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8"/>
        <w:tblW w:w="0" w:type="auto"/>
        <w:tblInd w:w="108" w:type="dxa"/>
        <w:tblLayout w:type="fixed"/>
        <w:tblCellMar>
          <w:top w:w="0" w:type="dxa"/>
          <w:left w:w="108" w:type="dxa"/>
          <w:bottom w:w="0" w:type="dxa"/>
          <w:right w:w="108" w:type="dxa"/>
        </w:tblCellMar>
      </w:tblPr>
      <w:tblGrid>
        <w:gridCol w:w="757"/>
        <w:gridCol w:w="3767"/>
      </w:tblGrid>
      <w:tr w14:paraId="45233CB0">
        <w:trPr>
          <w:trHeight w:val="372" w:hRule="atLeast"/>
        </w:trPr>
        <w:tc>
          <w:tcPr>
            <w:tcW w:w="757" w:type="dxa"/>
            <w:vMerge w:val="restart"/>
            <w:noWrap w:val="0"/>
            <w:vAlign w:val="top"/>
          </w:tcPr>
          <w:p w14:paraId="2CD9F573">
            <w:pPr>
              <w:snapToGrid w:val="0"/>
              <w:jc w:val="center"/>
              <w:rPr>
                <w:rFonts w:hint="eastAsia" w:ascii="宋体" w:hAnsi="宋体" w:cs="宋体"/>
                <w:b/>
                <w:sz w:val="24"/>
              </w:rPr>
            </w:pPr>
            <w:r>
              <w:rPr>
                <w:rFonts w:hint="eastAsia" w:ascii="宋体" w:hAnsi="宋体" w:cs="宋体"/>
              </w:rPr>
              <w:drawing>
                <wp:inline distT="0" distB="0" distL="114300" distR="114300">
                  <wp:extent cx="342900" cy="35560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342900" cy="355600"/>
                          </a:xfrm>
                          <a:prstGeom prst="rect">
                            <a:avLst/>
                          </a:prstGeom>
                          <a:noFill/>
                          <a:ln>
                            <a:noFill/>
                          </a:ln>
                        </pic:spPr>
                      </pic:pic>
                    </a:graphicData>
                  </a:graphic>
                </wp:inline>
              </w:drawing>
            </w:r>
          </w:p>
        </w:tc>
        <w:tc>
          <w:tcPr>
            <w:tcW w:w="3767" w:type="dxa"/>
            <w:noWrap w:val="0"/>
            <w:vAlign w:val="center"/>
          </w:tcPr>
          <w:p w14:paraId="2940F243">
            <w:pPr>
              <w:snapToGrid w:val="0"/>
              <w:jc w:val="center"/>
              <w:rPr>
                <w:rFonts w:hint="eastAsia" w:ascii="宋体" w:hAnsi="宋体" w:cs="宋体"/>
                <w:b/>
                <w:spacing w:val="40"/>
                <w:sz w:val="24"/>
              </w:rPr>
            </w:pPr>
            <w:r>
              <w:rPr>
                <w:rFonts w:hint="eastAsia" w:ascii="宋体" w:hAnsi="宋体" w:cs="宋体"/>
                <w:b/>
                <w:spacing w:val="40"/>
                <w:sz w:val="24"/>
              </w:rPr>
              <w:t>中信国际招标有限公司</w:t>
            </w:r>
          </w:p>
        </w:tc>
      </w:tr>
      <w:tr w14:paraId="37EE3D39">
        <w:tblPrEx>
          <w:tblCellMar>
            <w:top w:w="0" w:type="dxa"/>
            <w:left w:w="108" w:type="dxa"/>
            <w:bottom w:w="0" w:type="dxa"/>
            <w:right w:w="108" w:type="dxa"/>
          </w:tblCellMar>
        </w:tblPrEx>
        <w:tc>
          <w:tcPr>
            <w:tcW w:w="757" w:type="dxa"/>
            <w:vMerge w:val="continue"/>
            <w:noWrap w:val="0"/>
            <w:vAlign w:val="top"/>
          </w:tcPr>
          <w:p w14:paraId="0213B79B">
            <w:pPr>
              <w:snapToGrid w:val="0"/>
              <w:jc w:val="center"/>
              <w:rPr>
                <w:rFonts w:hint="eastAsia" w:ascii="宋体" w:hAnsi="宋体" w:cs="宋体"/>
                <w:b/>
                <w:sz w:val="24"/>
              </w:rPr>
            </w:pPr>
          </w:p>
        </w:tc>
        <w:tc>
          <w:tcPr>
            <w:tcW w:w="3767" w:type="dxa"/>
            <w:noWrap w:val="0"/>
            <w:vAlign w:val="top"/>
          </w:tcPr>
          <w:p w14:paraId="21C8D548">
            <w:pPr>
              <w:snapToGrid w:val="0"/>
              <w:jc w:val="center"/>
              <w:rPr>
                <w:rFonts w:hint="eastAsia" w:ascii="宋体" w:hAnsi="宋体" w:cs="宋体"/>
                <w:b/>
                <w:sz w:val="18"/>
                <w:szCs w:val="18"/>
              </w:rPr>
            </w:pPr>
            <w:r>
              <w:rPr>
                <w:rFonts w:hint="eastAsia" w:ascii="宋体" w:hAnsi="宋体" w:cs="宋体"/>
                <w:b/>
                <w:sz w:val="18"/>
                <w:szCs w:val="18"/>
              </w:rPr>
              <w:t>CITIC INTERNATIONAL TENDERING CO., LTD.</w:t>
            </w:r>
          </w:p>
        </w:tc>
      </w:tr>
    </w:tbl>
    <w:p w14:paraId="14D99AC0">
      <w:pPr>
        <w:spacing w:line="360" w:lineRule="auto"/>
        <w:jc w:val="center"/>
        <w:rPr>
          <w:rFonts w:hint="eastAsia" w:ascii="宋体" w:hAnsi="宋体" w:cs="宋体"/>
          <w:b/>
          <w:sz w:val="60"/>
          <w:szCs w:val="60"/>
        </w:rPr>
      </w:pPr>
      <w:bookmarkStart w:id="945" w:name="_GoBack"/>
      <w:bookmarkEnd w:id="945"/>
    </w:p>
    <w:p w14:paraId="7FC7D88E">
      <w:pPr>
        <w:spacing w:line="360" w:lineRule="auto"/>
        <w:jc w:val="center"/>
        <w:rPr>
          <w:rFonts w:hint="eastAsia" w:ascii="宋体" w:hAnsi="宋体" w:cs="宋体"/>
          <w:b/>
          <w:sz w:val="60"/>
          <w:szCs w:val="60"/>
        </w:rPr>
      </w:pPr>
    </w:p>
    <w:p w14:paraId="731779FF">
      <w:pPr>
        <w:jc w:val="center"/>
        <w:rPr>
          <w:rFonts w:hint="eastAsia" w:ascii="宋体" w:hAnsi="宋体" w:cs="宋体"/>
          <w:b/>
          <w:bCs/>
          <w:sz w:val="60"/>
          <w:szCs w:val="60"/>
        </w:rPr>
      </w:pPr>
      <w:r>
        <w:rPr>
          <w:rFonts w:hint="eastAsia" w:ascii="宋体" w:hAnsi="宋体" w:cs="宋体"/>
          <w:b/>
          <w:sz w:val="112"/>
          <w:szCs w:val="112"/>
        </w:rPr>
        <w:t>招 标 文 件</w:t>
      </w:r>
    </w:p>
    <w:p w14:paraId="7939B20B">
      <w:pPr>
        <w:jc w:val="center"/>
        <w:rPr>
          <w:rFonts w:hint="eastAsia" w:ascii="宋体" w:hAnsi="宋体" w:cs="宋体"/>
          <w:b/>
          <w:bCs/>
          <w:sz w:val="60"/>
          <w:szCs w:val="60"/>
        </w:rPr>
      </w:pPr>
    </w:p>
    <w:p w14:paraId="6D2390AA">
      <w:pPr>
        <w:spacing w:line="360" w:lineRule="auto"/>
        <w:jc w:val="center"/>
        <w:rPr>
          <w:rFonts w:hint="eastAsia" w:ascii="宋体" w:hAnsi="宋体" w:cs="宋体"/>
          <w:sz w:val="72"/>
          <w:szCs w:val="72"/>
        </w:rPr>
      </w:pPr>
    </w:p>
    <w:p w14:paraId="5BFF1FFA">
      <w:pPr>
        <w:spacing w:line="360" w:lineRule="auto"/>
        <w:ind w:left="3076" w:leftChars="700" w:hanging="1606" w:hangingChars="500"/>
        <w:rPr>
          <w:rFonts w:hint="eastAsia" w:ascii="宋体" w:hAnsi="宋体" w:cs="宋体"/>
          <w:b/>
          <w:sz w:val="32"/>
          <w:szCs w:val="32"/>
        </w:rPr>
      </w:pPr>
      <w:r>
        <w:rPr>
          <w:rFonts w:hint="eastAsia" w:ascii="宋体" w:hAnsi="宋体" w:cs="宋体"/>
          <w:b/>
          <w:sz w:val="32"/>
          <w:szCs w:val="32"/>
        </w:rPr>
        <w:t>项目名称：应急安全领域技术支撑</w:t>
      </w:r>
    </w:p>
    <w:p w14:paraId="42C710DB">
      <w:pPr>
        <w:spacing w:line="360" w:lineRule="auto"/>
        <w:ind w:left="1470" w:leftChars="700"/>
        <w:jc w:val="left"/>
        <w:rPr>
          <w:rFonts w:hint="eastAsia" w:ascii="宋体" w:hAnsi="宋体" w:cs="宋体"/>
          <w:b/>
          <w:snapToGrid w:val="0"/>
          <w:kern w:val="0"/>
          <w:sz w:val="32"/>
          <w:szCs w:val="32"/>
        </w:rPr>
      </w:pPr>
      <w:r>
        <w:rPr>
          <w:rFonts w:hint="eastAsia" w:ascii="宋体" w:hAnsi="宋体" w:cs="宋体"/>
          <w:b/>
          <w:snapToGrid w:val="0"/>
          <w:kern w:val="0"/>
          <w:sz w:val="32"/>
          <w:szCs w:val="32"/>
        </w:rPr>
        <w:t>项目编号/包号：0733-25181350/01/02/03/04</w:t>
      </w:r>
    </w:p>
    <w:p w14:paraId="47D7A1D0">
      <w:pPr>
        <w:spacing w:line="360" w:lineRule="auto"/>
        <w:ind w:left="1470" w:leftChars="700"/>
        <w:jc w:val="left"/>
        <w:rPr>
          <w:rFonts w:hint="eastAsia" w:ascii="宋体" w:hAnsi="宋体" w:cs="宋体"/>
          <w:b/>
          <w:snapToGrid w:val="0"/>
          <w:kern w:val="0"/>
          <w:sz w:val="32"/>
          <w:szCs w:val="32"/>
        </w:rPr>
      </w:pPr>
      <w:r>
        <w:rPr>
          <w:rFonts w:hint="eastAsia" w:ascii="宋体" w:hAnsi="宋体" w:cs="宋体"/>
          <w:b/>
          <w:snapToGrid w:val="0"/>
          <w:kern w:val="0"/>
          <w:sz w:val="32"/>
          <w:szCs w:val="32"/>
        </w:rPr>
        <w:t>采购人：</w:t>
      </w:r>
      <w:bookmarkStart w:id="0" w:name="OLE_LINK1"/>
      <w:r>
        <w:rPr>
          <w:rFonts w:hint="eastAsia" w:ascii="宋体" w:hAnsi="宋体" w:cs="宋体"/>
          <w:b/>
          <w:snapToGrid w:val="0"/>
          <w:kern w:val="0"/>
          <w:sz w:val="32"/>
          <w:szCs w:val="32"/>
        </w:rPr>
        <w:t>北京市应急管理科学技术研究院</w:t>
      </w:r>
      <w:bookmarkEnd w:id="0"/>
      <w:r>
        <w:rPr>
          <w:rFonts w:hint="eastAsia" w:ascii="宋体" w:hAnsi="宋体" w:cs="宋体"/>
          <w:b/>
          <w:snapToGrid w:val="0"/>
          <w:kern w:val="0"/>
          <w:sz w:val="32"/>
          <w:szCs w:val="32"/>
        </w:rPr>
        <w:t xml:space="preserve"> </w:t>
      </w:r>
    </w:p>
    <w:p w14:paraId="62D49311">
      <w:pPr>
        <w:spacing w:line="360" w:lineRule="auto"/>
        <w:ind w:left="1470" w:leftChars="700"/>
        <w:jc w:val="left"/>
        <w:rPr>
          <w:rFonts w:hint="eastAsia" w:ascii="宋体" w:hAnsi="宋体" w:cs="宋体"/>
          <w:bCs/>
          <w:sz w:val="36"/>
          <w:szCs w:val="36"/>
        </w:rPr>
      </w:pPr>
      <w:r>
        <w:rPr>
          <w:rFonts w:hint="eastAsia" w:ascii="宋体" w:hAnsi="宋体" w:cs="宋体"/>
          <w:b/>
          <w:snapToGrid w:val="0"/>
          <w:kern w:val="0"/>
          <w:sz w:val="32"/>
          <w:szCs w:val="32"/>
        </w:rPr>
        <w:t>采购代理机构：中信国际招标有限公司</w:t>
      </w:r>
    </w:p>
    <w:p w14:paraId="46ABFA0E">
      <w:pPr>
        <w:tabs>
          <w:tab w:val="left" w:pos="3240"/>
          <w:tab w:val="left" w:pos="3420"/>
        </w:tabs>
        <w:spacing w:line="360" w:lineRule="auto"/>
        <w:ind w:left="2628" w:leftChars="444" w:hanging="1696" w:hangingChars="528"/>
        <w:jc w:val="center"/>
        <w:rPr>
          <w:rFonts w:hint="eastAsia" w:ascii="宋体" w:hAnsi="宋体" w:cs="宋体"/>
          <w:b/>
          <w:snapToGrid w:val="0"/>
          <w:kern w:val="0"/>
          <w:sz w:val="32"/>
          <w:szCs w:val="32"/>
        </w:rPr>
      </w:pPr>
    </w:p>
    <w:p w14:paraId="6FCA60C8">
      <w:pPr>
        <w:spacing w:line="360" w:lineRule="auto"/>
        <w:jc w:val="center"/>
        <w:rPr>
          <w:rFonts w:hint="eastAsia" w:ascii="宋体" w:hAnsi="宋体" w:cs="宋体"/>
          <w:b/>
          <w:snapToGrid w:val="0"/>
          <w:kern w:val="0"/>
          <w:sz w:val="32"/>
          <w:szCs w:val="32"/>
        </w:rPr>
      </w:pPr>
    </w:p>
    <w:p w14:paraId="3C2ABFDC">
      <w:pPr>
        <w:spacing w:line="360" w:lineRule="auto"/>
        <w:jc w:val="center"/>
        <w:rPr>
          <w:rFonts w:hint="eastAsia" w:ascii="宋体" w:hAnsi="宋体" w:cs="宋体"/>
          <w:b/>
          <w:snapToGrid w:val="0"/>
          <w:kern w:val="0"/>
          <w:sz w:val="32"/>
          <w:szCs w:val="32"/>
        </w:rPr>
      </w:pPr>
    </w:p>
    <w:p w14:paraId="603EF308">
      <w:pPr>
        <w:spacing w:line="360" w:lineRule="auto"/>
        <w:jc w:val="center"/>
        <w:rPr>
          <w:rFonts w:hint="eastAsia" w:ascii="宋体" w:hAnsi="宋体" w:cs="宋体"/>
          <w:b/>
          <w:snapToGrid w:val="0"/>
          <w:kern w:val="0"/>
          <w:sz w:val="32"/>
          <w:szCs w:val="32"/>
        </w:rPr>
      </w:pPr>
      <w:r>
        <w:rPr>
          <w:rFonts w:hint="eastAsia" w:ascii="宋体" w:hAnsi="宋体" w:cs="宋体"/>
          <w:b/>
          <w:snapToGrid w:val="0"/>
          <w:kern w:val="0"/>
          <w:sz w:val="32"/>
          <w:szCs w:val="32"/>
        </w:rPr>
        <w:t>2025年4月</w:t>
      </w:r>
    </w:p>
    <w:p w14:paraId="2235BD43">
      <w:pPr>
        <w:tabs>
          <w:tab w:val="left" w:pos="3240"/>
          <w:tab w:val="left" w:pos="3420"/>
        </w:tabs>
        <w:spacing w:line="360" w:lineRule="auto"/>
        <w:jc w:val="center"/>
        <w:rPr>
          <w:rFonts w:hint="eastAsia" w:ascii="宋体" w:hAnsi="宋体" w:cs="宋体"/>
          <w:bCs/>
          <w:sz w:val="36"/>
          <w:szCs w:val="36"/>
        </w:rPr>
      </w:pPr>
      <w:r>
        <w:rPr>
          <w:rFonts w:hint="eastAsia" w:ascii="宋体" w:hAnsi="宋体" w:cs="宋体"/>
          <w:b/>
          <w:snapToGrid w:val="0"/>
          <w:kern w:val="0"/>
          <w:sz w:val="32"/>
          <w:szCs w:val="32"/>
        </w:rPr>
        <w:t>中国 北京</w:t>
      </w:r>
    </w:p>
    <w:p w14:paraId="67E458BC">
      <w:pPr>
        <w:widowControl/>
        <w:jc w:val="left"/>
        <w:rPr>
          <w:rFonts w:hint="eastAsia" w:ascii="宋体" w:hAnsi="宋体" w:cs="宋体"/>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docGrid w:linePitch="462" w:charSpace="0"/>
        </w:sectPr>
      </w:pPr>
    </w:p>
    <w:p w14:paraId="4C8D5447">
      <w:pPr>
        <w:spacing w:line="360" w:lineRule="auto"/>
        <w:jc w:val="center"/>
        <w:outlineLvl w:val="0"/>
        <w:rPr>
          <w:rFonts w:hint="eastAsia" w:ascii="宋体" w:hAnsi="宋体" w:cs="宋体"/>
          <w:b/>
          <w:sz w:val="36"/>
          <w:szCs w:val="36"/>
        </w:rPr>
      </w:pPr>
      <w:bookmarkStart w:id="1" w:name="_Toc99301418"/>
      <w:bookmarkStart w:id="2" w:name="_Toc30554"/>
      <w:bookmarkStart w:id="3" w:name="_Toc148368068"/>
      <w:bookmarkStart w:id="4" w:name="_Toc148362307"/>
      <w:r>
        <w:rPr>
          <w:rFonts w:hint="eastAsia" w:ascii="宋体" w:hAnsi="宋体" w:cs="宋体"/>
          <w:b/>
          <w:sz w:val="36"/>
          <w:szCs w:val="36"/>
        </w:rPr>
        <w:t>目      录</w:t>
      </w:r>
      <w:bookmarkEnd w:id="1"/>
      <w:bookmarkEnd w:id="2"/>
      <w:bookmarkEnd w:id="3"/>
      <w:bookmarkEnd w:id="4"/>
    </w:p>
    <w:p w14:paraId="550F52AB">
      <w:pPr>
        <w:rPr>
          <w:rFonts w:hint="eastAsia" w:ascii="宋体" w:hAnsi="宋体" w:cs="宋体"/>
        </w:rPr>
      </w:pPr>
    </w:p>
    <w:p w14:paraId="5025126F">
      <w:pPr>
        <w:rPr>
          <w:rFonts w:hint="eastAsia" w:ascii="宋体" w:hAnsi="宋体" w:cs="宋体"/>
        </w:rPr>
      </w:pPr>
    </w:p>
    <w:p w14:paraId="2C2A3EBD">
      <w:pPr>
        <w:rPr>
          <w:rFonts w:hint="eastAsia" w:ascii="宋体" w:hAnsi="宋体" w:cs="宋体"/>
        </w:rPr>
      </w:pPr>
    </w:p>
    <w:p w14:paraId="195D19B1">
      <w:pPr>
        <w:pStyle w:val="33"/>
        <w:tabs>
          <w:tab w:val="right" w:leader="dot" w:pos="9072"/>
          <w:tab w:val="clear" w:pos="1050"/>
          <w:tab w:val="clear" w:pos="8937"/>
        </w:tabs>
        <w:rPr>
          <w:rFonts w:hint="eastAsia" w:cs="宋体"/>
        </w:rPr>
      </w:pPr>
      <w:r>
        <w:rPr>
          <w:rFonts w:hint="eastAsia" w:cs="宋体"/>
          <w:b w:val="0"/>
        </w:rPr>
        <w:fldChar w:fldCharType="begin"/>
      </w:r>
      <w:r>
        <w:rPr>
          <w:rFonts w:hint="eastAsia" w:cs="宋体"/>
          <w:b w:val="0"/>
        </w:rPr>
        <w:instrText xml:space="preserve">TOC \o "1-1" \h \u </w:instrText>
      </w:r>
      <w:r>
        <w:rPr>
          <w:rFonts w:hint="eastAsia" w:cs="宋体"/>
          <w:b w:val="0"/>
        </w:rPr>
        <w:fldChar w:fldCharType="separate"/>
      </w:r>
    </w:p>
    <w:p w14:paraId="04338D3E">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"_Toc22850" </w:instrText>
      </w:r>
      <w:r>
        <w:rPr>
          <w:rFonts w:hint="eastAsia" w:cs="宋体"/>
        </w:rPr>
        <w:fldChar w:fldCharType="separate"/>
      </w:r>
      <w:r>
        <w:rPr>
          <w:rFonts w:hint="eastAsia" w:cs="宋体"/>
          <w:szCs w:val="36"/>
        </w:rPr>
        <w:t>第一章   投标邀请</w:t>
      </w:r>
      <w:r>
        <w:rPr>
          <w:rFonts w:hint="eastAsia" w:cs="宋体"/>
        </w:rPr>
        <w:tab/>
      </w:r>
      <w:r>
        <w:rPr>
          <w:rFonts w:hint="eastAsia" w:cs="宋体"/>
        </w:rPr>
        <w:fldChar w:fldCharType="begin"/>
      </w:r>
      <w:r>
        <w:rPr>
          <w:rFonts w:hint="eastAsia" w:cs="宋体"/>
        </w:rPr>
        <w:instrText xml:space="preserve"> PAGEREF _Toc22850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6C6E5E55">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"_Toc2662" </w:instrText>
      </w:r>
      <w:r>
        <w:rPr>
          <w:rFonts w:hint="eastAsia" w:cs="宋体"/>
        </w:rPr>
        <w:fldChar w:fldCharType="separate"/>
      </w:r>
      <w:r>
        <w:rPr>
          <w:rFonts w:hint="eastAsia" w:cs="宋体"/>
          <w:szCs w:val="36"/>
        </w:rPr>
        <w:t>第二章   投标人须知</w:t>
      </w:r>
      <w:r>
        <w:rPr>
          <w:rFonts w:hint="eastAsia" w:cs="宋体"/>
        </w:rPr>
        <w:tab/>
      </w:r>
      <w:r>
        <w:rPr>
          <w:rFonts w:hint="eastAsia" w:cs="宋体"/>
        </w:rPr>
        <w:fldChar w:fldCharType="begin"/>
      </w:r>
      <w:r>
        <w:rPr>
          <w:rFonts w:hint="eastAsia" w:cs="宋体"/>
        </w:rPr>
        <w:instrText xml:space="preserve"> PAGEREF _Toc2662 \h </w:instrText>
      </w:r>
      <w:r>
        <w:rPr>
          <w:rFonts w:hint="eastAsia" w:cs="宋体"/>
        </w:rPr>
        <w:fldChar w:fldCharType="separate"/>
      </w:r>
      <w:r>
        <w:rPr>
          <w:rFonts w:hint="eastAsia" w:cs="宋体"/>
        </w:rPr>
        <w:t>6</w:t>
      </w:r>
      <w:r>
        <w:rPr>
          <w:rFonts w:hint="eastAsia" w:cs="宋体"/>
        </w:rPr>
        <w:fldChar w:fldCharType="end"/>
      </w:r>
      <w:r>
        <w:rPr>
          <w:rFonts w:hint="eastAsia" w:cs="宋体"/>
        </w:rPr>
        <w:fldChar w:fldCharType="end"/>
      </w:r>
    </w:p>
    <w:p w14:paraId="1EB980DA">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"_Toc18515" </w:instrText>
      </w:r>
      <w:r>
        <w:rPr>
          <w:rFonts w:hint="eastAsia" w:cs="宋体"/>
        </w:rPr>
        <w:fldChar w:fldCharType="separate"/>
      </w:r>
      <w:r>
        <w:rPr>
          <w:rFonts w:hint="eastAsia" w:cs="宋体"/>
          <w:szCs w:val="36"/>
        </w:rPr>
        <w:t>第三章   资格审查</w:t>
      </w:r>
      <w:r>
        <w:rPr>
          <w:rFonts w:hint="eastAsia" w:cs="宋体"/>
        </w:rPr>
        <w:tab/>
      </w:r>
      <w:r>
        <w:rPr>
          <w:rFonts w:hint="eastAsia" w:cs="宋体"/>
        </w:rPr>
        <w:fldChar w:fldCharType="begin"/>
      </w:r>
      <w:r>
        <w:rPr>
          <w:rFonts w:hint="eastAsia" w:cs="宋体"/>
        </w:rPr>
        <w:instrText xml:space="preserve"> PAGEREF _Toc18515 \h </w:instrText>
      </w:r>
      <w:r>
        <w:rPr>
          <w:rFonts w:hint="eastAsia" w:cs="宋体"/>
        </w:rPr>
        <w:fldChar w:fldCharType="separate"/>
      </w:r>
      <w:r>
        <w:rPr>
          <w:rFonts w:hint="eastAsia" w:cs="宋体"/>
        </w:rPr>
        <w:t>22</w:t>
      </w:r>
      <w:r>
        <w:rPr>
          <w:rFonts w:hint="eastAsia" w:cs="宋体"/>
        </w:rPr>
        <w:fldChar w:fldCharType="end"/>
      </w:r>
      <w:r>
        <w:rPr>
          <w:rFonts w:hint="eastAsia" w:cs="宋体"/>
        </w:rPr>
        <w:fldChar w:fldCharType="end"/>
      </w:r>
    </w:p>
    <w:p w14:paraId="11DBB0F5">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"_Toc22701" </w:instrText>
      </w:r>
      <w:r>
        <w:rPr>
          <w:rFonts w:hint="eastAsia" w:cs="宋体"/>
        </w:rPr>
        <w:fldChar w:fldCharType="separate"/>
      </w:r>
      <w:r>
        <w:rPr>
          <w:rFonts w:hint="eastAsia" w:cs="宋体"/>
          <w:szCs w:val="36"/>
        </w:rPr>
        <w:t>第四章   评标程序、评标方法和评标标准</w:t>
      </w:r>
      <w:r>
        <w:rPr>
          <w:rFonts w:hint="eastAsia" w:cs="宋体"/>
        </w:rPr>
        <w:tab/>
      </w:r>
      <w:r>
        <w:rPr>
          <w:rFonts w:hint="eastAsia" w:cs="宋体"/>
        </w:rPr>
        <w:fldChar w:fldCharType="begin"/>
      </w:r>
      <w:r>
        <w:rPr>
          <w:rFonts w:hint="eastAsia" w:cs="宋体"/>
        </w:rPr>
        <w:instrText xml:space="preserve"> PAGEREF _Toc22701 \h </w:instrText>
      </w:r>
      <w:r>
        <w:rPr>
          <w:rFonts w:hint="eastAsia" w:cs="宋体"/>
        </w:rPr>
        <w:fldChar w:fldCharType="separate"/>
      </w:r>
      <w:r>
        <w:rPr>
          <w:rFonts w:hint="eastAsia" w:cs="宋体"/>
        </w:rPr>
        <w:t>25</w:t>
      </w:r>
      <w:r>
        <w:rPr>
          <w:rFonts w:hint="eastAsia" w:cs="宋体"/>
        </w:rPr>
        <w:fldChar w:fldCharType="end"/>
      </w:r>
      <w:r>
        <w:rPr>
          <w:rFonts w:hint="eastAsia" w:cs="宋体"/>
        </w:rPr>
        <w:fldChar w:fldCharType="end"/>
      </w:r>
    </w:p>
    <w:p w14:paraId="60C81A7B">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"_Toc25250" </w:instrText>
      </w:r>
      <w:r>
        <w:rPr>
          <w:rFonts w:hint="eastAsia" w:cs="宋体"/>
        </w:rPr>
        <w:fldChar w:fldCharType="separate"/>
      </w:r>
      <w:r>
        <w:rPr>
          <w:rFonts w:hint="eastAsia" w:cs="宋体"/>
          <w:szCs w:val="36"/>
        </w:rPr>
        <w:t>第五章   采购需求</w:t>
      </w:r>
      <w:r>
        <w:rPr>
          <w:rFonts w:hint="eastAsia" w:cs="宋体"/>
        </w:rPr>
        <w:tab/>
      </w:r>
      <w:r>
        <w:rPr>
          <w:rFonts w:hint="eastAsia" w:cs="宋体"/>
        </w:rPr>
        <w:fldChar w:fldCharType="begin"/>
      </w:r>
      <w:r>
        <w:rPr>
          <w:rFonts w:hint="eastAsia" w:cs="宋体"/>
        </w:rPr>
        <w:instrText xml:space="preserve"> PAGEREF _Toc25250 \h </w:instrText>
      </w:r>
      <w:r>
        <w:rPr>
          <w:rFonts w:hint="eastAsia" w:cs="宋体"/>
        </w:rPr>
        <w:fldChar w:fldCharType="separate"/>
      </w:r>
      <w:r>
        <w:rPr>
          <w:rFonts w:hint="eastAsia" w:cs="宋体"/>
        </w:rPr>
        <w:t>51</w:t>
      </w:r>
      <w:r>
        <w:rPr>
          <w:rFonts w:hint="eastAsia" w:cs="宋体"/>
        </w:rPr>
        <w:fldChar w:fldCharType="end"/>
      </w:r>
      <w:r>
        <w:rPr>
          <w:rFonts w:hint="eastAsia" w:cs="宋体"/>
        </w:rPr>
        <w:fldChar w:fldCharType="end"/>
      </w:r>
    </w:p>
    <w:p w14:paraId="5ECA44FE">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"_Toc25618" </w:instrText>
      </w:r>
      <w:r>
        <w:rPr>
          <w:rFonts w:hint="eastAsia" w:cs="宋体"/>
        </w:rPr>
        <w:fldChar w:fldCharType="separate"/>
      </w:r>
      <w:r>
        <w:rPr>
          <w:rFonts w:hint="eastAsia" w:cs="宋体"/>
          <w:szCs w:val="36"/>
        </w:rPr>
        <w:t>第六章   拟签订的合同文本</w:t>
      </w:r>
      <w:r>
        <w:rPr>
          <w:rFonts w:hint="eastAsia" w:cs="宋体"/>
        </w:rPr>
        <w:tab/>
      </w:r>
      <w:r>
        <w:rPr>
          <w:rFonts w:hint="eastAsia" w:cs="宋体"/>
        </w:rPr>
        <w:fldChar w:fldCharType="begin"/>
      </w:r>
      <w:r>
        <w:rPr>
          <w:rFonts w:hint="eastAsia" w:cs="宋体"/>
        </w:rPr>
        <w:instrText xml:space="preserve"> PAGEREF _Toc25618 \h </w:instrText>
      </w:r>
      <w:r>
        <w:rPr>
          <w:rFonts w:hint="eastAsia" w:cs="宋体"/>
        </w:rPr>
        <w:fldChar w:fldCharType="separate"/>
      </w:r>
      <w:r>
        <w:rPr>
          <w:rFonts w:hint="eastAsia" w:cs="宋体"/>
        </w:rPr>
        <w:t>79</w:t>
      </w:r>
      <w:r>
        <w:rPr>
          <w:rFonts w:hint="eastAsia" w:cs="宋体"/>
        </w:rPr>
        <w:fldChar w:fldCharType="end"/>
      </w:r>
      <w:r>
        <w:rPr>
          <w:rFonts w:hint="eastAsia" w:cs="宋体"/>
        </w:rPr>
        <w:fldChar w:fldCharType="end"/>
      </w:r>
    </w:p>
    <w:p w14:paraId="6E29375F">
      <w:pPr>
        <w:pStyle w:val="33"/>
        <w:tabs>
          <w:tab w:val="right" w:leader="dot" w:pos="9072"/>
          <w:tab w:val="clear" w:pos="1050"/>
          <w:tab w:val="clear" w:pos="8937"/>
        </w:tabs>
        <w:spacing w:line="360" w:lineRule="auto"/>
        <w:rPr>
          <w:rFonts w:hint="eastAsia" w:cs="宋体"/>
        </w:rPr>
      </w:pPr>
      <w:r>
        <w:rPr>
          <w:rFonts w:hint="eastAsia" w:cs="宋体"/>
        </w:rPr>
        <w:fldChar w:fldCharType="begin"/>
      </w:r>
      <w:r>
        <w:rPr>
          <w:rFonts w:hint="eastAsia" w:cs="宋体"/>
        </w:rPr>
        <w:instrText xml:space="preserve"> HYPERLINK \l "_Toc6339" </w:instrText>
      </w:r>
      <w:r>
        <w:rPr>
          <w:rFonts w:hint="eastAsia" w:cs="宋体"/>
        </w:rPr>
        <w:fldChar w:fldCharType="separate"/>
      </w:r>
      <w:r>
        <w:rPr>
          <w:rFonts w:hint="eastAsia" w:cs="宋体"/>
          <w:szCs w:val="36"/>
        </w:rPr>
        <w:t>第七章   投标文件格式</w:t>
      </w:r>
      <w:r>
        <w:rPr>
          <w:rFonts w:hint="eastAsia" w:cs="宋体"/>
        </w:rPr>
        <w:tab/>
      </w:r>
      <w:r>
        <w:rPr>
          <w:rFonts w:hint="eastAsia" w:cs="宋体"/>
        </w:rPr>
        <w:fldChar w:fldCharType="begin"/>
      </w:r>
      <w:r>
        <w:rPr>
          <w:rFonts w:hint="eastAsia" w:cs="宋体"/>
        </w:rPr>
        <w:instrText xml:space="preserve"> PAGEREF _Toc6339 \h </w:instrText>
      </w:r>
      <w:r>
        <w:rPr>
          <w:rFonts w:hint="eastAsia" w:cs="宋体"/>
        </w:rPr>
        <w:fldChar w:fldCharType="separate"/>
      </w:r>
      <w:r>
        <w:rPr>
          <w:rFonts w:hint="eastAsia" w:cs="宋体"/>
        </w:rPr>
        <w:t>134</w:t>
      </w:r>
      <w:r>
        <w:rPr>
          <w:rFonts w:hint="eastAsia" w:cs="宋体"/>
        </w:rPr>
        <w:fldChar w:fldCharType="end"/>
      </w:r>
      <w:r>
        <w:rPr>
          <w:rFonts w:hint="eastAsia" w:cs="宋体"/>
        </w:rPr>
        <w:fldChar w:fldCharType="end"/>
      </w:r>
    </w:p>
    <w:p w14:paraId="1EF66567">
      <w:pPr>
        <w:pStyle w:val="33"/>
        <w:spacing w:line="360" w:lineRule="auto"/>
        <w:rPr>
          <w:rFonts w:hint="eastAsia" w:cs="宋体"/>
          <w:b w:val="0"/>
        </w:rPr>
      </w:pPr>
      <w:r>
        <w:rPr>
          <w:rFonts w:hint="eastAsia" w:cs="宋体"/>
        </w:rPr>
        <w:fldChar w:fldCharType="end"/>
      </w:r>
    </w:p>
    <w:p w14:paraId="334B515A">
      <w:pPr>
        <w:spacing w:line="360" w:lineRule="auto"/>
        <w:jc w:val="center"/>
        <w:outlineLvl w:val="0"/>
        <w:rPr>
          <w:rFonts w:hint="eastAsia" w:ascii="宋体" w:hAnsi="宋体" w:cs="宋体"/>
          <w:sz w:val="24"/>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bookmarkStart w:id="5" w:name="_Toc22850"/>
      <w:bookmarkStart w:id="6" w:name="_Toc148368069"/>
    </w:p>
    <w:p w14:paraId="26183DCB">
      <w:pPr>
        <w:spacing w:line="360" w:lineRule="auto"/>
        <w:jc w:val="center"/>
        <w:outlineLvl w:val="0"/>
        <w:rPr>
          <w:rFonts w:hint="eastAsia" w:ascii="宋体" w:hAnsi="宋体" w:cs="宋体"/>
          <w:b/>
          <w:sz w:val="36"/>
          <w:szCs w:val="36"/>
        </w:rPr>
      </w:pPr>
      <w:r>
        <w:rPr>
          <w:rFonts w:hint="eastAsia" w:ascii="宋体" w:hAnsi="宋体" w:cs="宋体"/>
          <w:b/>
          <w:sz w:val="36"/>
          <w:szCs w:val="36"/>
        </w:rPr>
        <w:t>第一章   投标邀请</w:t>
      </w:r>
      <w:bookmarkEnd w:id="5"/>
      <w:bookmarkEnd w:id="6"/>
    </w:p>
    <w:p w14:paraId="5625A321">
      <w:pPr>
        <w:spacing w:line="360" w:lineRule="auto"/>
        <w:ind w:firstLine="640" w:firstLineChars="200"/>
        <w:rPr>
          <w:rFonts w:hint="eastAsia" w:ascii="宋体" w:hAnsi="宋体" w:cs="宋体"/>
          <w:sz w:val="32"/>
          <w:szCs w:val="32"/>
        </w:rPr>
      </w:pPr>
    </w:p>
    <w:p w14:paraId="6C6B7F3B">
      <w:pPr>
        <w:pStyle w:val="5"/>
        <w:ind w:firstLine="482"/>
        <w:rPr>
          <w:rFonts w:hint="eastAsia" w:ascii="宋体" w:hAnsi="宋体" w:cs="宋体"/>
          <w:szCs w:val="24"/>
        </w:rPr>
      </w:pPr>
      <w:bookmarkStart w:id="7" w:name="_Toc28359002"/>
      <w:bookmarkStart w:id="8" w:name="_Toc28359079"/>
      <w:bookmarkStart w:id="9" w:name="_Toc35393790"/>
      <w:bookmarkStart w:id="10" w:name="_Toc35393621"/>
      <w:bookmarkStart w:id="11" w:name="_Hlk24379207"/>
      <w:r>
        <w:rPr>
          <w:rFonts w:hint="eastAsia" w:ascii="宋体" w:hAnsi="宋体" w:cs="宋体"/>
          <w:szCs w:val="24"/>
        </w:rPr>
        <w:t>一、项目基本情况</w:t>
      </w:r>
      <w:bookmarkEnd w:id="7"/>
      <w:bookmarkEnd w:id="8"/>
      <w:bookmarkEnd w:id="9"/>
      <w:bookmarkEnd w:id="10"/>
    </w:p>
    <w:p w14:paraId="56DF7F05">
      <w:pPr>
        <w:spacing w:line="360" w:lineRule="auto"/>
        <w:ind w:firstLine="480" w:firstLineChars="200"/>
        <w:rPr>
          <w:rFonts w:hint="eastAsia" w:ascii="宋体" w:hAnsi="宋体" w:cs="宋体"/>
          <w:sz w:val="24"/>
        </w:rPr>
      </w:pPr>
      <w:r>
        <w:rPr>
          <w:rFonts w:hint="eastAsia" w:ascii="宋体" w:hAnsi="宋体" w:cs="宋体"/>
          <w:sz w:val="24"/>
        </w:rPr>
        <w:t>1.项目编号/包号：</w:t>
      </w:r>
      <w:r>
        <w:rPr>
          <w:rFonts w:hint="eastAsia" w:ascii="宋体" w:hAnsi="宋体" w:cs="宋体"/>
          <w:sz w:val="24"/>
          <w:u w:val="single"/>
        </w:rPr>
        <w:t>0733-25181350/01/02/03/04</w:t>
      </w:r>
    </w:p>
    <w:p w14:paraId="3DC31BD9">
      <w:pPr>
        <w:spacing w:line="360" w:lineRule="auto"/>
        <w:ind w:firstLine="480" w:firstLineChars="200"/>
        <w:rPr>
          <w:rFonts w:hint="eastAsia" w:ascii="宋体" w:hAnsi="宋体" w:cs="宋体"/>
          <w:sz w:val="24"/>
        </w:rPr>
      </w:pPr>
      <w:r>
        <w:rPr>
          <w:rFonts w:hint="eastAsia" w:ascii="宋体" w:hAnsi="宋体" w:cs="宋体"/>
          <w:sz w:val="24"/>
        </w:rPr>
        <w:t>2.项目名称：</w:t>
      </w:r>
      <w:r>
        <w:rPr>
          <w:rFonts w:hint="eastAsia" w:ascii="宋体" w:hAnsi="宋体" w:cs="宋体"/>
          <w:sz w:val="24"/>
          <w:u w:val="single"/>
        </w:rPr>
        <w:t>应急安全领域技术支撑</w:t>
      </w:r>
    </w:p>
    <w:bookmarkEnd w:id="11"/>
    <w:p w14:paraId="0B1E7369">
      <w:pPr>
        <w:spacing w:line="360" w:lineRule="auto"/>
        <w:ind w:firstLine="480" w:firstLineChars="200"/>
        <w:rPr>
          <w:rFonts w:hint="eastAsia" w:ascii="宋体" w:hAnsi="宋体" w:cs="宋体"/>
          <w:sz w:val="24"/>
        </w:rPr>
      </w:pPr>
      <w:r>
        <w:rPr>
          <w:rFonts w:hint="eastAsia" w:ascii="宋体" w:hAnsi="宋体" w:cs="宋体"/>
          <w:sz w:val="24"/>
        </w:rPr>
        <w:t>3.预算金额：</w:t>
      </w:r>
      <w:r>
        <w:rPr>
          <w:rFonts w:hint="eastAsia" w:ascii="宋体" w:hAnsi="宋体" w:cs="宋体"/>
          <w:sz w:val="24"/>
          <w:u w:val="single"/>
        </w:rPr>
        <w:t>356</w:t>
      </w:r>
      <w:r>
        <w:rPr>
          <w:rFonts w:hint="eastAsia" w:ascii="宋体" w:hAnsi="宋体" w:cs="宋体"/>
          <w:sz w:val="24"/>
        </w:rPr>
        <w:t>万元</w:t>
      </w:r>
    </w:p>
    <w:p w14:paraId="72289ADB">
      <w:pPr>
        <w:spacing w:line="360" w:lineRule="auto"/>
        <w:ind w:firstLine="480" w:firstLineChars="200"/>
        <w:rPr>
          <w:rFonts w:hint="eastAsia" w:ascii="宋体" w:hAnsi="宋体" w:cs="宋体"/>
          <w:sz w:val="24"/>
        </w:rPr>
      </w:pPr>
      <w:r>
        <w:rPr>
          <w:rFonts w:hint="eastAsia" w:ascii="宋体" w:hAnsi="宋体" w:cs="宋体"/>
          <w:sz w:val="24"/>
        </w:rPr>
        <w:t>4.采购需求：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04"/>
        <w:gridCol w:w="1775"/>
        <w:gridCol w:w="1153"/>
        <w:gridCol w:w="4099"/>
      </w:tblGrid>
      <w:tr w14:paraId="0AB0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5" w:type="dxa"/>
            <w:noWrap w:val="0"/>
            <w:vAlign w:val="center"/>
          </w:tcPr>
          <w:p w14:paraId="10936169">
            <w:pPr>
              <w:jc w:val="center"/>
              <w:rPr>
                <w:rFonts w:hint="eastAsia" w:ascii="宋体" w:hAnsi="宋体" w:cs="宋体"/>
                <w:bCs/>
                <w:szCs w:val="21"/>
              </w:rPr>
            </w:pPr>
            <w:r>
              <w:rPr>
                <w:rFonts w:hint="eastAsia" w:ascii="宋体" w:hAnsi="宋体" w:cs="宋体"/>
                <w:bCs/>
                <w:szCs w:val="21"/>
              </w:rPr>
              <w:t>包号</w:t>
            </w:r>
          </w:p>
        </w:tc>
        <w:tc>
          <w:tcPr>
            <w:tcW w:w="1504" w:type="dxa"/>
            <w:noWrap w:val="0"/>
            <w:vAlign w:val="center"/>
          </w:tcPr>
          <w:p w14:paraId="0EEB593F">
            <w:pPr>
              <w:jc w:val="center"/>
              <w:rPr>
                <w:rFonts w:hint="eastAsia" w:ascii="宋体" w:hAnsi="宋体" w:cs="宋体"/>
                <w:bCs/>
                <w:szCs w:val="21"/>
              </w:rPr>
            </w:pPr>
            <w:r>
              <w:rPr>
                <w:rFonts w:hint="eastAsia" w:ascii="宋体" w:hAnsi="宋体" w:cs="宋体"/>
                <w:bCs/>
                <w:szCs w:val="21"/>
              </w:rPr>
              <w:t>标的名称</w:t>
            </w:r>
          </w:p>
        </w:tc>
        <w:tc>
          <w:tcPr>
            <w:tcW w:w="1775" w:type="dxa"/>
            <w:noWrap w:val="0"/>
            <w:vAlign w:val="center"/>
          </w:tcPr>
          <w:p w14:paraId="32D00223">
            <w:pPr>
              <w:jc w:val="center"/>
              <w:rPr>
                <w:rFonts w:hint="eastAsia" w:ascii="宋体" w:hAnsi="宋体" w:cs="宋体"/>
                <w:bCs/>
                <w:szCs w:val="21"/>
              </w:rPr>
            </w:pPr>
            <w:r>
              <w:rPr>
                <w:rFonts w:hint="eastAsia" w:ascii="宋体" w:hAnsi="宋体" w:cs="宋体"/>
                <w:bCs/>
                <w:szCs w:val="21"/>
              </w:rPr>
              <w:t>采购包预算金额</w:t>
            </w:r>
          </w:p>
          <w:p w14:paraId="6D652A3D">
            <w:pPr>
              <w:jc w:val="center"/>
              <w:rPr>
                <w:rFonts w:hint="eastAsia" w:ascii="宋体" w:hAnsi="宋体" w:cs="宋体"/>
                <w:bCs/>
                <w:szCs w:val="21"/>
              </w:rPr>
            </w:pPr>
            <w:r>
              <w:rPr>
                <w:rFonts w:hint="eastAsia" w:ascii="宋体" w:hAnsi="宋体" w:cs="宋体"/>
                <w:bCs/>
                <w:szCs w:val="21"/>
              </w:rPr>
              <w:t>（万元）</w:t>
            </w:r>
          </w:p>
        </w:tc>
        <w:tc>
          <w:tcPr>
            <w:tcW w:w="1153" w:type="dxa"/>
            <w:noWrap w:val="0"/>
            <w:vAlign w:val="center"/>
          </w:tcPr>
          <w:p w14:paraId="04C3A85A">
            <w:pPr>
              <w:jc w:val="center"/>
              <w:rPr>
                <w:rFonts w:hint="eastAsia" w:ascii="宋体" w:hAnsi="宋体" w:cs="宋体"/>
                <w:bCs/>
                <w:szCs w:val="21"/>
              </w:rPr>
            </w:pPr>
            <w:r>
              <w:rPr>
                <w:rFonts w:hint="eastAsia" w:ascii="宋体" w:hAnsi="宋体" w:cs="宋体"/>
                <w:bCs/>
                <w:szCs w:val="21"/>
              </w:rPr>
              <w:t>数量</w:t>
            </w:r>
          </w:p>
        </w:tc>
        <w:tc>
          <w:tcPr>
            <w:tcW w:w="4099" w:type="dxa"/>
            <w:noWrap w:val="0"/>
            <w:vAlign w:val="center"/>
          </w:tcPr>
          <w:p w14:paraId="15908B9A">
            <w:pPr>
              <w:jc w:val="center"/>
              <w:rPr>
                <w:rFonts w:hint="eastAsia" w:ascii="宋体" w:hAnsi="宋体" w:cs="宋体"/>
                <w:szCs w:val="21"/>
              </w:rPr>
            </w:pPr>
            <w:r>
              <w:rPr>
                <w:rFonts w:hint="eastAsia" w:ascii="宋体" w:hAnsi="宋体" w:cs="宋体"/>
                <w:szCs w:val="21"/>
              </w:rPr>
              <w:t>简要技术需求或服务要求</w:t>
            </w:r>
          </w:p>
        </w:tc>
      </w:tr>
      <w:tr w14:paraId="6CDD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5" w:type="dxa"/>
            <w:noWrap w:val="0"/>
            <w:vAlign w:val="center"/>
          </w:tcPr>
          <w:p w14:paraId="7930DEF1">
            <w:pPr>
              <w:jc w:val="center"/>
              <w:rPr>
                <w:rFonts w:hint="eastAsia" w:ascii="宋体" w:hAnsi="宋体" w:cs="宋体"/>
                <w:bCs/>
                <w:szCs w:val="21"/>
              </w:rPr>
            </w:pPr>
            <w:r>
              <w:rPr>
                <w:rFonts w:hint="eastAsia" w:ascii="宋体" w:hAnsi="宋体" w:cs="宋体"/>
                <w:bCs/>
                <w:szCs w:val="21"/>
              </w:rPr>
              <w:t>01</w:t>
            </w:r>
          </w:p>
        </w:tc>
        <w:tc>
          <w:tcPr>
            <w:tcW w:w="1504" w:type="dxa"/>
            <w:noWrap w:val="0"/>
            <w:vAlign w:val="center"/>
          </w:tcPr>
          <w:p w14:paraId="312F560F">
            <w:pPr>
              <w:jc w:val="center"/>
              <w:rPr>
                <w:rFonts w:hint="eastAsia" w:ascii="宋体" w:hAnsi="宋体" w:cs="宋体"/>
                <w:bCs/>
                <w:szCs w:val="21"/>
              </w:rPr>
            </w:pPr>
            <w:r>
              <w:rPr>
                <w:rFonts w:hint="eastAsia" w:ascii="宋体" w:hAnsi="宋体" w:cs="宋体"/>
                <w:spacing w:val="-10"/>
                <w:sz w:val="24"/>
              </w:rPr>
              <w:t>韧性城市知识库与暴雨洪涝灾害韧性提升决策大模型</w:t>
            </w:r>
          </w:p>
        </w:tc>
        <w:tc>
          <w:tcPr>
            <w:tcW w:w="1775" w:type="dxa"/>
            <w:noWrap w:val="0"/>
            <w:vAlign w:val="center"/>
          </w:tcPr>
          <w:p w14:paraId="67F206A0">
            <w:pPr>
              <w:jc w:val="center"/>
              <w:rPr>
                <w:rFonts w:hint="eastAsia" w:ascii="宋体" w:hAnsi="宋体" w:cs="宋体"/>
                <w:bCs/>
                <w:szCs w:val="21"/>
              </w:rPr>
            </w:pPr>
            <w:r>
              <w:rPr>
                <w:rFonts w:hint="eastAsia" w:ascii="宋体" w:hAnsi="宋体" w:cs="宋体"/>
                <w:bCs/>
                <w:szCs w:val="21"/>
              </w:rPr>
              <w:t>150</w:t>
            </w:r>
          </w:p>
        </w:tc>
        <w:tc>
          <w:tcPr>
            <w:tcW w:w="1153" w:type="dxa"/>
            <w:noWrap w:val="0"/>
            <w:vAlign w:val="center"/>
          </w:tcPr>
          <w:p w14:paraId="7F368096">
            <w:pPr>
              <w:jc w:val="center"/>
              <w:rPr>
                <w:rFonts w:hint="eastAsia" w:ascii="宋体" w:hAnsi="宋体" w:cs="宋体"/>
                <w:bCs/>
                <w:szCs w:val="21"/>
              </w:rPr>
            </w:pPr>
            <w:r>
              <w:rPr>
                <w:rFonts w:hint="eastAsia" w:ascii="宋体" w:hAnsi="宋体" w:cs="宋体"/>
                <w:bCs/>
                <w:szCs w:val="21"/>
              </w:rPr>
              <w:t>1项</w:t>
            </w:r>
          </w:p>
        </w:tc>
        <w:tc>
          <w:tcPr>
            <w:tcW w:w="4099" w:type="dxa"/>
            <w:noWrap w:val="0"/>
            <w:vAlign w:val="center"/>
          </w:tcPr>
          <w:p w14:paraId="643E4F39">
            <w:pPr>
              <w:jc w:val="left"/>
              <w:rPr>
                <w:rFonts w:hint="eastAsia" w:ascii="宋体" w:hAnsi="宋体" w:cs="宋体"/>
                <w:bCs/>
                <w:szCs w:val="21"/>
              </w:rPr>
            </w:pPr>
            <w:r>
              <w:rPr>
                <w:rFonts w:hint="eastAsia" w:ascii="宋体" w:hAnsi="宋体" w:cs="宋体"/>
                <w:sz w:val="24"/>
              </w:rPr>
              <w:t>为落实首都韧性城市建设工作任务，更好地支撑“23·7”暴雨洪涝灾害恢复重建工作，项目拟建立韧性城市知识库，针对暴雨洪涝灾害，构建韧性提升辅助决策大模型，为首都韧性城市建设提供数智能力支撑。</w:t>
            </w:r>
          </w:p>
        </w:tc>
      </w:tr>
      <w:tr w14:paraId="552A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5" w:type="dxa"/>
            <w:noWrap w:val="0"/>
            <w:vAlign w:val="center"/>
          </w:tcPr>
          <w:p w14:paraId="3F3F79A4">
            <w:pPr>
              <w:jc w:val="center"/>
              <w:rPr>
                <w:rFonts w:hint="eastAsia" w:ascii="宋体" w:hAnsi="宋体" w:cs="宋体"/>
                <w:bCs/>
                <w:szCs w:val="21"/>
              </w:rPr>
            </w:pPr>
            <w:r>
              <w:rPr>
                <w:rFonts w:hint="eastAsia" w:ascii="宋体" w:hAnsi="宋体" w:cs="宋体"/>
                <w:bCs/>
                <w:szCs w:val="21"/>
              </w:rPr>
              <w:t>02</w:t>
            </w:r>
          </w:p>
        </w:tc>
        <w:tc>
          <w:tcPr>
            <w:tcW w:w="1504" w:type="dxa"/>
            <w:noWrap w:val="0"/>
            <w:vAlign w:val="center"/>
          </w:tcPr>
          <w:p w14:paraId="15F0DCC5">
            <w:pPr>
              <w:jc w:val="center"/>
              <w:rPr>
                <w:rFonts w:hint="eastAsia" w:ascii="宋体" w:hAnsi="宋体" w:cs="宋体"/>
                <w:color w:val="000000"/>
                <w:sz w:val="24"/>
              </w:rPr>
            </w:pPr>
            <w:r>
              <w:rPr>
                <w:rFonts w:hint="eastAsia" w:ascii="宋体" w:hAnsi="宋体" w:cs="宋体"/>
                <w:spacing w:val="-10"/>
                <w:sz w:val="24"/>
              </w:rPr>
              <w:t>北京市典型林区森林火灾人为因素调查分析及火源管控策略体系构建</w:t>
            </w:r>
          </w:p>
        </w:tc>
        <w:tc>
          <w:tcPr>
            <w:tcW w:w="1775" w:type="dxa"/>
            <w:noWrap w:val="0"/>
            <w:vAlign w:val="center"/>
          </w:tcPr>
          <w:p w14:paraId="34E368E7">
            <w:pPr>
              <w:jc w:val="center"/>
              <w:rPr>
                <w:rFonts w:hint="eastAsia" w:ascii="宋体" w:hAnsi="宋体" w:cs="宋体"/>
                <w:bCs/>
                <w:szCs w:val="21"/>
              </w:rPr>
            </w:pPr>
            <w:r>
              <w:rPr>
                <w:rFonts w:hint="eastAsia" w:ascii="宋体" w:hAnsi="宋体" w:cs="宋体"/>
                <w:bCs/>
                <w:szCs w:val="21"/>
              </w:rPr>
              <w:t>81</w:t>
            </w:r>
          </w:p>
        </w:tc>
        <w:tc>
          <w:tcPr>
            <w:tcW w:w="1153" w:type="dxa"/>
            <w:noWrap w:val="0"/>
            <w:vAlign w:val="center"/>
          </w:tcPr>
          <w:p w14:paraId="1954EF56">
            <w:pPr>
              <w:jc w:val="center"/>
              <w:rPr>
                <w:rFonts w:hint="eastAsia" w:ascii="宋体" w:hAnsi="宋体" w:cs="宋体"/>
                <w:bCs/>
                <w:szCs w:val="21"/>
              </w:rPr>
            </w:pPr>
            <w:r>
              <w:rPr>
                <w:rFonts w:hint="eastAsia" w:ascii="宋体" w:hAnsi="宋体" w:cs="宋体"/>
                <w:bCs/>
                <w:szCs w:val="21"/>
              </w:rPr>
              <w:t>1项</w:t>
            </w:r>
          </w:p>
        </w:tc>
        <w:tc>
          <w:tcPr>
            <w:tcW w:w="4099" w:type="dxa"/>
            <w:noWrap w:val="0"/>
            <w:vAlign w:val="center"/>
          </w:tcPr>
          <w:p w14:paraId="2343C12C">
            <w:pPr>
              <w:jc w:val="left"/>
              <w:rPr>
                <w:rFonts w:hint="eastAsia" w:ascii="宋体" w:hAnsi="宋体" w:cs="宋体"/>
                <w:bCs/>
                <w:szCs w:val="21"/>
              </w:rPr>
            </w:pPr>
            <w:r>
              <w:rPr>
                <w:rFonts w:hint="eastAsia" w:ascii="宋体" w:hAnsi="宋体" w:cs="宋体"/>
                <w:bCs/>
                <w:sz w:val="24"/>
              </w:rPr>
              <w:t>通过本项目的实施将建立北京市森林人为因素火源危险性评价体系，实现基于多源数据量化指标的人为火风险，填补当前人为火危险性分析空白，提高森林火灾风险预报的科学性和准确性。研究北京市森林火灾人为因素危险性评价数据采集方法，针对不同林区的个性化特征，通过问卷调查、机器学习等多种方法，研究分析祭祀、旅游、农事活动、施工作业等人为因素对森林火灾发生的影响及各因子关系，研制北京市不同林区不同时段精细化的人为火危险性分析一张图，填补当前基于量化指标的人为火危险性评价及业务化支撑工作的空白。研究建立针对重点林区及春节、清明等重要时段人为火森林火险预警及管控技术支撑工作机制。制定对北京市森林火灾应急管理的常态化服务方案。</w:t>
            </w:r>
          </w:p>
        </w:tc>
      </w:tr>
      <w:tr w14:paraId="21C2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5" w:type="dxa"/>
            <w:noWrap w:val="0"/>
            <w:vAlign w:val="center"/>
          </w:tcPr>
          <w:p w14:paraId="1AA19AB4">
            <w:pPr>
              <w:jc w:val="center"/>
              <w:rPr>
                <w:rFonts w:hint="eastAsia" w:ascii="宋体" w:hAnsi="宋体" w:cs="宋体"/>
                <w:bCs/>
                <w:szCs w:val="21"/>
              </w:rPr>
            </w:pPr>
            <w:r>
              <w:rPr>
                <w:rFonts w:hint="eastAsia" w:ascii="宋体" w:hAnsi="宋体" w:cs="宋体"/>
                <w:bCs/>
                <w:szCs w:val="21"/>
              </w:rPr>
              <w:t>03</w:t>
            </w:r>
          </w:p>
        </w:tc>
        <w:tc>
          <w:tcPr>
            <w:tcW w:w="1504" w:type="dxa"/>
            <w:noWrap w:val="0"/>
            <w:vAlign w:val="center"/>
          </w:tcPr>
          <w:p w14:paraId="18CC2708">
            <w:pPr>
              <w:jc w:val="center"/>
              <w:rPr>
                <w:rFonts w:hint="eastAsia" w:ascii="宋体" w:hAnsi="宋体" w:cs="宋体"/>
                <w:color w:val="000000"/>
                <w:sz w:val="24"/>
              </w:rPr>
            </w:pPr>
            <w:r>
              <w:rPr>
                <w:rFonts w:hint="eastAsia" w:ascii="宋体" w:hAnsi="宋体" w:cs="宋体"/>
                <w:spacing w:val="-10"/>
                <w:sz w:val="24"/>
              </w:rPr>
              <w:t>医疗机构液氧站、液氧罐泄漏事故数值模拟</w:t>
            </w:r>
          </w:p>
        </w:tc>
        <w:tc>
          <w:tcPr>
            <w:tcW w:w="1775" w:type="dxa"/>
            <w:noWrap w:val="0"/>
            <w:vAlign w:val="center"/>
          </w:tcPr>
          <w:p w14:paraId="6905BFA0">
            <w:pPr>
              <w:jc w:val="center"/>
              <w:rPr>
                <w:rFonts w:hint="eastAsia" w:ascii="宋体" w:hAnsi="宋体" w:cs="宋体"/>
                <w:bCs/>
                <w:szCs w:val="21"/>
              </w:rPr>
            </w:pPr>
            <w:r>
              <w:rPr>
                <w:rFonts w:hint="eastAsia" w:ascii="宋体" w:hAnsi="宋体" w:cs="宋体"/>
                <w:bCs/>
                <w:szCs w:val="21"/>
              </w:rPr>
              <w:t>70</w:t>
            </w:r>
          </w:p>
        </w:tc>
        <w:tc>
          <w:tcPr>
            <w:tcW w:w="1153" w:type="dxa"/>
            <w:noWrap w:val="0"/>
            <w:vAlign w:val="center"/>
          </w:tcPr>
          <w:p w14:paraId="3FE359DA">
            <w:pPr>
              <w:jc w:val="center"/>
              <w:rPr>
                <w:rFonts w:hint="eastAsia" w:ascii="宋体" w:hAnsi="宋体" w:cs="宋体"/>
                <w:bCs/>
                <w:szCs w:val="21"/>
              </w:rPr>
            </w:pPr>
            <w:r>
              <w:rPr>
                <w:rFonts w:hint="eastAsia" w:ascii="宋体" w:hAnsi="宋体" w:cs="宋体"/>
                <w:bCs/>
                <w:szCs w:val="21"/>
              </w:rPr>
              <w:t>1项</w:t>
            </w:r>
          </w:p>
        </w:tc>
        <w:tc>
          <w:tcPr>
            <w:tcW w:w="4099" w:type="dxa"/>
            <w:noWrap w:val="0"/>
            <w:vAlign w:val="center"/>
          </w:tcPr>
          <w:p w14:paraId="3FEC0792">
            <w:pPr>
              <w:jc w:val="left"/>
              <w:rPr>
                <w:rFonts w:hint="eastAsia" w:ascii="宋体" w:hAnsi="宋体" w:cs="宋体"/>
                <w:bCs/>
                <w:szCs w:val="21"/>
              </w:rPr>
            </w:pPr>
            <w:r>
              <w:rPr>
                <w:rFonts w:hint="eastAsia" w:ascii="宋体" w:hAnsi="宋体" w:cs="宋体"/>
                <w:sz w:val="24"/>
              </w:rPr>
              <w:t>为了加强液氧的安全监管工作，本项目拟开展医疗机构液氧站、液氧罐泄漏事故数值模拟研究，通过设定液氧泄漏引发火灾、爆炸等场景，进行数值模拟计算，预测液氧泄漏事故可能造成的影响范围；调研分析液氧站、液氧罐主要危险有害因素，制定隐患清单，并探索建立液氧站、液氧罐的安全管理规范，减少使用、储存液氧安全隐患。</w:t>
            </w:r>
          </w:p>
        </w:tc>
      </w:tr>
      <w:tr w14:paraId="586B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5" w:type="dxa"/>
            <w:noWrap w:val="0"/>
            <w:vAlign w:val="center"/>
          </w:tcPr>
          <w:p w14:paraId="351BA707">
            <w:pPr>
              <w:jc w:val="center"/>
              <w:rPr>
                <w:rFonts w:hint="eastAsia" w:ascii="宋体" w:hAnsi="宋体" w:cs="宋体"/>
                <w:bCs/>
                <w:szCs w:val="21"/>
              </w:rPr>
            </w:pPr>
            <w:r>
              <w:rPr>
                <w:rFonts w:hint="eastAsia" w:ascii="宋体" w:hAnsi="宋体" w:cs="宋体"/>
                <w:bCs/>
                <w:szCs w:val="21"/>
              </w:rPr>
              <w:t>04</w:t>
            </w:r>
          </w:p>
        </w:tc>
        <w:tc>
          <w:tcPr>
            <w:tcW w:w="1504" w:type="dxa"/>
            <w:noWrap w:val="0"/>
            <w:vAlign w:val="center"/>
          </w:tcPr>
          <w:p w14:paraId="65480B11">
            <w:pPr>
              <w:jc w:val="center"/>
              <w:rPr>
                <w:rFonts w:hint="eastAsia" w:ascii="宋体" w:hAnsi="宋体" w:cs="宋体"/>
                <w:color w:val="000000"/>
                <w:sz w:val="24"/>
              </w:rPr>
            </w:pPr>
            <w:r>
              <w:rPr>
                <w:rFonts w:hint="eastAsia" w:ascii="宋体" w:hAnsi="宋体" w:cs="宋体"/>
                <w:spacing w:val="-10"/>
                <w:sz w:val="24"/>
              </w:rPr>
              <w:t>基于多智能体技术的应急预案知识图谱构建</w:t>
            </w:r>
          </w:p>
        </w:tc>
        <w:tc>
          <w:tcPr>
            <w:tcW w:w="1775" w:type="dxa"/>
            <w:noWrap w:val="0"/>
            <w:vAlign w:val="center"/>
          </w:tcPr>
          <w:p w14:paraId="19FABC9D">
            <w:pPr>
              <w:jc w:val="center"/>
              <w:rPr>
                <w:rFonts w:hint="eastAsia" w:ascii="宋体" w:hAnsi="宋体" w:cs="宋体"/>
                <w:bCs/>
                <w:szCs w:val="21"/>
              </w:rPr>
            </w:pPr>
            <w:r>
              <w:rPr>
                <w:rFonts w:hint="eastAsia" w:ascii="宋体" w:hAnsi="宋体" w:cs="宋体"/>
                <w:bCs/>
                <w:szCs w:val="21"/>
              </w:rPr>
              <w:t>55</w:t>
            </w:r>
          </w:p>
        </w:tc>
        <w:tc>
          <w:tcPr>
            <w:tcW w:w="1153" w:type="dxa"/>
            <w:noWrap w:val="0"/>
            <w:vAlign w:val="center"/>
          </w:tcPr>
          <w:p w14:paraId="5C5A4628">
            <w:pPr>
              <w:jc w:val="center"/>
              <w:rPr>
                <w:rFonts w:hint="eastAsia" w:ascii="宋体" w:hAnsi="宋体" w:cs="宋体"/>
                <w:bCs/>
                <w:szCs w:val="21"/>
              </w:rPr>
            </w:pPr>
            <w:r>
              <w:rPr>
                <w:rFonts w:hint="eastAsia" w:ascii="宋体" w:hAnsi="宋体" w:cs="宋体"/>
                <w:bCs/>
                <w:szCs w:val="21"/>
              </w:rPr>
              <w:t>1项</w:t>
            </w:r>
          </w:p>
        </w:tc>
        <w:tc>
          <w:tcPr>
            <w:tcW w:w="4099" w:type="dxa"/>
            <w:noWrap w:val="0"/>
            <w:vAlign w:val="center"/>
          </w:tcPr>
          <w:p w14:paraId="7A2C7BB8">
            <w:pPr>
              <w:jc w:val="left"/>
              <w:rPr>
                <w:rFonts w:hint="eastAsia" w:ascii="宋体" w:hAnsi="宋体" w:cs="宋体"/>
                <w:bCs/>
                <w:szCs w:val="21"/>
              </w:rPr>
            </w:pPr>
            <w:r>
              <w:rPr>
                <w:rFonts w:hint="eastAsia" w:ascii="宋体" w:hAnsi="宋体" w:cs="宋体"/>
                <w:sz w:val="24"/>
              </w:rPr>
              <w:t>形成基于多智能体技术设计应急预案数字化规范（应急预案结构化规则）；应急预案要素自动抽取，基于应急要素表和交互流程关系表，构建应急预案知识图谱；基于多智能体技术的应急预案全息一体化建模仿真框架；提出基于知识图谱的北京市应急预案体系优化建议。</w:t>
            </w:r>
          </w:p>
        </w:tc>
      </w:tr>
    </w:tbl>
    <w:p w14:paraId="2DC17C7B">
      <w:pPr>
        <w:spacing w:before="120" w:beforeLines="50" w:line="360" w:lineRule="auto"/>
        <w:ind w:firstLine="480" w:firstLineChars="200"/>
        <w:rPr>
          <w:rFonts w:hint="eastAsia" w:ascii="宋体" w:hAnsi="宋体" w:cs="宋体"/>
          <w:sz w:val="24"/>
        </w:rPr>
      </w:pPr>
      <w:r>
        <w:rPr>
          <w:rFonts w:hint="eastAsia" w:ascii="宋体" w:hAnsi="宋体" w:cs="宋体"/>
          <w:sz w:val="24"/>
        </w:rPr>
        <w:t>5.合同履行期限：</w:t>
      </w:r>
    </w:p>
    <w:p w14:paraId="1ECFEC62">
      <w:pPr>
        <w:spacing w:before="120" w:beforeLines="50" w:line="360" w:lineRule="auto"/>
        <w:ind w:firstLine="480" w:firstLineChars="200"/>
        <w:rPr>
          <w:rFonts w:hint="eastAsia" w:ascii="宋体" w:hAnsi="宋体" w:cs="宋体"/>
          <w:sz w:val="24"/>
        </w:rPr>
      </w:pPr>
      <w:r>
        <w:rPr>
          <w:rFonts w:hint="eastAsia" w:ascii="宋体" w:hAnsi="宋体" w:cs="宋体"/>
          <w:sz w:val="24"/>
        </w:rPr>
        <w:t>包1：自合同签订之日起至2025年11月15日之前完成本项目服务工作。</w:t>
      </w:r>
    </w:p>
    <w:p w14:paraId="7CA9758B">
      <w:pPr>
        <w:spacing w:before="120" w:beforeLines="50" w:line="360" w:lineRule="auto"/>
        <w:ind w:firstLine="480" w:firstLineChars="200"/>
        <w:rPr>
          <w:rFonts w:hint="eastAsia" w:ascii="宋体" w:hAnsi="宋体" w:cs="宋体"/>
          <w:sz w:val="24"/>
        </w:rPr>
      </w:pPr>
      <w:r>
        <w:rPr>
          <w:rFonts w:hint="eastAsia" w:ascii="宋体" w:hAnsi="宋体" w:cs="宋体"/>
          <w:sz w:val="24"/>
        </w:rPr>
        <w:t>包2：自合同签订之日起至2025年11月15日之前完成本项目服务工作。</w:t>
      </w:r>
    </w:p>
    <w:p w14:paraId="180ABA30">
      <w:pPr>
        <w:spacing w:before="120" w:beforeLines="50" w:line="360" w:lineRule="auto"/>
        <w:ind w:firstLine="480" w:firstLineChars="200"/>
        <w:rPr>
          <w:rFonts w:hint="eastAsia" w:ascii="宋体" w:hAnsi="宋体" w:cs="宋体"/>
          <w:sz w:val="24"/>
        </w:rPr>
      </w:pPr>
      <w:r>
        <w:rPr>
          <w:rFonts w:hint="eastAsia" w:ascii="宋体" w:hAnsi="宋体" w:cs="宋体"/>
          <w:sz w:val="24"/>
        </w:rPr>
        <w:t>包3：自合同签订之日起至2025年11月15日之前完成本项目服务工作。</w:t>
      </w:r>
    </w:p>
    <w:p w14:paraId="672EF11B">
      <w:pPr>
        <w:spacing w:before="120" w:beforeLines="50" w:line="360" w:lineRule="auto"/>
        <w:ind w:firstLine="480" w:firstLineChars="200"/>
        <w:rPr>
          <w:rFonts w:hint="eastAsia" w:ascii="宋体" w:hAnsi="宋体" w:cs="宋体"/>
          <w:sz w:val="24"/>
        </w:rPr>
      </w:pPr>
      <w:r>
        <w:rPr>
          <w:rFonts w:hint="eastAsia" w:ascii="宋体" w:hAnsi="宋体" w:cs="宋体"/>
          <w:sz w:val="24"/>
        </w:rPr>
        <w:t>包4：自合同签订之日起至2025年11月</w:t>
      </w:r>
      <w:r>
        <w:rPr>
          <w:rFonts w:ascii="宋体" w:hAnsi="宋体" w:cs="宋体"/>
          <w:sz w:val="24"/>
          <w:lang w:eastAsia="zh"/>
        </w:rPr>
        <w:t>15</w:t>
      </w:r>
      <w:r>
        <w:rPr>
          <w:rFonts w:hint="eastAsia" w:ascii="宋体" w:hAnsi="宋体" w:cs="宋体"/>
          <w:sz w:val="24"/>
        </w:rPr>
        <w:t>日之前完成本项目服务工作。</w:t>
      </w:r>
    </w:p>
    <w:p w14:paraId="01C9EBB7">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w:t>
      </w:r>
      <w:r>
        <w:rPr>
          <w:rFonts w:hint="eastAsia" w:ascii="宋体" w:hAnsi="宋体" w:cs="宋体"/>
          <w:sz w:val="24"/>
        </w:rPr>
        <w:sym w:font="Wingdings 2" w:char="00A2"/>
      </w:r>
      <w:r>
        <w:rPr>
          <w:rFonts w:hint="eastAsia" w:ascii="宋体" w:hAnsi="宋体" w:cs="宋体"/>
          <w:sz w:val="24"/>
        </w:rPr>
        <w:t>是  □否。</w:t>
      </w:r>
    </w:p>
    <w:p w14:paraId="21ABC38D">
      <w:pPr>
        <w:pStyle w:val="5"/>
        <w:ind w:firstLine="482"/>
        <w:rPr>
          <w:rFonts w:hint="eastAsia" w:ascii="宋体" w:hAnsi="宋体" w:cs="宋体"/>
          <w:szCs w:val="24"/>
        </w:rPr>
      </w:pPr>
      <w:bookmarkStart w:id="12" w:name="_Toc35393791"/>
      <w:bookmarkStart w:id="13" w:name="_Toc28359080"/>
      <w:bookmarkStart w:id="14" w:name="_Toc28359003"/>
      <w:bookmarkStart w:id="15" w:name="_Toc35393622"/>
      <w:r>
        <w:rPr>
          <w:rFonts w:hint="eastAsia" w:ascii="宋体" w:hAnsi="宋体" w:cs="宋体"/>
          <w:szCs w:val="24"/>
        </w:rPr>
        <w:t>二、申请人的资格要求（须同时满足）</w:t>
      </w:r>
      <w:bookmarkEnd w:id="12"/>
      <w:bookmarkEnd w:id="13"/>
      <w:bookmarkEnd w:id="14"/>
      <w:bookmarkEnd w:id="15"/>
    </w:p>
    <w:p w14:paraId="50A649EF">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25A0AC5D">
      <w:pPr>
        <w:spacing w:line="360" w:lineRule="auto"/>
        <w:ind w:firstLine="480" w:firstLineChars="200"/>
        <w:rPr>
          <w:rFonts w:hint="eastAsia" w:ascii="宋体" w:hAnsi="宋体" w:cs="宋体"/>
          <w:sz w:val="24"/>
        </w:rPr>
      </w:pPr>
      <w:bookmarkStart w:id="16" w:name="_Toc28359081"/>
      <w:bookmarkStart w:id="17" w:name="_Toc28359004"/>
      <w:r>
        <w:rPr>
          <w:rFonts w:hint="eastAsia" w:ascii="宋体" w:hAnsi="宋体" w:cs="宋体"/>
          <w:sz w:val="24"/>
        </w:rPr>
        <w:t>2.落实政府采购政策需满足的资格要求：</w:t>
      </w:r>
    </w:p>
    <w:p w14:paraId="3B9024CC">
      <w:pPr>
        <w:spacing w:line="360" w:lineRule="auto"/>
        <w:ind w:firstLine="480" w:firstLineChars="200"/>
        <w:rPr>
          <w:rFonts w:hint="eastAsia" w:ascii="宋体" w:hAnsi="宋体" w:cs="宋体"/>
          <w:sz w:val="24"/>
        </w:rPr>
      </w:pPr>
      <w:r>
        <w:rPr>
          <w:rFonts w:hint="eastAsia" w:ascii="宋体" w:hAnsi="宋体" w:cs="宋体"/>
          <w:sz w:val="24"/>
        </w:rPr>
        <w:t>2.1 中小企业政策</w:t>
      </w:r>
    </w:p>
    <w:p w14:paraId="386AFE30">
      <w:pPr>
        <w:spacing w:line="360" w:lineRule="auto"/>
        <w:ind w:firstLine="480" w:firstLineChars="200"/>
        <w:rPr>
          <w:rFonts w:hint="eastAsia" w:ascii="宋体" w:hAnsi="宋体" w:cs="宋体"/>
          <w:sz w:val="24"/>
        </w:rPr>
      </w:pPr>
      <w:r>
        <w:rPr>
          <w:rFonts w:hint="eastAsia" w:ascii="宋体" w:hAnsi="宋体" w:cs="宋体"/>
          <w:sz w:val="24"/>
        </w:rPr>
        <w:t>□本项目不专门面向中小企业预留采购份额。</w:t>
      </w:r>
    </w:p>
    <w:p w14:paraId="58CC39E7">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每包预留中小企业份额：占预算金额40%，其中预留小微企业份额：占预留中小企业份额70%。</w:t>
      </w:r>
    </w:p>
    <w:p w14:paraId="66D1338E">
      <w:pPr>
        <w:spacing w:line="360" w:lineRule="auto"/>
        <w:ind w:firstLine="480" w:firstLineChars="200"/>
        <w:rPr>
          <w:rFonts w:hint="eastAsia" w:ascii="宋体" w:hAnsi="宋体" w:cs="宋体"/>
          <w:sz w:val="24"/>
        </w:rPr>
      </w:pPr>
      <w:r>
        <w:rPr>
          <w:rFonts w:hint="eastAsia" w:ascii="宋体" w:hAnsi="宋体" w:cs="宋体"/>
          <w:sz w:val="24"/>
        </w:rPr>
        <w:t>注：投标人投标文件中中型企业、小型企业、微型企业预留份额的比例不得低于上述比例要求。</w:t>
      </w:r>
    </w:p>
    <w:p w14:paraId="1C099D19">
      <w:pPr>
        <w:spacing w:line="360" w:lineRule="auto"/>
        <w:ind w:firstLine="480" w:firstLineChars="200"/>
        <w:rPr>
          <w:rFonts w:hint="eastAsia" w:ascii="宋体" w:hAnsi="宋体" w:cs="宋体"/>
          <w:sz w:val="24"/>
        </w:rPr>
      </w:pPr>
      <w:r>
        <w:rPr>
          <w:rFonts w:hint="eastAsia" w:ascii="宋体" w:hAnsi="宋体" w:cs="宋体"/>
          <w:sz w:val="24"/>
        </w:rPr>
        <w:t>预留份额的形式：以联合体投标的形式参与。</w:t>
      </w:r>
    </w:p>
    <w:p w14:paraId="598E70C1">
      <w:pPr>
        <w:spacing w:line="360" w:lineRule="auto"/>
        <w:ind w:firstLine="480" w:firstLineChars="200"/>
        <w:rPr>
          <w:rFonts w:hint="eastAsia"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p w14:paraId="729119ED">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14:paraId="248115B4">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3.1本项目是否属于政府购买服务：</w:t>
      </w:r>
    </w:p>
    <w:p w14:paraId="3ADB565D">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sz w:val="24"/>
        </w:rPr>
        <w:t>■否</w:t>
      </w:r>
    </w:p>
    <w:p w14:paraId="06C6493E">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6DE9B874">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3.2其他特定资格要求：</w:t>
      </w:r>
      <w:r>
        <w:rPr>
          <w:rFonts w:hint="eastAsia" w:ascii="宋体" w:hAnsi="宋体" w:cs="宋体"/>
          <w:sz w:val="24"/>
          <w:u w:val="single"/>
        </w:rPr>
        <w:t>须在北京市政府采购电子交易平台获取招标文件。</w:t>
      </w:r>
    </w:p>
    <w:bookmarkEnd w:id="16"/>
    <w:bookmarkEnd w:id="17"/>
    <w:p w14:paraId="36F19329">
      <w:pPr>
        <w:pStyle w:val="5"/>
        <w:widowControl/>
        <w:ind w:firstLine="482"/>
        <w:rPr>
          <w:rFonts w:hint="eastAsia" w:ascii="宋体" w:hAnsi="宋体" w:cs="宋体"/>
          <w:szCs w:val="24"/>
        </w:rPr>
      </w:pPr>
      <w:bookmarkStart w:id="18" w:name="_Toc35393623"/>
      <w:bookmarkStart w:id="19" w:name="_Toc35393792"/>
      <w:bookmarkStart w:id="20" w:name="_Toc28359005"/>
      <w:bookmarkStart w:id="21" w:name="_Toc28359082"/>
      <w:bookmarkStart w:id="22" w:name="_Toc35393793"/>
      <w:bookmarkStart w:id="23" w:name="_Toc35393624"/>
      <w:r>
        <w:rPr>
          <w:rFonts w:hint="eastAsia" w:ascii="宋体" w:hAnsi="宋体" w:cs="宋体"/>
          <w:szCs w:val="24"/>
        </w:rPr>
        <w:t>三、获取招标文件</w:t>
      </w:r>
      <w:bookmarkEnd w:id="18"/>
      <w:bookmarkEnd w:id="19"/>
    </w:p>
    <w:p w14:paraId="1BA1DA76">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w:t>
      </w:r>
      <w:r>
        <w:rPr>
          <w:rFonts w:hint="eastAsia" w:ascii="宋体" w:hAnsi="宋体" w:cs="宋体"/>
          <w:b/>
          <w:bCs/>
          <w:sz w:val="24"/>
          <w:lang w:bidi="ar"/>
        </w:rPr>
        <w:t>2025年4月</w:t>
      </w:r>
      <w:r>
        <w:rPr>
          <w:rFonts w:hint="eastAsia" w:ascii="宋体" w:hAnsi="宋体" w:cs="宋体"/>
          <w:b/>
          <w:bCs/>
          <w:sz w:val="24"/>
          <w:lang w:val="en-US" w:eastAsia="zh-CN" w:bidi="ar"/>
        </w:rPr>
        <w:t>29</w:t>
      </w:r>
      <w:r>
        <w:rPr>
          <w:rFonts w:hint="eastAsia" w:ascii="宋体" w:hAnsi="宋体" w:cs="宋体"/>
          <w:b/>
          <w:bCs/>
          <w:sz w:val="24"/>
          <w:lang w:bidi="ar"/>
        </w:rPr>
        <w:t>日至2025年</w:t>
      </w:r>
      <w:r>
        <w:rPr>
          <w:rFonts w:hint="eastAsia" w:ascii="宋体" w:hAnsi="宋体" w:cs="宋体"/>
          <w:b/>
          <w:bCs/>
          <w:sz w:val="24"/>
          <w:lang w:val="en-US" w:eastAsia="zh-CN" w:bidi="ar"/>
        </w:rPr>
        <w:t>5</w:t>
      </w:r>
      <w:r>
        <w:rPr>
          <w:rFonts w:hint="eastAsia" w:ascii="宋体" w:hAnsi="宋体" w:cs="宋体"/>
          <w:b/>
          <w:bCs/>
          <w:sz w:val="24"/>
          <w:lang w:bidi="ar"/>
        </w:rPr>
        <w:t>月</w:t>
      </w:r>
      <w:r>
        <w:rPr>
          <w:rFonts w:hint="eastAsia" w:ascii="宋体" w:hAnsi="宋体" w:cs="宋体"/>
          <w:b/>
          <w:bCs/>
          <w:sz w:val="24"/>
          <w:lang w:val="en-US" w:eastAsia="zh-CN" w:bidi="ar"/>
        </w:rPr>
        <w:t>8</w:t>
      </w:r>
      <w:r>
        <w:rPr>
          <w:rFonts w:hint="eastAsia" w:ascii="宋体" w:hAnsi="宋体" w:cs="宋体"/>
          <w:b/>
          <w:bCs/>
          <w:sz w:val="24"/>
          <w:lang w:bidi="ar"/>
        </w:rPr>
        <w:t>日</w:t>
      </w:r>
      <w:r>
        <w:rPr>
          <w:rFonts w:hint="eastAsia" w:ascii="宋体" w:hAnsi="宋体" w:cs="宋体"/>
          <w:sz w:val="24"/>
          <w:lang w:bidi="ar"/>
        </w:rPr>
        <w:t>，每天上午00:00至12:00，下午12:00至24:00（北京时间，法定节假日除外）。</w:t>
      </w:r>
    </w:p>
    <w:p w14:paraId="2C8DED78">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14:paraId="3C2A85E3">
      <w:pPr>
        <w:widowControl/>
        <w:wordWrap w:val="0"/>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3.方式：供应商持CA数字认证证书登录北京市政府采购电子交易平台（http://zbcg-bjzc.zhongcy.com/bjczj-portal-site/index.html#/home）获取电子版招标文件。</w:t>
      </w:r>
    </w:p>
    <w:p w14:paraId="0E00C0E9">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431753BA">
      <w:pPr>
        <w:pStyle w:val="5"/>
        <w:widowControl/>
        <w:ind w:firstLine="482"/>
        <w:rPr>
          <w:rFonts w:hint="eastAsia" w:ascii="宋体" w:hAnsi="宋体" w:cs="宋体"/>
          <w:szCs w:val="24"/>
        </w:rPr>
      </w:pPr>
      <w:r>
        <w:rPr>
          <w:rFonts w:hint="eastAsia" w:ascii="宋体" w:hAnsi="宋体" w:cs="宋体"/>
          <w:szCs w:val="24"/>
        </w:rPr>
        <w:t>四、提交投标文件</w:t>
      </w:r>
      <w:bookmarkEnd w:id="20"/>
      <w:bookmarkEnd w:id="21"/>
      <w:r>
        <w:rPr>
          <w:rFonts w:hint="eastAsia" w:ascii="宋体" w:hAnsi="宋体" w:cs="宋体"/>
          <w:szCs w:val="24"/>
        </w:rPr>
        <w:t>截止时间、开标时间和地点</w:t>
      </w:r>
      <w:bookmarkEnd w:id="22"/>
      <w:bookmarkEnd w:id="23"/>
    </w:p>
    <w:p w14:paraId="626A7961">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b/>
          <w:bCs/>
          <w:sz w:val="24"/>
          <w:lang w:bidi="ar"/>
        </w:rPr>
        <w:t>2025年5月</w:t>
      </w:r>
      <w:r>
        <w:rPr>
          <w:rFonts w:hint="eastAsia" w:ascii="宋体" w:hAnsi="宋体" w:cs="宋体"/>
          <w:b/>
          <w:bCs/>
          <w:sz w:val="24"/>
          <w:lang w:val="en-US" w:eastAsia="zh-CN" w:bidi="ar"/>
        </w:rPr>
        <w:t>20</w:t>
      </w:r>
      <w:r>
        <w:rPr>
          <w:rFonts w:hint="eastAsia" w:ascii="宋体" w:hAnsi="宋体" w:cs="宋体"/>
          <w:b/>
          <w:bCs/>
          <w:sz w:val="24"/>
          <w:lang w:bidi="ar"/>
        </w:rPr>
        <w:t>日9点30分</w:t>
      </w:r>
      <w:r>
        <w:rPr>
          <w:rFonts w:hint="eastAsia" w:ascii="宋体" w:hAnsi="宋体" w:cs="宋体"/>
          <w:bCs/>
          <w:sz w:val="24"/>
          <w:lang w:bidi="ar"/>
        </w:rPr>
        <w:t>（北京时间）</w:t>
      </w:r>
      <w:r>
        <w:rPr>
          <w:rFonts w:hint="eastAsia" w:ascii="宋体" w:hAnsi="宋体" w:cs="宋体"/>
          <w:iCs/>
          <w:sz w:val="24"/>
          <w:lang w:bidi="ar"/>
        </w:rPr>
        <w:t>。</w:t>
      </w:r>
    </w:p>
    <w:p w14:paraId="1618CB5B">
      <w:pPr>
        <w:spacing w:line="360" w:lineRule="auto"/>
        <w:ind w:firstLine="480" w:firstLineChars="200"/>
        <w:rPr>
          <w:rFonts w:hint="eastAsia" w:ascii="宋体" w:hAnsi="宋体" w:cs="宋体"/>
          <w:sz w:val="24"/>
          <w:lang w:bidi="ar"/>
        </w:rPr>
      </w:pPr>
      <w:r>
        <w:rPr>
          <w:rFonts w:hint="eastAsia" w:ascii="宋体" w:hAnsi="宋体" w:cs="宋体"/>
          <w:sz w:val="24"/>
          <w:lang w:bidi="ar"/>
        </w:rPr>
        <w:t>地点：北京市朝阳区东三环中路59号楼京城机电大厦</w:t>
      </w:r>
      <w:r>
        <w:rPr>
          <w:rFonts w:hint="eastAsia" w:ascii="宋体" w:hAnsi="宋体" w:cs="宋体"/>
          <w:sz w:val="24"/>
          <w:lang w:val="en-US" w:eastAsia="zh-CN" w:bidi="ar"/>
        </w:rPr>
        <w:t>16</w:t>
      </w:r>
      <w:r>
        <w:rPr>
          <w:rFonts w:hint="eastAsia" w:ascii="宋体" w:hAnsi="宋体" w:cs="宋体"/>
          <w:sz w:val="24"/>
          <w:lang w:bidi="ar"/>
        </w:rPr>
        <w:t>层</w:t>
      </w:r>
      <w:r>
        <w:rPr>
          <w:rFonts w:hint="eastAsia" w:ascii="宋体" w:hAnsi="宋体" w:cs="宋体"/>
          <w:sz w:val="24"/>
          <w:lang w:val="en-US" w:eastAsia="zh-CN" w:bidi="ar"/>
        </w:rPr>
        <w:t>1611</w:t>
      </w:r>
      <w:r>
        <w:rPr>
          <w:rFonts w:hint="eastAsia" w:ascii="宋体" w:hAnsi="宋体" w:cs="宋体"/>
          <w:sz w:val="24"/>
          <w:lang w:bidi="ar"/>
        </w:rPr>
        <w:t>会议室。</w:t>
      </w:r>
    </w:p>
    <w:p w14:paraId="49221F6B">
      <w:pPr>
        <w:pStyle w:val="5"/>
        <w:ind w:firstLine="482"/>
        <w:rPr>
          <w:rFonts w:hint="eastAsia" w:ascii="宋体" w:hAnsi="宋体" w:cs="宋体"/>
          <w:szCs w:val="24"/>
        </w:rPr>
      </w:pPr>
      <w:bookmarkStart w:id="24" w:name="_Toc35393794"/>
      <w:bookmarkStart w:id="25" w:name="_Toc28359007"/>
      <w:bookmarkStart w:id="26" w:name="_Toc28359084"/>
      <w:bookmarkStart w:id="27" w:name="_Toc35393625"/>
      <w:r>
        <w:rPr>
          <w:rFonts w:hint="eastAsia" w:ascii="宋体" w:hAnsi="宋体" w:cs="宋体"/>
          <w:szCs w:val="24"/>
        </w:rPr>
        <w:t>五、公告期限</w:t>
      </w:r>
      <w:bookmarkEnd w:id="24"/>
      <w:bookmarkEnd w:id="25"/>
      <w:bookmarkEnd w:id="26"/>
      <w:bookmarkEnd w:id="27"/>
    </w:p>
    <w:p w14:paraId="383775CA">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39149777">
      <w:pPr>
        <w:pStyle w:val="5"/>
        <w:ind w:firstLine="482"/>
        <w:rPr>
          <w:rFonts w:hint="eastAsia" w:ascii="宋体" w:hAnsi="宋体" w:cs="宋体"/>
          <w:szCs w:val="24"/>
        </w:rPr>
      </w:pPr>
      <w:bookmarkStart w:id="28" w:name="_Toc35393626"/>
      <w:bookmarkStart w:id="29" w:name="_Toc35393795"/>
      <w:r>
        <w:rPr>
          <w:rFonts w:hint="eastAsia" w:ascii="宋体" w:hAnsi="宋体" w:cs="宋体"/>
          <w:szCs w:val="24"/>
        </w:rPr>
        <w:t>六、其他补充事宜</w:t>
      </w:r>
      <w:bookmarkEnd w:id="28"/>
      <w:bookmarkEnd w:id="29"/>
    </w:p>
    <w:p w14:paraId="48D64838">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p>
    <w:p w14:paraId="7C028EFE">
      <w:pPr>
        <w:spacing w:line="360" w:lineRule="auto"/>
        <w:ind w:firstLine="480" w:firstLineChars="200"/>
        <w:rPr>
          <w:rFonts w:hint="eastAsia" w:ascii="宋体" w:hAnsi="宋体" w:cs="宋体"/>
          <w:sz w:val="24"/>
          <w:lang w:bidi="ar"/>
        </w:rPr>
      </w:pPr>
      <w:r>
        <w:rPr>
          <w:rFonts w:hint="eastAsia" w:ascii="宋体" w:hAnsi="宋体" w:cs="宋体"/>
          <w:sz w:val="24"/>
          <w:lang w:bidi="ar"/>
        </w:rPr>
        <w:t>1.1节能产品政府采购政策（财库[2004]185号、财库[2019]19号）；</w:t>
      </w:r>
    </w:p>
    <w:p w14:paraId="572962F7">
      <w:pPr>
        <w:spacing w:line="360" w:lineRule="auto"/>
        <w:ind w:firstLine="480" w:firstLineChars="200"/>
        <w:rPr>
          <w:rFonts w:hint="eastAsia" w:ascii="宋体" w:hAnsi="宋体" w:cs="宋体"/>
          <w:sz w:val="24"/>
          <w:lang w:bidi="ar"/>
        </w:rPr>
      </w:pPr>
      <w:r>
        <w:rPr>
          <w:rFonts w:hint="eastAsia" w:ascii="宋体" w:hAnsi="宋体" w:cs="宋体"/>
          <w:sz w:val="24"/>
          <w:lang w:bidi="ar"/>
        </w:rPr>
        <w:t>1.2环境标志产品政府采购政策（财库[2019]9号、财库[2019]18号）；</w:t>
      </w:r>
    </w:p>
    <w:p w14:paraId="6F771974">
      <w:pPr>
        <w:spacing w:line="360" w:lineRule="auto"/>
        <w:ind w:firstLine="480" w:firstLineChars="200"/>
        <w:rPr>
          <w:rFonts w:hint="eastAsia" w:ascii="宋体" w:hAnsi="宋体" w:cs="宋体"/>
          <w:sz w:val="24"/>
          <w:lang w:bidi="ar"/>
        </w:rPr>
      </w:pPr>
      <w:r>
        <w:rPr>
          <w:rFonts w:hint="eastAsia" w:ascii="宋体" w:hAnsi="宋体" w:cs="宋体"/>
          <w:sz w:val="24"/>
          <w:lang w:bidi="ar"/>
        </w:rPr>
        <w:t>1.3政府采购进口产品管理政策（财库[2007]119号、财库[2008]248号）；</w:t>
      </w:r>
    </w:p>
    <w:p w14:paraId="40322C4F">
      <w:pPr>
        <w:spacing w:line="360" w:lineRule="auto"/>
        <w:ind w:firstLine="480" w:firstLineChars="200"/>
        <w:rPr>
          <w:rFonts w:hint="eastAsia" w:ascii="宋体" w:hAnsi="宋体" w:cs="宋体"/>
          <w:sz w:val="24"/>
          <w:lang w:bidi="ar"/>
        </w:rPr>
      </w:pPr>
      <w:r>
        <w:rPr>
          <w:rFonts w:hint="eastAsia" w:ascii="宋体" w:hAnsi="宋体" w:cs="宋体"/>
          <w:sz w:val="24"/>
          <w:lang w:bidi="ar"/>
        </w:rPr>
        <w:t>1.4关于印发《政府采购促进中小企业发展管理办法》的通知（财库[2020]46号）；</w:t>
      </w:r>
    </w:p>
    <w:p w14:paraId="53614182">
      <w:pPr>
        <w:spacing w:line="360" w:lineRule="auto"/>
        <w:ind w:firstLine="480" w:firstLineChars="200"/>
        <w:rPr>
          <w:rFonts w:hint="eastAsia" w:ascii="宋体" w:hAnsi="宋体" w:cs="宋体"/>
          <w:sz w:val="24"/>
          <w:lang w:bidi="ar"/>
        </w:rPr>
      </w:pPr>
      <w:r>
        <w:rPr>
          <w:rFonts w:hint="eastAsia" w:ascii="宋体" w:hAnsi="宋体" w:cs="宋体"/>
          <w:sz w:val="24"/>
          <w:lang w:bidi="ar"/>
        </w:rPr>
        <w:t>1.5关于进一步加大政府采购支持中小企业力度的通知（财库[2022]19号）；</w:t>
      </w:r>
    </w:p>
    <w:p w14:paraId="5C2AE914">
      <w:pPr>
        <w:spacing w:line="360" w:lineRule="auto"/>
        <w:ind w:firstLine="480" w:firstLineChars="200"/>
        <w:rPr>
          <w:rFonts w:hint="eastAsia" w:ascii="宋体" w:hAnsi="宋体" w:cs="宋体"/>
          <w:sz w:val="24"/>
          <w:lang w:bidi="ar"/>
        </w:rPr>
      </w:pPr>
      <w:r>
        <w:rPr>
          <w:rFonts w:hint="eastAsia" w:ascii="宋体" w:hAnsi="宋体" w:cs="宋体"/>
          <w:sz w:val="24"/>
          <w:lang w:bidi="ar"/>
        </w:rPr>
        <w:t>1.6政府采购支持监狱企业发展政策（京财采购[2014]2506号、财库[2014]68号）；</w:t>
      </w:r>
    </w:p>
    <w:p w14:paraId="43CAFED1">
      <w:pPr>
        <w:spacing w:line="360" w:lineRule="auto"/>
        <w:ind w:firstLine="480" w:firstLineChars="200"/>
        <w:rPr>
          <w:rFonts w:hint="eastAsia" w:ascii="宋体" w:hAnsi="宋体" w:cs="宋体"/>
          <w:sz w:val="24"/>
          <w:lang w:bidi="ar"/>
        </w:rPr>
      </w:pPr>
      <w:r>
        <w:rPr>
          <w:rFonts w:hint="eastAsia" w:ascii="宋体" w:hAnsi="宋体" w:cs="宋体"/>
          <w:sz w:val="24"/>
          <w:lang w:bidi="ar"/>
        </w:rPr>
        <w:t>1.7政府采购促进残疾人就业政策（财库[2017]141号）；</w:t>
      </w:r>
    </w:p>
    <w:p w14:paraId="18953C2A">
      <w:pPr>
        <w:spacing w:line="360" w:lineRule="auto"/>
        <w:ind w:firstLine="480" w:firstLineChars="200"/>
        <w:rPr>
          <w:rFonts w:hint="eastAsia" w:ascii="宋体" w:hAnsi="宋体" w:cs="宋体"/>
          <w:sz w:val="24"/>
          <w:lang w:bidi="ar"/>
        </w:rPr>
      </w:pPr>
      <w:r>
        <w:rPr>
          <w:rFonts w:hint="eastAsia" w:ascii="宋体" w:hAnsi="宋体" w:cs="宋体"/>
          <w:sz w:val="24"/>
          <w:lang w:bidi="ar"/>
        </w:rPr>
        <w:t>1.8关于促进政府采购公平竞争优化营商环境的通知（京财采购[2019]1795号、财库[2019]38号）；</w:t>
      </w:r>
    </w:p>
    <w:p w14:paraId="3D77AE95">
      <w:pPr>
        <w:spacing w:line="360" w:lineRule="auto"/>
        <w:ind w:firstLine="480" w:firstLineChars="200"/>
        <w:rPr>
          <w:rFonts w:hint="eastAsia" w:ascii="宋体" w:hAnsi="宋体" w:cs="宋体"/>
          <w:sz w:val="24"/>
          <w:lang w:bidi="ar"/>
        </w:rPr>
      </w:pPr>
      <w:r>
        <w:rPr>
          <w:rFonts w:hint="eastAsia" w:ascii="宋体" w:hAnsi="宋体" w:cs="宋体"/>
          <w:sz w:val="24"/>
          <w:lang w:bidi="ar"/>
        </w:rPr>
        <w:t>1.9关于政府购买服务信息平台运行管理有关问题的通知（财综[2017]57号）；</w:t>
      </w:r>
    </w:p>
    <w:p w14:paraId="1A1B5547">
      <w:pPr>
        <w:spacing w:line="360" w:lineRule="auto"/>
        <w:ind w:firstLine="480" w:firstLineChars="200"/>
        <w:rPr>
          <w:rFonts w:hint="eastAsia" w:ascii="宋体" w:hAnsi="宋体" w:cs="宋体"/>
          <w:sz w:val="24"/>
          <w:lang w:bidi="ar"/>
        </w:rPr>
      </w:pPr>
      <w:r>
        <w:rPr>
          <w:rFonts w:hint="eastAsia" w:ascii="宋体" w:hAnsi="宋体" w:cs="宋体"/>
          <w:sz w:val="24"/>
          <w:lang w:bidi="ar"/>
        </w:rPr>
        <w:t>1.10政府采购贫困地区农副产品实施方案（财库〔2019〕41号）；</w:t>
      </w:r>
    </w:p>
    <w:p w14:paraId="40ABF240">
      <w:pPr>
        <w:spacing w:line="360" w:lineRule="auto"/>
        <w:ind w:firstLine="480" w:firstLineChars="200"/>
        <w:rPr>
          <w:rFonts w:hint="eastAsia" w:ascii="宋体" w:hAnsi="宋体" w:cs="宋体"/>
          <w:sz w:val="24"/>
          <w:lang w:bidi="ar"/>
        </w:rPr>
      </w:pPr>
      <w:r>
        <w:rPr>
          <w:rFonts w:hint="eastAsia" w:ascii="宋体" w:hAnsi="宋体" w:cs="宋体"/>
          <w:sz w:val="24"/>
          <w:lang w:bidi="ar"/>
        </w:rPr>
        <w:t>1.11关于调整优化节能产品、环境标志产品政府采购执行机制的通知；</w:t>
      </w:r>
    </w:p>
    <w:p w14:paraId="28737DF8">
      <w:pPr>
        <w:spacing w:line="360" w:lineRule="auto"/>
        <w:ind w:firstLine="480" w:firstLineChars="200"/>
        <w:rPr>
          <w:rFonts w:hint="eastAsia" w:ascii="宋体" w:hAnsi="宋体" w:cs="宋体"/>
          <w:sz w:val="24"/>
          <w:lang w:bidi="ar"/>
        </w:rPr>
      </w:pPr>
      <w:r>
        <w:rPr>
          <w:rFonts w:hint="eastAsia" w:ascii="宋体" w:hAnsi="宋体" w:cs="宋体"/>
          <w:sz w:val="24"/>
          <w:lang w:bidi="ar"/>
        </w:rPr>
        <w:t>1.12商品包装政府采购需求标准（试行）；</w:t>
      </w:r>
    </w:p>
    <w:p w14:paraId="79DEED7B">
      <w:pPr>
        <w:spacing w:line="360" w:lineRule="auto"/>
        <w:ind w:firstLine="480" w:firstLineChars="200"/>
        <w:rPr>
          <w:rFonts w:hint="eastAsia" w:ascii="宋体" w:hAnsi="宋体" w:cs="宋体"/>
          <w:sz w:val="24"/>
          <w:lang w:bidi="ar"/>
        </w:rPr>
      </w:pPr>
      <w:r>
        <w:rPr>
          <w:rFonts w:hint="eastAsia" w:ascii="宋体" w:hAnsi="宋体" w:cs="宋体"/>
          <w:sz w:val="24"/>
          <w:lang w:bidi="ar"/>
        </w:rPr>
        <w:t>1.13快递包装政府采购需求标准（试行）》的通知；</w:t>
      </w:r>
    </w:p>
    <w:p w14:paraId="43FF4C43">
      <w:pPr>
        <w:spacing w:line="360" w:lineRule="auto"/>
        <w:ind w:firstLine="480" w:firstLineChars="200"/>
        <w:rPr>
          <w:rFonts w:hint="eastAsia" w:ascii="宋体" w:hAnsi="宋体" w:cs="宋体"/>
          <w:sz w:val="24"/>
          <w:lang w:bidi="ar"/>
        </w:rPr>
      </w:pPr>
      <w:r>
        <w:rPr>
          <w:rFonts w:hint="eastAsia" w:ascii="宋体" w:hAnsi="宋体" w:cs="宋体"/>
          <w:sz w:val="24"/>
          <w:lang w:bidi="ar"/>
        </w:rPr>
        <w:t>1.14严格贯彻落实挥发性有机物（VOCs）治理工作；</w:t>
      </w:r>
    </w:p>
    <w:p w14:paraId="5CB9D201">
      <w:pPr>
        <w:spacing w:line="360" w:lineRule="auto"/>
        <w:ind w:firstLine="480" w:firstLineChars="200"/>
        <w:rPr>
          <w:rFonts w:hint="eastAsia" w:ascii="宋体" w:hAnsi="宋体" w:cs="宋体"/>
          <w:sz w:val="24"/>
          <w:lang w:bidi="ar"/>
        </w:rPr>
      </w:pPr>
      <w:r>
        <w:rPr>
          <w:rFonts w:hint="eastAsia" w:ascii="宋体" w:hAnsi="宋体" w:cs="宋体"/>
          <w:sz w:val="24"/>
          <w:lang w:bidi="ar"/>
        </w:rPr>
        <w:t>1.15政府采购促进中小企业发展有关政策；</w:t>
      </w:r>
    </w:p>
    <w:p w14:paraId="61DAD42F">
      <w:pPr>
        <w:spacing w:line="360" w:lineRule="auto"/>
        <w:ind w:firstLine="480" w:firstLineChars="200"/>
        <w:rPr>
          <w:rFonts w:hint="eastAsia" w:ascii="宋体" w:hAnsi="宋体" w:cs="宋体"/>
          <w:sz w:val="24"/>
        </w:rPr>
      </w:pPr>
      <w:r>
        <w:rPr>
          <w:rFonts w:hint="eastAsia" w:ascii="宋体" w:hAnsi="宋体" w:cs="宋体"/>
          <w:sz w:val="24"/>
          <w:lang w:bidi="ar"/>
        </w:rPr>
        <w:t>1.16政府采购其他相关政策。</w:t>
      </w:r>
    </w:p>
    <w:p w14:paraId="557B9E7A">
      <w:pPr>
        <w:widowControl/>
        <w:adjustRightInd w:val="0"/>
        <w:snapToGrid w:val="0"/>
        <w:spacing w:line="360" w:lineRule="auto"/>
        <w:ind w:firstLine="480" w:firstLineChars="200"/>
        <w:jc w:val="left"/>
        <w:rPr>
          <w:rFonts w:hint="eastAsia" w:ascii="宋体" w:hAnsi="宋体" w:cs="宋体"/>
          <w:bCs/>
          <w:sz w:val="24"/>
          <w:lang w:bidi="ar"/>
        </w:rPr>
      </w:pPr>
      <w:r>
        <w:rPr>
          <w:rFonts w:hint="eastAsia" w:ascii="宋体" w:hAnsi="宋体" w:cs="宋体"/>
          <w:sz w:val="24"/>
          <w:lang w:bidi="ar"/>
        </w:rPr>
        <w:t>2.</w:t>
      </w:r>
      <w:r>
        <w:rPr>
          <w:rFonts w:hint="eastAsia" w:ascii="宋体" w:hAnsi="宋体" w:cs="宋体"/>
        </w:rPr>
        <w:t xml:space="preserve"> </w:t>
      </w:r>
      <w:r>
        <w:rPr>
          <w:rFonts w:hint="eastAsia" w:ascii="宋体" w:hAnsi="宋体" w:cs="宋体"/>
          <w:sz w:val="24"/>
          <w:lang w:bidi="ar"/>
        </w:rPr>
        <w:t>本</w:t>
      </w:r>
      <w:r>
        <w:rPr>
          <w:rFonts w:hint="eastAsia" w:ascii="宋体" w:hAnsi="宋体" w:cs="宋体"/>
          <w:spacing w:val="-1"/>
          <w:sz w:val="24"/>
        </w:rPr>
        <w:t>项目采用</w:t>
      </w:r>
      <w:r>
        <w:rPr>
          <w:rFonts w:hint="eastAsia" w:ascii="宋体" w:hAnsi="宋体" w:cs="宋体"/>
          <w:b/>
          <w:bCs/>
          <w:spacing w:val="-1"/>
          <w:sz w:val="24"/>
        </w:rPr>
        <w:t>政府采购电子化与线下流程结合方式</w:t>
      </w:r>
      <w:r>
        <w:rPr>
          <w:rFonts w:hint="eastAsia" w:ascii="宋体" w:hAnsi="宋体" w:cs="宋体"/>
          <w:spacing w:val="-1"/>
          <w:sz w:val="24"/>
        </w:rPr>
        <w:t>采购方式</w:t>
      </w:r>
      <w:r>
        <w:rPr>
          <w:rFonts w:hint="eastAsia" w:ascii="宋体" w:hAnsi="宋体" w:cs="宋体"/>
          <w:sz w:val="24"/>
          <w:lang w:bidi="ar"/>
        </w:rPr>
        <w:t>，请投标人认真学习北京市政府采购电子交易平台发布的相关操作指引、演示视频等，核实数字认证证书情况确认是否符合本项目电子化招标要求。</w:t>
      </w:r>
    </w:p>
    <w:p w14:paraId="71A23398">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CA认证证书服务热线 010-58511086</w:t>
      </w:r>
    </w:p>
    <w:p w14:paraId="211855FD">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技术支持服务热线 010-86483801</w:t>
      </w:r>
    </w:p>
    <w:p w14:paraId="09914CDD">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2.1办理CA认证证书</w:t>
      </w:r>
    </w:p>
    <w:p w14:paraId="7E334479">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供应商登录北京市政府采购电子交易平台查阅 “用户指南”—“操作指南”—“市场主体CA办理操作流程指引”，按照程序要求办理。</w:t>
      </w:r>
    </w:p>
    <w:p w14:paraId="297C5909">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2.2注册</w:t>
      </w:r>
    </w:p>
    <w:p w14:paraId="7A262183">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1D19C7D1">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2.3驱动、客户端下载</w:t>
      </w:r>
    </w:p>
    <w:p w14:paraId="03E200FC">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32BDE2E6">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09C46A93">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2.4 获取电子招标文件</w:t>
      </w:r>
    </w:p>
    <w:p w14:paraId="4EFA2DED">
      <w:pPr>
        <w:adjustRightInd w:val="0"/>
        <w:snapToGrid w:val="0"/>
        <w:spacing w:line="360" w:lineRule="auto"/>
        <w:ind w:firstLine="480" w:firstLineChars="200"/>
        <w:rPr>
          <w:rFonts w:hint="eastAsia" w:ascii="宋体" w:hAnsi="宋体" w:cs="宋体"/>
          <w:sz w:val="24"/>
          <w:lang w:eastAsia="zh-TW"/>
        </w:rPr>
      </w:pPr>
      <w:r>
        <w:rPr>
          <w:rFonts w:hint="eastAsia" w:ascii="宋体" w:hAnsi="宋体" w:cs="宋体"/>
          <w:sz w:val="24"/>
          <w:lang w:bidi="ar"/>
        </w:rPr>
        <w:t>供应商持CA数字认证证书登录北京市政府采购电子交易平台获取电子招标文件，以联合体形式参加投标的，由联合协议中约定的联合体牵头人持自身数字证书登录北京市政府采购电子交易平台免费下载电子版招标文件。未在规定期限内通过北京市政府采购电子交易平台获取招标文件的</w:t>
      </w:r>
      <w:r>
        <w:rPr>
          <w:rFonts w:hint="eastAsia" w:ascii="宋体" w:hAnsi="宋体" w:cs="宋体"/>
          <w:b/>
          <w:sz w:val="24"/>
          <w:lang w:bidi="ar"/>
        </w:rPr>
        <w:t>投标无效</w:t>
      </w:r>
      <w:r>
        <w:rPr>
          <w:rFonts w:hint="eastAsia" w:ascii="宋体" w:hAnsi="宋体" w:cs="宋体"/>
          <w:sz w:val="24"/>
          <w:lang w:bidi="ar"/>
        </w:rPr>
        <w:t>。</w:t>
      </w:r>
    </w:p>
    <w:p w14:paraId="481E813F">
      <w:pPr>
        <w:pStyle w:val="5"/>
        <w:ind w:firstLine="482"/>
        <w:rPr>
          <w:rFonts w:hint="eastAsia" w:ascii="宋体" w:hAnsi="宋体" w:cs="宋体"/>
          <w:szCs w:val="24"/>
        </w:rPr>
      </w:pPr>
      <w:bookmarkStart w:id="30" w:name="_Toc28359085"/>
      <w:bookmarkStart w:id="31" w:name="_Toc28359008"/>
      <w:bookmarkStart w:id="32" w:name="_Toc35393796"/>
      <w:bookmarkStart w:id="33" w:name="_Toc35393627"/>
      <w:r>
        <w:rPr>
          <w:rFonts w:hint="eastAsia" w:ascii="宋体" w:hAnsi="宋体" w:cs="宋体"/>
          <w:szCs w:val="24"/>
        </w:rPr>
        <w:t>七、对本次招标提出询问，请按以下方式联系。</w:t>
      </w:r>
      <w:bookmarkEnd w:id="30"/>
      <w:bookmarkEnd w:id="31"/>
      <w:bookmarkEnd w:id="32"/>
      <w:bookmarkEnd w:id="33"/>
    </w:p>
    <w:p w14:paraId="431DB542">
      <w:pPr>
        <w:widowControl/>
        <w:spacing w:line="360" w:lineRule="auto"/>
        <w:ind w:firstLine="723" w:firstLineChars="300"/>
        <w:jc w:val="left"/>
        <w:rPr>
          <w:rFonts w:hint="eastAsia" w:ascii="宋体" w:hAnsi="宋体" w:cs="宋体"/>
          <w:b/>
          <w:sz w:val="24"/>
        </w:rPr>
      </w:pPr>
      <w:r>
        <w:rPr>
          <w:rFonts w:hint="eastAsia" w:ascii="宋体" w:hAnsi="宋体" w:cs="宋体"/>
          <w:b/>
          <w:sz w:val="24"/>
        </w:rPr>
        <w:t>1.采购人信息</w:t>
      </w:r>
    </w:p>
    <w:p w14:paraId="57B7BF94">
      <w:pPr>
        <w:spacing w:line="360" w:lineRule="auto"/>
        <w:ind w:left="1079" w:leftChars="371" w:hanging="300" w:hangingChars="125"/>
        <w:jc w:val="left"/>
        <w:rPr>
          <w:rFonts w:hint="eastAsia" w:ascii="宋体" w:hAnsi="宋体" w:cs="宋体"/>
          <w:sz w:val="24"/>
        </w:rPr>
      </w:pPr>
      <w:bookmarkStart w:id="34" w:name="_Toc28359009"/>
      <w:bookmarkStart w:id="35" w:name="_Toc28359086"/>
      <w:r>
        <w:rPr>
          <w:rFonts w:hint="eastAsia" w:ascii="宋体" w:hAnsi="宋体" w:cs="宋体"/>
          <w:sz w:val="24"/>
        </w:rPr>
        <w:t>名    称：</w:t>
      </w:r>
      <w:bookmarkStart w:id="36" w:name="OLE_LINK2"/>
      <w:r>
        <w:rPr>
          <w:rFonts w:hint="eastAsia" w:ascii="宋体" w:hAnsi="宋体" w:cs="宋体"/>
          <w:sz w:val="24"/>
          <w:u w:val="single"/>
        </w:rPr>
        <w:t>北京市应急管理科学技术研究院</w:t>
      </w:r>
      <w:bookmarkEnd w:id="36"/>
      <w:r>
        <w:rPr>
          <w:rFonts w:hint="eastAsia" w:ascii="宋体" w:hAnsi="宋体" w:cs="宋体"/>
          <w:sz w:val="24"/>
          <w:u w:val="single"/>
        </w:rPr>
        <w:t xml:space="preserve"> </w:t>
      </w:r>
    </w:p>
    <w:p w14:paraId="5B4F0570">
      <w:pPr>
        <w:spacing w:line="360" w:lineRule="auto"/>
        <w:ind w:left="1079" w:leftChars="371" w:hanging="300" w:hangingChars="125"/>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北京市通州区宏安街1号</w:t>
      </w:r>
    </w:p>
    <w:p w14:paraId="44644D69">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rPr>
        <w:t>张老师 010-55573146</w:t>
      </w:r>
    </w:p>
    <w:p w14:paraId="7137C54A">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2.采购代理机构信息</w:t>
      </w:r>
      <w:bookmarkEnd w:id="34"/>
      <w:bookmarkEnd w:id="35"/>
    </w:p>
    <w:p w14:paraId="0D32E610">
      <w:pPr>
        <w:spacing w:line="360" w:lineRule="auto"/>
        <w:ind w:left="1079" w:leftChars="371" w:hanging="300" w:hangingChars="125"/>
        <w:jc w:val="left"/>
        <w:rPr>
          <w:rFonts w:hint="eastAsia" w:ascii="宋体" w:hAnsi="宋体" w:cs="宋体"/>
          <w:sz w:val="24"/>
          <w:u w:val="single"/>
        </w:rPr>
      </w:pPr>
      <w:bookmarkStart w:id="37" w:name="_Toc28359087"/>
      <w:bookmarkStart w:id="38" w:name="_Toc28359010"/>
      <w:r>
        <w:rPr>
          <w:rFonts w:hint="eastAsia" w:ascii="宋体" w:hAnsi="宋体" w:cs="宋体"/>
          <w:sz w:val="24"/>
        </w:rPr>
        <w:t>名    称：</w:t>
      </w:r>
      <w:r>
        <w:rPr>
          <w:rFonts w:hint="eastAsia" w:ascii="宋体" w:hAnsi="宋体" w:cs="宋体"/>
          <w:sz w:val="24"/>
          <w:u w:val="single"/>
        </w:rPr>
        <w:t>中信国际招标有限公司</w:t>
      </w:r>
    </w:p>
    <w:p w14:paraId="1B2C15B4">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北京市朝阳区东三环中路59号楼18层（实际楼层15层）1801、1802、1803室</w:t>
      </w:r>
    </w:p>
    <w:p w14:paraId="793DDD1E">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cs="宋体"/>
          <w:sz w:val="24"/>
        </w:rPr>
        <w:t>联系方式：</w:t>
      </w:r>
      <w:bookmarkStart w:id="39" w:name="_Hlk130459369"/>
      <w:r>
        <w:rPr>
          <w:rFonts w:hint="eastAsia" w:ascii="宋体" w:hAnsi="宋体" w:cs="宋体"/>
          <w:sz w:val="24"/>
          <w:u w:val="single"/>
          <w:lang w:val="en-US" w:eastAsia="zh-CN"/>
        </w:rPr>
        <w:t>刘飞</w:t>
      </w:r>
      <w:r>
        <w:rPr>
          <w:rFonts w:hint="eastAsia" w:ascii="宋体" w:hAnsi="宋体" w:cs="宋体"/>
          <w:sz w:val="24"/>
          <w:u w:val="single"/>
        </w:rPr>
        <w:t>、黄春雪、</w:t>
      </w:r>
      <w:r>
        <w:rPr>
          <w:rFonts w:hAnsi="宋体" w:cs="宋体"/>
          <w:sz w:val="24"/>
          <w:u w:val="single"/>
        </w:rPr>
        <w:t>耿浩洋</w:t>
      </w:r>
      <w:r>
        <w:rPr>
          <w:rFonts w:hint="eastAsia" w:ascii="宋体" w:hAnsi="宋体" w:cs="宋体"/>
          <w:sz w:val="24"/>
          <w:u w:val="single"/>
        </w:rPr>
        <w:t>、刘岳、钱大鹏 010-87945198-61</w:t>
      </w:r>
      <w:r>
        <w:rPr>
          <w:rFonts w:hint="eastAsia" w:ascii="宋体" w:hAnsi="宋体" w:cs="宋体"/>
          <w:sz w:val="24"/>
          <w:u w:val="single"/>
          <w:lang w:val="en-US" w:eastAsia="zh-CN"/>
        </w:rPr>
        <w:t>6</w:t>
      </w:r>
    </w:p>
    <w:bookmarkEnd w:id="39"/>
    <w:p w14:paraId="01D45BC5">
      <w:pPr>
        <w:spacing w:line="360" w:lineRule="auto"/>
        <w:ind w:firstLine="723" w:firstLineChars="300"/>
        <w:rPr>
          <w:rFonts w:hint="eastAsia" w:ascii="宋体" w:hAnsi="宋体" w:cs="宋体"/>
          <w:b/>
          <w:sz w:val="24"/>
          <w:u w:val="single"/>
        </w:rPr>
      </w:pPr>
      <w:r>
        <w:rPr>
          <w:rFonts w:hint="eastAsia" w:ascii="宋体" w:hAnsi="宋体" w:cs="宋体"/>
          <w:b/>
          <w:sz w:val="24"/>
        </w:rPr>
        <w:t>3.项目联系方式</w:t>
      </w:r>
      <w:bookmarkEnd w:id="37"/>
      <w:bookmarkEnd w:id="38"/>
    </w:p>
    <w:p w14:paraId="44F6A27F">
      <w:pPr>
        <w:pStyle w:val="26"/>
        <w:spacing w:line="360" w:lineRule="auto"/>
        <w:ind w:firstLine="720" w:firstLineChars="300"/>
        <w:rPr>
          <w:rFonts w:hAnsi="宋体" w:cs="宋体"/>
          <w:sz w:val="24"/>
          <w:szCs w:val="24"/>
        </w:rPr>
      </w:pPr>
      <w:r>
        <w:rPr>
          <w:rFonts w:hAnsi="宋体" w:cs="宋体"/>
          <w:sz w:val="24"/>
          <w:szCs w:val="24"/>
        </w:rPr>
        <w:t>项目联系人：</w:t>
      </w:r>
      <w:r>
        <w:rPr>
          <w:rFonts w:hAnsi="宋体" w:cs="宋体"/>
          <w:sz w:val="24"/>
          <w:u w:val="single"/>
        </w:rPr>
        <w:t>刘飞、黄春雪、耿浩洋、刘岳、钱大鹏</w:t>
      </w:r>
    </w:p>
    <w:p w14:paraId="7B9E4750">
      <w:pPr>
        <w:pStyle w:val="26"/>
        <w:spacing w:line="360" w:lineRule="auto"/>
        <w:ind w:firstLine="720" w:firstLineChars="300"/>
        <w:rPr>
          <w:rFonts w:hint="eastAsia" w:hAnsi="宋体" w:eastAsia="宋体" w:cs="宋体"/>
          <w:sz w:val="24"/>
          <w:szCs w:val="24"/>
          <w:lang w:eastAsia="zh-CN"/>
        </w:rPr>
      </w:pPr>
      <w:r>
        <w:rPr>
          <w:rFonts w:hAnsi="宋体" w:cs="宋体"/>
          <w:sz w:val="24"/>
        </w:rPr>
        <w:t>电      话：</w:t>
      </w:r>
      <w:bookmarkStart w:id="40" w:name="_Hlk130459387"/>
      <w:r>
        <w:rPr>
          <w:rFonts w:hAnsi="宋体" w:cs="宋体"/>
          <w:sz w:val="24"/>
          <w:u w:val="single"/>
        </w:rPr>
        <w:t>010-87945198-61</w:t>
      </w:r>
      <w:r>
        <w:rPr>
          <w:rFonts w:hint="eastAsia" w:hAnsi="宋体" w:cs="宋体"/>
          <w:sz w:val="24"/>
          <w:u w:val="single"/>
          <w:lang w:val="en-US" w:eastAsia="zh-CN"/>
        </w:rPr>
        <w:t>6</w:t>
      </w:r>
    </w:p>
    <w:bookmarkEnd w:id="40"/>
    <w:p w14:paraId="164D83E9">
      <w:pPr>
        <w:spacing w:line="360" w:lineRule="auto"/>
        <w:ind w:firstLine="5880" w:firstLineChars="2450"/>
        <w:jc w:val="right"/>
        <w:rPr>
          <w:rFonts w:hint="eastAsia" w:ascii="宋体" w:hAnsi="宋体" w:cs="宋体"/>
          <w:sz w:val="24"/>
        </w:rPr>
      </w:pPr>
    </w:p>
    <w:p w14:paraId="32E2CAD0">
      <w:pPr>
        <w:spacing w:line="360" w:lineRule="auto"/>
        <w:jc w:val="center"/>
        <w:outlineLvl w:val="0"/>
        <w:rPr>
          <w:rFonts w:hint="eastAsia" w:ascii="宋体" w:hAnsi="宋体" w:cs="宋体"/>
          <w:b/>
          <w:sz w:val="32"/>
          <w:szCs w:val="32"/>
        </w:rPr>
      </w:pPr>
      <w:r>
        <w:rPr>
          <w:rFonts w:hint="eastAsia" w:ascii="宋体" w:hAnsi="宋体" w:cs="宋体"/>
          <w:sz w:val="24"/>
        </w:rPr>
        <w:br w:type="page"/>
      </w:r>
      <w:bookmarkStart w:id="41" w:name="_Toc265228423"/>
      <w:bookmarkStart w:id="42" w:name="_Toc127151777"/>
      <w:bookmarkStart w:id="43" w:name="_Toc127161488"/>
      <w:bookmarkStart w:id="44" w:name="_Toc305158854"/>
      <w:bookmarkStart w:id="45" w:name="_Toc512937850"/>
      <w:bookmarkStart w:id="46" w:name="_Toc305158928"/>
      <w:bookmarkStart w:id="47" w:name="_Toc353873938"/>
      <w:bookmarkStart w:id="48" w:name="_Toc226965856"/>
      <w:bookmarkStart w:id="49" w:name="_Toc353825548"/>
      <w:bookmarkStart w:id="50" w:name="_Toc2662"/>
      <w:bookmarkStart w:id="51" w:name="_Toc264969275"/>
      <w:bookmarkStart w:id="52" w:name="_Toc148368070"/>
      <w:bookmarkStart w:id="53" w:name="_Toc195842950"/>
      <w:bookmarkStart w:id="54" w:name="_Toc150774783"/>
      <w:r>
        <w:rPr>
          <w:rFonts w:hint="eastAsia" w:ascii="宋体" w:hAnsi="宋体" w:cs="宋体"/>
          <w:b/>
          <w:sz w:val="36"/>
          <w:szCs w:val="36"/>
        </w:rPr>
        <w:t>第二章   投标人须知</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0F7D5E9">
      <w:pPr>
        <w:pStyle w:val="5"/>
        <w:tabs>
          <w:tab w:val="center" w:pos="4592"/>
          <w:tab w:val="left" w:pos="7860"/>
        </w:tabs>
        <w:ind w:firstLine="562"/>
        <w:rPr>
          <w:rFonts w:hint="eastAsia" w:ascii="宋体" w:hAnsi="宋体" w:cs="宋体"/>
          <w:sz w:val="28"/>
        </w:rPr>
      </w:pPr>
      <w:bookmarkStart w:id="55" w:name="_Hlk112838129"/>
      <w:bookmarkStart w:id="56" w:name="_Toc127151720"/>
      <w:bookmarkStart w:id="57" w:name="_Toc127151519"/>
      <w:bookmarkStart w:id="58" w:name="_Toc127161433"/>
      <w:bookmarkStart w:id="59" w:name="_Toc150480757"/>
      <w:bookmarkStart w:id="60" w:name="_Toc226309763"/>
      <w:bookmarkStart w:id="61" w:name="_Toc151193907"/>
      <w:bookmarkStart w:id="62" w:name="_Toc150774724"/>
      <w:bookmarkStart w:id="63" w:name="_Toc164229360"/>
      <w:bookmarkStart w:id="64" w:name="_Toc151193617"/>
      <w:bookmarkStart w:id="65" w:name="_Toc150774619"/>
      <w:bookmarkStart w:id="66" w:name="_Toc195842884"/>
      <w:bookmarkStart w:id="67" w:name="_Toc150509270"/>
      <w:bookmarkStart w:id="68" w:name="_Toc164351613"/>
      <w:bookmarkStart w:id="69" w:name="_Toc151193833"/>
      <w:bookmarkStart w:id="70" w:name="_Toc151193761"/>
      <w:bookmarkStart w:id="71" w:name="_Toc226965792"/>
      <w:bookmarkStart w:id="72" w:name="_Toc151190146"/>
      <w:bookmarkStart w:id="73" w:name="_Toc226337215"/>
      <w:bookmarkStart w:id="74" w:name="_Toc164229214"/>
      <w:bookmarkStart w:id="75" w:name="_Toc151193689"/>
      <w:bookmarkStart w:id="76" w:name="_Toc164608633"/>
      <w:bookmarkStart w:id="77" w:name="_Toc520356144"/>
      <w:bookmarkStart w:id="78" w:name="_Toc226965709"/>
      <w:bookmarkStart w:id="79" w:name="_Toc149720812"/>
      <w:bookmarkStart w:id="80" w:name="_Toc142311021"/>
      <w:bookmarkStart w:id="81" w:name="_Toc164608788"/>
      <w:r>
        <w:rPr>
          <w:rFonts w:hint="eastAsia" w:ascii="宋体" w:hAnsi="宋体" w:cs="宋体"/>
          <w:sz w:val="28"/>
        </w:rPr>
        <w:t>投标人须知资料表</w:t>
      </w:r>
    </w:p>
    <w:bookmarkEnd w:id="55"/>
    <w:p w14:paraId="10FA8278">
      <w:pPr>
        <w:jc w:val="center"/>
        <w:rPr>
          <w:rFonts w:hint="eastAsia" w:ascii="宋体" w:hAnsi="宋体" w:cs="宋体"/>
          <w:b/>
          <w:sz w:val="28"/>
          <w:szCs w:val="28"/>
        </w:rPr>
      </w:pPr>
    </w:p>
    <w:p w14:paraId="247CD0E6">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06"/>
        <w:gridCol w:w="6846"/>
      </w:tblGrid>
      <w:tr w14:paraId="3AD6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1D43D0E7">
            <w:pPr>
              <w:jc w:val="center"/>
              <w:rPr>
                <w:rFonts w:hint="eastAsia" w:ascii="宋体" w:hAnsi="宋体" w:cs="宋体"/>
                <w:b/>
                <w:bCs/>
                <w:sz w:val="24"/>
              </w:rPr>
            </w:pPr>
            <w:r>
              <w:rPr>
                <w:rFonts w:hint="eastAsia" w:ascii="宋体" w:hAnsi="宋体" w:cs="宋体"/>
                <w:b/>
                <w:sz w:val="24"/>
              </w:rPr>
              <w:t>条款号</w:t>
            </w:r>
          </w:p>
        </w:tc>
        <w:tc>
          <w:tcPr>
            <w:tcW w:w="1606" w:type="dxa"/>
            <w:noWrap w:val="0"/>
            <w:vAlign w:val="center"/>
          </w:tcPr>
          <w:p w14:paraId="3E61D587">
            <w:pPr>
              <w:jc w:val="center"/>
              <w:rPr>
                <w:rFonts w:hint="eastAsia" w:ascii="宋体" w:hAnsi="宋体" w:cs="宋体"/>
                <w:b/>
                <w:bCs/>
                <w:sz w:val="24"/>
              </w:rPr>
            </w:pPr>
            <w:r>
              <w:rPr>
                <w:rFonts w:hint="eastAsia" w:ascii="宋体" w:hAnsi="宋体" w:cs="宋体"/>
                <w:b/>
                <w:bCs/>
                <w:sz w:val="24"/>
              </w:rPr>
              <w:t>条目</w:t>
            </w:r>
          </w:p>
        </w:tc>
        <w:tc>
          <w:tcPr>
            <w:tcW w:w="6846" w:type="dxa"/>
            <w:noWrap w:val="0"/>
            <w:vAlign w:val="center"/>
          </w:tcPr>
          <w:p w14:paraId="2033EAB1">
            <w:pPr>
              <w:jc w:val="center"/>
              <w:rPr>
                <w:rFonts w:hint="eastAsia" w:ascii="宋体" w:hAnsi="宋体" w:cs="宋体"/>
                <w:b/>
                <w:bCs/>
                <w:sz w:val="24"/>
              </w:rPr>
            </w:pPr>
            <w:r>
              <w:rPr>
                <w:rFonts w:hint="eastAsia" w:ascii="宋体" w:hAnsi="宋体" w:cs="宋体"/>
                <w:b/>
                <w:bCs/>
                <w:sz w:val="24"/>
              </w:rPr>
              <w:t>内容</w:t>
            </w:r>
          </w:p>
        </w:tc>
      </w:tr>
      <w:tr w14:paraId="42B3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4048DD">
            <w:pPr>
              <w:pStyle w:val="26"/>
              <w:adjustRightInd w:val="0"/>
              <w:snapToGrid w:val="0"/>
              <w:jc w:val="center"/>
              <w:rPr>
                <w:rFonts w:hAnsi="宋体" w:cs="宋体"/>
                <w:sz w:val="24"/>
                <w:szCs w:val="24"/>
              </w:rPr>
            </w:pPr>
            <w:r>
              <w:rPr>
                <w:rFonts w:hAnsi="宋体" w:cs="宋体"/>
                <w:sz w:val="24"/>
                <w:szCs w:val="24"/>
              </w:rPr>
              <w:t>2.2</w:t>
            </w:r>
          </w:p>
        </w:tc>
        <w:tc>
          <w:tcPr>
            <w:tcW w:w="1606" w:type="dxa"/>
            <w:noWrap w:val="0"/>
            <w:vAlign w:val="center"/>
          </w:tcPr>
          <w:p w14:paraId="13E9F5A2">
            <w:pPr>
              <w:jc w:val="center"/>
              <w:rPr>
                <w:rFonts w:hint="eastAsia" w:ascii="宋体" w:hAnsi="宋体" w:cs="宋体"/>
                <w:sz w:val="24"/>
              </w:rPr>
            </w:pPr>
            <w:r>
              <w:rPr>
                <w:rFonts w:hint="eastAsia" w:ascii="宋体" w:hAnsi="宋体" w:cs="宋体"/>
                <w:sz w:val="24"/>
              </w:rPr>
              <w:t>项目属性</w:t>
            </w:r>
          </w:p>
        </w:tc>
        <w:tc>
          <w:tcPr>
            <w:tcW w:w="6846" w:type="dxa"/>
            <w:noWrap w:val="0"/>
            <w:vAlign w:val="center"/>
          </w:tcPr>
          <w:p w14:paraId="0C7FCDE7">
            <w:pPr>
              <w:jc w:val="left"/>
              <w:rPr>
                <w:rFonts w:hint="eastAsia" w:ascii="宋体" w:hAnsi="宋体" w:cs="宋体"/>
                <w:sz w:val="24"/>
              </w:rPr>
            </w:pPr>
            <w:r>
              <w:rPr>
                <w:rFonts w:hint="eastAsia" w:ascii="宋体" w:hAnsi="宋体" w:cs="宋体"/>
                <w:sz w:val="24"/>
              </w:rPr>
              <w:t>项目属性：</w:t>
            </w:r>
          </w:p>
          <w:p w14:paraId="045F85C1">
            <w:pPr>
              <w:jc w:val="left"/>
              <w:rPr>
                <w:rFonts w:hint="eastAsia" w:ascii="宋体" w:hAnsi="宋体" w:cs="宋体"/>
                <w:sz w:val="24"/>
              </w:rPr>
            </w:pPr>
            <w:bookmarkStart w:id="82" w:name="_Hlk112838153"/>
            <w:r>
              <w:rPr>
                <w:rFonts w:hint="eastAsia" w:ascii="宋体" w:hAnsi="宋体" w:cs="宋体"/>
                <w:spacing w:val="4"/>
                <w:sz w:val="24"/>
              </w:rPr>
              <w:t>■</w:t>
            </w:r>
            <w:r>
              <w:rPr>
                <w:rFonts w:hint="eastAsia" w:ascii="宋体" w:hAnsi="宋体" w:cs="宋体"/>
                <w:sz w:val="24"/>
              </w:rPr>
              <w:t>服务</w:t>
            </w:r>
          </w:p>
          <w:p w14:paraId="0C6088A0">
            <w:pPr>
              <w:jc w:val="left"/>
              <w:rPr>
                <w:rFonts w:hint="eastAsia" w:ascii="宋体" w:hAnsi="宋体" w:cs="宋体"/>
                <w:sz w:val="24"/>
                <w:u w:val="single"/>
              </w:rPr>
            </w:pPr>
            <w:r>
              <w:rPr>
                <w:rFonts w:hint="eastAsia" w:ascii="宋体" w:hAnsi="宋体" w:cs="宋体"/>
                <w:sz w:val="24"/>
              </w:rPr>
              <w:t>□货物</w:t>
            </w:r>
            <w:bookmarkEnd w:id="82"/>
          </w:p>
        </w:tc>
      </w:tr>
      <w:tr w14:paraId="73B4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0B876B4">
            <w:pPr>
              <w:pStyle w:val="26"/>
              <w:adjustRightInd w:val="0"/>
              <w:snapToGrid w:val="0"/>
              <w:jc w:val="center"/>
              <w:rPr>
                <w:rFonts w:hAnsi="宋体" w:cs="宋体"/>
                <w:sz w:val="24"/>
                <w:szCs w:val="24"/>
              </w:rPr>
            </w:pPr>
            <w:r>
              <w:rPr>
                <w:rFonts w:hAnsi="宋体" w:cs="宋体"/>
                <w:sz w:val="24"/>
                <w:szCs w:val="24"/>
              </w:rPr>
              <w:t>2.3</w:t>
            </w:r>
          </w:p>
        </w:tc>
        <w:tc>
          <w:tcPr>
            <w:tcW w:w="1606" w:type="dxa"/>
            <w:noWrap w:val="0"/>
            <w:vAlign w:val="center"/>
          </w:tcPr>
          <w:p w14:paraId="78193665">
            <w:pPr>
              <w:jc w:val="center"/>
              <w:rPr>
                <w:rFonts w:hint="eastAsia" w:ascii="宋体" w:hAnsi="宋体" w:cs="宋体"/>
                <w:sz w:val="24"/>
              </w:rPr>
            </w:pPr>
            <w:r>
              <w:rPr>
                <w:rFonts w:hint="eastAsia" w:ascii="宋体" w:hAnsi="宋体" w:cs="宋体"/>
                <w:sz w:val="24"/>
              </w:rPr>
              <w:t>科研仪器设备</w:t>
            </w:r>
          </w:p>
        </w:tc>
        <w:tc>
          <w:tcPr>
            <w:tcW w:w="6846" w:type="dxa"/>
            <w:noWrap w:val="0"/>
            <w:vAlign w:val="center"/>
          </w:tcPr>
          <w:p w14:paraId="6DD40080">
            <w:pPr>
              <w:jc w:val="left"/>
              <w:rPr>
                <w:rFonts w:hint="eastAsia" w:ascii="宋体" w:hAnsi="宋体" w:cs="宋体"/>
                <w:sz w:val="24"/>
              </w:rPr>
            </w:pPr>
            <w:r>
              <w:rPr>
                <w:rFonts w:hint="eastAsia" w:ascii="宋体" w:hAnsi="宋体" w:cs="宋体"/>
                <w:sz w:val="24"/>
              </w:rPr>
              <w:t>是否属于科研仪器设备采购项目：</w:t>
            </w:r>
          </w:p>
          <w:p w14:paraId="39E99BE9">
            <w:pPr>
              <w:jc w:val="left"/>
              <w:rPr>
                <w:rFonts w:hint="eastAsia" w:ascii="宋体" w:hAnsi="宋体" w:cs="宋体"/>
                <w:sz w:val="24"/>
              </w:rPr>
            </w:pPr>
            <w:bookmarkStart w:id="83" w:name="_Hlk112838180"/>
            <w:r>
              <w:rPr>
                <w:rFonts w:hint="eastAsia" w:ascii="宋体" w:hAnsi="宋体" w:cs="宋体"/>
                <w:sz w:val="24"/>
              </w:rPr>
              <w:t>□</w:t>
            </w:r>
            <w:bookmarkEnd w:id="83"/>
            <w:r>
              <w:rPr>
                <w:rFonts w:hint="eastAsia" w:ascii="宋体" w:hAnsi="宋体" w:cs="宋体"/>
                <w:sz w:val="24"/>
              </w:rPr>
              <w:t>是</w:t>
            </w:r>
          </w:p>
          <w:p w14:paraId="5613B8F1">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否</w:t>
            </w:r>
          </w:p>
        </w:tc>
      </w:tr>
      <w:tr w14:paraId="45E2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0A5A2BD">
            <w:pPr>
              <w:pStyle w:val="26"/>
              <w:adjustRightInd w:val="0"/>
              <w:snapToGrid w:val="0"/>
              <w:jc w:val="center"/>
              <w:rPr>
                <w:rFonts w:hAnsi="宋体" w:cs="宋体"/>
                <w:sz w:val="24"/>
                <w:szCs w:val="24"/>
              </w:rPr>
            </w:pPr>
            <w:r>
              <w:rPr>
                <w:rFonts w:hAnsi="宋体" w:cs="宋体"/>
                <w:sz w:val="24"/>
                <w:szCs w:val="24"/>
              </w:rPr>
              <w:t>2.4</w:t>
            </w:r>
          </w:p>
        </w:tc>
        <w:tc>
          <w:tcPr>
            <w:tcW w:w="1606" w:type="dxa"/>
            <w:noWrap w:val="0"/>
            <w:vAlign w:val="center"/>
          </w:tcPr>
          <w:p w14:paraId="14A6C7E0">
            <w:pPr>
              <w:jc w:val="center"/>
              <w:rPr>
                <w:rFonts w:hint="eastAsia" w:ascii="宋体" w:hAnsi="宋体" w:cs="宋体"/>
                <w:sz w:val="24"/>
              </w:rPr>
            </w:pPr>
            <w:r>
              <w:rPr>
                <w:rFonts w:hint="eastAsia" w:ascii="宋体" w:hAnsi="宋体" w:cs="宋体"/>
                <w:sz w:val="24"/>
              </w:rPr>
              <w:t>核心产品</w:t>
            </w:r>
          </w:p>
        </w:tc>
        <w:tc>
          <w:tcPr>
            <w:tcW w:w="6846" w:type="dxa"/>
            <w:noWrap w:val="0"/>
            <w:vAlign w:val="center"/>
          </w:tcPr>
          <w:p w14:paraId="0200887E">
            <w:pPr>
              <w:pStyle w:val="349"/>
              <w:spacing w:line="288" w:lineRule="auto"/>
              <w:rPr>
                <w:rFonts w:hint="eastAsia"/>
                <w:spacing w:val="4"/>
                <w:sz w:val="24"/>
                <w:szCs w:val="24"/>
                <w:lang w:eastAsia="zh-CN"/>
              </w:rPr>
            </w:pPr>
            <w:r>
              <w:rPr>
                <w:rFonts w:hint="eastAsia"/>
                <w:spacing w:val="4"/>
                <w:sz w:val="24"/>
                <w:szCs w:val="24"/>
                <w:lang w:eastAsia="zh-CN"/>
              </w:rPr>
              <w:t>■关于核心产品本项目</w:t>
            </w:r>
            <w:r>
              <w:rPr>
                <w:rFonts w:hint="eastAsia"/>
                <w:spacing w:val="4"/>
                <w:sz w:val="24"/>
                <w:szCs w:val="24"/>
                <w:u w:val="single"/>
                <w:lang w:eastAsia="zh-CN"/>
              </w:rPr>
              <w:t>/</w:t>
            </w:r>
            <w:r>
              <w:rPr>
                <w:rFonts w:hint="eastAsia"/>
                <w:spacing w:val="4"/>
                <w:sz w:val="24"/>
                <w:szCs w:val="24"/>
                <w:lang w:eastAsia="zh-CN"/>
              </w:rPr>
              <w:t>包不适用。</w:t>
            </w:r>
          </w:p>
          <w:p w14:paraId="5A9DA18A">
            <w:pPr>
              <w:pStyle w:val="349"/>
              <w:spacing w:line="288" w:lineRule="auto"/>
              <w:rPr>
                <w:rFonts w:hint="eastAsia"/>
                <w:spacing w:val="4"/>
                <w:sz w:val="24"/>
                <w:szCs w:val="24"/>
                <w:lang w:eastAsia="zh-CN"/>
              </w:rPr>
            </w:pPr>
            <w:r>
              <w:rPr>
                <w:rFonts w:hint="eastAsia"/>
                <w:spacing w:val="4"/>
                <w:sz w:val="24"/>
                <w:szCs w:val="24"/>
                <w:lang w:eastAsia="zh-CN"/>
              </w:rPr>
              <w:t>□本项目</w:t>
            </w:r>
            <w:r>
              <w:rPr>
                <w:rFonts w:hint="eastAsia"/>
                <w:spacing w:val="4"/>
                <w:sz w:val="24"/>
                <w:szCs w:val="24"/>
                <w:u w:val="single"/>
                <w:lang w:eastAsia="zh-CN"/>
              </w:rPr>
              <w:t xml:space="preserve">  </w:t>
            </w:r>
            <w:r>
              <w:rPr>
                <w:rFonts w:hint="eastAsia"/>
                <w:spacing w:val="4"/>
                <w:sz w:val="24"/>
                <w:szCs w:val="24"/>
                <w:lang w:eastAsia="zh-CN"/>
              </w:rPr>
              <w:t>包为单一产品采购项目。</w:t>
            </w:r>
          </w:p>
          <w:p w14:paraId="69EF551E">
            <w:pPr>
              <w:jc w:val="left"/>
              <w:rPr>
                <w:rFonts w:hint="eastAsia" w:ascii="宋体" w:hAnsi="宋体" w:cs="宋体"/>
                <w:sz w:val="24"/>
              </w:rPr>
            </w:pPr>
            <w:r>
              <w:rPr>
                <w:rFonts w:hint="eastAsia" w:ascii="宋体" w:hAnsi="宋体" w:cs="宋体"/>
                <w:spacing w:val="4"/>
                <w:sz w:val="24"/>
              </w:rPr>
              <w:t>□本项目</w:t>
            </w:r>
            <w:r>
              <w:rPr>
                <w:rFonts w:hint="eastAsia" w:ascii="宋体" w:hAnsi="宋体" w:cs="宋体"/>
                <w:spacing w:val="4"/>
                <w:sz w:val="24"/>
                <w:u w:val="single"/>
              </w:rPr>
              <w:t xml:space="preserve">  </w:t>
            </w:r>
            <w:r>
              <w:rPr>
                <w:rFonts w:hint="eastAsia" w:ascii="宋体" w:hAnsi="宋体" w:cs="宋体"/>
                <w:spacing w:val="4"/>
                <w:sz w:val="24"/>
              </w:rPr>
              <w:t>包为非单一产品采购项目，核心产品为：</w:t>
            </w:r>
            <w:r>
              <w:rPr>
                <w:rFonts w:hint="eastAsia" w:ascii="宋体" w:hAnsi="宋体" w:cs="宋体"/>
                <w:spacing w:val="4"/>
                <w:sz w:val="24"/>
                <w:u w:val="single"/>
              </w:rPr>
              <w:t xml:space="preserve">      </w:t>
            </w:r>
            <w:r>
              <w:rPr>
                <w:rFonts w:hint="eastAsia" w:ascii="宋体" w:hAnsi="宋体" w:cs="宋体"/>
                <w:spacing w:val="4"/>
                <w:sz w:val="24"/>
              </w:rPr>
              <w:t>。</w:t>
            </w:r>
          </w:p>
        </w:tc>
      </w:tr>
      <w:tr w14:paraId="6E92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60C10E53">
            <w:pPr>
              <w:pStyle w:val="26"/>
              <w:adjustRightInd w:val="0"/>
              <w:snapToGrid w:val="0"/>
              <w:jc w:val="center"/>
              <w:rPr>
                <w:rFonts w:hAnsi="宋体" w:cs="宋体"/>
                <w:sz w:val="24"/>
                <w:szCs w:val="24"/>
              </w:rPr>
            </w:pPr>
            <w:r>
              <w:rPr>
                <w:rFonts w:hAnsi="宋体" w:cs="宋体"/>
                <w:sz w:val="24"/>
                <w:szCs w:val="24"/>
              </w:rPr>
              <w:t>3.1</w:t>
            </w:r>
          </w:p>
        </w:tc>
        <w:tc>
          <w:tcPr>
            <w:tcW w:w="1606" w:type="dxa"/>
            <w:noWrap w:val="0"/>
            <w:vAlign w:val="center"/>
          </w:tcPr>
          <w:p w14:paraId="75255668">
            <w:pPr>
              <w:jc w:val="center"/>
              <w:rPr>
                <w:rFonts w:hint="eastAsia" w:ascii="宋体" w:hAnsi="宋体" w:cs="宋体"/>
                <w:sz w:val="24"/>
              </w:rPr>
            </w:pPr>
            <w:r>
              <w:rPr>
                <w:rFonts w:hint="eastAsia" w:ascii="宋体" w:hAnsi="宋体" w:cs="宋体"/>
                <w:sz w:val="24"/>
              </w:rPr>
              <w:t>现场考察</w:t>
            </w:r>
          </w:p>
        </w:tc>
        <w:tc>
          <w:tcPr>
            <w:tcW w:w="6846" w:type="dxa"/>
            <w:noWrap w:val="0"/>
            <w:vAlign w:val="center"/>
          </w:tcPr>
          <w:p w14:paraId="12E44230">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不组织</w:t>
            </w:r>
          </w:p>
          <w:p w14:paraId="771D3FFD">
            <w:pPr>
              <w:jc w:val="left"/>
              <w:rPr>
                <w:rFonts w:hint="eastAsia" w:ascii="宋体" w:hAnsi="宋体" w:cs="宋体"/>
                <w:bCs/>
                <w:sz w:val="24"/>
              </w:rPr>
            </w:pPr>
            <w:r>
              <w:rPr>
                <w:rFonts w:hint="eastAsia" w:ascii="宋体" w:hAnsi="宋体" w:cs="宋体"/>
                <w:sz w:val="24"/>
              </w:rPr>
              <w:t>□组织，考察时间：__年_月_日_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4529859B">
            <w:pPr>
              <w:pStyle w:val="26"/>
              <w:adjustRightInd w:val="0"/>
              <w:snapToGrid w:val="0"/>
              <w:rPr>
                <w:rFonts w:hAnsi="宋体" w:cs="宋体"/>
                <w:sz w:val="24"/>
                <w:szCs w:val="24"/>
              </w:rPr>
            </w:pPr>
            <w:r>
              <w:rPr>
                <w:rFonts w:hAnsi="宋体" w:cs="宋体"/>
                <w:sz w:val="24"/>
              </w:rPr>
              <w:t>考察地点：____________。</w:t>
            </w:r>
          </w:p>
        </w:tc>
      </w:tr>
      <w:tr w14:paraId="76B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F709FD2">
            <w:pPr>
              <w:pStyle w:val="26"/>
              <w:adjustRightInd w:val="0"/>
              <w:snapToGrid w:val="0"/>
              <w:jc w:val="center"/>
              <w:rPr>
                <w:rFonts w:hAnsi="宋体" w:cs="宋体"/>
                <w:sz w:val="24"/>
                <w:szCs w:val="24"/>
              </w:rPr>
            </w:pPr>
          </w:p>
        </w:tc>
        <w:tc>
          <w:tcPr>
            <w:tcW w:w="1606" w:type="dxa"/>
            <w:noWrap w:val="0"/>
            <w:vAlign w:val="center"/>
          </w:tcPr>
          <w:p w14:paraId="15389B3C">
            <w:pPr>
              <w:jc w:val="center"/>
              <w:rPr>
                <w:rFonts w:hint="eastAsia" w:ascii="宋体" w:hAnsi="宋体" w:cs="宋体"/>
                <w:sz w:val="24"/>
              </w:rPr>
            </w:pPr>
            <w:r>
              <w:rPr>
                <w:rFonts w:hint="eastAsia" w:ascii="宋体" w:hAnsi="宋体" w:cs="宋体"/>
                <w:sz w:val="24"/>
              </w:rPr>
              <w:t>开标前答疑会</w:t>
            </w:r>
          </w:p>
        </w:tc>
        <w:tc>
          <w:tcPr>
            <w:tcW w:w="6846" w:type="dxa"/>
            <w:noWrap w:val="0"/>
            <w:vAlign w:val="center"/>
          </w:tcPr>
          <w:p w14:paraId="2D283697">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不召开</w:t>
            </w:r>
          </w:p>
          <w:p w14:paraId="3FE3AD5C">
            <w:pPr>
              <w:jc w:val="left"/>
              <w:rPr>
                <w:rFonts w:hint="eastAsia" w:ascii="宋体" w:hAnsi="宋体" w:cs="宋体"/>
                <w:sz w:val="24"/>
              </w:rPr>
            </w:pPr>
            <w:r>
              <w:rPr>
                <w:rFonts w:hint="eastAsia" w:ascii="宋体" w:hAnsi="宋体" w:cs="宋体"/>
                <w:sz w:val="24"/>
              </w:rPr>
              <w:t>□召开，召开时间：__年_月_日_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627590C7">
            <w:pPr>
              <w:jc w:val="left"/>
              <w:rPr>
                <w:rFonts w:hint="eastAsia" w:ascii="宋体" w:hAnsi="宋体" w:cs="宋体"/>
                <w:sz w:val="24"/>
              </w:rPr>
            </w:pPr>
            <w:r>
              <w:rPr>
                <w:rFonts w:hint="eastAsia" w:ascii="宋体" w:hAnsi="宋体" w:cs="宋体"/>
                <w:sz w:val="24"/>
              </w:rPr>
              <w:t>召开地点：____________。</w:t>
            </w:r>
          </w:p>
        </w:tc>
      </w:tr>
      <w:tr w14:paraId="5B2C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C123443">
            <w:pPr>
              <w:pStyle w:val="26"/>
              <w:adjustRightInd w:val="0"/>
              <w:snapToGrid w:val="0"/>
              <w:jc w:val="center"/>
              <w:rPr>
                <w:rFonts w:hAnsi="宋体" w:cs="宋体"/>
                <w:sz w:val="24"/>
                <w:szCs w:val="24"/>
              </w:rPr>
            </w:pPr>
            <w:r>
              <w:rPr>
                <w:rFonts w:hAnsi="宋体" w:cs="宋体"/>
                <w:sz w:val="24"/>
                <w:szCs w:val="24"/>
              </w:rPr>
              <w:t>4.1</w:t>
            </w:r>
          </w:p>
        </w:tc>
        <w:tc>
          <w:tcPr>
            <w:tcW w:w="1606" w:type="dxa"/>
            <w:noWrap w:val="0"/>
            <w:vAlign w:val="center"/>
          </w:tcPr>
          <w:p w14:paraId="1BDF0876">
            <w:pPr>
              <w:jc w:val="center"/>
              <w:rPr>
                <w:rFonts w:hint="eastAsia" w:ascii="宋体" w:hAnsi="宋体" w:cs="宋体"/>
                <w:sz w:val="24"/>
              </w:rPr>
            </w:pPr>
            <w:r>
              <w:rPr>
                <w:rFonts w:hint="eastAsia" w:ascii="宋体" w:hAnsi="宋体" w:cs="宋体"/>
                <w:sz w:val="24"/>
              </w:rPr>
              <w:t>样品</w:t>
            </w:r>
          </w:p>
        </w:tc>
        <w:tc>
          <w:tcPr>
            <w:tcW w:w="6846" w:type="dxa"/>
            <w:noWrap w:val="0"/>
            <w:vAlign w:val="center"/>
          </w:tcPr>
          <w:p w14:paraId="5885A06F">
            <w:pPr>
              <w:jc w:val="left"/>
              <w:rPr>
                <w:rFonts w:hint="eastAsia" w:ascii="宋体" w:hAnsi="宋体" w:cs="宋体"/>
                <w:sz w:val="24"/>
              </w:rPr>
            </w:pPr>
            <w:r>
              <w:rPr>
                <w:rFonts w:hint="eastAsia" w:ascii="宋体" w:hAnsi="宋体" w:cs="宋体"/>
                <w:sz w:val="24"/>
              </w:rPr>
              <w:t>投标样品递交：</w:t>
            </w:r>
          </w:p>
          <w:p w14:paraId="4D1E62E6">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不需要</w:t>
            </w:r>
          </w:p>
          <w:p w14:paraId="0D75E3A5">
            <w:pPr>
              <w:jc w:val="left"/>
              <w:rPr>
                <w:rFonts w:hint="eastAsia" w:ascii="宋体" w:hAnsi="宋体" w:cs="宋体"/>
                <w:sz w:val="24"/>
              </w:rPr>
            </w:pPr>
            <w:r>
              <w:rPr>
                <w:rFonts w:hint="eastAsia" w:ascii="宋体" w:hAnsi="宋体" w:cs="宋体"/>
                <w:sz w:val="24"/>
              </w:rPr>
              <w:t>□需要，具体要求如下：</w:t>
            </w:r>
          </w:p>
          <w:p w14:paraId="6888BB99">
            <w:pPr>
              <w:jc w:val="left"/>
              <w:rPr>
                <w:rFonts w:hint="eastAsia" w:ascii="宋体" w:hAnsi="宋体" w:cs="宋体"/>
                <w:sz w:val="24"/>
                <w:u w:val="single"/>
              </w:rPr>
            </w:pPr>
            <w:r>
              <w:rPr>
                <w:rFonts w:hint="eastAsia" w:ascii="宋体" w:hAnsi="宋体" w:cs="宋体"/>
                <w:sz w:val="24"/>
              </w:rPr>
              <w:t>（1）样品制作的标准和要求：_________；</w:t>
            </w:r>
          </w:p>
          <w:p w14:paraId="073F5B1A">
            <w:pPr>
              <w:jc w:val="left"/>
              <w:rPr>
                <w:rFonts w:hint="eastAsia" w:ascii="宋体" w:hAnsi="宋体" w:cs="宋体"/>
                <w:sz w:val="24"/>
              </w:rPr>
            </w:pPr>
            <w:r>
              <w:rPr>
                <w:rFonts w:hint="eastAsia" w:ascii="宋体" w:hAnsi="宋体" w:cs="宋体"/>
                <w:sz w:val="24"/>
              </w:rPr>
              <w:t>（2）是否需要随样品提交相关检测报告：</w:t>
            </w:r>
          </w:p>
          <w:p w14:paraId="3A45E185">
            <w:pPr>
              <w:ind w:firstLine="600" w:firstLineChars="250"/>
              <w:jc w:val="left"/>
              <w:rPr>
                <w:rFonts w:hint="eastAsia" w:ascii="宋体" w:hAnsi="宋体" w:cs="宋体"/>
                <w:sz w:val="24"/>
              </w:rPr>
            </w:pPr>
            <w:r>
              <w:rPr>
                <w:rFonts w:hint="eastAsia" w:ascii="宋体" w:hAnsi="宋体" w:cs="宋体"/>
                <w:sz w:val="24"/>
              </w:rPr>
              <w:t>□不需要</w:t>
            </w:r>
          </w:p>
          <w:p w14:paraId="06846848">
            <w:pPr>
              <w:ind w:firstLine="600" w:firstLineChars="250"/>
              <w:jc w:val="left"/>
              <w:rPr>
                <w:rFonts w:hint="eastAsia" w:ascii="宋体" w:hAnsi="宋体" w:cs="宋体"/>
                <w:sz w:val="24"/>
              </w:rPr>
            </w:pPr>
            <w:r>
              <w:rPr>
                <w:rFonts w:hint="eastAsia" w:ascii="宋体" w:hAnsi="宋体" w:cs="宋体"/>
                <w:sz w:val="24"/>
              </w:rPr>
              <w:t>□需要</w:t>
            </w:r>
          </w:p>
          <w:p w14:paraId="642BCB4E">
            <w:pPr>
              <w:jc w:val="left"/>
              <w:rPr>
                <w:rFonts w:hint="eastAsia" w:ascii="宋体" w:hAnsi="宋体" w:cs="宋体"/>
                <w:sz w:val="24"/>
              </w:rPr>
            </w:pPr>
            <w:r>
              <w:rPr>
                <w:rFonts w:hint="eastAsia" w:ascii="宋体" w:hAnsi="宋体" w:cs="宋体"/>
                <w:sz w:val="24"/>
              </w:rPr>
              <w:t>（3）样品递交要求：_________；</w:t>
            </w:r>
          </w:p>
          <w:p w14:paraId="080A18A4">
            <w:pPr>
              <w:jc w:val="left"/>
              <w:rPr>
                <w:rFonts w:hint="eastAsia" w:ascii="宋体" w:hAnsi="宋体" w:cs="宋体"/>
                <w:sz w:val="24"/>
              </w:rPr>
            </w:pPr>
            <w:r>
              <w:rPr>
                <w:rFonts w:hint="eastAsia" w:ascii="宋体" w:hAnsi="宋体" w:cs="宋体"/>
                <w:sz w:val="24"/>
              </w:rPr>
              <w:t>（4）未中标人样品退还：_________；</w:t>
            </w:r>
          </w:p>
          <w:p w14:paraId="336FD68C">
            <w:pPr>
              <w:jc w:val="left"/>
              <w:rPr>
                <w:rFonts w:hint="eastAsia" w:ascii="宋体" w:hAnsi="宋体" w:cs="宋体"/>
                <w:sz w:val="24"/>
                <w:u w:val="single"/>
              </w:rPr>
            </w:pPr>
            <w:r>
              <w:rPr>
                <w:rFonts w:hint="eastAsia" w:ascii="宋体" w:hAnsi="宋体" w:cs="宋体"/>
                <w:sz w:val="24"/>
              </w:rPr>
              <w:t>（5）中标人样品保管、封存及退还：_________；</w:t>
            </w:r>
          </w:p>
          <w:p w14:paraId="1F464BC4">
            <w:pPr>
              <w:jc w:val="left"/>
              <w:rPr>
                <w:rFonts w:hint="eastAsia" w:ascii="宋体" w:hAnsi="宋体" w:cs="宋体"/>
                <w:sz w:val="24"/>
              </w:rPr>
            </w:pPr>
            <w:r>
              <w:rPr>
                <w:rFonts w:hint="eastAsia" w:ascii="宋体" w:hAnsi="宋体" w:cs="宋体"/>
                <w:sz w:val="24"/>
              </w:rPr>
              <w:t>（6）其他要求（如有）：_________。</w:t>
            </w:r>
          </w:p>
        </w:tc>
      </w:tr>
      <w:tr w14:paraId="3A81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8" w:type="dxa"/>
            <w:noWrap w:val="0"/>
            <w:vAlign w:val="center"/>
          </w:tcPr>
          <w:p w14:paraId="6C3A2BC6">
            <w:pPr>
              <w:pStyle w:val="26"/>
              <w:adjustRightInd w:val="0"/>
              <w:snapToGrid w:val="0"/>
              <w:jc w:val="center"/>
              <w:rPr>
                <w:rFonts w:hAnsi="宋体" w:cs="宋体"/>
                <w:sz w:val="24"/>
                <w:szCs w:val="24"/>
              </w:rPr>
            </w:pPr>
            <w:r>
              <w:rPr>
                <w:rFonts w:hAnsi="宋体" w:cs="宋体"/>
                <w:sz w:val="24"/>
                <w:szCs w:val="24"/>
              </w:rPr>
              <w:t>5.2.5</w:t>
            </w:r>
          </w:p>
        </w:tc>
        <w:tc>
          <w:tcPr>
            <w:tcW w:w="1606" w:type="dxa"/>
            <w:noWrap w:val="0"/>
            <w:vAlign w:val="center"/>
          </w:tcPr>
          <w:p w14:paraId="21F85A9A">
            <w:pPr>
              <w:jc w:val="center"/>
              <w:rPr>
                <w:rFonts w:hint="eastAsia" w:ascii="宋体" w:hAnsi="宋体" w:cs="宋体"/>
                <w:sz w:val="24"/>
              </w:rPr>
            </w:pPr>
            <w:r>
              <w:rPr>
                <w:rFonts w:hint="eastAsia" w:ascii="宋体" w:hAnsi="宋体" w:cs="宋体"/>
                <w:sz w:val="24"/>
              </w:rPr>
              <w:t>标的所属行业</w:t>
            </w:r>
          </w:p>
        </w:tc>
        <w:tc>
          <w:tcPr>
            <w:tcW w:w="6846" w:type="dxa"/>
            <w:noWrap w:val="0"/>
            <w:vAlign w:val="center"/>
          </w:tcPr>
          <w:p w14:paraId="580E4AB9">
            <w:pPr>
              <w:jc w:val="left"/>
              <w:rPr>
                <w:rFonts w:hint="eastAsia" w:ascii="宋体" w:hAnsi="宋体" w:cs="宋体"/>
                <w:sz w:val="24"/>
              </w:rPr>
            </w:pPr>
            <w:r>
              <w:rPr>
                <w:rFonts w:hint="eastAsia" w:ascii="宋体" w:hAnsi="宋体" w:cs="宋体"/>
                <w:sz w:val="24"/>
              </w:rPr>
              <w:t>本项目本包采购标的对应的中小企业划分标准所属行业：</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2500"/>
              <w:gridCol w:w="3223"/>
            </w:tblGrid>
            <w:tr w14:paraId="6774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551" w:type="dxa"/>
                  <w:noWrap w:val="0"/>
                  <w:vAlign w:val="center"/>
                </w:tcPr>
                <w:p w14:paraId="4F62B34F">
                  <w:pPr>
                    <w:pStyle w:val="349"/>
                    <w:ind w:left="141"/>
                    <w:jc w:val="center"/>
                    <w:rPr>
                      <w:rFonts w:hint="eastAsia"/>
                      <w:spacing w:val="4"/>
                      <w:sz w:val="24"/>
                      <w:szCs w:val="24"/>
                    </w:rPr>
                  </w:pPr>
                  <w:r>
                    <w:rPr>
                      <w:rFonts w:hint="eastAsia"/>
                      <w:spacing w:val="4"/>
                      <w:sz w:val="24"/>
                      <w:szCs w:val="24"/>
                    </w:rPr>
                    <w:t>包号</w:t>
                  </w:r>
                </w:p>
              </w:tc>
              <w:tc>
                <w:tcPr>
                  <w:tcW w:w="2500" w:type="dxa"/>
                  <w:noWrap w:val="0"/>
                  <w:vAlign w:val="center"/>
                </w:tcPr>
                <w:p w14:paraId="014CC6A0">
                  <w:pPr>
                    <w:pStyle w:val="349"/>
                    <w:jc w:val="center"/>
                    <w:rPr>
                      <w:rFonts w:hint="eastAsia"/>
                      <w:spacing w:val="4"/>
                      <w:sz w:val="24"/>
                      <w:szCs w:val="24"/>
                    </w:rPr>
                  </w:pPr>
                  <w:r>
                    <w:rPr>
                      <w:rFonts w:hint="eastAsia"/>
                      <w:spacing w:val="4"/>
                      <w:sz w:val="24"/>
                      <w:szCs w:val="24"/>
                    </w:rPr>
                    <w:t>标的名称</w:t>
                  </w:r>
                </w:p>
              </w:tc>
              <w:tc>
                <w:tcPr>
                  <w:tcW w:w="3223" w:type="dxa"/>
                  <w:noWrap w:val="0"/>
                  <w:vAlign w:val="center"/>
                </w:tcPr>
                <w:p w14:paraId="6C2E206E">
                  <w:pPr>
                    <w:pStyle w:val="349"/>
                    <w:ind w:left="178"/>
                    <w:jc w:val="center"/>
                    <w:rPr>
                      <w:rFonts w:hint="eastAsia"/>
                      <w:spacing w:val="4"/>
                      <w:sz w:val="24"/>
                      <w:szCs w:val="24"/>
                      <w:lang w:eastAsia="zh-CN"/>
                    </w:rPr>
                  </w:pPr>
                  <w:r>
                    <w:rPr>
                      <w:rFonts w:hint="eastAsia"/>
                      <w:spacing w:val="4"/>
                      <w:sz w:val="24"/>
                      <w:szCs w:val="24"/>
                      <w:lang w:eastAsia="zh-CN"/>
                    </w:rPr>
                    <w:t>中小企业划分标准所属行业</w:t>
                  </w:r>
                </w:p>
              </w:tc>
            </w:tr>
            <w:tr w14:paraId="0EEC6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noWrap w:val="0"/>
                  <w:vAlign w:val="center"/>
                </w:tcPr>
                <w:p w14:paraId="298321C0">
                  <w:pPr>
                    <w:pStyle w:val="349"/>
                    <w:spacing w:line="288" w:lineRule="auto"/>
                    <w:jc w:val="center"/>
                    <w:rPr>
                      <w:rFonts w:hint="eastAsia"/>
                      <w:spacing w:val="4"/>
                      <w:sz w:val="24"/>
                      <w:szCs w:val="24"/>
                      <w:lang w:eastAsia="zh-CN"/>
                    </w:rPr>
                  </w:pPr>
                  <w:r>
                    <w:rPr>
                      <w:rFonts w:hint="eastAsia"/>
                      <w:bCs/>
                      <w:szCs w:val="21"/>
                    </w:rPr>
                    <w:t>01</w:t>
                  </w:r>
                </w:p>
              </w:tc>
              <w:tc>
                <w:tcPr>
                  <w:tcW w:w="2500" w:type="dxa"/>
                  <w:noWrap w:val="0"/>
                  <w:vAlign w:val="center"/>
                </w:tcPr>
                <w:p w14:paraId="36135D85">
                  <w:pPr>
                    <w:pStyle w:val="349"/>
                    <w:spacing w:line="288" w:lineRule="auto"/>
                    <w:jc w:val="center"/>
                    <w:rPr>
                      <w:rFonts w:hint="eastAsia"/>
                      <w:spacing w:val="4"/>
                      <w:sz w:val="24"/>
                      <w:szCs w:val="24"/>
                      <w:lang w:eastAsia="zh-CN"/>
                    </w:rPr>
                  </w:pPr>
                  <w:r>
                    <w:rPr>
                      <w:rFonts w:hint="eastAsia"/>
                      <w:spacing w:val="-10"/>
                      <w:sz w:val="24"/>
                      <w:lang w:eastAsia="zh-CN"/>
                    </w:rPr>
                    <w:t>韧性城市知识库与暴雨洪涝灾害韧性提升决策大模型</w:t>
                  </w:r>
                </w:p>
              </w:tc>
              <w:tc>
                <w:tcPr>
                  <w:tcW w:w="3223" w:type="dxa"/>
                  <w:noWrap w:val="0"/>
                  <w:vAlign w:val="center"/>
                </w:tcPr>
                <w:p w14:paraId="4A7E38B1">
                  <w:pPr>
                    <w:pStyle w:val="349"/>
                    <w:spacing w:line="288" w:lineRule="auto"/>
                    <w:jc w:val="center"/>
                    <w:rPr>
                      <w:rFonts w:hint="eastAsia"/>
                      <w:spacing w:val="4"/>
                      <w:sz w:val="24"/>
                      <w:szCs w:val="24"/>
                      <w:lang w:eastAsia="zh-CN"/>
                    </w:rPr>
                  </w:pPr>
                  <w:r>
                    <w:rPr>
                      <w:rFonts w:hint="eastAsia"/>
                      <w:sz w:val="24"/>
                      <w:szCs w:val="24"/>
                      <w:lang w:eastAsia="zh-CN"/>
                    </w:rPr>
                    <w:t>其他未列明行业</w:t>
                  </w:r>
                </w:p>
              </w:tc>
            </w:tr>
            <w:tr w14:paraId="2AB8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noWrap w:val="0"/>
                  <w:vAlign w:val="center"/>
                </w:tcPr>
                <w:p w14:paraId="4CFA7929">
                  <w:pPr>
                    <w:pStyle w:val="349"/>
                    <w:spacing w:line="288" w:lineRule="auto"/>
                    <w:jc w:val="center"/>
                    <w:rPr>
                      <w:rFonts w:hint="eastAsia"/>
                      <w:spacing w:val="4"/>
                      <w:sz w:val="24"/>
                      <w:szCs w:val="24"/>
                    </w:rPr>
                  </w:pPr>
                  <w:r>
                    <w:rPr>
                      <w:rFonts w:hint="eastAsia"/>
                      <w:bCs/>
                      <w:szCs w:val="21"/>
                    </w:rPr>
                    <w:t>02</w:t>
                  </w:r>
                </w:p>
              </w:tc>
              <w:tc>
                <w:tcPr>
                  <w:tcW w:w="2500" w:type="dxa"/>
                  <w:noWrap w:val="0"/>
                  <w:vAlign w:val="center"/>
                </w:tcPr>
                <w:p w14:paraId="106BB6D8">
                  <w:pPr>
                    <w:pStyle w:val="349"/>
                    <w:spacing w:line="288" w:lineRule="auto"/>
                    <w:jc w:val="center"/>
                    <w:rPr>
                      <w:rFonts w:hint="eastAsia"/>
                      <w:color w:val="000000"/>
                      <w:sz w:val="24"/>
                      <w:szCs w:val="24"/>
                      <w:lang w:eastAsia="zh-CN"/>
                    </w:rPr>
                  </w:pPr>
                  <w:r>
                    <w:rPr>
                      <w:rFonts w:hint="eastAsia"/>
                      <w:spacing w:val="-10"/>
                      <w:sz w:val="24"/>
                      <w:lang w:eastAsia="zh-CN"/>
                    </w:rPr>
                    <w:t>北京市典型林区森林火灾人为因素调查分析及火源管控策略体系构建</w:t>
                  </w:r>
                </w:p>
              </w:tc>
              <w:tc>
                <w:tcPr>
                  <w:tcW w:w="3223" w:type="dxa"/>
                  <w:noWrap w:val="0"/>
                  <w:vAlign w:val="center"/>
                </w:tcPr>
                <w:p w14:paraId="2A4B194D">
                  <w:pPr>
                    <w:pStyle w:val="349"/>
                    <w:spacing w:line="288" w:lineRule="auto"/>
                    <w:jc w:val="center"/>
                    <w:rPr>
                      <w:rFonts w:hint="eastAsia"/>
                      <w:sz w:val="24"/>
                      <w:szCs w:val="24"/>
                      <w:lang w:eastAsia="zh-CN"/>
                    </w:rPr>
                  </w:pPr>
                  <w:r>
                    <w:rPr>
                      <w:rFonts w:hint="eastAsia"/>
                      <w:sz w:val="24"/>
                      <w:szCs w:val="24"/>
                      <w:lang w:eastAsia="zh-CN"/>
                    </w:rPr>
                    <w:t>其他未列明行业</w:t>
                  </w:r>
                </w:p>
              </w:tc>
            </w:tr>
            <w:tr w14:paraId="6FE9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noWrap w:val="0"/>
                  <w:vAlign w:val="center"/>
                </w:tcPr>
                <w:p w14:paraId="461C8465">
                  <w:pPr>
                    <w:pStyle w:val="349"/>
                    <w:spacing w:line="288" w:lineRule="auto"/>
                    <w:jc w:val="center"/>
                    <w:rPr>
                      <w:rFonts w:hint="eastAsia"/>
                      <w:spacing w:val="4"/>
                      <w:sz w:val="24"/>
                      <w:szCs w:val="24"/>
                    </w:rPr>
                  </w:pPr>
                  <w:r>
                    <w:rPr>
                      <w:rFonts w:hint="eastAsia"/>
                      <w:bCs/>
                      <w:szCs w:val="21"/>
                    </w:rPr>
                    <w:t>03</w:t>
                  </w:r>
                </w:p>
              </w:tc>
              <w:tc>
                <w:tcPr>
                  <w:tcW w:w="2500" w:type="dxa"/>
                  <w:noWrap w:val="0"/>
                  <w:vAlign w:val="center"/>
                </w:tcPr>
                <w:p w14:paraId="1379BD09">
                  <w:pPr>
                    <w:pStyle w:val="349"/>
                    <w:spacing w:line="288" w:lineRule="auto"/>
                    <w:jc w:val="center"/>
                    <w:rPr>
                      <w:rFonts w:hint="eastAsia"/>
                      <w:color w:val="000000"/>
                      <w:sz w:val="24"/>
                      <w:szCs w:val="24"/>
                      <w:lang w:eastAsia="zh-CN"/>
                    </w:rPr>
                  </w:pPr>
                  <w:r>
                    <w:rPr>
                      <w:rFonts w:hint="eastAsia"/>
                      <w:spacing w:val="-10"/>
                      <w:sz w:val="24"/>
                      <w:lang w:eastAsia="zh-CN"/>
                    </w:rPr>
                    <w:t>医疗机构液氧站、液氧罐泄漏事故数值模拟</w:t>
                  </w:r>
                </w:p>
              </w:tc>
              <w:tc>
                <w:tcPr>
                  <w:tcW w:w="3223" w:type="dxa"/>
                  <w:noWrap w:val="0"/>
                  <w:vAlign w:val="center"/>
                </w:tcPr>
                <w:p w14:paraId="4A7E2D05">
                  <w:pPr>
                    <w:pStyle w:val="349"/>
                    <w:spacing w:line="288" w:lineRule="auto"/>
                    <w:jc w:val="center"/>
                    <w:rPr>
                      <w:rFonts w:hint="eastAsia"/>
                      <w:sz w:val="24"/>
                      <w:szCs w:val="24"/>
                      <w:lang w:eastAsia="zh-CN"/>
                    </w:rPr>
                  </w:pPr>
                  <w:r>
                    <w:rPr>
                      <w:rFonts w:hint="eastAsia"/>
                      <w:sz w:val="24"/>
                      <w:szCs w:val="24"/>
                      <w:lang w:eastAsia="zh-CN"/>
                    </w:rPr>
                    <w:t>其他未列明行业</w:t>
                  </w:r>
                </w:p>
              </w:tc>
            </w:tr>
            <w:tr w14:paraId="749F3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noWrap w:val="0"/>
                  <w:vAlign w:val="center"/>
                </w:tcPr>
                <w:p w14:paraId="3DB5B2C4">
                  <w:pPr>
                    <w:pStyle w:val="349"/>
                    <w:spacing w:line="288" w:lineRule="auto"/>
                    <w:jc w:val="center"/>
                    <w:rPr>
                      <w:rFonts w:hint="eastAsia"/>
                      <w:spacing w:val="4"/>
                      <w:sz w:val="24"/>
                      <w:szCs w:val="24"/>
                    </w:rPr>
                  </w:pPr>
                  <w:r>
                    <w:rPr>
                      <w:rFonts w:hint="eastAsia"/>
                      <w:bCs/>
                      <w:szCs w:val="21"/>
                    </w:rPr>
                    <w:t>04</w:t>
                  </w:r>
                </w:p>
              </w:tc>
              <w:tc>
                <w:tcPr>
                  <w:tcW w:w="2500" w:type="dxa"/>
                  <w:noWrap w:val="0"/>
                  <w:vAlign w:val="center"/>
                </w:tcPr>
                <w:p w14:paraId="65BFCBDA">
                  <w:pPr>
                    <w:pStyle w:val="349"/>
                    <w:spacing w:line="288" w:lineRule="auto"/>
                    <w:jc w:val="center"/>
                    <w:rPr>
                      <w:rFonts w:hint="eastAsia"/>
                      <w:color w:val="000000"/>
                      <w:sz w:val="24"/>
                      <w:szCs w:val="24"/>
                      <w:lang w:eastAsia="zh-CN"/>
                    </w:rPr>
                  </w:pPr>
                  <w:r>
                    <w:rPr>
                      <w:rFonts w:hint="eastAsia"/>
                      <w:spacing w:val="-10"/>
                      <w:sz w:val="24"/>
                      <w:lang w:eastAsia="zh-CN"/>
                    </w:rPr>
                    <w:t>基于多智能体技术的应急预案知识图谱构建</w:t>
                  </w:r>
                </w:p>
              </w:tc>
              <w:tc>
                <w:tcPr>
                  <w:tcW w:w="3223" w:type="dxa"/>
                  <w:noWrap w:val="0"/>
                  <w:vAlign w:val="center"/>
                </w:tcPr>
                <w:p w14:paraId="25F082BF">
                  <w:pPr>
                    <w:pStyle w:val="349"/>
                    <w:spacing w:line="288" w:lineRule="auto"/>
                    <w:jc w:val="center"/>
                    <w:rPr>
                      <w:rFonts w:hint="eastAsia"/>
                      <w:sz w:val="24"/>
                      <w:szCs w:val="24"/>
                      <w:lang w:eastAsia="zh-CN"/>
                    </w:rPr>
                  </w:pPr>
                  <w:r>
                    <w:rPr>
                      <w:rFonts w:hint="eastAsia"/>
                      <w:sz w:val="24"/>
                      <w:szCs w:val="24"/>
                      <w:lang w:eastAsia="zh-CN"/>
                    </w:rPr>
                    <w:t>其他未列明行业</w:t>
                  </w:r>
                </w:p>
              </w:tc>
            </w:tr>
          </w:tbl>
          <w:p w14:paraId="5D29EC5B">
            <w:pPr>
              <w:jc w:val="left"/>
              <w:rPr>
                <w:rFonts w:hint="eastAsia" w:ascii="宋体" w:hAnsi="宋体" w:cs="宋体"/>
                <w:sz w:val="24"/>
              </w:rPr>
            </w:pPr>
            <w:r>
              <w:rPr>
                <w:rFonts w:hint="eastAsia" w:ascii="宋体" w:hAnsi="宋体" w:cs="宋体"/>
                <w:spacing w:val="-3"/>
                <w:sz w:val="24"/>
              </w:rPr>
              <w:t>其他未列明行业。从业人员300人以下的为中小微型企业。其中，从业人员100人及以上的为中型企业；从业人员10人及以上的为小型企业；从业人员10人以下的为微型企业。</w:t>
            </w:r>
          </w:p>
        </w:tc>
      </w:tr>
      <w:tr w14:paraId="51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19276EE5">
            <w:pPr>
              <w:pStyle w:val="26"/>
              <w:adjustRightInd w:val="0"/>
              <w:snapToGrid w:val="0"/>
              <w:jc w:val="center"/>
              <w:rPr>
                <w:rFonts w:hAnsi="宋体" w:cs="宋体"/>
                <w:sz w:val="24"/>
                <w:szCs w:val="24"/>
              </w:rPr>
            </w:pPr>
            <w:r>
              <w:rPr>
                <w:rFonts w:hAnsi="宋体" w:cs="宋体"/>
                <w:sz w:val="24"/>
                <w:szCs w:val="24"/>
              </w:rPr>
              <w:t>11.2</w:t>
            </w:r>
          </w:p>
        </w:tc>
        <w:tc>
          <w:tcPr>
            <w:tcW w:w="1606" w:type="dxa"/>
            <w:noWrap w:val="0"/>
            <w:vAlign w:val="center"/>
          </w:tcPr>
          <w:p w14:paraId="2D524010">
            <w:pPr>
              <w:jc w:val="center"/>
              <w:rPr>
                <w:rFonts w:hint="eastAsia" w:ascii="宋体" w:hAnsi="宋体" w:cs="宋体"/>
                <w:sz w:val="24"/>
              </w:rPr>
            </w:pPr>
            <w:r>
              <w:rPr>
                <w:rFonts w:hint="eastAsia" w:ascii="宋体" w:hAnsi="宋体" w:cs="宋体"/>
                <w:sz w:val="24"/>
              </w:rPr>
              <w:t>投标报价</w:t>
            </w:r>
          </w:p>
        </w:tc>
        <w:tc>
          <w:tcPr>
            <w:tcW w:w="6846" w:type="dxa"/>
            <w:noWrap w:val="0"/>
            <w:vAlign w:val="center"/>
          </w:tcPr>
          <w:p w14:paraId="46C64CF9">
            <w:pPr>
              <w:jc w:val="left"/>
              <w:rPr>
                <w:rFonts w:hint="eastAsia" w:ascii="宋体" w:hAnsi="宋体" w:cs="宋体"/>
                <w:sz w:val="24"/>
              </w:rPr>
            </w:pPr>
            <w:r>
              <w:rPr>
                <w:rFonts w:hint="eastAsia" w:ascii="宋体" w:hAnsi="宋体" w:cs="宋体"/>
                <w:sz w:val="24"/>
              </w:rPr>
              <w:t>投标报价的特殊规定：</w:t>
            </w:r>
          </w:p>
          <w:p w14:paraId="5F7C39B1">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无</w:t>
            </w:r>
          </w:p>
          <w:p w14:paraId="7F85E9D3">
            <w:pPr>
              <w:jc w:val="left"/>
              <w:rPr>
                <w:rFonts w:hint="eastAsia" w:ascii="宋体" w:hAnsi="宋体" w:cs="宋体"/>
                <w:sz w:val="24"/>
              </w:rPr>
            </w:pPr>
            <w:r>
              <w:rPr>
                <w:rFonts w:hint="eastAsia" w:ascii="宋体" w:hAnsi="宋体" w:cs="宋体"/>
                <w:sz w:val="24"/>
              </w:rPr>
              <w:t>□有，具体情形：_____。</w:t>
            </w:r>
          </w:p>
        </w:tc>
      </w:tr>
      <w:tr w14:paraId="14D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2FDAE191">
            <w:pPr>
              <w:pStyle w:val="26"/>
              <w:adjustRightInd w:val="0"/>
              <w:snapToGrid w:val="0"/>
              <w:jc w:val="center"/>
              <w:rPr>
                <w:rFonts w:hAnsi="宋体" w:cs="宋体"/>
                <w:sz w:val="24"/>
                <w:szCs w:val="24"/>
              </w:rPr>
            </w:pPr>
            <w:r>
              <w:rPr>
                <w:rFonts w:hAnsi="宋体" w:cs="宋体"/>
                <w:sz w:val="24"/>
                <w:szCs w:val="24"/>
              </w:rPr>
              <w:t>12.1</w:t>
            </w:r>
          </w:p>
        </w:tc>
        <w:tc>
          <w:tcPr>
            <w:tcW w:w="1606" w:type="dxa"/>
            <w:vMerge w:val="restart"/>
            <w:noWrap w:val="0"/>
            <w:vAlign w:val="center"/>
          </w:tcPr>
          <w:p w14:paraId="0268E6E8">
            <w:pPr>
              <w:jc w:val="center"/>
              <w:rPr>
                <w:rFonts w:hint="eastAsia" w:ascii="宋体" w:hAnsi="宋体" w:cs="宋体"/>
                <w:sz w:val="24"/>
              </w:rPr>
            </w:pPr>
            <w:r>
              <w:rPr>
                <w:rFonts w:hint="eastAsia" w:ascii="宋体" w:hAnsi="宋体" w:cs="宋体"/>
                <w:sz w:val="24"/>
              </w:rPr>
              <w:t>投标保证金</w:t>
            </w:r>
          </w:p>
        </w:tc>
        <w:tc>
          <w:tcPr>
            <w:tcW w:w="6846" w:type="dxa"/>
            <w:noWrap w:val="0"/>
            <w:vAlign w:val="center"/>
          </w:tcPr>
          <w:p w14:paraId="4A3C52AD">
            <w:pPr>
              <w:pStyle w:val="26"/>
              <w:adjustRightInd w:val="0"/>
              <w:snapToGrid w:val="0"/>
              <w:rPr>
                <w:rFonts w:hAnsi="宋体" w:cs="宋体"/>
                <w:sz w:val="24"/>
                <w:szCs w:val="24"/>
              </w:rPr>
            </w:pPr>
            <w:r>
              <w:rPr>
                <w:rFonts w:hAnsi="宋体" w:cs="宋体"/>
                <w:sz w:val="24"/>
                <w:szCs w:val="24"/>
              </w:rPr>
              <w:t>投标保证金金额：</w:t>
            </w:r>
          </w:p>
          <w:p w14:paraId="158F41E7">
            <w:pPr>
              <w:pStyle w:val="26"/>
              <w:adjustRightInd w:val="0"/>
              <w:snapToGrid w:val="0"/>
              <w:rPr>
                <w:rFonts w:hAnsi="宋体" w:cs="宋体"/>
                <w:b/>
                <w:bCs/>
                <w:sz w:val="24"/>
                <w:u w:val="single"/>
              </w:rPr>
            </w:pPr>
            <w:r>
              <w:rPr>
                <w:rFonts w:hAnsi="宋体" w:cs="宋体"/>
                <w:b/>
                <w:bCs/>
                <w:sz w:val="24"/>
                <w:szCs w:val="24"/>
                <w:u w:val="single"/>
              </w:rPr>
              <w:t>包1：</w:t>
            </w:r>
            <w:r>
              <w:rPr>
                <w:rFonts w:hAnsi="宋体" w:cs="宋体"/>
                <w:b/>
                <w:bCs/>
                <w:sz w:val="24"/>
                <w:u w:val="single"/>
              </w:rPr>
              <w:t>3</w:t>
            </w:r>
            <w:r>
              <w:rPr>
                <w:rFonts w:hAnsi="宋体" w:cs="宋体"/>
                <w:b/>
                <w:bCs/>
                <w:sz w:val="24"/>
                <w:szCs w:val="24"/>
                <w:u w:val="single"/>
              </w:rPr>
              <w:t xml:space="preserve"> 万元整</w:t>
            </w:r>
            <w:r>
              <w:rPr>
                <w:rFonts w:hAnsi="宋体" w:cs="宋体"/>
                <w:b/>
                <w:bCs/>
                <w:sz w:val="24"/>
                <w:u w:val="single"/>
              </w:rPr>
              <w:t xml:space="preserve">。 </w:t>
            </w:r>
          </w:p>
          <w:p w14:paraId="1D503F13">
            <w:pPr>
              <w:pStyle w:val="26"/>
              <w:adjustRightInd w:val="0"/>
              <w:snapToGrid w:val="0"/>
              <w:rPr>
                <w:rFonts w:hAnsi="宋体" w:cs="宋体"/>
                <w:b/>
                <w:bCs/>
                <w:sz w:val="24"/>
                <w:szCs w:val="24"/>
                <w:u w:val="single"/>
              </w:rPr>
            </w:pPr>
            <w:r>
              <w:rPr>
                <w:rFonts w:hAnsi="宋体" w:cs="宋体"/>
                <w:b/>
                <w:bCs/>
                <w:sz w:val="24"/>
                <w:u w:val="single"/>
              </w:rPr>
              <w:t>包2：1.6</w:t>
            </w:r>
            <w:r>
              <w:rPr>
                <w:rFonts w:hAnsi="宋体" w:cs="宋体"/>
                <w:b/>
                <w:bCs/>
                <w:sz w:val="24"/>
                <w:szCs w:val="24"/>
                <w:u w:val="single"/>
              </w:rPr>
              <w:t xml:space="preserve"> 万元整。</w:t>
            </w:r>
          </w:p>
          <w:p w14:paraId="0E957E60">
            <w:pPr>
              <w:pStyle w:val="26"/>
              <w:adjustRightInd w:val="0"/>
              <w:snapToGrid w:val="0"/>
              <w:rPr>
                <w:rFonts w:hAnsi="宋体" w:cs="宋体"/>
                <w:b/>
                <w:bCs/>
                <w:sz w:val="24"/>
                <w:szCs w:val="24"/>
                <w:u w:val="single"/>
              </w:rPr>
            </w:pPr>
            <w:r>
              <w:rPr>
                <w:rFonts w:hAnsi="宋体" w:cs="宋体"/>
                <w:b/>
                <w:bCs/>
                <w:sz w:val="24"/>
                <w:szCs w:val="24"/>
                <w:u w:val="single"/>
              </w:rPr>
              <w:t>包3：</w:t>
            </w:r>
            <w:r>
              <w:rPr>
                <w:rFonts w:hAnsi="宋体" w:cs="宋体"/>
                <w:b/>
                <w:bCs/>
                <w:sz w:val="24"/>
                <w:u w:val="single"/>
              </w:rPr>
              <w:t>1.4</w:t>
            </w:r>
            <w:r>
              <w:rPr>
                <w:rFonts w:hAnsi="宋体" w:cs="宋体"/>
                <w:b/>
                <w:bCs/>
                <w:sz w:val="24"/>
                <w:szCs w:val="24"/>
                <w:u w:val="single"/>
              </w:rPr>
              <w:t xml:space="preserve"> 万元整。</w:t>
            </w:r>
          </w:p>
          <w:p w14:paraId="477557C6">
            <w:pPr>
              <w:pStyle w:val="26"/>
              <w:adjustRightInd w:val="0"/>
              <w:snapToGrid w:val="0"/>
              <w:rPr>
                <w:rFonts w:hAnsi="宋体" w:cs="宋体"/>
                <w:b/>
                <w:bCs/>
                <w:sz w:val="24"/>
                <w:szCs w:val="24"/>
                <w:u w:val="single"/>
              </w:rPr>
            </w:pPr>
            <w:r>
              <w:rPr>
                <w:rFonts w:hAnsi="宋体" w:cs="宋体"/>
                <w:b/>
                <w:bCs/>
                <w:sz w:val="24"/>
                <w:szCs w:val="24"/>
                <w:u w:val="single"/>
              </w:rPr>
              <w:t>包4：</w:t>
            </w:r>
            <w:r>
              <w:rPr>
                <w:rFonts w:hAnsi="宋体" w:cs="宋体"/>
                <w:b/>
                <w:bCs/>
                <w:sz w:val="24"/>
                <w:u w:val="single"/>
              </w:rPr>
              <w:t>1</w:t>
            </w:r>
            <w:r>
              <w:rPr>
                <w:rFonts w:hAnsi="宋体" w:cs="宋体"/>
                <w:b/>
                <w:bCs/>
                <w:sz w:val="24"/>
                <w:szCs w:val="24"/>
                <w:u w:val="single"/>
              </w:rPr>
              <w:t>万元整。</w:t>
            </w:r>
          </w:p>
          <w:p w14:paraId="14742A14">
            <w:pPr>
              <w:jc w:val="left"/>
              <w:rPr>
                <w:rFonts w:hint="eastAsia" w:ascii="宋体" w:hAnsi="宋体" w:cs="宋体"/>
                <w:sz w:val="24"/>
              </w:rPr>
            </w:pPr>
            <w:r>
              <w:rPr>
                <w:rFonts w:hint="eastAsia" w:ascii="宋体" w:hAnsi="宋体" w:cs="宋体"/>
                <w:sz w:val="24"/>
              </w:rPr>
              <w:t>投标保证金收受人信息：</w:t>
            </w:r>
          </w:p>
          <w:p w14:paraId="72399D84">
            <w:pPr>
              <w:jc w:val="left"/>
              <w:rPr>
                <w:rFonts w:hint="eastAsia" w:ascii="宋体" w:hAnsi="宋体" w:cs="宋体"/>
                <w:sz w:val="24"/>
              </w:rPr>
            </w:pPr>
            <w:r>
              <w:rPr>
                <w:rFonts w:hint="eastAsia" w:ascii="宋体" w:hAnsi="宋体" w:cs="宋体"/>
                <w:sz w:val="24"/>
              </w:rPr>
              <w:t>账户名称：中信国际招标有限公司</w:t>
            </w:r>
          </w:p>
          <w:p w14:paraId="0BC80B73">
            <w:pPr>
              <w:jc w:val="left"/>
              <w:rPr>
                <w:rFonts w:hint="eastAsia" w:ascii="宋体" w:hAnsi="宋体" w:cs="宋体"/>
                <w:sz w:val="24"/>
              </w:rPr>
            </w:pPr>
            <w:r>
              <w:rPr>
                <w:rFonts w:hint="eastAsia" w:ascii="宋体" w:hAnsi="宋体" w:cs="宋体"/>
                <w:sz w:val="24"/>
              </w:rPr>
              <w:t>开户银行：中信银行北京三元桥支行</w:t>
            </w:r>
          </w:p>
          <w:p w14:paraId="720C5368">
            <w:pPr>
              <w:jc w:val="left"/>
              <w:rPr>
                <w:rFonts w:hint="eastAsia" w:ascii="宋体" w:hAnsi="宋体" w:cs="宋体"/>
                <w:sz w:val="24"/>
              </w:rPr>
            </w:pPr>
            <w:r>
              <w:rPr>
                <w:rFonts w:hint="eastAsia" w:ascii="宋体" w:hAnsi="宋体" w:cs="宋体"/>
                <w:sz w:val="24"/>
              </w:rPr>
              <w:t>开户账号：8110701013102383606</w:t>
            </w:r>
          </w:p>
          <w:p w14:paraId="4955FDA5">
            <w:pPr>
              <w:jc w:val="left"/>
              <w:rPr>
                <w:rFonts w:ascii="宋体" w:hAnsi="宋体" w:cs="宋体"/>
                <w:sz w:val="24"/>
              </w:rPr>
            </w:pPr>
            <w:r>
              <w:rPr>
                <w:rFonts w:hint="eastAsia" w:ascii="宋体" w:hAnsi="宋体" w:cs="宋体"/>
                <w:sz w:val="24"/>
              </w:rPr>
              <w:t>投标保证金将根据招标文件规定按汇款原路退回。</w:t>
            </w:r>
          </w:p>
          <w:p w14:paraId="25F05342">
            <w:pPr>
              <w:rPr>
                <w:rFonts w:hint="eastAsia"/>
              </w:rPr>
            </w:pPr>
            <w:r>
              <w:rPr>
                <w:rFonts w:hint="eastAsia" w:ascii="宋体" w:hAnsi="宋体" w:cs="宋体"/>
                <w:sz w:val="24"/>
              </w:rPr>
              <w:t>自中标通知书发出之日起5个工作日内退还未中标供应商的投标保证金，自政府采购合同签订之日起5个工作日内退还中标供应商的投标保证金。</w:t>
            </w:r>
          </w:p>
        </w:tc>
      </w:tr>
      <w:tr w14:paraId="78D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6741A674">
            <w:pPr>
              <w:pStyle w:val="26"/>
              <w:adjustRightInd w:val="0"/>
              <w:snapToGrid w:val="0"/>
              <w:jc w:val="center"/>
              <w:rPr>
                <w:rFonts w:hAnsi="宋体" w:cs="宋体"/>
                <w:sz w:val="24"/>
                <w:szCs w:val="24"/>
              </w:rPr>
            </w:pPr>
            <w:r>
              <w:rPr>
                <w:rFonts w:hAnsi="宋体" w:cs="宋体"/>
                <w:sz w:val="24"/>
                <w:szCs w:val="24"/>
              </w:rPr>
              <w:t>12.7.2</w:t>
            </w:r>
          </w:p>
        </w:tc>
        <w:tc>
          <w:tcPr>
            <w:tcW w:w="1606" w:type="dxa"/>
            <w:vMerge w:val="continue"/>
            <w:noWrap w:val="0"/>
            <w:vAlign w:val="center"/>
          </w:tcPr>
          <w:p w14:paraId="1CB376AC">
            <w:pPr>
              <w:jc w:val="center"/>
              <w:rPr>
                <w:rFonts w:hint="eastAsia" w:ascii="宋体" w:hAnsi="宋体" w:cs="宋体"/>
                <w:sz w:val="24"/>
              </w:rPr>
            </w:pPr>
          </w:p>
        </w:tc>
        <w:tc>
          <w:tcPr>
            <w:tcW w:w="6846" w:type="dxa"/>
            <w:noWrap w:val="0"/>
            <w:vAlign w:val="center"/>
          </w:tcPr>
          <w:p w14:paraId="2DA82EF5">
            <w:pPr>
              <w:jc w:val="left"/>
              <w:rPr>
                <w:rFonts w:hint="eastAsia" w:ascii="宋体" w:hAnsi="宋体" w:cs="宋体"/>
                <w:sz w:val="24"/>
              </w:rPr>
            </w:pPr>
            <w:r>
              <w:rPr>
                <w:rFonts w:hint="eastAsia" w:ascii="宋体" w:hAnsi="宋体" w:cs="宋体"/>
                <w:sz w:val="24"/>
              </w:rPr>
              <w:t>投标保证金可以不予退还的其他情形：</w:t>
            </w:r>
          </w:p>
          <w:p w14:paraId="5ADF44F7">
            <w:pPr>
              <w:jc w:val="left"/>
              <w:rPr>
                <w:rFonts w:hint="eastAsia" w:ascii="宋体" w:hAnsi="宋体" w:cs="宋体"/>
                <w:sz w:val="24"/>
              </w:rPr>
            </w:pPr>
            <w:r>
              <w:rPr>
                <w:rFonts w:hint="eastAsia" w:ascii="宋体" w:hAnsi="宋体" w:cs="宋体"/>
                <w:sz w:val="24"/>
              </w:rPr>
              <w:t>□无</w:t>
            </w:r>
          </w:p>
          <w:p w14:paraId="59C94F16">
            <w:pPr>
              <w:pStyle w:val="26"/>
              <w:adjustRightInd w:val="0"/>
              <w:snapToGrid w:val="0"/>
              <w:rPr>
                <w:rFonts w:hAnsi="宋体" w:cs="宋体"/>
                <w:sz w:val="24"/>
              </w:rPr>
            </w:pPr>
            <w:r>
              <w:rPr>
                <w:rFonts w:hAnsi="宋体" w:cs="宋体"/>
                <w:spacing w:val="4"/>
                <w:sz w:val="24"/>
                <w:szCs w:val="24"/>
              </w:rPr>
              <w:t>■</w:t>
            </w:r>
            <w:r>
              <w:rPr>
                <w:rFonts w:hAnsi="宋体" w:cs="宋体"/>
                <w:sz w:val="24"/>
              </w:rPr>
              <w:t>有，具体情形：未按规定缴纳中标服务费。</w:t>
            </w:r>
          </w:p>
        </w:tc>
      </w:tr>
      <w:tr w14:paraId="7C90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3BA58FB4">
            <w:pPr>
              <w:pStyle w:val="26"/>
              <w:adjustRightInd w:val="0"/>
              <w:snapToGrid w:val="0"/>
              <w:jc w:val="center"/>
              <w:rPr>
                <w:rFonts w:hAnsi="宋体" w:cs="宋体"/>
                <w:sz w:val="24"/>
                <w:szCs w:val="24"/>
              </w:rPr>
            </w:pPr>
            <w:r>
              <w:rPr>
                <w:rFonts w:hAnsi="宋体" w:cs="宋体"/>
                <w:sz w:val="24"/>
                <w:szCs w:val="24"/>
              </w:rPr>
              <w:t>13.1</w:t>
            </w:r>
          </w:p>
        </w:tc>
        <w:tc>
          <w:tcPr>
            <w:tcW w:w="1606" w:type="dxa"/>
            <w:noWrap w:val="0"/>
            <w:vAlign w:val="center"/>
          </w:tcPr>
          <w:p w14:paraId="7E45BF6C">
            <w:pPr>
              <w:jc w:val="center"/>
              <w:rPr>
                <w:rFonts w:hint="eastAsia" w:ascii="宋体" w:hAnsi="宋体" w:cs="宋体"/>
                <w:sz w:val="24"/>
              </w:rPr>
            </w:pPr>
            <w:r>
              <w:rPr>
                <w:rFonts w:hint="eastAsia" w:ascii="宋体" w:hAnsi="宋体" w:cs="宋体"/>
                <w:sz w:val="24"/>
              </w:rPr>
              <w:t>投标有效期</w:t>
            </w:r>
          </w:p>
        </w:tc>
        <w:tc>
          <w:tcPr>
            <w:tcW w:w="6846" w:type="dxa"/>
            <w:noWrap w:val="0"/>
            <w:vAlign w:val="center"/>
          </w:tcPr>
          <w:p w14:paraId="2404EC36">
            <w:pPr>
              <w:jc w:val="left"/>
              <w:rPr>
                <w:rFonts w:hint="eastAsia" w:ascii="宋体" w:hAnsi="宋体" w:cs="宋体"/>
                <w:sz w:val="15"/>
                <w:szCs w:val="15"/>
              </w:rPr>
            </w:pPr>
            <w:r>
              <w:rPr>
                <w:rFonts w:hint="eastAsia" w:ascii="宋体" w:hAnsi="宋体" w:cs="宋体"/>
                <w:sz w:val="24"/>
              </w:rPr>
              <w:t>自提交投标文件的截止之日起算</w:t>
            </w:r>
            <w:r>
              <w:rPr>
                <w:rFonts w:hint="eastAsia" w:ascii="宋体" w:hAnsi="宋体" w:cs="宋体"/>
                <w:sz w:val="24"/>
                <w:u w:val="single"/>
              </w:rPr>
              <w:t>120</w:t>
            </w:r>
            <w:r>
              <w:rPr>
                <w:rFonts w:hint="eastAsia" w:ascii="宋体" w:hAnsi="宋体" w:cs="宋体"/>
                <w:sz w:val="24"/>
              </w:rPr>
              <w:t>日历天。</w:t>
            </w:r>
          </w:p>
        </w:tc>
      </w:tr>
      <w:tr w14:paraId="51B6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7A1969B9">
            <w:pPr>
              <w:pStyle w:val="349"/>
              <w:spacing w:line="288" w:lineRule="auto"/>
              <w:ind w:left="11" w:right="2"/>
              <w:jc w:val="center"/>
              <w:rPr>
                <w:rFonts w:hint="eastAsia"/>
                <w:sz w:val="24"/>
                <w:szCs w:val="24"/>
              </w:rPr>
            </w:pPr>
            <w:r>
              <w:rPr>
                <w:rFonts w:hint="eastAsia"/>
                <w:spacing w:val="4"/>
                <w:sz w:val="24"/>
                <w:szCs w:val="24"/>
              </w:rPr>
              <w:t>22.1</w:t>
            </w:r>
          </w:p>
        </w:tc>
        <w:tc>
          <w:tcPr>
            <w:tcW w:w="1606" w:type="dxa"/>
            <w:noWrap w:val="0"/>
            <w:vAlign w:val="center"/>
          </w:tcPr>
          <w:p w14:paraId="12E05040">
            <w:pPr>
              <w:pStyle w:val="349"/>
              <w:spacing w:line="288" w:lineRule="auto"/>
              <w:ind w:left="6"/>
              <w:jc w:val="center"/>
              <w:rPr>
                <w:rFonts w:hint="eastAsia"/>
                <w:sz w:val="24"/>
              </w:rPr>
            </w:pPr>
            <w:r>
              <w:rPr>
                <w:rFonts w:hint="eastAsia"/>
                <w:spacing w:val="4"/>
                <w:sz w:val="24"/>
                <w:szCs w:val="24"/>
              </w:rPr>
              <w:t>确定中标人</w:t>
            </w:r>
          </w:p>
        </w:tc>
        <w:tc>
          <w:tcPr>
            <w:tcW w:w="6846" w:type="dxa"/>
            <w:noWrap w:val="0"/>
            <w:vAlign w:val="center"/>
          </w:tcPr>
          <w:p w14:paraId="074B325F">
            <w:pPr>
              <w:pStyle w:val="349"/>
              <w:ind w:left="107"/>
              <w:rPr>
                <w:rFonts w:hint="eastAsia"/>
                <w:spacing w:val="4"/>
                <w:sz w:val="24"/>
                <w:szCs w:val="24"/>
                <w:lang w:eastAsia="zh-CN"/>
              </w:rPr>
            </w:pPr>
            <w:r>
              <w:rPr>
                <w:rFonts w:hint="eastAsia"/>
                <w:spacing w:val="4"/>
                <w:sz w:val="24"/>
                <w:szCs w:val="24"/>
                <w:lang w:eastAsia="zh-CN"/>
              </w:rPr>
              <w:t>中标候选人并列的，采购人是否委托评标委员会确定中标人：</w:t>
            </w:r>
          </w:p>
          <w:p w14:paraId="04B3BBFB">
            <w:pPr>
              <w:pStyle w:val="349"/>
              <w:ind w:left="107"/>
              <w:rPr>
                <w:rFonts w:hint="eastAsia"/>
                <w:spacing w:val="4"/>
                <w:sz w:val="24"/>
                <w:szCs w:val="24"/>
                <w:lang w:eastAsia="zh-CN"/>
              </w:rPr>
            </w:pPr>
            <w:r>
              <w:rPr>
                <w:rFonts w:hint="eastAsia"/>
                <w:spacing w:val="4"/>
                <w:sz w:val="24"/>
                <w:szCs w:val="24"/>
                <w:lang w:eastAsia="zh-CN"/>
              </w:rPr>
              <w:t>■否</w:t>
            </w:r>
          </w:p>
          <w:p w14:paraId="3842204C">
            <w:pPr>
              <w:pStyle w:val="349"/>
              <w:ind w:left="107"/>
              <w:rPr>
                <w:rFonts w:hint="eastAsia"/>
                <w:spacing w:val="4"/>
                <w:sz w:val="24"/>
                <w:szCs w:val="24"/>
                <w:lang w:eastAsia="zh-CN"/>
              </w:rPr>
            </w:pPr>
            <w:r>
              <w:rPr>
                <w:rFonts w:hint="eastAsia"/>
                <w:spacing w:val="4"/>
                <w:sz w:val="24"/>
                <w:szCs w:val="24"/>
                <w:lang w:eastAsia="zh-CN"/>
              </w:rPr>
              <w:t>□是</w:t>
            </w:r>
          </w:p>
          <w:p w14:paraId="13B5E248">
            <w:pPr>
              <w:pStyle w:val="349"/>
              <w:ind w:left="107"/>
              <w:rPr>
                <w:rFonts w:hint="eastAsia"/>
                <w:spacing w:val="4"/>
                <w:sz w:val="24"/>
                <w:szCs w:val="24"/>
                <w:lang w:eastAsia="zh-CN"/>
              </w:rPr>
            </w:pPr>
            <w:r>
              <w:rPr>
                <w:rFonts w:hint="eastAsia"/>
                <w:spacing w:val="4"/>
                <w:sz w:val="24"/>
                <w:szCs w:val="24"/>
                <w:lang w:eastAsia="zh-CN"/>
              </w:rPr>
              <w:t>中标候选人并列的，按照以下方式确定中标人：</w:t>
            </w:r>
          </w:p>
          <w:p w14:paraId="3EE39DC4">
            <w:pPr>
              <w:pStyle w:val="349"/>
              <w:tabs>
                <w:tab w:val="left" w:pos="5013"/>
              </w:tabs>
              <w:ind w:left="107"/>
              <w:rPr>
                <w:rFonts w:hint="eastAsia"/>
                <w:spacing w:val="4"/>
                <w:sz w:val="24"/>
                <w:szCs w:val="24"/>
                <w:lang w:eastAsia="zh-CN"/>
              </w:rPr>
            </w:pPr>
            <w:r>
              <w:rPr>
                <w:rFonts w:hint="eastAsia"/>
                <w:spacing w:val="4"/>
                <w:sz w:val="24"/>
                <w:szCs w:val="24"/>
                <w:lang w:eastAsia="zh-CN"/>
              </w:rPr>
              <w:t>■得分且投标报价均相同的，以</w:t>
            </w:r>
            <w:r>
              <w:rPr>
                <w:rFonts w:hint="eastAsia"/>
                <w:spacing w:val="4"/>
                <w:sz w:val="24"/>
                <w:szCs w:val="24"/>
                <w:u w:val="single"/>
                <w:lang w:eastAsia="zh-CN"/>
              </w:rPr>
              <w:t xml:space="preserve"> 技术部分 </w:t>
            </w:r>
            <w:r>
              <w:rPr>
                <w:rFonts w:hint="eastAsia"/>
                <w:spacing w:val="4"/>
                <w:sz w:val="24"/>
                <w:szCs w:val="24"/>
                <w:lang w:eastAsia="zh-CN"/>
              </w:rPr>
              <w:t>得分高者为中标人</w:t>
            </w:r>
          </w:p>
          <w:p w14:paraId="2E5493C3">
            <w:pPr>
              <w:pStyle w:val="349"/>
              <w:ind w:left="107"/>
              <w:rPr>
                <w:rFonts w:hint="eastAsia"/>
                <w:spacing w:val="4"/>
                <w:sz w:val="24"/>
                <w:szCs w:val="24"/>
                <w:lang w:eastAsia="zh-CN"/>
              </w:rPr>
            </w:pPr>
            <w:r>
              <w:rPr>
                <w:rFonts w:hint="eastAsia"/>
                <w:spacing w:val="4"/>
                <w:sz w:val="24"/>
                <w:szCs w:val="24"/>
                <w:lang w:eastAsia="zh-CN"/>
              </w:rPr>
              <w:t>□随机抽取</w:t>
            </w:r>
          </w:p>
          <w:p w14:paraId="3B93A41C">
            <w:pPr>
              <w:pStyle w:val="26"/>
              <w:adjustRightInd w:val="0"/>
              <w:snapToGrid w:val="0"/>
              <w:rPr>
                <w:rFonts w:hAnsi="宋体" w:cs="宋体"/>
                <w:color w:val="000000"/>
                <w:sz w:val="24"/>
              </w:rPr>
            </w:pPr>
            <w:r>
              <w:rPr>
                <w:rFonts w:hAnsi="宋体" w:cs="宋体"/>
                <w:color w:val="000000"/>
                <w:sz w:val="24"/>
              </w:rPr>
              <w:t>最多中标包数量的限制</w:t>
            </w:r>
            <w:r>
              <w:rPr>
                <w:rFonts w:hAnsi="宋体" w:cs="宋体"/>
              </w:rPr>
              <w:t>：</w:t>
            </w:r>
          </w:p>
          <w:p w14:paraId="22F9A063">
            <w:pPr>
              <w:pStyle w:val="26"/>
              <w:adjustRightInd w:val="0"/>
              <w:snapToGrid w:val="0"/>
              <w:rPr>
                <w:rFonts w:hAnsi="宋体" w:cs="宋体"/>
                <w:sz w:val="24"/>
              </w:rPr>
            </w:pPr>
            <w:r>
              <w:rPr>
                <w:rFonts w:hAnsi="宋体" w:cs="宋体"/>
                <w:sz w:val="24"/>
              </w:rPr>
              <w:t>如投标人对本项目的多个包同时进行投标，则投标人在本项目中最多中标包的数量：</w:t>
            </w:r>
          </w:p>
          <w:p w14:paraId="69E2DA18">
            <w:pPr>
              <w:pStyle w:val="26"/>
              <w:adjustRightInd w:val="0"/>
              <w:snapToGrid w:val="0"/>
              <w:rPr>
                <w:rFonts w:hAnsi="宋体" w:cs="宋体"/>
                <w:sz w:val="24"/>
              </w:rPr>
            </w:pPr>
            <w:r>
              <w:rPr>
                <w:rFonts w:hAnsi="宋体" w:cs="宋体"/>
                <w:sz w:val="24"/>
              </w:rPr>
              <w:t>□不限制；</w:t>
            </w:r>
          </w:p>
          <w:p w14:paraId="0C04FAE1">
            <w:pPr>
              <w:pStyle w:val="26"/>
              <w:adjustRightInd w:val="0"/>
              <w:snapToGrid w:val="0"/>
              <w:rPr>
                <w:rFonts w:hAnsi="宋体" w:cs="宋体"/>
                <w:sz w:val="24"/>
              </w:rPr>
            </w:pPr>
            <w:r>
              <w:rPr>
                <w:rFonts w:hAnsi="宋体" w:cs="宋体"/>
                <w:b/>
                <w:color w:val="000000"/>
                <w:sz w:val="24"/>
              </w:rPr>
              <w:t>■</w:t>
            </w:r>
            <w:r>
              <w:rPr>
                <w:rFonts w:hAnsi="宋体" w:cs="宋体"/>
                <w:sz w:val="24"/>
              </w:rPr>
              <w:t>限制。具体规定如下：</w:t>
            </w:r>
          </w:p>
          <w:p w14:paraId="62CAB2E0">
            <w:pPr>
              <w:pStyle w:val="26"/>
              <w:adjustRightInd w:val="0"/>
              <w:snapToGrid w:val="0"/>
              <w:rPr>
                <w:rFonts w:hAnsi="宋体" w:cs="宋体"/>
                <w:sz w:val="24"/>
              </w:rPr>
            </w:pPr>
            <w:r>
              <w:rPr>
                <w:rFonts w:hAnsi="宋体" w:cs="宋体"/>
                <w:sz w:val="24"/>
              </w:rPr>
              <w:t>1、本项目01～04包中，投标人可对其中的任意一个包或多个包同时进行投标，但其在上述包的范围内，最多中标包的数量为1个。</w:t>
            </w:r>
          </w:p>
          <w:p w14:paraId="16F2506E">
            <w:pPr>
              <w:pStyle w:val="26"/>
              <w:adjustRightInd w:val="0"/>
              <w:snapToGrid w:val="0"/>
              <w:rPr>
                <w:rFonts w:hAnsi="宋体" w:cs="宋体"/>
                <w:sz w:val="24"/>
              </w:rPr>
            </w:pPr>
            <w:r>
              <w:rPr>
                <w:rFonts w:hAnsi="宋体" w:cs="宋体"/>
                <w:sz w:val="24"/>
              </w:rPr>
              <w:t>2、关于投标人所投包的优先中标顺序，规定如下：按包号由小到大的顺序作为投标人的优先中标包顺序。</w:t>
            </w:r>
          </w:p>
          <w:p w14:paraId="6F632CA1">
            <w:pPr>
              <w:pStyle w:val="26"/>
              <w:adjustRightInd w:val="0"/>
              <w:snapToGrid w:val="0"/>
              <w:rPr>
                <w:rFonts w:hAnsi="宋体" w:cs="宋体"/>
                <w:spacing w:val="4"/>
                <w:sz w:val="24"/>
                <w:szCs w:val="24"/>
              </w:rPr>
            </w:pPr>
            <w:r>
              <w:rPr>
                <w:rFonts w:hAnsi="宋体" w:cs="宋体"/>
                <w:sz w:val="24"/>
              </w:rPr>
              <w:t>3、若投标人在之前标包被推荐为第一中标候选人，则该投标人在后续标包的评审中不再被推荐为中标候选人。</w:t>
            </w:r>
          </w:p>
        </w:tc>
      </w:tr>
      <w:tr w14:paraId="681C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645002B5">
            <w:pPr>
              <w:pStyle w:val="26"/>
              <w:adjustRightInd w:val="0"/>
              <w:snapToGrid w:val="0"/>
              <w:jc w:val="center"/>
              <w:rPr>
                <w:rFonts w:hAnsi="宋体" w:cs="宋体"/>
                <w:spacing w:val="4"/>
                <w:sz w:val="24"/>
                <w:szCs w:val="24"/>
              </w:rPr>
            </w:pPr>
            <w:r>
              <w:rPr>
                <w:rFonts w:hAnsi="宋体" w:cs="宋体"/>
                <w:sz w:val="24"/>
                <w:szCs w:val="24"/>
              </w:rPr>
              <w:t>25.5</w:t>
            </w:r>
          </w:p>
        </w:tc>
        <w:tc>
          <w:tcPr>
            <w:tcW w:w="1606" w:type="dxa"/>
            <w:noWrap w:val="0"/>
            <w:vAlign w:val="center"/>
          </w:tcPr>
          <w:p w14:paraId="5CED04E9">
            <w:pPr>
              <w:jc w:val="center"/>
              <w:rPr>
                <w:rFonts w:hint="eastAsia" w:ascii="宋体" w:hAnsi="宋体" w:cs="宋体"/>
                <w:spacing w:val="4"/>
                <w:sz w:val="24"/>
              </w:rPr>
            </w:pPr>
            <w:r>
              <w:rPr>
                <w:rFonts w:hint="eastAsia" w:ascii="宋体" w:hAnsi="宋体" w:cs="宋体"/>
                <w:sz w:val="24"/>
              </w:rPr>
              <w:t>分包</w:t>
            </w:r>
          </w:p>
        </w:tc>
        <w:tc>
          <w:tcPr>
            <w:tcW w:w="6846" w:type="dxa"/>
            <w:noWrap w:val="0"/>
            <w:vAlign w:val="center"/>
          </w:tcPr>
          <w:p w14:paraId="173384D0">
            <w:pPr>
              <w:jc w:val="left"/>
              <w:rPr>
                <w:rFonts w:hint="eastAsia" w:ascii="宋体" w:hAnsi="宋体" w:cs="宋体"/>
                <w:sz w:val="24"/>
              </w:rPr>
            </w:pPr>
            <w:r>
              <w:rPr>
                <w:rFonts w:hint="eastAsia" w:ascii="宋体" w:hAnsi="宋体" w:cs="宋体"/>
                <w:sz w:val="24"/>
              </w:rPr>
              <w:t xml:space="preserve">本项目的非主体、非关键性工作是否允许分包： </w:t>
            </w:r>
          </w:p>
          <w:p w14:paraId="4E7826C2">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不允许</w:t>
            </w:r>
          </w:p>
          <w:p w14:paraId="503F2DE6">
            <w:pPr>
              <w:jc w:val="left"/>
              <w:rPr>
                <w:rFonts w:hint="eastAsia" w:ascii="宋体" w:hAnsi="宋体" w:cs="宋体"/>
                <w:spacing w:val="4"/>
                <w:sz w:val="24"/>
              </w:rPr>
            </w:pPr>
            <w:r>
              <w:rPr>
                <w:rFonts w:hint="eastAsia" w:ascii="宋体" w:hAnsi="宋体" w:cs="宋体"/>
                <w:sz w:val="24"/>
              </w:rPr>
              <w:t>□允许，具体要求：/。</w:t>
            </w:r>
          </w:p>
        </w:tc>
      </w:tr>
      <w:tr w14:paraId="5323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3CBB1F95">
            <w:pPr>
              <w:pStyle w:val="26"/>
              <w:adjustRightInd w:val="0"/>
              <w:snapToGrid w:val="0"/>
              <w:jc w:val="center"/>
              <w:rPr>
                <w:rFonts w:hAnsi="宋体" w:cs="宋体"/>
                <w:spacing w:val="4"/>
                <w:sz w:val="24"/>
                <w:szCs w:val="24"/>
              </w:rPr>
            </w:pPr>
            <w:r>
              <w:rPr>
                <w:rFonts w:hAnsi="宋体" w:cs="宋体"/>
                <w:sz w:val="24"/>
                <w:szCs w:val="24"/>
              </w:rPr>
              <w:t>25.6</w:t>
            </w:r>
          </w:p>
        </w:tc>
        <w:tc>
          <w:tcPr>
            <w:tcW w:w="1606" w:type="dxa"/>
            <w:noWrap w:val="0"/>
            <w:vAlign w:val="center"/>
          </w:tcPr>
          <w:p w14:paraId="51335831">
            <w:pPr>
              <w:jc w:val="center"/>
              <w:rPr>
                <w:rFonts w:hint="eastAsia" w:ascii="宋体" w:hAnsi="宋体" w:cs="宋体"/>
                <w:spacing w:val="4"/>
                <w:sz w:val="24"/>
              </w:rPr>
            </w:pPr>
            <w:r>
              <w:rPr>
                <w:rFonts w:hint="eastAsia" w:ascii="宋体" w:hAnsi="宋体" w:cs="宋体"/>
                <w:sz w:val="24"/>
              </w:rPr>
              <w:t>政采贷</w:t>
            </w:r>
          </w:p>
        </w:tc>
        <w:tc>
          <w:tcPr>
            <w:tcW w:w="6846" w:type="dxa"/>
            <w:noWrap w:val="0"/>
            <w:vAlign w:val="center"/>
          </w:tcPr>
          <w:p w14:paraId="098F3A1C">
            <w:pPr>
              <w:jc w:val="left"/>
              <w:rPr>
                <w:rFonts w:hint="eastAsia" w:ascii="宋体" w:hAnsi="宋体" w:cs="宋体"/>
                <w:spacing w:val="4"/>
                <w:sz w:val="24"/>
              </w:rPr>
            </w:pPr>
            <w:r>
              <w:rPr>
                <w:rFonts w:hint="eastAsia" w:ascii="宋体" w:hAnsi="宋体" w:cs="宋体"/>
                <w:sz w:val="24"/>
              </w:rPr>
              <w:t>为更大力度激发市场活力和社会创造力，增强发展动力，按照《北京市 全面优化营商环境助力企业高质量发展实施方案》（京政办发〔2023〕 8号）部署，进一步加强政府采购合同线上融资“一站式”服务（以下简 称“政采贷”），北京市财政局、中国人民银行营业管理部联合发布《关 于推进政府采购合同线上融资有关工作的通知》（京财采购〔2023〕 637 号）。有需求的供应商，可按上述通知要求办理“政采贷”。</w:t>
            </w:r>
          </w:p>
        </w:tc>
      </w:tr>
      <w:tr w14:paraId="3C51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3DA8669E">
            <w:pPr>
              <w:pStyle w:val="26"/>
              <w:adjustRightInd w:val="0"/>
              <w:snapToGrid w:val="0"/>
              <w:jc w:val="center"/>
              <w:rPr>
                <w:rFonts w:hAnsi="宋体" w:cs="宋体"/>
                <w:spacing w:val="4"/>
                <w:sz w:val="24"/>
                <w:szCs w:val="24"/>
              </w:rPr>
            </w:pPr>
            <w:r>
              <w:rPr>
                <w:rFonts w:hAnsi="宋体" w:cs="宋体"/>
                <w:sz w:val="24"/>
                <w:szCs w:val="24"/>
              </w:rPr>
              <w:t>26.1.1</w:t>
            </w:r>
          </w:p>
        </w:tc>
        <w:tc>
          <w:tcPr>
            <w:tcW w:w="1606" w:type="dxa"/>
            <w:noWrap w:val="0"/>
            <w:vAlign w:val="center"/>
          </w:tcPr>
          <w:p w14:paraId="74E7494A">
            <w:pPr>
              <w:jc w:val="center"/>
              <w:rPr>
                <w:rFonts w:hint="eastAsia" w:ascii="宋体" w:hAnsi="宋体" w:cs="宋体"/>
                <w:spacing w:val="4"/>
                <w:sz w:val="24"/>
              </w:rPr>
            </w:pPr>
            <w:r>
              <w:rPr>
                <w:rFonts w:hint="eastAsia" w:ascii="宋体" w:hAnsi="宋体" w:cs="宋体"/>
                <w:sz w:val="24"/>
              </w:rPr>
              <w:t>询问</w:t>
            </w:r>
          </w:p>
        </w:tc>
        <w:tc>
          <w:tcPr>
            <w:tcW w:w="6846" w:type="dxa"/>
            <w:noWrap w:val="0"/>
            <w:vAlign w:val="center"/>
          </w:tcPr>
          <w:p w14:paraId="50AE2F53">
            <w:pPr>
              <w:jc w:val="left"/>
              <w:rPr>
                <w:rFonts w:hint="eastAsia" w:ascii="宋体" w:hAnsi="宋体" w:cs="宋体"/>
                <w:spacing w:val="4"/>
                <w:sz w:val="24"/>
              </w:rPr>
            </w:pPr>
            <w:r>
              <w:rPr>
                <w:rFonts w:hint="eastAsia" w:ascii="宋体" w:hAnsi="宋体" w:cs="宋体"/>
                <w:sz w:val="24"/>
              </w:rPr>
              <w:t>询问送达形式：</w:t>
            </w:r>
            <w:r>
              <w:rPr>
                <w:rFonts w:hint="eastAsia" w:ascii="宋体" w:hAnsi="宋体" w:cs="宋体"/>
                <w:sz w:val="24"/>
                <w:u w:val="single"/>
              </w:rPr>
              <w:t>专人送达或邮寄</w:t>
            </w:r>
          </w:p>
        </w:tc>
      </w:tr>
      <w:tr w14:paraId="76C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0B6A4D7A">
            <w:pPr>
              <w:pStyle w:val="26"/>
              <w:adjustRightInd w:val="0"/>
              <w:snapToGrid w:val="0"/>
              <w:jc w:val="center"/>
              <w:rPr>
                <w:rFonts w:hAnsi="宋体" w:cs="宋体"/>
                <w:sz w:val="24"/>
                <w:szCs w:val="24"/>
              </w:rPr>
            </w:pPr>
            <w:r>
              <w:rPr>
                <w:rFonts w:hAnsi="宋体" w:cs="宋体"/>
                <w:sz w:val="24"/>
                <w:szCs w:val="24"/>
              </w:rPr>
              <w:t>26.3</w:t>
            </w:r>
          </w:p>
        </w:tc>
        <w:tc>
          <w:tcPr>
            <w:tcW w:w="1606" w:type="dxa"/>
            <w:noWrap w:val="0"/>
            <w:vAlign w:val="center"/>
          </w:tcPr>
          <w:p w14:paraId="20A04DBC">
            <w:pPr>
              <w:jc w:val="center"/>
              <w:rPr>
                <w:rFonts w:hint="eastAsia" w:ascii="宋体" w:hAnsi="宋体" w:cs="宋体"/>
                <w:sz w:val="24"/>
              </w:rPr>
            </w:pPr>
            <w:r>
              <w:rPr>
                <w:rFonts w:hint="eastAsia" w:ascii="宋体" w:hAnsi="宋体" w:cs="宋体"/>
                <w:sz w:val="24"/>
              </w:rPr>
              <w:t>联系方式</w:t>
            </w:r>
          </w:p>
        </w:tc>
        <w:tc>
          <w:tcPr>
            <w:tcW w:w="6846" w:type="dxa"/>
            <w:noWrap w:val="0"/>
            <w:vAlign w:val="center"/>
          </w:tcPr>
          <w:p w14:paraId="13938FCF">
            <w:pPr>
              <w:jc w:val="left"/>
              <w:rPr>
                <w:rFonts w:hint="eastAsia" w:ascii="宋体" w:hAnsi="宋体" w:cs="宋体"/>
                <w:sz w:val="24"/>
              </w:rPr>
            </w:pPr>
            <w:r>
              <w:rPr>
                <w:rFonts w:hint="eastAsia" w:ascii="宋体" w:hAnsi="宋体" w:cs="宋体"/>
                <w:sz w:val="24"/>
              </w:rPr>
              <w:t>接收询问和质疑的联系方式</w:t>
            </w:r>
          </w:p>
          <w:p w14:paraId="1819B4B9">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中信国际招标有限公司</w:t>
            </w:r>
            <w:r>
              <w:rPr>
                <w:rFonts w:hint="eastAsia" w:ascii="宋体" w:hAnsi="宋体" w:cs="宋体"/>
                <w:sz w:val="24"/>
              </w:rPr>
              <w:t>；</w:t>
            </w:r>
          </w:p>
          <w:p w14:paraId="3F3161BD">
            <w:pPr>
              <w:jc w:val="left"/>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耿浩洋 010-87945198-619</w:t>
            </w:r>
            <w:r>
              <w:rPr>
                <w:rFonts w:hint="eastAsia" w:ascii="宋体" w:hAnsi="宋体" w:cs="宋体"/>
                <w:sz w:val="24"/>
              </w:rPr>
              <w:t>；</w:t>
            </w:r>
          </w:p>
          <w:p w14:paraId="3DD788E8">
            <w:pPr>
              <w:jc w:val="left"/>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北京市朝阳区东三环中路59号楼18层1801室</w:t>
            </w:r>
            <w:r>
              <w:rPr>
                <w:rFonts w:hint="eastAsia" w:ascii="宋体" w:hAnsi="宋体" w:cs="宋体"/>
                <w:sz w:val="24"/>
              </w:rPr>
              <w:t>。</w:t>
            </w:r>
          </w:p>
        </w:tc>
      </w:tr>
      <w:tr w14:paraId="559B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5B50C48A">
            <w:pPr>
              <w:pStyle w:val="26"/>
              <w:adjustRightInd w:val="0"/>
              <w:snapToGrid w:val="0"/>
              <w:jc w:val="center"/>
              <w:rPr>
                <w:rFonts w:hAnsi="宋体" w:cs="宋体"/>
                <w:sz w:val="24"/>
                <w:szCs w:val="24"/>
              </w:rPr>
            </w:pPr>
            <w:r>
              <w:rPr>
                <w:rFonts w:hAnsi="宋体" w:cs="宋体"/>
                <w:sz w:val="24"/>
                <w:szCs w:val="24"/>
              </w:rPr>
              <w:t>27</w:t>
            </w:r>
          </w:p>
        </w:tc>
        <w:tc>
          <w:tcPr>
            <w:tcW w:w="1606" w:type="dxa"/>
            <w:noWrap w:val="0"/>
            <w:vAlign w:val="center"/>
          </w:tcPr>
          <w:p w14:paraId="716B6D75">
            <w:pPr>
              <w:jc w:val="center"/>
              <w:rPr>
                <w:rFonts w:hint="eastAsia" w:ascii="宋体" w:hAnsi="宋体" w:cs="宋体"/>
                <w:sz w:val="24"/>
              </w:rPr>
            </w:pPr>
            <w:r>
              <w:rPr>
                <w:rFonts w:hint="eastAsia" w:ascii="宋体" w:hAnsi="宋体" w:cs="宋体"/>
                <w:sz w:val="24"/>
              </w:rPr>
              <w:t>代理费</w:t>
            </w:r>
          </w:p>
        </w:tc>
        <w:tc>
          <w:tcPr>
            <w:tcW w:w="6846" w:type="dxa"/>
            <w:noWrap w:val="0"/>
            <w:vAlign w:val="center"/>
          </w:tcPr>
          <w:p w14:paraId="6AD52D25">
            <w:pPr>
              <w:jc w:val="left"/>
              <w:rPr>
                <w:rFonts w:hint="eastAsia" w:ascii="宋体" w:hAnsi="宋体" w:cs="宋体"/>
                <w:sz w:val="24"/>
              </w:rPr>
            </w:pPr>
            <w:r>
              <w:rPr>
                <w:rFonts w:hint="eastAsia" w:ascii="宋体" w:hAnsi="宋体" w:cs="宋体"/>
                <w:sz w:val="24"/>
              </w:rPr>
              <w:t>收费对象：</w:t>
            </w:r>
          </w:p>
          <w:p w14:paraId="68FA25E7">
            <w:pPr>
              <w:jc w:val="left"/>
              <w:rPr>
                <w:rFonts w:hint="eastAsia" w:ascii="宋体" w:hAnsi="宋体" w:cs="宋体"/>
                <w:sz w:val="24"/>
              </w:rPr>
            </w:pPr>
            <w:r>
              <w:rPr>
                <w:rFonts w:hint="eastAsia" w:ascii="宋体" w:hAnsi="宋体" w:cs="宋体"/>
                <w:sz w:val="24"/>
              </w:rPr>
              <w:t>□采购人</w:t>
            </w:r>
          </w:p>
          <w:p w14:paraId="57F0004A">
            <w:pPr>
              <w:jc w:val="left"/>
              <w:rPr>
                <w:rFonts w:hint="eastAsia" w:ascii="宋体" w:hAnsi="宋体" w:cs="宋体"/>
                <w:sz w:val="24"/>
              </w:rPr>
            </w:pPr>
            <w:r>
              <w:rPr>
                <w:rFonts w:hint="eastAsia" w:ascii="宋体" w:hAnsi="宋体" w:cs="宋体"/>
                <w:spacing w:val="4"/>
                <w:sz w:val="24"/>
              </w:rPr>
              <w:t>■</w:t>
            </w:r>
            <w:r>
              <w:rPr>
                <w:rFonts w:hint="eastAsia" w:ascii="宋体" w:hAnsi="宋体" w:cs="宋体"/>
                <w:sz w:val="24"/>
              </w:rPr>
              <w:t>中标人</w:t>
            </w:r>
          </w:p>
          <w:p w14:paraId="3CB0BEAF">
            <w:pPr>
              <w:jc w:val="left"/>
              <w:rPr>
                <w:rFonts w:hint="eastAsia" w:ascii="宋体" w:hAnsi="宋体" w:cs="宋体"/>
                <w:sz w:val="24"/>
              </w:rPr>
            </w:pPr>
            <w:r>
              <w:rPr>
                <w:rFonts w:hint="eastAsia" w:ascii="宋体" w:hAnsi="宋体" w:cs="宋体"/>
                <w:sz w:val="24"/>
              </w:rPr>
              <w:t>收费标准：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58"/>
              <w:gridCol w:w="1694"/>
            </w:tblGrid>
            <w:tr w14:paraId="750F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4A37A347">
                  <w:pPr>
                    <w:spacing w:line="360" w:lineRule="auto"/>
                    <w:jc w:val="center"/>
                    <w:textAlignment w:val="baseline"/>
                    <w:rPr>
                      <w:rFonts w:hint="eastAsia" w:ascii="宋体" w:hAnsi="宋体" w:cs="宋体"/>
                      <w:sz w:val="24"/>
                    </w:rPr>
                  </w:pPr>
                  <w:r>
                    <w:rPr>
                      <w:rFonts w:hint="eastAsia" w:ascii="宋体" w:hAnsi="宋体" w:cs="宋体"/>
                      <w:sz w:val="24"/>
                    </w:rPr>
                    <w:t>序号</w:t>
                  </w:r>
                </w:p>
              </w:tc>
              <w:tc>
                <w:tcPr>
                  <w:tcW w:w="3258" w:type="dxa"/>
                  <w:noWrap w:val="0"/>
                  <w:vAlign w:val="center"/>
                </w:tcPr>
                <w:p w14:paraId="7E1361E9">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金额M（万元）</w:t>
                  </w:r>
                </w:p>
              </w:tc>
              <w:tc>
                <w:tcPr>
                  <w:tcW w:w="1694" w:type="dxa"/>
                  <w:noWrap w:val="0"/>
                  <w:vAlign w:val="center"/>
                </w:tcPr>
                <w:p w14:paraId="4795614F">
                  <w:pPr>
                    <w:spacing w:line="360" w:lineRule="auto"/>
                    <w:ind w:firstLine="480" w:firstLineChars="200"/>
                    <w:textAlignment w:val="baseline"/>
                    <w:rPr>
                      <w:rFonts w:hint="eastAsia" w:ascii="宋体" w:hAnsi="宋体" w:cs="宋体"/>
                      <w:sz w:val="24"/>
                    </w:rPr>
                  </w:pPr>
                  <w:r>
                    <w:rPr>
                      <w:rFonts w:hint="eastAsia" w:ascii="宋体" w:hAnsi="宋体" w:cs="宋体"/>
                      <w:sz w:val="24"/>
                    </w:rPr>
                    <w:t>费率</w:t>
                  </w:r>
                </w:p>
              </w:tc>
            </w:tr>
            <w:tr w14:paraId="450E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45C22F55">
                  <w:pPr>
                    <w:spacing w:line="360" w:lineRule="auto"/>
                    <w:jc w:val="center"/>
                    <w:textAlignment w:val="baseline"/>
                    <w:rPr>
                      <w:rFonts w:hint="eastAsia" w:ascii="宋体" w:hAnsi="宋体" w:cs="宋体"/>
                      <w:sz w:val="24"/>
                    </w:rPr>
                  </w:pPr>
                  <w:r>
                    <w:rPr>
                      <w:rFonts w:hint="eastAsia" w:ascii="宋体" w:hAnsi="宋体" w:cs="宋体"/>
                      <w:sz w:val="24"/>
                    </w:rPr>
                    <w:t>1</w:t>
                  </w:r>
                </w:p>
              </w:tc>
              <w:tc>
                <w:tcPr>
                  <w:tcW w:w="3258" w:type="dxa"/>
                  <w:noWrap w:val="0"/>
                  <w:vAlign w:val="center"/>
                </w:tcPr>
                <w:p w14:paraId="7831E178">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M≤100</w:t>
                  </w:r>
                </w:p>
              </w:tc>
              <w:tc>
                <w:tcPr>
                  <w:tcW w:w="1694" w:type="dxa"/>
                  <w:noWrap w:val="0"/>
                  <w:vAlign w:val="bottom"/>
                </w:tcPr>
                <w:p w14:paraId="44766502">
                  <w:pPr>
                    <w:spacing w:line="360" w:lineRule="auto"/>
                    <w:jc w:val="center"/>
                    <w:textAlignment w:val="baseline"/>
                    <w:rPr>
                      <w:rFonts w:hint="eastAsia" w:ascii="宋体" w:hAnsi="宋体" w:cs="宋体"/>
                      <w:sz w:val="24"/>
                    </w:rPr>
                  </w:pPr>
                  <w:r>
                    <w:rPr>
                      <w:rFonts w:hint="eastAsia" w:ascii="宋体" w:hAnsi="宋体" w:cs="宋体"/>
                      <w:sz w:val="24"/>
                    </w:rPr>
                    <w:t>1.20%</w:t>
                  </w:r>
                </w:p>
              </w:tc>
            </w:tr>
            <w:tr w14:paraId="6291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4AD56FA9">
                  <w:pPr>
                    <w:spacing w:line="360" w:lineRule="auto"/>
                    <w:jc w:val="center"/>
                    <w:textAlignment w:val="baseline"/>
                    <w:rPr>
                      <w:rFonts w:hint="eastAsia" w:ascii="宋体" w:hAnsi="宋体" w:cs="宋体"/>
                      <w:sz w:val="24"/>
                    </w:rPr>
                  </w:pPr>
                  <w:r>
                    <w:rPr>
                      <w:rFonts w:hint="eastAsia" w:ascii="宋体" w:hAnsi="宋体" w:cs="宋体"/>
                      <w:sz w:val="24"/>
                    </w:rPr>
                    <w:t>2</w:t>
                  </w:r>
                </w:p>
              </w:tc>
              <w:tc>
                <w:tcPr>
                  <w:tcW w:w="3258" w:type="dxa"/>
                  <w:noWrap w:val="0"/>
                  <w:vAlign w:val="center"/>
                </w:tcPr>
                <w:p w14:paraId="3649C4C7">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100＜M≤500</w:t>
                  </w:r>
                </w:p>
              </w:tc>
              <w:tc>
                <w:tcPr>
                  <w:tcW w:w="1694" w:type="dxa"/>
                  <w:noWrap w:val="0"/>
                  <w:vAlign w:val="bottom"/>
                </w:tcPr>
                <w:p w14:paraId="48DD2EB9">
                  <w:pPr>
                    <w:spacing w:line="360" w:lineRule="auto"/>
                    <w:jc w:val="center"/>
                    <w:textAlignment w:val="baseline"/>
                    <w:rPr>
                      <w:rFonts w:hint="eastAsia" w:ascii="宋体" w:hAnsi="宋体" w:cs="宋体"/>
                      <w:sz w:val="24"/>
                    </w:rPr>
                  </w:pPr>
                  <w:r>
                    <w:rPr>
                      <w:rFonts w:hint="eastAsia" w:ascii="宋体" w:hAnsi="宋体" w:cs="宋体"/>
                      <w:sz w:val="24"/>
                    </w:rPr>
                    <w:t>0.64%</w:t>
                  </w:r>
                </w:p>
              </w:tc>
            </w:tr>
            <w:tr w14:paraId="2CB9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640BD34B">
                  <w:pPr>
                    <w:spacing w:line="360" w:lineRule="auto"/>
                    <w:jc w:val="center"/>
                    <w:textAlignment w:val="baseline"/>
                    <w:rPr>
                      <w:rFonts w:hint="eastAsia" w:ascii="宋体" w:hAnsi="宋体" w:cs="宋体"/>
                      <w:sz w:val="24"/>
                    </w:rPr>
                  </w:pPr>
                  <w:r>
                    <w:rPr>
                      <w:rFonts w:hint="eastAsia" w:ascii="宋体" w:hAnsi="宋体" w:cs="宋体"/>
                      <w:sz w:val="24"/>
                    </w:rPr>
                    <w:t>3</w:t>
                  </w:r>
                </w:p>
              </w:tc>
              <w:tc>
                <w:tcPr>
                  <w:tcW w:w="3258" w:type="dxa"/>
                  <w:noWrap w:val="0"/>
                  <w:vAlign w:val="center"/>
                </w:tcPr>
                <w:p w14:paraId="4F43D932">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500＜M≤1000</w:t>
                  </w:r>
                </w:p>
              </w:tc>
              <w:tc>
                <w:tcPr>
                  <w:tcW w:w="1694" w:type="dxa"/>
                  <w:noWrap w:val="0"/>
                  <w:vAlign w:val="bottom"/>
                </w:tcPr>
                <w:p w14:paraId="6C5ABDA2">
                  <w:pPr>
                    <w:spacing w:line="360" w:lineRule="auto"/>
                    <w:jc w:val="center"/>
                    <w:textAlignment w:val="baseline"/>
                    <w:rPr>
                      <w:rFonts w:hint="eastAsia" w:ascii="宋体" w:hAnsi="宋体" w:cs="宋体"/>
                      <w:sz w:val="24"/>
                    </w:rPr>
                  </w:pPr>
                  <w:r>
                    <w:rPr>
                      <w:rFonts w:hint="eastAsia" w:ascii="宋体" w:hAnsi="宋体" w:cs="宋体"/>
                      <w:sz w:val="24"/>
                    </w:rPr>
                    <w:t>0.36%</w:t>
                  </w:r>
                </w:p>
              </w:tc>
            </w:tr>
            <w:tr w14:paraId="768A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717CD71D">
                  <w:pPr>
                    <w:spacing w:line="360" w:lineRule="auto"/>
                    <w:jc w:val="center"/>
                    <w:textAlignment w:val="baseline"/>
                    <w:rPr>
                      <w:rFonts w:hint="eastAsia" w:ascii="宋体" w:hAnsi="宋体" w:cs="宋体"/>
                      <w:sz w:val="24"/>
                    </w:rPr>
                  </w:pPr>
                  <w:r>
                    <w:rPr>
                      <w:rFonts w:hint="eastAsia" w:ascii="宋体" w:hAnsi="宋体" w:cs="宋体"/>
                      <w:sz w:val="24"/>
                    </w:rPr>
                    <w:t>4</w:t>
                  </w:r>
                </w:p>
              </w:tc>
              <w:tc>
                <w:tcPr>
                  <w:tcW w:w="3258" w:type="dxa"/>
                  <w:noWrap w:val="0"/>
                  <w:vAlign w:val="center"/>
                </w:tcPr>
                <w:p w14:paraId="3464AB14">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1000＜M≤5000</w:t>
                  </w:r>
                </w:p>
              </w:tc>
              <w:tc>
                <w:tcPr>
                  <w:tcW w:w="1694" w:type="dxa"/>
                  <w:noWrap w:val="0"/>
                  <w:vAlign w:val="bottom"/>
                </w:tcPr>
                <w:p w14:paraId="3476B62C">
                  <w:pPr>
                    <w:spacing w:line="360" w:lineRule="auto"/>
                    <w:jc w:val="center"/>
                    <w:textAlignment w:val="baseline"/>
                    <w:rPr>
                      <w:rFonts w:hint="eastAsia" w:ascii="宋体" w:hAnsi="宋体" w:cs="宋体"/>
                      <w:sz w:val="24"/>
                    </w:rPr>
                  </w:pPr>
                  <w:r>
                    <w:rPr>
                      <w:rFonts w:hint="eastAsia" w:ascii="宋体" w:hAnsi="宋体" w:cs="宋体"/>
                      <w:sz w:val="24"/>
                    </w:rPr>
                    <w:t>0.20%</w:t>
                  </w:r>
                </w:p>
              </w:tc>
            </w:tr>
            <w:tr w14:paraId="5A48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5A1B2C11">
                  <w:pPr>
                    <w:spacing w:line="360" w:lineRule="auto"/>
                    <w:jc w:val="center"/>
                    <w:textAlignment w:val="baseline"/>
                    <w:rPr>
                      <w:rFonts w:hint="eastAsia" w:ascii="宋体" w:hAnsi="宋体" w:cs="宋体"/>
                      <w:sz w:val="24"/>
                    </w:rPr>
                  </w:pPr>
                  <w:r>
                    <w:rPr>
                      <w:rFonts w:hint="eastAsia" w:ascii="宋体" w:hAnsi="宋体" w:cs="宋体"/>
                      <w:sz w:val="24"/>
                    </w:rPr>
                    <w:t>5</w:t>
                  </w:r>
                </w:p>
              </w:tc>
              <w:tc>
                <w:tcPr>
                  <w:tcW w:w="3258" w:type="dxa"/>
                  <w:noWrap w:val="0"/>
                  <w:vAlign w:val="center"/>
                </w:tcPr>
                <w:p w14:paraId="6698F76F">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5000＜M≤10000</w:t>
                  </w:r>
                </w:p>
              </w:tc>
              <w:tc>
                <w:tcPr>
                  <w:tcW w:w="1694" w:type="dxa"/>
                  <w:noWrap w:val="0"/>
                  <w:vAlign w:val="bottom"/>
                </w:tcPr>
                <w:p w14:paraId="137EBB94">
                  <w:pPr>
                    <w:spacing w:line="360" w:lineRule="auto"/>
                    <w:jc w:val="center"/>
                    <w:textAlignment w:val="baseline"/>
                    <w:rPr>
                      <w:rFonts w:hint="eastAsia" w:ascii="宋体" w:hAnsi="宋体" w:cs="宋体"/>
                      <w:sz w:val="24"/>
                    </w:rPr>
                  </w:pPr>
                  <w:r>
                    <w:rPr>
                      <w:rFonts w:hint="eastAsia" w:ascii="宋体" w:hAnsi="宋体" w:cs="宋体"/>
                      <w:sz w:val="24"/>
                    </w:rPr>
                    <w:t>0.08%</w:t>
                  </w:r>
                </w:p>
              </w:tc>
            </w:tr>
            <w:tr w14:paraId="6DFE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1CB611F0">
                  <w:pPr>
                    <w:spacing w:line="360" w:lineRule="auto"/>
                    <w:jc w:val="center"/>
                    <w:textAlignment w:val="baseline"/>
                    <w:rPr>
                      <w:rFonts w:hint="eastAsia" w:ascii="宋体" w:hAnsi="宋体" w:cs="宋体"/>
                      <w:sz w:val="24"/>
                    </w:rPr>
                  </w:pPr>
                  <w:r>
                    <w:rPr>
                      <w:rFonts w:hint="eastAsia" w:ascii="宋体" w:hAnsi="宋体" w:cs="宋体"/>
                      <w:sz w:val="24"/>
                    </w:rPr>
                    <w:t>6</w:t>
                  </w:r>
                </w:p>
              </w:tc>
              <w:tc>
                <w:tcPr>
                  <w:tcW w:w="3258" w:type="dxa"/>
                  <w:noWrap w:val="0"/>
                  <w:vAlign w:val="center"/>
                </w:tcPr>
                <w:p w14:paraId="7C05855D">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10000＜M≤100000</w:t>
                  </w:r>
                </w:p>
              </w:tc>
              <w:tc>
                <w:tcPr>
                  <w:tcW w:w="1694" w:type="dxa"/>
                  <w:noWrap w:val="0"/>
                  <w:vAlign w:val="bottom"/>
                </w:tcPr>
                <w:p w14:paraId="1E7A0759">
                  <w:pPr>
                    <w:spacing w:line="360" w:lineRule="auto"/>
                    <w:jc w:val="center"/>
                    <w:textAlignment w:val="baseline"/>
                    <w:rPr>
                      <w:rFonts w:hint="eastAsia" w:ascii="宋体" w:hAnsi="宋体" w:cs="宋体"/>
                      <w:sz w:val="24"/>
                    </w:rPr>
                  </w:pPr>
                  <w:r>
                    <w:rPr>
                      <w:rFonts w:hint="eastAsia" w:ascii="宋体" w:hAnsi="宋体" w:cs="宋体"/>
                      <w:sz w:val="24"/>
                    </w:rPr>
                    <w:t>0.04%</w:t>
                  </w:r>
                </w:p>
              </w:tc>
            </w:tr>
            <w:tr w14:paraId="45C1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7" w:type="dxa"/>
                  <w:noWrap w:val="0"/>
                  <w:vAlign w:val="center"/>
                </w:tcPr>
                <w:p w14:paraId="4383FB16">
                  <w:pPr>
                    <w:spacing w:line="360" w:lineRule="auto"/>
                    <w:jc w:val="center"/>
                    <w:textAlignment w:val="baseline"/>
                    <w:rPr>
                      <w:rFonts w:hint="eastAsia" w:ascii="宋体" w:hAnsi="宋体" w:cs="宋体"/>
                      <w:sz w:val="24"/>
                    </w:rPr>
                  </w:pPr>
                  <w:r>
                    <w:rPr>
                      <w:rFonts w:hint="eastAsia" w:ascii="宋体" w:hAnsi="宋体" w:cs="宋体"/>
                      <w:sz w:val="24"/>
                    </w:rPr>
                    <w:t>7</w:t>
                  </w:r>
                </w:p>
              </w:tc>
              <w:tc>
                <w:tcPr>
                  <w:tcW w:w="3258" w:type="dxa"/>
                  <w:noWrap w:val="0"/>
                  <w:vAlign w:val="center"/>
                </w:tcPr>
                <w:p w14:paraId="6F534E0B">
                  <w:pPr>
                    <w:spacing w:line="360" w:lineRule="auto"/>
                    <w:ind w:firstLine="480" w:firstLineChars="200"/>
                    <w:jc w:val="center"/>
                    <w:textAlignment w:val="baseline"/>
                    <w:rPr>
                      <w:rFonts w:hint="eastAsia" w:ascii="宋体" w:hAnsi="宋体" w:cs="宋体"/>
                      <w:sz w:val="24"/>
                    </w:rPr>
                  </w:pPr>
                  <w:r>
                    <w:rPr>
                      <w:rFonts w:hint="eastAsia" w:ascii="宋体" w:hAnsi="宋体" w:cs="宋体"/>
                      <w:sz w:val="24"/>
                    </w:rPr>
                    <w:t>100000≤M</w:t>
                  </w:r>
                </w:p>
              </w:tc>
              <w:tc>
                <w:tcPr>
                  <w:tcW w:w="1694" w:type="dxa"/>
                  <w:noWrap w:val="0"/>
                  <w:vAlign w:val="bottom"/>
                </w:tcPr>
                <w:p w14:paraId="4B5F7FAD">
                  <w:pPr>
                    <w:spacing w:line="360" w:lineRule="auto"/>
                    <w:jc w:val="center"/>
                    <w:textAlignment w:val="baseline"/>
                    <w:rPr>
                      <w:rFonts w:hint="eastAsia" w:ascii="宋体" w:hAnsi="宋体" w:cs="宋体"/>
                      <w:sz w:val="24"/>
                    </w:rPr>
                  </w:pPr>
                  <w:r>
                    <w:rPr>
                      <w:rFonts w:hint="eastAsia" w:ascii="宋体" w:hAnsi="宋体" w:cs="宋体"/>
                      <w:sz w:val="24"/>
                    </w:rPr>
                    <w:t>0.008%</w:t>
                  </w:r>
                </w:p>
              </w:tc>
            </w:tr>
          </w:tbl>
          <w:p w14:paraId="70FD5085">
            <w:pPr>
              <w:kinsoku w:val="0"/>
              <w:autoSpaceDE w:val="0"/>
              <w:autoSpaceDN w:val="0"/>
              <w:adjustRightInd w:val="0"/>
              <w:snapToGrid w:val="0"/>
              <w:spacing w:before="120" w:beforeLines="50" w:line="288" w:lineRule="auto"/>
              <w:ind w:left="119"/>
              <w:textAlignment w:val="baseline"/>
              <w:rPr>
                <w:rFonts w:hint="eastAsia" w:ascii="宋体" w:hAnsi="宋体" w:cs="宋体"/>
                <w:sz w:val="24"/>
              </w:rPr>
            </w:pPr>
            <w:r>
              <w:rPr>
                <w:rFonts w:hint="eastAsia" w:ascii="宋体" w:hAnsi="宋体" w:cs="宋体"/>
                <w:sz w:val="24"/>
              </w:rPr>
              <w:t>计算方法：按照每个包成交供应商的成交金额为计算基数，按照上述收费标准，采用差额定率累进方式计算。</w:t>
            </w:r>
          </w:p>
          <w:p w14:paraId="42843CB6">
            <w:pPr>
              <w:pStyle w:val="33"/>
              <w:rPr>
                <w:rFonts w:hint="eastAsia" w:cs="宋体"/>
              </w:rPr>
            </w:pPr>
            <w:r>
              <w:rPr>
                <w:rFonts w:hint="eastAsia" w:cs="宋体"/>
              </w:rPr>
              <w:t>缴纳时间：</w:t>
            </w:r>
            <w:r>
              <w:rPr>
                <w:rFonts w:hint="eastAsia" w:cs="宋体"/>
                <w:b w:val="0"/>
                <w:bCs/>
                <w:u w:val="single"/>
              </w:rPr>
              <w:t>发出中标通知书后5个工作日内</w:t>
            </w:r>
            <w:r>
              <w:rPr>
                <w:rFonts w:hint="eastAsia" w:cs="宋体"/>
                <w:b w:val="0"/>
                <w:bCs/>
              </w:rPr>
              <w:t>。</w:t>
            </w:r>
          </w:p>
        </w:tc>
      </w:tr>
      <w:tr w14:paraId="7456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noWrap w:val="0"/>
            <w:vAlign w:val="center"/>
          </w:tcPr>
          <w:p w14:paraId="316AA5A2">
            <w:pPr>
              <w:pStyle w:val="26"/>
              <w:adjustRightInd w:val="0"/>
              <w:snapToGrid w:val="0"/>
              <w:jc w:val="center"/>
              <w:rPr>
                <w:rFonts w:hAnsi="宋体" w:cs="宋体"/>
                <w:sz w:val="24"/>
                <w:szCs w:val="24"/>
              </w:rPr>
            </w:pPr>
            <w:r>
              <w:rPr>
                <w:rFonts w:hAnsi="宋体" w:cs="宋体"/>
                <w:sz w:val="24"/>
                <w:szCs w:val="24"/>
              </w:rPr>
              <w:t>其他</w:t>
            </w:r>
          </w:p>
        </w:tc>
        <w:tc>
          <w:tcPr>
            <w:tcW w:w="1606" w:type="dxa"/>
            <w:noWrap w:val="0"/>
            <w:vAlign w:val="center"/>
          </w:tcPr>
          <w:p w14:paraId="287F357A">
            <w:pPr>
              <w:jc w:val="center"/>
              <w:rPr>
                <w:rFonts w:hint="eastAsia" w:ascii="宋体" w:hAnsi="宋体" w:cs="宋体"/>
                <w:sz w:val="24"/>
              </w:rPr>
            </w:pPr>
          </w:p>
        </w:tc>
        <w:tc>
          <w:tcPr>
            <w:tcW w:w="6846" w:type="dxa"/>
            <w:noWrap w:val="0"/>
            <w:vAlign w:val="center"/>
          </w:tcPr>
          <w:p w14:paraId="2D796C43">
            <w:pPr>
              <w:jc w:val="left"/>
              <w:rPr>
                <w:rFonts w:hint="eastAsia" w:ascii="宋体" w:hAnsi="宋体" w:cs="宋体"/>
                <w:sz w:val="24"/>
              </w:rPr>
            </w:pPr>
            <w:r>
              <w:rPr>
                <w:rFonts w:hint="eastAsia" w:ascii="宋体" w:hAnsi="宋体" w:cs="宋体"/>
                <w:sz w:val="24"/>
              </w:rPr>
              <w:t>参加本项目多个包的投标人须按包编制、递交投标文件，按招标文件要有标明所投包号。</w:t>
            </w:r>
          </w:p>
        </w:tc>
      </w:tr>
    </w:tbl>
    <w:p w14:paraId="24F593B7">
      <w:pPr>
        <w:rPr>
          <w:rFonts w:hint="eastAsia" w:ascii="宋体" w:hAnsi="宋体" w:cs="宋体"/>
          <w:b/>
          <w:sz w:val="28"/>
          <w:szCs w:val="28"/>
        </w:rPr>
      </w:pPr>
      <w:r>
        <w:rPr>
          <w:rFonts w:hint="eastAsia" w:ascii="宋体" w:hAnsi="宋体" w:cs="宋体"/>
        </w:rPr>
        <w:br w:type="page"/>
      </w:r>
      <w:bookmarkStart w:id="84" w:name="_Toc353825542"/>
      <w:bookmarkStart w:id="85" w:name="_Toc226337213"/>
      <w:bookmarkStart w:id="86" w:name="_Toc195842882"/>
      <w:bookmarkStart w:id="87" w:name="_Toc305158859"/>
      <w:bookmarkStart w:id="88" w:name="_Toc264969207"/>
      <w:bookmarkStart w:id="89" w:name="_Toc353873662"/>
      <w:bookmarkStart w:id="90" w:name="_Toc150774722"/>
      <w:bookmarkStart w:id="91" w:name="_Toc226965790"/>
      <w:bookmarkStart w:id="92" w:name="_Toc353873932"/>
      <w:bookmarkStart w:id="93" w:name="_Toc142311019"/>
      <w:bookmarkStart w:id="94" w:name="_Toc305158785"/>
      <w:bookmarkStart w:id="95" w:name="_Toc127151517"/>
      <w:bookmarkStart w:id="96" w:name="_Toc150480755"/>
      <w:bookmarkStart w:id="97" w:name="_Toc265228355"/>
      <w:r>
        <w:rPr>
          <w:rFonts w:hint="eastAsia" w:ascii="宋体" w:hAnsi="宋体" w:cs="宋体"/>
          <w:b/>
          <w:sz w:val="28"/>
          <w:szCs w:val="28"/>
        </w:rPr>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23EA524">
      <w:pPr>
        <w:pStyle w:val="5"/>
        <w:tabs>
          <w:tab w:val="center" w:pos="4592"/>
          <w:tab w:val="left" w:pos="7860"/>
        </w:tabs>
        <w:ind w:firstLine="562"/>
        <w:rPr>
          <w:rFonts w:hint="eastAsia" w:ascii="宋体" w:hAnsi="宋体" w:cs="宋体"/>
          <w:sz w:val="28"/>
        </w:rPr>
      </w:pPr>
      <w:bookmarkStart w:id="98" w:name="_Toc520356143"/>
      <w:bookmarkStart w:id="99" w:name="_Toc127151518"/>
      <w:r>
        <w:rPr>
          <w:rFonts w:hint="eastAsia" w:ascii="宋体" w:hAnsi="宋体" w:cs="宋体"/>
          <w:sz w:val="28"/>
        </w:rPr>
        <w:tab/>
      </w:r>
      <w:bookmarkStart w:id="100" w:name="_Toc195842883"/>
      <w:bookmarkStart w:id="101" w:name="_Toc150774618"/>
      <w:bookmarkStart w:id="102" w:name="_Toc265228356"/>
      <w:bookmarkStart w:id="103" w:name="_Toc151190145"/>
      <w:bookmarkStart w:id="104" w:name="_Toc150774723"/>
      <w:bookmarkStart w:id="105" w:name="_Toc264969208"/>
      <w:bookmarkStart w:id="106" w:name="_Toc151193906"/>
      <w:bookmarkStart w:id="107" w:name="_Toc226965791"/>
      <w:bookmarkStart w:id="108" w:name="_Toc226337214"/>
      <w:bookmarkStart w:id="109" w:name="_Toc150480756"/>
      <w:bookmarkStart w:id="110" w:name="_Toc226309762"/>
      <w:bookmarkStart w:id="111" w:name="_Toc226965708"/>
      <w:bookmarkStart w:id="112" w:name="_Toc151193616"/>
      <w:bookmarkStart w:id="113" w:name="_Toc305158786"/>
      <w:bookmarkStart w:id="114" w:name="_Toc151193760"/>
      <w:bookmarkStart w:id="115" w:name="_Toc151193688"/>
      <w:bookmarkStart w:id="116" w:name="_Toc142311020"/>
      <w:bookmarkStart w:id="117" w:name="_Toc305158860"/>
      <w:bookmarkStart w:id="118" w:name="_Toc150509269"/>
      <w:bookmarkStart w:id="119" w:name="_Toc151193832"/>
      <w:r>
        <w:rPr>
          <w:rFonts w:hint="eastAsia" w:ascii="宋体" w:hAnsi="宋体" w:cs="宋体"/>
          <w:sz w:val="28"/>
        </w:rPr>
        <w:t>一   说  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cs="宋体"/>
          <w:sz w:val="28"/>
        </w:rPr>
        <w:tab/>
      </w:r>
    </w:p>
    <w:p w14:paraId="057B1B71">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bookmarkStart w:id="120" w:name="_Toc265228357"/>
      <w:bookmarkStart w:id="121" w:name="_Toc264969209"/>
      <w:bookmarkStart w:id="122" w:name="_Toc305158861"/>
      <w:bookmarkStart w:id="123" w:name="_Toc305158787"/>
      <w:r>
        <w:rPr>
          <w:rFonts w:hint="eastAsia" w:ascii="宋体" w:hAnsi="宋体" w:cs="宋体"/>
          <w:sz w:val="24"/>
        </w:rPr>
        <w:t>采购人、采购代理机构、投标人</w:t>
      </w:r>
      <w:bookmarkEnd w:id="120"/>
      <w:bookmarkEnd w:id="121"/>
      <w:bookmarkEnd w:id="122"/>
      <w:bookmarkEnd w:id="123"/>
      <w:r>
        <w:rPr>
          <w:rFonts w:hint="eastAsia" w:ascii="宋体" w:hAnsi="宋体" w:cs="宋体"/>
          <w:sz w:val="24"/>
        </w:rPr>
        <w:t>、联合体</w:t>
      </w:r>
    </w:p>
    <w:p w14:paraId="2D809FE7">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7AD5A392">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14:paraId="4E3B7353">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联合体：指两个及两个以上的自然人、法人或者其他组织组成一个联合体，以一个供应商的身份共同参加政府采购。</w:t>
      </w:r>
    </w:p>
    <w:p w14:paraId="19CFB30E">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bookmarkStart w:id="124" w:name="_Toc127151520"/>
      <w:bookmarkStart w:id="125" w:name="_Toc151193618"/>
      <w:bookmarkStart w:id="126" w:name="_Toc164608634"/>
      <w:bookmarkStart w:id="127" w:name="_Toc264969210"/>
      <w:bookmarkStart w:id="128" w:name="_Toc151193690"/>
      <w:bookmarkStart w:id="129" w:name="_Toc164608789"/>
      <w:bookmarkStart w:id="130" w:name="_Toc151193908"/>
      <w:bookmarkStart w:id="131" w:name="_Toc226337216"/>
      <w:bookmarkStart w:id="132" w:name="_Toc150774620"/>
      <w:bookmarkStart w:id="133" w:name="_Toc142311022"/>
      <w:bookmarkStart w:id="134" w:name="_Toc226965710"/>
      <w:bookmarkStart w:id="135" w:name="_Toc151190147"/>
      <w:bookmarkStart w:id="136" w:name="_Toc150509271"/>
      <w:bookmarkStart w:id="137" w:name="_Toc265228358"/>
      <w:bookmarkStart w:id="138" w:name="_Toc164351614"/>
      <w:bookmarkStart w:id="139" w:name="_Toc151193834"/>
      <w:bookmarkStart w:id="140" w:name="_Toc151193762"/>
      <w:bookmarkStart w:id="141" w:name="_Toc305158862"/>
      <w:bookmarkStart w:id="142" w:name="_Toc164229361"/>
      <w:bookmarkStart w:id="143" w:name="_Toc127161434"/>
      <w:bookmarkStart w:id="144" w:name="_Toc149720813"/>
      <w:bookmarkStart w:id="145" w:name="_Toc127151721"/>
      <w:bookmarkStart w:id="146" w:name="_Toc195842885"/>
      <w:bookmarkStart w:id="147" w:name="_Toc226965793"/>
      <w:bookmarkStart w:id="148" w:name="_Toc150774725"/>
      <w:bookmarkStart w:id="149" w:name="_Toc164229215"/>
      <w:bookmarkStart w:id="150" w:name="_Toc150480758"/>
      <w:bookmarkStart w:id="151" w:name="_Toc226309764"/>
      <w:bookmarkStart w:id="152" w:name="_Toc305158788"/>
      <w:r>
        <w:rPr>
          <w:rFonts w:hint="eastAsia" w:ascii="宋体" w:hAnsi="宋体" w:cs="宋体"/>
          <w:sz w:val="24"/>
        </w:rPr>
        <w:t>资金来源</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sz w:val="24"/>
        </w:rPr>
        <w:t>、项目属性、科研仪器设备采购、核心产品</w:t>
      </w:r>
    </w:p>
    <w:p w14:paraId="16FBE74F">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61184C95">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14:paraId="39584F70">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14:paraId="63E3335A">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14:paraId="490718D3">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14:paraId="5D18BABF">
      <w:pPr>
        <w:numPr>
          <w:ilvl w:val="1"/>
          <w:numId w:val="9"/>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53" w:name="_Toc150774727"/>
      <w:bookmarkStart w:id="154" w:name="_Toc305158864"/>
      <w:bookmarkStart w:id="155" w:name="_Toc150480760"/>
      <w:bookmarkStart w:id="156" w:name="_Toc195842887"/>
      <w:bookmarkStart w:id="157" w:name="_Toc305158790"/>
      <w:bookmarkStart w:id="158" w:name="_Toc264969212"/>
      <w:bookmarkStart w:id="159" w:name="_Toc127151522"/>
      <w:bookmarkStart w:id="160" w:name="_Toc226337218"/>
      <w:bookmarkStart w:id="161" w:name="_Toc151193692"/>
      <w:bookmarkStart w:id="162" w:name="_Toc226965795"/>
      <w:bookmarkStart w:id="163" w:name="_Toc151190149"/>
      <w:bookmarkStart w:id="164" w:name="_Toc150774622"/>
      <w:bookmarkStart w:id="165" w:name="_Toc520356146"/>
      <w:bookmarkStart w:id="166" w:name="_Toc265228360"/>
      <w:bookmarkStart w:id="167" w:name="_Toc226965712"/>
      <w:bookmarkStart w:id="168" w:name="_Toc150509273"/>
      <w:bookmarkStart w:id="169" w:name="_Toc151193764"/>
      <w:bookmarkStart w:id="170" w:name="_Toc226309766"/>
      <w:bookmarkStart w:id="171" w:name="_Toc151193620"/>
      <w:bookmarkStart w:id="172" w:name="_Toc151193910"/>
      <w:bookmarkStart w:id="173" w:name="_Toc151193836"/>
      <w:bookmarkStart w:id="174" w:name="_Toc142311024"/>
    </w:p>
    <w:p w14:paraId="6B290C83">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35D3B3C9">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14:paraId="1D293AB3">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27110D59">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14:paraId="20902FFA">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14:paraId="3B732F5B">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4"/>
          <w:sz w:val="24"/>
        </w:rPr>
        <w:t>采购本国货物、工程和服务</w:t>
      </w:r>
    </w:p>
    <w:p w14:paraId="42A59CF3">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政府采购应当采购本国货物、工程和服务。但有《中华人民共和国政府采购法》第十条规定情形的除外</w:t>
      </w:r>
      <w:r>
        <w:rPr>
          <w:rFonts w:hint="eastAsia" w:ascii="宋体" w:hAnsi="宋体" w:cs="宋体"/>
          <w:sz w:val="24"/>
        </w:rPr>
        <w:t>。</w:t>
      </w:r>
    </w:p>
    <w:p w14:paraId="0842B087">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本项目如接受非本国货物、工程、服务参与投标，则具体要求见第五章《采购需求》。</w:t>
      </w:r>
    </w:p>
    <w:p w14:paraId="1CD35AC5">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hint="eastAsia" w:ascii="宋体" w:hAnsi="宋体" w:cs="宋体"/>
          <w:sz w:val="24"/>
        </w:rPr>
        <w:t>。</w:t>
      </w:r>
    </w:p>
    <w:p w14:paraId="25EBD738">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14:paraId="30A02F70">
      <w:pPr>
        <w:numPr>
          <w:ilvl w:val="2"/>
          <w:numId w:val="9"/>
        </w:numPr>
        <w:snapToGrid w:val="0"/>
        <w:spacing w:line="360" w:lineRule="auto"/>
        <w:rPr>
          <w:rFonts w:hint="eastAsia" w:ascii="宋体" w:hAnsi="宋体" w:cs="宋体"/>
          <w:sz w:val="24"/>
        </w:rPr>
      </w:pPr>
      <w:r>
        <w:rPr>
          <w:rFonts w:hint="eastAsia" w:ascii="宋体" w:hAnsi="宋体" w:cs="宋体"/>
          <w:sz w:val="24"/>
        </w:rPr>
        <w:t>中小企业定义：</w:t>
      </w:r>
    </w:p>
    <w:p w14:paraId="6A90E625">
      <w:pPr>
        <w:pStyle w:val="178"/>
        <w:numPr>
          <w:ilvl w:val="0"/>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17CD576E">
      <w:pPr>
        <w:pStyle w:val="178"/>
        <w:numPr>
          <w:ilvl w:val="0"/>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2402BA3F">
      <w:pPr>
        <w:pStyle w:val="178"/>
        <w:numPr>
          <w:ilvl w:val="0"/>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4D34AF32">
      <w:pPr>
        <w:pStyle w:val="178"/>
        <w:numPr>
          <w:ilvl w:val="0"/>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0F20B96C">
      <w:pPr>
        <w:pStyle w:val="178"/>
        <w:numPr>
          <w:ilvl w:val="0"/>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3EAAC4DC">
      <w:pPr>
        <w:pStyle w:val="178"/>
        <w:numPr>
          <w:ilvl w:val="1"/>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1A1D610E">
      <w:pPr>
        <w:pStyle w:val="178"/>
        <w:numPr>
          <w:ilvl w:val="1"/>
          <w:numId w:val="10"/>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4EF642C1">
      <w:pPr>
        <w:pStyle w:val="178"/>
        <w:numPr>
          <w:ilvl w:val="2"/>
          <w:numId w:val="10"/>
        </w:numPr>
        <w:tabs>
          <w:tab w:val="left" w:pos="2035"/>
          <w:tab w:val="left" w:pos="2977"/>
        </w:tabs>
        <w:snapToGrid w:val="0"/>
        <w:spacing w:line="360" w:lineRule="auto"/>
        <w:ind w:firstLineChars="0"/>
        <w:rPr>
          <w:rFonts w:hint="eastAsia" w:ascii="宋体" w:hAnsi="宋体" w:cs="宋体"/>
          <w:vanish/>
          <w:sz w:val="24"/>
          <w:szCs w:val="24"/>
        </w:rPr>
      </w:pPr>
    </w:p>
    <w:p w14:paraId="66A05584">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号）、《金融业企业划型标准规定》（〔2015〕309 号）等国务院批准的中小企业划分标准执行</w:t>
      </w:r>
      <w:r>
        <w:rPr>
          <w:rFonts w:hint="eastAsia" w:ascii="宋体" w:hAnsi="宋体" w:cs="宋体"/>
          <w:sz w:val="24"/>
        </w:rPr>
        <w:t>。</w:t>
      </w:r>
    </w:p>
    <w:p w14:paraId="377E7D35">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供应商提供的货物、工程或者服务符合下列情形的，享受中小企业扶持政策：</w:t>
      </w:r>
    </w:p>
    <w:p w14:paraId="6EE9E69F">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14:paraId="20EF5780">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（2）在工程采购项目中，工程由中小企业承建，即工程施工单位为中小企业；</w:t>
      </w:r>
    </w:p>
    <w:p w14:paraId="1B58E51A">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14:paraId="15A9AC8D">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726273BC">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50C42D8C">
      <w:pPr>
        <w:numPr>
          <w:ilvl w:val="2"/>
          <w:numId w:val="9"/>
        </w:numPr>
        <w:snapToGrid w:val="0"/>
        <w:spacing w:line="360" w:lineRule="auto"/>
        <w:rPr>
          <w:rFonts w:hint="eastAsia" w:ascii="宋体" w:hAnsi="宋体" w:cs="宋体"/>
          <w:sz w:val="24"/>
        </w:rPr>
      </w:pPr>
      <w:r>
        <w:rPr>
          <w:rFonts w:hint="eastAsia" w:ascii="宋体" w:hAnsi="宋体" w:cs="宋体"/>
          <w:spacing w:val="4"/>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sz w:val="24"/>
        </w:rPr>
        <w:t>。</w:t>
      </w:r>
    </w:p>
    <w:p w14:paraId="6A7F99AC">
      <w:pPr>
        <w:numPr>
          <w:ilvl w:val="2"/>
          <w:numId w:val="9"/>
        </w:numPr>
        <w:snapToGrid w:val="0"/>
        <w:spacing w:line="360" w:lineRule="auto"/>
        <w:rPr>
          <w:rFonts w:hint="eastAsia" w:ascii="宋体" w:hAnsi="宋体" w:cs="宋体"/>
          <w:sz w:val="24"/>
        </w:rPr>
      </w:pPr>
      <w:r>
        <w:rPr>
          <w:rFonts w:hint="eastAsia" w:ascii="宋体" w:hAnsi="宋体" w:cs="宋体"/>
          <w:spacing w:val="4"/>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hint="eastAsia" w:ascii="宋体" w:hAnsi="宋体" w:cs="宋体"/>
          <w:sz w:val="24"/>
        </w:rPr>
        <w:t>：</w:t>
      </w:r>
    </w:p>
    <w:p w14:paraId="5F369846">
      <w:pPr>
        <w:pStyle w:val="178"/>
        <w:numPr>
          <w:ilvl w:val="2"/>
          <w:numId w:val="10"/>
        </w:numPr>
        <w:tabs>
          <w:tab w:val="left" w:pos="2035"/>
          <w:tab w:val="left" w:pos="2977"/>
        </w:tabs>
        <w:snapToGrid w:val="0"/>
        <w:spacing w:line="360" w:lineRule="auto"/>
        <w:ind w:firstLineChars="0"/>
        <w:rPr>
          <w:rFonts w:hint="eastAsia" w:ascii="宋体" w:hAnsi="宋体" w:cs="宋体"/>
          <w:vanish/>
          <w:sz w:val="24"/>
          <w:szCs w:val="24"/>
        </w:rPr>
      </w:pPr>
    </w:p>
    <w:p w14:paraId="138EE639">
      <w:pPr>
        <w:pStyle w:val="178"/>
        <w:numPr>
          <w:ilvl w:val="2"/>
          <w:numId w:val="10"/>
        </w:numPr>
        <w:tabs>
          <w:tab w:val="left" w:pos="2035"/>
          <w:tab w:val="left" w:pos="2977"/>
        </w:tabs>
        <w:snapToGrid w:val="0"/>
        <w:spacing w:line="360" w:lineRule="auto"/>
        <w:ind w:firstLineChars="0"/>
        <w:rPr>
          <w:rFonts w:hint="eastAsia" w:ascii="宋体" w:hAnsi="宋体" w:cs="宋体"/>
          <w:vanish/>
          <w:sz w:val="24"/>
          <w:szCs w:val="24"/>
        </w:rPr>
      </w:pPr>
    </w:p>
    <w:p w14:paraId="69F54387">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安置的残疾人占本单位在职职工人数的比例不低于 25%（含25%），并且安置的残疾人人数不少于10人（含10人）</w:t>
      </w:r>
      <w:r>
        <w:rPr>
          <w:rFonts w:hint="eastAsia" w:ascii="宋体" w:hAnsi="宋体" w:cs="宋体"/>
          <w:sz w:val="24"/>
        </w:rPr>
        <w:t>；</w:t>
      </w:r>
    </w:p>
    <w:p w14:paraId="4F563EE5">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依法与安置的每位残疾人签订了一年以上（含一年）的劳动合同或服务协议</w:t>
      </w:r>
      <w:r>
        <w:rPr>
          <w:rFonts w:hint="eastAsia" w:ascii="宋体" w:hAnsi="宋体" w:cs="宋体"/>
          <w:sz w:val="24"/>
        </w:rPr>
        <w:t>；</w:t>
      </w:r>
    </w:p>
    <w:p w14:paraId="25A23B5E">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为安置的每位残疾人按月足额缴纳了基本养老保险、基本医疗保险、失业保险、工伤保险和生育保险等社会保险费</w:t>
      </w:r>
      <w:r>
        <w:rPr>
          <w:rFonts w:hint="eastAsia" w:ascii="宋体" w:hAnsi="宋体" w:cs="宋体"/>
          <w:sz w:val="24"/>
        </w:rPr>
        <w:t>；</w:t>
      </w:r>
    </w:p>
    <w:p w14:paraId="69DDBE9F">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通过银行等金融机构向安置的每位残疾人，按月支付了不低于单位所在区县适用的经省级人民政府批准的月最低工资标准的工资</w:t>
      </w:r>
      <w:r>
        <w:rPr>
          <w:rFonts w:hint="eastAsia" w:ascii="宋体" w:hAnsi="宋体" w:cs="宋体"/>
          <w:sz w:val="24"/>
        </w:rPr>
        <w:t>；</w:t>
      </w:r>
    </w:p>
    <w:p w14:paraId="163A55A3">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提供本单位制造的货物、承担的工程或者服务（以下简称产品），或者提供其他残疾人福利性单位制造的货物（不包括使用非残疾人福利性单位注册商标的货物）</w:t>
      </w:r>
      <w:r>
        <w:rPr>
          <w:rFonts w:hint="eastAsia" w:ascii="宋体" w:hAnsi="宋体" w:cs="宋体"/>
          <w:sz w:val="24"/>
        </w:rPr>
        <w:t>；</w:t>
      </w:r>
    </w:p>
    <w:p w14:paraId="3AEE108D">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pacing w:val="4"/>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r>
        <w:rPr>
          <w:rFonts w:hint="eastAsia" w:ascii="宋体" w:hAnsi="宋体" w:cs="宋体"/>
          <w:sz w:val="24"/>
        </w:rPr>
        <w:t>。</w:t>
      </w:r>
    </w:p>
    <w:p w14:paraId="37854821">
      <w:pPr>
        <w:numPr>
          <w:ilvl w:val="2"/>
          <w:numId w:val="9"/>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14:paraId="68E29B8C">
      <w:pPr>
        <w:numPr>
          <w:ilvl w:val="2"/>
          <w:numId w:val="9"/>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14:paraId="61D241BF">
      <w:pPr>
        <w:numPr>
          <w:ilvl w:val="2"/>
          <w:numId w:val="9"/>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14:paraId="187B7B9F">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4"/>
          <w:sz w:val="24"/>
        </w:rPr>
        <w:t>政府采购节能产品、环境标志产品</w:t>
      </w:r>
    </w:p>
    <w:p w14:paraId="1AFA1BE3">
      <w:pPr>
        <w:numPr>
          <w:ilvl w:val="2"/>
          <w:numId w:val="9"/>
        </w:numPr>
        <w:snapToGrid w:val="0"/>
        <w:spacing w:line="360" w:lineRule="auto"/>
        <w:rPr>
          <w:rFonts w:hint="eastAsia" w:ascii="宋体" w:hAnsi="宋体" w:cs="宋体"/>
          <w:sz w:val="24"/>
        </w:rPr>
      </w:pPr>
      <w:r>
        <w:rPr>
          <w:rFonts w:hint="eastAsia" w:ascii="宋体" w:hAnsi="宋体" w:cs="宋体"/>
          <w:spacing w:val="4"/>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cs="宋体"/>
          <w:sz w:val="24"/>
        </w:rPr>
        <w:t>。</w:t>
      </w:r>
    </w:p>
    <w:p w14:paraId="6DDD812B">
      <w:pPr>
        <w:numPr>
          <w:ilvl w:val="2"/>
          <w:numId w:val="9"/>
        </w:numPr>
        <w:snapToGrid w:val="0"/>
        <w:spacing w:line="360" w:lineRule="auto"/>
        <w:rPr>
          <w:rFonts w:hint="eastAsia" w:ascii="宋体" w:hAnsi="宋体" w:cs="宋体"/>
          <w:sz w:val="24"/>
        </w:rPr>
      </w:pPr>
      <w:r>
        <w:rPr>
          <w:rFonts w:hint="eastAsia" w:ascii="宋体" w:hAnsi="宋体" w:cs="宋体"/>
          <w:spacing w:val="4"/>
          <w:sz w:val="24"/>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E3A87B9">
      <w:pPr>
        <w:numPr>
          <w:ilvl w:val="2"/>
          <w:numId w:val="9"/>
        </w:numPr>
        <w:snapToGrid w:val="0"/>
        <w:spacing w:line="360" w:lineRule="auto"/>
        <w:rPr>
          <w:rFonts w:hint="eastAsia" w:ascii="宋体" w:hAnsi="宋体" w:cs="宋体"/>
          <w:sz w:val="24"/>
        </w:rPr>
      </w:pPr>
      <w:r>
        <w:rPr>
          <w:rFonts w:hint="eastAsia" w:ascii="宋体" w:hAnsi="宋体" w:cs="宋体"/>
          <w:spacing w:val="4"/>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b/>
          <w:bCs/>
          <w:spacing w:val="4"/>
          <w:sz w:val="24"/>
        </w:rPr>
        <w:t>否则投标无效。</w:t>
      </w:r>
    </w:p>
    <w:p w14:paraId="1D5C77B9">
      <w:pPr>
        <w:numPr>
          <w:ilvl w:val="2"/>
          <w:numId w:val="9"/>
        </w:numPr>
        <w:snapToGrid w:val="0"/>
        <w:spacing w:line="360" w:lineRule="auto"/>
        <w:rPr>
          <w:rFonts w:hint="eastAsia" w:ascii="宋体" w:hAnsi="宋体" w:cs="宋体"/>
          <w:sz w:val="24"/>
        </w:rPr>
      </w:pPr>
      <w:r>
        <w:rPr>
          <w:rFonts w:hint="eastAsia" w:ascii="宋体" w:hAnsi="宋体" w:cs="宋体"/>
          <w:spacing w:val="4"/>
          <w:sz w:val="24"/>
        </w:rPr>
        <w:t>非政府强制采购的节能产品或环境标志产品，依据品目清单和认证证书实施政府优先采购。优先采购的具体规定见第四章《评标程序、评标方法和评标标准》（如涉及）</w:t>
      </w:r>
      <w:r>
        <w:rPr>
          <w:rFonts w:hint="eastAsia" w:ascii="宋体" w:hAnsi="宋体" w:cs="宋体"/>
          <w:sz w:val="24"/>
        </w:rPr>
        <w:t>。</w:t>
      </w:r>
    </w:p>
    <w:p w14:paraId="6E8C5DCB">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4"/>
          <w:sz w:val="24"/>
        </w:rPr>
        <w:t>正版软件</w:t>
      </w:r>
    </w:p>
    <w:p w14:paraId="32CA4C7E">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0E99E79">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4"/>
          <w:sz w:val="24"/>
        </w:rPr>
        <w:t>网络安全专用产品</w:t>
      </w:r>
    </w:p>
    <w:p w14:paraId="26E66B39">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宋体" w:hAnsi="宋体" w:cs="宋体"/>
          <w:sz w:val="24"/>
        </w:rPr>
        <w:t>。</w:t>
      </w:r>
    </w:p>
    <w:p w14:paraId="42828EDF">
      <w:pPr>
        <w:numPr>
          <w:ilvl w:val="1"/>
          <w:numId w:val="9"/>
        </w:numPr>
        <w:tabs>
          <w:tab w:val="left" w:pos="1080"/>
          <w:tab w:val="left" w:pos="2014"/>
        </w:tabs>
        <w:snapToGrid w:val="0"/>
        <w:spacing w:line="360" w:lineRule="auto"/>
        <w:ind w:left="1080" w:hanging="720"/>
        <w:rPr>
          <w:rFonts w:hint="eastAsia" w:ascii="宋体" w:hAnsi="宋体" w:cs="宋体"/>
          <w:spacing w:val="4"/>
          <w:sz w:val="24"/>
        </w:rPr>
      </w:pPr>
      <w:r>
        <w:rPr>
          <w:rFonts w:hint="eastAsia" w:ascii="宋体" w:hAnsi="宋体" w:cs="宋体"/>
          <w:spacing w:val="4"/>
          <w:sz w:val="24"/>
        </w:rPr>
        <w:t>推广使用低挥发性有机化合物（VOCs）</w:t>
      </w:r>
    </w:p>
    <w:p w14:paraId="71148C1E">
      <w:pPr>
        <w:numPr>
          <w:ilvl w:val="2"/>
          <w:numId w:val="9"/>
        </w:numPr>
        <w:tabs>
          <w:tab w:val="left" w:pos="2014"/>
        </w:tabs>
        <w:snapToGrid w:val="0"/>
        <w:spacing w:line="360" w:lineRule="auto"/>
        <w:rPr>
          <w:rFonts w:hint="eastAsia" w:ascii="宋体" w:hAnsi="宋体" w:cs="宋体"/>
          <w:spacing w:val="4"/>
          <w:sz w:val="24"/>
        </w:rPr>
      </w:pPr>
      <w:r>
        <w:rPr>
          <w:rFonts w:hint="eastAsia" w:ascii="宋体" w:hAnsi="宋体" w:cs="宋体"/>
          <w:spacing w:val="4"/>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1086EC28">
      <w:pPr>
        <w:numPr>
          <w:ilvl w:val="1"/>
          <w:numId w:val="9"/>
        </w:numPr>
        <w:tabs>
          <w:tab w:val="left" w:pos="1080"/>
          <w:tab w:val="left" w:pos="2014"/>
        </w:tabs>
        <w:snapToGrid w:val="0"/>
        <w:spacing w:line="360" w:lineRule="auto"/>
        <w:ind w:left="1080" w:hanging="720"/>
        <w:rPr>
          <w:rFonts w:hint="eastAsia" w:ascii="宋体" w:hAnsi="宋体" w:cs="宋体"/>
          <w:spacing w:val="4"/>
          <w:sz w:val="24"/>
        </w:rPr>
      </w:pPr>
      <w:r>
        <w:rPr>
          <w:rFonts w:hint="eastAsia" w:ascii="宋体" w:hAnsi="宋体" w:cs="宋体"/>
          <w:spacing w:val="4"/>
          <w:sz w:val="24"/>
        </w:rPr>
        <w:t>采购需求标准</w:t>
      </w:r>
    </w:p>
    <w:p w14:paraId="5FB97631">
      <w:pPr>
        <w:numPr>
          <w:ilvl w:val="2"/>
          <w:numId w:val="9"/>
        </w:numPr>
        <w:tabs>
          <w:tab w:val="left" w:pos="2014"/>
        </w:tabs>
        <w:snapToGrid w:val="0"/>
        <w:spacing w:line="360" w:lineRule="auto"/>
        <w:rPr>
          <w:rFonts w:hint="eastAsia" w:ascii="宋体" w:hAnsi="宋体" w:cs="宋体"/>
          <w:spacing w:val="4"/>
          <w:sz w:val="24"/>
        </w:rPr>
      </w:pPr>
      <w:r>
        <w:rPr>
          <w:rFonts w:hint="eastAsia" w:ascii="宋体" w:hAnsi="宋体" w:cs="宋体"/>
          <w:spacing w:val="4"/>
          <w:sz w:val="24"/>
        </w:rPr>
        <w:t>商品包装、快递包装政府采购需求标准（试行）</w:t>
      </w:r>
    </w:p>
    <w:p w14:paraId="28C354BA">
      <w:pPr>
        <w:tabs>
          <w:tab w:val="left" w:pos="2014"/>
        </w:tabs>
        <w:snapToGrid w:val="0"/>
        <w:spacing w:line="360" w:lineRule="auto"/>
        <w:ind w:left="1080"/>
        <w:rPr>
          <w:rFonts w:hint="eastAsia" w:ascii="宋体" w:hAnsi="宋体" w:cs="宋体"/>
          <w:spacing w:val="4"/>
          <w:sz w:val="24"/>
        </w:rPr>
      </w:pPr>
      <w:r>
        <w:rPr>
          <w:rFonts w:hint="eastAsia" w:ascii="宋体" w:hAnsi="宋体" w:cs="宋体"/>
          <w:spacing w:val="4"/>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E59CF8">
      <w:pPr>
        <w:numPr>
          <w:ilvl w:val="2"/>
          <w:numId w:val="9"/>
        </w:numPr>
        <w:tabs>
          <w:tab w:val="left" w:pos="2014"/>
        </w:tabs>
        <w:snapToGrid w:val="0"/>
        <w:spacing w:line="360" w:lineRule="auto"/>
        <w:rPr>
          <w:rFonts w:hint="eastAsia" w:ascii="宋体" w:hAnsi="宋体" w:cs="宋体"/>
          <w:spacing w:val="4"/>
          <w:sz w:val="24"/>
        </w:rPr>
      </w:pPr>
      <w:r>
        <w:rPr>
          <w:rFonts w:hint="eastAsia" w:ascii="宋体" w:hAnsi="宋体" w:cs="宋体"/>
          <w:spacing w:val="4"/>
          <w:sz w:val="24"/>
        </w:rPr>
        <w:t>其他政府采购需求标准</w:t>
      </w:r>
    </w:p>
    <w:p w14:paraId="19C781B3">
      <w:pPr>
        <w:tabs>
          <w:tab w:val="left" w:pos="2014"/>
        </w:tabs>
        <w:snapToGrid w:val="0"/>
        <w:spacing w:line="360" w:lineRule="auto"/>
        <w:ind w:left="1080"/>
        <w:rPr>
          <w:rFonts w:hint="eastAsia" w:ascii="宋体" w:hAnsi="宋体" w:cs="宋体"/>
          <w:spacing w:val="4"/>
          <w:sz w:val="24"/>
        </w:rPr>
      </w:pPr>
      <w:r>
        <w:rPr>
          <w:rFonts w:hint="eastAsia" w:ascii="宋体" w:hAnsi="宋体" w:cs="宋体"/>
          <w:spacing w:val="4"/>
          <w:sz w:val="24"/>
        </w:rPr>
        <w:t>为贯彻落实《深化政府采购制度改革方案》有关要求，推动政府采购需求标准建设，财政部门会同有关部门制定发布的其他政府采购需求标准，本项目如涉及，则具体要求见第五章《采购需求》。</w:t>
      </w:r>
    </w:p>
    <w:p w14:paraId="02B427A4">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14:paraId="25F18A18">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4C3F951D">
      <w:pPr>
        <w:tabs>
          <w:tab w:val="left" w:pos="1080"/>
        </w:tabs>
        <w:snapToGrid w:val="0"/>
        <w:spacing w:line="360" w:lineRule="auto"/>
        <w:ind w:left="1080"/>
        <w:rPr>
          <w:rFonts w:hint="eastAsia" w:ascii="宋体" w:hAnsi="宋体" w:cs="宋体"/>
          <w:sz w:val="28"/>
        </w:rPr>
      </w:pPr>
      <w:bookmarkStart w:id="175" w:name="_1.8_计量单位"/>
      <w:bookmarkEnd w:id="175"/>
    </w:p>
    <w:p w14:paraId="42359A38">
      <w:pPr>
        <w:pStyle w:val="5"/>
        <w:ind w:firstLine="562"/>
        <w:rPr>
          <w:rFonts w:hint="eastAsia" w:ascii="宋体" w:hAnsi="宋体" w:cs="宋体"/>
          <w:sz w:val="28"/>
        </w:rPr>
      </w:pPr>
      <w:r>
        <w:rPr>
          <w:rFonts w:hint="eastAsia" w:ascii="宋体" w:hAnsi="宋体" w:cs="宋体"/>
          <w:sz w:val="28"/>
        </w:rPr>
        <w:t>二   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C8B97A3">
      <w:pPr>
        <w:numPr>
          <w:ilvl w:val="0"/>
          <w:numId w:val="9"/>
        </w:numPr>
        <w:tabs>
          <w:tab w:val="left" w:pos="360"/>
        </w:tabs>
        <w:snapToGrid w:val="0"/>
        <w:spacing w:line="360" w:lineRule="auto"/>
        <w:ind w:left="357" w:hanging="357"/>
        <w:outlineLvl w:val="1"/>
        <w:rPr>
          <w:rFonts w:hint="eastAsia" w:ascii="宋体" w:hAnsi="宋体" w:cs="宋体"/>
          <w:sz w:val="24"/>
        </w:rPr>
      </w:pPr>
      <w:bookmarkStart w:id="176" w:name="_Toc164608637"/>
      <w:bookmarkStart w:id="177" w:name="_Toc226965796"/>
      <w:bookmarkStart w:id="178" w:name="_Toc151193765"/>
      <w:bookmarkStart w:id="179" w:name="_Toc305158865"/>
      <w:bookmarkStart w:id="180" w:name="_Toc150774728"/>
      <w:bookmarkStart w:id="181" w:name="_Toc127161437"/>
      <w:bookmarkStart w:id="182" w:name="_Toc150774623"/>
      <w:bookmarkStart w:id="183" w:name="_Toc127151523"/>
      <w:bookmarkStart w:id="184" w:name="_Toc164229218"/>
      <w:bookmarkStart w:id="185" w:name="_Toc264969213"/>
      <w:bookmarkStart w:id="186" w:name="_Toc142311025"/>
      <w:bookmarkStart w:id="187" w:name="_Toc305158791"/>
      <w:bookmarkStart w:id="188" w:name="_Toc195842888"/>
      <w:bookmarkStart w:id="189" w:name="_Toc265228361"/>
      <w:bookmarkStart w:id="190" w:name="_Toc150480761"/>
      <w:bookmarkStart w:id="191" w:name="_Toc151190150"/>
      <w:bookmarkStart w:id="192" w:name="_Toc127151724"/>
      <w:bookmarkStart w:id="193" w:name="_Toc151193911"/>
      <w:bookmarkStart w:id="194" w:name="_Toc520356147"/>
      <w:bookmarkStart w:id="195" w:name="_Toc226337219"/>
      <w:bookmarkStart w:id="196" w:name="_Toc226965713"/>
      <w:bookmarkStart w:id="197" w:name="_Toc151193693"/>
      <w:bookmarkStart w:id="198" w:name="_Toc150509274"/>
      <w:bookmarkStart w:id="199" w:name="_Toc151193621"/>
      <w:bookmarkStart w:id="200" w:name="_Toc226309767"/>
      <w:bookmarkStart w:id="201" w:name="_Toc151193837"/>
      <w:bookmarkStart w:id="202" w:name="_Toc149720816"/>
      <w:bookmarkStart w:id="203" w:name="_Toc164229364"/>
      <w:bookmarkStart w:id="204" w:name="_Toc164351617"/>
      <w:bookmarkStart w:id="205" w:name="_Toc164608792"/>
      <w:r>
        <w:rPr>
          <w:rFonts w:hint="eastAsia" w:ascii="宋体" w:hAnsi="宋体" w:cs="宋体"/>
          <w:sz w:val="24"/>
        </w:rPr>
        <w:t>招标文件构</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cs="宋体"/>
          <w:sz w:val="24"/>
        </w:rPr>
        <w:t>成</w:t>
      </w:r>
    </w:p>
    <w:p w14:paraId="465D2963">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14:paraId="796352CF">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14:paraId="305B46A9">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14:paraId="5335A87E">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14:paraId="22F3DB92">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14:paraId="38F219DF">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14:paraId="72EBDF38">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14:paraId="3AC7904D">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14:paraId="6D748631">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03890633">
      <w:pPr>
        <w:numPr>
          <w:ilvl w:val="0"/>
          <w:numId w:val="9"/>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14:paraId="146517EF">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2BC53351">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70427EE9">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628FBAA">
      <w:pPr>
        <w:tabs>
          <w:tab w:val="left" w:pos="1080"/>
          <w:tab w:val="left" w:pos="1561"/>
        </w:tabs>
        <w:snapToGrid w:val="0"/>
        <w:spacing w:line="360" w:lineRule="auto"/>
        <w:ind w:left="1080"/>
        <w:rPr>
          <w:rFonts w:hint="eastAsia" w:ascii="宋体" w:hAnsi="宋体" w:cs="宋体"/>
          <w:sz w:val="28"/>
        </w:rPr>
      </w:pPr>
      <w:bookmarkStart w:id="206" w:name="_Toc516367020"/>
      <w:bookmarkStart w:id="207" w:name="_Toc151190153"/>
      <w:bookmarkStart w:id="208" w:name="_Toc151193696"/>
      <w:bookmarkStart w:id="209" w:name="_Toc305158794"/>
      <w:bookmarkStart w:id="210" w:name="_Toc150509277"/>
      <w:bookmarkStart w:id="211" w:name="_Toc264969216"/>
      <w:bookmarkStart w:id="212" w:name="_Toc265228364"/>
      <w:bookmarkStart w:id="213" w:name="_Toc151193840"/>
      <w:bookmarkStart w:id="214" w:name="_Toc226309770"/>
      <w:bookmarkStart w:id="215" w:name="_Toc305158868"/>
      <w:bookmarkStart w:id="216" w:name="_Toc142311028"/>
      <w:bookmarkStart w:id="217" w:name="_Toc520356150"/>
      <w:bookmarkStart w:id="218" w:name="_Toc195842891"/>
      <w:bookmarkStart w:id="219" w:name="_Toc226965799"/>
      <w:bookmarkStart w:id="220" w:name="_Toc151193624"/>
      <w:bookmarkStart w:id="221" w:name="_Toc151193768"/>
      <w:bookmarkStart w:id="222" w:name="_Toc151193914"/>
      <w:bookmarkStart w:id="223" w:name="_Toc150774731"/>
      <w:bookmarkStart w:id="224" w:name="_Toc150480764"/>
      <w:bookmarkStart w:id="225" w:name="_Toc127151526"/>
      <w:bookmarkStart w:id="226" w:name="_Toc226337222"/>
      <w:bookmarkStart w:id="227" w:name="_Toc226965716"/>
      <w:bookmarkStart w:id="228" w:name="_Toc150774626"/>
    </w:p>
    <w:p w14:paraId="5518D2D5">
      <w:pPr>
        <w:pStyle w:val="5"/>
        <w:ind w:firstLine="562"/>
        <w:rPr>
          <w:rFonts w:hint="eastAsia" w:ascii="宋体" w:hAnsi="宋体" w:cs="宋体"/>
          <w:sz w:val="28"/>
        </w:rPr>
      </w:pPr>
      <w:r>
        <w:rPr>
          <w:rFonts w:hint="eastAsia" w:ascii="宋体" w:hAnsi="宋体" w:cs="宋体"/>
          <w:sz w:val="28"/>
        </w:rPr>
        <w:t>三   投标文件</w:t>
      </w:r>
      <w:bookmarkEnd w:id="206"/>
      <w:r>
        <w:rPr>
          <w:rFonts w:hint="eastAsia" w:ascii="宋体" w:hAnsi="宋体" w:cs="宋体"/>
          <w:sz w:val="28"/>
        </w:rPr>
        <w:t>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E6AE341">
      <w:pPr>
        <w:numPr>
          <w:ilvl w:val="0"/>
          <w:numId w:val="9"/>
        </w:numPr>
        <w:tabs>
          <w:tab w:val="left" w:pos="360"/>
        </w:tabs>
        <w:snapToGrid w:val="0"/>
        <w:spacing w:line="360" w:lineRule="auto"/>
        <w:ind w:left="357" w:hanging="357"/>
        <w:outlineLvl w:val="1"/>
        <w:rPr>
          <w:rFonts w:hint="eastAsia" w:ascii="宋体" w:hAnsi="宋体" w:cs="宋体"/>
          <w:sz w:val="24"/>
        </w:rPr>
      </w:pPr>
      <w:bookmarkStart w:id="229" w:name="_Toc142311029"/>
      <w:bookmarkStart w:id="230" w:name="_Toc516367021"/>
      <w:bookmarkStart w:id="231" w:name="_Toc150509278"/>
      <w:bookmarkStart w:id="232" w:name="_Toc164229368"/>
      <w:bookmarkStart w:id="233" w:name="_Toc149720820"/>
      <w:bookmarkStart w:id="234" w:name="_Toc226965800"/>
      <w:bookmarkStart w:id="235" w:name="_Toc305158869"/>
      <w:bookmarkStart w:id="236" w:name="_Toc164229222"/>
      <w:bookmarkStart w:id="237" w:name="_Toc265228365"/>
      <w:bookmarkStart w:id="238" w:name="_Toc150774627"/>
      <w:bookmarkStart w:id="239" w:name="_Toc151190154"/>
      <w:bookmarkStart w:id="240" w:name="_Toc264969217"/>
      <w:bookmarkStart w:id="241" w:name="_Toc151193915"/>
      <w:bookmarkStart w:id="242" w:name="_Toc127151728"/>
      <w:bookmarkStart w:id="243" w:name="_Toc151193841"/>
      <w:bookmarkStart w:id="244" w:name="_Toc151193625"/>
      <w:bookmarkStart w:id="245" w:name="_Toc305158795"/>
      <w:bookmarkStart w:id="246" w:name="_Toc164351621"/>
      <w:bookmarkStart w:id="247" w:name="_Toc150480765"/>
      <w:bookmarkStart w:id="248" w:name="_Toc226965717"/>
      <w:bookmarkStart w:id="249" w:name="_Toc164608641"/>
      <w:bookmarkStart w:id="250" w:name="_Toc150774732"/>
      <w:bookmarkStart w:id="251" w:name="_Toc226337223"/>
      <w:bookmarkStart w:id="252" w:name="_Toc151193697"/>
      <w:bookmarkStart w:id="253" w:name="_Toc127151527"/>
      <w:bookmarkStart w:id="254" w:name="_Toc127161441"/>
      <w:bookmarkStart w:id="255" w:name="_Toc151193769"/>
      <w:bookmarkStart w:id="256" w:name="_Toc164608796"/>
      <w:bookmarkStart w:id="257" w:name="_Toc226309771"/>
      <w:bookmarkStart w:id="258" w:name="_Toc195842892"/>
      <w:bookmarkStart w:id="259" w:name="_Toc520356151"/>
      <w:r>
        <w:rPr>
          <w:rFonts w:hint="eastAsia" w:ascii="宋体" w:hAnsi="宋体" w:cs="宋体"/>
          <w:sz w:val="24"/>
        </w:rPr>
        <w:t>投标范围、投标文件中计量单位的使用</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cs="宋体"/>
          <w:sz w:val="24"/>
        </w:rPr>
        <w:t>及投标语言</w:t>
      </w:r>
    </w:p>
    <w:p w14:paraId="6FB4328A">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5FED8093">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0AF6FC98">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DCC1506">
      <w:pPr>
        <w:numPr>
          <w:ilvl w:val="0"/>
          <w:numId w:val="9"/>
        </w:numPr>
        <w:tabs>
          <w:tab w:val="left" w:pos="360"/>
        </w:tabs>
        <w:snapToGrid w:val="0"/>
        <w:spacing w:line="360" w:lineRule="auto"/>
        <w:ind w:left="357" w:hanging="357"/>
        <w:outlineLvl w:val="1"/>
        <w:rPr>
          <w:rFonts w:hint="eastAsia" w:ascii="宋体" w:hAnsi="宋体" w:cs="宋体"/>
          <w:sz w:val="24"/>
        </w:rPr>
      </w:pPr>
      <w:bookmarkStart w:id="260" w:name="_Toc516367022"/>
      <w:bookmarkStart w:id="261" w:name="_Ref467306676"/>
      <w:bookmarkStart w:id="262" w:name="_Ref467306195"/>
      <w:bookmarkStart w:id="263" w:name="_Toc305158796"/>
      <w:bookmarkStart w:id="264" w:name="_Toc226337224"/>
      <w:bookmarkStart w:id="265" w:name="_Toc127151528"/>
      <w:bookmarkStart w:id="266" w:name="_Toc150509279"/>
      <w:bookmarkStart w:id="267" w:name="_Toc149720821"/>
      <w:bookmarkStart w:id="268" w:name="_Toc164229223"/>
      <w:bookmarkStart w:id="269" w:name="_Toc151190155"/>
      <w:bookmarkStart w:id="270" w:name="_Toc142311030"/>
      <w:bookmarkStart w:id="271" w:name="_Toc226309772"/>
      <w:bookmarkStart w:id="272" w:name="_Toc226965718"/>
      <w:bookmarkStart w:id="273" w:name="_Toc151193770"/>
      <w:bookmarkStart w:id="274" w:name="_Toc164229369"/>
      <w:bookmarkStart w:id="275" w:name="_Toc164608642"/>
      <w:bookmarkStart w:id="276" w:name="_Toc305158870"/>
      <w:bookmarkStart w:id="277" w:name="_Toc127161442"/>
      <w:bookmarkStart w:id="278" w:name="_Toc150774628"/>
      <w:bookmarkStart w:id="279" w:name="_Toc164351622"/>
      <w:bookmarkStart w:id="280" w:name="_Toc127151729"/>
      <w:bookmarkStart w:id="281" w:name="_Toc151193626"/>
      <w:bookmarkStart w:id="282" w:name="_Toc264969218"/>
      <w:bookmarkStart w:id="283" w:name="_Toc520356152"/>
      <w:bookmarkStart w:id="284" w:name="_Toc150480766"/>
      <w:bookmarkStart w:id="285" w:name="_Toc151193916"/>
      <w:bookmarkStart w:id="286" w:name="_Toc150774733"/>
      <w:bookmarkStart w:id="287" w:name="_Toc151193698"/>
      <w:bookmarkStart w:id="288" w:name="_Toc164608797"/>
      <w:bookmarkStart w:id="289" w:name="_Toc151193842"/>
      <w:bookmarkStart w:id="290" w:name="_Toc226965801"/>
      <w:bookmarkStart w:id="291" w:name="_Toc195842893"/>
      <w:bookmarkStart w:id="292" w:name="_Toc265228366"/>
      <w:r>
        <w:rPr>
          <w:rFonts w:hint="eastAsia" w:ascii="宋体" w:hAnsi="宋体" w:cs="宋体"/>
          <w:sz w:val="24"/>
        </w:rPr>
        <w:t>投标文件</w:t>
      </w:r>
      <w:bookmarkEnd w:id="260"/>
      <w:bookmarkEnd w:id="261"/>
      <w:bookmarkEnd w:id="262"/>
      <w:r>
        <w:rPr>
          <w:rFonts w:hint="eastAsia" w:ascii="宋体" w:hAnsi="宋体" w:cs="宋体"/>
          <w:sz w:val="24"/>
        </w:rPr>
        <w:t>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FC28FB7">
      <w:pPr>
        <w:numPr>
          <w:ilvl w:val="1"/>
          <w:numId w:val="9"/>
        </w:numPr>
        <w:tabs>
          <w:tab w:val="left" w:pos="1080"/>
          <w:tab w:val="left" w:pos="2014"/>
        </w:tabs>
        <w:snapToGrid w:val="0"/>
        <w:spacing w:line="360" w:lineRule="auto"/>
        <w:ind w:left="1077" w:hanging="720"/>
        <w:rPr>
          <w:rFonts w:hint="eastAsia" w:ascii="宋体" w:hAnsi="宋体" w:cs="宋体"/>
          <w:sz w:val="24"/>
        </w:rPr>
      </w:pPr>
      <w:bookmarkStart w:id="293"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63BAFA19">
      <w:pPr>
        <w:numPr>
          <w:ilvl w:val="2"/>
          <w:numId w:val="9"/>
        </w:numPr>
        <w:snapToGrid w:val="0"/>
        <w:spacing w:line="360" w:lineRule="auto"/>
        <w:rPr>
          <w:rFonts w:hint="eastAsia" w:ascii="宋体" w:hAnsi="宋体" w:cs="宋体"/>
          <w:sz w:val="24"/>
        </w:rPr>
      </w:pPr>
      <w:r>
        <w:rPr>
          <w:rFonts w:hint="eastAsia" w:ascii="宋体" w:hAnsi="宋体" w:cs="宋体"/>
          <w:sz w:val="24"/>
        </w:rPr>
        <w:t>投标文件（《资格证明文件》、《商务技术文件》（技术部分可单独成册））：正本1份、副本4份，电子版：U盘一份【WORD格式、PDF格式（应为完整的正本扫描件）】。</w:t>
      </w:r>
    </w:p>
    <w:p w14:paraId="54D320F0">
      <w:pPr>
        <w:numPr>
          <w:ilvl w:val="2"/>
          <w:numId w:val="9"/>
        </w:numPr>
        <w:snapToGrid w:val="0"/>
        <w:spacing w:line="360" w:lineRule="auto"/>
        <w:rPr>
          <w:rFonts w:hint="eastAsia" w:ascii="宋体" w:hAnsi="宋体" w:cs="宋体"/>
          <w:sz w:val="24"/>
        </w:rPr>
      </w:pPr>
      <w:r>
        <w:rPr>
          <w:rFonts w:hint="eastAsia" w:ascii="宋体" w:hAnsi="宋体" w:cs="宋体"/>
          <w:sz w:val="24"/>
        </w:rPr>
        <w:t>①投标文件电子版应单独密封、②投标文件另封装在1个或多个密封包内，所有密封包应分别密封、同时提交。密封处须加盖投标人公章，或由法定代表人（负责人）或授权代表盖章或签字。</w:t>
      </w:r>
    </w:p>
    <w:p w14:paraId="09145091">
      <w:pPr>
        <w:numPr>
          <w:ilvl w:val="2"/>
          <w:numId w:val="9"/>
        </w:numPr>
        <w:snapToGrid w:val="0"/>
        <w:spacing w:line="360" w:lineRule="auto"/>
        <w:rPr>
          <w:rFonts w:hint="eastAsia" w:ascii="宋体" w:hAnsi="宋体" w:cs="宋体"/>
          <w:sz w:val="24"/>
        </w:rPr>
      </w:pPr>
      <w:r>
        <w:rPr>
          <w:rFonts w:hint="eastAsia" w:ascii="宋体" w:hAnsi="宋体" w:cs="宋体"/>
          <w:sz w:val="24"/>
        </w:rPr>
        <w:t>密封包上均应标明：</w:t>
      </w:r>
    </w:p>
    <w:p w14:paraId="43C52CFC">
      <w:pPr>
        <w:tabs>
          <w:tab w:val="left" w:pos="1980"/>
        </w:tabs>
        <w:snapToGrid w:val="0"/>
        <w:spacing w:line="360" w:lineRule="auto"/>
        <w:ind w:left="1980"/>
        <w:rPr>
          <w:rFonts w:hint="eastAsia" w:ascii="宋体" w:hAnsi="宋体" w:cs="宋体"/>
          <w:sz w:val="24"/>
        </w:rPr>
      </w:pPr>
      <w:r>
        <w:rPr>
          <w:rFonts w:hint="eastAsia" w:ascii="宋体" w:hAnsi="宋体" w:cs="宋体"/>
          <w:sz w:val="24"/>
        </w:rPr>
        <w:t>（1）根据封装内容分别标明：“投标文件电子版”/“投标文件”</w:t>
      </w:r>
    </w:p>
    <w:p w14:paraId="09831929">
      <w:pPr>
        <w:tabs>
          <w:tab w:val="left" w:pos="1980"/>
        </w:tabs>
        <w:snapToGrid w:val="0"/>
        <w:spacing w:line="360" w:lineRule="auto"/>
        <w:ind w:left="1980"/>
        <w:rPr>
          <w:rFonts w:hint="eastAsia" w:ascii="宋体" w:hAnsi="宋体" w:cs="宋体"/>
          <w:sz w:val="24"/>
        </w:rPr>
      </w:pPr>
      <w:r>
        <w:rPr>
          <w:rFonts w:hint="eastAsia" w:ascii="宋体" w:hAnsi="宋体" w:cs="宋体"/>
          <w:sz w:val="24"/>
        </w:rPr>
        <w:t>（2）招标项目名称：（项目名称）</w:t>
      </w:r>
    </w:p>
    <w:p w14:paraId="76C67FE0">
      <w:pPr>
        <w:tabs>
          <w:tab w:val="left" w:pos="1980"/>
        </w:tabs>
        <w:snapToGrid w:val="0"/>
        <w:spacing w:line="360" w:lineRule="auto"/>
        <w:ind w:left="1980"/>
        <w:rPr>
          <w:rFonts w:hint="eastAsia" w:ascii="宋体" w:hAnsi="宋体" w:cs="宋体"/>
          <w:sz w:val="24"/>
        </w:rPr>
      </w:pPr>
      <w:r>
        <w:rPr>
          <w:rFonts w:hint="eastAsia" w:ascii="宋体" w:hAnsi="宋体" w:cs="宋体"/>
          <w:sz w:val="24"/>
        </w:rPr>
        <w:t>（3）项目编号/包号：（项目编号/包号）</w:t>
      </w:r>
    </w:p>
    <w:p w14:paraId="4CC78739">
      <w:pPr>
        <w:tabs>
          <w:tab w:val="left" w:pos="1980"/>
        </w:tabs>
        <w:snapToGrid w:val="0"/>
        <w:spacing w:line="360" w:lineRule="auto"/>
        <w:ind w:left="1980"/>
        <w:rPr>
          <w:rFonts w:hint="eastAsia" w:ascii="宋体" w:hAnsi="宋体" w:cs="宋体"/>
          <w:sz w:val="24"/>
        </w:rPr>
      </w:pPr>
      <w:r>
        <w:rPr>
          <w:rFonts w:hint="eastAsia" w:ascii="宋体" w:hAnsi="宋体" w:cs="宋体"/>
          <w:sz w:val="24"/>
        </w:rPr>
        <w:t>（4）投标人名称：</w:t>
      </w:r>
    </w:p>
    <w:p w14:paraId="4909DE22">
      <w:pPr>
        <w:snapToGrid w:val="0"/>
        <w:spacing w:line="360" w:lineRule="auto"/>
        <w:ind w:left="1980"/>
        <w:rPr>
          <w:rFonts w:hint="eastAsia" w:ascii="宋体" w:hAnsi="宋体" w:cs="宋体"/>
          <w:sz w:val="24"/>
        </w:rPr>
      </w:pPr>
      <w:r>
        <w:rPr>
          <w:rFonts w:hint="eastAsia" w:ascii="宋体" w:hAnsi="宋体" w:cs="宋体"/>
          <w:sz w:val="24"/>
        </w:rPr>
        <w:t>（5）“（招标文件规定的开标日期、时间）之前不得启封”的字样。</w:t>
      </w:r>
    </w:p>
    <w:p w14:paraId="464DAA92">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50A2ED25">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14:paraId="65EE136E">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A2924E">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93"/>
    </w:p>
    <w:p w14:paraId="18B26830">
      <w:pPr>
        <w:numPr>
          <w:ilvl w:val="0"/>
          <w:numId w:val="9"/>
        </w:numPr>
        <w:tabs>
          <w:tab w:val="left" w:pos="360"/>
        </w:tabs>
        <w:snapToGrid w:val="0"/>
        <w:spacing w:line="360" w:lineRule="auto"/>
        <w:ind w:left="357" w:hanging="357"/>
        <w:outlineLvl w:val="1"/>
        <w:rPr>
          <w:rFonts w:hint="eastAsia" w:ascii="宋体" w:hAnsi="宋体" w:cs="宋体"/>
          <w:sz w:val="24"/>
        </w:rPr>
      </w:pPr>
      <w:bookmarkStart w:id="294" w:name="_Toc127151530"/>
      <w:bookmarkStart w:id="295" w:name="_Toc164351624"/>
      <w:bookmarkStart w:id="296" w:name="_Toc150480768"/>
      <w:bookmarkStart w:id="297" w:name="_Toc151193628"/>
      <w:bookmarkStart w:id="298" w:name="_Toc164608799"/>
      <w:bookmarkStart w:id="299" w:name="_Toc127161444"/>
      <w:bookmarkStart w:id="300" w:name="_Toc150774630"/>
      <w:bookmarkStart w:id="301" w:name="_Toc151190157"/>
      <w:bookmarkStart w:id="302" w:name="_Toc151193700"/>
      <w:bookmarkStart w:id="303" w:name="_Toc164229371"/>
      <w:bookmarkStart w:id="304" w:name="_Toc151193844"/>
      <w:bookmarkStart w:id="305" w:name="_Toc164608644"/>
      <w:bookmarkStart w:id="306" w:name="_Toc520356155"/>
      <w:bookmarkStart w:id="307" w:name="_Toc151193918"/>
      <w:bookmarkStart w:id="308" w:name="_Toc149720823"/>
      <w:bookmarkStart w:id="309" w:name="_Toc142311032"/>
      <w:bookmarkStart w:id="310" w:name="_Toc127151731"/>
      <w:bookmarkStart w:id="311" w:name="_Toc164229225"/>
      <w:bookmarkStart w:id="312" w:name="_Toc150509281"/>
      <w:bookmarkStart w:id="313" w:name="_Toc150774735"/>
      <w:bookmarkStart w:id="314" w:name="_Toc151193772"/>
      <w:bookmarkStart w:id="315" w:name="_Toc195842895"/>
      <w:r>
        <w:rPr>
          <w:rFonts w:hint="eastAsia" w:ascii="宋体" w:hAnsi="宋体" w:cs="宋体"/>
          <w:sz w:val="24"/>
        </w:rPr>
        <w:t>投标报价</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6D2FFE1">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14:paraId="169A89BC">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34BBB278">
      <w:pPr>
        <w:numPr>
          <w:ilvl w:val="2"/>
          <w:numId w:val="9"/>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462D8BB">
      <w:pPr>
        <w:numPr>
          <w:ilvl w:val="2"/>
          <w:numId w:val="9"/>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14:paraId="511DC27C">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4BD8B81A">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14:paraId="493E351C">
      <w:pPr>
        <w:numPr>
          <w:ilvl w:val="0"/>
          <w:numId w:val="9"/>
        </w:numPr>
        <w:tabs>
          <w:tab w:val="left" w:pos="360"/>
        </w:tabs>
        <w:snapToGrid w:val="0"/>
        <w:spacing w:line="360" w:lineRule="auto"/>
        <w:ind w:left="357" w:hanging="357"/>
        <w:outlineLvl w:val="1"/>
        <w:rPr>
          <w:rFonts w:hint="eastAsia" w:ascii="宋体" w:hAnsi="宋体" w:cs="宋体"/>
          <w:sz w:val="24"/>
        </w:rPr>
      </w:pPr>
      <w:bookmarkStart w:id="316" w:name="_Toc150774736"/>
      <w:bookmarkStart w:id="317" w:name="_Toc226337227"/>
      <w:bookmarkStart w:id="318" w:name="_Toc164351625"/>
      <w:bookmarkStart w:id="319" w:name="_Toc127151732"/>
      <w:bookmarkStart w:id="320" w:name="_Toc164608645"/>
      <w:bookmarkStart w:id="321" w:name="_Toc142311033"/>
      <w:bookmarkStart w:id="322" w:name="_Toc150774631"/>
      <w:bookmarkStart w:id="323" w:name="_Toc151193773"/>
      <w:bookmarkStart w:id="324" w:name="_Toc305158799"/>
      <w:bookmarkStart w:id="325" w:name="_Toc164608800"/>
      <w:bookmarkStart w:id="326" w:name="_Toc226309775"/>
      <w:bookmarkStart w:id="327" w:name="_Toc151193629"/>
      <w:bookmarkStart w:id="328" w:name="_Toc150480769"/>
      <w:bookmarkStart w:id="329" w:name="_Toc149720824"/>
      <w:bookmarkStart w:id="330" w:name="_Toc151193919"/>
      <w:bookmarkStart w:id="331" w:name="_Toc226965804"/>
      <w:bookmarkStart w:id="332" w:name="_Toc127161445"/>
      <w:bookmarkStart w:id="333" w:name="_Toc305158873"/>
      <w:bookmarkStart w:id="334" w:name="_Toc151190158"/>
      <w:bookmarkStart w:id="335" w:name="_Toc226965721"/>
      <w:bookmarkStart w:id="336" w:name="_Toc264969221"/>
      <w:bookmarkStart w:id="337" w:name="_Toc127151531"/>
      <w:bookmarkStart w:id="338" w:name="_Toc151193701"/>
      <w:bookmarkStart w:id="339" w:name="_Ref467306513"/>
      <w:bookmarkStart w:id="340" w:name="_Toc150509282"/>
      <w:bookmarkStart w:id="341" w:name="_Toc195842896"/>
      <w:bookmarkStart w:id="342" w:name="_Toc164229372"/>
      <w:bookmarkStart w:id="343" w:name="_Toc164229226"/>
      <w:bookmarkStart w:id="344" w:name="_Toc151193845"/>
      <w:bookmarkStart w:id="345" w:name="_Toc265228369"/>
      <w:bookmarkStart w:id="346" w:name="_Toc520356156"/>
      <w:r>
        <w:rPr>
          <w:rFonts w:hint="eastAsia" w:ascii="宋体" w:hAnsi="宋体" w:cs="宋体"/>
          <w:sz w:val="24"/>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4CB731A">
      <w:pPr>
        <w:numPr>
          <w:ilvl w:val="1"/>
          <w:numId w:val="9"/>
        </w:numPr>
        <w:tabs>
          <w:tab w:val="left" w:pos="1080"/>
          <w:tab w:val="left" w:pos="2014"/>
        </w:tabs>
        <w:snapToGrid w:val="0"/>
        <w:spacing w:line="360" w:lineRule="auto"/>
        <w:ind w:left="1077" w:hanging="720"/>
        <w:rPr>
          <w:rFonts w:hint="eastAsia" w:ascii="宋体" w:hAnsi="宋体" w:cs="宋体"/>
          <w:sz w:val="24"/>
        </w:rPr>
      </w:pPr>
      <w:bookmarkStart w:id="347" w:name="_Ref467306302"/>
      <w:r>
        <w:rPr>
          <w:rFonts w:hint="eastAsia" w:ascii="宋体" w:hAnsi="宋体" w:cs="宋体"/>
          <w:sz w:val="24"/>
        </w:rPr>
        <w:t>投标人应按《投标人须知资料表》中规定的金额及要求交纳投标保证金</w:t>
      </w:r>
      <w:bookmarkEnd w:id="347"/>
      <w:r>
        <w:rPr>
          <w:rFonts w:hint="eastAsia" w:ascii="宋体" w:hAnsi="宋体" w:cs="宋体"/>
          <w:sz w:val="24"/>
        </w:rPr>
        <w:t>。投</w:t>
      </w:r>
    </w:p>
    <w:p w14:paraId="720A5B19">
      <w:pPr>
        <w:tabs>
          <w:tab w:val="left" w:pos="1080"/>
          <w:tab w:val="left" w:pos="2014"/>
        </w:tabs>
        <w:snapToGrid w:val="0"/>
        <w:spacing w:line="360" w:lineRule="auto"/>
        <w:ind w:left="357" w:firstLine="720" w:firstLineChars="300"/>
        <w:rPr>
          <w:rFonts w:hint="eastAsia" w:ascii="宋体" w:hAnsi="宋体" w:cs="宋体"/>
          <w:sz w:val="24"/>
        </w:rPr>
      </w:pPr>
      <w:r>
        <w:rPr>
          <w:rFonts w:hint="eastAsia" w:ascii="宋体" w:hAnsi="宋体" w:cs="宋体"/>
          <w:sz w:val="24"/>
        </w:rPr>
        <w:t>标人自愿超额缴纳投标保证金的，投标文件不做无效处理。</w:t>
      </w:r>
    </w:p>
    <w:p w14:paraId="531602F2">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10CF0F05">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z w:val="24"/>
        </w:rPr>
        <w:t>投标无效</w:t>
      </w:r>
      <w:r>
        <w:rPr>
          <w:rFonts w:hint="eastAsia" w:ascii="宋体" w:hAnsi="宋体" w:cs="宋体"/>
          <w:sz w:val="24"/>
        </w:rPr>
        <w:t>。</w:t>
      </w:r>
    </w:p>
    <w:p w14:paraId="38575D04">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投标保证金（保函）有效期同投标有效期。</w:t>
      </w:r>
    </w:p>
    <w:p w14:paraId="6F95F15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联合体投标的，可以由联合体中的一方或者共同提交投标保证金，以一方名义提交投标保证金的，对联合体各方均具有约束力。</w:t>
      </w:r>
    </w:p>
    <w:p w14:paraId="005932E6">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5FA6BFDF">
      <w:pPr>
        <w:numPr>
          <w:ilvl w:val="2"/>
          <w:numId w:val="9"/>
        </w:numPr>
        <w:snapToGrid w:val="0"/>
        <w:spacing w:line="360" w:lineRule="auto"/>
        <w:rPr>
          <w:rFonts w:hint="eastAsia"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57059B94">
      <w:pPr>
        <w:numPr>
          <w:ilvl w:val="2"/>
          <w:numId w:val="9"/>
        </w:numPr>
        <w:snapToGrid w:val="0"/>
        <w:spacing w:line="360" w:lineRule="auto"/>
        <w:rPr>
          <w:rFonts w:hint="eastAsia" w:ascii="宋体" w:hAnsi="宋体" w:cs="宋体"/>
          <w:sz w:val="24"/>
        </w:rPr>
      </w:pPr>
      <w:r>
        <w:rPr>
          <w:rFonts w:hint="eastAsia" w:ascii="宋体" w:hAnsi="宋体" w:cs="宋体"/>
          <w:sz w:val="24"/>
        </w:rPr>
        <w:t>中标人的投标保证金，自采购合同签订之日起5个工作日内退还中标人；</w:t>
      </w:r>
    </w:p>
    <w:p w14:paraId="19FC2433">
      <w:pPr>
        <w:numPr>
          <w:ilvl w:val="2"/>
          <w:numId w:val="9"/>
        </w:numPr>
        <w:snapToGrid w:val="0"/>
        <w:spacing w:line="360" w:lineRule="auto"/>
        <w:rPr>
          <w:rFonts w:hint="eastAsia" w:ascii="宋体" w:hAnsi="宋体" w:cs="宋体"/>
          <w:sz w:val="24"/>
        </w:rPr>
      </w:pPr>
      <w:r>
        <w:rPr>
          <w:rFonts w:hint="eastAsia" w:ascii="宋体" w:hAnsi="宋体" w:cs="宋体"/>
          <w:sz w:val="24"/>
        </w:rPr>
        <w:t>未中标投标人的投标保证金，自中标通知书发出之日起5个工作日内退还未中标人；</w:t>
      </w:r>
    </w:p>
    <w:p w14:paraId="394F7D7C">
      <w:pPr>
        <w:numPr>
          <w:ilvl w:val="2"/>
          <w:numId w:val="9"/>
        </w:numPr>
        <w:snapToGrid w:val="0"/>
        <w:spacing w:line="360" w:lineRule="auto"/>
        <w:rPr>
          <w:rFonts w:hint="eastAsia"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702E42B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有下列情形之一的，采购人或采购代理机构可以不予退还投标保证金：</w:t>
      </w:r>
    </w:p>
    <w:p w14:paraId="2F1CFF33">
      <w:pPr>
        <w:numPr>
          <w:ilvl w:val="2"/>
          <w:numId w:val="9"/>
        </w:numPr>
        <w:snapToGrid w:val="0"/>
        <w:spacing w:line="360" w:lineRule="auto"/>
        <w:rPr>
          <w:rFonts w:hint="eastAsia" w:ascii="宋体" w:hAnsi="宋体" w:cs="宋体"/>
          <w:sz w:val="24"/>
        </w:rPr>
      </w:pPr>
      <w:r>
        <w:rPr>
          <w:rFonts w:hint="eastAsia" w:ascii="宋体" w:hAnsi="宋体" w:cs="宋体"/>
          <w:sz w:val="24"/>
        </w:rPr>
        <w:t>投标有效期内投标人撤销投标文件的；</w:t>
      </w:r>
    </w:p>
    <w:p w14:paraId="209E16E1">
      <w:pPr>
        <w:numPr>
          <w:ilvl w:val="2"/>
          <w:numId w:val="9"/>
        </w:numPr>
        <w:tabs>
          <w:tab w:val="left" w:pos="900"/>
          <w:tab w:val="left" w:pos="1080"/>
          <w:tab w:val="left" w:pos="2014"/>
        </w:tabs>
        <w:snapToGrid w:val="0"/>
        <w:spacing w:line="360" w:lineRule="auto"/>
        <w:rPr>
          <w:rFonts w:hint="eastAsia" w:ascii="宋体" w:hAnsi="宋体" w:cs="宋体"/>
          <w:sz w:val="24"/>
        </w:rPr>
      </w:pPr>
      <w:r>
        <w:rPr>
          <w:rFonts w:hint="eastAsia" w:ascii="宋体" w:hAnsi="宋体" w:cs="宋体"/>
          <w:sz w:val="24"/>
        </w:rPr>
        <w:t>《投标人须知资料表》中规定的其他情形。</w:t>
      </w:r>
    </w:p>
    <w:p w14:paraId="483014FA">
      <w:pPr>
        <w:numPr>
          <w:ilvl w:val="0"/>
          <w:numId w:val="9"/>
        </w:numPr>
        <w:tabs>
          <w:tab w:val="left" w:pos="360"/>
        </w:tabs>
        <w:snapToGrid w:val="0"/>
        <w:spacing w:line="360" w:lineRule="auto"/>
        <w:ind w:left="357" w:hanging="357"/>
        <w:outlineLvl w:val="1"/>
        <w:rPr>
          <w:rFonts w:hint="eastAsia" w:ascii="宋体" w:hAnsi="宋体" w:cs="宋体"/>
          <w:sz w:val="24"/>
        </w:rPr>
      </w:pPr>
      <w:bookmarkStart w:id="348" w:name="_Toc151190159"/>
      <w:bookmarkStart w:id="349" w:name="_Toc151193774"/>
      <w:bookmarkStart w:id="350" w:name="_Toc149720825"/>
      <w:bookmarkStart w:id="351" w:name="_Toc305158874"/>
      <w:bookmarkStart w:id="352" w:name="_Toc164608801"/>
      <w:bookmarkStart w:id="353" w:name="_Toc150774737"/>
      <w:bookmarkStart w:id="354" w:name="_Toc226337228"/>
      <w:bookmarkStart w:id="355" w:name="_Toc164229227"/>
      <w:bookmarkStart w:id="356" w:name="_Toc127151532"/>
      <w:bookmarkStart w:id="357" w:name="_Toc164351626"/>
      <w:bookmarkStart w:id="358" w:name="_Toc127161446"/>
      <w:bookmarkStart w:id="359" w:name="_Toc520356157"/>
      <w:bookmarkStart w:id="360" w:name="_Toc264969222"/>
      <w:bookmarkStart w:id="361" w:name="_Toc127151733"/>
      <w:bookmarkStart w:id="362" w:name="_Toc142311034"/>
      <w:bookmarkStart w:id="363" w:name="_Toc226309776"/>
      <w:bookmarkStart w:id="364" w:name="_Toc226965722"/>
      <w:bookmarkStart w:id="365" w:name="_Toc151193702"/>
      <w:bookmarkStart w:id="366" w:name="_Toc164608646"/>
      <w:bookmarkStart w:id="367" w:name="_Toc195842897"/>
      <w:bookmarkStart w:id="368" w:name="_Toc226965805"/>
      <w:bookmarkStart w:id="369" w:name="_Toc150480770"/>
      <w:bookmarkStart w:id="370" w:name="_Toc151193920"/>
      <w:bookmarkStart w:id="371" w:name="_Toc265228370"/>
      <w:bookmarkStart w:id="372" w:name="_Toc151193630"/>
      <w:bookmarkStart w:id="373" w:name="_Toc164229373"/>
      <w:bookmarkStart w:id="374" w:name="_Toc151193846"/>
      <w:bookmarkStart w:id="375" w:name="_Toc150774632"/>
      <w:bookmarkStart w:id="376" w:name="_Toc305158800"/>
      <w:bookmarkStart w:id="377" w:name="_Toc150509283"/>
      <w:r>
        <w:rPr>
          <w:rFonts w:hint="eastAsia" w:ascii="宋体" w:hAnsi="宋体" w:cs="宋体"/>
          <w:sz w:val="24"/>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146F324">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0ED64C30">
      <w:pPr>
        <w:numPr>
          <w:ilvl w:val="0"/>
          <w:numId w:val="9"/>
        </w:numPr>
        <w:tabs>
          <w:tab w:val="left" w:pos="360"/>
        </w:tabs>
        <w:snapToGrid w:val="0"/>
        <w:spacing w:line="360" w:lineRule="auto"/>
        <w:ind w:left="357" w:hanging="357"/>
        <w:outlineLvl w:val="1"/>
        <w:rPr>
          <w:rFonts w:hint="eastAsia" w:ascii="宋体" w:hAnsi="宋体" w:cs="宋体"/>
          <w:sz w:val="24"/>
        </w:rPr>
      </w:pPr>
      <w:bookmarkStart w:id="378" w:name="_Toc265228371"/>
      <w:bookmarkStart w:id="379" w:name="_Toc150774633"/>
      <w:bookmarkStart w:id="380" w:name="_Toc151193703"/>
      <w:bookmarkStart w:id="381" w:name="_Toc150774738"/>
      <w:bookmarkStart w:id="382" w:name="_Toc151193631"/>
      <w:bookmarkStart w:id="383" w:name="_Toc127161447"/>
      <w:bookmarkStart w:id="384" w:name="_Toc150480771"/>
      <w:bookmarkStart w:id="385" w:name="_Toc151190160"/>
      <w:bookmarkStart w:id="386" w:name="_Toc151193847"/>
      <w:bookmarkStart w:id="387" w:name="_Toc151193921"/>
      <w:bookmarkStart w:id="388" w:name="_Toc127151734"/>
      <w:bookmarkStart w:id="389" w:name="_Toc305158801"/>
      <w:bookmarkStart w:id="390" w:name="_Toc226337229"/>
      <w:bookmarkStart w:id="391" w:name="_Toc264969223"/>
      <w:bookmarkStart w:id="392" w:name="_Toc195842898"/>
      <w:bookmarkStart w:id="393" w:name="_Toc226965806"/>
      <w:bookmarkStart w:id="394" w:name="_Toc164229228"/>
      <w:bookmarkStart w:id="395" w:name="_Toc520356158"/>
      <w:bookmarkStart w:id="396" w:name="_Toc305158875"/>
      <w:bookmarkStart w:id="397" w:name="_Toc151193775"/>
      <w:bookmarkStart w:id="398" w:name="_Toc150509284"/>
      <w:bookmarkStart w:id="399" w:name="_Toc127151533"/>
      <w:bookmarkStart w:id="400" w:name="_Toc164351627"/>
      <w:bookmarkStart w:id="401" w:name="_Toc164608802"/>
      <w:bookmarkStart w:id="402" w:name="_Toc142311035"/>
      <w:bookmarkStart w:id="403" w:name="_Toc164229374"/>
      <w:bookmarkStart w:id="404" w:name="_Toc226965723"/>
      <w:bookmarkStart w:id="405" w:name="_Toc164608647"/>
      <w:bookmarkStart w:id="406" w:name="_Toc149720826"/>
      <w:bookmarkStart w:id="407" w:name="_Toc226309777"/>
      <w:r>
        <w:rPr>
          <w:rFonts w:hint="eastAsia" w:ascii="宋体" w:hAnsi="宋体" w:cs="宋体"/>
          <w:sz w:val="24"/>
        </w:rPr>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ascii="宋体" w:hAnsi="宋体" w:cs="宋体"/>
          <w:sz w:val="24"/>
        </w:rPr>
        <w:t>、盖章</w:t>
      </w:r>
    </w:p>
    <w:p w14:paraId="6F053DCA">
      <w:pPr>
        <w:numPr>
          <w:ilvl w:val="1"/>
          <w:numId w:val="9"/>
        </w:numPr>
        <w:tabs>
          <w:tab w:val="left" w:pos="1080"/>
          <w:tab w:val="left" w:pos="2014"/>
        </w:tabs>
        <w:snapToGrid w:val="0"/>
        <w:spacing w:line="360" w:lineRule="auto"/>
        <w:ind w:left="1077" w:hanging="720"/>
        <w:rPr>
          <w:rFonts w:hint="eastAsia" w:ascii="宋体" w:hAnsi="宋体" w:cs="宋体"/>
          <w:sz w:val="24"/>
        </w:rPr>
      </w:pPr>
      <w:bookmarkStart w:id="408" w:name="_Toc151193848"/>
      <w:bookmarkStart w:id="409" w:name="_Toc265228372"/>
      <w:bookmarkStart w:id="410" w:name="_Toc151190161"/>
      <w:bookmarkStart w:id="411" w:name="_Toc264969224"/>
      <w:bookmarkStart w:id="412" w:name="_Toc150480772"/>
      <w:bookmarkStart w:id="413" w:name="_Toc150774634"/>
      <w:bookmarkStart w:id="414" w:name="_Toc305158876"/>
      <w:bookmarkStart w:id="415" w:name="_Toc151193922"/>
      <w:bookmarkStart w:id="416" w:name="_Toc195842899"/>
      <w:bookmarkStart w:id="417" w:name="_Toc127151534"/>
      <w:bookmarkStart w:id="418" w:name="_Toc151193632"/>
      <w:bookmarkStart w:id="419" w:name="_Toc305158802"/>
      <w:bookmarkStart w:id="420" w:name="_Toc142311036"/>
      <w:bookmarkStart w:id="421" w:name="_Toc226309778"/>
      <w:bookmarkStart w:id="422" w:name="_Toc226965724"/>
      <w:bookmarkStart w:id="423" w:name="_Toc226965807"/>
      <w:bookmarkStart w:id="424" w:name="_Toc150774739"/>
      <w:bookmarkStart w:id="425" w:name="_Toc226337230"/>
      <w:bookmarkStart w:id="426" w:name="_Toc151193704"/>
      <w:bookmarkStart w:id="427" w:name="_Toc150509285"/>
      <w:bookmarkStart w:id="428" w:name="_Toc520356159"/>
      <w:bookmarkStart w:id="429" w:name="_Toc151193776"/>
      <w:r>
        <w:rPr>
          <w:rFonts w:hint="eastAsia" w:ascii="宋体" w:hAnsi="宋体" w:cs="宋体"/>
          <w:sz w:val="24"/>
        </w:rPr>
        <w:t>按照第七章“投标文件格式”的要求进行签字和（或）盖章；</w:t>
      </w:r>
    </w:p>
    <w:p w14:paraId="0C683452">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若为联合体投标，投标文件中投标人落款处需填写联合体所有组成成员单位的名称，仅由联合体牵头人进行签字和（或）盖章即可（联合协议除外）。</w:t>
      </w:r>
    </w:p>
    <w:p w14:paraId="18774817">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除法定代表人（单位负责人）身份证明和授权委托书外，投标人公章可用有效的专用章代替，但应提供其有效证明。</w:t>
      </w:r>
    </w:p>
    <w:p w14:paraId="3762B9E9">
      <w:pPr>
        <w:tabs>
          <w:tab w:val="left" w:pos="900"/>
          <w:tab w:val="left" w:pos="1080"/>
        </w:tabs>
        <w:snapToGrid w:val="0"/>
        <w:spacing w:line="360" w:lineRule="auto"/>
        <w:ind w:left="357"/>
        <w:rPr>
          <w:rFonts w:hint="eastAsia" w:ascii="宋体" w:hAnsi="宋体" w:cs="宋体"/>
        </w:rPr>
      </w:pPr>
    </w:p>
    <w:p w14:paraId="3545C3D2">
      <w:pPr>
        <w:pStyle w:val="5"/>
        <w:ind w:firstLine="562"/>
        <w:rPr>
          <w:rFonts w:hint="eastAsia" w:ascii="宋体" w:hAnsi="宋体" w:cs="宋体"/>
          <w:sz w:val="28"/>
        </w:rPr>
      </w:pPr>
      <w:r>
        <w:rPr>
          <w:rFonts w:hint="eastAsia" w:ascii="宋体" w:hAnsi="宋体" w:cs="宋体"/>
          <w:sz w:val="28"/>
        </w:rPr>
        <w:t>四   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BC9F589">
      <w:pPr>
        <w:numPr>
          <w:ilvl w:val="0"/>
          <w:numId w:val="9"/>
        </w:numPr>
        <w:tabs>
          <w:tab w:val="left" w:pos="360"/>
        </w:tabs>
        <w:snapToGrid w:val="0"/>
        <w:spacing w:line="360" w:lineRule="auto"/>
        <w:ind w:left="357" w:hanging="357"/>
        <w:outlineLvl w:val="1"/>
        <w:rPr>
          <w:rFonts w:hint="eastAsia" w:ascii="宋体" w:hAnsi="宋体" w:cs="宋体"/>
          <w:sz w:val="24"/>
        </w:rPr>
      </w:pPr>
      <w:bookmarkStart w:id="430" w:name="_Toc226337231"/>
      <w:bookmarkStart w:id="431" w:name="_Toc151193923"/>
      <w:bookmarkStart w:id="432" w:name="_Toc127161449"/>
      <w:bookmarkStart w:id="433" w:name="_Toc305158803"/>
      <w:bookmarkStart w:id="434" w:name="_Toc150774740"/>
      <w:bookmarkStart w:id="435" w:name="_Toc151193777"/>
      <w:bookmarkStart w:id="436" w:name="_Toc164229376"/>
      <w:bookmarkStart w:id="437" w:name="_Toc164351629"/>
      <w:bookmarkStart w:id="438" w:name="_Toc195842900"/>
      <w:bookmarkStart w:id="439" w:name="_Toc164229230"/>
      <w:bookmarkStart w:id="440" w:name="_Toc151190162"/>
      <w:bookmarkStart w:id="441" w:name="_Toc265228373"/>
      <w:bookmarkStart w:id="442" w:name="_Toc226965725"/>
      <w:bookmarkStart w:id="443" w:name="_Toc150774635"/>
      <w:bookmarkStart w:id="444" w:name="_Toc150480773"/>
      <w:bookmarkStart w:id="445" w:name="_Toc150509286"/>
      <w:bookmarkStart w:id="446" w:name="_Toc164608804"/>
      <w:bookmarkStart w:id="447" w:name="_Toc226965808"/>
      <w:bookmarkStart w:id="448" w:name="_Toc305158877"/>
      <w:bookmarkStart w:id="449" w:name="_Toc264969225"/>
      <w:bookmarkStart w:id="450" w:name="_Toc142311037"/>
      <w:bookmarkStart w:id="451" w:name="_Toc127151736"/>
      <w:bookmarkStart w:id="452" w:name="_Toc127151535"/>
      <w:bookmarkStart w:id="453" w:name="_Toc151193705"/>
      <w:bookmarkStart w:id="454" w:name="_Toc151193849"/>
      <w:bookmarkStart w:id="455" w:name="_Toc149720828"/>
      <w:bookmarkStart w:id="456" w:name="_Toc520356160"/>
      <w:bookmarkStart w:id="457" w:name="_Toc164608649"/>
      <w:bookmarkStart w:id="458" w:name="_Toc151193633"/>
      <w:bookmarkStart w:id="459" w:name="_Toc226309779"/>
      <w:r>
        <w:rPr>
          <w:rFonts w:hint="eastAsia" w:ascii="宋体" w:hAnsi="宋体" w:cs="宋体"/>
          <w:sz w:val="24"/>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sz w:val="24"/>
        </w:rPr>
        <w:t>提交</w:t>
      </w:r>
    </w:p>
    <w:p w14:paraId="08CD7504">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本项目</w:t>
      </w:r>
      <w:r>
        <w:rPr>
          <w:rFonts w:hint="eastAsia" w:ascii="宋体" w:hAnsi="宋体" w:cs="宋体"/>
          <w:sz w:val="24"/>
          <w:lang w:bidi="ar"/>
        </w:rPr>
        <w:t>采用</w:t>
      </w:r>
      <w:r>
        <w:rPr>
          <w:rFonts w:hint="eastAsia" w:ascii="宋体" w:hAnsi="宋体" w:cs="宋体"/>
          <w:spacing w:val="-1"/>
          <w:sz w:val="24"/>
        </w:rPr>
        <w:t>政府采购电子化与线下流程结合方式</w:t>
      </w:r>
      <w:r>
        <w:rPr>
          <w:rFonts w:hint="eastAsia" w:ascii="宋体" w:hAnsi="宋体" w:cs="宋体"/>
          <w:sz w:val="24"/>
        </w:rPr>
        <w:t>。投标人根据招标文件要求编制、并提交投标文件。</w:t>
      </w:r>
    </w:p>
    <w:p w14:paraId="61665377">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采购人及采购代理机构招标文件规定以外任何形式提交的投标文件，投标保证金除外。</w:t>
      </w:r>
    </w:p>
    <w:p w14:paraId="08F73142">
      <w:pPr>
        <w:numPr>
          <w:ilvl w:val="0"/>
          <w:numId w:val="9"/>
        </w:numPr>
        <w:tabs>
          <w:tab w:val="left" w:pos="360"/>
        </w:tabs>
        <w:snapToGrid w:val="0"/>
        <w:spacing w:line="360" w:lineRule="auto"/>
        <w:ind w:left="357" w:hanging="357"/>
        <w:outlineLvl w:val="1"/>
        <w:rPr>
          <w:rFonts w:hint="eastAsia" w:ascii="宋体" w:hAnsi="宋体" w:cs="宋体"/>
          <w:sz w:val="24"/>
        </w:rPr>
      </w:pPr>
      <w:bookmarkStart w:id="460" w:name="_Toc127151737"/>
      <w:bookmarkStart w:id="461" w:name="_Toc195842901"/>
      <w:bookmarkStart w:id="462" w:name="_Toc151190163"/>
      <w:bookmarkStart w:id="463" w:name="_Toc164351630"/>
      <w:bookmarkStart w:id="464" w:name="_Toc149720829"/>
      <w:bookmarkStart w:id="465" w:name="_Toc151193634"/>
      <w:bookmarkStart w:id="466" w:name="_Toc520356161"/>
      <w:bookmarkStart w:id="467" w:name="_Toc150480774"/>
      <w:bookmarkStart w:id="468" w:name="_Toc142311038"/>
      <w:bookmarkStart w:id="469" w:name="_Toc151193850"/>
      <w:bookmarkStart w:id="470" w:name="_Toc264969226"/>
      <w:bookmarkStart w:id="471" w:name="_Toc150774636"/>
      <w:bookmarkStart w:id="472" w:name="_Toc164229377"/>
      <w:bookmarkStart w:id="473" w:name="_Toc127151536"/>
      <w:bookmarkStart w:id="474" w:name="_Toc164229231"/>
      <w:bookmarkStart w:id="475" w:name="_Toc226337232"/>
      <w:bookmarkStart w:id="476" w:name="_Toc127161450"/>
      <w:bookmarkStart w:id="477" w:name="_Toc151193924"/>
      <w:bookmarkStart w:id="478" w:name="_Toc150774741"/>
      <w:bookmarkStart w:id="479" w:name="_Toc151193778"/>
      <w:bookmarkStart w:id="480" w:name="_Toc164608650"/>
      <w:bookmarkStart w:id="481" w:name="_Toc150509287"/>
      <w:bookmarkStart w:id="482" w:name="_Toc164608805"/>
      <w:bookmarkStart w:id="483" w:name="_Toc151193706"/>
      <w:bookmarkStart w:id="484" w:name="_Toc305158878"/>
      <w:bookmarkStart w:id="485" w:name="_Toc226309780"/>
      <w:bookmarkStart w:id="486" w:name="_Toc305158804"/>
      <w:bookmarkStart w:id="487" w:name="_Toc226965726"/>
      <w:bookmarkStart w:id="488" w:name="_Toc226965809"/>
      <w:bookmarkStart w:id="489" w:name="_Toc265228374"/>
      <w:r>
        <w:rPr>
          <w:rFonts w:hint="eastAsia" w:ascii="宋体" w:hAnsi="宋体" w:cs="宋体"/>
          <w:sz w:val="24"/>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宋体" w:hAnsi="宋体" w:cs="宋体"/>
          <w:sz w:val="24"/>
        </w:rPr>
        <w:t>时间</w:t>
      </w:r>
    </w:p>
    <w:p w14:paraId="3CF281D8">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见招标文件第一章 投标邀请。</w:t>
      </w:r>
    </w:p>
    <w:p w14:paraId="61E4EF54">
      <w:pPr>
        <w:numPr>
          <w:ilvl w:val="0"/>
          <w:numId w:val="9"/>
        </w:numPr>
        <w:tabs>
          <w:tab w:val="left" w:pos="360"/>
        </w:tabs>
        <w:snapToGrid w:val="0"/>
        <w:spacing w:line="360" w:lineRule="auto"/>
        <w:ind w:left="357" w:hanging="357"/>
        <w:outlineLvl w:val="1"/>
        <w:rPr>
          <w:rFonts w:hint="eastAsia" w:ascii="宋体" w:hAnsi="宋体" w:cs="宋体"/>
          <w:sz w:val="24"/>
        </w:rPr>
      </w:pPr>
      <w:bookmarkStart w:id="490" w:name="_Toc265228375"/>
      <w:bookmarkStart w:id="491" w:name="_Toc305158879"/>
      <w:bookmarkStart w:id="492" w:name="_Toc226965727"/>
      <w:bookmarkStart w:id="493" w:name="_Toc150774742"/>
      <w:bookmarkStart w:id="494" w:name="_Toc226965810"/>
      <w:bookmarkStart w:id="495" w:name="_Toc151193851"/>
      <w:bookmarkStart w:id="496" w:name="_Toc151190164"/>
      <w:bookmarkStart w:id="497" w:name="_Toc127161451"/>
      <w:bookmarkStart w:id="498" w:name="_Toc520356162"/>
      <w:bookmarkStart w:id="499" w:name="_Toc151193925"/>
      <w:bookmarkStart w:id="500" w:name="_Toc226309781"/>
      <w:bookmarkStart w:id="501" w:name="_Toc127151738"/>
      <w:bookmarkStart w:id="502" w:name="_Toc164229378"/>
      <w:bookmarkStart w:id="503" w:name="_Toc150774637"/>
      <w:bookmarkStart w:id="504" w:name="_Toc226337233"/>
      <w:bookmarkStart w:id="505" w:name="_Toc164229232"/>
      <w:bookmarkStart w:id="506" w:name="_Toc142311039"/>
      <w:bookmarkStart w:id="507" w:name="_Toc164351631"/>
      <w:bookmarkStart w:id="508" w:name="_Toc149720830"/>
      <w:bookmarkStart w:id="509" w:name="_Toc264969227"/>
      <w:bookmarkStart w:id="510" w:name="_Toc305158805"/>
      <w:bookmarkStart w:id="511" w:name="_Toc127151537"/>
      <w:bookmarkStart w:id="512" w:name="_Toc164608651"/>
      <w:bookmarkStart w:id="513" w:name="_Toc195842902"/>
      <w:bookmarkStart w:id="514" w:name="_Toc151193707"/>
      <w:bookmarkStart w:id="515" w:name="_Toc164608806"/>
      <w:bookmarkStart w:id="516" w:name="_Toc151193635"/>
      <w:bookmarkStart w:id="517" w:name="_Toc151193779"/>
      <w:bookmarkStart w:id="518" w:name="_Toc150480775"/>
      <w:bookmarkStart w:id="519" w:name="_Toc150509288"/>
      <w:r>
        <w:rPr>
          <w:rFonts w:hint="eastAsia" w:ascii="宋体" w:hAnsi="宋体" w:cs="宋体"/>
          <w:sz w:val="24"/>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C877261">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投标人在投标截止时间前，可以对所递交的投标文件进行补充、修改或者撤回，并以书面通知采购人或者采购代理机构。</w:t>
      </w:r>
    </w:p>
    <w:p w14:paraId="23C91F11">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投标人对投标文件的补充、修改的内容应当按照招标文件要求签署、盖章，作为投标文件的组成部分。</w:t>
      </w:r>
    </w:p>
    <w:p w14:paraId="7DF0638A">
      <w:pPr>
        <w:spacing w:line="360" w:lineRule="auto"/>
        <w:rPr>
          <w:rFonts w:hint="eastAsia" w:ascii="宋体" w:hAnsi="宋体" w:cs="宋体"/>
          <w:sz w:val="24"/>
        </w:rPr>
      </w:pPr>
    </w:p>
    <w:p w14:paraId="1AF6055B">
      <w:pPr>
        <w:pStyle w:val="5"/>
        <w:ind w:firstLine="562"/>
        <w:rPr>
          <w:rFonts w:hint="eastAsia" w:ascii="宋体" w:hAnsi="宋体" w:cs="宋体"/>
          <w:sz w:val="28"/>
        </w:rPr>
      </w:pPr>
      <w:bookmarkStart w:id="520" w:name="_Toc520356163"/>
      <w:bookmarkStart w:id="521" w:name="_Toc151193708"/>
      <w:bookmarkStart w:id="522" w:name="_Toc226965728"/>
      <w:bookmarkStart w:id="523" w:name="_Toc151193926"/>
      <w:bookmarkStart w:id="524" w:name="_Toc127151538"/>
      <w:bookmarkStart w:id="525" w:name="_Toc151193636"/>
      <w:bookmarkStart w:id="526" w:name="_Toc150774743"/>
      <w:bookmarkStart w:id="527" w:name="_Toc150509289"/>
      <w:bookmarkStart w:id="528" w:name="_Toc226965811"/>
      <w:bookmarkStart w:id="529" w:name="_Toc226337234"/>
      <w:bookmarkStart w:id="530" w:name="_Toc151190165"/>
      <w:bookmarkStart w:id="531" w:name="_Toc150774638"/>
      <w:bookmarkStart w:id="532" w:name="_Toc150480776"/>
      <w:bookmarkStart w:id="533" w:name="_Toc151193852"/>
      <w:bookmarkStart w:id="534" w:name="_Toc265228376"/>
      <w:bookmarkStart w:id="535" w:name="_Toc264969228"/>
      <w:bookmarkStart w:id="536" w:name="_Toc142311040"/>
      <w:bookmarkStart w:id="537" w:name="_Toc305158806"/>
      <w:bookmarkStart w:id="538" w:name="_Toc151193780"/>
      <w:bookmarkStart w:id="539" w:name="_Toc195842903"/>
      <w:bookmarkStart w:id="540" w:name="_Toc226309782"/>
      <w:bookmarkStart w:id="541" w:name="_Toc305158880"/>
      <w:r>
        <w:rPr>
          <w:rFonts w:hint="eastAsia" w:ascii="宋体" w:hAnsi="宋体" w:cs="宋体"/>
          <w:sz w:val="28"/>
        </w:rPr>
        <w:t>五   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95921C9">
      <w:pPr>
        <w:numPr>
          <w:ilvl w:val="0"/>
          <w:numId w:val="9"/>
        </w:numPr>
        <w:tabs>
          <w:tab w:val="left" w:pos="360"/>
        </w:tabs>
        <w:snapToGrid w:val="0"/>
        <w:spacing w:line="360" w:lineRule="auto"/>
        <w:ind w:left="357" w:hanging="357"/>
        <w:outlineLvl w:val="1"/>
        <w:rPr>
          <w:rFonts w:hint="eastAsia" w:ascii="宋体" w:hAnsi="宋体" w:cs="宋体"/>
          <w:sz w:val="24"/>
        </w:rPr>
      </w:pPr>
      <w:bookmarkStart w:id="542" w:name="_Toc149720832"/>
      <w:bookmarkStart w:id="543" w:name="_Toc265228377"/>
      <w:bookmarkStart w:id="544" w:name="_Toc150774639"/>
      <w:bookmarkStart w:id="545" w:name="_Toc195842904"/>
      <w:bookmarkStart w:id="546" w:name="_Toc150509290"/>
      <w:bookmarkStart w:id="547" w:name="_Toc164351633"/>
      <w:bookmarkStart w:id="548" w:name="_Toc520356164"/>
      <w:bookmarkStart w:id="549" w:name="_Toc226337235"/>
      <w:bookmarkStart w:id="550" w:name="_Toc150480777"/>
      <w:bookmarkStart w:id="551" w:name="_Toc151193781"/>
      <w:bookmarkStart w:id="552" w:name="_Toc305158807"/>
      <w:bookmarkStart w:id="553" w:name="_Toc164608808"/>
      <w:bookmarkStart w:id="554" w:name="_Toc305158881"/>
      <w:bookmarkStart w:id="555" w:name="_Toc226965729"/>
      <w:bookmarkStart w:id="556" w:name="_Toc150774744"/>
      <w:bookmarkStart w:id="557" w:name="_Toc164229380"/>
      <w:bookmarkStart w:id="558" w:name="_Toc164608653"/>
      <w:bookmarkStart w:id="559" w:name="_Toc226965812"/>
      <w:bookmarkStart w:id="560" w:name="_Toc151193927"/>
      <w:bookmarkStart w:id="561" w:name="_Toc127151740"/>
      <w:bookmarkStart w:id="562" w:name="_Toc151190166"/>
      <w:bookmarkStart w:id="563" w:name="_Toc151193853"/>
      <w:bookmarkStart w:id="564" w:name="_Toc164229234"/>
      <w:bookmarkStart w:id="565" w:name="_Toc264969229"/>
      <w:bookmarkStart w:id="566" w:name="_Toc151193637"/>
      <w:bookmarkStart w:id="567" w:name="_Toc151193709"/>
      <w:bookmarkStart w:id="568" w:name="_Toc127161453"/>
      <w:bookmarkStart w:id="569" w:name="_Toc142311041"/>
      <w:bookmarkStart w:id="570" w:name="_Toc127151539"/>
      <w:bookmarkStart w:id="571" w:name="_Toc226309783"/>
      <w:r>
        <w:rPr>
          <w:rFonts w:hint="eastAsia" w:ascii="宋体" w:hAnsi="宋体" w:cs="宋体"/>
          <w:sz w:val="24"/>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6E176DDB">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采购代理机构将按招标公告或投标邀请的规定，在投标截止时间的同一时间和预先确定的地点组织公开开标。</w:t>
      </w:r>
    </w:p>
    <w:p w14:paraId="5E901D57">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由采购人或者采购代理机构主持，邀请投标人、采购人和有关方面代表参加。评标委员会成员不得参加开标活动。投标人可委派代表参加开标并按投标人须知前附表的规定提交身份证明材料。参加开标的投标人代表应签名报到以证明其出席。</w:t>
      </w:r>
    </w:p>
    <w:p w14:paraId="4C780051">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采购人或者采购代理机构应当对开标、评标现场活动进行全程录音录像。</w:t>
      </w:r>
    </w:p>
    <w:p w14:paraId="665E929C">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时，应当由投标人或者其推选的代表检查投标文件的密封情况，经确认无误后，由采购人或者采购代理机构工作人员当众拆封，宣布投标人名称、投标价格、是否提交投标保证金、价格折扣声明（如有）和招标文件规定的需要宣布的其他内容。</w:t>
      </w:r>
    </w:p>
    <w:p w14:paraId="047E8E4A">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24D441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开标时未宣读的投标价格、价格折扣等实质内容，评标时不予承认。</w:t>
      </w:r>
    </w:p>
    <w:p w14:paraId="390B33F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除了按照本须知的规定应当拒收的投标文件之外，开标时将不得拒绝任何投标。</w:t>
      </w:r>
    </w:p>
    <w:p w14:paraId="571E21A1">
      <w:pPr>
        <w:tabs>
          <w:tab w:val="left" w:pos="1080"/>
          <w:tab w:val="left" w:pos="1589"/>
          <w:tab w:val="left" w:pos="2014"/>
        </w:tabs>
        <w:snapToGrid w:val="0"/>
        <w:spacing w:line="360" w:lineRule="auto"/>
        <w:ind w:left="1077"/>
        <w:rPr>
          <w:rFonts w:hint="eastAsia" w:ascii="宋体" w:hAnsi="宋体" w:cs="宋体"/>
          <w:sz w:val="24"/>
        </w:rPr>
      </w:pPr>
      <w:r>
        <w:rPr>
          <w:rFonts w:hint="eastAsia" w:ascii="宋体" w:hAnsi="宋体" w:cs="宋体"/>
          <w:sz w:val="24"/>
        </w:rPr>
        <w:t>采购代理机构将对唱标内容做开标记录，由参加开标的各投标人代表和相关工作人员签字确认。投标人未参加开标的，视同认可开标结果。</w:t>
      </w:r>
      <w:bookmarkStart w:id="572" w:name="_Toc520356165"/>
    </w:p>
    <w:p w14:paraId="2683FA9C">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14:paraId="18ED84A3">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14:paraId="5F07CC5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72"/>
    <w:p w14:paraId="0DAA07D6">
      <w:pPr>
        <w:numPr>
          <w:ilvl w:val="0"/>
          <w:numId w:val="9"/>
        </w:numPr>
        <w:tabs>
          <w:tab w:val="left" w:pos="360"/>
        </w:tabs>
        <w:snapToGrid w:val="0"/>
        <w:spacing w:line="360" w:lineRule="auto"/>
        <w:ind w:left="357" w:hanging="357"/>
        <w:outlineLvl w:val="1"/>
        <w:rPr>
          <w:rFonts w:hint="eastAsia" w:ascii="宋体" w:hAnsi="宋体" w:cs="宋体"/>
          <w:sz w:val="24"/>
        </w:rPr>
      </w:pPr>
      <w:bookmarkStart w:id="573" w:name="_Toc127151540"/>
      <w:bookmarkStart w:id="574" w:name="_Toc264969230"/>
      <w:bookmarkStart w:id="575" w:name="_Toc127161454"/>
      <w:bookmarkStart w:id="576" w:name="_Toc226337236"/>
      <w:bookmarkStart w:id="577" w:name="_Toc226309784"/>
      <w:bookmarkStart w:id="578" w:name="_Toc150480778"/>
      <w:bookmarkStart w:id="579" w:name="_Toc164608654"/>
      <w:bookmarkStart w:id="580" w:name="_Toc151190167"/>
      <w:bookmarkStart w:id="581" w:name="_Toc151193928"/>
      <w:bookmarkStart w:id="582" w:name="_Toc226965813"/>
      <w:bookmarkStart w:id="583" w:name="_Toc151193782"/>
      <w:bookmarkStart w:id="584" w:name="_Toc150774640"/>
      <w:bookmarkStart w:id="585" w:name="_Toc164351634"/>
      <w:bookmarkStart w:id="586" w:name="_Toc151193854"/>
      <w:bookmarkStart w:id="587" w:name="_Toc151193638"/>
      <w:bookmarkStart w:id="588" w:name="_Toc151193710"/>
      <w:bookmarkStart w:id="589" w:name="_Toc149720833"/>
      <w:bookmarkStart w:id="590" w:name="_Toc305158882"/>
      <w:bookmarkStart w:id="591" w:name="_Toc164229235"/>
      <w:bookmarkStart w:id="592" w:name="_Toc164229381"/>
      <w:bookmarkStart w:id="593" w:name="_Toc164608809"/>
      <w:bookmarkStart w:id="594" w:name="_Toc226965730"/>
      <w:bookmarkStart w:id="595" w:name="_Toc127151741"/>
      <w:bookmarkStart w:id="596" w:name="_Toc265228378"/>
      <w:bookmarkStart w:id="597" w:name="_Toc142311042"/>
      <w:bookmarkStart w:id="598" w:name="_Toc150509291"/>
      <w:bookmarkStart w:id="599" w:name="_Toc150774745"/>
      <w:bookmarkStart w:id="600" w:name="_Toc195842905"/>
      <w:bookmarkStart w:id="601" w:name="_Toc305158808"/>
      <w:r>
        <w:rPr>
          <w:rFonts w:hint="eastAsia" w:ascii="宋体" w:hAnsi="宋体" w:cs="宋体"/>
          <w:sz w:val="24"/>
        </w:rPr>
        <w:t>评标委员会</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6276E436">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602" w:name="_Toc520356166"/>
    </w:p>
    <w:p w14:paraId="2A89047E">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2"/>
      <w:bookmarkStart w:id="603" w:name="_Toc520356169"/>
    </w:p>
    <w:p w14:paraId="59741AC3">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14:paraId="442894A6">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14:paraId="12CD25EE">
      <w:pPr>
        <w:tabs>
          <w:tab w:val="left" w:pos="360"/>
          <w:tab w:val="left" w:pos="1080"/>
        </w:tabs>
        <w:snapToGrid w:val="0"/>
        <w:spacing w:line="360" w:lineRule="auto"/>
        <w:ind w:left="1080"/>
        <w:rPr>
          <w:rFonts w:hint="eastAsia" w:ascii="宋体" w:hAnsi="宋体" w:cs="宋体"/>
          <w:sz w:val="24"/>
        </w:rPr>
      </w:pPr>
    </w:p>
    <w:p w14:paraId="14379ED0">
      <w:pPr>
        <w:pStyle w:val="5"/>
        <w:ind w:firstLine="562"/>
        <w:rPr>
          <w:rFonts w:hint="eastAsia" w:ascii="宋体" w:hAnsi="宋体" w:cs="宋体"/>
          <w:sz w:val="28"/>
        </w:rPr>
      </w:pPr>
      <w:bookmarkStart w:id="604" w:name="_Toc151193715"/>
      <w:bookmarkStart w:id="605" w:name="_Toc150509296"/>
      <w:bookmarkStart w:id="606" w:name="_Toc151193787"/>
      <w:bookmarkStart w:id="607" w:name="_Toc226309789"/>
      <w:bookmarkStart w:id="608" w:name="_Toc195842910"/>
      <w:bookmarkStart w:id="609" w:name="_Toc151193859"/>
      <w:bookmarkStart w:id="610" w:name="_Toc151193933"/>
      <w:bookmarkStart w:id="611" w:name="_Toc305158813"/>
      <w:bookmarkStart w:id="612" w:name="_Toc226337241"/>
      <w:bookmarkStart w:id="613" w:name="_Toc305158887"/>
      <w:bookmarkStart w:id="614" w:name="_Toc226965735"/>
      <w:bookmarkStart w:id="615" w:name="_Toc151193643"/>
      <w:bookmarkStart w:id="616" w:name="_Toc127151545"/>
      <w:bookmarkStart w:id="617" w:name="_Toc151190172"/>
      <w:bookmarkStart w:id="618" w:name="_Toc264969235"/>
      <w:bookmarkStart w:id="619" w:name="_Toc142311047"/>
      <w:bookmarkStart w:id="620" w:name="_Toc265228383"/>
      <w:bookmarkStart w:id="621" w:name="_Toc150774645"/>
      <w:bookmarkStart w:id="622" w:name="_Toc226965818"/>
      <w:bookmarkStart w:id="623" w:name="_Toc150480783"/>
      <w:bookmarkStart w:id="624" w:name="_Toc150774750"/>
      <w:r>
        <w:rPr>
          <w:rFonts w:hint="eastAsia" w:ascii="宋体" w:hAnsi="宋体" w:cs="宋体"/>
          <w:sz w:val="28"/>
        </w:rPr>
        <w:t xml:space="preserve">六   </w:t>
      </w:r>
      <w:bookmarkEnd w:id="603"/>
      <w:r>
        <w:rPr>
          <w:rFonts w:hint="eastAsia" w:ascii="宋体" w:hAnsi="宋体" w:cs="宋体"/>
          <w:sz w:val="28"/>
        </w:rPr>
        <w:t>确定中标</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25" w:name="_Toc150774647"/>
      <w:bookmarkStart w:id="626" w:name="_Toc150774752"/>
      <w:bookmarkStart w:id="627" w:name="_Toc164229388"/>
      <w:bookmarkStart w:id="628" w:name="_Toc195842912"/>
      <w:bookmarkStart w:id="629" w:name="_Toc164229242"/>
      <w:bookmarkStart w:id="630" w:name="_Toc226337243"/>
      <w:bookmarkStart w:id="631" w:name="_Toc151190174"/>
      <w:bookmarkStart w:id="632" w:name="_Toc151193935"/>
      <w:bookmarkStart w:id="633" w:name="_Toc264969237"/>
      <w:bookmarkStart w:id="634" w:name="_Toc226309791"/>
      <w:bookmarkStart w:id="635" w:name="_Toc142311049"/>
      <w:bookmarkStart w:id="636" w:name="_Toc164351641"/>
      <w:bookmarkStart w:id="637" w:name="_Toc164608816"/>
      <w:bookmarkStart w:id="638" w:name="_Toc149720840"/>
      <w:bookmarkStart w:id="639" w:name="_Toc150480785"/>
      <w:bookmarkStart w:id="640" w:name="_Toc226965737"/>
      <w:bookmarkStart w:id="641" w:name="_Toc151193789"/>
      <w:bookmarkStart w:id="642" w:name="_Toc305158815"/>
      <w:bookmarkStart w:id="643" w:name="_Toc150509298"/>
      <w:bookmarkStart w:id="644" w:name="_Toc151193717"/>
      <w:bookmarkStart w:id="645" w:name="_Toc151193861"/>
      <w:bookmarkStart w:id="646" w:name="_Toc151193645"/>
      <w:bookmarkStart w:id="647" w:name="_Toc226965820"/>
      <w:bookmarkStart w:id="648" w:name="_Toc164608661"/>
      <w:bookmarkStart w:id="649" w:name="_Toc305158889"/>
      <w:bookmarkStart w:id="650" w:name="_Toc265228385"/>
      <w:bookmarkStart w:id="651" w:name="_Toc127151748"/>
      <w:bookmarkStart w:id="652" w:name="_Toc127151547"/>
      <w:bookmarkStart w:id="653" w:name="_Toc127161461"/>
    </w:p>
    <w:p w14:paraId="046EFFC9">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32BD0A7E">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3F3C196">
      <w:pPr>
        <w:numPr>
          <w:ilvl w:val="0"/>
          <w:numId w:val="9"/>
        </w:numPr>
        <w:tabs>
          <w:tab w:val="left" w:pos="360"/>
        </w:tabs>
        <w:snapToGrid w:val="0"/>
        <w:spacing w:line="360" w:lineRule="auto"/>
        <w:ind w:left="357" w:hanging="357"/>
        <w:outlineLvl w:val="1"/>
        <w:rPr>
          <w:rFonts w:hint="eastAsia" w:ascii="宋体" w:hAnsi="宋体" w:cs="宋体"/>
          <w:sz w:val="24"/>
        </w:rPr>
      </w:pPr>
      <w:bookmarkStart w:id="654" w:name="_Toc305158817"/>
      <w:bookmarkStart w:id="655" w:name="_Toc305158891"/>
      <w:bookmarkStart w:id="656" w:name="_Toc265228387"/>
      <w:bookmarkStart w:id="657" w:name="_Toc164608663"/>
      <w:bookmarkStart w:id="658" w:name="_Toc226965739"/>
      <w:bookmarkStart w:id="659" w:name="_Toc151193719"/>
      <w:bookmarkStart w:id="660" w:name="_Toc195842914"/>
      <w:bookmarkStart w:id="661" w:name="_Toc164351643"/>
      <w:bookmarkStart w:id="662" w:name="_Toc151193937"/>
      <w:bookmarkStart w:id="663" w:name="_Toc127161463"/>
      <w:bookmarkStart w:id="664" w:name="_Toc142311051"/>
      <w:bookmarkStart w:id="665" w:name="_Toc226309793"/>
      <w:bookmarkStart w:id="666" w:name="_Toc151193791"/>
      <w:bookmarkStart w:id="667" w:name="_Toc150509300"/>
      <w:bookmarkStart w:id="668" w:name="_Toc151193863"/>
      <w:bookmarkStart w:id="669" w:name="_Toc149720842"/>
      <w:bookmarkStart w:id="670" w:name="_Toc164229244"/>
      <w:bookmarkStart w:id="671" w:name="_Toc127151549"/>
      <w:bookmarkStart w:id="672" w:name="_Toc164608818"/>
      <w:bookmarkStart w:id="673" w:name="_Toc151193647"/>
      <w:bookmarkStart w:id="674" w:name="_Toc164229390"/>
      <w:bookmarkStart w:id="675" w:name="_Toc150774754"/>
      <w:bookmarkStart w:id="676" w:name="_Toc226337245"/>
      <w:bookmarkStart w:id="677" w:name="_Toc127151750"/>
      <w:bookmarkStart w:id="678" w:name="_Toc264969239"/>
      <w:bookmarkStart w:id="679" w:name="_Toc150774649"/>
      <w:bookmarkStart w:id="680" w:name="_Toc150480787"/>
      <w:bookmarkStart w:id="681" w:name="_Toc226965822"/>
      <w:bookmarkStart w:id="682" w:name="_Toc151190176"/>
      <w:bookmarkStart w:id="683" w:name="_Ref467306425"/>
      <w:bookmarkStart w:id="684" w:name="_Ref467307090"/>
      <w:bookmarkStart w:id="685" w:name="_Toc520356176"/>
      <w:r>
        <w:rPr>
          <w:rFonts w:hint="eastAsia" w:ascii="宋体" w:hAnsi="宋体" w:cs="宋体"/>
          <w:sz w:val="24"/>
        </w:rPr>
        <w:t>中标公告与中标通知书</w:t>
      </w:r>
      <w:bookmarkEnd w:id="654"/>
      <w:bookmarkEnd w:id="655"/>
    </w:p>
    <w:p w14:paraId="5D03E405">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14:paraId="007F3C67">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2193CDF2">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14:paraId="7CB2BC91">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14:paraId="7E04453D">
      <w:pPr>
        <w:numPr>
          <w:ilvl w:val="2"/>
          <w:numId w:val="9"/>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14:paraId="6A770545">
      <w:pPr>
        <w:numPr>
          <w:ilvl w:val="2"/>
          <w:numId w:val="9"/>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14:paraId="173881F6">
      <w:pPr>
        <w:numPr>
          <w:ilvl w:val="2"/>
          <w:numId w:val="9"/>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14:paraId="7B42BB4D">
      <w:pPr>
        <w:numPr>
          <w:ilvl w:val="2"/>
          <w:numId w:val="9"/>
        </w:numPr>
        <w:snapToGrid w:val="0"/>
        <w:spacing w:line="360" w:lineRule="auto"/>
        <w:rPr>
          <w:rFonts w:hint="eastAsia" w:ascii="宋体" w:hAnsi="宋体" w:cs="宋体"/>
          <w:sz w:val="24"/>
        </w:rPr>
      </w:pPr>
      <w:r>
        <w:rPr>
          <w:rFonts w:hint="eastAsia" w:ascii="宋体" w:hAnsi="宋体" w:cs="宋体"/>
          <w:sz w:val="24"/>
        </w:rPr>
        <w:t>因重大变故，采购任务取消的。</w:t>
      </w:r>
    </w:p>
    <w:p w14:paraId="379C8B2B">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废标后，采购人将废标理由通知所有投标人。</w:t>
      </w:r>
    </w:p>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51DDD9C7">
      <w:pPr>
        <w:numPr>
          <w:ilvl w:val="0"/>
          <w:numId w:val="9"/>
        </w:numPr>
        <w:tabs>
          <w:tab w:val="left" w:pos="360"/>
        </w:tabs>
        <w:snapToGrid w:val="0"/>
        <w:spacing w:line="360" w:lineRule="auto"/>
        <w:ind w:left="357" w:hanging="357"/>
        <w:outlineLvl w:val="1"/>
        <w:rPr>
          <w:rFonts w:hint="eastAsia" w:ascii="宋体" w:hAnsi="宋体" w:cs="宋体"/>
          <w:sz w:val="24"/>
        </w:rPr>
      </w:pPr>
      <w:bookmarkStart w:id="686" w:name="_Toc142311052"/>
      <w:bookmarkStart w:id="687" w:name="_Toc226309794"/>
      <w:bookmarkStart w:id="688" w:name="_Toc195842915"/>
      <w:bookmarkStart w:id="689" w:name="_Toc127161464"/>
      <w:bookmarkStart w:id="690" w:name="_Toc305158892"/>
      <w:bookmarkStart w:id="691" w:name="_Toc150480788"/>
      <w:bookmarkStart w:id="692" w:name="_Toc226965740"/>
      <w:bookmarkStart w:id="693" w:name="_Toc150774755"/>
      <w:bookmarkStart w:id="694" w:name="_Ref467306978"/>
      <w:bookmarkStart w:id="695" w:name="_Toc151193938"/>
      <w:bookmarkStart w:id="696" w:name="_Ref467307204"/>
      <w:bookmarkStart w:id="697" w:name="_Toc151193864"/>
      <w:bookmarkStart w:id="698" w:name="_Toc151190177"/>
      <w:bookmarkStart w:id="699" w:name="_Toc151193792"/>
      <w:bookmarkStart w:id="700" w:name="_Toc305158818"/>
      <w:bookmarkStart w:id="701" w:name="_Toc127151751"/>
      <w:bookmarkStart w:id="702" w:name="_Toc164229391"/>
      <w:bookmarkStart w:id="703" w:name="_Toc149720843"/>
      <w:bookmarkStart w:id="704" w:name="_Toc264969240"/>
      <w:bookmarkStart w:id="705" w:name="_Toc265228388"/>
      <w:bookmarkStart w:id="706" w:name="_Toc520356175"/>
      <w:bookmarkStart w:id="707" w:name="_Toc151193720"/>
      <w:bookmarkStart w:id="708" w:name="_Toc164351644"/>
      <w:bookmarkStart w:id="709" w:name="_Toc150774650"/>
      <w:bookmarkStart w:id="710" w:name="_Toc226337246"/>
      <w:bookmarkStart w:id="711" w:name="_Toc164608664"/>
      <w:bookmarkStart w:id="712" w:name="_Ref467306377"/>
      <w:bookmarkStart w:id="713" w:name="_Toc127151550"/>
      <w:bookmarkStart w:id="714" w:name="_Toc164608819"/>
      <w:bookmarkStart w:id="715" w:name="_Toc150509301"/>
      <w:bookmarkStart w:id="716" w:name="_Toc226965823"/>
      <w:bookmarkStart w:id="717" w:name="_Ref467307062"/>
      <w:bookmarkStart w:id="718" w:name="_Toc164229245"/>
      <w:bookmarkStart w:id="719" w:name="_Toc151193648"/>
      <w:r>
        <w:rPr>
          <w:rFonts w:hint="eastAsia" w:ascii="宋体" w:hAnsi="宋体" w:cs="宋体"/>
          <w:sz w:val="24"/>
        </w:rPr>
        <w:t>签订合同</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1BBEB482">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3E323E20">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6860E7BD">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14:paraId="65DFEB84">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14:paraId="3FFF6FCF">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48B2A5F6">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“政采贷”融资指引：详见《投标人须知资料表》。</w:t>
      </w:r>
    </w:p>
    <w:bookmarkEnd w:id="683"/>
    <w:bookmarkEnd w:id="684"/>
    <w:bookmarkEnd w:id="685"/>
    <w:p w14:paraId="5ACC9BB2">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14:paraId="345DA372">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14:paraId="774B730C">
      <w:pPr>
        <w:numPr>
          <w:ilvl w:val="2"/>
          <w:numId w:val="9"/>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14:paraId="21E7D5A4">
      <w:pPr>
        <w:numPr>
          <w:ilvl w:val="2"/>
          <w:numId w:val="9"/>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0ED6B873">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14:paraId="55BCDC2D">
      <w:pPr>
        <w:numPr>
          <w:ilvl w:val="2"/>
          <w:numId w:val="9"/>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F22DEDC">
      <w:pPr>
        <w:numPr>
          <w:ilvl w:val="2"/>
          <w:numId w:val="9"/>
        </w:numPr>
        <w:snapToGrid w:val="0"/>
        <w:spacing w:line="360" w:lineRule="auto"/>
        <w:rPr>
          <w:rFonts w:hint="eastAsia"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945A825">
      <w:pPr>
        <w:numPr>
          <w:ilvl w:val="2"/>
          <w:numId w:val="9"/>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219535C">
      <w:pPr>
        <w:numPr>
          <w:ilvl w:val="2"/>
          <w:numId w:val="9"/>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6862F276">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14:paraId="60C83CB4">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p>
    <w:p w14:paraId="6C4AA81F">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22001FD2">
      <w:pPr>
        <w:spacing w:line="360" w:lineRule="auto"/>
        <w:jc w:val="center"/>
        <w:outlineLvl w:val="0"/>
        <w:rPr>
          <w:rFonts w:hint="eastAsia" w:ascii="宋体" w:hAnsi="宋体" w:cs="宋体"/>
          <w:b/>
          <w:sz w:val="36"/>
          <w:szCs w:val="36"/>
        </w:rPr>
      </w:pPr>
      <w:bookmarkStart w:id="720" w:name="_Toc127151554"/>
      <w:bookmarkStart w:id="721" w:name="_Toc150480792"/>
      <w:bookmarkStart w:id="722" w:name="_Toc353873934"/>
      <w:bookmarkStart w:id="723" w:name="_Toc264969244"/>
      <w:bookmarkStart w:id="724" w:name="_Toc305158896"/>
      <w:bookmarkStart w:id="725" w:name="_Toc353873664"/>
      <w:bookmarkStart w:id="726" w:name="_Toc226337250"/>
      <w:bookmarkStart w:id="727" w:name="_Toc265228392"/>
      <w:bookmarkStart w:id="728" w:name="_Toc142311056"/>
      <w:bookmarkStart w:id="729" w:name="_Toc150774759"/>
      <w:bookmarkStart w:id="730" w:name="_Toc353825544"/>
      <w:bookmarkStart w:id="731" w:name="_Toc226965827"/>
      <w:bookmarkStart w:id="732" w:name="_Toc305158822"/>
      <w:r>
        <w:rPr>
          <w:rFonts w:hint="eastAsia" w:ascii="宋体" w:hAnsi="宋体" w:cs="宋体"/>
          <w:sz w:val="24"/>
        </w:rPr>
        <w:br w:type="page"/>
      </w:r>
      <w:bookmarkStart w:id="733" w:name="_Toc148368071"/>
      <w:bookmarkStart w:id="734" w:name="_Toc18515"/>
      <w:r>
        <w:rPr>
          <w:rFonts w:hint="eastAsia" w:ascii="宋体" w:hAnsi="宋体" w:cs="宋体"/>
          <w:b/>
          <w:sz w:val="36"/>
          <w:szCs w:val="36"/>
        </w:rPr>
        <w:t xml:space="preserve">第三章   </w:t>
      </w:r>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宋体" w:hAnsi="宋体" w:cs="宋体"/>
          <w:b/>
          <w:sz w:val="36"/>
          <w:szCs w:val="36"/>
        </w:rPr>
        <w:t>资格审查</w:t>
      </w:r>
      <w:bookmarkEnd w:id="733"/>
      <w:bookmarkEnd w:id="734"/>
      <w:bookmarkStart w:id="735" w:name="_Toc487900382"/>
    </w:p>
    <w:p w14:paraId="10B45501">
      <w:pPr>
        <w:tabs>
          <w:tab w:val="left" w:pos="360"/>
          <w:tab w:val="left" w:pos="900"/>
        </w:tabs>
        <w:snapToGrid w:val="0"/>
        <w:spacing w:line="360" w:lineRule="auto"/>
        <w:jc w:val="center"/>
        <w:outlineLvl w:val="1"/>
        <w:rPr>
          <w:rFonts w:hint="eastAsia" w:ascii="宋体" w:hAnsi="宋体" w:cs="宋体"/>
          <w:b/>
          <w:sz w:val="24"/>
        </w:rPr>
      </w:pPr>
      <w:bookmarkStart w:id="736" w:name="_Toc99301422"/>
      <w:r>
        <w:rPr>
          <w:rFonts w:hint="eastAsia" w:ascii="宋体" w:hAnsi="宋体" w:cs="宋体"/>
          <w:b/>
          <w:sz w:val="24"/>
        </w:rPr>
        <w:t>一、资格审查程序</w:t>
      </w:r>
      <w:bookmarkEnd w:id="736"/>
    </w:p>
    <w:p w14:paraId="273F1711">
      <w:pPr>
        <w:numPr>
          <w:ilvl w:val="0"/>
          <w:numId w:val="12"/>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14:paraId="303CD80D">
      <w:pPr>
        <w:numPr>
          <w:ilvl w:val="0"/>
          <w:numId w:val="12"/>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14:paraId="0BE61E86">
      <w:pPr>
        <w:numPr>
          <w:ilvl w:val="0"/>
          <w:numId w:val="12"/>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14:paraId="26AEF796">
      <w:pPr>
        <w:numPr>
          <w:ilvl w:val="0"/>
          <w:numId w:val="12"/>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14:paraId="6102F31E">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982"/>
        <w:gridCol w:w="4826"/>
        <w:gridCol w:w="1640"/>
      </w:tblGrid>
      <w:tr w14:paraId="4FA3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0" w:type="dxa"/>
            <w:noWrap w:val="0"/>
            <w:vAlign w:val="center"/>
          </w:tcPr>
          <w:p w14:paraId="69B66AC8">
            <w:pPr>
              <w:tabs>
                <w:tab w:val="left" w:pos="1080"/>
              </w:tabs>
              <w:snapToGrid w:val="0"/>
              <w:jc w:val="center"/>
              <w:rPr>
                <w:rFonts w:hint="eastAsia" w:ascii="宋体" w:hAnsi="宋体" w:cs="宋体"/>
                <w:b/>
                <w:sz w:val="24"/>
              </w:rPr>
            </w:pPr>
            <w:bookmarkStart w:id="737" w:name="_Hlt487972895"/>
            <w:bookmarkEnd w:id="737"/>
            <w:r>
              <w:rPr>
                <w:rFonts w:hint="eastAsia" w:ascii="宋体" w:hAnsi="宋体" w:cs="宋体"/>
                <w:b/>
                <w:sz w:val="24"/>
              </w:rPr>
              <w:t>序号</w:t>
            </w:r>
          </w:p>
        </w:tc>
        <w:tc>
          <w:tcPr>
            <w:tcW w:w="1982" w:type="dxa"/>
            <w:noWrap w:val="0"/>
            <w:vAlign w:val="center"/>
          </w:tcPr>
          <w:p w14:paraId="45B91989">
            <w:pPr>
              <w:tabs>
                <w:tab w:val="left" w:pos="1080"/>
              </w:tabs>
              <w:snapToGrid w:val="0"/>
              <w:jc w:val="center"/>
              <w:rPr>
                <w:rFonts w:hint="eastAsia" w:ascii="宋体" w:hAnsi="宋体" w:cs="宋体"/>
                <w:b/>
                <w:sz w:val="24"/>
              </w:rPr>
            </w:pPr>
            <w:r>
              <w:rPr>
                <w:rFonts w:hint="eastAsia" w:ascii="宋体" w:hAnsi="宋体" w:cs="宋体"/>
                <w:b/>
                <w:sz w:val="24"/>
              </w:rPr>
              <w:t>审查因素</w:t>
            </w:r>
          </w:p>
        </w:tc>
        <w:tc>
          <w:tcPr>
            <w:tcW w:w="4826" w:type="dxa"/>
            <w:noWrap w:val="0"/>
            <w:vAlign w:val="center"/>
          </w:tcPr>
          <w:p w14:paraId="60AAB6DC">
            <w:pPr>
              <w:tabs>
                <w:tab w:val="left" w:pos="1080"/>
              </w:tabs>
              <w:snapToGrid w:val="0"/>
              <w:jc w:val="center"/>
              <w:rPr>
                <w:rFonts w:hint="eastAsia" w:ascii="宋体" w:hAnsi="宋体" w:cs="宋体"/>
                <w:b/>
                <w:sz w:val="24"/>
              </w:rPr>
            </w:pPr>
            <w:r>
              <w:rPr>
                <w:rFonts w:hint="eastAsia" w:ascii="宋体" w:hAnsi="宋体" w:cs="宋体"/>
                <w:b/>
                <w:sz w:val="24"/>
              </w:rPr>
              <w:t>审查内容</w:t>
            </w:r>
          </w:p>
        </w:tc>
        <w:tc>
          <w:tcPr>
            <w:tcW w:w="1640" w:type="dxa"/>
            <w:noWrap w:val="0"/>
            <w:vAlign w:val="center"/>
          </w:tcPr>
          <w:p w14:paraId="10E440AD">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14:paraId="165FD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36EA1AD0">
            <w:pPr>
              <w:tabs>
                <w:tab w:val="left" w:pos="1080"/>
              </w:tabs>
              <w:snapToGrid w:val="0"/>
              <w:jc w:val="center"/>
              <w:rPr>
                <w:rFonts w:hint="eastAsia" w:ascii="宋体" w:hAnsi="宋体" w:cs="宋体"/>
                <w:sz w:val="24"/>
              </w:rPr>
            </w:pPr>
            <w:r>
              <w:rPr>
                <w:rFonts w:hint="eastAsia" w:ascii="宋体" w:hAnsi="宋体" w:cs="宋体"/>
                <w:sz w:val="24"/>
              </w:rPr>
              <w:t>1</w:t>
            </w:r>
          </w:p>
        </w:tc>
        <w:tc>
          <w:tcPr>
            <w:tcW w:w="1982" w:type="dxa"/>
            <w:noWrap w:val="0"/>
            <w:vAlign w:val="center"/>
          </w:tcPr>
          <w:p w14:paraId="61AE6444">
            <w:pPr>
              <w:tabs>
                <w:tab w:val="left" w:pos="1080"/>
              </w:tabs>
              <w:snapToGrid w:val="0"/>
              <w:rPr>
                <w:rFonts w:hint="eastAsia" w:ascii="宋体" w:hAnsi="宋体" w:cs="宋体"/>
                <w:sz w:val="24"/>
              </w:rPr>
            </w:pPr>
            <w:r>
              <w:rPr>
                <w:rFonts w:hint="eastAsia" w:ascii="宋体" w:hAnsi="宋体" w:cs="宋体"/>
                <w:sz w:val="24"/>
              </w:rPr>
              <w:t>满足《中华人民共和国政府采购法》第二十二条规定及法律法规的其他规定</w:t>
            </w:r>
          </w:p>
        </w:tc>
        <w:tc>
          <w:tcPr>
            <w:tcW w:w="4826" w:type="dxa"/>
            <w:noWrap w:val="0"/>
            <w:vAlign w:val="center"/>
          </w:tcPr>
          <w:p w14:paraId="7166CC84">
            <w:pPr>
              <w:tabs>
                <w:tab w:val="left" w:pos="1080"/>
              </w:tabs>
              <w:snapToGrid w:val="0"/>
              <w:rPr>
                <w:rFonts w:hint="eastAsia" w:ascii="宋体" w:hAnsi="宋体" w:cs="宋体"/>
                <w:sz w:val="24"/>
              </w:rPr>
            </w:pPr>
            <w:r>
              <w:rPr>
                <w:rFonts w:hint="eastAsia" w:ascii="宋体" w:hAnsi="宋体" w:cs="宋体"/>
                <w:sz w:val="24"/>
              </w:rPr>
              <w:t>具体规定见第一章《投标邀请》</w:t>
            </w:r>
          </w:p>
        </w:tc>
        <w:tc>
          <w:tcPr>
            <w:tcW w:w="1640" w:type="dxa"/>
            <w:noWrap w:val="0"/>
            <w:vAlign w:val="center"/>
          </w:tcPr>
          <w:p w14:paraId="69E5F9D7">
            <w:pPr>
              <w:tabs>
                <w:tab w:val="left" w:pos="1080"/>
              </w:tabs>
              <w:snapToGrid w:val="0"/>
              <w:rPr>
                <w:rFonts w:hint="eastAsia" w:ascii="宋体" w:hAnsi="宋体" w:cs="宋体"/>
                <w:sz w:val="24"/>
              </w:rPr>
            </w:pPr>
          </w:p>
        </w:tc>
      </w:tr>
      <w:tr w14:paraId="626B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7B472909">
            <w:pPr>
              <w:tabs>
                <w:tab w:val="left" w:pos="1080"/>
              </w:tabs>
              <w:snapToGrid w:val="0"/>
              <w:jc w:val="center"/>
              <w:rPr>
                <w:rFonts w:hint="eastAsia" w:ascii="宋体" w:hAnsi="宋体" w:cs="宋体"/>
                <w:sz w:val="24"/>
              </w:rPr>
            </w:pPr>
            <w:r>
              <w:rPr>
                <w:rFonts w:hint="eastAsia" w:ascii="宋体" w:hAnsi="宋体" w:cs="宋体"/>
                <w:sz w:val="24"/>
              </w:rPr>
              <w:t>1-1</w:t>
            </w:r>
          </w:p>
        </w:tc>
        <w:tc>
          <w:tcPr>
            <w:tcW w:w="1982" w:type="dxa"/>
            <w:noWrap w:val="0"/>
            <w:vAlign w:val="center"/>
          </w:tcPr>
          <w:p w14:paraId="04B77FB2">
            <w:pPr>
              <w:tabs>
                <w:tab w:val="left" w:pos="1080"/>
              </w:tabs>
              <w:snapToGrid w:val="0"/>
              <w:rPr>
                <w:rFonts w:hint="eastAsia" w:ascii="宋体" w:hAnsi="宋体" w:cs="宋体"/>
                <w:sz w:val="24"/>
              </w:rPr>
            </w:pPr>
            <w:r>
              <w:rPr>
                <w:rFonts w:hint="eastAsia" w:ascii="宋体" w:hAnsi="宋体" w:cs="宋体"/>
                <w:sz w:val="24"/>
              </w:rPr>
              <w:t>营业执照等证明文件</w:t>
            </w:r>
          </w:p>
        </w:tc>
        <w:tc>
          <w:tcPr>
            <w:tcW w:w="4826" w:type="dxa"/>
            <w:noWrap w:val="0"/>
            <w:vAlign w:val="center"/>
          </w:tcPr>
          <w:p w14:paraId="7C2C863C">
            <w:pPr>
              <w:pStyle w:val="349"/>
              <w:ind w:left="108" w:right="95"/>
              <w:rPr>
                <w:rFonts w:hint="eastAsia"/>
                <w:spacing w:val="4"/>
                <w:sz w:val="24"/>
                <w:szCs w:val="24"/>
                <w:lang w:eastAsia="zh-CN"/>
              </w:rPr>
            </w:pPr>
            <w:r>
              <w:rPr>
                <w:rFonts w:hint="eastAsia"/>
                <w:spacing w:val="4"/>
                <w:sz w:val="24"/>
                <w:szCs w:val="24"/>
                <w:lang w:eastAsia="zh-CN"/>
              </w:rPr>
              <w:t>投标人为企业（包括合伙企业）的，应提供</w:t>
            </w:r>
            <w:r>
              <w:rPr>
                <w:rFonts w:hint="eastAsia"/>
                <w:spacing w:val="4"/>
                <w:w w:val="110"/>
                <w:sz w:val="24"/>
                <w:szCs w:val="24"/>
                <w:lang w:eastAsia="zh-CN"/>
              </w:rPr>
              <w:t>有效的“营业执照”；</w:t>
            </w:r>
          </w:p>
          <w:p w14:paraId="590FE9BB">
            <w:pPr>
              <w:pStyle w:val="349"/>
              <w:ind w:left="108" w:right="95"/>
              <w:rPr>
                <w:rFonts w:hint="eastAsia"/>
                <w:spacing w:val="4"/>
                <w:sz w:val="24"/>
                <w:szCs w:val="24"/>
                <w:lang w:eastAsia="zh-CN"/>
              </w:rPr>
            </w:pPr>
            <w:r>
              <w:rPr>
                <w:rFonts w:hint="eastAsia"/>
                <w:spacing w:val="4"/>
                <w:sz w:val="24"/>
                <w:szCs w:val="24"/>
                <w:lang w:eastAsia="zh-CN"/>
              </w:rPr>
              <w:t>投标人为事业单位的，应提供有效的“事业单</w:t>
            </w:r>
            <w:r>
              <w:rPr>
                <w:rFonts w:hint="eastAsia"/>
                <w:spacing w:val="4"/>
                <w:w w:val="115"/>
                <w:sz w:val="24"/>
                <w:szCs w:val="24"/>
                <w:lang w:eastAsia="zh-CN"/>
              </w:rPr>
              <w:t>位法人证书”；</w:t>
            </w:r>
          </w:p>
          <w:p w14:paraId="33B936E5">
            <w:pPr>
              <w:pStyle w:val="349"/>
              <w:ind w:left="108" w:right="95"/>
              <w:rPr>
                <w:rFonts w:hint="eastAsia"/>
                <w:spacing w:val="4"/>
                <w:sz w:val="24"/>
                <w:szCs w:val="24"/>
                <w:lang w:eastAsia="zh-CN"/>
              </w:rPr>
            </w:pPr>
            <w:r>
              <w:rPr>
                <w:rFonts w:hint="eastAsia"/>
                <w:spacing w:val="4"/>
                <w:sz w:val="24"/>
                <w:szCs w:val="24"/>
                <w:lang w:eastAsia="zh-CN"/>
              </w:rPr>
              <w:t>投标人是非企业机构的，应提供有效的“执业</w:t>
            </w:r>
            <w:r>
              <w:rPr>
                <w:rFonts w:hint="eastAsia"/>
                <w:spacing w:val="4"/>
                <w:w w:val="105"/>
                <w:sz w:val="24"/>
                <w:szCs w:val="24"/>
                <w:lang w:eastAsia="zh-CN"/>
              </w:rPr>
              <w:t>许可证</w:t>
            </w:r>
            <w:r>
              <w:rPr>
                <w:rFonts w:hint="eastAsia"/>
                <w:spacing w:val="4"/>
                <w:w w:val="135"/>
                <w:sz w:val="24"/>
                <w:szCs w:val="24"/>
                <w:lang w:eastAsia="zh-CN"/>
              </w:rPr>
              <w:t>”</w:t>
            </w:r>
            <w:r>
              <w:rPr>
                <w:rFonts w:hint="eastAsia"/>
                <w:spacing w:val="4"/>
                <w:w w:val="105"/>
                <w:sz w:val="24"/>
                <w:szCs w:val="24"/>
                <w:lang w:eastAsia="zh-CN"/>
              </w:rPr>
              <w:t>、</w:t>
            </w:r>
            <w:r>
              <w:rPr>
                <w:rFonts w:hint="eastAsia"/>
                <w:spacing w:val="4"/>
                <w:w w:val="135"/>
                <w:sz w:val="24"/>
                <w:szCs w:val="24"/>
                <w:lang w:eastAsia="zh-CN"/>
              </w:rPr>
              <w:t>“</w:t>
            </w:r>
            <w:r>
              <w:rPr>
                <w:rFonts w:hint="eastAsia"/>
                <w:spacing w:val="4"/>
                <w:w w:val="105"/>
                <w:sz w:val="24"/>
                <w:szCs w:val="24"/>
                <w:lang w:eastAsia="zh-CN"/>
              </w:rPr>
              <w:t>登记证书</w:t>
            </w:r>
            <w:r>
              <w:rPr>
                <w:rFonts w:hint="eastAsia"/>
                <w:spacing w:val="4"/>
                <w:w w:val="135"/>
                <w:sz w:val="24"/>
                <w:szCs w:val="24"/>
                <w:lang w:eastAsia="zh-CN"/>
              </w:rPr>
              <w:t>”</w:t>
            </w:r>
            <w:r>
              <w:rPr>
                <w:rFonts w:hint="eastAsia"/>
                <w:spacing w:val="4"/>
                <w:w w:val="105"/>
                <w:sz w:val="24"/>
                <w:szCs w:val="24"/>
                <w:lang w:eastAsia="zh-CN"/>
              </w:rPr>
              <w:t>等证明文件；</w:t>
            </w:r>
          </w:p>
          <w:p w14:paraId="33890F9B">
            <w:pPr>
              <w:pStyle w:val="349"/>
              <w:ind w:left="108" w:right="95"/>
              <w:rPr>
                <w:rFonts w:hint="eastAsia"/>
                <w:spacing w:val="4"/>
                <w:sz w:val="24"/>
                <w:szCs w:val="24"/>
                <w:lang w:eastAsia="zh-CN"/>
              </w:rPr>
            </w:pPr>
            <w:r>
              <w:rPr>
                <w:rFonts w:hint="eastAsia"/>
                <w:spacing w:val="4"/>
                <w:sz w:val="24"/>
                <w:szCs w:val="24"/>
                <w:lang w:eastAsia="zh-CN"/>
              </w:rPr>
              <w:t>投标人是个体工商户的，应提供有效的“个体</w:t>
            </w:r>
            <w:r>
              <w:rPr>
                <w:rFonts w:hint="eastAsia"/>
                <w:spacing w:val="4"/>
                <w:w w:val="110"/>
                <w:sz w:val="24"/>
                <w:szCs w:val="24"/>
                <w:lang w:eastAsia="zh-CN"/>
              </w:rPr>
              <w:t>工商户营业执照”；</w:t>
            </w:r>
          </w:p>
          <w:p w14:paraId="7CA3B5E7">
            <w:pPr>
              <w:pStyle w:val="349"/>
              <w:ind w:left="108" w:right="95"/>
              <w:rPr>
                <w:rFonts w:hint="eastAsia"/>
                <w:spacing w:val="4"/>
                <w:sz w:val="24"/>
                <w:szCs w:val="24"/>
                <w:lang w:eastAsia="zh-CN"/>
              </w:rPr>
            </w:pPr>
            <w:r>
              <w:rPr>
                <w:rFonts w:hint="eastAsia"/>
                <w:spacing w:val="4"/>
                <w:sz w:val="24"/>
                <w:szCs w:val="24"/>
                <w:lang w:eastAsia="zh-CN"/>
              </w:rPr>
              <w:t>投标人是自然人的，应提供有效的自然人身份证明。</w:t>
            </w:r>
          </w:p>
          <w:p w14:paraId="71FFDE23">
            <w:pPr>
              <w:pStyle w:val="349"/>
              <w:ind w:left="108" w:right="95"/>
              <w:jc w:val="both"/>
              <w:rPr>
                <w:rFonts w:hint="eastAsia"/>
                <w:spacing w:val="4"/>
                <w:sz w:val="24"/>
                <w:szCs w:val="24"/>
                <w:lang w:eastAsia="zh-CN"/>
              </w:rPr>
            </w:pPr>
            <w:r>
              <w:rPr>
                <w:rFonts w:hint="eastAsia"/>
                <w:spacing w:val="4"/>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w:t>
            </w:r>
          </w:p>
          <w:p w14:paraId="002D9C1A">
            <w:pPr>
              <w:tabs>
                <w:tab w:val="left" w:pos="1080"/>
              </w:tabs>
              <w:snapToGrid w:val="0"/>
              <w:rPr>
                <w:rFonts w:hint="eastAsia" w:ascii="宋体" w:hAnsi="宋体" w:cs="宋体"/>
                <w:sz w:val="24"/>
              </w:rPr>
            </w:pPr>
            <w:r>
              <w:rPr>
                <w:rFonts w:hint="eastAsia" w:ascii="宋体" w:hAnsi="宋体" w:cs="宋体"/>
                <w:spacing w:val="4"/>
                <w:sz w:val="24"/>
              </w:rPr>
              <w:t>属法人/其他组织的有关文件或制度等能够证明授权其独立开展业务的证明材料。</w:t>
            </w:r>
          </w:p>
        </w:tc>
        <w:tc>
          <w:tcPr>
            <w:tcW w:w="1640" w:type="dxa"/>
            <w:noWrap w:val="0"/>
            <w:vAlign w:val="center"/>
          </w:tcPr>
          <w:p w14:paraId="39CA0AD1">
            <w:pPr>
              <w:tabs>
                <w:tab w:val="left" w:pos="1080"/>
              </w:tabs>
              <w:snapToGrid w:val="0"/>
              <w:rPr>
                <w:rFonts w:hint="eastAsia" w:ascii="宋体" w:hAnsi="宋体" w:cs="宋体"/>
                <w:sz w:val="24"/>
              </w:rPr>
            </w:pPr>
            <w:r>
              <w:rPr>
                <w:rFonts w:hint="eastAsia" w:ascii="宋体" w:hAnsi="宋体" w:cs="宋体"/>
                <w:sz w:val="24"/>
              </w:rPr>
              <w:t>提供证明文件并加盖投标人公章</w:t>
            </w:r>
          </w:p>
        </w:tc>
      </w:tr>
      <w:tr w14:paraId="7FAA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0B1E5AFA">
            <w:pPr>
              <w:tabs>
                <w:tab w:val="left" w:pos="1080"/>
              </w:tabs>
              <w:snapToGrid w:val="0"/>
              <w:jc w:val="center"/>
              <w:rPr>
                <w:rFonts w:hint="eastAsia" w:ascii="宋体" w:hAnsi="宋体" w:cs="宋体"/>
                <w:sz w:val="24"/>
              </w:rPr>
            </w:pPr>
            <w:r>
              <w:rPr>
                <w:rFonts w:hint="eastAsia" w:ascii="宋体" w:hAnsi="宋体" w:cs="宋体"/>
                <w:sz w:val="24"/>
              </w:rPr>
              <w:t>1-2</w:t>
            </w:r>
          </w:p>
        </w:tc>
        <w:tc>
          <w:tcPr>
            <w:tcW w:w="1982" w:type="dxa"/>
            <w:noWrap w:val="0"/>
            <w:vAlign w:val="center"/>
          </w:tcPr>
          <w:p w14:paraId="5DACF022">
            <w:pPr>
              <w:tabs>
                <w:tab w:val="left" w:pos="1080"/>
              </w:tabs>
              <w:snapToGrid w:val="0"/>
              <w:rPr>
                <w:rFonts w:hint="eastAsia" w:ascii="宋体" w:hAnsi="宋体" w:cs="宋体"/>
                <w:sz w:val="24"/>
              </w:rPr>
            </w:pPr>
            <w:r>
              <w:rPr>
                <w:rFonts w:hint="eastAsia" w:ascii="宋体" w:hAnsi="宋体" w:cs="宋体"/>
                <w:sz w:val="24"/>
              </w:rPr>
              <w:t>投标人资格声明书</w:t>
            </w:r>
          </w:p>
        </w:tc>
        <w:tc>
          <w:tcPr>
            <w:tcW w:w="4826" w:type="dxa"/>
            <w:noWrap w:val="0"/>
            <w:vAlign w:val="center"/>
          </w:tcPr>
          <w:p w14:paraId="7A8CEC0D">
            <w:pPr>
              <w:tabs>
                <w:tab w:val="left" w:pos="1080"/>
              </w:tabs>
              <w:snapToGrid w:val="0"/>
              <w:rPr>
                <w:rFonts w:hint="eastAsia" w:ascii="宋体" w:hAnsi="宋体" w:cs="宋体"/>
                <w:sz w:val="24"/>
              </w:rPr>
            </w:pPr>
            <w:r>
              <w:rPr>
                <w:rFonts w:hint="eastAsia" w:ascii="宋体" w:hAnsi="宋体" w:cs="宋体"/>
                <w:sz w:val="24"/>
              </w:rPr>
              <w:t>提供了符合招标文件要求的《投标人资格声明书》。</w:t>
            </w:r>
          </w:p>
        </w:tc>
        <w:tc>
          <w:tcPr>
            <w:tcW w:w="1640" w:type="dxa"/>
            <w:noWrap w:val="0"/>
            <w:vAlign w:val="center"/>
          </w:tcPr>
          <w:p w14:paraId="6B328533">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22610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6D311262">
            <w:pPr>
              <w:tabs>
                <w:tab w:val="left" w:pos="1080"/>
              </w:tabs>
              <w:snapToGrid w:val="0"/>
              <w:jc w:val="center"/>
              <w:rPr>
                <w:rFonts w:hint="eastAsia" w:ascii="宋体" w:hAnsi="宋体" w:cs="宋体"/>
                <w:sz w:val="24"/>
              </w:rPr>
            </w:pPr>
            <w:r>
              <w:rPr>
                <w:rFonts w:hint="eastAsia" w:ascii="宋体" w:hAnsi="宋体" w:cs="宋体"/>
                <w:sz w:val="24"/>
              </w:rPr>
              <w:t>1-3</w:t>
            </w:r>
          </w:p>
        </w:tc>
        <w:tc>
          <w:tcPr>
            <w:tcW w:w="1982" w:type="dxa"/>
            <w:noWrap w:val="0"/>
            <w:vAlign w:val="center"/>
          </w:tcPr>
          <w:p w14:paraId="3B89DA80">
            <w:pPr>
              <w:tabs>
                <w:tab w:val="left" w:pos="1080"/>
              </w:tabs>
              <w:snapToGrid w:val="0"/>
              <w:rPr>
                <w:rFonts w:hint="eastAsia" w:ascii="宋体" w:hAnsi="宋体" w:cs="宋体"/>
                <w:sz w:val="24"/>
              </w:rPr>
            </w:pPr>
            <w:r>
              <w:rPr>
                <w:rFonts w:hint="eastAsia" w:ascii="宋体" w:hAnsi="宋体" w:cs="宋体"/>
                <w:sz w:val="24"/>
              </w:rPr>
              <w:t>投标人信用记录</w:t>
            </w:r>
          </w:p>
        </w:tc>
        <w:tc>
          <w:tcPr>
            <w:tcW w:w="4826" w:type="dxa"/>
            <w:noWrap w:val="0"/>
            <w:vAlign w:val="center"/>
          </w:tcPr>
          <w:p w14:paraId="39F75933">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678A2EFF">
            <w:pPr>
              <w:tabs>
                <w:tab w:val="left" w:pos="900"/>
                <w:tab w:val="left" w:pos="1980"/>
              </w:tabs>
              <w:snapToGrid w:val="0"/>
              <w:rPr>
                <w:rFonts w:hint="eastAsia" w:ascii="宋体" w:hAnsi="宋体" w:cs="宋体"/>
                <w:sz w:val="24"/>
              </w:rPr>
            </w:pPr>
            <w:r>
              <w:rPr>
                <w:rFonts w:hint="eastAsia" w:ascii="宋体" w:hAnsi="宋体" w:cs="宋体"/>
                <w:sz w:val="24"/>
              </w:rPr>
              <w:t>截止时点：投标截止时间以后、资格审查阶段采购人或采购代理机构的实际查询时间；</w:t>
            </w:r>
          </w:p>
          <w:p w14:paraId="59F12AB4">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14:paraId="5CC5D33E">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1640" w:type="dxa"/>
            <w:noWrap w:val="0"/>
            <w:vAlign w:val="center"/>
          </w:tcPr>
          <w:p w14:paraId="2AED8269">
            <w:pPr>
              <w:tabs>
                <w:tab w:val="left" w:pos="1080"/>
              </w:tabs>
              <w:snapToGrid w:val="0"/>
              <w:rPr>
                <w:rFonts w:hint="eastAsia" w:ascii="宋体" w:hAnsi="宋体" w:cs="宋体"/>
                <w:sz w:val="24"/>
              </w:rPr>
            </w:pPr>
            <w:r>
              <w:rPr>
                <w:rFonts w:hint="eastAsia" w:ascii="宋体" w:hAnsi="宋体" w:cs="宋体"/>
                <w:sz w:val="24"/>
              </w:rPr>
              <w:t>无须投标人提供，由采购人或采购代理机构查询。</w:t>
            </w:r>
          </w:p>
        </w:tc>
      </w:tr>
      <w:tr w14:paraId="6512E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35C2AB88">
            <w:pPr>
              <w:pStyle w:val="349"/>
              <w:ind w:left="10" w:right="3"/>
              <w:jc w:val="center"/>
              <w:rPr>
                <w:rFonts w:hint="eastAsia"/>
                <w:sz w:val="24"/>
              </w:rPr>
            </w:pPr>
            <w:r>
              <w:rPr>
                <w:rFonts w:hint="eastAsia"/>
                <w:spacing w:val="4"/>
                <w:w w:val="110"/>
                <w:sz w:val="24"/>
                <w:szCs w:val="24"/>
              </w:rPr>
              <w:t>1-</w:t>
            </w:r>
            <w:r>
              <w:rPr>
                <w:rFonts w:hint="eastAsia"/>
                <w:spacing w:val="4"/>
                <w:w w:val="115"/>
                <w:sz w:val="24"/>
                <w:szCs w:val="24"/>
              </w:rPr>
              <w:t>4</w:t>
            </w:r>
          </w:p>
        </w:tc>
        <w:tc>
          <w:tcPr>
            <w:tcW w:w="1982" w:type="dxa"/>
            <w:noWrap w:val="0"/>
            <w:vAlign w:val="center"/>
          </w:tcPr>
          <w:p w14:paraId="5EF8DA6A">
            <w:pPr>
              <w:pStyle w:val="349"/>
              <w:jc w:val="both"/>
              <w:rPr>
                <w:rFonts w:hint="eastAsia"/>
                <w:spacing w:val="4"/>
                <w:sz w:val="24"/>
                <w:szCs w:val="24"/>
                <w:lang w:eastAsia="zh-CN"/>
              </w:rPr>
            </w:pPr>
            <w:r>
              <w:rPr>
                <w:rFonts w:hint="eastAsia"/>
                <w:spacing w:val="4"/>
                <w:sz w:val="24"/>
                <w:szCs w:val="24"/>
                <w:lang w:eastAsia="zh-CN"/>
              </w:rPr>
              <w:t>法律、行政法规</w:t>
            </w:r>
          </w:p>
          <w:p w14:paraId="3C731E85">
            <w:pPr>
              <w:pStyle w:val="349"/>
              <w:rPr>
                <w:rFonts w:hint="eastAsia"/>
                <w:sz w:val="24"/>
                <w:lang w:eastAsia="zh-CN"/>
              </w:rPr>
            </w:pPr>
            <w:r>
              <w:rPr>
                <w:rFonts w:hint="eastAsia"/>
                <w:spacing w:val="4"/>
                <w:sz w:val="24"/>
                <w:szCs w:val="24"/>
                <w:lang w:eastAsia="zh-CN"/>
              </w:rPr>
              <w:t>规定的其他条件</w:t>
            </w:r>
          </w:p>
        </w:tc>
        <w:tc>
          <w:tcPr>
            <w:tcW w:w="4826" w:type="dxa"/>
            <w:noWrap w:val="0"/>
            <w:vAlign w:val="center"/>
          </w:tcPr>
          <w:p w14:paraId="0E4C9A06">
            <w:pPr>
              <w:pStyle w:val="349"/>
              <w:ind w:left="108"/>
              <w:rPr>
                <w:rFonts w:hint="eastAsia"/>
                <w:sz w:val="24"/>
                <w:lang w:eastAsia="zh-CN"/>
              </w:rPr>
            </w:pPr>
            <w:r>
              <w:rPr>
                <w:rFonts w:hint="eastAsia"/>
                <w:spacing w:val="4"/>
                <w:sz w:val="24"/>
                <w:szCs w:val="24"/>
                <w:lang w:eastAsia="zh-CN"/>
              </w:rPr>
              <w:t>法律、行政法规规定的其他条件</w:t>
            </w:r>
          </w:p>
        </w:tc>
        <w:tc>
          <w:tcPr>
            <w:tcW w:w="1640" w:type="dxa"/>
            <w:noWrap w:val="0"/>
            <w:vAlign w:val="center"/>
          </w:tcPr>
          <w:p w14:paraId="3DA5319F">
            <w:pPr>
              <w:pStyle w:val="349"/>
              <w:jc w:val="center"/>
              <w:rPr>
                <w:rFonts w:hint="eastAsia"/>
                <w:sz w:val="24"/>
              </w:rPr>
            </w:pPr>
            <w:r>
              <w:rPr>
                <w:rFonts w:hint="eastAsia"/>
                <w:spacing w:val="4"/>
                <w:sz w:val="24"/>
                <w:szCs w:val="24"/>
              </w:rPr>
              <w:t>/</w:t>
            </w:r>
          </w:p>
        </w:tc>
      </w:tr>
      <w:tr w14:paraId="0DB0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60DE8CFE">
            <w:pPr>
              <w:tabs>
                <w:tab w:val="left" w:pos="1080"/>
              </w:tabs>
              <w:snapToGrid w:val="0"/>
              <w:jc w:val="center"/>
              <w:rPr>
                <w:rFonts w:hint="eastAsia" w:ascii="宋体" w:hAnsi="宋体" w:cs="宋体"/>
                <w:sz w:val="24"/>
              </w:rPr>
            </w:pPr>
            <w:r>
              <w:rPr>
                <w:rFonts w:hint="eastAsia" w:ascii="宋体" w:hAnsi="宋体" w:cs="宋体"/>
                <w:sz w:val="24"/>
              </w:rPr>
              <w:t>2</w:t>
            </w:r>
          </w:p>
        </w:tc>
        <w:tc>
          <w:tcPr>
            <w:tcW w:w="1982" w:type="dxa"/>
            <w:noWrap w:val="0"/>
            <w:vAlign w:val="center"/>
          </w:tcPr>
          <w:p w14:paraId="47F472AA">
            <w:pPr>
              <w:tabs>
                <w:tab w:val="left" w:pos="1080"/>
              </w:tabs>
              <w:snapToGrid w:val="0"/>
              <w:rPr>
                <w:rFonts w:hint="eastAsia" w:ascii="宋体" w:hAnsi="宋体" w:cs="宋体"/>
                <w:sz w:val="24"/>
              </w:rPr>
            </w:pPr>
            <w:r>
              <w:rPr>
                <w:rFonts w:hint="eastAsia" w:ascii="宋体" w:hAnsi="宋体" w:cs="宋体"/>
                <w:sz w:val="24"/>
              </w:rPr>
              <w:t>落实政府采购政策需满足的资格要求</w:t>
            </w:r>
          </w:p>
        </w:tc>
        <w:tc>
          <w:tcPr>
            <w:tcW w:w="4826" w:type="dxa"/>
            <w:noWrap w:val="0"/>
            <w:vAlign w:val="center"/>
          </w:tcPr>
          <w:p w14:paraId="690BFBAD">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1640" w:type="dxa"/>
            <w:noWrap w:val="0"/>
            <w:vAlign w:val="center"/>
          </w:tcPr>
          <w:p w14:paraId="7FEBAF33">
            <w:pPr>
              <w:tabs>
                <w:tab w:val="left" w:pos="1080"/>
              </w:tabs>
              <w:snapToGrid w:val="0"/>
              <w:rPr>
                <w:rFonts w:hint="eastAsia" w:ascii="宋体" w:hAnsi="宋体" w:cs="宋体"/>
                <w:sz w:val="24"/>
              </w:rPr>
            </w:pPr>
          </w:p>
        </w:tc>
      </w:tr>
      <w:tr w14:paraId="55716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1A028ED4">
            <w:pPr>
              <w:tabs>
                <w:tab w:val="left" w:pos="1080"/>
              </w:tabs>
              <w:snapToGrid w:val="0"/>
              <w:jc w:val="center"/>
              <w:rPr>
                <w:rFonts w:hint="eastAsia" w:ascii="宋体" w:hAnsi="宋体" w:cs="宋体"/>
                <w:sz w:val="24"/>
              </w:rPr>
            </w:pPr>
            <w:r>
              <w:rPr>
                <w:rFonts w:hint="eastAsia" w:ascii="宋体" w:hAnsi="宋体" w:cs="宋体"/>
                <w:sz w:val="24"/>
              </w:rPr>
              <w:t>2-1</w:t>
            </w:r>
          </w:p>
        </w:tc>
        <w:tc>
          <w:tcPr>
            <w:tcW w:w="1982" w:type="dxa"/>
            <w:noWrap w:val="0"/>
            <w:vAlign w:val="center"/>
          </w:tcPr>
          <w:p w14:paraId="25C6A0CE">
            <w:pPr>
              <w:tabs>
                <w:tab w:val="left" w:pos="1080"/>
              </w:tabs>
              <w:snapToGrid w:val="0"/>
              <w:rPr>
                <w:rFonts w:hint="eastAsia" w:ascii="宋体" w:hAnsi="宋体" w:cs="宋体"/>
                <w:sz w:val="24"/>
              </w:rPr>
            </w:pPr>
            <w:r>
              <w:rPr>
                <w:rFonts w:hint="eastAsia" w:ascii="宋体" w:hAnsi="宋体" w:cs="宋体"/>
                <w:sz w:val="24"/>
              </w:rPr>
              <w:t>中小企业声明函</w:t>
            </w:r>
          </w:p>
        </w:tc>
        <w:tc>
          <w:tcPr>
            <w:tcW w:w="4826" w:type="dxa"/>
            <w:noWrap w:val="0"/>
            <w:vAlign w:val="center"/>
          </w:tcPr>
          <w:p w14:paraId="11CC6A7A">
            <w:pPr>
              <w:pStyle w:val="349"/>
              <w:ind w:left="108" w:right="95"/>
              <w:jc w:val="both"/>
              <w:rPr>
                <w:rFonts w:hint="eastAsia"/>
                <w:spacing w:val="4"/>
                <w:sz w:val="24"/>
                <w:szCs w:val="24"/>
                <w:lang w:eastAsia="zh-CN"/>
              </w:rPr>
            </w:pPr>
            <w:r>
              <w:rPr>
                <w:rFonts w:hint="eastAsia"/>
                <w:spacing w:val="4"/>
                <w:sz w:val="24"/>
                <w:szCs w:val="24"/>
                <w:lang w:eastAsia="zh-CN"/>
              </w:rPr>
              <w:t>当本项目（包）涉及预留份额专门面向中小企业采购，此时建议在《资格证明文件》中提供。</w:t>
            </w:r>
          </w:p>
          <w:p w14:paraId="7B0CDC8E">
            <w:pPr>
              <w:pStyle w:val="349"/>
              <w:ind w:left="108" w:right="95"/>
              <w:jc w:val="both"/>
              <w:rPr>
                <w:rFonts w:hint="eastAsia"/>
                <w:spacing w:val="4"/>
                <w:sz w:val="24"/>
                <w:szCs w:val="24"/>
                <w:lang w:eastAsia="zh-CN"/>
              </w:rPr>
            </w:pPr>
            <w:r>
              <w:rPr>
                <w:rFonts w:hint="eastAsia"/>
                <w:spacing w:val="4"/>
                <w:sz w:val="24"/>
                <w:szCs w:val="24"/>
                <w:lang w:eastAsia="zh-CN"/>
              </w:rPr>
              <w:t>1、投标人单独投标的，应提供《中小企业声明函》或《残疾人福利性单位声明函》或由省级以上监狱管理局、戒毒管理局（含新疆生产建设兵团）出具的属于监狱企业的证明文件。</w:t>
            </w:r>
          </w:p>
          <w:p w14:paraId="0B9B0C14">
            <w:pPr>
              <w:tabs>
                <w:tab w:val="left" w:pos="1080"/>
              </w:tabs>
              <w:snapToGrid w:val="0"/>
              <w:rPr>
                <w:rFonts w:hint="eastAsia" w:ascii="宋体" w:hAnsi="宋体" w:cs="宋体"/>
                <w:sz w:val="24"/>
              </w:rPr>
            </w:pPr>
            <w:r>
              <w:rPr>
                <w:rFonts w:hint="eastAsia" w:ascii="宋体" w:hAnsi="宋体" w:cs="宋体"/>
                <w:spacing w:val="4"/>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40" w:type="dxa"/>
            <w:noWrap w:val="0"/>
            <w:vAlign w:val="center"/>
          </w:tcPr>
          <w:p w14:paraId="360D4E83">
            <w:pPr>
              <w:tabs>
                <w:tab w:val="left" w:pos="1080"/>
              </w:tabs>
              <w:snapToGrid w:val="0"/>
              <w:rPr>
                <w:rFonts w:hint="eastAsia" w:ascii="宋体" w:hAnsi="宋体" w:cs="宋体"/>
                <w:sz w:val="24"/>
              </w:rPr>
            </w:pPr>
            <w:r>
              <w:rPr>
                <w:rFonts w:hint="eastAsia" w:ascii="宋体" w:hAnsi="宋体" w:cs="宋体"/>
                <w:sz w:val="24"/>
              </w:rPr>
              <w:t>格式见《投标文件格式》</w:t>
            </w:r>
          </w:p>
        </w:tc>
      </w:tr>
      <w:tr w14:paraId="56962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0E5E08C3">
            <w:pPr>
              <w:tabs>
                <w:tab w:val="left" w:pos="1080"/>
              </w:tabs>
              <w:snapToGrid w:val="0"/>
              <w:jc w:val="center"/>
              <w:rPr>
                <w:rFonts w:hint="eastAsia" w:ascii="宋体" w:hAnsi="宋体" w:cs="宋体"/>
                <w:sz w:val="24"/>
              </w:rPr>
            </w:pPr>
            <w:r>
              <w:rPr>
                <w:rFonts w:hint="eastAsia" w:ascii="宋体" w:hAnsi="宋体" w:cs="宋体"/>
                <w:sz w:val="24"/>
              </w:rPr>
              <w:t>2-2</w:t>
            </w:r>
          </w:p>
        </w:tc>
        <w:tc>
          <w:tcPr>
            <w:tcW w:w="1982" w:type="dxa"/>
            <w:noWrap w:val="0"/>
            <w:vAlign w:val="center"/>
          </w:tcPr>
          <w:p w14:paraId="518B5649">
            <w:pPr>
              <w:tabs>
                <w:tab w:val="left" w:pos="1080"/>
              </w:tabs>
              <w:snapToGrid w:val="0"/>
              <w:rPr>
                <w:rFonts w:hint="eastAsia" w:ascii="宋体" w:hAnsi="宋体" w:cs="宋体"/>
                <w:sz w:val="24"/>
              </w:rPr>
            </w:pPr>
            <w:r>
              <w:rPr>
                <w:rFonts w:hint="eastAsia" w:ascii="宋体" w:hAnsi="宋体" w:cs="宋体"/>
                <w:sz w:val="24"/>
              </w:rPr>
              <w:t>其它落实政府采购政策的资格要求</w:t>
            </w:r>
          </w:p>
        </w:tc>
        <w:tc>
          <w:tcPr>
            <w:tcW w:w="4826" w:type="dxa"/>
            <w:noWrap w:val="0"/>
            <w:vAlign w:val="center"/>
          </w:tcPr>
          <w:p w14:paraId="3A8A452E">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640" w:type="dxa"/>
            <w:noWrap w:val="0"/>
            <w:vAlign w:val="center"/>
          </w:tcPr>
          <w:p w14:paraId="3938F16B">
            <w:pPr>
              <w:tabs>
                <w:tab w:val="left" w:pos="1080"/>
              </w:tabs>
              <w:snapToGrid w:val="0"/>
              <w:rPr>
                <w:rFonts w:hint="eastAsia" w:ascii="宋体" w:hAnsi="宋体" w:cs="宋体"/>
                <w:sz w:val="24"/>
              </w:rPr>
            </w:pPr>
            <w:r>
              <w:rPr>
                <w:rFonts w:hint="eastAsia" w:ascii="宋体" w:hAnsi="宋体" w:cs="宋体"/>
                <w:sz w:val="24"/>
              </w:rPr>
              <w:t>提供证明文件并加盖投标人公章</w:t>
            </w:r>
          </w:p>
        </w:tc>
      </w:tr>
      <w:tr w14:paraId="3E425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5869248E">
            <w:pPr>
              <w:tabs>
                <w:tab w:val="left" w:pos="1080"/>
              </w:tabs>
              <w:snapToGrid w:val="0"/>
              <w:jc w:val="center"/>
              <w:rPr>
                <w:rFonts w:hint="eastAsia" w:ascii="宋体" w:hAnsi="宋体" w:cs="宋体"/>
                <w:sz w:val="24"/>
              </w:rPr>
            </w:pPr>
            <w:r>
              <w:rPr>
                <w:rFonts w:hint="eastAsia" w:ascii="宋体" w:hAnsi="宋体" w:cs="宋体"/>
                <w:sz w:val="24"/>
              </w:rPr>
              <w:t>3</w:t>
            </w:r>
          </w:p>
        </w:tc>
        <w:tc>
          <w:tcPr>
            <w:tcW w:w="1982" w:type="dxa"/>
            <w:noWrap w:val="0"/>
            <w:vAlign w:val="center"/>
          </w:tcPr>
          <w:p w14:paraId="2E20D4B5">
            <w:pPr>
              <w:tabs>
                <w:tab w:val="left" w:pos="1080"/>
              </w:tabs>
              <w:snapToGrid w:val="0"/>
              <w:rPr>
                <w:rFonts w:hint="eastAsia" w:ascii="宋体" w:hAnsi="宋体" w:cs="宋体"/>
                <w:sz w:val="24"/>
              </w:rPr>
            </w:pPr>
            <w:r>
              <w:rPr>
                <w:rFonts w:hint="eastAsia" w:ascii="宋体" w:hAnsi="宋体" w:cs="宋体"/>
                <w:sz w:val="24"/>
              </w:rPr>
              <w:t>本项目的特定资格要求</w:t>
            </w:r>
          </w:p>
        </w:tc>
        <w:tc>
          <w:tcPr>
            <w:tcW w:w="4826" w:type="dxa"/>
            <w:noWrap w:val="0"/>
            <w:vAlign w:val="center"/>
          </w:tcPr>
          <w:p w14:paraId="3244AB2B">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640" w:type="dxa"/>
            <w:noWrap w:val="0"/>
            <w:vAlign w:val="center"/>
          </w:tcPr>
          <w:p w14:paraId="1B869A59">
            <w:pPr>
              <w:tabs>
                <w:tab w:val="left" w:pos="1080"/>
              </w:tabs>
              <w:snapToGrid w:val="0"/>
              <w:rPr>
                <w:rFonts w:hint="eastAsia" w:ascii="宋体" w:hAnsi="宋体" w:cs="宋体"/>
                <w:sz w:val="24"/>
              </w:rPr>
            </w:pPr>
          </w:p>
        </w:tc>
      </w:tr>
      <w:tr w14:paraId="20AB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3D6EBEBD">
            <w:pPr>
              <w:tabs>
                <w:tab w:val="left" w:pos="1080"/>
              </w:tabs>
              <w:snapToGrid w:val="0"/>
              <w:jc w:val="center"/>
              <w:rPr>
                <w:rFonts w:hint="eastAsia" w:ascii="宋体" w:hAnsi="宋体" w:cs="宋体"/>
                <w:sz w:val="24"/>
              </w:rPr>
            </w:pPr>
            <w:r>
              <w:rPr>
                <w:rFonts w:hint="eastAsia" w:ascii="宋体" w:hAnsi="宋体" w:cs="宋体"/>
                <w:color w:val="000000"/>
                <w:sz w:val="24"/>
              </w:rPr>
              <w:t>3-1</w:t>
            </w:r>
          </w:p>
        </w:tc>
        <w:tc>
          <w:tcPr>
            <w:tcW w:w="1982" w:type="dxa"/>
            <w:noWrap w:val="0"/>
            <w:vAlign w:val="center"/>
          </w:tcPr>
          <w:p w14:paraId="6F56E9A4">
            <w:pPr>
              <w:tabs>
                <w:tab w:val="left" w:pos="1080"/>
              </w:tabs>
              <w:snapToGrid w:val="0"/>
              <w:rPr>
                <w:rFonts w:hint="eastAsia" w:ascii="宋体" w:hAnsi="宋体" w:cs="宋体"/>
                <w:sz w:val="24"/>
              </w:rPr>
            </w:pPr>
            <w:r>
              <w:rPr>
                <w:rFonts w:hint="eastAsia" w:ascii="宋体" w:hAnsi="宋体" w:cs="宋体"/>
                <w:sz w:val="24"/>
              </w:rPr>
              <w:t>是否接受联合体投标</w:t>
            </w:r>
          </w:p>
        </w:tc>
        <w:tc>
          <w:tcPr>
            <w:tcW w:w="4826" w:type="dxa"/>
            <w:noWrap w:val="0"/>
            <w:vAlign w:val="center"/>
          </w:tcPr>
          <w:p w14:paraId="7CAF6578">
            <w:pPr>
              <w:tabs>
                <w:tab w:val="left" w:pos="1080"/>
              </w:tabs>
              <w:snapToGrid w:val="0"/>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83DEB28">
            <w:pPr>
              <w:tabs>
                <w:tab w:val="left" w:pos="1080"/>
              </w:tabs>
              <w:snapToGrid w:val="0"/>
              <w:rPr>
                <w:rFonts w:hint="eastAsia" w:ascii="宋体" w:hAnsi="宋体" w:cs="宋体"/>
                <w:sz w:val="24"/>
              </w:rPr>
            </w:pPr>
            <w:r>
              <w:rPr>
                <w:rFonts w:hint="eastAsia" w:ascii="宋体" w:hAnsi="宋体" w:cs="宋体"/>
                <w:sz w:val="24"/>
              </w:rPr>
              <w:t>2、联合体各成员单位均须提供本表中序号1-1、1-2的证明文件。</w:t>
            </w:r>
          </w:p>
          <w:p w14:paraId="0B9F40F9">
            <w:pPr>
              <w:tabs>
                <w:tab w:val="left" w:pos="1080"/>
              </w:tabs>
              <w:snapToGrid w:val="0"/>
              <w:rPr>
                <w:rFonts w:hint="eastAsia" w:ascii="宋体" w:hAnsi="宋体" w:cs="宋体"/>
                <w:sz w:val="24"/>
              </w:rPr>
            </w:pPr>
            <w:r>
              <w:rPr>
                <w:rFonts w:hint="eastAsia" w:ascii="宋体" w:hAnsi="宋体" w:cs="宋体"/>
                <w:sz w:val="24"/>
              </w:rPr>
              <w:t>3、联合体中有同类资质的供应商按照联合体分工承担相同工作的，应当按照资质等级较低的供应商确定资质等级。</w:t>
            </w:r>
          </w:p>
          <w:p w14:paraId="18AAE74F">
            <w:pPr>
              <w:tabs>
                <w:tab w:val="left" w:pos="1080"/>
              </w:tabs>
              <w:snapToGrid w:val="0"/>
              <w:rPr>
                <w:rFonts w:hint="eastAsia" w:ascii="宋体" w:hAnsi="宋体" w:cs="宋体"/>
                <w:sz w:val="24"/>
              </w:rPr>
            </w:pPr>
            <w:r>
              <w:rPr>
                <w:rFonts w:hint="eastAsia" w:ascii="宋体" w:hAnsi="宋体" w:cs="宋体"/>
                <w:sz w:val="24"/>
              </w:rPr>
              <w:t>4、以联合体形式参加政府采购活动的，联合体各方不得再单独参加或者与其他供应商另外组成联合体参加同一合同项下的政府采购活动。</w:t>
            </w:r>
          </w:p>
          <w:p w14:paraId="3CDD1A8B">
            <w:pPr>
              <w:tabs>
                <w:tab w:val="left" w:pos="1080"/>
              </w:tabs>
              <w:snapToGrid w:val="0"/>
              <w:rPr>
                <w:rFonts w:hint="eastAsia" w:ascii="宋体" w:hAnsi="宋体" w:cs="宋体"/>
                <w:sz w:val="24"/>
              </w:rPr>
            </w:pPr>
            <w:r>
              <w:rPr>
                <w:rFonts w:hint="eastAsia" w:ascii="宋体" w:hAnsi="宋体" w:cs="宋体"/>
                <w:sz w:val="24"/>
              </w:rPr>
              <w:t>5、若联合体中任一成员单位中途退出，则该联合体的</w:t>
            </w:r>
            <w:r>
              <w:rPr>
                <w:rFonts w:hint="eastAsia" w:ascii="宋体" w:hAnsi="宋体" w:cs="宋体"/>
                <w:b/>
                <w:sz w:val="24"/>
              </w:rPr>
              <w:t>投标无效</w:t>
            </w:r>
            <w:r>
              <w:rPr>
                <w:rFonts w:hint="eastAsia" w:ascii="宋体" w:hAnsi="宋体" w:cs="宋体"/>
                <w:sz w:val="24"/>
              </w:rPr>
              <w:t>。</w:t>
            </w:r>
          </w:p>
          <w:p w14:paraId="6CD4F346">
            <w:pPr>
              <w:tabs>
                <w:tab w:val="left" w:pos="1080"/>
              </w:tabs>
              <w:snapToGrid w:val="0"/>
              <w:rPr>
                <w:rFonts w:hint="eastAsia" w:ascii="宋体" w:hAnsi="宋体" w:cs="宋体"/>
                <w:sz w:val="24"/>
              </w:rPr>
            </w:pPr>
            <w:r>
              <w:rPr>
                <w:rFonts w:hint="eastAsia" w:ascii="宋体" w:hAnsi="宋体" w:cs="宋体"/>
                <w:sz w:val="24"/>
              </w:rPr>
              <w:t>6、本项目不接受联合体投标时，投标人不得为联合体。</w:t>
            </w:r>
          </w:p>
        </w:tc>
        <w:tc>
          <w:tcPr>
            <w:tcW w:w="1640" w:type="dxa"/>
            <w:noWrap w:val="0"/>
            <w:vAlign w:val="center"/>
          </w:tcPr>
          <w:p w14:paraId="23342F3F">
            <w:pPr>
              <w:tabs>
                <w:tab w:val="left" w:pos="1080"/>
              </w:tabs>
              <w:snapToGrid w:val="0"/>
              <w:rPr>
                <w:rFonts w:hint="eastAsia" w:ascii="宋体" w:hAnsi="宋体" w:cs="宋体"/>
                <w:color w:val="000000"/>
                <w:sz w:val="24"/>
              </w:rPr>
            </w:pPr>
            <w:r>
              <w:rPr>
                <w:rFonts w:hint="eastAsia" w:ascii="宋体" w:hAnsi="宋体" w:cs="宋体"/>
                <w:color w:val="000000"/>
                <w:sz w:val="24"/>
              </w:rPr>
              <w:t>提供证明文件并加盖投标人公章</w:t>
            </w:r>
          </w:p>
          <w:p w14:paraId="40D0DC46">
            <w:pPr>
              <w:pStyle w:val="14"/>
              <w:ind w:firstLine="0"/>
              <w:rPr>
                <w:rFonts w:hint="eastAsia" w:hAnsi="宋体" w:cs="宋体"/>
              </w:rPr>
            </w:pPr>
            <w:r>
              <w:rPr>
                <w:rFonts w:hint="eastAsia" w:hAnsi="宋体" w:cs="宋体"/>
                <w:color w:val="000000"/>
              </w:rPr>
              <w:t>格式见《投标文件格式》</w:t>
            </w:r>
          </w:p>
        </w:tc>
      </w:tr>
      <w:tr w14:paraId="6FAD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03309126">
            <w:pPr>
              <w:tabs>
                <w:tab w:val="left" w:pos="1080"/>
              </w:tabs>
              <w:snapToGrid w:val="0"/>
              <w:jc w:val="center"/>
              <w:rPr>
                <w:rFonts w:hint="eastAsia" w:ascii="宋体" w:hAnsi="宋体" w:cs="宋体"/>
                <w:sz w:val="24"/>
              </w:rPr>
            </w:pPr>
            <w:r>
              <w:rPr>
                <w:rFonts w:hint="eastAsia" w:ascii="宋体" w:hAnsi="宋体" w:cs="宋体"/>
                <w:sz w:val="24"/>
              </w:rPr>
              <w:t>3-2</w:t>
            </w:r>
          </w:p>
        </w:tc>
        <w:tc>
          <w:tcPr>
            <w:tcW w:w="1982" w:type="dxa"/>
            <w:noWrap w:val="0"/>
            <w:vAlign w:val="center"/>
          </w:tcPr>
          <w:p w14:paraId="60340C2A">
            <w:pPr>
              <w:tabs>
                <w:tab w:val="left" w:pos="1080"/>
              </w:tabs>
              <w:snapToGrid w:val="0"/>
              <w:rPr>
                <w:rFonts w:hint="eastAsia" w:ascii="宋体" w:hAnsi="宋体" w:cs="宋体"/>
                <w:sz w:val="24"/>
              </w:rPr>
            </w:pPr>
            <w:r>
              <w:rPr>
                <w:rFonts w:hint="eastAsia" w:ascii="宋体" w:hAnsi="宋体" w:cs="宋体"/>
                <w:sz w:val="24"/>
              </w:rPr>
              <w:t>其他特定资格要</w:t>
            </w:r>
          </w:p>
          <w:p w14:paraId="185D1F2C">
            <w:pPr>
              <w:tabs>
                <w:tab w:val="left" w:pos="1080"/>
              </w:tabs>
              <w:snapToGrid w:val="0"/>
              <w:rPr>
                <w:rFonts w:hint="eastAsia" w:ascii="宋体" w:hAnsi="宋体" w:cs="宋体"/>
                <w:sz w:val="24"/>
              </w:rPr>
            </w:pPr>
            <w:r>
              <w:rPr>
                <w:rFonts w:hint="eastAsia" w:ascii="宋体" w:hAnsi="宋体" w:cs="宋体"/>
                <w:sz w:val="24"/>
              </w:rPr>
              <w:t>求</w:t>
            </w:r>
          </w:p>
        </w:tc>
        <w:tc>
          <w:tcPr>
            <w:tcW w:w="4826" w:type="dxa"/>
            <w:noWrap w:val="0"/>
            <w:vAlign w:val="center"/>
          </w:tcPr>
          <w:p w14:paraId="21AA6074">
            <w:pPr>
              <w:pStyle w:val="349"/>
              <w:rPr>
                <w:rFonts w:hint="eastAsia"/>
                <w:spacing w:val="4"/>
                <w:sz w:val="24"/>
                <w:szCs w:val="24"/>
                <w:lang w:eastAsia="zh-CN"/>
              </w:rPr>
            </w:pPr>
            <w:r>
              <w:rPr>
                <w:rFonts w:hint="eastAsia"/>
                <w:spacing w:val="4"/>
                <w:sz w:val="24"/>
                <w:szCs w:val="24"/>
                <w:lang w:eastAsia="zh-CN"/>
              </w:rPr>
              <w:t>如有，见第一章《投标邀请》</w:t>
            </w:r>
          </w:p>
          <w:p w14:paraId="205B0E29">
            <w:pPr>
              <w:tabs>
                <w:tab w:val="left" w:pos="1080"/>
              </w:tabs>
              <w:snapToGrid w:val="0"/>
              <w:rPr>
                <w:rFonts w:hint="eastAsia" w:ascii="宋体" w:hAnsi="宋体" w:cs="宋体"/>
                <w:spacing w:val="4"/>
                <w:sz w:val="24"/>
              </w:rPr>
            </w:pPr>
            <w:r>
              <w:rPr>
                <w:rFonts w:hint="eastAsia" w:ascii="宋体" w:hAnsi="宋体" w:cs="宋体"/>
                <w:spacing w:val="4"/>
                <w:sz w:val="24"/>
              </w:rPr>
              <w:t>注：如联合体中有同类资质的供应商按照联合体分工承担相同工作的，均应当提供资质证书电子件或电子证照。</w:t>
            </w:r>
          </w:p>
        </w:tc>
        <w:tc>
          <w:tcPr>
            <w:tcW w:w="1640" w:type="dxa"/>
            <w:noWrap w:val="0"/>
            <w:vAlign w:val="center"/>
          </w:tcPr>
          <w:p w14:paraId="0E521D68">
            <w:pPr>
              <w:tabs>
                <w:tab w:val="left" w:pos="1080"/>
              </w:tabs>
              <w:snapToGrid w:val="0"/>
              <w:rPr>
                <w:rFonts w:hint="eastAsia" w:ascii="宋体" w:hAnsi="宋体" w:cs="宋体"/>
                <w:sz w:val="24"/>
              </w:rPr>
            </w:pPr>
            <w:r>
              <w:rPr>
                <w:rFonts w:hint="eastAsia" w:ascii="宋体" w:hAnsi="宋体" w:cs="宋体"/>
                <w:sz w:val="24"/>
              </w:rPr>
              <w:t>提供证明文件并加盖投标人公章</w:t>
            </w:r>
          </w:p>
        </w:tc>
      </w:tr>
      <w:tr w14:paraId="1BF4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7A1B55DA">
            <w:pPr>
              <w:tabs>
                <w:tab w:val="left" w:pos="1080"/>
              </w:tabs>
              <w:snapToGrid w:val="0"/>
              <w:jc w:val="center"/>
              <w:rPr>
                <w:rFonts w:hint="eastAsia" w:ascii="宋体" w:hAnsi="宋体" w:cs="宋体"/>
                <w:sz w:val="24"/>
              </w:rPr>
            </w:pPr>
            <w:r>
              <w:rPr>
                <w:rFonts w:hint="eastAsia" w:ascii="宋体" w:hAnsi="宋体" w:cs="宋体"/>
                <w:sz w:val="24"/>
              </w:rPr>
              <w:t>4</w:t>
            </w:r>
          </w:p>
        </w:tc>
        <w:tc>
          <w:tcPr>
            <w:tcW w:w="1982" w:type="dxa"/>
            <w:noWrap w:val="0"/>
            <w:vAlign w:val="center"/>
          </w:tcPr>
          <w:p w14:paraId="5E65CA8D">
            <w:pPr>
              <w:tabs>
                <w:tab w:val="left" w:pos="1080"/>
              </w:tabs>
              <w:snapToGrid w:val="0"/>
              <w:rPr>
                <w:rFonts w:hint="eastAsia" w:ascii="宋体" w:hAnsi="宋体" w:cs="宋体"/>
                <w:sz w:val="24"/>
              </w:rPr>
            </w:pPr>
            <w:r>
              <w:rPr>
                <w:rFonts w:hint="eastAsia" w:ascii="宋体" w:hAnsi="宋体" w:cs="宋体"/>
                <w:sz w:val="24"/>
              </w:rPr>
              <w:t>投标保证金</w:t>
            </w:r>
          </w:p>
        </w:tc>
        <w:tc>
          <w:tcPr>
            <w:tcW w:w="4826" w:type="dxa"/>
            <w:noWrap w:val="0"/>
            <w:vAlign w:val="center"/>
          </w:tcPr>
          <w:p w14:paraId="69A6B9C4">
            <w:pPr>
              <w:tabs>
                <w:tab w:val="left" w:pos="1080"/>
              </w:tabs>
              <w:snapToGrid w:val="0"/>
              <w:rPr>
                <w:rFonts w:hint="eastAsia" w:ascii="宋体" w:hAnsi="宋体" w:cs="宋体"/>
                <w:sz w:val="24"/>
              </w:rPr>
            </w:pPr>
            <w:r>
              <w:rPr>
                <w:rFonts w:hint="eastAsia" w:ascii="宋体" w:hAnsi="宋体" w:cs="宋体"/>
                <w:kern w:val="0"/>
                <w:sz w:val="24"/>
              </w:rPr>
              <w:t>按照招标文件的规定提交投标保证金。</w:t>
            </w:r>
          </w:p>
        </w:tc>
        <w:tc>
          <w:tcPr>
            <w:tcW w:w="1640" w:type="dxa"/>
            <w:noWrap w:val="0"/>
            <w:vAlign w:val="center"/>
          </w:tcPr>
          <w:p w14:paraId="3CD2BA5A">
            <w:pPr>
              <w:tabs>
                <w:tab w:val="left" w:pos="1080"/>
              </w:tabs>
              <w:snapToGrid w:val="0"/>
              <w:rPr>
                <w:rFonts w:hint="eastAsia" w:ascii="宋体" w:hAnsi="宋体" w:cs="宋体"/>
                <w:sz w:val="24"/>
              </w:rPr>
            </w:pPr>
          </w:p>
        </w:tc>
        <w:bookmarkStart w:id="738" w:name="_Hlt522424701"/>
        <w:bookmarkStart w:id="739" w:name="_Hlt487900425"/>
      </w:tr>
      <w:tr w14:paraId="777E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0" w:type="dxa"/>
            <w:noWrap w:val="0"/>
            <w:vAlign w:val="center"/>
          </w:tcPr>
          <w:p w14:paraId="1A9B5438">
            <w:pPr>
              <w:tabs>
                <w:tab w:val="left" w:pos="1080"/>
              </w:tabs>
              <w:snapToGrid w:val="0"/>
              <w:jc w:val="center"/>
              <w:rPr>
                <w:rFonts w:hint="eastAsia" w:ascii="宋体" w:hAnsi="宋体" w:cs="宋体"/>
                <w:sz w:val="24"/>
              </w:rPr>
            </w:pPr>
            <w:bookmarkStart w:id="740" w:name="_Toc127151779"/>
            <w:bookmarkStart w:id="741" w:name="_Toc353873940"/>
            <w:bookmarkStart w:id="742" w:name="_Toc353825550"/>
            <w:bookmarkStart w:id="743" w:name="_Toc226965858"/>
            <w:bookmarkStart w:id="744" w:name="_Toc127161490"/>
            <w:r>
              <w:rPr>
                <w:rFonts w:hint="eastAsia" w:ascii="宋体" w:hAnsi="宋体" w:cs="宋体"/>
                <w:sz w:val="24"/>
              </w:rPr>
              <w:t>5</w:t>
            </w:r>
          </w:p>
        </w:tc>
        <w:tc>
          <w:tcPr>
            <w:tcW w:w="1982" w:type="dxa"/>
            <w:noWrap w:val="0"/>
            <w:vAlign w:val="center"/>
          </w:tcPr>
          <w:p w14:paraId="00BDEB3A">
            <w:pPr>
              <w:pStyle w:val="349"/>
              <w:ind w:left="108" w:right="95"/>
              <w:jc w:val="center"/>
              <w:rPr>
                <w:rFonts w:hint="eastAsia"/>
                <w:kern w:val="2"/>
                <w:sz w:val="24"/>
                <w:szCs w:val="24"/>
                <w:lang w:eastAsia="zh-CN"/>
              </w:rPr>
            </w:pPr>
            <w:r>
              <w:rPr>
                <w:rFonts w:hint="eastAsia"/>
                <w:kern w:val="2"/>
                <w:sz w:val="24"/>
                <w:szCs w:val="24"/>
                <w:lang w:eastAsia="zh-CN"/>
              </w:rPr>
              <w:t>获取招标文件</w:t>
            </w:r>
          </w:p>
        </w:tc>
        <w:tc>
          <w:tcPr>
            <w:tcW w:w="4826" w:type="dxa"/>
            <w:noWrap w:val="0"/>
            <w:vAlign w:val="center"/>
          </w:tcPr>
          <w:p w14:paraId="4DFDC2B6">
            <w:pPr>
              <w:pStyle w:val="349"/>
              <w:ind w:right="95"/>
              <w:rPr>
                <w:rFonts w:hint="eastAsia"/>
                <w:kern w:val="2"/>
                <w:sz w:val="24"/>
                <w:szCs w:val="24"/>
                <w:lang w:eastAsia="zh-CN"/>
              </w:rPr>
            </w:pPr>
            <w:r>
              <w:rPr>
                <w:rFonts w:hint="eastAsia"/>
                <w:kern w:val="2"/>
                <w:sz w:val="24"/>
                <w:szCs w:val="24"/>
                <w:lang w:eastAsia="zh-CN"/>
              </w:rPr>
              <w:t>在规定期限内通过北京市政府采购电子交易平台获取所参与包的招标文件。</w:t>
            </w:r>
          </w:p>
          <w:p w14:paraId="4EBD32A2">
            <w:pPr>
              <w:pStyle w:val="349"/>
              <w:ind w:right="95"/>
              <w:rPr>
                <w:rFonts w:hint="eastAsia"/>
                <w:kern w:val="2"/>
                <w:sz w:val="24"/>
                <w:szCs w:val="24"/>
                <w:lang w:eastAsia="zh-CN"/>
              </w:rPr>
            </w:pPr>
            <w:r>
              <w:rPr>
                <w:rFonts w:hint="eastAsia"/>
                <w:kern w:val="2"/>
                <w:sz w:val="24"/>
                <w:szCs w:val="24"/>
                <w:lang w:eastAsia="zh-CN"/>
              </w:rPr>
              <w:t>注：如本项目接受联合体，且供应商为联合体时，联合体中任一成员获取文件即视为满足要求。</w:t>
            </w:r>
          </w:p>
        </w:tc>
        <w:tc>
          <w:tcPr>
            <w:tcW w:w="1640" w:type="dxa"/>
            <w:noWrap w:val="0"/>
            <w:vAlign w:val="center"/>
          </w:tcPr>
          <w:p w14:paraId="20AC4DA7">
            <w:pPr>
              <w:tabs>
                <w:tab w:val="left" w:pos="1080"/>
              </w:tabs>
              <w:snapToGrid w:val="0"/>
              <w:rPr>
                <w:rFonts w:hint="eastAsia" w:ascii="宋体" w:hAnsi="宋体" w:cs="宋体"/>
                <w:sz w:val="24"/>
              </w:rPr>
            </w:pPr>
          </w:p>
        </w:tc>
      </w:t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5"/>
      <w:bookmarkEnd w:id="738"/>
      <w:bookmarkEnd w:id="739"/>
    </w:tbl>
    <w:p w14:paraId="0F4EAECE">
      <w:pPr>
        <w:widowControl/>
        <w:jc w:val="left"/>
        <w:rPr>
          <w:rFonts w:hint="eastAsia" w:ascii="宋体" w:hAnsi="宋体" w:cs="宋体"/>
          <w:sz w:val="24"/>
        </w:rPr>
      </w:pPr>
      <w:r>
        <w:rPr>
          <w:rFonts w:hint="eastAsia" w:ascii="宋体" w:hAnsi="宋体" w:cs="宋体"/>
          <w:sz w:val="24"/>
        </w:rPr>
        <w:br w:type="page"/>
      </w:r>
    </w:p>
    <w:p w14:paraId="4D9B4380">
      <w:pPr>
        <w:spacing w:line="360" w:lineRule="auto"/>
        <w:jc w:val="center"/>
        <w:outlineLvl w:val="0"/>
        <w:rPr>
          <w:rFonts w:hint="eastAsia" w:ascii="宋体" w:hAnsi="宋体" w:cs="宋体"/>
          <w:b/>
          <w:sz w:val="36"/>
          <w:szCs w:val="36"/>
        </w:rPr>
      </w:pPr>
      <w:bookmarkStart w:id="745" w:name="_Toc148368072"/>
      <w:bookmarkStart w:id="746" w:name="_Toc22701"/>
      <w:r>
        <w:rPr>
          <w:rFonts w:hint="eastAsia" w:ascii="宋体" w:hAnsi="宋体" w:cs="宋体"/>
          <w:b/>
          <w:sz w:val="36"/>
          <w:szCs w:val="36"/>
        </w:rPr>
        <w:t xml:space="preserve">第四章   </w:t>
      </w:r>
      <w:bookmarkEnd w:id="740"/>
      <w:bookmarkEnd w:id="741"/>
      <w:bookmarkEnd w:id="742"/>
      <w:bookmarkEnd w:id="743"/>
      <w:bookmarkEnd w:id="744"/>
      <w:bookmarkStart w:id="747" w:name="_Hlt164229061"/>
      <w:bookmarkEnd w:id="747"/>
      <w:bookmarkStart w:id="748" w:name="_Hlk112838431"/>
      <w:r>
        <w:rPr>
          <w:rFonts w:hint="eastAsia" w:ascii="宋体" w:hAnsi="宋体" w:cs="宋体"/>
          <w:b/>
          <w:sz w:val="36"/>
          <w:szCs w:val="36"/>
        </w:rPr>
        <w:t>评标程序、评标方法和评标标准</w:t>
      </w:r>
      <w:bookmarkEnd w:id="745"/>
      <w:bookmarkEnd w:id="746"/>
      <w:bookmarkEnd w:id="748"/>
    </w:p>
    <w:p w14:paraId="653277CF">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14:paraId="769FCAC2">
      <w:pPr>
        <w:numPr>
          <w:ilvl w:val="0"/>
          <w:numId w:val="13"/>
        </w:numPr>
        <w:tabs>
          <w:tab w:val="left" w:pos="360"/>
        </w:tabs>
        <w:snapToGrid w:val="0"/>
        <w:spacing w:line="360" w:lineRule="auto"/>
        <w:outlineLvl w:val="1"/>
        <w:rPr>
          <w:rFonts w:hint="eastAsia" w:ascii="宋体" w:hAnsi="宋体" w:cs="宋体"/>
          <w:sz w:val="24"/>
        </w:rPr>
      </w:pPr>
      <w:bookmarkStart w:id="749" w:name="_Toc151193711"/>
      <w:bookmarkStart w:id="750" w:name="_Toc151193929"/>
      <w:bookmarkStart w:id="751" w:name="_Toc265228379"/>
      <w:bookmarkStart w:id="752" w:name="_Toc127151541"/>
      <w:bookmarkStart w:id="753" w:name="_Toc149720834"/>
      <w:bookmarkStart w:id="754" w:name="_Toc142311043"/>
      <w:bookmarkStart w:id="755" w:name="_Toc127151742"/>
      <w:bookmarkStart w:id="756" w:name="_Toc150509292"/>
      <w:bookmarkStart w:id="757" w:name="_Toc164608810"/>
      <w:bookmarkStart w:id="758" w:name="_Toc226965814"/>
      <w:bookmarkStart w:id="759" w:name="_Toc195842906"/>
      <w:bookmarkStart w:id="760" w:name="_Toc226309785"/>
      <w:bookmarkStart w:id="761" w:name="_Toc151190168"/>
      <w:bookmarkStart w:id="762" w:name="_Toc164229382"/>
      <w:bookmarkStart w:id="763" w:name="_Toc150480779"/>
      <w:bookmarkStart w:id="764" w:name="_Toc164608655"/>
      <w:bookmarkStart w:id="765" w:name="_Toc264969231"/>
      <w:bookmarkStart w:id="766" w:name="_Toc305158883"/>
      <w:bookmarkStart w:id="767" w:name="_Toc164229236"/>
      <w:bookmarkStart w:id="768" w:name="_Toc151193855"/>
      <w:bookmarkStart w:id="769" w:name="_Toc151193783"/>
      <w:bookmarkStart w:id="770" w:name="_Toc150774746"/>
      <w:bookmarkStart w:id="771" w:name="_Toc127161455"/>
      <w:bookmarkStart w:id="772" w:name="_Toc226337237"/>
      <w:bookmarkStart w:id="773" w:name="_Toc151193639"/>
      <w:bookmarkStart w:id="774" w:name="_Toc150774641"/>
      <w:bookmarkStart w:id="775" w:name="_Toc305158809"/>
      <w:bookmarkStart w:id="776" w:name="_Toc226965731"/>
      <w:bookmarkStart w:id="777" w:name="_Toc164351635"/>
      <w:bookmarkStart w:id="778" w:name="_Toc353825551"/>
      <w:bookmarkStart w:id="779" w:name="_Toc353873941"/>
      <w:bookmarkStart w:id="780" w:name="_Toc353873665"/>
      <w:bookmarkStart w:id="781" w:name="_Toc226965828"/>
      <w:bookmarkStart w:id="782" w:name="_Toc265228393"/>
      <w:bookmarkStart w:id="783" w:name="_Toc305158897"/>
      <w:bookmarkStart w:id="784" w:name="_Toc353873935"/>
      <w:bookmarkStart w:id="785" w:name="_Toc226337251"/>
      <w:bookmarkStart w:id="786" w:name="_Toc150480793"/>
      <w:bookmarkStart w:id="787" w:name="_Toc305158823"/>
      <w:bookmarkStart w:id="788" w:name="_Toc150774760"/>
      <w:bookmarkStart w:id="789" w:name="_Toc142311057"/>
      <w:bookmarkStart w:id="790" w:name="_Toc195842920"/>
      <w:bookmarkStart w:id="791" w:name="_Toc127151555"/>
      <w:bookmarkStart w:id="792" w:name="_Toc264969245"/>
      <w:bookmarkStart w:id="793" w:name="_Toc353825545"/>
      <w:r>
        <w:rPr>
          <w:rFonts w:hint="eastAsia" w:ascii="宋体" w:hAnsi="宋体" w:cs="宋体"/>
          <w:sz w:val="24"/>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43438197">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94" w:name="_Toc520356167"/>
    </w:p>
    <w:p w14:paraId="377736FF">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690135FF">
      <w:pPr>
        <w:tabs>
          <w:tab w:val="left" w:pos="900"/>
          <w:tab w:val="left" w:pos="1080"/>
          <w:tab w:val="left" w:pos="1589"/>
        </w:tabs>
        <w:snapToGrid w:val="0"/>
        <w:spacing w:line="360" w:lineRule="auto"/>
        <w:ind w:leftChars="-170" w:hanging="357" w:hangingChars="148"/>
        <w:jc w:val="center"/>
        <w:rPr>
          <w:rFonts w:hint="eastAsia" w:ascii="宋体" w:hAnsi="宋体" w:cs="宋体"/>
          <w:b/>
          <w:sz w:val="24"/>
        </w:rPr>
      </w:pPr>
      <w:r>
        <w:rPr>
          <w:rFonts w:hint="eastAsia" w:ascii="宋体" w:hAnsi="宋体" w:cs="宋体"/>
          <w:b/>
          <w:sz w:val="24"/>
        </w:rPr>
        <w:t>符合性审查要求</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0837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50" w:type="dxa"/>
            <w:noWrap w:val="0"/>
            <w:vAlign w:val="center"/>
          </w:tcPr>
          <w:p w14:paraId="29D4C7B0">
            <w:pPr>
              <w:pStyle w:val="349"/>
              <w:ind w:left="11" w:right="2"/>
              <w:jc w:val="center"/>
              <w:rPr>
                <w:rFonts w:hint="eastAsia"/>
                <w:b/>
                <w:spacing w:val="4"/>
                <w:sz w:val="24"/>
                <w:szCs w:val="24"/>
              </w:rPr>
            </w:pPr>
            <w:r>
              <w:rPr>
                <w:rFonts w:hint="eastAsia"/>
                <w:b/>
                <w:spacing w:val="4"/>
                <w:sz w:val="24"/>
                <w:szCs w:val="24"/>
              </w:rPr>
              <w:t>序号</w:t>
            </w:r>
          </w:p>
        </w:tc>
        <w:tc>
          <w:tcPr>
            <w:tcW w:w="1813" w:type="dxa"/>
            <w:noWrap w:val="0"/>
            <w:vAlign w:val="center"/>
          </w:tcPr>
          <w:p w14:paraId="33A72EEA">
            <w:pPr>
              <w:pStyle w:val="349"/>
              <w:ind w:left="426"/>
              <w:rPr>
                <w:rFonts w:hint="eastAsia"/>
                <w:b/>
                <w:spacing w:val="4"/>
                <w:sz w:val="24"/>
                <w:szCs w:val="24"/>
              </w:rPr>
            </w:pPr>
            <w:r>
              <w:rPr>
                <w:rFonts w:hint="eastAsia"/>
                <w:b/>
                <w:spacing w:val="4"/>
                <w:sz w:val="24"/>
                <w:szCs w:val="24"/>
              </w:rPr>
              <w:t>审查因素</w:t>
            </w:r>
          </w:p>
        </w:tc>
        <w:tc>
          <w:tcPr>
            <w:tcW w:w="6725" w:type="dxa"/>
            <w:noWrap w:val="0"/>
            <w:vAlign w:val="center"/>
          </w:tcPr>
          <w:p w14:paraId="1E29C3B3">
            <w:pPr>
              <w:pStyle w:val="349"/>
              <w:ind w:left="8"/>
              <w:jc w:val="center"/>
              <w:rPr>
                <w:rFonts w:hint="eastAsia"/>
                <w:b/>
                <w:spacing w:val="4"/>
                <w:sz w:val="24"/>
                <w:szCs w:val="24"/>
              </w:rPr>
            </w:pPr>
            <w:r>
              <w:rPr>
                <w:rFonts w:hint="eastAsia"/>
                <w:b/>
                <w:spacing w:val="4"/>
                <w:sz w:val="24"/>
                <w:szCs w:val="24"/>
              </w:rPr>
              <w:t>审查内容</w:t>
            </w:r>
          </w:p>
        </w:tc>
      </w:tr>
      <w:tr w14:paraId="4968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noWrap w:val="0"/>
            <w:vAlign w:val="center"/>
          </w:tcPr>
          <w:p w14:paraId="747B2E91">
            <w:pPr>
              <w:pStyle w:val="349"/>
              <w:ind w:left="11" w:right="3"/>
              <w:jc w:val="center"/>
              <w:rPr>
                <w:rFonts w:hint="eastAsia"/>
                <w:spacing w:val="4"/>
                <w:sz w:val="24"/>
                <w:szCs w:val="24"/>
              </w:rPr>
            </w:pPr>
            <w:r>
              <w:rPr>
                <w:rFonts w:hint="eastAsia"/>
                <w:spacing w:val="4"/>
                <w:w w:val="115"/>
                <w:sz w:val="24"/>
                <w:szCs w:val="24"/>
              </w:rPr>
              <w:t>1</w:t>
            </w:r>
          </w:p>
        </w:tc>
        <w:tc>
          <w:tcPr>
            <w:tcW w:w="1813" w:type="dxa"/>
            <w:noWrap w:val="0"/>
            <w:vAlign w:val="center"/>
          </w:tcPr>
          <w:p w14:paraId="6445266C">
            <w:pPr>
              <w:pStyle w:val="349"/>
              <w:jc w:val="center"/>
              <w:rPr>
                <w:rFonts w:hint="eastAsia"/>
                <w:spacing w:val="4"/>
                <w:sz w:val="24"/>
                <w:szCs w:val="24"/>
              </w:rPr>
            </w:pPr>
            <w:r>
              <w:rPr>
                <w:rFonts w:hint="eastAsia"/>
                <w:spacing w:val="4"/>
                <w:sz w:val="24"/>
                <w:szCs w:val="24"/>
              </w:rPr>
              <w:t>授权委托书</w:t>
            </w:r>
          </w:p>
        </w:tc>
        <w:tc>
          <w:tcPr>
            <w:tcW w:w="6725" w:type="dxa"/>
            <w:noWrap w:val="0"/>
            <w:vAlign w:val="center"/>
          </w:tcPr>
          <w:p w14:paraId="2AA25BD8">
            <w:pPr>
              <w:pStyle w:val="349"/>
              <w:ind w:left="63" w:leftChars="30"/>
              <w:rPr>
                <w:rFonts w:hint="eastAsia"/>
                <w:spacing w:val="4"/>
                <w:sz w:val="24"/>
                <w:szCs w:val="24"/>
                <w:lang w:eastAsia="zh-CN"/>
              </w:rPr>
            </w:pPr>
            <w:r>
              <w:rPr>
                <w:rFonts w:hint="eastAsia"/>
                <w:spacing w:val="4"/>
                <w:sz w:val="24"/>
                <w:szCs w:val="24"/>
                <w:lang w:eastAsia="zh-CN"/>
              </w:rPr>
              <w:t>按招标文件要求提供授权委托书；</w:t>
            </w:r>
          </w:p>
        </w:tc>
      </w:tr>
      <w:tr w14:paraId="0F9D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noWrap w:val="0"/>
            <w:vAlign w:val="center"/>
          </w:tcPr>
          <w:p w14:paraId="7FBD94A7">
            <w:pPr>
              <w:pStyle w:val="349"/>
              <w:ind w:left="11" w:right="3"/>
              <w:jc w:val="center"/>
              <w:rPr>
                <w:rFonts w:hint="eastAsia"/>
                <w:spacing w:val="4"/>
                <w:sz w:val="24"/>
                <w:szCs w:val="24"/>
              </w:rPr>
            </w:pPr>
            <w:r>
              <w:rPr>
                <w:rFonts w:hint="eastAsia"/>
                <w:spacing w:val="4"/>
                <w:w w:val="115"/>
                <w:sz w:val="24"/>
                <w:szCs w:val="24"/>
              </w:rPr>
              <w:t>2</w:t>
            </w:r>
          </w:p>
        </w:tc>
        <w:tc>
          <w:tcPr>
            <w:tcW w:w="1813" w:type="dxa"/>
            <w:noWrap w:val="0"/>
            <w:vAlign w:val="center"/>
          </w:tcPr>
          <w:p w14:paraId="4CDAC6C2">
            <w:pPr>
              <w:pStyle w:val="349"/>
              <w:jc w:val="center"/>
              <w:rPr>
                <w:rFonts w:hint="eastAsia"/>
                <w:spacing w:val="4"/>
                <w:sz w:val="24"/>
                <w:szCs w:val="24"/>
              </w:rPr>
            </w:pPr>
            <w:r>
              <w:rPr>
                <w:rFonts w:hint="eastAsia"/>
                <w:spacing w:val="4"/>
                <w:sz w:val="24"/>
                <w:szCs w:val="24"/>
              </w:rPr>
              <w:t>投标完整性</w:t>
            </w:r>
          </w:p>
        </w:tc>
        <w:tc>
          <w:tcPr>
            <w:tcW w:w="6725" w:type="dxa"/>
            <w:noWrap w:val="0"/>
            <w:vAlign w:val="center"/>
          </w:tcPr>
          <w:p w14:paraId="5824BB23">
            <w:pPr>
              <w:pStyle w:val="349"/>
              <w:ind w:left="63" w:leftChars="30"/>
              <w:rPr>
                <w:rFonts w:hint="eastAsia"/>
                <w:spacing w:val="4"/>
                <w:sz w:val="24"/>
                <w:szCs w:val="24"/>
                <w:lang w:eastAsia="zh-CN"/>
              </w:rPr>
            </w:pPr>
            <w:r>
              <w:rPr>
                <w:rFonts w:hint="eastAsia"/>
                <w:spacing w:val="4"/>
                <w:sz w:val="24"/>
                <w:szCs w:val="24"/>
                <w:lang w:eastAsia="zh-CN"/>
              </w:rPr>
              <w:t>未将一个采购包中的内容拆分投标；</w:t>
            </w:r>
          </w:p>
        </w:tc>
      </w:tr>
      <w:tr w14:paraId="53DE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noWrap w:val="0"/>
            <w:vAlign w:val="center"/>
          </w:tcPr>
          <w:p w14:paraId="5E7B1B4A">
            <w:pPr>
              <w:pStyle w:val="349"/>
              <w:ind w:left="11" w:right="3"/>
              <w:jc w:val="center"/>
              <w:rPr>
                <w:rFonts w:hint="eastAsia"/>
                <w:spacing w:val="4"/>
                <w:sz w:val="24"/>
                <w:szCs w:val="24"/>
              </w:rPr>
            </w:pPr>
            <w:r>
              <w:rPr>
                <w:rFonts w:hint="eastAsia"/>
                <w:spacing w:val="4"/>
                <w:w w:val="115"/>
                <w:sz w:val="24"/>
                <w:szCs w:val="24"/>
              </w:rPr>
              <w:t>3</w:t>
            </w:r>
          </w:p>
        </w:tc>
        <w:tc>
          <w:tcPr>
            <w:tcW w:w="1813" w:type="dxa"/>
            <w:noWrap w:val="0"/>
            <w:vAlign w:val="center"/>
          </w:tcPr>
          <w:p w14:paraId="332D9069">
            <w:pPr>
              <w:pStyle w:val="349"/>
              <w:jc w:val="center"/>
              <w:rPr>
                <w:rFonts w:hint="eastAsia"/>
                <w:spacing w:val="4"/>
                <w:sz w:val="24"/>
                <w:szCs w:val="24"/>
              </w:rPr>
            </w:pPr>
            <w:r>
              <w:rPr>
                <w:rFonts w:hint="eastAsia"/>
                <w:spacing w:val="4"/>
                <w:sz w:val="24"/>
                <w:szCs w:val="24"/>
              </w:rPr>
              <w:t>投标报价</w:t>
            </w:r>
          </w:p>
        </w:tc>
        <w:tc>
          <w:tcPr>
            <w:tcW w:w="6725" w:type="dxa"/>
            <w:noWrap w:val="0"/>
            <w:vAlign w:val="center"/>
          </w:tcPr>
          <w:p w14:paraId="2FA661CA">
            <w:pPr>
              <w:pStyle w:val="349"/>
              <w:ind w:left="63" w:leftChars="30"/>
              <w:rPr>
                <w:rFonts w:hint="eastAsia"/>
                <w:spacing w:val="4"/>
                <w:sz w:val="24"/>
                <w:szCs w:val="24"/>
                <w:lang w:eastAsia="zh-CN"/>
              </w:rPr>
            </w:pPr>
            <w:r>
              <w:rPr>
                <w:rFonts w:hint="eastAsia"/>
                <w:spacing w:val="4"/>
                <w:sz w:val="24"/>
                <w:szCs w:val="24"/>
                <w:lang w:eastAsia="zh-CN"/>
              </w:rPr>
              <w:t>投标报价未超过招标文件中规定的项目/采购包预算金额或者项目/采购包最高限价；</w:t>
            </w:r>
          </w:p>
        </w:tc>
      </w:tr>
      <w:tr w14:paraId="513E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noWrap w:val="0"/>
            <w:vAlign w:val="center"/>
          </w:tcPr>
          <w:p w14:paraId="3A075B00">
            <w:pPr>
              <w:pStyle w:val="349"/>
              <w:ind w:left="11" w:right="3"/>
              <w:jc w:val="center"/>
              <w:rPr>
                <w:rFonts w:hint="eastAsia"/>
                <w:spacing w:val="4"/>
                <w:sz w:val="24"/>
                <w:szCs w:val="24"/>
              </w:rPr>
            </w:pPr>
            <w:r>
              <w:rPr>
                <w:rFonts w:hint="eastAsia"/>
                <w:spacing w:val="4"/>
                <w:w w:val="115"/>
                <w:sz w:val="24"/>
                <w:szCs w:val="24"/>
              </w:rPr>
              <w:t>4</w:t>
            </w:r>
          </w:p>
        </w:tc>
        <w:tc>
          <w:tcPr>
            <w:tcW w:w="1813" w:type="dxa"/>
            <w:noWrap w:val="0"/>
            <w:vAlign w:val="center"/>
          </w:tcPr>
          <w:p w14:paraId="7E6936CF">
            <w:pPr>
              <w:pStyle w:val="349"/>
              <w:jc w:val="center"/>
              <w:rPr>
                <w:rFonts w:hint="eastAsia"/>
                <w:spacing w:val="4"/>
                <w:sz w:val="24"/>
                <w:szCs w:val="24"/>
              </w:rPr>
            </w:pPr>
            <w:r>
              <w:rPr>
                <w:rFonts w:hint="eastAsia"/>
                <w:spacing w:val="4"/>
                <w:sz w:val="24"/>
                <w:szCs w:val="24"/>
              </w:rPr>
              <w:t>报价唯一性</w:t>
            </w:r>
          </w:p>
        </w:tc>
        <w:tc>
          <w:tcPr>
            <w:tcW w:w="6725" w:type="dxa"/>
            <w:noWrap w:val="0"/>
            <w:vAlign w:val="center"/>
          </w:tcPr>
          <w:p w14:paraId="0BCBF0FD">
            <w:pPr>
              <w:pStyle w:val="349"/>
              <w:ind w:left="63" w:leftChars="30"/>
              <w:rPr>
                <w:rFonts w:hint="eastAsia"/>
                <w:spacing w:val="4"/>
                <w:sz w:val="24"/>
                <w:szCs w:val="24"/>
                <w:lang w:eastAsia="zh-CN"/>
              </w:rPr>
            </w:pPr>
            <w:r>
              <w:rPr>
                <w:rFonts w:hint="eastAsia"/>
                <w:spacing w:val="4"/>
                <w:sz w:val="24"/>
                <w:szCs w:val="24"/>
                <w:lang w:eastAsia="zh-CN"/>
              </w:rPr>
              <w:t>投标文件未出现可选择性或可调整的报价（招标文件另有规定的除外）；</w:t>
            </w:r>
          </w:p>
        </w:tc>
      </w:tr>
      <w:tr w14:paraId="6E9C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noWrap w:val="0"/>
            <w:vAlign w:val="center"/>
          </w:tcPr>
          <w:p w14:paraId="4214D266">
            <w:pPr>
              <w:pStyle w:val="349"/>
              <w:ind w:left="11" w:right="3"/>
              <w:jc w:val="center"/>
              <w:rPr>
                <w:rFonts w:hint="eastAsia"/>
                <w:spacing w:val="4"/>
                <w:sz w:val="24"/>
                <w:szCs w:val="24"/>
              </w:rPr>
            </w:pPr>
            <w:r>
              <w:rPr>
                <w:rFonts w:hint="eastAsia"/>
                <w:spacing w:val="4"/>
                <w:w w:val="115"/>
                <w:sz w:val="24"/>
                <w:szCs w:val="24"/>
              </w:rPr>
              <w:t>5</w:t>
            </w:r>
          </w:p>
        </w:tc>
        <w:tc>
          <w:tcPr>
            <w:tcW w:w="1813" w:type="dxa"/>
            <w:noWrap w:val="0"/>
            <w:vAlign w:val="center"/>
          </w:tcPr>
          <w:p w14:paraId="7D56D6C2">
            <w:pPr>
              <w:pStyle w:val="349"/>
              <w:jc w:val="center"/>
              <w:rPr>
                <w:rFonts w:hint="eastAsia"/>
                <w:spacing w:val="4"/>
                <w:sz w:val="24"/>
                <w:szCs w:val="24"/>
              </w:rPr>
            </w:pPr>
            <w:r>
              <w:rPr>
                <w:rFonts w:hint="eastAsia"/>
                <w:spacing w:val="4"/>
                <w:sz w:val="24"/>
                <w:szCs w:val="24"/>
              </w:rPr>
              <w:t>投标有效期</w:t>
            </w:r>
          </w:p>
        </w:tc>
        <w:tc>
          <w:tcPr>
            <w:tcW w:w="6725" w:type="dxa"/>
            <w:noWrap w:val="0"/>
            <w:vAlign w:val="center"/>
          </w:tcPr>
          <w:p w14:paraId="7FB1C54D">
            <w:pPr>
              <w:pStyle w:val="349"/>
              <w:ind w:left="63" w:leftChars="30"/>
              <w:rPr>
                <w:rFonts w:hint="eastAsia"/>
                <w:spacing w:val="4"/>
                <w:sz w:val="24"/>
                <w:szCs w:val="24"/>
                <w:lang w:eastAsia="zh-CN"/>
              </w:rPr>
            </w:pPr>
            <w:r>
              <w:rPr>
                <w:rFonts w:hint="eastAsia"/>
                <w:spacing w:val="4"/>
                <w:sz w:val="24"/>
                <w:szCs w:val="24"/>
                <w:lang w:eastAsia="zh-CN"/>
              </w:rPr>
              <w:t>投标文件中承诺的投标有效期满足招标文件中载明的投标有效期的；</w:t>
            </w:r>
          </w:p>
        </w:tc>
      </w:tr>
      <w:tr w14:paraId="250E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noWrap w:val="0"/>
            <w:vAlign w:val="center"/>
          </w:tcPr>
          <w:p w14:paraId="5BC8FEA2">
            <w:pPr>
              <w:pStyle w:val="349"/>
              <w:ind w:left="11" w:right="3"/>
              <w:jc w:val="center"/>
              <w:rPr>
                <w:rFonts w:hint="eastAsia"/>
                <w:spacing w:val="4"/>
                <w:sz w:val="24"/>
                <w:szCs w:val="24"/>
              </w:rPr>
            </w:pPr>
            <w:r>
              <w:rPr>
                <w:rFonts w:hint="eastAsia"/>
                <w:spacing w:val="4"/>
                <w:w w:val="115"/>
                <w:sz w:val="24"/>
                <w:szCs w:val="24"/>
              </w:rPr>
              <w:t>6</w:t>
            </w:r>
          </w:p>
        </w:tc>
        <w:tc>
          <w:tcPr>
            <w:tcW w:w="1813" w:type="dxa"/>
            <w:noWrap w:val="0"/>
            <w:vAlign w:val="center"/>
          </w:tcPr>
          <w:p w14:paraId="02129023">
            <w:pPr>
              <w:pStyle w:val="349"/>
              <w:jc w:val="center"/>
              <w:rPr>
                <w:rFonts w:hint="eastAsia"/>
                <w:spacing w:val="4"/>
                <w:sz w:val="24"/>
                <w:szCs w:val="24"/>
              </w:rPr>
            </w:pPr>
            <w:r>
              <w:rPr>
                <w:rFonts w:hint="eastAsia"/>
                <w:spacing w:val="4"/>
                <w:sz w:val="24"/>
                <w:szCs w:val="24"/>
              </w:rPr>
              <w:t>实质性格式</w:t>
            </w:r>
          </w:p>
        </w:tc>
        <w:tc>
          <w:tcPr>
            <w:tcW w:w="6725" w:type="dxa"/>
            <w:noWrap w:val="0"/>
            <w:vAlign w:val="center"/>
          </w:tcPr>
          <w:p w14:paraId="75862FC0">
            <w:pPr>
              <w:pStyle w:val="349"/>
              <w:ind w:left="63" w:leftChars="30"/>
              <w:rPr>
                <w:rFonts w:hint="eastAsia"/>
                <w:spacing w:val="4"/>
                <w:sz w:val="24"/>
                <w:szCs w:val="24"/>
                <w:lang w:eastAsia="zh-CN"/>
              </w:rPr>
            </w:pPr>
            <w:r>
              <w:rPr>
                <w:rFonts w:hint="eastAsia"/>
                <w:spacing w:val="4"/>
                <w:sz w:val="24"/>
                <w:szCs w:val="24"/>
                <w:lang w:eastAsia="zh-CN"/>
              </w:rPr>
              <w:t>标记为“实质性格式”的文件均按招标文件要求提供且签署、盖章的；</w:t>
            </w:r>
          </w:p>
        </w:tc>
      </w:tr>
      <w:tr w14:paraId="6FEBA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noWrap w:val="0"/>
            <w:vAlign w:val="center"/>
          </w:tcPr>
          <w:p w14:paraId="77E49AA4">
            <w:pPr>
              <w:pStyle w:val="349"/>
              <w:ind w:left="11" w:right="3"/>
              <w:jc w:val="center"/>
              <w:rPr>
                <w:rFonts w:hint="eastAsia"/>
                <w:spacing w:val="4"/>
                <w:sz w:val="24"/>
                <w:szCs w:val="24"/>
              </w:rPr>
            </w:pPr>
            <w:r>
              <w:rPr>
                <w:rFonts w:hint="eastAsia"/>
                <w:spacing w:val="4"/>
                <w:w w:val="115"/>
                <w:sz w:val="24"/>
                <w:szCs w:val="24"/>
              </w:rPr>
              <w:t>7</w:t>
            </w:r>
          </w:p>
        </w:tc>
        <w:tc>
          <w:tcPr>
            <w:tcW w:w="1813" w:type="dxa"/>
            <w:noWrap w:val="0"/>
            <w:vAlign w:val="center"/>
          </w:tcPr>
          <w:p w14:paraId="78503CE6">
            <w:pPr>
              <w:pStyle w:val="349"/>
              <w:jc w:val="center"/>
              <w:rPr>
                <w:rFonts w:hint="eastAsia"/>
                <w:spacing w:val="4"/>
                <w:sz w:val="24"/>
                <w:szCs w:val="24"/>
              </w:rPr>
            </w:pPr>
            <w:r>
              <w:rPr>
                <w:rFonts w:hint="eastAsia"/>
                <w:spacing w:val="4"/>
                <w:sz w:val="24"/>
                <w:szCs w:val="24"/>
              </w:rPr>
              <w:t>★号条款响应</w:t>
            </w:r>
          </w:p>
        </w:tc>
        <w:tc>
          <w:tcPr>
            <w:tcW w:w="6725" w:type="dxa"/>
            <w:noWrap w:val="0"/>
            <w:vAlign w:val="center"/>
          </w:tcPr>
          <w:p w14:paraId="23EC9491">
            <w:pPr>
              <w:pStyle w:val="349"/>
              <w:ind w:left="63" w:leftChars="30"/>
              <w:rPr>
                <w:rFonts w:hint="eastAsia"/>
                <w:spacing w:val="4"/>
                <w:sz w:val="24"/>
                <w:szCs w:val="24"/>
                <w:lang w:eastAsia="zh-CN"/>
              </w:rPr>
            </w:pPr>
            <w:r>
              <w:rPr>
                <w:rFonts w:hint="eastAsia"/>
                <w:spacing w:val="4"/>
                <w:sz w:val="24"/>
                <w:szCs w:val="24"/>
                <w:lang w:eastAsia="zh-CN"/>
              </w:rPr>
              <w:t>投标文件满足招标文件第五章《采购需求》中★号条款要求的；</w:t>
            </w:r>
          </w:p>
        </w:tc>
      </w:tr>
      <w:tr w14:paraId="327E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noWrap w:val="0"/>
            <w:vAlign w:val="center"/>
          </w:tcPr>
          <w:p w14:paraId="6A4773CB">
            <w:pPr>
              <w:pStyle w:val="349"/>
              <w:ind w:left="11" w:right="3"/>
              <w:jc w:val="center"/>
              <w:rPr>
                <w:rFonts w:hint="eastAsia"/>
                <w:spacing w:val="4"/>
                <w:sz w:val="24"/>
                <w:szCs w:val="24"/>
              </w:rPr>
            </w:pPr>
            <w:r>
              <w:rPr>
                <w:rFonts w:hint="eastAsia"/>
                <w:spacing w:val="4"/>
                <w:w w:val="115"/>
                <w:sz w:val="24"/>
                <w:szCs w:val="24"/>
              </w:rPr>
              <w:t>8</w:t>
            </w:r>
          </w:p>
        </w:tc>
        <w:tc>
          <w:tcPr>
            <w:tcW w:w="1813" w:type="dxa"/>
            <w:noWrap w:val="0"/>
            <w:vAlign w:val="center"/>
          </w:tcPr>
          <w:p w14:paraId="012637E1">
            <w:pPr>
              <w:pStyle w:val="349"/>
              <w:jc w:val="center"/>
              <w:rPr>
                <w:rFonts w:hint="eastAsia"/>
                <w:spacing w:val="4"/>
                <w:sz w:val="24"/>
                <w:szCs w:val="24"/>
                <w:lang w:eastAsia="zh-CN"/>
              </w:rPr>
            </w:pPr>
            <w:r>
              <w:rPr>
                <w:rFonts w:hint="eastAsia"/>
                <w:spacing w:val="4"/>
                <w:sz w:val="24"/>
                <w:szCs w:val="24"/>
                <w:lang w:eastAsia="zh-CN"/>
              </w:rPr>
              <w:t>拟分包情况说明（如有）</w:t>
            </w:r>
          </w:p>
        </w:tc>
        <w:tc>
          <w:tcPr>
            <w:tcW w:w="6725" w:type="dxa"/>
            <w:noWrap w:val="0"/>
            <w:vAlign w:val="center"/>
          </w:tcPr>
          <w:p w14:paraId="737E5D20">
            <w:pPr>
              <w:pStyle w:val="349"/>
              <w:ind w:left="63" w:leftChars="30"/>
              <w:rPr>
                <w:rFonts w:hint="eastAsia"/>
                <w:spacing w:val="4"/>
                <w:sz w:val="24"/>
                <w:szCs w:val="24"/>
                <w:lang w:eastAsia="zh-CN"/>
              </w:rPr>
            </w:pPr>
            <w:r>
              <w:rPr>
                <w:rFonts w:hint="eastAsia"/>
                <w:spacing w:val="4"/>
                <w:sz w:val="24"/>
                <w:szCs w:val="24"/>
                <w:lang w:eastAsia="zh-CN"/>
              </w:rPr>
              <w:t>如本项目（包）非因“落实政府采购政策”亦允许分包，且供应商拟进行分包时，必须提供；否则无须提供；</w:t>
            </w:r>
          </w:p>
        </w:tc>
      </w:tr>
      <w:tr w14:paraId="33A2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50" w:type="dxa"/>
            <w:noWrap w:val="0"/>
            <w:vAlign w:val="center"/>
          </w:tcPr>
          <w:p w14:paraId="05CB41DD">
            <w:pPr>
              <w:pStyle w:val="349"/>
              <w:ind w:left="11" w:right="3"/>
              <w:jc w:val="center"/>
              <w:rPr>
                <w:rFonts w:hint="eastAsia"/>
                <w:spacing w:val="4"/>
                <w:sz w:val="24"/>
                <w:szCs w:val="24"/>
              </w:rPr>
            </w:pPr>
            <w:r>
              <w:rPr>
                <w:rFonts w:hint="eastAsia"/>
                <w:spacing w:val="4"/>
                <w:w w:val="115"/>
                <w:sz w:val="24"/>
                <w:szCs w:val="24"/>
              </w:rPr>
              <w:t>9</w:t>
            </w:r>
          </w:p>
        </w:tc>
        <w:tc>
          <w:tcPr>
            <w:tcW w:w="1813" w:type="dxa"/>
            <w:noWrap w:val="0"/>
            <w:vAlign w:val="center"/>
          </w:tcPr>
          <w:p w14:paraId="6089009F">
            <w:pPr>
              <w:pStyle w:val="349"/>
              <w:jc w:val="center"/>
              <w:rPr>
                <w:rFonts w:hint="eastAsia"/>
                <w:spacing w:val="4"/>
                <w:sz w:val="24"/>
                <w:szCs w:val="24"/>
              </w:rPr>
            </w:pPr>
            <w:r>
              <w:rPr>
                <w:rFonts w:hint="eastAsia"/>
                <w:spacing w:val="4"/>
                <w:sz w:val="24"/>
                <w:szCs w:val="24"/>
              </w:rPr>
              <w:t>分包其他要求（如有）</w:t>
            </w:r>
          </w:p>
        </w:tc>
        <w:tc>
          <w:tcPr>
            <w:tcW w:w="6725" w:type="dxa"/>
            <w:noWrap w:val="0"/>
            <w:vAlign w:val="center"/>
          </w:tcPr>
          <w:p w14:paraId="17FE4EB3">
            <w:pPr>
              <w:pStyle w:val="349"/>
              <w:ind w:left="63" w:leftChars="30"/>
              <w:rPr>
                <w:rFonts w:hint="eastAsia"/>
                <w:spacing w:val="4"/>
                <w:sz w:val="24"/>
                <w:szCs w:val="24"/>
                <w:lang w:eastAsia="zh-CN"/>
              </w:rPr>
            </w:pPr>
            <w:r>
              <w:rPr>
                <w:rFonts w:hint="eastAsia"/>
                <w:spacing w:val="4"/>
                <w:sz w:val="24"/>
                <w:szCs w:val="24"/>
                <w:lang w:eastAsia="zh-CN"/>
              </w:rPr>
              <w:t>分包履行的内容、金额或者比例未超出《投标人须知资料表》中的规定；</w:t>
            </w:r>
          </w:p>
          <w:p w14:paraId="09B35E1E">
            <w:pPr>
              <w:pStyle w:val="349"/>
              <w:ind w:left="63" w:leftChars="30"/>
              <w:rPr>
                <w:rFonts w:hint="eastAsia"/>
                <w:spacing w:val="4"/>
                <w:sz w:val="24"/>
                <w:szCs w:val="24"/>
                <w:lang w:eastAsia="zh-CN"/>
              </w:rPr>
            </w:pPr>
            <w:r>
              <w:rPr>
                <w:rFonts w:hint="eastAsia"/>
                <w:spacing w:val="4"/>
                <w:sz w:val="24"/>
                <w:szCs w:val="24"/>
                <w:lang w:eastAsia="zh-CN"/>
              </w:rPr>
              <w:t>分包承担主体具备《投标人须知资料表》载明的资质条件且提供了资质证书电子件（如有）；</w:t>
            </w:r>
          </w:p>
        </w:tc>
      </w:tr>
      <w:tr w14:paraId="69B1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50" w:type="dxa"/>
            <w:tcBorders>
              <w:bottom w:val="single" w:color="auto" w:sz="4" w:space="0"/>
            </w:tcBorders>
            <w:noWrap w:val="0"/>
            <w:vAlign w:val="center"/>
          </w:tcPr>
          <w:p w14:paraId="57CA450E">
            <w:pPr>
              <w:pStyle w:val="349"/>
              <w:ind w:left="11"/>
              <w:jc w:val="center"/>
              <w:rPr>
                <w:rFonts w:hint="eastAsia"/>
                <w:spacing w:val="4"/>
                <w:sz w:val="24"/>
                <w:szCs w:val="24"/>
              </w:rPr>
            </w:pPr>
            <w:r>
              <w:rPr>
                <w:rFonts w:hint="eastAsia"/>
                <w:spacing w:val="4"/>
                <w:w w:val="115"/>
                <w:sz w:val="24"/>
                <w:szCs w:val="24"/>
              </w:rPr>
              <w:t>10</w:t>
            </w:r>
          </w:p>
        </w:tc>
        <w:tc>
          <w:tcPr>
            <w:tcW w:w="1813" w:type="dxa"/>
            <w:tcBorders>
              <w:bottom w:val="single" w:color="auto" w:sz="4" w:space="0"/>
            </w:tcBorders>
            <w:noWrap w:val="0"/>
            <w:vAlign w:val="center"/>
          </w:tcPr>
          <w:p w14:paraId="21D480D2">
            <w:pPr>
              <w:pStyle w:val="349"/>
              <w:jc w:val="center"/>
              <w:rPr>
                <w:rFonts w:hint="eastAsia"/>
                <w:spacing w:val="4"/>
                <w:sz w:val="24"/>
                <w:szCs w:val="24"/>
              </w:rPr>
            </w:pPr>
            <w:r>
              <w:rPr>
                <w:rFonts w:hint="eastAsia"/>
                <w:spacing w:val="4"/>
                <w:sz w:val="24"/>
                <w:szCs w:val="24"/>
              </w:rPr>
              <w:t>报价的修正</w:t>
            </w:r>
          </w:p>
          <w:p w14:paraId="1104A2D4">
            <w:pPr>
              <w:pStyle w:val="349"/>
              <w:jc w:val="center"/>
              <w:rPr>
                <w:rFonts w:hint="eastAsia"/>
                <w:spacing w:val="4"/>
                <w:sz w:val="24"/>
                <w:szCs w:val="24"/>
              </w:rPr>
            </w:pPr>
            <w:r>
              <w:rPr>
                <w:rFonts w:hint="eastAsia"/>
                <w:spacing w:val="4"/>
                <w:sz w:val="24"/>
                <w:szCs w:val="24"/>
              </w:rPr>
              <w:t>（如有）</w:t>
            </w:r>
          </w:p>
        </w:tc>
        <w:tc>
          <w:tcPr>
            <w:tcW w:w="6725" w:type="dxa"/>
            <w:tcBorders>
              <w:bottom w:val="single" w:color="auto" w:sz="4" w:space="0"/>
            </w:tcBorders>
            <w:noWrap w:val="0"/>
            <w:vAlign w:val="center"/>
          </w:tcPr>
          <w:p w14:paraId="716662B1">
            <w:pPr>
              <w:pStyle w:val="349"/>
              <w:ind w:left="63" w:leftChars="30"/>
              <w:rPr>
                <w:rFonts w:hint="eastAsia"/>
                <w:spacing w:val="4"/>
                <w:sz w:val="24"/>
                <w:szCs w:val="24"/>
                <w:lang w:eastAsia="zh-CN"/>
              </w:rPr>
            </w:pPr>
            <w:r>
              <w:rPr>
                <w:rFonts w:hint="eastAsia"/>
                <w:spacing w:val="4"/>
                <w:sz w:val="24"/>
                <w:szCs w:val="24"/>
                <w:lang w:eastAsia="zh-CN"/>
              </w:rPr>
              <w:t>不涉及报价修正，或投标文件报价出现前后不一致时，投标人对修正后的报价予以确认；（如有）</w:t>
            </w:r>
          </w:p>
        </w:tc>
      </w:tr>
      <w:tr w14:paraId="0A6301C1">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1042"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248C786C">
            <w:pPr>
              <w:pStyle w:val="349"/>
              <w:ind w:left="11"/>
              <w:jc w:val="center"/>
              <w:rPr>
                <w:rFonts w:hint="eastAsia"/>
                <w:spacing w:val="4"/>
                <w:sz w:val="24"/>
                <w:szCs w:val="24"/>
              </w:rPr>
            </w:pPr>
            <w:r>
              <w:rPr>
                <w:rFonts w:hint="eastAsia"/>
                <w:spacing w:val="4"/>
                <w:w w:val="115"/>
                <w:sz w:val="24"/>
                <w:szCs w:val="24"/>
              </w:rPr>
              <w:t>11</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7012158">
            <w:pPr>
              <w:pStyle w:val="349"/>
              <w:jc w:val="center"/>
              <w:rPr>
                <w:rFonts w:hint="eastAsia"/>
                <w:spacing w:val="4"/>
                <w:sz w:val="24"/>
                <w:szCs w:val="24"/>
              </w:rPr>
            </w:pPr>
            <w:r>
              <w:rPr>
                <w:rFonts w:hint="eastAsia"/>
                <w:spacing w:val="4"/>
                <w:sz w:val="24"/>
                <w:szCs w:val="24"/>
              </w:rPr>
              <w:t>报价合理性</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6C0B798D">
            <w:pPr>
              <w:pStyle w:val="349"/>
              <w:ind w:left="63" w:leftChars="30"/>
              <w:rPr>
                <w:rFonts w:hint="eastAsia"/>
                <w:spacing w:val="4"/>
                <w:sz w:val="24"/>
                <w:szCs w:val="24"/>
                <w:lang w:eastAsia="zh-CN"/>
              </w:rPr>
            </w:pPr>
            <w:r>
              <w:rPr>
                <w:rFonts w:hint="eastAsia"/>
                <w:spacing w:val="4"/>
                <w:sz w:val="24"/>
                <w:szCs w:val="24"/>
                <w:lang w:eastAsia="zh-CN"/>
              </w:rPr>
              <w:t>报价合理，或投标人的报价明显低于其他通过符合性审查投标人的报价，有可能影响产品质量或者不能诚信履约的，能够应评标委员会要求在规定时间内证明其报价合理性的；</w:t>
            </w:r>
          </w:p>
        </w:tc>
      </w:tr>
      <w:tr w14:paraId="48051DCA">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96"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265B214E">
            <w:pPr>
              <w:pStyle w:val="349"/>
              <w:ind w:left="11"/>
              <w:jc w:val="center"/>
              <w:rPr>
                <w:rFonts w:hint="eastAsia"/>
                <w:spacing w:val="4"/>
                <w:sz w:val="24"/>
                <w:szCs w:val="24"/>
              </w:rPr>
            </w:pPr>
            <w:r>
              <w:rPr>
                <w:rFonts w:hint="eastAsia"/>
                <w:spacing w:val="4"/>
                <w:w w:val="115"/>
                <w:sz w:val="24"/>
                <w:szCs w:val="24"/>
              </w:rPr>
              <w:t>12</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C14D305">
            <w:pPr>
              <w:pStyle w:val="349"/>
              <w:jc w:val="center"/>
              <w:rPr>
                <w:rFonts w:hint="eastAsia"/>
                <w:spacing w:val="4"/>
                <w:sz w:val="24"/>
                <w:szCs w:val="24"/>
              </w:rPr>
            </w:pPr>
            <w:r>
              <w:rPr>
                <w:rFonts w:hint="eastAsia"/>
                <w:spacing w:val="4"/>
                <w:sz w:val="24"/>
                <w:szCs w:val="24"/>
              </w:rPr>
              <w:t>进口产品</w:t>
            </w:r>
          </w:p>
          <w:p w14:paraId="5104F760">
            <w:pPr>
              <w:pStyle w:val="349"/>
              <w:jc w:val="center"/>
              <w:rPr>
                <w:rFonts w:hint="eastAsia"/>
                <w:spacing w:val="4"/>
                <w:sz w:val="24"/>
                <w:szCs w:val="24"/>
              </w:rPr>
            </w:pPr>
            <w:r>
              <w:rPr>
                <w:rFonts w:hint="eastAsia"/>
                <w:spacing w:val="4"/>
                <w:sz w:val="24"/>
                <w:szCs w:val="24"/>
              </w:rPr>
              <w:t>（如有）</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18BFE9CF">
            <w:pPr>
              <w:pStyle w:val="349"/>
              <w:ind w:left="63" w:leftChars="30"/>
              <w:rPr>
                <w:rFonts w:hint="eastAsia"/>
                <w:spacing w:val="4"/>
                <w:sz w:val="24"/>
                <w:szCs w:val="24"/>
                <w:lang w:eastAsia="zh-CN"/>
              </w:rPr>
            </w:pPr>
            <w:r>
              <w:rPr>
                <w:rFonts w:hint="eastAsia"/>
                <w:spacing w:val="4"/>
                <w:sz w:val="24"/>
                <w:szCs w:val="24"/>
                <w:lang w:eastAsia="zh-CN"/>
              </w:rPr>
              <w:t>招标文件不接受进口产品投标的内容时，投标人所投产品不含进口产品；</w:t>
            </w:r>
          </w:p>
        </w:tc>
      </w:tr>
      <w:tr w14:paraId="1B0E61A5">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4758"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6988537">
            <w:pPr>
              <w:pStyle w:val="349"/>
              <w:ind w:left="11"/>
              <w:jc w:val="center"/>
              <w:rPr>
                <w:rFonts w:hint="eastAsia"/>
                <w:spacing w:val="4"/>
                <w:sz w:val="24"/>
                <w:szCs w:val="24"/>
              </w:rPr>
            </w:pPr>
            <w:r>
              <w:rPr>
                <w:rFonts w:hint="eastAsia"/>
                <w:spacing w:val="4"/>
                <w:w w:val="115"/>
                <w:sz w:val="24"/>
                <w:szCs w:val="24"/>
              </w:rPr>
              <w:t>13</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179B57F">
            <w:pPr>
              <w:pStyle w:val="349"/>
              <w:jc w:val="center"/>
              <w:rPr>
                <w:rFonts w:hint="eastAsia"/>
                <w:spacing w:val="4"/>
                <w:sz w:val="24"/>
                <w:szCs w:val="24"/>
                <w:lang w:eastAsia="zh-CN"/>
              </w:rPr>
            </w:pPr>
            <w:r>
              <w:rPr>
                <w:rFonts w:hint="eastAsia"/>
                <w:spacing w:val="4"/>
                <w:sz w:val="24"/>
                <w:szCs w:val="24"/>
                <w:lang w:eastAsia="zh-CN"/>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708986A3">
            <w:pPr>
              <w:pStyle w:val="349"/>
              <w:ind w:left="63" w:leftChars="30"/>
              <w:jc w:val="both"/>
              <w:rPr>
                <w:rFonts w:hint="eastAsia"/>
                <w:spacing w:val="4"/>
                <w:sz w:val="24"/>
                <w:szCs w:val="24"/>
                <w:lang w:eastAsia="zh-CN"/>
              </w:rPr>
            </w:pPr>
            <w:r>
              <w:rPr>
                <w:rFonts w:hint="eastAsia"/>
                <w:spacing w:val="4"/>
                <w:sz w:val="24"/>
                <w:szCs w:val="24"/>
                <w:lang w:eastAsia="zh-CN"/>
              </w:rPr>
              <w:t>国家有关部门对投标人的投标产品有强制性规定或要求的（如相应技术、安全、节能和环保等），投标人的投标产品应符合相应规定或要求，并提供证明文件电子件：</w:t>
            </w:r>
          </w:p>
          <w:p w14:paraId="0950CFC0">
            <w:pPr>
              <w:pStyle w:val="349"/>
              <w:numPr>
                <w:ilvl w:val="0"/>
                <w:numId w:val="14"/>
              </w:numPr>
              <w:tabs>
                <w:tab w:val="left" w:pos="498"/>
              </w:tabs>
              <w:ind w:left="63" w:leftChars="30" w:firstLine="0"/>
              <w:rPr>
                <w:rFonts w:hint="eastAsia"/>
                <w:spacing w:val="4"/>
                <w:sz w:val="24"/>
                <w:szCs w:val="24"/>
                <w:lang w:eastAsia="zh-CN"/>
              </w:rPr>
            </w:pPr>
            <w:r>
              <w:rPr>
                <w:rFonts w:hint="eastAsia"/>
                <w:spacing w:val="4"/>
                <w:sz w:val="24"/>
                <w:szCs w:val="24"/>
                <w:lang w:eastAsia="zh-CN"/>
              </w:rPr>
              <w:t>采购的产品若属于《节能产品政府采购品目清单》范围中政府强制采购产品，则投标人所报产品必须获得国家确定的认证机构出具的、处于有效期之内的节能产品认证证书；</w:t>
            </w:r>
          </w:p>
          <w:p w14:paraId="2E19F814">
            <w:pPr>
              <w:pStyle w:val="349"/>
              <w:numPr>
                <w:ilvl w:val="0"/>
                <w:numId w:val="14"/>
              </w:numPr>
              <w:tabs>
                <w:tab w:val="left" w:pos="498"/>
              </w:tabs>
              <w:ind w:left="63" w:leftChars="30" w:firstLine="0"/>
              <w:rPr>
                <w:rFonts w:hint="eastAsia"/>
                <w:spacing w:val="4"/>
                <w:sz w:val="24"/>
                <w:szCs w:val="24"/>
                <w:lang w:eastAsia="zh-CN"/>
              </w:rPr>
            </w:pPr>
            <w:r>
              <w:rPr>
                <w:rFonts w:hint="eastAsia"/>
                <w:spacing w:val="4"/>
                <w:sz w:val="24"/>
                <w:szCs w:val="24"/>
                <w:lang w:eastAsia="zh-CN"/>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8D9610D">
            <w:pPr>
              <w:pStyle w:val="349"/>
              <w:numPr>
                <w:ilvl w:val="0"/>
                <w:numId w:val="14"/>
              </w:numPr>
              <w:tabs>
                <w:tab w:val="left" w:pos="498"/>
              </w:tabs>
              <w:ind w:left="63" w:leftChars="30" w:firstLine="0"/>
              <w:rPr>
                <w:rFonts w:hint="eastAsia"/>
                <w:spacing w:val="4"/>
                <w:sz w:val="24"/>
                <w:szCs w:val="24"/>
                <w:lang w:eastAsia="zh-CN"/>
              </w:rPr>
            </w:pPr>
            <w:r>
              <w:rPr>
                <w:rFonts w:hint="eastAsia"/>
                <w:spacing w:val="4"/>
                <w:sz w:val="24"/>
                <w:szCs w:val="24"/>
                <w:lang w:eastAsia="zh-CN"/>
              </w:rPr>
              <w:t>项目中涉及涂料、胶黏剂、油墨、清洗剂等挥发性有机物产品，且属于强制性标准的，供应商应执行符合本市和国家的VOCs 含量限制标准。</w:t>
            </w:r>
          </w:p>
        </w:tc>
      </w:tr>
      <w:tr w14:paraId="1708EC0B">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1043"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0EB3283">
            <w:pPr>
              <w:pStyle w:val="349"/>
              <w:ind w:left="11"/>
              <w:jc w:val="center"/>
              <w:rPr>
                <w:rFonts w:hint="eastAsia"/>
                <w:spacing w:val="4"/>
                <w:sz w:val="24"/>
                <w:szCs w:val="24"/>
              </w:rPr>
            </w:pPr>
            <w:r>
              <w:rPr>
                <w:rFonts w:hint="eastAsia"/>
                <w:spacing w:val="4"/>
                <w:w w:val="115"/>
                <w:sz w:val="24"/>
                <w:szCs w:val="24"/>
              </w:rPr>
              <w:t>14</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6659CAC">
            <w:pPr>
              <w:pStyle w:val="349"/>
              <w:jc w:val="center"/>
              <w:rPr>
                <w:rFonts w:hint="eastAsia"/>
                <w:spacing w:val="4"/>
                <w:sz w:val="24"/>
                <w:szCs w:val="24"/>
              </w:rPr>
            </w:pPr>
            <w:r>
              <w:rPr>
                <w:rFonts w:hint="eastAsia"/>
                <w:spacing w:val="4"/>
                <w:sz w:val="24"/>
                <w:szCs w:val="24"/>
              </w:rPr>
              <w:t>公平竞争</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14D17C06">
            <w:pPr>
              <w:pStyle w:val="349"/>
              <w:ind w:left="63" w:leftChars="30"/>
              <w:rPr>
                <w:rFonts w:hint="eastAsia"/>
                <w:spacing w:val="4"/>
                <w:sz w:val="24"/>
                <w:szCs w:val="24"/>
                <w:lang w:eastAsia="zh-CN"/>
              </w:rPr>
            </w:pPr>
            <w:r>
              <w:rPr>
                <w:rFonts w:hint="eastAsia"/>
                <w:spacing w:val="4"/>
                <w:sz w:val="24"/>
                <w:szCs w:val="24"/>
                <w:lang w:eastAsia="zh-CN"/>
              </w:rPr>
              <w:t>投标人遵循公平竞争的原则，不存在恶意串通，妨碍其他投标人的竞争行为，不存在损害采购人或者其他投标人的合法权益情形的；</w:t>
            </w:r>
          </w:p>
        </w:tc>
      </w:tr>
      <w:tr w14:paraId="17A872A9">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2434"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1D59A2E5">
            <w:pPr>
              <w:pStyle w:val="349"/>
              <w:ind w:left="11"/>
              <w:jc w:val="center"/>
              <w:rPr>
                <w:rFonts w:hint="eastAsia"/>
                <w:spacing w:val="4"/>
                <w:sz w:val="24"/>
                <w:szCs w:val="24"/>
              </w:rPr>
            </w:pPr>
            <w:r>
              <w:rPr>
                <w:rFonts w:hint="eastAsia"/>
                <w:spacing w:val="4"/>
                <w:w w:val="115"/>
                <w:sz w:val="24"/>
                <w:szCs w:val="24"/>
              </w:rPr>
              <w:t>15</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32643C4">
            <w:pPr>
              <w:pStyle w:val="349"/>
              <w:jc w:val="center"/>
              <w:rPr>
                <w:rFonts w:hint="eastAsia"/>
                <w:spacing w:val="4"/>
                <w:sz w:val="24"/>
                <w:szCs w:val="24"/>
              </w:rPr>
            </w:pPr>
            <w:r>
              <w:rPr>
                <w:rFonts w:hint="eastAsia"/>
                <w:spacing w:val="4"/>
                <w:sz w:val="24"/>
                <w:szCs w:val="24"/>
              </w:rPr>
              <w:t>串通投标</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484E3E01">
            <w:pPr>
              <w:pStyle w:val="349"/>
              <w:ind w:left="63" w:leftChars="30"/>
              <w:jc w:val="both"/>
              <w:rPr>
                <w:rFonts w:hint="eastAsia"/>
                <w:spacing w:val="4"/>
                <w:sz w:val="24"/>
                <w:szCs w:val="24"/>
                <w:lang w:eastAsia="zh-CN"/>
              </w:rPr>
            </w:pPr>
            <w:r>
              <w:rPr>
                <w:rFonts w:hint="eastAsia"/>
                <w:spacing w:val="4"/>
                <w:sz w:val="24"/>
                <w:szCs w:val="24"/>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17DD50B">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85"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88ED4A1">
            <w:pPr>
              <w:pStyle w:val="349"/>
              <w:ind w:left="11"/>
              <w:jc w:val="center"/>
              <w:rPr>
                <w:rFonts w:hint="eastAsia"/>
                <w:spacing w:val="4"/>
                <w:sz w:val="24"/>
                <w:szCs w:val="24"/>
              </w:rPr>
            </w:pPr>
            <w:r>
              <w:rPr>
                <w:rFonts w:hint="eastAsia"/>
                <w:spacing w:val="4"/>
                <w:w w:val="115"/>
                <w:sz w:val="24"/>
                <w:szCs w:val="24"/>
              </w:rPr>
              <w:t>16</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18D9472">
            <w:pPr>
              <w:pStyle w:val="349"/>
              <w:jc w:val="center"/>
              <w:rPr>
                <w:rFonts w:hint="eastAsia"/>
                <w:spacing w:val="4"/>
                <w:sz w:val="24"/>
                <w:szCs w:val="24"/>
              </w:rPr>
            </w:pPr>
            <w:r>
              <w:rPr>
                <w:rFonts w:hint="eastAsia"/>
                <w:spacing w:val="4"/>
                <w:sz w:val="24"/>
                <w:szCs w:val="24"/>
              </w:rPr>
              <w:t>附加条件</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7CBCD039">
            <w:pPr>
              <w:pStyle w:val="349"/>
              <w:ind w:left="63" w:leftChars="30"/>
              <w:rPr>
                <w:rFonts w:hint="eastAsia"/>
                <w:spacing w:val="4"/>
                <w:sz w:val="24"/>
                <w:szCs w:val="24"/>
                <w:lang w:eastAsia="zh-CN"/>
              </w:rPr>
            </w:pPr>
            <w:r>
              <w:rPr>
                <w:rFonts w:hint="eastAsia"/>
                <w:spacing w:val="4"/>
                <w:sz w:val="24"/>
                <w:szCs w:val="24"/>
                <w:lang w:eastAsia="zh-CN"/>
              </w:rPr>
              <w:t>投标文件未含有采购人不能接受的附加条件的；</w:t>
            </w:r>
          </w:p>
        </w:tc>
      </w:tr>
      <w:tr w14:paraId="31E5EA4C">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695"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5D8A776">
            <w:pPr>
              <w:pStyle w:val="349"/>
              <w:ind w:left="11"/>
              <w:jc w:val="center"/>
              <w:rPr>
                <w:rFonts w:hint="eastAsia"/>
                <w:spacing w:val="4"/>
                <w:sz w:val="24"/>
                <w:szCs w:val="24"/>
              </w:rPr>
            </w:pPr>
            <w:r>
              <w:rPr>
                <w:rFonts w:hint="eastAsia"/>
                <w:spacing w:val="4"/>
                <w:w w:val="115"/>
                <w:sz w:val="24"/>
                <w:szCs w:val="24"/>
              </w:rPr>
              <w:t>17</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C65EDFF">
            <w:pPr>
              <w:pStyle w:val="349"/>
              <w:jc w:val="center"/>
              <w:rPr>
                <w:rFonts w:hint="eastAsia"/>
                <w:spacing w:val="4"/>
                <w:sz w:val="24"/>
                <w:szCs w:val="24"/>
              </w:rPr>
            </w:pPr>
            <w:r>
              <w:rPr>
                <w:rFonts w:hint="eastAsia"/>
                <w:spacing w:val="4"/>
                <w:sz w:val="24"/>
                <w:szCs w:val="24"/>
              </w:rPr>
              <w:t>其他无效情形</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7857998E">
            <w:pPr>
              <w:pStyle w:val="349"/>
              <w:ind w:left="63" w:leftChars="30"/>
              <w:rPr>
                <w:rFonts w:hint="eastAsia"/>
                <w:spacing w:val="4"/>
                <w:sz w:val="24"/>
                <w:szCs w:val="24"/>
                <w:lang w:eastAsia="zh-CN"/>
              </w:rPr>
            </w:pPr>
            <w:r>
              <w:rPr>
                <w:rFonts w:hint="eastAsia"/>
                <w:spacing w:val="4"/>
                <w:sz w:val="24"/>
                <w:szCs w:val="24"/>
                <w:lang w:eastAsia="zh-CN"/>
              </w:rPr>
              <w:t>投标人、投标文件不存在不符合法律、法规和招标文件规定的</w:t>
            </w:r>
          </w:p>
          <w:p w14:paraId="7E2DD5BF">
            <w:pPr>
              <w:pStyle w:val="349"/>
              <w:ind w:left="63" w:leftChars="30"/>
              <w:rPr>
                <w:rFonts w:hint="eastAsia"/>
                <w:spacing w:val="4"/>
                <w:sz w:val="24"/>
                <w:szCs w:val="24"/>
              </w:rPr>
            </w:pPr>
            <w:r>
              <w:rPr>
                <w:rFonts w:hint="eastAsia"/>
                <w:spacing w:val="4"/>
                <w:sz w:val="24"/>
                <w:szCs w:val="24"/>
              </w:rPr>
              <w:t>其他无效情形。</w:t>
            </w:r>
          </w:p>
        </w:tc>
      </w:tr>
    </w:tbl>
    <w:p w14:paraId="64DCAF35">
      <w:pPr>
        <w:tabs>
          <w:tab w:val="left" w:pos="1080"/>
          <w:tab w:val="left" w:pos="1589"/>
        </w:tabs>
        <w:snapToGrid w:val="0"/>
        <w:spacing w:line="360" w:lineRule="auto"/>
        <w:rPr>
          <w:rFonts w:hint="eastAsia" w:ascii="宋体" w:hAnsi="宋体" w:cs="宋体"/>
          <w:sz w:val="24"/>
        </w:rPr>
        <w:sectPr>
          <w:footerReference r:id="rId12" w:type="default"/>
          <w:pgSz w:w="11907" w:h="16840"/>
          <w:pgMar w:top="1418" w:right="1134" w:bottom="1418" w:left="1701" w:header="851" w:footer="851" w:gutter="0"/>
          <w:pgNumType w:start="1"/>
          <w:cols w:space="720" w:num="1"/>
          <w:docGrid w:linePitch="462" w:charSpace="0"/>
        </w:sectPr>
      </w:pPr>
    </w:p>
    <w:p w14:paraId="5201AC9B">
      <w:pPr>
        <w:numPr>
          <w:ilvl w:val="0"/>
          <w:numId w:val="13"/>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14:paraId="13E419F8">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34016C">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50AC5DD4">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6313D31B">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14:paraId="7060FE05">
      <w:pPr>
        <w:numPr>
          <w:ilvl w:val="2"/>
          <w:numId w:val="13"/>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14:paraId="690C1D10">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□有，具体规定为：______________</w:t>
      </w:r>
    </w:p>
    <w:p w14:paraId="7D829028">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15"/>
          <w:szCs w:val="15"/>
        </w:rPr>
        <w:t>■</w:t>
      </w:r>
      <w:r>
        <w:rPr>
          <w:rFonts w:hint="eastAsia" w:ascii="宋体" w:hAnsi="宋体" w:cs="宋体"/>
          <w:sz w:val="24"/>
        </w:rPr>
        <w:t>无，按下述2.4.2-2.4.7项规定修正。</w:t>
      </w:r>
    </w:p>
    <w:p w14:paraId="5D5F0BC4">
      <w:pPr>
        <w:numPr>
          <w:ilvl w:val="2"/>
          <w:numId w:val="13"/>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单独递交的开标一览表（报价表）与投标文件中开标一览表（报价表）内容不一致的，以单独递交的开标一览表（报价表）为准；</w:t>
      </w:r>
    </w:p>
    <w:p w14:paraId="3C83E7E8">
      <w:pPr>
        <w:numPr>
          <w:ilvl w:val="2"/>
          <w:numId w:val="13"/>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投标文件中开标一览表（报价表）内容与投标文件中相应内容不一致的，以开标一览表（报价表）为准；</w:t>
      </w:r>
    </w:p>
    <w:p w14:paraId="7B8A2B14">
      <w:pPr>
        <w:numPr>
          <w:ilvl w:val="2"/>
          <w:numId w:val="13"/>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大写金额和小写金额不一致的，以大写金额为准；</w:t>
      </w:r>
    </w:p>
    <w:p w14:paraId="540264DA">
      <w:pPr>
        <w:numPr>
          <w:ilvl w:val="2"/>
          <w:numId w:val="13"/>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单价金额小数点或者百分比有明显错位的，以开标一览表的总价为准，并修改单价；</w:t>
      </w:r>
    </w:p>
    <w:p w14:paraId="1F4245E0">
      <w:pPr>
        <w:numPr>
          <w:ilvl w:val="2"/>
          <w:numId w:val="13"/>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总价金额与按单价汇总金额不一致的，以单价金额计算结果为准。</w:t>
      </w:r>
    </w:p>
    <w:p w14:paraId="57AB1BB3">
      <w:pPr>
        <w:numPr>
          <w:ilvl w:val="2"/>
          <w:numId w:val="13"/>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w:t>
      </w:r>
    </w:p>
    <w:p w14:paraId="04711450">
      <w:pPr>
        <w:numPr>
          <w:ilvl w:val="2"/>
          <w:numId w:val="13"/>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7208647F">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2964E6E4">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3A9AE10E">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宋体" w:hAnsi="宋体" w:cs="宋体"/>
          <w:sz w:val="24"/>
          <w:u w:val="single"/>
        </w:rPr>
        <w:t>/</w:t>
      </w:r>
      <w:r>
        <w:rPr>
          <w:rFonts w:hint="eastAsia" w:ascii="宋体" w:hAnsi="宋体" w:cs="宋体"/>
          <w:sz w:val="24"/>
        </w:rPr>
        <w:t>_%的扣除，用扣除后的价格参加评审。</w:t>
      </w:r>
    </w:p>
    <w:p w14:paraId="7394C5D8">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3A20F3FF">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14:paraId="29DDDC97">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中小企业参加政府采购活动，应当按照招标文件给定的格式出具《中小企业声明函》，否则不得享受相关中小企业扶持政策。</w:t>
      </w:r>
    </w:p>
    <w:p w14:paraId="1792093A">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14:paraId="66C1110D">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14:paraId="3BED4D67">
      <w:pPr>
        <w:numPr>
          <w:ilvl w:val="2"/>
          <w:numId w:val="13"/>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3B72A023">
      <w:pPr>
        <w:numPr>
          <w:ilvl w:val="0"/>
          <w:numId w:val="13"/>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78"/>
      <w:bookmarkEnd w:id="779"/>
    </w:p>
    <w:p w14:paraId="43402C30">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0E711C60">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14:paraId="08F0CDD7">
      <w:pPr>
        <w:numPr>
          <w:ilvl w:val="2"/>
          <w:numId w:val="13"/>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14:paraId="046E650E">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15"/>
          <w:szCs w:val="15"/>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773E4C5">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7815F338">
      <w:pPr>
        <w:numPr>
          <w:ilvl w:val="0"/>
          <w:numId w:val="13"/>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95" w:name="_Toc226965819"/>
      <w:bookmarkStart w:id="796" w:name="_Toc150774646"/>
      <w:bookmarkStart w:id="797" w:name="_Toc151193934"/>
      <w:bookmarkStart w:id="798" w:name="_Toc195842911"/>
      <w:bookmarkStart w:id="799" w:name="_Toc151193716"/>
      <w:bookmarkStart w:id="800" w:name="_Toc164608660"/>
      <w:bookmarkStart w:id="801" w:name="_Toc150774751"/>
      <w:bookmarkStart w:id="802" w:name="_Toc520356170"/>
      <w:bookmarkStart w:id="803" w:name="_Toc150509297"/>
      <w:bookmarkStart w:id="804" w:name="_Toc305158814"/>
      <w:bookmarkStart w:id="805" w:name="_Toc149720839"/>
      <w:bookmarkStart w:id="806" w:name="_Toc127161460"/>
      <w:bookmarkStart w:id="807" w:name="_Ref467307010"/>
      <w:bookmarkStart w:id="808" w:name="_Toc164229241"/>
      <w:bookmarkStart w:id="809" w:name="_Toc164229387"/>
      <w:bookmarkStart w:id="810" w:name="_Toc226965736"/>
      <w:bookmarkStart w:id="811" w:name="_Toc151193644"/>
      <w:bookmarkStart w:id="812" w:name="_Toc151193860"/>
      <w:bookmarkStart w:id="813" w:name="_Toc127151747"/>
      <w:bookmarkStart w:id="814" w:name="_Toc305158888"/>
      <w:bookmarkStart w:id="815" w:name="_Toc226309790"/>
      <w:bookmarkStart w:id="816" w:name="_Toc151193788"/>
      <w:bookmarkStart w:id="817" w:name="_Toc151190173"/>
      <w:bookmarkStart w:id="818" w:name="_Toc164608815"/>
      <w:bookmarkStart w:id="819" w:name="_Toc226337242"/>
      <w:bookmarkStart w:id="820" w:name="_Toc265228384"/>
      <w:bookmarkStart w:id="821" w:name="_Toc264969236"/>
      <w:bookmarkStart w:id="822" w:name="_Toc150480784"/>
      <w:bookmarkStart w:id="823" w:name="_Toc164351640"/>
      <w:bookmarkStart w:id="824" w:name="_Toc127151546"/>
      <w:bookmarkStart w:id="825" w:name="_Toc142311048"/>
      <w:r>
        <w:rPr>
          <w:rFonts w:hint="eastAsia" w:ascii="宋体" w:hAnsi="宋体" w:cs="宋体"/>
          <w:sz w:val="24"/>
        </w:rPr>
        <w:t>中标候选人名单</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35B42955">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AC6F0BF">
      <w:pPr>
        <w:pStyle w:val="26"/>
        <w:tabs>
          <w:tab w:val="left" w:pos="900"/>
          <w:tab w:val="left" w:pos="2127"/>
        </w:tabs>
        <w:adjustRightInd w:val="0"/>
        <w:snapToGrid w:val="0"/>
        <w:spacing w:line="360" w:lineRule="auto"/>
        <w:ind w:left="993" w:firstLine="136" w:firstLineChars="57"/>
        <w:rPr>
          <w:rFonts w:hAnsi="宋体" w:cs="宋体"/>
          <w:sz w:val="24"/>
          <w:szCs w:val="24"/>
        </w:rPr>
      </w:pPr>
      <w:r>
        <w:rPr>
          <w:rFonts w:hAnsi="宋体" w:cs="宋体"/>
          <w:sz w:val="24"/>
          <w:szCs w:val="24"/>
        </w:rPr>
        <w:t>□随机抽取</w:t>
      </w:r>
    </w:p>
    <w:p w14:paraId="65CF8B59">
      <w:pPr>
        <w:pStyle w:val="26"/>
        <w:tabs>
          <w:tab w:val="left" w:pos="900"/>
          <w:tab w:val="left" w:pos="2127"/>
        </w:tabs>
        <w:adjustRightInd w:val="0"/>
        <w:snapToGrid w:val="0"/>
        <w:spacing w:line="360" w:lineRule="auto"/>
        <w:ind w:left="993" w:firstLine="85" w:firstLineChars="57"/>
        <w:rPr>
          <w:rFonts w:hAnsi="宋体" w:cs="宋体"/>
          <w:sz w:val="24"/>
          <w:szCs w:val="24"/>
        </w:rPr>
      </w:pPr>
      <w:r>
        <w:rPr>
          <w:rFonts w:hAnsi="宋体" w:cs="宋体"/>
          <w:sz w:val="15"/>
          <w:szCs w:val="15"/>
        </w:rPr>
        <w:t>■</w:t>
      </w:r>
      <w:r>
        <w:rPr>
          <w:rFonts w:hAnsi="宋体" w:cs="宋体"/>
          <w:sz w:val="24"/>
          <w:szCs w:val="24"/>
        </w:rPr>
        <w:t>其他方式，具体要求：</w:t>
      </w:r>
      <w:r>
        <w:rPr>
          <w:rFonts w:hAnsi="宋体" w:cs="宋体"/>
          <w:sz w:val="24"/>
          <w:szCs w:val="24"/>
          <w:u w:val="single"/>
        </w:rPr>
        <w:t>服务方案得分高者获得中标人推荐资格</w:t>
      </w:r>
    </w:p>
    <w:p w14:paraId="10018156">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E3C4D20">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43891B08">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sz w:val="24"/>
          <w:u w:val="single"/>
        </w:rPr>
        <w:t xml:space="preserve"> 3 </w:t>
      </w:r>
      <w:r>
        <w:rPr>
          <w:rFonts w:hint="eastAsia" w:ascii="宋体" w:hAnsi="宋体" w:cs="宋体"/>
          <w:sz w:val="24"/>
        </w:rPr>
        <w:t>名中标候选人。</w:t>
      </w:r>
    </w:p>
    <w:p w14:paraId="6FD64CAC">
      <w:pPr>
        <w:numPr>
          <w:ilvl w:val="0"/>
          <w:numId w:val="13"/>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14:paraId="46E126F2">
      <w:pPr>
        <w:numPr>
          <w:ilvl w:val="1"/>
          <w:numId w:val="13"/>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14:paraId="15491685">
      <w:pPr>
        <w:widowControl/>
        <w:jc w:val="left"/>
        <w:rPr>
          <w:rFonts w:hint="eastAsia" w:ascii="宋体" w:hAnsi="宋体" w:cs="宋体"/>
          <w:b/>
          <w:sz w:val="24"/>
        </w:rPr>
      </w:pPr>
      <w:r>
        <w:rPr>
          <w:rFonts w:hint="eastAsia" w:ascii="宋体" w:hAnsi="宋体" w:cs="宋体"/>
          <w:b/>
          <w:sz w:val="24"/>
        </w:rPr>
        <w:br w:type="page"/>
      </w:r>
    </w:p>
    <w:p w14:paraId="626A8BD2">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二、评标标准</w:t>
      </w:r>
    </w:p>
    <w:p w14:paraId="37EB489B">
      <w:pPr>
        <w:pStyle w:val="31"/>
        <w:rPr>
          <w:rFonts w:hint="eastAsia" w:hAnsi="宋体" w:cs="宋体"/>
          <w:sz w:val="32"/>
          <w:szCs w:val="36"/>
        </w:rPr>
      </w:pPr>
      <w:r>
        <w:rPr>
          <w:rFonts w:hint="eastAsia" w:hAnsi="宋体" w:cs="宋体"/>
          <w:sz w:val="32"/>
          <w:szCs w:val="36"/>
        </w:rPr>
        <w:t>第一包韧性城市知识库与暴雨洪涝灾害韧性提升决策大模型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00"/>
        <w:gridCol w:w="3156"/>
        <w:gridCol w:w="1027"/>
        <w:gridCol w:w="1434"/>
        <w:gridCol w:w="620"/>
        <w:gridCol w:w="664"/>
      </w:tblGrid>
      <w:tr w14:paraId="0F75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19" w:type="dxa"/>
            <w:gridSpan w:val="7"/>
            <w:noWrap w:val="0"/>
            <w:vAlign w:val="top"/>
          </w:tcPr>
          <w:p w14:paraId="349D1161">
            <w:pPr>
              <w:spacing w:line="360" w:lineRule="auto"/>
              <w:jc w:val="center"/>
              <w:outlineLvl w:val="0"/>
              <w:rPr>
                <w:rFonts w:hint="eastAsia" w:ascii="宋体" w:hAnsi="宋体" w:cs="宋体"/>
                <w:sz w:val="24"/>
              </w:rPr>
            </w:pPr>
            <w:bookmarkStart w:id="826" w:name="_Toc31746"/>
            <w:bookmarkStart w:id="827" w:name="定量评审1" w:colFirst="0" w:colLast="0"/>
            <w:r>
              <w:rPr>
                <w:rFonts w:hint="eastAsia" w:ascii="宋体" w:hAnsi="宋体" w:cs="宋体"/>
              </w:rPr>
              <w:t>详细评审</w:t>
            </w:r>
            <w:bookmarkEnd w:id="826"/>
          </w:p>
        </w:tc>
      </w:tr>
      <w:bookmarkEnd w:id="827"/>
      <w:tr w14:paraId="0BA6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18" w:type="dxa"/>
            <w:noWrap w:val="0"/>
            <w:vAlign w:val="center"/>
          </w:tcPr>
          <w:p w14:paraId="62BBCAA9">
            <w:pPr>
              <w:spacing w:line="360" w:lineRule="auto"/>
              <w:jc w:val="center"/>
              <w:rPr>
                <w:rFonts w:hint="eastAsia" w:ascii="宋体" w:hAnsi="宋体" w:cs="宋体"/>
                <w:szCs w:val="21"/>
              </w:rPr>
            </w:pPr>
            <w:r>
              <w:rPr>
                <w:rFonts w:hint="eastAsia" w:ascii="宋体" w:hAnsi="宋体" w:cs="宋体"/>
                <w:szCs w:val="21"/>
              </w:rPr>
              <w:t>序号</w:t>
            </w:r>
          </w:p>
        </w:tc>
        <w:tc>
          <w:tcPr>
            <w:tcW w:w="1000" w:type="dxa"/>
            <w:noWrap w:val="0"/>
            <w:vAlign w:val="center"/>
          </w:tcPr>
          <w:p w14:paraId="3CE95D5E">
            <w:pPr>
              <w:spacing w:line="360" w:lineRule="auto"/>
              <w:jc w:val="center"/>
              <w:rPr>
                <w:rFonts w:hint="eastAsia" w:ascii="宋体" w:hAnsi="宋体" w:cs="宋体"/>
                <w:szCs w:val="21"/>
              </w:rPr>
            </w:pPr>
            <w:r>
              <w:rPr>
                <w:rFonts w:hint="eastAsia" w:ascii="宋体" w:hAnsi="宋体" w:cs="宋体"/>
                <w:szCs w:val="21"/>
              </w:rPr>
              <w:t>评分因素</w:t>
            </w:r>
          </w:p>
        </w:tc>
        <w:tc>
          <w:tcPr>
            <w:tcW w:w="3156" w:type="dxa"/>
            <w:noWrap w:val="0"/>
            <w:vAlign w:val="center"/>
          </w:tcPr>
          <w:p w14:paraId="124F1694">
            <w:pPr>
              <w:spacing w:line="360" w:lineRule="auto"/>
              <w:jc w:val="center"/>
              <w:rPr>
                <w:rFonts w:hint="eastAsia" w:ascii="宋体" w:hAnsi="宋体" w:cs="宋体"/>
                <w:szCs w:val="21"/>
              </w:rPr>
            </w:pPr>
            <w:r>
              <w:rPr>
                <w:rFonts w:hint="eastAsia" w:ascii="宋体" w:hAnsi="宋体" w:cs="宋体"/>
                <w:szCs w:val="21"/>
              </w:rPr>
              <w:t>评分标准</w:t>
            </w:r>
          </w:p>
        </w:tc>
        <w:tc>
          <w:tcPr>
            <w:tcW w:w="1027" w:type="dxa"/>
            <w:noWrap w:val="0"/>
            <w:vAlign w:val="top"/>
          </w:tcPr>
          <w:p w14:paraId="33471990">
            <w:pPr>
              <w:spacing w:line="360" w:lineRule="auto"/>
              <w:jc w:val="center"/>
              <w:rPr>
                <w:rFonts w:hint="eastAsia" w:ascii="宋体" w:hAnsi="宋体" w:cs="宋体"/>
                <w:szCs w:val="21"/>
              </w:rPr>
            </w:pPr>
            <w:r>
              <w:rPr>
                <w:rFonts w:hint="eastAsia" w:ascii="宋体" w:hAnsi="宋体" w:cs="宋体"/>
                <w:szCs w:val="21"/>
              </w:rPr>
              <w:t>打分方式</w:t>
            </w:r>
          </w:p>
        </w:tc>
        <w:tc>
          <w:tcPr>
            <w:tcW w:w="1434" w:type="dxa"/>
            <w:noWrap w:val="0"/>
            <w:vAlign w:val="top"/>
          </w:tcPr>
          <w:p w14:paraId="65606127">
            <w:pPr>
              <w:spacing w:line="360" w:lineRule="auto"/>
              <w:jc w:val="center"/>
              <w:rPr>
                <w:rFonts w:hint="eastAsia" w:ascii="宋体" w:hAnsi="宋体" w:cs="宋体"/>
                <w:szCs w:val="21"/>
              </w:rPr>
            </w:pPr>
            <w:r>
              <w:rPr>
                <w:rFonts w:hint="eastAsia" w:ascii="宋体" w:hAnsi="宋体" w:cs="宋体"/>
                <w:szCs w:val="21"/>
              </w:rPr>
              <w:t>打分规则设置</w:t>
            </w:r>
          </w:p>
        </w:tc>
        <w:tc>
          <w:tcPr>
            <w:tcW w:w="620" w:type="dxa"/>
            <w:noWrap w:val="0"/>
            <w:vAlign w:val="center"/>
          </w:tcPr>
          <w:p w14:paraId="61FA8F47">
            <w:pPr>
              <w:spacing w:line="360" w:lineRule="auto"/>
              <w:jc w:val="center"/>
              <w:rPr>
                <w:rFonts w:hint="eastAsia" w:ascii="宋体" w:hAnsi="宋体" w:cs="宋体"/>
                <w:szCs w:val="21"/>
              </w:rPr>
            </w:pPr>
            <w:r>
              <w:rPr>
                <w:rFonts w:hint="eastAsia" w:ascii="宋体" w:hAnsi="宋体" w:cs="宋体"/>
                <w:szCs w:val="21"/>
              </w:rPr>
              <w:t>分值</w:t>
            </w:r>
          </w:p>
        </w:tc>
        <w:tc>
          <w:tcPr>
            <w:tcW w:w="664" w:type="dxa"/>
            <w:noWrap w:val="0"/>
            <w:vAlign w:val="top"/>
          </w:tcPr>
          <w:p w14:paraId="3EA58C82">
            <w:pPr>
              <w:spacing w:line="360" w:lineRule="auto"/>
              <w:jc w:val="center"/>
              <w:rPr>
                <w:rFonts w:hint="eastAsia" w:ascii="宋体" w:hAnsi="宋体" w:cs="宋体"/>
                <w:szCs w:val="21"/>
              </w:rPr>
            </w:pPr>
            <w:r>
              <w:rPr>
                <w:rFonts w:hint="eastAsia" w:ascii="宋体" w:hAnsi="宋体" w:cs="宋体"/>
                <w:szCs w:val="21"/>
              </w:rPr>
              <w:t>备注</w:t>
            </w:r>
          </w:p>
        </w:tc>
      </w:tr>
      <w:tr w14:paraId="6FFF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761F1AC6">
            <w:pPr>
              <w:spacing w:line="360" w:lineRule="auto"/>
              <w:jc w:val="center"/>
              <w:rPr>
                <w:rFonts w:hint="eastAsia" w:ascii="宋体" w:hAnsi="宋体" w:cs="宋体"/>
              </w:rPr>
            </w:pPr>
            <w:r>
              <w:rPr>
                <w:rFonts w:hint="eastAsia" w:ascii="宋体" w:hAnsi="宋体" w:cs="宋体"/>
              </w:rPr>
              <w:t>1</w:t>
            </w:r>
          </w:p>
        </w:tc>
        <w:tc>
          <w:tcPr>
            <w:tcW w:w="1000" w:type="dxa"/>
            <w:noWrap w:val="0"/>
            <w:vAlign w:val="center"/>
          </w:tcPr>
          <w:p w14:paraId="14265FE3">
            <w:pPr>
              <w:spacing w:line="360" w:lineRule="auto"/>
              <w:rPr>
                <w:rFonts w:hint="eastAsia" w:ascii="宋体" w:hAnsi="宋体" w:cs="宋体"/>
              </w:rPr>
            </w:pPr>
            <w:r>
              <w:rPr>
                <w:rFonts w:hint="eastAsia" w:ascii="宋体" w:hAnsi="宋体" w:cs="宋体"/>
              </w:rPr>
              <w:t>基本情况</w:t>
            </w:r>
          </w:p>
        </w:tc>
        <w:tc>
          <w:tcPr>
            <w:tcW w:w="3156" w:type="dxa"/>
            <w:noWrap w:val="0"/>
            <w:vAlign w:val="center"/>
          </w:tcPr>
          <w:p w14:paraId="54ADB501">
            <w:pPr>
              <w:spacing w:line="360" w:lineRule="auto"/>
              <w:rPr>
                <w:rFonts w:hint="eastAsia" w:ascii="宋体" w:hAnsi="宋体" w:cs="宋体"/>
              </w:rPr>
            </w:pPr>
            <w:r>
              <w:rPr>
                <w:rFonts w:hint="eastAsia" w:ascii="宋体" w:hAnsi="宋体" w:cs="宋体"/>
              </w:rPr>
              <w:t>基本情况：投标人提供基本简介，具备履约本项目所需服务的技术能力得3分，否则不得分。</w:t>
            </w:r>
          </w:p>
        </w:tc>
        <w:tc>
          <w:tcPr>
            <w:tcW w:w="1027" w:type="dxa"/>
            <w:noWrap w:val="0"/>
            <w:vAlign w:val="center"/>
          </w:tcPr>
          <w:p w14:paraId="0020E87F">
            <w:pPr>
              <w:spacing w:line="360" w:lineRule="auto"/>
              <w:jc w:val="center"/>
              <w:rPr>
                <w:rFonts w:hint="eastAsia" w:ascii="宋体" w:hAnsi="宋体" w:cs="宋体"/>
              </w:rPr>
            </w:pPr>
            <w:r>
              <w:rPr>
                <w:rFonts w:hint="eastAsia" w:ascii="宋体" w:hAnsi="宋体" w:cs="宋体"/>
              </w:rPr>
              <w:t>固定分值</w:t>
            </w:r>
          </w:p>
        </w:tc>
        <w:tc>
          <w:tcPr>
            <w:tcW w:w="1434" w:type="dxa"/>
            <w:noWrap w:val="0"/>
            <w:vAlign w:val="center"/>
          </w:tcPr>
          <w:p w14:paraId="030AC927">
            <w:pPr>
              <w:spacing w:line="360" w:lineRule="auto"/>
              <w:rPr>
                <w:rFonts w:hint="eastAsia" w:ascii="宋体" w:hAnsi="宋体" w:cs="宋体"/>
              </w:rPr>
            </w:pPr>
            <w:r>
              <w:rPr>
                <w:rFonts w:hint="eastAsia" w:ascii="宋体" w:hAnsi="宋体" w:cs="宋体"/>
              </w:rPr>
              <w:t>该评审因素只能选择以下分值一种打分：0分，3分</w:t>
            </w:r>
          </w:p>
        </w:tc>
        <w:tc>
          <w:tcPr>
            <w:tcW w:w="620" w:type="dxa"/>
            <w:noWrap w:val="0"/>
            <w:vAlign w:val="center"/>
          </w:tcPr>
          <w:p w14:paraId="0E995017">
            <w:pPr>
              <w:spacing w:line="360" w:lineRule="auto"/>
              <w:jc w:val="center"/>
              <w:rPr>
                <w:rFonts w:hint="eastAsia" w:ascii="宋体" w:hAnsi="宋体" w:cs="宋体"/>
              </w:rPr>
            </w:pPr>
            <w:r>
              <w:rPr>
                <w:rFonts w:hint="eastAsia" w:ascii="宋体" w:hAnsi="宋体" w:cs="宋体"/>
              </w:rPr>
              <w:t>3</w:t>
            </w:r>
          </w:p>
        </w:tc>
        <w:tc>
          <w:tcPr>
            <w:tcW w:w="664" w:type="dxa"/>
            <w:noWrap w:val="0"/>
            <w:vAlign w:val="center"/>
          </w:tcPr>
          <w:p w14:paraId="47B9425A">
            <w:pPr>
              <w:spacing w:line="360" w:lineRule="auto"/>
              <w:rPr>
                <w:rFonts w:hint="eastAsia" w:ascii="宋体" w:hAnsi="宋体" w:cs="宋体"/>
              </w:rPr>
            </w:pPr>
          </w:p>
        </w:tc>
      </w:tr>
      <w:tr w14:paraId="1E8C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7F257CDB">
            <w:pPr>
              <w:spacing w:line="360" w:lineRule="auto"/>
              <w:jc w:val="center"/>
              <w:rPr>
                <w:rFonts w:hint="eastAsia" w:ascii="宋体" w:hAnsi="宋体" w:cs="宋体"/>
              </w:rPr>
            </w:pPr>
            <w:r>
              <w:rPr>
                <w:rFonts w:hint="eastAsia" w:ascii="宋体" w:hAnsi="宋体" w:cs="宋体"/>
              </w:rPr>
              <w:t>2</w:t>
            </w:r>
          </w:p>
        </w:tc>
        <w:tc>
          <w:tcPr>
            <w:tcW w:w="1000" w:type="dxa"/>
            <w:noWrap w:val="0"/>
            <w:vAlign w:val="center"/>
          </w:tcPr>
          <w:p w14:paraId="0262B810">
            <w:pPr>
              <w:spacing w:line="360" w:lineRule="auto"/>
              <w:rPr>
                <w:rFonts w:hint="eastAsia" w:ascii="宋体" w:hAnsi="宋体" w:cs="宋体"/>
              </w:rPr>
            </w:pPr>
            <w:r>
              <w:rPr>
                <w:rFonts w:hint="eastAsia" w:ascii="宋体" w:hAnsi="宋体" w:cs="宋体"/>
              </w:rPr>
              <w:t>主要人员</w:t>
            </w:r>
          </w:p>
        </w:tc>
        <w:tc>
          <w:tcPr>
            <w:tcW w:w="3156" w:type="dxa"/>
            <w:noWrap w:val="0"/>
            <w:vAlign w:val="center"/>
          </w:tcPr>
          <w:p w14:paraId="0C72AA73">
            <w:pPr>
              <w:spacing w:line="360" w:lineRule="auto"/>
              <w:rPr>
                <w:rFonts w:hint="eastAsia" w:ascii="宋体" w:hAnsi="宋体" w:cs="宋体"/>
              </w:rPr>
            </w:pPr>
            <w:r>
              <w:rPr>
                <w:rFonts w:hint="eastAsia" w:ascii="宋体" w:hAnsi="宋体" w:cs="宋体"/>
              </w:rPr>
              <w:t>1.项目负责人具备韧性城市相关项目经验，得2分；</w:t>
            </w:r>
          </w:p>
          <w:p w14:paraId="766F7B12">
            <w:pPr>
              <w:spacing w:line="360" w:lineRule="auto"/>
              <w:rPr>
                <w:rFonts w:hint="eastAsia" w:ascii="宋体" w:hAnsi="宋体" w:cs="宋体"/>
              </w:rPr>
            </w:pPr>
            <w:r>
              <w:rPr>
                <w:rFonts w:hint="eastAsia" w:ascii="宋体" w:hAnsi="宋体" w:cs="宋体"/>
              </w:rPr>
              <w:t>2.项目团队人员具备高级职称的，每提供一个得1分，最多不超过3分。（投标文件中提供合同首页、姓名页、关键页和盖章页或其他证明材料复印件加盖单位公章。）</w:t>
            </w:r>
          </w:p>
        </w:tc>
        <w:tc>
          <w:tcPr>
            <w:tcW w:w="1027" w:type="dxa"/>
            <w:noWrap w:val="0"/>
            <w:vAlign w:val="center"/>
          </w:tcPr>
          <w:p w14:paraId="4AC7DF3F">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65056B90">
            <w:pPr>
              <w:spacing w:line="360" w:lineRule="auto"/>
              <w:rPr>
                <w:rFonts w:hint="eastAsia" w:ascii="宋体" w:hAnsi="宋体" w:cs="宋体"/>
              </w:rPr>
            </w:pPr>
            <w:r>
              <w:rPr>
                <w:rFonts w:hint="eastAsia" w:ascii="宋体" w:hAnsi="宋体" w:cs="宋体"/>
              </w:rPr>
              <w:t>最低分：0分，最高分：5分</w:t>
            </w:r>
          </w:p>
        </w:tc>
        <w:tc>
          <w:tcPr>
            <w:tcW w:w="620" w:type="dxa"/>
            <w:noWrap w:val="0"/>
            <w:vAlign w:val="center"/>
          </w:tcPr>
          <w:p w14:paraId="2A0D82AE">
            <w:pPr>
              <w:spacing w:line="360" w:lineRule="auto"/>
              <w:jc w:val="center"/>
              <w:rPr>
                <w:rFonts w:hint="eastAsia" w:ascii="宋体" w:hAnsi="宋体" w:cs="宋体"/>
              </w:rPr>
            </w:pPr>
            <w:r>
              <w:rPr>
                <w:rFonts w:hint="eastAsia" w:ascii="宋体" w:hAnsi="宋体" w:cs="宋体"/>
              </w:rPr>
              <w:t>5</w:t>
            </w:r>
          </w:p>
        </w:tc>
        <w:tc>
          <w:tcPr>
            <w:tcW w:w="664" w:type="dxa"/>
            <w:noWrap w:val="0"/>
            <w:vAlign w:val="center"/>
          </w:tcPr>
          <w:p w14:paraId="3A22C057">
            <w:pPr>
              <w:spacing w:line="360" w:lineRule="auto"/>
              <w:rPr>
                <w:rFonts w:hint="eastAsia" w:ascii="宋体" w:hAnsi="宋体" w:cs="宋体"/>
              </w:rPr>
            </w:pPr>
          </w:p>
        </w:tc>
      </w:tr>
      <w:tr w14:paraId="7F8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618" w:type="dxa"/>
            <w:noWrap w:val="0"/>
            <w:vAlign w:val="center"/>
          </w:tcPr>
          <w:p w14:paraId="3003E335">
            <w:pPr>
              <w:spacing w:line="360" w:lineRule="auto"/>
              <w:jc w:val="center"/>
              <w:rPr>
                <w:rFonts w:hint="eastAsia" w:ascii="宋体" w:hAnsi="宋体" w:cs="宋体"/>
              </w:rPr>
            </w:pPr>
            <w:r>
              <w:rPr>
                <w:rFonts w:hint="eastAsia" w:ascii="宋体" w:hAnsi="宋体" w:cs="宋体"/>
              </w:rPr>
              <w:t>3</w:t>
            </w:r>
          </w:p>
        </w:tc>
        <w:tc>
          <w:tcPr>
            <w:tcW w:w="1000" w:type="dxa"/>
            <w:noWrap w:val="0"/>
            <w:vAlign w:val="center"/>
          </w:tcPr>
          <w:p w14:paraId="47781AFA">
            <w:pPr>
              <w:spacing w:line="360" w:lineRule="auto"/>
              <w:rPr>
                <w:rFonts w:hint="eastAsia" w:ascii="宋体" w:hAnsi="宋体" w:cs="宋体"/>
              </w:rPr>
            </w:pPr>
            <w:r>
              <w:rPr>
                <w:rFonts w:hint="eastAsia" w:ascii="宋体" w:hAnsi="宋体" w:cs="宋体"/>
              </w:rPr>
              <w:t>类似业绩</w:t>
            </w:r>
          </w:p>
        </w:tc>
        <w:tc>
          <w:tcPr>
            <w:tcW w:w="3156" w:type="dxa"/>
            <w:noWrap w:val="0"/>
            <w:vAlign w:val="center"/>
          </w:tcPr>
          <w:p w14:paraId="215AE7F8">
            <w:pPr>
              <w:spacing w:line="360" w:lineRule="auto"/>
              <w:rPr>
                <w:rFonts w:hint="eastAsia" w:ascii="宋体" w:hAnsi="宋体" w:cs="宋体"/>
              </w:rPr>
            </w:pPr>
            <w:r>
              <w:rPr>
                <w:rFonts w:hint="eastAsia" w:ascii="宋体" w:hAnsi="宋体" w:cs="宋体"/>
              </w:rPr>
              <w:t>供应商具有近三年类似项目业绩和案例，每提供一个得2分，最多不超过10分。（投标文件中提供合同首页、关键页和盖章页或其他证明材料复印件加盖单位公章。）</w:t>
            </w:r>
          </w:p>
        </w:tc>
        <w:tc>
          <w:tcPr>
            <w:tcW w:w="1027" w:type="dxa"/>
            <w:noWrap w:val="0"/>
            <w:vAlign w:val="center"/>
          </w:tcPr>
          <w:p w14:paraId="54657780">
            <w:pPr>
              <w:spacing w:line="360" w:lineRule="auto"/>
              <w:jc w:val="center"/>
              <w:rPr>
                <w:rFonts w:hint="eastAsia" w:ascii="宋体" w:hAnsi="宋体" w:cs="宋体"/>
              </w:rPr>
            </w:pPr>
            <w:r>
              <w:rPr>
                <w:rFonts w:hint="eastAsia" w:ascii="宋体" w:hAnsi="宋体" w:cs="宋体"/>
              </w:rPr>
              <w:t>步长打分</w:t>
            </w:r>
          </w:p>
        </w:tc>
        <w:tc>
          <w:tcPr>
            <w:tcW w:w="1434" w:type="dxa"/>
            <w:noWrap w:val="0"/>
            <w:vAlign w:val="center"/>
          </w:tcPr>
          <w:p w14:paraId="7BEC83C3">
            <w:pPr>
              <w:spacing w:line="360" w:lineRule="auto"/>
              <w:rPr>
                <w:rFonts w:hint="eastAsia" w:ascii="宋体" w:hAnsi="宋体" w:cs="宋体"/>
              </w:rPr>
            </w:pPr>
            <w:r>
              <w:rPr>
                <w:rFonts w:hint="eastAsia" w:ascii="宋体" w:hAnsi="宋体" w:cs="宋体"/>
              </w:rPr>
              <w:t>步长打分递增分值设置为2分，最低分：0分，最高分：10分</w:t>
            </w:r>
          </w:p>
        </w:tc>
        <w:tc>
          <w:tcPr>
            <w:tcW w:w="620" w:type="dxa"/>
            <w:noWrap w:val="0"/>
            <w:vAlign w:val="center"/>
          </w:tcPr>
          <w:p w14:paraId="5DC0A2E5">
            <w:pPr>
              <w:spacing w:line="360" w:lineRule="auto"/>
              <w:jc w:val="center"/>
              <w:rPr>
                <w:rFonts w:hint="eastAsia" w:ascii="宋体" w:hAnsi="宋体" w:cs="宋体"/>
              </w:rPr>
            </w:pPr>
            <w:r>
              <w:rPr>
                <w:rFonts w:hint="eastAsia" w:ascii="宋体" w:hAnsi="宋体" w:cs="宋体"/>
              </w:rPr>
              <w:t>10</w:t>
            </w:r>
          </w:p>
        </w:tc>
        <w:tc>
          <w:tcPr>
            <w:tcW w:w="664" w:type="dxa"/>
            <w:noWrap w:val="0"/>
            <w:vAlign w:val="center"/>
          </w:tcPr>
          <w:p w14:paraId="784FF0B7">
            <w:pPr>
              <w:spacing w:line="360" w:lineRule="auto"/>
              <w:rPr>
                <w:rFonts w:hint="eastAsia" w:ascii="宋体" w:hAnsi="宋体" w:cs="宋体"/>
              </w:rPr>
            </w:pPr>
          </w:p>
        </w:tc>
      </w:tr>
      <w:tr w14:paraId="4C8F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18" w:type="dxa"/>
            <w:noWrap w:val="0"/>
            <w:vAlign w:val="center"/>
          </w:tcPr>
          <w:p w14:paraId="59DBAB71">
            <w:pPr>
              <w:spacing w:line="360" w:lineRule="auto"/>
              <w:jc w:val="center"/>
              <w:rPr>
                <w:rFonts w:hint="eastAsia" w:ascii="宋体" w:hAnsi="宋体" w:cs="宋体"/>
              </w:rPr>
            </w:pPr>
            <w:r>
              <w:rPr>
                <w:rFonts w:hint="eastAsia" w:ascii="宋体" w:hAnsi="宋体" w:cs="宋体"/>
              </w:rPr>
              <w:t>4</w:t>
            </w:r>
          </w:p>
        </w:tc>
        <w:tc>
          <w:tcPr>
            <w:tcW w:w="1000" w:type="dxa"/>
            <w:noWrap w:val="0"/>
            <w:vAlign w:val="center"/>
          </w:tcPr>
          <w:p w14:paraId="363F8F52">
            <w:pPr>
              <w:spacing w:line="360" w:lineRule="auto"/>
              <w:rPr>
                <w:rFonts w:hint="eastAsia" w:ascii="宋体" w:hAnsi="宋体" w:cs="宋体"/>
              </w:rPr>
            </w:pPr>
            <w:r>
              <w:rPr>
                <w:rFonts w:hint="eastAsia" w:ascii="宋体" w:hAnsi="宋体" w:cs="宋体"/>
              </w:rPr>
              <w:t>项目团队</w:t>
            </w:r>
          </w:p>
        </w:tc>
        <w:tc>
          <w:tcPr>
            <w:tcW w:w="3156" w:type="dxa"/>
            <w:noWrap w:val="0"/>
            <w:vAlign w:val="center"/>
          </w:tcPr>
          <w:p w14:paraId="71BB47DF">
            <w:pPr>
              <w:spacing w:line="360" w:lineRule="auto"/>
              <w:rPr>
                <w:rFonts w:hint="eastAsia" w:ascii="宋体" w:hAnsi="宋体" w:cs="宋体"/>
              </w:rPr>
            </w:pPr>
            <w:r>
              <w:rPr>
                <w:rFonts w:hint="eastAsia" w:ascii="宋体" w:hAnsi="宋体" w:cs="宋体"/>
              </w:rPr>
              <w:t>1）团队人员配置科学合理，简历完整，分工明确，专业技术全面，同类项目经验丰富，能突出其沟通和协调能力，组织架构有利于采购任务的实施：12分；</w:t>
            </w:r>
          </w:p>
          <w:p w14:paraId="2BD98E86">
            <w:pPr>
              <w:spacing w:line="360" w:lineRule="auto"/>
              <w:rPr>
                <w:rFonts w:hint="eastAsia" w:ascii="宋体" w:hAnsi="宋体" w:cs="宋体"/>
              </w:rPr>
            </w:pPr>
            <w:r>
              <w:rPr>
                <w:rFonts w:hint="eastAsia" w:ascii="宋体" w:hAnsi="宋体" w:cs="宋体"/>
              </w:rPr>
              <w:t>2）团队人员配置合理，分工良好，专业技术较全面，经验较丰富，能表现出良好的沟通协调能力：9分；</w:t>
            </w:r>
          </w:p>
          <w:p w14:paraId="4A6520BF">
            <w:pPr>
              <w:spacing w:line="360" w:lineRule="auto"/>
              <w:rPr>
                <w:rFonts w:hint="eastAsia" w:ascii="宋体" w:hAnsi="宋体" w:cs="宋体"/>
              </w:rPr>
            </w:pPr>
            <w:r>
              <w:rPr>
                <w:rFonts w:hint="eastAsia" w:ascii="宋体" w:hAnsi="宋体" w:cs="宋体"/>
              </w:rPr>
              <w:t>3）团队人员配置合理,人员专业技术基本满足需求，有一定分工，具备一定经验和沟通协调能力：6分；</w:t>
            </w:r>
          </w:p>
          <w:p w14:paraId="76BA8D12">
            <w:pPr>
              <w:spacing w:line="360" w:lineRule="auto"/>
              <w:rPr>
                <w:rFonts w:hint="eastAsia" w:ascii="宋体" w:hAnsi="宋体" w:cs="宋体"/>
              </w:rPr>
            </w:pPr>
            <w:r>
              <w:rPr>
                <w:rFonts w:hint="eastAsia" w:ascii="宋体" w:hAnsi="宋体" w:cs="宋体"/>
              </w:rPr>
              <w:t>4）团队人员配置基本满足需求，分工较乱，经验和沟通协调能力较弱：3分；</w:t>
            </w:r>
          </w:p>
          <w:p w14:paraId="1FE44C06">
            <w:pPr>
              <w:spacing w:line="360" w:lineRule="auto"/>
              <w:rPr>
                <w:rFonts w:hint="eastAsia" w:ascii="宋体" w:hAnsi="宋体" w:cs="宋体"/>
              </w:rPr>
            </w:pPr>
            <w:r>
              <w:rPr>
                <w:rFonts w:hint="eastAsia" w:ascii="宋体" w:hAnsi="宋体" w:cs="宋体"/>
              </w:rPr>
              <w:t>5）团队人员配置不合理，无分工：1分。</w:t>
            </w:r>
          </w:p>
          <w:p w14:paraId="4CF5D8B2">
            <w:pPr>
              <w:spacing w:line="360" w:lineRule="auto"/>
              <w:rPr>
                <w:rFonts w:hint="eastAsia" w:ascii="宋体" w:hAnsi="宋体" w:cs="宋体"/>
              </w:rPr>
            </w:pPr>
            <w:r>
              <w:rPr>
                <w:rFonts w:hint="eastAsia" w:ascii="宋体" w:hAnsi="宋体" w:cs="宋体"/>
              </w:rPr>
              <w:t>未提供不得分。</w:t>
            </w:r>
          </w:p>
        </w:tc>
        <w:tc>
          <w:tcPr>
            <w:tcW w:w="1027" w:type="dxa"/>
            <w:noWrap w:val="0"/>
            <w:vAlign w:val="center"/>
          </w:tcPr>
          <w:p w14:paraId="1267CD66">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06FF5EB3">
            <w:pPr>
              <w:spacing w:line="360" w:lineRule="auto"/>
              <w:rPr>
                <w:rFonts w:hint="eastAsia" w:ascii="宋体" w:hAnsi="宋体" w:cs="宋体"/>
              </w:rPr>
            </w:pPr>
            <w:r>
              <w:rPr>
                <w:rFonts w:hint="eastAsia" w:ascii="宋体" w:hAnsi="宋体" w:cs="宋体"/>
              </w:rPr>
              <w:t>最低分：0分，最高分：12分</w:t>
            </w:r>
          </w:p>
        </w:tc>
        <w:tc>
          <w:tcPr>
            <w:tcW w:w="620" w:type="dxa"/>
            <w:noWrap w:val="0"/>
            <w:vAlign w:val="center"/>
          </w:tcPr>
          <w:p w14:paraId="1D9967E8">
            <w:pPr>
              <w:spacing w:line="360" w:lineRule="auto"/>
              <w:jc w:val="center"/>
              <w:rPr>
                <w:rFonts w:hint="eastAsia" w:ascii="宋体" w:hAnsi="宋体" w:cs="宋体"/>
              </w:rPr>
            </w:pPr>
            <w:r>
              <w:rPr>
                <w:rFonts w:hint="eastAsia" w:ascii="宋体" w:hAnsi="宋体" w:cs="宋体"/>
              </w:rPr>
              <w:t>12</w:t>
            </w:r>
          </w:p>
        </w:tc>
        <w:tc>
          <w:tcPr>
            <w:tcW w:w="664" w:type="dxa"/>
            <w:noWrap w:val="0"/>
            <w:vAlign w:val="center"/>
          </w:tcPr>
          <w:p w14:paraId="01422946">
            <w:pPr>
              <w:spacing w:line="360" w:lineRule="auto"/>
              <w:rPr>
                <w:rFonts w:hint="eastAsia" w:ascii="宋体" w:hAnsi="宋体" w:cs="宋体"/>
              </w:rPr>
            </w:pPr>
          </w:p>
        </w:tc>
      </w:tr>
      <w:tr w14:paraId="418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37300934">
            <w:pPr>
              <w:spacing w:line="360" w:lineRule="auto"/>
              <w:jc w:val="center"/>
              <w:rPr>
                <w:rFonts w:hint="eastAsia" w:ascii="宋体" w:hAnsi="宋体" w:cs="宋体"/>
              </w:rPr>
            </w:pPr>
            <w:r>
              <w:rPr>
                <w:rFonts w:hint="eastAsia" w:ascii="宋体" w:hAnsi="宋体" w:cs="宋体"/>
              </w:rPr>
              <w:t>5</w:t>
            </w:r>
          </w:p>
        </w:tc>
        <w:tc>
          <w:tcPr>
            <w:tcW w:w="1000" w:type="dxa"/>
            <w:noWrap w:val="0"/>
            <w:vAlign w:val="center"/>
          </w:tcPr>
          <w:p w14:paraId="3A6567C1">
            <w:pPr>
              <w:spacing w:line="360" w:lineRule="auto"/>
              <w:rPr>
                <w:rFonts w:hint="eastAsia" w:ascii="宋体" w:hAnsi="宋体" w:cs="宋体"/>
              </w:rPr>
            </w:pPr>
            <w:r>
              <w:rPr>
                <w:rFonts w:hint="eastAsia" w:ascii="宋体" w:hAnsi="宋体" w:cs="宋体"/>
              </w:rPr>
              <w:t>工作内容</w:t>
            </w:r>
          </w:p>
        </w:tc>
        <w:tc>
          <w:tcPr>
            <w:tcW w:w="3156" w:type="dxa"/>
            <w:noWrap w:val="0"/>
            <w:vAlign w:val="center"/>
          </w:tcPr>
          <w:p w14:paraId="13CC9ED8">
            <w:pPr>
              <w:spacing w:line="360" w:lineRule="auto"/>
              <w:rPr>
                <w:rFonts w:hint="eastAsia" w:ascii="宋体" w:hAnsi="宋体" w:cs="宋体"/>
              </w:rPr>
            </w:pPr>
            <w:r>
              <w:rPr>
                <w:rFonts w:hint="eastAsia" w:ascii="宋体" w:hAnsi="宋体" w:cs="宋体"/>
              </w:rPr>
              <w:t>1）搭建韧性城市知识库，集成韧性城市近年研究成果、暴雨洪涝灾害案例、防汛应急预案等文本、图片、视频数据集，完成各类结构和非结构化数据预处理，研发自动化韧性评价模块。（8分）</w:t>
            </w:r>
          </w:p>
          <w:p w14:paraId="321C458D">
            <w:pPr>
              <w:spacing w:line="360" w:lineRule="auto"/>
              <w:jc w:val="left"/>
              <w:rPr>
                <w:rFonts w:hint="eastAsia" w:ascii="宋体" w:hAnsi="宋体" w:cs="宋体"/>
              </w:rPr>
            </w:pPr>
            <w:r>
              <w:rPr>
                <w:rFonts w:hint="eastAsia" w:ascii="宋体" w:hAnsi="宋体" w:cs="宋体"/>
              </w:rPr>
              <w:t>2）构建暴雨洪涝灾害韧性提升决策大模型，开展开源大模型分析比选，确定Deepseek等基础大模型，制定API调用和本地部署大模型的2套应用方案，通过提示词工程调优方法构建专用大模型，确保生成内容准确性、专业性、全面性。（8分）</w:t>
            </w:r>
          </w:p>
          <w:p w14:paraId="44B72084">
            <w:pPr>
              <w:spacing w:line="360" w:lineRule="auto"/>
              <w:rPr>
                <w:rFonts w:hint="eastAsia" w:ascii="宋体" w:hAnsi="宋体" w:cs="宋体"/>
              </w:rPr>
            </w:pPr>
            <w:r>
              <w:rPr>
                <w:rFonts w:hint="eastAsia" w:ascii="宋体" w:hAnsi="宋体" w:cs="宋体"/>
              </w:rPr>
              <w:t>3）研发大模型辅助决策模块，集成防汛专用任务机器学习算法，采用检索增强生成技术优化大模型应用效果，采用开源框架构建业务专用智能体，实现自然语言多轮互动问答、预案智能推荐生成、相关工作和决策建议报告智能生成等功能，对防汛韧性能力提升提供实际指导作用。（8分）</w:t>
            </w:r>
          </w:p>
          <w:p w14:paraId="41C62FB4">
            <w:pPr>
              <w:spacing w:line="360" w:lineRule="auto"/>
              <w:rPr>
                <w:rFonts w:hint="eastAsia" w:ascii="宋体" w:hAnsi="宋体" w:cs="宋体"/>
              </w:rPr>
            </w:pPr>
            <w:r>
              <w:rPr>
                <w:rFonts w:hint="eastAsia" w:ascii="宋体" w:hAnsi="宋体" w:cs="宋体"/>
              </w:rPr>
              <w:t>根据招标文件采购需求“采购内容”对投标人的服务方案进行评审，每有1项内容未体现扣除8分；论述不完全扣除4分，直至扣完为止。</w:t>
            </w:r>
          </w:p>
        </w:tc>
        <w:tc>
          <w:tcPr>
            <w:tcW w:w="1027" w:type="dxa"/>
            <w:noWrap w:val="0"/>
            <w:vAlign w:val="center"/>
          </w:tcPr>
          <w:p w14:paraId="6B09A007">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568EEE92">
            <w:pPr>
              <w:spacing w:line="360" w:lineRule="auto"/>
              <w:rPr>
                <w:rFonts w:hint="eastAsia" w:ascii="宋体" w:hAnsi="宋体" w:cs="宋体"/>
              </w:rPr>
            </w:pPr>
            <w:r>
              <w:rPr>
                <w:rFonts w:hint="eastAsia" w:ascii="宋体" w:hAnsi="宋体" w:cs="宋体"/>
              </w:rPr>
              <w:t>最低分：0分，最高分：24分</w:t>
            </w:r>
          </w:p>
        </w:tc>
        <w:tc>
          <w:tcPr>
            <w:tcW w:w="620" w:type="dxa"/>
            <w:noWrap w:val="0"/>
            <w:vAlign w:val="center"/>
          </w:tcPr>
          <w:p w14:paraId="2BA1837B">
            <w:pPr>
              <w:spacing w:line="360" w:lineRule="auto"/>
              <w:jc w:val="center"/>
              <w:rPr>
                <w:rFonts w:hint="eastAsia" w:ascii="宋体" w:hAnsi="宋体" w:cs="宋体"/>
              </w:rPr>
            </w:pPr>
            <w:r>
              <w:rPr>
                <w:rFonts w:hint="eastAsia" w:ascii="宋体" w:hAnsi="宋体" w:cs="宋体"/>
              </w:rPr>
              <w:t>24</w:t>
            </w:r>
          </w:p>
        </w:tc>
        <w:tc>
          <w:tcPr>
            <w:tcW w:w="664" w:type="dxa"/>
            <w:noWrap w:val="0"/>
            <w:vAlign w:val="center"/>
          </w:tcPr>
          <w:p w14:paraId="017F69AA">
            <w:pPr>
              <w:spacing w:line="360" w:lineRule="auto"/>
              <w:rPr>
                <w:rFonts w:hint="eastAsia" w:ascii="宋体" w:hAnsi="宋体" w:cs="宋体"/>
              </w:rPr>
            </w:pPr>
          </w:p>
        </w:tc>
      </w:tr>
      <w:tr w14:paraId="1E29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11FE1B0A">
            <w:pPr>
              <w:spacing w:line="360" w:lineRule="auto"/>
              <w:jc w:val="center"/>
              <w:rPr>
                <w:rFonts w:hint="eastAsia" w:ascii="宋体" w:hAnsi="宋体" w:cs="宋体"/>
              </w:rPr>
            </w:pPr>
            <w:r>
              <w:rPr>
                <w:rFonts w:hint="eastAsia" w:ascii="宋体" w:hAnsi="宋体" w:cs="宋体"/>
              </w:rPr>
              <w:t>6</w:t>
            </w:r>
          </w:p>
        </w:tc>
        <w:tc>
          <w:tcPr>
            <w:tcW w:w="1000" w:type="dxa"/>
            <w:noWrap w:val="0"/>
            <w:vAlign w:val="center"/>
          </w:tcPr>
          <w:p w14:paraId="6DDFAD0F">
            <w:pPr>
              <w:spacing w:line="360" w:lineRule="auto"/>
              <w:rPr>
                <w:rFonts w:hint="eastAsia" w:ascii="宋体" w:hAnsi="宋体" w:cs="宋体"/>
              </w:rPr>
            </w:pPr>
            <w:r>
              <w:rPr>
                <w:rFonts w:hint="eastAsia" w:ascii="宋体" w:hAnsi="宋体" w:cs="宋体"/>
              </w:rPr>
              <w:t>服务方案</w:t>
            </w:r>
          </w:p>
        </w:tc>
        <w:tc>
          <w:tcPr>
            <w:tcW w:w="3156" w:type="dxa"/>
            <w:noWrap w:val="0"/>
            <w:vAlign w:val="center"/>
          </w:tcPr>
          <w:p w14:paraId="3EA1DEA6">
            <w:pPr>
              <w:spacing w:line="360" w:lineRule="auto"/>
              <w:rPr>
                <w:rFonts w:hint="eastAsia" w:ascii="宋体" w:hAnsi="宋体" w:cs="宋体"/>
              </w:rPr>
            </w:pPr>
            <w:r>
              <w:rPr>
                <w:rFonts w:hint="eastAsia" w:ascii="宋体" w:hAnsi="宋体" w:cs="宋体"/>
              </w:rPr>
              <w:t>根据招标文件采购需求“服务要求”对投标人的服务方案进行评审1）服务方案完整、科学、可行性强；相关体系、方法质量可靠，技术指标完全契合采购需求，得18分。</w:t>
            </w:r>
          </w:p>
          <w:p w14:paraId="3D2E6FAB">
            <w:pPr>
              <w:spacing w:line="360" w:lineRule="auto"/>
              <w:rPr>
                <w:rFonts w:hint="eastAsia" w:ascii="宋体" w:hAnsi="宋体" w:cs="宋体"/>
              </w:rPr>
            </w:pPr>
            <w:r>
              <w:rPr>
                <w:rFonts w:hint="eastAsia" w:ascii="宋体" w:hAnsi="宋体" w:cs="宋体"/>
              </w:rPr>
              <w:t>2）服务方案较完整、具备可行性，相关体系、方法技术指标满足采购需求，得12分。</w:t>
            </w:r>
          </w:p>
          <w:p w14:paraId="51E2DEC3">
            <w:pPr>
              <w:spacing w:line="360" w:lineRule="auto"/>
              <w:rPr>
                <w:rFonts w:hint="eastAsia" w:ascii="宋体" w:hAnsi="宋体" w:cs="宋体"/>
              </w:rPr>
            </w:pPr>
            <w:r>
              <w:rPr>
                <w:rFonts w:hint="eastAsia" w:ascii="宋体" w:hAnsi="宋体" w:cs="宋体"/>
              </w:rPr>
              <w:t>3）服务方案相对简单、具备一定可行性、技术指标部分满足采购需求，得6分。</w:t>
            </w:r>
          </w:p>
          <w:p w14:paraId="2939C95D">
            <w:pPr>
              <w:spacing w:line="360" w:lineRule="auto"/>
              <w:rPr>
                <w:rFonts w:hint="eastAsia" w:ascii="宋体" w:hAnsi="宋体" w:cs="宋体"/>
              </w:rPr>
            </w:pPr>
            <w:r>
              <w:rPr>
                <w:rFonts w:hint="eastAsia" w:ascii="宋体" w:hAnsi="宋体" w:cs="宋体"/>
              </w:rPr>
              <w:t>4）方案过于简单、不具备可行性、技术指标未与采购需求相契合，得1分。</w:t>
            </w:r>
          </w:p>
        </w:tc>
        <w:tc>
          <w:tcPr>
            <w:tcW w:w="1027" w:type="dxa"/>
            <w:noWrap w:val="0"/>
            <w:vAlign w:val="center"/>
          </w:tcPr>
          <w:p w14:paraId="06E88004">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44703ACD">
            <w:pPr>
              <w:spacing w:line="360" w:lineRule="auto"/>
              <w:rPr>
                <w:rFonts w:hint="eastAsia" w:ascii="宋体" w:hAnsi="宋体" w:cs="宋体"/>
              </w:rPr>
            </w:pPr>
            <w:r>
              <w:rPr>
                <w:rFonts w:hint="eastAsia" w:ascii="宋体" w:hAnsi="宋体" w:cs="宋体"/>
              </w:rPr>
              <w:t>最低分：0分，最高分：18分</w:t>
            </w:r>
          </w:p>
        </w:tc>
        <w:tc>
          <w:tcPr>
            <w:tcW w:w="620" w:type="dxa"/>
            <w:noWrap w:val="0"/>
            <w:vAlign w:val="center"/>
          </w:tcPr>
          <w:p w14:paraId="25DF4AEE">
            <w:pPr>
              <w:spacing w:line="360" w:lineRule="auto"/>
              <w:jc w:val="center"/>
              <w:rPr>
                <w:rFonts w:hint="eastAsia" w:ascii="宋体" w:hAnsi="宋体" w:cs="宋体"/>
              </w:rPr>
            </w:pPr>
            <w:r>
              <w:rPr>
                <w:rFonts w:hint="eastAsia" w:ascii="宋体" w:hAnsi="宋体" w:cs="宋体"/>
              </w:rPr>
              <w:t>18</w:t>
            </w:r>
          </w:p>
        </w:tc>
        <w:tc>
          <w:tcPr>
            <w:tcW w:w="664" w:type="dxa"/>
            <w:noWrap w:val="0"/>
            <w:vAlign w:val="center"/>
          </w:tcPr>
          <w:p w14:paraId="2435C597">
            <w:pPr>
              <w:spacing w:line="360" w:lineRule="auto"/>
              <w:rPr>
                <w:rFonts w:hint="eastAsia" w:ascii="宋体" w:hAnsi="宋体" w:cs="宋体"/>
              </w:rPr>
            </w:pPr>
          </w:p>
        </w:tc>
      </w:tr>
      <w:tr w14:paraId="298D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73A08505">
            <w:pPr>
              <w:spacing w:line="360" w:lineRule="auto"/>
              <w:jc w:val="center"/>
              <w:rPr>
                <w:rFonts w:hint="eastAsia" w:ascii="宋体" w:hAnsi="宋体" w:cs="宋体"/>
              </w:rPr>
            </w:pPr>
            <w:r>
              <w:rPr>
                <w:rFonts w:hint="eastAsia" w:ascii="宋体" w:hAnsi="宋体" w:cs="宋体"/>
              </w:rPr>
              <w:t>7</w:t>
            </w:r>
          </w:p>
        </w:tc>
        <w:tc>
          <w:tcPr>
            <w:tcW w:w="1000" w:type="dxa"/>
            <w:noWrap w:val="0"/>
            <w:vAlign w:val="center"/>
          </w:tcPr>
          <w:p w14:paraId="55FF366B">
            <w:pPr>
              <w:spacing w:line="360" w:lineRule="auto"/>
              <w:rPr>
                <w:rFonts w:hint="eastAsia" w:ascii="宋体" w:hAnsi="宋体" w:cs="宋体"/>
              </w:rPr>
            </w:pPr>
            <w:r>
              <w:rPr>
                <w:rFonts w:hint="eastAsia" w:ascii="宋体" w:hAnsi="宋体" w:cs="宋体"/>
              </w:rPr>
              <w:t>项目成果移交</w:t>
            </w:r>
          </w:p>
        </w:tc>
        <w:tc>
          <w:tcPr>
            <w:tcW w:w="3156" w:type="dxa"/>
            <w:noWrap w:val="0"/>
            <w:vAlign w:val="center"/>
          </w:tcPr>
          <w:p w14:paraId="1DFBA665">
            <w:pPr>
              <w:spacing w:line="360" w:lineRule="auto"/>
              <w:rPr>
                <w:rFonts w:hint="eastAsia" w:ascii="宋体" w:hAnsi="宋体" w:cs="宋体"/>
              </w:rPr>
            </w:pPr>
            <w:r>
              <w:rPr>
                <w:rFonts w:hint="eastAsia" w:ascii="宋体" w:hAnsi="宋体" w:cs="宋体"/>
              </w:rPr>
              <w:t>1）韧性城市知识库、暴雨洪涝灾害韧性提升决策大模型、大模型辅助决策模块等数据模型、系统模块和研究报告对接清晰、完整，充分体现其服务能力，得8分。</w:t>
            </w:r>
          </w:p>
          <w:p w14:paraId="2047CE26">
            <w:pPr>
              <w:spacing w:line="360" w:lineRule="auto"/>
              <w:rPr>
                <w:rFonts w:hint="eastAsia" w:ascii="宋体" w:hAnsi="宋体" w:cs="宋体"/>
              </w:rPr>
            </w:pPr>
            <w:r>
              <w:rPr>
                <w:rFonts w:hint="eastAsia" w:ascii="宋体" w:hAnsi="宋体" w:cs="宋体"/>
              </w:rPr>
              <w:t>2）项目成果相对完整，符合采购需求，得5分。</w:t>
            </w:r>
          </w:p>
          <w:p w14:paraId="3231D456">
            <w:pPr>
              <w:spacing w:line="360" w:lineRule="auto"/>
              <w:rPr>
                <w:rFonts w:hint="eastAsia" w:ascii="宋体" w:hAnsi="宋体" w:cs="宋体"/>
              </w:rPr>
            </w:pPr>
            <w:r>
              <w:rPr>
                <w:rFonts w:hint="eastAsia" w:ascii="宋体" w:hAnsi="宋体" w:cs="宋体"/>
              </w:rPr>
              <w:t>3）项目成果不完整、为体现其服务能力，得2分。(未提供相关内容不得分）</w:t>
            </w:r>
          </w:p>
        </w:tc>
        <w:tc>
          <w:tcPr>
            <w:tcW w:w="1027" w:type="dxa"/>
            <w:noWrap w:val="0"/>
            <w:vAlign w:val="center"/>
          </w:tcPr>
          <w:p w14:paraId="3C61D891">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374C22E4">
            <w:pPr>
              <w:spacing w:line="360" w:lineRule="auto"/>
              <w:rPr>
                <w:rFonts w:hint="eastAsia" w:ascii="宋体" w:hAnsi="宋体" w:cs="宋体"/>
              </w:rPr>
            </w:pPr>
            <w:r>
              <w:rPr>
                <w:rFonts w:hint="eastAsia" w:ascii="宋体" w:hAnsi="宋体" w:cs="宋体"/>
              </w:rPr>
              <w:t>最低分：0分，最高分：8分</w:t>
            </w:r>
          </w:p>
        </w:tc>
        <w:tc>
          <w:tcPr>
            <w:tcW w:w="620" w:type="dxa"/>
            <w:noWrap w:val="0"/>
            <w:vAlign w:val="center"/>
          </w:tcPr>
          <w:p w14:paraId="08C64637">
            <w:pPr>
              <w:spacing w:line="360" w:lineRule="auto"/>
              <w:jc w:val="center"/>
              <w:rPr>
                <w:rFonts w:hint="eastAsia" w:ascii="宋体" w:hAnsi="宋体" w:cs="宋体"/>
              </w:rPr>
            </w:pPr>
            <w:r>
              <w:rPr>
                <w:rFonts w:hint="eastAsia" w:ascii="宋体" w:hAnsi="宋体" w:cs="宋体"/>
              </w:rPr>
              <w:t>8</w:t>
            </w:r>
          </w:p>
        </w:tc>
        <w:tc>
          <w:tcPr>
            <w:tcW w:w="664" w:type="dxa"/>
            <w:noWrap w:val="0"/>
            <w:vAlign w:val="center"/>
          </w:tcPr>
          <w:p w14:paraId="78AE67C5">
            <w:pPr>
              <w:spacing w:line="360" w:lineRule="auto"/>
              <w:rPr>
                <w:rFonts w:hint="eastAsia" w:ascii="宋体" w:hAnsi="宋体" w:cs="宋体"/>
              </w:rPr>
            </w:pPr>
          </w:p>
        </w:tc>
      </w:tr>
      <w:tr w14:paraId="6178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45229696">
            <w:pPr>
              <w:spacing w:line="360" w:lineRule="auto"/>
              <w:jc w:val="center"/>
              <w:rPr>
                <w:rFonts w:hint="eastAsia" w:ascii="宋体" w:hAnsi="宋体" w:cs="宋体"/>
              </w:rPr>
            </w:pPr>
            <w:r>
              <w:rPr>
                <w:rFonts w:hint="eastAsia" w:ascii="宋体" w:hAnsi="宋体" w:cs="宋体"/>
              </w:rPr>
              <w:t>8</w:t>
            </w:r>
          </w:p>
        </w:tc>
        <w:tc>
          <w:tcPr>
            <w:tcW w:w="1000" w:type="dxa"/>
            <w:noWrap w:val="0"/>
            <w:vAlign w:val="center"/>
          </w:tcPr>
          <w:p w14:paraId="438D488A">
            <w:pPr>
              <w:spacing w:line="360" w:lineRule="auto"/>
              <w:rPr>
                <w:rFonts w:hint="eastAsia" w:ascii="宋体" w:hAnsi="宋体" w:cs="宋体"/>
              </w:rPr>
            </w:pPr>
            <w:r>
              <w:rPr>
                <w:rFonts w:hint="eastAsia" w:ascii="宋体" w:hAnsi="宋体" w:cs="宋体"/>
              </w:rPr>
              <w:t>项目售后</w:t>
            </w:r>
          </w:p>
        </w:tc>
        <w:tc>
          <w:tcPr>
            <w:tcW w:w="3156" w:type="dxa"/>
            <w:noWrap w:val="0"/>
            <w:vAlign w:val="center"/>
          </w:tcPr>
          <w:p w14:paraId="0EF37033">
            <w:pPr>
              <w:spacing w:line="360" w:lineRule="auto"/>
              <w:rPr>
                <w:rFonts w:hint="eastAsia" w:ascii="宋体" w:hAnsi="宋体" w:cs="宋体"/>
              </w:rPr>
            </w:pPr>
            <w:r>
              <w:rPr>
                <w:rFonts w:hint="eastAsia" w:ascii="宋体" w:hAnsi="宋体" w:cs="宋体"/>
              </w:rPr>
              <w:t>1）提供完整、详细的售后服务方案，服务内容、期限等完全符合招标文件要求，充分体现其服务能力，并提供售后响应处理速度承诺，得10分；</w:t>
            </w:r>
          </w:p>
          <w:p w14:paraId="377607E9">
            <w:pPr>
              <w:spacing w:line="360" w:lineRule="auto"/>
              <w:rPr>
                <w:rFonts w:hint="eastAsia" w:ascii="宋体" w:hAnsi="宋体" w:cs="宋体"/>
              </w:rPr>
            </w:pPr>
            <w:r>
              <w:rPr>
                <w:rFonts w:hint="eastAsia" w:ascii="宋体" w:hAnsi="宋体" w:cs="宋体"/>
              </w:rPr>
              <w:t>2）售后服务方案完整、详细、服务内容、期限，部分符合招标文件要求、服务能力强，得7分；</w:t>
            </w:r>
          </w:p>
          <w:p w14:paraId="4CF6355B">
            <w:pPr>
              <w:spacing w:line="360" w:lineRule="auto"/>
              <w:rPr>
                <w:rFonts w:hint="eastAsia" w:ascii="宋体" w:hAnsi="宋体" w:cs="宋体"/>
              </w:rPr>
            </w:pPr>
            <w:r>
              <w:rPr>
                <w:rFonts w:hint="eastAsia" w:ascii="宋体" w:hAnsi="宋体" w:cs="宋体"/>
              </w:rPr>
              <w:t>3）售后服务方案相对简单、服务内容等论述不全、服务能力相对较弱：4分。</w:t>
            </w:r>
          </w:p>
          <w:p w14:paraId="6528473D">
            <w:pPr>
              <w:spacing w:line="360" w:lineRule="auto"/>
              <w:rPr>
                <w:rFonts w:hint="eastAsia" w:ascii="宋体" w:hAnsi="宋体" w:cs="宋体"/>
              </w:rPr>
            </w:pPr>
            <w:r>
              <w:rPr>
                <w:rFonts w:hint="eastAsia" w:ascii="宋体" w:hAnsi="宋体" w:cs="宋体"/>
              </w:rPr>
              <w:t>4）售后服务方案过于简单，服务内容不符合招标文件要求，为体现其服务能力，得1分。</w:t>
            </w:r>
          </w:p>
          <w:p w14:paraId="33657432">
            <w:pPr>
              <w:spacing w:line="360" w:lineRule="auto"/>
              <w:rPr>
                <w:rFonts w:hint="eastAsia" w:ascii="宋体" w:hAnsi="宋体" w:cs="宋体"/>
              </w:rPr>
            </w:pPr>
            <w:r>
              <w:rPr>
                <w:rFonts w:hint="eastAsia" w:ascii="宋体" w:hAnsi="宋体" w:cs="宋体"/>
              </w:rPr>
              <w:t>未提供相关内容不得分。</w:t>
            </w:r>
          </w:p>
        </w:tc>
        <w:tc>
          <w:tcPr>
            <w:tcW w:w="1027" w:type="dxa"/>
            <w:noWrap w:val="0"/>
            <w:vAlign w:val="center"/>
          </w:tcPr>
          <w:p w14:paraId="7A0E13E4">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723432DE">
            <w:pPr>
              <w:spacing w:line="360" w:lineRule="auto"/>
              <w:rPr>
                <w:rFonts w:hint="eastAsia" w:ascii="宋体" w:hAnsi="宋体" w:cs="宋体"/>
              </w:rPr>
            </w:pPr>
            <w:r>
              <w:rPr>
                <w:rFonts w:hint="eastAsia" w:ascii="宋体" w:hAnsi="宋体" w:cs="宋体"/>
              </w:rPr>
              <w:t>最低分：0分，最高分：10分</w:t>
            </w:r>
          </w:p>
        </w:tc>
        <w:tc>
          <w:tcPr>
            <w:tcW w:w="620" w:type="dxa"/>
            <w:noWrap w:val="0"/>
            <w:vAlign w:val="center"/>
          </w:tcPr>
          <w:p w14:paraId="544C7F76">
            <w:pPr>
              <w:spacing w:line="360" w:lineRule="auto"/>
              <w:jc w:val="center"/>
              <w:rPr>
                <w:rFonts w:hint="eastAsia" w:ascii="宋体" w:hAnsi="宋体" w:cs="宋体"/>
              </w:rPr>
            </w:pPr>
            <w:r>
              <w:rPr>
                <w:rFonts w:hint="eastAsia" w:ascii="宋体" w:hAnsi="宋体" w:cs="宋体"/>
              </w:rPr>
              <w:t>10</w:t>
            </w:r>
          </w:p>
        </w:tc>
        <w:tc>
          <w:tcPr>
            <w:tcW w:w="664" w:type="dxa"/>
            <w:noWrap w:val="0"/>
            <w:vAlign w:val="center"/>
          </w:tcPr>
          <w:p w14:paraId="386782B1">
            <w:pPr>
              <w:spacing w:line="360" w:lineRule="auto"/>
              <w:rPr>
                <w:rFonts w:hint="eastAsia" w:ascii="宋体" w:hAnsi="宋体" w:cs="宋体"/>
              </w:rPr>
            </w:pPr>
          </w:p>
        </w:tc>
      </w:tr>
      <w:tr w14:paraId="051E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19" w:type="dxa"/>
            <w:gridSpan w:val="7"/>
            <w:noWrap w:val="0"/>
            <w:vAlign w:val="top"/>
          </w:tcPr>
          <w:p w14:paraId="6CE4D75A">
            <w:pPr>
              <w:spacing w:line="360" w:lineRule="auto"/>
              <w:jc w:val="center"/>
              <w:rPr>
                <w:rFonts w:hint="eastAsia" w:ascii="宋体" w:hAnsi="宋体" w:cs="宋体"/>
              </w:rPr>
            </w:pPr>
            <w:r>
              <w:rPr>
                <w:rFonts w:hint="eastAsia" w:ascii="宋体" w:hAnsi="宋体" w:cs="宋体"/>
              </w:rPr>
              <w:t>评审方式：定量；明暗标设定：明标；满分：90分；</w:t>
            </w:r>
          </w:p>
        </w:tc>
      </w:tr>
    </w:tbl>
    <w:p w14:paraId="39847AE5">
      <w:pPr>
        <w:widowControl/>
        <w:spacing w:line="360" w:lineRule="auto"/>
        <w:jc w:val="left"/>
        <w:rPr>
          <w:rFonts w:hint="eastAsia" w:ascii="宋体" w:hAnsi="宋体" w:cs="宋体"/>
          <w:color w:val="000000"/>
        </w:rPr>
      </w:pPr>
    </w:p>
    <w:p w14:paraId="34BEE10F">
      <w:pPr>
        <w:widowControl/>
        <w:spacing w:line="360" w:lineRule="auto"/>
        <w:jc w:val="left"/>
        <w:rPr>
          <w:rFonts w:hint="eastAsia" w:ascii="宋体" w:hAnsi="宋体" w:cs="宋体"/>
          <w:color w:val="000000"/>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601"/>
        <w:gridCol w:w="5615"/>
      </w:tblGrid>
      <w:tr w14:paraId="359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14:paraId="3330A393">
            <w:pPr>
              <w:spacing w:line="360" w:lineRule="auto"/>
              <w:ind w:firstLine="480" w:firstLineChars="200"/>
              <w:jc w:val="center"/>
              <w:rPr>
                <w:rFonts w:hint="eastAsia" w:ascii="宋体" w:hAnsi="宋体" w:cs="宋体"/>
                <w:color w:val="000000"/>
                <w:sz w:val="24"/>
              </w:rPr>
            </w:pPr>
            <w:bookmarkStart w:id="828" w:name="价格评审"/>
            <w:r>
              <w:rPr>
                <w:rFonts w:hint="eastAsia" w:ascii="宋体" w:hAnsi="宋体" w:cs="宋体"/>
                <w:color w:val="000000"/>
                <w:sz w:val="24"/>
              </w:rPr>
              <w:t>价格评分</w:t>
            </w:r>
          </w:p>
        </w:tc>
      </w:tr>
      <w:tr w14:paraId="45E6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12324CA7">
            <w:pPr>
              <w:spacing w:line="360" w:lineRule="auto"/>
              <w:jc w:val="center"/>
              <w:rPr>
                <w:rFonts w:hint="eastAsia" w:ascii="宋体" w:hAnsi="宋体" w:cs="宋体"/>
                <w:color w:val="000000"/>
              </w:rPr>
            </w:pPr>
            <w:r>
              <w:rPr>
                <w:rFonts w:hint="eastAsia" w:ascii="宋体" w:hAnsi="宋体" w:cs="宋体"/>
                <w:color w:val="000000"/>
              </w:rPr>
              <w:t>基准价</w:t>
            </w:r>
          </w:p>
        </w:tc>
        <w:tc>
          <w:tcPr>
            <w:tcW w:w="7216" w:type="dxa"/>
            <w:gridSpan w:val="2"/>
            <w:tcBorders>
              <w:top w:val="single" w:color="auto" w:sz="4" w:space="0"/>
              <w:left w:val="single" w:color="auto" w:sz="4" w:space="0"/>
              <w:bottom w:val="single" w:color="auto" w:sz="4" w:space="0"/>
              <w:right w:val="single" w:color="auto" w:sz="4" w:space="0"/>
            </w:tcBorders>
            <w:noWrap w:val="0"/>
            <w:vAlign w:val="center"/>
          </w:tcPr>
          <w:p w14:paraId="71DA6D4B">
            <w:pPr>
              <w:spacing w:line="360" w:lineRule="auto"/>
              <w:jc w:val="left"/>
              <w:rPr>
                <w:rFonts w:hint="eastAsia" w:ascii="宋体" w:hAnsi="宋体" w:cs="宋体"/>
                <w:color w:val="000000"/>
              </w:rPr>
            </w:pPr>
            <w:r>
              <w:rPr>
                <w:rFonts w:hint="eastAsia" w:ascii="宋体" w:hAnsi="宋体" w:cs="宋体"/>
                <w:color w:val="000000"/>
              </w:rPr>
              <w:t>有效投标报价的最低价为基准价</w:t>
            </w:r>
          </w:p>
        </w:tc>
      </w:tr>
      <w:tr w14:paraId="0CC4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394EAA65">
            <w:pPr>
              <w:spacing w:line="360" w:lineRule="auto"/>
              <w:jc w:val="center"/>
              <w:rPr>
                <w:rFonts w:hint="eastAsia" w:ascii="宋体" w:hAnsi="宋体" w:cs="宋体"/>
                <w:color w:val="000000"/>
              </w:rPr>
            </w:pPr>
            <w:r>
              <w:rPr>
                <w:rFonts w:hint="eastAsia" w:ascii="宋体" w:hAnsi="宋体" w:cs="宋体"/>
                <w:color w:val="000000"/>
              </w:rPr>
              <w:t>得分算法</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30A090B">
            <w:pPr>
              <w:spacing w:line="360" w:lineRule="auto"/>
              <w:jc w:val="left"/>
              <w:rPr>
                <w:rFonts w:hint="eastAsia" w:ascii="宋体" w:hAnsi="宋体" w:cs="宋体"/>
                <w:color w:val="000000"/>
              </w:rPr>
            </w:pPr>
            <w:r>
              <w:rPr>
                <w:rFonts w:hint="eastAsia" w:ascii="宋体" w:hAnsi="宋体" w:cs="宋体"/>
                <w:color w:val="000000"/>
              </w:rPr>
              <w:t>低价优先法</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27BB944A">
            <w:pPr>
              <w:spacing w:line="360" w:lineRule="auto"/>
              <w:jc w:val="left"/>
              <w:rPr>
                <w:rFonts w:hint="eastAsia" w:ascii="宋体" w:hAnsi="宋体" w:cs="宋体"/>
                <w:color w:val="000000"/>
              </w:rPr>
            </w:pPr>
            <w:r>
              <w:rPr>
                <w:rFonts w:hint="eastAsia" w:ascii="宋体" w:hAnsi="宋体" w:cs="宋体"/>
                <w:color w:val="000000"/>
              </w:rPr>
              <w:t>M=10（价格评价分项满分值），投标报价得分=（评标基准价/投标报价）*M</w:t>
            </w:r>
          </w:p>
          <w:p w14:paraId="71216429">
            <w:pPr>
              <w:spacing w:line="360" w:lineRule="auto"/>
              <w:jc w:val="left"/>
              <w:rPr>
                <w:rFonts w:hint="eastAsia" w:ascii="宋体" w:hAnsi="宋体" w:cs="宋体"/>
                <w:color w:val="000000"/>
              </w:rPr>
            </w:pPr>
            <w:r>
              <w:rPr>
                <w:rFonts w:hint="eastAsia" w:ascii="宋体" w:hAnsi="宋体" w:cs="宋体"/>
                <w:color w:val="000000"/>
              </w:rPr>
              <w:t>此处投标报价指经过报价修正，及因落实政府采购政策进行价格调整后的报价，详见第四章《评标方法和评标标准》2.4及2.5。</w:t>
            </w:r>
          </w:p>
        </w:tc>
      </w:tr>
      <w:tr w14:paraId="7200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5BE17547">
            <w:pPr>
              <w:spacing w:line="360" w:lineRule="auto"/>
              <w:jc w:val="center"/>
              <w:rPr>
                <w:rFonts w:hint="eastAsia" w:ascii="宋体" w:hAnsi="宋体" w:cs="宋体"/>
                <w:color w:val="000000"/>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D5229FF">
            <w:pPr>
              <w:spacing w:line="360" w:lineRule="auto"/>
              <w:jc w:val="left"/>
              <w:rPr>
                <w:rFonts w:hint="eastAsia" w:ascii="宋体" w:hAnsi="宋体" w:cs="宋体"/>
                <w:color w:val="000000"/>
              </w:rPr>
            </w:pPr>
            <w:r>
              <w:rPr>
                <w:rFonts w:hint="eastAsia" w:ascii="宋体" w:hAnsi="宋体" w:cs="宋体"/>
                <w:color w:val="000000"/>
              </w:rPr>
              <w:t>政策性得分</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091BF99C">
            <w:pPr>
              <w:spacing w:line="360" w:lineRule="auto"/>
              <w:jc w:val="left"/>
              <w:rPr>
                <w:rFonts w:hint="eastAsia" w:ascii="宋体" w:hAnsi="宋体" w:cs="宋体"/>
                <w:color w:val="000000"/>
              </w:rPr>
            </w:pPr>
            <w:r>
              <w:rPr>
                <w:rFonts w:hint="eastAsia" w:ascii="宋体" w:hAnsi="宋体" w:cs="宋体"/>
                <w:color w:val="000000"/>
              </w:rPr>
              <w:t>（如有）</w:t>
            </w:r>
          </w:p>
        </w:tc>
      </w:tr>
      <w:bookmarkEnd w:id="828"/>
    </w:tbl>
    <w:p w14:paraId="2EB58C19">
      <w:pPr>
        <w:pStyle w:val="47"/>
        <w:ind w:firstLine="480"/>
        <w:rPr>
          <w:rFonts w:hint="eastAsia" w:ascii="宋体" w:hAnsi="宋体" w:cs="宋体"/>
        </w:rPr>
      </w:pPr>
    </w:p>
    <w:p w14:paraId="57172CC9">
      <w:pPr>
        <w:pStyle w:val="31"/>
        <w:rPr>
          <w:rFonts w:hint="eastAsia" w:hAnsi="宋体" w:cs="宋体"/>
          <w:spacing w:val="-10"/>
          <w:sz w:val="30"/>
          <w:szCs w:val="30"/>
        </w:rPr>
      </w:pPr>
      <w:r>
        <w:rPr>
          <w:rFonts w:hint="eastAsia" w:hAnsi="宋体" w:cs="宋体"/>
        </w:rPr>
        <w:br w:type="page"/>
      </w:r>
      <w:r>
        <w:rPr>
          <w:rFonts w:hint="eastAsia" w:hAnsi="宋体" w:cs="宋体"/>
          <w:sz w:val="32"/>
          <w:szCs w:val="36"/>
        </w:rPr>
        <w:t>第二包北京市典型林区森林火灾人为因素调查分析及火源管控策略体系构建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00"/>
        <w:gridCol w:w="3156"/>
        <w:gridCol w:w="1027"/>
        <w:gridCol w:w="1434"/>
        <w:gridCol w:w="620"/>
        <w:gridCol w:w="664"/>
      </w:tblGrid>
      <w:tr w14:paraId="7BA3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8519" w:type="dxa"/>
            <w:gridSpan w:val="7"/>
            <w:noWrap w:val="0"/>
            <w:vAlign w:val="top"/>
          </w:tcPr>
          <w:p w14:paraId="6B3DBDA0">
            <w:pPr>
              <w:spacing w:line="360" w:lineRule="auto"/>
              <w:jc w:val="center"/>
              <w:outlineLvl w:val="0"/>
              <w:rPr>
                <w:rFonts w:hint="eastAsia" w:ascii="宋体" w:hAnsi="宋体" w:cs="宋体"/>
                <w:sz w:val="24"/>
              </w:rPr>
            </w:pPr>
            <w:r>
              <w:rPr>
                <w:rFonts w:hint="eastAsia" w:ascii="宋体" w:hAnsi="宋体" w:cs="宋体"/>
              </w:rPr>
              <w:t>详细评审</w:t>
            </w:r>
          </w:p>
        </w:tc>
      </w:tr>
      <w:tr w14:paraId="2CB9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618" w:type="dxa"/>
            <w:noWrap w:val="0"/>
            <w:vAlign w:val="center"/>
          </w:tcPr>
          <w:p w14:paraId="3BD57356">
            <w:pPr>
              <w:spacing w:line="360" w:lineRule="auto"/>
              <w:jc w:val="center"/>
              <w:rPr>
                <w:rFonts w:hint="eastAsia" w:ascii="宋体" w:hAnsi="宋体" w:cs="宋体"/>
                <w:szCs w:val="21"/>
              </w:rPr>
            </w:pPr>
            <w:r>
              <w:rPr>
                <w:rFonts w:hint="eastAsia" w:ascii="宋体" w:hAnsi="宋体" w:cs="宋体"/>
                <w:szCs w:val="21"/>
              </w:rPr>
              <w:t>序号</w:t>
            </w:r>
          </w:p>
        </w:tc>
        <w:tc>
          <w:tcPr>
            <w:tcW w:w="1000" w:type="dxa"/>
            <w:noWrap w:val="0"/>
            <w:vAlign w:val="center"/>
          </w:tcPr>
          <w:p w14:paraId="1A0E69ED">
            <w:pPr>
              <w:spacing w:line="360" w:lineRule="auto"/>
              <w:jc w:val="center"/>
              <w:rPr>
                <w:rFonts w:hint="eastAsia" w:ascii="宋体" w:hAnsi="宋体" w:cs="宋体"/>
                <w:szCs w:val="21"/>
              </w:rPr>
            </w:pPr>
            <w:r>
              <w:rPr>
                <w:rFonts w:hint="eastAsia" w:ascii="宋体" w:hAnsi="宋体" w:cs="宋体"/>
                <w:szCs w:val="21"/>
              </w:rPr>
              <w:t>评分因素</w:t>
            </w:r>
          </w:p>
        </w:tc>
        <w:tc>
          <w:tcPr>
            <w:tcW w:w="3156" w:type="dxa"/>
            <w:noWrap w:val="0"/>
            <w:vAlign w:val="center"/>
          </w:tcPr>
          <w:p w14:paraId="3768FA5D">
            <w:pPr>
              <w:spacing w:line="360" w:lineRule="auto"/>
              <w:jc w:val="center"/>
              <w:rPr>
                <w:rFonts w:hint="eastAsia" w:ascii="宋体" w:hAnsi="宋体" w:cs="宋体"/>
                <w:szCs w:val="21"/>
              </w:rPr>
            </w:pPr>
            <w:r>
              <w:rPr>
                <w:rFonts w:hint="eastAsia" w:ascii="宋体" w:hAnsi="宋体" w:cs="宋体"/>
                <w:szCs w:val="21"/>
              </w:rPr>
              <w:t>评分标准</w:t>
            </w:r>
          </w:p>
        </w:tc>
        <w:tc>
          <w:tcPr>
            <w:tcW w:w="1027" w:type="dxa"/>
            <w:noWrap w:val="0"/>
            <w:vAlign w:val="top"/>
          </w:tcPr>
          <w:p w14:paraId="363137B6">
            <w:pPr>
              <w:spacing w:line="360" w:lineRule="auto"/>
              <w:jc w:val="center"/>
              <w:rPr>
                <w:rFonts w:hint="eastAsia" w:ascii="宋体" w:hAnsi="宋体" w:cs="宋体"/>
                <w:szCs w:val="21"/>
              </w:rPr>
            </w:pPr>
            <w:r>
              <w:rPr>
                <w:rFonts w:hint="eastAsia" w:ascii="宋体" w:hAnsi="宋体" w:cs="宋体"/>
                <w:szCs w:val="21"/>
              </w:rPr>
              <w:t>打分方式</w:t>
            </w:r>
          </w:p>
        </w:tc>
        <w:tc>
          <w:tcPr>
            <w:tcW w:w="1434" w:type="dxa"/>
            <w:noWrap w:val="0"/>
            <w:vAlign w:val="top"/>
          </w:tcPr>
          <w:p w14:paraId="517C6F66">
            <w:pPr>
              <w:spacing w:line="360" w:lineRule="auto"/>
              <w:jc w:val="center"/>
              <w:rPr>
                <w:rFonts w:hint="eastAsia" w:ascii="宋体" w:hAnsi="宋体" w:cs="宋体"/>
                <w:szCs w:val="21"/>
              </w:rPr>
            </w:pPr>
            <w:r>
              <w:rPr>
                <w:rFonts w:hint="eastAsia" w:ascii="宋体" w:hAnsi="宋体" w:cs="宋体"/>
                <w:szCs w:val="21"/>
              </w:rPr>
              <w:t>打分规则设置</w:t>
            </w:r>
          </w:p>
        </w:tc>
        <w:tc>
          <w:tcPr>
            <w:tcW w:w="620" w:type="dxa"/>
            <w:noWrap w:val="0"/>
            <w:vAlign w:val="center"/>
          </w:tcPr>
          <w:p w14:paraId="3B3AACB4">
            <w:pPr>
              <w:spacing w:line="360" w:lineRule="auto"/>
              <w:jc w:val="center"/>
              <w:rPr>
                <w:rFonts w:hint="eastAsia" w:ascii="宋体" w:hAnsi="宋体" w:cs="宋体"/>
                <w:szCs w:val="21"/>
              </w:rPr>
            </w:pPr>
            <w:r>
              <w:rPr>
                <w:rFonts w:hint="eastAsia" w:ascii="宋体" w:hAnsi="宋体" w:cs="宋体"/>
                <w:szCs w:val="21"/>
              </w:rPr>
              <w:t>分值</w:t>
            </w:r>
          </w:p>
        </w:tc>
        <w:tc>
          <w:tcPr>
            <w:tcW w:w="664" w:type="dxa"/>
            <w:noWrap w:val="0"/>
            <w:vAlign w:val="top"/>
          </w:tcPr>
          <w:p w14:paraId="0E19C3C5">
            <w:pPr>
              <w:spacing w:line="360" w:lineRule="auto"/>
              <w:jc w:val="center"/>
              <w:rPr>
                <w:rFonts w:hint="eastAsia" w:ascii="宋体" w:hAnsi="宋体" w:cs="宋体"/>
                <w:szCs w:val="21"/>
              </w:rPr>
            </w:pPr>
            <w:r>
              <w:rPr>
                <w:rFonts w:hint="eastAsia" w:ascii="宋体" w:hAnsi="宋体" w:cs="宋体"/>
                <w:szCs w:val="21"/>
              </w:rPr>
              <w:t>备注</w:t>
            </w:r>
          </w:p>
        </w:tc>
      </w:tr>
      <w:tr w14:paraId="78A9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7B8960A2">
            <w:pPr>
              <w:spacing w:line="360" w:lineRule="auto"/>
              <w:jc w:val="center"/>
              <w:rPr>
                <w:rFonts w:hint="eastAsia" w:ascii="宋体" w:hAnsi="宋体" w:cs="宋体"/>
              </w:rPr>
            </w:pPr>
            <w:r>
              <w:rPr>
                <w:rFonts w:hint="eastAsia" w:ascii="宋体" w:hAnsi="宋体" w:cs="宋体"/>
              </w:rPr>
              <w:t>1</w:t>
            </w:r>
          </w:p>
        </w:tc>
        <w:tc>
          <w:tcPr>
            <w:tcW w:w="1000" w:type="dxa"/>
            <w:noWrap w:val="0"/>
            <w:vAlign w:val="center"/>
          </w:tcPr>
          <w:p w14:paraId="2593B92A">
            <w:pPr>
              <w:spacing w:line="360" w:lineRule="auto"/>
              <w:rPr>
                <w:rFonts w:hint="eastAsia" w:ascii="宋体" w:hAnsi="宋体" w:cs="宋体"/>
              </w:rPr>
            </w:pPr>
            <w:r>
              <w:rPr>
                <w:rFonts w:hint="eastAsia" w:ascii="宋体" w:hAnsi="宋体" w:cs="宋体"/>
              </w:rPr>
              <w:t>基本情况</w:t>
            </w:r>
          </w:p>
        </w:tc>
        <w:tc>
          <w:tcPr>
            <w:tcW w:w="3156" w:type="dxa"/>
            <w:noWrap w:val="0"/>
            <w:vAlign w:val="center"/>
          </w:tcPr>
          <w:p w14:paraId="447130A5">
            <w:pPr>
              <w:spacing w:line="360" w:lineRule="auto"/>
              <w:rPr>
                <w:rFonts w:hint="eastAsia" w:ascii="宋体" w:hAnsi="宋体" w:cs="宋体"/>
              </w:rPr>
            </w:pPr>
            <w:r>
              <w:rPr>
                <w:rFonts w:hint="eastAsia" w:ascii="宋体" w:hAnsi="宋体" w:cs="宋体"/>
              </w:rPr>
              <w:t>投标人提供基本简介，具备履约本项目所需服务的技术能力得 3 分，否则不得分</w:t>
            </w:r>
          </w:p>
        </w:tc>
        <w:tc>
          <w:tcPr>
            <w:tcW w:w="1027" w:type="dxa"/>
            <w:noWrap w:val="0"/>
            <w:vAlign w:val="center"/>
          </w:tcPr>
          <w:p w14:paraId="68AE6A46">
            <w:pPr>
              <w:spacing w:line="360" w:lineRule="auto"/>
              <w:jc w:val="center"/>
              <w:rPr>
                <w:rFonts w:hint="eastAsia" w:ascii="宋体" w:hAnsi="宋体" w:cs="宋体"/>
              </w:rPr>
            </w:pPr>
            <w:r>
              <w:rPr>
                <w:rFonts w:hint="eastAsia" w:ascii="宋体" w:hAnsi="宋体" w:cs="宋体"/>
              </w:rPr>
              <w:t>固定分值</w:t>
            </w:r>
          </w:p>
        </w:tc>
        <w:tc>
          <w:tcPr>
            <w:tcW w:w="1434" w:type="dxa"/>
            <w:noWrap w:val="0"/>
            <w:vAlign w:val="center"/>
          </w:tcPr>
          <w:p w14:paraId="5755A830">
            <w:pPr>
              <w:spacing w:line="360" w:lineRule="auto"/>
              <w:rPr>
                <w:rFonts w:hint="eastAsia" w:ascii="宋体" w:hAnsi="宋体" w:cs="宋体"/>
              </w:rPr>
            </w:pPr>
            <w:r>
              <w:rPr>
                <w:rFonts w:hint="eastAsia" w:ascii="宋体" w:hAnsi="宋体" w:cs="宋体"/>
              </w:rPr>
              <w:t>该评审因素只能选择以下分值一种打分：0分，3分</w:t>
            </w:r>
          </w:p>
        </w:tc>
        <w:tc>
          <w:tcPr>
            <w:tcW w:w="620" w:type="dxa"/>
            <w:noWrap w:val="0"/>
            <w:vAlign w:val="center"/>
          </w:tcPr>
          <w:p w14:paraId="0A4636AE">
            <w:pPr>
              <w:spacing w:line="360" w:lineRule="auto"/>
              <w:jc w:val="center"/>
              <w:rPr>
                <w:rFonts w:hint="eastAsia" w:ascii="宋体" w:hAnsi="宋体" w:cs="宋体"/>
              </w:rPr>
            </w:pPr>
            <w:r>
              <w:rPr>
                <w:rFonts w:hint="eastAsia" w:ascii="宋体" w:hAnsi="宋体" w:cs="宋体"/>
              </w:rPr>
              <w:t>3</w:t>
            </w:r>
          </w:p>
        </w:tc>
        <w:tc>
          <w:tcPr>
            <w:tcW w:w="664" w:type="dxa"/>
            <w:noWrap w:val="0"/>
            <w:vAlign w:val="center"/>
          </w:tcPr>
          <w:p w14:paraId="3EA9F7F2">
            <w:pPr>
              <w:spacing w:line="360" w:lineRule="auto"/>
              <w:rPr>
                <w:rFonts w:hint="eastAsia" w:ascii="宋体" w:hAnsi="宋体" w:cs="宋体"/>
              </w:rPr>
            </w:pPr>
          </w:p>
        </w:tc>
      </w:tr>
      <w:tr w14:paraId="4977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48F5FE5A">
            <w:pPr>
              <w:spacing w:line="360" w:lineRule="auto"/>
              <w:jc w:val="center"/>
              <w:rPr>
                <w:rFonts w:hint="eastAsia" w:ascii="宋体" w:hAnsi="宋体" w:cs="宋体"/>
              </w:rPr>
            </w:pPr>
            <w:r>
              <w:rPr>
                <w:rFonts w:hint="eastAsia" w:ascii="宋体" w:hAnsi="宋体" w:cs="宋体"/>
              </w:rPr>
              <w:t>2</w:t>
            </w:r>
          </w:p>
        </w:tc>
        <w:tc>
          <w:tcPr>
            <w:tcW w:w="1000" w:type="dxa"/>
            <w:noWrap w:val="0"/>
            <w:vAlign w:val="center"/>
          </w:tcPr>
          <w:p w14:paraId="4B2A1EAB">
            <w:pPr>
              <w:spacing w:line="360" w:lineRule="auto"/>
              <w:rPr>
                <w:rFonts w:hint="eastAsia" w:ascii="宋体" w:hAnsi="宋体" w:cs="宋体"/>
              </w:rPr>
            </w:pPr>
            <w:r>
              <w:rPr>
                <w:rFonts w:hint="eastAsia" w:ascii="宋体" w:hAnsi="宋体" w:cs="宋体"/>
              </w:rPr>
              <w:t>投标人实力</w:t>
            </w:r>
          </w:p>
        </w:tc>
        <w:tc>
          <w:tcPr>
            <w:tcW w:w="3156" w:type="dxa"/>
            <w:noWrap w:val="0"/>
            <w:vAlign w:val="center"/>
          </w:tcPr>
          <w:p w14:paraId="5DB1BF16">
            <w:pPr>
              <w:spacing w:line="360" w:lineRule="auto"/>
              <w:rPr>
                <w:rFonts w:hint="eastAsia" w:ascii="宋体" w:hAnsi="宋体" w:cs="宋体"/>
              </w:rPr>
            </w:pPr>
            <w:r>
              <w:rPr>
                <w:rFonts w:hint="eastAsia" w:ascii="宋体" w:hAnsi="宋体" w:cs="宋体"/>
              </w:rPr>
              <w:t>具有从事相关领域研发基础，具有预警模型研制、系统开发、相关领域标准制订、发明专利等经验。每提供一项标准、发明专利得1分，最多不超过7项。注：须提供相关发明专利授权证书/奖励证书/著作/标准相关复印件并加盖公章。（或的关系）</w:t>
            </w:r>
          </w:p>
        </w:tc>
        <w:tc>
          <w:tcPr>
            <w:tcW w:w="1027" w:type="dxa"/>
            <w:noWrap w:val="0"/>
            <w:vAlign w:val="center"/>
          </w:tcPr>
          <w:p w14:paraId="467A1146">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0E937630">
            <w:pPr>
              <w:spacing w:line="360" w:lineRule="auto"/>
              <w:rPr>
                <w:rFonts w:hint="eastAsia" w:ascii="宋体" w:hAnsi="宋体" w:cs="宋体"/>
              </w:rPr>
            </w:pPr>
            <w:r>
              <w:rPr>
                <w:rFonts w:hint="eastAsia" w:ascii="宋体" w:hAnsi="宋体" w:cs="宋体"/>
              </w:rPr>
              <w:t>最低分：0分，最高分：7分</w:t>
            </w:r>
          </w:p>
        </w:tc>
        <w:tc>
          <w:tcPr>
            <w:tcW w:w="620" w:type="dxa"/>
            <w:noWrap w:val="0"/>
            <w:vAlign w:val="center"/>
          </w:tcPr>
          <w:p w14:paraId="5FD27AB2">
            <w:pPr>
              <w:spacing w:line="360" w:lineRule="auto"/>
              <w:jc w:val="center"/>
              <w:rPr>
                <w:rFonts w:hint="eastAsia" w:ascii="宋体" w:hAnsi="宋体" w:cs="宋体"/>
              </w:rPr>
            </w:pPr>
            <w:r>
              <w:rPr>
                <w:rFonts w:hint="eastAsia" w:ascii="宋体" w:hAnsi="宋体" w:cs="宋体"/>
              </w:rPr>
              <w:t>7</w:t>
            </w:r>
          </w:p>
        </w:tc>
        <w:tc>
          <w:tcPr>
            <w:tcW w:w="664" w:type="dxa"/>
            <w:noWrap w:val="0"/>
            <w:vAlign w:val="center"/>
          </w:tcPr>
          <w:p w14:paraId="3EA4142A">
            <w:pPr>
              <w:spacing w:line="360" w:lineRule="auto"/>
              <w:rPr>
                <w:rFonts w:hint="eastAsia" w:ascii="宋体" w:hAnsi="宋体" w:cs="宋体"/>
              </w:rPr>
            </w:pPr>
          </w:p>
        </w:tc>
      </w:tr>
      <w:tr w14:paraId="40E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5" w:hRule="atLeast"/>
        </w:trPr>
        <w:tc>
          <w:tcPr>
            <w:tcW w:w="618" w:type="dxa"/>
            <w:noWrap w:val="0"/>
            <w:vAlign w:val="center"/>
          </w:tcPr>
          <w:p w14:paraId="69560423">
            <w:pPr>
              <w:spacing w:line="360" w:lineRule="auto"/>
              <w:jc w:val="center"/>
              <w:rPr>
                <w:rFonts w:hint="eastAsia" w:ascii="宋体" w:hAnsi="宋体" w:cs="宋体"/>
              </w:rPr>
            </w:pPr>
            <w:r>
              <w:rPr>
                <w:rFonts w:hint="eastAsia" w:ascii="宋体" w:hAnsi="宋体" w:cs="宋体"/>
              </w:rPr>
              <w:t>3</w:t>
            </w:r>
          </w:p>
        </w:tc>
        <w:tc>
          <w:tcPr>
            <w:tcW w:w="1000" w:type="dxa"/>
            <w:noWrap w:val="0"/>
            <w:vAlign w:val="center"/>
          </w:tcPr>
          <w:p w14:paraId="5B3D0B01">
            <w:pPr>
              <w:spacing w:line="360" w:lineRule="auto"/>
              <w:rPr>
                <w:rFonts w:hint="eastAsia" w:ascii="宋体" w:hAnsi="宋体" w:cs="宋体"/>
              </w:rPr>
            </w:pPr>
            <w:r>
              <w:rPr>
                <w:rFonts w:hint="eastAsia" w:ascii="宋体" w:hAnsi="宋体" w:cs="宋体"/>
              </w:rPr>
              <w:t>主要人员</w:t>
            </w:r>
          </w:p>
        </w:tc>
        <w:tc>
          <w:tcPr>
            <w:tcW w:w="3156" w:type="dxa"/>
            <w:noWrap w:val="0"/>
            <w:vAlign w:val="center"/>
          </w:tcPr>
          <w:p w14:paraId="7462ECB4">
            <w:pPr>
              <w:spacing w:line="360" w:lineRule="auto"/>
              <w:rPr>
                <w:rFonts w:hint="eastAsia" w:ascii="宋体" w:hAnsi="宋体" w:cs="宋体"/>
              </w:rPr>
            </w:pPr>
            <w:r>
              <w:rPr>
                <w:rFonts w:hint="eastAsia" w:ascii="宋体" w:hAnsi="宋体" w:cs="宋体"/>
              </w:rPr>
              <w:t>1.项目负责人具备应急安全、防灾减灾等相关专业高级职称（或同等级执业资格），得2分；</w:t>
            </w:r>
          </w:p>
          <w:p w14:paraId="3AEB1E94">
            <w:pPr>
              <w:spacing w:line="360" w:lineRule="auto"/>
              <w:rPr>
                <w:rFonts w:hint="eastAsia" w:ascii="宋体" w:hAnsi="宋体" w:cs="宋体"/>
              </w:rPr>
            </w:pPr>
            <w:r>
              <w:rPr>
                <w:rFonts w:hint="eastAsia" w:ascii="宋体" w:hAnsi="宋体" w:cs="宋体"/>
              </w:rPr>
              <w:t>2.项目团队人员具备应急安全、防灾减灾等相关专业高级职称（或同等执业资格）的，每提供一个得2分，最多不超过6分。（投标文件中提供以上证明材料复印件加盖单位公章。）</w:t>
            </w:r>
          </w:p>
        </w:tc>
        <w:tc>
          <w:tcPr>
            <w:tcW w:w="1027" w:type="dxa"/>
            <w:noWrap w:val="0"/>
            <w:vAlign w:val="center"/>
          </w:tcPr>
          <w:p w14:paraId="766BDF49">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53A74BCC">
            <w:pPr>
              <w:spacing w:line="360" w:lineRule="auto"/>
              <w:rPr>
                <w:rFonts w:hint="eastAsia" w:ascii="宋体" w:hAnsi="宋体" w:cs="宋体"/>
              </w:rPr>
            </w:pPr>
            <w:r>
              <w:rPr>
                <w:rFonts w:hint="eastAsia" w:ascii="宋体" w:hAnsi="宋体" w:cs="宋体"/>
              </w:rPr>
              <w:t>最低分：0分，最高分：8分</w:t>
            </w:r>
          </w:p>
        </w:tc>
        <w:tc>
          <w:tcPr>
            <w:tcW w:w="620" w:type="dxa"/>
            <w:noWrap w:val="0"/>
            <w:vAlign w:val="center"/>
          </w:tcPr>
          <w:p w14:paraId="3776437A">
            <w:pPr>
              <w:spacing w:line="360" w:lineRule="auto"/>
              <w:jc w:val="center"/>
              <w:rPr>
                <w:rFonts w:hint="eastAsia" w:ascii="宋体" w:hAnsi="宋体" w:cs="宋体"/>
              </w:rPr>
            </w:pPr>
            <w:r>
              <w:rPr>
                <w:rFonts w:hint="eastAsia" w:ascii="宋体" w:hAnsi="宋体" w:cs="宋体"/>
              </w:rPr>
              <w:t>8</w:t>
            </w:r>
          </w:p>
        </w:tc>
        <w:tc>
          <w:tcPr>
            <w:tcW w:w="664" w:type="dxa"/>
            <w:noWrap w:val="0"/>
            <w:vAlign w:val="center"/>
          </w:tcPr>
          <w:p w14:paraId="728FA46C">
            <w:pPr>
              <w:spacing w:line="360" w:lineRule="auto"/>
              <w:rPr>
                <w:rFonts w:hint="eastAsia" w:ascii="宋体" w:hAnsi="宋体" w:cs="宋体"/>
              </w:rPr>
            </w:pPr>
          </w:p>
        </w:tc>
      </w:tr>
      <w:tr w14:paraId="1975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9" w:hRule="atLeast"/>
        </w:trPr>
        <w:tc>
          <w:tcPr>
            <w:tcW w:w="618" w:type="dxa"/>
            <w:noWrap w:val="0"/>
            <w:vAlign w:val="center"/>
          </w:tcPr>
          <w:p w14:paraId="4D035001">
            <w:pPr>
              <w:spacing w:line="360" w:lineRule="auto"/>
              <w:jc w:val="center"/>
              <w:rPr>
                <w:rFonts w:hint="eastAsia" w:ascii="宋体" w:hAnsi="宋体" w:cs="宋体"/>
              </w:rPr>
            </w:pPr>
            <w:r>
              <w:rPr>
                <w:rFonts w:hint="eastAsia" w:ascii="宋体" w:hAnsi="宋体" w:cs="宋体"/>
              </w:rPr>
              <w:t>4</w:t>
            </w:r>
          </w:p>
        </w:tc>
        <w:tc>
          <w:tcPr>
            <w:tcW w:w="1000" w:type="dxa"/>
            <w:noWrap w:val="0"/>
            <w:vAlign w:val="center"/>
          </w:tcPr>
          <w:p w14:paraId="51839B9C">
            <w:pPr>
              <w:spacing w:line="360" w:lineRule="auto"/>
              <w:rPr>
                <w:rFonts w:hint="eastAsia" w:ascii="宋体" w:hAnsi="宋体" w:cs="宋体"/>
              </w:rPr>
            </w:pPr>
            <w:r>
              <w:rPr>
                <w:rFonts w:hint="eastAsia" w:ascii="宋体" w:hAnsi="宋体" w:cs="宋体"/>
              </w:rPr>
              <w:t>项目团队</w:t>
            </w:r>
          </w:p>
        </w:tc>
        <w:tc>
          <w:tcPr>
            <w:tcW w:w="3156" w:type="dxa"/>
            <w:noWrap w:val="0"/>
            <w:vAlign w:val="center"/>
          </w:tcPr>
          <w:p w14:paraId="4B508779">
            <w:pPr>
              <w:spacing w:line="360" w:lineRule="auto"/>
              <w:rPr>
                <w:rFonts w:hint="eastAsia" w:ascii="宋体" w:hAnsi="宋体" w:cs="宋体"/>
              </w:rPr>
            </w:pPr>
            <w:r>
              <w:rPr>
                <w:rFonts w:hint="eastAsia" w:ascii="宋体" w:hAnsi="宋体" w:cs="宋体"/>
              </w:rPr>
              <w:t>1.团队人员配置科学合理，简历完整，分工明确，专业技术全面，同类项目经验丰富，能突出其沟通和协调能力，组织架构有利于采购任务的实施：9分；</w:t>
            </w:r>
          </w:p>
          <w:p w14:paraId="47559498">
            <w:pPr>
              <w:spacing w:line="360" w:lineRule="auto"/>
              <w:rPr>
                <w:rFonts w:hint="eastAsia" w:ascii="宋体" w:hAnsi="宋体" w:cs="宋体"/>
              </w:rPr>
            </w:pPr>
            <w:r>
              <w:rPr>
                <w:rFonts w:hint="eastAsia" w:ascii="宋体" w:hAnsi="宋体" w:cs="宋体"/>
              </w:rPr>
              <w:t>2.团队人员配置合理，分工良好，专业技术较全面，经验较丰富，能表现出良好的沟通协调能力：7分；</w:t>
            </w:r>
          </w:p>
          <w:p w14:paraId="6CD6A25C">
            <w:pPr>
              <w:spacing w:line="360" w:lineRule="auto"/>
              <w:rPr>
                <w:rFonts w:hint="eastAsia" w:ascii="宋体" w:hAnsi="宋体" w:cs="宋体"/>
              </w:rPr>
            </w:pPr>
            <w:r>
              <w:rPr>
                <w:rFonts w:hint="eastAsia" w:ascii="宋体" w:hAnsi="宋体" w:cs="宋体"/>
              </w:rPr>
              <w:t>3.团队人员配置合理,人员专业技术基本满足需求，有一定分工，具备一定经验和沟通协调能力：5分；</w:t>
            </w:r>
          </w:p>
          <w:p w14:paraId="7F0AC7D3">
            <w:pPr>
              <w:spacing w:line="360" w:lineRule="auto"/>
              <w:rPr>
                <w:rFonts w:hint="eastAsia" w:ascii="宋体" w:hAnsi="宋体" w:cs="宋体"/>
              </w:rPr>
            </w:pPr>
            <w:r>
              <w:rPr>
                <w:rFonts w:hint="eastAsia" w:ascii="宋体" w:hAnsi="宋体" w:cs="宋体"/>
              </w:rPr>
              <w:t>4.团队人员配置基本满足需求，分工较乱，经验和沟通协调能力较弱：3分；</w:t>
            </w:r>
          </w:p>
          <w:p w14:paraId="21ED9CB5">
            <w:pPr>
              <w:spacing w:line="360" w:lineRule="auto"/>
              <w:rPr>
                <w:rFonts w:hint="eastAsia" w:ascii="宋体" w:hAnsi="宋体" w:cs="宋体"/>
              </w:rPr>
            </w:pPr>
            <w:r>
              <w:rPr>
                <w:rFonts w:hint="eastAsia" w:ascii="宋体" w:hAnsi="宋体" w:cs="宋体"/>
              </w:rPr>
              <w:t>5.团队人员配置不合理，无分工：1分。（须提供项目团队人员在本单位的社保证明材料复印件加盖公章，否则本项不得分）</w:t>
            </w:r>
          </w:p>
          <w:p w14:paraId="23F4F89F">
            <w:pPr>
              <w:pStyle w:val="31"/>
              <w:rPr>
                <w:rFonts w:hint="eastAsia" w:hAnsi="宋体" w:cs="宋体"/>
              </w:rPr>
            </w:pPr>
            <w:r>
              <w:rPr>
                <w:rFonts w:hint="eastAsia" w:hAnsi="宋体" w:cs="宋体"/>
                <w:kern w:val="2"/>
                <w:sz w:val="21"/>
                <w:szCs w:val="24"/>
              </w:rPr>
              <w:t>未提供不得分。</w:t>
            </w:r>
          </w:p>
        </w:tc>
        <w:tc>
          <w:tcPr>
            <w:tcW w:w="1027" w:type="dxa"/>
            <w:noWrap w:val="0"/>
            <w:vAlign w:val="center"/>
          </w:tcPr>
          <w:p w14:paraId="204C36CC">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4B077CB8">
            <w:pPr>
              <w:spacing w:line="360" w:lineRule="auto"/>
              <w:rPr>
                <w:rFonts w:hint="eastAsia" w:ascii="宋体" w:hAnsi="宋体" w:cs="宋体"/>
              </w:rPr>
            </w:pPr>
            <w:r>
              <w:rPr>
                <w:rFonts w:hint="eastAsia" w:ascii="宋体" w:hAnsi="宋体" w:cs="宋体"/>
              </w:rPr>
              <w:t>最低分：0分，最高分：9分</w:t>
            </w:r>
          </w:p>
        </w:tc>
        <w:tc>
          <w:tcPr>
            <w:tcW w:w="620" w:type="dxa"/>
            <w:noWrap w:val="0"/>
            <w:vAlign w:val="center"/>
          </w:tcPr>
          <w:p w14:paraId="2A3DB2F7">
            <w:pPr>
              <w:spacing w:line="360" w:lineRule="auto"/>
              <w:jc w:val="center"/>
              <w:rPr>
                <w:rFonts w:hint="eastAsia" w:ascii="宋体" w:hAnsi="宋体" w:cs="宋体"/>
              </w:rPr>
            </w:pPr>
            <w:r>
              <w:rPr>
                <w:rFonts w:hint="eastAsia" w:ascii="宋体" w:hAnsi="宋体" w:cs="宋体"/>
              </w:rPr>
              <w:t>9</w:t>
            </w:r>
          </w:p>
        </w:tc>
        <w:tc>
          <w:tcPr>
            <w:tcW w:w="664" w:type="dxa"/>
            <w:noWrap w:val="0"/>
            <w:vAlign w:val="center"/>
          </w:tcPr>
          <w:p w14:paraId="1413E150">
            <w:pPr>
              <w:spacing w:line="360" w:lineRule="auto"/>
              <w:rPr>
                <w:rFonts w:hint="eastAsia" w:ascii="宋体" w:hAnsi="宋体" w:cs="宋体"/>
              </w:rPr>
            </w:pPr>
          </w:p>
        </w:tc>
      </w:tr>
      <w:tr w14:paraId="247D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33F32867">
            <w:pPr>
              <w:spacing w:line="360" w:lineRule="auto"/>
              <w:jc w:val="center"/>
              <w:rPr>
                <w:rFonts w:hint="eastAsia" w:ascii="宋体" w:hAnsi="宋体" w:cs="宋体"/>
              </w:rPr>
            </w:pPr>
            <w:r>
              <w:rPr>
                <w:rFonts w:hint="eastAsia" w:ascii="宋体" w:hAnsi="宋体" w:cs="宋体"/>
              </w:rPr>
              <w:t>5</w:t>
            </w:r>
          </w:p>
        </w:tc>
        <w:tc>
          <w:tcPr>
            <w:tcW w:w="1000" w:type="dxa"/>
            <w:noWrap w:val="0"/>
            <w:vAlign w:val="center"/>
          </w:tcPr>
          <w:p w14:paraId="1D48C7FE">
            <w:pPr>
              <w:spacing w:line="360" w:lineRule="auto"/>
              <w:rPr>
                <w:rFonts w:hint="eastAsia" w:ascii="宋体" w:hAnsi="宋体" w:cs="宋体"/>
              </w:rPr>
            </w:pPr>
            <w:r>
              <w:rPr>
                <w:rFonts w:hint="eastAsia" w:ascii="宋体" w:hAnsi="宋体" w:cs="宋体"/>
              </w:rPr>
              <w:t>类似业绩</w:t>
            </w:r>
          </w:p>
        </w:tc>
        <w:tc>
          <w:tcPr>
            <w:tcW w:w="3156" w:type="dxa"/>
            <w:noWrap w:val="0"/>
            <w:vAlign w:val="center"/>
          </w:tcPr>
          <w:p w14:paraId="6CB9E5C8">
            <w:pPr>
              <w:spacing w:line="360" w:lineRule="auto"/>
              <w:rPr>
                <w:rFonts w:hint="eastAsia" w:ascii="宋体" w:hAnsi="宋体" w:cs="宋体"/>
              </w:rPr>
            </w:pPr>
            <w:r>
              <w:rPr>
                <w:rFonts w:hint="eastAsia" w:ascii="宋体" w:hAnsi="宋体" w:cs="宋体"/>
              </w:rPr>
              <w:t>供应商具有近三年（2022年1月1日至开标截止日）类似项目业绩和案例，每提供一个得2分，最多不超过10分。（投标文件中提供合同首页、关键页和盖章页或其他证明材料复印件加盖单位公章。若以联合体形式投标，业绩证明材料加盖牵头方或联合体其他成员公章均予以认可）</w:t>
            </w:r>
          </w:p>
        </w:tc>
        <w:tc>
          <w:tcPr>
            <w:tcW w:w="1027" w:type="dxa"/>
            <w:noWrap w:val="0"/>
            <w:vAlign w:val="center"/>
          </w:tcPr>
          <w:p w14:paraId="00CE0FA8">
            <w:pPr>
              <w:spacing w:line="360" w:lineRule="auto"/>
              <w:jc w:val="center"/>
              <w:rPr>
                <w:rFonts w:hint="eastAsia" w:ascii="宋体" w:hAnsi="宋体" w:cs="宋体"/>
              </w:rPr>
            </w:pPr>
            <w:r>
              <w:rPr>
                <w:rFonts w:hint="eastAsia" w:ascii="宋体" w:hAnsi="宋体" w:cs="宋体"/>
              </w:rPr>
              <w:t>步长打分</w:t>
            </w:r>
          </w:p>
        </w:tc>
        <w:tc>
          <w:tcPr>
            <w:tcW w:w="1434" w:type="dxa"/>
            <w:noWrap w:val="0"/>
            <w:vAlign w:val="center"/>
          </w:tcPr>
          <w:p w14:paraId="03CAF503">
            <w:pPr>
              <w:spacing w:line="360" w:lineRule="auto"/>
              <w:rPr>
                <w:rFonts w:hint="eastAsia" w:ascii="宋体" w:hAnsi="宋体" w:cs="宋体"/>
              </w:rPr>
            </w:pPr>
            <w:r>
              <w:rPr>
                <w:rFonts w:hint="eastAsia" w:ascii="宋体" w:hAnsi="宋体" w:cs="宋体"/>
              </w:rPr>
              <w:t>步长打分递增分值设置为2分，最低分：0分，最高分：10分</w:t>
            </w:r>
          </w:p>
        </w:tc>
        <w:tc>
          <w:tcPr>
            <w:tcW w:w="620" w:type="dxa"/>
            <w:noWrap w:val="0"/>
            <w:vAlign w:val="center"/>
          </w:tcPr>
          <w:p w14:paraId="1940FB58">
            <w:pPr>
              <w:spacing w:line="360" w:lineRule="auto"/>
              <w:jc w:val="center"/>
              <w:rPr>
                <w:rFonts w:hint="eastAsia" w:ascii="宋体" w:hAnsi="宋体" w:cs="宋体"/>
              </w:rPr>
            </w:pPr>
            <w:r>
              <w:rPr>
                <w:rFonts w:hint="eastAsia" w:ascii="宋体" w:hAnsi="宋体" w:cs="宋体"/>
              </w:rPr>
              <w:t>10</w:t>
            </w:r>
          </w:p>
        </w:tc>
        <w:tc>
          <w:tcPr>
            <w:tcW w:w="664" w:type="dxa"/>
            <w:noWrap w:val="0"/>
            <w:vAlign w:val="center"/>
          </w:tcPr>
          <w:p w14:paraId="15B40BB8">
            <w:pPr>
              <w:spacing w:line="360" w:lineRule="auto"/>
              <w:rPr>
                <w:rFonts w:hint="eastAsia" w:ascii="宋体" w:hAnsi="宋体" w:cs="宋体"/>
              </w:rPr>
            </w:pPr>
          </w:p>
        </w:tc>
      </w:tr>
      <w:tr w14:paraId="032A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4DB90824">
            <w:pPr>
              <w:spacing w:line="360" w:lineRule="auto"/>
              <w:jc w:val="center"/>
              <w:rPr>
                <w:rFonts w:hint="eastAsia" w:ascii="宋体" w:hAnsi="宋体" w:cs="宋体"/>
              </w:rPr>
            </w:pPr>
            <w:r>
              <w:rPr>
                <w:rFonts w:hint="eastAsia" w:ascii="宋体" w:hAnsi="宋体" w:cs="宋体"/>
              </w:rPr>
              <w:t>6</w:t>
            </w:r>
          </w:p>
        </w:tc>
        <w:tc>
          <w:tcPr>
            <w:tcW w:w="1000" w:type="dxa"/>
            <w:noWrap w:val="0"/>
            <w:vAlign w:val="center"/>
          </w:tcPr>
          <w:p w14:paraId="52456C70">
            <w:pPr>
              <w:spacing w:line="360" w:lineRule="auto"/>
              <w:rPr>
                <w:rFonts w:hint="eastAsia" w:ascii="宋体" w:hAnsi="宋体" w:cs="宋体"/>
              </w:rPr>
            </w:pPr>
            <w:r>
              <w:rPr>
                <w:rFonts w:hint="eastAsia" w:ascii="宋体" w:hAnsi="宋体" w:cs="宋体"/>
              </w:rPr>
              <w:t>工作内容</w:t>
            </w:r>
          </w:p>
        </w:tc>
        <w:tc>
          <w:tcPr>
            <w:tcW w:w="3156" w:type="dxa"/>
            <w:noWrap w:val="0"/>
            <w:vAlign w:val="center"/>
          </w:tcPr>
          <w:p w14:paraId="23BCE492">
            <w:pPr>
              <w:spacing w:line="360" w:lineRule="auto"/>
              <w:rPr>
                <w:rFonts w:hint="eastAsia" w:ascii="宋体" w:hAnsi="宋体" w:cs="宋体"/>
              </w:rPr>
            </w:pPr>
            <w:r>
              <w:rPr>
                <w:rFonts w:hint="eastAsia" w:ascii="宋体" w:hAnsi="宋体" w:cs="宋体"/>
              </w:rPr>
              <w:t>1.技术现状分析及路线设计（5分）；</w:t>
            </w:r>
          </w:p>
          <w:p w14:paraId="4FADBC74">
            <w:pPr>
              <w:spacing w:line="360" w:lineRule="auto"/>
              <w:rPr>
                <w:rFonts w:hint="eastAsia" w:ascii="宋体" w:hAnsi="宋体" w:cs="宋体"/>
              </w:rPr>
            </w:pPr>
            <w:r>
              <w:rPr>
                <w:rFonts w:hint="eastAsia" w:ascii="宋体" w:hAnsi="宋体" w:cs="宋体"/>
              </w:rPr>
              <w:t>2.北京市森林人为因素火源危险性评价指标体系及方法（5分）；</w:t>
            </w:r>
          </w:p>
          <w:p w14:paraId="7892D426">
            <w:pPr>
              <w:spacing w:line="360" w:lineRule="auto"/>
              <w:rPr>
                <w:rFonts w:hint="eastAsia" w:ascii="宋体" w:hAnsi="宋体" w:cs="宋体"/>
              </w:rPr>
            </w:pPr>
            <w:r>
              <w:rPr>
                <w:rFonts w:hint="eastAsia" w:ascii="宋体" w:hAnsi="宋体" w:cs="宋体"/>
              </w:rPr>
              <w:t>3.北京市森林人为因素火源危险性评价数据采集及分析（5分）；</w:t>
            </w:r>
          </w:p>
          <w:p w14:paraId="0BF6C02C">
            <w:pPr>
              <w:spacing w:line="360" w:lineRule="auto"/>
              <w:rPr>
                <w:rFonts w:hint="eastAsia" w:ascii="宋体" w:hAnsi="宋体" w:cs="宋体"/>
              </w:rPr>
            </w:pPr>
            <w:r>
              <w:rPr>
                <w:rFonts w:hint="eastAsia" w:ascii="宋体" w:hAnsi="宋体" w:cs="宋体"/>
              </w:rPr>
              <w:t>4.北京市重点林区森林人为因素火源危险性综合评价模型（5分）；</w:t>
            </w:r>
          </w:p>
          <w:p w14:paraId="43210F6B">
            <w:pPr>
              <w:spacing w:line="360" w:lineRule="auto"/>
              <w:rPr>
                <w:rFonts w:hint="eastAsia" w:ascii="宋体" w:hAnsi="宋体" w:cs="宋体"/>
              </w:rPr>
            </w:pPr>
            <w:r>
              <w:rPr>
                <w:rFonts w:hint="eastAsia" w:ascii="宋体" w:hAnsi="宋体" w:cs="宋体"/>
              </w:rPr>
              <w:t>5.北京市森林人为因素火源危险性评价关键技术体系相关项目研究技术报告（5分）；</w:t>
            </w:r>
          </w:p>
          <w:p w14:paraId="73E796D5">
            <w:pPr>
              <w:spacing w:line="360" w:lineRule="auto"/>
              <w:rPr>
                <w:rFonts w:hint="eastAsia" w:ascii="宋体" w:hAnsi="宋体" w:cs="宋体"/>
              </w:rPr>
            </w:pPr>
            <w:r>
              <w:rPr>
                <w:rFonts w:hint="eastAsia" w:ascii="宋体" w:hAnsi="宋体" w:cs="宋体"/>
              </w:rPr>
              <w:t>6.森林火灾火源管控策略及北京市人为森林火灾相关辅助决策业务化支撑（5分）。</w:t>
            </w:r>
          </w:p>
          <w:p w14:paraId="6CEA22BD">
            <w:pPr>
              <w:spacing w:line="360" w:lineRule="auto"/>
              <w:rPr>
                <w:rFonts w:hint="eastAsia" w:ascii="宋体" w:hAnsi="宋体" w:cs="宋体"/>
              </w:rPr>
            </w:pPr>
            <w:r>
              <w:rPr>
                <w:rFonts w:hint="eastAsia" w:ascii="宋体" w:hAnsi="宋体" w:cs="宋体"/>
              </w:rPr>
              <w:t>根据招标文件采购需求“采购内容”对投标人的服务方案进行评审，每有1项内容未体现扣除5分；论述不完全扣除2分，直至扣完为止。</w:t>
            </w:r>
          </w:p>
        </w:tc>
        <w:tc>
          <w:tcPr>
            <w:tcW w:w="1027" w:type="dxa"/>
            <w:noWrap w:val="0"/>
            <w:vAlign w:val="center"/>
          </w:tcPr>
          <w:p w14:paraId="6BB6829A">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3EFF5402">
            <w:pPr>
              <w:spacing w:line="360" w:lineRule="auto"/>
              <w:rPr>
                <w:rFonts w:hint="eastAsia" w:ascii="宋体" w:hAnsi="宋体" w:cs="宋体"/>
              </w:rPr>
            </w:pPr>
            <w:r>
              <w:rPr>
                <w:rFonts w:hint="eastAsia" w:ascii="宋体" w:hAnsi="宋体" w:cs="宋体"/>
              </w:rPr>
              <w:t>最低分：0分，最高分：30分</w:t>
            </w:r>
          </w:p>
        </w:tc>
        <w:tc>
          <w:tcPr>
            <w:tcW w:w="620" w:type="dxa"/>
            <w:noWrap w:val="0"/>
            <w:vAlign w:val="center"/>
          </w:tcPr>
          <w:p w14:paraId="28ABF5BD">
            <w:pPr>
              <w:spacing w:line="360" w:lineRule="auto"/>
              <w:jc w:val="center"/>
              <w:rPr>
                <w:rFonts w:hint="eastAsia" w:ascii="宋体" w:hAnsi="宋体" w:cs="宋体"/>
              </w:rPr>
            </w:pPr>
            <w:r>
              <w:rPr>
                <w:rFonts w:hint="eastAsia" w:ascii="宋体" w:hAnsi="宋体" w:cs="宋体"/>
              </w:rPr>
              <w:t>30</w:t>
            </w:r>
          </w:p>
        </w:tc>
        <w:tc>
          <w:tcPr>
            <w:tcW w:w="664" w:type="dxa"/>
            <w:noWrap w:val="0"/>
            <w:vAlign w:val="center"/>
          </w:tcPr>
          <w:p w14:paraId="42A05F88">
            <w:pPr>
              <w:spacing w:line="360" w:lineRule="auto"/>
              <w:rPr>
                <w:rFonts w:hint="eastAsia" w:ascii="宋体" w:hAnsi="宋体" w:cs="宋体"/>
              </w:rPr>
            </w:pPr>
          </w:p>
        </w:tc>
      </w:tr>
      <w:tr w14:paraId="3D9B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6AB02A03">
            <w:pPr>
              <w:spacing w:line="360" w:lineRule="auto"/>
              <w:jc w:val="center"/>
              <w:rPr>
                <w:rFonts w:hint="eastAsia" w:ascii="宋体" w:hAnsi="宋体" w:cs="宋体"/>
              </w:rPr>
            </w:pPr>
            <w:r>
              <w:rPr>
                <w:rFonts w:hint="eastAsia" w:ascii="宋体" w:hAnsi="宋体" w:cs="宋体"/>
              </w:rPr>
              <w:t>6</w:t>
            </w:r>
          </w:p>
        </w:tc>
        <w:tc>
          <w:tcPr>
            <w:tcW w:w="1000" w:type="dxa"/>
            <w:noWrap w:val="0"/>
            <w:vAlign w:val="center"/>
          </w:tcPr>
          <w:p w14:paraId="0BA57671">
            <w:pPr>
              <w:spacing w:line="360" w:lineRule="auto"/>
              <w:rPr>
                <w:rFonts w:hint="eastAsia" w:ascii="宋体" w:hAnsi="宋体" w:cs="宋体"/>
              </w:rPr>
            </w:pPr>
            <w:r>
              <w:rPr>
                <w:rFonts w:hint="eastAsia" w:ascii="宋体" w:hAnsi="宋体" w:cs="宋体"/>
              </w:rPr>
              <w:t>服务方案</w:t>
            </w:r>
          </w:p>
        </w:tc>
        <w:tc>
          <w:tcPr>
            <w:tcW w:w="3156" w:type="dxa"/>
            <w:noWrap w:val="0"/>
            <w:vAlign w:val="center"/>
          </w:tcPr>
          <w:p w14:paraId="73B5785F">
            <w:pPr>
              <w:spacing w:line="360" w:lineRule="auto"/>
              <w:rPr>
                <w:rFonts w:hint="eastAsia" w:ascii="宋体" w:hAnsi="宋体" w:cs="宋体"/>
              </w:rPr>
            </w:pPr>
            <w:r>
              <w:rPr>
                <w:rFonts w:hint="eastAsia" w:ascii="宋体" w:hAnsi="宋体" w:cs="宋体"/>
              </w:rPr>
              <w:t>根据招标文件采购需求“服务要求”对投标人的服务方案进行评审。</w:t>
            </w:r>
          </w:p>
          <w:p w14:paraId="35B7173D">
            <w:pPr>
              <w:spacing w:line="360" w:lineRule="auto"/>
              <w:rPr>
                <w:rFonts w:hint="eastAsia" w:ascii="宋体" w:hAnsi="宋体" w:cs="宋体"/>
              </w:rPr>
            </w:pPr>
            <w:r>
              <w:rPr>
                <w:rFonts w:hint="eastAsia" w:ascii="宋体" w:hAnsi="宋体" w:cs="宋体"/>
              </w:rPr>
              <w:t>1.服务方案完整、科学、可行性强；相关体系、模型模块性能稳定、质量可靠，技术指标完全契合采购需求，得18分。</w:t>
            </w:r>
          </w:p>
          <w:p w14:paraId="14A89B4E">
            <w:pPr>
              <w:spacing w:line="360" w:lineRule="auto"/>
              <w:rPr>
                <w:rFonts w:hint="eastAsia" w:ascii="宋体" w:hAnsi="宋体" w:cs="宋体"/>
              </w:rPr>
            </w:pPr>
            <w:r>
              <w:rPr>
                <w:rFonts w:hint="eastAsia" w:ascii="宋体" w:hAnsi="宋体" w:cs="宋体"/>
              </w:rPr>
              <w:t>2.服务方案较完整、具备可行性相关体系、模型模块技术指标满足采购需求，得14分。</w:t>
            </w:r>
          </w:p>
          <w:p w14:paraId="27697CCB">
            <w:pPr>
              <w:spacing w:line="360" w:lineRule="auto"/>
              <w:rPr>
                <w:rFonts w:hint="eastAsia" w:ascii="宋体" w:hAnsi="宋体" w:cs="宋体"/>
              </w:rPr>
            </w:pPr>
            <w:r>
              <w:rPr>
                <w:rFonts w:hint="eastAsia" w:ascii="宋体" w:hAnsi="宋体" w:cs="宋体"/>
              </w:rPr>
              <w:t>3.服务方案相对简单、具备一定可行性、技术指标部分满足采购需求，得9分。</w:t>
            </w:r>
          </w:p>
          <w:p w14:paraId="16837598">
            <w:pPr>
              <w:spacing w:line="360" w:lineRule="auto"/>
              <w:rPr>
                <w:rFonts w:hint="eastAsia" w:ascii="宋体" w:hAnsi="宋体" w:cs="宋体"/>
              </w:rPr>
            </w:pPr>
            <w:r>
              <w:rPr>
                <w:rFonts w:hint="eastAsia" w:ascii="宋体" w:hAnsi="宋体" w:cs="宋体"/>
              </w:rPr>
              <w:t>4.方案过于简单、不具备可行性、技术指标未与采购需求相契合，得5分。</w:t>
            </w:r>
          </w:p>
          <w:p w14:paraId="4588A9C3">
            <w:pPr>
              <w:spacing w:line="360" w:lineRule="auto"/>
              <w:rPr>
                <w:rFonts w:hint="eastAsia" w:ascii="宋体" w:hAnsi="宋体" w:cs="宋体"/>
              </w:rPr>
            </w:pPr>
            <w:r>
              <w:rPr>
                <w:rFonts w:hint="eastAsia" w:ascii="宋体" w:hAnsi="宋体" w:cs="宋体"/>
              </w:rPr>
              <w:t>5.仅简单复制采购需求未加以论述，得1分。未提供相关内容不得分。</w:t>
            </w:r>
          </w:p>
        </w:tc>
        <w:tc>
          <w:tcPr>
            <w:tcW w:w="1027" w:type="dxa"/>
            <w:noWrap w:val="0"/>
            <w:vAlign w:val="center"/>
          </w:tcPr>
          <w:p w14:paraId="27CCF2A6">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70E754C2">
            <w:pPr>
              <w:spacing w:line="360" w:lineRule="auto"/>
              <w:rPr>
                <w:rFonts w:hint="eastAsia" w:ascii="宋体" w:hAnsi="宋体" w:cs="宋体"/>
              </w:rPr>
            </w:pPr>
            <w:r>
              <w:rPr>
                <w:rFonts w:hint="eastAsia" w:ascii="宋体" w:hAnsi="宋体" w:cs="宋体"/>
              </w:rPr>
              <w:t>最低分：0分，最高分：18分</w:t>
            </w:r>
          </w:p>
        </w:tc>
        <w:tc>
          <w:tcPr>
            <w:tcW w:w="620" w:type="dxa"/>
            <w:noWrap w:val="0"/>
            <w:vAlign w:val="center"/>
          </w:tcPr>
          <w:p w14:paraId="3AA0252E">
            <w:pPr>
              <w:spacing w:line="360" w:lineRule="auto"/>
              <w:jc w:val="center"/>
              <w:rPr>
                <w:rFonts w:hint="eastAsia" w:ascii="宋体" w:hAnsi="宋体" w:cs="宋体"/>
              </w:rPr>
            </w:pPr>
            <w:r>
              <w:rPr>
                <w:rFonts w:hint="eastAsia" w:ascii="宋体" w:hAnsi="宋体" w:cs="宋体"/>
              </w:rPr>
              <w:t>18</w:t>
            </w:r>
          </w:p>
        </w:tc>
        <w:tc>
          <w:tcPr>
            <w:tcW w:w="664" w:type="dxa"/>
            <w:noWrap w:val="0"/>
            <w:vAlign w:val="center"/>
          </w:tcPr>
          <w:p w14:paraId="1FC605CF">
            <w:pPr>
              <w:spacing w:line="360" w:lineRule="auto"/>
              <w:rPr>
                <w:rFonts w:hint="eastAsia" w:ascii="宋体" w:hAnsi="宋体" w:cs="宋体"/>
              </w:rPr>
            </w:pPr>
          </w:p>
        </w:tc>
      </w:tr>
      <w:tr w14:paraId="67C9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03079801">
            <w:pPr>
              <w:spacing w:line="360" w:lineRule="auto"/>
              <w:jc w:val="center"/>
              <w:rPr>
                <w:rFonts w:hint="eastAsia" w:ascii="宋体" w:hAnsi="宋体" w:cs="宋体"/>
              </w:rPr>
            </w:pPr>
            <w:r>
              <w:rPr>
                <w:rFonts w:hint="eastAsia" w:ascii="宋体" w:hAnsi="宋体" w:cs="宋体"/>
              </w:rPr>
              <w:t>7</w:t>
            </w:r>
          </w:p>
        </w:tc>
        <w:tc>
          <w:tcPr>
            <w:tcW w:w="1000" w:type="dxa"/>
            <w:noWrap w:val="0"/>
            <w:vAlign w:val="center"/>
          </w:tcPr>
          <w:p w14:paraId="40549D14">
            <w:pPr>
              <w:spacing w:line="360" w:lineRule="auto"/>
              <w:rPr>
                <w:rFonts w:hint="eastAsia" w:ascii="宋体" w:hAnsi="宋体" w:cs="宋体"/>
              </w:rPr>
            </w:pPr>
            <w:r>
              <w:rPr>
                <w:rFonts w:hint="eastAsia" w:ascii="宋体" w:hAnsi="宋体" w:cs="宋体"/>
              </w:rPr>
              <w:t>项目成果移交</w:t>
            </w:r>
          </w:p>
        </w:tc>
        <w:tc>
          <w:tcPr>
            <w:tcW w:w="3156" w:type="dxa"/>
            <w:noWrap w:val="0"/>
            <w:vAlign w:val="center"/>
          </w:tcPr>
          <w:p w14:paraId="419F1E34">
            <w:pPr>
              <w:spacing w:line="360" w:lineRule="auto"/>
              <w:rPr>
                <w:rFonts w:hint="eastAsia" w:ascii="宋体" w:hAnsi="宋体" w:cs="宋体"/>
              </w:rPr>
            </w:pPr>
            <w:r>
              <w:rPr>
                <w:rFonts w:hint="eastAsia" w:ascii="宋体" w:hAnsi="宋体" w:cs="宋体"/>
              </w:rPr>
              <w:t>1.各项体系、模型模块、算法、数据、代码及各项报告各类指标数据对接清晰、可靠，充分体现其服务能力，得5分。</w:t>
            </w:r>
          </w:p>
          <w:p w14:paraId="6E239FCD">
            <w:pPr>
              <w:spacing w:line="360" w:lineRule="auto"/>
              <w:rPr>
                <w:rFonts w:hint="eastAsia" w:ascii="宋体" w:hAnsi="宋体" w:cs="宋体"/>
              </w:rPr>
            </w:pPr>
            <w:r>
              <w:rPr>
                <w:rFonts w:hint="eastAsia" w:ascii="宋体" w:hAnsi="宋体" w:cs="宋体"/>
              </w:rPr>
              <w:t>2.项目成果相对完整，符合采购需求，得3分。</w:t>
            </w:r>
          </w:p>
          <w:p w14:paraId="7185354C">
            <w:pPr>
              <w:spacing w:line="360" w:lineRule="auto"/>
              <w:rPr>
                <w:rFonts w:hint="eastAsia" w:ascii="宋体" w:hAnsi="宋体" w:cs="宋体"/>
              </w:rPr>
            </w:pPr>
            <w:r>
              <w:rPr>
                <w:rFonts w:hint="eastAsia" w:ascii="宋体" w:hAnsi="宋体" w:cs="宋体"/>
              </w:rPr>
              <w:t>3.项目成果不完整、为体现其服务能力，得1分。</w:t>
            </w:r>
          </w:p>
          <w:p w14:paraId="4AF3C665">
            <w:pPr>
              <w:pStyle w:val="31"/>
              <w:rPr>
                <w:rFonts w:hint="eastAsia" w:hAnsi="宋体" w:cs="宋体"/>
              </w:rPr>
            </w:pPr>
            <w:r>
              <w:rPr>
                <w:rFonts w:hint="eastAsia" w:hAnsi="宋体" w:cs="宋体"/>
                <w:kern w:val="2"/>
                <w:sz w:val="21"/>
                <w:szCs w:val="24"/>
              </w:rPr>
              <w:t>未提供不得分。</w:t>
            </w:r>
          </w:p>
        </w:tc>
        <w:tc>
          <w:tcPr>
            <w:tcW w:w="1027" w:type="dxa"/>
            <w:noWrap w:val="0"/>
            <w:vAlign w:val="center"/>
          </w:tcPr>
          <w:p w14:paraId="45BC9237">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3135C66A">
            <w:pPr>
              <w:spacing w:line="360" w:lineRule="auto"/>
              <w:rPr>
                <w:rFonts w:hint="eastAsia" w:ascii="宋体" w:hAnsi="宋体" w:cs="宋体"/>
              </w:rPr>
            </w:pPr>
            <w:r>
              <w:rPr>
                <w:rFonts w:hint="eastAsia" w:ascii="宋体" w:hAnsi="宋体" w:cs="宋体"/>
              </w:rPr>
              <w:t>最低分：0分，最高分：5分</w:t>
            </w:r>
          </w:p>
        </w:tc>
        <w:tc>
          <w:tcPr>
            <w:tcW w:w="620" w:type="dxa"/>
            <w:noWrap w:val="0"/>
            <w:vAlign w:val="center"/>
          </w:tcPr>
          <w:p w14:paraId="464A905E">
            <w:pPr>
              <w:spacing w:line="360" w:lineRule="auto"/>
              <w:jc w:val="center"/>
              <w:rPr>
                <w:rFonts w:hint="eastAsia" w:ascii="宋体" w:hAnsi="宋体" w:cs="宋体"/>
              </w:rPr>
            </w:pPr>
            <w:r>
              <w:rPr>
                <w:rFonts w:hint="eastAsia" w:ascii="宋体" w:hAnsi="宋体" w:cs="宋体"/>
              </w:rPr>
              <w:t>5</w:t>
            </w:r>
          </w:p>
        </w:tc>
        <w:tc>
          <w:tcPr>
            <w:tcW w:w="664" w:type="dxa"/>
            <w:noWrap w:val="0"/>
            <w:vAlign w:val="center"/>
          </w:tcPr>
          <w:p w14:paraId="01A56087">
            <w:pPr>
              <w:spacing w:line="360" w:lineRule="auto"/>
              <w:rPr>
                <w:rFonts w:hint="eastAsia" w:ascii="宋体" w:hAnsi="宋体" w:cs="宋体"/>
              </w:rPr>
            </w:pPr>
          </w:p>
        </w:tc>
      </w:tr>
      <w:tr w14:paraId="237B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8519" w:type="dxa"/>
            <w:gridSpan w:val="7"/>
            <w:noWrap w:val="0"/>
            <w:vAlign w:val="top"/>
          </w:tcPr>
          <w:p w14:paraId="7722F04E">
            <w:pPr>
              <w:spacing w:line="360" w:lineRule="auto"/>
              <w:jc w:val="center"/>
              <w:rPr>
                <w:rFonts w:hint="eastAsia" w:ascii="宋体" w:hAnsi="宋体" w:cs="宋体"/>
              </w:rPr>
            </w:pPr>
            <w:r>
              <w:rPr>
                <w:rFonts w:hint="eastAsia" w:ascii="宋体" w:hAnsi="宋体" w:cs="宋体"/>
              </w:rPr>
              <w:t>评审方式：定量；明暗标设定：明标；满分：90分；</w:t>
            </w:r>
          </w:p>
        </w:tc>
      </w:tr>
    </w:tbl>
    <w:p w14:paraId="2519885E">
      <w:pPr>
        <w:widowControl/>
        <w:spacing w:line="360" w:lineRule="auto"/>
        <w:jc w:val="left"/>
        <w:rPr>
          <w:rFonts w:hint="eastAsia" w:ascii="宋体" w:hAnsi="宋体" w:cs="宋体"/>
          <w:color w:val="000000"/>
        </w:rPr>
      </w:pPr>
    </w:p>
    <w:p w14:paraId="29286678">
      <w:pPr>
        <w:widowControl/>
        <w:spacing w:line="360" w:lineRule="auto"/>
        <w:jc w:val="left"/>
        <w:rPr>
          <w:rFonts w:hint="eastAsia" w:ascii="宋体" w:hAnsi="宋体" w:cs="宋体"/>
          <w:color w:val="000000"/>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601"/>
        <w:gridCol w:w="5615"/>
      </w:tblGrid>
      <w:tr w14:paraId="7E81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14:paraId="70955EFE">
            <w:pPr>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价格评分</w:t>
            </w:r>
          </w:p>
        </w:tc>
      </w:tr>
      <w:tr w14:paraId="72E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601BF2B7">
            <w:pPr>
              <w:spacing w:line="360" w:lineRule="auto"/>
              <w:jc w:val="center"/>
              <w:rPr>
                <w:rFonts w:hint="eastAsia" w:ascii="宋体" w:hAnsi="宋体" w:cs="宋体"/>
                <w:color w:val="000000"/>
              </w:rPr>
            </w:pPr>
            <w:r>
              <w:rPr>
                <w:rFonts w:hint="eastAsia" w:ascii="宋体" w:hAnsi="宋体" w:cs="宋体"/>
                <w:color w:val="000000"/>
              </w:rPr>
              <w:t>基准价</w:t>
            </w:r>
          </w:p>
        </w:tc>
        <w:tc>
          <w:tcPr>
            <w:tcW w:w="7216" w:type="dxa"/>
            <w:gridSpan w:val="2"/>
            <w:tcBorders>
              <w:top w:val="single" w:color="auto" w:sz="4" w:space="0"/>
              <w:left w:val="single" w:color="auto" w:sz="4" w:space="0"/>
              <w:bottom w:val="single" w:color="auto" w:sz="4" w:space="0"/>
              <w:right w:val="single" w:color="auto" w:sz="4" w:space="0"/>
            </w:tcBorders>
            <w:noWrap w:val="0"/>
            <w:vAlign w:val="center"/>
          </w:tcPr>
          <w:p w14:paraId="29B3E3D8">
            <w:pPr>
              <w:spacing w:line="360" w:lineRule="auto"/>
              <w:jc w:val="left"/>
              <w:rPr>
                <w:rFonts w:hint="eastAsia" w:ascii="宋体" w:hAnsi="宋体" w:cs="宋体"/>
                <w:color w:val="000000"/>
              </w:rPr>
            </w:pPr>
            <w:r>
              <w:rPr>
                <w:rFonts w:hint="eastAsia" w:ascii="宋体" w:hAnsi="宋体" w:cs="宋体"/>
                <w:color w:val="000000"/>
              </w:rPr>
              <w:t>有效投标报价的最低价为基准价</w:t>
            </w:r>
          </w:p>
        </w:tc>
      </w:tr>
      <w:tr w14:paraId="2A03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2644FD75">
            <w:pPr>
              <w:spacing w:line="360" w:lineRule="auto"/>
              <w:jc w:val="center"/>
              <w:rPr>
                <w:rFonts w:hint="eastAsia" w:ascii="宋体" w:hAnsi="宋体" w:cs="宋体"/>
                <w:color w:val="000000"/>
              </w:rPr>
            </w:pPr>
            <w:r>
              <w:rPr>
                <w:rFonts w:hint="eastAsia" w:ascii="宋体" w:hAnsi="宋体" w:cs="宋体"/>
                <w:color w:val="000000"/>
              </w:rPr>
              <w:t>得分算法</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47643BF">
            <w:pPr>
              <w:spacing w:line="360" w:lineRule="auto"/>
              <w:jc w:val="left"/>
              <w:rPr>
                <w:rFonts w:hint="eastAsia" w:ascii="宋体" w:hAnsi="宋体" w:cs="宋体"/>
                <w:color w:val="000000"/>
              </w:rPr>
            </w:pPr>
            <w:r>
              <w:rPr>
                <w:rFonts w:hint="eastAsia" w:ascii="宋体" w:hAnsi="宋体" w:cs="宋体"/>
                <w:color w:val="000000"/>
              </w:rPr>
              <w:t>低价优先法</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14F390FB">
            <w:pPr>
              <w:spacing w:line="360" w:lineRule="auto"/>
              <w:jc w:val="left"/>
              <w:rPr>
                <w:rFonts w:hint="eastAsia" w:ascii="宋体" w:hAnsi="宋体" w:cs="宋体"/>
                <w:color w:val="000000"/>
              </w:rPr>
            </w:pPr>
            <w:r>
              <w:rPr>
                <w:rFonts w:hint="eastAsia" w:ascii="宋体" w:hAnsi="宋体" w:cs="宋体"/>
                <w:color w:val="000000"/>
              </w:rPr>
              <w:t>M=10（价格评价分项满分值），投标报价得分=（评标基准价/投标报价）*M</w:t>
            </w:r>
          </w:p>
          <w:p w14:paraId="0FA75D2C">
            <w:pPr>
              <w:spacing w:line="360" w:lineRule="auto"/>
              <w:jc w:val="left"/>
              <w:rPr>
                <w:rFonts w:hint="eastAsia" w:ascii="宋体" w:hAnsi="宋体" w:cs="宋体"/>
                <w:color w:val="000000"/>
              </w:rPr>
            </w:pPr>
            <w:r>
              <w:rPr>
                <w:rFonts w:hint="eastAsia" w:ascii="宋体" w:hAnsi="宋体" w:cs="宋体"/>
                <w:color w:val="000000"/>
              </w:rPr>
              <w:t>此处投标报价指经过报价修正，及因落实政府采购政策进行价格调整后的报价，详见第四章《评标方法和评标标准》2.4及2.5。</w:t>
            </w:r>
          </w:p>
        </w:tc>
      </w:tr>
      <w:tr w14:paraId="3C45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459B0B5C">
            <w:pPr>
              <w:spacing w:line="360" w:lineRule="auto"/>
              <w:jc w:val="center"/>
              <w:rPr>
                <w:rFonts w:hint="eastAsia" w:ascii="宋体" w:hAnsi="宋体" w:cs="宋体"/>
                <w:color w:val="000000"/>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5132F4AA">
            <w:pPr>
              <w:spacing w:line="360" w:lineRule="auto"/>
              <w:jc w:val="left"/>
              <w:rPr>
                <w:rFonts w:hint="eastAsia" w:ascii="宋体" w:hAnsi="宋体" w:cs="宋体"/>
                <w:color w:val="000000"/>
              </w:rPr>
            </w:pPr>
            <w:r>
              <w:rPr>
                <w:rFonts w:hint="eastAsia" w:ascii="宋体" w:hAnsi="宋体" w:cs="宋体"/>
                <w:color w:val="000000"/>
              </w:rPr>
              <w:t>政策性得分</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52D4CF55">
            <w:pPr>
              <w:spacing w:line="360" w:lineRule="auto"/>
              <w:jc w:val="left"/>
              <w:rPr>
                <w:rFonts w:hint="eastAsia" w:ascii="宋体" w:hAnsi="宋体" w:cs="宋体"/>
                <w:color w:val="000000"/>
              </w:rPr>
            </w:pPr>
            <w:r>
              <w:rPr>
                <w:rFonts w:hint="eastAsia" w:ascii="宋体" w:hAnsi="宋体" w:cs="宋体"/>
                <w:color w:val="000000"/>
              </w:rPr>
              <w:t>（如有）</w:t>
            </w:r>
          </w:p>
        </w:tc>
      </w:tr>
    </w:tbl>
    <w:p w14:paraId="56A5F724">
      <w:pPr>
        <w:pStyle w:val="31"/>
        <w:rPr>
          <w:rFonts w:hint="eastAsia" w:hAnsi="宋体" w:cs="宋体"/>
          <w:spacing w:val="-10"/>
          <w:sz w:val="30"/>
          <w:szCs w:val="30"/>
        </w:rPr>
      </w:pPr>
      <w:r>
        <w:rPr>
          <w:rFonts w:hint="eastAsia" w:hAnsi="宋体" w:cs="宋体"/>
          <w:sz w:val="30"/>
          <w:szCs w:val="30"/>
        </w:rPr>
        <w:t>第三包</w:t>
      </w:r>
      <w:r>
        <w:rPr>
          <w:rFonts w:hint="eastAsia" w:hAnsi="宋体" w:cs="宋体"/>
          <w:spacing w:val="-10"/>
          <w:sz w:val="30"/>
          <w:szCs w:val="30"/>
        </w:rPr>
        <w:t>医疗机构液氧站、液氧罐泄漏事故数值模拟</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00"/>
        <w:gridCol w:w="3156"/>
        <w:gridCol w:w="1027"/>
        <w:gridCol w:w="1434"/>
        <w:gridCol w:w="620"/>
        <w:gridCol w:w="664"/>
      </w:tblGrid>
      <w:tr w14:paraId="161C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19" w:type="dxa"/>
            <w:gridSpan w:val="7"/>
            <w:noWrap w:val="0"/>
            <w:vAlign w:val="top"/>
          </w:tcPr>
          <w:p w14:paraId="274ABE7E">
            <w:pPr>
              <w:spacing w:line="360" w:lineRule="auto"/>
              <w:jc w:val="center"/>
              <w:outlineLvl w:val="0"/>
              <w:rPr>
                <w:rFonts w:hint="eastAsia" w:ascii="宋体" w:hAnsi="宋体" w:cs="宋体"/>
                <w:sz w:val="24"/>
              </w:rPr>
            </w:pPr>
            <w:r>
              <w:rPr>
                <w:rFonts w:hint="eastAsia" w:ascii="宋体" w:hAnsi="宋体" w:cs="宋体"/>
              </w:rPr>
              <w:t>详细评审</w:t>
            </w:r>
          </w:p>
        </w:tc>
      </w:tr>
      <w:tr w14:paraId="07EA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18" w:type="dxa"/>
            <w:noWrap w:val="0"/>
            <w:vAlign w:val="center"/>
          </w:tcPr>
          <w:p w14:paraId="115EAD8E">
            <w:pPr>
              <w:spacing w:line="360" w:lineRule="auto"/>
              <w:jc w:val="center"/>
              <w:rPr>
                <w:rFonts w:hint="eastAsia" w:ascii="宋体" w:hAnsi="宋体" w:cs="宋体"/>
                <w:szCs w:val="21"/>
              </w:rPr>
            </w:pPr>
            <w:r>
              <w:rPr>
                <w:rFonts w:hint="eastAsia" w:ascii="宋体" w:hAnsi="宋体" w:cs="宋体"/>
                <w:szCs w:val="21"/>
              </w:rPr>
              <w:t>序号</w:t>
            </w:r>
          </w:p>
        </w:tc>
        <w:tc>
          <w:tcPr>
            <w:tcW w:w="1000" w:type="dxa"/>
            <w:noWrap w:val="0"/>
            <w:vAlign w:val="center"/>
          </w:tcPr>
          <w:p w14:paraId="1E2F848B">
            <w:pPr>
              <w:spacing w:line="360" w:lineRule="auto"/>
              <w:jc w:val="center"/>
              <w:rPr>
                <w:rFonts w:hint="eastAsia" w:ascii="宋体" w:hAnsi="宋体" w:cs="宋体"/>
                <w:szCs w:val="21"/>
              </w:rPr>
            </w:pPr>
            <w:r>
              <w:rPr>
                <w:rFonts w:hint="eastAsia" w:ascii="宋体" w:hAnsi="宋体" w:cs="宋体"/>
                <w:szCs w:val="21"/>
              </w:rPr>
              <w:t>评分因素</w:t>
            </w:r>
          </w:p>
        </w:tc>
        <w:tc>
          <w:tcPr>
            <w:tcW w:w="3156" w:type="dxa"/>
            <w:noWrap w:val="0"/>
            <w:vAlign w:val="center"/>
          </w:tcPr>
          <w:p w14:paraId="153ED069">
            <w:pPr>
              <w:spacing w:line="360" w:lineRule="auto"/>
              <w:jc w:val="center"/>
              <w:rPr>
                <w:rFonts w:hint="eastAsia" w:ascii="宋体" w:hAnsi="宋体" w:cs="宋体"/>
                <w:szCs w:val="21"/>
              </w:rPr>
            </w:pPr>
            <w:r>
              <w:rPr>
                <w:rFonts w:hint="eastAsia" w:ascii="宋体" w:hAnsi="宋体" w:cs="宋体"/>
                <w:szCs w:val="21"/>
              </w:rPr>
              <w:t>评分标准</w:t>
            </w:r>
          </w:p>
        </w:tc>
        <w:tc>
          <w:tcPr>
            <w:tcW w:w="1027" w:type="dxa"/>
            <w:noWrap w:val="0"/>
            <w:vAlign w:val="top"/>
          </w:tcPr>
          <w:p w14:paraId="2CBCE50C">
            <w:pPr>
              <w:spacing w:line="360" w:lineRule="auto"/>
              <w:jc w:val="center"/>
              <w:rPr>
                <w:rFonts w:hint="eastAsia" w:ascii="宋体" w:hAnsi="宋体" w:cs="宋体"/>
                <w:szCs w:val="21"/>
              </w:rPr>
            </w:pPr>
            <w:r>
              <w:rPr>
                <w:rFonts w:hint="eastAsia" w:ascii="宋体" w:hAnsi="宋体" w:cs="宋体"/>
                <w:szCs w:val="21"/>
              </w:rPr>
              <w:t>打分方式</w:t>
            </w:r>
          </w:p>
        </w:tc>
        <w:tc>
          <w:tcPr>
            <w:tcW w:w="1434" w:type="dxa"/>
            <w:noWrap w:val="0"/>
            <w:vAlign w:val="top"/>
          </w:tcPr>
          <w:p w14:paraId="7F5978C2">
            <w:pPr>
              <w:spacing w:line="360" w:lineRule="auto"/>
              <w:jc w:val="center"/>
              <w:rPr>
                <w:rFonts w:hint="eastAsia" w:ascii="宋体" w:hAnsi="宋体" w:cs="宋体"/>
                <w:szCs w:val="21"/>
              </w:rPr>
            </w:pPr>
            <w:r>
              <w:rPr>
                <w:rFonts w:hint="eastAsia" w:ascii="宋体" w:hAnsi="宋体" w:cs="宋体"/>
                <w:szCs w:val="21"/>
              </w:rPr>
              <w:t>打分规则设置</w:t>
            </w:r>
          </w:p>
        </w:tc>
        <w:tc>
          <w:tcPr>
            <w:tcW w:w="620" w:type="dxa"/>
            <w:noWrap w:val="0"/>
            <w:vAlign w:val="center"/>
          </w:tcPr>
          <w:p w14:paraId="7ED04D3F">
            <w:pPr>
              <w:spacing w:line="360" w:lineRule="auto"/>
              <w:jc w:val="center"/>
              <w:rPr>
                <w:rFonts w:hint="eastAsia" w:ascii="宋体" w:hAnsi="宋体" w:cs="宋体"/>
                <w:szCs w:val="21"/>
              </w:rPr>
            </w:pPr>
            <w:r>
              <w:rPr>
                <w:rFonts w:hint="eastAsia" w:ascii="宋体" w:hAnsi="宋体" w:cs="宋体"/>
                <w:szCs w:val="21"/>
              </w:rPr>
              <w:t>分值</w:t>
            </w:r>
          </w:p>
        </w:tc>
        <w:tc>
          <w:tcPr>
            <w:tcW w:w="664" w:type="dxa"/>
            <w:noWrap w:val="0"/>
            <w:vAlign w:val="top"/>
          </w:tcPr>
          <w:p w14:paraId="4C2FCC6C">
            <w:pPr>
              <w:spacing w:line="360" w:lineRule="auto"/>
              <w:jc w:val="center"/>
              <w:rPr>
                <w:rFonts w:hint="eastAsia" w:ascii="宋体" w:hAnsi="宋体" w:cs="宋体"/>
                <w:szCs w:val="21"/>
              </w:rPr>
            </w:pPr>
            <w:r>
              <w:rPr>
                <w:rFonts w:hint="eastAsia" w:ascii="宋体" w:hAnsi="宋体" w:cs="宋体"/>
                <w:szCs w:val="21"/>
              </w:rPr>
              <w:t>备注</w:t>
            </w:r>
          </w:p>
        </w:tc>
      </w:tr>
      <w:tr w14:paraId="3DDC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21FD17CE">
            <w:pPr>
              <w:spacing w:line="360" w:lineRule="auto"/>
              <w:jc w:val="center"/>
              <w:rPr>
                <w:rFonts w:hint="eastAsia" w:ascii="宋体" w:hAnsi="宋体" w:cs="宋体"/>
              </w:rPr>
            </w:pPr>
            <w:r>
              <w:rPr>
                <w:rFonts w:hint="eastAsia" w:ascii="宋体" w:hAnsi="宋体" w:cs="宋体"/>
              </w:rPr>
              <w:t>1</w:t>
            </w:r>
          </w:p>
        </w:tc>
        <w:tc>
          <w:tcPr>
            <w:tcW w:w="1000" w:type="dxa"/>
            <w:noWrap w:val="0"/>
            <w:vAlign w:val="center"/>
          </w:tcPr>
          <w:p w14:paraId="33497A2A">
            <w:pPr>
              <w:spacing w:line="360" w:lineRule="auto"/>
              <w:rPr>
                <w:rFonts w:hint="eastAsia" w:ascii="宋体" w:hAnsi="宋体" w:cs="宋体"/>
              </w:rPr>
            </w:pPr>
            <w:r>
              <w:rPr>
                <w:rFonts w:hint="eastAsia" w:ascii="宋体" w:hAnsi="宋体" w:cs="宋体"/>
              </w:rPr>
              <w:t>基本情况</w:t>
            </w:r>
          </w:p>
        </w:tc>
        <w:tc>
          <w:tcPr>
            <w:tcW w:w="3156" w:type="dxa"/>
            <w:noWrap w:val="0"/>
            <w:vAlign w:val="center"/>
          </w:tcPr>
          <w:p w14:paraId="41067CF8">
            <w:pPr>
              <w:spacing w:line="360" w:lineRule="auto"/>
              <w:rPr>
                <w:rFonts w:hint="eastAsia" w:ascii="宋体" w:hAnsi="宋体" w:cs="宋体"/>
              </w:rPr>
            </w:pPr>
            <w:r>
              <w:rPr>
                <w:rFonts w:hint="eastAsia" w:ascii="宋体" w:hAnsi="宋体" w:cs="宋体"/>
              </w:rPr>
              <w:t>基本情况： 投标人提供基本简介，具备履约本项目所需服务的技术能力得3分，否则不得分。</w:t>
            </w:r>
          </w:p>
        </w:tc>
        <w:tc>
          <w:tcPr>
            <w:tcW w:w="1027" w:type="dxa"/>
            <w:noWrap w:val="0"/>
            <w:vAlign w:val="center"/>
          </w:tcPr>
          <w:p w14:paraId="3301F929">
            <w:pPr>
              <w:spacing w:line="360" w:lineRule="auto"/>
              <w:jc w:val="center"/>
              <w:rPr>
                <w:rFonts w:hint="eastAsia" w:ascii="宋体" w:hAnsi="宋体" w:cs="宋体"/>
              </w:rPr>
            </w:pPr>
            <w:r>
              <w:rPr>
                <w:rFonts w:hint="eastAsia" w:ascii="宋体" w:hAnsi="宋体" w:cs="宋体"/>
              </w:rPr>
              <w:t>固定分值</w:t>
            </w:r>
          </w:p>
        </w:tc>
        <w:tc>
          <w:tcPr>
            <w:tcW w:w="1434" w:type="dxa"/>
            <w:noWrap w:val="0"/>
            <w:vAlign w:val="center"/>
          </w:tcPr>
          <w:p w14:paraId="3861D8D1">
            <w:pPr>
              <w:spacing w:line="360" w:lineRule="auto"/>
              <w:rPr>
                <w:rFonts w:hint="eastAsia" w:ascii="宋体" w:hAnsi="宋体" w:cs="宋体"/>
              </w:rPr>
            </w:pPr>
            <w:r>
              <w:rPr>
                <w:rFonts w:hint="eastAsia" w:ascii="宋体" w:hAnsi="宋体" w:cs="宋体"/>
              </w:rPr>
              <w:t>该评审因素只能选择以下分值一种打分：0分，3分</w:t>
            </w:r>
          </w:p>
        </w:tc>
        <w:tc>
          <w:tcPr>
            <w:tcW w:w="620" w:type="dxa"/>
            <w:noWrap w:val="0"/>
            <w:vAlign w:val="center"/>
          </w:tcPr>
          <w:p w14:paraId="49A5CEDD">
            <w:pPr>
              <w:spacing w:line="360" w:lineRule="auto"/>
              <w:jc w:val="center"/>
              <w:rPr>
                <w:rFonts w:hint="eastAsia" w:ascii="宋体" w:hAnsi="宋体" w:cs="宋体"/>
              </w:rPr>
            </w:pPr>
            <w:r>
              <w:rPr>
                <w:rFonts w:hint="eastAsia" w:ascii="宋体" w:hAnsi="宋体" w:cs="宋体"/>
              </w:rPr>
              <w:t>3</w:t>
            </w:r>
          </w:p>
        </w:tc>
        <w:tc>
          <w:tcPr>
            <w:tcW w:w="664" w:type="dxa"/>
            <w:noWrap w:val="0"/>
            <w:vAlign w:val="center"/>
          </w:tcPr>
          <w:p w14:paraId="45862B98">
            <w:pPr>
              <w:spacing w:line="360" w:lineRule="auto"/>
              <w:rPr>
                <w:rFonts w:hint="eastAsia" w:ascii="宋体" w:hAnsi="宋体" w:cs="宋体"/>
              </w:rPr>
            </w:pPr>
          </w:p>
        </w:tc>
      </w:tr>
      <w:tr w14:paraId="0DC4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7C459017">
            <w:pPr>
              <w:spacing w:line="360" w:lineRule="auto"/>
              <w:jc w:val="center"/>
              <w:rPr>
                <w:rFonts w:hint="eastAsia" w:ascii="宋体" w:hAnsi="宋体" w:cs="宋体"/>
              </w:rPr>
            </w:pPr>
            <w:r>
              <w:rPr>
                <w:rFonts w:hint="eastAsia" w:ascii="宋体" w:hAnsi="宋体" w:cs="宋体"/>
              </w:rPr>
              <w:t>2</w:t>
            </w:r>
          </w:p>
        </w:tc>
        <w:tc>
          <w:tcPr>
            <w:tcW w:w="1000" w:type="dxa"/>
            <w:noWrap w:val="0"/>
            <w:vAlign w:val="center"/>
          </w:tcPr>
          <w:p w14:paraId="7EADA95F">
            <w:pPr>
              <w:spacing w:line="360" w:lineRule="auto"/>
              <w:rPr>
                <w:rFonts w:hint="eastAsia" w:ascii="宋体" w:hAnsi="宋体" w:cs="宋体"/>
              </w:rPr>
            </w:pPr>
            <w:r>
              <w:rPr>
                <w:rFonts w:hint="eastAsia" w:ascii="宋体" w:hAnsi="宋体" w:cs="宋体"/>
              </w:rPr>
              <w:t>主要人员</w:t>
            </w:r>
          </w:p>
        </w:tc>
        <w:tc>
          <w:tcPr>
            <w:tcW w:w="3156" w:type="dxa"/>
            <w:noWrap w:val="0"/>
            <w:vAlign w:val="center"/>
          </w:tcPr>
          <w:p w14:paraId="6133B376">
            <w:pPr>
              <w:spacing w:line="360" w:lineRule="auto"/>
              <w:rPr>
                <w:rFonts w:hint="eastAsia" w:ascii="宋体" w:hAnsi="宋体" w:cs="宋体"/>
              </w:rPr>
            </w:pPr>
            <w:r>
              <w:rPr>
                <w:rFonts w:hint="eastAsia" w:ascii="宋体" w:hAnsi="宋体" w:cs="宋体"/>
              </w:rPr>
              <w:t>1.</w:t>
            </w:r>
            <w:r>
              <w:rPr>
                <w:rFonts w:hint="eastAsia"/>
              </w:rPr>
              <w:t xml:space="preserve"> </w:t>
            </w:r>
            <w:r>
              <w:rPr>
                <w:rFonts w:hint="eastAsia" w:ascii="宋体" w:hAnsi="宋体" w:cs="宋体"/>
              </w:rPr>
              <w:t>项目经理或项目负责人具备安全、应急、化工、化学等相关专业高级或以上职称的（或同等级执业资格），得2分；</w:t>
            </w:r>
          </w:p>
          <w:p w14:paraId="3237979C">
            <w:pPr>
              <w:spacing w:line="360" w:lineRule="auto"/>
              <w:rPr>
                <w:rFonts w:hint="eastAsia" w:ascii="宋体" w:hAnsi="宋体" w:cs="宋体"/>
              </w:rPr>
            </w:pPr>
            <w:r>
              <w:rPr>
                <w:rFonts w:hint="eastAsia" w:ascii="宋体" w:hAnsi="宋体" w:cs="宋体"/>
              </w:rPr>
              <w:t>2.</w:t>
            </w:r>
            <w:r>
              <w:rPr>
                <w:rFonts w:hint="eastAsia"/>
              </w:rPr>
              <w:t xml:space="preserve"> </w:t>
            </w:r>
            <w:r>
              <w:rPr>
                <w:rFonts w:hint="eastAsia" w:ascii="宋体" w:hAnsi="宋体" w:cs="宋体"/>
              </w:rPr>
              <w:t>项目团队人员具备安全、应急、化工、化学高级职称的，每提供一个得2分，最多不超过6分。（投标文件中提供以上证明材料复印件加盖单位公章。）</w:t>
            </w:r>
          </w:p>
        </w:tc>
        <w:tc>
          <w:tcPr>
            <w:tcW w:w="1027" w:type="dxa"/>
            <w:noWrap w:val="0"/>
            <w:vAlign w:val="center"/>
          </w:tcPr>
          <w:p w14:paraId="4FB9AEDF">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65E44A11">
            <w:pPr>
              <w:spacing w:line="360" w:lineRule="auto"/>
              <w:rPr>
                <w:rFonts w:hint="eastAsia" w:ascii="宋体" w:hAnsi="宋体" w:cs="宋体"/>
              </w:rPr>
            </w:pPr>
            <w:r>
              <w:rPr>
                <w:rFonts w:hint="eastAsia" w:ascii="宋体" w:hAnsi="宋体" w:cs="宋体"/>
              </w:rPr>
              <w:t>最低分：0分，最高分：8分</w:t>
            </w:r>
          </w:p>
        </w:tc>
        <w:tc>
          <w:tcPr>
            <w:tcW w:w="620" w:type="dxa"/>
            <w:noWrap w:val="0"/>
            <w:vAlign w:val="center"/>
          </w:tcPr>
          <w:p w14:paraId="19F18B79">
            <w:pPr>
              <w:spacing w:line="360" w:lineRule="auto"/>
              <w:jc w:val="center"/>
              <w:rPr>
                <w:rFonts w:hint="eastAsia" w:ascii="宋体" w:hAnsi="宋体" w:cs="宋体"/>
              </w:rPr>
            </w:pPr>
            <w:r>
              <w:rPr>
                <w:rFonts w:hint="eastAsia" w:ascii="宋体" w:hAnsi="宋体" w:cs="宋体"/>
              </w:rPr>
              <w:t>8</w:t>
            </w:r>
          </w:p>
        </w:tc>
        <w:tc>
          <w:tcPr>
            <w:tcW w:w="664" w:type="dxa"/>
            <w:noWrap w:val="0"/>
            <w:vAlign w:val="center"/>
          </w:tcPr>
          <w:p w14:paraId="35CE8D22">
            <w:pPr>
              <w:spacing w:line="360" w:lineRule="auto"/>
              <w:rPr>
                <w:rFonts w:hint="eastAsia" w:ascii="宋体" w:hAnsi="宋体" w:cs="宋体"/>
              </w:rPr>
            </w:pPr>
          </w:p>
        </w:tc>
      </w:tr>
      <w:tr w14:paraId="125C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618" w:type="dxa"/>
            <w:noWrap w:val="0"/>
            <w:vAlign w:val="center"/>
          </w:tcPr>
          <w:p w14:paraId="6A05B413">
            <w:pPr>
              <w:spacing w:line="360" w:lineRule="auto"/>
              <w:jc w:val="center"/>
              <w:rPr>
                <w:rFonts w:hint="eastAsia" w:ascii="宋体" w:hAnsi="宋体" w:cs="宋体"/>
              </w:rPr>
            </w:pPr>
            <w:r>
              <w:rPr>
                <w:rFonts w:hint="eastAsia" w:ascii="宋体" w:hAnsi="宋体" w:cs="宋体"/>
              </w:rPr>
              <w:t>3</w:t>
            </w:r>
          </w:p>
        </w:tc>
        <w:tc>
          <w:tcPr>
            <w:tcW w:w="1000" w:type="dxa"/>
            <w:noWrap w:val="0"/>
            <w:vAlign w:val="center"/>
          </w:tcPr>
          <w:p w14:paraId="30BB02BC">
            <w:pPr>
              <w:spacing w:line="360" w:lineRule="auto"/>
              <w:rPr>
                <w:rFonts w:hint="eastAsia" w:ascii="宋体" w:hAnsi="宋体" w:cs="宋体"/>
              </w:rPr>
            </w:pPr>
            <w:r>
              <w:rPr>
                <w:rFonts w:hint="eastAsia" w:ascii="宋体" w:hAnsi="宋体" w:cs="宋体"/>
              </w:rPr>
              <w:t>类似业绩</w:t>
            </w:r>
          </w:p>
        </w:tc>
        <w:tc>
          <w:tcPr>
            <w:tcW w:w="3156" w:type="dxa"/>
            <w:noWrap w:val="0"/>
            <w:vAlign w:val="center"/>
          </w:tcPr>
          <w:p w14:paraId="5A8C1C2A">
            <w:pPr>
              <w:spacing w:line="360" w:lineRule="auto"/>
              <w:rPr>
                <w:rFonts w:hint="eastAsia" w:ascii="宋体" w:hAnsi="宋体" w:cs="宋体"/>
              </w:rPr>
            </w:pPr>
            <w:r>
              <w:rPr>
                <w:rFonts w:hint="eastAsia" w:ascii="宋体" w:hAnsi="宋体" w:cs="宋体"/>
              </w:rPr>
              <w:t>供应商具有近三年类似项目业绩和案例，每提供一个得2分，最多不超过10分。（投标文件中提供合同首页、关键页和盖章页或其他证明材料复印件加盖单位公章。）</w:t>
            </w:r>
          </w:p>
        </w:tc>
        <w:tc>
          <w:tcPr>
            <w:tcW w:w="1027" w:type="dxa"/>
            <w:noWrap w:val="0"/>
            <w:vAlign w:val="center"/>
          </w:tcPr>
          <w:p w14:paraId="5C3E8786">
            <w:pPr>
              <w:spacing w:line="360" w:lineRule="auto"/>
              <w:jc w:val="center"/>
              <w:rPr>
                <w:rFonts w:hint="eastAsia" w:ascii="宋体" w:hAnsi="宋体" w:cs="宋体"/>
              </w:rPr>
            </w:pPr>
            <w:r>
              <w:rPr>
                <w:rFonts w:hint="eastAsia" w:ascii="宋体" w:hAnsi="宋体" w:cs="宋体"/>
              </w:rPr>
              <w:t>步长打分</w:t>
            </w:r>
          </w:p>
        </w:tc>
        <w:tc>
          <w:tcPr>
            <w:tcW w:w="1434" w:type="dxa"/>
            <w:noWrap w:val="0"/>
            <w:vAlign w:val="center"/>
          </w:tcPr>
          <w:p w14:paraId="13F65AE6">
            <w:pPr>
              <w:spacing w:line="360" w:lineRule="auto"/>
              <w:rPr>
                <w:rFonts w:hint="eastAsia" w:ascii="宋体" w:hAnsi="宋体" w:cs="宋体"/>
              </w:rPr>
            </w:pPr>
            <w:r>
              <w:rPr>
                <w:rFonts w:hint="eastAsia" w:ascii="宋体" w:hAnsi="宋体" w:cs="宋体"/>
              </w:rPr>
              <w:t>步长打分递增分值设置为2分，最低分：0分，最高分：10分</w:t>
            </w:r>
          </w:p>
        </w:tc>
        <w:tc>
          <w:tcPr>
            <w:tcW w:w="620" w:type="dxa"/>
            <w:noWrap w:val="0"/>
            <w:vAlign w:val="center"/>
          </w:tcPr>
          <w:p w14:paraId="1A794A12">
            <w:pPr>
              <w:spacing w:line="360" w:lineRule="auto"/>
              <w:jc w:val="center"/>
              <w:rPr>
                <w:rFonts w:hint="eastAsia" w:ascii="宋体" w:hAnsi="宋体" w:cs="宋体"/>
              </w:rPr>
            </w:pPr>
            <w:r>
              <w:rPr>
                <w:rFonts w:hint="eastAsia" w:ascii="宋体" w:hAnsi="宋体" w:cs="宋体"/>
              </w:rPr>
              <w:t>10</w:t>
            </w:r>
          </w:p>
        </w:tc>
        <w:tc>
          <w:tcPr>
            <w:tcW w:w="664" w:type="dxa"/>
            <w:noWrap w:val="0"/>
            <w:vAlign w:val="center"/>
          </w:tcPr>
          <w:p w14:paraId="3728866F">
            <w:pPr>
              <w:spacing w:line="360" w:lineRule="auto"/>
              <w:rPr>
                <w:rFonts w:hint="eastAsia" w:ascii="宋体" w:hAnsi="宋体" w:cs="宋体"/>
              </w:rPr>
            </w:pPr>
          </w:p>
        </w:tc>
      </w:tr>
      <w:tr w14:paraId="035E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18" w:type="dxa"/>
            <w:noWrap w:val="0"/>
            <w:vAlign w:val="center"/>
          </w:tcPr>
          <w:p w14:paraId="49F07FFF">
            <w:pPr>
              <w:spacing w:line="360" w:lineRule="auto"/>
              <w:jc w:val="center"/>
              <w:rPr>
                <w:rFonts w:hint="eastAsia" w:ascii="宋体" w:hAnsi="宋体" w:cs="宋体"/>
                <w:highlight w:val="yellow"/>
              </w:rPr>
            </w:pPr>
            <w:r>
              <w:rPr>
                <w:rFonts w:hint="eastAsia" w:ascii="宋体" w:hAnsi="宋体" w:cs="宋体"/>
              </w:rPr>
              <w:t>4</w:t>
            </w:r>
          </w:p>
        </w:tc>
        <w:tc>
          <w:tcPr>
            <w:tcW w:w="1000" w:type="dxa"/>
            <w:noWrap w:val="0"/>
            <w:vAlign w:val="center"/>
          </w:tcPr>
          <w:p w14:paraId="5C58C06E">
            <w:pPr>
              <w:spacing w:line="360" w:lineRule="auto"/>
              <w:rPr>
                <w:rFonts w:hint="eastAsia" w:ascii="宋体" w:hAnsi="宋体" w:cs="宋体"/>
              </w:rPr>
            </w:pPr>
            <w:r>
              <w:rPr>
                <w:rFonts w:hint="eastAsia" w:ascii="宋体" w:hAnsi="宋体" w:cs="宋体"/>
              </w:rPr>
              <w:t>项目团队</w:t>
            </w:r>
          </w:p>
        </w:tc>
        <w:tc>
          <w:tcPr>
            <w:tcW w:w="3156" w:type="dxa"/>
            <w:noWrap w:val="0"/>
            <w:vAlign w:val="center"/>
          </w:tcPr>
          <w:p w14:paraId="531F21B7">
            <w:pPr>
              <w:spacing w:line="360" w:lineRule="auto"/>
              <w:rPr>
                <w:rFonts w:hint="eastAsia" w:ascii="宋体" w:hAnsi="宋体" w:cs="宋体"/>
              </w:rPr>
            </w:pPr>
            <w:r>
              <w:rPr>
                <w:rFonts w:hint="eastAsia" w:ascii="宋体" w:hAnsi="宋体" w:cs="宋体"/>
              </w:rPr>
              <w:t>1）团队人员配置科学合理，简历完整，分工明确，专业技术全面，同类项目经验丰富，能突出其沟通和协调能力，组织架构有利于采购任务的实施：9分；</w:t>
            </w:r>
          </w:p>
          <w:p w14:paraId="7FF57C3B">
            <w:pPr>
              <w:spacing w:line="360" w:lineRule="auto"/>
              <w:rPr>
                <w:rFonts w:hint="eastAsia" w:ascii="宋体" w:hAnsi="宋体" w:cs="宋体"/>
              </w:rPr>
            </w:pPr>
            <w:r>
              <w:rPr>
                <w:rFonts w:hint="eastAsia" w:ascii="宋体" w:hAnsi="宋体" w:cs="宋体"/>
              </w:rPr>
              <w:t>2）团队人员配置合理，分工良好，专业技术较全面，经验较丰富，能表现出良好的沟通协调能力：7分；</w:t>
            </w:r>
          </w:p>
          <w:p w14:paraId="406CDFDD">
            <w:pPr>
              <w:spacing w:line="360" w:lineRule="auto"/>
              <w:rPr>
                <w:rFonts w:hint="eastAsia" w:ascii="宋体" w:hAnsi="宋体" w:cs="宋体"/>
              </w:rPr>
            </w:pPr>
            <w:r>
              <w:rPr>
                <w:rFonts w:hint="eastAsia" w:ascii="宋体" w:hAnsi="宋体" w:cs="宋体"/>
              </w:rPr>
              <w:t>3）团队人员配置合理,人员专业技术基本满足需求，有一定分工，具备一定经验和沟通协调能力：5分；</w:t>
            </w:r>
          </w:p>
          <w:p w14:paraId="3868BDF1">
            <w:pPr>
              <w:spacing w:line="360" w:lineRule="auto"/>
              <w:rPr>
                <w:rFonts w:hint="eastAsia" w:ascii="宋体" w:hAnsi="宋体" w:cs="宋体"/>
              </w:rPr>
            </w:pPr>
            <w:r>
              <w:rPr>
                <w:rFonts w:hint="eastAsia" w:ascii="宋体" w:hAnsi="宋体" w:cs="宋体"/>
              </w:rPr>
              <w:t>4）团队人员配置基本满足需求，分工较乱，经验和沟通协调能力较弱：3分；</w:t>
            </w:r>
          </w:p>
          <w:p w14:paraId="249697D3">
            <w:pPr>
              <w:spacing w:line="360" w:lineRule="auto"/>
              <w:rPr>
                <w:rFonts w:hint="eastAsia" w:ascii="宋体" w:hAnsi="宋体" w:cs="宋体"/>
              </w:rPr>
            </w:pPr>
            <w:r>
              <w:rPr>
                <w:rFonts w:hint="eastAsia" w:ascii="宋体" w:hAnsi="宋体" w:cs="宋体"/>
              </w:rPr>
              <w:t>5）团队人员配置不合理，无分工：1分。</w:t>
            </w:r>
          </w:p>
          <w:p w14:paraId="6902C81D">
            <w:pPr>
              <w:spacing w:line="360" w:lineRule="auto"/>
              <w:rPr>
                <w:rFonts w:hint="eastAsia" w:ascii="宋体" w:hAnsi="宋体" w:cs="宋体"/>
              </w:rPr>
            </w:pPr>
            <w:r>
              <w:rPr>
                <w:rFonts w:hint="eastAsia" w:ascii="宋体" w:hAnsi="宋体" w:cs="宋体"/>
              </w:rPr>
              <w:t>未提供不得分。</w:t>
            </w:r>
          </w:p>
        </w:tc>
        <w:tc>
          <w:tcPr>
            <w:tcW w:w="1027" w:type="dxa"/>
            <w:noWrap w:val="0"/>
            <w:vAlign w:val="center"/>
          </w:tcPr>
          <w:p w14:paraId="6B67FF1A">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295F0412">
            <w:pPr>
              <w:spacing w:line="360" w:lineRule="auto"/>
              <w:rPr>
                <w:rFonts w:hint="eastAsia" w:ascii="宋体" w:hAnsi="宋体" w:cs="宋体"/>
              </w:rPr>
            </w:pPr>
            <w:r>
              <w:rPr>
                <w:rFonts w:hint="eastAsia" w:ascii="宋体" w:hAnsi="宋体" w:cs="宋体"/>
              </w:rPr>
              <w:t>最低分：0分，最高分：9分</w:t>
            </w:r>
          </w:p>
        </w:tc>
        <w:tc>
          <w:tcPr>
            <w:tcW w:w="620" w:type="dxa"/>
            <w:noWrap w:val="0"/>
            <w:vAlign w:val="center"/>
          </w:tcPr>
          <w:p w14:paraId="5F9CDB37">
            <w:pPr>
              <w:spacing w:line="360" w:lineRule="auto"/>
              <w:jc w:val="center"/>
              <w:rPr>
                <w:rFonts w:hint="eastAsia" w:ascii="宋体" w:hAnsi="宋体" w:cs="宋体"/>
              </w:rPr>
            </w:pPr>
            <w:r>
              <w:rPr>
                <w:rFonts w:hint="eastAsia" w:ascii="宋体" w:hAnsi="宋体" w:cs="宋体"/>
              </w:rPr>
              <w:t>9</w:t>
            </w:r>
          </w:p>
        </w:tc>
        <w:tc>
          <w:tcPr>
            <w:tcW w:w="664" w:type="dxa"/>
            <w:noWrap w:val="0"/>
            <w:vAlign w:val="center"/>
          </w:tcPr>
          <w:p w14:paraId="001E7C52">
            <w:pPr>
              <w:spacing w:line="360" w:lineRule="auto"/>
              <w:rPr>
                <w:rFonts w:hint="eastAsia" w:ascii="宋体" w:hAnsi="宋体" w:cs="宋体"/>
              </w:rPr>
            </w:pPr>
          </w:p>
        </w:tc>
      </w:tr>
      <w:tr w14:paraId="7BFB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4C0179A9">
            <w:pPr>
              <w:spacing w:line="360" w:lineRule="auto"/>
              <w:jc w:val="center"/>
              <w:rPr>
                <w:rFonts w:hint="eastAsia" w:ascii="宋体" w:hAnsi="宋体" w:cs="宋体"/>
                <w:highlight w:val="yellow"/>
              </w:rPr>
            </w:pPr>
            <w:r>
              <w:rPr>
                <w:rFonts w:hint="eastAsia" w:ascii="宋体" w:hAnsi="宋体" w:cs="宋体"/>
              </w:rPr>
              <w:t>5</w:t>
            </w:r>
          </w:p>
        </w:tc>
        <w:tc>
          <w:tcPr>
            <w:tcW w:w="1000" w:type="dxa"/>
            <w:noWrap w:val="0"/>
            <w:vAlign w:val="center"/>
          </w:tcPr>
          <w:p w14:paraId="46BDBB2B">
            <w:pPr>
              <w:spacing w:line="360" w:lineRule="auto"/>
              <w:rPr>
                <w:rFonts w:hint="eastAsia" w:ascii="宋体" w:hAnsi="宋体" w:cs="宋体"/>
              </w:rPr>
            </w:pPr>
            <w:r>
              <w:rPr>
                <w:rFonts w:hint="eastAsia" w:ascii="宋体" w:hAnsi="宋体" w:cs="宋体"/>
              </w:rPr>
              <w:t>工作内容</w:t>
            </w:r>
          </w:p>
        </w:tc>
        <w:tc>
          <w:tcPr>
            <w:tcW w:w="3156" w:type="dxa"/>
            <w:noWrap w:val="0"/>
            <w:vAlign w:val="center"/>
          </w:tcPr>
          <w:p w14:paraId="1132C1CC">
            <w:pPr>
              <w:spacing w:line="360" w:lineRule="auto"/>
              <w:rPr>
                <w:rFonts w:hint="eastAsia" w:ascii="宋体" w:hAnsi="宋体" w:cs="宋体"/>
              </w:rPr>
            </w:pPr>
            <w:r>
              <w:rPr>
                <w:rFonts w:hint="eastAsia" w:ascii="宋体" w:hAnsi="宋体" w:cs="宋体"/>
              </w:rPr>
              <w:t>（1）医疗机构液氧站、液氧罐基础信息调研与数据采集分析：调研北京市设有液氧站、液氧罐的医疗机构，分析液氧站、液氧罐主要危险有害因素，制定隐患清单1份。（8分）</w:t>
            </w:r>
          </w:p>
          <w:p w14:paraId="77CD1CB4">
            <w:pPr>
              <w:spacing w:line="360" w:lineRule="auto"/>
              <w:rPr>
                <w:rFonts w:hint="eastAsia" w:ascii="宋体" w:hAnsi="宋体" w:cs="宋体"/>
              </w:rPr>
            </w:pPr>
            <w:r>
              <w:rPr>
                <w:rFonts w:hint="eastAsia" w:ascii="宋体" w:hAnsi="宋体" w:cs="宋体"/>
              </w:rPr>
              <w:t>（2）医疗机构液氧泄漏事故后果模拟研究：调研全市设有液氧站、液氧罐的医疗机构，选取至少3家具有代表性的医疗机构，通过设定液氧站、液氧罐泄漏引发火灾、爆炸等典型事故情景，进行事故后果模拟计算，预测液氧站、液氧罐泄漏产生的事故后果。（8分）</w:t>
            </w:r>
          </w:p>
          <w:p w14:paraId="20FCB93A">
            <w:pPr>
              <w:spacing w:line="360" w:lineRule="auto"/>
              <w:rPr>
                <w:rFonts w:hint="eastAsia" w:ascii="宋体" w:hAnsi="宋体" w:cs="宋体"/>
              </w:rPr>
            </w:pPr>
            <w:r>
              <w:rPr>
                <w:rFonts w:hint="eastAsia" w:ascii="宋体" w:hAnsi="宋体" w:cs="宋体"/>
              </w:rPr>
              <w:t>（3）建立液氧站、液氧罐安全管理规范：统筹考虑多种事故发生时液氧站、液氧罐的事故影响范围以及针对防火间距不足等隐患的管理性政策措施，建立液氧站、液氧罐的安全管理规范，减少使用、储存液氧安全隐患，为我市医疗机构液氧安全监管工作提供依据。（8分）</w:t>
            </w:r>
          </w:p>
          <w:p w14:paraId="24FEE9E8">
            <w:pPr>
              <w:spacing w:line="360" w:lineRule="auto"/>
              <w:rPr>
                <w:rFonts w:hint="eastAsia" w:ascii="宋体" w:hAnsi="宋体" w:cs="宋体"/>
              </w:rPr>
            </w:pPr>
            <w:r>
              <w:rPr>
                <w:rFonts w:hint="eastAsia" w:ascii="宋体" w:hAnsi="宋体" w:cs="宋体"/>
              </w:rPr>
              <w:t>（4）医疗机构液氧站、液氧罐泄漏事故数值模拟技术报告1份。（8分）</w:t>
            </w:r>
          </w:p>
          <w:p w14:paraId="11FA9D29">
            <w:pPr>
              <w:spacing w:line="360" w:lineRule="auto"/>
              <w:rPr>
                <w:rFonts w:hint="eastAsia" w:ascii="宋体" w:hAnsi="宋体" w:cs="宋体"/>
              </w:rPr>
            </w:pPr>
            <w:r>
              <w:rPr>
                <w:rFonts w:hint="eastAsia" w:ascii="宋体" w:hAnsi="宋体" w:cs="宋体"/>
              </w:rPr>
              <w:t>根据招标文件采购需求“采购内容”对投标人的服务方案进行评审，每有1项内容未体现扣除8分；论述不完全扣除4分，直至扣完为止。</w:t>
            </w:r>
          </w:p>
        </w:tc>
        <w:tc>
          <w:tcPr>
            <w:tcW w:w="1027" w:type="dxa"/>
            <w:noWrap w:val="0"/>
            <w:vAlign w:val="center"/>
          </w:tcPr>
          <w:p w14:paraId="3037F444">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5F00CD71">
            <w:pPr>
              <w:spacing w:line="360" w:lineRule="auto"/>
              <w:rPr>
                <w:rFonts w:hint="eastAsia" w:ascii="宋体" w:hAnsi="宋体" w:cs="宋体"/>
              </w:rPr>
            </w:pPr>
            <w:r>
              <w:rPr>
                <w:rFonts w:hint="eastAsia" w:ascii="宋体" w:hAnsi="宋体" w:cs="宋体"/>
              </w:rPr>
              <w:t>最低分：0分，最高分：32分</w:t>
            </w:r>
          </w:p>
        </w:tc>
        <w:tc>
          <w:tcPr>
            <w:tcW w:w="620" w:type="dxa"/>
            <w:noWrap w:val="0"/>
            <w:vAlign w:val="center"/>
          </w:tcPr>
          <w:p w14:paraId="0D994644">
            <w:pPr>
              <w:spacing w:line="360" w:lineRule="auto"/>
              <w:jc w:val="center"/>
              <w:rPr>
                <w:rFonts w:hint="eastAsia" w:ascii="宋体" w:hAnsi="宋体" w:cs="宋体"/>
              </w:rPr>
            </w:pPr>
            <w:r>
              <w:rPr>
                <w:rFonts w:hint="eastAsia" w:ascii="宋体" w:hAnsi="宋体" w:cs="宋体"/>
              </w:rPr>
              <w:t>32</w:t>
            </w:r>
          </w:p>
        </w:tc>
        <w:tc>
          <w:tcPr>
            <w:tcW w:w="664" w:type="dxa"/>
            <w:noWrap w:val="0"/>
            <w:vAlign w:val="center"/>
          </w:tcPr>
          <w:p w14:paraId="31167AE0">
            <w:pPr>
              <w:spacing w:line="360" w:lineRule="auto"/>
              <w:rPr>
                <w:rFonts w:hint="eastAsia" w:ascii="宋体" w:hAnsi="宋体" w:cs="宋体"/>
              </w:rPr>
            </w:pPr>
          </w:p>
        </w:tc>
      </w:tr>
      <w:tr w14:paraId="48DE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76FF5B46">
            <w:pPr>
              <w:spacing w:line="360" w:lineRule="auto"/>
              <w:jc w:val="center"/>
              <w:rPr>
                <w:rFonts w:hint="eastAsia" w:ascii="宋体" w:hAnsi="宋体" w:cs="宋体"/>
                <w:highlight w:val="yellow"/>
              </w:rPr>
            </w:pPr>
            <w:r>
              <w:rPr>
                <w:rFonts w:hint="eastAsia" w:ascii="宋体" w:hAnsi="宋体" w:cs="宋体"/>
              </w:rPr>
              <w:t>6</w:t>
            </w:r>
          </w:p>
        </w:tc>
        <w:tc>
          <w:tcPr>
            <w:tcW w:w="1000" w:type="dxa"/>
            <w:noWrap w:val="0"/>
            <w:vAlign w:val="center"/>
          </w:tcPr>
          <w:p w14:paraId="23AAEE6B">
            <w:pPr>
              <w:spacing w:line="360" w:lineRule="auto"/>
              <w:rPr>
                <w:rFonts w:hint="eastAsia" w:ascii="宋体" w:hAnsi="宋体" w:cs="宋体"/>
              </w:rPr>
            </w:pPr>
            <w:r>
              <w:rPr>
                <w:rFonts w:hint="eastAsia" w:ascii="宋体" w:hAnsi="宋体" w:cs="宋体"/>
              </w:rPr>
              <w:t>服务方案</w:t>
            </w:r>
          </w:p>
        </w:tc>
        <w:tc>
          <w:tcPr>
            <w:tcW w:w="3156" w:type="dxa"/>
            <w:noWrap w:val="0"/>
            <w:vAlign w:val="center"/>
          </w:tcPr>
          <w:p w14:paraId="257B6355">
            <w:pPr>
              <w:spacing w:line="360" w:lineRule="auto"/>
              <w:rPr>
                <w:rFonts w:hint="eastAsia" w:ascii="宋体" w:hAnsi="宋体" w:cs="宋体"/>
              </w:rPr>
            </w:pPr>
            <w:r>
              <w:rPr>
                <w:rFonts w:hint="eastAsia" w:ascii="宋体" w:hAnsi="宋体" w:cs="宋体"/>
              </w:rPr>
              <w:t>根据招标文件采购需求“服务要求”对投标人的服务方案进行评审</w:t>
            </w:r>
          </w:p>
          <w:p w14:paraId="59290E1C">
            <w:pPr>
              <w:spacing w:line="360" w:lineRule="auto"/>
              <w:rPr>
                <w:rFonts w:hint="eastAsia" w:ascii="宋体" w:hAnsi="宋体" w:cs="宋体"/>
              </w:rPr>
            </w:pPr>
            <w:r>
              <w:rPr>
                <w:rFonts w:hint="eastAsia" w:ascii="宋体" w:hAnsi="宋体" w:cs="宋体"/>
              </w:rPr>
              <w:t>1）服务方案完整、科学、可行性强；相关体系、方法质量可靠，技术指标完全契合采购需求，得16分。</w:t>
            </w:r>
          </w:p>
          <w:p w14:paraId="26515907">
            <w:pPr>
              <w:spacing w:line="360" w:lineRule="auto"/>
              <w:rPr>
                <w:rFonts w:hint="eastAsia" w:ascii="宋体" w:hAnsi="宋体" w:cs="宋体"/>
              </w:rPr>
            </w:pPr>
            <w:r>
              <w:rPr>
                <w:rFonts w:hint="eastAsia" w:ascii="宋体" w:hAnsi="宋体" w:cs="宋体"/>
              </w:rPr>
              <w:t>2）服务方案较完整、具备可行性，相关体系、方法技术指标满足采购需求，得12分。</w:t>
            </w:r>
          </w:p>
          <w:p w14:paraId="14421877">
            <w:pPr>
              <w:spacing w:line="360" w:lineRule="auto"/>
              <w:rPr>
                <w:rFonts w:hint="eastAsia" w:ascii="宋体" w:hAnsi="宋体" w:cs="宋体"/>
              </w:rPr>
            </w:pPr>
            <w:r>
              <w:rPr>
                <w:rFonts w:hint="eastAsia" w:ascii="宋体" w:hAnsi="宋体" w:cs="宋体"/>
              </w:rPr>
              <w:t>3）服务方案相对简单、具备一定可行性、技术指标部分满足采购需求，得8分。</w:t>
            </w:r>
          </w:p>
          <w:p w14:paraId="49F0D686">
            <w:pPr>
              <w:spacing w:line="360" w:lineRule="auto"/>
              <w:rPr>
                <w:rFonts w:hint="eastAsia" w:ascii="宋体" w:hAnsi="宋体" w:cs="宋体"/>
              </w:rPr>
            </w:pPr>
            <w:r>
              <w:rPr>
                <w:rFonts w:hint="eastAsia" w:ascii="宋体" w:hAnsi="宋体" w:cs="宋体"/>
              </w:rPr>
              <w:t>4）方案过于简单、不具备可行性、技术指标未与采购需求相契合，得4分。</w:t>
            </w:r>
          </w:p>
          <w:p w14:paraId="0123158E">
            <w:pPr>
              <w:pStyle w:val="31"/>
              <w:rPr>
                <w:rFonts w:hint="eastAsia" w:hAnsi="宋体" w:cs="宋体"/>
              </w:rPr>
            </w:pPr>
            <w:r>
              <w:rPr>
                <w:rFonts w:hint="eastAsia" w:hAnsi="宋体" w:cs="宋体"/>
                <w:kern w:val="2"/>
                <w:sz w:val="21"/>
                <w:szCs w:val="24"/>
              </w:rPr>
              <w:t>未提供不得分。</w:t>
            </w:r>
          </w:p>
        </w:tc>
        <w:tc>
          <w:tcPr>
            <w:tcW w:w="1027" w:type="dxa"/>
            <w:noWrap w:val="0"/>
            <w:vAlign w:val="center"/>
          </w:tcPr>
          <w:p w14:paraId="12089C60">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2233E02F">
            <w:pPr>
              <w:spacing w:line="360" w:lineRule="auto"/>
              <w:rPr>
                <w:rFonts w:hint="eastAsia" w:ascii="宋体" w:hAnsi="宋体" w:cs="宋体"/>
              </w:rPr>
            </w:pPr>
            <w:r>
              <w:rPr>
                <w:rFonts w:hint="eastAsia" w:ascii="宋体" w:hAnsi="宋体" w:cs="宋体"/>
              </w:rPr>
              <w:t>最低分：0分，最高分：16分</w:t>
            </w:r>
          </w:p>
        </w:tc>
        <w:tc>
          <w:tcPr>
            <w:tcW w:w="620" w:type="dxa"/>
            <w:noWrap w:val="0"/>
            <w:vAlign w:val="center"/>
          </w:tcPr>
          <w:p w14:paraId="2FA22C5C">
            <w:pPr>
              <w:spacing w:line="360" w:lineRule="auto"/>
              <w:jc w:val="center"/>
              <w:rPr>
                <w:rFonts w:hint="eastAsia" w:ascii="宋体" w:hAnsi="宋体" w:cs="宋体"/>
              </w:rPr>
            </w:pPr>
            <w:r>
              <w:rPr>
                <w:rFonts w:hint="eastAsia" w:ascii="宋体" w:hAnsi="宋体" w:cs="宋体"/>
              </w:rPr>
              <w:t>16</w:t>
            </w:r>
          </w:p>
        </w:tc>
        <w:tc>
          <w:tcPr>
            <w:tcW w:w="664" w:type="dxa"/>
            <w:noWrap w:val="0"/>
            <w:vAlign w:val="center"/>
          </w:tcPr>
          <w:p w14:paraId="653FDB20">
            <w:pPr>
              <w:spacing w:line="360" w:lineRule="auto"/>
              <w:rPr>
                <w:rFonts w:hint="eastAsia" w:ascii="宋体" w:hAnsi="宋体" w:cs="宋体"/>
              </w:rPr>
            </w:pPr>
          </w:p>
        </w:tc>
      </w:tr>
      <w:tr w14:paraId="2C74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3A4CAF60">
            <w:pPr>
              <w:spacing w:line="360" w:lineRule="auto"/>
              <w:jc w:val="center"/>
              <w:rPr>
                <w:rFonts w:hint="eastAsia" w:ascii="宋体" w:hAnsi="宋体" w:cs="宋体"/>
                <w:highlight w:val="yellow"/>
              </w:rPr>
            </w:pPr>
            <w:r>
              <w:rPr>
                <w:rFonts w:hint="eastAsia" w:ascii="宋体" w:hAnsi="宋体" w:cs="宋体"/>
              </w:rPr>
              <w:t>7</w:t>
            </w:r>
          </w:p>
        </w:tc>
        <w:tc>
          <w:tcPr>
            <w:tcW w:w="1000" w:type="dxa"/>
            <w:noWrap w:val="0"/>
            <w:vAlign w:val="center"/>
          </w:tcPr>
          <w:p w14:paraId="4EEC60CF">
            <w:pPr>
              <w:spacing w:line="360" w:lineRule="auto"/>
              <w:rPr>
                <w:rFonts w:hint="eastAsia" w:ascii="宋体" w:hAnsi="宋体" w:cs="宋体"/>
              </w:rPr>
            </w:pPr>
            <w:r>
              <w:rPr>
                <w:rFonts w:hint="eastAsia" w:ascii="宋体" w:hAnsi="宋体" w:cs="宋体"/>
              </w:rPr>
              <w:t>项目成果移交</w:t>
            </w:r>
          </w:p>
        </w:tc>
        <w:tc>
          <w:tcPr>
            <w:tcW w:w="3156" w:type="dxa"/>
            <w:noWrap w:val="0"/>
            <w:vAlign w:val="center"/>
          </w:tcPr>
          <w:p w14:paraId="2ECD5283">
            <w:pPr>
              <w:spacing w:line="360" w:lineRule="auto"/>
              <w:rPr>
                <w:rFonts w:hint="eastAsia" w:ascii="宋体" w:hAnsi="宋体" w:cs="宋体"/>
              </w:rPr>
            </w:pPr>
            <w:r>
              <w:rPr>
                <w:rFonts w:hint="eastAsia" w:ascii="宋体" w:hAnsi="宋体" w:cs="宋体"/>
              </w:rPr>
              <w:t>1）隐患清单、管理规范、模型、算法、数据、代码及各项报告各类指标数据等对接清晰、完整，充分体现其服务能力，得6分。</w:t>
            </w:r>
          </w:p>
          <w:p w14:paraId="41D7A683">
            <w:pPr>
              <w:spacing w:line="360" w:lineRule="auto"/>
              <w:rPr>
                <w:rFonts w:hint="eastAsia" w:ascii="宋体" w:hAnsi="宋体" w:cs="宋体"/>
              </w:rPr>
            </w:pPr>
            <w:r>
              <w:rPr>
                <w:rFonts w:hint="eastAsia" w:ascii="宋体" w:hAnsi="宋体" w:cs="宋体"/>
              </w:rPr>
              <w:t>2）项目成果相对完整，符合采购需求，得4分。</w:t>
            </w:r>
          </w:p>
          <w:p w14:paraId="68226C14">
            <w:pPr>
              <w:spacing w:line="360" w:lineRule="auto"/>
              <w:rPr>
                <w:rFonts w:hint="eastAsia" w:ascii="宋体" w:hAnsi="宋体" w:cs="宋体"/>
              </w:rPr>
            </w:pPr>
            <w:r>
              <w:rPr>
                <w:rFonts w:hint="eastAsia" w:ascii="宋体" w:hAnsi="宋体" w:cs="宋体"/>
              </w:rPr>
              <w:t>3）项目成果不完整、为体现其服务能力，得2分。</w:t>
            </w:r>
          </w:p>
          <w:p w14:paraId="39110D83">
            <w:pPr>
              <w:spacing w:line="360" w:lineRule="auto"/>
              <w:rPr>
                <w:rFonts w:hint="eastAsia" w:ascii="宋体" w:hAnsi="宋体" w:cs="宋体"/>
              </w:rPr>
            </w:pPr>
            <w:r>
              <w:rPr>
                <w:rFonts w:hint="eastAsia" w:ascii="宋体" w:hAnsi="宋体" w:cs="宋体"/>
              </w:rPr>
              <w:t>(未提供相关内容不得分）</w:t>
            </w:r>
          </w:p>
        </w:tc>
        <w:tc>
          <w:tcPr>
            <w:tcW w:w="1027" w:type="dxa"/>
            <w:noWrap w:val="0"/>
            <w:vAlign w:val="center"/>
          </w:tcPr>
          <w:p w14:paraId="38A20915">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63299277">
            <w:pPr>
              <w:spacing w:line="360" w:lineRule="auto"/>
              <w:rPr>
                <w:rFonts w:hint="eastAsia" w:ascii="宋体" w:hAnsi="宋体" w:cs="宋体"/>
              </w:rPr>
            </w:pPr>
            <w:r>
              <w:rPr>
                <w:rFonts w:hint="eastAsia" w:ascii="宋体" w:hAnsi="宋体" w:cs="宋体"/>
              </w:rPr>
              <w:t>最低分：0分，最高分：6分</w:t>
            </w:r>
          </w:p>
        </w:tc>
        <w:tc>
          <w:tcPr>
            <w:tcW w:w="620" w:type="dxa"/>
            <w:noWrap w:val="0"/>
            <w:vAlign w:val="center"/>
          </w:tcPr>
          <w:p w14:paraId="779C5097">
            <w:pPr>
              <w:spacing w:line="360" w:lineRule="auto"/>
              <w:jc w:val="center"/>
              <w:rPr>
                <w:rFonts w:hint="eastAsia" w:ascii="宋体" w:hAnsi="宋体" w:cs="宋体"/>
              </w:rPr>
            </w:pPr>
            <w:r>
              <w:rPr>
                <w:rFonts w:hint="eastAsia" w:ascii="宋体" w:hAnsi="宋体" w:cs="宋体"/>
              </w:rPr>
              <w:t>6</w:t>
            </w:r>
          </w:p>
        </w:tc>
        <w:tc>
          <w:tcPr>
            <w:tcW w:w="664" w:type="dxa"/>
            <w:noWrap w:val="0"/>
            <w:vAlign w:val="center"/>
          </w:tcPr>
          <w:p w14:paraId="263B4C77">
            <w:pPr>
              <w:spacing w:line="360" w:lineRule="auto"/>
              <w:rPr>
                <w:rFonts w:hint="eastAsia" w:ascii="宋体" w:hAnsi="宋体" w:cs="宋体"/>
              </w:rPr>
            </w:pPr>
          </w:p>
        </w:tc>
      </w:tr>
      <w:tr w14:paraId="11A1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18" w:type="dxa"/>
            <w:noWrap w:val="0"/>
            <w:vAlign w:val="center"/>
          </w:tcPr>
          <w:p w14:paraId="2B47CD49">
            <w:pPr>
              <w:spacing w:line="360" w:lineRule="auto"/>
              <w:jc w:val="center"/>
              <w:rPr>
                <w:rFonts w:hint="eastAsia" w:ascii="宋体" w:hAnsi="宋体" w:cs="宋体"/>
              </w:rPr>
            </w:pPr>
            <w:r>
              <w:rPr>
                <w:rFonts w:hint="eastAsia" w:ascii="宋体" w:hAnsi="宋体" w:cs="宋体"/>
              </w:rPr>
              <w:t>8</w:t>
            </w:r>
          </w:p>
        </w:tc>
        <w:tc>
          <w:tcPr>
            <w:tcW w:w="1000" w:type="dxa"/>
            <w:noWrap w:val="0"/>
            <w:vAlign w:val="center"/>
          </w:tcPr>
          <w:p w14:paraId="20E2D29C">
            <w:pPr>
              <w:spacing w:line="360" w:lineRule="auto"/>
              <w:rPr>
                <w:rFonts w:hint="eastAsia" w:ascii="宋体" w:hAnsi="宋体" w:cs="宋体"/>
              </w:rPr>
            </w:pPr>
            <w:r>
              <w:rPr>
                <w:rFonts w:hint="eastAsia" w:ascii="宋体" w:hAnsi="宋体" w:cs="宋体"/>
              </w:rPr>
              <w:t>项目售后</w:t>
            </w:r>
          </w:p>
        </w:tc>
        <w:tc>
          <w:tcPr>
            <w:tcW w:w="3156" w:type="dxa"/>
            <w:noWrap w:val="0"/>
            <w:vAlign w:val="center"/>
          </w:tcPr>
          <w:p w14:paraId="2B4E4AF8">
            <w:pPr>
              <w:spacing w:line="360" w:lineRule="auto"/>
              <w:rPr>
                <w:rFonts w:hint="eastAsia" w:ascii="宋体" w:hAnsi="宋体" w:cs="宋体"/>
              </w:rPr>
            </w:pPr>
            <w:r>
              <w:rPr>
                <w:rFonts w:hint="eastAsia" w:ascii="宋体" w:hAnsi="宋体" w:cs="宋体"/>
              </w:rPr>
              <w:t>1）提供完整、详细的售后服务方案，服务内容、期限等完全符合招标文件要求，充分体现其服务能力，并提供售后响应处理速度承诺，得6分；</w:t>
            </w:r>
          </w:p>
          <w:p w14:paraId="6B3B14B5">
            <w:pPr>
              <w:spacing w:line="360" w:lineRule="auto"/>
              <w:rPr>
                <w:rFonts w:hint="eastAsia" w:ascii="宋体" w:hAnsi="宋体" w:cs="宋体"/>
              </w:rPr>
            </w:pPr>
            <w:r>
              <w:rPr>
                <w:rFonts w:hint="eastAsia" w:ascii="宋体" w:hAnsi="宋体" w:cs="宋体"/>
              </w:rPr>
              <w:t>2）售后服务方案相对完整，服务内容、期限、服务能力基本符合招标文件要求，得4分。</w:t>
            </w:r>
          </w:p>
          <w:p w14:paraId="3271989F">
            <w:pPr>
              <w:spacing w:line="360" w:lineRule="auto"/>
              <w:rPr>
                <w:rFonts w:hint="eastAsia" w:ascii="宋体" w:hAnsi="宋体" w:cs="宋体"/>
              </w:rPr>
            </w:pPr>
            <w:r>
              <w:rPr>
                <w:rFonts w:hint="eastAsia" w:ascii="宋体" w:hAnsi="宋体" w:cs="宋体"/>
              </w:rPr>
              <w:t>3）售后服务方案过于简单，服务内容不符合招标文件要求，未体现其服务能力，得2分。</w:t>
            </w:r>
          </w:p>
          <w:p w14:paraId="64D97FAF">
            <w:pPr>
              <w:spacing w:line="360" w:lineRule="auto"/>
              <w:rPr>
                <w:rFonts w:hint="eastAsia" w:ascii="宋体" w:hAnsi="宋体" w:cs="宋体"/>
              </w:rPr>
            </w:pPr>
            <w:r>
              <w:rPr>
                <w:rFonts w:hint="eastAsia" w:ascii="宋体" w:hAnsi="宋体" w:cs="宋体"/>
              </w:rPr>
              <w:t>未提供相关内容不得分</w:t>
            </w:r>
          </w:p>
        </w:tc>
        <w:tc>
          <w:tcPr>
            <w:tcW w:w="1027" w:type="dxa"/>
            <w:noWrap w:val="0"/>
            <w:vAlign w:val="center"/>
          </w:tcPr>
          <w:p w14:paraId="2B8A611E">
            <w:pPr>
              <w:spacing w:line="360" w:lineRule="auto"/>
              <w:jc w:val="center"/>
              <w:rPr>
                <w:rFonts w:hint="eastAsia" w:ascii="宋体" w:hAnsi="宋体" w:cs="宋体"/>
              </w:rPr>
            </w:pPr>
            <w:r>
              <w:rPr>
                <w:rFonts w:hint="eastAsia" w:ascii="宋体" w:hAnsi="宋体" w:cs="宋体"/>
              </w:rPr>
              <w:t>手工打分</w:t>
            </w:r>
          </w:p>
        </w:tc>
        <w:tc>
          <w:tcPr>
            <w:tcW w:w="1434" w:type="dxa"/>
            <w:noWrap w:val="0"/>
            <w:vAlign w:val="center"/>
          </w:tcPr>
          <w:p w14:paraId="45C84D52">
            <w:pPr>
              <w:spacing w:line="360" w:lineRule="auto"/>
              <w:rPr>
                <w:rFonts w:hint="eastAsia" w:ascii="宋体" w:hAnsi="宋体" w:cs="宋体"/>
              </w:rPr>
            </w:pPr>
            <w:r>
              <w:rPr>
                <w:rFonts w:hint="eastAsia" w:ascii="宋体" w:hAnsi="宋体" w:cs="宋体"/>
              </w:rPr>
              <w:t>最低分：0分，最高分：6分</w:t>
            </w:r>
          </w:p>
        </w:tc>
        <w:tc>
          <w:tcPr>
            <w:tcW w:w="620" w:type="dxa"/>
            <w:noWrap w:val="0"/>
            <w:vAlign w:val="center"/>
          </w:tcPr>
          <w:p w14:paraId="5C91A27C">
            <w:pPr>
              <w:spacing w:line="360" w:lineRule="auto"/>
              <w:jc w:val="center"/>
              <w:rPr>
                <w:rFonts w:hint="eastAsia" w:ascii="宋体" w:hAnsi="宋体" w:cs="宋体"/>
              </w:rPr>
            </w:pPr>
            <w:r>
              <w:rPr>
                <w:rFonts w:hint="eastAsia" w:ascii="宋体" w:hAnsi="宋体" w:cs="宋体"/>
              </w:rPr>
              <w:t>6</w:t>
            </w:r>
          </w:p>
        </w:tc>
        <w:tc>
          <w:tcPr>
            <w:tcW w:w="664" w:type="dxa"/>
            <w:noWrap w:val="0"/>
            <w:vAlign w:val="center"/>
          </w:tcPr>
          <w:p w14:paraId="7110A06E">
            <w:pPr>
              <w:spacing w:line="360" w:lineRule="auto"/>
              <w:rPr>
                <w:rFonts w:hint="eastAsia" w:ascii="宋体" w:hAnsi="宋体" w:cs="宋体"/>
              </w:rPr>
            </w:pPr>
          </w:p>
        </w:tc>
      </w:tr>
      <w:tr w14:paraId="399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19" w:type="dxa"/>
            <w:gridSpan w:val="7"/>
            <w:noWrap w:val="0"/>
            <w:vAlign w:val="top"/>
          </w:tcPr>
          <w:p w14:paraId="2F372B72">
            <w:pPr>
              <w:spacing w:line="360" w:lineRule="auto"/>
              <w:jc w:val="center"/>
              <w:rPr>
                <w:rFonts w:hint="eastAsia" w:ascii="宋体" w:hAnsi="宋体" w:cs="宋体"/>
              </w:rPr>
            </w:pPr>
            <w:r>
              <w:rPr>
                <w:rFonts w:hint="eastAsia" w:ascii="宋体" w:hAnsi="宋体" w:cs="宋体"/>
              </w:rPr>
              <w:t>评审方式：定量；明暗标设定：明标；满分：90分；</w:t>
            </w:r>
          </w:p>
        </w:tc>
      </w:tr>
    </w:tbl>
    <w:p w14:paraId="62714D1E">
      <w:pPr>
        <w:pStyle w:val="31"/>
        <w:rPr>
          <w:rFonts w:hint="eastAsia" w:hAnsi="宋体" w:cs="宋体"/>
          <w:spacing w:val="-10"/>
          <w:sz w:val="30"/>
          <w:szCs w:val="30"/>
        </w:rPr>
      </w:pPr>
    </w:p>
    <w:p w14:paraId="34A34B8D">
      <w:pPr>
        <w:widowControl/>
        <w:spacing w:line="360" w:lineRule="auto"/>
        <w:jc w:val="left"/>
        <w:rPr>
          <w:rFonts w:hint="eastAsia" w:ascii="宋体" w:hAnsi="宋体" w:cs="宋体"/>
          <w:color w:val="000000"/>
        </w:rPr>
      </w:pPr>
    </w:p>
    <w:p w14:paraId="6249BBD3">
      <w:pPr>
        <w:widowControl/>
        <w:spacing w:line="360" w:lineRule="auto"/>
        <w:jc w:val="left"/>
        <w:rPr>
          <w:rFonts w:hint="eastAsia" w:ascii="宋体" w:hAnsi="宋体" w:cs="宋体"/>
          <w:color w:val="000000"/>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601"/>
        <w:gridCol w:w="5615"/>
      </w:tblGrid>
      <w:tr w14:paraId="412A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14:paraId="2CB4CCB3">
            <w:pPr>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价格评分</w:t>
            </w:r>
          </w:p>
        </w:tc>
      </w:tr>
      <w:tr w14:paraId="4E36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66A938D6">
            <w:pPr>
              <w:spacing w:line="360" w:lineRule="auto"/>
              <w:jc w:val="center"/>
              <w:rPr>
                <w:rFonts w:hint="eastAsia" w:ascii="宋体" w:hAnsi="宋体" w:cs="宋体"/>
              </w:rPr>
            </w:pPr>
            <w:r>
              <w:rPr>
                <w:rFonts w:hint="eastAsia" w:ascii="宋体" w:hAnsi="宋体" w:cs="宋体"/>
              </w:rPr>
              <w:t>基准价</w:t>
            </w:r>
          </w:p>
        </w:tc>
        <w:tc>
          <w:tcPr>
            <w:tcW w:w="7216" w:type="dxa"/>
            <w:gridSpan w:val="2"/>
            <w:tcBorders>
              <w:top w:val="single" w:color="auto" w:sz="4" w:space="0"/>
              <w:left w:val="single" w:color="auto" w:sz="4" w:space="0"/>
              <w:bottom w:val="single" w:color="auto" w:sz="4" w:space="0"/>
              <w:right w:val="single" w:color="auto" w:sz="4" w:space="0"/>
            </w:tcBorders>
            <w:noWrap w:val="0"/>
            <w:vAlign w:val="center"/>
          </w:tcPr>
          <w:p w14:paraId="0C5B4C35">
            <w:pPr>
              <w:spacing w:line="360" w:lineRule="auto"/>
              <w:jc w:val="left"/>
              <w:rPr>
                <w:rFonts w:hint="eastAsia" w:ascii="宋体" w:hAnsi="宋体" w:cs="宋体"/>
              </w:rPr>
            </w:pPr>
            <w:r>
              <w:rPr>
                <w:rFonts w:hint="eastAsia" w:ascii="宋体" w:hAnsi="宋体" w:cs="宋体"/>
              </w:rPr>
              <w:t>有效投标报价的最低价为基准价</w:t>
            </w:r>
          </w:p>
        </w:tc>
      </w:tr>
      <w:tr w14:paraId="7843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3381D44F">
            <w:pPr>
              <w:spacing w:line="360" w:lineRule="auto"/>
              <w:jc w:val="center"/>
              <w:rPr>
                <w:rFonts w:hint="eastAsia" w:ascii="宋体" w:hAnsi="宋体" w:cs="宋体"/>
              </w:rPr>
            </w:pPr>
            <w:r>
              <w:rPr>
                <w:rFonts w:hint="eastAsia" w:ascii="宋体" w:hAnsi="宋体" w:cs="宋体"/>
              </w:rPr>
              <w:t>得分算法</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F7DCD57">
            <w:pPr>
              <w:spacing w:line="360" w:lineRule="auto"/>
              <w:jc w:val="left"/>
              <w:rPr>
                <w:rFonts w:hint="eastAsia" w:ascii="宋体" w:hAnsi="宋体" w:cs="宋体"/>
              </w:rPr>
            </w:pPr>
            <w:r>
              <w:rPr>
                <w:rFonts w:hint="eastAsia" w:ascii="宋体" w:hAnsi="宋体" w:cs="宋体"/>
              </w:rPr>
              <w:t>低价优先法</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5BFFED46">
            <w:pPr>
              <w:spacing w:line="360" w:lineRule="auto"/>
              <w:jc w:val="left"/>
              <w:rPr>
                <w:rFonts w:hint="eastAsia" w:ascii="宋体" w:hAnsi="宋体" w:cs="宋体"/>
              </w:rPr>
            </w:pPr>
            <w:r>
              <w:rPr>
                <w:rFonts w:hint="eastAsia" w:ascii="宋体" w:hAnsi="宋体" w:cs="宋体"/>
              </w:rPr>
              <w:t>M=10（价格评价分项满分值），投标报价得分=（评标基准价/投标报价）*M</w:t>
            </w:r>
          </w:p>
          <w:p w14:paraId="44C63E44">
            <w:pPr>
              <w:spacing w:line="360" w:lineRule="auto"/>
              <w:jc w:val="left"/>
              <w:rPr>
                <w:rFonts w:hint="eastAsia" w:ascii="宋体" w:hAnsi="宋体" w:cs="宋体"/>
              </w:rPr>
            </w:pPr>
            <w:r>
              <w:rPr>
                <w:rFonts w:hint="eastAsia" w:ascii="宋体" w:hAnsi="宋体" w:cs="宋体"/>
              </w:rPr>
              <w:t>此处投标报价指经过报价修正，及因落实政府采购政策进行价格调整后的报价，详见第四章《评标方法和评标标准》2.4及2.5。</w:t>
            </w:r>
          </w:p>
        </w:tc>
      </w:tr>
      <w:tr w14:paraId="2446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5DB7342D">
            <w:pPr>
              <w:spacing w:line="360" w:lineRule="auto"/>
              <w:jc w:val="center"/>
              <w:rPr>
                <w:rFonts w:hint="eastAsia" w:ascii="宋体" w:hAnsi="宋体" w:cs="宋体"/>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9CC0EC4">
            <w:pPr>
              <w:spacing w:line="360" w:lineRule="auto"/>
              <w:jc w:val="left"/>
              <w:rPr>
                <w:rFonts w:hint="eastAsia" w:ascii="宋体" w:hAnsi="宋体" w:cs="宋体"/>
              </w:rPr>
            </w:pPr>
            <w:r>
              <w:rPr>
                <w:rFonts w:hint="eastAsia" w:ascii="宋体" w:hAnsi="宋体" w:cs="宋体"/>
              </w:rPr>
              <w:t>政策性得分</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0FF7C866">
            <w:pPr>
              <w:spacing w:line="360" w:lineRule="auto"/>
              <w:jc w:val="left"/>
              <w:rPr>
                <w:rFonts w:hint="eastAsia" w:ascii="宋体" w:hAnsi="宋体" w:cs="宋体"/>
              </w:rPr>
            </w:pPr>
            <w:r>
              <w:rPr>
                <w:rFonts w:hint="eastAsia" w:ascii="宋体" w:hAnsi="宋体" w:cs="宋体"/>
              </w:rPr>
              <w:t>（如有）</w:t>
            </w:r>
          </w:p>
        </w:tc>
      </w:tr>
    </w:tbl>
    <w:p w14:paraId="7A0BA86F">
      <w:pPr>
        <w:tabs>
          <w:tab w:val="left" w:pos="3288"/>
        </w:tabs>
        <w:rPr>
          <w:rFonts w:hint="eastAsia" w:ascii="宋体" w:hAnsi="宋体" w:cs="宋体"/>
        </w:rPr>
      </w:pPr>
    </w:p>
    <w:p w14:paraId="186B4E75">
      <w:pPr>
        <w:pStyle w:val="31"/>
        <w:rPr>
          <w:rFonts w:hint="eastAsia" w:hAnsi="宋体" w:cs="宋体"/>
          <w:spacing w:val="-10"/>
          <w:sz w:val="30"/>
          <w:szCs w:val="30"/>
        </w:rPr>
      </w:pPr>
      <w:r>
        <w:rPr>
          <w:rFonts w:hint="eastAsia" w:hAnsi="宋体" w:cs="宋体"/>
          <w:spacing w:val="-10"/>
          <w:sz w:val="30"/>
          <w:szCs w:val="30"/>
        </w:rPr>
        <w:br w:type="page"/>
      </w:r>
      <w:r>
        <w:rPr>
          <w:rFonts w:hint="eastAsia" w:hAnsi="宋体" w:cs="宋体"/>
          <w:spacing w:val="-10"/>
          <w:sz w:val="30"/>
          <w:szCs w:val="30"/>
        </w:rPr>
        <w:t>第四包基于多智能体技术的应急预案知识图谱构建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00"/>
        <w:gridCol w:w="3156"/>
        <w:gridCol w:w="1027"/>
        <w:gridCol w:w="1434"/>
        <w:gridCol w:w="620"/>
        <w:gridCol w:w="664"/>
      </w:tblGrid>
      <w:tr w14:paraId="4124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8519" w:type="dxa"/>
            <w:gridSpan w:val="7"/>
            <w:noWrap w:val="0"/>
            <w:vAlign w:val="top"/>
          </w:tcPr>
          <w:p w14:paraId="6F422544">
            <w:pPr>
              <w:spacing w:line="360" w:lineRule="auto"/>
              <w:jc w:val="center"/>
              <w:outlineLvl w:val="0"/>
              <w:rPr>
                <w:rFonts w:hint="eastAsia" w:ascii="宋体" w:hAnsi="宋体" w:cs="宋体"/>
                <w:szCs w:val="21"/>
              </w:rPr>
            </w:pPr>
            <w:r>
              <w:rPr>
                <w:rFonts w:hint="eastAsia" w:ascii="宋体" w:hAnsi="宋体" w:cs="宋体"/>
                <w:szCs w:val="21"/>
              </w:rPr>
              <w:t>详细评审</w:t>
            </w:r>
          </w:p>
        </w:tc>
      </w:tr>
      <w:tr w14:paraId="3B93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618" w:type="dxa"/>
            <w:noWrap w:val="0"/>
            <w:vAlign w:val="center"/>
          </w:tcPr>
          <w:p w14:paraId="3667DBA9">
            <w:pPr>
              <w:spacing w:line="360" w:lineRule="auto"/>
              <w:jc w:val="center"/>
              <w:rPr>
                <w:rFonts w:hint="eastAsia" w:ascii="宋体" w:hAnsi="宋体" w:cs="宋体"/>
                <w:szCs w:val="21"/>
              </w:rPr>
            </w:pPr>
            <w:r>
              <w:rPr>
                <w:rFonts w:hint="eastAsia" w:ascii="宋体" w:hAnsi="宋体" w:cs="宋体"/>
                <w:szCs w:val="21"/>
              </w:rPr>
              <w:t>序号</w:t>
            </w:r>
          </w:p>
        </w:tc>
        <w:tc>
          <w:tcPr>
            <w:tcW w:w="1000" w:type="dxa"/>
            <w:noWrap w:val="0"/>
            <w:vAlign w:val="center"/>
          </w:tcPr>
          <w:p w14:paraId="69CA3543">
            <w:pPr>
              <w:spacing w:line="360" w:lineRule="auto"/>
              <w:jc w:val="center"/>
              <w:rPr>
                <w:rFonts w:hint="eastAsia" w:ascii="宋体" w:hAnsi="宋体" w:cs="宋体"/>
                <w:szCs w:val="21"/>
              </w:rPr>
            </w:pPr>
            <w:r>
              <w:rPr>
                <w:rFonts w:hint="eastAsia" w:ascii="宋体" w:hAnsi="宋体" w:cs="宋体"/>
                <w:szCs w:val="21"/>
              </w:rPr>
              <w:t>评分因素</w:t>
            </w:r>
          </w:p>
        </w:tc>
        <w:tc>
          <w:tcPr>
            <w:tcW w:w="3156" w:type="dxa"/>
            <w:noWrap w:val="0"/>
            <w:vAlign w:val="center"/>
          </w:tcPr>
          <w:p w14:paraId="3E4F225E">
            <w:pPr>
              <w:spacing w:line="360" w:lineRule="auto"/>
              <w:jc w:val="center"/>
              <w:rPr>
                <w:rFonts w:hint="eastAsia" w:ascii="宋体" w:hAnsi="宋体" w:cs="宋体"/>
                <w:szCs w:val="21"/>
              </w:rPr>
            </w:pPr>
            <w:r>
              <w:rPr>
                <w:rFonts w:hint="eastAsia" w:ascii="宋体" w:hAnsi="宋体" w:cs="宋体"/>
                <w:szCs w:val="21"/>
              </w:rPr>
              <w:t>评分标准</w:t>
            </w:r>
          </w:p>
        </w:tc>
        <w:tc>
          <w:tcPr>
            <w:tcW w:w="1027" w:type="dxa"/>
            <w:noWrap w:val="0"/>
            <w:vAlign w:val="top"/>
          </w:tcPr>
          <w:p w14:paraId="1C325033">
            <w:pPr>
              <w:spacing w:line="360" w:lineRule="auto"/>
              <w:jc w:val="center"/>
              <w:rPr>
                <w:rFonts w:hint="eastAsia" w:ascii="宋体" w:hAnsi="宋体" w:cs="宋体"/>
                <w:szCs w:val="21"/>
              </w:rPr>
            </w:pPr>
            <w:r>
              <w:rPr>
                <w:rFonts w:hint="eastAsia" w:ascii="宋体" w:hAnsi="宋体" w:cs="宋体"/>
                <w:szCs w:val="21"/>
              </w:rPr>
              <w:t>打分方式</w:t>
            </w:r>
          </w:p>
        </w:tc>
        <w:tc>
          <w:tcPr>
            <w:tcW w:w="1434" w:type="dxa"/>
            <w:noWrap w:val="0"/>
            <w:vAlign w:val="top"/>
          </w:tcPr>
          <w:p w14:paraId="6712F0FC">
            <w:pPr>
              <w:spacing w:line="360" w:lineRule="auto"/>
              <w:jc w:val="center"/>
              <w:rPr>
                <w:rFonts w:hint="eastAsia" w:ascii="宋体" w:hAnsi="宋体" w:cs="宋体"/>
                <w:szCs w:val="21"/>
              </w:rPr>
            </w:pPr>
            <w:r>
              <w:rPr>
                <w:rFonts w:hint="eastAsia" w:ascii="宋体" w:hAnsi="宋体" w:cs="宋体"/>
                <w:szCs w:val="21"/>
              </w:rPr>
              <w:t>打分规则设置</w:t>
            </w:r>
          </w:p>
        </w:tc>
        <w:tc>
          <w:tcPr>
            <w:tcW w:w="620" w:type="dxa"/>
            <w:noWrap w:val="0"/>
            <w:vAlign w:val="center"/>
          </w:tcPr>
          <w:p w14:paraId="1C92631A">
            <w:pPr>
              <w:spacing w:line="360" w:lineRule="auto"/>
              <w:jc w:val="center"/>
              <w:rPr>
                <w:rFonts w:hint="eastAsia" w:ascii="宋体" w:hAnsi="宋体" w:cs="宋体"/>
                <w:szCs w:val="21"/>
              </w:rPr>
            </w:pPr>
            <w:r>
              <w:rPr>
                <w:rFonts w:hint="eastAsia" w:ascii="宋体" w:hAnsi="宋体" w:cs="宋体"/>
                <w:szCs w:val="21"/>
              </w:rPr>
              <w:t>分值</w:t>
            </w:r>
          </w:p>
        </w:tc>
        <w:tc>
          <w:tcPr>
            <w:tcW w:w="664" w:type="dxa"/>
            <w:noWrap w:val="0"/>
            <w:vAlign w:val="top"/>
          </w:tcPr>
          <w:p w14:paraId="16A60405">
            <w:pPr>
              <w:spacing w:line="360" w:lineRule="auto"/>
              <w:jc w:val="center"/>
              <w:rPr>
                <w:rFonts w:hint="eastAsia" w:ascii="宋体" w:hAnsi="宋体" w:cs="宋体"/>
                <w:szCs w:val="21"/>
              </w:rPr>
            </w:pPr>
            <w:r>
              <w:rPr>
                <w:rFonts w:hint="eastAsia" w:ascii="宋体" w:hAnsi="宋体" w:cs="宋体"/>
                <w:szCs w:val="21"/>
              </w:rPr>
              <w:t>备注</w:t>
            </w:r>
          </w:p>
        </w:tc>
      </w:tr>
      <w:tr w14:paraId="7990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3CB4F63B">
            <w:pPr>
              <w:spacing w:line="360" w:lineRule="auto"/>
              <w:jc w:val="center"/>
              <w:rPr>
                <w:rFonts w:hint="eastAsia" w:ascii="宋体" w:hAnsi="宋体" w:cs="宋体"/>
                <w:szCs w:val="21"/>
              </w:rPr>
            </w:pPr>
            <w:r>
              <w:rPr>
                <w:rFonts w:hint="eastAsia" w:ascii="宋体" w:hAnsi="宋体" w:cs="宋体"/>
                <w:szCs w:val="21"/>
              </w:rPr>
              <w:t>1</w:t>
            </w:r>
          </w:p>
        </w:tc>
        <w:tc>
          <w:tcPr>
            <w:tcW w:w="1000" w:type="dxa"/>
            <w:noWrap w:val="0"/>
            <w:vAlign w:val="center"/>
          </w:tcPr>
          <w:p w14:paraId="1A9B10D3">
            <w:pPr>
              <w:spacing w:line="360" w:lineRule="auto"/>
              <w:rPr>
                <w:rFonts w:hint="eastAsia" w:ascii="宋体" w:hAnsi="宋体" w:cs="宋体"/>
                <w:szCs w:val="21"/>
              </w:rPr>
            </w:pPr>
            <w:r>
              <w:rPr>
                <w:rFonts w:hint="eastAsia" w:ascii="宋体" w:hAnsi="宋体" w:cs="宋体"/>
                <w:szCs w:val="21"/>
              </w:rPr>
              <w:t>基本情况</w:t>
            </w:r>
          </w:p>
        </w:tc>
        <w:tc>
          <w:tcPr>
            <w:tcW w:w="3156" w:type="dxa"/>
            <w:noWrap w:val="0"/>
            <w:vAlign w:val="center"/>
          </w:tcPr>
          <w:p w14:paraId="3CF268E5">
            <w:pPr>
              <w:spacing w:line="360" w:lineRule="auto"/>
              <w:rPr>
                <w:rFonts w:hint="eastAsia" w:ascii="宋体" w:hAnsi="宋体" w:cs="宋体"/>
                <w:szCs w:val="21"/>
              </w:rPr>
            </w:pPr>
            <w:r>
              <w:rPr>
                <w:rFonts w:hint="eastAsia" w:ascii="宋体" w:hAnsi="宋体" w:cs="宋体"/>
                <w:szCs w:val="21"/>
              </w:rPr>
              <w:t>投标人提供基本简介，具备履约本项目所需服务的技术能力得 3 分，否则不得分。</w:t>
            </w:r>
          </w:p>
        </w:tc>
        <w:tc>
          <w:tcPr>
            <w:tcW w:w="1027" w:type="dxa"/>
            <w:noWrap w:val="0"/>
            <w:vAlign w:val="center"/>
          </w:tcPr>
          <w:p w14:paraId="13927DEC">
            <w:pPr>
              <w:spacing w:line="360" w:lineRule="auto"/>
              <w:jc w:val="center"/>
              <w:rPr>
                <w:rFonts w:hint="eastAsia" w:ascii="宋体" w:hAnsi="宋体" w:cs="宋体"/>
                <w:szCs w:val="21"/>
              </w:rPr>
            </w:pPr>
            <w:r>
              <w:rPr>
                <w:rFonts w:hint="eastAsia" w:ascii="宋体" w:hAnsi="宋体" w:cs="宋体"/>
                <w:szCs w:val="21"/>
              </w:rPr>
              <w:t>固定分值</w:t>
            </w:r>
          </w:p>
        </w:tc>
        <w:tc>
          <w:tcPr>
            <w:tcW w:w="1434" w:type="dxa"/>
            <w:noWrap w:val="0"/>
            <w:vAlign w:val="center"/>
          </w:tcPr>
          <w:p w14:paraId="613A2C0B">
            <w:pPr>
              <w:spacing w:line="360" w:lineRule="auto"/>
              <w:rPr>
                <w:rFonts w:hint="eastAsia" w:ascii="宋体" w:hAnsi="宋体" w:cs="宋体"/>
                <w:szCs w:val="21"/>
              </w:rPr>
            </w:pPr>
            <w:r>
              <w:rPr>
                <w:rFonts w:hint="eastAsia" w:ascii="宋体" w:hAnsi="宋体" w:cs="宋体"/>
                <w:szCs w:val="21"/>
              </w:rPr>
              <w:t>该评审因素只能选择以下分值一种打分：0分，3分</w:t>
            </w:r>
          </w:p>
        </w:tc>
        <w:tc>
          <w:tcPr>
            <w:tcW w:w="620" w:type="dxa"/>
            <w:noWrap w:val="0"/>
            <w:vAlign w:val="center"/>
          </w:tcPr>
          <w:p w14:paraId="23A7AC3E">
            <w:pPr>
              <w:spacing w:line="360" w:lineRule="auto"/>
              <w:jc w:val="center"/>
              <w:rPr>
                <w:rFonts w:hint="eastAsia" w:ascii="宋体" w:hAnsi="宋体" w:cs="宋体"/>
                <w:szCs w:val="21"/>
              </w:rPr>
            </w:pPr>
            <w:r>
              <w:rPr>
                <w:rFonts w:hint="eastAsia" w:ascii="宋体" w:hAnsi="宋体" w:cs="宋体"/>
                <w:szCs w:val="21"/>
              </w:rPr>
              <w:t>3</w:t>
            </w:r>
          </w:p>
        </w:tc>
        <w:tc>
          <w:tcPr>
            <w:tcW w:w="664" w:type="dxa"/>
            <w:noWrap w:val="0"/>
            <w:vAlign w:val="center"/>
          </w:tcPr>
          <w:p w14:paraId="3461F522">
            <w:pPr>
              <w:spacing w:line="360" w:lineRule="auto"/>
              <w:rPr>
                <w:rFonts w:hint="eastAsia" w:ascii="宋体" w:hAnsi="宋体" w:cs="宋体"/>
                <w:szCs w:val="21"/>
              </w:rPr>
            </w:pPr>
          </w:p>
        </w:tc>
      </w:tr>
      <w:tr w14:paraId="6B5B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587C9297">
            <w:pPr>
              <w:spacing w:line="360" w:lineRule="auto"/>
              <w:jc w:val="center"/>
              <w:rPr>
                <w:rFonts w:hint="eastAsia" w:ascii="宋体" w:hAnsi="宋体" w:cs="宋体"/>
                <w:szCs w:val="21"/>
              </w:rPr>
            </w:pPr>
            <w:r>
              <w:rPr>
                <w:rFonts w:hint="eastAsia" w:ascii="宋体" w:hAnsi="宋体" w:cs="宋体"/>
                <w:szCs w:val="21"/>
              </w:rPr>
              <w:t>2</w:t>
            </w:r>
          </w:p>
        </w:tc>
        <w:tc>
          <w:tcPr>
            <w:tcW w:w="1000" w:type="dxa"/>
            <w:noWrap w:val="0"/>
            <w:vAlign w:val="center"/>
          </w:tcPr>
          <w:p w14:paraId="05290291">
            <w:pPr>
              <w:spacing w:line="360" w:lineRule="auto"/>
              <w:rPr>
                <w:rFonts w:hint="eastAsia" w:ascii="宋体" w:hAnsi="宋体" w:cs="宋体"/>
                <w:szCs w:val="21"/>
              </w:rPr>
            </w:pPr>
            <w:r>
              <w:rPr>
                <w:rFonts w:hint="eastAsia" w:ascii="宋体" w:hAnsi="宋体" w:cs="宋体"/>
                <w:szCs w:val="21"/>
              </w:rPr>
              <w:t>投标人实力</w:t>
            </w:r>
          </w:p>
        </w:tc>
        <w:tc>
          <w:tcPr>
            <w:tcW w:w="3156" w:type="dxa"/>
            <w:noWrap w:val="0"/>
            <w:vAlign w:val="center"/>
          </w:tcPr>
          <w:p w14:paraId="6433C767">
            <w:pPr>
              <w:spacing w:line="360" w:lineRule="auto"/>
              <w:rPr>
                <w:rFonts w:hint="eastAsia" w:ascii="宋体" w:hAnsi="宋体" w:cs="宋体"/>
              </w:rPr>
            </w:pPr>
            <w:r>
              <w:rPr>
                <w:rFonts w:hint="eastAsia" w:ascii="宋体" w:hAnsi="宋体" w:cs="宋体"/>
                <w:szCs w:val="21"/>
              </w:rPr>
              <w:t>具有从事相关领域研发基础，具有智慧应急、应急预案、数字化预案、知识图谱等方面的经验。每提供一项专著、标准、发明专利得1分，最多不超过5项。注：须提供相关发明专利授权证书/奖励证书/著作/标准相关复印件并加盖公章。（或的关系）</w:t>
            </w:r>
          </w:p>
        </w:tc>
        <w:tc>
          <w:tcPr>
            <w:tcW w:w="1027" w:type="dxa"/>
            <w:noWrap w:val="0"/>
            <w:vAlign w:val="center"/>
          </w:tcPr>
          <w:p w14:paraId="3C6D4923">
            <w:pPr>
              <w:spacing w:line="360" w:lineRule="auto"/>
              <w:jc w:val="center"/>
              <w:rPr>
                <w:rFonts w:hint="eastAsia" w:ascii="宋体" w:hAnsi="宋体" w:cs="宋体"/>
                <w:szCs w:val="21"/>
              </w:rPr>
            </w:pPr>
            <w:r>
              <w:rPr>
                <w:rFonts w:hint="eastAsia" w:ascii="宋体" w:hAnsi="宋体" w:cs="宋体"/>
                <w:szCs w:val="21"/>
              </w:rPr>
              <w:t>手工打分</w:t>
            </w:r>
          </w:p>
        </w:tc>
        <w:tc>
          <w:tcPr>
            <w:tcW w:w="1434" w:type="dxa"/>
            <w:noWrap w:val="0"/>
            <w:vAlign w:val="center"/>
          </w:tcPr>
          <w:p w14:paraId="3DA25E54">
            <w:pPr>
              <w:spacing w:line="360" w:lineRule="auto"/>
              <w:rPr>
                <w:rFonts w:hint="eastAsia" w:ascii="宋体" w:hAnsi="宋体" w:cs="宋体"/>
                <w:szCs w:val="21"/>
              </w:rPr>
            </w:pPr>
            <w:r>
              <w:rPr>
                <w:rFonts w:hint="eastAsia" w:ascii="宋体" w:hAnsi="宋体" w:cs="宋体"/>
                <w:szCs w:val="21"/>
              </w:rPr>
              <w:t>最低分：0分，最高分：</w:t>
            </w:r>
            <w:r>
              <w:rPr>
                <w:rFonts w:ascii="宋体" w:hAnsi="宋体" w:cs="宋体"/>
                <w:szCs w:val="21"/>
              </w:rPr>
              <w:t>5</w:t>
            </w:r>
            <w:r>
              <w:rPr>
                <w:rFonts w:hint="eastAsia" w:ascii="宋体" w:hAnsi="宋体" w:cs="宋体"/>
                <w:szCs w:val="21"/>
              </w:rPr>
              <w:t>分</w:t>
            </w:r>
          </w:p>
        </w:tc>
        <w:tc>
          <w:tcPr>
            <w:tcW w:w="620" w:type="dxa"/>
            <w:noWrap w:val="0"/>
            <w:vAlign w:val="center"/>
          </w:tcPr>
          <w:p w14:paraId="452F4C31">
            <w:pPr>
              <w:spacing w:line="360" w:lineRule="auto"/>
              <w:jc w:val="center"/>
              <w:rPr>
                <w:rFonts w:hint="eastAsia" w:ascii="宋体" w:hAnsi="宋体" w:cs="宋体"/>
                <w:szCs w:val="21"/>
              </w:rPr>
            </w:pPr>
            <w:r>
              <w:rPr>
                <w:rFonts w:ascii="宋体" w:hAnsi="宋体" w:cs="宋体"/>
                <w:szCs w:val="21"/>
              </w:rPr>
              <w:t>5</w:t>
            </w:r>
          </w:p>
        </w:tc>
        <w:tc>
          <w:tcPr>
            <w:tcW w:w="664" w:type="dxa"/>
            <w:noWrap w:val="0"/>
            <w:vAlign w:val="center"/>
          </w:tcPr>
          <w:p w14:paraId="0A3665BC">
            <w:pPr>
              <w:spacing w:line="360" w:lineRule="auto"/>
              <w:rPr>
                <w:rFonts w:hint="eastAsia" w:ascii="宋体" w:hAnsi="宋体" w:cs="宋体"/>
                <w:szCs w:val="21"/>
              </w:rPr>
            </w:pPr>
          </w:p>
        </w:tc>
      </w:tr>
      <w:tr w14:paraId="7BA8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0" w:hRule="atLeast"/>
        </w:trPr>
        <w:tc>
          <w:tcPr>
            <w:tcW w:w="618" w:type="dxa"/>
            <w:noWrap w:val="0"/>
            <w:vAlign w:val="center"/>
          </w:tcPr>
          <w:p w14:paraId="7B9B91BF">
            <w:pPr>
              <w:spacing w:line="360" w:lineRule="auto"/>
              <w:jc w:val="center"/>
              <w:rPr>
                <w:rFonts w:hint="eastAsia" w:ascii="宋体" w:hAnsi="宋体" w:cs="宋体"/>
                <w:szCs w:val="21"/>
              </w:rPr>
            </w:pPr>
            <w:r>
              <w:rPr>
                <w:rFonts w:hint="eastAsia" w:ascii="宋体" w:hAnsi="宋体" w:cs="宋体"/>
                <w:szCs w:val="21"/>
              </w:rPr>
              <w:t>3</w:t>
            </w:r>
          </w:p>
        </w:tc>
        <w:tc>
          <w:tcPr>
            <w:tcW w:w="1000" w:type="dxa"/>
            <w:noWrap w:val="0"/>
            <w:vAlign w:val="center"/>
          </w:tcPr>
          <w:p w14:paraId="3132D31D">
            <w:pPr>
              <w:spacing w:line="360" w:lineRule="auto"/>
              <w:rPr>
                <w:rFonts w:hint="eastAsia" w:ascii="宋体" w:hAnsi="宋体" w:cs="宋体"/>
                <w:szCs w:val="21"/>
              </w:rPr>
            </w:pPr>
            <w:r>
              <w:rPr>
                <w:rFonts w:hint="eastAsia" w:ascii="宋体" w:hAnsi="宋体" w:cs="宋体"/>
                <w:szCs w:val="21"/>
              </w:rPr>
              <w:t>主要人员</w:t>
            </w:r>
          </w:p>
        </w:tc>
        <w:tc>
          <w:tcPr>
            <w:tcW w:w="3156" w:type="dxa"/>
            <w:noWrap w:val="0"/>
            <w:vAlign w:val="center"/>
          </w:tcPr>
          <w:p w14:paraId="44ED11C8">
            <w:pPr>
              <w:spacing w:line="360" w:lineRule="auto"/>
              <w:ind w:firstLine="105" w:firstLineChars="50"/>
              <w:rPr>
                <w:rFonts w:hint="eastAsia" w:ascii="宋体" w:hAnsi="宋体" w:cs="宋体"/>
                <w:szCs w:val="21"/>
              </w:rPr>
            </w:pPr>
            <w:r>
              <w:rPr>
                <w:rFonts w:hint="eastAsia" w:ascii="宋体" w:hAnsi="宋体" w:cs="宋体"/>
                <w:szCs w:val="21"/>
              </w:rPr>
              <w:t>1.项目经理或项目负责人具备应急安全、防灾减灾等相关专业高级职称（或同等级执业资格），得2分；</w:t>
            </w:r>
            <w:bookmarkStart w:id="829" w:name="OLE_LINK6"/>
          </w:p>
          <w:p w14:paraId="5E67A06A">
            <w:pPr>
              <w:spacing w:line="360" w:lineRule="auto"/>
              <w:ind w:firstLine="105" w:firstLineChars="50"/>
              <w:rPr>
                <w:rFonts w:hint="eastAsia" w:ascii="宋体" w:hAnsi="宋体" w:cs="宋体"/>
                <w:szCs w:val="21"/>
              </w:rPr>
            </w:pPr>
            <w:r>
              <w:rPr>
                <w:rFonts w:hint="eastAsia" w:ascii="宋体" w:hAnsi="宋体" w:cs="宋体"/>
                <w:szCs w:val="21"/>
              </w:rPr>
              <w:t>2. 项目管理人员具有项目管理师等资质认证，得2分；</w:t>
            </w:r>
          </w:p>
          <w:p w14:paraId="514EEF85">
            <w:pPr>
              <w:spacing w:line="360" w:lineRule="auto"/>
              <w:ind w:firstLine="105" w:firstLineChars="50"/>
              <w:rPr>
                <w:rFonts w:hint="eastAsia" w:ascii="宋体" w:hAnsi="宋体" w:cs="宋体"/>
                <w:szCs w:val="21"/>
              </w:rPr>
            </w:pPr>
            <w:r>
              <w:rPr>
                <w:rFonts w:hint="eastAsia" w:ascii="宋体" w:hAnsi="宋体" w:cs="宋体"/>
                <w:szCs w:val="21"/>
              </w:rPr>
              <w:t>3.项目团队人员</w:t>
            </w:r>
            <w:bookmarkEnd w:id="829"/>
            <w:r>
              <w:rPr>
                <w:rFonts w:hint="eastAsia" w:ascii="宋体" w:hAnsi="宋体" w:cs="宋体"/>
                <w:szCs w:val="21"/>
              </w:rPr>
              <w:t>具备</w:t>
            </w:r>
            <w:bookmarkStart w:id="830" w:name="OLE_LINK5"/>
            <w:r>
              <w:rPr>
                <w:rFonts w:hint="eastAsia" w:ascii="宋体" w:hAnsi="宋体" w:cs="宋体"/>
                <w:szCs w:val="21"/>
              </w:rPr>
              <w:t>应急安全、防灾减灾等</w:t>
            </w:r>
            <w:bookmarkEnd w:id="830"/>
            <w:r>
              <w:rPr>
                <w:rFonts w:hint="eastAsia" w:ascii="宋体" w:hAnsi="宋体" w:cs="宋体"/>
                <w:szCs w:val="21"/>
              </w:rPr>
              <w:t>相关专业高级职称（或同等执业资格）的，每提供一个得1分，最多不超过3分。（投标文件中提供以上证明材料复印件加盖单位公章）；</w:t>
            </w:r>
            <w:bookmarkStart w:id="831" w:name="OLE_LINK4"/>
          </w:p>
          <w:bookmarkEnd w:id="831"/>
          <w:p w14:paraId="421681EC">
            <w:pPr>
              <w:spacing w:line="360" w:lineRule="auto"/>
              <w:ind w:firstLine="105" w:firstLineChars="50"/>
              <w:rPr>
                <w:rFonts w:hint="eastAsia" w:ascii="宋体" w:hAnsi="宋体" w:cs="宋体"/>
                <w:szCs w:val="21"/>
              </w:rPr>
            </w:pPr>
            <w:r>
              <w:rPr>
                <w:rFonts w:hint="eastAsia" w:ascii="宋体" w:hAnsi="宋体" w:cs="宋体"/>
                <w:szCs w:val="21"/>
              </w:rPr>
              <w:t>4.项目团队应有人员具有计算机背景、具有编程能力的专业技术人员：2分。（提供相关的学历或专业证明）</w:t>
            </w:r>
          </w:p>
        </w:tc>
        <w:tc>
          <w:tcPr>
            <w:tcW w:w="1027" w:type="dxa"/>
            <w:noWrap w:val="0"/>
            <w:vAlign w:val="center"/>
          </w:tcPr>
          <w:p w14:paraId="3BA12818">
            <w:pPr>
              <w:spacing w:line="360" w:lineRule="auto"/>
              <w:jc w:val="center"/>
              <w:rPr>
                <w:rFonts w:hint="eastAsia" w:ascii="宋体" w:hAnsi="宋体" w:cs="宋体"/>
                <w:szCs w:val="21"/>
              </w:rPr>
            </w:pPr>
            <w:r>
              <w:rPr>
                <w:rFonts w:hint="eastAsia" w:ascii="宋体" w:hAnsi="宋体" w:cs="宋体"/>
                <w:szCs w:val="21"/>
              </w:rPr>
              <w:t>手工打分</w:t>
            </w:r>
          </w:p>
        </w:tc>
        <w:tc>
          <w:tcPr>
            <w:tcW w:w="1434" w:type="dxa"/>
            <w:noWrap w:val="0"/>
            <w:vAlign w:val="center"/>
          </w:tcPr>
          <w:p w14:paraId="503A382A">
            <w:pPr>
              <w:spacing w:line="360" w:lineRule="auto"/>
              <w:rPr>
                <w:rFonts w:hint="eastAsia" w:ascii="宋体" w:hAnsi="宋体" w:cs="宋体"/>
                <w:szCs w:val="21"/>
              </w:rPr>
            </w:pPr>
            <w:r>
              <w:rPr>
                <w:rFonts w:hint="eastAsia" w:ascii="宋体" w:hAnsi="宋体" w:cs="宋体"/>
                <w:szCs w:val="21"/>
              </w:rPr>
              <w:t>最低分：0分，最高分：9分</w:t>
            </w:r>
          </w:p>
        </w:tc>
        <w:tc>
          <w:tcPr>
            <w:tcW w:w="620" w:type="dxa"/>
            <w:noWrap w:val="0"/>
            <w:vAlign w:val="center"/>
          </w:tcPr>
          <w:p w14:paraId="63075B0D">
            <w:pPr>
              <w:spacing w:line="360" w:lineRule="auto"/>
              <w:jc w:val="center"/>
              <w:rPr>
                <w:rFonts w:hint="eastAsia" w:ascii="宋体" w:hAnsi="宋体" w:cs="宋体"/>
                <w:szCs w:val="21"/>
              </w:rPr>
            </w:pPr>
            <w:r>
              <w:rPr>
                <w:rFonts w:hint="eastAsia" w:ascii="宋体" w:hAnsi="宋体" w:cs="宋体"/>
                <w:szCs w:val="21"/>
              </w:rPr>
              <w:t>9</w:t>
            </w:r>
          </w:p>
        </w:tc>
        <w:tc>
          <w:tcPr>
            <w:tcW w:w="664" w:type="dxa"/>
            <w:noWrap w:val="0"/>
            <w:vAlign w:val="center"/>
          </w:tcPr>
          <w:p w14:paraId="2493E4A4">
            <w:pPr>
              <w:spacing w:line="360" w:lineRule="auto"/>
              <w:rPr>
                <w:rFonts w:hint="eastAsia" w:ascii="宋体" w:hAnsi="宋体" w:cs="宋体"/>
                <w:szCs w:val="21"/>
              </w:rPr>
            </w:pPr>
          </w:p>
        </w:tc>
      </w:tr>
      <w:tr w14:paraId="57FD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0" w:hRule="atLeast"/>
        </w:trPr>
        <w:tc>
          <w:tcPr>
            <w:tcW w:w="618" w:type="dxa"/>
            <w:noWrap w:val="0"/>
            <w:vAlign w:val="center"/>
          </w:tcPr>
          <w:p w14:paraId="17E89B69">
            <w:pPr>
              <w:spacing w:line="360" w:lineRule="auto"/>
              <w:jc w:val="center"/>
              <w:rPr>
                <w:rFonts w:hint="eastAsia" w:ascii="宋体" w:hAnsi="宋体" w:cs="宋体"/>
                <w:szCs w:val="21"/>
              </w:rPr>
            </w:pPr>
            <w:r>
              <w:rPr>
                <w:rFonts w:hint="eastAsia" w:ascii="宋体" w:hAnsi="宋体" w:cs="宋体"/>
                <w:szCs w:val="21"/>
              </w:rPr>
              <w:t>4</w:t>
            </w:r>
          </w:p>
        </w:tc>
        <w:tc>
          <w:tcPr>
            <w:tcW w:w="1000" w:type="dxa"/>
            <w:noWrap w:val="0"/>
            <w:vAlign w:val="center"/>
          </w:tcPr>
          <w:p w14:paraId="12E2B2DC">
            <w:pPr>
              <w:spacing w:line="360" w:lineRule="auto"/>
              <w:rPr>
                <w:rFonts w:hint="eastAsia" w:ascii="宋体" w:hAnsi="宋体" w:cs="宋体"/>
                <w:szCs w:val="21"/>
              </w:rPr>
            </w:pPr>
            <w:r>
              <w:rPr>
                <w:rFonts w:hint="eastAsia" w:ascii="宋体" w:hAnsi="宋体" w:cs="宋体"/>
              </w:rPr>
              <w:t>类似业绩</w:t>
            </w:r>
          </w:p>
        </w:tc>
        <w:tc>
          <w:tcPr>
            <w:tcW w:w="3156" w:type="dxa"/>
            <w:noWrap w:val="0"/>
            <w:vAlign w:val="center"/>
          </w:tcPr>
          <w:p w14:paraId="7C6F67DB">
            <w:pPr>
              <w:spacing w:line="360" w:lineRule="auto"/>
              <w:ind w:firstLine="105" w:firstLineChars="50"/>
              <w:rPr>
                <w:rFonts w:hint="eastAsia" w:ascii="宋体" w:hAnsi="宋体" w:cs="宋体"/>
                <w:szCs w:val="21"/>
              </w:rPr>
            </w:pPr>
            <w:r>
              <w:rPr>
                <w:rFonts w:hint="eastAsia" w:ascii="宋体" w:hAnsi="宋体" w:cs="宋体"/>
              </w:rPr>
              <w:t>供应商具有近五年类似项目业绩和案例，每提供一个得2分，最多不超过6分。 （投标文件中提供合同首页、关键页和盖章页或其他证明材料复印件加盖单位公章。）</w:t>
            </w:r>
          </w:p>
        </w:tc>
        <w:tc>
          <w:tcPr>
            <w:tcW w:w="1027" w:type="dxa"/>
            <w:noWrap w:val="0"/>
            <w:vAlign w:val="center"/>
          </w:tcPr>
          <w:p w14:paraId="21BB1266">
            <w:pPr>
              <w:spacing w:line="360" w:lineRule="auto"/>
              <w:jc w:val="center"/>
              <w:rPr>
                <w:rFonts w:hint="eastAsia" w:ascii="宋体" w:hAnsi="宋体" w:cs="宋体"/>
                <w:szCs w:val="21"/>
              </w:rPr>
            </w:pPr>
            <w:r>
              <w:rPr>
                <w:rFonts w:hint="eastAsia" w:ascii="宋体" w:hAnsi="宋体" w:cs="宋体"/>
              </w:rPr>
              <w:t>步长打分</w:t>
            </w:r>
          </w:p>
        </w:tc>
        <w:tc>
          <w:tcPr>
            <w:tcW w:w="1434" w:type="dxa"/>
            <w:noWrap w:val="0"/>
            <w:vAlign w:val="center"/>
          </w:tcPr>
          <w:p w14:paraId="52D37FFE">
            <w:pPr>
              <w:spacing w:line="360" w:lineRule="auto"/>
              <w:rPr>
                <w:rFonts w:hint="eastAsia" w:ascii="宋体" w:hAnsi="宋体" w:cs="宋体"/>
                <w:szCs w:val="21"/>
              </w:rPr>
            </w:pPr>
            <w:r>
              <w:rPr>
                <w:rFonts w:hint="eastAsia" w:ascii="宋体" w:hAnsi="宋体" w:cs="宋体"/>
              </w:rPr>
              <w:t>步长打分递增分值设置为2分，最低分：0分，最高分：6分</w:t>
            </w:r>
          </w:p>
        </w:tc>
        <w:tc>
          <w:tcPr>
            <w:tcW w:w="620" w:type="dxa"/>
            <w:noWrap w:val="0"/>
            <w:vAlign w:val="center"/>
          </w:tcPr>
          <w:p w14:paraId="079D4ED0">
            <w:pPr>
              <w:spacing w:line="360" w:lineRule="auto"/>
              <w:jc w:val="center"/>
              <w:rPr>
                <w:rFonts w:hint="eastAsia" w:ascii="宋体" w:hAnsi="宋体" w:cs="宋体"/>
                <w:szCs w:val="21"/>
              </w:rPr>
            </w:pPr>
            <w:r>
              <w:rPr>
                <w:rFonts w:hint="eastAsia" w:ascii="宋体" w:hAnsi="宋体" w:cs="宋体"/>
              </w:rPr>
              <w:t>6</w:t>
            </w:r>
          </w:p>
        </w:tc>
        <w:tc>
          <w:tcPr>
            <w:tcW w:w="664" w:type="dxa"/>
            <w:noWrap w:val="0"/>
            <w:vAlign w:val="center"/>
          </w:tcPr>
          <w:p w14:paraId="5214E87F">
            <w:pPr>
              <w:spacing w:line="360" w:lineRule="auto"/>
              <w:rPr>
                <w:rFonts w:hint="eastAsia" w:ascii="宋体" w:hAnsi="宋体" w:cs="宋体"/>
                <w:szCs w:val="21"/>
              </w:rPr>
            </w:pPr>
          </w:p>
        </w:tc>
      </w:tr>
      <w:tr w14:paraId="73D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9" w:hRule="atLeast"/>
        </w:trPr>
        <w:tc>
          <w:tcPr>
            <w:tcW w:w="618" w:type="dxa"/>
            <w:noWrap w:val="0"/>
            <w:vAlign w:val="center"/>
          </w:tcPr>
          <w:p w14:paraId="4E8D9EE3">
            <w:pPr>
              <w:spacing w:line="360" w:lineRule="auto"/>
              <w:jc w:val="center"/>
              <w:rPr>
                <w:rFonts w:hint="eastAsia" w:ascii="宋体" w:hAnsi="宋体" w:cs="宋体"/>
                <w:szCs w:val="21"/>
              </w:rPr>
            </w:pPr>
            <w:r>
              <w:rPr>
                <w:rFonts w:hint="eastAsia" w:ascii="宋体" w:hAnsi="宋体" w:cs="宋体"/>
                <w:szCs w:val="21"/>
              </w:rPr>
              <w:t>5</w:t>
            </w:r>
          </w:p>
        </w:tc>
        <w:tc>
          <w:tcPr>
            <w:tcW w:w="1000" w:type="dxa"/>
            <w:noWrap w:val="0"/>
            <w:vAlign w:val="center"/>
          </w:tcPr>
          <w:p w14:paraId="0595D135">
            <w:pPr>
              <w:spacing w:line="360" w:lineRule="auto"/>
              <w:rPr>
                <w:rFonts w:hint="eastAsia" w:ascii="宋体" w:hAnsi="宋体" w:cs="宋体"/>
                <w:szCs w:val="21"/>
              </w:rPr>
            </w:pPr>
            <w:r>
              <w:rPr>
                <w:rFonts w:hint="eastAsia" w:ascii="宋体" w:hAnsi="宋体" w:cs="宋体"/>
                <w:szCs w:val="21"/>
              </w:rPr>
              <w:t>项目团队</w:t>
            </w:r>
          </w:p>
        </w:tc>
        <w:tc>
          <w:tcPr>
            <w:tcW w:w="3156" w:type="dxa"/>
            <w:noWrap w:val="0"/>
            <w:vAlign w:val="center"/>
          </w:tcPr>
          <w:p w14:paraId="09A051E1">
            <w:pPr>
              <w:spacing w:line="360" w:lineRule="auto"/>
              <w:ind w:left="108"/>
              <w:rPr>
                <w:rFonts w:hint="eastAsia" w:ascii="宋体" w:hAnsi="宋体" w:cs="宋体"/>
                <w:szCs w:val="21"/>
              </w:rPr>
            </w:pPr>
            <w:r>
              <w:rPr>
                <w:rFonts w:hint="eastAsia" w:ascii="宋体" w:hAnsi="宋体" w:cs="宋体"/>
                <w:szCs w:val="21"/>
              </w:rPr>
              <w:t>1）团队人员配置科学合理，分工明确，专业技术全面，同类项目经验丰富，能突出其沟通和协调能力，组织架构有利于采购任务的实施：10分；</w:t>
            </w:r>
          </w:p>
          <w:p w14:paraId="04D672DE">
            <w:pPr>
              <w:spacing w:line="360" w:lineRule="auto"/>
              <w:ind w:left="108"/>
              <w:rPr>
                <w:rFonts w:hint="eastAsia" w:ascii="宋体" w:hAnsi="宋体" w:cs="宋体"/>
                <w:szCs w:val="21"/>
              </w:rPr>
            </w:pPr>
            <w:r>
              <w:rPr>
                <w:rFonts w:hint="eastAsia" w:ascii="宋体" w:hAnsi="宋体" w:cs="宋体"/>
                <w:szCs w:val="21"/>
              </w:rPr>
              <w:t>2）团队人员配置合理，分工良好，专业技术较全面，经验较丰富，能表现出良好的沟通协调能力：7分；</w:t>
            </w:r>
          </w:p>
          <w:p w14:paraId="0267FE24">
            <w:pPr>
              <w:spacing w:line="360" w:lineRule="auto"/>
              <w:ind w:left="108"/>
              <w:rPr>
                <w:rFonts w:hint="eastAsia" w:ascii="宋体" w:hAnsi="宋体" w:cs="宋体"/>
                <w:szCs w:val="21"/>
              </w:rPr>
            </w:pPr>
            <w:r>
              <w:rPr>
                <w:rFonts w:hint="eastAsia" w:ascii="宋体" w:hAnsi="宋体" w:cs="宋体"/>
                <w:szCs w:val="21"/>
              </w:rPr>
              <w:t>3）团队人员配置合理,人员专业技术基本满足需求，有一定分工，具备一定经验和沟通协调能力：5分；</w:t>
            </w:r>
          </w:p>
          <w:p w14:paraId="66A160D6">
            <w:pPr>
              <w:spacing w:line="360" w:lineRule="auto"/>
              <w:ind w:left="108"/>
              <w:rPr>
                <w:rFonts w:hint="eastAsia" w:ascii="宋体" w:hAnsi="宋体" w:cs="宋体"/>
                <w:szCs w:val="21"/>
              </w:rPr>
            </w:pPr>
            <w:r>
              <w:rPr>
                <w:rFonts w:hint="eastAsia" w:ascii="宋体" w:hAnsi="宋体" w:cs="宋体"/>
                <w:szCs w:val="21"/>
              </w:rPr>
              <w:t>4）团队人员配置基本满足需求，分工较乱，经验和沟通协调能力较弱：3分；</w:t>
            </w:r>
          </w:p>
          <w:p w14:paraId="25012FD2">
            <w:pPr>
              <w:spacing w:line="360" w:lineRule="auto"/>
              <w:ind w:left="108"/>
              <w:rPr>
                <w:rFonts w:hint="eastAsia" w:ascii="宋体" w:hAnsi="宋体" w:cs="宋体"/>
                <w:szCs w:val="21"/>
              </w:rPr>
            </w:pPr>
            <w:r>
              <w:rPr>
                <w:rFonts w:hint="eastAsia" w:ascii="宋体" w:hAnsi="宋体" w:cs="宋体"/>
                <w:szCs w:val="21"/>
              </w:rPr>
              <w:t>5）团队人员配置不合理，无分工：1分。（须提供项目团队人员在本单位的社保证明材料复印件加盖公章，否则本项不得分）</w:t>
            </w:r>
          </w:p>
          <w:p w14:paraId="0C01B15D">
            <w:pPr>
              <w:pStyle w:val="31"/>
              <w:rPr>
                <w:rFonts w:hint="eastAsia" w:hAnsi="宋体" w:cs="宋体"/>
                <w:sz w:val="21"/>
                <w:szCs w:val="21"/>
              </w:rPr>
            </w:pPr>
            <w:r>
              <w:rPr>
                <w:rFonts w:hint="eastAsia" w:hAnsi="宋体" w:cs="宋体"/>
                <w:sz w:val="21"/>
                <w:szCs w:val="21"/>
              </w:rPr>
              <w:t>未提供不得分</w:t>
            </w:r>
          </w:p>
        </w:tc>
        <w:tc>
          <w:tcPr>
            <w:tcW w:w="1027" w:type="dxa"/>
            <w:noWrap w:val="0"/>
            <w:vAlign w:val="center"/>
          </w:tcPr>
          <w:p w14:paraId="37404400">
            <w:pPr>
              <w:spacing w:line="360" w:lineRule="auto"/>
              <w:jc w:val="center"/>
              <w:rPr>
                <w:rFonts w:hint="eastAsia" w:ascii="宋体" w:hAnsi="宋体" w:cs="宋体"/>
                <w:szCs w:val="21"/>
              </w:rPr>
            </w:pPr>
            <w:r>
              <w:rPr>
                <w:rFonts w:hint="eastAsia" w:ascii="宋体" w:hAnsi="宋体" w:cs="宋体"/>
                <w:szCs w:val="21"/>
              </w:rPr>
              <w:t>手工打分</w:t>
            </w:r>
          </w:p>
        </w:tc>
        <w:tc>
          <w:tcPr>
            <w:tcW w:w="1434" w:type="dxa"/>
            <w:noWrap w:val="0"/>
            <w:vAlign w:val="center"/>
          </w:tcPr>
          <w:p w14:paraId="6F46BE20">
            <w:pPr>
              <w:spacing w:line="360" w:lineRule="auto"/>
              <w:rPr>
                <w:rFonts w:hint="eastAsia" w:ascii="宋体" w:hAnsi="宋体" w:cs="宋体"/>
                <w:szCs w:val="21"/>
                <w:lang w:eastAsia="zh"/>
              </w:rPr>
            </w:pPr>
            <w:r>
              <w:rPr>
                <w:rFonts w:hint="eastAsia" w:ascii="宋体" w:hAnsi="宋体" w:cs="宋体"/>
                <w:szCs w:val="21"/>
              </w:rPr>
              <w:t>最低分：0分，最高分：10分</w:t>
            </w:r>
          </w:p>
        </w:tc>
        <w:tc>
          <w:tcPr>
            <w:tcW w:w="620" w:type="dxa"/>
            <w:noWrap w:val="0"/>
            <w:vAlign w:val="center"/>
          </w:tcPr>
          <w:p w14:paraId="1B334C80">
            <w:pPr>
              <w:spacing w:line="360" w:lineRule="auto"/>
              <w:jc w:val="center"/>
              <w:rPr>
                <w:rFonts w:hint="eastAsia" w:ascii="宋体" w:hAnsi="宋体" w:cs="宋体"/>
                <w:szCs w:val="21"/>
              </w:rPr>
            </w:pPr>
            <w:r>
              <w:rPr>
                <w:rFonts w:hint="eastAsia" w:ascii="宋体" w:hAnsi="宋体" w:cs="宋体"/>
                <w:szCs w:val="21"/>
              </w:rPr>
              <w:t>10</w:t>
            </w:r>
          </w:p>
        </w:tc>
        <w:tc>
          <w:tcPr>
            <w:tcW w:w="664" w:type="dxa"/>
            <w:noWrap w:val="0"/>
            <w:vAlign w:val="center"/>
          </w:tcPr>
          <w:p w14:paraId="35E70E74">
            <w:pPr>
              <w:spacing w:line="360" w:lineRule="auto"/>
              <w:rPr>
                <w:rFonts w:hint="eastAsia" w:ascii="宋体" w:hAnsi="宋体" w:cs="宋体"/>
                <w:szCs w:val="21"/>
              </w:rPr>
            </w:pPr>
          </w:p>
        </w:tc>
      </w:tr>
      <w:tr w14:paraId="162A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9" w:hRule="atLeast"/>
        </w:trPr>
        <w:tc>
          <w:tcPr>
            <w:tcW w:w="618" w:type="dxa"/>
            <w:noWrap w:val="0"/>
            <w:vAlign w:val="center"/>
          </w:tcPr>
          <w:p w14:paraId="685F8FA1">
            <w:pPr>
              <w:spacing w:line="360" w:lineRule="auto"/>
              <w:jc w:val="center"/>
              <w:rPr>
                <w:rFonts w:hint="eastAsia" w:ascii="宋体" w:hAnsi="宋体" w:cs="宋体"/>
                <w:szCs w:val="21"/>
              </w:rPr>
            </w:pPr>
            <w:r>
              <w:rPr>
                <w:rFonts w:hint="eastAsia" w:ascii="宋体" w:hAnsi="宋体" w:cs="宋体"/>
                <w:szCs w:val="21"/>
              </w:rPr>
              <w:t>6</w:t>
            </w:r>
          </w:p>
        </w:tc>
        <w:tc>
          <w:tcPr>
            <w:tcW w:w="1000" w:type="dxa"/>
            <w:noWrap w:val="0"/>
            <w:vAlign w:val="center"/>
          </w:tcPr>
          <w:p w14:paraId="71A14207">
            <w:pPr>
              <w:spacing w:line="360" w:lineRule="auto"/>
              <w:rPr>
                <w:rFonts w:hint="eastAsia" w:ascii="宋体" w:hAnsi="宋体" w:cs="宋体"/>
                <w:szCs w:val="21"/>
              </w:rPr>
            </w:pPr>
            <w:r>
              <w:rPr>
                <w:rFonts w:hint="eastAsia" w:ascii="宋体" w:hAnsi="宋体" w:cs="宋体"/>
                <w:szCs w:val="21"/>
              </w:rPr>
              <w:t>工作内容</w:t>
            </w:r>
          </w:p>
        </w:tc>
        <w:tc>
          <w:tcPr>
            <w:tcW w:w="3156" w:type="dxa"/>
            <w:noWrap w:val="0"/>
            <w:vAlign w:val="center"/>
          </w:tcPr>
          <w:p w14:paraId="522D181E">
            <w:pPr>
              <w:spacing w:line="360" w:lineRule="auto"/>
              <w:rPr>
                <w:rFonts w:hint="eastAsia" w:ascii="宋体" w:hAnsi="宋体" w:cs="宋体"/>
                <w:szCs w:val="21"/>
              </w:rPr>
            </w:pPr>
            <w:r>
              <w:rPr>
                <w:rFonts w:hint="eastAsia" w:ascii="宋体" w:hAnsi="宋体" w:cs="宋体"/>
                <w:szCs w:val="21"/>
              </w:rPr>
              <w:t>1）技术现状分析及路线设计；（4分）</w:t>
            </w:r>
          </w:p>
          <w:p w14:paraId="7C6FE29A">
            <w:pPr>
              <w:spacing w:line="360" w:lineRule="auto"/>
              <w:rPr>
                <w:rFonts w:hint="eastAsia" w:ascii="宋体" w:hAnsi="宋体" w:cs="宋体"/>
                <w:szCs w:val="21"/>
              </w:rPr>
            </w:pPr>
            <w:r>
              <w:rPr>
                <w:rFonts w:hint="eastAsia" w:ascii="宋体" w:hAnsi="宋体" w:cs="宋体"/>
                <w:szCs w:val="21"/>
              </w:rPr>
              <w:t>2）应急预案本体模型；（4分）</w:t>
            </w:r>
          </w:p>
          <w:p w14:paraId="00D9C619">
            <w:pPr>
              <w:spacing w:line="360" w:lineRule="auto"/>
              <w:rPr>
                <w:rFonts w:hint="eastAsia" w:ascii="宋体" w:hAnsi="宋体" w:cs="宋体"/>
                <w:szCs w:val="21"/>
              </w:rPr>
            </w:pPr>
            <w:r>
              <w:rPr>
                <w:rFonts w:hint="eastAsia" w:ascii="宋体" w:hAnsi="宋体" w:cs="宋体"/>
                <w:szCs w:val="21"/>
              </w:rPr>
              <w:t>3）应急预案结构化规则思路；（4分）</w:t>
            </w:r>
          </w:p>
          <w:p w14:paraId="225B0B5A">
            <w:pPr>
              <w:spacing w:line="360" w:lineRule="auto"/>
              <w:rPr>
                <w:rFonts w:hint="eastAsia" w:ascii="宋体" w:hAnsi="宋体" w:cs="宋体"/>
                <w:szCs w:val="21"/>
              </w:rPr>
            </w:pPr>
            <w:r>
              <w:rPr>
                <w:rFonts w:hint="eastAsia" w:ascii="宋体" w:hAnsi="宋体" w:cs="宋体"/>
                <w:szCs w:val="21"/>
              </w:rPr>
              <w:t>4）知识图谱构建主要方法及思路，拟采用的技术手段；（4分）</w:t>
            </w:r>
          </w:p>
          <w:p w14:paraId="0B609245">
            <w:pPr>
              <w:spacing w:line="360" w:lineRule="auto"/>
              <w:rPr>
                <w:rFonts w:hint="eastAsia" w:ascii="宋体" w:hAnsi="宋体" w:cs="宋体"/>
                <w:szCs w:val="21"/>
              </w:rPr>
            </w:pPr>
            <w:r>
              <w:rPr>
                <w:rFonts w:hint="eastAsia" w:ascii="宋体" w:hAnsi="宋体" w:cs="宋体"/>
                <w:szCs w:val="21"/>
              </w:rPr>
              <w:t>5）应急预案多智能体动态仿真思路；（4分）</w:t>
            </w:r>
          </w:p>
          <w:p w14:paraId="33C7C473">
            <w:pPr>
              <w:spacing w:line="360" w:lineRule="auto"/>
              <w:rPr>
                <w:rFonts w:hint="eastAsia" w:ascii="宋体" w:hAnsi="宋体" w:cs="宋体"/>
                <w:szCs w:val="21"/>
              </w:rPr>
            </w:pPr>
            <w:r>
              <w:rPr>
                <w:rFonts w:hint="eastAsia" w:ascii="宋体" w:hAnsi="宋体" w:cs="宋体"/>
                <w:szCs w:val="21"/>
              </w:rPr>
              <w:t>6）基于知识图谱的北京市应急预案体系优化研究技术报告。（4分）</w:t>
            </w:r>
          </w:p>
          <w:p w14:paraId="3E61E17A">
            <w:pPr>
              <w:spacing w:line="360" w:lineRule="auto"/>
              <w:ind w:left="108"/>
              <w:rPr>
                <w:rFonts w:hint="eastAsia" w:ascii="宋体" w:hAnsi="宋体" w:cs="宋体"/>
                <w:szCs w:val="21"/>
              </w:rPr>
            </w:pPr>
            <w:r>
              <w:rPr>
                <w:rFonts w:hint="eastAsia" w:ascii="宋体" w:hAnsi="宋体" w:cs="宋体"/>
                <w:szCs w:val="21"/>
              </w:rPr>
              <w:t>根据招标文件采购需求“采购内容”对投标人的服务方案进行评审，每有1项内容未体现扣除4分；论述不完全扣除2分，直至扣完为止。</w:t>
            </w:r>
          </w:p>
        </w:tc>
        <w:tc>
          <w:tcPr>
            <w:tcW w:w="1027" w:type="dxa"/>
            <w:noWrap w:val="0"/>
            <w:vAlign w:val="center"/>
          </w:tcPr>
          <w:p w14:paraId="29019F93">
            <w:pPr>
              <w:spacing w:line="360" w:lineRule="auto"/>
              <w:jc w:val="center"/>
              <w:rPr>
                <w:rFonts w:hint="eastAsia" w:ascii="宋体" w:hAnsi="宋体" w:cs="宋体"/>
                <w:szCs w:val="21"/>
              </w:rPr>
            </w:pPr>
            <w:r>
              <w:rPr>
                <w:rFonts w:hint="eastAsia" w:ascii="宋体" w:hAnsi="宋体" w:cs="宋体"/>
              </w:rPr>
              <w:t>手工打分</w:t>
            </w:r>
          </w:p>
        </w:tc>
        <w:tc>
          <w:tcPr>
            <w:tcW w:w="1434" w:type="dxa"/>
            <w:noWrap w:val="0"/>
            <w:vAlign w:val="center"/>
          </w:tcPr>
          <w:p w14:paraId="3867E471">
            <w:pPr>
              <w:spacing w:line="360" w:lineRule="auto"/>
              <w:rPr>
                <w:rFonts w:hint="eastAsia" w:ascii="宋体" w:hAnsi="宋体" w:cs="宋体"/>
                <w:szCs w:val="21"/>
              </w:rPr>
            </w:pPr>
            <w:r>
              <w:rPr>
                <w:rFonts w:hint="eastAsia" w:ascii="宋体" w:hAnsi="宋体" w:cs="宋体"/>
              </w:rPr>
              <w:t>最低分：0分，最高分：24分</w:t>
            </w:r>
          </w:p>
        </w:tc>
        <w:tc>
          <w:tcPr>
            <w:tcW w:w="620" w:type="dxa"/>
            <w:noWrap w:val="0"/>
            <w:vAlign w:val="center"/>
          </w:tcPr>
          <w:p w14:paraId="5DE3BA86">
            <w:pPr>
              <w:spacing w:line="360" w:lineRule="auto"/>
              <w:jc w:val="center"/>
              <w:rPr>
                <w:rFonts w:hint="eastAsia" w:ascii="宋体" w:hAnsi="宋体" w:cs="宋体"/>
                <w:szCs w:val="21"/>
              </w:rPr>
            </w:pPr>
            <w:r>
              <w:rPr>
                <w:rFonts w:hint="eastAsia" w:ascii="宋体" w:hAnsi="宋体" w:cs="宋体"/>
                <w:szCs w:val="21"/>
              </w:rPr>
              <w:t>24</w:t>
            </w:r>
          </w:p>
        </w:tc>
        <w:tc>
          <w:tcPr>
            <w:tcW w:w="664" w:type="dxa"/>
            <w:noWrap w:val="0"/>
            <w:vAlign w:val="center"/>
          </w:tcPr>
          <w:p w14:paraId="18E0F0F1">
            <w:pPr>
              <w:spacing w:line="360" w:lineRule="auto"/>
              <w:rPr>
                <w:rFonts w:hint="eastAsia" w:ascii="宋体" w:hAnsi="宋体" w:cs="宋体"/>
                <w:szCs w:val="21"/>
              </w:rPr>
            </w:pPr>
          </w:p>
        </w:tc>
      </w:tr>
      <w:tr w14:paraId="318E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75673141">
            <w:pPr>
              <w:spacing w:line="360" w:lineRule="auto"/>
              <w:jc w:val="center"/>
              <w:rPr>
                <w:rFonts w:hint="eastAsia" w:ascii="宋体" w:hAnsi="宋体" w:cs="宋体"/>
                <w:szCs w:val="21"/>
              </w:rPr>
            </w:pPr>
            <w:r>
              <w:rPr>
                <w:rFonts w:hint="eastAsia" w:ascii="宋体" w:hAnsi="宋体" w:cs="宋体"/>
                <w:szCs w:val="21"/>
              </w:rPr>
              <w:t>7</w:t>
            </w:r>
          </w:p>
        </w:tc>
        <w:tc>
          <w:tcPr>
            <w:tcW w:w="1000" w:type="dxa"/>
            <w:noWrap w:val="0"/>
            <w:vAlign w:val="center"/>
          </w:tcPr>
          <w:p w14:paraId="5195AFEA">
            <w:pPr>
              <w:spacing w:line="360" w:lineRule="auto"/>
              <w:rPr>
                <w:rFonts w:hint="eastAsia" w:ascii="宋体" w:hAnsi="宋体" w:cs="宋体"/>
                <w:szCs w:val="21"/>
              </w:rPr>
            </w:pPr>
            <w:r>
              <w:rPr>
                <w:rFonts w:hint="eastAsia" w:ascii="宋体" w:hAnsi="宋体" w:cs="宋体"/>
                <w:szCs w:val="21"/>
              </w:rPr>
              <w:t>服务方案</w:t>
            </w:r>
          </w:p>
        </w:tc>
        <w:tc>
          <w:tcPr>
            <w:tcW w:w="3156" w:type="dxa"/>
            <w:noWrap w:val="0"/>
            <w:vAlign w:val="center"/>
          </w:tcPr>
          <w:p w14:paraId="6B25ABEF">
            <w:pPr>
              <w:spacing w:line="360" w:lineRule="auto"/>
              <w:ind w:firstLine="105" w:firstLineChars="50"/>
              <w:rPr>
                <w:rFonts w:hint="eastAsia" w:ascii="宋体" w:hAnsi="宋体" w:cs="宋体"/>
                <w:szCs w:val="21"/>
              </w:rPr>
            </w:pPr>
            <w:r>
              <w:rPr>
                <w:rFonts w:hint="eastAsia" w:ascii="宋体" w:hAnsi="宋体" w:cs="宋体"/>
                <w:szCs w:val="21"/>
              </w:rPr>
              <w:t>根据招标文件采购需求“服务要求”对投标人的服务方案进行评审</w:t>
            </w:r>
          </w:p>
          <w:p w14:paraId="331AD9BB">
            <w:pPr>
              <w:spacing w:line="360" w:lineRule="auto"/>
              <w:ind w:firstLine="105" w:firstLineChars="50"/>
              <w:rPr>
                <w:rFonts w:hint="eastAsia" w:ascii="宋体" w:hAnsi="宋体" w:cs="宋体"/>
                <w:szCs w:val="21"/>
              </w:rPr>
            </w:pPr>
            <w:r>
              <w:rPr>
                <w:rFonts w:hint="eastAsia" w:ascii="宋体" w:hAnsi="宋体" w:cs="宋体"/>
                <w:szCs w:val="21"/>
              </w:rPr>
              <w:t>1）服务方案完整、科学、可行性强；本体模型、结构化规则科学合理；图谱构建方法和思路、模拟仿真框架思路清晰、科学合理，完全契合采购需求，得</w:t>
            </w:r>
            <w:r>
              <w:rPr>
                <w:rFonts w:ascii="宋体" w:hAnsi="宋体" w:cs="宋体"/>
                <w:szCs w:val="21"/>
              </w:rPr>
              <w:t>18</w:t>
            </w:r>
            <w:r>
              <w:rPr>
                <w:rFonts w:hint="eastAsia" w:ascii="宋体" w:hAnsi="宋体" w:cs="宋体"/>
                <w:szCs w:val="21"/>
              </w:rPr>
              <w:t>分。</w:t>
            </w:r>
          </w:p>
          <w:p w14:paraId="460561E4">
            <w:pPr>
              <w:spacing w:line="360" w:lineRule="auto"/>
              <w:ind w:firstLine="105" w:firstLineChars="50"/>
              <w:rPr>
                <w:rFonts w:hint="eastAsia" w:ascii="宋体" w:hAnsi="宋体" w:cs="宋体"/>
                <w:szCs w:val="21"/>
              </w:rPr>
            </w:pPr>
            <w:r>
              <w:rPr>
                <w:rFonts w:hint="eastAsia" w:ascii="宋体" w:hAnsi="宋体" w:cs="宋体"/>
                <w:szCs w:val="21"/>
              </w:rPr>
              <w:t>2）服务方案较完整；本体模型、结构化规则科学合理；图谱构建方法和思路、模拟仿真框架思路基本满足采购需求，得</w:t>
            </w:r>
            <w:r>
              <w:rPr>
                <w:rFonts w:ascii="宋体" w:hAnsi="宋体" w:cs="宋体"/>
                <w:szCs w:val="21"/>
              </w:rPr>
              <w:t>15</w:t>
            </w:r>
            <w:r>
              <w:rPr>
                <w:rFonts w:hint="eastAsia" w:ascii="宋体" w:hAnsi="宋体" w:cs="宋体"/>
                <w:szCs w:val="21"/>
              </w:rPr>
              <w:t>分。</w:t>
            </w:r>
          </w:p>
          <w:p w14:paraId="561B444E">
            <w:pPr>
              <w:spacing w:line="360" w:lineRule="auto"/>
              <w:ind w:firstLine="105" w:firstLineChars="50"/>
              <w:rPr>
                <w:rFonts w:hint="eastAsia" w:ascii="宋体" w:hAnsi="宋体" w:cs="宋体"/>
                <w:szCs w:val="21"/>
              </w:rPr>
            </w:pPr>
            <w:r>
              <w:rPr>
                <w:rFonts w:hint="eastAsia" w:ascii="宋体" w:hAnsi="宋体" w:cs="宋体"/>
                <w:szCs w:val="21"/>
              </w:rPr>
              <w:t>3）服务方案相对简单、具备一定可行性、思路和</w:t>
            </w:r>
            <w:r>
              <w:rPr>
                <w:rFonts w:hint="eastAsia" w:ascii="宋体" w:hAnsi="宋体" w:cs="宋体"/>
                <w:szCs w:val="21"/>
                <w:lang w:eastAsia="zh"/>
              </w:rPr>
              <w:t>方法</w:t>
            </w:r>
            <w:r>
              <w:rPr>
                <w:rFonts w:hint="eastAsia" w:ascii="宋体" w:hAnsi="宋体" w:cs="宋体"/>
                <w:szCs w:val="21"/>
              </w:rPr>
              <w:t>满足采购需求，得</w:t>
            </w:r>
            <w:r>
              <w:rPr>
                <w:rFonts w:ascii="宋体" w:hAnsi="宋体" w:cs="宋体"/>
                <w:szCs w:val="21"/>
              </w:rPr>
              <w:t>12</w:t>
            </w:r>
            <w:r>
              <w:rPr>
                <w:rFonts w:hint="eastAsia" w:ascii="宋体" w:hAnsi="宋体" w:cs="宋体"/>
                <w:szCs w:val="21"/>
              </w:rPr>
              <w:t>分。</w:t>
            </w:r>
          </w:p>
          <w:p w14:paraId="45BE45DC">
            <w:pPr>
              <w:spacing w:line="360" w:lineRule="auto"/>
              <w:ind w:firstLine="105" w:firstLineChars="50"/>
              <w:rPr>
                <w:rFonts w:hint="eastAsia" w:ascii="宋体" w:hAnsi="宋体" w:cs="宋体"/>
                <w:szCs w:val="21"/>
              </w:rPr>
            </w:pPr>
            <w:r>
              <w:rPr>
                <w:rFonts w:hint="eastAsia" w:ascii="宋体" w:hAnsi="宋体" w:cs="宋体"/>
                <w:szCs w:val="21"/>
              </w:rPr>
              <w:t>4）方案过于简单、不具备可行性、技术指标未与采购需求相契合，得</w:t>
            </w:r>
            <w:r>
              <w:rPr>
                <w:rFonts w:ascii="宋体" w:hAnsi="宋体" w:cs="宋体"/>
                <w:szCs w:val="21"/>
              </w:rPr>
              <w:t>5</w:t>
            </w:r>
            <w:r>
              <w:rPr>
                <w:rFonts w:hint="eastAsia" w:ascii="宋体" w:hAnsi="宋体" w:cs="宋体"/>
                <w:szCs w:val="21"/>
              </w:rPr>
              <w:t>分。</w:t>
            </w:r>
          </w:p>
          <w:p w14:paraId="675F8031">
            <w:pPr>
              <w:spacing w:line="360" w:lineRule="auto"/>
              <w:ind w:firstLine="105" w:firstLineChars="50"/>
              <w:rPr>
                <w:rFonts w:hint="eastAsia" w:ascii="宋体" w:hAnsi="宋体" w:cs="宋体"/>
                <w:szCs w:val="21"/>
              </w:rPr>
            </w:pPr>
            <w:r>
              <w:rPr>
                <w:rFonts w:hint="eastAsia" w:ascii="宋体" w:hAnsi="宋体" w:cs="宋体"/>
                <w:szCs w:val="21"/>
              </w:rPr>
              <w:t>5）仅简单复制采购需求未加以论述，得1分，未提供相关内容不得分。</w:t>
            </w:r>
          </w:p>
        </w:tc>
        <w:tc>
          <w:tcPr>
            <w:tcW w:w="1027" w:type="dxa"/>
            <w:noWrap w:val="0"/>
            <w:vAlign w:val="center"/>
          </w:tcPr>
          <w:p w14:paraId="4B197E9F">
            <w:pPr>
              <w:spacing w:line="360" w:lineRule="auto"/>
              <w:jc w:val="center"/>
              <w:rPr>
                <w:rFonts w:hint="eastAsia" w:ascii="宋体" w:hAnsi="宋体" w:cs="宋体"/>
                <w:szCs w:val="21"/>
              </w:rPr>
            </w:pPr>
            <w:r>
              <w:rPr>
                <w:rFonts w:hint="eastAsia" w:ascii="宋体" w:hAnsi="宋体" w:cs="宋体"/>
                <w:szCs w:val="21"/>
              </w:rPr>
              <w:t>手工打分</w:t>
            </w:r>
          </w:p>
        </w:tc>
        <w:tc>
          <w:tcPr>
            <w:tcW w:w="1434" w:type="dxa"/>
            <w:noWrap w:val="0"/>
            <w:vAlign w:val="center"/>
          </w:tcPr>
          <w:p w14:paraId="08AC0596">
            <w:pPr>
              <w:spacing w:line="360" w:lineRule="auto"/>
              <w:rPr>
                <w:rFonts w:hint="eastAsia" w:ascii="宋体" w:hAnsi="宋体" w:cs="宋体"/>
                <w:szCs w:val="21"/>
              </w:rPr>
            </w:pPr>
            <w:r>
              <w:rPr>
                <w:rFonts w:hint="eastAsia" w:ascii="宋体" w:hAnsi="宋体" w:cs="宋体"/>
                <w:szCs w:val="21"/>
              </w:rPr>
              <w:t>最低分：0分，最高分：</w:t>
            </w:r>
            <w:r>
              <w:rPr>
                <w:rFonts w:ascii="宋体" w:hAnsi="宋体" w:cs="宋体"/>
                <w:szCs w:val="21"/>
              </w:rPr>
              <w:t>18</w:t>
            </w:r>
            <w:r>
              <w:rPr>
                <w:rFonts w:hint="eastAsia" w:ascii="宋体" w:hAnsi="宋体" w:cs="宋体"/>
                <w:szCs w:val="21"/>
              </w:rPr>
              <w:t>分</w:t>
            </w:r>
          </w:p>
        </w:tc>
        <w:tc>
          <w:tcPr>
            <w:tcW w:w="620" w:type="dxa"/>
            <w:noWrap w:val="0"/>
            <w:vAlign w:val="center"/>
          </w:tcPr>
          <w:p w14:paraId="67C23727">
            <w:pPr>
              <w:spacing w:line="360" w:lineRule="auto"/>
              <w:jc w:val="center"/>
              <w:rPr>
                <w:rFonts w:hint="eastAsia" w:ascii="宋体" w:hAnsi="宋体" w:cs="宋体"/>
                <w:szCs w:val="21"/>
              </w:rPr>
            </w:pPr>
            <w:r>
              <w:rPr>
                <w:rFonts w:ascii="宋体" w:hAnsi="宋体" w:cs="宋体"/>
                <w:szCs w:val="21"/>
              </w:rPr>
              <w:t>18</w:t>
            </w:r>
          </w:p>
        </w:tc>
        <w:tc>
          <w:tcPr>
            <w:tcW w:w="664" w:type="dxa"/>
            <w:noWrap w:val="0"/>
            <w:vAlign w:val="center"/>
          </w:tcPr>
          <w:p w14:paraId="5B57E58D">
            <w:pPr>
              <w:spacing w:line="360" w:lineRule="auto"/>
              <w:rPr>
                <w:rFonts w:hint="eastAsia" w:ascii="宋体" w:hAnsi="宋体" w:cs="宋体"/>
                <w:szCs w:val="21"/>
              </w:rPr>
            </w:pPr>
          </w:p>
        </w:tc>
      </w:tr>
      <w:tr w14:paraId="666F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30366166">
            <w:pPr>
              <w:spacing w:line="360" w:lineRule="auto"/>
              <w:jc w:val="center"/>
              <w:rPr>
                <w:rFonts w:hint="eastAsia" w:ascii="宋体" w:hAnsi="宋体" w:cs="宋体"/>
                <w:szCs w:val="21"/>
              </w:rPr>
            </w:pPr>
            <w:r>
              <w:rPr>
                <w:rFonts w:hint="eastAsia" w:ascii="宋体" w:hAnsi="宋体" w:cs="宋体"/>
                <w:szCs w:val="21"/>
              </w:rPr>
              <w:t>8</w:t>
            </w:r>
          </w:p>
        </w:tc>
        <w:tc>
          <w:tcPr>
            <w:tcW w:w="1000" w:type="dxa"/>
            <w:noWrap w:val="0"/>
            <w:vAlign w:val="center"/>
          </w:tcPr>
          <w:p w14:paraId="081E3A03">
            <w:pPr>
              <w:spacing w:line="360" w:lineRule="auto"/>
              <w:rPr>
                <w:rFonts w:hint="eastAsia" w:ascii="宋体" w:hAnsi="宋体" w:cs="宋体"/>
                <w:szCs w:val="21"/>
              </w:rPr>
            </w:pPr>
            <w:r>
              <w:rPr>
                <w:rFonts w:hint="eastAsia" w:ascii="宋体" w:hAnsi="宋体" w:cs="宋体"/>
                <w:szCs w:val="21"/>
              </w:rPr>
              <w:t>项目成果移交</w:t>
            </w:r>
          </w:p>
        </w:tc>
        <w:tc>
          <w:tcPr>
            <w:tcW w:w="3156" w:type="dxa"/>
            <w:noWrap w:val="0"/>
            <w:vAlign w:val="center"/>
          </w:tcPr>
          <w:p w14:paraId="2DF5A82A">
            <w:pPr>
              <w:pStyle w:val="31"/>
              <w:spacing w:line="360" w:lineRule="auto"/>
              <w:rPr>
                <w:rFonts w:hint="eastAsia" w:hAnsi="宋体" w:cs="宋体"/>
                <w:sz w:val="21"/>
                <w:szCs w:val="21"/>
              </w:rPr>
            </w:pPr>
            <w:r>
              <w:rPr>
                <w:rFonts w:hint="eastAsia" w:hAnsi="宋体" w:cs="宋体"/>
                <w:sz w:val="21"/>
                <w:szCs w:val="21"/>
              </w:rPr>
              <w:t>1）模型、规则、图谱、数据库和研究报告对接清晰、可靠，充分体现其服务能力，得8分。</w:t>
            </w:r>
          </w:p>
          <w:p w14:paraId="473AA205">
            <w:pPr>
              <w:pStyle w:val="31"/>
              <w:spacing w:line="360" w:lineRule="auto"/>
              <w:rPr>
                <w:rFonts w:hint="eastAsia" w:hAnsi="宋体" w:cs="宋体"/>
                <w:sz w:val="21"/>
                <w:szCs w:val="21"/>
              </w:rPr>
            </w:pPr>
            <w:r>
              <w:rPr>
                <w:rFonts w:hint="eastAsia" w:hAnsi="宋体" w:cs="宋体"/>
                <w:sz w:val="21"/>
                <w:szCs w:val="21"/>
              </w:rPr>
              <w:t>2）项目成果相对完整，符合采购需求，得6分。</w:t>
            </w:r>
          </w:p>
          <w:p w14:paraId="02A53341">
            <w:pPr>
              <w:pStyle w:val="31"/>
              <w:spacing w:line="360" w:lineRule="auto"/>
              <w:rPr>
                <w:rFonts w:hint="eastAsia" w:hAnsi="宋体" w:cs="宋体"/>
                <w:sz w:val="21"/>
                <w:szCs w:val="21"/>
              </w:rPr>
            </w:pPr>
            <w:r>
              <w:rPr>
                <w:rFonts w:hint="eastAsia" w:hAnsi="宋体" w:cs="宋体"/>
                <w:sz w:val="21"/>
                <w:szCs w:val="21"/>
              </w:rPr>
              <w:t>3）项目成果不完整、为体现其服务能力，得4分。</w:t>
            </w:r>
          </w:p>
          <w:p w14:paraId="5F79B6FC">
            <w:pPr>
              <w:pStyle w:val="31"/>
              <w:spacing w:line="360" w:lineRule="auto"/>
              <w:rPr>
                <w:rFonts w:hint="eastAsia" w:hAnsi="宋体" w:cs="宋体"/>
                <w:szCs w:val="21"/>
              </w:rPr>
            </w:pPr>
            <w:r>
              <w:rPr>
                <w:rFonts w:hint="eastAsia" w:hAnsi="宋体" w:cs="宋体"/>
                <w:sz w:val="21"/>
              </w:rPr>
              <w:t>未提供不得分。</w:t>
            </w:r>
          </w:p>
        </w:tc>
        <w:tc>
          <w:tcPr>
            <w:tcW w:w="1027" w:type="dxa"/>
            <w:noWrap w:val="0"/>
            <w:vAlign w:val="center"/>
          </w:tcPr>
          <w:p w14:paraId="730384FC">
            <w:pPr>
              <w:spacing w:line="360" w:lineRule="auto"/>
              <w:jc w:val="center"/>
              <w:rPr>
                <w:rFonts w:hint="eastAsia" w:ascii="宋体" w:hAnsi="宋体" w:cs="宋体"/>
                <w:szCs w:val="21"/>
              </w:rPr>
            </w:pPr>
            <w:r>
              <w:rPr>
                <w:rFonts w:hint="eastAsia" w:ascii="宋体" w:hAnsi="宋体" w:cs="宋体"/>
                <w:szCs w:val="21"/>
              </w:rPr>
              <w:t>手工打分</w:t>
            </w:r>
          </w:p>
        </w:tc>
        <w:tc>
          <w:tcPr>
            <w:tcW w:w="1434" w:type="dxa"/>
            <w:noWrap w:val="0"/>
            <w:vAlign w:val="center"/>
          </w:tcPr>
          <w:p w14:paraId="1406AB2E">
            <w:pPr>
              <w:spacing w:line="360" w:lineRule="auto"/>
              <w:rPr>
                <w:rFonts w:hint="eastAsia" w:ascii="宋体" w:hAnsi="宋体" w:cs="宋体"/>
                <w:szCs w:val="21"/>
              </w:rPr>
            </w:pPr>
            <w:r>
              <w:rPr>
                <w:rFonts w:hint="eastAsia" w:ascii="宋体" w:hAnsi="宋体" w:cs="宋体"/>
                <w:szCs w:val="21"/>
              </w:rPr>
              <w:t>最低分：0分，最高分：8分</w:t>
            </w:r>
          </w:p>
        </w:tc>
        <w:tc>
          <w:tcPr>
            <w:tcW w:w="620" w:type="dxa"/>
            <w:noWrap w:val="0"/>
            <w:vAlign w:val="center"/>
          </w:tcPr>
          <w:p w14:paraId="1CECF782">
            <w:pPr>
              <w:spacing w:line="360" w:lineRule="auto"/>
              <w:jc w:val="center"/>
              <w:rPr>
                <w:rFonts w:hint="eastAsia" w:ascii="宋体" w:hAnsi="宋体" w:cs="宋体"/>
                <w:szCs w:val="21"/>
              </w:rPr>
            </w:pPr>
            <w:r>
              <w:rPr>
                <w:rFonts w:hint="eastAsia" w:ascii="宋体" w:hAnsi="宋体" w:cs="宋体"/>
                <w:szCs w:val="21"/>
              </w:rPr>
              <w:t>8</w:t>
            </w:r>
          </w:p>
        </w:tc>
        <w:tc>
          <w:tcPr>
            <w:tcW w:w="664" w:type="dxa"/>
            <w:noWrap w:val="0"/>
            <w:vAlign w:val="center"/>
          </w:tcPr>
          <w:p w14:paraId="15EF0514">
            <w:pPr>
              <w:spacing w:line="360" w:lineRule="auto"/>
              <w:rPr>
                <w:rFonts w:hint="eastAsia" w:ascii="宋体" w:hAnsi="宋体" w:cs="宋体"/>
                <w:szCs w:val="21"/>
              </w:rPr>
            </w:pPr>
          </w:p>
        </w:tc>
      </w:tr>
      <w:tr w14:paraId="23ED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618" w:type="dxa"/>
            <w:noWrap w:val="0"/>
            <w:vAlign w:val="center"/>
          </w:tcPr>
          <w:p w14:paraId="62C2D93F">
            <w:pPr>
              <w:spacing w:line="360" w:lineRule="auto"/>
              <w:jc w:val="center"/>
              <w:rPr>
                <w:rFonts w:hint="eastAsia" w:ascii="宋体" w:hAnsi="宋体" w:cs="宋体"/>
                <w:szCs w:val="21"/>
              </w:rPr>
            </w:pPr>
            <w:r>
              <w:rPr>
                <w:rFonts w:hint="eastAsia" w:ascii="宋体" w:hAnsi="宋体" w:cs="宋体"/>
              </w:rPr>
              <w:t>9</w:t>
            </w:r>
          </w:p>
        </w:tc>
        <w:tc>
          <w:tcPr>
            <w:tcW w:w="1000" w:type="dxa"/>
            <w:noWrap w:val="0"/>
            <w:vAlign w:val="center"/>
          </w:tcPr>
          <w:p w14:paraId="3BFE4453">
            <w:pPr>
              <w:spacing w:line="360" w:lineRule="auto"/>
              <w:rPr>
                <w:rFonts w:hint="eastAsia" w:ascii="宋体" w:hAnsi="宋体" w:cs="宋体"/>
                <w:szCs w:val="21"/>
              </w:rPr>
            </w:pPr>
            <w:r>
              <w:rPr>
                <w:rFonts w:hint="eastAsia" w:ascii="宋体" w:hAnsi="宋体" w:cs="宋体"/>
              </w:rPr>
              <w:t>项目售后</w:t>
            </w:r>
          </w:p>
        </w:tc>
        <w:tc>
          <w:tcPr>
            <w:tcW w:w="3156" w:type="dxa"/>
            <w:noWrap w:val="0"/>
            <w:vAlign w:val="center"/>
          </w:tcPr>
          <w:p w14:paraId="71310BB0">
            <w:pPr>
              <w:spacing w:line="360" w:lineRule="auto"/>
              <w:rPr>
                <w:rFonts w:hint="eastAsia" w:ascii="宋体" w:hAnsi="宋体" w:cs="宋体"/>
              </w:rPr>
            </w:pPr>
            <w:r>
              <w:rPr>
                <w:rFonts w:hint="eastAsia" w:ascii="宋体" w:hAnsi="宋体" w:cs="宋体"/>
              </w:rPr>
              <w:t>1）提供完整、详细的售后服务方案，服务内容、期限等完全符合招标文件要求，充分体现其服务能力，并提供售后响应处理速度承诺，得7分；</w:t>
            </w:r>
          </w:p>
          <w:p w14:paraId="31D85972">
            <w:pPr>
              <w:spacing w:line="360" w:lineRule="auto"/>
              <w:rPr>
                <w:rFonts w:hint="eastAsia" w:ascii="宋体" w:hAnsi="宋体" w:cs="宋体"/>
              </w:rPr>
            </w:pPr>
            <w:r>
              <w:rPr>
                <w:rFonts w:hint="eastAsia" w:ascii="宋体" w:hAnsi="宋体" w:cs="宋体"/>
              </w:rPr>
              <w:t>2）售后服务方案完整、详细、服务内容、期限，部分符合招标文件要求、服务能力强，得5分；</w:t>
            </w:r>
          </w:p>
          <w:p w14:paraId="4148C22A">
            <w:pPr>
              <w:spacing w:line="360" w:lineRule="auto"/>
              <w:rPr>
                <w:rFonts w:hint="eastAsia" w:ascii="宋体" w:hAnsi="宋体" w:cs="宋体"/>
              </w:rPr>
            </w:pPr>
            <w:r>
              <w:rPr>
                <w:rFonts w:hint="eastAsia" w:ascii="宋体" w:hAnsi="宋体" w:cs="宋体"/>
              </w:rPr>
              <w:t>3）售后服务方案相对简单、服务内容等论述不全、服务能力相对较弱：3分。</w:t>
            </w:r>
          </w:p>
          <w:p w14:paraId="265FB9D9">
            <w:pPr>
              <w:spacing w:line="360" w:lineRule="auto"/>
              <w:rPr>
                <w:rFonts w:hint="eastAsia" w:ascii="宋体" w:hAnsi="宋体" w:cs="宋体"/>
              </w:rPr>
            </w:pPr>
            <w:r>
              <w:rPr>
                <w:rFonts w:hint="eastAsia" w:ascii="宋体" w:hAnsi="宋体" w:cs="宋体"/>
              </w:rPr>
              <w:t>4）售后服务方案过于简单，服务内容不符合招标文件要求，为体现其服务能力，得1分。</w:t>
            </w:r>
          </w:p>
          <w:p w14:paraId="7E6E72E5">
            <w:pPr>
              <w:pStyle w:val="31"/>
              <w:spacing w:line="360" w:lineRule="auto"/>
              <w:rPr>
                <w:rFonts w:hint="eastAsia" w:hAnsi="宋体" w:cs="宋体"/>
                <w:sz w:val="21"/>
                <w:szCs w:val="21"/>
              </w:rPr>
            </w:pPr>
            <w:r>
              <w:rPr>
                <w:rFonts w:hint="eastAsia" w:hAnsi="宋体" w:cs="宋体"/>
                <w:kern w:val="2"/>
                <w:sz w:val="21"/>
                <w:szCs w:val="24"/>
              </w:rPr>
              <w:t>未提供相关内容不得分。</w:t>
            </w:r>
          </w:p>
        </w:tc>
        <w:tc>
          <w:tcPr>
            <w:tcW w:w="1027" w:type="dxa"/>
            <w:noWrap w:val="0"/>
            <w:vAlign w:val="center"/>
          </w:tcPr>
          <w:p w14:paraId="16CB4E2F">
            <w:pPr>
              <w:spacing w:line="360" w:lineRule="auto"/>
              <w:jc w:val="center"/>
              <w:rPr>
                <w:rFonts w:hint="eastAsia" w:ascii="宋体" w:hAnsi="宋体" w:cs="宋体"/>
                <w:szCs w:val="21"/>
              </w:rPr>
            </w:pPr>
            <w:r>
              <w:rPr>
                <w:rFonts w:hint="eastAsia" w:ascii="宋体" w:hAnsi="宋体" w:cs="宋体"/>
              </w:rPr>
              <w:t>手工打分</w:t>
            </w:r>
          </w:p>
        </w:tc>
        <w:tc>
          <w:tcPr>
            <w:tcW w:w="1434" w:type="dxa"/>
            <w:noWrap w:val="0"/>
            <w:vAlign w:val="center"/>
          </w:tcPr>
          <w:p w14:paraId="08577A7E">
            <w:pPr>
              <w:spacing w:line="360" w:lineRule="auto"/>
              <w:rPr>
                <w:rFonts w:hint="eastAsia" w:ascii="宋体" w:hAnsi="宋体" w:cs="宋体"/>
                <w:szCs w:val="21"/>
              </w:rPr>
            </w:pPr>
            <w:r>
              <w:rPr>
                <w:rFonts w:hint="eastAsia" w:ascii="宋体" w:hAnsi="宋体" w:cs="宋体"/>
              </w:rPr>
              <w:t>最低分：0分，最高分：7分</w:t>
            </w:r>
          </w:p>
        </w:tc>
        <w:tc>
          <w:tcPr>
            <w:tcW w:w="620" w:type="dxa"/>
            <w:noWrap w:val="0"/>
            <w:vAlign w:val="center"/>
          </w:tcPr>
          <w:p w14:paraId="6DE3036A">
            <w:pPr>
              <w:spacing w:line="360" w:lineRule="auto"/>
              <w:jc w:val="center"/>
              <w:rPr>
                <w:rFonts w:hint="eastAsia" w:ascii="宋体" w:hAnsi="宋体" w:cs="宋体"/>
                <w:szCs w:val="21"/>
              </w:rPr>
            </w:pPr>
            <w:r>
              <w:rPr>
                <w:rFonts w:hint="eastAsia" w:ascii="宋体" w:hAnsi="宋体" w:cs="宋体"/>
              </w:rPr>
              <w:t>7</w:t>
            </w:r>
          </w:p>
        </w:tc>
        <w:tc>
          <w:tcPr>
            <w:tcW w:w="664" w:type="dxa"/>
            <w:noWrap w:val="0"/>
            <w:vAlign w:val="center"/>
          </w:tcPr>
          <w:p w14:paraId="113B086D">
            <w:pPr>
              <w:spacing w:line="360" w:lineRule="auto"/>
              <w:rPr>
                <w:rFonts w:hint="eastAsia" w:ascii="宋体" w:hAnsi="宋体" w:cs="宋体"/>
                <w:szCs w:val="21"/>
              </w:rPr>
            </w:pPr>
          </w:p>
        </w:tc>
      </w:tr>
      <w:tr w14:paraId="6C4B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8519" w:type="dxa"/>
            <w:gridSpan w:val="7"/>
            <w:noWrap w:val="0"/>
            <w:vAlign w:val="top"/>
          </w:tcPr>
          <w:p w14:paraId="62756DB5">
            <w:pPr>
              <w:spacing w:line="360" w:lineRule="auto"/>
              <w:jc w:val="center"/>
              <w:rPr>
                <w:rFonts w:hint="eastAsia" w:ascii="宋体" w:hAnsi="宋体" w:cs="宋体"/>
                <w:szCs w:val="21"/>
              </w:rPr>
            </w:pPr>
            <w:r>
              <w:rPr>
                <w:rFonts w:hint="eastAsia" w:ascii="宋体" w:hAnsi="宋体" w:cs="宋体"/>
                <w:szCs w:val="21"/>
              </w:rPr>
              <w:t>评审方式：定量；明暗标设定：明标；满分：90分；</w:t>
            </w:r>
          </w:p>
        </w:tc>
      </w:tr>
    </w:tbl>
    <w:p w14:paraId="616AB6B0">
      <w:pPr>
        <w:widowControl/>
        <w:spacing w:line="360" w:lineRule="auto"/>
        <w:jc w:val="left"/>
        <w:rPr>
          <w:rFonts w:hint="eastAsia" w:ascii="宋体" w:hAnsi="宋体" w:cs="宋体"/>
          <w:color w:val="000000"/>
        </w:rPr>
      </w:pPr>
    </w:p>
    <w:p w14:paraId="771AD58F">
      <w:pPr>
        <w:widowControl/>
        <w:spacing w:line="360" w:lineRule="auto"/>
        <w:jc w:val="left"/>
        <w:rPr>
          <w:rFonts w:hint="eastAsia" w:ascii="宋体" w:hAnsi="宋体" w:cs="宋体"/>
          <w:color w:val="000000"/>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601"/>
        <w:gridCol w:w="5615"/>
      </w:tblGrid>
      <w:tr w14:paraId="450F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14:paraId="74C071D9">
            <w:pPr>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价格评分</w:t>
            </w:r>
          </w:p>
        </w:tc>
      </w:tr>
      <w:tr w14:paraId="0889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5601074A">
            <w:pPr>
              <w:spacing w:line="360" w:lineRule="auto"/>
              <w:jc w:val="center"/>
              <w:rPr>
                <w:rFonts w:hint="eastAsia" w:ascii="宋体" w:hAnsi="宋体" w:cs="宋体"/>
              </w:rPr>
            </w:pPr>
            <w:r>
              <w:rPr>
                <w:rFonts w:hint="eastAsia" w:ascii="宋体" w:hAnsi="宋体" w:cs="宋体"/>
              </w:rPr>
              <w:t>基准价</w:t>
            </w:r>
          </w:p>
        </w:tc>
        <w:tc>
          <w:tcPr>
            <w:tcW w:w="7216" w:type="dxa"/>
            <w:gridSpan w:val="2"/>
            <w:tcBorders>
              <w:top w:val="single" w:color="auto" w:sz="4" w:space="0"/>
              <w:left w:val="single" w:color="auto" w:sz="4" w:space="0"/>
              <w:bottom w:val="single" w:color="auto" w:sz="4" w:space="0"/>
              <w:right w:val="single" w:color="auto" w:sz="4" w:space="0"/>
            </w:tcBorders>
            <w:noWrap w:val="0"/>
            <w:vAlign w:val="center"/>
          </w:tcPr>
          <w:p w14:paraId="6A0D8F1E">
            <w:pPr>
              <w:spacing w:line="360" w:lineRule="auto"/>
              <w:jc w:val="left"/>
              <w:rPr>
                <w:rFonts w:hint="eastAsia" w:ascii="宋体" w:hAnsi="宋体" w:cs="宋体"/>
              </w:rPr>
            </w:pPr>
            <w:r>
              <w:rPr>
                <w:rFonts w:hint="eastAsia" w:ascii="宋体" w:hAnsi="宋体" w:cs="宋体"/>
              </w:rPr>
              <w:t>有效投标报价的最低价为基准价</w:t>
            </w:r>
          </w:p>
        </w:tc>
      </w:tr>
      <w:tr w14:paraId="392F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288ADA0E">
            <w:pPr>
              <w:spacing w:line="360" w:lineRule="auto"/>
              <w:jc w:val="center"/>
              <w:rPr>
                <w:rFonts w:hint="eastAsia" w:ascii="宋体" w:hAnsi="宋体" w:cs="宋体"/>
              </w:rPr>
            </w:pPr>
            <w:r>
              <w:rPr>
                <w:rFonts w:hint="eastAsia" w:ascii="宋体" w:hAnsi="宋体" w:cs="宋体"/>
              </w:rPr>
              <w:t>得分算法</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C7F5CA9">
            <w:pPr>
              <w:spacing w:line="360" w:lineRule="auto"/>
              <w:jc w:val="left"/>
              <w:rPr>
                <w:rFonts w:hint="eastAsia" w:ascii="宋体" w:hAnsi="宋体" w:cs="宋体"/>
              </w:rPr>
            </w:pPr>
            <w:r>
              <w:rPr>
                <w:rFonts w:hint="eastAsia" w:ascii="宋体" w:hAnsi="宋体" w:cs="宋体"/>
              </w:rPr>
              <w:t>低价优先法</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6DF4824E">
            <w:pPr>
              <w:spacing w:line="360" w:lineRule="auto"/>
              <w:jc w:val="left"/>
              <w:rPr>
                <w:rFonts w:hint="eastAsia" w:ascii="宋体" w:hAnsi="宋体" w:cs="宋体"/>
              </w:rPr>
            </w:pPr>
            <w:r>
              <w:rPr>
                <w:rFonts w:hint="eastAsia" w:ascii="宋体" w:hAnsi="宋体" w:cs="宋体"/>
              </w:rPr>
              <w:t>M=10（价格评价分项满分值），投标报价得分=（评标基准价/投标报价）*M</w:t>
            </w:r>
          </w:p>
          <w:p w14:paraId="42BC78EE">
            <w:pPr>
              <w:spacing w:line="360" w:lineRule="auto"/>
              <w:jc w:val="left"/>
              <w:rPr>
                <w:rFonts w:hint="eastAsia" w:ascii="宋体" w:hAnsi="宋体" w:cs="宋体"/>
              </w:rPr>
            </w:pPr>
            <w:r>
              <w:rPr>
                <w:rFonts w:hint="eastAsia" w:ascii="宋体" w:hAnsi="宋体" w:cs="宋体"/>
              </w:rPr>
              <w:t>此处投标报价指经过报价修正，及因落实政府采购政策进行价格调整后的报价，详见第四章《评标方法和评标标准》2.4及2.5。</w:t>
            </w:r>
          </w:p>
        </w:tc>
      </w:tr>
      <w:tr w14:paraId="78A4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3DFAFBC6">
            <w:pPr>
              <w:spacing w:line="360" w:lineRule="auto"/>
              <w:jc w:val="center"/>
              <w:rPr>
                <w:rFonts w:hint="eastAsia" w:ascii="宋体" w:hAnsi="宋体" w:cs="宋体"/>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E53E83B">
            <w:pPr>
              <w:spacing w:line="360" w:lineRule="auto"/>
              <w:jc w:val="left"/>
              <w:rPr>
                <w:rFonts w:hint="eastAsia" w:ascii="宋体" w:hAnsi="宋体" w:cs="宋体"/>
              </w:rPr>
            </w:pPr>
            <w:r>
              <w:rPr>
                <w:rFonts w:hint="eastAsia" w:ascii="宋体" w:hAnsi="宋体" w:cs="宋体"/>
              </w:rPr>
              <w:t>政策性得分</w:t>
            </w:r>
          </w:p>
        </w:tc>
        <w:tc>
          <w:tcPr>
            <w:tcW w:w="5615" w:type="dxa"/>
            <w:tcBorders>
              <w:top w:val="single" w:color="auto" w:sz="4" w:space="0"/>
              <w:left w:val="single" w:color="auto" w:sz="4" w:space="0"/>
              <w:bottom w:val="single" w:color="auto" w:sz="4" w:space="0"/>
              <w:right w:val="single" w:color="auto" w:sz="4" w:space="0"/>
            </w:tcBorders>
            <w:noWrap w:val="0"/>
            <w:vAlign w:val="center"/>
          </w:tcPr>
          <w:p w14:paraId="133CA23F">
            <w:pPr>
              <w:spacing w:line="360" w:lineRule="auto"/>
              <w:jc w:val="left"/>
              <w:rPr>
                <w:rFonts w:hint="eastAsia" w:ascii="宋体" w:hAnsi="宋体" w:cs="宋体"/>
              </w:rPr>
            </w:pPr>
            <w:r>
              <w:rPr>
                <w:rFonts w:hint="eastAsia" w:ascii="宋体" w:hAnsi="宋体" w:cs="宋体"/>
              </w:rPr>
              <w:t>（如有）</w:t>
            </w:r>
          </w:p>
        </w:tc>
      </w:tr>
    </w:tbl>
    <w:p w14:paraId="0895C16A">
      <w:pPr>
        <w:pStyle w:val="31"/>
        <w:rPr>
          <w:rFonts w:hint="eastAsia" w:hAnsi="宋体" w:cs="宋体"/>
          <w:spacing w:val="-10"/>
          <w:sz w:val="30"/>
          <w:szCs w:val="30"/>
        </w:rPr>
      </w:pPr>
    </w:p>
    <w:p w14:paraId="76B148AC">
      <w:pPr>
        <w:pStyle w:val="31"/>
        <w:rPr>
          <w:rFonts w:hint="eastAsia" w:hAnsi="宋体" w:cs="宋体"/>
          <w:sz w:val="30"/>
          <w:szCs w:val="30"/>
        </w:rPr>
      </w:pPr>
    </w:p>
    <w:p w14:paraId="505C8EB7">
      <w:pPr>
        <w:spacing w:line="360" w:lineRule="auto"/>
        <w:jc w:val="center"/>
        <w:outlineLvl w:val="0"/>
        <w:rPr>
          <w:rFonts w:hint="eastAsia" w:ascii="宋体" w:hAnsi="宋体" w:cs="宋体"/>
          <w:b/>
          <w:sz w:val="36"/>
          <w:szCs w:val="36"/>
        </w:rPr>
      </w:pPr>
      <w:bookmarkStart w:id="832" w:name="_Toc25250"/>
      <w:bookmarkStart w:id="833" w:name="_Toc148368073"/>
      <w:r>
        <w:rPr>
          <w:rFonts w:hint="eastAsia" w:ascii="宋体" w:hAnsi="宋体" w:cs="宋体"/>
          <w:b/>
          <w:sz w:val="36"/>
          <w:szCs w:val="36"/>
        </w:rPr>
        <w:br w:type="page"/>
      </w:r>
      <w:r>
        <w:rPr>
          <w:rFonts w:hint="eastAsia" w:ascii="宋体" w:hAnsi="宋体" w:cs="宋体"/>
          <w:b/>
          <w:sz w:val="36"/>
          <w:szCs w:val="36"/>
        </w:rPr>
        <w:t>第五章   采购需求</w:t>
      </w:r>
      <w:bookmarkEnd w:id="832"/>
      <w:bookmarkEnd w:id="833"/>
    </w:p>
    <w:p w14:paraId="77ECF8D5">
      <w:pPr>
        <w:spacing w:before="156" w:beforeLines="50" w:after="156" w:afterLines="50"/>
        <w:jc w:val="center"/>
        <w:outlineLvl w:val="1"/>
        <w:rPr>
          <w:rFonts w:hint="eastAsia" w:ascii="宋体" w:hAnsi="宋体" w:cs="宋体"/>
          <w:b/>
          <w:bCs/>
          <w:sz w:val="24"/>
        </w:rPr>
      </w:pPr>
      <w:bookmarkStart w:id="834" w:name="_Hlk112161094"/>
      <w:r>
        <w:rPr>
          <w:rFonts w:hint="eastAsia" w:ascii="宋体" w:hAnsi="宋体" w:cs="宋体"/>
          <w:b/>
          <w:bCs/>
          <w:sz w:val="24"/>
        </w:rPr>
        <w:t>第一包：韧性城市知识库与暴雨洪涝灾害韧性提升决策大模型</w:t>
      </w:r>
    </w:p>
    <w:p w14:paraId="7EF7D688">
      <w:pPr>
        <w:spacing w:before="156" w:beforeLines="50" w:after="156" w:afterLines="50"/>
        <w:jc w:val="center"/>
        <w:rPr>
          <w:rFonts w:hint="eastAsia" w:ascii="宋体" w:hAnsi="宋体" w:cs="宋体"/>
          <w:b/>
          <w:bCs/>
          <w:sz w:val="24"/>
        </w:rPr>
      </w:pPr>
      <w:r>
        <w:rPr>
          <w:rFonts w:hint="eastAsia" w:ascii="宋体" w:hAnsi="宋体" w:cs="宋体"/>
          <w:b/>
          <w:bCs/>
          <w:sz w:val="24"/>
        </w:rPr>
        <w:t>（预算金额150万）</w:t>
      </w:r>
    </w:p>
    <w:p w14:paraId="696EF99A">
      <w:pPr>
        <w:spacing w:line="360" w:lineRule="auto"/>
        <w:rPr>
          <w:rFonts w:hint="eastAsia" w:ascii="宋体" w:hAnsi="宋体" w:cs="宋体"/>
          <w:sz w:val="24"/>
        </w:rPr>
      </w:pPr>
      <w:r>
        <w:rPr>
          <w:rFonts w:hint="eastAsia" w:ascii="宋体" w:hAnsi="宋体" w:cs="宋体"/>
          <w:sz w:val="24"/>
        </w:rPr>
        <w:t xml:space="preserve">说明： </w:t>
      </w:r>
    </w:p>
    <w:p w14:paraId="539133AA">
      <w:pPr>
        <w:spacing w:line="360" w:lineRule="auto"/>
        <w:rPr>
          <w:rFonts w:hint="eastAsia" w:ascii="宋体" w:hAnsi="宋体" w:cs="宋体"/>
          <w:sz w:val="24"/>
        </w:rPr>
      </w:pPr>
      <w:r>
        <w:rPr>
          <w:rFonts w:hint="eastAsia" w:ascii="宋体" w:hAnsi="宋体" w:cs="宋体"/>
          <w:sz w:val="24"/>
        </w:rPr>
        <w:t xml:space="preserve">1. 当采购项目涉及数据中心相关设备、运维服务时，采购需求应当符合《绿色数据中心政府采购需求标准（试行）》（财库〔2023〕7 号）的有关要求。 </w:t>
      </w:r>
    </w:p>
    <w:p w14:paraId="0DC10285">
      <w:pPr>
        <w:spacing w:line="360" w:lineRule="auto"/>
        <w:rPr>
          <w:rFonts w:hint="eastAsia" w:ascii="宋体" w:hAnsi="宋体" w:cs="宋体"/>
          <w:b/>
          <w:bCs/>
          <w:sz w:val="24"/>
        </w:rPr>
      </w:pPr>
      <w:r>
        <w:rPr>
          <w:rFonts w:hint="eastAsia" w:ascii="宋体" w:hAnsi="宋体" w:cs="宋体"/>
          <w:sz w:val="24"/>
        </w:rPr>
        <w:t>2. 当采购项目涉及政务信息系统时，采购需求应当符合《政务信息系统政府采购管理暂行办法》（财库〔2017〕210 号）的相关要求。</w:t>
      </w:r>
      <w:r>
        <w:rPr>
          <w:rFonts w:hint="eastAsia" w:ascii="宋体" w:hAnsi="宋体" w:cs="宋体"/>
          <w:kern w:val="0"/>
          <w:sz w:val="24"/>
        </w:rPr>
        <w:t xml:space="preserve"> </w:t>
      </w:r>
    </w:p>
    <w:p w14:paraId="7030D1A3">
      <w:pPr>
        <w:spacing w:line="360" w:lineRule="auto"/>
        <w:rPr>
          <w:rFonts w:hint="eastAsia" w:ascii="宋体" w:hAnsi="宋体" w:cs="宋体"/>
          <w:b/>
          <w:bCs/>
          <w:sz w:val="24"/>
        </w:rPr>
      </w:pPr>
      <w:r>
        <w:rPr>
          <w:rFonts w:hint="eastAsia" w:ascii="宋体" w:hAnsi="宋体" w:cs="宋体"/>
          <w:b/>
          <w:bCs/>
          <w:sz w:val="24"/>
        </w:rPr>
        <w:t>一、采购标的</w:t>
      </w:r>
    </w:p>
    <w:p w14:paraId="50A7321C">
      <w:pPr>
        <w:spacing w:line="360" w:lineRule="auto"/>
        <w:rPr>
          <w:rFonts w:hint="eastAsia" w:ascii="宋体" w:hAnsi="宋体" w:cs="宋体"/>
          <w:sz w:val="24"/>
        </w:rPr>
      </w:pPr>
      <w:r>
        <w:rPr>
          <w:rFonts w:hint="eastAsia" w:ascii="宋体" w:hAnsi="宋体" w:cs="宋体"/>
          <w:sz w:val="24"/>
        </w:rPr>
        <w:t>1. 采购标的（货物需求一览表或简要服务内容及数量）</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70"/>
        <w:gridCol w:w="1010"/>
        <w:gridCol w:w="1108"/>
        <w:gridCol w:w="948"/>
        <w:gridCol w:w="3159"/>
      </w:tblGrid>
      <w:tr w14:paraId="26A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41258508">
            <w:pPr>
              <w:jc w:val="center"/>
              <w:rPr>
                <w:rFonts w:hint="eastAsia" w:ascii="宋体" w:hAnsi="宋体" w:cs="宋体"/>
                <w:sz w:val="24"/>
              </w:rPr>
            </w:pPr>
            <w:r>
              <w:rPr>
                <w:rFonts w:hint="eastAsia" w:ascii="宋体" w:hAnsi="宋体" w:cs="宋体"/>
                <w:sz w:val="24"/>
              </w:rPr>
              <w:t>包号</w:t>
            </w:r>
          </w:p>
        </w:tc>
        <w:tc>
          <w:tcPr>
            <w:tcW w:w="1270" w:type="dxa"/>
            <w:tcBorders>
              <w:top w:val="single" w:color="auto" w:sz="4" w:space="0"/>
              <w:left w:val="nil"/>
              <w:bottom w:val="single" w:color="auto" w:sz="4" w:space="0"/>
              <w:right w:val="single" w:color="auto" w:sz="4" w:space="0"/>
            </w:tcBorders>
            <w:noWrap w:val="0"/>
            <w:vAlign w:val="center"/>
          </w:tcPr>
          <w:p w14:paraId="09F9D75F">
            <w:pPr>
              <w:jc w:val="center"/>
              <w:rPr>
                <w:rFonts w:hint="eastAsia" w:ascii="宋体" w:hAnsi="宋体" w:cs="宋体"/>
                <w:sz w:val="24"/>
              </w:rPr>
            </w:pPr>
            <w:r>
              <w:rPr>
                <w:rFonts w:hint="eastAsia" w:ascii="宋体" w:hAnsi="宋体" w:cs="宋体"/>
                <w:sz w:val="24"/>
              </w:rPr>
              <w:t>标的名称</w:t>
            </w:r>
          </w:p>
        </w:tc>
        <w:tc>
          <w:tcPr>
            <w:tcW w:w="1010" w:type="dxa"/>
            <w:tcBorders>
              <w:top w:val="single" w:color="auto" w:sz="4" w:space="0"/>
              <w:left w:val="nil"/>
              <w:bottom w:val="single" w:color="auto" w:sz="4" w:space="0"/>
              <w:right w:val="single" w:color="auto" w:sz="4" w:space="0"/>
            </w:tcBorders>
            <w:noWrap w:val="0"/>
            <w:vAlign w:val="center"/>
          </w:tcPr>
          <w:p w14:paraId="2EE84104">
            <w:pPr>
              <w:jc w:val="center"/>
              <w:rPr>
                <w:rFonts w:hint="eastAsia" w:ascii="宋体" w:hAnsi="宋体" w:cs="宋体"/>
                <w:sz w:val="24"/>
              </w:rPr>
            </w:pPr>
            <w:r>
              <w:rPr>
                <w:rFonts w:hint="eastAsia" w:ascii="宋体" w:hAnsi="宋体" w:cs="宋体"/>
                <w:sz w:val="24"/>
              </w:rPr>
              <w:t>数量</w:t>
            </w:r>
          </w:p>
        </w:tc>
        <w:tc>
          <w:tcPr>
            <w:tcW w:w="1108" w:type="dxa"/>
            <w:tcBorders>
              <w:top w:val="single" w:color="auto" w:sz="4" w:space="0"/>
              <w:left w:val="nil"/>
              <w:bottom w:val="single" w:color="auto" w:sz="4" w:space="0"/>
              <w:right w:val="single" w:color="auto" w:sz="4" w:space="0"/>
            </w:tcBorders>
            <w:noWrap w:val="0"/>
            <w:vAlign w:val="center"/>
          </w:tcPr>
          <w:p w14:paraId="71C90F45">
            <w:pPr>
              <w:jc w:val="center"/>
              <w:rPr>
                <w:rFonts w:hint="eastAsia" w:ascii="宋体" w:hAnsi="宋体" w:cs="宋体"/>
                <w:sz w:val="24"/>
              </w:rPr>
            </w:pPr>
            <w:r>
              <w:rPr>
                <w:rFonts w:hint="eastAsia" w:ascii="宋体" w:hAnsi="宋体" w:cs="宋体"/>
                <w:sz w:val="24"/>
              </w:rPr>
              <w:t>采购包</w:t>
            </w:r>
          </w:p>
          <w:p w14:paraId="3AFCA2FE">
            <w:pPr>
              <w:jc w:val="center"/>
              <w:rPr>
                <w:rFonts w:hint="eastAsia" w:ascii="宋体" w:hAnsi="宋体" w:cs="宋体"/>
                <w:sz w:val="24"/>
              </w:rPr>
            </w:pPr>
            <w:r>
              <w:rPr>
                <w:rFonts w:hint="eastAsia" w:ascii="宋体" w:hAnsi="宋体" w:cs="宋体"/>
                <w:sz w:val="24"/>
              </w:rPr>
              <w:t>预算</w:t>
            </w:r>
          </w:p>
          <w:p w14:paraId="729434C7">
            <w:pPr>
              <w:jc w:val="center"/>
              <w:rPr>
                <w:rFonts w:hint="eastAsia" w:ascii="宋体" w:hAnsi="宋体" w:cs="宋体"/>
                <w:sz w:val="24"/>
              </w:rPr>
            </w:pPr>
            <w:r>
              <w:rPr>
                <w:rFonts w:hint="eastAsia" w:ascii="宋体" w:hAnsi="宋体" w:cs="宋体"/>
                <w:sz w:val="24"/>
              </w:rPr>
              <w:t>金额</w:t>
            </w:r>
          </w:p>
          <w:p w14:paraId="687967D2">
            <w:pPr>
              <w:jc w:val="center"/>
              <w:rPr>
                <w:rFonts w:hint="eastAsia" w:ascii="宋体" w:hAnsi="宋体" w:cs="宋体"/>
                <w:sz w:val="24"/>
              </w:rPr>
            </w:pPr>
            <w:r>
              <w:rPr>
                <w:rFonts w:hint="eastAsia" w:ascii="宋体" w:hAnsi="宋体" w:cs="宋体"/>
                <w:sz w:val="24"/>
              </w:rPr>
              <w:t>（万元）</w:t>
            </w:r>
          </w:p>
        </w:tc>
        <w:tc>
          <w:tcPr>
            <w:tcW w:w="948" w:type="dxa"/>
            <w:tcBorders>
              <w:top w:val="single" w:color="auto" w:sz="4" w:space="0"/>
              <w:left w:val="nil"/>
              <w:bottom w:val="single" w:color="auto" w:sz="4" w:space="0"/>
              <w:right w:val="single" w:color="auto" w:sz="4" w:space="0"/>
            </w:tcBorders>
            <w:noWrap w:val="0"/>
            <w:vAlign w:val="center"/>
          </w:tcPr>
          <w:p w14:paraId="67B99004">
            <w:pPr>
              <w:jc w:val="center"/>
              <w:rPr>
                <w:rFonts w:hint="eastAsia" w:ascii="宋体" w:hAnsi="宋体" w:cs="宋体"/>
                <w:sz w:val="24"/>
              </w:rPr>
            </w:pPr>
            <w:r>
              <w:rPr>
                <w:rFonts w:hint="eastAsia" w:ascii="宋体" w:hAnsi="宋体" w:cs="宋体"/>
                <w:sz w:val="24"/>
              </w:rPr>
              <w:t>实施</w:t>
            </w:r>
          </w:p>
          <w:p w14:paraId="7C3F0E4E">
            <w:pPr>
              <w:jc w:val="center"/>
              <w:rPr>
                <w:rFonts w:hint="eastAsia" w:ascii="宋体" w:hAnsi="宋体" w:cs="宋体"/>
                <w:sz w:val="24"/>
              </w:rPr>
            </w:pPr>
            <w:r>
              <w:rPr>
                <w:rFonts w:hint="eastAsia" w:ascii="宋体" w:hAnsi="宋体" w:cs="宋体"/>
                <w:sz w:val="24"/>
              </w:rPr>
              <w:t>地点</w:t>
            </w:r>
          </w:p>
        </w:tc>
        <w:tc>
          <w:tcPr>
            <w:tcW w:w="3159" w:type="dxa"/>
            <w:tcBorders>
              <w:top w:val="single" w:color="auto" w:sz="4" w:space="0"/>
              <w:left w:val="nil"/>
              <w:bottom w:val="single" w:color="auto" w:sz="4" w:space="0"/>
              <w:right w:val="single" w:color="auto" w:sz="4" w:space="0"/>
            </w:tcBorders>
            <w:noWrap w:val="0"/>
            <w:vAlign w:val="center"/>
          </w:tcPr>
          <w:p w14:paraId="1EBFF899">
            <w:pPr>
              <w:jc w:val="center"/>
              <w:rPr>
                <w:rFonts w:hint="eastAsia" w:ascii="宋体" w:hAnsi="宋体" w:cs="宋体"/>
                <w:sz w:val="24"/>
              </w:rPr>
            </w:pPr>
            <w:r>
              <w:rPr>
                <w:rFonts w:hint="eastAsia" w:ascii="宋体" w:hAnsi="宋体" w:cs="宋体"/>
                <w:sz w:val="24"/>
              </w:rPr>
              <w:t>简要技术需求或服务要求</w:t>
            </w:r>
          </w:p>
        </w:tc>
      </w:tr>
      <w:tr w14:paraId="6F34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67FE5921">
            <w:pPr>
              <w:jc w:val="center"/>
              <w:rPr>
                <w:rFonts w:hint="eastAsia" w:ascii="宋体" w:hAnsi="宋体" w:cs="宋体"/>
                <w:sz w:val="24"/>
              </w:rPr>
            </w:pPr>
            <w:r>
              <w:rPr>
                <w:rFonts w:hint="eastAsia" w:ascii="宋体" w:hAnsi="宋体" w:cs="宋体"/>
                <w:sz w:val="24"/>
              </w:rPr>
              <w:t>1</w:t>
            </w:r>
          </w:p>
        </w:tc>
        <w:tc>
          <w:tcPr>
            <w:tcW w:w="1270" w:type="dxa"/>
            <w:tcBorders>
              <w:top w:val="single" w:color="auto" w:sz="4" w:space="0"/>
              <w:left w:val="nil"/>
              <w:bottom w:val="single" w:color="auto" w:sz="4" w:space="0"/>
              <w:right w:val="single" w:color="auto" w:sz="4" w:space="0"/>
            </w:tcBorders>
            <w:noWrap w:val="0"/>
            <w:vAlign w:val="center"/>
          </w:tcPr>
          <w:p w14:paraId="0E6D85B4">
            <w:pPr>
              <w:jc w:val="center"/>
              <w:rPr>
                <w:rFonts w:hint="eastAsia" w:ascii="宋体" w:hAnsi="宋体" w:cs="宋体"/>
                <w:sz w:val="24"/>
              </w:rPr>
            </w:pPr>
            <w:r>
              <w:rPr>
                <w:rFonts w:hint="eastAsia" w:ascii="宋体" w:hAnsi="宋体" w:cs="宋体"/>
                <w:sz w:val="24"/>
              </w:rPr>
              <w:t>韧性城市知识库与暴雨洪涝灾害韧性提升决策大模型</w:t>
            </w:r>
          </w:p>
        </w:tc>
        <w:tc>
          <w:tcPr>
            <w:tcW w:w="1010" w:type="dxa"/>
            <w:tcBorders>
              <w:top w:val="single" w:color="auto" w:sz="4" w:space="0"/>
              <w:left w:val="nil"/>
              <w:bottom w:val="single" w:color="auto" w:sz="4" w:space="0"/>
              <w:right w:val="single" w:color="auto" w:sz="4" w:space="0"/>
            </w:tcBorders>
            <w:noWrap w:val="0"/>
            <w:vAlign w:val="center"/>
          </w:tcPr>
          <w:p w14:paraId="3CFCDDA0">
            <w:pPr>
              <w:jc w:val="center"/>
              <w:rPr>
                <w:rFonts w:hint="eastAsia" w:ascii="宋体" w:hAnsi="宋体" w:cs="宋体"/>
                <w:sz w:val="24"/>
              </w:rPr>
            </w:pPr>
            <w:r>
              <w:rPr>
                <w:rFonts w:hint="eastAsia" w:ascii="宋体" w:hAnsi="宋体" w:cs="宋体"/>
                <w:sz w:val="24"/>
              </w:rPr>
              <w:t>1</w:t>
            </w:r>
          </w:p>
        </w:tc>
        <w:tc>
          <w:tcPr>
            <w:tcW w:w="1108" w:type="dxa"/>
            <w:tcBorders>
              <w:top w:val="single" w:color="auto" w:sz="4" w:space="0"/>
              <w:left w:val="nil"/>
              <w:bottom w:val="single" w:color="auto" w:sz="4" w:space="0"/>
              <w:right w:val="single" w:color="auto" w:sz="4" w:space="0"/>
            </w:tcBorders>
            <w:noWrap w:val="0"/>
            <w:vAlign w:val="center"/>
          </w:tcPr>
          <w:p w14:paraId="56C5E4E6">
            <w:pPr>
              <w:jc w:val="center"/>
              <w:rPr>
                <w:rFonts w:hint="eastAsia" w:ascii="宋体" w:hAnsi="宋体" w:cs="宋体"/>
                <w:sz w:val="24"/>
              </w:rPr>
            </w:pPr>
            <w:r>
              <w:rPr>
                <w:rFonts w:hint="eastAsia" w:ascii="宋体" w:hAnsi="宋体" w:cs="宋体"/>
                <w:sz w:val="24"/>
              </w:rPr>
              <w:t>150</w:t>
            </w:r>
          </w:p>
        </w:tc>
        <w:tc>
          <w:tcPr>
            <w:tcW w:w="948" w:type="dxa"/>
            <w:tcBorders>
              <w:top w:val="single" w:color="auto" w:sz="4" w:space="0"/>
              <w:left w:val="nil"/>
              <w:bottom w:val="single" w:color="auto" w:sz="4" w:space="0"/>
              <w:right w:val="single" w:color="auto" w:sz="4" w:space="0"/>
            </w:tcBorders>
            <w:noWrap w:val="0"/>
            <w:vAlign w:val="center"/>
          </w:tcPr>
          <w:p w14:paraId="67A79980">
            <w:pPr>
              <w:jc w:val="center"/>
              <w:rPr>
                <w:rFonts w:hint="eastAsia" w:ascii="宋体" w:hAnsi="宋体" w:cs="宋体"/>
                <w:sz w:val="24"/>
              </w:rPr>
            </w:pPr>
            <w:r>
              <w:rPr>
                <w:rFonts w:hint="eastAsia" w:ascii="宋体" w:hAnsi="宋体" w:cs="宋体"/>
                <w:sz w:val="24"/>
              </w:rPr>
              <w:t>采购方指定地点</w:t>
            </w:r>
          </w:p>
        </w:tc>
        <w:tc>
          <w:tcPr>
            <w:tcW w:w="3159" w:type="dxa"/>
            <w:tcBorders>
              <w:top w:val="single" w:color="auto" w:sz="4" w:space="0"/>
              <w:left w:val="nil"/>
              <w:bottom w:val="single" w:color="auto" w:sz="4" w:space="0"/>
              <w:right w:val="single" w:color="auto" w:sz="4" w:space="0"/>
            </w:tcBorders>
            <w:noWrap w:val="0"/>
            <w:vAlign w:val="center"/>
          </w:tcPr>
          <w:p w14:paraId="275DCDFA">
            <w:pPr>
              <w:jc w:val="center"/>
              <w:rPr>
                <w:rFonts w:hint="eastAsia" w:ascii="宋体" w:hAnsi="宋体" w:cs="宋体"/>
                <w:sz w:val="24"/>
              </w:rPr>
            </w:pPr>
            <w:r>
              <w:rPr>
                <w:rFonts w:hint="eastAsia" w:ascii="宋体" w:hAnsi="宋体" w:cs="宋体"/>
                <w:sz w:val="24"/>
              </w:rPr>
              <w:t>为落实首都韧性城市建设工作任务，更好地支撑“23·7”暴雨洪涝灾害恢复重建工作，项目拟建立韧性城市知识库，针对暴雨洪涝灾害，构建韧性提升辅助决策大模型，为首都韧性城市建设提供数智能力支撑。</w:t>
            </w:r>
          </w:p>
        </w:tc>
      </w:tr>
    </w:tbl>
    <w:p w14:paraId="13E6AE2E">
      <w:pPr>
        <w:spacing w:before="100" w:beforeAutospacing="1" w:after="100" w:afterAutospacing="1" w:line="360" w:lineRule="auto"/>
        <w:contextualSpacing/>
        <w:jc w:val="left"/>
        <w:rPr>
          <w:rFonts w:hint="eastAsia" w:ascii="宋体" w:hAnsi="宋体" w:cs="宋体"/>
          <w:b/>
          <w:bCs/>
          <w:color w:val="000000"/>
          <w:sz w:val="24"/>
        </w:rPr>
      </w:pPr>
      <w:r>
        <w:rPr>
          <w:rFonts w:hint="eastAsia" w:ascii="宋体" w:hAnsi="宋体" w:cs="宋体"/>
          <w:b/>
          <w:bCs/>
          <w:color w:val="000000"/>
          <w:sz w:val="24"/>
        </w:rPr>
        <w:t>二、商务要求</w:t>
      </w:r>
    </w:p>
    <w:p w14:paraId="7569FD25">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 xml:space="preserve">1. 交付（实施）的时间（期限）和地点（范围） </w:t>
      </w:r>
    </w:p>
    <w:p w14:paraId="14876C46">
      <w:pPr>
        <w:spacing w:line="360" w:lineRule="auto"/>
        <w:ind w:firstLine="480" w:firstLineChars="200"/>
        <w:rPr>
          <w:rFonts w:hint="eastAsia" w:ascii="宋体" w:hAnsi="宋体" w:cs="宋体"/>
          <w:sz w:val="24"/>
        </w:rPr>
      </w:pPr>
      <w:r>
        <w:rPr>
          <w:rFonts w:hint="eastAsia" w:ascii="宋体" w:hAnsi="宋体" w:cs="宋体"/>
          <w:sz w:val="24"/>
        </w:rPr>
        <w:t>实施时间：自合同签订之日起至2025年11月15日前完成本项目服务工作，于2025年11月30日前通过验收。</w:t>
      </w:r>
    </w:p>
    <w:p w14:paraId="5BDDC129">
      <w:pPr>
        <w:spacing w:line="360" w:lineRule="auto"/>
        <w:ind w:firstLine="480" w:firstLineChars="200"/>
        <w:rPr>
          <w:rFonts w:hint="eastAsia" w:ascii="宋体" w:hAnsi="宋体" w:cs="宋体"/>
          <w:sz w:val="24"/>
        </w:rPr>
      </w:pPr>
      <w:r>
        <w:rPr>
          <w:rFonts w:hint="eastAsia" w:ascii="宋体" w:hAnsi="宋体" w:cs="宋体"/>
          <w:sz w:val="24"/>
        </w:rPr>
        <w:t>实施地点：采购方指定地点</w:t>
      </w:r>
    </w:p>
    <w:p w14:paraId="4FCC82EF">
      <w:pPr>
        <w:spacing w:line="360" w:lineRule="auto"/>
        <w:ind w:firstLine="480" w:firstLineChars="200"/>
        <w:rPr>
          <w:rFonts w:hint="eastAsia" w:ascii="宋体" w:hAnsi="宋体" w:cs="宋体"/>
          <w:sz w:val="24"/>
        </w:rPr>
      </w:pPr>
      <w:r>
        <w:rPr>
          <w:rFonts w:hint="eastAsia" w:ascii="宋体" w:hAnsi="宋体" w:cs="宋体"/>
          <w:sz w:val="24"/>
        </w:rPr>
        <w:t>2. 付款条件（进度和方式）</w:t>
      </w:r>
    </w:p>
    <w:p w14:paraId="3A852CAA">
      <w:pPr>
        <w:spacing w:line="360" w:lineRule="auto"/>
        <w:ind w:firstLine="480" w:firstLineChars="200"/>
        <w:rPr>
          <w:rFonts w:hint="eastAsia" w:ascii="宋体" w:hAnsi="宋体" w:cs="宋体"/>
          <w:sz w:val="24"/>
        </w:rPr>
      </w:pPr>
      <w:r>
        <w:rPr>
          <w:rFonts w:hint="eastAsia" w:ascii="宋体" w:hAnsi="宋体" w:cs="宋体"/>
          <w:sz w:val="24"/>
        </w:rPr>
        <w:t>（1）合同签订后20日内，甲方向乙方支付本合同总金额的百分之五十，即：人民币：</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0F74D26B">
      <w:pPr>
        <w:spacing w:line="360" w:lineRule="auto"/>
        <w:ind w:firstLine="480" w:firstLineChars="200"/>
        <w:rPr>
          <w:rFonts w:hint="eastAsia" w:ascii="宋体" w:hAnsi="宋体" w:cs="宋体"/>
          <w:sz w:val="24"/>
        </w:rPr>
      </w:pPr>
      <w:r>
        <w:rPr>
          <w:rFonts w:hint="eastAsia" w:ascii="宋体" w:hAnsi="宋体" w:cs="宋体"/>
          <w:sz w:val="24"/>
        </w:rPr>
        <w:t>（2）乙方制定项目组织实施方案，并完成韧性城市知识库、防汛应急大模型构建等主体工作研发，经甲方确认后， 甲方向乙方支付本合同服务费总金额的百分之四十，即：人民币：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14:paraId="4BB14275">
      <w:pPr>
        <w:spacing w:line="360" w:lineRule="auto"/>
        <w:ind w:firstLine="480" w:firstLineChars="200"/>
        <w:rPr>
          <w:rFonts w:hint="eastAsia" w:ascii="宋体" w:hAnsi="宋体" w:cs="宋体"/>
          <w:sz w:val="24"/>
        </w:rPr>
      </w:pPr>
      <w:r>
        <w:rPr>
          <w:rFonts w:hint="eastAsia" w:ascii="宋体" w:hAnsi="宋体" w:cs="宋体"/>
          <w:sz w:val="24"/>
        </w:rPr>
        <w:t>（3）项目完成，乙方提交结项报告等成果材料，并完成项目对接、移交，经甲方验收合格后，付清尾款，即：人民币：</w:t>
      </w:r>
      <w:r>
        <w:rPr>
          <w:rFonts w:hint="eastAsia" w:ascii="宋体" w:hAnsi="宋体" w:cs="宋体"/>
          <w:sz w:val="24"/>
          <w:u w:val="single"/>
        </w:rPr>
        <w:t xml:space="preserve">      </w:t>
      </w:r>
      <w:r>
        <w:rPr>
          <w:rFonts w:hint="eastAsia" w:ascii="宋体" w:hAnsi="宋体" w:cs="宋体"/>
          <w:sz w:val="24"/>
        </w:rPr>
        <w:t xml:space="preserve">整（¥ </w:t>
      </w:r>
      <w:r>
        <w:rPr>
          <w:rFonts w:hint="eastAsia" w:ascii="宋体" w:hAnsi="宋体" w:cs="宋体"/>
          <w:sz w:val="24"/>
          <w:u w:val="single"/>
        </w:rPr>
        <w:t xml:space="preserve">      </w:t>
      </w:r>
      <w:r>
        <w:rPr>
          <w:rFonts w:hint="eastAsia" w:ascii="宋体" w:hAnsi="宋体" w:cs="宋体"/>
          <w:sz w:val="24"/>
        </w:rPr>
        <w:t>元）；</w:t>
      </w:r>
    </w:p>
    <w:p w14:paraId="1A89B0A3">
      <w:pPr>
        <w:spacing w:line="360" w:lineRule="auto"/>
        <w:ind w:firstLine="480" w:firstLineChars="200"/>
        <w:rPr>
          <w:rFonts w:hint="eastAsia" w:ascii="宋体" w:hAnsi="宋体" w:cs="宋体"/>
          <w:sz w:val="24"/>
        </w:rPr>
      </w:pPr>
      <w:r>
        <w:rPr>
          <w:rFonts w:hint="eastAsia" w:ascii="宋体" w:hAnsi="宋体" w:cs="宋体"/>
          <w:sz w:val="24"/>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52A15E86">
      <w:pPr>
        <w:spacing w:line="360" w:lineRule="auto"/>
        <w:ind w:firstLine="480" w:firstLineChars="200"/>
        <w:rPr>
          <w:rFonts w:hint="eastAsia" w:ascii="宋体" w:hAnsi="宋体" w:cs="宋体"/>
          <w:sz w:val="24"/>
        </w:rPr>
      </w:pPr>
      <w:r>
        <w:rPr>
          <w:rFonts w:hint="eastAsia" w:ascii="宋体" w:hAnsi="宋体" w:cs="宋体"/>
          <w:sz w:val="24"/>
        </w:rPr>
        <w:t>3. 包装和运输（如适用，须满足《关于印发〈商品包装政府采购需求标准（试行）〉、〈快递包装政府采购需求标准（试行）〉的通知》（财办库﹝2020﹞123 号））</w:t>
      </w:r>
    </w:p>
    <w:p w14:paraId="778D7658">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3ADF5D19">
      <w:pPr>
        <w:spacing w:line="360" w:lineRule="auto"/>
        <w:ind w:firstLine="480" w:firstLineChars="200"/>
        <w:rPr>
          <w:rFonts w:hint="eastAsia" w:ascii="宋体" w:hAnsi="宋体" w:cs="宋体"/>
          <w:sz w:val="24"/>
        </w:rPr>
      </w:pPr>
      <w:r>
        <w:rPr>
          <w:rFonts w:hint="eastAsia" w:ascii="宋体" w:hAnsi="宋体" w:cs="宋体"/>
          <w:sz w:val="24"/>
        </w:rPr>
        <w:t xml:space="preserve">4. 售后服务（质保期）（如适用） </w:t>
      </w:r>
    </w:p>
    <w:p w14:paraId="71DF8DAC">
      <w:pPr>
        <w:spacing w:line="360" w:lineRule="auto"/>
        <w:ind w:firstLine="480" w:firstLineChars="200"/>
        <w:rPr>
          <w:rFonts w:hint="eastAsia" w:ascii="宋体" w:hAnsi="宋体" w:cs="宋体"/>
          <w:sz w:val="24"/>
        </w:rPr>
      </w:pPr>
      <w:r>
        <w:rPr>
          <w:rFonts w:hint="eastAsia" w:ascii="宋体" w:hAnsi="宋体" w:cs="宋体"/>
          <w:sz w:val="24"/>
        </w:rPr>
        <w:t>4.1服务内容</w:t>
      </w:r>
    </w:p>
    <w:p w14:paraId="13D56C02">
      <w:pPr>
        <w:spacing w:line="360" w:lineRule="auto"/>
        <w:ind w:firstLine="480" w:firstLineChars="200"/>
        <w:rPr>
          <w:rFonts w:hint="eastAsia" w:ascii="宋体" w:hAnsi="宋体" w:cs="宋体"/>
          <w:sz w:val="24"/>
        </w:rPr>
      </w:pPr>
      <w:r>
        <w:rPr>
          <w:rFonts w:hint="eastAsia" w:ascii="宋体" w:hAnsi="宋体" w:cs="宋体"/>
          <w:sz w:val="24"/>
        </w:rPr>
        <w:t>内容包括本项目数据库、韧性评价模块、大模型辅助决策模块的优化完善。主要是指：在工作推进过程中，相关成果无法满足实际需求，配合优化调整相关内容。</w:t>
      </w:r>
    </w:p>
    <w:p w14:paraId="143B47F7">
      <w:pPr>
        <w:spacing w:line="360" w:lineRule="auto"/>
        <w:ind w:firstLine="480" w:firstLineChars="200"/>
        <w:rPr>
          <w:rFonts w:hint="eastAsia" w:ascii="宋体" w:hAnsi="宋体" w:cs="宋体"/>
          <w:sz w:val="24"/>
        </w:rPr>
      </w:pPr>
      <w:r>
        <w:rPr>
          <w:rFonts w:hint="eastAsia" w:ascii="宋体" w:hAnsi="宋体" w:cs="宋体"/>
          <w:sz w:val="24"/>
        </w:rPr>
        <w:t>4.2服务期限</w:t>
      </w:r>
    </w:p>
    <w:p w14:paraId="47346A9C">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6D6E2D7E">
      <w:pPr>
        <w:spacing w:line="360" w:lineRule="auto"/>
        <w:ind w:firstLine="480" w:firstLineChars="200"/>
        <w:rPr>
          <w:rFonts w:hint="eastAsia" w:ascii="宋体" w:hAnsi="宋体" w:cs="宋体"/>
          <w:sz w:val="24"/>
        </w:rPr>
      </w:pPr>
      <w:r>
        <w:rPr>
          <w:rFonts w:hint="eastAsia" w:ascii="宋体" w:hAnsi="宋体" w:cs="宋体"/>
          <w:sz w:val="24"/>
        </w:rPr>
        <w:t>4.3服务方式</w:t>
      </w:r>
    </w:p>
    <w:p w14:paraId="64A49549">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2EF92C69">
      <w:pPr>
        <w:spacing w:line="360" w:lineRule="auto"/>
        <w:ind w:firstLine="480" w:firstLineChars="200"/>
        <w:rPr>
          <w:rFonts w:hint="eastAsia" w:ascii="宋体" w:hAnsi="宋体" w:cs="宋体"/>
          <w:sz w:val="24"/>
        </w:rPr>
      </w:pPr>
      <w:r>
        <w:rPr>
          <w:rFonts w:hint="eastAsia" w:ascii="宋体" w:hAnsi="宋体" w:cs="宋体"/>
          <w:sz w:val="24"/>
        </w:rPr>
        <w:t>5. 保险（如适用）</w:t>
      </w:r>
    </w:p>
    <w:p w14:paraId="6A64F557">
      <w:pPr>
        <w:spacing w:line="360" w:lineRule="auto"/>
        <w:ind w:firstLine="480" w:firstLineChars="200"/>
        <w:rPr>
          <w:rFonts w:hint="eastAsia" w:ascii="宋体" w:hAnsi="宋体" w:cs="宋体"/>
          <w:sz w:val="24"/>
        </w:rPr>
      </w:pPr>
      <w:r>
        <w:rPr>
          <w:rFonts w:hint="eastAsia" w:ascii="宋体" w:hAnsi="宋体" w:cs="宋体"/>
          <w:sz w:val="24"/>
        </w:rPr>
        <w:t xml:space="preserve">本项目不适用。 </w:t>
      </w:r>
    </w:p>
    <w:p w14:paraId="23EFD3DE">
      <w:pPr>
        <w:spacing w:line="360" w:lineRule="auto"/>
        <w:rPr>
          <w:rFonts w:hint="eastAsia" w:ascii="宋体" w:hAnsi="宋体" w:cs="宋体"/>
          <w:b/>
          <w:bCs/>
          <w:sz w:val="24"/>
        </w:rPr>
      </w:pPr>
      <w:r>
        <w:rPr>
          <w:rFonts w:hint="eastAsia" w:ascii="宋体" w:hAnsi="宋体" w:cs="宋体"/>
          <w:b/>
          <w:bCs/>
          <w:sz w:val="24"/>
        </w:rPr>
        <w:t>三、技术要求</w:t>
      </w:r>
    </w:p>
    <w:p w14:paraId="399FB131">
      <w:pPr>
        <w:spacing w:line="360" w:lineRule="auto"/>
        <w:rPr>
          <w:rFonts w:hint="eastAsia" w:ascii="宋体" w:hAnsi="宋体" w:cs="宋体"/>
          <w:b/>
          <w:bCs/>
          <w:sz w:val="24"/>
        </w:rPr>
      </w:pPr>
      <w:r>
        <w:rPr>
          <w:rFonts w:hint="eastAsia" w:ascii="宋体" w:hAnsi="宋体" w:cs="宋体"/>
          <w:b/>
          <w:bCs/>
          <w:sz w:val="24"/>
        </w:rPr>
        <w:t>1. 基本要求</w:t>
      </w:r>
    </w:p>
    <w:p w14:paraId="0CF06974">
      <w:pPr>
        <w:spacing w:line="360" w:lineRule="auto"/>
        <w:ind w:firstLine="482" w:firstLineChars="200"/>
        <w:rPr>
          <w:rFonts w:hint="eastAsia" w:ascii="宋体" w:hAnsi="宋体" w:cs="宋体"/>
          <w:b/>
          <w:bCs/>
          <w:sz w:val="24"/>
        </w:rPr>
      </w:pPr>
      <w:r>
        <w:rPr>
          <w:rFonts w:hint="eastAsia" w:ascii="宋体" w:hAnsi="宋体" w:cs="宋体"/>
          <w:b/>
          <w:bCs/>
          <w:sz w:val="24"/>
        </w:rPr>
        <w:t>1.1 采购标的需实现的功能或者目标</w:t>
      </w:r>
    </w:p>
    <w:p w14:paraId="22D9D71F">
      <w:pPr>
        <w:spacing w:line="360" w:lineRule="auto"/>
        <w:ind w:firstLine="480" w:firstLineChars="200"/>
        <w:rPr>
          <w:rFonts w:hint="eastAsia" w:ascii="宋体" w:hAnsi="宋体" w:cs="宋体"/>
          <w:sz w:val="24"/>
        </w:rPr>
      </w:pPr>
      <w:r>
        <w:rPr>
          <w:rFonts w:hint="eastAsia" w:ascii="宋体" w:hAnsi="宋体" w:cs="宋体"/>
          <w:sz w:val="24"/>
        </w:rPr>
        <w:t>1）完成韧性城市知识库的构建，包括韧性评价数据集、暴雨洪涝数据集，涵盖指标数据、文字、图片等至少3种数据类型；</w:t>
      </w:r>
    </w:p>
    <w:p w14:paraId="28CEA5A0">
      <w:pPr>
        <w:spacing w:line="360" w:lineRule="auto"/>
        <w:ind w:firstLine="480" w:firstLineChars="200"/>
        <w:rPr>
          <w:rFonts w:hint="eastAsia" w:ascii="宋体" w:hAnsi="宋体" w:cs="宋体"/>
          <w:sz w:val="24"/>
        </w:rPr>
      </w:pPr>
      <w:r>
        <w:rPr>
          <w:rFonts w:hint="eastAsia" w:ascii="宋体" w:hAnsi="宋体" w:cs="宋体"/>
          <w:sz w:val="24"/>
        </w:rPr>
        <w:t>2）完成韧性自动评价模块的设计，实现城市和社区韧性自动评价，建立至少10个区、10个街道的数字韧性档案；</w:t>
      </w:r>
    </w:p>
    <w:p w14:paraId="66FB6F07">
      <w:pPr>
        <w:spacing w:line="360" w:lineRule="auto"/>
        <w:ind w:firstLine="480" w:firstLineChars="200"/>
        <w:rPr>
          <w:rFonts w:hint="eastAsia" w:ascii="宋体" w:hAnsi="宋体" w:cs="宋体"/>
          <w:sz w:val="24"/>
        </w:rPr>
      </w:pPr>
      <w:r>
        <w:rPr>
          <w:rFonts w:hint="eastAsia" w:ascii="宋体" w:hAnsi="宋体" w:cs="宋体"/>
          <w:sz w:val="24"/>
        </w:rPr>
        <w:t>3）完成暴雨洪涝灾害韧性提升决策大模型构建，开展开源大模型分析比选，集成专用任务机器学习算法，通过提示词工程调优；</w:t>
      </w:r>
    </w:p>
    <w:p w14:paraId="45A91F0F">
      <w:pPr>
        <w:spacing w:line="360" w:lineRule="auto"/>
        <w:ind w:firstLine="480" w:firstLineChars="200"/>
        <w:rPr>
          <w:rFonts w:hint="eastAsia" w:ascii="宋体" w:hAnsi="宋体" w:cs="宋体"/>
          <w:sz w:val="24"/>
        </w:rPr>
      </w:pPr>
      <w:r>
        <w:rPr>
          <w:rFonts w:hint="eastAsia" w:ascii="宋体" w:hAnsi="宋体" w:cs="宋体"/>
          <w:sz w:val="24"/>
        </w:rPr>
        <w:t>4）完成大模型辅助决策模块，实现自然语言多轮互动问答、预案智能推荐生成、相关工作和决策建议报告智能生成等功能；</w:t>
      </w:r>
    </w:p>
    <w:p w14:paraId="0688534B">
      <w:pPr>
        <w:spacing w:line="360" w:lineRule="auto"/>
        <w:ind w:firstLine="480" w:firstLineChars="200"/>
        <w:rPr>
          <w:rFonts w:hint="eastAsia" w:ascii="宋体" w:hAnsi="宋体" w:cs="宋体"/>
          <w:sz w:val="24"/>
        </w:rPr>
      </w:pPr>
      <w:r>
        <w:rPr>
          <w:rFonts w:hint="eastAsia" w:ascii="宋体" w:hAnsi="宋体" w:cs="宋体"/>
          <w:sz w:val="24"/>
        </w:rPr>
        <w:t>5）撰写项目研究报告1篇。</w:t>
      </w:r>
    </w:p>
    <w:p w14:paraId="25AFDE8E">
      <w:pPr>
        <w:spacing w:line="360" w:lineRule="auto"/>
        <w:ind w:firstLine="482" w:firstLineChars="200"/>
        <w:rPr>
          <w:rFonts w:hint="eastAsia" w:ascii="宋体" w:hAnsi="宋体" w:cs="宋体"/>
          <w:b/>
          <w:bCs/>
          <w:sz w:val="24"/>
        </w:rPr>
      </w:pPr>
      <w:r>
        <w:rPr>
          <w:rFonts w:hint="eastAsia" w:ascii="宋体" w:hAnsi="宋体" w:cs="宋体"/>
          <w:b/>
          <w:bCs/>
          <w:sz w:val="24"/>
        </w:rPr>
        <w:t>1.2 需执行的国家相关标准、行业标准、地方标准或者其他标准、规范</w:t>
      </w:r>
    </w:p>
    <w:p w14:paraId="7614D46C">
      <w:pPr>
        <w:spacing w:line="360" w:lineRule="auto"/>
        <w:ind w:firstLine="480" w:firstLineChars="200"/>
        <w:rPr>
          <w:rFonts w:hint="eastAsia" w:ascii="宋体" w:hAnsi="宋体" w:cs="宋体"/>
          <w:sz w:val="24"/>
        </w:rPr>
      </w:pPr>
      <w:r>
        <w:rPr>
          <w:rFonts w:hint="eastAsia" w:ascii="宋体" w:hAnsi="宋体" w:cs="宋体"/>
          <w:sz w:val="24"/>
        </w:rPr>
        <w:t>无。</w:t>
      </w:r>
    </w:p>
    <w:p w14:paraId="7459C83F">
      <w:pPr>
        <w:spacing w:line="360" w:lineRule="auto"/>
        <w:rPr>
          <w:rFonts w:hint="eastAsia" w:ascii="宋体" w:hAnsi="宋体" w:cs="宋体"/>
          <w:b/>
          <w:bCs/>
          <w:sz w:val="24"/>
        </w:rPr>
      </w:pPr>
      <w:r>
        <w:rPr>
          <w:rFonts w:hint="eastAsia" w:ascii="宋体" w:hAnsi="宋体" w:cs="宋体"/>
          <w:b/>
          <w:bCs/>
          <w:sz w:val="24"/>
        </w:rPr>
        <w:t>2. 服务内容及要求</w:t>
      </w:r>
    </w:p>
    <w:p w14:paraId="1224C31F">
      <w:pPr>
        <w:spacing w:line="360" w:lineRule="auto"/>
        <w:ind w:firstLine="482" w:firstLineChars="200"/>
        <w:rPr>
          <w:rFonts w:hint="eastAsia" w:ascii="宋体" w:hAnsi="宋体" w:cs="宋体"/>
          <w:b/>
          <w:bCs/>
          <w:sz w:val="24"/>
        </w:rPr>
      </w:pPr>
      <w:r>
        <w:rPr>
          <w:rFonts w:hint="eastAsia" w:ascii="宋体" w:hAnsi="宋体" w:cs="宋体"/>
          <w:b/>
          <w:bCs/>
          <w:sz w:val="24"/>
        </w:rPr>
        <w:t>2.1采购标的需满足的要求：</w:t>
      </w:r>
    </w:p>
    <w:p w14:paraId="22E35B75">
      <w:pPr>
        <w:spacing w:line="360" w:lineRule="auto"/>
        <w:ind w:firstLine="482" w:firstLineChars="200"/>
        <w:rPr>
          <w:rFonts w:hint="eastAsia" w:ascii="宋体" w:hAnsi="宋体" w:cs="宋体"/>
          <w:b/>
          <w:bCs/>
          <w:sz w:val="24"/>
        </w:rPr>
      </w:pPr>
      <w:r>
        <w:rPr>
          <w:rFonts w:hint="eastAsia" w:ascii="宋体" w:hAnsi="宋体" w:cs="宋体"/>
          <w:b/>
          <w:bCs/>
          <w:sz w:val="24"/>
        </w:rPr>
        <w:t>2.1.1 采购内容</w:t>
      </w:r>
    </w:p>
    <w:p w14:paraId="41FB983E">
      <w:pPr>
        <w:spacing w:line="360" w:lineRule="auto"/>
        <w:ind w:firstLine="480" w:firstLineChars="200"/>
        <w:rPr>
          <w:rFonts w:hint="eastAsia" w:ascii="宋体" w:hAnsi="宋体" w:cs="宋体"/>
          <w:sz w:val="24"/>
        </w:rPr>
      </w:pPr>
      <w:r>
        <w:rPr>
          <w:rFonts w:hint="eastAsia" w:ascii="宋体" w:hAnsi="宋体" w:cs="宋体"/>
          <w:sz w:val="24"/>
        </w:rPr>
        <w:t>1）建立城市和社区韧性基础数据库。基于地方标准《城市韧性评价导则》《社区韧性评价导则》和前期评价工作，研发城市和社区韧性自动评价模块，建立韧性评价数据集。针对暴雨洪涝灾害，构建韧性城市研究成果、暴雨洪涝灾害案例、防汛应急预案等文本、图片、视频数据集，形成韧性城市知识库。</w:t>
      </w:r>
    </w:p>
    <w:p w14:paraId="3B569A5F">
      <w:pPr>
        <w:spacing w:line="360" w:lineRule="auto"/>
        <w:ind w:firstLine="480" w:firstLineChars="200"/>
        <w:rPr>
          <w:rFonts w:hint="eastAsia" w:ascii="宋体" w:hAnsi="宋体" w:cs="宋体"/>
          <w:sz w:val="24"/>
        </w:rPr>
      </w:pPr>
      <w:r>
        <w:rPr>
          <w:rFonts w:hint="eastAsia" w:ascii="宋体" w:hAnsi="宋体" w:cs="宋体"/>
          <w:sz w:val="24"/>
        </w:rPr>
        <w:t>2）构建暴雨洪涝灾害韧性提升决策专用大模型。集成自然语言、语音、视觉和多模态等通用大模型，基于韧性城市知识库，构建暴雨洪涝灾害韧性提升决策专用大模型，研发大模型辅助决策模块，实现自然语言多轮互动问答、预案智能推荐生成、相关工作和决策建议报告智能生成等功能，具备韧性评价算法和程序调用能力，为首都韧性城市建设提供数据保障、知识查询、智能决策等数智能力支撑。</w:t>
      </w:r>
    </w:p>
    <w:p w14:paraId="528B795F">
      <w:pPr>
        <w:spacing w:line="360" w:lineRule="auto"/>
        <w:ind w:firstLine="482" w:firstLineChars="200"/>
        <w:rPr>
          <w:rFonts w:hint="eastAsia" w:ascii="宋体" w:hAnsi="宋体" w:cs="宋体"/>
          <w:b/>
          <w:bCs/>
          <w:sz w:val="24"/>
        </w:rPr>
      </w:pPr>
      <w:r>
        <w:rPr>
          <w:rFonts w:hint="eastAsia" w:ascii="宋体" w:hAnsi="宋体" w:cs="宋体"/>
          <w:b/>
          <w:bCs/>
          <w:sz w:val="24"/>
        </w:rPr>
        <w:t>2.1.2 服务要求</w:t>
      </w:r>
    </w:p>
    <w:p w14:paraId="65FD798C">
      <w:pPr>
        <w:spacing w:line="360" w:lineRule="auto"/>
        <w:ind w:firstLine="480" w:firstLineChars="200"/>
        <w:rPr>
          <w:rFonts w:hint="eastAsia" w:ascii="宋体" w:hAnsi="宋体" w:cs="宋体"/>
          <w:sz w:val="24"/>
        </w:rPr>
      </w:pPr>
      <w:r>
        <w:rPr>
          <w:rFonts w:hint="eastAsia" w:ascii="宋体" w:hAnsi="宋体" w:cs="宋体"/>
          <w:sz w:val="24"/>
        </w:rPr>
        <w:t>乙方须成立专门的项目攻关团队，制定可行的组织保障措施，制定可靠的技术路线和合理的进度安排，按进度要求完成具体的研究开发工作，充分开展调研分析工作，定期组织专家召开技术咨询会，配合提供相关攻关材料、过程材料和验收材料。</w:t>
      </w:r>
    </w:p>
    <w:p w14:paraId="7E272558">
      <w:pPr>
        <w:spacing w:line="360" w:lineRule="auto"/>
        <w:ind w:firstLine="480" w:firstLineChars="200"/>
        <w:rPr>
          <w:rFonts w:hint="eastAsia" w:ascii="宋体" w:hAnsi="宋体" w:cs="宋体"/>
          <w:sz w:val="24"/>
        </w:rPr>
      </w:pPr>
      <w:r>
        <w:rPr>
          <w:rFonts w:hint="eastAsia" w:ascii="宋体" w:hAnsi="宋体" w:cs="宋体"/>
          <w:sz w:val="24"/>
        </w:rPr>
        <w:t>1）建立城市和社区韧性基础数据库。</w:t>
      </w:r>
    </w:p>
    <w:p w14:paraId="3F334098">
      <w:pPr>
        <w:spacing w:line="360" w:lineRule="auto"/>
        <w:ind w:firstLine="480" w:firstLineChars="200"/>
        <w:rPr>
          <w:rFonts w:hint="eastAsia" w:ascii="宋体" w:hAnsi="宋体" w:cs="宋体"/>
          <w:sz w:val="24"/>
        </w:rPr>
      </w:pPr>
      <w:r>
        <w:rPr>
          <w:rFonts w:hint="eastAsia" w:ascii="宋体" w:hAnsi="宋体" w:cs="宋体"/>
          <w:sz w:val="24"/>
        </w:rPr>
        <w:t>基于地方标准《城市韧性评价导则》《社区韧性评价导则》和前期评价工作，研发城市和社区韧性自动评价模块，建立韧性评价数据集，建立至少10个区、10个街道的数字韧性档案。</w:t>
      </w:r>
    </w:p>
    <w:p w14:paraId="7DB71245">
      <w:pPr>
        <w:spacing w:line="360" w:lineRule="auto"/>
        <w:ind w:firstLine="480" w:firstLineChars="200"/>
        <w:rPr>
          <w:rFonts w:hint="eastAsia" w:ascii="宋体" w:hAnsi="宋体" w:cs="宋体"/>
          <w:sz w:val="24"/>
        </w:rPr>
      </w:pPr>
      <w:r>
        <w:rPr>
          <w:rFonts w:hint="eastAsia" w:ascii="宋体" w:hAnsi="宋体" w:cs="宋体"/>
          <w:sz w:val="24"/>
        </w:rPr>
        <w:t>针对暴雨洪涝灾害，构建韧性城市研究成果、暴雨洪涝灾害案例、防汛应急预案等文本、图片、视频数据集，形成韧性城市知识库，需要包括韧性评价数据集、暴雨洪涝数据集，涵盖指标数据、文字、图片等至少3种数据类型。</w:t>
      </w:r>
    </w:p>
    <w:p w14:paraId="2022534E">
      <w:pPr>
        <w:spacing w:line="360" w:lineRule="auto"/>
        <w:ind w:firstLine="480" w:firstLineChars="200"/>
        <w:rPr>
          <w:rFonts w:hint="eastAsia" w:ascii="宋体" w:hAnsi="宋体" w:cs="宋体"/>
          <w:sz w:val="24"/>
        </w:rPr>
      </w:pPr>
      <w:r>
        <w:rPr>
          <w:rFonts w:hint="eastAsia" w:ascii="宋体" w:hAnsi="宋体" w:cs="宋体"/>
          <w:sz w:val="24"/>
        </w:rPr>
        <w:t>2）构建暴雨洪涝灾害韧性提升决策专用大模型。</w:t>
      </w:r>
    </w:p>
    <w:p w14:paraId="1DF1E3AC">
      <w:pPr>
        <w:spacing w:line="360" w:lineRule="auto"/>
        <w:ind w:firstLine="480" w:firstLineChars="200"/>
        <w:rPr>
          <w:rFonts w:hint="eastAsia" w:ascii="宋体" w:hAnsi="宋体" w:cs="宋体"/>
          <w:sz w:val="24"/>
        </w:rPr>
      </w:pPr>
      <w:r>
        <w:rPr>
          <w:rFonts w:hint="eastAsia" w:ascii="宋体" w:hAnsi="宋体" w:cs="宋体"/>
          <w:sz w:val="24"/>
        </w:rPr>
        <w:t>集成自然语言、语音、视觉和多模态等通用大模型，基于韧性城市知识库，构建暴雨洪涝灾害韧性提升决策专用大模型，开展开源大模型分析比选，集成专用任务机器学习算法，通过提示词工程调优，建立暴雨洪涝应急领域专业大模型。</w:t>
      </w:r>
    </w:p>
    <w:p w14:paraId="67607D65">
      <w:pPr>
        <w:spacing w:line="360" w:lineRule="auto"/>
        <w:ind w:firstLine="480" w:firstLineChars="200"/>
        <w:rPr>
          <w:rFonts w:hint="eastAsia" w:ascii="宋体" w:hAnsi="宋体" w:cs="宋体"/>
          <w:sz w:val="24"/>
        </w:rPr>
      </w:pPr>
      <w:r>
        <w:rPr>
          <w:rFonts w:hint="eastAsia" w:ascii="宋体" w:hAnsi="宋体" w:cs="宋体"/>
          <w:sz w:val="24"/>
        </w:rPr>
        <w:t>研发大模型辅助决策模块，实现自然语言多轮互动问答、预案智能推荐生成、相关工作和决策建议报告智能生成等功能，具备韧性评价算法和程序调用能力，为首都韧性城市建设提供数据保障、知识查询、智能决策等数智能力支撑。</w:t>
      </w:r>
    </w:p>
    <w:p w14:paraId="66518A07">
      <w:pPr>
        <w:spacing w:line="360" w:lineRule="auto"/>
        <w:ind w:firstLine="480" w:firstLineChars="200"/>
        <w:rPr>
          <w:rFonts w:hint="eastAsia" w:ascii="宋体" w:hAnsi="宋体" w:cs="宋体"/>
          <w:sz w:val="24"/>
        </w:rPr>
      </w:pPr>
      <w:r>
        <w:rPr>
          <w:rFonts w:hint="eastAsia" w:ascii="宋体" w:hAnsi="宋体" w:cs="宋体"/>
          <w:sz w:val="24"/>
        </w:rPr>
        <w:t>3）项目成果移交及其他</w:t>
      </w:r>
    </w:p>
    <w:p w14:paraId="2D6AEAE2">
      <w:pPr>
        <w:spacing w:line="360" w:lineRule="auto"/>
        <w:ind w:firstLine="480" w:firstLineChars="200"/>
        <w:rPr>
          <w:rFonts w:hint="eastAsia" w:ascii="宋体" w:hAnsi="宋体" w:cs="宋体"/>
          <w:sz w:val="24"/>
        </w:rPr>
      </w:pPr>
      <w:r>
        <w:rPr>
          <w:rFonts w:hint="eastAsia" w:ascii="宋体" w:hAnsi="宋体" w:cs="宋体"/>
          <w:sz w:val="24"/>
        </w:rPr>
        <w:t>项目通过验收后，按照甲方要求，对项目所有成果进行对接、移交并开展培训工作。成果包括但不限于研发的计算模型、原始数据、技术方法及相关报告。</w:t>
      </w:r>
    </w:p>
    <w:p w14:paraId="73526615">
      <w:pPr>
        <w:spacing w:line="360" w:lineRule="auto"/>
        <w:ind w:firstLine="482" w:firstLineChars="200"/>
        <w:rPr>
          <w:rFonts w:hint="eastAsia" w:ascii="宋体" w:hAnsi="宋体" w:cs="宋体"/>
          <w:b/>
          <w:bCs/>
          <w:sz w:val="24"/>
        </w:rPr>
      </w:pPr>
      <w:r>
        <w:rPr>
          <w:rFonts w:hint="eastAsia" w:ascii="宋体" w:hAnsi="宋体" w:cs="宋体"/>
          <w:b/>
          <w:bCs/>
          <w:sz w:val="24"/>
        </w:rPr>
        <w:t>2.2 采购标的需满足的服务期限、付款等要求：</w:t>
      </w:r>
    </w:p>
    <w:p w14:paraId="2C996E56">
      <w:pPr>
        <w:spacing w:line="360" w:lineRule="auto"/>
        <w:ind w:firstLine="482" w:firstLineChars="200"/>
        <w:rPr>
          <w:rFonts w:hint="eastAsia" w:ascii="宋体" w:hAnsi="宋体" w:cs="宋体"/>
          <w:b/>
          <w:bCs/>
          <w:sz w:val="24"/>
        </w:rPr>
      </w:pPr>
      <w:r>
        <w:rPr>
          <w:rFonts w:hint="eastAsia" w:ascii="宋体" w:hAnsi="宋体" w:cs="宋体"/>
          <w:b/>
          <w:bCs/>
          <w:sz w:val="24"/>
        </w:rPr>
        <w:t>2.2.1 服务期限</w:t>
      </w:r>
    </w:p>
    <w:p w14:paraId="157E37A1">
      <w:pPr>
        <w:spacing w:line="360" w:lineRule="auto"/>
        <w:ind w:firstLine="480" w:firstLineChars="200"/>
        <w:rPr>
          <w:rFonts w:hint="eastAsia" w:ascii="宋体" w:hAnsi="宋体" w:cs="宋体"/>
          <w:sz w:val="24"/>
        </w:rPr>
      </w:pPr>
      <w:r>
        <w:rPr>
          <w:rFonts w:hint="eastAsia" w:ascii="宋体" w:hAnsi="宋体" w:cs="宋体"/>
          <w:sz w:val="24"/>
        </w:rPr>
        <w:t>本项目服务期限为</w:t>
      </w:r>
      <w:r>
        <w:rPr>
          <w:rFonts w:hint="eastAsia" w:ascii="宋体" w:hAnsi="宋体" w:cs="宋体"/>
          <w:sz w:val="24"/>
          <w:u w:val="single"/>
        </w:rPr>
        <w:t xml:space="preserve"> 合同签订之日起至2025年11月15日</w:t>
      </w:r>
      <w:r>
        <w:rPr>
          <w:rFonts w:hint="eastAsia" w:ascii="宋体" w:hAnsi="宋体" w:cs="宋体"/>
          <w:sz w:val="24"/>
        </w:rPr>
        <w:t>。</w:t>
      </w:r>
    </w:p>
    <w:p w14:paraId="38A344B1">
      <w:pPr>
        <w:spacing w:line="360" w:lineRule="auto"/>
        <w:ind w:firstLine="482" w:firstLineChars="200"/>
        <w:rPr>
          <w:rFonts w:hint="eastAsia" w:ascii="宋体" w:hAnsi="宋体" w:cs="宋体"/>
          <w:b/>
          <w:bCs/>
          <w:sz w:val="24"/>
        </w:rPr>
      </w:pPr>
      <w:r>
        <w:rPr>
          <w:rFonts w:hint="eastAsia" w:ascii="宋体" w:hAnsi="宋体" w:cs="宋体"/>
          <w:b/>
          <w:bCs/>
          <w:sz w:val="24"/>
        </w:rPr>
        <w:t>2.2.2 付款方式</w:t>
      </w:r>
    </w:p>
    <w:p w14:paraId="219B617C">
      <w:pPr>
        <w:spacing w:line="360" w:lineRule="auto"/>
        <w:ind w:firstLine="480" w:firstLineChars="200"/>
        <w:rPr>
          <w:rFonts w:hint="eastAsia" w:ascii="宋体" w:hAnsi="宋体" w:cs="宋体"/>
          <w:sz w:val="24"/>
        </w:rPr>
      </w:pPr>
      <w:r>
        <w:rPr>
          <w:rFonts w:hint="eastAsia" w:ascii="宋体" w:hAnsi="宋体" w:cs="宋体"/>
          <w:sz w:val="24"/>
        </w:rPr>
        <w:t>合同签订后20日内，由甲方向乙方支付合同总金额的50%作为项目第一次付款款项；乙方制定项目组织实施方案，完成韧性城市知识库、防汛应急大模型构建等主体工作研发</w:t>
      </w:r>
      <w:r>
        <w:rPr>
          <w:rFonts w:hint="eastAsia" w:ascii="宋体" w:hAnsi="宋体" w:cs="宋体"/>
          <w:sz w:val="24"/>
          <w:lang w:eastAsia="zh"/>
        </w:rPr>
        <w:t>，</w:t>
      </w:r>
      <w:r>
        <w:rPr>
          <w:rFonts w:hint="eastAsia" w:ascii="宋体" w:hAnsi="宋体" w:cs="宋体"/>
          <w:sz w:val="24"/>
        </w:rPr>
        <w:t>经甲方确认后，由甲方向乙方支付合同总金额的40%作为项目第二次付款款项；项目完成后，乙方提交结项报告等成果材料，并完成项目对接、移交，经过甲方验收合格后，支付合同总金额的10%。甲方每次按合同约定付款前，乙方应向甲方出具符合甲方要求的正式等额合法有效的发票，否则甲方有权延迟付款且不承担违约责任。</w:t>
      </w:r>
    </w:p>
    <w:p w14:paraId="6FA478B6">
      <w:pPr>
        <w:spacing w:line="360" w:lineRule="auto"/>
        <w:ind w:firstLine="482" w:firstLineChars="200"/>
        <w:rPr>
          <w:rFonts w:hint="eastAsia" w:ascii="宋体" w:hAnsi="宋体" w:cs="宋体"/>
          <w:b/>
          <w:bCs/>
          <w:sz w:val="24"/>
        </w:rPr>
      </w:pPr>
      <w:r>
        <w:rPr>
          <w:rFonts w:hint="eastAsia" w:ascii="宋体" w:hAnsi="宋体" w:cs="宋体"/>
          <w:b/>
          <w:bCs/>
          <w:sz w:val="24"/>
        </w:rPr>
        <w:t>2.3 为落实政府采购政策需满足的要求：</w:t>
      </w:r>
    </w:p>
    <w:p w14:paraId="77A350E8">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每包预留中小企业份额：占预算金额40%，其中预留小微企业份额：占预留中小企业份额70%。</w:t>
      </w:r>
    </w:p>
    <w:p w14:paraId="2482D08B">
      <w:pPr>
        <w:spacing w:line="360" w:lineRule="auto"/>
        <w:ind w:firstLine="480" w:firstLineChars="200"/>
        <w:rPr>
          <w:rFonts w:hint="eastAsia" w:ascii="宋体" w:hAnsi="宋体" w:cs="宋体"/>
          <w:sz w:val="24"/>
        </w:rPr>
      </w:pPr>
      <w:r>
        <w:rPr>
          <w:rFonts w:hint="eastAsia" w:ascii="宋体" w:hAnsi="宋体" w:cs="宋体"/>
          <w:sz w:val="24"/>
        </w:rPr>
        <w:t>注：投标人投标文件中中型企业、小型企业、微型企业预留份额的比例不得低于上述比例要求。</w:t>
      </w:r>
    </w:p>
    <w:p w14:paraId="42954CC3">
      <w:pPr>
        <w:spacing w:line="360" w:lineRule="auto"/>
        <w:ind w:firstLine="480" w:firstLineChars="200"/>
        <w:rPr>
          <w:rFonts w:hint="eastAsia" w:ascii="宋体" w:hAnsi="宋体" w:cs="宋体"/>
          <w:sz w:val="24"/>
        </w:rPr>
      </w:pPr>
      <w:r>
        <w:rPr>
          <w:rFonts w:hint="eastAsia" w:ascii="宋体" w:hAnsi="宋体" w:cs="宋体"/>
          <w:sz w:val="24"/>
        </w:rPr>
        <w:t>预留份额的形式：以联合体投标的形式参与。</w:t>
      </w:r>
    </w:p>
    <w:p w14:paraId="0586C363">
      <w:pPr>
        <w:spacing w:line="360" w:lineRule="auto"/>
        <w:ind w:firstLine="482" w:firstLineChars="200"/>
        <w:rPr>
          <w:rFonts w:hint="eastAsia" w:ascii="宋体" w:hAnsi="宋体" w:cs="宋体"/>
          <w:b/>
          <w:bCs/>
          <w:sz w:val="24"/>
        </w:rPr>
      </w:pPr>
      <w:r>
        <w:rPr>
          <w:rFonts w:hint="eastAsia" w:ascii="宋体" w:hAnsi="宋体" w:cs="宋体"/>
          <w:b/>
          <w:bCs/>
          <w:sz w:val="24"/>
        </w:rPr>
        <w:t>2.4 采购标的的其他技术、服务等要求：</w:t>
      </w:r>
    </w:p>
    <w:p w14:paraId="260597A3">
      <w:pPr>
        <w:spacing w:line="360" w:lineRule="auto"/>
        <w:ind w:firstLine="482" w:firstLineChars="200"/>
        <w:rPr>
          <w:rFonts w:hint="eastAsia" w:ascii="宋体" w:hAnsi="宋体" w:cs="宋体"/>
          <w:b/>
          <w:bCs/>
          <w:sz w:val="24"/>
        </w:rPr>
      </w:pPr>
      <w:r>
        <w:rPr>
          <w:rFonts w:hint="eastAsia" w:ascii="宋体" w:hAnsi="宋体" w:cs="宋体"/>
          <w:b/>
          <w:bCs/>
          <w:sz w:val="24"/>
        </w:rPr>
        <w:t>2.4.1售后服务标准要求</w:t>
      </w:r>
    </w:p>
    <w:p w14:paraId="2F393A0D">
      <w:pPr>
        <w:pStyle w:val="17"/>
        <w:spacing w:line="360" w:lineRule="auto"/>
        <w:ind w:firstLine="482" w:firstLineChars="200"/>
      </w:pPr>
      <w:r>
        <w:rPr>
          <w:rFonts w:hint="eastAsia" w:ascii="宋体" w:hAnsi="宋体" w:cs="宋体"/>
          <w:b/>
          <w:bCs/>
        </w:rPr>
        <w:t>2.4.1.1服务内容</w:t>
      </w:r>
    </w:p>
    <w:p w14:paraId="173B0FBC">
      <w:pPr>
        <w:spacing w:line="360" w:lineRule="auto"/>
        <w:ind w:firstLine="480" w:firstLineChars="200"/>
        <w:rPr>
          <w:rFonts w:hint="eastAsia" w:ascii="宋体" w:hAnsi="宋体" w:cs="宋体"/>
          <w:sz w:val="24"/>
        </w:rPr>
      </w:pPr>
      <w:r>
        <w:rPr>
          <w:rFonts w:hint="eastAsia" w:ascii="宋体" w:hAnsi="宋体" w:cs="宋体"/>
          <w:sz w:val="24"/>
        </w:rPr>
        <w:t>内容包括本项目数据库、韧性评价模块、大模型辅助决策模块的优化完善。主要是指：在工作推进过程中，相关成果无法满足实际需求，配合优化调整相关内容。</w:t>
      </w:r>
    </w:p>
    <w:p w14:paraId="0C9BF856">
      <w:pPr>
        <w:spacing w:line="360" w:lineRule="auto"/>
        <w:ind w:firstLine="482" w:firstLineChars="200"/>
        <w:rPr>
          <w:rFonts w:hint="eastAsia" w:ascii="宋体" w:hAnsi="宋体" w:cs="宋体"/>
          <w:b/>
          <w:bCs/>
          <w:sz w:val="24"/>
        </w:rPr>
      </w:pPr>
      <w:r>
        <w:rPr>
          <w:rFonts w:hint="eastAsia" w:ascii="宋体" w:hAnsi="宋体" w:cs="宋体"/>
          <w:b/>
          <w:bCs/>
          <w:sz w:val="24"/>
        </w:rPr>
        <w:t>2.4.1.2服务期限</w:t>
      </w:r>
    </w:p>
    <w:p w14:paraId="7504B83E">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6DB4E143">
      <w:pPr>
        <w:spacing w:line="360" w:lineRule="auto"/>
        <w:ind w:firstLine="482" w:firstLineChars="200"/>
        <w:rPr>
          <w:rFonts w:hint="eastAsia" w:ascii="宋体" w:hAnsi="宋体" w:cs="宋体"/>
          <w:b/>
          <w:bCs/>
          <w:sz w:val="24"/>
        </w:rPr>
      </w:pPr>
      <w:r>
        <w:rPr>
          <w:rFonts w:hint="eastAsia" w:ascii="宋体" w:hAnsi="宋体" w:cs="宋体"/>
          <w:b/>
          <w:bCs/>
          <w:sz w:val="24"/>
        </w:rPr>
        <w:t>2.4.1.3服务方式</w:t>
      </w:r>
    </w:p>
    <w:p w14:paraId="0812D3B8">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3876B847">
      <w:pPr>
        <w:spacing w:line="360" w:lineRule="auto"/>
        <w:ind w:firstLine="482" w:firstLineChars="200"/>
        <w:rPr>
          <w:rFonts w:hint="eastAsia" w:ascii="宋体" w:hAnsi="宋体" w:cs="宋体"/>
          <w:b/>
          <w:bCs/>
          <w:sz w:val="24"/>
        </w:rPr>
      </w:pPr>
      <w:r>
        <w:rPr>
          <w:rFonts w:hint="eastAsia" w:ascii="宋体" w:hAnsi="宋体" w:cs="宋体"/>
          <w:b/>
          <w:bCs/>
          <w:sz w:val="24"/>
        </w:rPr>
        <w:t>2.4.1.4售后服务效率要求</w:t>
      </w:r>
    </w:p>
    <w:p w14:paraId="346DB945">
      <w:pPr>
        <w:spacing w:line="360" w:lineRule="auto"/>
        <w:ind w:firstLine="480" w:firstLineChars="200"/>
        <w:rPr>
          <w:rFonts w:hint="eastAsia" w:ascii="宋体" w:hAnsi="宋体" w:cs="宋体"/>
          <w:sz w:val="24"/>
        </w:rPr>
      </w:pPr>
      <w:r>
        <w:rPr>
          <w:rFonts w:hint="eastAsia" w:ascii="宋体" w:hAnsi="宋体" w:cs="宋体"/>
          <w:sz w:val="24"/>
        </w:rPr>
        <w:t>针对项目成果出现的不适用问题，乙方在收到甲方通知后，48小时内派专人现场/电话回应,10个工作日内给出初步解决方案，并按照甲方需求进行完善。</w:t>
      </w:r>
    </w:p>
    <w:p w14:paraId="067AE380">
      <w:pPr>
        <w:spacing w:line="360" w:lineRule="auto"/>
        <w:rPr>
          <w:rFonts w:hint="eastAsia" w:ascii="宋体" w:hAnsi="宋体" w:cs="宋体"/>
          <w:sz w:val="24"/>
        </w:rPr>
      </w:pPr>
      <w:r>
        <w:rPr>
          <w:rFonts w:hint="eastAsia" w:ascii="宋体" w:hAnsi="宋体" w:cs="宋体"/>
          <w:b/>
          <w:bCs/>
          <w:sz w:val="24"/>
        </w:rPr>
        <w:t>3. 履约验收方案</w:t>
      </w:r>
    </w:p>
    <w:p w14:paraId="241557E9">
      <w:pPr>
        <w:spacing w:line="360" w:lineRule="auto"/>
        <w:ind w:firstLine="482" w:firstLineChars="200"/>
        <w:rPr>
          <w:rFonts w:hint="eastAsia" w:ascii="宋体" w:hAnsi="宋体" w:cs="宋体"/>
          <w:b/>
          <w:bCs/>
          <w:sz w:val="24"/>
        </w:rPr>
      </w:pPr>
      <w:r>
        <w:rPr>
          <w:rFonts w:hint="eastAsia" w:ascii="宋体" w:hAnsi="宋体" w:cs="宋体"/>
          <w:b/>
          <w:bCs/>
          <w:sz w:val="24"/>
        </w:rPr>
        <w:t>3.1履约验收的主体、时间、方式：</w:t>
      </w:r>
    </w:p>
    <w:p w14:paraId="52F42B08">
      <w:pPr>
        <w:spacing w:line="360" w:lineRule="auto"/>
        <w:ind w:firstLine="480" w:firstLineChars="200"/>
        <w:rPr>
          <w:rFonts w:hint="eastAsia" w:ascii="宋体" w:hAnsi="宋体" w:cs="宋体"/>
          <w:sz w:val="24"/>
        </w:rPr>
      </w:pPr>
      <w:r>
        <w:rPr>
          <w:rFonts w:hint="eastAsia" w:ascii="宋体" w:hAnsi="宋体" w:cs="宋体"/>
          <w:sz w:val="24"/>
        </w:rPr>
        <w:t>（1）项目验收主体为甲方及其所联系的第三方团队共同组成。</w:t>
      </w:r>
    </w:p>
    <w:p w14:paraId="4980C88C">
      <w:pPr>
        <w:spacing w:line="360" w:lineRule="auto"/>
        <w:ind w:firstLine="480" w:firstLineChars="200"/>
        <w:rPr>
          <w:rFonts w:hint="eastAsia" w:ascii="宋体" w:hAnsi="宋体" w:cs="宋体"/>
          <w:sz w:val="24"/>
        </w:rPr>
      </w:pPr>
      <w:r>
        <w:rPr>
          <w:rFonts w:hint="eastAsia" w:ascii="宋体" w:hAnsi="宋体" w:cs="宋体"/>
          <w:sz w:val="24"/>
        </w:rPr>
        <w:t>（2）项目验收时间2025年11月30日前，具体时间由验收主体确定。</w:t>
      </w:r>
    </w:p>
    <w:p w14:paraId="4C1F3AA5">
      <w:pPr>
        <w:spacing w:line="360" w:lineRule="auto"/>
        <w:ind w:firstLine="480" w:firstLineChars="200"/>
        <w:rPr>
          <w:rFonts w:hint="eastAsia" w:ascii="宋体" w:hAnsi="宋体" w:cs="宋体"/>
          <w:sz w:val="24"/>
        </w:rPr>
      </w:pPr>
      <w:r>
        <w:rPr>
          <w:rFonts w:hint="eastAsia" w:ascii="宋体" w:hAnsi="宋体" w:cs="宋体"/>
          <w:sz w:val="24"/>
        </w:rPr>
        <w:t>（3）验收方式：根据合同要求，项目结束后择期召开验收会，邀请业务领域专家对项目实施过程及成果进行检查验收。</w:t>
      </w:r>
    </w:p>
    <w:p w14:paraId="36762696">
      <w:pPr>
        <w:spacing w:line="360" w:lineRule="auto"/>
        <w:ind w:firstLine="482" w:firstLineChars="200"/>
        <w:rPr>
          <w:rFonts w:hint="eastAsia" w:ascii="宋体" w:hAnsi="宋体" w:cs="宋体"/>
          <w:b/>
          <w:bCs/>
          <w:sz w:val="24"/>
        </w:rPr>
      </w:pPr>
      <w:r>
        <w:rPr>
          <w:rFonts w:hint="eastAsia" w:ascii="宋体" w:hAnsi="宋体" w:cs="宋体"/>
          <w:b/>
          <w:bCs/>
          <w:sz w:val="24"/>
        </w:rPr>
        <w:t>3.2履约验收程序：</w:t>
      </w:r>
    </w:p>
    <w:p w14:paraId="499B0CA6">
      <w:pPr>
        <w:spacing w:line="360" w:lineRule="auto"/>
        <w:ind w:firstLine="480" w:firstLineChars="200"/>
        <w:rPr>
          <w:rFonts w:hint="eastAsia" w:ascii="宋体" w:hAnsi="宋体" w:cs="宋体"/>
          <w:sz w:val="24"/>
        </w:rPr>
      </w:pPr>
      <w:r>
        <w:rPr>
          <w:rFonts w:hint="eastAsia" w:ascii="宋体" w:hAnsi="宋体" w:cs="宋体"/>
          <w:sz w:val="24"/>
        </w:rPr>
        <w:t>（1）乙方在项目结项</w:t>
      </w:r>
      <w:r>
        <w:rPr>
          <w:rFonts w:hint="eastAsia" w:ascii="宋体" w:hAnsi="宋体" w:cs="宋体"/>
          <w:sz w:val="24"/>
          <w:lang w:eastAsia="zh"/>
        </w:rPr>
        <w:t>前</w:t>
      </w:r>
      <w:r>
        <w:rPr>
          <w:rFonts w:hint="eastAsia" w:ascii="宋体" w:hAnsi="宋体" w:cs="宋体"/>
          <w:sz w:val="24"/>
        </w:rPr>
        <w:t>，书面通知甲方作验收检查，甲方应协助配合。</w:t>
      </w:r>
    </w:p>
    <w:p w14:paraId="2A033C0F">
      <w:pPr>
        <w:spacing w:line="360" w:lineRule="auto"/>
        <w:ind w:firstLine="480" w:firstLineChars="200"/>
        <w:rPr>
          <w:rFonts w:hint="eastAsia" w:ascii="宋体" w:hAnsi="宋体" w:cs="宋体"/>
          <w:sz w:val="24"/>
        </w:rPr>
      </w:pPr>
      <w:r>
        <w:rPr>
          <w:rFonts w:hint="eastAsia" w:ascii="宋体" w:hAnsi="宋体" w:cs="宋体"/>
          <w:sz w:val="24"/>
        </w:rPr>
        <w:t>（2）验收主体由甲方及其所联系的第三方团队共同组成，按照本项目招标文件、投标文件、合同所约定服务内容对项目完成情况及质量逐项验收。</w:t>
      </w:r>
    </w:p>
    <w:p w14:paraId="6F04C19C">
      <w:pPr>
        <w:spacing w:line="360" w:lineRule="auto"/>
        <w:ind w:firstLine="482" w:firstLineChars="200"/>
        <w:rPr>
          <w:rFonts w:hint="eastAsia" w:ascii="宋体" w:hAnsi="宋体" w:cs="宋体"/>
          <w:b/>
          <w:bCs/>
          <w:sz w:val="24"/>
        </w:rPr>
      </w:pPr>
      <w:r>
        <w:rPr>
          <w:rFonts w:hint="eastAsia" w:ascii="宋体" w:hAnsi="宋体" w:cs="宋体"/>
          <w:b/>
          <w:bCs/>
          <w:sz w:val="24"/>
        </w:rPr>
        <w:t>3.3验收内容及标准：</w:t>
      </w:r>
    </w:p>
    <w:p w14:paraId="76A6D21D">
      <w:pPr>
        <w:spacing w:line="360" w:lineRule="auto"/>
        <w:ind w:firstLine="480" w:firstLineChars="200"/>
        <w:rPr>
          <w:rFonts w:hint="eastAsia" w:ascii="宋体" w:hAnsi="宋体" w:cs="宋体"/>
          <w:sz w:val="24"/>
        </w:rPr>
      </w:pPr>
      <w:r>
        <w:rPr>
          <w:rFonts w:hint="eastAsia" w:ascii="宋体" w:hAnsi="宋体" w:cs="宋体"/>
          <w:sz w:val="24"/>
        </w:rPr>
        <w:t>项目合同规定的工作完成后，成立验收组，根据采购文件、投标文件、合同等项目文件约定内容对项目内容进行总体验收。</w:t>
      </w:r>
    </w:p>
    <w:p w14:paraId="07187C66">
      <w:pPr>
        <w:spacing w:line="360" w:lineRule="auto"/>
        <w:ind w:firstLine="480" w:firstLineChars="200"/>
        <w:rPr>
          <w:rFonts w:hint="eastAsia" w:ascii="宋体" w:hAnsi="宋体" w:cs="宋体"/>
          <w:sz w:val="24"/>
        </w:rPr>
      </w:pPr>
      <w:r>
        <w:rPr>
          <w:rFonts w:hint="eastAsia" w:ascii="宋体" w:hAnsi="宋体" w:cs="宋体"/>
          <w:sz w:val="24"/>
        </w:rPr>
        <w:t>如验收达不到规定要求，采购人有权要求供货方进行整改或拒绝付款，若存在违约情形，采购人将依法追究相应法律责任。</w:t>
      </w:r>
    </w:p>
    <w:p w14:paraId="132BC062">
      <w:pPr>
        <w:spacing w:line="360" w:lineRule="auto"/>
        <w:rPr>
          <w:rFonts w:hint="eastAsia" w:ascii="宋体" w:hAnsi="宋体" w:cs="宋体"/>
          <w:b/>
          <w:bCs/>
          <w:sz w:val="24"/>
        </w:rPr>
      </w:pPr>
      <w:r>
        <w:rPr>
          <w:rFonts w:hint="eastAsia" w:ascii="宋体" w:hAnsi="宋体" w:cs="宋体"/>
          <w:b/>
          <w:bCs/>
          <w:sz w:val="24"/>
        </w:rPr>
        <w:t>4.人员要求</w:t>
      </w:r>
    </w:p>
    <w:p w14:paraId="2742A1DA">
      <w:pPr>
        <w:spacing w:line="360" w:lineRule="auto"/>
        <w:ind w:firstLine="480" w:firstLineChars="200"/>
        <w:rPr>
          <w:rFonts w:hint="eastAsia" w:ascii="宋体" w:hAnsi="宋体" w:cs="宋体"/>
          <w:sz w:val="24"/>
        </w:rPr>
      </w:pPr>
      <w:r>
        <w:rPr>
          <w:rFonts w:hint="eastAsia" w:ascii="宋体" w:hAnsi="宋体" w:cs="宋体"/>
          <w:sz w:val="24"/>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52E062BE">
      <w:pPr>
        <w:spacing w:line="360" w:lineRule="auto"/>
        <w:rPr>
          <w:rFonts w:hint="eastAsia" w:ascii="宋体" w:hAnsi="宋体" w:cs="宋体"/>
          <w:b/>
          <w:bCs/>
          <w:sz w:val="24"/>
        </w:rPr>
      </w:pPr>
      <w:r>
        <w:rPr>
          <w:rFonts w:hint="eastAsia" w:ascii="宋体" w:hAnsi="宋体" w:cs="宋体"/>
          <w:b/>
          <w:bCs/>
          <w:sz w:val="24"/>
        </w:rPr>
        <w:t>5.保密/知识产权要求</w:t>
      </w:r>
    </w:p>
    <w:p w14:paraId="362F138E">
      <w:pPr>
        <w:spacing w:line="360" w:lineRule="auto"/>
        <w:ind w:firstLine="480" w:firstLineChars="200"/>
        <w:rPr>
          <w:rFonts w:hint="eastAsia" w:ascii="宋体" w:hAnsi="宋体" w:cs="宋体"/>
          <w:sz w:val="24"/>
        </w:rPr>
      </w:pPr>
      <w:r>
        <w:rPr>
          <w:rFonts w:hint="eastAsia" w:ascii="宋体" w:hAnsi="宋体" w:cs="宋体"/>
          <w:sz w:val="24"/>
        </w:rPr>
        <w:t>乙方因承接本项目所知悉的该项目信息或甲方信息，以及在项目实施过程中所产生的与该项目有关的全部信息、成果文件等均为甲方的保密信息，乙方应按照有关法律法规及甲方关于保密工作的相关要求，对上述保密信息承担保密义务。未经甲方事先书面同意，乙方不得向任何第三方披露或供其使用，也不得在本合同约定事项范围之外自行使用。</w:t>
      </w:r>
    </w:p>
    <w:p w14:paraId="2CD6EDF4">
      <w:pPr>
        <w:spacing w:line="360" w:lineRule="auto"/>
        <w:ind w:firstLine="480" w:firstLineChars="200"/>
        <w:rPr>
          <w:rFonts w:hint="eastAsia" w:ascii="宋体" w:hAnsi="宋体" w:cs="宋体"/>
          <w:kern w:val="0"/>
          <w:szCs w:val="22"/>
        </w:rPr>
      </w:pPr>
      <w:r>
        <w:rPr>
          <w:rFonts w:hint="eastAsia" w:ascii="宋体" w:hAnsi="宋体" w:cs="宋体"/>
          <w:sz w:val="24"/>
        </w:rPr>
        <w:t>乙方因履行本合同所产生的所有成果的所有权及全部知识产权，归甲方所有，乙方不得侵犯，否则需承担全部法律后果。</w:t>
      </w:r>
    </w:p>
    <w:p w14:paraId="231936E8">
      <w:pPr>
        <w:rPr>
          <w:rFonts w:hint="eastAsia" w:ascii="宋体" w:hAnsi="宋体" w:cs="宋体"/>
        </w:rPr>
      </w:pPr>
    </w:p>
    <w:p w14:paraId="6F6EBA8A">
      <w:pPr>
        <w:widowControl/>
        <w:wordWrap w:val="0"/>
        <w:rPr>
          <w:rFonts w:hint="eastAsia" w:ascii="宋体" w:hAnsi="宋体" w:cs="宋体"/>
          <w:kern w:val="0"/>
          <w:szCs w:val="22"/>
        </w:rPr>
        <w:sectPr>
          <w:pgSz w:w="11906" w:h="16838"/>
          <w:pgMar w:top="1440" w:right="1800" w:bottom="1440" w:left="1800" w:header="851" w:footer="992" w:gutter="0"/>
          <w:cols w:space="720" w:num="1"/>
          <w:docGrid w:type="lines" w:linePitch="312" w:charSpace="0"/>
        </w:sectPr>
      </w:pPr>
    </w:p>
    <w:p w14:paraId="1A227FDC">
      <w:pPr>
        <w:widowControl/>
        <w:wordWrap w:val="0"/>
        <w:rPr>
          <w:rFonts w:hint="eastAsia" w:ascii="宋体" w:hAnsi="宋体" w:cs="宋体"/>
          <w:kern w:val="0"/>
          <w:szCs w:val="22"/>
        </w:rPr>
      </w:pPr>
    </w:p>
    <w:p w14:paraId="7015759F">
      <w:pPr>
        <w:spacing w:before="156" w:beforeLines="50" w:after="156" w:afterLines="50"/>
        <w:jc w:val="center"/>
        <w:outlineLvl w:val="1"/>
        <w:rPr>
          <w:rFonts w:hint="eastAsia" w:ascii="宋体" w:hAnsi="宋体" w:cs="宋体"/>
          <w:b/>
          <w:bCs/>
          <w:sz w:val="24"/>
        </w:rPr>
      </w:pPr>
      <w:r>
        <w:rPr>
          <w:rFonts w:hint="eastAsia" w:ascii="宋体" w:hAnsi="宋体" w:cs="宋体"/>
          <w:b/>
          <w:bCs/>
          <w:sz w:val="24"/>
        </w:rPr>
        <w:t>第二包：北京市典型林区森林火灾人为因素调查分析及火源管控策略体系构建</w:t>
      </w:r>
    </w:p>
    <w:p w14:paraId="57E8309C">
      <w:pPr>
        <w:spacing w:before="156" w:beforeLines="50" w:after="156" w:afterLines="50"/>
        <w:jc w:val="center"/>
        <w:rPr>
          <w:rFonts w:hint="eastAsia" w:ascii="宋体" w:hAnsi="宋体" w:cs="宋体"/>
          <w:b/>
          <w:bCs/>
          <w:sz w:val="24"/>
        </w:rPr>
      </w:pPr>
      <w:r>
        <w:rPr>
          <w:rFonts w:hint="eastAsia" w:ascii="宋体" w:hAnsi="宋体" w:cs="宋体"/>
          <w:b/>
          <w:bCs/>
          <w:sz w:val="24"/>
        </w:rPr>
        <w:t>（预算金额81万）</w:t>
      </w:r>
    </w:p>
    <w:p w14:paraId="27B48732">
      <w:pPr>
        <w:spacing w:line="360" w:lineRule="auto"/>
        <w:rPr>
          <w:rFonts w:hint="eastAsia" w:ascii="宋体" w:hAnsi="宋体" w:cs="宋体"/>
          <w:sz w:val="24"/>
        </w:rPr>
      </w:pPr>
      <w:bookmarkStart w:id="835" w:name="_Toc21882"/>
      <w:r>
        <w:rPr>
          <w:rFonts w:hint="eastAsia" w:ascii="宋体" w:hAnsi="宋体" w:cs="宋体"/>
          <w:sz w:val="24"/>
        </w:rPr>
        <w:t xml:space="preserve">说明： </w:t>
      </w:r>
    </w:p>
    <w:p w14:paraId="0DC7A2A3">
      <w:pPr>
        <w:spacing w:line="360" w:lineRule="auto"/>
        <w:rPr>
          <w:rFonts w:hint="eastAsia" w:ascii="宋体" w:hAnsi="宋体" w:cs="宋体"/>
          <w:sz w:val="24"/>
        </w:rPr>
      </w:pPr>
      <w:r>
        <w:rPr>
          <w:rFonts w:hint="eastAsia" w:ascii="宋体" w:hAnsi="宋体" w:cs="宋体"/>
          <w:sz w:val="24"/>
        </w:rPr>
        <w:t xml:space="preserve">1. 当采购项目涉及数据中心相关设备、运维服务时，采购需求应当符合《绿色数据中心政府采购需求标准（试行）》（财库〔2023〕7 号）的有关要求。 </w:t>
      </w:r>
    </w:p>
    <w:p w14:paraId="76DD719A">
      <w:pPr>
        <w:spacing w:line="360" w:lineRule="auto"/>
        <w:rPr>
          <w:rFonts w:hint="eastAsia" w:ascii="宋体" w:hAnsi="宋体" w:cs="宋体"/>
          <w:lang w:bidi="ar"/>
        </w:rPr>
      </w:pPr>
      <w:r>
        <w:rPr>
          <w:rFonts w:hint="eastAsia" w:ascii="宋体" w:hAnsi="宋体" w:cs="宋体"/>
          <w:sz w:val="24"/>
        </w:rPr>
        <w:t>2. 当采购项目涉及政务信息系统时，采购需求应当符合《政务信息系统政府采购管理暂行办法》（财库〔2017〕210 号）的相关要求。</w:t>
      </w:r>
      <w:r>
        <w:rPr>
          <w:rFonts w:hint="eastAsia" w:ascii="宋体" w:hAnsi="宋体" w:cs="宋体"/>
          <w:kern w:val="0"/>
          <w:sz w:val="24"/>
          <w:lang w:bidi="ar"/>
        </w:rPr>
        <w:t xml:space="preserve"> </w:t>
      </w:r>
    </w:p>
    <w:p w14:paraId="4FE149E3">
      <w:pPr>
        <w:spacing w:line="360" w:lineRule="auto"/>
        <w:rPr>
          <w:rFonts w:hint="eastAsia" w:ascii="宋体" w:hAnsi="宋体" w:cs="宋体"/>
          <w:b/>
          <w:bCs/>
          <w:sz w:val="24"/>
        </w:rPr>
      </w:pPr>
      <w:r>
        <w:rPr>
          <w:rFonts w:hint="eastAsia" w:ascii="宋体" w:hAnsi="宋体" w:cs="宋体"/>
          <w:b/>
          <w:bCs/>
          <w:sz w:val="24"/>
        </w:rPr>
        <w:t>一、采购标的</w:t>
      </w:r>
    </w:p>
    <w:p w14:paraId="4E8BDB8A">
      <w:pPr>
        <w:spacing w:line="360" w:lineRule="auto"/>
        <w:rPr>
          <w:rFonts w:hint="eastAsia" w:ascii="宋体" w:hAnsi="宋体" w:cs="宋体"/>
          <w:sz w:val="24"/>
        </w:rPr>
      </w:pPr>
      <w:r>
        <w:rPr>
          <w:rFonts w:hint="eastAsia" w:ascii="宋体" w:hAnsi="宋体" w:cs="宋体"/>
          <w:sz w:val="24"/>
        </w:rPr>
        <w:t>1. 采购标的（货物需求一览表或简要服务内容及数量）</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55"/>
        <w:gridCol w:w="850"/>
        <w:gridCol w:w="1092"/>
        <w:gridCol w:w="890"/>
        <w:gridCol w:w="4106"/>
      </w:tblGrid>
      <w:tr w14:paraId="7B3B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jc w:val="center"/>
        </w:trPr>
        <w:tc>
          <w:tcPr>
            <w:tcW w:w="587" w:type="dxa"/>
            <w:noWrap w:val="0"/>
            <w:vAlign w:val="center"/>
          </w:tcPr>
          <w:p w14:paraId="3379B2AF">
            <w:pPr>
              <w:spacing w:line="400" w:lineRule="exact"/>
              <w:jc w:val="center"/>
              <w:rPr>
                <w:rFonts w:hint="eastAsia" w:ascii="宋体" w:hAnsi="宋体" w:cs="宋体"/>
                <w:bCs/>
                <w:sz w:val="24"/>
              </w:rPr>
            </w:pPr>
            <w:r>
              <w:rPr>
                <w:rFonts w:hint="eastAsia" w:ascii="宋体" w:hAnsi="宋体" w:cs="宋体"/>
                <w:bCs/>
                <w:sz w:val="24"/>
              </w:rPr>
              <w:t>包号</w:t>
            </w:r>
          </w:p>
        </w:tc>
        <w:tc>
          <w:tcPr>
            <w:tcW w:w="755" w:type="dxa"/>
            <w:noWrap w:val="0"/>
            <w:vAlign w:val="center"/>
          </w:tcPr>
          <w:p w14:paraId="28DB78A6">
            <w:pPr>
              <w:spacing w:line="400" w:lineRule="exact"/>
              <w:jc w:val="center"/>
              <w:rPr>
                <w:rFonts w:hint="eastAsia" w:ascii="宋体" w:hAnsi="宋体" w:cs="宋体"/>
                <w:bCs/>
                <w:sz w:val="24"/>
              </w:rPr>
            </w:pPr>
            <w:r>
              <w:rPr>
                <w:rFonts w:hint="eastAsia" w:ascii="宋体" w:hAnsi="宋体" w:cs="宋体"/>
                <w:bCs/>
                <w:sz w:val="24"/>
              </w:rPr>
              <w:t>标的名称</w:t>
            </w:r>
          </w:p>
        </w:tc>
        <w:tc>
          <w:tcPr>
            <w:tcW w:w="850" w:type="dxa"/>
            <w:noWrap w:val="0"/>
            <w:vAlign w:val="center"/>
          </w:tcPr>
          <w:p w14:paraId="0178F191">
            <w:pPr>
              <w:spacing w:line="400" w:lineRule="exact"/>
              <w:jc w:val="center"/>
              <w:rPr>
                <w:rFonts w:hint="eastAsia" w:ascii="宋体" w:hAnsi="宋体" w:cs="宋体"/>
                <w:bCs/>
                <w:sz w:val="24"/>
              </w:rPr>
            </w:pPr>
            <w:r>
              <w:rPr>
                <w:rFonts w:hint="eastAsia" w:ascii="宋体" w:hAnsi="宋体" w:cs="宋体"/>
                <w:bCs/>
                <w:sz w:val="24"/>
              </w:rPr>
              <w:t>数量</w:t>
            </w:r>
          </w:p>
        </w:tc>
        <w:tc>
          <w:tcPr>
            <w:tcW w:w="1092" w:type="dxa"/>
            <w:noWrap w:val="0"/>
            <w:vAlign w:val="center"/>
          </w:tcPr>
          <w:p w14:paraId="4F748342">
            <w:pPr>
              <w:spacing w:line="400" w:lineRule="exact"/>
              <w:jc w:val="center"/>
              <w:rPr>
                <w:rFonts w:hint="eastAsia" w:ascii="宋体" w:hAnsi="宋体" w:cs="宋体"/>
                <w:bCs/>
                <w:sz w:val="24"/>
              </w:rPr>
            </w:pPr>
            <w:r>
              <w:rPr>
                <w:rFonts w:hint="eastAsia" w:ascii="宋体" w:hAnsi="宋体" w:cs="宋体"/>
                <w:bCs/>
                <w:sz w:val="24"/>
              </w:rPr>
              <w:t>采购包</w:t>
            </w:r>
          </w:p>
          <w:p w14:paraId="0D9A43B8">
            <w:pPr>
              <w:spacing w:line="400" w:lineRule="exact"/>
              <w:jc w:val="center"/>
              <w:rPr>
                <w:rFonts w:hint="eastAsia" w:ascii="宋体" w:hAnsi="宋体" w:cs="宋体"/>
                <w:bCs/>
                <w:sz w:val="24"/>
              </w:rPr>
            </w:pPr>
            <w:r>
              <w:rPr>
                <w:rFonts w:hint="eastAsia" w:ascii="宋体" w:hAnsi="宋体" w:cs="宋体"/>
                <w:bCs/>
                <w:sz w:val="24"/>
              </w:rPr>
              <w:t>预算</w:t>
            </w:r>
          </w:p>
          <w:p w14:paraId="579C358E">
            <w:pPr>
              <w:spacing w:line="400" w:lineRule="exact"/>
              <w:jc w:val="center"/>
              <w:rPr>
                <w:rFonts w:hint="eastAsia" w:ascii="宋体" w:hAnsi="宋体" w:cs="宋体"/>
                <w:bCs/>
                <w:sz w:val="24"/>
              </w:rPr>
            </w:pPr>
            <w:r>
              <w:rPr>
                <w:rFonts w:hint="eastAsia" w:ascii="宋体" w:hAnsi="宋体" w:cs="宋体"/>
                <w:bCs/>
                <w:sz w:val="24"/>
              </w:rPr>
              <w:t>金额</w:t>
            </w:r>
          </w:p>
          <w:p w14:paraId="5ACE8A7E">
            <w:pPr>
              <w:spacing w:line="400" w:lineRule="exact"/>
              <w:jc w:val="center"/>
              <w:rPr>
                <w:rFonts w:hint="eastAsia" w:ascii="宋体" w:hAnsi="宋体" w:cs="宋体"/>
                <w:bCs/>
                <w:sz w:val="24"/>
              </w:rPr>
            </w:pPr>
            <w:r>
              <w:rPr>
                <w:rFonts w:hint="eastAsia" w:ascii="宋体" w:hAnsi="宋体" w:cs="宋体"/>
                <w:bCs/>
                <w:sz w:val="24"/>
              </w:rPr>
              <w:t>（万元）</w:t>
            </w:r>
          </w:p>
        </w:tc>
        <w:tc>
          <w:tcPr>
            <w:tcW w:w="890" w:type="dxa"/>
            <w:noWrap w:val="0"/>
            <w:vAlign w:val="center"/>
          </w:tcPr>
          <w:p w14:paraId="4231E414">
            <w:pPr>
              <w:spacing w:line="400" w:lineRule="exact"/>
              <w:jc w:val="center"/>
              <w:rPr>
                <w:rFonts w:hint="eastAsia" w:ascii="宋体" w:hAnsi="宋体" w:cs="宋体"/>
                <w:sz w:val="24"/>
              </w:rPr>
            </w:pPr>
            <w:r>
              <w:rPr>
                <w:rFonts w:hint="eastAsia" w:ascii="宋体" w:hAnsi="宋体" w:cs="宋体"/>
                <w:sz w:val="24"/>
              </w:rPr>
              <w:t>实施</w:t>
            </w:r>
          </w:p>
          <w:p w14:paraId="40E90E8E">
            <w:pPr>
              <w:spacing w:line="400" w:lineRule="exact"/>
              <w:jc w:val="center"/>
              <w:rPr>
                <w:rFonts w:hint="eastAsia" w:ascii="宋体" w:hAnsi="宋体" w:cs="宋体"/>
                <w:sz w:val="24"/>
              </w:rPr>
            </w:pPr>
            <w:r>
              <w:rPr>
                <w:rFonts w:hint="eastAsia" w:ascii="宋体" w:hAnsi="宋体" w:cs="宋体"/>
                <w:sz w:val="24"/>
              </w:rPr>
              <w:t>地点</w:t>
            </w:r>
          </w:p>
        </w:tc>
        <w:tc>
          <w:tcPr>
            <w:tcW w:w="4106" w:type="dxa"/>
            <w:noWrap w:val="0"/>
            <w:vAlign w:val="center"/>
          </w:tcPr>
          <w:p w14:paraId="4BC40137">
            <w:pPr>
              <w:spacing w:line="400" w:lineRule="exact"/>
              <w:jc w:val="center"/>
              <w:rPr>
                <w:rFonts w:hint="eastAsia" w:ascii="宋体" w:hAnsi="宋体" w:cs="宋体"/>
                <w:sz w:val="24"/>
              </w:rPr>
            </w:pPr>
            <w:r>
              <w:rPr>
                <w:rFonts w:hint="eastAsia" w:ascii="宋体" w:hAnsi="宋体" w:cs="宋体"/>
                <w:sz w:val="24"/>
              </w:rPr>
              <w:t>简要技术需求或服务要求</w:t>
            </w:r>
          </w:p>
        </w:tc>
      </w:tr>
      <w:tr w14:paraId="6FD3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5" w:hRule="atLeast"/>
          <w:jc w:val="center"/>
        </w:trPr>
        <w:tc>
          <w:tcPr>
            <w:tcW w:w="587" w:type="dxa"/>
            <w:noWrap w:val="0"/>
            <w:vAlign w:val="center"/>
          </w:tcPr>
          <w:p w14:paraId="6ED985F0">
            <w:pPr>
              <w:spacing w:line="400" w:lineRule="exact"/>
              <w:jc w:val="center"/>
              <w:rPr>
                <w:rFonts w:hint="eastAsia" w:ascii="宋体" w:hAnsi="宋体" w:cs="宋体"/>
                <w:sz w:val="24"/>
                <w:lang w:val="en"/>
              </w:rPr>
            </w:pPr>
            <w:r>
              <w:rPr>
                <w:rFonts w:hint="eastAsia" w:ascii="宋体" w:hAnsi="宋体" w:cs="宋体"/>
                <w:sz w:val="24"/>
                <w:lang w:val="en"/>
              </w:rPr>
              <w:t>2</w:t>
            </w:r>
          </w:p>
        </w:tc>
        <w:tc>
          <w:tcPr>
            <w:tcW w:w="755" w:type="dxa"/>
            <w:noWrap w:val="0"/>
            <w:vAlign w:val="center"/>
          </w:tcPr>
          <w:p w14:paraId="0DD425EF">
            <w:pPr>
              <w:spacing w:line="400" w:lineRule="exact"/>
              <w:jc w:val="center"/>
              <w:rPr>
                <w:rFonts w:hint="eastAsia" w:ascii="宋体" w:hAnsi="宋体" w:cs="宋体"/>
                <w:sz w:val="24"/>
              </w:rPr>
            </w:pPr>
            <w:r>
              <w:rPr>
                <w:rFonts w:hint="eastAsia" w:ascii="宋体" w:hAnsi="宋体" w:cs="宋体"/>
                <w:bCs/>
                <w:sz w:val="24"/>
              </w:rPr>
              <w:t>北京市典型林区森林火灾人为因素调查分析及火源管控策略体系构建</w:t>
            </w:r>
          </w:p>
        </w:tc>
        <w:tc>
          <w:tcPr>
            <w:tcW w:w="850" w:type="dxa"/>
            <w:noWrap w:val="0"/>
            <w:vAlign w:val="center"/>
          </w:tcPr>
          <w:p w14:paraId="1BD14250">
            <w:pPr>
              <w:spacing w:line="400" w:lineRule="exact"/>
              <w:jc w:val="center"/>
              <w:rPr>
                <w:rFonts w:hint="eastAsia" w:ascii="宋体" w:hAnsi="宋体" w:cs="宋体"/>
                <w:sz w:val="24"/>
                <w:lang w:val="en"/>
              </w:rPr>
            </w:pPr>
            <w:r>
              <w:rPr>
                <w:rFonts w:hint="eastAsia" w:ascii="宋体" w:hAnsi="宋体" w:cs="宋体"/>
                <w:sz w:val="24"/>
                <w:lang w:val="en"/>
              </w:rPr>
              <w:t>1</w:t>
            </w:r>
          </w:p>
        </w:tc>
        <w:tc>
          <w:tcPr>
            <w:tcW w:w="1092" w:type="dxa"/>
            <w:noWrap w:val="0"/>
            <w:vAlign w:val="center"/>
          </w:tcPr>
          <w:p w14:paraId="4A07533E">
            <w:pPr>
              <w:spacing w:line="400" w:lineRule="exact"/>
              <w:jc w:val="center"/>
              <w:rPr>
                <w:rFonts w:hint="eastAsia" w:ascii="宋体" w:hAnsi="宋体" w:cs="宋体"/>
                <w:sz w:val="24"/>
                <w:lang w:val="en"/>
              </w:rPr>
            </w:pPr>
            <w:r>
              <w:rPr>
                <w:rFonts w:hint="eastAsia" w:ascii="宋体" w:hAnsi="宋体" w:cs="宋体"/>
                <w:sz w:val="24"/>
                <w:lang w:val="en"/>
              </w:rPr>
              <w:t>81</w:t>
            </w:r>
          </w:p>
        </w:tc>
        <w:tc>
          <w:tcPr>
            <w:tcW w:w="890" w:type="dxa"/>
            <w:noWrap w:val="0"/>
            <w:vAlign w:val="center"/>
          </w:tcPr>
          <w:p w14:paraId="56B7C490">
            <w:pPr>
              <w:spacing w:line="400" w:lineRule="exact"/>
              <w:jc w:val="center"/>
              <w:rPr>
                <w:rFonts w:hint="eastAsia" w:ascii="宋体" w:hAnsi="宋体" w:cs="宋体"/>
                <w:sz w:val="24"/>
                <w:lang w:val="en"/>
              </w:rPr>
            </w:pPr>
            <w:r>
              <w:rPr>
                <w:rFonts w:hint="eastAsia" w:ascii="宋体" w:hAnsi="宋体" w:cs="宋体"/>
                <w:sz w:val="24"/>
                <w:lang w:val="en"/>
              </w:rPr>
              <w:t>采购方指定地点</w:t>
            </w:r>
          </w:p>
        </w:tc>
        <w:tc>
          <w:tcPr>
            <w:tcW w:w="4106" w:type="dxa"/>
            <w:noWrap w:val="0"/>
            <w:vAlign w:val="center"/>
          </w:tcPr>
          <w:p w14:paraId="510DA04B">
            <w:pPr>
              <w:spacing w:line="400" w:lineRule="exact"/>
              <w:jc w:val="center"/>
              <w:rPr>
                <w:rFonts w:hint="eastAsia" w:ascii="宋体" w:hAnsi="宋体" w:cs="宋体"/>
                <w:sz w:val="24"/>
              </w:rPr>
            </w:pPr>
            <w:r>
              <w:rPr>
                <w:rFonts w:hint="eastAsia" w:ascii="宋体" w:hAnsi="宋体" w:cs="宋体"/>
                <w:bCs/>
                <w:sz w:val="24"/>
              </w:rPr>
              <w:t>通过本项目的实施将建立北京市森林人为因素火源危险性评价体系，实现基于多源数据量化指标的人为火风险，填补当前人为火危险性分析空白，提高森林火灾风险预报的科学性和准确性。研究北京市森林火灾人为因素危险性评价数据采集方法，针对不同林区的个性化特征，通过问卷调查、机器学习等多种方法，研究分析祭祀、旅游、农事活动、施工作业等人为因素对森林火灾发生的影响及各因子关系，研制北京市不同林区不同时段精细化的人为火危险性分析一张图，填补当前基于量化指标的人为火危险性评价及业务化支撑工作的空白。研究建立针对重点林区及春节、清明等重要时段人为火森林火险预警及管控技术支撑工作机制。制定对北京市森林火灾应急管理的常态化服务方案。</w:t>
            </w:r>
          </w:p>
        </w:tc>
      </w:tr>
      <w:bookmarkEnd w:id="835"/>
    </w:tbl>
    <w:p w14:paraId="493D0E72">
      <w:pPr>
        <w:spacing w:line="360" w:lineRule="auto"/>
        <w:contextualSpacing/>
        <w:jc w:val="left"/>
        <w:rPr>
          <w:rFonts w:hint="eastAsia" w:ascii="宋体" w:hAnsi="宋体" w:cs="宋体"/>
          <w:b/>
          <w:bCs/>
          <w:color w:val="000000"/>
          <w:sz w:val="24"/>
        </w:rPr>
      </w:pPr>
      <w:bookmarkStart w:id="836" w:name="_Toc25285"/>
      <w:r>
        <w:rPr>
          <w:rFonts w:hint="eastAsia" w:ascii="宋体" w:hAnsi="宋体" w:cs="宋体"/>
          <w:b/>
          <w:bCs/>
          <w:color w:val="000000"/>
          <w:sz w:val="24"/>
        </w:rPr>
        <w:t>二、商务要求</w:t>
      </w:r>
      <w:bookmarkEnd w:id="836"/>
    </w:p>
    <w:p w14:paraId="31DB9E27">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 交付（实施）的时间（期限）和地点（范围） </w:t>
      </w:r>
    </w:p>
    <w:p w14:paraId="230271F6">
      <w:pPr>
        <w:spacing w:line="360" w:lineRule="auto"/>
        <w:ind w:firstLine="480" w:firstLineChars="200"/>
        <w:rPr>
          <w:rFonts w:hint="eastAsia" w:ascii="宋体" w:hAnsi="宋体" w:cs="宋体"/>
          <w:sz w:val="24"/>
        </w:rPr>
      </w:pPr>
      <w:r>
        <w:rPr>
          <w:rFonts w:hint="eastAsia" w:ascii="宋体" w:hAnsi="宋体" w:cs="宋体"/>
          <w:sz w:val="24"/>
        </w:rPr>
        <w:t>实施时间：自合同签订之日起至2025年11月15日前完成本项目服务工作，于2025年11月30日前通过验收。</w:t>
      </w:r>
    </w:p>
    <w:p w14:paraId="222323C7">
      <w:pPr>
        <w:spacing w:line="360" w:lineRule="auto"/>
        <w:ind w:firstLine="480" w:firstLineChars="200"/>
        <w:rPr>
          <w:rFonts w:hint="eastAsia" w:ascii="宋体" w:hAnsi="宋体" w:cs="宋体"/>
          <w:sz w:val="24"/>
        </w:rPr>
      </w:pPr>
      <w:r>
        <w:rPr>
          <w:rFonts w:hint="eastAsia" w:ascii="宋体" w:hAnsi="宋体" w:cs="宋体"/>
          <w:sz w:val="24"/>
        </w:rPr>
        <w:t>实施地点：采购方指定地点。</w:t>
      </w:r>
    </w:p>
    <w:p w14:paraId="5F8F13B8">
      <w:pPr>
        <w:spacing w:line="360" w:lineRule="auto"/>
        <w:ind w:firstLine="480" w:firstLineChars="200"/>
        <w:rPr>
          <w:rFonts w:hint="eastAsia" w:ascii="宋体" w:hAnsi="宋体" w:cs="宋体"/>
          <w:sz w:val="24"/>
        </w:rPr>
      </w:pPr>
      <w:bookmarkStart w:id="837" w:name="_Toc11078"/>
      <w:r>
        <w:rPr>
          <w:rFonts w:hint="eastAsia" w:ascii="宋体" w:hAnsi="宋体" w:cs="宋体"/>
          <w:sz w:val="24"/>
        </w:rPr>
        <w:t>2. 付款条件（进度和方式）</w:t>
      </w:r>
      <w:bookmarkEnd w:id="837"/>
    </w:p>
    <w:p w14:paraId="3F1CECC6">
      <w:pPr>
        <w:spacing w:line="360" w:lineRule="auto"/>
        <w:ind w:firstLine="480" w:firstLineChars="200"/>
        <w:rPr>
          <w:rFonts w:hint="eastAsia" w:ascii="宋体" w:hAnsi="宋体" w:cs="宋体"/>
          <w:sz w:val="24"/>
        </w:rPr>
      </w:pPr>
      <w:r>
        <w:rPr>
          <w:rFonts w:hint="eastAsia" w:ascii="宋体" w:hAnsi="宋体" w:cs="宋体"/>
          <w:sz w:val="24"/>
        </w:rPr>
        <w:t>（1）合同签订后20日内，甲方向乙方支付本合同总金额的百分之五十，即：人民币：</w:t>
      </w:r>
      <w:r>
        <w:rPr>
          <w:rFonts w:hint="eastAsia" w:ascii="宋体" w:hAnsi="宋体" w:cs="宋体"/>
          <w:sz w:val="24"/>
          <w:u w:val="single"/>
        </w:rPr>
        <w:t xml:space="preserve">          </w:t>
      </w:r>
      <w:r>
        <w:rPr>
          <w:rFonts w:hint="eastAsia" w:ascii="宋体" w:hAnsi="宋体" w:cs="宋体"/>
          <w:sz w:val="24"/>
        </w:rPr>
        <w:t xml:space="preserve">整（¥ </w:t>
      </w:r>
      <w:r>
        <w:rPr>
          <w:rFonts w:hint="eastAsia" w:ascii="宋体" w:hAnsi="宋体" w:cs="宋体"/>
          <w:sz w:val="24"/>
          <w:u w:val="single"/>
        </w:rPr>
        <w:t xml:space="preserve">       </w:t>
      </w:r>
      <w:r>
        <w:rPr>
          <w:rFonts w:hint="eastAsia" w:ascii="宋体" w:hAnsi="宋体" w:cs="宋体"/>
          <w:sz w:val="24"/>
        </w:rPr>
        <w:t>元）；</w:t>
      </w:r>
    </w:p>
    <w:p w14:paraId="37925230">
      <w:pPr>
        <w:spacing w:line="360" w:lineRule="auto"/>
        <w:ind w:firstLine="480" w:firstLineChars="200"/>
        <w:rPr>
          <w:rFonts w:hint="eastAsia" w:ascii="宋体" w:hAnsi="宋体" w:cs="宋体"/>
          <w:sz w:val="24"/>
        </w:rPr>
      </w:pPr>
      <w:r>
        <w:rPr>
          <w:rFonts w:hint="eastAsia" w:ascii="宋体" w:hAnsi="宋体" w:cs="宋体"/>
          <w:sz w:val="24"/>
        </w:rPr>
        <w:t>（2）乙方制定项目组织实施方案，完成北京市森林人为因素火源危险性评价指标体系构建、森林人为因素火源危险性评价数据采集及分析、重点林区森林人为因素火源危险性综合评价模型构建等主体工作研发，经甲方确认后，甲方向乙方支付本合同总金额的百分之四十，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14:paraId="2147D449">
      <w:pPr>
        <w:spacing w:line="360" w:lineRule="auto"/>
        <w:ind w:firstLine="480" w:firstLineChars="200"/>
        <w:rPr>
          <w:rFonts w:hint="eastAsia" w:ascii="宋体" w:hAnsi="宋体" w:cs="宋体"/>
          <w:sz w:val="24"/>
        </w:rPr>
      </w:pPr>
      <w:r>
        <w:rPr>
          <w:rFonts w:hint="eastAsia" w:ascii="宋体" w:hAnsi="宋体" w:cs="宋体"/>
          <w:sz w:val="24"/>
        </w:rPr>
        <w:t>（3）项目完成后，乙方提交结项报告等成果材料，并完成项目对接、移交，经过甲方验收合格后，付清尾款，即人民币：人民币：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w:t>
      </w:r>
    </w:p>
    <w:p w14:paraId="02C961F4">
      <w:pPr>
        <w:spacing w:line="360" w:lineRule="auto"/>
        <w:ind w:firstLine="480" w:firstLineChars="200"/>
        <w:rPr>
          <w:rFonts w:hint="eastAsia" w:ascii="宋体" w:hAnsi="宋体" w:cs="宋体"/>
          <w:sz w:val="24"/>
        </w:rPr>
      </w:pPr>
      <w:r>
        <w:rPr>
          <w:rFonts w:hint="eastAsia" w:ascii="宋体" w:hAnsi="宋体" w:cs="宋体"/>
          <w:sz w:val="24"/>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274CE980">
      <w:pPr>
        <w:spacing w:line="360" w:lineRule="auto"/>
        <w:ind w:firstLine="480" w:firstLineChars="200"/>
        <w:rPr>
          <w:rFonts w:hint="eastAsia" w:ascii="宋体" w:hAnsi="宋体" w:cs="宋体"/>
          <w:sz w:val="24"/>
        </w:rPr>
      </w:pPr>
      <w:r>
        <w:rPr>
          <w:rFonts w:hint="eastAsia" w:ascii="宋体" w:hAnsi="宋体" w:cs="宋体"/>
          <w:sz w:val="24"/>
        </w:rPr>
        <w:t xml:space="preserve">3. 包装和运输（如适用，须满足《关于印发〈商品包装政府采购需求标准（试行）〉、〈快递包装政府采购需求标准（试行）〉的通知》（财办库﹝2020﹞123 号）） </w:t>
      </w:r>
    </w:p>
    <w:p w14:paraId="1ACE0E04">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4335C72A">
      <w:pPr>
        <w:spacing w:line="360" w:lineRule="auto"/>
        <w:ind w:firstLine="480" w:firstLineChars="200"/>
        <w:rPr>
          <w:rFonts w:hint="eastAsia" w:ascii="宋体" w:hAnsi="宋体" w:cs="宋体"/>
          <w:sz w:val="24"/>
        </w:rPr>
      </w:pPr>
      <w:r>
        <w:rPr>
          <w:rFonts w:hint="eastAsia" w:ascii="宋体" w:hAnsi="宋体" w:cs="宋体"/>
          <w:sz w:val="24"/>
        </w:rPr>
        <w:t xml:space="preserve">4. 售后服务（质保期）（如适用） </w:t>
      </w:r>
    </w:p>
    <w:p w14:paraId="0CD90019">
      <w:pPr>
        <w:spacing w:line="360" w:lineRule="auto"/>
        <w:ind w:firstLine="480" w:firstLineChars="200"/>
        <w:rPr>
          <w:rFonts w:hint="eastAsia" w:ascii="宋体" w:hAnsi="宋体" w:cs="宋体"/>
          <w:sz w:val="24"/>
        </w:rPr>
      </w:pPr>
      <w:r>
        <w:rPr>
          <w:rFonts w:hint="eastAsia" w:ascii="宋体" w:hAnsi="宋体" w:cs="宋体"/>
          <w:sz w:val="24"/>
        </w:rPr>
        <w:t>4.1服务内容</w:t>
      </w:r>
    </w:p>
    <w:p w14:paraId="6D71263C">
      <w:pPr>
        <w:spacing w:line="360" w:lineRule="auto"/>
        <w:ind w:firstLine="480" w:firstLineChars="200"/>
        <w:rPr>
          <w:rFonts w:hint="eastAsia" w:ascii="宋体" w:hAnsi="宋体" w:cs="宋体"/>
          <w:sz w:val="24"/>
        </w:rPr>
      </w:pPr>
      <w:r>
        <w:rPr>
          <w:rFonts w:hint="eastAsia" w:ascii="宋体" w:hAnsi="宋体" w:cs="宋体"/>
          <w:sz w:val="24"/>
        </w:rPr>
        <w:t>开展北京市典型林区森林火灾人为因素调查，做好人为火森林火险预警及管控技术支撑策略等研究，相关相关成果与现有模块系统有机融合，并做好森林火险监测预警相关模块的维护，功能一定范围的升级完善。主要包括：</w:t>
      </w:r>
    </w:p>
    <w:p w14:paraId="2F466591">
      <w:pPr>
        <w:spacing w:line="360" w:lineRule="auto"/>
        <w:ind w:firstLine="480" w:firstLineChars="200"/>
        <w:rPr>
          <w:rFonts w:hint="eastAsia" w:ascii="宋体" w:hAnsi="宋体" w:cs="宋体"/>
          <w:sz w:val="24"/>
        </w:rPr>
      </w:pPr>
      <w:r>
        <w:rPr>
          <w:rFonts w:hint="eastAsia" w:ascii="宋体" w:hAnsi="宋体" w:cs="宋体"/>
          <w:sz w:val="24"/>
        </w:rPr>
        <w:t>功能失效：对于失效的功能进行修改；</w:t>
      </w:r>
    </w:p>
    <w:p w14:paraId="590933A6">
      <w:pPr>
        <w:spacing w:line="360" w:lineRule="auto"/>
        <w:ind w:firstLine="480" w:firstLineChars="200"/>
        <w:rPr>
          <w:rFonts w:hint="eastAsia" w:ascii="宋体" w:hAnsi="宋体" w:cs="宋体"/>
          <w:sz w:val="24"/>
        </w:rPr>
      </w:pPr>
      <w:r>
        <w:rPr>
          <w:rFonts w:hint="eastAsia" w:ascii="宋体" w:hAnsi="宋体" w:cs="宋体"/>
          <w:sz w:val="24"/>
        </w:rPr>
        <w:t>系统故障：影响模块正常运行的故障查找与排除；</w:t>
      </w:r>
    </w:p>
    <w:p w14:paraId="0D86491D">
      <w:pPr>
        <w:spacing w:line="360" w:lineRule="auto"/>
        <w:ind w:firstLine="480" w:firstLineChars="200"/>
        <w:rPr>
          <w:rFonts w:hint="eastAsia" w:ascii="宋体" w:hAnsi="宋体" w:cs="宋体"/>
          <w:sz w:val="24"/>
        </w:rPr>
      </w:pPr>
      <w:r>
        <w:rPr>
          <w:rFonts w:hint="eastAsia" w:ascii="宋体" w:hAnsi="宋体" w:cs="宋体"/>
          <w:sz w:val="24"/>
        </w:rPr>
        <w:t>接口失效：对无法正常推送数据的接口进行调试。</w:t>
      </w:r>
    </w:p>
    <w:p w14:paraId="3547431B">
      <w:pPr>
        <w:spacing w:line="360" w:lineRule="auto"/>
        <w:ind w:firstLine="480" w:firstLineChars="200"/>
        <w:rPr>
          <w:rFonts w:hint="eastAsia" w:ascii="宋体" w:hAnsi="宋体" w:cs="宋体"/>
          <w:sz w:val="24"/>
        </w:rPr>
      </w:pPr>
      <w:r>
        <w:rPr>
          <w:rFonts w:hint="eastAsia" w:ascii="宋体" w:hAnsi="宋体" w:cs="宋体"/>
          <w:sz w:val="24"/>
        </w:rPr>
        <w:t>4.2服务期限</w:t>
      </w:r>
    </w:p>
    <w:p w14:paraId="28E83AB0">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29F7AF04">
      <w:pPr>
        <w:spacing w:line="360" w:lineRule="auto"/>
        <w:ind w:firstLine="480" w:firstLineChars="200"/>
        <w:rPr>
          <w:rFonts w:hint="eastAsia" w:ascii="宋体" w:hAnsi="宋体" w:cs="宋体"/>
          <w:sz w:val="24"/>
        </w:rPr>
      </w:pPr>
      <w:r>
        <w:rPr>
          <w:rFonts w:hint="eastAsia" w:ascii="宋体" w:hAnsi="宋体" w:cs="宋体"/>
          <w:sz w:val="24"/>
        </w:rPr>
        <w:t>4.3服务方式</w:t>
      </w:r>
    </w:p>
    <w:p w14:paraId="7C7B3255">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70341D3C">
      <w:pPr>
        <w:spacing w:line="360" w:lineRule="auto"/>
        <w:ind w:firstLine="480" w:firstLineChars="200"/>
        <w:rPr>
          <w:rFonts w:hint="eastAsia" w:ascii="宋体" w:hAnsi="宋体" w:cs="宋体"/>
          <w:sz w:val="24"/>
        </w:rPr>
      </w:pPr>
      <w:r>
        <w:rPr>
          <w:rFonts w:hint="eastAsia" w:ascii="宋体" w:hAnsi="宋体" w:cs="宋体"/>
          <w:sz w:val="24"/>
        </w:rPr>
        <w:t>4.4售后服务效率要求</w:t>
      </w:r>
    </w:p>
    <w:p w14:paraId="0AD05B9F">
      <w:pPr>
        <w:spacing w:line="360" w:lineRule="auto"/>
        <w:ind w:firstLine="480" w:firstLineChars="200"/>
        <w:rPr>
          <w:rFonts w:hint="eastAsia" w:ascii="宋体" w:hAnsi="宋体" w:cs="宋体"/>
        </w:rPr>
      </w:pPr>
      <w:r>
        <w:rPr>
          <w:rFonts w:hint="eastAsia" w:ascii="宋体" w:hAnsi="宋体" w:cs="宋体"/>
          <w:sz w:val="24"/>
        </w:rPr>
        <w:t>针对项目成果出现的不适用问题，乙方在收到甲方通知后，48小时内派专人现场/电话回应,10个工作日内给出初步解决方案，并按照甲方需求进行完善。5. 保险（如适用）</w:t>
      </w:r>
      <w:r>
        <w:rPr>
          <w:rFonts w:hint="eastAsia" w:ascii="宋体" w:hAnsi="宋体" w:cs="宋体"/>
          <w:color w:val="000000"/>
          <w:kern w:val="0"/>
          <w:lang w:bidi="ar"/>
        </w:rPr>
        <w:t xml:space="preserve"> </w:t>
      </w:r>
    </w:p>
    <w:p w14:paraId="707B6C2A">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4DFC0480">
      <w:pPr>
        <w:spacing w:line="360" w:lineRule="auto"/>
        <w:rPr>
          <w:rFonts w:hint="eastAsia" w:ascii="宋体" w:hAnsi="宋体" w:cs="宋体"/>
          <w:b/>
          <w:bCs/>
          <w:sz w:val="24"/>
        </w:rPr>
      </w:pPr>
      <w:bookmarkStart w:id="838" w:name="_Toc13114"/>
      <w:r>
        <w:rPr>
          <w:rFonts w:hint="eastAsia" w:ascii="宋体" w:hAnsi="宋体" w:cs="宋体"/>
          <w:b/>
          <w:bCs/>
          <w:sz w:val="24"/>
        </w:rPr>
        <w:t>三、技术要求</w:t>
      </w:r>
      <w:bookmarkEnd w:id="838"/>
    </w:p>
    <w:p w14:paraId="55C90524">
      <w:pPr>
        <w:spacing w:line="360" w:lineRule="auto"/>
        <w:rPr>
          <w:rFonts w:hint="eastAsia" w:ascii="宋体" w:hAnsi="宋体" w:cs="宋体"/>
          <w:b/>
          <w:bCs/>
          <w:sz w:val="24"/>
        </w:rPr>
      </w:pPr>
      <w:bookmarkStart w:id="839" w:name="_Toc1561"/>
      <w:r>
        <w:rPr>
          <w:rFonts w:hint="eastAsia" w:ascii="宋体" w:hAnsi="宋体" w:cs="宋体"/>
          <w:b/>
          <w:bCs/>
          <w:sz w:val="24"/>
        </w:rPr>
        <w:t>1. 基本要求</w:t>
      </w:r>
      <w:bookmarkEnd w:id="839"/>
    </w:p>
    <w:p w14:paraId="528C15E3">
      <w:pPr>
        <w:spacing w:line="360" w:lineRule="auto"/>
        <w:ind w:firstLine="482" w:firstLineChars="200"/>
        <w:rPr>
          <w:rFonts w:hint="eastAsia" w:ascii="宋体" w:hAnsi="宋体" w:cs="宋体"/>
          <w:b/>
          <w:bCs/>
          <w:sz w:val="24"/>
        </w:rPr>
      </w:pPr>
      <w:r>
        <w:rPr>
          <w:rFonts w:hint="eastAsia" w:ascii="宋体" w:hAnsi="宋体" w:cs="宋体"/>
          <w:b/>
          <w:bCs/>
          <w:sz w:val="24"/>
        </w:rPr>
        <w:t>1.1 采购标的需实现的功能或者目标</w:t>
      </w:r>
    </w:p>
    <w:p w14:paraId="4C5B42B3">
      <w:pPr>
        <w:spacing w:line="360" w:lineRule="auto"/>
        <w:ind w:firstLine="480" w:firstLineChars="200"/>
        <w:rPr>
          <w:rFonts w:hint="eastAsia" w:ascii="宋体" w:hAnsi="宋体" w:cs="宋体"/>
          <w:sz w:val="24"/>
        </w:rPr>
      </w:pPr>
      <w:r>
        <w:rPr>
          <w:rFonts w:hint="eastAsia" w:ascii="宋体" w:hAnsi="宋体" w:cs="宋体"/>
          <w:sz w:val="24"/>
        </w:rPr>
        <w:t>1.1.1采购标的需实现的功能</w:t>
      </w:r>
    </w:p>
    <w:p w14:paraId="5525213F">
      <w:pPr>
        <w:spacing w:line="360" w:lineRule="auto"/>
        <w:ind w:firstLine="480" w:firstLineChars="200"/>
        <w:rPr>
          <w:rFonts w:hint="eastAsia" w:ascii="宋体" w:hAnsi="宋体" w:cs="宋体"/>
          <w:sz w:val="24"/>
        </w:rPr>
      </w:pPr>
      <w:r>
        <w:rPr>
          <w:rFonts w:hint="eastAsia" w:ascii="宋体" w:hAnsi="宋体" w:cs="宋体"/>
          <w:sz w:val="24"/>
        </w:rPr>
        <w:t>人为活动引发的森林火灾是北京市森林火灾发生的首要原因。为进一步提升北京市森林人为因素火源管控精细化水平，项目基于气象、地形、历史火灾数据、林缘村庄田地、涉林景区、林区工程、树线矛盾等数据，针对北京西北、东南等典型林区（门头沟、昌平、密云），围绕森林人为因素火源危险性评价指标体系构建、森林人为因素火源危险性评价数据采集及分析、重点林区森林人为因素火源危险性综合评价模型构建等内容开展研究，基于自然因素和人为因素下森林火灾风险相关成果，研究森林火灾火源管控策略及支撑应用方法，完成春节、清明等重要时段人为火森林火险预警及管控技术支撑工作机制，并与现有模块有机融合。</w:t>
      </w:r>
    </w:p>
    <w:p w14:paraId="58DB2727">
      <w:pPr>
        <w:spacing w:line="360" w:lineRule="auto"/>
        <w:ind w:firstLine="480" w:firstLineChars="200"/>
        <w:rPr>
          <w:rFonts w:hint="eastAsia" w:ascii="宋体" w:hAnsi="宋体" w:cs="宋体"/>
          <w:sz w:val="24"/>
        </w:rPr>
      </w:pPr>
      <w:r>
        <w:rPr>
          <w:rFonts w:hint="eastAsia" w:ascii="宋体" w:hAnsi="宋体" w:cs="宋体"/>
          <w:sz w:val="24"/>
        </w:rPr>
        <w:t>1.1.2采购标的需实现的目标（需与预算绩效指标匹配，再细化）</w:t>
      </w:r>
    </w:p>
    <w:p w14:paraId="6702C7BD">
      <w:pPr>
        <w:spacing w:line="360" w:lineRule="auto"/>
        <w:ind w:firstLine="480" w:firstLineChars="200"/>
        <w:rPr>
          <w:rFonts w:hint="eastAsia" w:ascii="宋体" w:hAnsi="宋体" w:cs="宋体"/>
          <w:sz w:val="24"/>
        </w:rPr>
      </w:pPr>
      <w:r>
        <w:rPr>
          <w:rFonts w:hint="eastAsia" w:ascii="宋体" w:hAnsi="宋体" w:cs="宋体"/>
          <w:sz w:val="24"/>
        </w:rPr>
        <w:t>1）构建北京市森林人为因素火源相关数据库1套，至少包括气象、地形、历史火灾数据、人为因素等4类数据，其中气象数据包括北京市历史、实时和预报数据，人为因素至少包括林缘村庄田地、涉林景区、林区工程、树线矛盾、社会风俗、日常管理等6类数据。</w:t>
      </w:r>
    </w:p>
    <w:p w14:paraId="12C82FB2">
      <w:pPr>
        <w:spacing w:line="360" w:lineRule="auto"/>
        <w:ind w:firstLine="480" w:firstLineChars="200"/>
        <w:rPr>
          <w:rFonts w:hint="eastAsia" w:ascii="宋体" w:hAnsi="宋体" w:cs="宋体"/>
          <w:sz w:val="24"/>
        </w:rPr>
      </w:pPr>
      <w:r>
        <w:rPr>
          <w:rFonts w:hint="eastAsia" w:ascii="宋体" w:hAnsi="宋体" w:cs="宋体"/>
          <w:sz w:val="24"/>
        </w:rPr>
        <w:t>2）完成北京市重点林区森林人为因素火源危险性评价数据采集及分析，至少覆盖北京西北、东南等3个典型林区（如门头沟、昌平、密云）的不少于25个镇。社会调查问卷不少于2500份（含线上、线下）。内容包括但不限于林缘村庄田地、涉林景区、林区工程、树线矛盾、社会风俗、日常管理等，调查问卷需经可行性论证。同时搜集网络和自媒体等社会公开数据，构建北京市森林火灾人为火网络信息案例库，根据时间、地点、火因、气象条件、损失等开展人为火相关因素分析。</w:t>
      </w:r>
    </w:p>
    <w:p w14:paraId="385E84D8">
      <w:pPr>
        <w:spacing w:line="360" w:lineRule="auto"/>
        <w:ind w:firstLine="480" w:firstLineChars="200"/>
        <w:rPr>
          <w:rFonts w:hint="eastAsia" w:ascii="宋体" w:hAnsi="宋体" w:cs="宋体"/>
          <w:sz w:val="24"/>
        </w:rPr>
      </w:pPr>
      <w:r>
        <w:rPr>
          <w:rFonts w:hint="eastAsia" w:ascii="宋体" w:hAnsi="宋体" w:cs="宋体"/>
          <w:sz w:val="24"/>
        </w:rPr>
        <w:t>3）构建北京市森林人为因素火源危险性评价指标体系及方法1套。指标应为来源可靠、可溯源数据，方法应经过可行性验证。</w:t>
      </w:r>
    </w:p>
    <w:p w14:paraId="2344CFDE">
      <w:pPr>
        <w:spacing w:line="360" w:lineRule="auto"/>
        <w:ind w:firstLine="480" w:firstLineChars="200"/>
        <w:rPr>
          <w:rFonts w:hint="eastAsia" w:ascii="宋体" w:hAnsi="宋体" w:cs="宋体"/>
          <w:sz w:val="24"/>
        </w:rPr>
      </w:pPr>
      <w:r>
        <w:rPr>
          <w:rFonts w:hint="eastAsia" w:ascii="宋体" w:hAnsi="宋体" w:cs="宋体"/>
          <w:sz w:val="24"/>
        </w:rPr>
        <w:t>4）完成北京市重点林区森林人为因素火源危险性综合评价模型和森林火灾火源管控策略1套。</w:t>
      </w:r>
    </w:p>
    <w:p w14:paraId="5EFA447F">
      <w:pPr>
        <w:spacing w:line="360" w:lineRule="auto"/>
        <w:ind w:firstLine="480" w:firstLineChars="200"/>
        <w:rPr>
          <w:rFonts w:hint="eastAsia" w:ascii="宋体" w:hAnsi="宋体" w:cs="宋体"/>
          <w:sz w:val="24"/>
        </w:rPr>
      </w:pPr>
      <w:r>
        <w:rPr>
          <w:rFonts w:hint="eastAsia" w:ascii="宋体" w:hAnsi="宋体" w:cs="宋体"/>
          <w:sz w:val="24"/>
        </w:rPr>
        <w:t>5）撰写项目研究技术报告1份。</w:t>
      </w:r>
    </w:p>
    <w:p w14:paraId="448CA95F">
      <w:pPr>
        <w:spacing w:line="360" w:lineRule="auto"/>
        <w:ind w:firstLine="480" w:firstLineChars="200"/>
        <w:rPr>
          <w:rFonts w:hint="eastAsia" w:ascii="宋体" w:hAnsi="宋体" w:cs="宋体"/>
          <w:sz w:val="24"/>
        </w:rPr>
      </w:pPr>
      <w:r>
        <w:rPr>
          <w:rFonts w:hint="eastAsia" w:ascii="宋体" w:hAnsi="宋体" w:cs="宋体"/>
          <w:sz w:val="24"/>
        </w:rPr>
        <w:t>6）撰写学术论文或申请发明专利1项。</w:t>
      </w:r>
    </w:p>
    <w:p w14:paraId="37E1D1B1">
      <w:pPr>
        <w:spacing w:line="360" w:lineRule="auto"/>
        <w:ind w:firstLine="480" w:firstLineChars="200"/>
        <w:rPr>
          <w:rFonts w:hint="eastAsia" w:ascii="宋体" w:hAnsi="宋体" w:cs="宋体"/>
        </w:rPr>
      </w:pPr>
      <w:r>
        <w:rPr>
          <w:rFonts w:hint="eastAsia" w:ascii="宋体" w:hAnsi="宋体" w:cs="宋体"/>
          <w:sz w:val="24"/>
        </w:rPr>
        <w:t>7）依据北京市防火需求，提供数据、算法、模型、模块等业务化运行技术支撑。</w:t>
      </w:r>
    </w:p>
    <w:p w14:paraId="37404CDF">
      <w:pPr>
        <w:spacing w:line="360" w:lineRule="auto"/>
        <w:ind w:firstLine="482" w:firstLineChars="200"/>
        <w:rPr>
          <w:rFonts w:hint="eastAsia" w:ascii="宋体" w:hAnsi="宋体" w:cs="宋体"/>
          <w:b/>
          <w:bCs/>
          <w:sz w:val="24"/>
        </w:rPr>
      </w:pPr>
      <w:r>
        <w:rPr>
          <w:rFonts w:hint="eastAsia" w:ascii="宋体" w:hAnsi="宋体" w:cs="宋体"/>
          <w:b/>
          <w:bCs/>
          <w:sz w:val="24"/>
        </w:rPr>
        <w:t>1.2 需执行的国家相关标准、行业标准、地方标准或者其他标准、规范</w:t>
      </w:r>
    </w:p>
    <w:p w14:paraId="01C5458B">
      <w:pPr>
        <w:spacing w:line="360" w:lineRule="auto"/>
        <w:ind w:firstLine="480" w:firstLineChars="200"/>
        <w:rPr>
          <w:rFonts w:hint="eastAsia" w:ascii="宋体" w:hAnsi="宋体" w:cs="宋体"/>
          <w:sz w:val="24"/>
        </w:rPr>
      </w:pPr>
      <w:r>
        <w:rPr>
          <w:rFonts w:hint="eastAsia" w:ascii="宋体" w:hAnsi="宋体" w:cs="宋体"/>
          <w:sz w:val="24"/>
        </w:rPr>
        <w:t>说明：采购需求可以直接引用相关国家标准、行业标准、地方标准等标准、规范，也可以根据项目目标提出更高的技术要求。</w:t>
      </w:r>
    </w:p>
    <w:p w14:paraId="5C03128B">
      <w:pPr>
        <w:spacing w:line="360" w:lineRule="auto"/>
        <w:ind w:firstLine="480" w:firstLineChars="200"/>
        <w:rPr>
          <w:rFonts w:hint="eastAsia" w:ascii="宋体" w:hAnsi="宋体" w:cs="宋体"/>
          <w:sz w:val="24"/>
        </w:rPr>
      </w:pPr>
      <w:r>
        <w:rPr>
          <w:rFonts w:hint="eastAsia" w:ascii="宋体" w:hAnsi="宋体" w:cs="宋体"/>
          <w:sz w:val="24"/>
        </w:rPr>
        <w:t>1.2.1国家有无强制标准要求，如有，具体列出标准名称</w:t>
      </w:r>
    </w:p>
    <w:p w14:paraId="3EFBDA51">
      <w:pPr>
        <w:spacing w:line="360" w:lineRule="auto"/>
        <w:ind w:firstLine="480" w:firstLineChars="200"/>
        <w:rPr>
          <w:rFonts w:hint="eastAsia" w:ascii="宋体" w:hAnsi="宋体" w:cs="宋体"/>
          <w:sz w:val="24"/>
        </w:rPr>
      </w:pPr>
      <w:r>
        <w:rPr>
          <w:rFonts w:hint="eastAsia" w:ascii="宋体" w:hAnsi="宋体" w:cs="宋体"/>
          <w:sz w:val="24"/>
        </w:rPr>
        <w:t>无。</w:t>
      </w:r>
    </w:p>
    <w:p w14:paraId="3D1D322D">
      <w:pPr>
        <w:spacing w:line="360" w:lineRule="auto"/>
        <w:ind w:firstLine="480" w:firstLineChars="200"/>
        <w:rPr>
          <w:rFonts w:hint="eastAsia" w:ascii="宋体" w:hAnsi="宋体" w:cs="宋体"/>
          <w:sz w:val="24"/>
        </w:rPr>
      </w:pPr>
      <w:r>
        <w:rPr>
          <w:rFonts w:hint="eastAsia" w:ascii="宋体" w:hAnsi="宋体" w:cs="宋体"/>
          <w:sz w:val="24"/>
        </w:rPr>
        <w:t>1.2.2其它标准</w:t>
      </w:r>
    </w:p>
    <w:p w14:paraId="7461BDBB">
      <w:pPr>
        <w:spacing w:line="360" w:lineRule="auto"/>
        <w:ind w:firstLine="480" w:firstLineChars="200"/>
        <w:rPr>
          <w:rFonts w:hint="eastAsia" w:ascii="宋体" w:hAnsi="宋体" w:cs="宋体"/>
          <w:sz w:val="24"/>
        </w:rPr>
      </w:pPr>
      <w:r>
        <w:rPr>
          <w:rFonts w:hint="eastAsia" w:ascii="宋体" w:hAnsi="宋体" w:cs="宋体"/>
          <w:sz w:val="24"/>
        </w:rPr>
        <w:t>无。</w:t>
      </w:r>
    </w:p>
    <w:p w14:paraId="19AE9772">
      <w:pPr>
        <w:spacing w:line="360" w:lineRule="auto"/>
        <w:rPr>
          <w:rFonts w:hint="eastAsia" w:ascii="宋体" w:hAnsi="宋体" w:cs="宋体"/>
          <w:b/>
          <w:bCs/>
          <w:sz w:val="24"/>
        </w:rPr>
      </w:pPr>
      <w:bookmarkStart w:id="840" w:name="_Toc14329"/>
      <w:r>
        <w:rPr>
          <w:rFonts w:hint="eastAsia" w:ascii="宋体" w:hAnsi="宋体" w:cs="宋体"/>
          <w:b/>
          <w:bCs/>
          <w:sz w:val="24"/>
        </w:rPr>
        <w:t>2. 服务内容及要求</w:t>
      </w:r>
      <w:bookmarkEnd w:id="840"/>
    </w:p>
    <w:p w14:paraId="27E8EC28">
      <w:pPr>
        <w:spacing w:line="360" w:lineRule="auto"/>
        <w:ind w:firstLine="482" w:firstLineChars="200"/>
        <w:rPr>
          <w:rFonts w:hint="eastAsia" w:ascii="宋体" w:hAnsi="宋体" w:cs="宋体"/>
          <w:b/>
          <w:bCs/>
          <w:sz w:val="24"/>
        </w:rPr>
      </w:pPr>
      <w:r>
        <w:rPr>
          <w:rFonts w:hint="eastAsia" w:ascii="宋体" w:hAnsi="宋体" w:cs="宋体"/>
          <w:b/>
          <w:bCs/>
          <w:sz w:val="24"/>
        </w:rPr>
        <w:t>2.1采购标的需满足的要求：</w:t>
      </w:r>
    </w:p>
    <w:p w14:paraId="7BF8154B">
      <w:pPr>
        <w:spacing w:line="360" w:lineRule="auto"/>
        <w:ind w:firstLine="480" w:firstLineChars="200"/>
        <w:rPr>
          <w:rFonts w:hint="eastAsia" w:ascii="宋体" w:hAnsi="宋体" w:cs="宋体"/>
          <w:sz w:val="24"/>
        </w:rPr>
      </w:pPr>
      <w:bookmarkStart w:id="841" w:name="_Hlk100254061"/>
      <w:r>
        <w:rPr>
          <w:rFonts w:hint="eastAsia" w:ascii="宋体" w:hAnsi="宋体" w:cs="宋体"/>
          <w:sz w:val="24"/>
        </w:rPr>
        <w:t>2.1.1项目概况</w:t>
      </w:r>
    </w:p>
    <w:p w14:paraId="184FD689">
      <w:pPr>
        <w:spacing w:line="360" w:lineRule="auto"/>
        <w:ind w:firstLine="480" w:firstLineChars="200"/>
        <w:rPr>
          <w:rFonts w:hint="eastAsia" w:ascii="宋体" w:hAnsi="宋体" w:cs="宋体"/>
          <w:sz w:val="24"/>
        </w:rPr>
      </w:pPr>
      <w:r>
        <w:rPr>
          <w:rFonts w:hint="eastAsia" w:ascii="宋体" w:hAnsi="宋体" w:cs="宋体"/>
          <w:sz w:val="24"/>
        </w:rPr>
        <w:t>2025年北京市应急管理科学技术研究院将组织开展北京市典型林区森林火灾人为因素调查分析及火源管控策略体系构建项目，该项目采取公开招标的方式，拟委托一家森林火灾相关专业机构，开展北京市典型林区森林火灾人为因素调查分析及火源管控策略体系构建研究工作。</w:t>
      </w:r>
    </w:p>
    <w:p w14:paraId="0E131540">
      <w:pPr>
        <w:spacing w:line="360" w:lineRule="auto"/>
        <w:ind w:firstLine="480" w:firstLineChars="200"/>
        <w:rPr>
          <w:rFonts w:hint="eastAsia" w:ascii="宋体" w:hAnsi="宋体" w:cs="宋体"/>
          <w:sz w:val="24"/>
        </w:rPr>
      </w:pPr>
      <w:r>
        <w:rPr>
          <w:rFonts w:hint="eastAsia" w:ascii="宋体" w:hAnsi="宋体" w:cs="宋体"/>
          <w:sz w:val="24"/>
        </w:rPr>
        <w:t>2.1.2采购内容</w:t>
      </w:r>
    </w:p>
    <w:p w14:paraId="5086A83D">
      <w:pPr>
        <w:spacing w:line="360" w:lineRule="auto"/>
        <w:ind w:firstLine="480" w:firstLineChars="200"/>
        <w:rPr>
          <w:rFonts w:hint="eastAsia" w:ascii="宋体" w:hAnsi="宋体" w:cs="宋体"/>
          <w:sz w:val="24"/>
        </w:rPr>
      </w:pPr>
      <w:r>
        <w:rPr>
          <w:rFonts w:hint="eastAsia" w:ascii="宋体" w:hAnsi="宋体" w:cs="宋体"/>
          <w:sz w:val="24"/>
        </w:rPr>
        <w:t>（1）构建北京市森林人为因素火源危险性评价指标体系及方法，基于气象、地形、历史火灾数据、林缘村庄田地、涉林景区、林区工程、树线矛盾等数据，针对北京西北、东南等典型林区特点，构建森林人为因素火源危险性评价指标体系。</w:t>
      </w:r>
    </w:p>
    <w:p w14:paraId="17EFB287">
      <w:pPr>
        <w:spacing w:line="360" w:lineRule="auto"/>
        <w:ind w:firstLine="480" w:firstLineChars="200"/>
        <w:rPr>
          <w:rFonts w:hint="eastAsia" w:ascii="宋体" w:hAnsi="宋体" w:cs="宋体"/>
          <w:sz w:val="24"/>
        </w:rPr>
      </w:pPr>
      <w:r>
        <w:rPr>
          <w:rFonts w:hint="eastAsia" w:ascii="宋体" w:hAnsi="宋体" w:cs="宋体"/>
          <w:sz w:val="24"/>
        </w:rPr>
        <w:t>（2）北京市森林人为因素火源危险性评价数据采集及分析，围绕北京市重点林区，采用调查分析、大数据等方法，开展森林人为因素火源危险性评价数据采集及分析。</w:t>
      </w:r>
    </w:p>
    <w:p w14:paraId="448D6E7B">
      <w:pPr>
        <w:spacing w:line="360" w:lineRule="auto"/>
        <w:ind w:firstLine="480" w:firstLineChars="200"/>
        <w:rPr>
          <w:rFonts w:hint="eastAsia" w:ascii="宋体" w:hAnsi="宋体" w:cs="宋体"/>
          <w:sz w:val="24"/>
        </w:rPr>
      </w:pPr>
      <w:r>
        <w:rPr>
          <w:rFonts w:hint="eastAsia" w:ascii="宋体" w:hAnsi="宋体" w:cs="宋体"/>
          <w:sz w:val="24"/>
        </w:rPr>
        <w:t>（3）结合历史森林火灾案例，针对典型森林火灾人为因素特征，采用人工智能大模型等方法，构建北京市重点林区森林人为因素火源危险性综合评价模型。</w:t>
      </w:r>
    </w:p>
    <w:p w14:paraId="23CF05DF">
      <w:pPr>
        <w:spacing w:line="360" w:lineRule="auto"/>
        <w:ind w:firstLine="480" w:firstLineChars="200"/>
        <w:rPr>
          <w:rFonts w:hint="eastAsia" w:ascii="宋体" w:hAnsi="宋体" w:cs="宋体"/>
          <w:sz w:val="24"/>
        </w:rPr>
      </w:pPr>
      <w:r>
        <w:rPr>
          <w:rFonts w:hint="eastAsia" w:ascii="宋体" w:hAnsi="宋体" w:cs="宋体"/>
          <w:sz w:val="24"/>
        </w:rPr>
        <w:t>（4）基于自然因素和人为因素下森林火灾相关成果，研究森林火灾火源管控策略及支撑方法，完善春节、清明等重要时段人为火森林火险预警及管控技术支撑工作机制。同时，做好与原有模块成果融合。</w:t>
      </w:r>
    </w:p>
    <w:p w14:paraId="6BA9A7D9">
      <w:pPr>
        <w:spacing w:line="360" w:lineRule="auto"/>
        <w:ind w:firstLine="480" w:firstLineChars="200"/>
        <w:rPr>
          <w:rFonts w:hint="eastAsia" w:ascii="宋体" w:hAnsi="宋体" w:cs="宋体"/>
          <w:sz w:val="24"/>
        </w:rPr>
      </w:pPr>
      <w:r>
        <w:rPr>
          <w:rFonts w:hint="eastAsia" w:ascii="宋体" w:hAnsi="宋体" w:cs="宋体"/>
          <w:sz w:val="24"/>
        </w:rPr>
        <w:t>（5）完成北京市森林人为因素火源危险性评价关键技术体系相关项目研究技术报告。包括项目技术报告的撰写，森林火灾风险专业支撑材料撰写等。</w:t>
      </w:r>
    </w:p>
    <w:p w14:paraId="2926D9AB">
      <w:pPr>
        <w:spacing w:line="360" w:lineRule="auto"/>
        <w:ind w:firstLine="480" w:firstLineChars="200"/>
        <w:rPr>
          <w:rFonts w:hint="eastAsia" w:ascii="宋体" w:hAnsi="宋体" w:cs="宋体"/>
          <w:sz w:val="24"/>
        </w:rPr>
      </w:pPr>
      <w:r>
        <w:rPr>
          <w:rFonts w:hint="eastAsia" w:ascii="宋体" w:hAnsi="宋体" w:cs="宋体"/>
          <w:sz w:val="24"/>
        </w:rPr>
        <w:t>2.1.3服务要求</w:t>
      </w:r>
    </w:p>
    <w:p w14:paraId="5AEDF1E6">
      <w:pPr>
        <w:spacing w:line="360" w:lineRule="auto"/>
        <w:ind w:firstLine="480" w:firstLineChars="200"/>
        <w:rPr>
          <w:rFonts w:hint="eastAsia" w:ascii="宋体" w:hAnsi="宋体" w:cs="宋体"/>
          <w:sz w:val="24"/>
        </w:rPr>
      </w:pPr>
      <w:r>
        <w:rPr>
          <w:rFonts w:hint="eastAsia" w:ascii="宋体" w:hAnsi="宋体" w:cs="宋体"/>
          <w:sz w:val="24"/>
        </w:rPr>
        <w:t>乙方须成立专门的项目攻关团队，制定可行的组织保障措施、可靠的技术路线和合理的进度安排，按要求完成项目工作。根据项目需要，定期组织专家论证会，保证项目科学、顺利的实施和完成。同时配合甲方提供相关服务，如在项目执行期内按甲方要求构建影响人为火发生相关技术分析报告，需要时乙方按照甲方要求参与北京市森林火灾相关形势研判技术研讨。</w:t>
      </w:r>
    </w:p>
    <w:p w14:paraId="65846D48">
      <w:pPr>
        <w:spacing w:line="360" w:lineRule="auto"/>
        <w:ind w:firstLine="480" w:firstLineChars="200"/>
        <w:rPr>
          <w:rFonts w:hint="eastAsia" w:ascii="宋体" w:hAnsi="宋体" w:cs="宋体"/>
        </w:rPr>
      </w:pPr>
      <w:r>
        <w:rPr>
          <w:rFonts w:hint="eastAsia" w:ascii="宋体" w:hAnsi="宋体" w:cs="宋体"/>
          <w:sz w:val="24"/>
        </w:rPr>
        <w:t>项目实施过程中，乙方应接受甲方的监督检查，遇有特殊情况要及时反馈，确保项目按时保质完成。详细指标如下：</w:t>
      </w:r>
    </w:p>
    <w:p w14:paraId="594149AE">
      <w:pPr>
        <w:spacing w:line="360" w:lineRule="auto"/>
        <w:ind w:firstLine="480" w:firstLineChars="200"/>
        <w:rPr>
          <w:rFonts w:hint="eastAsia" w:ascii="宋体" w:hAnsi="宋体" w:cs="宋体"/>
          <w:sz w:val="24"/>
        </w:rPr>
      </w:pPr>
      <w:r>
        <w:rPr>
          <w:rFonts w:hint="eastAsia" w:ascii="宋体" w:hAnsi="宋体" w:cs="宋体"/>
          <w:sz w:val="24"/>
        </w:rPr>
        <w:t>（1）技术现状分析及路线设计</w:t>
      </w:r>
    </w:p>
    <w:p w14:paraId="013E3397">
      <w:pPr>
        <w:spacing w:line="360" w:lineRule="auto"/>
        <w:ind w:firstLine="480" w:firstLineChars="200"/>
        <w:rPr>
          <w:rFonts w:hint="eastAsia" w:ascii="宋体" w:hAnsi="宋体" w:cs="宋体"/>
          <w:sz w:val="24"/>
        </w:rPr>
      </w:pPr>
      <w:r>
        <w:rPr>
          <w:rFonts w:hint="eastAsia" w:ascii="宋体" w:hAnsi="宋体" w:cs="宋体"/>
          <w:sz w:val="24"/>
        </w:rPr>
        <w:t>按照项目任务安排，开展北京市典型林区森林火灾人为因素调查分析及火源管控策略体系构建相关指标体系构建、数据采集分析、模型构建、策略及支撑方法的深度研究，完成项目技术路线设计研制。项目实施技术路线可行，思路清晰，依据详实。</w:t>
      </w:r>
    </w:p>
    <w:p w14:paraId="25E9E17C">
      <w:pPr>
        <w:spacing w:line="360" w:lineRule="auto"/>
        <w:ind w:firstLine="480" w:firstLineChars="200"/>
        <w:rPr>
          <w:rFonts w:hint="eastAsia" w:ascii="宋体" w:hAnsi="宋体" w:cs="宋体"/>
          <w:sz w:val="24"/>
        </w:rPr>
      </w:pPr>
      <w:r>
        <w:rPr>
          <w:rFonts w:hint="eastAsia" w:ascii="宋体" w:hAnsi="宋体" w:cs="宋体"/>
          <w:sz w:val="24"/>
        </w:rPr>
        <w:t>（2）构建北京市森林人为因素火源危险性评价指标体系及方法</w:t>
      </w:r>
    </w:p>
    <w:p w14:paraId="1A45AA08">
      <w:pPr>
        <w:spacing w:line="360" w:lineRule="auto"/>
        <w:ind w:firstLine="480" w:firstLineChars="200"/>
        <w:rPr>
          <w:rFonts w:hint="eastAsia" w:ascii="宋体" w:hAnsi="宋体" w:cs="宋体"/>
          <w:sz w:val="24"/>
        </w:rPr>
      </w:pPr>
      <w:r>
        <w:rPr>
          <w:rFonts w:hint="eastAsia" w:ascii="宋体" w:hAnsi="宋体" w:cs="宋体"/>
          <w:sz w:val="24"/>
        </w:rPr>
        <w:t>采用的多源数据应为国家部门的权威数据，相关数据符合科学性、权威性、可溯源性、性能稳定、质量可靠等要求；收集气象、地形、历史火灾数据、林缘村庄田地、涉林景区、林区工程、树线矛盾等数据，综合考虑影响人为火发生的各类因素，构建森林人为因素火源危险性评价指标体系，体系完整。指标体系应满足北京市森林火险监测预报需求，提高森林火灾风险预报的科学性和准确性。</w:t>
      </w:r>
    </w:p>
    <w:p w14:paraId="4D807D43">
      <w:pPr>
        <w:spacing w:line="360" w:lineRule="auto"/>
        <w:ind w:firstLine="480" w:firstLineChars="200"/>
        <w:rPr>
          <w:rFonts w:hint="eastAsia" w:ascii="宋体" w:hAnsi="宋体" w:cs="宋体"/>
          <w:sz w:val="24"/>
          <w:lang w:val="en"/>
        </w:rPr>
      </w:pPr>
      <w:r>
        <w:rPr>
          <w:rFonts w:hint="eastAsia" w:ascii="宋体" w:hAnsi="宋体" w:cs="宋体"/>
          <w:sz w:val="24"/>
          <w:lang w:val="en"/>
        </w:rPr>
        <w:t>（</w:t>
      </w:r>
      <w:r>
        <w:rPr>
          <w:rFonts w:hint="eastAsia" w:ascii="宋体" w:hAnsi="宋体" w:cs="宋体"/>
          <w:sz w:val="24"/>
        </w:rPr>
        <w:t>3</w:t>
      </w:r>
      <w:r>
        <w:rPr>
          <w:rFonts w:hint="eastAsia" w:ascii="宋体" w:hAnsi="宋体" w:cs="宋体"/>
          <w:sz w:val="24"/>
          <w:lang w:val="en"/>
        </w:rPr>
        <w:t>）开展北京市森林人为因素火源危险性评价数据采集及分析</w:t>
      </w:r>
    </w:p>
    <w:p w14:paraId="2E8D1280">
      <w:pPr>
        <w:spacing w:line="360" w:lineRule="auto"/>
        <w:ind w:firstLine="480" w:firstLineChars="200"/>
        <w:rPr>
          <w:rFonts w:hint="eastAsia" w:ascii="宋体" w:hAnsi="宋体" w:cs="宋体"/>
          <w:sz w:val="24"/>
        </w:rPr>
      </w:pPr>
      <w:r>
        <w:rPr>
          <w:rFonts w:hint="eastAsia" w:ascii="宋体" w:hAnsi="宋体" w:cs="宋体"/>
          <w:sz w:val="24"/>
          <w:lang w:val="en"/>
        </w:rPr>
        <w:t>围绕北京市重点林区，采用调查分析、大数据等方法，开展森林人为因素火源危险性评价数据采集及分析。针对不同林区的个性化特征，通过问卷调查、机器学习等多种方法，研究分析祭祀、旅游、农事活动、施工作业等人为因素对森林火灾发生的影响及各因子关系。</w:t>
      </w:r>
      <w:r>
        <w:rPr>
          <w:rFonts w:hint="eastAsia" w:ascii="宋体" w:hAnsi="宋体" w:cs="宋体"/>
          <w:sz w:val="24"/>
        </w:rPr>
        <w:t>科学设置一套社会调查问卷，调查对象、范围、方式、时间合理，调查的数据客观具有典型代表性。数据分析深入，结论清晰。</w:t>
      </w:r>
    </w:p>
    <w:p w14:paraId="3A789666">
      <w:pPr>
        <w:spacing w:line="360" w:lineRule="auto"/>
        <w:ind w:firstLine="480" w:firstLineChars="200"/>
        <w:rPr>
          <w:rFonts w:hint="eastAsia" w:ascii="宋体" w:hAnsi="宋体" w:cs="宋体"/>
          <w:sz w:val="24"/>
        </w:rPr>
      </w:pPr>
      <w:r>
        <w:rPr>
          <w:rFonts w:hint="eastAsia" w:ascii="宋体" w:hAnsi="宋体" w:cs="宋体"/>
          <w:sz w:val="24"/>
        </w:rPr>
        <w:t>数据采集与分析方法符合科学性、权威性、准确性、质量可靠等要求；符合北京市森林火灾现状，满足北京市森林防火需要。</w:t>
      </w:r>
    </w:p>
    <w:p w14:paraId="3940D942">
      <w:pPr>
        <w:spacing w:line="360" w:lineRule="auto"/>
        <w:ind w:firstLine="480" w:firstLineChars="200"/>
        <w:rPr>
          <w:rFonts w:hint="eastAsia" w:ascii="宋体" w:hAnsi="宋体" w:cs="宋体"/>
          <w:sz w:val="24"/>
          <w:lang w:val="en"/>
        </w:rPr>
      </w:pPr>
      <w:r>
        <w:rPr>
          <w:rFonts w:hint="eastAsia" w:ascii="宋体" w:hAnsi="宋体" w:cs="宋体"/>
          <w:sz w:val="24"/>
        </w:rPr>
        <w:t>（4）构建北京市重点林区森林人为因素火源危险性综合评价模型。</w:t>
      </w:r>
    </w:p>
    <w:p w14:paraId="73D2B71E">
      <w:pPr>
        <w:spacing w:line="360" w:lineRule="auto"/>
        <w:ind w:firstLine="480" w:firstLineChars="200"/>
        <w:rPr>
          <w:rFonts w:hint="eastAsia" w:ascii="宋体" w:hAnsi="宋体" w:cs="宋体"/>
          <w:sz w:val="24"/>
        </w:rPr>
      </w:pPr>
      <w:r>
        <w:rPr>
          <w:rFonts w:hint="eastAsia" w:ascii="宋体" w:hAnsi="宋体" w:cs="宋体"/>
          <w:sz w:val="24"/>
        </w:rPr>
        <w:t>结合历史森林火灾案例，针对典型森林火灾人为因素特征，构建北京市重点林区森林人为因素火源危险性综合评价模型。</w:t>
      </w:r>
    </w:p>
    <w:p w14:paraId="18D3C622">
      <w:pPr>
        <w:spacing w:line="360" w:lineRule="auto"/>
        <w:ind w:firstLine="480" w:firstLineChars="200"/>
        <w:rPr>
          <w:rFonts w:hint="eastAsia" w:ascii="宋体" w:hAnsi="宋体" w:cs="宋体"/>
          <w:sz w:val="24"/>
        </w:rPr>
      </w:pPr>
      <w:r>
        <w:rPr>
          <w:rFonts w:hint="eastAsia" w:ascii="宋体" w:hAnsi="宋体" w:cs="宋体"/>
          <w:sz w:val="24"/>
        </w:rPr>
        <w:t>相关模型、算法经过行业专家论证；模型、算法符合北京市森林火灾现状，模型效果满足北京市森林防火需要。</w:t>
      </w:r>
    </w:p>
    <w:p w14:paraId="5D2F9797">
      <w:pPr>
        <w:spacing w:line="360" w:lineRule="auto"/>
        <w:ind w:firstLine="480" w:firstLineChars="200"/>
        <w:rPr>
          <w:rFonts w:hint="eastAsia" w:ascii="宋体" w:hAnsi="宋体" w:cs="宋体"/>
          <w:sz w:val="24"/>
          <w:lang w:val="en"/>
        </w:rPr>
      </w:pPr>
      <w:r>
        <w:rPr>
          <w:rFonts w:hint="eastAsia" w:ascii="宋体" w:hAnsi="宋体" w:cs="宋体"/>
          <w:sz w:val="24"/>
          <w:lang w:val="en"/>
        </w:rPr>
        <w:t>（</w:t>
      </w:r>
      <w:r>
        <w:rPr>
          <w:rFonts w:hint="eastAsia" w:ascii="宋体" w:hAnsi="宋体" w:cs="宋体"/>
          <w:sz w:val="24"/>
        </w:rPr>
        <w:t>5</w:t>
      </w:r>
      <w:r>
        <w:rPr>
          <w:rFonts w:hint="eastAsia" w:ascii="宋体" w:hAnsi="宋体" w:cs="宋体"/>
          <w:sz w:val="24"/>
          <w:lang w:val="en"/>
        </w:rPr>
        <w:t>）研究森林火灾火源管控策略及支撑方法</w:t>
      </w:r>
    </w:p>
    <w:p w14:paraId="5734D982">
      <w:pPr>
        <w:spacing w:line="360" w:lineRule="auto"/>
        <w:ind w:firstLine="480" w:firstLineChars="200"/>
        <w:rPr>
          <w:rFonts w:hint="eastAsia" w:ascii="宋体" w:hAnsi="宋体" w:cs="宋体"/>
          <w:sz w:val="24"/>
          <w:lang w:val="en"/>
        </w:rPr>
      </w:pPr>
      <w:r>
        <w:rPr>
          <w:rFonts w:hint="eastAsia" w:ascii="宋体" w:hAnsi="宋体" w:cs="宋体"/>
          <w:sz w:val="24"/>
          <w:lang w:val="en"/>
        </w:rPr>
        <w:t>基于自然因素和人为因素下森林火灾相关成果，研究森林火灾火源管控策略及支撑方法，完善春节、清明等重要时段人为火森林火险预警及管控技术支撑工作机制。</w:t>
      </w:r>
      <w:r>
        <w:rPr>
          <w:rFonts w:hint="eastAsia" w:ascii="宋体" w:hAnsi="宋体" w:cs="宋体"/>
          <w:sz w:val="24"/>
        </w:rPr>
        <w:t>同时，做好与原有模块成果融合。</w:t>
      </w:r>
    </w:p>
    <w:p w14:paraId="5AF60FE4">
      <w:pPr>
        <w:spacing w:line="360" w:lineRule="auto"/>
        <w:ind w:firstLine="480" w:firstLineChars="200"/>
        <w:rPr>
          <w:rFonts w:hint="eastAsia" w:ascii="宋体" w:hAnsi="宋体" w:cs="宋体"/>
          <w:sz w:val="24"/>
          <w:lang w:val="en"/>
        </w:rPr>
      </w:pPr>
      <w:r>
        <w:rPr>
          <w:rFonts w:hint="eastAsia" w:ascii="宋体" w:hAnsi="宋体" w:cs="宋体"/>
          <w:sz w:val="24"/>
          <w:lang w:val="en"/>
        </w:rPr>
        <w:t>（</w:t>
      </w:r>
      <w:r>
        <w:rPr>
          <w:rFonts w:hint="eastAsia" w:ascii="宋体" w:hAnsi="宋体" w:cs="宋体"/>
          <w:sz w:val="24"/>
        </w:rPr>
        <w:t>6</w:t>
      </w:r>
      <w:r>
        <w:rPr>
          <w:rFonts w:hint="eastAsia" w:ascii="宋体" w:hAnsi="宋体" w:cs="宋体"/>
          <w:sz w:val="24"/>
          <w:lang w:val="en"/>
        </w:rPr>
        <w:t>）北京市森林人为因素火源危险性评价关键技术体系相关研究技术报告</w:t>
      </w:r>
    </w:p>
    <w:p w14:paraId="1DFE0F00">
      <w:pPr>
        <w:spacing w:line="360" w:lineRule="auto"/>
        <w:ind w:firstLine="480" w:firstLineChars="200"/>
        <w:rPr>
          <w:rFonts w:hint="eastAsia" w:ascii="宋体" w:hAnsi="宋体" w:cs="宋体"/>
          <w:sz w:val="24"/>
        </w:rPr>
      </w:pPr>
      <w:r>
        <w:rPr>
          <w:rFonts w:hint="eastAsia" w:ascii="宋体" w:hAnsi="宋体" w:cs="宋体"/>
          <w:sz w:val="24"/>
          <w:lang w:val="en"/>
        </w:rPr>
        <w:t>完成北京市森林人为因素火源危险性评价关键技术体系相关项目研究技术报告</w:t>
      </w:r>
      <w:r>
        <w:rPr>
          <w:rFonts w:hint="eastAsia" w:ascii="宋体" w:hAnsi="宋体" w:cs="宋体"/>
          <w:sz w:val="24"/>
        </w:rPr>
        <w:t>1份，需经权威专家论证。</w:t>
      </w:r>
    </w:p>
    <w:p w14:paraId="57D00868">
      <w:pPr>
        <w:spacing w:line="360" w:lineRule="auto"/>
        <w:ind w:firstLine="480" w:firstLineChars="200"/>
        <w:rPr>
          <w:rFonts w:hint="eastAsia" w:ascii="宋体" w:hAnsi="宋体" w:cs="宋体"/>
          <w:sz w:val="24"/>
        </w:rPr>
      </w:pPr>
      <w:r>
        <w:rPr>
          <w:rFonts w:hint="eastAsia" w:ascii="宋体" w:hAnsi="宋体" w:cs="宋体"/>
          <w:sz w:val="24"/>
        </w:rPr>
        <w:t>（7）北京市人为森林火灾相关辅助决策业务化支撑</w:t>
      </w:r>
    </w:p>
    <w:p w14:paraId="3123E91F">
      <w:pPr>
        <w:spacing w:line="360" w:lineRule="auto"/>
        <w:ind w:firstLine="480" w:firstLineChars="200"/>
        <w:rPr>
          <w:rFonts w:hint="eastAsia" w:ascii="宋体" w:hAnsi="宋体" w:cs="宋体"/>
          <w:sz w:val="24"/>
        </w:rPr>
      </w:pPr>
      <w:r>
        <w:rPr>
          <w:rFonts w:hint="eastAsia" w:ascii="宋体" w:hAnsi="宋体" w:cs="宋体"/>
          <w:sz w:val="24"/>
        </w:rPr>
        <w:t>项目执行期内提供人为森林火灾相关技术支撑，满足北京市森林火险监测预报人为因素相关业务化需求。</w:t>
      </w:r>
    </w:p>
    <w:p w14:paraId="6E0A5113">
      <w:pPr>
        <w:spacing w:line="360" w:lineRule="auto"/>
        <w:ind w:firstLine="480" w:firstLineChars="200"/>
        <w:rPr>
          <w:rFonts w:hint="eastAsia" w:ascii="宋体" w:hAnsi="宋体" w:cs="宋体"/>
          <w:sz w:val="24"/>
          <w:lang w:val="en"/>
        </w:rPr>
      </w:pPr>
      <w:r>
        <w:rPr>
          <w:rFonts w:hint="eastAsia" w:ascii="宋体" w:hAnsi="宋体" w:cs="宋体"/>
          <w:sz w:val="24"/>
          <w:lang w:val="en"/>
        </w:rPr>
        <w:t>（</w:t>
      </w:r>
      <w:r>
        <w:rPr>
          <w:rFonts w:hint="eastAsia" w:ascii="宋体" w:hAnsi="宋体" w:cs="宋体"/>
          <w:sz w:val="24"/>
        </w:rPr>
        <w:t>8</w:t>
      </w:r>
      <w:r>
        <w:rPr>
          <w:rFonts w:hint="eastAsia" w:ascii="宋体" w:hAnsi="宋体" w:cs="宋体"/>
          <w:sz w:val="24"/>
          <w:lang w:val="en"/>
        </w:rPr>
        <w:t>）项目成果移交及其他</w:t>
      </w:r>
    </w:p>
    <w:p w14:paraId="15DC1CCD">
      <w:pPr>
        <w:spacing w:line="360" w:lineRule="auto"/>
        <w:ind w:firstLine="480" w:firstLineChars="200"/>
        <w:rPr>
          <w:rFonts w:hint="eastAsia" w:ascii="宋体" w:hAnsi="宋体" w:cs="宋体"/>
          <w:sz w:val="24"/>
        </w:rPr>
      </w:pPr>
      <w:r>
        <w:rPr>
          <w:rFonts w:hint="eastAsia" w:ascii="宋体" w:hAnsi="宋体" w:cs="宋体"/>
          <w:sz w:val="24"/>
        </w:rPr>
        <w:t>项目通过验收会后，按照甲方要求，对项目所有成果进行对接、移交及培训工作。成果包括但不限于研发的指标、模型、算法、模块、原始数据、程序源代码及相关报告、专利、论文等。各类指标数据对接清晰可靠。培训至少包括模块使用及业务化支撑运行工作。</w:t>
      </w:r>
    </w:p>
    <w:p w14:paraId="27CF0381">
      <w:pPr>
        <w:spacing w:line="360" w:lineRule="auto"/>
        <w:ind w:firstLine="480" w:firstLineChars="200"/>
        <w:rPr>
          <w:rFonts w:hint="eastAsia" w:ascii="宋体" w:hAnsi="宋体" w:cs="宋体"/>
          <w:sz w:val="24"/>
        </w:rPr>
      </w:pPr>
      <w:r>
        <w:rPr>
          <w:rFonts w:hint="eastAsia" w:ascii="宋体" w:hAnsi="宋体" w:cs="宋体"/>
          <w:sz w:val="24"/>
        </w:rPr>
        <w:t>2.1.4服务期限</w:t>
      </w:r>
    </w:p>
    <w:p w14:paraId="0A6A4C43">
      <w:pPr>
        <w:spacing w:line="360" w:lineRule="auto"/>
        <w:ind w:firstLine="480" w:firstLineChars="200"/>
        <w:rPr>
          <w:rFonts w:hint="eastAsia" w:ascii="宋体" w:hAnsi="宋体" w:cs="宋体"/>
          <w:sz w:val="24"/>
        </w:rPr>
      </w:pPr>
      <w:r>
        <w:rPr>
          <w:rFonts w:hint="eastAsia" w:ascii="宋体" w:hAnsi="宋体" w:cs="宋体"/>
          <w:sz w:val="24"/>
        </w:rPr>
        <w:t>自合同签订之日起至2025年11月15日之前完成本项目服务工作。</w:t>
      </w:r>
    </w:p>
    <w:p w14:paraId="2BAB88C8">
      <w:pPr>
        <w:spacing w:line="360" w:lineRule="auto"/>
        <w:ind w:firstLine="480" w:firstLineChars="200"/>
        <w:rPr>
          <w:rFonts w:hint="eastAsia" w:ascii="宋体" w:hAnsi="宋体" w:cs="宋体"/>
          <w:sz w:val="24"/>
        </w:rPr>
      </w:pPr>
      <w:r>
        <w:rPr>
          <w:rFonts w:hint="eastAsia" w:ascii="宋体" w:hAnsi="宋体" w:cs="宋体"/>
          <w:sz w:val="24"/>
        </w:rPr>
        <w:t>2.1.5服务质量</w:t>
      </w:r>
    </w:p>
    <w:p w14:paraId="23A06033">
      <w:pPr>
        <w:spacing w:line="360" w:lineRule="auto"/>
        <w:ind w:firstLine="480" w:firstLineChars="200"/>
        <w:rPr>
          <w:rFonts w:hint="eastAsia" w:ascii="宋体" w:hAnsi="宋体" w:cs="宋体"/>
          <w:sz w:val="24"/>
        </w:rPr>
      </w:pPr>
      <w:r>
        <w:rPr>
          <w:rFonts w:hint="eastAsia" w:ascii="宋体" w:hAnsi="宋体" w:cs="宋体"/>
          <w:sz w:val="24"/>
        </w:rPr>
        <w:t>项目立项后，总体专家论证包括中期研讨会和结题验收会。专项论证会包括：指标、模型、算法、模块等。</w:t>
      </w:r>
    </w:p>
    <w:p w14:paraId="1C611DB8">
      <w:pPr>
        <w:spacing w:line="360" w:lineRule="auto"/>
        <w:ind w:firstLine="480" w:firstLineChars="200"/>
        <w:rPr>
          <w:rFonts w:hint="eastAsia" w:ascii="宋体" w:hAnsi="宋体" w:cs="宋体"/>
          <w:sz w:val="24"/>
        </w:rPr>
      </w:pPr>
      <w:r>
        <w:rPr>
          <w:rFonts w:hint="eastAsia" w:ascii="宋体" w:hAnsi="宋体" w:cs="宋体"/>
          <w:sz w:val="24"/>
        </w:rPr>
        <w:t>指标数据采集路线清晰，数据分析深入合理，策略具有可操作性，成果与既有基础融合完整，并按要求提供北京市森林火险相关研判分析技术支撑。</w:t>
      </w:r>
    </w:p>
    <w:p w14:paraId="25AE6E60">
      <w:pPr>
        <w:spacing w:line="360" w:lineRule="auto"/>
        <w:ind w:firstLine="480" w:firstLineChars="200"/>
        <w:rPr>
          <w:rFonts w:hint="eastAsia" w:ascii="宋体" w:hAnsi="宋体" w:cs="宋体"/>
          <w:sz w:val="24"/>
        </w:rPr>
      </w:pPr>
      <w:r>
        <w:rPr>
          <w:rFonts w:hint="eastAsia" w:ascii="宋体" w:hAnsi="宋体" w:cs="宋体"/>
          <w:sz w:val="24"/>
        </w:rPr>
        <w:t>2.1.6验收及时间</w:t>
      </w:r>
    </w:p>
    <w:p w14:paraId="738D8A4B">
      <w:pPr>
        <w:spacing w:line="360" w:lineRule="auto"/>
        <w:ind w:firstLine="480" w:firstLineChars="200"/>
        <w:rPr>
          <w:rFonts w:hint="eastAsia" w:ascii="宋体" w:hAnsi="宋体" w:cs="宋体"/>
          <w:b/>
          <w:bCs/>
          <w:sz w:val="24"/>
        </w:rPr>
      </w:pPr>
      <w:r>
        <w:rPr>
          <w:rFonts w:hint="eastAsia" w:ascii="宋体" w:hAnsi="宋体" w:cs="宋体"/>
          <w:sz w:val="24"/>
        </w:rPr>
        <w:t>乙方在项目结项前，书面通知甲方作验收检查，甲方应协助配合</w:t>
      </w:r>
      <w:bookmarkEnd w:id="841"/>
      <w:r>
        <w:rPr>
          <w:rFonts w:hint="eastAsia" w:ascii="宋体" w:hAnsi="宋体" w:cs="宋体"/>
          <w:sz w:val="24"/>
        </w:rPr>
        <w:t>。</w:t>
      </w:r>
    </w:p>
    <w:p w14:paraId="56357AFC">
      <w:pPr>
        <w:spacing w:line="360" w:lineRule="auto"/>
        <w:ind w:firstLine="482" w:firstLineChars="200"/>
        <w:rPr>
          <w:rFonts w:hint="eastAsia" w:ascii="宋体" w:hAnsi="宋体" w:cs="宋体"/>
          <w:b/>
          <w:bCs/>
          <w:sz w:val="24"/>
        </w:rPr>
      </w:pPr>
      <w:r>
        <w:rPr>
          <w:rFonts w:hint="eastAsia" w:ascii="宋体" w:hAnsi="宋体" w:cs="宋体"/>
          <w:b/>
          <w:bCs/>
          <w:sz w:val="24"/>
        </w:rPr>
        <w:t>2.2 采购标的需满足的服务期限、付款等要求：</w:t>
      </w:r>
    </w:p>
    <w:p w14:paraId="5B2246B1">
      <w:pPr>
        <w:spacing w:line="360" w:lineRule="auto"/>
        <w:ind w:firstLine="480" w:firstLineChars="200"/>
        <w:rPr>
          <w:rFonts w:hint="eastAsia" w:ascii="宋体" w:hAnsi="宋体" w:cs="宋体"/>
          <w:b/>
          <w:bCs/>
          <w:sz w:val="24"/>
        </w:rPr>
      </w:pPr>
      <w:r>
        <w:rPr>
          <w:rFonts w:hint="eastAsia" w:ascii="宋体" w:hAnsi="宋体" w:cs="宋体"/>
          <w:sz w:val="24"/>
        </w:rPr>
        <w:t>2.2.1</w:t>
      </w:r>
      <w:r>
        <w:rPr>
          <w:rFonts w:hint="eastAsia" w:ascii="宋体" w:hAnsi="宋体" w:cs="宋体"/>
          <w:b/>
          <w:bCs/>
          <w:sz w:val="24"/>
        </w:rPr>
        <w:t>服务期限</w:t>
      </w:r>
    </w:p>
    <w:p w14:paraId="07AC4049">
      <w:pPr>
        <w:spacing w:line="360" w:lineRule="auto"/>
        <w:ind w:firstLine="480" w:firstLineChars="200"/>
        <w:rPr>
          <w:rFonts w:hint="eastAsia" w:ascii="宋体" w:hAnsi="宋体" w:cs="宋体"/>
          <w:sz w:val="24"/>
        </w:rPr>
      </w:pPr>
      <w:r>
        <w:rPr>
          <w:rFonts w:hint="eastAsia" w:ascii="宋体" w:hAnsi="宋体" w:cs="宋体"/>
          <w:sz w:val="24"/>
        </w:rPr>
        <w:t>本项目服务期限为自合同签订日起至2025年11月15日。</w:t>
      </w:r>
    </w:p>
    <w:p w14:paraId="4CD18986">
      <w:pPr>
        <w:spacing w:line="360" w:lineRule="auto"/>
        <w:ind w:firstLine="482" w:firstLineChars="200"/>
        <w:rPr>
          <w:rFonts w:hint="eastAsia" w:ascii="宋体" w:hAnsi="宋体" w:cs="宋体"/>
          <w:b/>
          <w:bCs/>
          <w:sz w:val="24"/>
        </w:rPr>
      </w:pPr>
      <w:r>
        <w:rPr>
          <w:rFonts w:hint="eastAsia" w:ascii="宋体" w:hAnsi="宋体" w:cs="宋体"/>
          <w:b/>
          <w:bCs/>
          <w:sz w:val="24"/>
        </w:rPr>
        <w:t>2.2.2 付款方式</w:t>
      </w:r>
    </w:p>
    <w:p w14:paraId="44E115F8">
      <w:pPr>
        <w:spacing w:line="360" w:lineRule="auto"/>
        <w:ind w:firstLine="480" w:firstLineChars="200"/>
        <w:rPr>
          <w:rFonts w:hint="eastAsia" w:ascii="宋体" w:hAnsi="宋体" w:cs="宋体"/>
          <w:sz w:val="24"/>
        </w:rPr>
      </w:pPr>
      <w:r>
        <w:rPr>
          <w:rFonts w:hint="eastAsia" w:ascii="宋体" w:hAnsi="宋体" w:cs="宋体"/>
          <w:sz w:val="24"/>
        </w:rPr>
        <w:t>合同签订后20日内，由甲方向乙方支付合同总金额的50%作为项目第一次付款款项；乙方制定项目组织实施方案，完成北京市森林人为因素火源危险性评价指标体系构建、森林人为因素火源危险性评价数据采集及分析、重点林区森林人为因素火源危险性综合评价模型构建等主体工作研发</w:t>
      </w:r>
      <w:r>
        <w:rPr>
          <w:rFonts w:hint="eastAsia" w:ascii="宋体" w:hAnsi="宋体" w:cs="宋体"/>
          <w:sz w:val="24"/>
          <w:lang w:eastAsia="zh"/>
        </w:rPr>
        <w:t>，</w:t>
      </w:r>
      <w:r>
        <w:rPr>
          <w:rFonts w:hint="eastAsia" w:ascii="宋体" w:hAnsi="宋体" w:cs="宋体"/>
          <w:sz w:val="24"/>
        </w:rPr>
        <w:t>经甲方确认后，由甲方向乙方支付合同总金额的40%作为项目第二次付款款项；项目完成后，乙方提交结项报告等成果材料，并完成项目对接、移交，经过甲方验收合格后，支付剩余经费。甲方每次按合同约定付款前，乙方应向甲方出具符合甲方要求的正式等额合法有效的发票，否则甲方有权延迟付款且不承担违约责任。</w:t>
      </w:r>
    </w:p>
    <w:p w14:paraId="5BAB261A">
      <w:pPr>
        <w:spacing w:line="360" w:lineRule="auto"/>
        <w:ind w:firstLine="480" w:firstLineChars="200"/>
        <w:rPr>
          <w:rFonts w:hint="eastAsia" w:ascii="宋体" w:hAnsi="宋体" w:cs="宋体"/>
          <w:b/>
          <w:bCs/>
          <w:sz w:val="24"/>
        </w:rPr>
      </w:pPr>
      <w:r>
        <w:rPr>
          <w:rFonts w:hint="eastAsia" w:ascii="宋体" w:hAnsi="宋体" w:cs="宋体"/>
          <w:sz w:val="24"/>
        </w:rPr>
        <w:t>项目不收取履约保证金。</w:t>
      </w:r>
    </w:p>
    <w:p w14:paraId="4B2C4227">
      <w:pPr>
        <w:spacing w:line="360" w:lineRule="auto"/>
        <w:ind w:firstLine="482" w:firstLineChars="200"/>
        <w:rPr>
          <w:rFonts w:hint="eastAsia" w:ascii="宋体" w:hAnsi="宋体" w:cs="宋体"/>
          <w:b/>
          <w:bCs/>
          <w:sz w:val="24"/>
        </w:rPr>
      </w:pPr>
      <w:r>
        <w:rPr>
          <w:rFonts w:hint="eastAsia" w:ascii="宋体" w:hAnsi="宋体" w:cs="宋体"/>
          <w:b/>
          <w:bCs/>
          <w:sz w:val="24"/>
        </w:rPr>
        <w:t>2.3 为落实政府采购政策需满足的要求：</w:t>
      </w:r>
    </w:p>
    <w:p w14:paraId="0DE3B67B">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每包预留中小企业份额：占预算金额40%，其中预留小微企业份额：占预留中小企业份额70%。</w:t>
      </w:r>
    </w:p>
    <w:p w14:paraId="52B8BE9C">
      <w:pPr>
        <w:spacing w:line="360" w:lineRule="auto"/>
        <w:ind w:firstLine="480" w:firstLineChars="200"/>
        <w:rPr>
          <w:rFonts w:hint="eastAsia" w:ascii="宋体" w:hAnsi="宋体" w:cs="宋体"/>
          <w:sz w:val="24"/>
        </w:rPr>
      </w:pPr>
      <w:r>
        <w:rPr>
          <w:rFonts w:hint="eastAsia" w:ascii="宋体" w:hAnsi="宋体" w:cs="宋体"/>
          <w:sz w:val="24"/>
        </w:rPr>
        <w:t>注：投标人投标文件中中型企业、小型企业、微型企业预留份额的比例不得低于上述比例要求。</w:t>
      </w:r>
    </w:p>
    <w:p w14:paraId="6457C203">
      <w:pPr>
        <w:spacing w:line="360" w:lineRule="auto"/>
        <w:ind w:firstLine="480" w:firstLineChars="200"/>
        <w:rPr>
          <w:rFonts w:hint="eastAsia" w:ascii="宋体" w:hAnsi="宋体" w:cs="宋体"/>
          <w:sz w:val="24"/>
        </w:rPr>
      </w:pPr>
      <w:r>
        <w:rPr>
          <w:rFonts w:hint="eastAsia" w:ascii="宋体" w:hAnsi="宋体" w:cs="宋体"/>
          <w:sz w:val="24"/>
        </w:rPr>
        <w:t>预留份额的形式：以联合体投标的形式参与。</w:t>
      </w:r>
    </w:p>
    <w:p w14:paraId="43762100">
      <w:pPr>
        <w:spacing w:line="360" w:lineRule="auto"/>
        <w:ind w:firstLine="482" w:firstLineChars="200"/>
        <w:rPr>
          <w:rFonts w:hint="eastAsia" w:ascii="宋体" w:hAnsi="宋体" w:cs="宋体"/>
          <w:b/>
          <w:bCs/>
          <w:sz w:val="24"/>
        </w:rPr>
      </w:pPr>
      <w:r>
        <w:rPr>
          <w:rFonts w:hint="eastAsia" w:ascii="宋体" w:hAnsi="宋体" w:cs="宋体"/>
          <w:b/>
          <w:bCs/>
          <w:sz w:val="24"/>
        </w:rPr>
        <w:t>2.4 采购标的的其他技术、服务等要求：</w:t>
      </w:r>
    </w:p>
    <w:p w14:paraId="5767D8CC">
      <w:pPr>
        <w:pStyle w:val="17"/>
        <w:spacing w:line="360" w:lineRule="auto"/>
        <w:ind w:firstLine="482" w:firstLineChars="200"/>
        <w:rPr>
          <w:rFonts w:hint="eastAsia" w:ascii="宋体" w:hAnsi="宋体" w:cs="宋体"/>
          <w:b/>
          <w:bCs/>
        </w:rPr>
      </w:pPr>
      <w:r>
        <w:rPr>
          <w:rFonts w:hint="eastAsia" w:ascii="宋体" w:hAnsi="宋体" w:cs="宋体"/>
          <w:b/>
          <w:bCs/>
        </w:rPr>
        <w:t>2.4.1售后服务标准要求</w:t>
      </w:r>
    </w:p>
    <w:p w14:paraId="4F2C71D9">
      <w:pPr>
        <w:spacing w:line="360" w:lineRule="auto"/>
        <w:ind w:firstLine="482" w:firstLineChars="200"/>
        <w:rPr>
          <w:rFonts w:hint="eastAsia" w:ascii="宋体" w:hAnsi="宋体"/>
          <w:sz w:val="24"/>
        </w:rPr>
      </w:pPr>
      <w:r>
        <w:rPr>
          <w:rFonts w:hint="eastAsia" w:ascii="宋体" w:hAnsi="宋体" w:cs="宋体"/>
          <w:b/>
          <w:bCs/>
          <w:sz w:val="24"/>
        </w:rPr>
        <w:t>2.4.1.1</w:t>
      </w:r>
      <w:r>
        <w:rPr>
          <w:rFonts w:hint="eastAsia" w:ascii="宋体" w:hAnsi="宋体"/>
          <w:sz w:val="24"/>
        </w:rPr>
        <w:t>服务内容</w:t>
      </w:r>
    </w:p>
    <w:p w14:paraId="4413B61D">
      <w:pPr>
        <w:spacing w:line="360" w:lineRule="auto"/>
        <w:ind w:firstLine="480" w:firstLineChars="200"/>
        <w:rPr>
          <w:rFonts w:hint="eastAsia" w:ascii="宋体" w:hAnsi="宋体"/>
          <w:sz w:val="24"/>
        </w:rPr>
      </w:pPr>
      <w:r>
        <w:rPr>
          <w:rFonts w:hint="eastAsia" w:ascii="宋体" w:hAnsi="宋体"/>
          <w:sz w:val="24"/>
        </w:rPr>
        <w:t>开展北京市典型林区森林火灾人为因素调查，做好人为火森林火险预警及管控技术支撑策略等研究，相关相关成果与现有模块系统有机融合，并做好森林火险监测预警相关模块的维护，功能一定范围的升级完善。主要包括：</w:t>
      </w:r>
    </w:p>
    <w:p w14:paraId="0C165D90">
      <w:pPr>
        <w:spacing w:line="360" w:lineRule="auto"/>
        <w:ind w:firstLine="480" w:firstLineChars="200"/>
        <w:rPr>
          <w:rFonts w:hint="eastAsia" w:ascii="宋体" w:hAnsi="宋体"/>
          <w:sz w:val="24"/>
        </w:rPr>
      </w:pPr>
      <w:r>
        <w:rPr>
          <w:rFonts w:hint="eastAsia" w:ascii="宋体" w:hAnsi="宋体"/>
          <w:sz w:val="24"/>
        </w:rPr>
        <w:t>功能失效：对于失效的功能进行修改；</w:t>
      </w:r>
    </w:p>
    <w:p w14:paraId="32A832A2">
      <w:pPr>
        <w:spacing w:line="360" w:lineRule="auto"/>
        <w:ind w:firstLine="480" w:firstLineChars="200"/>
        <w:rPr>
          <w:rFonts w:hint="eastAsia" w:ascii="宋体" w:hAnsi="宋体"/>
          <w:sz w:val="24"/>
        </w:rPr>
      </w:pPr>
      <w:r>
        <w:rPr>
          <w:rFonts w:hint="eastAsia" w:ascii="宋体" w:hAnsi="宋体"/>
          <w:sz w:val="24"/>
        </w:rPr>
        <w:t>系统故障：影响模块正常运行的故障查找与排除；</w:t>
      </w:r>
    </w:p>
    <w:p w14:paraId="176EC9D1">
      <w:pPr>
        <w:spacing w:line="360" w:lineRule="auto"/>
        <w:ind w:firstLine="480" w:firstLineChars="200"/>
        <w:rPr>
          <w:rFonts w:hint="eastAsia" w:ascii="宋体" w:hAnsi="宋体"/>
          <w:sz w:val="24"/>
        </w:rPr>
      </w:pPr>
      <w:r>
        <w:rPr>
          <w:rFonts w:hint="eastAsia" w:ascii="宋体" w:hAnsi="宋体"/>
          <w:sz w:val="24"/>
        </w:rPr>
        <w:t>接口失效：对无法正常推送数据的接口进行调试。</w:t>
      </w:r>
    </w:p>
    <w:p w14:paraId="060DD52F">
      <w:pPr>
        <w:spacing w:line="360" w:lineRule="auto"/>
        <w:ind w:firstLine="482" w:firstLineChars="200"/>
        <w:rPr>
          <w:rFonts w:hint="eastAsia" w:ascii="宋体" w:hAnsi="宋体"/>
          <w:sz w:val="24"/>
        </w:rPr>
      </w:pPr>
      <w:r>
        <w:rPr>
          <w:rFonts w:hint="eastAsia" w:ascii="宋体" w:hAnsi="宋体" w:cs="宋体"/>
          <w:b/>
          <w:bCs/>
          <w:sz w:val="24"/>
        </w:rPr>
        <w:t>2.4.1.2</w:t>
      </w:r>
      <w:r>
        <w:rPr>
          <w:rFonts w:hint="eastAsia" w:ascii="宋体" w:hAnsi="宋体"/>
          <w:sz w:val="24"/>
        </w:rPr>
        <w:t>服务期限</w:t>
      </w:r>
    </w:p>
    <w:p w14:paraId="25F54235">
      <w:pPr>
        <w:spacing w:line="360" w:lineRule="auto"/>
        <w:ind w:firstLine="480" w:firstLineChars="200"/>
        <w:rPr>
          <w:rFonts w:hint="eastAsia" w:ascii="宋体" w:hAnsi="宋体"/>
          <w:sz w:val="24"/>
        </w:rPr>
      </w:pPr>
      <w:r>
        <w:rPr>
          <w:rFonts w:hint="eastAsia" w:ascii="宋体" w:hAnsi="宋体"/>
          <w:sz w:val="24"/>
        </w:rPr>
        <w:t>对本项目提供1年的免费售后服务和技术支持，自项目验收之日起计算。</w:t>
      </w:r>
    </w:p>
    <w:p w14:paraId="0BC56698">
      <w:pPr>
        <w:spacing w:line="360" w:lineRule="auto"/>
        <w:ind w:firstLine="482" w:firstLineChars="200"/>
        <w:rPr>
          <w:rFonts w:hint="eastAsia" w:ascii="宋体" w:hAnsi="宋体"/>
          <w:sz w:val="24"/>
        </w:rPr>
      </w:pPr>
      <w:r>
        <w:rPr>
          <w:rFonts w:hint="eastAsia" w:ascii="宋体" w:hAnsi="宋体" w:cs="宋体"/>
          <w:b/>
          <w:bCs/>
          <w:sz w:val="24"/>
        </w:rPr>
        <w:t>2.4.1.3</w:t>
      </w:r>
      <w:r>
        <w:rPr>
          <w:rFonts w:hint="eastAsia" w:ascii="宋体" w:hAnsi="宋体"/>
          <w:sz w:val="24"/>
        </w:rPr>
        <w:t>服务方式</w:t>
      </w:r>
    </w:p>
    <w:p w14:paraId="3EA49658">
      <w:pPr>
        <w:spacing w:line="360" w:lineRule="auto"/>
        <w:ind w:firstLine="480" w:firstLineChars="200"/>
        <w:rPr>
          <w:rFonts w:hint="eastAsia" w:ascii="宋体" w:hAnsi="宋体"/>
          <w:sz w:val="24"/>
        </w:rPr>
      </w:pPr>
      <w:r>
        <w:rPr>
          <w:rFonts w:hint="eastAsia" w:ascii="宋体" w:hAnsi="宋体"/>
          <w:sz w:val="24"/>
        </w:rPr>
        <w:t>通过电话/传真、电子邮件、远程服务、现场服务提供相关技术服务。</w:t>
      </w:r>
    </w:p>
    <w:p w14:paraId="637F7A65">
      <w:pPr>
        <w:spacing w:line="360" w:lineRule="auto"/>
        <w:ind w:firstLine="482" w:firstLineChars="200"/>
        <w:rPr>
          <w:rFonts w:hint="eastAsia" w:ascii="宋体" w:hAnsi="宋体"/>
          <w:sz w:val="24"/>
        </w:rPr>
      </w:pPr>
      <w:r>
        <w:rPr>
          <w:rFonts w:hint="eastAsia" w:ascii="宋体" w:hAnsi="宋体" w:cs="宋体"/>
          <w:b/>
          <w:bCs/>
          <w:sz w:val="24"/>
        </w:rPr>
        <w:t>2.4.1.4</w:t>
      </w:r>
      <w:r>
        <w:rPr>
          <w:rFonts w:hint="eastAsia" w:ascii="宋体" w:hAnsi="宋体"/>
          <w:sz w:val="24"/>
        </w:rPr>
        <w:t>售后服务效率要求</w:t>
      </w:r>
    </w:p>
    <w:p w14:paraId="2FF23683">
      <w:pPr>
        <w:spacing w:line="360" w:lineRule="auto"/>
        <w:ind w:firstLine="480" w:firstLineChars="200"/>
        <w:rPr>
          <w:rFonts w:hint="eastAsia" w:ascii="宋体" w:hAnsi="宋体"/>
          <w:sz w:val="24"/>
        </w:rPr>
      </w:pPr>
      <w:r>
        <w:rPr>
          <w:rFonts w:hint="eastAsia" w:ascii="宋体" w:hAnsi="宋体"/>
          <w:sz w:val="24"/>
        </w:rPr>
        <w:t>针对项目成果出现的不适用问题，乙方在收到甲方通知后，48小时内派专人现场/电话回应,10个工作日内给出初步解决方案，并按照甲方需求进行完善。</w:t>
      </w:r>
    </w:p>
    <w:p w14:paraId="405BC0B2">
      <w:pPr>
        <w:spacing w:line="360" w:lineRule="auto"/>
        <w:rPr>
          <w:rFonts w:hint="eastAsia" w:ascii="宋体" w:hAnsi="宋体" w:cs="宋体"/>
          <w:sz w:val="24"/>
        </w:rPr>
      </w:pPr>
      <w:bookmarkStart w:id="842" w:name="_Toc8908"/>
      <w:r>
        <w:rPr>
          <w:rFonts w:hint="eastAsia" w:ascii="宋体" w:hAnsi="宋体" w:cs="宋体"/>
          <w:b/>
          <w:bCs/>
          <w:sz w:val="24"/>
        </w:rPr>
        <w:t>3. 履约验收方案</w:t>
      </w:r>
      <w:bookmarkEnd w:id="842"/>
    </w:p>
    <w:p w14:paraId="5D36E635">
      <w:pPr>
        <w:spacing w:line="360" w:lineRule="auto"/>
        <w:ind w:firstLine="482" w:firstLineChars="200"/>
        <w:rPr>
          <w:rFonts w:hint="eastAsia" w:ascii="宋体" w:hAnsi="宋体" w:cs="宋体"/>
          <w:b/>
          <w:bCs/>
          <w:sz w:val="24"/>
        </w:rPr>
      </w:pPr>
      <w:r>
        <w:rPr>
          <w:rFonts w:hint="eastAsia" w:ascii="宋体" w:hAnsi="宋体" w:cs="宋体"/>
          <w:b/>
          <w:bCs/>
          <w:sz w:val="24"/>
        </w:rPr>
        <w:t>3.1履约验收的主体、时间、方式：</w:t>
      </w:r>
    </w:p>
    <w:p w14:paraId="384D19F1">
      <w:pPr>
        <w:spacing w:line="360" w:lineRule="auto"/>
        <w:ind w:firstLine="480" w:firstLineChars="200"/>
        <w:rPr>
          <w:rFonts w:hint="eastAsia" w:ascii="宋体" w:hAnsi="宋体" w:cs="宋体"/>
          <w:sz w:val="24"/>
        </w:rPr>
      </w:pPr>
      <w:r>
        <w:rPr>
          <w:rFonts w:hint="eastAsia" w:ascii="宋体" w:hAnsi="宋体" w:cs="宋体"/>
          <w:sz w:val="24"/>
        </w:rPr>
        <w:t>（1）项目验收主体为甲方及其所联系的第三方团队共同组成。</w:t>
      </w:r>
    </w:p>
    <w:p w14:paraId="252DCDE7">
      <w:pPr>
        <w:spacing w:line="360" w:lineRule="auto"/>
        <w:ind w:firstLine="480" w:firstLineChars="200"/>
        <w:rPr>
          <w:rFonts w:hint="eastAsia" w:ascii="宋体" w:hAnsi="宋体" w:cs="宋体"/>
          <w:sz w:val="24"/>
        </w:rPr>
      </w:pPr>
      <w:r>
        <w:rPr>
          <w:rFonts w:hint="eastAsia" w:ascii="宋体" w:hAnsi="宋体" w:cs="宋体"/>
          <w:sz w:val="24"/>
        </w:rPr>
        <w:t>（2）项目验收时间2025年11月30日前，具体时间由验收主体确定。</w:t>
      </w:r>
    </w:p>
    <w:p w14:paraId="2E465F72">
      <w:pPr>
        <w:spacing w:line="360" w:lineRule="auto"/>
        <w:ind w:firstLine="480" w:firstLineChars="200"/>
        <w:rPr>
          <w:rFonts w:hint="eastAsia" w:ascii="宋体" w:hAnsi="宋体" w:cs="宋体"/>
          <w:sz w:val="24"/>
        </w:rPr>
      </w:pPr>
      <w:r>
        <w:rPr>
          <w:rFonts w:hint="eastAsia" w:ascii="宋体" w:hAnsi="宋体" w:cs="宋体"/>
          <w:sz w:val="24"/>
        </w:rPr>
        <w:t>（3）验收方式：根据合同要求，项目结束后择期召开验收会，邀请业务领域专家对项目实施过程及成果进行检查验收。</w:t>
      </w:r>
    </w:p>
    <w:p w14:paraId="4DBD12F5">
      <w:pPr>
        <w:spacing w:line="360" w:lineRule="auto"/>
        <w:ind w:firstLine="482" w:firstLineChars="200"/>
        <w:rPr>
          <w:rFonts w:hint="eastAsia" w:ascii="宋体" w:hAnsi="宋体" w:cs="宋体"/>
          <w:b/>
          <w:bCs/>
          <w:sz w:val="24"/>
        </w:rPr>
      </w:pPr>
      <w:r>
        <w:rPr>
          <w:rFonts w:hint="eastAsia" w:ascii="宋体" w:hAnsi="宋体" w:cs="宋体"/>
          <w:b/>
          <w:bCs/>
          <w:sz w:val="24"/>
        </w:rPr>
        <w:t>3.2履约验收程序：</w:t>
      </w:r>
    </w:p>
    <w:p w14:paraId="28B273A9">
      <w:pPr>
        <w:spacing w:line="360" w:lineRule="auto"/>
        <w:ind w:firstLine="480" w:firstLineChars="200"/>
        <w:rPr>
          <w:rFonts w:hint="eastAsia" w:ascii="宋体" w:hAnsi="宋体" w:cs="宋体"/>
          <w:sz w:val="24"/>
        </w:rPr>
      </w:pPr>
      <w:r>
        <w:rPr>
          <w:rFonts w:hint="eastAsia" w:ascii="宋体" w:hAnsi="宋体" w:cs="宋体"/>
          <w:sz w:val="24"/>
        </w:rPr>
        <w:t>3.2.1乙方在项目结项</w:t>
      </w:r>
      <w:r>
        <w:rPr>
          <w:rFonts w:hint="eastAsia" w:ascii="宋体" w:hAnsi="宋体" w:cs="宋体"/>
          <w:sz w:val="24"/>
          <w:lang w:eastAsia="zh"/>
        </w:rPr>
        <w:t>前</w:t>
      </w:r>
      <w:r>
        <w:rPr>
          <w:rFonts w:hint="eastAsia" w:ascii="宋体" w:hAnsi="宋体" w:cs="宋体"/>
          <w:sz w:val="24"/>
        </w:rPr>
        <w:t>，书面通知甲方作验收检查，甲方应协助配合。</w:t>
      </w:r>
    </w:p>
    <w:p w14:paraId="33D256FE">
      <w:pPr>
        <w:spacing w:line="360" w:lineRule="auto"/>
        <w:ind w:firstLine="480" w:firstLineChars="200"/>
        <w:rPr>
          <w:rFonts w:hint="eastAsia" w:ascii="宋体" w:hAnsi="宋体" w:cs="宋体"/>
          <w:sz w:val="24"/>
        </w:rPr>
      </w:pPr>
      <w:r>
        <w:rPr>
          <w:rFonts w:hint="eastAsia" w:ascii="宋体" w:hAnsi="宋体" w:cs="宋体"/>
          <w:sz w:val="24"/>
        </w:rPr>
        <w:t>3.2.2验收主体由甲方及其所联系的第三方团队共同组成，按照本项目招标文件、投标文件、合同所约定服务内容对项目完成情况及质量逐项验收。</w:t>
      </w:r>
    </w:p>
    <w:p w14:paraId="2C3554E1">
      <w:pPr>
        <w:spacing w:line="360" w:lineRule="auto"/>
        <w:ind w:firstLine="480" w:firstLineChars="200"/>
        <w:rPr>
          <w:rFonts w:hint="eastAsia" w:ascii="宋体" w:hAnsi="宋体" w:cs="宋体"/>
          <w:sz w:val="24"/>
        </w:rPr>
      </w:pPr>
      <w:r>
        <w:rPr>
          <w:rFonts w:hint="eastAsia" w:ascii="宋体" w:hAnsi="宋体" w:cs="宋体"/>
          <w:sz w:val="24"/>
        </w:rPr>
        <w:t>3.2.3验收采用结项材料审核、现场提问及走访调研的方式完成。</w:t>
      </w:r>
    </w:p>
    <w:p w14:paraId="2E418B7D">
      <w:pPr>
        <w:spacing w:line="360" w:lineRule="auto"/>
        <w:ind w:firstLine="482" w:firstLineChars="200"/>
        <w:rPr>
          <w:rFonts w:hint="eastAsia" w:ascii="宋体" w:hAnsi="宋体" w:cs="宋体"/>
          <w:b/>
          <w:bCs/>
          <w:sz w:val="24"/>
        </w:rPr>
      </w:pPr>
      <w:r>
        <w:rPr>
          <w:rFonts w:hint="eastAsia" w:ascii="宋体" w:hAnsi="宋体" w:cs="宋体"/>
          <w:b/>
          <w:bCs/>
          <w:sz w:val="24"/>
        </w:rPr>
        <w:t>3.3验收内容及标准：</w:t>
      </w:r>
    </w:p>
    <w:p w14:paraId="2D908765">
      <w:pPr>
        <w:spacing w:line="360" w:lineRule="auto"/>
        <w:ind w:firstLine="480" w:firstLineChars="200"/>
        <w:rPr>
          <w:rFonts w:hint="eastAsia" w:ascii="宋体" w:hAnsi="宋体" w:cs="宋体"/>
          <w:sz w:val="24"/>
        </w:rPr>
      </w:pPr>
      <w:r>
        <w:rPr>
          <w:rFonts w:hint="eastAsia" w:ascii="宋体" w:hAnsi="宋体" w:cs="宋体"/>
          <w:sz w:val="24"/>
        </w:rPr>
        <w:t>工作完成后，成立验收组，根据采购文件、投标文件、合同等项目文件约定内容对项目内容进行总体验收。</w:t>
      </w:r>
    </w:p>
    <w:p w14:paraId="38AD0D61">
      <w:pPr>
        <w:spacing w:line="360" w:lineRule="auto"/>
        <w:ind w:firstLine="480" w:firstLineChars="200"/>
        <w:rPr>
          <w:rFonts w:hint="eastAsia" w:ascii="宋体" w:hAnsi="宋体" w:cs="宋体"/>
          <w:sz w:val="24"/>
        </w:rPr>
      </w:pPr>
      <w:r>
        <w:rPr>
          <w:rFonts w:hint="eastAsia" w:ascii="宋体" w:hAnsi="宋体" w:cs="宋体"/>
          <w:sz w:val="24"/>
        </w:rPr>
        <w:t>如验收达不到规定要求，采购人有权要求供货方进行整改或拒绝付款，若存在违约情形，采购人将依法追究相应法律责任。</w:t>
      </w:r>
    </w:p>
    <w:p w14:paraId="5B16B510">
      <w:pPr>
        <w:spacing w:line="360" w:lineRule="auto"/>
        <w:ind w:firstLine="480" w:firstLineChars="200"/>
        <w:rPr>
          <w:rFonts w:hint="eastAsia" w:ascii="宋体" w:hAnsi="宋体" w:cs="宋体"/>
          <w:sz w:val="24"/>
        </w:rPr>
      </w:pPr>
      <w:r>
        <w:rPr>
          <w:rFonts w:hint="eastAsia" w:ascii="宋体" w:hAnsi="宋体" w:cs="宋体"/>
          <w:sz w:val="24"/>
        </w:rPr>
        <w:t>3.3.1 验收内容</w:t>
      </w:r>
    </w:p>
    <w:p w14:paraId="30501EF4">
      <w:pPr>
        <w:spacing w:line="360" w:lineRule="auto"/>
        <w:ind w:firstLine="480" w:firstLineChars="200"/>
        <w:rPr>
          <w:rFonts w:hint="eastAsia" w:ascii="宋体" w:hAnsi="宋体" w:cs="宋体"/>
          <w:sz w:val="24"/>
        </w:rPr>
      </w:pPr>
      <w:r>
        <w:rPr>
          <w:rFonts w:hint="eastAsia" w:ascii="宋体" w:hAnsi="宋体" w:cs="宋体"/>
          <w:sz w:val="24"/>
        </w:rPr>
        <w:t>（1）构建北京市森林人为因素火源危险性评价指标体系及方法，基于气象、地形、历史火灾数据、林缘村庄田地、涉林景区、林区工程、树线矛盾等数据，针对北京西北、东南等典型林区特点，构建森林人为因素火源危险性评价指标体系。</w:t>
      </w:r>
    </w:p>
    <w:p w14:paraId="55D5A166">
      <w:pPr>
        <w:spacing w:line="360" w:lineRule="auto"/>
        <w:ind w:firstLine="480" w:firstLineChars="200"/>
        <w:rPr>
          <w:rFonts w:hint="eastAsia" w:ascii="宋体" w:hAnsi="宋体" w:cs="宋体"/>
          <w:sz w:val="24"/>
        </w:rPr>
      </w:pPr>
      <w:r>
        <w:rPr>
          <w:rFonts w:hint="eastAsia" w:ascii="宋体" w:hAnsi="宋体" w:cs="宋体"/>
          <w:sz w:val="24"/>
        </w:rPr>
        <w:t>（2）北京市森林人为因素火源危险性评价数据采集及分析，围绕北京市重点林区，采用调查分析、大数据等方法，开展森林人为因素火源危险性评价数据采集及分析。</w:t>
      </w:r>
    </w:p>
    <w:p w14:paraId="0FDFED11">
      <w:pPr>
        <w:spacing w:line="360" w:lineRule="auto"/>
        <w:ind w:firstLine="480" w:firstLineChars="200"/>
        <w:rPr>
          <w:rFonts w:hint="eastAsia" w:ascii="宋体" w:hAnsi="宋体" w:cs="宋体"/>
          <w:sz w:val="24"/>
        </w:rPr>
      </w:pPr>
      <w:r>
        <w:rPr>
          <w:rFonts w:hint="eastAsia" w:ascii="宋体" w:hAnsi="宋体" w:cs="宋体"/>
          <w:sz w:val="24"/>
        </w:rPr>
        <w:t>（3）结合历史森林火灾案例，针对典型森林火灾人为因素特征，采用人工智能大模型等方法，构建北京市重点林区森林人为因素火源危险性综合评价模型。</w:t>
      </w:r>
    </w:p>
    <w:p w14:paraId="40E474EC">
      <w:pPr>
        <w:spacing w:line="360" w:lineRule="auto"/>
        <w:ind w:firstLine="480" w:firstLineChars="200"/>
        <w:rPr>
          <w:rFonts w:hint="eastAsia" w:ascii="宋体" w:hAnsi="宋体" w:cs="宋体"/>
          <w:sz w:val="24"/>
        </w:rPr>
      </w:pPr>
      <w:r>
        <w:rPr>
          <w:rFonts w:hint="eastAsia" w:ascii="宋体" w:hAnsi="宋体" w:cs="宋体"/>
          <w:sz w:val="24"/>
        </w:rPr>
        <w:t>（4）基于自然因素和人为因素下森林火灾相关成果，研究森林火灾火源管控策略及支撑方法，完善春节、清明等重要时段人为火森林火险预警及管控技术支撑工作机制。同时，做好与原有模块成果融合。</w:t>
      </w:r>
    </w:p>
    <w:p w14:paraId="3BE28A38">
      <w:pPr>
        <w:spacing w:line="360" w:lineRule="auto"/>
        <w:ind w:firstLine="480" w:firstLineChars="200"/>
        <w:rPr>
          <w:rFonts w:hint="eastAsia" w:ascii="宋体" w:hAnsi="宋体" w:cs="宋体"/>
          <w:sz w:val="24"/>
        </w:rPr>
      </w:pPr>
      <w:r>
        <w:rPr>
          <w:rFonts w:hint="eastAsia" w:ascii="宋体" w:hAnsi="宋体" w:cs="宋体"/>
          <w:sz w:val="24"/>
        </w:rPr>
        <w:t>（5）完成北京市森林人为因素火源危险性评价关键技术体系相关项目研究技术报告。包括项目技术报告的撰写，森林火灾风险专业支撑材料撰写等。</w:t>
      </w:r>
    </w:p>
    <w:p w14:paraId="1B112997">
      <w:pPr>
        <w:ind w:firstLine="480" w:firstLineChars="200"/>
        <w:rPr>
          <w:rFonts w:hint="eastAsia" w:ascii="宋体" w:hAnsi="宋体" w:cs="宋体"/>
          <w:sz w:val="24"/>
          <w:szCs w:val="18"/>
        </w:rPr>
      </w:pPr>
      <w:r>
        <w:rPr>
          <w:rFonts w:hint="eastAsia" w:ascii="宋体" w:hAnsi="宋体" w:cs="宋体"/>
          <w:sz w:val="24"/>
          <w:szCs w:val="18"/>
        </w:rPr>
        <w:t>3.3.2验收标准</w:t>
      </w:r>
    </w:p>
    <w:p w14:paraId="21CB3E38">
      <w:pPr>
        <w:spacing w:line="360" w:lineRule="auto"/>
        <w:ind w:firstLine="480" w:firstLineChars="200"/>
        <w:rPr>
          <w:rFonts w:hint="eastAsia" w:ascii="宋体" w:hAnsi="宋体" w:cs="宋体"/>
          <w:sz w:val="24"/>
        </w:rPr>
      </w:pPr>
      <w:bookmarkStart w:id="843" w:name="_Toc8494"/>
      <w:r>
        <w:rPr>
          <w:rFonts w:hint="eastAsia" w:ascii="宋体" w:hAnsi="宋体" w:cs="宋体"/>
          <w:sz w:val="24"/>
        </w:rPr>
        <w:t>1）构建北京市森林人为因素火源相关数据库1套，至少包括气象、地形、历史火灾数据、人为因素等4类数据，其中气象数据包括北京市历史、实时和预报数据，人为因素至少包括林缘村庄田地、涉林景区、林区工程、树线矛盾、社会风俗、日常管理等6类数据。</w:t>
      </w:r>
    </w:p>
    <w:p w14:paraId="640EA515">
      <w:pPr>
        <w:spacing w:line="360" w:lineRule="auto"/>
        <w:ind w:firstLine="480" w:firstLineChars="200"/>
        <w:rPr>
          <w:rFonts w:hint="eastAsia" w:ascii="宋体" w:hAnsi="宋体" w:cs="宋体"/>
          <w:sz w:val="24"/>
        </w:rPr>
      </w:pPr>
      <w:r>
        <w:rPr>
          <w:rFonts w:hint="eastAsia" w:ascii="宋体" w:hAnsi="宋体" w:cs="宋体"/>
          <w:sz w:val="24"/>
        </w:rPr>
        <w:t>2）完成北京市重点林区森林人为因素火源危险性评价数据采集及分析，至少覆盖北京西北、东南等3个典型林区（如门头沟、昌平、密云）的不少于25个镇。社会调查问卷不少于2500份（含线上、线下）。内容包括但不限于林缘村庄田地、涉林景区、林区工程、树线矛盾、社会风俗、日常管理等，调查问卷需经可行性论证。同时搜集网络和自媒体等社会公开数据，构建北京市森林火灾人为火网络信息案例库，根据时间、地点、火因、气象条件、损失等开展人为火相关因素分析。</w:t>
      </w:r>
    </w:p>
    <w:p w14:paraId="53F4B0DC">
      <w:pPr>
        <w:spacing w:line="360" w:lineRule="auto"/>
        <w:ind w:firstLine="480" w:firstLineChars="200"/>
        <w:rPr>
          <w:rFonts w:hint="eastAsia" w:ascii="宋体" w:hAnsi="宋体" w:cs="宋体"/>
          <w:sz w:val="24"/>
        </w:rPr>
      </w:pPr>
      <w:r>
        <w:rPr>
          <w:rFonts w:hint="eastAsia" w:ascii="宋体" w:hAnsi="宋体" w:cs="宋体"/>
          <w:sz w:val="24"/>
        </w:rPr>
        <w:t>3）构建北京市森林人为因素火源危险性评价指标体系及方法1套。指标应为来源可靠、可溯源数据，方法应经过可行性验证。</w:t>
      </w:r>
    </w:p>
    <w:p w14:paraId="5F693536">
      <w:pPr>
        <w:spacing w:line="360" w:lineRule="auto"/>
        <w:ind w:firstLine="480" w:firstLineChars="200"/>
        <w:rPr>
          <w:rFonts w:hint="eastAsia" w:ascii="宋体" w:hAnsi="宋体" w:cs="宋体"/>
          <w:sz w:val="24"/>
        </w:rPr>
      </w:pPr>
      <w:r>
        <w:rPr>
          <w:rFonts w:hint="eastAsia" w:ascii="宋体" w:hAnsi="宋体" w:cs="宋体"/>
          <w:sz w:val="24"/>
        </w:rPr>
        <w:t>4）完成北京市重点林区森林人为因素火源危险性综合评价模型和森林火灾火源管控策略1套。</w:t>
      </w:r>
    </w:p>
    <w:p w14:paraId="4ADAA748">
      <w:pPr>
        <w:spacing w:line="360" w:lineRule="auto"/>
        <w:ind w:firstLine="480" w:firstLineChars="200"/>
        <w:rPr>
          <w:rFonts w:hint="eastAsia" w:ascii="宋体" w:hAnsi="宋体" w:cs="宋体"/>
          <w:sz w:val="24"/>
        </w:rPr>
      </w:pPr>
      <w:r>
        <w:rPr>
          <w:rFonts w:hint="eastAsia" w:ascii="宋体" w:hAnsi="宋体" w:cs="宋体"/>
          <w:sz w:val="24"/>
        </w:rPr>
        <w:t>5）撰写项目研究技术报告1份。</w:t>
      </w:r>
    </w:p>
    <w:p w14:paraId="0E0A4984">
      <w:pPr>
        <w:spacing w:line="360" w:lineRule="auto"/>
        <w:ind w:firstLine="480" w:firstLineChars="200"/>
        <w:rPr>
          <w:rFonts w:hint="eastAsia" w:ascii="宋体" w:hAnsi="宋体" w:cs="宋体"/>
          <w:sz w:val="24"/>
        </w:rPr>
      </w:pPr>
      <w:r>
        <w:rPr>
          <w:rFonts w:hint="eastAsia" w:ascii="宋体" w:hAnsi="宋体" w:cs="宋体"/>
          <w:sz w:val="24"/>
        </w:rPr>
        <w:t>6）撰写学术论文或申请发明专利1项。</w:t>
      </w:r>
    </w:p>
    <w:p w14:paraId="79FC1BB0">
      <w:pPr>
        <w:spacing w:line="360" w:lineRule="auto"/>
        <w:ind w:firstLine="480" w:firstLineChars="200"/>
        <w:rPr>
          <w:rFonts w:hint="eastAsia" w:ascii="宋体" w:hAnsi="宋体" w:cs="宋体"/>
        </w:rPr>
      </w:pPr>
      <w:r>
        <w:rPr>
          <w:rFonts w:hint="eastAsia" w:ascii="宋体" w:hAnsi="宋体" w:cs="宋体"/>
          <w:sz w:val="24"/>
        </w:rPr>
        <w:t>7）依据北京市防火需求，提供数据、算法、模型、模块等业务化运行技术支撑。</w:t>
      </w:r>
    </w:p>
    <w:p w14:paraId="5EDF7E74">
      <w:pPr>
        <w:spacing w:line="360" w:lineRule="auto"/>
        <w:ind w:firstLine="482" w:firstLineChars="200"/>
        <w:rPr>
          <w:rFonts w:hint="eastAsia" w:ascii="宋体" w:hAnsi="宋体" w:cs="宋体"/>
          <w:b/>
          <w:bCs/>
          <w:sz w:val="24"/>
        </w:rPr>
      </w:pPr>
      <w:r>
        <w:rPr>
          <w:rFonts w:hint="eastAsia" w:ascii="宋体" w:hAnsi="宋体" w:cs="宋体"/>
          <w:b/>
          <w:bCs/>
          <w:sz w:val="24"/>
        </w:rPr>
        <w:t>4.人员要求</w:t>
      </w:r>
      <w:bookmarkEnd w:id="843"/>
    </w:p>
    <w:p w14:paraId="6E5C9E3B">
      <w:pPr>
        <w:spacing w:line="360" w:lineRule="auto"/>
        <w:ind w:firstLine="480" w:firstLineChars="200"/>
        <w:rPr>
          <w:rFonts w:hint="eastAsia" w:ascii="宋体" w:hAnsi="宋体" w:cs="宋体"/>
          <w:sz w:val="24"/>
        </w:rPr>
      </w:pPr>
      <w:r>
        <w:rPr>
          <w:rFonts w:hint="eastAsia" w:ascii="宋体" w:hAnsi="宋体" w:cs="宋体"/>
          <w:sz w:val="24"/>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15ACF9E5">
      <w:pPr>
        <w:spacing w:line="360" w:lineRule="auto"/>
        <w:ind w:firstLine="482" w:firstLineChars="200"/>
        <w:rPr>
          <w:rFonts w:hint="eastAsia" w:ascii="宋体" w:hAnsi="宋体" w:cs="宋体"/>
          <w:b/>
          <w:bCs/>
          <w:sz w:val="24"/>
        </w:rPr>
      </w:pPr>
      <w:bookmarkStart w:id="844" w:name="_Toc26860"/>
      <w:r>
        <w:rPr>
          <w:rFonts w:hint="eastAsia" w:ascii="宋体" w:hAnsi="宋体" w:cs="宋体"/>
          <w:b/>
          <w:bCs/>
          <w:sz w:val="24"/>
        </w:rPr>
        <w:t>5.保密/知识产权要求</w:t>
      </w:r>
      <w:bookmarkEnd w:id="844"/>
    </w:p>
    <w:p w14:paraId="69AB64D1">
      <w:pPr>
        <w:spacing w:line="360" w:lineRule="auto"/>
        <w:ind w:firstLine="480" w:firstLineChars="200"/>
        <w:rPr>
          <w:rFonts w:hint="eastAsia" w:ascii="宋体" w:hAnsi="宋体" w:cs="宋体"/>
          <w:sz w:val="24"/>
        </w:rPr>
      </w:pPr>
      <w:r>
        <w:rPr>
          <w:rFonts w:hint="eastAsia" w:ascii="宋体" w:hAnsi="宋体" w:cs="宋体"/>
          <w:sz w:val="24"/>
        </w:rPr>
        <w:t>保密要求：</w:t>
      </w:r>
    </w:p>
    <w:p w14:paraId="03FA3350">
      <w:pPr>
        <w:spacing w:line="360" w:lineRule="auto"/>
        <w:ind w:firstLine="480" w:firstLineChars="200"/>
        <w:rPr>
          <w:rFonts w:hint="eastAsia" w:ascii="宋体" w:hAnsi="宋体" w:cs="宋体"/>
          <w:sz w:val="24"/>
        </w:rPr>
      </w:pPr>
      <w:r>
        <w:rPr>
          <w:rFonts w:hint="eastAsia" w:ascii="宋体" w:hAnsi="宋体" w:cs="宋体"/>
          <w:sz w:val="24"/>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7B5A5E1D">
      <w:pPr>
        <w:spacing w:line="360" w:lineRule="auto"/>
        <w:ind w:firstLine="480" w:firstLineChars="200"/>
        <w:rPr>
          <w:rFonts w:hint="eastAsia" w:ascii="宋体" w:hAnsi="宋体" w:cs="宋体"/>
          <w:sz w:val="24"/>
        </w:rPr>
      </w:pPr>
      <w:r>
        <w:rPr>
          <w:rFonts w:hint="eastAsia" w:ascii="宋体" w:hAnsi="宋体" w:cs="宋体"/>
          <w:sz w:val="24"/>
        </w:rPr>
        <w:t>乙方（含乙方工作人员）因违反保密义务给甲方造成损失的，应当承担相应的法律责任，并赔偿甲方相应的经济损失。如损失数额无法确定的，乙方同意按照人民币【5】万元赔偿甲方的损失。</w:t>
      </w:r>
    </w:p>
    <w:p w14:paraId="5ACCE5FB">
      <w:pPr>
        <w:spacing w:line="360" w:lineRule="auto"/>
        <w:ind w:firstLine="480" w:firstLineChars="200"/>
        <w:rPr>
          <w:rFonts w:hint="eastAsia" w:ascii="宋体" w:hAnsi="宋体" w:cs="宋体"/>
          <w:sz w:val="24"/>
        </w:rPr>
      </w:pPr>
      <w:r>
        <w:rPr>
          <w:rFonts w:hint="eastAsia" w:ascii="宋体" w:hAnsi="宋体" w:cs="宋体"/>
          <w:sz w:val="24"/>
        </w:rPr>
        <w:t>本条款长期有效，不因合同终止或解除而失效。</w:t>
      </w:r>
    </w:p>
    <w:p w14:paraId="6A41BC0B">
      <w:pPr>
        <w:spacing w:line="360" w:lineRule="auto"/>
        <w:ind w:firstLine="480" w:firstLineChars="200"/>
        <w:rPr>
          <w:rFonts w:hint="eastAsia" w:ascii="宋体" w:hAnsi="宋体" w:cs="宋体"/>
          <w:sz w:val="24"/>
        </w:rPr>
      </w:pPr>
      <w:r>
        <w:rPr>
          <w:rFonts w:hint="eastAsia" w:ascii="宋体" w:hAnsi="宋体" w:cs="宋体"/>
          <w:sz w:val="24"/>
        </w:rPr>
        <w:t>知识产权要求：</w:t>
      </w:r>
    </w:p>
    <w:p w14:paraId="4E513C65">
      <w:pPr>
        <w:spacing w:line="360" w:lineRule="auto"/>
        <w:ind w:firstLine="480" w:firstLineChars="200"/>
        <w:rPr>
          <w:rFonts w:hint="eastAsia" w:ascii="宋体" w:hAnsi="宋体" w:cs="宋体"/>
          <w:sz w:val="24"/>
        </w:rPr>
      </w:pPr>
      <w:r>
        <w:rPr>
          <w:rFonts w:hint="eastAsia" w:ascii="宋体" w:hAnsi="宋体" w:cs="宋体"/>
          <w:sz w:val="24"/>
        </w:rPr>
        <w:t>乙方因履行本合同所产生的所有成果的所有权及全部知识产权，归甲方所有，乙方不得侵犯，否则需承担全部法律后果。</w:t>
      </w:r>
    </w:p>
    <w:p w14:paraId="4AB28A32">
      <w:pPr>
        <w:spacing w:line="360" w:lineRule="auto"/>
        <w:ind w:firstLine="480" w:firstLineChars="200"/>
        <w:rPr>
          <w:rFonts w:hint="eastAsia" w:ascii="宋体" w:hAnsi="宋体" w:cs="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乙方保证其向甲方提供的服务属于自有合法权利，不存在任何侵犯第三方著作权、商标权、专利权等合法权益的情形，否则全部法律后果（包括但不限于向第三人承担侵权责任、赔偿甲方损失等）由乙方承担。</w:t>
      </w:r>
    </w:p>
    <w:p w14:paraId="3B235925">
      <w:pPr>
        <w:spacing w:line="360" w:lineRule="auto"/>
        <w:rPr>
          <w:rFonts w:hint="eastAsia" w:ascii="宋体" w:hAnsi="宋体" w:cs="宋体"/>
          <w:sz w:val="24"/>
        </w:rPr>
      </w:pPr>
    </w:p>
    <w:p w14:paraId="2AFB9FB4">
      <w:pPr>
        <w:spacing w:before="156" w:beforeLines="50" w:after="156" w:afterLines="50"/>
        <w:jc w:val="center"/>
        <w:outlineLvl w:val="1"/>
        <w:rPr>
          <w:rFonts w:hint="eastAsia" w:ascii="宋体" w:hAnsi="宋体" w:cs="宋体"/>
          <w:b/>
          <w:bCs/>
          <w:sz w:val="24"/>
        </w:rPr>
      </w:pPr>
      <w:r>
        <w:rPr>
          <w:rFonts w:hint="eastAsia" w:ascii="宋体" w:hAnsi="宋体" w:cs="宋体"/>
          <w:b/>
          <w:bCs/>
          <w:sz w:val="24"/>
        </w:rPr>
        <w:t>第三包：</w:t>
      </w:r>
      <w:r>
        <w:rPr>
          <w:rFonts w:hint="eastAsia" w:ascii="宋体" w:hAnsi="宋体" w:cs="宋体"/>
          <w:b/>
          <w:bCs/>
          <w:sz w:val="24"/>
          <w:szCs w:val="20"/>
        </w:rPr>
        <w:t>医疗机构液氧站、液氧罐泄漏事故数值模拟</w:t>
      </w:r>
    </w:p>
    <w:p w14:paraId="546AB1C5">
      <w:pPr>
        <w:spacing w:before="156" w:beforeLines="50" w:after="156" w:afterLines="50"/>
        <w:jc w:val="center"/>
        <w:rPr>
          <w:rFonts w:hint="eastAsia" w:ascii="宋体" w:hAnsi="宋体" w:cs="宋体"/>
          <w:b/>
          <w:bCs/>
          <w:sz w:val="24"/>
        </w:rPr>
      </w:pPr>
      <w:r>
        <w:rPr>
          <w:rFonts w:hint="eastAsia" w:ascii="宋体" w:hAnsi="宋体" w:cs="宋体"/>
          <w:b/>
          <w:bCs/>
          <w:sz w:val="24"/>
        </w:rPr>
        <w:t>（预算金额70万）</w:t>
      </w:r>
    </w:p>
    <w:p w14:paraId="47286196">
      <w:pPr>
        <w:spacing w:line="360" w:lineRule="auto"/>
        <w:rPr>
          <w:rFonts w:hint="eastAsia" w:ascii="宋体" w:hAnsi="宋体" w:cs="宋体"/>
          <w:sz w:val="24"/>
        </w:rPr>
      </w:pPr>
      <w:r>
        <w:rPr>
          <w:rFonts w:hint="eastAsia" w:ascii="宋体" w:hAnsi="宋体" w:cs="宋体"/>
          <w:sz w:val="24"/>
        </w:rPr>
        <w:t xml:space="preserve">说明： </w:t>
      </w:r>
    </w:p>
    <w:p w14:paraId="658EC3F1">
      <w:pPr>
        <w:spacing w:line="360" w:lineRule="auto"/>
        <w:rPr>
          <w:rFonts w:hint="eastAsia" w:ascii="宋体" w:hAnsi="宋体" w:cs="宋体"/>
          <w:sz w:val="24"/>
        </w:rPr>
      </w:pPr>
      <w:r>
        <w:rPr>
          <w:rFonts w:hint="eastAsia" w:ascii="宋体" w:hAnsi="宋体" w:cs="宋体"/>
          <w:sz w:val="24"/>
        </w:rPr>
        <w:t xml:space="preserve">1. 当采购项目涉及数据中心相关设备、运维服务时，采购需求应当符合《绿色数据中心政府采购需求标准（试行）》（财库〔2023〕7 号）的有关要求。 </w:t>
      </w:r>
    </w:p>
    <w:p w14:paraId="393FBE19">
      <w:pPr>
        <w:spacing w:line="360" w:lineRule="auto"/>
        <w:rPr>
          <w:rFonts w:hint="eastAsia" w:ascii="宋体" w:hAnsi="宋体" w:cs="宋体"/>
          <w:b/>
          <w:bCs/>
          <w:sz w:val="24"/>
        </w:rPr>
      </w:pPr>
      <w:r>
        <w:rPr>
          <w:rFonts w:hint="eastAsia" w:ascii="宋体" w:hAnsi="宋体" w:cs="宋体"/>
          <w:sz w:val="24"/>
        </w:rPr>
        <w:t>2. 当采购项目涉及政务信息系统时，采购需求应当符合《政务信息系统政府采购管理暂行办法》（财库〔2017〕210 号）的相关要求。</w:t>
      </w:r>
      <w:r>
        <w:rPr>
          <w:rFonts w:hint="eastAsia" w:ascii="宋体" w:hAnsi="宋体" w:cs="宋体"/>
          <w:kern w:val="0"/>
          <w:sz w:val="24"/>
          <w:lang w:bidi="ar"/>
        </w:rPr>
        <w:t xml:space="preserve"> </w:t>
      </w:r>
    </w:p>
    <w:p w14:paraId="57B2A276">
      <w:pPr>
        <w:spacing w:line="360" w:lineRule="auto"/>
        <w:rPr>
          <w:rFonts w:hint="eastAsia" w:ascii="宋体" w:hAnsi="宋体" w:cs="宋体"/>
          <w:b/>
          <w:bCs/>
          <w:sz w:val="24"/>
        </w:rPr>
      </w:pPr>
      <w:r>
        <w:rPr>
          <w:rFonts w:hint="eastAsia" w:ascii="宋体" w:hAnsi="宋体" w:cs="宋体"/>
          <w:b/>
          <w:bCs/>
          <w:sz w:val="24"/>
        </w:rPr>
        <w:t>一、采购标的</w:t>
      </w:r>
    </w:p>
    <w:p w14:paraId="4D1FF370">
      <w:pPr>
        <w:spacing w:line="360" w:lineRule="auto"/>
        <w:rPr>
          <w:rFonts w:hint="eastAsia" w:ascii="宋体" w:hAnsi="宋体" w:cs="宋体"/>
          <w:sz w:val="24"/>
        </w:rPr>
      </w:pPr>
      <w:r>
        <w:rPr>
          <w:rFonts w:hint="eastAsia" w:ascii="宋体" w:hAnsi="宋体" w:cs="宋体"/>
          <w:sz w:val="24"/>
        </w:rPr>
        <w:t>1. 采购标的（货物需求一览表或简要服务内容及数量）</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70"/>
        <w:gridCol w:w="1010"/>
        <w:gridCol w:w="1108"/>
        <w:gridCol w:w="948"/>
        <w:gridCol w:w="3159"/>
      </w:tblGrid>
      <w:tr w14:paraId="15E7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jc w:val="center"/>
        </w:trPr>
        <w:tc>
          <w:tcPr>
            <w:tcW w:w="785" w:type="dxa"/>
            <w:noWrap w:val="0"/>
            <w:vAlign w:val="center"/>
          </w:tcPr>
          <w:p w14:paraId="3B384EE4">
            <w:pPr>
              <w:jc w:val="center"/>
              <w:rPr>
                <w:rFonts w:hint="eastAsia" w:ascii="宋体" w:hAnsi="宋体" w:cs="宋体"/>
                <w:bCs/>
                <w:sz w:val="24"/>
              </w:rPr>
            </w:pPr>
            <w:r>
              <w:rPr>
                <w:rFonts w:hint="eastAsia" w:ascii="宋体" w:hAnsi="宋体" w:cs="宋体"/>
                <w:bCs/>
                <w:sz w:val="24"/>
              </w:rPr>
              <w:t>包号</w:t>
            </w:r>
          </w:p>
        </w:tc>
        <w:tc>
          <w:tcPr>
            <w:tcW w:w="1270" w:type="dxa"/>
            <w:noWrap w:val="0"/>
            <w:vAlign w:val="center"/>
          </w:tcPr>
          <w:p w14:paraId="39ED6BD9">
            <w:pPr>
              <w:jc w:val="center"/>
              <w:rPr>
                <w:rFonts w:hint="eastAsia" w:ascii="宋体" w:hAnsi="宋体" w:cs="宋体"/>
                <w:bCs/>
                <w:sz w:val="24"/>
              </w:rPr>
            </w:pPr>
            <w:r>
              <w:rPr>
                <w:rFonts w:hint="eastAsia" w:ascii="宋体" w:hAnsi="宋体" w:cs="宋体"/>
                <w:bCs/>
                <w:sz w:val="24"/>
              </w:rPr>
              <w:t>标的名称</w:t>
            </w:r>
          </w:p>
        </w:tc>
        <w:tc>
          <w:tcPr>
            <w:tcW w:w="1010" w:type="dxa"/>
            <w:noWrap w:val="0"/>
            <w:vAlign w:val="center"/>
          </w:tcPr>
          <w:p w14:paraId="78D3663E">
            <w:pPr>
              <w:jc w:val="center"/>
              <w:rPr>
                <w:rFonts w:hint="eastAsia" w:ascii="宋体" w:hAnsi="宋体" w:cs="宋体"/>
                <w:bCs/>
                <w:sz w:val="24"/>
              </w:rPr>
            </w:pPr>
            <w:r>
              <w:rPr>
                <w:rFonts w:hint="eastAsia" w:ascii="宋体" w:hAnsi="宋体" w:cs="宋体"/>
                <w:bCs/>
                <w:sz w:val="24"/>
              </w:rPr>
              <w:t>数量</w:t>
            </w:r>
          </w:p>
        </w:tc>
        <w:tc>
          <w:tcPr>
            <w:tcW w:w="1108" w:type="dxa"/>
            <w:noWrap w:val="0"/>
            <w:vAlign w:val="center"/>
          </w:tcPr>
          <w:p w14:paraId="76D3AB15">
            <w:pPr>
              <w:jc w:val="center"/>
              <w:rPr>
                <w:rFonts w:hint="eastAsia" w:ascii="宋体" w:hAnsi="宋体" w:cs="宋体"/>
                <w:bCs/>
                <w:sz w:val="24"/>
              </w:rPr>
            </w:pPr>
            <w:r>
              <w:rPr>
                <w:rFonts w:hint="eastAsia" w:ascii="宋体" w:hAnsi="宋体" w:cs="宋体"/>
                <w:bCs/>
                <w:sz w:val="24"/>
              </w:rPr>
              <w:t>采购包</w:t>
            </w:r>
          </w:p>
          <w:p w14:paraId="79DE38F5">
            <w:pPr>
              <w:jc w:val="center"/>
              <w:rPr>
                <w:rFonts w:hint="eastAsia" w:ascii="宋体" w:hAnsi="宋体" w:cs="宋体"/>
                <w:bCs/>
                <w:sz w:val="24"/>
              </w:rPr>
            </w:pPr>
            <w:r>
              <w:rPr>
                <w:rFonts w:hint="eastAsia" w:ascii="宋体" w:hAnsi="宋体" w:cs="宋体"/>
                <w:bCs/>
                <w:sz w:val="24"/>
              </w:rPr>
              <w:t>预算</w:t>
            </w:r>
          </w:p>
          <w:p w14:paraId="27A7808D">
            <w:pPr>
              <w:jc w:val="center"/>
              <w:rPr>
                <w:rFonts w:hint="eastAsia" w:ascii="宋体" w:hAnsi="宋体" w:cs="宋体"/>
                <w:bCs/>
                <w:sz w:val="24"/>
              </w:rPr>
            </w:pPr>
            <w:r>
              <w:rPr>
                <w:rFonts w:hint="eastAsia" w:ascii="宋体" w:hAnsi="宋体" w:cs="宋体"/>
                <w:bCs/>
                <w:sz w:val="24"/>
              </w:rPr>
              <w:t>金额</w:t>
            </w:r>
          </w:p>
          <w:p w14:paraId="3D5352B8">
            <w:pPr>
              <w:jc w:val="center"/>
              <w:rPr>
                <w:rFonts w:hint="eastAsia" w:ascii="宋体" w:hAnsi="宋体" w:cs="宋体"/>
                <w:bCs/>
                <w:sz w:val="24"/>
              </w:rPr>
            </w:pPr>
            <w:r>
              <w:rPr>
                <w:rFonts w:hint="eastAsia" w:ascii="宋体" w:hAnsi="宋体" w:cs="宋体"/>
                <w:bCs/>
                <w:sz w:val="24"/>
              </w:rPr>
              <w:t>（万元）</w:t>
            </w:r>
          </w:p>
        </w:tc>
        <w:tc>
          <w:tcPr>
            <w:tcW w:w="948" w:type="dxa"/>
            <w:noWrap w:val="0"/>
            <w:vAlign w:val="center"/>
          </w:tcPr>
          <w:p w14:paraId="64DE3510">
            <w:pPr>
              <w:jc w:val="center"/>
              <w:rPr>
                <w:rFonts w:hint="eastAsia" w:ascii="宋体" w:hAnsi="宋体" w:cs="宋体"/>
                <w:sz w:val="24"/>
              </w:rPr>
            </w:pPr>
            <w:r>
              <w:rPr>
                <w:rFonts w:hint="eastAsia" w:ascii="宋体" w:hAnsi="宋体" w:cs="宋体"/>
                <w:sz w:val="24"/>
              </w:rPr>
              <w:t>实施</w:t>
            </w:r>
          </w:p>
          <w:p w14:paraId="52C9FE8B">
            <w:pPr>
              <w:jc w:val="center"/>
              <w:rPr>
                <w:rFonts w:hint="eastAsia" w:ascii="宋体" w:hAnsi="宋体" w:cs="宋体"/>
                <w:sz w:val="24"/>
              </w:rPr>
            </w:pPr>
            <w:r>
              <w:rPr>
                <w:rFonts w:hint="eastAsia" w:ascii="宋体" w:hAnsi="宋体" w:cs="宋体"/>
                <w:sz w:val="24"/>
              </w:rPr>
              <w:t>地点</w:t>
            </w:r>
          </w:p>
        </w:tc>
        <w:tc>
          <w:tcPr>
            <w:tcW w:w="3159" w:type="dxa"/>
            <w:noWrap w:val="0"/>
            <w:vAlign w:val="center"/>
          </w:tcPr>
          <w:p w14:paraId="41E50C5B">
            <w:pPr>
              <w:jc w:val="center"/>
              <w:rPr>
                <w:rFonts w:hint="eastAsia" w:ascii="宋体" w:hAnsi="宋体" w:cs="宋体"/>
                <w:sz w:val="24"/>
              </w:rPr>
            </w:pPr>
            <w:r>
              <w:rPr>
                <w:rFonts w:hint="eastAsia" w:ascii="宋体" w:hAnsi="宋体" w:cs="宋体"/>
                <w:sz w:val="24"/>
              </w:rPr>
              <w:t>简要技术需求或服务要求</w:t>
            </w:r>
          </w:p>
        </w:tc>
      </w:tr>
      <w:tr w14:paraId="08FB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5" w:hRule="atLeast"/>
          <w:jc w:val="center"/>
        </w:trPr>
        <w:tc>
          <w:tcPr>
            <w:tcW w:w="785" w:type="dxa"/>
            <w:noWrap w:val="0"/>
            <w:vAlign w:val="center"/>
          </w:tcPr>
          <w:p w14:paraId="0E380D37">
            <w:pPr>
              <w:jc w:val="center"/>
              <w:rPr>
                <w:rFonts w:hint="eastAsia" w:ascii="宋体" w:hAnsi="宋体" w:cs="宋体"/>
                <w:sz w:val="24"/>
              </w:rPr>
            </w:pPr>
            <w:r>
              <w:rPr>
                <w:rFonts w:hint="eastAsia" w:ascii="宋体" w:hAnsi="宋体" w:cs="宋体"/>
                <w:sz w:val="24"/>
              </w:rPr>
              <w:t>3</w:t>
            </w:r>
          </w:p>
        </w:tc>
        <w:tc>
          <w:tcPr>
            <w:tcW w:w="1270" w:type="dxa"/>
            <w:noWrap w:val="0"/>
            <w:vAlign w:val="center"/>
          </w:tcPr>
          <w:p w14:paraId="4089A102">
            <w:pPr>
              <w:jc w:val="center"/>
              <w:rPr>
                <w:rFonts w:hint="eastAsia" w:ascii="宋体" w:hAnsi="宋体" w:cs="宋体"/>
                <w:sz w:val="24"/>
              </w:rPr>
            </w:pPr>
            <w:r>
              <w:rPr>
                <w:rFonts w:hint="eastAsia" w:ascii="宋体" w:hAnsi="宋体" w:cs="宋体"/>
                <w:sz w:val="24"/>
              </w:rPr>
              <w:t>医疗机构液氧站、液氧罐泄漏事故数值模拟</w:t>
            </w:r>
          </w:p>
        </w:tc>
        <w:tc>
          <w:tcPr>
            <w:tcW w:w="1010" w:type="dxa"/>
            <w:noWrap w:val="0"/>
            <w:vAlign w:val="center"/>
          </w:tcPr>
          <w:p w14:paraId="6A88BABC">
            <w:pPr>
              <w:jc w:val="center"/>
              <w:rPr>
                <w:rFonts w:hint="eastAsia" w:ascii="宋体" w:hAnsi="宋体" w:cs="宋体"/>
                <w:sz w:val="24"/>
              </w:rPr>
            </w:pPr>
            <w:r>
              <w:rPr>
                <w:rFonts w:hint="eastAsia" w:ascii="宋体" w:hAnsi="宋体" w:cs="宋体"/>
                <w:sz w:val="24"/>
              </w:rPr>
              <w:t>1</w:t>
            </w:r>
          </w:p>
        </w:tc>
        <w:tc>
          <w:tcPr>
            <w:tcW w:w="1108" w:type="dxa"/>
            <w:noWrap w:val="0"/>
            <w:vAlign w:val="center"/>
          </w:tcPr>
          <w:p w14:paraId="3D452D5F">
            <w:pPr>
              <w:jc w:val="center"/>
              <w:rPr>
                <w:rFonts w:hint="eastAsia" w:ascii="宋体" w:hAnsi="宋体" w:cs="宋体"/>
                <w:sz w:val="24"/>
              </w:rPr>
            </w:pPr>
            <w:r>
              <w:rPr>
                <w:rFonts w:hint="eastAsia" w:ascii="宋体" w:hAnsi="宋体" w:cs="宋体"/>
                <w:sz w:val="24"/>
              </w:rPr>
              <w:t>70</w:t>
            </w:r>
          </w:p>
        </w:tc>
        <w:tc>
          <w:tcPr>
            <w:tcW w:w="948" w:type="dxa"/>
            <w:noWrap w:val="0"/>
            <w:vAlign w:val="center"/>
          </w:tcPr>
          <w:p w14:paraId="1B53236F">
            <w:pPr>
              <w:jc w:val="center"/>
              <w:rPr>
                <w:rFonts w:hint="eastAsia" w:ascii="宋体" w:hAnsi="宋体" w:cs="宋体"/>
                <w:sz w:val="24"/>
              </w:rPr>
            </w:pPr>
            <w:r>
              <w:rPr>
                <w:rFonts w:hint="eastAsia" w:ascii="宋体" w:hAnsi="宋体" w:cs="宋体"/>
                <w:sz w:val="24"/>
              </w:rPr>
              <w:t>采购方指定地点</w:t>
            </w:r>
          </w:p>
        </w:tc>
        <w:tc>
          <w:tcPr>
            <w:tcW w:w="3159" w:type="dxa"/>
            <w:noWrap w:val="0"/>
            <w:vAlign w:val="center"/>
          </w:tcPr>
          <w:p w14:paraId="39BC7177">
            <w:pPr>
              <w:jc w:val="left"/>
              <w:rPr>
                <w:rFonts w:hint="eastAsia" w:ascii="宋体" w:hAnsi="宋体" w:cs="宋体"/>
                <w:sz w:val="24"/>
              </w:rPr>
            </w:pPr>
            <w:r>
              <w:rPr>
                <w:rFonts w:hint="eastAsia" w:ascii="宋体" w:hAnsi="宋体" w:cs="宋体"/>
                <w:sz w:val="24"/>
              </w:rPr>
              <w:t>为了加强液氧的安全监管工作，本项目拟开展医疗机构液氧站、液氧罐泄漏事故数值模拟研究，通过设定液氧泄漏引发火灾、爆炸等场景，进行数值模拟计算，预测液氧泄漏事故可能造成的影响范围；调研分析液氧站、液氧罐主要危险有害因素，制定隐患清单，并探索建立液氧站、液氧罐的安全管理规范，减少使用、储存液氧安全隐患。</w:t>
            </w:r>
          </w:p>
        </w:tc>
      </w:tr>
    </w:tbl>
    <w:p w14:paraId="07DBF3EA">
      <w:pPr>
        <w:spacing w:line="360" w:lineRule="auto"/>
        <w:contextualSpacing/>
        <w:jc w:val="left"/>
        <w:rPr>
          <w:rFonts w:hint="eastAsia" w:ascii="宋体" w:hAnsi="宋体" w:cs="宋体"/>
          <w:b/>
          <w:bCs/>
          <w:color w:val="000000"/>
          <w:sz w:val="24"/>
        </w:rPr>
      </w:pPr>
      <w:r>
        <w:rPr>
          <w:rFonts w:hint="eastAsia" w:ascii="宋体" w:hAnsi="宋体" w:cs="宋体"/>
          <w:b/>
          <w:bCs/>
          <w:color w:val="000000"/>
          <w:sz w:val="24"/>
        </w:rPr>
        <w:t>二、商务要求</w:t>
      </w:r>
    </w:p>
    <w:p w14:paraId="6462D186">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1. 交付（实施）的时间（期限）和地点（范围）</w:t>
      </w:r>
    </w:p>
    <w:p w14:paraId="4B8E125A">
      <w:pPr>
        <w:spacing w:line="360" w:lineRule="auto"/>
        <w:ind w:firstLine="480" w:firstLineChars="200"/>
        <w:rPr>
          <w:rFonts w:hint="eastAsia" w:ascii="宋体" w:hAnsi="宋体" w:cs="宋体"/>
          <w:sz w:val="24"/>
        </w:rPr>
      </w:pPr>
      <w:r>
        <w:rPr>
          <w:rFonts w:hint="eastAsia" w:ascii="宋体" w:hAnsi="宋体" w:cs="宋体"/>
          <w:sz w:val="24"/>
        </w:rPr>
        <w:t>实施时间：自合同签订之日起至2025年11月15日之前完成本项目服务工作，2025年11月30日前通过招标人验收。</w:t>
      </w:r>
    </w:p>
    <w:p w14:paraId="796979FC">
      <w:pPr>
        <w:spacing w:line="360" w:lineRule="auto"/>
        <w:ind w:firstLine="480" w:firstLineChars="200"/>
        <w:rPr>
          <w:rFonts w:hint="eastAsia" w:ascii="宋体" w:hAnsi="宋体" w:cs="宋体"/>
          <w:sz w:val="24"/>
        </w:rPr>
      </w:pPr>
      <w:r>
        <w:rPr>
          <w:rFonts w:hint="eastAsia" w:ascii="宋体" w:hAnsi="宋体" w:cs="宋体"/>
          <w:sz w:val="24"/>
        </w:rPr>
        <w:t>实施地点：采购方指定地点</w:t>
      </w:r>
    </w:p>
    <w:p w14:paraId="52C9BB9D">
      <w:pPr>
        <w:spacing w:line="360" w:lineRule="auto"/>
        <w:ind w:firstLine="480" w:firstLineChars="200"/>
        <w:rPr>
          <w:rFonts w:hint="eastAsia" w:ascii="宋体" w:hAnsi="宋体" w:cs="宋体"/>
          <w:sz w:val="24"/>
        </w:rPr>
      </w:pPr>
      <w:r>
        <w:rPr>
          <w:rFonts w:hint="eastAsia" w:ascii="宋体" w:hAnsi="宋体" w:cs="宋体"/>
          <w:sz w:val="24"/>
        </w:rPr>
        <w:t>2. 付款条件（进度和方式）</w:t>
      </w:r>
    </w:p>
    <w:p w14:paraId="71DEB633">
      <w:pPr>
        <w:spacing w:line="360" w:lineRule="auto"/>
        <w:ind w:firstLine="480" w:firstLineChars="200"/>
        <w:rPr>
          <w:rFonts w:hint="eastAsia" w:ascii="宋体" w:hAnsi="宋体" w:cs="宋体"/>
          <w:sz w:val="24"/>
        </w:rPr>
      </w:pPr>
      <w:r>
        <w:rPr>
          <w:rFonts w:hint="eastAsia" w:ascii="宋体" w:hAnsi="宋体" w:cs="宋体"/>
          <w:sz w:val="24"/>
        </w:rPr>
        <w:t>（1）合同签订后20日内，甲方向乙方支付本合同总金额的百分之五十，即：人民币：</w:t>
      </w:r>
      <w:r>
        <w:rPr>
          <w:rFonts w:hint="eastAsia" w:ascii="宋体" w:hAnsi="宋体" w:cs="宋体"/>
          <w:sz w:val="24"/>
          <w:u w:val="single"/>
        </w:rPr>
        <w:t xml:space="preserve">      </w:t>
      </w:r>
      <w:r>
        <w:rPr>
          <w:rFonts w:hint="eastAsia" w:ascii="宋体" w:hAnsi="宋体" w:cs="宋体"/>
          <w:sz w:val="24"/>
        </w:rPr>
        <w:t>整 （¥</w:t>
      </w:r>
      <w:r>
        <w:rPr>
          <w:rFonts w:hint="eastAsia" w:ascii="宋体" w:hAnsi="宋体" w:cs="宋体"/>
          <w:sz w:val="24"/>
          <w:u w:val="single"/>
        </w:rPr>
        <w:t xml:space="preserve">      </w:t>
      </w:r>
      <w:r>
        <w:rPr>
          <w:rFonts w:hint="eastAsia" w:ascii="宋体" w:hAnsi="宋体" w:cs="宋体"/>
          <w:sz w:val="24"/>
        </w:rPr>
        <w:t>元）；</w:t>
      </w:r>
    </w:p>
    <w:p w14:paraId="2F254066">
      <w:pPr>
        <w:spacing w:line="360" w:lineRule="auto"/>
        <w:ind w:firstLine="480" w:firstLineChars="200"/>
        <w:rPr>
          <w:rFonts w:hint="eastAsia" w:ascii="宋体" w:hAnsi="宋体" w:cs="宋体"/>
          <w:sz w:val="24"/>
        </w:rPr>
      </w:pPr>
      <w:r>
        <w:rPr>
          <w:rFonts w:hint="eastAsia" w:ascii="宋体" w:hAnsi="宋体" w:cs="宋体"/>
          <w:sz w:val="24"/>
        </w:rPr>
        <w:t>（2）乙方制定项目组织实施方案，并完成隐患清单、管理规范编制等主体工作研发，经甲方确认后， 甲方向乙方支付本合同服务费总金额的百分之四十，即：人民币：</w:t>
      </w:r>
      <w:r>
        <w:rPr>
          <w:rFonts w:hint="eastAsia" w:ascii="宋体" w:hAnsi="宋体" w:cs="宋体"/>
          <w:sz w:val="24"/>
          <w:u w:val="single"/>
        </w:rPr>
        <w:t xml:space="preserve">      </w:t>
      </w:r>
      <w:r>
        <w:rPr>
          <w:rFonts w:hint="eastAsia" w:ascii="宋体" w:hAnsi="宋体" w:cs="宋体"/>
          <w:sz w:val="24"/>
        </w:rPr>
        <w:t>整 （¥</w:t>
      </w:r>
      <w:r>
        <w:rPr>
          <w:rFonts w:hint="eastAsia" w:ascii="宋体" w:hAnsi="宋体" w:cs="宋体"/>
          <w:sz w:val="24"/>
          <w:u w:val="single"/>
        </w:rPr>
        <w:t xml:space="preserve">       </w:t>
      </w:r>
      <w:r>
        <w:rPr>
          <w:rFonts w:hint="eastAsia" w:ascii="宋体" w:hAnsi="宋体" w:cs="宋体"/>
          <w:sz w:val="24"/>
        </w:rPr>
        <w:t>元）；</w:t>
      </w:r>
    </w:p>
    <w:p w14:paraId="552C2162">
      <w:pPr>
        <w:spacing w:line="360" w:lineRule="auto"/>
        <w:ind w:firstLine="480" w:firstLineChars="200"/>
        <w:rPr>
          <w:rFonts w:hint="eastAsia" w:ascii="宋体" w:hAnsi="宋体" w:cs="宋体"/>
          <w:sz w:val="24"/>
        </w:rPr>
      </w:pPr>
      <w:r>
        <w:rPr>
          <w:rFonts w:hint="eastAsia" w:ascii="宋体" w:hAnsi="宋体" w:cs="宋体"/>
          <w:sz w:val="24"/>
        </w:rPr>
        <w:t>（3）项目完成，乙方提交结项报告等成果材料，并完成项目对接、移交，经甲方验收合格后，付清尾款，即：人民币：</w:t>
      </w:r>
      <w:r>
        <w:rPr>
          <w:rFonts w:hint="eastAsia" w:ascii="宋体" w:hAnsi="宋体" w:cs="宋体"/>
          <w:sz w:val="24"/>
          <w:u w:val="single"/>
        </w:rPr>
        <w:t xml:space="preserve">     </w:t>
      </w:r>
      <w:r>
        <w:rPr>
          <w:rFonts w:hint="eastAsia" w:ascii="宋体" w:hAnsi="宋体" w:cs="宋体"/>
          <w:sz w:val="24"/>
        </w:rPr>
        <w:t>整 （¥</w:t>
      </w:r>
      <w:r>
        <w:rPr>
          <w:rFonts w:hint="eastAsia" w:ascii="宋体" w:hAnsi="宋体" w:cs="宋体"/>
          <w:sz w:val="24"/>
          <w:u w:val="single"/>
        </w:rPr>
        <w:t xml:space="preserve">    </w:t>
      </w:r>
      <w:r>
        <w:rPr>
          <w:rFonts w:hint="eastAsia" w:ascii="宋体" w:hAnsi="宋体" w:cs="宋体"/>
          <w:sz w:val="24"/>
        </w:rPr>
        <w:t>元）；</w:t>
      </w:r>
    </w:p>
    <w:p w14:paraId="760ACF78">
      <w:pPr>
        <w:spacing w:line="360" w:lineRule="auto"/>
        <w:ind w:firstLine="480" w:firstLineChars="200"/>
        <w:rPr>
          <w:rFonts w:hint="eastAsia" w:ascii="宋体" w:hAnsi="宋体" w:cs="宋体"/>
          <w:sz w:val="24"/>
        </w:rPr>
      </w:pPr>
      <w:r>
        <w:rPr>
          <w:rFonts w:hint="eastAsia" w:ascii="宋体" w:hAnsi="宋体" w:cs="宋体"/>
          <w:sz w:val="24"/>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49E9A508">
      <w:pPr>
        <w:spacing w:line="360" w:lineRule="auto"/>
        <w:ind w:firstLine="480" w:firstLineChars="200"/>
        <w:rPr>
          <w:rFonts w:hint="eastAsia" w:ascii="宋体" w:hAnsi="宋体" w:cs="宋体"/>
          <w:sz w:val="24"/>
        </w:rPr>
      </w:pPr>
      <w:r>
        <w:rPr>
          <w:rFonts w:hint="eastAsia" w:ascii="宋体" w:hAnsi="宋体" w:cs="宋体"/>
          <w:sz w:val="24"/>
        </w:rPr>
        <w:t xml:space="preserve">3. 包装和运输（如适用，须满足《关于印发〈商品包装政府采购需求标准（试行）〉、〈快递包装政府采购需求标准（试行）〉的通知》（财办库﹝2020﹞123 号）） </w:t>
      </w:r>
    </w:p>
    <w:p w14:paraId="4775F598">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7949DA84">
      <w:pPr>
        <w:spacing w:line="360" w:lineRule="auto"/>
        <w:ind w:firstLine="480" w:firstLineChars="200"/>
        <w:rPr>
          <w:rFonts w:hint="eastAsia" w:ascii="宋体" w:hAnsi="宋体" w:cs="宋体"/>
          <w:sz w:val="24"/>
        </w:rPr>
      </w:pPr>
      <w:r>
        <w:rPr>
          <w:rFonts w:hint="eastAsia" w:ascii="宋体" w:hAnsi="宋体" w:cs="宋体"/>
          <w:sz w:val="24"/>
        </w:rPr>
        <w:t xml:space="preserve">4. 售后服务（质保期）（如适用） </w:t>
      </w:r>
    </w:p>
    <w:p w14:paraId="08505A6E">
      <w:pPr>
        <w:spacing w:line="360" w:lineRule="auto"/>
        <w:ind w:firstLine="480" w:firstLineChars="200"/>
        <w:rPr>
          <w:rFonts w:hint="eastAsia" w:ascii="宋体" w:hAnsi="宋体" w:cs="宋体"/>
          <w:sz w:val="24"/>
        </w:rPr>
      </w:pPr>
      <w:r>
        <w:rPr>
          <w:rFonts w:hint="eastAsia" w:ascii="宋体" w:hAnsi="宋体" w:cs="宋体"/>
          <w:sz w:val="24"/>
        </w:rPr>
        <w:t>4.1服务内容</w:t>
      </w:r>
    </w:p>
    <w:p w14:paraId="26A1BA1E">
      <w:pPr>
        <w:spacing w:line="360" w:lineRule="auto"/>
        <w:ind w:firstLine="480" w:firstLineChars="200"/>
        <w:rPr>
          <w:rFonts w:hint="eastAsia" w:ascii="宋体" w:hAnsi="宋体" w:cs="宋体"/>
          <w:sz w:val="24"/>
        </w:rPr>
      </w:pPr>
      <w:r>
        <w:rPr>
          <w:rFonts w:hint="eastAsia" w:ascii="宋体" w:hAnsi="宋体" w:cs="宋体"/>
          <w:sz w:val="24"/>
        </w:rPr>
        <w:t>内容包括培训指导、技术支持及成果优化。主要是指：（1）为甲方使用项目成果提供培训指导；（2）为甲方使用项目成果过程中出现的问题提供技术支持；（3）根据实际使用情况进行适当的成果优化。</w:t>
      </w:r>
    </w:p>
    <w:p w14:paraId="6B130B00">
      <w:pPr>
        <w:spacing w:line="360" w:lineRule="auto"/>
        <w:ind w:firstLine="480" w:firstLineChars="200"/>
        <w:rPr>
          <w:rFonts w:hint="eastAsia" w:ascii="宋体" w:hAnsi="宋体" w:cs="宋体"/>
          <w:sz w:val="24"/>
        </w:rPr>
      </w:pPr>
      <w:r>
        <w:rPr>
          <w:rFonts w:hint="eastAsia" w:ascii="宋体" w:hAnsi="宋体" w:cs="宋体"/>
          <w:sz w:val="24"/>
        </w:rPr>
        <w:t>4.2服务期限</w:t>
      </w:r>
    </w:p>
    <w:p w14:paraId="230EE37E">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1D258C1A">
      <w:pPr>
        <w:spacing w:line="360" w:lineRule="auto"/>
        <w:ind w:firstLine="480" w:firstLineChars="200"/>
        <w:rPr>
          <w:rFonts w:hint="eastAsia" w:ascii="宋体" w:hAnsi="宋体" w:cs="宋体"/>
          <w:sz w:val="24"/>
        </w:rPr>
      </w:pPr>
      <w:r>
        <w:rPr>
          <w:rFonts w:hint="eastAsia" w:ascii="宋体" w:hAnsi="宋体" w:cs="宋体"/>
          <w:sz w:val="24"/>
        </w:rPr>
        <w:t>4.3服务方式</w:t>
      </w:r>
    </w:p>
    <w:p w14:paraId="0BA08215">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087DE210">
      <w:pPr>
        <w:spacing w:line="360" w:lineRule="auto"/>
        <w:ind w:firstLine="480" w:firstLineChars="200"/>
        <w:rPr>
          <w:rFonts w:hint="eastAsia" w:ascii="宋体" w:hAnsi="宋体" w:cs="宋体"/>
        </w:rPr>
      </w:pPr>
      <w:r>
        <w:rPr>
          <w:rFonts w:hint="eastAsia" w:ascii="宋体" w:hAnsi="宋体" w:cs="宋体"/>
          <w:sz w:val="24"/>
        </w:rPr>
        <w:t>5. 保险（如适用）</w:t>
      </w:r>
      <w:r>
        <w:rPr>
          <w:rFonts w:hint="eastAsia" w:ascii="宋体" w:hAnsi="宋体" w:cs="宋体"/>
          <w:color w:val="000000"/>
          <w:kern w:val="0"/>
          <w:lang w:bidi="ar"/>
        </w:rPr>
        <w:t xml:space="preserve"> </w:t>
      </w:r>
    </w:p>
    <w:p w14:paraId="7931E07B">
      <w:pPr>
        <w:spacing w:line="360" w:lineRule="auto"/>
        <w:ind w:firstLine="480" w:firstLineChars="200"/>
        <w:rPr>
          <w:rFonts w:hint="eastAsia" w:ascii="宋体" w:hAnsi="宋体" w:cs="宋体"/>
          <w:sz w:val="24"/>
        </w:rPr>
      </w:pPr>
      <w:r>
        <w:rPr>
          <w:rFonts w:hint="eastAsia" w:ascii="宋体" w:hAnsi="宋体" w:cs="宋体"/>
          <w:sz w:val="24"/>
        </w:rPr>
        <w:t>本项目不适用</w:t>
      </w:r>
      <w:r>
        <w:rPr>
          <w:rFonts w:ascii="宋体" w:hAnsi="宋体" w:cs="宋体"/>
          <w:sz w:val="24"/>
        </w:rPr>
        <w:t>。</w:t>
      </w:r>
    </w:p>
    <w:p w14:paraId="1C91FD7F">
      <w:pPr>
        <w:spacing w:line="360" w:lineRule="auto"/>
        <w:rPr>
          <w:rFonts w:hint="eastAsia" w:ascii="宋体" w:hAnsi="宋体" w:cs="宋体"/>
          <w:b/>
          <w:bCs/>
          <w:sz w:val="24"/>
        </w:rPr>
      </w:pPr>
      <w:r>
        <w:rPr>
          <w:rFonts w:hint="eastAsia" w:ascii="宋体" w:hAnsi="宋体" w:cs="宋体"/>
          <w:b/>
          <w:bCs/>
          <w:sz w:val="24"/>
        </w:rPr>
        <w:t>三、技术要求</w:t>
      </w:r>
    </w:p>
    <w:p w14:paraId="09B6E0FA">
      <w:pPr>
        <w:spacing w:line="360" w:lineRule="auto"/>
        <w:rPr>
          <w:rFonts w:hint="eastAsia" w:ascii="宋体" w:hAnsi="宋体" w:cs="宋体"/>
          <w:b/>
          <w:bCs/>
          <w:sz w:val="24"/>
        </w:rPr>
      </w:pPr>
      <w:r>
        <w:rPr>
          <w:rFonts w:hint="eastAsia" w:ascii="宋体" w:hAnsi="宋体" w:cs="宋体"/>
          <w:b/>
          <w:bCs/>
          <w:sz w:val="24"/>
        </w:rPr>
        <w:t>1. 基本要求</w:t>
      </w:r>
    </w:p>
    <w:p w14:paraId="76252B9E">
      <w:pPr>
        <w:spacing w:line="360" w:lineRule="auto"/>
        <w:ind w:firstLine="482" w:firstLineChars="200"/>
        <w:rPr>
          <w:rFonts w:hint="eastAsia" w:ascii="宋体" w:hAnsi="宋体" w:cs="宋体"/>
          <w:b/>
          <w:bCs/>
          <w:sz w:val="24"/>
        </w:rPr>
      </w:pPr>
      <w:r>
        <w:rPr>
          <w:rFonts w:hint="eastAsia" w:ascii="宋体" w:hAnsi="宋体" w:cs="宋体"/>
          <w:b/>
          <w:bCs/>
          <w:sz w:val="24"/>
        </w:rPr>
        <w:t>1.1 采购标的需实现的功能或者目标</w:t>
      </w:r>
    </w:p>
    <w:p w14:paraId="40E0B081">
      <w:pPr>
        <w:spacing w:line="360" w:lineRule="auto"/>
        <w:ind w:firstLine="480" w:firstLineChars="200"/>
        <w:rPr>
          <w:rFonts w:hint="eastAsia" w:ascii="宋体" w:hAnsi="宋体" w:cs="宋体"/>
          <w:sz w:val="24"/>
        </w:rPr>
      </w:pPr>
      <w:r>
        <w:rPr>
          <w:rFonts w:hint="eastAsia" w:ascii="宋体" w:hAnsi="宋体" w:cs="宋体"/>
          <w:sz w:val="24"/>
        </w:rPr>
        <w:t>开展北京市医疗机构液氧站、液氧罐泄漏事故数值模拟研究工作，具体包括三部分内容：</w:t>
      </w:r>
    </w:p>
    <w:p w14:paraId="7E5583FF">
      <w:pPr>
        <w:spacing w:line="360" w:lineRule="auto"/>
        <w:ind w:firstLine="480" w:firstLineChars="200"/>
        <w:rPr>
          <w:rFonts w:hint="eastAsia" w:ascii="宋体" w:hAnsi="宋体" w:cs="宋体"/>
          <w:sz w:val="24"/>
        </w:rPr>
      </w:pPr>
      <w:r>
        <w:rPr>
          <w:rFonts w:hint="eastAsia" w:ascii="宋体" w:hAnsi="宋体" w:cs="宋体"/>
          <w:sz w:val="24"/>
        </w:rPr>
        <w:t>（1）医疗机构液氧站、液氧罐基础信息调研与数据采集分析。调研北京设有液氧站、液氧罐的医疗机构，分析液氧站、液氧罐主要危险有害因素，制定隐患清单。</w:t>
      </w:r>
    </w:p>
    <w:p w14:paraId="450D6778">
      <w:pPr>
        <w:spacing w:line="360" w:lineRule="auto"/>
        <w:ind w:firstLine="480" w:firstLineChars="200"/>
        <w:rPr>
          <w:rFonts w:hint="eastAsia" w:ascii="宋体" w:hAnsi="宋体" w:cs="宋体"/>
          <w:sz w:val="24"/>
        </w:rPr>
      </w:pPr>
      <w:r>
        <w:rPr>
          <w:rFonts w:hint="eastAsia" w:ascii="宋体" w:hAnsi="宋体" w:cs="宋体"/>
          <w:sz w:val="24"/>
        </w:rPr>
        <w:t>（2）医疗机构液氧泄漏事故后果模拟研究。调研全市设有液氧站、液氧罐的医疗机构，选取至少3家具有代表性的医疗机构，通过设定液氧站、液氧罐泄漏引发火灾、爆炸等典型事故情景，进行事故后果模拟计算，预测液氧站、液氧罐泄漏产生的事故后果。</w:t>
      </w:r>
    </w:p>
    <w:p w14:paraId="7F13F5DE">
      <w:pPr>
        <w:spacing w:line="360" w:lineRule="auto"/>
        <w:ind w:firstLine="480" w:firstLineChars="200"/>
        <w:rPr>
          <w:rFonts w:hint="eastAsia" w:ascii="宋体" w:hAnsi="宋体" w:cs="宋体"/>
          <w:sz w:val="24"/>
        </w:rPr>
      </w:pPr>
      <w:r>
        <w:rPr>
          <w:rFonts w:hint="eastAsia" w:ascii="宋体" w:hAnsi="宋体" w:cs="宋体"/>
          <w:sz w:val="24"/>
        </w:rPr>
        <w:t>（3）建立液氧站、液氧罐安全管理规范。统筹考虑多种事故发生时液氧站、液氧罐的事故影响范围，以及针对防火间距不足等隐患的管理性政策措施，建立液氧站、液氧罐的安全管理规范，减少使用、储存液氧安全隐患，为我市医疗机构液氧安全监管工作提供依据。</w:t>
      </w:r>
    </w:p>
    <w:p w14:paraId="20585491">
      <w:pPr>
        <w:spacing w:line="360" w:lineRule="auto"/>
        <w:ind w:firstLine="482" w:firstLineChars="200"/>
        <w:rPr>
          <w:rFonts w:hint="eastAsia" w:ascii="宋体" w:hAnsi="宋体" w:cs="宋体"/>
          <w:b/>
          <w:bCs/>
          <w:sz w:val="24"/>
        </w:rPr>
      </w:pPr>
      <w:r>
        <w:rPr>
          <w:rFonts w:hint="eastAsia" w:ascii="宋体" w:hAnsi="宋体" w:cs="宋体"/>
          <w:b/>
          <w:bCs/>
          <w:sz w:val="24"/>
        </w:rPr>
        <w:t>1.2 需执行的国家相关标准、行业标准、地方标准或者其他标准、规范</w:t>
      </w:r>
    </w:p>
    <w:p w14:paraId="6AC85BE1">
      <w:pPr>
        <w:spacing w:line="360" w:lineRule="auto"/>
        <w:ind w:firstLine="480" w:firstLineChars="200"/>
        <w:rPr>
          <w:rFonts w:hint="eastAsia" w:ascii="宋体" w:hAnsi="宋体" w:cs="宋体"/>
          <w:sz w:val="24"/>
        </w:rPr>
      </w:pPr>
      <w:r>
        <w:rPr>
          <w:rFonts w:hint="eastAsia" w:ascii="宋体" w:hAnsi="宋体" w:cs="宋体"/>
          <w:sz w:val="24"/>
        </w:rPr>
        <w:t>无。</w:t>
      </w:r>
    </w:p>
    <w:p w14:paraId="0CEE0517">
      <w:pPr>
        <w:spacing w:line="360" w:lineRule="auto"/>
        <w:rPr>
          <w:rFonts w:hint="eastAsia" w:ascii="宋体" w:hAnsi="宋体" w:cs="宋体"/>
          <w:b/>
          <w:sz w:val="24"/>
        </w:rPr>
      </w:pPr>
      <w:r>
        <w:rPr>
          <w:rFonts w:hint="eastAsia" w:ascii="宋体" w:hAnsi="宋体" w:cs="宋体"/>
          <w:b/>
          <w:sz w:val="24"/>
        </w:rPr>
        <w:t>2. 服务内容及要求</w:t>
      </w:r>
    </w:p>
    <w:p w14:paraId="71EE287F">
      <w:pPr>
        <w:spacing w:line="360" w:lineRule="auto"/>
        <w:ind w:firstLine="482" w:firstLineChars="200"/>
        <w:rPr>
          <w:rFonts w:hint="eastAsia" w:ascii="宋体" w:hAnsi="宋体" w:cs="宋体"/>
          <w:b/>
          <w:bCs/>
          <w:sz w:val="24"/>
        </w:rPr>
      </w:pPr>
      <w:r>
        <w:rPr>
          <w:rFonts w:hint="eastAsia" w:ascii="宋体" w:hAnsi="宋体" w:cs="宋体"/>
          <w:b/>
          <w:bCs/>
          <w:sz w:val="24"/>
        </w:rPr>
        <w:t>2.1采购标的需满足的要求：</w:t>
      </w:r>
    </w:p>
    <w:p w14:paraId="675EB7AA">
      <w:pPr>
        <w:spacing w:line="360" w:lineRule="auto"/>
        <w:ind w:firstLine="480" w:firstLineChars="200"/>
        <w:rPr>
          <w:rFonts w:hint="eastAsia" w:ascii="宋体" w:hAnsi="宋体" w:cs="宋体"/>
          <w:sz w:val="24"/>
        </w:rPr>
      </w:pPr>
      <w:r>
        <w:rPr>
          <w:rFonts w:hint="eastAsia" w:ascii="宋体" w:hAnsi="宋体" w:cs="宋体"/>
          <w:sz w:val="24"/>
        </w:rPr>
        <w:t>（1）需调研不少于10家北京医疗机构的液氧站与液氧罐设施，编制典型隐患清单。隐患识别类型不少于5类。每项隐患应包含位置描述、隐患类型、风险等级、整改建议等要素，并配套照片。</w:t>
      </w:r>
    </w:p>
    <w:p w14:paraId="4B9672D6">
      <w:pPr>
        <w:spacing w:line="360" w:lineRule="auto"/>
        <w:ind w:firstLine="480" w:firstLineChars="200"/>
        <w:rPr>
          <w:rFonts w:hint="eastAsia" w:ascii="宋体" w:hAnsi="宋体" w:cs="宋体"/>
          <w:sz w:val="24"/>
        </w:rPr>
      </w:pPr>
      <w:r>
        <w:rPr>
          <w:rFonts w:hint="eastAsia" w:ascii="宋体" w:hAnsi="宋体" w:cs="宋体"/>
          <w:sz w:val="24"/>
        </w:rPr>
        <w:t>（2）选取至少3家具有代表性的医疗机构，分别构建液氧泄漏扩散、液氧火灾蔓延、液氧罐爆炸冲击等三个典型事故仿真模型。模型应基于FLACS、OpenFoam等专业模拟平台建立，每个模型设置不少于3个工况。每个工况需要输出三维动画及参数云图。平均模拟网格尺寸小于等于0.5m。模拟区域空间范围不小于30米×30米×20米。</w:t>
      </w:r>
    </w:p>
    <w:p w14:paraId="7B7B4ECC">
      <w:pPr>
        <w:spacing w:line="360" w:lineRule="auto"/>
        <w:ind w:firstLine="480" w:firstLineChars="200"/>
        <w:rPr>
          <w:rFonts w:hint="eastAsia" w:ascii="宋体" w:hAnsi="宋体" w:cs="宋体"/>
          <w:sz w:val="24"/>
        </w:rPr>
      </w:pPr>
      <w:r>
        <w:rPr>
          <w:rFonts w:hint="eastAsia" w:ascii="宋体" w:hAnsi="宋体" w:cs="宋体"/>
          <w:sz w:val="24"/>
        </w:rPr>
        <w:t>（3）北京市医疗机构液氧站、液氧罐安全管理规范1份，内容应涵盖：选址与设置要求、液氧设施技术参数、安全距离要求、日常检查维护流程、操作人员培训制度、安全报警系统管理、应急预案编制及演练要求、法律法规依据等。</w:t>
      </w:r>
    </w:p>
    <w:p w14:paraId="42413FCA">
      <w:pPr>
        <w:spacing w:line="360" w:lineRule="auto"/>
        <w:ind w:firstLine="480" w:firstLineChars="200"/>
        <w:rPr>
          <w:rFonts w:hint="eastAsia" w:ascii="宋体" w:hAnsi="宋体" w:cs="宋体"/>
          <w:sz w:val="24"/>
        </w:rPr>
      </w:pPr>
      <w:r>
        <w:rPr>
          <w:rFonts w:hint="eastAsia" w:ascii="宋体" w:hAnsi="宋体" w:cs="宋体"/>
          <w:sz w:val="24"/>
        </w:rPr>
        <w:t>（4）医疗机构液氧站、液氧罐泄漏事故数值模拟技术报告1份。</w:t>
      </w:r>
    </w:p>
    <w:p w14:paraId="092EC10A">
      <w:pPr>
        <w:spacing w:line="360" w:lineRule="auto"/>
        <w:ind w:firstLine="482" w:firstLineChars="200"/>
        <w:rPr>
          <w:rFonts w:hint="eastAsia" w:ascii="宋体" w:hAnsi="宋体" w:cs="宋体"/>
          <w:b/>
          <w:bCs/>
          <w:sz w:val="24"/>
        </w:rPr>
      </w:pPr>
      <w:r>
        <w:rPr>
          <w:rFonts w:hint="eastAsia" w:ascii="宋体" w:hAnsi="宋体" w:cs="宋体"/>
          <w:b/>
          <w:bCs/>
          <w:sz w:val="24"/>
        </w:rPr>
        <w:t>2.2 采购标的需满足的服务标准、期限、效率等要求：</w:t>
      </w:r>
    </w:p>
    <w:p w14:paraId="74CD38F4">
      <w:pPr>
        <w:spacing w:line="360" w:lineRule="auto"/>
        <w:ind w:firstLine="480" w:firstLineChars="200"/>
        <w:rPr>
          <w:rFonts w:hint="eastAsia" w:ascii="宋体" w:hAnsi="宋体" w:cs="宋体"/>
          <w:sz w:val="24"/>
        </w:rPr>
      </w:pPr>
      <w:r>
        <w:rPr>
          <w:rFonts w:hint="eastAsia" w:ascii="宋体" w:hAnsi="宋体" w:cs="宋体"/>
          <w:sz w:val="24"/>
        </w:rPr>
        <w:t>2.2.1服务标准</w:t>
      </w:r>
    </w:p>
    <w:p w14:paraId="6CCE1ECA">
      <w:pPr>
        <w:numPr>
          <w:ilvl w:val="0"/>
          <w:numId w:val="15"/>
        </w:numPr>
        <w:spacing w:line="360" w:lineRule="auto"/>
        <w:ind w:firstLine="420" w:firstLineChars="175"/>
        <w:rPr>
          <w:rFonts w:hint="eastAsia" w:ascii="宋体" w:hAnsi="宋体" w:cs="宋体"/>
          <w:sz w:val="24"/>
        </w:rPr>
      </w:pPr>
      <w:r>
        <w:rPr>
          <w:rFonts w:hint="eastAsia" w:ascii="宋体" w:hAnsi="宋体" w:cs="宋体"/>
          <w:sz w:val="24"/>
        </w:rPr>
        <w:t>项目立项后，总体专家论证包括中期研讨会和结题验收会。专项论证会包括：a.数值模拟方案可行性、可靠性论证会；b.安全管理规范可行性论证会。</w:t>
      </w:r>
    </w:p>
    <w:p w14:paraId="33629D43">
      <w:pPr>
        <w:numPr>
          <w:ilvl w:val="0"/>
          <w:numId w:val="15"/>
        </w:numPr>
        <w:spacing w:line="360" w:lineRule="auto"/>
        <w:ind w:firstLine="420" w:firstLineChars="175"/>
        <w:rPr>
          <w:rFonts w:hint="eastAsia" w:ascii="宋体" w:hAnsi="宋体" w:cs="宋体"/>
          <w:sz w:val="24"/>
        </w:rPr>
      </w:pPr>
      <w:r>
        <w:rPr>
          <w:rFonts w:hint="eastAsia" w:ascii="宋体" w:hAnsi="宋体" w:cs="宋体"/>
          <w:sz w:val="24"/>
        </w:rPr>
        <w:t>指标数据对接清晰完整，模型运行安全可靠，可提供完成的模拟模型及源代码，可支撑后续应急演练、事故复盘及决策优化。</w:t>
      </w:r>
    </w:p>
    <w:p w14:paraId="12449E8D">
      <w:pPr>
        <w:spacing w:line="360" w:lineRule="auto"/>
        <w:ind w:firstLine="420" w:firstLineChars="175"/>
        <w:rPr>
          <w:rFonts w:hint="eastAsia" w:ascii="宋体" w:hAnsi="宋体" w:cs="宋体"/>
          <w:sz w:val="24"/>
        </w:rPr>
      </w:pPr>
      <w:r>
        <w:rPr>
          <w:rFonts w:hint="eastAsia" w:ascii="宋体" w:hAnsi="宋体" w:cs="宋体"/>
          <w:sz w:val="24"/>
        </w:rPr>
        <w:t>（3）按实际工作需求完成相关成果研究工作，配合甲方开展培训指导、技术支持及成果优化必要工作。</w:t>
      </w:r>
    </w:p>
    <w:p w14:paraId="115AA663">
      <w:pPr>
        <w:spacing w:line="360" w:lineRule="auto"/>
        <w:ind w:firstLine="480" w:firstLineChars="200"/>
        <w:rPr>
          <w:rFonts w:hint="eastAsia" w:ascii="宋体" w:hAnsi="宋体" w:cs="宋体"/>
          <w:sz w:val="24"/>
        </w:rPr>
      </w:pPr>
      <w:r>
        <w:rPr>
          <w:rFonts w:hint="eastAsia" w:ascii="宋体" w:hAnsi="宋体" w:cs="宋体"/>
          <w:sz w:val="24"/>
        </w:rPr>
        <w:t>2.2.2服务期限</w:t>
      </w:r>
    </w:p>
    <w:p w14:paraId="1D006ECD">
      <w:pPr>
        <w:spacing w:line="360" w:lineRule="auto"/>
        <w:ind w:firstLine="480" w:firstLineChars="200"/>
        <w:rPr>
          <w:rFonts w:hint="eastAsia" w:ascii="宋体" w:hAnsi="宋体" w:cs="宋体"/>
          <w:sz w:val="24"/>
        </w:rPr>
      </w:pPr>
      <w:r>
        <w:rPr>
          <w:rFonts w:hint="eastAsia" w:ascii="宋体" w:hAnsi="宋体" w:cs="宋体"/>
          <w:sz w:val="24"/>
        </w:rPr>
        <w:t>自合同签订之日起至2025年11月15日。</w:t>
      </w:r>
    </w:p>
    <w:p w14:paraId="6AAB48AB">
      <w:pPr>
        <w:spacing w:line="360" w:lineRule="auto"/>
        <w:ind w:firstLine="482" w:firstLineChars="200"/>
        <w:rPr>
          <w:rFonts w:hint="eastAsia" w:ascii="宋体" w:hAnsi="宋体" w:cs="宋体"/>
          <w:b/>
          <w:bCs/>
          <w:sz w:val="24"/>
        </w:rPr>
      </w:pPr>
      <w:r>
        <w:rPr>
          <w:rFonts w:hint="eastAsia" w:ascii="宋体" w:hAnsi="宋体" w:cs="宋体"/>
          <w:b/>
          <w:bCs/>
          <w:sz w:val="24"/>
        </w:rPr>
        <w:t>2.3 为落实政府采购政策需满足的要求：</w:t>
      </w:r>
    </w:p>
    <w:p w14:paraId="16712242">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每包预留中小企业份额：占预算金额40%，其中预留小微企业份额：占预留中小企业份额70%。</w:t>
      </w:r>
    </w:p>
    <w:p w14:paraId="2A74391B">
      <w:pPr>
        <w:spacing w:line="360" w:lineRule="auto"/>
        <w:ind w:firstLine="480" w:firstLineChars="200"/>
        <w:rPr>
          <w:rFonts w:hint="eastAsia" w:ascii="宋体" w:hAnsi="宋体" w:cs="宋体"/>
          <w:sz w:val="24"/>
        </w:rPr>
      </w:pPr>
      <w:r>
        <w:rPr>
          <w:rFonts w:hint="eastAsia" w:ascii="宋体" w:hAnsi="宋体" w:cs="宋体"/>
          <w:sz w:val="24"/>
        </w:rPr>
        <w:t>注：投标人投标文件中中型企业、小型企业、微型企业预留份额的比例不得低于上述比例要求。</w:t>
      </w:r>
    </w:p>
    <w:p w14:paraId="1E4FDEE3">
      <w:pPr>
        <w:spacing w:line="360" w:lineRule="auto"/>
        <w:ind w:firstLine="480" w:firstLineChars="200"/>
        <w:rPr>
          <w:rFonts w:hint="eastAsia" w:ascii="宋体" w:hAnsi="宋体" w:cs="宋体"/>
          <w:sz w:val="24"/>
        </w:rPr>
      </w:pPr>
      <w:r>
        <w:rPr>
          <w:rFonts w:hint="eastAsia" w:ascii="宋体" w:hAnsi="宋体" w:cs="宋体"/>
          <w:sz w:val="24"/>
        </w:rPr>
        <w:t>预留份额的形式：以联合体投标的形式参与。</w:t>
      </w:r>
    </w:p>
    <w:p w14:paraId="5FEC719E">
      <w:pPr>
        <w:spacing w:line="360" w:lineRule="auto"/>
        <w:ind w:firstLine="482" w:firstLineChars="200"/>
        <w:rPr>
          <w:rFonts w:hint="eastAsia" w:ascii="宋体" w:hAnsi="宋体" w:cs="宋体"/>
          <w:b/>
          <w:bCs/>
          <w:sz w:val="24"/>
        </w:rPr>
      </w:pPr>
      <w:r>
        <w:rPr>
          <w:rFonts w:hint="eastAsia" w:ascii="宋体" w:hAnsi="宋体" w:cs="宋体"/>
          <w:b/>
          <w:bCs/>
          <w:sz w:val="24"/>
        </w:rPr>
        <w:t>2.4 采购标的的其他技术、服务等要求：</w:t>
      </w:r>
    </w:p>
    <w:p w14:paraId="49436892">
      <w:pPr>
        <w:spacing w:line="360" w:lineRule="auto"/>
        <w:ind w:firstLine="482" w:firstLineChars="200"/>
        <w:rPr>
          <w:rFonts w:hint="eastAsia" w:ascii="宋体" w:hAnsi="宋体" w:cs="宋体"/>
          <w:b/>
          <w:bCs/>
          <w:sz w:val="24"/>
        </w:rPr>
      </w:pPr>
      <w:r>
        <w:rPr>
          <w:rFonts w:hint="eastAsia" w:ascii="宋体" w:hAnsi="宋体" w:cs="宋体"/>
          <w:b/>
          <w:bCs/>
          <w:sz w:val="24"/>
        </w:rPr>
        <w:t>2.4.1售后服务标准要求</w:t>
      </w:r>
    </w:p>
    <w:p w14:paraId="14876204">
      <w:pPr>
        <w:spacing w:line="360" w:lineRule="auto"/>
        <w:ind w:firstLine="482" w:firstLineChars="200"/>
        <w:rPr>
          <w:rFonts w:hint="eastAsia" w:ascii="宋体" w:hAnsi="宋体" w:cs="宋体"/>
          <w:sz w:val="24"/>
        </w:rPr>
      </w:pPr>
      <w:r>
        <w:rPr>
          <w:rFonts w:hint="eastAsia" w:ascii="宋体" w:hAnsi="宋体" w:cs="宋体"/>
          <w:b/>
          <w:bCs/>
          <w:sz w:val="24"/>
        </w:rPr>
        <w:t>2.4.1.1</w:t>
      </w:r>
      <w:r>
        <w:rPr>
          <w:rFonts w:hint="eastAsia" w:ascii="宋体" w:hAnsi="宋体" w:cs="宋体"/>
          <w:sz w:val="24"/>
        </w:rPr>
        <w:t>服务内容</w:t>
      </w:r>
    </w:p>
    <w:p w14:paraId="4CAEC8DB">
      <w:pPr>
        <w:spacing w:line="360" w:lineRule="auto"/>
        <w:ind w:firstLine="480" w:firstLineChars="200"/>
        <w:rPr>
          <w:rFonts w:hint="eastAsia" w:ascii="宋体" w:hAnsi="宋体" w:cs="宋体"/>
          <w:sz w:val="24"/>
        </w:rPr>
      </w:pPr>
      <w:r>
        <w:rPr>
          <w:rFonts w:hint="eastAsia" w:ascii="宋体" w:hAnsi="宋体" w:cs="宋体"/>
          <w:sz w:val="24"/>
        </w:rPr>
        <w:t>内容包括培训指导、技术支持及成果优化。主要是指：（1）为甲方使用项目成果提供培训指导；（2）为甲方使用项目成果过程中出现的问题提供技术支持；（3）根据实际使用情况进行适当的成果优化。</w:t>
      </w:r>
    </w:p>
    <w:p w14:paraId="282FB18D">
      <w:pPr>
        <w:spacing w:line="360" w:lineRule="auto"/>
        <w:ind w:firstLine="482" w:firstLineChars="200"/>
        <w:rPr>
          <w:rFonts w:hint="eastAsia" w:ascii="宋体" w:hAnsi="宋体" w:cs="宋体"/>
          <w:sz w:val="24"/>
        </w:rPr>
      </w:pPr>
      <w:r>
        <w:rPr>
          <w:rFonts w:hint="eastAsia" w:ascii="宋体" w:hAnsi="宋体" w:cs="宋体"/>
          <w:b/>
          <w:bCs/>
          <w:sz w:val="24"/>
        </w:rPr>
        <w:t>2.4.1.2</w:t>
      </w:r>
      <w:r>
        <w:rPr>
          <w:rFonts w:hint="eastAsia" w:ascii="宋体" w:hAnsi="宋体" w:cs="宋体"/>
          <w:sz w:val="24"/>
        </w:rPr>
        <w:t>服务期限</w:t>
      </w:r>
    </w:p>
    <w:p w14:paraId="3AC4FC11">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6D6284DC">
      <w:pPr>
        <w:spacing w:line="360" w:lineRule="auto"/>
        <w:ind w:firstLine="482" w:firstLineChars="200"/>
        <w:rPr>
          <w:rFonts w:hint="eastAsia" w:ascii="宋体" w:hAnsi="宋体" w:cs="宋体"/>
          <w:sz w:val="24"/>
        </w:rPr>
      </w:pPr>
      <w:r>
        <w:rPr>
          <w:rFonts w:hint="eastAsia" w:ascii="宋体" w:hAnsi="宋体" w:cs="宋体"/>
          <w:b/>
          <w:bCs/>
          <w:sz w:val="24"/>
        </w:rPr>
        <w:t>2.4.1.3</w:t>
      </w:r>
      <w:r>
        <w:rPr>
          <w:rFonts w:hint="eastAsia" w:ascii="宋体" w:hAnsi="宋体" w:cs="宋体"/>
          <w:sz w:val="24"/>
        </w:rPr>
        <w:t>服务方式</w:t>
      </w:r>
    </w:p>
    <w:p w14:paraId="1AA6B60E">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3B1577BE">
      <w:pPr>
        <w:spacing w:line="360" w:lineRule="auto"/>
        <w:ind w:firstLine="482" w:firstLineChars="200"/>
        <w:rPr>
          <w:rFonts w:hint="eastAsia" w:ascii="宋体" w:hAnsi="宋体" w:cs="宋体"/>
          <w:b/>
          <w:bCs/>
          <w:sz w:val="24"/>
        </w:rPr>
      </w:pPr>
      <w:r>
        <w:rPr>
          <w:rFonts w:hint="eastAsia" w:ascii="宋体" w:hAnsi="宋体" w:cs="宋体"/>
          <w:b/>
          <w:bCs/>
          <w:sz w:val="24"/>
        </w:rPr>
        <w:t>2.5需由供应商提供设计方案、解决方案或者组织方案的采购项目，应当说明采购标的的功能、应用场景、目标等基本要求。</w:t>
      </w:r>
    </w:p>
    <w:p w14:paraId="581AD132">
      <w:pPr>
        <w:spacing w:line="360" w:lineRule="auto"/>
        <w:ind w:firstLine="420" w:firstLineChars="175"/>
        <w:rPr>
          <w:rFonts w:hint="eastAsia" w:ascii="宋体" w:hAnsi="宋体" w:cs="宋体"/>
          <w:sz w:val="24"/>
        </w:rPr>
      </w:pPr>
      <w:r>
        <w:rPr>
          <w:rFonts w:hint="eastAsia" w:ascii="宋体" w:hAnsi="宋体" w:cs="宋体"/>
          <w:sz w:val="24"/>
        </w:rPr>
        <w:t>2.5.1 标的的功能和目的</w:t>
      </w:r>
    </w:p>
    <w:p w14:paraId="271E18DE">
      <w:pPr>
        <w:spacing w:line="360" w:lineRule="auto"/>
        <w:ind w:firstLine="420" w:firstLineChars="175"/>
        <w:rPr>
          <w:rFonts w:hint="eastAsia" w:ascii="宋体" w:hAnsi="宋体" w:cs="宋体"/>
          <w:sz w:val="24"/>
        </w:rPr>
      </w:pPr>
      <w:r>
        <w:rPr>
          <w:rFonts w:hint="eastAsia" w:ascii="宋体" w:hAnsi="宋体" w:cs="宋体"/>
          <w:sz w:val="24"/>
        </w:rPr>
        <w:t>（1）医疗机构液氧站、液氧罐的基础信息调研与数据采集分析：调研不少于10家设有液氧站、液氧罐的医疗机构，采集医疗机构的液氧储量、液氧罐容积、气瓶规格、储存方式、储存位置、周边建（构）筑物特征、储存区域周边人员等基础数据。分析液氧站、液氧罐主要危险有害因素，编制典型隐患清单1份。隐患识别类型不少于5类，每项隐患应包含位置描述、隐患类型、风险等级、整改建议等要素，并配套照片。</w:t>
      </w:r>
    </w:p>
    <w:p w14:paraId="65567704">
      <w:pPr>
        <w:spacing w:line="360" w:lineRule="auto"/>
        <w:ind w:firstLine="420" w:firstLineChars="175"/>
        <w:rPr>
          <w:rFonts w:hint="eastAsia" w:ascii="宋体" w:hAnsi="宋体" w:cs="宋体"/>
          <w:sz w:val="24"/>
        </w:rPr>
      </w:pPr>
      <w:r>
        <w:rPr>
          <w:rFonts w:hint="eastAsia" w:ascii="宋体" w:hAnsi="宋体" w:cs="宋体"/>
          <w:sz w:val="24"/>
        </w:rPr>
        <w:t>（2）医疗机构液氧泄漏事故后果数值模拟：针对全市设有液氧站、液氧罐的医疗机构，通过调研液氧站、液氧罐的储存方式和设置区域，选取至少3家具有代表性的设有液氧站、液氧罐的医疗机构，通过设定液氧站、液氧罐泄漏引发火灾、爆炸等典型事故情景，建立泄漏、火灾、爆炸事故模型各3个，进行事故后果模拟，计算液氧泄漏引发爆炸事故影响范围，包括人员伤亡和建筑物损毁距离，预测液氧站、液氧罐泄漏产生的事故后果。</w:t>
      </w:r>
    </w:p>
    <w:p w14:paraId="49701EEF">
      <w:pPr>
        <w:spacing w:line="360" w:lineRule="auto"/>
        <w:ind w:firstLine="420" w:firstLineChars="175"/>
        <w:rPr>
          <w:rFonts w:hint="eastAsia" w:ascii="宋体" w:hAnsi="宋体" w:cs="宋体"/>
          <w:sz w:val="24"/>
        </w:rPr>
      </w:pPr>
      <w:r>
        <w:rPr>
          <w:rFonts w:hint="eastAsia" w:ascii="宋体" w:hAnsi="宋体" w:cs="宋体"/>
          <w:sz w:val="24"/>
        </w:rPr>
        <w:t>（3）医疗机构液氧站、液氧罐的安全管理研究：统筹考虑多种事故发生时液氧站、液氧罐的事故影响范围，以及针对防火间距不足等隐患的管理性政策措施，建立液氧站、液氧罐的安全管理规范1份，减少使用、储存液氧安全隐患，为我市医疗机构液氧安全监管工作提供依据。</w:t>
      </w:r>
    </w:p>
    <w:p w14:paraId="3771F8C5">
      <w:pPr>
        <w:spacing w:line="360" w:lineRule="auto"/>
        <w:ind w:firstLine="420" w:firstLineChars="175"/>
        <w:rPr>
          <w:rFonts w:hint="eastAsia" w:ascii="宋体" w:hAnsi="宋体" w:cs="宋体"/>
          <w:sz w:val="24"/>
        </w:rPr>
      </w:pPr>
      <w:r>
        <w:rPr>
          <w:rFonts w:hint="eastAsia" w:ascii="宋体" w:hAnsi="宋体" w:cs="宋体"/>
          <w:sz w:val="24"/>
        </w:rPr>
        <w:t>2.5.2应用场景</w:t>
      </w:r>
    </w:p>
    <w:p w14:paraId="266C4E8B">
      <w:pPr>
        <w:spacing w:line="360" w:lineRule="auto"/>
        <w:ind w:firstLine="420" w:firstLineChars="175"/>
        <w:rPr>
          <w:rFonts w:hint="eastAsia" w:ascii="宋体" w:hAnsi="宋体" w:cs="宋体"/>
          <w:sz w:val="24"/>
        </w:rPr>
      </w:pPr>
      <w:r>
        <w:rPr>
          <w:rFonts w:hint="eastAsia" w:ascii="宋体" w:hAnsi="宋体" w:cs="宋体"/>
          <w:sz w:val="24"/>
        </w:rPr>
        <w:t>北京市医疗机构液氧站、液氧罐的隐患排查、事故模拟和安全管理。</w:t>
      </w:r>
      <w:r>
        <w:rPr>
          <w:rFonts w:hint="eastAsia" w:ascii="宋体" w:hAnsi="宋体" w:cs="宋体"/>
          <w:sz w:val="24"/>
        </w:rPr>
        <w:tab/>
      </w:r>
    </w:p>
    <w:p w14:paraId="432D4DCC">
      <w:pPr>
        <w:spacing w:line="360" w:lineRule="auto"/>
        <w:rPr>
          <w:rFonts w:hint="eastAsia" w:ascii="宋体" w:hAnsi="宋体" w:cs="宋体"/>
          <w:sz w:val="24"/>
        </w:rPr>
      </w:pPr>
      <w:r>
        <w:rPr>
          <w:rFonts w:hint="eastAsia" w:ascii="宋体" w:hAnsi="宋体" w:cs="宋体"/>
          <w:b/>
          <w:bCs/>
          <w:sz w:val="24"/>
        </w:rPr>
        <w:t>3. 履约验收方案</w:t>
      </w:r>
    </w:p>
    <w:p w14:paraId="32BEF444">
      <w:pPr>
        <w:spacing w:line="360" w:lineRule="auto"/>
        <w:ind w:firstLine="482" w:firstLineChars="200"/>
        <w:rPr>
          <w:rFonts w:hint="eastAsia" w:ascii="宋体" w:hAnsi="宋体" w:cs="宋体"/>
          <w:b/>
          <w:bCs/>
          <w:sz w:val="24"/>
        </w:rPr>
      </w:pPr>
      <w:r>
        <w:rPr>
          <w:rFonts w:hint="eastAsia" w:ascii="宋体" w:hAnsi="宋体" w:cs="宋体"/>
          <w:b/>
          <w:bCs/>
          <w:sz w:val="24"/>
        </w:rPr>
        <w:t>3.1履约验收的主体、时间、方式：</w:t>
      </w:r>
    </w:p>
    <w:p w14:paraId="6472861E">
      <w:pPr>
        <w:spacing w:line="360" w:lineRule="auto"/>
        <w:ind w:firstLine="480" w:firstLineChars="200"/>
        <w:rPr>
          <w:rFonts w:hint="eastAsia" w:ascii="宋体" w:hAnsi="宋体" w:cs="宋体"/>
          <w:sz w:val="24"/>
        </w:rPr>
      </w:pPr>
      <w:r>
        <w:rPr>
          <w:rFonts w:hint="eastAsia" w:ascii="宋体" w:hAnsi="宋体" w:cs="宋体"/>
          <w:sz w:val="24"/>
        </w:rPr>
        <w:t>（1）验收主体：甲方及其所联系的第三方团队共同组成。</w:t>
      </w:r>
    </w:p>
    <w:p w14:paraId="4D16E32B">
      <w:pPr>
        <w:spacing w:line="360" w:lineRule="auto"/>
        <w:ind w:firstLine="480" w:firstLineChars="200"/>
        <w:rPr>
          <w:rFonts w:hint="eastAsia" w:ascii="宋体" w:hAnsi="宋体" w:cs="宋体"/>
          <w:sz w:val="24"/>
        </w:rPr>
      </w:pPr>
      <w:r>
        <w:rPr>
          <w:rFonts w:hint="eastAsia" w:ascii="宋体" w:hAnsi="宋体" w:cs="宋体"/>
          <w:sz w:val="24"/>
        </w:rPr>
        <w:t>（2）验收时间：2025年11月30日前，具体时间由验收主体确定。</w:t>
      </w:r>
    </w:p>
    <w:p w14:paraId="79193760">
      <w:pPr>
        <w:spacing w:line="360" w:lineRule="auto"/>
        <w:ind w:firstLine="480" w:firstLineChars="200"/>
        <w:rPr>
          <w:rFonts w:hint="eastAsia" w:ascii="宋体" w:hAnsi="宋体" w:cs="宋体"/>
          <w:sz w:val="24"/>
        </w:rPr>
      </w:pPr>
      <w:r>
        <w:rPr>
          <w:rFonts w:hint="eastAsia" w:ascii="宋体" w:hAnsi="宋体" w:cs="宋体"/>
          <w:sz w:val="24"/>
        </w:rPr>
        <w:t>（3）验收方式：根据合同要求，项目结束后择期召开验收会，邀请业务领域专家对项目实施过程及成果进行检查验收。</w:t>
      </w:r>
    </w:p>
    <w:p w14:paraId="3C730E64">
      <w:pPr>
        <w:spacing w:line="360" w:lineRule="auto"/>
        <w:ind w:firstLine="482" w:firstLineChars="200"/>
        <w:rPr>
          <w:rFonts w:hint="eastAsia" w:ascii="宋体" w:hAnsi="宋体" w:cs="宋体"/>
          <w:b/>
          <w:bCs/>
          <w:sz w:val="24"/>
        </w:rPr>
      </w:pPr>
      <w:r>
        <w:rPr>
          <w:rFonts w:hint="eastAsia" w:ascii="宋体" w:hAnsi="宋体" w:cs="宋体"/>
          <w:b/>
          <w:bCs/>
          <w:sz w:val="24"/>
        </w:rPr>
        <w:t>3.2履约验收程序：</w:t>
      </w:r>
    </w:p>
    <w:p w14:paraId="217AC2F6">
      <w:pPr>
        <w:spacing w:line="360" w:lineRule="auto"/>
        <w:ind w:firstLine="480" w:firstLineChars="200"/>
        <w:rPr>
          <w:rFonts w:hint="eastAsia" w:ascii="宋体" w:hAnsi="宋体" w:cs="宋体"/>
          <w:sz w:val="24"/>
        </w:rPr>
      </w:pPr>
      <w:r>
        <w:rPr>
          <w:rFonts w:hint="eastAsia" w:ascii="宋体" w:hAnsi="宋体" w:cs="宋体"/>
          <w:sz w:val="24"/>
        </w:rPr>
        <w:t>3.2.1乙方在项目结项</w:t>
      </w:r>
      <w:r>
        <w:rPr>
          <w:rFonts w:hint="eastAsia" w:ascii="宋体" w:hAnsi="宋体" w:cs="宋体"/>
          <w:sz w:val="24"/>
          <w:lang w:eastAsia="zh"/>
        </w:rPr>
        <w:t>前</w:t>
      </w:r>
      <w:r>
        <w:rPr>
          <w:rFonts w:hint="eastAsia" w:ascii="宋体" w:hAnsi="宋体" w:cs="宋体"/>
          <w:sz w:val="24"/>
        </w:rPr>
        <w:t>，书面通知甲方作验收检查，甲方应协助配合。</w:t>
      </w:r>
    </w:p>
    <w:p w14:paraId="33ABA155">
      <w:pPr>
        <w:spacing w:line="360" w:lineRule="auto"/>
        <w:ind w:firstLine="480" w:firstLineChars="200"/>
        <w:rPr>
          <w:rFonts w:hint="eastAsia" w:ascii="宋体" w:hAnsi="宋体" w:cs="宋体"/>
          <w:sz w:val="24"/>
        </w:rPr>
      </w:pPr>
      <w:r>
        <w:rPr>
          <w:rFonts w:hint="eastAsia" w:ascii="宋体" w:hAnsi="宋体" w:cs="宋体"/>
          <w:sz w:val="24"/>
        </w:rPr>
        <w:t>3.2.2验收主体由甲方及其所联系的第三方团队共同组成，按照本项目招标文件、投标文件、合同所约定服务内容对项目完成情况及质量逐项验收。</w:t>
      </w:r>
    </w:p>
    <w:p w14:paraId="75784909">
      <w:pPr>
        <w:spacing w:line="360" w:lineRule="auto"/>
        <w:ind w:firstLine="480" w:firstLineChars="200"/>
        <w:rPr>
          <w:rFonts w:hint="eastAsia" w:ascii="宋体" w:hAnsi="宋体" w:cs="宋体"/>
          <w:sz w:val="24"/>
        </w:rPr>
      </w:pPr>
      <w:r>
        <w:rPr>
          <w:rFonts w:hint="eastAsia" w:ascii="宋体" w:hAnsi="宋体" w:cs="宋体"/>
          <w:sz w:val="24"/>
        </w:rPr>
        <w:t>3.2.3验收采用结项材料审核、现场提问及走访调研的方式完成。</w:t>
      </w:r>
    </w:p>
    <w:p w14:paraId="62254C54">
      <w:pPr>
        <w:spacing w:line="360" w:lineRule="auto"/>
        <w:ind w:firstLine="482" w:firstLineChars="200"/>
        <w:rPr>
          <w:rFonts w:hint="eastAsia" w:ascii="宋体" w:hAnsi="宋体" w:cs="宋体"/>
          <w:b/>
          <w:bCs/>
          <w:sz w:val="24"/>
        </w:rPr>
      </w:pPr>
      <w:r>
        <w:rPr>
          <w:rFonts w:hint="eastAsia" w:ascii="宋体" w:hAnsi="宋体" w:cs="宋体"/>
          <w:b/>
          <w:bCs/>
          <w:sz w:val="24"/>
        </w:rPr>
        <w:t>3.3验收内容及标准：</w:t>
      </w:r>
    </w:p>
    <w:p w14:paraId="1A6F7EC3">
      <w:pPr>
        <w:spacing w:line="360" w:lineRule="auto"/>
        <w:ind w:firstLine="480" w:firstLineChars="200"/>
        <w:rPr>
          <w:rFonts w:hint="eastAsia" w:ascii="宋体" w:hAnsi="宋体" w:cs="宋体"/>
          <w:sz w:val="24"/>
        </w:rPr>
      </w:pPr>
      <w:r>
        <w:rPr>
          <w:rFonts w:hint="eastAsia" w:ascii="宋体" w:hAnsi="宋体" w:cs="宋体"/>
          <w:sz w:val="24"/>
        </w:rPr>
        <w:t>（1）北京市医疗机构液氧站、液氧罐隐患清单1份。要求：调研不少于10家北京医疗机构的液氧站与液氧罐设施，编制典型隐患清单</w:t>
      </w:r>
      <w:r>
        <w:rPr>
          <w:rFonts w:hint="eastAsia" w:ascii="宋体" w:hAnsi="宋体" w:cs="宋体"/>
          <w:sz w:val="24"/>
          <w:lang w:eastAsia="zh"/>
        </w:rPr>
        <w:t>。</w:t>
      </w:r>
      <w:r>
        <w:rPr>
          <w:rFonts w:hint="eastAsia" w:ascii="宋体" w:hAnsi="宋体" w:cs="宋体"/>
          <w:sz w:val="24"/>
        </w:rPr>
        <w:t>隐患识别类型不少于5类。每项隐患应包含位置描述、隐患类型、风险等级、整改建议等要素，并配套照片。</w:t>
      </w:r>
    </w:p>
    <w:p w14:paraId="2DB266DF">
      <w:pPr>
        <w:spacing w:line="360" w:lineRule="auto"/>
        <w:ind w:firstLine="480" w:firstLineChars="200"/>
        <w:rPr>
          <w:rFonts w:hint="eastAsia" w:ascii="宋体" w:hAnsi="宋体" w:cs="宋体"/>
          <w:sz w:val="24"/>
        </w:rPr>
      </w:pPr>
      <w:r>
        <w:rPr>
          <w:rFonts w:hint="eastAsia" w:ascii="宋体" w:hAnsi="宋体" w:cs="宋体"/>
          <w:sz w:val="24"/>
        </w:rPr>
        <w:t>（2）液氧泄漏、火灾、爆炸事故模型3个。要求：选取至少3家具有代表性的医疗机构，分别构建液氧泄漏扩散、液氧火灾蔓延、液氧罐爆炸冲击等三个典型事故仿真模型。模型应基于FLACS、OpenFoam等专业模拟平台建立，每个模型设置不少于3个工况。每个工况需要输出三维动画及参数云图。平均模拟网格尺寸小于等于0.5m。模拟区域空间范围不小于30米×30米×20米。</w:t>
      </w:r>
    </w:p>
    <w:p w14:paraId="2F5168D6">
      <w:pPr>
        <w:spacing w:line="360" w:lineRule="auto"/>
        <w:ind w:firstLine="480" w:firstLineChars="200"/>
        <w:rPr>
          <w:rFonts w:hint="eastAsia" w:ascii="宋体" w:hAnsi="宋体" w:cs="宋体"/>
          <w:sz w:val="24"/>
        </w:rPr>
      </w:pPr>
      <w:r>
        <w:rPr>
          <w:rFonts w:hint="eastAsia" w:ascii="宋体" w:hAnsi="宋体" w:cs="宋体"/>
          <w:sz w:val="24"/>
        </w:rPr>
        <w:t>（3）北京市医疗机构液氧站、液氧罐安全管理规范1份。内容应涵盖：选址与设置要求、液氧设施技术参数、安全距离要求、日常检查维护流程、操作人员培训制度、安全报警系统管理、应急预案编制及演练要求、法律法规依据等。</w:t>
      </w:r>
    </w:p>
    <w:p w14:paraId="5EFD0A55">
      <w:pPr>
        <w:spacing w:line="360" w:lineRule="auto"/>
        <w:ind w:firstLine="480" w:firstLineChars="200"/>
        <w:rPr>
          <w:rFonts w:hint="eastAsia" w:ascii="宋体" w:hAnsi="宋体" w:cs="宋体"/>
          <w:sz w:val="24"/>
        </w:rPr>
      </w:pPr>
      <w:r>
        <w:rPr>
          <w:rFonts w:hint="eastAsia" w:ascii="宋体" w:hAnsi="宋体" w:cs="宋体"/>
          <w:sz w:val="24"/>
        </w:rPr>
        <w:t>（4）医疗机构液氧站、液氧罐泄漏事故数值模拟技术报告1份。</w:t>
      </w:r>
    </w:p>
    <w:p w14:paraId="5C5F8BEC">
      <w:pPr>
        <w:spacing w:line="360" w:lineRule="auto"/>
        <w:rPr>
          <w:rFonts w:hint="eastAsia" w:ascii="宋体" w:hAnsi="宋体" w:cs="宋体"/>
          <w:b/>
          <w:bCs/>
          <w:sz w:val="24"/>
        </w:rPr>
      </w:pPr>
      <w:r>
        <w:rPr>
          <w:rFonts w:hint="eastAsia" w:ascii="宋体" w:hAnsi="宋体" w:cs="宋体"/>
          <w:b/>
          <w:bCs/>
          <w:sz w:val="24"/>
        </w:rPr>
        <w:t>4.人员要求</w:t>
      </w:r>
    </w:p>
    <w:p w14:paraId="7FD58415">
      <w:pPr>
        <w:spacing w:line="360" w:lineRule="auto"/>
        <w:ind w:firstLine="480" w:firstLineChars="200"/>
        <w:rPr>
          <w:rFonts w:hint="eastAsia" w:ascii="宋体" w:hAnsi="宋体" w:cs="宋体"/>
          <w:sz w:val="24"/>
        </w:rPr>
      </w:pPr>
      <w:r>
        <w:rPr>
          <w:rFonts w:hint="eastAsia" w:ascii="宋体" w:hAnsi="宋体" w:cs="宋体"/>
          <w:sz w:val="24"/>
        </w:rPr>
        <w:t>供应商需根据采购需求组建经验丰富的项目团队，并明确项目负责人。项目负责人需具备安全、应急、化工、化学等相关专业高级职称或同等职业资格，团队成员具备良好的沟通和协调能力，团队具备明确分工，专业技术全面。</w:t>
      </w:r>
    </w:p>
    <w:p w14:paraId="5A04E2DF">
      <w:pPr>
        <w:spacing w:line="360" w:lineRule="auto"/>
        <w:rPr>
          <w:rFonts w:hint="eastAsia" w:ascii="宋体" w:hAnsi="宋体" w:cs="宋体"/>
          <w:b/>
          <w:bCs/>
          <w:sz w:val="24"/>
        </w:rPr>
      </w:pPr>
      <w:r>
        <w:rPr>
          <w:rFonts w:hint="eastAsia" w:ascii="宋体" w:hAnsi="宋体" w:cs="宋体"/>
          <w:b/>
          <w:bCs/>
          <w:sz w:val="24"/>
        </w:rPr>
        <w:t>5.保密/知识产权要求</w:t>
      </w:r>
    </w:p>
    <w:p w14:paraId="013E41BC">
      <w:pPr>
        <w:spacing w:line="360" w:lineRule="auto"/>
        <w:ind w:firstLine="480" w:firstLineChars="200"/>
        <w:rPr>
          <w:rFonts w:hint="eastAsia" w:ascii="宋体" w:hAnsi="宋体" w:cs="宋体"/>
          <w:sz w:val="24"/>
        </w:rPr>
      </w:pPr>
      <w:r>
        <w:rPr>
          <w:rFonts w:hint="eastAsia" w:ascii="宋体" w:hAnsi="宋体" w:cs="宋体"/>
          <w:sz w:val="24"/>
        </w:rPr>
        <w:t>保密要求：</w:t>
      </w:r>
    </w:p>
    <w:p w14:paraId="33CDD53E">
      <w:pPr>
        <w:spacing w:line="360" w:lineRule="auto"/>
        <w:ind w:firstLine="480" w:firstLineChars="200"/>
        <w:rPr>
          <w:rFonts w:hint="eastAsia" w:ascii="宋体" w:hAnsi="宋体" w:cs="宋体"/>
          <w:sz w:val="24"/>
        </w:rPr>
      </w:pPr>
      <w:r>
        <w:rPr>
          <w:rFonts w:hint="eastAsia" w:ascii="宋体" w:hAnsi="宋体" w:cs="宋体"/>
          <w:sz w:val="24"/>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    乙方不得向任何第三方披露或供其使用，也不得在本合同约定事项范围之外自行使用。</w:t>
      </w:r>
    </w:p>
    <w:p w14:paraId="3783A452">
      <w:pPr>
        <w:spacing w:line="360" w:lineRule="auto"/>
        <w:ind w:firstLine="480" w:firstLineChars="200"/>
        <w:rPr>
          <w:rFonts w:hint="eastAsia" w:ascii="宋体" w:hAnsi="宋体" w:cs="宋体"/>
          <w:sz w:val="24"/>
        </w:rPr>
      </w:pPr>
      <w:r>
        <w:rPr>
          <w:rFonts w:hint="eastAsia" w:ascii="宋体" w:hAnsi="宋体" w:cs="宋体"/>
          <w:sz w:val="24"/>
        </w:rPr>
        <w:t>乙方（含乙方工作人员）因违反保密义务给甲方造成损失的，应当承担相应的法律责任，并赔偿甲方相应的经济损失。如损失数额无法确定的，乙方同意按照人民币【5】万元赔偿甲方的损失。</w:t>
      </w:r>
    </w:p>
    <w:p w14:paraId="632716CF">
      <w:pPr>
        <w:spacing w:line="360" w:lineRule="auto"/>
        <w:ind w:firstLine="480" w:firstLineChars="200"/>
        <w:rPr>
          <w:rFonts w:hint="eastAsia" w:ascii="宋体" w:hAnsi="宋体" w:cs="宋体"/>
          <w:sz w:val="24"/>
        </w:rPr>
      </w:pPr>
      <w:r>
        <w:rPr>
          <w:rFonts w:hint="eastAsia" w:ascii="宋体" w:hAnsi="宋体" w:cs="宋体"/>
          <w:sz w:val="24"/>
        </w:rPr>
        <w:t>本条款长期有效，不因合同终止或解除而失效。</w:t>
      </w:r>
    </w:p>
    <w:p w14:paraId="1FE3C422">
      <w:pPr>
        <w:spacing w:line="360" w:lineRule="auto"/>
        <w:ind w:firstLine="480" w:firstLineChars="200"/>
        <w:rPr>
          <w:rFonts w:hint="eastAsia" w:ascii="宋体" w:hAnsi="宋体" w:cs="宋体"/>
          <w:sz w:val="24"/>
        </w:rPr>
      </w:pPr>
      <w:r>
        <w:rPr>
          <w:rFonts w:hint="eastAsia" w:ascii="宋体" w:hAnsi="宋体" w:cs="宋体"/>
          <w:sz w:val="24"/>
        </w:rPr>
        <w:t>知识产权要求：</w:t>
      </w:r>
    </w:p>
    <w:p w14:paraId="163446BF">
      <w:pPr>
        <w:spacing w:line="360" w:lineRule="auto"/>
        <w:ind w:firstLine="480" w:firstLineChars="200"/>
        <w:rPr>
          <w:rFonts w:hint="eastAsia" w:ascii="宋体" w:hAnsi="宋体" w:cs="宋体"/>
          <w:sz w:val="24"/>
        </w:rPr>
      </w:pPr>
      <w:r>
        <w:rPr>
          <w:rFonts w:hint="eastAsia" w:ascii="宋体" w:hAnsi="宋体" w:cs="宋体"/>
          <w:sz w:val="24"/>
        </w:rPr>
        <w:t>乙方因履行本合同所产生的所有成果的所有权及全部知识产权，归甲方所有，乙方不得侵犯，否则需承担全部法律后果。</w:t>
      </w:r>
    </w:p>
    <w:p w14:paraId="6CF88123">
      <w:pPr>
        <w:spacing w:line="360" w:lineRule="auto"/>
        <w:ind w:firstLine="480" w:firstLineChars="200"/>
        <w:rPr>
          <w:rFonts w:hint="eastAsia" w:ascii="宋体" w:hAnsi="宋体" w:cs="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乙方保证其向甲方提供的服务属于自有合法权利，不存在任何侵犯第三方著作权、商标权、专利权等合法权益的情形，否则全部法律后果（包括但不限于向第三人承担侵权责任、赔偿甲方损失等）由乙方承担。</w:t>
      </w:r>
    </w:p>
    <w:p w14:paraId="6091D8B3">
      <w:pPr>
        <w:spacing w:line="360" w:lineRule="auto"/>
        <w:ind w:firstLine="480" w:firstLineChars="200"/>
        <w:rPr>
          <w:rFonts w:hint="eastAsia" w:ascii="宋体" w:hAnsi="宋体" w:cs="宋体"/>
          <w:sz w:val="24"/>
        </w:rPr>
      </w:pPr>
    </w:p>
    <w:p w14:paraId="5B10AE65">
      <w:pPr>
        <w:spacing w:before="159" w:beforeLines="50" w:after="159" w:afterLines="50"/>
        <w:jc w:val="center"/>
        <w:outlineLvl w:val="1"/>
        <w:rPr>
          <w:rFonts w:hint="eastAsia" w:ascii="宋体" w:hAnsi="宋体" w:cs="宋体"/>
          <w:b/>
          <w:bCs/>
          <w:sz w:val="24"/>
        </w:rPr>
      </w:pPr>
      <w:r>
        <w:rPr>
          <w:rFonts w:hint="eastAsia" w:ascii="宋体" w:hAnsi="宋体" w:cs="宋体"/>
          <w:b/>
          <w:bCs/>
          <w:sz w:val="24"/>
        </w:rPr>
        <w:t>第四包：基于多智能体技术的应急预案知识图谱构建</w:t>
      </w:r>
    </w:p>
    <w:p w14:paraId="36514AE4">
      <w:pPr>
        <w:spacing w:before="159" w:beforeLines="50" w:after="159" w:afterLines="50"/>
        <w:jc w:val="center"/>
        <w:rPr>
          <w:rFonts w:hint="eastAsia" w:ascii="宋体" w:hAnsi="宋体" w:cs="宋体"/>
          <w:b/>
          <w:bCs/>
          <w:sz w:val="24"/>
        </w:rPr>
      </w:pPr>
      <w:r>
        <w:rPr>
          <w:rFonts w:hint="eastAsia" w:ascii="宋体" w:hAnsi="宋体" w:cs="宋体"/>
          <w:b/>
          <w:bCs/>
          <w:sz w:val="24"/>
        </w:rPr>
        <w:t>（预算金额55万）</w:t>
      </w:r>
    </w:p>
    <w:p w14:paraId="34833DDA">
      <w:pPr>
        <w:spacing w:line="360" w:lineRule="auto"/>
        <w:rPr>
          <w:rFonts w:hint="eastAsia" w:ascii="宋体" w:hAnsi="宋体" w:cs="宋体"/>
          <w:sz w:val="24"/>
        </w:rPr>
      </w:pPr>
      <w:r>
        <w:rPr>
          <w:rFonts w:hint="eastAsia" w:ascii="宋体" w:hAnsi="宋体" w:cs="宋体"/>
          <w:sz w:val="24"/>
        </w:rPr>
        <w:t xml:space="preserve">说明： </w:t>
      </w:r>
    </w:p>
    <w:p w14:paraId="68B7194D">
      <w:pPr>
        <w:spacing w:line="360" w:lineRule="auto"/>
        <w:rPr>
          <w:rFonts w:hint="eastAsia" w:ascii="宋体" w:hAnsi="宋体" w:cs="宋体"/>
          <w:sz w:val="24"/>
        </w:rPr>
      </w:pPr>
      <w:r>
        <w:rPr>
          <w:rFonts w:hint="eastAsia" w:ascii="宋体" w:hAnsi="宋体" w:cs="宋体"/>
          <w:sz w:val="24"/>
        </w:rPr>
        <w:t xml:space="preserve">1. 当采购项目涉及数据中心相关设备、运维服务时，采购需求应当符合《绿色数据中心政府采购需求标准（试行）》（财库〔2023〕7 号）的有关要求。 </w:t>
      </w:r>
    </w:p>
    <w:p w14:paraId="481F867F">
      <w:pPr>
        <w:spacing w:line="360" w:lineRule="auto"/>
        <w:rPr>
          <w:rFonts w:hint="eastAsia" w:ascii="宋体" w:hAnsi="宋体" w:cs="宋体"/>
          <w:b/>
          <w:bCs/>
          <w:sz w:val="24"/>
        </w:rPr>
      </w:pPr>
      <w:r>
        <w:rPr>
          <w:rFonts w:hint="eastAsia" w:ascii="宋体" w:hAnsi="宋体" w:cs="宋体"/>
          <w:sz w:val="24"/>
        </w:rPr>
        <w:t>2. 当采购项目涉及政务信息系统时，采购需求应当符合《政务信息系统政府采购管理暂行办法》（财库〔2017〕210 号）的相关要求。</w:t>
      </w:r>
      <w:r>
        <w:rPr>
          <w:rFonts w:hint="eastAsia" w:ascii="宋体" w:hAnsi="宋体" w:cs="宋体"/>
          <w:kern w:val="0"/>
          <w:sz w:val="24"/>
        </w:rPr>
        <w:t xml:space="preserve"> </w:t>
      </w:r>
    </w:p>
    <w:p w14:paraId="0C708900">
      <w:pPr>
        <w:spacing w:line="360" w:lineRule="auto"/>
        <w:rPr>
          <w:rFonts w:hint="eastAsia" w:ascii="宋体" w:hAnsi="宋体" w:cs="宋体"/>
          <w:b/>
          <w:bCs/>
          <w:sz w:val="24"/>
        </w:rPr>
      </w:pPr>
      <w:r>
        <w:rPr>
          <w:rFonts w:hint="eastAsia" w:ascii="宋体" w:hAnsi="宋体" w:cs="宋体"/>
          <w:b/>
          <w:bCs/>
          <w:sz w:val="24"/>
        </w:rPr>
        <w:t>一、采购标的</w:t>
      </w:r>
    </w:p>
    <w:p w14:paraId="33B4E603">
      <w:pPr>
        <w:spacing w:line="360" w:lineRule="auto"/>
        <w:rPr>
          <w:rFonts w:hint="eastAsia" w:ascii="宋体" w:hAnsi="宋体" w:cs="宋体"/>
          <w:sz w:val="24"/>
        </w:rPr>
      </w:pPr>
      <w:r>
        <w:rPr>
          <w:rFonts w:hint="eastAsia" w:ascii="宋体" w:hAnsi="宋体" w:cs="宋体"/>
          <w:sz w:val="24"/>
        </w:rPr>
        <w:t>1. 采购标的（货物需求一览表或简要服务内容及数量）</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70"/>
        <w:gridCol w:w="1010"/>
        <w:gridCol w:w="1108"/>
        <w:gridCol w:w="948"/>
        <w:gridCol w:w="3159"/>
      </w:tblGrid>
      <w:tr w14:paraId="54F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7C5C1F65">
            <w:pPr>
              <w:jc w:val="center"/>
              <w:rPr>
                <w:rFonts w:hint="eastAsia" w:ascii="宋体" w:hAnsi="宋体" w:cs="宋体"/>
                <w:sz w:val="24"/>
              </w:rPr>
            </w:pPr>
            <w:r>
              <w:rPr>
                <w:rFonts w:hint="eastAsia" w:ascii="宋体" w:hAnsi="宋体" w:cs="宋体"/>
                <w:sz w:val="24"/>
              </w:rPr>
              <w:t>包号</w:t>
            </w:r>
          </w:p>
        </w:tc>
        <w:tc>
          <w:tcPr>
            <w:tcW w:w="1270" w:type="dxa"/>
            <w:tcBorders>
              <w:top w:val="single" w:color="auto" w:sz="4" w:space="0"/>
              <w:left w:val="nil"/>
              <w:bottom w:val="single" w:color="auto" w:sz="4" w:space="0"/>
              <w:right w:val="single" w:color="auto" w:sz="4" w:space="0"/>
            </w:tcBorders>
            <w:noWrap w:val="0"/>
            <w:vAlign w:val="center"/>
          </w:tcPr>
          <w:p w14:paraId="253E27BC">
            <w:pPr>
              <w:jc w:val="center"/>
              <w:rPr>
                <w:rFonts w:hint="eastAsia" w:ascii="宋体" w:hAnsi="宋体" w:cs="宋体"/>
                <w:sz w:val="24"/>
              </w:rPr>
            </w:pPr>
            <w:r>
              <w:rPr>
                <w:rFonts w:hint="eastAsia" w:ascii="宋体" w:hAnsi="宋体" w:cs="宋体"/>
                <w:sz w:val="24"/>
              </w:rPr>
              <w:t>标的名称</w:t>
            </w:r>
          </w:p>
        </w:tc>
        <w:tc>
          <w:tcPr>
            <w:tcW w:w="1010" w:type="dxa"/>
            <w:tcBorders>
              <w:top w:val="single" w:color="auto" w:sz="4" w:space="0"/>
              <w:left w:val="nil"/>
              <w:bottom w:val="single" w:color="auto" w:sz="4" w:space="0"/>
              <w:right w:val="single" w:color="auto" w:sz="4" w:space="0"/>
            </w:tcBorders>
            <w:noWrap w:val="0"/>
            <w:vAlign w:val="center"/>
          </w:tcPr>
          <w:p w14:paraId="1A665204">
            <w:pPr>
              <w:jc w:val="center"/>
              <w:rPr>
                <w:rFonts w:hint="eastAsia" w:ascii="宋体" w:hAnsi="宋体" w:cs="宋体"/>
                <w:sz w:val="24"/>
              </w:rPr>
            </w:pPr>
            <w:r>
              <w:rPr>
                <w:rFonts w:hint="eastAsia" w:ascii="宋体" w:hAnsi="宋体" w:cs="宋体"/>
                <w:sz w:val="24"/>
              </w:rPr>
              <w:t>数量</w:t>
            </w:r>
          </w:p>
        </w:tc>
        <w:tc>
          <w:tcPr>
            <w:tcW w:w="1108" w:type="dxa"/>
            <w:tcBorders>
              <w:top w:val="single" w:color="auto" w:sz="4" w:space="0"/>
              <w:left w:val="nil"/>
              <w:bottom w:val="single" w:color="auto" w:sz="4" w:space="0"/>
              <w:right w:val="single" w:color="auto" w:sz="4" w:space="0"/>
            </w:tcBorders>
            <w:noWrap w:val="0"/>
            <w:vAlign w:val="center"/>
          </w:tcPr>
          <w:p w14:paraId="22BC21A6">
            <w:pPr>
              <w:jc w:val="center"/>
              <w:rPr>
                <w:rFonts w:hint="eastAsia" w:ascii="宋体" w:hAnsi="宋体" w:cs="宋体"/>
                <w:sz w:val="24"/>
              </w:rPr>
            </w:pPr>
            <w:r>
              <w:rPr>
                <w:rFonts w:hint="eastAsia" w:ascii="宋体" w:hAnsi="宋体" w:cs="宋体"/>
                <w:sz w:val="24"/>
              </w:rPr>
              <w:t>采购包</w:t>
            </w:r>
          </w:p>
          <w:p w14:paraId="27987D19">
            <w:pPr>
              <w:jc w:val="center"/>
              <w:rPr>
                <w:rFonts w:hint="eastAsia" w:ascii="宋体" w:hAnsi="宋体" w:cs="宋体"/>
                <w:sz w:val="24"/>
              </w:rPr>
            </w:pPr>
            <w:r>
              <w:rPr>
                <w:rFonts w:hint="eastAsia" w:ascii="宋体" w:hAnsi="宋体" w:cs="宋体"/>
                <w:sz w:val="24"/>
              </w:rPr>
              <w:t>预算</w:t>
            </w:r>
          </w:p>
          <w:p w14:paraId="1861CAD7">
            <w:pPr>
              <w:jc w:val="center"/>
              <w:rPr>
                <w:rFonts w:hint="eastAsia" w:ascii="宋体" w:hAnsi="宋体" w:cs="宋体"/>
                <w:sz w:val="24"/>
              </w:rPr>
            </w:pPr>
            <w:r>
              <w:rPr>
                <w:rFonts w:hint="eastAsia" w:ascii="宋体" w:hAnsi="宋体" w:cs="宋体"/>
                <w:sz w:val="24"/>
              </w:rPr>
              <w:t>金额</w:t>
            </w:r>
          </w:p>
          <w:p w14:paraId="077D03B3">
            <w:pPr>
              <w:jc w:val="center"/>
              <w:rPr>
                <w:rFonts w:hint="eastAsia" w:ascii="宋体" w:hAnsi="宋体" w:cs="宋体"/>
                <w:sz w:val="24"/>
              </w:rPr>
            </w:pPr>
            <w:r>
              <w:rPr>
                <w:rFonts w:hint="eastAsia" w:ascii="宋体" w:hAnsi="宋体" w:cs="宋体"/>
                <w:sz w:val="24"/>
              </w:rPr>
              <w:t>（万元）</w:t>
            </w:r>
          </w:p>
        </w:tc>
        <w:tc>
          <w:tcPr>
            <w:tcW w:w="948" w:type="dxa"/>
            <w:tcBorders>
              <w:top w:val="single" w:color="auto" w:sz="4" w:space="0"/>
              <w:left w:val="nil"/>
              <w:bottom w:val="single" w:color="auto" w:sz="4" w:space="0"/>
              <w:right w:val="single" w:color="auto" w:sz="4" w:space="0"/>
            </w:tcBorders>
            <w:noWrap w:val="0"/>
            <w:vAlign w:val="center"/>
          </w:tcPr>
          <w:p w14:paraId="6D03DC47">
            <w:pPr>
              <w:jc w:val="center"/>
              <w:rPr>
                <w:rFonts w:hint="eastAsia" w:ascii="宋体" w:hAnsi="宋体" w:cs="宋体"/>
                <w:sz w:val="24"/>
              </w:rPr>
            </w:pPr>
            <w:r>
              <w:rPr>
                <w:rFonts w:hint="eastAsia" w:ascii="宋体" w:hAnsi="宋体" w:cs="宋体"/>
                <w:sz w:val="24"/>
              </w:rPr>
              <w:t>实施</w:t>
            </w:r>
          </w:p>
          <w:p w14:paraId="6290AB65">
            <w:pPr>
              <w:jc w:val="center"/>
              <w:rPr>
                <w:rFonts w:hint="eastAsia" w:ascii="宋体" w:hAnsi="宋体" w:cs="宋体"/>
                <w:sz w:val="24"/>
              </w:rPr>
            </w:pPr>
            <w:r>
              <w:rPr>
                <w:rFonts w:hint="eastAsia" w:ascii="宋体" w:hAnsi="宋体" w:cs="宋体"/>
                <w:sz w:val="24"/>
              </w:rPr>
              <w:t>地点</w:t>
            </w:r>
          </w:p>
        </w:tc>
        <w:tc>
          <w:tcPr>
            <w:tcW w:w="3159" w:type="dxa"/>
            <w:tcBorders>
              <w:top w:val="single" w:color="auto" w:sz="4" w:space="0"/>
              <w:left w:val="nil"/>
              <w:bottom w:val="single" w:color="auto" w:sz="4" w:space="0"/>
              <w:right w:val="single" w:color="auto" w:sz="4" w:space="0"/>
            </w:tcBorders>
            <w:noWrap w:val="0"/>
            <w:vAlign w:val="center"/>
          </w:tcPr>
          <w:p w14:paraId="2A0950D5">
            <w:pPr>
              <w:jc w:val="center"/>
              <w:rPr>
                <w:rFonts w:hint="eastAsia" w:ascii="宋体" w:hAnsi="宋体" w:cs="宋体"/>
                <w:sz w:val="24"/>
              </w:rPr>
            </w:pPr>
            <w:r>
              <w:rPr>
                <w:rFonts w:hint="eastAsia" w:ascii="宋体" w:hAnsi="宋体" w:cs="宋体"/>
                <w:sz w:val="24"/>
              </w:rPr>
              <w:t>简要技术需求或服务要求</w:t>
            </w:r>
          </w:p>
        </w:tc>
      </w:tr>
      <w:tr w14:paraId="491D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5CE33213">
            <w:pPr>
              <w:jc w:val="center"/>
              <w:rPr>
                <w:rFonts w:hint="eastAsia" w:ascii="宋体" w:hAnsi="宋体" w:cs="宋体"/>
                <w:sz w:val="24"/>
              </w:rPr>
            </w:pPr>
            <w:r>
              <w:rPr>
                <w:rFonts w:hint="eastAsia" w:ascii="宋体" w:hAnsi="宋体" w:cs="宋体"/>
                <w:sz w:val="24"/>
              </w:rPr>
              <w:t>4</w:t>
            </w:r>
          </w:p>
        </w:tc>
        <w:tc>
          <w:tcPr>
            <w:tcW w:w="1270" w:type="dxa"/>
            <w:tcBorders>
              <w:top w:val="single" w:color="auto" w:sz="4" w:space="0"/>
              <w:left w:val="nil"/>
              <w:bottom w:val="single" w:color="auto" w:sz="4" w:space="0"/>
              <w:right w:val="single" w:color="auto" w:sz="4" w:space="0"/>
            </w:tcBorders>
            <w:noWrap w:val="0"/>
            <w:vAlign w:val="center"/>
          </w:tcPr>
          <w:p w14:paraId="698FA686">
            <w:pPr>
              <w:jc w:val="center"/>
              <w:rPr>
                <w:rFonts w:hint="eastAsia" w:ascii="宋体" w:hAnsi="宋体" w:cs="宋体"/>
                <w:sz w:val="24"/>
              </w:rPr>
            </w:pPr>
            <w:r>
              <w:rPr>
                <w:rFonts w:hint="eastAsia" w:ascii="宋体" w:hAnsi="宋体" w:cs="宋体"/>
                <w:sz w:val="24"/>
              </w:rPr>
              <w:t>基于多智能体技术的应急预案知识图谱构建</w:t>
            </w:r>
          </w:p>
        </w:tc>
        <w:tc>
          <w:tcPr>
            <w:tcW w:w="1010" w:type="dxa"/>
            <w:tcBorders>
              <w:top w:val="single" w:color="auto" w:sz="4" w:space="0"/>
              <w:left w:val="nil"/>
              <w:bottom w:val="single" w:color="auto" w:sz="4" w:space="0"/>
              <w:right w:val="single" w:color="auto" w:sz="4" w:space="0"/>
            </w:tcBorders>
            <w:noWrap w:val="0"/>
            <w:vAlign w:val="center"/>
          </w:tcPr>
          <w:p w14:paraId="632682E1">
            <w:pPr>
              <w:jc w:val="center"/>
              <w:rPr>
                <w:rFonts w:hint="eastAsia" w:ascii="宋体" w:hAnsi="宋体" w:cs="宋体"/>
                <w:sz w:val="24"/>
              </w:rPr>
            </w:pPr>
            <w:r>
              <w:rPr>
                <w:rFonts w:hint="eastAsia" w:ascii="宋体" w:hAnsi="宋体" w:cs="宋体"/>
                <w:sz w:val="24"/>
              </w:rPr>
              <w:t>1</w:t>
            </w:r>
          </w:p>
        </w:tc>
        <w:tc>
          <w:tcPr>
            <w:tcW w:w="1108" w:type="dxa"/>
            <w:tcBorders>
              <w:top w:val="single" w:color="auto" w:sz="4" w:space="0"/>
              <w:left w:val="nil"/>
              <w:bottom w:val="single" w:color="auto" w:sz="4" w:space="0"/>
              <w:right w:val="single" w:color="auto" w:sz="4" w:space="0"/>
            </w:tcBorders>
            <w:noWrap w:val="0"/>
            <w:vAlign w:val="center"/>
          </w:tcPr>
          <w:p w14:paraId="69B9B190">
            <w:pPr>
              <w:jc w:val="center"/>
              <w:rPr>
                <w:rFonts w:hint="eastAsia" w:ascii="宋体" w:hAnsi="宋体" w:cs="宋体"/>
                <w:sz w:val="24"/>
              </w:rPr>
            </w:pPr>
            <w:r>
              <w:rPr>
                <w:rFonts w:hint="eastAsia" w:ascii="宋体" w:hAnsi="宋体" w:cs="宋体"/>
                <w:sz w:val="24"/>
              </w:rPr>
              <w:t>55</w:t>
            </w:r>
          </w:p>
        </w:tc>
        <w:tc>
          <w:tcPr>
            <w:tcW w:w="948" w:type="dxa"/>
            <w:tcBorders>
              <w:top w:val="single" w:color="auto" w:sz="4" w:space="0"/>
              <w:left w:val="nil"/>
              <w:bottom w:val="single" w:color="auto" w:sz="4" w:space="0"/>
              <w:right w:val="single" w:color="auto" w:sz="4" w:space="0"/>
            </w:tcBorders>
            <w:noWrap w:val="0"/>
            <w:vAlign w:val="center"/>
          </w:tcPr>
          <w:p w14:paraId="5AE81C48">
            <w:pPr>
              <w:jc w:val="center"/>
              <w:rPr>
                <w:rFonts w:hint="eastAsia" w:ascii="宋体" w:hAnsi="宋体" w:cs="宋体"/>
                <w:sz w:val="24"/>
              </w:rPr>
            </w:pPr>
            <w:r>
              <w:rPr>
                <w:rFonts w:hint="eastAsia" w:ascii="宋体" w:hAnsi="宋体" w:cs="宋体"/>
                <w:sz w:val="24"/>
              </w:rPr>
              <w:t>采购方指定地点 </w:t>
            </w:r>
          </w:p>
        </w:tc>
        <w:tc>
          <w:tcPr>
            <w:tcW w:w="3159" w:type="dxa"/>
            <w:tcBorders>
              <w:top w:val="single" w:color="auto" w:sz="4" w:space="0"/>
              <w:left w:val="nil"/>
              <w:bottom w:val="single" w:color="auto" w:sz="4" w:space="0"/>
              <w:right w:val="single" w:color="auto" w:sz="4" w:space="0"/>
            </w:tcBorders>
            <w:noWrap w:val="0"/>
            <w:vAlign w:val="center"/>
          </w:tcPr>
          <w:p w14:paraId="15BDBE52">
            <w:pPr>
              <w:jc w:val="left"/>
              <w:rPr>
                <w:rFonts w:hint="eastAsia" w:ascii="宋体" w:hAnsi="宋体" w:cs="宋体"/>
                <w:sz w:val="24"/>
              </w:rPr>
            </w:pPr>
            <w:r>
              <w:rPr>
                <w:rFonts w:hint="eastAsia" w:ascii="宋体" w:hAnsi="宋体" w:cs="宋体"/>
                <w:sz w:val="24"/>
              </w:rPr>
              <w:t>形成基于多智能体技术设计应急预案数字化规范（应急预案结构化规则）；应急预案要素自动抽取，基于应急要素表和交互流程关系表，构建应急预案知识图谱；基于多智能体技术的应急预案全息一体化建模仿真框架；提出基于知识图谱的北京市应急预案体系优化建议。</w:t>
            </w:r>
          </w:p>
        </w:tc>
      </w:tr>
    </w:tbl>
    <w:p w14:paraId="48A84E59">
      <w:pPr>
        <w:spacing w:line="360" w:lineRule="auto"/>
        <w:jc w:val="left"/>
        <w:rPr>
          <w:rFonts w:hint="eastAsia" w:ascii="宋体" w:hAnsi="宋体" w:cs="宋体"/>
          <w:b/>
          <w:bCs/>
          <w:color w:val="000000"/>
          <w:sz w:val="24"/>
        </w:rPr>
      </w:pPr>
      <w:r>
        <w:rPr>
          <w:rFonts w:hint="eastAsia" w:ascii="宋体" w:hAnsi="宋体" w:cs="宋体"/>
          <w:b/>
          <w:bCs/>
          <w:color w:val="000000"/>
          <w:sz w:val="24"/>
        </w:rPr>
        <w:t>二、商务要求</w:t>
      </w:r>
    </w:p>
    <w:p w14:paraId="73E9A524">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 xml:space="preserve">1. 交付（实施）的时间（期限）和地点（范围） </w:t>
      </w:r>
    </w:p>
    <w:p w14:paraId="5EA286A2">
      <w:pPr>
        <w:spacing w:line="360" w:lineRule="auto"/>
        <w:ind w:firstLine="480" w:firstLineChars="200"/>
        <w:rPr>
          <w:rFonts w:hint="eastAsia" w:ascii="宋体" w:hAnsi="宋体" w:cs="宋体"/>
          <w:sz w:val="24"/>
          <w:highlight w:val="yellow"/>
        </w:rPr>
      </w:pPr>
      <w:r>
        <w:rPr>
          <w:rFonts w:hint="eastAsia" w:ascii="宋体" w:hAnsi="宋体" w:cs="宋体"/>
          <w:sz w:val="24"/>
        </w:rPr>
        <w:t>实施时间：</w:t>
      </w:r>
      <w:r>
        <w:rPr>
          <w:rFonts w:hint="eastAsia" w:ascii="宋体" w:hAnsi="宋体" w:cs="宋体"/>
          <w:sz w:val="24"/>
          <w:lang w:eastAsia="zh"/>
        </w:rPr>
        <w:t>自合同签订日开始</w:t>
      </w:r>
      <w:r>
        <w:rPr>
          <w:rFonts w:hint="eastAsia" w:ascii="宋体" w:hAnsi="宋体" w:cs="宋体"/>
          <w:sz w:val="24"/>
        </w:rPr>
        <w:t>至</w:t>
      </w:r>
      <w:r>
        <w:rPr>
          <w:rFonts w:hint="eastAsia" w:ascii="宋体" w:hAnsi="宋体" w:cs="宋体"/>
          <w:sz w:val="24"/>
          <w:lang w:eastAsia="zh"/>
        </w:rPr>
        <w:t>2025年11月</w:t>
      </w:r>
      <w:r>
        <w:rPr>
          <w:rFonts w:ascii="宋体" w:hAnsi="宋体" w:cs="宋体"/>
          <w:sz w:val="24"/>
          <w:lang w:eastAsia="zh"/>
        </w:rPr>
        <w:t>15</w:t>
      </w:r>
      <w:r>
        <w:rPr>
          <w:rFonts w:hint="eastAsia" w:ascii="宋体" w:hAnsi="宋体" w:cs="宋体"/>
          <w:sz w:val="24"/>
          <w:lang w:eastAsia="zh"/>
        </w:rPr>
        <w:t>日</w:t>
      </w:r>
      <w:r>
        <w:rPr>
          <w:rFonts w:hint="eastAsia" w:ascii="宋体" w:hAnsi="宋体" w:cs="宋体"/>
          <w:sz w:val="24"/>
        </w:rPr>
        <w:t>之前完成本项目服务工作，于2025年11月30日前通过验收。</w:t>
      </w:r>
    </w:p>
    <w:p w14:paraId="35424DD4">
      <w:pPr>
        <w:spacing w:line="360" w:lineRule="auto"/>
        <w:ind w:firstLine="480" w:firstLineChars="200"/>
        <w:rPr>
          <w:rFonts w:hint="eastAsia" w:ascii="宋体" w:hAnsi="宋体" w:cs="宋体"/>
          <w:sz w:val="24"/>
        </w:rPr>
      </w:pPr>
      <w:r>
        <w:rPr>
          <w:rFonts w:hint="eastAsia" w:ascii="宋体" w:hAnsi="宋体" w:cs="宋体"/>
          <w:sz w:val="24"/>
        </w:rPr>
        <w:t>实施地点：采购方指定地点</w:t>
      </w:r>
    </w:p>
    <w:p w14:paraId="4181F363">
      <w:pPr>
        <w:spacing w:line="360" w:lineRule="auto"/>
        <w:ind w:firstLine="480" w:firstLineChars="200"/>
        <w:rPr>
          <w:rFonts w:hint="eastAsia" w:ascii="宋体" w:hAnsi="宋体" w:cs="宋体"/>
          <w:sz w:val="24"/>
        </w:rPr>
      </w:pPr>
      <w:r>
        <w:rPr>
          <w:rFonts w:hint="eastAsia" w:ascii="宋体" w:hAnsi="宋体" w:cs="宋体"/>
          <w:sz w:val="24"/>
        </w:rPr>
        <w:t>2. 付款条件（进度和方式）</w:t>
      </w:r>
    </w:p>
    <w:p w14:paraId="4025946E">
      <w:pPr>
        <w:spacing w:line="360" w:lineRule="auto"/>
        <w:ind w:firstLine="480" w:firstLineChars="200"/>
        <w:rPr>
          <w:rFonts w:hint="eastAsia" w:ascii="宋体" w:hAnsi="宋体" w:cs="宋体"/>
          <w:sz w:val="24"/>
        </w:rPr>
      </w:pPr>
      <w:r>
        <w:rPr>
          <w:rFonts w:hint="eastAsia" w:ascii="宋体" w:hAnsi="宋体" w:cs="宋体"/>
          <w:sz w:val="24"/>
        </w:rPr>
        <w:t>（1）合同签订后20日内，甲方向乙方支付本合同总金额的百分之五十，即：人民币：</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0031C965">
      <w:pPr>
        <w:spacing w:line="360" w:lineRule="auto"/>
        <w:ind w:firstLine="480" w:firstLineChars="200"/>
        <w:rPr>
          <w:rFonts w:hint="eastAsia" w:ascii="宋体" w:hAnsi="宋体" w:cs="宋体"/>
          <w:sz w:val="24"/>
        </w:rPr>
      </w:pPr>
      <w:r>
        <w:rPr>
          <w:rFonts w:hint="eastAsia" w:ascii="宋体" w:hAnsi="宋体" w:cs="宋体"/>
          <w:sz w:val="24"/>
        </w:rPr>
        <w:t>（2）乙方制定项目组织实施方案，并完成本体模型构建、应急预案数字化规范（应急预案结构化规则）（部分初稿）、市级专项应急预案结构化等主体工作研发，经甲方确认后， 甲方向乙方支付本合同服务费总金额的百分之四十，即：人民币：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14:paraId="0532BF78">
      <w:pPr>
        <w:spacing w:line="360" w:lineRule="auto"/>
        <w:ind w:firstLine="480" w:firstLineChars="200"/>
        <w:rPr>
          <w:rFonts w:hint="eastAsia" w:ascii="宋体" w:hAnsi="宋体" w:cs="宋体"/>
          <w:sz w:val="24"/>
        </w:rPr>
      </w:pPr>
      <w:r>
        <w:rPr>
          <w:rFonts w:hint="eastAsia" w:ascii="宋体" w:hAnsi="宋体" w:cs="宋体"/>
          <w:sz w:val="24"/>
        </w:rPr>
        <w:t>（3）项目完成，乙方提交结项报告等成果材料，并完成项目对接、移交，经甲方验收合格后，付清尾款，即：人民币：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14:paraId="49DEA6A0">
      <w:pPr>
        <w:spacing w:line="360" w:lineRule="auto"/>
        <w:ind w:firstLine="480" w:firstLineChars="200"/>
        <w:rPr>
          <w:rFonts w:hint="eastAsia" w:ascii="宋体" w:hAnsi="宋体" w:cs="宋体"/>
          <w:sz w:val="24"/>
        </w:rPr>
      </w:pPr>
      <w:r>
        <w:rPr>
          <w:rFonts w:hint="eastAsia" w:ascii="宋体" w:hAnsi="宋体" w:cs="宋体"/>
          <w:sz w:val="24"/>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75DD0842">
      <w:pPr>
        <w:spacing w:line="360" w:lineRule="auto"/>
        <w:ind w:firstLine="480" w:firstLineChars="200"/>
        <w:rPr>
          <w:rFonts w:hint="eastAsia" w:ascii="宋体" w:hAnsi="宋体" w:cs="宋体"/>
          <w:sz w:val="24"/>
        </w:rPr>
      </w:pPr>
      <w:r>
        <w:rPr>
          <w:rFonts w:hint="eastAsia" w:ascii="宋体" w:hAnsi="宋体" w:cs="宋体"/>
          <w:sz w:val="24"/>
        </w:rPr>
        <w:t xml:space="preserve">3. 包装和运输（如适用，须满足《关于印发〈商品包装政府采购需求标准（试行）〉、〈快递包装政府采购需求标准（试行）〉的通知》（财办库﹝2020﹞123 号）） </w:t>
      </w:r>
    </w:p>
    <w:p w14:paraId="44F78674">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04ADE666">
      <w:pPr>
        <w:spacing w:line="360" w:lineRule="auto"/>
        <w:ind w:firstLine="480" w:firstLineChars="200"/>
        <w:rPr>
          <w:rFonts w:hint="eastAsia" w:ascii="宋体" w:hAnsi="宋体" w:cs="宋体"/>
          <w:sz w:val="24"/>
        </w:rPr>
      </w:pPr>
      <w:r>
        <w:rPr>
          <w:rFonts w:hint="eastAsia" w:ascii="宋体" w:hAnsi="宋体" w:cs="宋体"/>
          <w:sz w:val="24"/>
        </w:rPr>
        <w:t xml:space="preserve">4. 售后服务（质保期）（如适用） </w:t>
      </w:r>
    </w:p>
    <w:p w14:paraId="35A6A0AA">
      <w:pPr>
        <w:spacing w:line="360" w:lineRule="auto"/>
        <w:ind w:firstLine="480" w:firstLineChars="200"/>
        <w:rPr>
          <w:rFonts w:hint="eastAsia" w:ascii="宋体" w:hAnsi="宋体" w:cs="宋体"/>
          <w:sz w:val="24"/>
        </w:rPr>
      </w:pPr>
      <w:r>
        <w:rPr>
          <w:rFonts w:hint="eastAsia" w:ascii="宋体" w:hAnsi="宋体" w:cs="宋体"/>
          <w:sz w:val="24"/>
        </w:rPr>
        <w:t>4.1服务内容</w:t>
      </w:r>
    </w:p>
    <w:p w14:paraId="45DD5C92">
      <w:pPr>
        <w:spacing w:line="360" w:lineRule="auto"/>
        <w:ind w:firstLine="480" w:firstLineChars="200"/>
        <w:rPr>
          <w:rFonts w:hint="eastAsia" w:ascii="宋体" w:hAnsi="宋体" w:cs="宋体"/>
          <w:sz w:val="24"/>
        </w:rPr>
      </w:pPr>
      <w:r>
        <w:rPr>
          <w:rFonts w:hint="eastAsia" w:ascii="宋体" w:hAnsi="宋体" w:cs="宋体"/>
          <w:sz w:val="24"/>
        </w:rPr>
        <w:t>内容包括对应急预案结构化规则和应急预案知识图谱的优化。</w:t>
      </w:r>
    </w:p>
    <w:p w14:paraId="6C89625F">
      <w:pPr>
        <w:spacing w:line="360" w:lineRule="auto"/>
        <w:ind w:firstLine="480" w:firstLineChars="200"/>
        <w:rPr>
          <w:rFonts w:hint="eastAsia" w:ascii="宋体" w:hAnsi="宋体" w:cs="宋体"/>
          <w:sz w:val="24"/>
        </w:rPr>
      </w:pPr>
      <w:r>
        <w:rPr>
          <w:rFonts w:hint="eastAsia" w:ascii="宋体" w:hAnsi="宋体" w:cs="宋体"/>
          <w:sz w:val="24"/>
        </w:rPr>
        <w:t>主要是指：随着相关应急预案的修订完善，需要结合新修订的应急预案对知识谱图进行完善。</w:t>
      </w:r>
    </w:p>
    <w:p w14:paraId="421B84E3">
      <w:pPr>
        <w:spacing w:line="360" w:lineRule="auto"/>
        <w:ind w:firstLine="480" w:firstLineChars="200"/>
        <w:rPr>
          <w:rFonts w:hint="eastAsia" w:ascii="宋体" w:hAnsi="宋体" w:cs="宋体"/>
          <w:sz w:val="24"/>
        </w:rPr>
      </w:pPr>
      <w:r>
        <w:rPr>
          <w:rFonts w:hint="eastAsia" w:ascii="宋体" w:hAnsi="宋体" w:cs="宋体"/>
          <w:sz w:val="24"/>
        </w:rPr>
        <w:t>4.2服务期限</w:t>
      </w:r>
    </w:p>
    <w:p w14:paraId="2233A3BD">
      <w:pPr>
        <w:spacing w:line="360" w:lineRule="auto"/>
        <w:ind w:firstLine="480" w:firstLineChars="200"/>
        <w:rPr>
          <w:rFonts w:hint="eastAsia" w:ascii="宋体" w:hAnsi="宋体" w:cs="宋体"/>
          <w:sz w:val="24"/>
        </w:rPr>
      </w:pPr>
      <w:r>
        <w:rPr>
          <w:rFonts w:hint="eastAsia" w:ascii="宋体" w:hAnsi="宋体" w:cs="宋体"/>
          <w:sz w:val="24"/>
        </w:rPr>
        <w:t>对本项目提供1年的免费售后服务和技术支持，自项目验收之日起计算。</w:t>
      </w:r>
    </w:p>
    <w:p w14:paraId="61684F2C">
      <w:pPr>
        <w:spacing w:line="360" w:lineRule="auto"/>
        <w:ind w:firstLine="480" w:firstLineChars="200"/>
        <w:rPr>
          <w:rFonts w:hint="eastAsia" w:ascii="宋体" w:hAnsi="宋体" w:cs="宋体"/>
          <w:sz w:val="24"/>
        </w:rPr>
      </w:pPr>
      <w:r>
        <w:rPr>
          <w:rFonts w:hint="eastAsia" w:ascii="宋体" w:hAnsi="宋体" w:cs="宋体"/>
          <w:sz w:val="24"/>
        </w:rPr>
        <w:t>4.3服务方式</w:t>
      </w:r>
    </w:p>
    <w:p w14:paraId="0584A2F4">
      <w:pPr>
        <w:spacing w:line="360" w:lineRule="auto"/>
        <w:ind w:firstLine="480" w:firstLineChars="200"/>
        <w:rPr>
          <w:rFonts w:hint="eastAsia" w:ascii="宋体" w:hAnsi="宋体" w:cs="宋体"/>
          <w:sz w:val="24"/>
        </w:rPr>
      </w:pPr>
      <w:r>
        <w:rPr>
          <w:rFonts w:hint="eastAsia" w:ascii="宋体" w:hAnsi="宋体" w:cs="宋体"/>
          <w:sz w:val="24"/>
        </w:rPr>
        <w:t>通过电话/传真、电子邮件、远程服务、现场服务提供相关技术服务。</w:t>
      </w:r>
    </w:p>
    <w:p w14:paraId="073C5076">
      <w:pPr>
        <w:spacing w:line="360" w:lineRule="auto"/>
        <w:ind w:firstLine="480" w:firstLineChars="200"/>
        <w:rPr>
          <w:rFonts w:hint="eastAsia" w:ascii="宋体" w:hAnsi="宋体" w:cs="宋体"/>
          <w:szCs w:val="21"/>
        </w:rPr>
      </w:pPr>
      <w:r>
        <w:rPr>
          <w:rFonts w:hint="eastAsia" w:ascii="宋体" w:hAnsi="宋体" w:cs="宋体"/>
          <w:sz w:val="24"/>
        </w:rPr>
        <w:t>5. 保险（如适用）</w:t>
      </w:r>
      <w:r>
        <w:rPr>
          <w:rFonts w:hint="eastAsia" w:ascii="宋体" w:hAnsi="宋体" w:cs="宋体"/>
          <w:color w:val="000000"/>
          <w:kern w:val="0"/>
        </w:rPr>
        <w:t xml:space="preserve"> </w:t>
      </w:r>
    </w:p>
    <w:p w14:paraId="622116FD">
      <w:pPr>
        <w:spacing w:line="360" w:lineRule="auto"/>
        <w:ind w:firstLine="480" w:firstLineChars="200"/>
        <w:rPr>
          <w:rFonts w:hint="eastAsia" w:ascii="宋体" w:hAnsi="宋体" w:cs="宋体"/>
          <w:sz w:val="24"/>
        </w:rPr>
      </w:pPr>
      <w:r>
        <w:rPr>
          <w:rFonts w:hint="eastAsia" w:ascii="宋体" w:hAnsi="宋体" w:cs="宋体"/>
          <w:sz w:val="24"/>
        </w:rPr>
        <w:t>本项目不适用。</w:t>
      </w:r>
    </w:p>
    <w:p w14:paraId="0A10D39E">
      <w:pPr>
        <w:spacing w:line="360" w:lineRule="auto"/>
        <w:rPr>
          <w:rFonts w:hint="eastAsia" w:ascii="宋体" w:hAnsi="宋体" w:cs="宋体"/>
          <w:b/>
          <w:bCs/>
          <w:sz w:val="24"/>
        </w:rPr>
      </w:pPr>
      <w:r>
        <w:rPr>
          <w:rFonts w:hint="eastAsia" w:ascii="宋体" w:hAnsi="宋体" w:cs="宋体"/>
          <w:b/>
          <w:bCs/>
          <w:sz w:val="24"/>
        </w:rPr>
        <w:t>三、技术要求</w:t>
      </w:r>
    </w:p>
    <w:p w14:paraId="46EC88C7">
      <w:pPr>
        <w:spacing w:line="360" w:lineRule="auto"/>
        <w:rPr>
          <w:rFonts w:hint="eastAsia" w:ascii="宋体" w:hAnsi="宋体" w:cs="宋体"/>
          <w:b/>
          <w:bCs/>
          <w:sz w:val="24"/>
        </w:rPr>
      </w:pPr>
      <w:r>
        <w:rPr>
          <w:rFonts w:hint="eastAsia" w:ascii="宋体" w:hAnsi="宋体" w:cs="宋体"/>
          <w:b/>
          <w:bCs/>
          <w:sz w:val="24"/>
        </w:rPr>
        <w:t>1. 基本要求</w:t>
      </w:r>
    </w:p>
    <w:p w14:paraId="599CA89E">
      <w:pPr>
        <w:spacing w:line="360" w:lineRule="auto"/>
        <w:ind w:firstLine="482" w:firstLineChars="200"/>
        <w:rPr>
          <w:rFonts w:hint="eastAsia" w:ascii="宋体" w:hAnsi="宋体" w:cs="宋体"/>
          <w:b/>
          <w:bCs/>
          <w:sz w:val="24"/>
        </w:rPr>
      </w:pPr>
      <w:r>
        <w:rPr>
          <w:rFonts w:hint="eastAsia" w:ascii="宋体" w:hAnsi="宋体" w:cs="宋体"/>
          <w:b/>
          <w:bCs/>
          <w:sz w:val="24"/>
        </w:rPr>
        <w:t>1.1 采购标的需实现的功能或者目标</w:t>
      </w:r>
    </w:p>
    <w:p w14:paraId="1BF0259F">
      <w:pPr>
        <w:spacing w:line="360" w:lineRule="auto"/>
        <w:ind w:firstLine="480" w:firstLineChars="200"/>
        <w:rPr>
          <w:rFonts w:hint="eastAsia" w:ascii="宋体" w:hAnsi="宋体" w:cs="宋体"/>
          <w:sz w:val="24"/>
          <w:szCs w:val="28"/>
        </w:rPr>
      </w:pPr>
      <w:r>
        <w:rPr>
          <w:rFonts w:hint="eastAsia" w:ascii="宋体" w:hAnsi="宋体" w:cs="宋体"/>
          <w:sz w:val="24"/>
          <w:szCs w:val="28"/>
        </w:rPr>
        <w:t>结合全市应急预案体系建设实际情况，在梳理本市各级各类应急预案现状、体系构成、预案管理和预案使用情况的基础上，研究应急预案本体模型、基于多智能体技术的应急预案数字化规范（应急预案结构化规则），进行应急预案结构化解析，研究应急预案要素、多智能体（应急实体）之间的关系，构建绘制本市应急预案知识图谱，进行应急预案全息一体化建模仿真，搭建“文本预案”和“数字化预案”之间的“桥”，解决“文本预案”向“数字化预案”转化的难题，为实现应急预案数智化提供理论、方法和技术支撑。同时，分析本市应急预案体系建设方面存在的不足和问题，提出基于知识图谱的北京市应急预案体系优化建议。需要实现以下目标：</w:t>
      </w:r>
    </w:p>
    <w:p w14:paraId="18CB68D0">
      <w:pPr>
        <w:spacing w:line="360" w:lineRule="auto"/>
        <w:ind w:firstLine="480" w:firstLineChars="200"/>
        <w:rPr>
          <w:rFonts w:hint="eastAsia" w:ascii="宋体" w:hAnsi="宋体" w:cs="宋体"/>
          <w:sz w:val="24"/>
          <w:szCs w:val="28"/>
        </w:rPr>
      </w:pPr>
      <w:r>
        <w:rPr>
          <w:rFonts w:hint="eastAsia" w:ascii="宋体" w:hAnsi="宋体" w:cs="宋体"/>
          <w:sz w:val="24"/>
          <w:szCs w:val="28"/>
        </w:rPr>
        <w:t>（1）基于多智能体技术设计应急预案数字化规范（应急预案结构化规则）1套；</w:t>
      </w:r>
    </w:p>
    <w:p w14:paraId="7BF06D32">
      <w:pPr>
        <w:spacing w:line="360" w:lineRule="auto"/>
        <w:ind w:firstLine="480" w:firstLineChars="200"/>
        <w:rPr>
          <w:rFonts w:hint="eastAsia" w:ascii="宋体" w:hAnsi="宋体" w:cs="宋体"/>
          <w:sz w:val="24"/>
          <w:szCs w:val="28"/>
        </w:rPr>
      </w:pPr>
      <w:r>
        <w:rPr>
          <w:rFonts w:hint="eastAsia" w:ascii="宋体" w:hAnsi="宋体" w:cs="宋体"/>
          <w:sz w:val="24"/>
          <w:szCs w:val="28"/>
        </w:rPr>
        <w:t>（2）市级专项应急预案知识图谱（总图谱）1套；</w:t>
      </w:r>
    </w:p>
    <w:p w14:paraId="31F01BEB">
      <w:pPr>
        <w:spacing w:line="360" w:lineRule="auto"/>
        <w:ind w:firstLine="480" w:firstLineChars="200"/>
        <w:rPr>
          <w:rFonts w:hint="eastAsia" w:ascii="宋体" w:hAnsi="宋体" w:cs="宋体"/>
          <w:sz w:val="24"/>
          <w:szCs w:val="28"/>
        </w:rPr>
      </w:pPr>
      <w:r>
        <w:rPr>
          <w:rFonts w:hint="eastAsia" w:ascii="宋体" w:hAnsi="宋体" w:cs="宋体"/>
          <w:sz w:val="24"/>
          <w:szCs w:val="28"/>
        </w:rPr>
        <w:t>（3）各市级专项应急预案（非密）知识图谱套（子图谱）20套；</w:t>
      </w:r>
    </w:p>
    <w:p w14:paraId="503E3EC3">
      <w:pPr>
        <w:spacing w:line="360" w:lineRule="auto"/>
        <w:ind w:firstLine="480" w:firstLineChars="200"/>
        <w:rPr>
          <w:rFonts w:hint="eastAsia" w:ascii="宋体" w:hAnsi="宋体" w:cs="宋体"/>
          <w:sz w:val="24"/>
          <w:szCs w:val="28"/>
        </w:rPr>
      </w:pPr>
      <w:r>
        <w:rPr>
          <w:rFonts w:hint="eastAsia" w:ascii="宋体" w:hAnsi="宋体" w:cs="宋体"/>
          <w:sz w:val="24"/>
          <w:szCs w:val="28"/>
        </w:rPr>
        <w:t>（4）基于多智能体技术的应急预案全息一体化建模仿真框架1套；</w:t>
      </w:r>
    </w:p>
    <w:p w14:paraId="427644A9">
      <w:pPr>
        <w:spacing w:line="360" w:lineRule="auto"/>
        <w:ind w:firstLine="480" w:firstLineChars="200"/>
        <w:rPr>
          <w:rFonts w:hint="eastAsia" w:ascii="宋体" w:hAnsi="宋体" w:cs="宋体"/>
          <w:sz w:val="20"/>
          <w:szCs w:val="21"/>
        </w:rPr>
      </w:pPr>
      <w:r>
        <w:rPr>
          <w:rFonts w:hint="eastAsia" w:ascii="宋体" w:hAnsi="宋体" w:cs="宋体"/>
          <w:sz w:val="24"/>
          <w:szCs w:val="28"/>
        </w:rPr>
        <w:t>（5）研究报告1份。</w:t>
      </w:r>
    </w:p>
    <w:p w14:paraId="412F8A72">
      <w:pPr>
        <w:spacing w:line="360" w:lineRule="auto"/>
        <w:ind w:firstLine="482" w:firstLineChars="200"/>
        <w:rPr>
          <w:rFonts w:hint="eastAsia" w:ascii="宋体" w:hAnsi="宋体" w:cs="宋体"/>
          <w:b/>
          <w:bCs/>
          <w:sz w:val="24"/>
        </w:rPr>
      </w:pPr>
      <w:r>
        <w:rPr>
          <w:rFonts w:hint="eastAsia" w:ascii="宋体" w:hAnsi="宋体" w:cs="宋体"/>
          <w:b/>
          <w:bCs/>
          <w:sz w:val="24"/>
        </w:rPr>
        <w:t>1.2 需执行的国家相关标准、行业标准、地方标准或者其他标准、规范</w:t>
      </w:r>
    </w:p>
    <w:p w14:paraId="1CCFCBE8">
      <w:pPr>
        <w:spacing w:line="360" w:lineRule="auto"/>
        <w:ind w:firstLine="480" w:firstLineChars="200"/>
        <w:rPr>
          <w:rFonts w:hint="eastAsia" w:ascii="宋体" w:hAnsi="宋体" w:cs="宋体"/>
          <w:sz w:val="24"/>
          <w:szCs w:val="28"/>
        </w:rPr>
      </w:pPr>
      <w:r>
        <w:rPr>
          <w:rFonts w:hint="eastAsia" w:ascii="宋体" w:hAnsi="宋体" w:cs="宋体"/>
          <w:sz w:val="24"/>
          <w:szCs w:val="28"/>
        </w:rPr>
        <w:t>无</w:t>
      </w:r>
    </w:p>
    <w:p w14:paraId="6EE1B574">
      <w:pPr>
        <w:spacing w:line="360" w:lineRule="auto"/>
        <w:rPr>
          <w:rFonts w:hint="eastAsia" w:ascii="宋体" w:hAnsi="宋体" w:cs="宋体"/>
          <w:b/>
          <w:bCs/>
          <w:sz w:val="24"/>
        </w:rPr>
      </w:pPr>
      <w:r>
        <w:rPr>
          <w:rFonts w:hint="eastAsia" w:ascii="宋体" w:hAnsi="宋体" w:cs="宋体"/>
          <w:b/>
          <w:bCs/>
          <w:sz w:val="24"/>
        </w:rPr>
        <w:t>2. 服务内容及要求</w:t>
      </w:r>
    </w:p>
    <w:p w14:paraId="3EEAB0DD">
      <w:pPr>
        <w:spacing w:line="360" w:lineRule="auto"/>
        <w:ind w:firstLine="482" w:firstLineChars="200"/>
        <w:rPr>
          <w:rFonts w:hint="eastAsia" w:ascii="宋体" w:hAnsi="宋体" w:cs="宋体"/>
          <w:b/>
          <w:bCs/>
          <w:sz w:val="24"/>
        </w:rPr>
      </w:pPr>
      <w:r>
        <w:rPr>
          <w:rFonts w:hint="eastAsia" w:ascii="宋体" w:hAnsi="宋体" w:cs="宋体"/>
          <w:b/>
          <w:bCs/>
          <w:sz w:val="24"/>
        </w:rPr>
        <w:t>2.1 采购标的需满足的服务期限、服务标准等要求：</w:t>
      </w:r>
    </w:p>
    <w:p w14:paraId="287E45F1">
      <w:pPr>
        <w:spacing w:line="360" w:lineRule="auto"/>
        <w:ind w:firstLine="480" w:firstLineChars="200"/>
        <w:rPr>
          <w:rFonts w:ascii="宋体" w:hAnsi="宋体" w:cs="宋体"/>
          <w:sz w:val="24"/>
          <w:szCs w:val="28"/>
        </w:rPr>
      </w:pPr>
      <w:r>
        <w:rPr>
          <w:rFonts w:hint="eastAsia" w:ascii="宋体" w:hAnsi="宋体" w:cs="宋体"/>
          <w:sz w:val="24"/>
          <w:szCs w:val="28"/>
        </w:rPr>
        <w:t>服务期限：自合同签订日开始至2025年11月</w:t>
      </w:r>
      <w:r>
        <w:rPr>
          <w:rFonts w:ascii="宋体" w:hAnsi="宋体" w:cs="宋体"/>
          <w:sz w:val="24"/>
          <w:szCs w:val="28"/>
          <w:lang w:eastAsia="zh"/>
        </w:rPr>
        <w:t>15</w:t>
      </w:r>
      <w:r>
        <w:rPr>
          <w:rFonts w:hint="eastAsia" w:ascii="宋体" w:hAnsi="宋体" w:cs="宋体"/>
          <w:sz w:val="24"/>
          <w:szCs w:val="28"/>
        </w:rPr>
        <w:t>日。</w:t>
      </w:r>
    </w:p>
    <w:p w14:paraId="3C852D8A">
      <w:pPr>
        <w:spacing w:line="360" w:lineRule="auto"/>
        <w:ind w:firstLine="482" w:firstLineChars="200"/>
        <w:rPr>
          <w:rFonts w:hint="eastAsia" w:ascii="宋体" w:hAnsi="宋体" w:cs="宋体"/>
          <w:b/>
          <w:bCs/>
          <w:sz w:val="24"/>
        </w:rPr>
      </w:pPr>
      <w:r>
        <w:rPr>
          <w:rFonts w:hint="eastAsia" w:ascii="宋体" w:hAnsi="宋体" w:cs="宋体"/>
          <w:b/>
          <w:bCs/>
          <w:sz w:val="24"/>
        </w:rPr>
        <w:t>2.2 为落实政府采购政策需满足的要求：</w:t>
      </w:r>
    </w:p>
    <w:p w14:paraId="7288495A">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每包预留中小企业份额：占预算金额40%，其中预留小微企业份额：占预留中小企业份额70%。</w:t>
      </w:r>
    </w:p>
    <w:p w14:paraId="16478E58">
      <w:pPr>
        <w:spacing w:line="360" w:lineRule="auto"/>
        <w:ind w:firstLine="480" w:firstLineChars="200"/>
        <w:rPr>
          <w:rFonts w:hint="eastAsia" w:ascii="宋体" w:hAnsi="宋体" w:cs="宋体"/>
          <w:sz w:val="24"/>
        </w:rPr>
      </w:pPr>
      <w:r>
        <w:rPr>
          <w:rFonts w:hint="eastAsia" w:ascii="宋体" w:hAnsi="宋体" w:cs="宋体"/>
          <w:sz w:val="24"/>
        </w:rPr>
        <w:t>注：投标人投标文件中中型企业、小型企业、微型企业预留份额的比例不得低于上述比例要求。</w:t>
      </w:r>
    </w:p>
    <w:p w14:paraId="01A51209">
      <w:pPr>
        <w:spacing w:line="360" w:lineRule="auto"/>
        <w:ind w:firstLine="480" w:firstLineChars="200"/>
        <w:rPr>
          <w:rFonts w:hint="eastAsia" w:ascii="宋体" w:hAnsi="宋体" w:cs="宋体"/>
          <w:sz w:val="24"/>
        </w:rPr>
      </w:pPr>
      <w:r>
        <w:rPr>
          <w:rFonts w:hint="eastAsia" w:ascii="宋体" w:hAnsi="宋体" w:cs="宋体"/>
          <w:sz w:val="24"/>
        </w:rPr>
        <w:t>预留份额的形式：以联合体投标的形式参与。</w:t>
      </w:r>
    </w:p>
    <w:p w14:paraId="47D393D0">
      <w:pPr>
        <w:spacing w:line="360" w:lineRule="auto"/>
        <w:ind w:firstLine="482" w:firstLineChars="200"/>
        <w:rPr>
          <w:rFonts w:hint="eastAsia" w:ascii="宋体" w:hAnsi="宋体" w:cs="宋体"/>
          <w:b/>
          <w:bCs/>
          <w:sz w:val="24"/>
        </w:rPr>
      </w:pPr>
      <w:r>
        <w:rPr>
          <w:rFonts w:hint="eastAsia" w:ascii="宋体" w:hAnsi="宋体" w:cs="宋体"/>
          <w:b/>
          <w:bCs/>
          <w:sz w:val="24"/>
        </w:rPr>
        <w:t>2.3 采购标的的其他技术、服务等要求：</w:t>
      </w:r>
    </w:p>
    <w:p w14:paraId="7D65EF67">
      <w:pPr>
        <w:pStyle w:val="17"/>
        <w:spacing w:line="360" w:lineRule="auto"/>
        <w:ind w:firstLine="482" w:firstLineChars="200"/>
        <w:rPr>
          <w:rFonts w:hint="eastAsia" w:ascii="宋体" w:hAnsi="宋体" w:cs="宋体"/>
          <w:b/>
          <w:bCs/>
        </w:rPr>
      </w:pPr>
      <w:r>
        <w:rPr>
          <w:rFonts w:hint="eastAsia" w:ascii="宋体" w:hAnsi="宋体" w:cs="宋体"/>
          <w:b/>
          <w:bCs/>
        </w:rPr>
        <w:t>2.</w:t>
      </w:r>
      <w:r>
        <w:rPr>
          <w:rFonts w:ascii="宋体" w:hAnsi="宋体" w:cs="宋体"/>
          <w:b/>
          <w:bCs/>
        </w:rPr>
        <w:t>3</w:t>
      </w:r>
      <w:r>
        <w:rPr>
          <w:rFonts w:hint="eastAsia" w:ascii="宋体" w:hAnsi="宋体" w:cs="宋体"/>
          <w:b/>
          <w:bCs/>
        </w:rPr>
        <w:t>.1售后服务标准要求</w:t>
      </w:r>
    </w:p>
    <w:p w14:paraId="3D23C616">
      <w:pPr>
        <w:spacing w:line="360" w:lineRule="auto"/>
        <w:ind w:firstLine="482" w:firstLineChars="200"/>
        <w:rPr>
          <w:rFonts w:hint="eastAsia" w:ascii="宋体" w:hAnsi="宋体"/>
          <w:sz w:val="24"/>
        </w:rPr>
      </w:pPr>
      <w:r>
        <w:rPr>
          <w:rFonts w:hint="eastAsia" w:ascii="宋体" w:hAnsi="宋体" w:cs="宋体"/>
          <w:b/>
          <w:bCs/>
          <w:sz w:val="24"/>
        </w:rPr>
        <w:t>2.3.1.1</w:t>
      </w:r>
      <w:r>
        <w:rPr>
          <w:rFonts w:hint="eastAsia" w:ascii="宋体" w:hAnsi="宋体"/>
          <w:b/>
          <w:bCs/>
          <w:sz w:val="24"/>
        </w:rPr>
        <w:t>服务内容</w:t>
      </w:r>
    </w:p>
    <w:p w14:paraId="1E86BD75">
      <w:pPr>
        <w:spacing w:line="360" w:lineRule="auto"/>
        <w:ind w:firstLine="480" w:firstLineChars="200"/>
        <w:rPr>
          <w:rFonts w:hint="eastAsia" w:ascii="宋体" w:hAnsi="宋体" w:cs="宋体"/>
          <w:bCs/>
          <w:sz w:val="24"/>
        </w:rPr>
      </w:pPr>
      <w:r>
        <w:rPr>
          <w:rFonts w:hint="eastAsia" w:ascii="宋体" w:hAnsi="宋体" w:cs="宋体"/>
          <w:bCs/>
          <w:sz w:val="24"/>
        </w:rPr>
        <w:t>内容包括对应急预案结构化规则和应急预案知识图谱的优化。</w:t>
      </w:r>
    </w:p>
    <w:p w14:paraId="3236BB2F">
      <w:pPr>
        <w:spacing w:line="360" w:lineRule="auto"/>
        <w:ind w:firstLine="480" w:firstLineChars="200"/>
        <w:rPr>
          <w:rFonts w:hint="eastAsia" w:ascii="宋体" w:hAnsi="宋体" w:cs="宋体"/>
          <w:bCs/>
          <w:sz w:val="24"/>
        </w:rPr>
      </w:pPr>
      <w:r>
        <w:rPr>
          <w:rFonts w:hint="eastAsia" w:ascii="宋体" w:hAnsi="宋体" w:cs="宋体"/>
          <w:bCs/>
          <w:sz w:val="24"/>
        </w:rPr>
        <w:t>主要是指：随着相关应急预案的修订完善，需要结合新修订的应急预案对知识谱图进行完善。</w:t>
      </w:r>
    </w:p>
    <w:p w14:paraId="473885C2">
      <w:pPr>
        <w:spacing w:line="360" w:lineRule="auto"/>
        <w:ind w:firstLine="482" w:firstLineChars="200"/>
        <w:rPr>
          <w:rFonts w:hint="eastAsia" w:ascii="宋体" w:hAnsi="宋体"/>
          <w:sz w:val="24"/>
        </w:rPr>
      </w:pPr>
      <w:r>
        <w:rPr>
          <w:rFonts w:hint="eastAsia" w:ascii="宋体" w:hAnsi="宋体" w:cs="宋体"/>
          <w:b/>
          <w:bCs/>
          <w:sz w:val="24"/>
        </w:rPr>
        <w:t>2.3.1.2</w:t>
      </w:r>
      <w:r>
        <w:rPr>
          <w:rFonts w:hint="eastAsia" w:ascii="宋体" w:hAnsi="宋体"/>
          <w:b/>
          <w:bCs/>
          <w:sz w:val="24"/>
        </w:rPr>
        <w:t>服务期限</w:t>
      </w:r>
    </w:p>
    <w:p w14:paraId="597B8A18">
      <w:pPr>
        <w:spacing w:line="360" w:lineRule="auto"/>
        <w:ind w:firstLine="480" w:firstLineChars="200"/>
        <w:rPr>
          <w:rFonts w:hint="eastAsia" w:ascii="宋体" w:hAnsi="宋体"/>
          <w:sz w:val="24"/>
        </w:rPr>
      </w:pPr>
      <w:r>
        <w:rPr>
          <w:rFonts w:hint="eastAsia" w:ascii="宋体" w:hAnsi="宋体"/>
          <w:sz w:val="24"/>
        </w:rPr>
        <w:t>对本项目提供1年的免费售后服务和技术支持，自项目验收之日起计算。</w:t>
      </w:r>
    </w:p>
    <w:p w14:paraId="3533FE64">
      <w:pPr>
        <w:spacing w:line="360" w:lineRule="auto"/>
        <w:ind w:firstLine="482" w:firstLineChars="200"/>
        <w:rPr>
          <w:rFonts w:hint="eastAsia" w:ascii="宋体" w:hAnsi="宋体"/>
          <w:sz w:val="24"/>
        </w:rPr>
      </w:pPr>
      <w:r>
        <w:rPr>
          <w:rFonts w:hint="eastAsia" w:ascii="宋体" w:hAnsi="宋体" w:cs="宋体"/>
          <w:b/>
          <w:bCs/>
          <w:sz w:val="24"/>
        </w:rPr>
        <w:t>2.3.1.3</w:t>
      </w:r>
      <w:r>
        <w:rPr>
          <w:rFonts w:hint="eastAsia" w:ascii="宋体" w:hAnsi="宋体"/>
          <w:b/>
          <w:bCs/>
          <w:sz w:val="24"/>
        </w:rPr>
        <w:t>服务方式</w:t>
      </w:r>
    </w:p>
    <w:p w14:paraId="72C7D1B6">
      <w:pPr>
        <w:spacing w:line="360" w:lineRule="auto"/>
        <w:ind w:firstLine="480" w:firstLineChars="200"/>
        <w:rPr>
          <w:rFonts w:hint="eastAsia" w:ascii="宋体" w:hAnsi="宋体" w:cs="宋体"/>
          <w:b/>
          <w:bCs/>
          <w:sz w:val="24"/>
        </w:rPr>
      </w:pPr>
      <w:r>
        <w:rPr>
          <w:rFonts w:hint="eastAsia" w:ascii="宋体" w:hAnsi="宋体"/>
          <w:sz w:val="24"/>
        </w:rPr>
        <w:t>通过电话/传真、电子邮件、远程服务、现场服务提供相关技术服务。</w:t>
      </w:r>
    </w:p>
    <w:p w14:paraId="089E91C5">
      <w:pPr>
        <w:spacing w:line="360" w:lineRule="auto"/>
        <w:ind w:firstLine="480" w:firstLineChars="200"/>
        <w:rPr>
          <w:rFonts w:hint="eastAsia" w:ascii="宋体" w:hAnsi="宋体" w:cs="宋体"/>
          <w:sz w:val="24"/>
          <w:szCs w:val="28"/>
        </w:rPr>
      </w:pPr>
      <w:r>
        <w:rPr>
          <w:rFonts w:hint="eastAsia" w:ascii="宋体" w:hAnsi="宋体" w:cs="宋体"/>
          <w:sz w:val="24"/>
        </w:rPr>
        <w:t>2.4</w:t>
      </w:r>
      <w:r>
        <w:rPr>
          <w:rFonts w:hint="eastAsia" w:ascii="宋体" w:hAnsi="宋体" w:cs="宋体"/>
          <w:sz w:val="24"/>
          <w:szCs w:val="28"/>
        </w:rPr>
        <w:t xml:space="preserve">节能要求:无                                  </w:t>
      </w:r>
    </w:p>
    <w:p w14:paraId="503EC732">
      <w:pPr>
        <w:spacing w:line="360" w:lineRule="auto"/>
        <w:ind w:firstLine="480" w:firstLineChars="200"/>
        <w:rPr>
          <w:rFonts w:hint="eastAsia" w:ascii="宋体" w:hAnsi="宋体" w:cs="宋体"/>
          <w:sz w:val="24"/>
          <w:szCs w:val="28"/>
        </w:rPr>
      </w:pPr>
      <w:r>
        <w:rPr>
          <w:rFonts w:hint="eastAsia" w:ascii="宋体" w:hAnsi="宋体" w:cs="宋体"/>
          <w:sz w:val="24"/>
        </w:rPr>
        <w:t>2.5</w:t>
      </w:r>
      <w:r>
        <w:rPr>
          <w:rFonts w:hint="eastAsia" w:ascii="宋体" w:hAnsi="宋体" w:cs="宋体"/>
          <w:sz w:val="24"/>
          <w:szCs w:val="28"/>
        </w:rPr>
        <w:t xml:space="preserve">环保要求;无                                          </w:t>
      </w:r>
    </w:p>
    <w:p w14:paraId="4EA90664">
      <w:pPr>
        <w:spacing w:line="360" w:lineRule="auto"/>
        <w:ind w:firstLine="480" w:firstLineChars="200"/>
        <w:rPr>
          <w:rFonts w:hint="eastAsia" w:ascii="宋体" w:hAnsi="宋体" w:cs="宋体"/>
          <w:sz w:val="24"/>
          <w:szCs w:val="28"/>
        </w:rPr>
      </w:pPr>
      <w:r>
        <w:rPr>
          <w:rFonts w:hint="eastAsia" w:ascii="宋体" w:hAnsi="宋体" w:cs="宋体"/>
          <w:sz w:val="24"/>
        </w:rPr>
        <w:t>2.6</w:t>
      </w:r>
      <w:r>
        <w:rPr>
          <w:rFonts w:hint="eastAsia" w:ascii="宋体" w:hAnsi="宋体" w:cs="宋体"/>
          <w:sz w:val="24"/>
          <w:szCs w:val="28"/>
        </w:rPr>
        <w:t>其他技术、服务等要求：无</w:t>
      </w:r>
    </w:p>
    <w:p w14:paraId="0BF9B9BD">
      <w:pPr>
        <w:spacing w:line="360" w:lineRule="auto"/>
        <w:ind w:firstLine="482" w:firstLineChars="200"/>
        <w:rPr>
          <w:rFonts w:hint="eastAsia" w:ascii="宋体" w:hAnsi="宋体" w:cs="宋体"/>
          <w:b/>
          <w:bCs/>
          <w:sz w:val="24"/>
        </w:rPr>
      </w:pPr>
      <w:r>
        <w:rPr>
          <w:rFonts w:hint="eastAsia" w:ascii="宋体" w:hAnsi="宋体" w:cs="宋体"/>
          <w:b/>
          <w:bCs/>
          <w:sz w:val="24"/>
        </w:rPr>
        <w:t>2.7需由供应商提供设计方案、解决方案或者组织方案的采购项目，应当说明采购标的的功能、应用场景、目标等基本要求。</w:t>
      </w:r>
    </w:p>
    <w:p w14:paraId="04E3DD15">
      <w:pPr>
        <w:spacing w:line="360" w:lineRule="auto"/>
        <w:ind w:firstLine="480" w:firstLineChars="200"/>
        <w:rPr>
          <w:rFonts w:hint="eastAsia" w:ascii="宋体" w:hAnsi="宋体" w:cs="宋体"/>
          <w:sz w:val="24"/>
          <w:szCs w:val="28"/>
        </w:rPr>
      </w:pPr>
      <w:r>
        <w:rPr>
          <w:rFonts w:hint="eastAsia" w:ascii="宋体" w:hAnsi="宋体" w:cs="宋体"/>
          <w:sz w:val="24"/>
          <w:szCs w:val="28"/>
        </w:rPr>
        <w:t>（1）项目概况</w:t>
      </w:r>
    </w:p>
    <w:p w14:paraId="3E948619">
      <w:pPr>
        <w:spacing w:line="360" w:lineRule="auto"/>
        <w:ind w:firstLine="480" w:firstLineChars="200"/>
        <w:rPr>
          <w:rFonts w:hint="eastAsia" w:ascii="宋体" w:hAnsi="宋体" w:cs="宋体"/>
          <w:sz w:val="24"/>
          <w:szCs w:val="28"/>
        </w:rPr>
      </w:pPr>
      <w:r>
        <w:rPr>
          <w:rFonts w:hint="eastAsia" w:ascii="宋体" w:hAnsi="宋体" w:cs="宋体"/>
          <w:sz w:val="24"/>
          <w:szCs w:val="28"/>
        </w:rPr>
        <w:t>2025年北京市应急管理科学技术研究院将组织开展基于多智能体技术的应急预案知识图谱构建项目，该项目采取公开招标的方式，拟委托一家相关专业机构，开展知识图谱构建研究工作。</w:t>
      </w:r>
    </w:p>
    <w:p w14:paraId="43C4A4E1">
      <w:pPr>
        <w:spacing w:line="360" w:lineRule="auto"/>
        <w:ind w:firstLine="480" w:firstLineChars="200"/>
        <w:rPr>
          <w:rFonts w:hint="eastAsia" w:ascii="宋体" w:hAnsi="宋体" w:cs="宋体"/>
          <w:sz w:val="24"/>
          <w:szCs w:val="28"/>
        </w:rPr>
      </w:pPr>
      <w:r>
        <w:rPr>
          <w:rFonts w:hint="eastAsia" w:ascii="宋体" w:hAnsi="宋体" w:cs="宋体"/>
          <w:sz w:val="24"/>
          <w:szCs w:val="28"/>
        </w:rPr>
        <w:t>（2）研究内容</w:t>
      </w:r>
    </w:p>
    <w:p w14:paraId="67C3EB65">
      <w:pPr>
        <w:spacing w:line="360" w:lineRule="auto"/>
        <w:ind w:firstLine="480" w:firstLineChars="200"/>
        <w:rPr>
          <w:rFonts w:hint="eastAsia" w:ascii="宋体" w:hAnsi="宋体" w:cs="宋体"/>
          <w:sz w:val="24"/>
          <w:szCs w:val="28"/>
        </w:rPr>
      </w:pPr>
      <w:r>
        <w:rPr>
          <w:rFonts w:hint="eastAsia" w:ascii="宋体" w:hAnsi="宋体" w:cs="宋体"/>
          <w:sz w:val="24"/>
          <w:szCs w:val="28"/>
        </w:rPr>
        <w:t>通过构建应急预案本体模型，研究提出基于多智能体技术设计应急预案数字化规范研究（应急预案结构化规则）。</w:t>
      </w:r>
    </w:p>
    <w:p w14:paraId="30C24743">
      <w:pPr>
        <w:spacing w:line="360" w:lineRule="auto"/>
        <w:ind w:firstLine="480" w:firstLineChars="200"/>
        <w:rPr>
          <w:rFonts w:hint="eastAsia" w:ascii="宋体" w:hAnsi="宋体" w:cs="宋体"/>
          <w:sz w:val="24"/>
          <w:szCs w:val="28"/>
        </w:rPr>
      </w:pPr>
      <w:r>
        <w:rPr>
          <w:rFonts w:hint="eastAsia" w:ascii="宋体" w:hAnsi="宋体" w:cs="宋体"/>
          <w:sz w:val="24"/>
          <w:szCs w:val="28"/>
        </w:rPr>
        <w:t>按照应急预案结构化规则，梳理北京市总体应急预案、市级专项预案为样本，自动抽取电子化应急预案要素，对应急实体及其对应的应急响应措施等；进行分析按照应急实体关联关系表，采用知识图谱可视化工具构建基于应急指挥体系为中心的应急预案知识图谱，实现事件、机构、决策等、措施预案等要素间的可视化关系图。</w:t>
      </w:r>
    </w:p>
    <w:p w14:paraId="3B0F48F6">
      <w:pPr>
        <w:spacing w:line="360" w:lineRule="auto"/>
        <w:ind w:firstLine="480" w:firstLineChars="200"/>
        <w:rPr>
          <w:rFonts w:hint="eastAsia" w:ascii="宋体" w:hAnsi="宋体" w:cs="宋体"/>
          <w:sz w:val="24"/>
          <w:szCs w:val="28"/>
        </w:rPr>
      </w:pPr>
      <w:r>
        <w:rPr>
          <w:rFonts w:hint="eastAsia" w:ascii="宋体" w:hAnsi="宋体" w:cs="宋体"/>
          <w:sz w:val="24"/>
          <w:szCs w:val="28"/>
        </w:rPr>
        <w:t>基于应急预案的知识图谱构建、多智能体建模与仿真等技术手段，研究应急预案的多智能仿真框架，选取3类突发事件，进行动态处置分析，仿真运行验证应急预案知识图谱的有效性，并给出动态处置流程示意图。</w:t>
      </w:r>
    </w:p>
    <w:p w14:paraId="7C512133">
      <w:pPr>
        <w:spacing w:line="360" w:lineRule="auto"/>
        <w:ind w:firstLine="480" w:firstLineChars="200"/>
        <w:rPr>
          <w:rFonts w:hint="eastAsia" w:ascii="宋体" w:hAnsi="宋体" w:cs="宋体"/>
          <w:sz w:val="24"/>
          <w:szCs w:val="28"/>
        </w:rPr>
      </w:pPr>
      <w:r>
        <w:rPr>
          <w:rFonts w:hint="eastAsia" w:ascii="宋体" w:hAnsi="宋体" w:cs="宋体"/>
          <w:sz w:val="24"/>
          <w:szCs w:val="28"/>
        </w:rPr>
        <w:t>结合应急预案解构过程、知识图谱构建过程、建模仿真过程，分析应急预案体系建设存在问题和不足，提出给出应急预案数字化建设的建议和应急预案体系建设、应急预案制修订的建议。</w:t>
      </w:r>
    </w:p>
    <w:p w14:paraId="71684261">
      <w:pPr>
        <w:spacing w:line="360" w:lineRule="auto"/>
        <w:ind w:firstLine="480" w:firstLineChars="200"/>
        <w:rPr>
          <w:rFonts w:hint="eastAsia" w:ascii="宋体" w:hAnsi="宋体" w:cs="宋体"/>
          <w:sz w:val="24"/>
          <w:szCs w:val="28"/>
        </w:rPr>
      </w:pPr>
      <w:r>
        <w:rPr>
          <w:rFonts w:hint="eastAsia" w:ascii="宋体" w:hAnsi="宋体" w:cs="宋体"/>
          <w:sz w:val="24"/>
          <w:szCs w:val="28"/>
        </w:rPr>
        <w:t>（3）项目目标</w:t>
      </w:r>
    </w:p>
    <w:p w14:paraId="7775C60F">
      <w:pPr>
        <w:spacing w:line="360" w:lineRule="auto"/>
        <w:ind w:firstLine="480" w:firstLineChars="200"/>
        <w:rPr>
          <w:rFonts w:hint="eastAsia" w:ascii="宋体" w:hAnsi="宋体" w:cs="宋体"/>
          <w:sz w:val="24"/>
          <w:szCs w:val="28"/>
        </w:rPr>
      </w:pPr>
      <w:r>
        <w:rPr>
          <w:rFonts w:hint="eastAsia" w:ascii="宋体" w:hAnsi="宋体" w:cs="宋体"/>
          <w:sz w:val="24"/>
          <w:szCs w:val="28"/>
        </w:rPr>
        <w:t>1）基于多智能体技术设计应急预案数字化规范（应急预案结构化规则）1套；</w:t>
      </w:r>
    </w:p>
    <w:p w14:paraId="0316EB80">
      <w:pPr>
        <w:spacing w:line="360" w:lineRule="auto"/>
        <w:ind w:firstLine="480" w:firstLineChars="200"/>
        <w:rPr>
          <w:rFonts w:hint="eastAsia" w:ascii="宋体" w:hAnsi="宋体" w:cs="宋体"/>
          <w:sz w:val="24"/>
          <w:szCs w:val="28"/>
        </w:rPr>
      </w:pPr>
      <w:r>
        <w:rPr>
          <w:rFonts w:hint="eastAsia" w:ascii="宋体" w:hAnsi="宋体" w:cs="宋体"/>
          <w:sz w:val="24"/>
          <w:szCs w:val="28"/>
        </w:rPr>
        <w:t>2）市级专项应急预案知识图谱（总图谱）1套；</w:t>
      </w:r>
    </w:p>
    <w:p w14:paraId="44C3BA09">
      <w:pPr>
        <w:spacing w:line="360" w:lineRule="auto"/>
        <w:ind w:firstLine="480" w:firstLineChars="200"/>
        <w:rPr>
          <w:rFonts w:hint="eastAsia" w:ascii="宋体" w:hAnsi="宋体" w:cs="宋体"/>
          <w:sz w:val="24"/>
          <w:szCs w:val="28"/>
        </w:rPr>
      </w:pPr>
      <w:r>
        <w:rPr>
          <w:rFonts w:hint="eastAsia" w:ascii="宋体" w:hAnsi="宋体" w:cs="宋体"/>
          <w:sz w:val="24"/>
          <w:szCs w:val="28"/>
        </w:rPr>
        <w:t>3）各市级专项应急预案（非密）知识图谱套（子图谱）20套；</w:t>
      </w:r>
    </w:p>
    <w:p w14:paraId="23037BC1">
      <w:pPr>
        <w:spacing w:line="360" w:lineRule="auto"/>
        <w:ind w:firstLine="480" w:firstLineChars="200"/>
        <w:rPr>
          <w:rFonts w:hint="eastAsia" w:ascii="宋体" w:hAnsi="宋体" w:cs="宋体"/>
          <w:sz w:val="24"/>
          <w:szCs w:val="28"/>
        </w:rPr>
      </w:pPr>
      <w:r>
        <w:rPr>
          <w:rFonts w:hint="eastAsia" w:ascii="宋体" w:hAnsi="宋体" w:cs="宋体"/>
          <w:sz w:val="24"/>
          <w:szCs w:val="28"/>
        </w:rPr>
        <w:t>4）基于多智能体技术的应急预案全息一体化建模仿真框架1套；</w:t>
      </w:r>
    </w:p>
    <w:p w14:paraId="70DB80BE">
      <w:pPr>
        <w:spacing w:line="360" w:lineRule="auto"/>
        <w:ind w:firstLine="480" w:firstLineChars="200"/>
        <w:rPr>
          <w:rFonts w:hint="eastAsia" w:ascii="宋体" w:hAnsi="宋体" w:cs="宋体"/>
          <w:sz w:val="20"/>
          <w:szCs w:val="21"/>
        </w:rPr>
      </w:pPr>
      <w:r>
        <w:rPr>
          <w:rFonts w:hint="eastAsia" w:ascii="宋体" w:hAnsi="宋体" w:cs="宋体"/>
          <w:sz w:val="24"/>
          <w:szCs w:val="28"/>
        </w:rPr>
        <w:t>5）研究报告1份。</w:t>
      </w:r>
    </w:p>
    <w:p w14:paraId="2751F95F">
      <w:pPr>
        <w:spacing w:line="360" w:lineRule="auto"/>
        <w:rPr>
          <w:rFonts w:hint="eastAsia" w:ascii="宋体" w:hAnsi="宋体" w:cs="宋体"/>
          <w:sz w:val="24"/>
        </w:rPr>
      </w:pPr>
      <w:r>
        <w:rPr>
          <w:rFonts w:hint="eastAsia" w:ascii="宋体" w:hAnsi="宋体" w:cs="宋体"/>
          <w:b/>
          <w:bCs/>
          <w:sz w:val="24"/>
        </w:rPr>
        <w:t>3. 履约验收方案</w:t>
      </w:r>
    </w:p>
    <w:p w14:paraId="726C2944">
      <w:pPr>
        <w:spacing w:line="360" w:lineRule="auto"/>
        <w:ind w:firstLine="482" w:firstLineChars="200"/>
        <w:rPr>
          <w:rFonts w:hint="eastAsia" w:ascii="宋体" w:hAnsi="宋体" w:cs="宋体"/>
          <w:b/>
          <w:bCs/>
          <w:sz w:val="24"/>
        </w:rPr>
      </w:pPr>
      <w:r>
        <w:rPr>
          <w:rFonts w:hint="eastAsia" w:ascii="宋体" w:hAnsi="宋体" w:cs="宋体"/>
          <w:b/>
          <w:bCs/>
          <w:sz w:val="24"/>
        </w:rPr>
        <w:t>3.1履约验收的主体、时间、方式：</w:t>
      </w:r>
    </w:p>
    <w:p w14:paraId="0A89474D">
      <w:pPr>
        <w:spacing w:line="360" w:lineRule="auto"/>
        <w:ind w:firstLine="480" w:firstLineChars="200"/>
        <w:rPr>
          <w:rFonts w:hint="eastAsia" w:ascii="宋体" w:hAnsi="宋体" w:cs="宋体"/>
          <w:sz w:val="24"/>
          <w:szCs w:val="28"/>
        </w:rPr>
      </w:pPr>
      <w:r>
        <w:rPr>
          <w:rFonts w:hint="eastAsia" w:ascii="宋体" w:hAnsi="宋体" w:cs="宋体"/>
          <w:sz w:val="24"/>
          <w:szCs w:val="28"/>
        </w:rPr>
        <w:t>（1）验收主体：由甲方及其所联系的第三方团队共同组成，按照本项目招标文件、投标文件、合同所约定服务内容对项目完成情况及质量逐项验收。</w:t>
      </w:r>
    </w:p>
    <w:p w14:paraId="37AFDE4D">
      <w:pPr>
        <w:spacing w:line="360" w:lineRule="auto"/>
        <w:ind w:firstLine="480" w:firstLineChars="200"/>
        <w:rPr>
          <w:rFonts w:hint="eastAsia" w:ascii="宋体" w:hAnsi="宋体" w:cs="宋体"/>
          <w:sz w:val="24"/>
        </w:rPr>
      </w:pPr>
      <w:r>
        <w:rPr>
          <w:rFonts w:hint="eastAsia" w:ascii="宋体" w:hAnsi="宋体" w:cs="宋体"/>
          <w:sz w:val="24"/>
        </w:rPr>
        <w:t>（2）验收时间：2025年11月30日前，具体时间由验收主体确定。</w:t>
      </w:r>
    </w:p>
    <w:p w14:paraId="1D8EA2C9">
      <w:pPr>
        <w:spacing w:line="360" w:lineRule="auto"/>
        <w:ind w:firstLine="480" w:firstLineChars="200"/>
        <w:rPr>
          <w:rFonts w:hint="eastAsia" w:ascii="宋体" w:hAnsi="宋体" w:cs="宋体"/>
          <w:sz w:val="24"/>
        </w:rPr>
      </w:pPr>
      <w:r>
        <w:rPr>
          <w:rFonts w:hint="eastAsia" w:ascii="宋体" w:hAnsi="宋体" w:cs="宋体"/>
          <w:sz w:val="24"/>
        </w:rPr>
        <w:t>（3）验收方式：根据合同要求，项目结束后择期召开验收会，邀请业务领域专家对项目实施过程及成果进行检查验收。</w:t>
      </w:r>
    </w:p>
    <w:p w14:paraId="4C2F9D87">
      <w:pPr>
        <w:spacing w:line="360" w:lineRule="auto"/>
        <w:ind w:firstLine="482" w:firstLineChars="200"/>
        <w:rPr>
          <w:rFonts w:hint="eastAsia" w:ascii="宋体" w:hAnsi="宋体" w:cs="宋体"/>
          <w:b/>
          <w:bCs/>
          <w:sz w:val="24"/>
        </w:rPr>
      </w:pPr>
      <w:r>
        <w:rPr>
          <w:rFonts w:hint="eastAsia" w:ascii="宋体" w:hAnsi="宋体" w:cs="宋体"/>
          <w:b/>
          <w:bCs/>
          <w:sz w:val="24"/>
        </w:rPr>
        <w:t>3.2履约验收程序：</w:t>
      </w:r>
    </w:p>
    <w:p w14:paraId="29CD8DAD">
      <w:pPr>
        <w:spacing w:line="360" w:lineRule="auto"/>
        <w:ind w:firstLine="480" w:firstLineChars="200"/>
        <w:rPr>
          <w:rFonts w:hint="eastAsia" w:ascii="宋体" w:hAnsi="宋体" w:cs="宋体"/>
          <w:sz w:val="24"/>
          <w:szCs w:val="28"/>
        </w:rPr>
      </w:pPr>
      <w:r>
        <w:rPr>
          <w:rFonts w:hint="eastAsia" w:ascii="宋体" w:hAnsi="宋体" w:cs="宋体"/>
          <w:sz w:val="24"/>
          <w:szCs w:val="28"/>
        </w:rPr>
        <w:t>乙方在项目结项</w:t>
      </w:r>
      <w:r>
        <w:rPr>
          <w:rFonts w:hint="eastAsia" w:ascii="宋体" w:hAnsi="宋体" w:cs="宋体"/>
          <w:sz w:val="24"/>
          <w:szCs w:val="28"/>
          <w:lang w:eastAsia="zh"/>
        </w:rPr>
        <w:t>前</w:t>
      </w:r>
      <w:r>
        <w:rPr>
          <w:rFonts w:hint="eastAsia" w:ascii="宋体" w:hAnsi="宋体" w:cs="宋体"/>
          <w:sz w:val="24"/>
          <w:szCs w:val="28"/>
        </w:rPr>
        <w:t>，书面通知甲方作验收检查，甲方应协助配合。</w:t>
      </w:r>
    </w:p>
    <w:p w14:paraId="747C4B23">
      <w:pPr>
        <w:spacing w:line="360" w:lineRule="auto"/>
        <w:ind w:firstLine="482" w:firstLineChars="200"/>
        <w:rPr>
          <w:rFonts w:hint="eastAsia" w:ascii="宋体" w:hAnsi="宋体" w:cs="宋体"/>
          <w:b/>
          <w:bCs/>
          <w:sz w:val="24"/>
        </w:rPr>
      </w:pPr>
      <w:r>
        <w:rPr>
          <w:rFonts w:hint="eastAsia" w:ascii="宋体" w:hAnsi="宋体" w:cs="宋体"/>
          <w:b/>
          <w:bCs/>
          <w:sz w:val="24"/>
        </w:rPr>
        <w:t>3.3验收内容及标准：</w:t>
      </w:r>
    </w:p>
    <w:p w14:paraId="2B826501">
      <w:pPr>
        <w:spacing w:line="360" w:lineRule="auto"/>
        <w:ind w:firstLine="480" w:firstLineChars="200"/>
        <w:rPr>
          <w:rFonts w:hint="eastAsia" w:ascii="宋体" w:hAnsi="宋体" w:cs="宋体"/>
          <w:sz w:val="24"/>
          <w:szCs w:val="28"/>
        </w:rPr>
      </w:pPr>
      <w:r>
        <w:rPr>
          <w:rFonts w:hint="eastAsia" w:ascii="宋体" w:hAnsi="宋体" w:cs="宋体"/>
          <w:sz w:val="24"/>
          <w:szCs w:val="28"/>
        </w:rPr>
        <w:t>验收内容：基于多智能体技术的应急预案知识图谱构建项目工作完成后，成立验收组，根据采购文件、投标文件、合同等项目文件约定内容对项目内容进行总体验收。</w:t>
      </w:r>
    </w:p>
    <w:p w14:paraId="38483A02">
      <w:pPr>
        <w:spacing w:line="360" w:lineRule="auto"/>
        <w:ind w:firstLine="480" w:firstLineChars="200"/>
        <w:rPr>
          <w:rFonts w:hint="eastAsia" w:ascii="宋体" w:hAnsi="宋体" w:cs="宋体"/>
          <w:sz w:val="22"/>
        </w:rPr>
      </w:pPr>
      <w:r>
        <w:rPr>
          <w:rFonts w:hint="eastAsia" w:ascii="宋体" w:hAnsi="宋体" w:cs="宋体"/>
          <w:sz w:val="24"/>
          <w:szCs w:val="28"/>
        </w:rPr>
        <w:t>验收标准：完成项目考核指标。如验收达不到规定要求，采购人有权要求供货方进行整改或拒绝付款，若存在违约情形，采购人将依法追究相应法律责任。</w:t>
      </w:r>
    </w:p>
    <w:p w14:paraId="43EF167C">
      <w:pPr>
        <w:spacing w:line="360" w:lineRule="auto"/>
        <w:rPr>
          <w:rFonts w:hint="eastAsia" w:ascii="宋体" w:hAnsi="宋体" w:cs="宋体"/>
          <w:b/>
          <w:bCs/>
          <w:sz w:val="24"/>
        </w:rPr>
      </w:pPr>
      <w:r>
        <w:rPr>
          <w:rFonts w:hint="eastAsia" w:ascii="宋体" w:hAnsi="宋体" w:cs="宋体"/>
          <w:b/>
          <w:bCs/>
          <w:sz w:val="24"/>
        </w:rPr>
        <w:t>4.人员要求</w:t>
      </w:r>
    </w:p>
    <w:p w14:paraId="66C697BA">
      <w:pPr>
        <w:spacing w:line="360" w:lineRule="auto"/>
        <w:ind w:firstLine="480" w:firstLineChars="200"/>
        <w:rPr>
          <w:rFonts w:hint="eastAsia" w:ascii="宋体" w:hAnsi="宋体" w:cs="宋体"/>
          <w:sz w:val="24"/>
          <w:szCs w:val="28"/>
        </w:rPr>
      </w:pPr>
      <w:r>
        <w:rPr>
          <w:rFonts w:hint="eastAsia" w:ascii="宋体" w:hAnsi="宋体" w:cs="宋体"/>
          <w:sz w:val="24"/>
          <w:szCs w:val="28"/>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6FE00D4E">
      <w:pPr>
        <w:spacing w:line="360" w:lineRule="auto"/>
        <w:ind w:firstLine="480" w:firstLineChars="200"/>
        <w:rPr>
          <w:rFonts w:hint="eastAsia" w:ascii="宋体" w:hAnsi="宋体" w:cs="宋体"/>
          <w:sz w:val="24"/>
          <w:szCs w:val="28"/>
        </w:rPr>
      </w:pPr>
      <w:r>
        <w:rPr>
          <w:rFonts w:hint="eastAsia" w:ascii="宋体" w:hAnsi="宋体" w:cs="宋体"/>
          <w:sz w:val="24"/>
          <w:szCs w:val="28"/>
        </w:rPr>
        <w:t>乙方须成立专门的项目攻关团队，制定可行的组织保障措施、可靠的技术路线和合理的进度安排，按要求完成项目工作。根据项目需要，定期组织专家论证会，保证项目科学、顺利的实施和完成。</w:t>
      </w:r>
    </w:p>
    <w:p w14:paraId="3EE30379">
      <w:pPr>
        <w:spacing w:line="360" w:lineRule="auto"/>
        <w:rPr>
          <w:rFonts w:hint="eastAsia" w:ascii="宋体" w:hAnsi="宋体" w:cs="宋体"/>
          <w:b/>
          <w:bCs/>
          <w:sz w:val="24"/>
        </w:rPr>
      </w:pPr>
      <w:r>
        <w:rPr>
          <w:rFonts w:hint="eastAsia" w:ascii="宋体" w:hAnsi="宋体" w:cs="宋体"/>
          <w:b/>
          <w:bCs/>
          <w:sz w:val="24"/>
        </w:rPr>
        <w:t>5.保密/知识产权要求</w:t>
      </w:r>
    </w:p>
    <w:p w14:paraId="5A6BE347">
      <w:pPr>
        <w:spacing w:line="360" w:lineRule="auto"/>
        <w:ind w:firstLine="480" w:firstLineChars="200"/>
        <w:rPr>
          <w:rFonts w:hint="eastAsia" w:ascii="宋体" w:hAnsi="宋体" w:cs="宋体"/>
          <w:sz w:val="24"/>
          <w:szCs w:val="28"/>
        </w:rPr>
      </w:pPr>
      <w:r>
        <w:rPr>
          <w:rFonts w:hint="eastAsia" w:ascii="宋体" w:hAnsi="宋体" w:cs="宋体"/>
          <w:sz w:val="24"/>
          <w:szCs w:val="28"/>
        </w:rPr>
        <w:t>保密要求：</w:t>
      </w:r>
    </w:p>
    <w:p w14:paraId="72EFA935">
      <w:pPr>
        <w:spacing w:line="360" w:lineRule="auto"/>
        <w:ind w:firstLine="480" w:firstLineChars="200"/>
        <w:rPr>
          <w:rFonts w:hint="eastAsia" w:ascii="宋体" w:hAnsi="宋体" w:cs="宋体"/>
          <w:sz w:val="24"/>
          <w:szCs w:val="28"/>
        </w:rPr>
      </w:pPr>
      <w:r>
        <w:rPr>
          <w:rFonts w:hint="eastAsia" w:ascii="宋体" w:hAnsi="宋体" w:cs="宋体"/>
          <w:sz w:val="24"/>
          <w:szCs w:val="28"/>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5D1E6868">
      <w:pPr>
        <w:spacing w:line="360" w:lineRule="auto"/>
        <w:ind w:firstLine="480" w:firstLineChars="200"/>
        <w:rPr>
          <w:rFonts w:hint="eastAsia" w:ascii="宋体" w:hAnsi="宋体" w:cs="宋体"/>
          <w:sz w:val="24"/>
          <w:szCs w:val="28"/>
        </w:rPr>
      </w:pPr>
      <w:r>
        <w:rPr>
          <w:rFonts w:hint="eastAsia" w:ascii="宋体" w:hAnsi="宋体" w:cs="宋体"/>
          <w:sz w:val="24"/>
          <w:szCs w:val="28"/>
        </w:rPr>
        <w:t>乙方（含乙</w:t>
      </w:r>
      <w:r>
        <w:rPr>
          <w:rFonts w:hint="eastAsia" w:ascii="宋体" w:hAnsi="宋体" w:cs="宋体"/>
          <w:sz w:val="24"/>
          <w:szCs w:val="28"/>
          <w:lang w:eastAsia="zh"/>
        </w:rPr>
        <w:t>方</w:t>
      </w:r>
      <w:r>
        <w:rPr>
          <w:rFonts w:hint="eastAsia" w:ascii="宋体" w:hAnsi="宋体" w:cs="宋体"/>
          <w:sz w:val="24"/>
          <w:szCs w:val="28"/>
        </w:rPr>
        <w:t>工作人员）因违反保密义务给甲方造成损失的，应当承担相应的法律责任，并赔偿甲方相应的经济损失。如损失数额无法确定的，乙方同意按照人民币【5】万元赔偿甲方的损失。</w:t>
      </w:r>
    </w:p>
    <w:p w14:paraId="5400C685">
      <w:pPr>
        <w:spacing w:line="360" w:lineRule="auto"/>
        <w:ind w:firstLine="480" w:firstLineChars="200"/>
        <w:rPr>
          <w:rFonts w:hint="eastAsia" w:ascii="宋体" w:hAnsi="宋体" w:cs="宋体"/>
          <w:sz w:val="24"/>
          <w:szCs w:val="28"/>
        </w:rPr>
      </w:pPr>
      <w:r>
        <w:rPr>
          <w:rFonts w:hint="eastAsia" w:ascii="宋体" w:hAnsi="宋体" w:cs="宋体"/>
          <w:sz w:val="24"/>
          <w:szCs w:val="28"/>
        </w:rPr>
        <w:t>本条款长期有效，不因合同终止或解除而失效。</w:t>
      </w:r>
    </w:p>
    <w:p w14:paraId="24616A43">
      <w:pPr>
        <w:spacing w:line="360" w:lineRule="auto"/>
        <w:ind w:firstLine="480" w:firstLineChars="200"/>
        <w:rPr>
          <w:rFonts w:hint="eastAsia" w:ascii="宋体" w:hAnsi="宋体" w:cs="宋体"/>
          <w:sz w:val="24"/>
          <w:szCs w:val="28"/>
        </w:rPr>
      </w:pPr>
      <w:r>
        <w:rPr>
          <w:rFonts w:hint="eastAsia" w:ascii="宋体" w:hAnsi="宋体" w:cs="宋体"/>
          <w:sz w:val="24"/>
          <w:szCs w:val="28"/>
        </w:rPr>
        <w:t>知识产权：</w:t>
      </w:r>
    </w:p>
    <w:p w14:paraId="31E9B303">
      <w:pPr>
        <w:spacing w:line="360" w:lineRule="auto"/>
        <w:ind w:firstLine="480" w:firstLineChars="200"/>
        <w:rPr>
          <w:rFonts w:hint="eastAsia" w:ascii="宋体" w:hAnsi="宋体" w:cs="宋体"/>
          <w:sz w:val="24"/>
          <w:szCs w:val="28"/>
        </w:rPr>
      </w:pPr>
      <w:r>
        <w:rPr>
          <w:rFonts w:hint="eastAsia" w:ascii="宋体" w:hAnsi="宋体" w:cs="宋体"/>
          <w:sz w:val="24"/>
          <w:szCs w:val="28"/>
        </w:rPr>
        <w:t>乙方因履行本合同所产生的所有成果的所有权及全部知识产权，归甲方所有，乙方不得侵犯，否则需承担全部法律后果。</w:t>
      </w:r>
    </w:p>
    <w:p w14:paraId="73A1191A">
      <w:pPr>
        <w:spacing w:line="360" w:lineRule="auto"/>
        <w:ind w:firstLine="480" w:firstLineChars="200"/>
        <w:rPr>
          <w:rFonts w:hint="eastAsia" w:ascii="宋体" w:hAnsi="宋体" w:cs="宋体"/>
        </w:rPr>
      </w:pPr>
      <w:r>
        <w:rPr>
          <w:rFonts w:hint="eastAsia" w:ascii="宋体" w:hAnsi="宋体" w:cs="宋体"/>
          <w:sz w:val="24"/>
          <w:szCs w:val="28"/>
        </w:rPr>
        <w:t>乙方保证其向甲方提供的服务属于自有合法权利，不存在任何侵犯第三方著作权、商标权、专利权等合法权益的情形，否则全部法律后果（包括但不限于向第三人承担侵权责任、赔偿甲方损失等）由乙方承担。</w:t>
      </w:r>
      <w:bookmarkEnd w:id="834"/>
    </w:p>
    <w:p w14:paraId="519EADC3">
      <w:pPr>
        <w:spacing w:line="360" w:lineRule="auto"/>
        <w:ind w:firstLine="480" w:firstLineChars="200"/>
        <w:rPr>
          <w:rFonts w:hint="eastAsia" w:ascii="宋体" w:hAnsi="宋体" w:cs="宋体"/>
          <w:b/>
          <w:sz w:val="36"/>
          <w:szCs w:val="36"/>
        </w:rPr>
      </w:pPr>
      <w:r>
        <w:rPr>
          <w:rFonts w:hint="eastAsia" w:ascii="宋体" w:hAnsi="宋体" w:cs="宋体"/>
          <w:sz w:val="24"/>
        </w:rPr>
        <w:br w:type="page"/>
      </w:r>
      <w:bookmarkStart w:id="845" w:name="_Toc148368074"/>
      <w:bookmarkStart w:id="846" w:name="_Toc25618"/>
    </w:p>
    <w:p w14:paraId="11F5075C">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第六章   </w:t>
      </w:r>
      <w:bookmarkStart w:id="847" w:name="_Hlk112839160"/>
      <w:r>
        <w:rPr>
          <w:rFonts w:hint="eastAsia" w:ascii="宋体" w:hAnsi="宋体" w:cs="宋体"/>
          <w:b/>
          <w:sz w:val="36"/>
          <w:szCs w:val="36"/>
        </w:rPr>
        <w:t>拟签订的合同文本</w:t>
      </w:r>
      <w:bookmarkEnd w:id="845"/>
      <w:bookmarkEnd w:id="846"/>
      <w:bookmarkEnd w:id="847"/>
    </w:p>
    <w:p w14:paraId="6EE58693">
      <w:pPr>
        <w:spacing w:line="560" w:lineRule="exact"/>
        <w:rPr>
          <w:rFonts w:hint="eastAsia" w:ascii="宋体" w:hAnsi="宋体" w:cs="宋体"/>
          <w:color w:val="000000"/>
          <w:sz w:val="24"/>
          <w:szCs w:val="40"/>
        </w:rPr>
      </w:pPr>
      <w:bookmarkStart w:id="848" w:name="_Toc399769488"/>
      <w:bookmarkStart w:id="849" w:name="_Toc495677452"/>
      <w:bookmarkStart w:id="850" w:name="_Toc43105274"/>
      <w:bookmarkStart w:id="851" w:name="_Hlk99714273"/>
      <w:r>
        <w:rPr>
          <w:rFonts w:hint="eastAsia" w:ascii="宋体" w:hAnsi="宋体" w:cs="宋体"/>
          <w:color w:val="000000"/>
          <w:sz w:val="24"/>
          <w:szCs w:val="40"/>
        </w:rPr>
        <w:t>（本章节所提供的文本为合同草案，具体签订合同以实际为准）</w:t>
      </w:r>
    </w:p>
    <w:p w14:paraId="4E0005E0">
      <w:pPr>
        <w:snapToGrid w:val="0"/>
        <w:rPr>
          <w:rFonts w:hint="eastAsia" w:ascii="宋体" w:hAnsi="宋体" w:cs="宋体"/>
          <w:color w:val="000000"/>
          <w:sz w:val="24"/>
        </w:rPr>
      </w:pPr>
    </w:p>
    <w:p w14:paraId="383C4B47">
      <w:pPr>
        <w:spacing w:line="560" w:lineRule="exact"/>
        <w:ind w:firstLine="643" w:firstLineChars="200"/>
        <w:contextualSpacing/>
        <w:outlineLvl w:val="0"/>
        <w:rPr>
          <w:rFonts w:hint="eastAsia" w:ascii="宋体" w:hAnsi="宋体" w:cs="宋体"/>
          <w:b/>
          <w:sz w:val="32"/>
          <w:szCs w:val="22"/>
        </w:rPr>
      </w:pPr>
      <w:r>
        <w:rPr>
          <w:rFonts w:hint="eastAsia" w:ascii="宋体" w:hAnsi="宋体" w:cs="宋体"/>
          <w:b/>
          <w:sz w:val="32"/>
          <w:szCs w:val="22"/>
        </w:rPr>
        <w:br w:type="page"/>
      </w:r>
      <w:r>
        <w:rPr>
          <w:rFonts w:hint="eastAsia" w:ascii="宋体" w:hAnsi="宋体" w:cs="宋体"/>
          <w:b/>
          <w:sz w:val="32"/>
          <w:szCs w:val="22"/>
        </w:rPr>
        <w:t>第一包：韧性城市知识库与暴雨洪涝灾害韧性提升决策大模型</w:t>
      </w:r>
    </w:p>
    <w:p w14:paraId="385AA61F">
      <w:pPr>
        <w:ind w:firstLine="173" w:firstLineChars="62"/>
        <w:rPr>
          <w:rFonts w:hint="eastAsia" w:ascii="宋体" w:hAnsi="宋体" w:cs="宋体"/>
          <w:sz w:val="28"/>
          <w:szCs w:val="21"/>
        </w:rPr>
      </w:pPr>
      <w:r>
        <w:rPr>
          <w:rFonts w:hint="eastAsia" w:ascii="宋体" w:hAnsi="宋体" w:cs="宋体"/>
          <w:sz w:val="28"/>
          <w:szCs w:val="21"/>
        </w:rPr>
        <w:t xml:space="preserve">合同登记编号： </w:t>
      </w:r>
    </w:p>
    <w:p w14:paraId="77DC93B7">
      <w:pPr>
        <w:spacing w:line="560" w:lineRule="exact"/>
        <w:ind w:firstLine="420"/>
        <w:rPr>
          <w:rFonts w:hint="eastAsia" w:ascii="宋体" w:hAnsi="宋体" w:cs="宋体"/>
          <w:sz w:val="24"/>
          <w:szCs w:val="20"/>
        </w:rPr>
      </w:pPr>
    </w:p>
    <w:p w14:paraId="0B85AA7F">
      <w:pPr>
        <w:spacing w:line="560" w:lineRule="exact"/>
        <w:ind w:firstLine="420"/>
        <w:rPr>
          <w:rFonts w:hint="eastAsia" w:ascii="宋体" w:hAnsi="宋体" w:cs="宋体"/>
          <w:sz w:val="24"/>
          <w:szCs w:val="20"/>
        </w:rPr>
      </w:pPr>
    </w:p>
    <w:p w14:paraId="1E457F93">
      <w:pPr>
        <w:jc w:val="center"/>
        <w:rPr>
          <w:rFonts w:hint="eastAsia" w:ascii="宋体" w:hAnsi="宋体" w:cs="宋体"/>
          <w:sz w:val="44"/>
          <w:szCs w:val="44"/>
        </w:rPr>
      </w:pPr>
      <w:r>
        <w:rPr>
          <w:rFonts w:hint="eastAsia" w:ascii="宋体" w:hAnsi="宋体" w:cs="宋体"/>
          <w:sz w:val="44"/>
          <w:szCs w:val="44"/>
          <w:u w:val="single"/>
        </w:rPr>
        <w:t>韧性城市知识库与暴雨洪涝灾害韧性提升决策大模型</w:t>
      </w:r>
      <w:r>
        <w:rPr>
          <w:rFonts w:hint="eastAsia" w:ascii="宋体" w:hAnsi="宋体" w:cs="宋体"/>
          <w:sz w:val="44"/>
          <w:szCs w:val="44"/>
        </w:rPr>
        <w:t>委托合同</w:t>
      </w:r>
    </w:p>
    <w:p w14:paraId="51A2F969">
      <w:pPr>
        <w:spacing w:line="560" w:lineRule="exact"/>
        <w:ind w:firstLine="420"/>
        <w:rPr>
          <w:rFonts w:hint="eastAsia" w:ascii="宋体" w:hAnsi="宋体" w:cs="宋体"/>
          <w:sz w:val="24"/>
          <w:szCs w:val="20"/>
        </w:rPr>
      </w:pPr>
    </w:p>
    <w:p w14:paraId="1B09CF64">
      <w:pPr>
        <w:spacing w:line="560" w:lineRule="exact"/>
        <w:ind w:firstLine="420"/>
        <w:rPr>
          <w:rFonts w:hint="eastAsia" w:ascii="宋体" w:hAnsi="宋体" w:cs="宋体"/>
          <w:sz w:val="24"/>
          <w:szCs w:val="20"/>
        </w:rPr>
      </w:pPr>
    </w:p>
    <w:p w14:paraId="207853D4">
      <w:pPr>
        <w:spacing w:line="560" w:lineRule="exact"/>
        <w:ind w:firstLine="420"/>
        <w:rPr>
          <w:rFonts w:hint="eastAsia" w:ascii="宋体" w:hAnsi="宋体" w:cs="宋体"/>
          <w:sz w:val="24"/>
          <w:szCs w:val="20"/>
        </w:rPr>
      </w:pPr>
    </w:p>
    <w:p w14:paraId="75534C4E">
      <w:pPr>
        <w:ind w:firstLine="703" w:firstLineChars="250"/>
        <w:rPr>
          <w:rFonts w:hint="eastAsia" w:ascii="宋体" w:hAnsi="宋体" w:cs="宋体"/>
          <w:sz w:val="28"/>
          <w:szCs w:val="21"/>
        </w:rPr>
      </w:pPr>
      <w:r>
        <w:rPr>
          <w:rFonts w:hint="eastAsia" w:ascii="宋体" w:hAnsi="宋体" w:cs="宋体"/>
          <w:b/>
          <w:bCs/>
          <w:sz w:val="28"/>
          <w:szCs w:val="21"/>
        </w:rPr>
        <w:t>甲方名称：</w:t>
      </w:r>
      <w:r>
        <w:rPr>
          <w:rFonts w:hint="eastAsia" w:ascii="宋体" w:hAnsi="宋体" w:cs="宋体"/>
          <w:sz w:val="28"/>
          <w:szCs w:val="21"/>
        </w:rPr>
        <w:t>北京市应急管理科学技术研究院</w:t>
      </w:r>
    </w:p>
    <w:p w14:paraId="5624A85A">
      <w:pPr>
        <w:ind w:firstLine="736" w:firstLineChars="262"/>
        <w:rPr>
          <w:rFonts w:hint="eastAsia" w:ascii="宋体" w:hAnsi="宋体" w:cs="宋体"/>
          <w:sz w:val="28"/>
          <w:szCs w:val="21"/>
        </w:rPr>
      </w:pPr>
      <w:r>
        <w:rPr>
          <w:rFonts w:hint="eastAsia" w:ascii="宋体" w:hAnsi="宋体" w:cs="宋体"/>
          <w:b/>
          <w:bCs/>
          <w:sz w:val="28"/>
          <w:szCs w:val="21"/>
        </w:rPr>
        <w:t>乙方名称：</w:t>
      </w:r>
    </w:p>
    <w:p w14:paraId="2A1D13A6">
      <w:pPr>
        <w:spacing w:line="560" w:lineRule="exact"/>
        <w:ind w:firstLine="420"/>
        <w:rPr>
          <w:rFonts w:hint="eastAsia" w:ascii="宋体" w:hAnsi="宋体" w:cs="宋体"/>
          <w:sz w:val="24"/>
          <w:szCs w:val="20"/>
        </w:rPr>
      </w:pPr>
    </w:p>
    <w:p w14:paraId="1CAAD0CD">
      <w:pPr>
        <w:spacing w:line="560" w:lineRule="exact"/>
        <w:ind w:firstLine="420"/>
        <w:rPr>
          <w:rFonts w:hint="eastAsia" w:ascii="宋体" w:hAnsi="宋体" w:cs="宋体"/>
          <w:sz w:val="24"/>
          <w:szCs w:val="20"/>
        </w:rPr>
      </w:pPr>
    </w:p>
    <w:p w14:paraId="64E652E6">
      <w:pPr>
        <w:spacing w:line="560" w:lineRule="exact"/>
        <w:ind w:firstLine="420"/>
        <w:rPr>
          <w:rFonts w:hint="eastAsia" w:ascii="宋体" w:hAnsi="宋体" w:cs="宋体"/>
          <w:sz w:val="24"/>
          <w:szCs w:val="20"/>
        </w:rPr>
      </w:pPr>
    </w:p>
    <w:p w14:paraId="026D3D53">
      <w:pPr>
        <w:spacing w:line="560" w:lineRule="exact"/>
        <w:ind w:firstLine="420"/>
        <w:rPr>
          <w:rFonts w:hint="eastAsia" w:ascii="宋体" w:hAnsi="宋体" w:cs="宋体"/>
          <w:sz w:val="24"/>
          <w:szCs w:val="20"/>
        </w:rPr>
      </w:pPr>
    </w:p>
    <w:p w14:paraId="7392640C">
      <w:pPr>
        <w:spacing w:line="560" w:lineRule="exact"/>
        <w:ind w:firstLine="420"/>
        <w:rPr>
          <w:rFonts w:hint="eastAsia" w:ascii="宋体" w:hAnsi="宋体" w:cs="宋体"/>
          <w:sz w:val="24"/>
          <w:szCs w:val="20"/>
        </w:rPr>
      </w:pPr>
    </w:p>
    <w:p w14:paraId="3B455448">
      <w:pPr>
        <w:spacing w:line="560" w:lineRule="exact"/>
        <w:ind w:firstLine="420"/>
        <w:rPr>
          <w:rFonts w:hint="eastAsia" w:ascii="宋体" w:hAnsi="宋体" w:cs="宋体"/>
          <w:sz w:val="24"/>
          <w:szCs w:val="20"/>
        </w:rPr>
      </w:pPr>
    </w:p>
    <w:p w14:paraId="2FCB3B23">
      <w:pPr>
        <w:ind w:firstLine="560" w:firstLineChars="200"/>
        <w:rPr>
          <w:rFonts w:hint="eastAsia" w:ascii="宋体" w:hAnsi="宋体" w:cs="宋体"/>
          <w:sz w:val="28"/>
          <w:szCs w:val="28"/>
        </w:rPr>
      </w:pPr>
      <w:r>
        <w:rPr>
          <w:rFonts w:hint="eastAsia" w:ascii="宋体" w:hAnsi="宋体" w:cs="宋体"/>
          <w:sz w:val="28"/>
          <w:szCs w:val="28"/>
        </w:rPr>
        <w:t>签订地点：北京市通州区宏安街1号</w:t>
      </w:r>
    </w:p>
    <w:p w14:paraId="143139CD">
      <w:pPr>
        <w:spacing w:line="560" w:lineRule="exact"/>
        <w:ind w:firstLine="560" w:firstLineChars="200"/>
        <w:rPr>
          <w:rFonts w:hint="eastAsia" w:ascii="宋体" w:hAnsi="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 xml:space="preserve">签订日期：    年   月  </w:t>
      </w:r>
    </w:p>
    <w:p w14:paraId="717212B3">
      <w:pPr>
        <w:pStyle w:val="20"/>
        <w:rPr>
          <w:rFonts w:hint="eastAsia" w:cs="宋体"/>
        </w:rPr>
      </w:pPr>
    </w:p>
    <w:p w14:paraId="29417043">
      <w:pPr>
        <w:spacing w:line="560" w:lineRule="exact"/>
        <w:ind w:firstLine="272" w:firstLineChars="62"/>
        <w:jc w:val="center"/>
        <w:rPr>
          <w:rFonts w:hint="eastAsia" w:ascii="宋体" w:hAnsi="宋体" w:cs="宋体"/>
          <w:sz w:val="44"/>
          <w:szCs w:val="44"/>
        </w:rPr>
      </w:pPr>
      <w:r>
        <w:rPr>
          <w:rFonts w:hint="eastAsia" w:ascii="宋体" w:hAnsi="宋体" w:cs="宋体"/>
          <w:sz w:val="44"/>
          <w:szCs w:val="44"/>
        </w:rPr>
        <w:t>委托合同</w:t>
      </w:r>
    </w:p>
    <w:p w14:paraId="0CD75B92">
      <w:pPr>
        <w:spacing w:line="560" w:lineRule="exact"/>
        <w:ind w:firstLine="148" w:firstLineChars="62"/>
        <w:rPr>
          <w:rFonts w:hint="eastAsia" w:ascii="宋体" w:hAnsi="宋体" w:cs="宋体"/>
          <w:sz w:val="24"/>
          <w:szCs w:val="20"/>
        </w:rPr>
      </w:pPr>
    </w:p>
    <w:p w14:paraId="5A461B1E">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甲方：北京市应急管理科学技术研究院</w:t>
      </w:r>
    </w:p>
    <w:p w14:paraId="74D628AB">
      <w:pPr>
        <w:spacing w:line="560" w:lineRule="exact"/>
        <w:ind w:firstLine="560" w:firstLineChars="200"/>
        <w:rPr>
          <w:rFonts w:hint="eastAsia" w:ascii="宋体" w:hAnsi="宋体" w:cs="宋体"/>
          <w:sz w:val="28"/>
          <w:szCs w:val="28"/>
        </w:rPr>
      </w:pPr>
      <w:r>
        <w:rPr>
          <w:rFonts w:hint="eastAsia" w:ascii="宋体" w:hAnsi="宋体" w:cs="宋体"/>
          <w:sz w:val="28"/>
          <w:szCs w:val="28"/>
        </w:rPr>
        <w:t>法定代表人：陈震西</w:t>
      </w:r>
    </w:p>
    <w:p w14:paraId="347FD77B">
      <w:pPr>
        <w:spacing w:line="560" w:lineRule="exact"/>
        <w:ind w:firstLine="560" w:firstLineChars="200"/>
        <w:rPr>
          <w:rFonts w:hint="eastAsia" w:ascii="宋体" w:hAnsi="宋体" w:cs="宋体"/>
          <w:sz w:val="28"/>
          <w:szCs w:val="28"/>
        </w:rPr>
      </w:pPr>
      <w:r>
        <w:rPr>
          <w:rFonts w:hint="eastAsia" w:ascii="宋体" w:hAnsi="宋体" w:cs="宋体"/>
          <w:sz w:val="28"/>
          <w:szCs w:val="28"/>
        </w:rPr>
        <w:t>地址：北京市通州区宏安街1号</w:t>
      </w:r>
    </w:p>
    <w:p w14:paraId="23BC5D9B">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 xml:space="preserve">乙方： </w:t>
      </w:r>
    </w:p>
    <w:p w14:paraId="2509F919">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法定代表人： </w:t>
      </w:r>
    </w:p>
    <w:p w14:paraId="41EAD9C8">
      <w:pPr>
        <w:pStyle w:val="20"/>
        <w:rPr>
          <w:rFonts w:hint="eastAsia" w:cs="宋体"/>
          <w:sz w:val="28"/>
          <w:szCs w:val="28"/>
        </w:rPr>
      </w:pPr>
      <w:r>
        <w:rPr>
          <w:rFonts w:hint="eastAsia" w:cs="宋体"/>
          <w:sz w:val="28"/>
          <w:szCs w:val="28"/>
        </w:rPr>
        <w:t xml:space="preserve">    地址： </w:t>
      </w:r>
    </w:p>
    <w:p w14:paraId="494A448D">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本合同甲方委托乙方就</w:t>
      </w:r>
      <w:r>
        <w:rPr>
          <w:rFonts w:hint="eastAsia" w:ascii="宋体" w:hAnsi="宋体" w:cs="宋体"/>
          <w:sz w:val="28"/>
          <w:szCs w:val="28"/>
          <w:u w:val="single"/>
        </w:rPr>
        <w:t xml:space="preserve"> 韧性城市知识库与暴雨洪涝灾害韧性提升决策大模型 </w:t>
      </w:r>
      <w:r>
        <w:rPr>
          <w:rFonts w:hint="eastAsia" w:ascii="宋体" w:hAnsi="宋体" w:cs="宋体"/>
          <w:sz w:val="28"/>
          <w:szCs w:val="28"/>
        </w:rPr>
        <w:t>项目进行专项技术服务，并支付相应的技术服务报酬。各方经过平等协商，在真实、充分的表达各自意愿的基础上，根据《中华人民共和国民法典》的规定，达成如下协议，并由各方共同恪守。</w:t>
      </w:r>
    </w:p>
    <w:p w14:paraId="39D1A981">
      <w:pPr>
        <w:spacing w:before="156" w:beforeLines="50" w:after="156" w:afterLines="50" w:line="560" w:lineRule="exact"/>
        <w:ind w:left="641"/>
        <w:outlineLvl w:val="0"/>
        <w:rPr>
          <w:rFonts w:hint="eastAsia" w:ascii="宋体" w:hAnsi="宋体" w:cs="宋体"/>
          <w:b/>
          <w:bCs/>
          <w:sz w:val="28"/>
          <w:szCs w:val="28"/>
        </w:rPr>
      </w:pPr>
      <w:r>
        <w:rPr>
          <w:rFonts w:hint="eastAsia" w:ascii="宋体" w:hAnsi="宋体" w:cs="宋体"/>
          <w:b/>
          <w:bCs/>
          <w:sz w:val="28"/>
          <w:szCs w:val="28"/>
        </w:rPr>
        <w:t>一、服务内容</w:t>
      </w:r>
    </w:p>
    <w:p w14:paraId="662A7802">
      <w:pPr>
        <w:spacing w:line="560" w:lineRule="exact"/>
        <w:ind w:firstLine="560"/>
        <w:outlineLvl w:val="1"/>
        <w:rPr>
          <w:rFonts w:hint="eastAsia" w:ascii="宋体" w:hAnsi="宋体" w:cs="宋体"/>
          <w:sz w:val="28"/>
          <w:szCs w:val="28"/>
        </w:rPr>
      </w:pPr>
      <w:r>
        <w:rPr>
          <w:rFonts w:hint="eastAsia" w:ascii="宋体" w:hAnsi="宋体" w:cs="宋体"/>
          <w:sz w:val="28"/>
          <w:szCs w:val="28"/>
        </w:rPr>
        <w:t>1.采购内容</w:t>
      </w:r>
    </w:p>
    <w:p w14:paraId="46F84B69">
      <w:pPr>
        <w:spacing w:line="560" w:lineRule="exact"/>
        <w:ind w:firstLine="560" w:firstLineChars="200"/>
        <w:rPr>
          <w:rFonts w:hint="eastAsia" w:ascii="宋体" w:hAnsi="宋体" w:cs="宋体"/>
          <w:sz w:val="28"/>
          <w:szCs w:val="28"/>
        </w:rPr>
      </w:pPr>
      <w:r>
        <w:rPr>
          <w:rFonts w:hint="eastAsia" w:ascii="宋体" w:hAnsi="宋体" w:cs="宋体"/>
          <w:sz w:val="28"/>
          <w:szCs w:val="28"/>
        </w:rPr>
        <w:t>1）建立城市和社区韧性基础数据库。基于地方标准《城市韧性评价导则》《社区韧性评价导则》和前期评价工作，研发城市和社区韧性自动评价模块，建立韧性评价数据集。针对暴雨洪涝灾害，构建韧性城市研究成果、暴雨洪涝灾害案例、防汛应急预案等文本、图片、视频数据集，形成韧性城市知识库。</w:t>
      </w:r>
    </w:p>
    <w:p w14:paraId="2C6FF0F2">
      <w:pPr>
        <w:spacing w:line="560" w:lineRule="exact"/>
        <w:ind w:firstLine="560" w:firstLineChars="200"/>
        <w:rPr>
          <w:rFonts w:hint="eastAsia" w:ascii="宋体" w:hAnsi="宋体" w:cs="宋体"/>
          <w:sz w:val="28"/>
          <w:szCs w:val="28"/>
        </w:rPr>
      </w:pPr>
      <w:r>
        <w:rPr>
          <w:rFonts w:hint="eastAsia" w:ascii="宋体" w:hAnsi="宋体" w:cs="宋体"/>
          <w:sz w:val="28"/>
          <w:szCs w:val="28"/>
        </w:rPr>
        <w:t>2）构建暴雨洪涝灾害韧性提升决策专用大模型。集成自然语言、语音、视觉和多模态等通用大模型，基于韧性城市知识库，构建暴雨洪涝灾害韧性提升决策专用大模型，研发大模型辅助决策模块，实现自然语言多轮互动问答、预案智能推荐生成、相关工作和决策建议报告智能生成等功能，具备韧性评价算法和程序调用能力，为首都韧性城市建设提供数据保障、知识查询、智能决策等数智能力支撑。</w:t>
      </w:r>
    </w:p>
    <w:p w14:paraId="6493BDAC">
      <w:pPr>
        <w:spacing w:line="560" w:lineRule="exact"/>
        <w:ind w:firstLine="560"/>
        <w:outlineLvl w:val="1"/>
        <w:rPr>
          <w:rFonts w:hint="eastAsia" w:ascii="宋体" w:hAnsi="宋体" w:cs="宋体"/>
          <w:sz w:val="28"/>
          <w:szCs w:val="28"/>
        </w:rPr>
      </w:pPr>
      <w:r>
        <w:rPr>
          <w:rFonts w:hint="eastAsia" w:ascii="宋体" w:hAnsi="宋体" w:cs="宋体"/>
          <w:sz w:val="28"/>
          <w:szCs w:val="28"/>
        </w:rPr>
        <w:t>2.需实现的目标</w:t>
      </w:r>
    </w:p>
    <w:p w14:paraId="4117DEA4">
      <w:pPr>
        <w:spacing w:line="560" w:lineRule="exact"/>
        <w:ind w:firstLine="560" w:firstLineChars="200"/>
        <w:rPr>
          <w:rFonts w:hint="eastAsia" w:ascii="宋体" w:hAnsi="宋体" w:cs="宋体"/>
          <w:sz w:val="28"/>
          <w:szCs w:val="28"/>
        </w:rPr>
      </w:pPr>
      <w:r>
        <w:rPr>
          <w:rFonts w:hint="eastAsia" w:ascii="宋体" w:hAnsi="宋体" w:cs="宋体"/>
          <w:sz w:val="28"/>
          <w:szCs w:val="28"/>
        </w:rPr>
        <w:t>1）完成韧性城市知识库的构建，包括韧性评价数据集、暴雨洪涝数据集，涵盖指标数据、文字、图片等至少3种数据类型；</w:t>
      </w:r>
    </w:p>
    <w:p w14:paraId="6F637187">
      <w:pPr>
        <w:spacing w:line="560" w:lineRule="exact"/>
        <w:ind w:firstLine="560" w:firstLineChars="200"/>
        <w:rPr>
          <w:rFonts w:hint="eastAsia" w:ascii="宋体" w:hAnsi="宋体" w:cs="宋体"/>
          <w:sz w:val="28"/>
          <w:szCs w:val="28"/>
        </w:rPr>
      </w:pPr>
      <w:r>
        <w:rPr>
          <w:rFonts w:hint="eastAsia" w:ascii="宋体" w:hAnsi="宋体" w:cs="宋体"/>
          <w:sz w:val="28"/>
          <w:szCs w:val="28"/>
        </w:rPr>
        <w:t>2）完成韧性自动评价模块的设计，实现城市和社区韧性自动评价，建立至少10个区、10个街道的数字韧性档案；</w:t>
      </w:r>
    </w:p>
    <w:p w14:paraId="0B3A5B43">
      <w:pPr>
        <w:spacing w:line="560" w:lineRule="exact"/>
        <w:ind w:firstLine="560" w:firstLineChars="200"/>
        <w:rPr>
          <w:rFonts w:hint="eastAsia" w:ascii="宋体" w:hAnsi="宋体" w:cs="宋体"/>
          <w:sz w:val="28"/>
          <w:szCs w:val="28"/>
        </w:rPr>
      </w:pPr>
      <w:r>
        <w:rPr>
          <w:rFonts w:hint="eastAsia" w:ascii="宋体" w:hAnsi="宋体" w:cs="宋体"/>
          <w:sz w:val="28"/>
          <w:szCs w:val="28"/>
        </w:rPr>
        <w:t>3）完成暴雨洪涝灾害韧性提升决策大模型构建，开展开源大模型分析比选，集成专用任务机器学习算法，通过提示词工程调优；</w:t>
      </w:r>
    </w:p>
    <w:p w14:paraId="65E10D40">
      <w:pPr>
        <w:spacing w:line="560" w:lineRule="exact"/>
        <w:ind w:firstLine="560" w:firstLineChars="200"/>
        <w:rPr>
          <w:rFonts w:hint="eastAsia" w:ascii="宋体" w:hAnsi="宋体" w:cs="宋体"/>
          <w:sz w:val="28"/>
          <w:szCs w:val="28"/>
        </w:rPr>
      </w:pPr>
      <w:r>
        <w:rPr>
          <w:rFonts w:hint="eastAsia" w:ascii="宋体" w:hAnsi="宋体" w:cs="宋体"/>
          <w:sz w:val="28"/>
          <w:szCs w:val="28"/>
        </w:rPr>
        <w:t>4）完成大模型辅助决策模块，实现自然语言多轮互动问答、预案智能推荐生成、相关工作和决策建议报告智能生成等功能；</w:t>
      </w:r>
    </w:p>
    <w:p w14:paraId="2FFD1D48">
      <w:pPr>
        <w:spacing w:line="560" w:lineRule="exact"/>
        <w:ind w:firstLine="560" w:firstLineChars="200"/>
        <w:rPr>
          <w:rFonts w:hint="eastAsia" w:ascii="宋体" w:hAnsi="宋体" w:cs="宋体"/>
        </w:rPr>
      </w:pPr>
      <w:r>
        <w:rPr>
          <w:rFonts w:hint="eastAsia" w:ascii="宋体" w:hAnsi="宋体" w:cs="宋体"/>
          <w:sz w:val="28"/>
          <w:szCs w:val="28"/>
        </w:rPr>
        <w:t>5）撰写项目研究报告1篇。</w:t>
      </w:r>
    </w:p>
    <w:p w14:paraId="3AE31D3B">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二、服务要求</w:t>
      </w:r>
    </w:p>
    <w:p w14:paraId="6A932A56">
      <w:pPr>
        <w:spacing w:line="560" w:lineRule="exact"/>
        <w:ind w:firstLine="560" w:firstLineChars="200"/>
        <w:rPr>
          <w:rFonts w:hint="eastAsia" w:ascii="宋体" w:hAnsi="宋体" w:cs="宋体"/>
          <w:sz w:val="28"/>
          <w:szCs w:val="28"/>
        </w:rPr>
      </w:pPr>
      <w:r>
        <w:rPr>
          <w:rFonts w:hint="eastAsia" w:ascii="宋体" w:hAnsi="宋体" w:cs="宋体"/>
          <w:sz w:val="28"/>
          <w:szCs w:val="28"/>
        </w:rPr>
        <w:t>1. 合同签署后，乙方须根据甲方的项目要求，尽快成立项目组，配齐配强相关人员，研究制定项目组织实施方案。按进度要求完成具体的研究开发工作，充分开展调研分析工作，定期组织专家召开技术咨询会，配合提供相关攻关材料、过程材料和验收材料。</w:t>
      </w:r>
    </w:p>
    <w:p w14:paraId="74A346F3">
      <w:pPr>
        <w:spacing w:line="560" w:lineRule="exact"/>
        <w:ind w:firstLine="560" w:firstLineChars="200"/>
        <w:rPr>
          <w:rFonts w:hint="eastAsia" w:ascii="宋体" w:hAnsi="宋体" w:cs="宋体"/>
          <w:sz w:val="28"/>
          <w:szCs w:val="28"/>
        </w:rPr>
      </w:pPr>
      <w:r>
        <w:rPr>
          <w:rFonts w:hint="eastAsia" w:ascii="宋体" w:hAnsi="宋体" w:cs="宋体"/>
          <w:sz w:val="28"/>
          <w:szCs w:val="28"/>
        </w:rPr>
        <w:t>2.项目实施过程中，乙方应接受甲方的监督检查，遇有特殊情况要及时反馈，确保项目按时保质完成。详细指标如下：</w:t>
      </w:r>
    </w:p>
    <w:p w14:paraId="69DDB27B">
      <w:pPr>
        <w:spacing w:line="560" w:lineRule="exact"/>
        <w:ind w:firstLine="560" w:firstLineChars="200"/>
        <w:rPr>
          <w:rFonts w:hint="eastAsia" w:ascii="宋体" w:hAnsi="宋体" w:cs="宋体"/>
          <w:sz w:val="28"/>
          <w:szCs w:val="28"/>
        </w:rPr>
      </w:pPr>
      <w:r>
        <w:rPr>
          <w:rFonts w:hint="eastAsia" w:ascii="宋体" w:hAnsi="宋体" w:cs="宋体"/>
          <w:sz w:val="28"/>
          <w:szCs w:val="28"/>
        </w:rPr>
        <w:t>1）建立城市和社区韧性基础数据库。</w:t>
      </w:r>
    </w:p>
    <w:p w14:paraId="18296F5C">
      <w:pPr>
        <w:spacing w:line="560" w:lineRule="exact"/>
        <w:ind w:firstLine="560" w:firstLineChars="200"/>
        <w:rPr>
          <w:rFonts w:hint="eastAsia" w:ascii="宋体" w:hAnsi="宋体" w:cs="宋体"/>
          <w:sz w:val="28"/>
          <w:szCs w:val="28"/>
        </w:rPr>
      </w:pPr>
      <w:r>
        <w:rPr>
          <w:rFonts w:hint="eastAsia" w:ascii="宋体" w:hAnsi="宋体" w:cs="宋体"/>
          <w:sz w:val="28"/>
          <w:szCs w:val="28"/>
        </w:rPr>
        <w:t>基于地方标准《城市韧性评价导则》《社区韧性评价导则》和前期评价工作，研发城市和社区韧性自动评价模块，建立韧性评价数据集，建立至少10个区、10个街道的数字韧性档案。</w:t>
      </w:r>
    </w:p>
    <w:p w14:paraId="43447CC6">
      <w:pPr>
        <w:spacing w:line="560" w:lineRule="exact"/>
        <w:ind w:firstLine="560" w:firstLineChars="200"/>
        <w:rPr>
          <w:rFonts w:hint="eastAsia" w:ascii="宋体" w:hAnsi="宋体" w:cs="宋体"/>
          <w:sz w:val="28"/>
          <w:szCs w:val="28"/>
        </w:rPr>
      </w:pPr>
      <w:r>
        <w:rPr>
          <w:rFonts w:hint="eastAsia" w:ascii="宋体" w:hAnsi="宋体" w:cs="宋体"/>
          <w:sz w:val="28"/>
          <w:szCs w:val="28"/>
        </w:rPr>
        <w:t>针对暴雨洪涝灾害，构建韧性城市研究成果、暴雨洪涝灾害案例、防汛应急预案等文本、图片、视频数据集，形成韧性城市知识库，需要包括韧性评价数据集、暴雨洪涝数据集，涵盖指标数据、文字、图片等至少3种数据类型。</w:t>
      </w:r>
    </w:p>
    <w:p w14:paraId="59751384">
      <w:pPr>
        <w:spacing w:line="560" w:lineRule="exact"/>
        <w:ind w:firstLine="560" w:firstLineChars="200"/>
        <w:rPr>
          <w:rFonts w:hint="eastAsia" w:ascii="宋体" w:hAnsi="宋体" w:cs="宋体"/>
          <w:sz w:val="28"/>
          <w:szCs w:val="28"/>
        </w:rPr>
      </w:pPr>
      <w:r>
        <w:rPr>
          <w:rFonts w:hint="eastAsia" w:ascii="宋体" w:hAnsi="宋体" w:cs="宋体"/>
          <w:sz w:val="28"/>
          <w:szCs w:val="28"/>
        </w:rPr>
        <w:t>2）构建暴雨洪涝灾害韧性提升决策专用大模型。</w:t>
      </w:r>
    </w:p>
    <w:p w14:paraId="05FD37C4">
      <w:pPr>
        <w:spacing w:line="560" w:lineRule="exact"/>
        <w:ind w:firstLine="560" w:firstLineChars="200"/>
        <w:rPr>
          <w:rFonts w:hint="eastAsia" w:ascii="宋体" w:hAnsi="宋体" w:cs="宋体"/>
          <w:sz w:val="28"/>
          <w:szCs w:val="28"/>
        </w:rPr>
      </w:pPr>
      <w:r>
        <w:rPr>
          <w:rFonts w:hint="eastAsia" w:ascii="宋体" w:hAnsi="宋体" w:cs="宋体"/>
          <w:sz w:val="28"/>
          <w:szCs w:val="28"/>
        </w:rPr>
        <w:t>集成自然语言、语音、视觉和多模态等通用大模型，基于韧性城市知识库，构建暴雨洪涝灾害韧性提升决策专用大模型，开展开源大模型分析比选，集成专用任务机器学习算法，通过提示词工程调优，建立暴雨洪涝应急领域专业大模型。</w:t>
      </w:r>
    </w:p>
    <w:p w14:paraId="10EA5F2C">
      <w:pPr>
        <w:spacing w:line="560" w:lineRule="exact"/>
        <w:ind w:firstLine="560" w:firstLineChars="200"/>
        <w:rPr>
          <w:rFonts w:hint="eastAsia" w:ascii="宋体" w:hAnsi="宋体" w:cs="宋体"/>
          <w:sz w:val="28"/>
          <w:szCs w:val="28"/>
        </w:rPr>
      </w:pPr>
      <w:r>
        <w:rPr>
          <w:rFonts w:hint="eastAsia" w:ascii="宋体" w:hAnsi="宋体" w:cs="宋体"/>
          <w:sz w:val="28"/>
          <w:szCs w:val="28"/>
        </w:rPr>
        <w:t>研发大模型辅助决策模块，实现自然语言多轮互动问答、预案智能推荐生成、相关工作和决策建议报告智能生成等功能，具备韧性评价算法和程序调用能力，为首都韧性城市建设提供数据保障、知识查询、智能决策等数智能力支撑。</w:t>
      </w:r>
    </w:p>
    <w:p w14:paraId="2FC0D9C4">
      <w:pPr>
        <w:spacing w:line="560" w:lineRule="exact"/>
        <w:ind w:firstLine="560" w:firstLineChars="200"/>
        <w:rPr>
          <w:rFonts w:hint="eastAsia" w:ascii="宋体" w:hAnsi="宋体" w:cs="宋体"/>
          <w:sz w:val="28"/>
          <w:szCs w:val="28"/>
        </w:rPr>
      </w:pPr>
      <w:r>
        <w:rPr>
          <w:rFonts w:hint="eastAsia" w:ascii="宋体" w:hAnsi="宋体" w:cs="宋体"/>
          <w:sz w:val="28"/>
          <w:szCs w:val="28"/>
        </w:rPr>
        <w:t>3.项目成果移交及其他</w:t>
      </w:r>
    </w:p>
    <w:p w14:paraId="61ADB684">
      <w:pPr>
        <w:spacing w:line="560" w:lineRule="exact"/>
        <w:ind w:firstLine="560" w:firstLineChars="200"/>
        <w:rPr>
          <w:rFonts w:hint="eastAsia" w:ascii="宋体" w:hAnsi="宋体" w:cs="宋体"/>
          <w:sz w:val="28"/>
          <w:szCs w:val="28"/>
        </w:rPr>
      </w:pPr>
      <w:r>
        <w:rPr>
          <w:rFonts w:hint="eastAsia" w:ascii="宋体" w:hAnsi="宋体" w:cs="宋体"/>
          <w:sz w:val="28"/>
          <w:szCs w:val="28"/>
        </w:rPr>
        <w:t>项目通过验收后，按照甲方要求，对项目所有成果进行对接、移交并开展培训工作。成果包括但不限于研发的计算模型、原始数据、技术方法及相关报告。</w:t>
      </w:r>
    </w:p>
    <w:p w14:paraId="5658EB72">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三、服务质量</w:t>
      </w:r>
    </w:p>
    <w:p w14:paraId="1EFEBB67">
      <w:pPr>
        <w:spacing w:line="560" w:lineRule="exact"/>
        <w:ind w:firstLine="560" w:firstLineChars="200"/>
        <w:rPr>
          <w:rFonts w:hint="eastAsia" w:ascii="宋体" w:hAnsi="宋体" w:cs="宋体"/>
          <w:sz w:val="28"/>
          <w:szCs w:val="28"/>
        </w:rPr>
      </w:pPr>
      <w:r>
        <w:rPr>
          <w:rFonts w:hint="eastAsia" w:ascii="宋体" w:hAnsi="宋体" w:cs="宋体"/>
          <w:sz w:val="28"/>
          <w:szCs w:val="28"/>
        </w:rPr>
        <w:t>1.项目立项后，总体专家论证包括中期研讨会和结题验收会。专项论证会包括：韧性城市数据库、暴雨洪涝灾害韧性提升决策专用大模型。</w:t>
      </w:r>
    </w:p>
    <w:p w14:paraId="682745BB">
      <w:pPr>
        <w:spacing w:line="560" w:lineRule="exact"/>
        <w:ind w:firstLine="560" w:firstLineChars="200"/>
        <w:rPr>
          <w:rFonts w:hint="eastAsia" w:ascii="宋体" w:hAnsi="宋体" w:cs="宋体"/>
          <w:sz w:val="28"/>
          <w:szCs w:val="28"/>
        </w:rPr>
      </w:pPr>
      <w:r>
        <w:rPr>
          <w:rFonts w:hint="eastAsia" w:ascii="宋体" w:hAnsi="宋体" w:cs="宋体"/>
          <w:sz w:val="28"/>
          <w:szCs w:val="28"/>
        </w:rPr>
        <w:t>2.指标数据对接清晰完整，模块运行安全可靠，可提供数据存储分析、韧性评价、大模型辅助决策等功能，可支撑韧性城市建设数字化和智能化运行。</w:t>
      </w:r>
    </w:p>
    <w:p w14:paraId="08735FA0">
      <w:pPr>
        <w:spacing w:line="560" w:lineRule="exact"/>
        <w:ind w:firstLine="560" w:firstLineChars="200"/>
        <w:rPr>
          <w:rFonts w:hint="eastAsia" w:ascii="宋体" w:hAnsi="宋体" w:cs="宋体"/>
          <w:sz w:val="28"/>
          <w:szCs w:val="28"/>
        </w:rPr>
      </w:pPr>
      <w:r>
        <w:rPr>
          <w:rFonts w:hint="eastAsia" w:ascii="宋体" w:hAnsi="宋体" w:cs="宋体"/>
          <w:sz w:val="28"/>
          <w:szCs w:val="28"/>
        </w:rPr>
        <w:t>3.按实际工作需求完成相关成果研究工作，配合甲方开展数据采集、数据分析、数据库构建、大模型开发等必要工作。</w:t>
      </w:r>
    </w:p>
    <w:p w14:paraId="22839A86">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四、售后服务</w:t>
      </w:r>
    </w:p>
    <w:p w14:paraId="1E40A561">
      <w:pPr>
        <w:spacing w:line="560" w:lineRule="exact"/>
        <w:ind w:firstLine="560" w:firstLineChars="200"/>
        <w:rPr>
          <w:rFonts w:hint="eastAsia" w:ascii="宋体" w:hAnsi="宋体" w:cs="宋体"/>
          <w:sz w:val="28"/>
          <w:szCs w:val="28"/>
        </w:rPr>
      </w:pPr>
      <w:r>
        <w:rPr>
          <w:rFonts w:hint="eastAsia" w:ascii="宋体" w:hAnsi="宋体" w:cs="宋体"/>
          <w:sz w:val="28"/>
          <w:szCs w:val="28"/>
        </w:rPr>
        <w:t>1.服务内容</w:t>
      </w:r>
    </w:p>
    <w:p w14:paraId="08E57481">
      <w:pPr>
        <w:spacing w:line="560" w:lineRule="exact"/>
        <w:ind w:firstLine="560" w:firstLineChars="200"/>
        <w:rPr>
          <w:rFonts w:hint="eastAsia" w:ascii="宋体" w:hAnsi="宋体" w:cs="宋体"/>
          <w:sz w:val="28"/>
          <w:szCs w:val="28"/>
        </w:rPr>
      </w:pPr>
      <w:r>
        <w:rPr>
          <w:rFonts w:hint="eastAsia" w:ascii="宋体" w:hAnsi="宋体" w:cs="宋体"/>
          <w:sz w:val="28"/>
          <w:szCs w:val="28"/>
        </w:rPr>
        <w:t>内容包括本项目数据库、韧性评价模块、大模型辅助决策模块的优化完善。主要是指：在工作推进过程中，相关成果无法满足实际需求，配合优化调整相关内容。</w:t>
      </w:r>
    </w:p>
    <w:p w14:paraId="0563700B">
      <w:pPr>
        <w:spacing w:line="560" w:lineRule="exact"/>
        <w:ind w:firstLine="560" w:firstLineChars="200"/>
        <w:rPr>
          <w:rFonts w:hint="eastAsia" w:ascii="宋体" w:hAnsi="宋体" w:cs="宋体"/>
          <w:sz w:val="28"/>
          <w:szCs w:val="28"/>
        </w:rPr>
      </w:pPr>
      <w:r>
        <w:rPr>
          <w:rFonts w:hint="eastAsia" w:ascii="宋体" w:hAnsi="宋体" w:cs="宋体"/>
          <w:sz w:val="28"/>
          <w:szCs w:val="28"/>
        </w:rPr>
        <w:t>2.服务期限</w:t>
      </w:r>
    </w:p>
    <w:p w14:paraId="3B1C4AEE">
      <w:pPr>
        <w:spacing w:line="560" w:lineRule="exact"/>
        <w:ind w:firstLine="560" w:firstLineChars="200"/>
        <w:rPr>
          <w:rFonts w:hint="eastAsia" w:ascii="宋体" w:hAnsi="宋体" w:cs="宋体"/>
          <w:sz w:val="28"/>
          <w:szCs w:val="28"/>
        </w:rPr>
      </w:pPr>
      <w:r>
        <w:rPr>
          <w:rFonts w:hint="eastAsia" w:ascii="宋体" w:hAnsi="宋体" w:cs="宋体"/>
          <w:sz w:val="28"/>
          <w:szCs w:val="28"/>
        </w:rPr>
        <w:t>对本项目提供1年的免费售后服务和技术支持，自项目验收之日起计算。</w:t>
      </w:r>
    </w:p>
    <w:p w14:paraId="5DFCC45E">
      <w:pPr>
        <w:spacing w:line="560" w:lineRule="exact"/>
        <w:ind w:firstLine="560" w:firstLineChars="200"/>
        <w:rPr>
          <w:rFonts w:hint="eastAsia" w:ascii="宋体" w:hAnsi="宋体" w:cs="宋体"/>
          <w:sz w:val="28"/>
          <w:szCs w:val="28"/>
        </w:rPr>
      </w:pPr>
      <w:r>
        <w:rPr>
          <w:rFonts w:hint="eastAsia" w:ascii="宋体" w:hAnsi="宋体" w:cs="宋体"/>
          <w:sz w:val="28"/>
          <w:szCs w:val="28"/>
        </w:rPr>
        <w:t>3.服务方式</w:t>
      </w:r>
    </w:p>
    <w:p w14:paraId="2965CF9C">
      <w:pPr>
        <w:spacing w:line="560" w:lineRule="exact"/>
        <w:ind w:firstLine="560" w:firstLineChars="200"/>
        <w:rPr>
          <w:rFonts w:hint="eastAsia" w:ascii="宋体" w:hAnsi="宋体" w:cs="宋体"/>
          <w:sz w:val="28"/>
          <w:szCs w:val="28"/>
        </w:rPr>
      </w:pPr>
      <w:r>
        <w:rPr>
          <w:rFonts w:hint="eastAsia" w:ascii="宋体" w:hAnsi="宋体" w:cs="宋体"/>
          <w:sz w:val="28"/>
          <w:szCs w:val="28"/>
        </w:rPr>
        <w:t>通过电话/传真、电子邮件、远程服务、现场服务提供相关技术服务。</w:t>
      </w:r>
    </w:p>
    <w:p w14:paraId="5E6B8168">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五、对乙方团队的要求</w:t>
      </w:r>
    </w:p>
    <w:p w14:paraId="0BB4FB3D">
      <w:pPr>
        <w:spacing w:line="560" w:lineRule="exact"/>
        <w:ind w:firstLine="560" w:firstLineChars="200"/>
        <w:rPr>
          <w:rFonts w:hint="eastAsia" w:ascii="宋体" w:hAnsi="宋体" w:cs="宋体"/>
        </w:rPr>
      </w:pPr>
      <w:r>
        <w:rPr>
          <w:rFonts w:hint="eastAsia" w:ascii="宋体" w:hAnsi="宋体" w:cs="宋体"/>
          <w:sz w:val="28"/>
          <w:szCs w:val="28"/>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708A5B15">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六、甲方的权利和义务</w:t>
      </w:r>
    </w:p>
    <w:p w14:paraId="1125597D">
      <w:pPr>
        <w:spacing w:line="560" w:lineRule="exact"/>
        <w:ind w:firstLine="560" w:firstLineChars="200"/>
        <w:rPr>
          <w:rFonts w:hint="eastAsia" w:ascii="宋体" w:hAnsi="宋体" w:cs="宋体"/>
          <w:sz w:val="28"/>
          <w:szCs w:val="28"/>
        </w:rPr>
      </w:pPr>
      <w:r>
        <w:rPr>
          <w:rFonts w:hint="eastAsia" w:ascii="宋体" w:hAnsi="宋体" w:cs="宋体"/>
          <w:sz w:val="28"/>
          <w:szCs w:val="28"/>
        </w:rPr>
        <w:t>1.甲方有权要求乙方按照本合同约定提供各项服务。</w:t>
      </w:r>
    </w:p>
    <w:p w14:paraId="6756857F">
      <w:pPr>
        <w:spacing w:line="560" w:lineRule="exact"/>
        <w:ind w:firstLine="560" w:firstLineChars="200"/>
        <w:rPr>
          <w:rFonts w:hint="eastAsia" w:ascii="宋体" w:hAnsi="宋体" w:cs="宋体"/>
          <w:sz w:val="28"/>
          <w:szCs w:val="28"/>
        </w:rPr>
      </w:pPr>
      <w:r>
        <w:rPr>
          <w:rFonts w:hint="eastAsia" w:ascii="宋体" w:hAnsi="宋体" w:cs="宋体"/>
          <w:sz w:val="28"/>
          <w:szCs w:val="28"/>
        </w:rPr>
        <w:t>2.根据甲方的意见和建议优化后的方案，甲方有权予以审核、确认。</w:t>
      </w:r>
    </w:p>
    <w:p w14:paraId="41C75EE2">
      <w:pPr>
        <w:spacing w:line="560" w:lineRule="exact"/>
        <w:ind w:firstLine="560" w:firstLineChars="200"/>
        <w:rPr>
          <w:rFonts w:hint="eastAsia" w:ascii="宋体" w:hAnsi="宋体" w:cs="宋体"/>
          <w:sz w:val="28"/>
          <w:szCs w:val="28"/>
        </w:rPr>
      </w:pPr>
      <w:r>
        <w:rPr>
          <w:rFonts w:hint="eastAsia" w:ascii="宋体" w:hAnsi="宋体" w:cs="宋体"/>
          <w:sz w:val="28"/>
          <w:szCs w:val="28"/>
        </w:rPr>
        <w:t>3.甲方有权对乙方提供的技术服务工作进行监督和检查。</w:t>
      </w:r>
    </w:p>
    <w:p w14:paraId="5CAA6CC9">
      <w:pPr>
        <w:spacing w:line="560" w:lineRule="exact"/>
        <w:ind w:firstLine="560" w:firstLineChars="200"/>
        <w:rPr>
          <w:rFonts w:hint="eastAsia" w:ascii="宋体" w:hAnsi="宋体" w:cs="宋体"/>
          <w:sz w:val="28"/>
          <w:szCs w:val="28"/>
        </w:rPr>
      </w:pPr>
      <w:r>
        <w:rPr>
          <w:rFonts w:hint="eastAsia" w:ascii="宋体" w:hAnsi="宋体" w:cs="宋体"/>
          <w:sz w:val="28"/>
          <w:szCs w:val="28"/>
        </w:rPr>
        <w:t>4.甲方有权要求乙方更换不符合要求的项目人员，乙方应于收到甲方通知后【5】日内予以更换。</w:t>
      </w:r>
    </w:p>
    <w:p w14:paraId="2E316B66">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5.乙方提供本合同项下服务中，甲方给予必要的协助。</w:t>
      </w:r>
    </w:p>
    <w:p w14:paraId="2D9B4FB6">
      <w:pPr>
        <w:spacing w:line="560" w:lineRule="exact"/>
        <w:ind w:firstLine="560" w:firstLineChars="200"/>
        <w:rPr>
          <w:rFonts w:hint="eastAsia" w:ascii="宋体" w:hAnsi="宋体" w:cs="宋体"/>
          <w:sz w:val="28"/>
          <w:szCs w:val="28"/>
        </w:rPr>
      </w:pPr>
      <w:r>
        <w:rPr>
          <w:rFonts w:hint="eastAsia" w:ascii="宋体" w:hAnsi="宋体" w:cs="宋体"/>
          <w:sz w:val="28"/>
          <w:szCs w:val="28"/>
        </w:rPr>
        <w:t>6.甲方应按照本合同约定向乙方支付服务费。</w:t>
      </w:r>
    </w:p>
    <w:p w14:paraId="0774CBCB">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七、乙方的权利和义务</w:t>
      </w:r>
    </w:p>
    <w:p w14:paraId="2152FC00">
      <w:pPr>
        <w:spacing w:line="560" w:lineRule="exact"/>
        <w:ind w:firstLine="560" w:firstLineChars="200"/>
        <w:rPr>
          <w:rFonts w:hint="eastAsia" w:ascii="宋体" w:hAnsi="宋体" w:cs="宋体"/>
          <w:sz w:val="28"/>
          <w:szCs w:val="28"/>
        </w:rPr>
      </w:pPr>
      <w:r>
        <w:rPr>
          <w:rFonts w:hint="eastAsia" w:ascii="宋体" w:hAnsi="宋体" w:cs="宋体"/>
          <w:sz w:val="28"/>
          <w:szCs w:val="28"/>
        </w:rPr>
        <w:t>1.乙方应按照本合同约定完成甲方委托的服务，确保委托服务完成情况符合本合同约定或甲方要求；如因乙方完成委托事项质量不合格给甲方造成损失的，乙方应予赔偿。</w:t>
      </w:r>
    </w:p>
    <w:p w14:paraId="48A6B190">
      <w:pPr>
        <w:spacing w:line="560" w:lineRule="exact"/>
        <w:ind w:firstLine="560" w:firstLineChars="200"/>
        <w:rPr>
          <w:rFonts w:hint="eastAsia" w:ascii="宋体" w:hAnsi="宋体" w:cs="宋体"/>
          <w:sz w:val="28"/>
          <w:szCs w:val="28"/>
        </w:rPr>
      </w:pPr>
      <w:r>
        <w:rPr>
          <w:rFonts w:hint="eastAsia" w:ascii="宋体" w:hAnsi="宋体" w:cs="宋体"/>
          <w:sz w:val="28"/>
          <w:szCs w:val="28"/>
        </w:rPr>
        <w:t>2.乙方提供各项服务质量不合格，应及时进行修改。</w:t>
      </w:r>
    </w:p>
    <w:p w14:paraId="6F20623E">
      <w:pPr>
        <w:spacing w:line="560" w:lineRule="exact"/>
        <w:ind w:firstLine="560" w:firstLineChars="200"/>
        <w:rPr>
          <w:rFonts w:hint="eastAsia" w:ascii="宋体" w:hAnsi="宋体" w:cs="宋体"/>
          <w:sz w:val="28"/>
          <w:szCs w:val="28"/>
        </w:rPr>
      </w:pPr>
      <w:r>
        <w:rPr>
          <w:rFonts w:hint="eastAsia" w:ascii="宋体" w:hAnsi="宋体" w:cs="宋体"/>
          <w:sz w:val="28"/>
          <w:szCs w:val="28"/>
        </w:rPr>
        <w:t>3.乙方保证其向甲方提供的服务不存在任何侵犯第三方著作权、商标权、专利权等合法权益的情形，如违反前述约定而产生的一切法律责任，均由乙方负责，并应赔偿因此给甲方造成的全部损失。</w:t>
      </w:r>
    </w:p>
    <w:p w14:paraId="19D65D6B">
      <w:pPr>
        <w:spacing w:line="560" w:lineRule="exact"/>
        <w:ind w:firstLine="560" w:firstLineChars="200"/>
        <w:rPr>
          <w:rFonts w:hint="eastAsia" w:ascii="宋体" w:hAnsi="宋体" w:cs="宋体"/>
          <w:sz w:val="28"/>
          <w:szCs w:val="28"/>
        </w:rPr>
      </w:pPr>
      <w:r>
        <w:rPr>
          <w:rFonts w:hint="eastAsia" w:ascii="宋体" w:hAnsi="宋体" w:cs="宋体"/>
          <w:sz w:val="28"/>
          <w:szCs w:val="28"/>
        </w:rPr>
        <w:t>4.乙方应保证为甲方提供服务的项目人员具备提供本合同项下委托服务所需的相应资质和能力，并保证乙方人员在为甲方提供服务的过程中，严格遵守甲方的各项规定、服从甲方安排。</w:t>
      </w:r>
    </w:p>
    <w:p w14:paraId="08CF89CA">
      <w:pPr>
        <w:spacing w:line="560" w:lineRule="exact"/>
        <w:ind w:firstLine="560" w:firstLineChars="200"/>
        <w:rPr>
          <w:rFonts w:hint="eastAsia" w:ascii="宋体" w:hAnsi="宋体" w:cs="宋体"/>
          <w:sz w:val="28"/>
          <w:szCs w:val="28"/>
        </w:rPr>
      </w:pPr>
      <w:r>
        <w:rPr>
          <w:rFonts w:hint="eastAsia" w:ascii="宋体" w:hAnsi="宋体" w:cs="宋体"/>
          <w:sz w:val="28"/>
          <w:szCs w:val="28"/>
        </w:rPr>
        <w:t>5.乙方有将委托服务的事项进展情况向甲方报告的义务。</w:t>
      </w:r>
    </w:p>
    <w:p w14:paraId="30420390">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八、服务期限</w:t>
      </w:r>
    </w:p>
    <w:p w14:paraId="780F3D5D">
      <w:pPr>
        <w:spacing w:line="560" w:lineRule="exact"/>
        <w:ind w:firstLine="560" w:firstLineChars="200"/>
        <w:rPr>
          <w:rFonts w:hint="eastAsia" w:ascii="宋体" w:hAnsi="宋体" w:cs="宋体"/>
          <w:sz w:val="32"/>
          <w:szCs w:val="22"/>
        </w:rPr>
      </w:pPr>
      <w:r>
        <w:rPr>
          <w:rFonts w:hint="eastAsia" w:ascii="宋体" w:hAnsi="宋体" w:cs="宋体"/>
          <w:sz w:val="28"/>
          <w:szCs w:val="28"/>
        </w:rPr>
        <w:t>乙方为甲方提供上述服务的期限为：自合同签订之日起至2025年11月</w:t>
      </w:r>
      <w:r>
        <w:rPr>
          <w:rFonts w:hint="eastAsia" w:ascii="宋体" w:hAnsi="宋体" w:cs="宋体"/>
          <w:sz w:val="28"/>
          <w:szCs w:val="28"/>
          <w:lang w:eastAsia="zh"/>
        </w:rPr>
        <w:t>15</w:t>
      </w:r>
      <w:r>
        <w:rPr>
          <w:rFonts w:hint="eastAsia" w:ascii="宋体" w:hAnsi="宋体" w:cs="宋体"/>
          <w:sz w:val="28"/>
          <w:szCs w:val="28"/>
        </w:rPr>
        <w:t>日。</w:t>
      </w:r>
    </w:p>
    <w:p w14:paraId="379C249A">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九、服务费用及支付方式</w:t>
      </w:r>
    </w:p>
    <w:p w14:paraId="0F0999A7">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1.本合同服务费总金额：人民币：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），该费用为乙方完成本合同所有义务，甲方应向乙方支付的全部费用，除此之外，甲方不再向乙方支付其他任何费用。</w:t>
      </w:r>
    </w:p>
    <w:p w14:paraId="135223A8">
      <w:pPr>
        <w:spacing w:line="560" w:lineRule="exact"/>
        <w:ind w:firstLine="560" w:firstLineChars="200"/>
        <w:rPr>
          <w:rFonts w:hint="eastAsia" w:ascii="宋体" w:hAnsi="宋体" w:cs="宋体"/>
          <w:sz w:val="28"/>
          <w:szCs w:val="28"/>
        </w:rPr>
      </w:pPr>
      <w:r>
        <w:rPr>
          <w:rFonts w:hint="eastAsia" w:ascii="宋体" w:hAnsi="宋体" w:cs="宋体"/>
          <w:sz w:val="28"/>
          <w:szCs w:val="28"/>
        </w:rPr>
        <w:t>2.付款方式：</w:t>
      </w:r>
    </w:p>
    <w:p w14:paraId="54687C8C">
      <w:pPr>
        <w:spacing w:line="560" w:lineRule="exact"/>
        <w:ind w:firstLine="560" w:firstLineChars="200"/>
        <w:rPr>
          <w:rFonts w:hint="eastAsia" w:ascii="宋体" w:hAnsi="宋体" w:cs="宋体"/>
          <w:sz w:val="28"/>
          <w:szCs w:val="28"/>
        </w:rPr>
      </w:pPr>
      <w:r>
        <w:rPr>
          <w:rFonts w:hint="eastAsia" w:ascii="宋体" w:hAnsi="宋体" w:cs="宋体"/>
          <w:sz w:val="28"/>
          <w:szCs w:val="28"/>
        </w:rPr>
        <w:t>（1）合同签订后</w:t>
      </w:r>
      <w:r>
        <w:rPr>
          <w:rFonts w:hint="eastAsia" w:ascii="宋体" w:hAnsi="宋体" w:cs="宋体"/>
          <w:b/>
          <w:sz w:val="28"/>
          <w:szCs w:val="28"/>
        </w:rPr>
        <w:t>20</w:t>
      </w:r>
      <w:r>
        <w:rPr>
          <w:rFonts w:hint="eastAsia" w:ascii="宋体" w:hAnsi="宋体" w:cs="宋体"/>
          <w:sz w:val="28"/>
          <w:szCs w:val="28"/>
        </w:rPr>
        <w:t>日内，甲方向乙方支付本合同总金额的百分之五十，即：人民币：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7EE19B3E">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（2）乙方制定项目组织实施方案，并完成韧性城市知识库、防汛应急大模型构建等主体工作研发，经甲方确认后，甲方向乙方支付本合同服务费总金额的百分之四十，即：人民币：</w:t>
      </w:r>
      <w:r>
        <w:rPr>
          <w:rFonts w:hint="eastAsia" w:ascii="宋体" w:hAnsi="宋体" w:cs="宋体"/>
          <w:sz w:val="28"/>
          <w:szCs w:val="28"/>
          <w:u w:val="single"/>
        </w:rPr>
        <w:t xml:space="preserve">       整</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元）；</w:t>
      </w:r>
    </w:p>
    <w:p w14:paraId="1901849C">
      <w:pPr>
        <w:spacing w:line="560" w:lineRule="exact"/>
        <w:ind w:firstLine="560" w:firstLineChars="200"/>
        <w:rPr>
          <w:rFonts w:hint="eastAsia" w:ascii="宋体" w:hAnsi="宋体" w:cs="宋体"/>
          <w:sz w:val="28"/>
          <w:szCs w:val="28"/>
        </w:rPr>
      </w:pPr>
      <w:r>
        <w:rPr>
          <w:rFonts w:hint="eastAsia" w:ascii="宋体" w:hAnsi="宋体" w:cs="宋体"/>
          <w:sz w:val="28"/>
          <w:szCs w:val="28"/>
        </w:rPr>
        <w:t>（3）项目完成，乙方提交结项报告等成果材料，并完成项目对接、移交，经甲方验收合格后，付清尾款，即：人民币：</w:t>
      </w:r>
      <w:r>
        <w:rPr>
          <w:rFonts w:hint="eastAsia" w:ascii="宋体" w:hAnsi="宋体" w:cs="宋体"/>
          <w:sz w:val="28"/>
          <w:szCs w:val="28"/>
          <w:u w:val="single"/>
        </w:rPr>
        <w:t xml:space="preserve">      整</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72BF60B1">
      <w:pPr>
        <w:spacing w:line="560" w:lineRule="exact"/>
        <w:ind w:firstLine="560" w:firstLineChars="200"/>
        <w:rPr>
          <w:rFonts w:hint="eastAsia" w:ascii="宋体" w:hAnsi="宋体" w:cs="宋体"/>
          <w:sz w:val="28"/>
          <w:szCs w:val="28"/>
        </w:rPr>
      </w:pPr>
      <w:r>
        <w:rPr>
          <w:rFonts w:hint="eastAsia" w:ascii="宋体" w:hAnsi="宋体" w:cs="宋体"/>
          <w:sz w:val="28"/>
          <w:szCs w:val="28"/>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7C023AEC">
      <w:pPr>
        <w:spacing w:line="560" w:lineRule="exact"/>
        <w:ind w:firstLine="560" w:firstLineChars="200"/>
        <w:rPr>
          <w:rFonts w:hint="eastAsia" w:ascii="宋体" w:hAnsi="宋体" w:cs="宋体"/>
          <w:sz w:val="28"/>
          <w:szCs w:val="28"/>
        </w:rPr>
      </w:pPr>
      <w:r>
        <w:rPr>
          <w:rFonts w:hint="eastAsia" w:ascii="宋体" w:hAnsi="宋体" w:cs="宋体"/>
          <w:sz w:val="28"/>
          <w:szCs w:val="28"/>
        </w:rPr>
        <w:t>（5）乙方指定开户银行信息如下：</w:t>
      </w:r>
    </w:p>
    <w:p w14:paraId="02234A05">
      <w:pPr>
        <w:spacing w:line="560" w:lineRule="exact"/>
        <w:ind w:firstLine="560" w:firstLineChars="200"/>
        <w:rPr>
          <w:rFonts w:hint="eastAsia"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r>
        <w:rPr>
          <w:rFonts w:hint="eastAsia" w:ascii="宋体" w:hAnsi="宋体" w:cs="宋体"/>
          <w:sz w:val="28"/>
          <w:szCs w:val="28"/>
        </w:rPr>
        <w:t xml:space="preserve">                              </w:t>
      </w:r>
    </w:p>
    <w:p w14:paraId="3D95A1DE">
      <w:pPr>
        <w:spacing w:line="560" w:lineRule="exact"/>
        <w:ind w:firstLine="560" w:firstLineChars="200"/>
        <w:rPr>
          <w:rFonts w:hint="eastAsia"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0D86612E">
      <w:pPr>
        <w:spacing w:line="560" w:lineRule="exact"/>
        <w:ind w:firstLine="560" w:firstLineChars="200"/>
        <w:rPr>
          <w:rFonts w:hint="eastAsia" w:ascii="宋体" w:hAnsi="宋体" w:cs="宋体"/>
          <w:sz w:val="28"/>
          <w:szCs w:val="28"/>
        </w:rPr>
      </w:pPr>
      <w:r>
        <w:rPr>
          <w:rFonts w:hint="eastAsia" w:ascii="宋体" w:hAnsi="宋体" w:cs="宋体"/>
          <w:sz w:val="28"/>
          <w:szCs w:val="28"/>
        </w:rPr>
        <w:t>账    号：</w:t>
      </w:r>
      <w:r>
        <w:rPr>
          <w:rFonts w:hint="eastAsia" w:ascii="宋体" w:hAnsi="宋体" w:cs="宋体"/>
          <w:sz w:val="28"/>
          <w:szCs w:val="28"/>
          <w:u w:val="single"/>
        </w:rPr>
        <w:t xml:space="preserve">                                         </w:t>
      </w:r>
    </w:p>
    <w:p w14:paraId="6C82F75C">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十、项目验收</w:t>
      </w:r>
    </w:p>
    <w:p w14:paraId="5559AFC4">
      <w:pPr>
        <w:spacing w:line="560" w:lineRule="exact"/>
        <w:ind w:firstLine="560" w:firstLineChars="200"/>
        <w:rPr>
          <w:rFonts w:hint="eastAsia" w:ascii="宋体" w:hAnsi="宋体" w:cs="宋体"/>
          <w:sz w:val="28"/>
          <w:szCs w:val="28"/>
        </w:rPr>
      </w:pPr>
      <w:r>
        <w:rPr>
          <w:rFonts w:hint="eastAsia" w:ascii="宋体" w:hAnsi="宋体" w:cs="宋体"/>
          <w:sz w:val="28"/>
          <w:szCs w:val="28"/>
        </w:rPr>
        <w:t>1.验收内容</w:t>
      </w:r>
    </w:p>
    <w:p w14:paraId="0C112895">
      <w:pPr>
        <w:spacing w:line="560" w:lineRule="exact"/>
        <w:ind w:firstLine="560" w:firstLineChars="200"/>
        <w:rPr>
          <w:rFonts w:hint="eastAsia" w:ascii="宋体" w:hAnsi="宋体" w:cs="宋体"/>
          <w:sz w:val="28"/>
          <w:szCs w:val="28"/>
        </w:rPr>
      </w:pPr>
      <w:r>
        <w:rPr>
          <w:rFonts w:hint="eastAsia" w:ascii="宋体" w:hAnsi="宋体" w:cs="宋体"/>
          <w:sz w:val="28"/>
          <w:szCs w:val="28"/>
        </w:rPr>
        <w:t>1）韧性城市知识库；</w:t>
      </w:r>
    </w:p>
    <w:p w14:paraId="703EB46A">
      <w:pPr>
        <w:spacing w:line="560" w:lineRule="exact"/>
        <w:ind w:firstLine="560" w:firstLineChars="200"/>
        <w:rPr>
          <w:rFonts w:hint="eastAsia" w:ascii="宋体" w:hAnsi="宋体" w:cs="宋体"/>
          <w:sz w:val="28"/>
          <w:szCs w:val="28"/>
        </w:rPr>
      </w:pPr>
      <w:r>
        <w:rPr>
          <w:rFonts w:hint="eastAsia" w:ascii="宋体" w:hAnsi="宋体" w:cs="宋体"/>
          <w:sz w:val="28"/>
          <w:szCs w:val="28"/>
        </w:rPr>
        <w:t>2）韧性自动评价模块；</w:t>
      </w:r>
    </w:p>
    <w:p w14:paraId="248E39BE">
      <w:pPr>
        <w:spacing w:line="560" w:lineRule="exact"/>
        <w:ind w:firstLine="560" w:firstLineChars="200"/>
        <w:rPr>
          <w:rFonts w:hint="eastAsia" w:ascii="宋体" w:hAnsi="宋体" w:cs="宋体"/>
          <w:sz w:val="28"/>
          <w:szCs w:val="28"/>
        </w:rPr>
      </w:pPr>
      <w:r>
        <w:rPr>
          <w:rFonts w:hint="eastAsia" w:ascii="宋体" w:hAnsi="宋体" w:cs="宋体"/>
          <w:sz w:val="28"/>
          <w:szCs w:val="28"/>
        </w:rPr>
        <w:t>3）暴雨洪涝灾害韧性提升决策大模型；</w:t>
      </w:r>
    </w:p>
    <w:p w14:paraId="4633BFF2">
      <w:pPr>
        <w:spacing w:line="560" w:lineRule="exact"/>
        <w:ind w:firstLine="560" w:firstLineChars="200"/>
        <w:rPr>
          <w:rFonts w:hint="eastAsia" w:ascii="宋体" w:hAnsi="宋体" w:cs="宋体"/>
          <w:sz w:val="28"/>
          <w:szCs w:val="28"/>
        </w:rPr>
      </w:pPr>
      <w:r>
        <w:rPr>
          <w:rFonts w:hint="eastAsia" w:ascii="宋体" w:hAnsi="宋体" w:cs="宋体"/>
          <w:sz w:val="28"/>
          <w:szCs w:val="28"/>
        </w:rPr>
        <w:t>4）大模型辅助决策模块；</w:t>
      </w:r>
    </w:p>
    <w:p w14:paraId="1168F00F">
      <w:pPr>
        <w:spacing w:line="560" w:lineRule="exact"/>
        <w:ind w:firstLine="560" w:firstLineChars="200"/>
        <w:rPr>
          <w:rFonts w:hint="eastAsia" w:ascii="宋体" w:hAnsi="宋体" w:cs="宋体"/>
          <w:sz w:val="28"/>
          <w:szCs w:val="28"/>
        </w:rPr>
      </w:pPr>
      <w:r>
        <w:rPr>
          <w:rFonts w:hint="eastAsia" w:ascii="宋体" w:hAnsi="宋体" w:cs="宋体"/>
          <w:sz w:val="28"/>
          <w:szCs w:val="28"/>
        </w:rPr>
        <w:t>5）项目研究报告。</w:t>
      </w:r>
    </w:p>
    <w:p w14:paraId="06EC1759">
      <w:pPr>
        <w:spacing w:line="560" w:lineRule="exact"/>
        <w:ind w:firstLine="560" w:firstLineChars="200"/>
        <w:rPr>
          <w:rFonts w:hint="eastAsia" w:ascii="宋体" w:hAnsi="宋体" w:cs="宋体"/>
          <w:sz w:val="28"/>
          <w:szCs w:val="28"/>
        </w:rPr>
      </w:pPr>
      <w:r>
        <w:rPr>
          <w:rFonts w:hint="eastAsia" w:ascii="宋体" w:hAnsi="宋体" w:cs="宋体"/>
          <w:sz w:val="28"/>
          <w:szCs w:val="28"/>
        </w:rPr>
        <w:t>2.验收标准</w:t>
      </w:r>
    </w:p>
    <w:p w14:paraId="6D94A2B2">
      <w:pPr>
        <w:spacing w:line="560" w:lineRule="exact"/>
        <w:ind w:firstLine="560" w:firstLineChars="200"/>
        <w:rPr>
          <w:rFonts w:hint="eastAsia" w:ascii="宋体" w:hAnsi="宋体" w:cs="宋体"/>
          <w:sz w:val="28"/>
          <w:szCs w:val="28"/>
        </w:rPr>
      </w:pPr>
      <w:r>
        <w:rPr>
          <w:rFonts w:hint="eastAsia" w:ascii="宋体" w:hAnsi="宋体" w:cs="宋体"/>
          <w:sz w:val="28"/>
          <w:szCs w:val="28"/>
        </w:rPr>
        <w:t>1）构建韧性城市知识库，能够存储各种结构化和非结构化数据类型，集成近年来韧性评价数据集、暴雨洪涝数据集，涵盖指标数据、文字、图片等至少3种数据类型，可实现数据增删修改等功能，为北京市韧性城市建设提供数据保障；</w:t>
      </w:r>
    </w:p>
    <w:p w14:paraId="61E2527A">
      <w:pPr>
        <w:spacing w:line="560" w:lineRule="exact"/>
        <w:ind w:firstLine="560" w:firstLineChars="200"/>
        <w:rPr>
          <w:rFonts w:hint="eastAsia" w:ascii="宋体" w:hAnsi="宋体" w:cs="宋体"/>
          <w:sz w:val="28"/>
          <w:szCs w:val="28"/>
        </w:rPr>
      </w:pPr>
      <w:r>
        <w:rPr>
          <w:rFonts w:hint="eastAsia" w:ascii="宋体" w:hAnsi="宋体" w:cs="宋体"/>
          <w:sz w:val="28"/>
          <w:szCs w:val="28"/>
        </w:rPr>
        <w:t>2）研发韧性自动评价模块，按照《城市韧性评价导则》和《社区韧性评价导则》2项地方标准规定的指标体系和评价方法，基于韧性城市知识库，实现城市和社区韧性自动评价，通过既有成果集成，建立至少10个区、10个街道的数字韧性档案，具有新建、修改、删除等功能；</w:t>
      </w:r>
    </w:p>
    <w:p w14:paraId="1862AECF">
      <w:pPr>
        <w:spacing w:line="560" w:lineRule="exact"/>
        <w:ind w:firstLine="560" w:firstLineChars="200"/>
        <w:rPr>
          <w:rFonts w:hint="eastAsia" w:ascii="宋体" w:hAnsi="宋体" w:cs="宋体"/>
          <w:sz w:val="28"/>
          <w:szCs w:val="28"/>
        </w:rPr>
      </w:pPr>
      <w:r>
        <w:rPr>
          <w:rFonts w:hint="eastAsia" w:ascii="宋体" w:hAnsi="宋体" w:cs="宋体"/>
          <w:sz w:val="28"/>
          <w:szCs w:val="28"/>
        </w:rPr>
        <w:t>3）构建暴雨洪涝灾害韧性提升决策大模型，开展开源大模型分析比选，确定Deepseek等基础大模型，制定API调用和本地部署2套大模型应用方案，通过提示词工程调优方法构建专用大模型，确保生成内容准确性、专业性、全面性；</w:t>
      </w:r>
    </w:p>
    <w:p w14:paraId="2351219C">
      <w:pPr>
        <w:spacing w:line="560" w:lineRule="exact"/>
        <w:ind w:firstLine="560" w:firstLineChars="200"/>
        <w:rPr>
          <w:rFonts w:hint="eastAsia" w:ascii="宋体" w:hAnsi="宋体" w:cs="宋体"/>
          <w:sz w:val="28"/>
          <w:szCs w:val="28"/>
        </w:rPr>
      </w:pPr>
      <w:r>
        <w:rPr>
          <w:rFonts w:hint="eastAsia" w:ascii="宋体" w:hAnsi="宋体" w:cs="宋体"/>
          <w:sz w:val="28"/>
          <w:szCs w:val="28"/>
        </w:rPr>
        <w:t>4）完成大模型辅助决策模块，集成防汛专用任务机器学习算法，采用检索增强生成技术优化大模型应用效果，采用开源框架构建业务专用智能体，实现自然语言多轮互动问答、预案智能推荐生成、相关工作和决策建议报告智能生成等功能，对防汛韧性能力提升提供实际指导作用；</w:t>
      </w:r>
    </w:p>
    <w:p w14:paraId="05DEF128">
      <w:pPr>
        <w:spacing w:line="560" w:lineRule="exact"/>
        <w:ind w:firstLine="560" w:firstLineChars="200"/>
        <w:rPr>
          <w:rFonts w:hint="eastAsia" w:ascii="宋体" w:hAnsi="宋体" w:cs="宋体"/>
          <w:sz w:val="28"/>
          <w:szCs w:val="28"/>
        </w:rPr>
      </w:pPr>
      <w:r>
        <w:rPr>
          <w:rFonts w:hint="eastAsia" w:ascii="宋体" w:hAnsi="宋体" w:cs="宋体"/>
          <w:sz w:val="28"/>
          <w:szCs w:val="28"/>
        </w:rPr>
        <w:t>5）项目成果经专家论证通过，符合局韧建处推进韧性城市建设的相关要求。</w:t>
      </w:r>
    </w:p>
    <w:p w14:paraId="785E3D1B">
      <w:pPr>
        <w:spacing w:line="560" w:lineRule="exact"/>
        <w:ind w:firstLine="560" w:firstLineChars="200"/>
        <w:rPr>
          <w:rFonts w:hint="eastAsia" w:ascii="宋体" w:hAnsi="宋体" w:cs="宋体"/>
          <w:sz w:val="28"/>
          <w:szCs w:val="28"/>
        </w:rPr>
      </w:pPr>
      <w:r>
        <w:rPr>
          <w:rFonts w:hint="eastAsia" w:ascii="宋体" w:hAnsi="宋体" w:cs="宋体"/>
          <w:sz w:val="28"/>
          <w:szCs w:val="28"/>
        </w:rPr>
        <w:t>3.乙方在项目结项前，书面通知甲方作验收检查，甲方应协助配合。</w:t>
      </w:r>
    </w:p>
    <w:p w14:paraId="20EC2CE7">
      <w:pPr>
        <w:spacing w:line="560" w:lineRule="exact"/>
        <w:ind w:firstLine="560" w:firstLineChars="200"/>
        <w:rPr>
          <w:rFonts w:hint="eastAsia" w:ascii="宋体" w:hAnsi="宋体" w:cs="宋体"/>
          <w:sz w:val="28"/>
          <w:szCs w:val="28"/>
        </w:rPr>
      </w:pPr>
      <w:r>
        <w:rPr>
          <w:rFonts w:hint="eastAsia" w:ascii="宋体" w:hAnsi="宋体" w:cs="宋体"/>
          <w:sz w:val="28"/>
          <w:szCs w:val="28"/>
        </w:rPr>
        <w:t>4.验收主体由甲方及其所联系的第三方团队共同组成，按照本项目招标文件、投标文件、合同所约定服务内容对项目完成情况及质量逐项验收。</w:t>
      </w:r>
    </w:p>
    <w:p w14:paraId="4A095DB1">
      <w:pPr>
        <w:spacing w:line="560" w:lineRule="exact"/>
        <w:ind w:firstLine="560" w:firstLineChars="200"/>
        <w:rPr>
          <w:rFonts w:hint="eastAsia" w:ascii="宋体" w:hAnsi="宋体" w:cs="宋体"/>
          <w:sz w:val="28"/>
          <w:szCs w:val="28"/>
        </w:rPr>
      </w:pPr>
      <w:r>
        <w:rPr>
          <w:rFonts w:hint="eastAsia" w:ascii="宋体" w:hAnsi="宋体" w:cs="宋体"/>
          <w:sz w:val="28"/>
          <w:szCs w:val="28"/>
        </w:rPr>
        <w:t>5.验收采用结项材料审核、现场提问及走访调研的方式完成。</w:t>
      </w:r>
    </w:p>
    <w:p w14:paraId="14FE6851">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十一、知识产权</w:t>
      </w:r>
    </w:p>
    <w:p w14:paraId="5D980B4B">
      <w:pPr>
        <w:spacing w:line="560" w:lineRule="exact"/>
        <w:ind w:firstLine="560" w:firstLineChars="200"/>
        <w:rPr>
          <w:rFonts w:hint="eastAsia" w:ascii="宋体" w:hAnsi="宋体" w:cs="宋体"/>
          <w:sz w:val="28"/>
          <w:szCs w:val="28"/>
        </w:rPr>
      </w:pPr>
      <w:r>
        <w:rPr>
          <w:rFonts w:hint="eastAsia" w:ascii="宋体" w:hAnsi="宋体" w:cs="宋体"/>
          <w:sz w:val="28"/>
          <w:szCs w:val="28"/>
        </w:rPr>
        <w:t>1.乙方因履行本合同所产生的所有成果的所有权及全部知识产权，归甲方所有，乙方不得侵犯，否则需承担全部法律后果。</w:t>
      </w:r>
    </w:p>
    <w:p w14:paraId="0672D00A">
      <w:pPr>
        <w:spacing w:line="560" w:lineRule="exact"/>
        <w:ind w:firstLine="560" w:firstLineChars="200"/>
        <w:rPr>
          <w:rFonts w:hint="eastAsia" w:ascii="宋体" w:hAnsi="宋体" w:cs="宋体"/>
          <w:sz w:val="32"/>
          <w:szCs w:val="22"/>
        </w:rPr>
      </w:pPr>
      <w:r>
        <w:rPr>
          <w:rFonts w:hint="eastAsia" w:ascii="宋体" w:hAnsi="宋体" w:cs="宋体"/>
          <w:sz w:val="28"/>
          <w:szCs w:val="28"/>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6BF13816">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十二、不可抗力</w:t>
      </w:r>
    </w:p>
    <w:p w14:paraId="03B31DA1">
      <w:pPr>
        <w:spacing w:line="560" w:lineRule="exact"/>
        <w:ind w:firstLine="560" w:firstLineChars="200"/>
        <w:rPr>
          <w:rFonts w:hint="eastAsia" w:ascii="宋体" w:hAnsi="宋体" w:cs="宋体"/>
          <w:sz w:val="28"/>
          <w:szCs w:val="28"/>
        </w:rPr>
      </w:pPr>
      <w:r>
        <w:rPr>
          <w:rFonts w:hint="eastAsia" w:ascii="宋体" w:hAnsi="宋体" w:cs="宋体"/>
          <w:sz w:val="28"/>
          <w:szCs w:val="28"/>
        </w:rPr>
        <w:t>甲、乙任何一方因受不可抗力的影响而不能执行本合同时，应及时向对方通报不能履行或不能完全履行的理由，在取得有关机构证明以后，按其对履行协议影响的程度，由各方协商决定是否解除协议，或部分免除履行协议的义务，或延期履行协议。各方对此互不承担违约责任。</w:t>
      </w:r>
    </w:p>
    <w:p w14:paraId="5CA87A4C">
      <w:pPr>
        <w:spacing w:line="560" w:lineRule="exact"/>
        <w:ind w:firstLine="560" w:firstLineChars="200"/>
        <w:rPr>
          <w:rFonts w:hint="eastAsia" w:ascii="宋体" w:hAnsi="宋体" w:cs="宋体"/>
          <w:sz w:val="28"/>
          <w:szCs w:val="28"/>
        </w:rPr>
      </w:pPr>
      <w:r>
        <w:rPr>
          <w:rFonts w:hint="eastAsia" w:ascii="宋体" w:hAnsi="宋体" w:cs="宋体"/>
          <w:sz w:val="28"/>
          <w:szCs w:val="28"/>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3AE82B47">
      <w:pPr>
        <w:spacing w:line="560" w:lineRule="exact"/>
        <w:ind w:firstLine="560" w:firstLineChars="200"/>
        <w:rPr>
          <w:rFonts w:hint="eastAsia" w:ascii="宋体" w:hAnsi="宋体" w:cs="宋体"/>
          <w:sz w:val="28"/>
          <w:szCs w:val="28"/>
        </w:rPr>
      </w:pPr>
      <w:r>
        <w:rPr>
          <w:rFonts w:hint="eastAsia" w:ascii="宋体" w:hAnsi="宋体" w:cs="宋体"/>
          <w:sz w:val="28"/>
          <w:szCs w:val="28"/>
        </w:rPr>
        <w:t>受不可抗力影响而不能按期履行的一方，应在不可抗力终止或影响消除后尽快通知对方。</w:t>
      </w:r>
    </w:p>
    <w:p w14:paraId="23A0B3FB">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各方对其含义发生争执，则由受理案件的仲裁机关或法院根据协议的含义解释发生的客观情况是否构成不可抗力。</w:t>
      </w:r>
    </w:p>
    <w:p w14:paraId="71E592BA">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十三、保密事项</w:t>
      </w:r>
    </w:p>
    <w:p w14:paraId="5B545FEA">
      <w:pPr>
        <w:spacing w:line="560" w:lineRule="exact"/>
        <w:ind w:firstLine="560" w:firstLineChars="200"/>
        <w:rPr>
          <w:rFonts w:hint="eastAsia" w:ascii="宋体" w:hAnsi="宋体" w:cs="宋体"/>
          <w:sz w:val="28"/>
          <w:szCs w:val="28"/>
        </w:rPr>
      </w:pPr>
      <w:r>
        <w:rPr>
          <w:rFonts w:hint="eastAsia" w:ascii="宋体" w:hAnsi="宋体" w:cs="宋体"/>
          <w:sz w:val="28"/>
          <w:szCs w:val="28"/>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175953C7">
      <w:pPr>
        <w:spacing w:line="560" w:lineRule="exact"/>
        <w:ind w:firstLine="560" w:firstLineChars="200"/>
        <w:rPr>
          <w:rFonts w:hint="eastAsia" w:ascii="宋体" w:hAnsi="宋体" w:cs="宋体"/>
          <w:sz w:val="28"/>
          <w:szCs w:val="28"/>
        </w:rPr>
      </w:pPr>
      <w:r>
        <w:rPr>
          <w:rFonts w:hint="eastAsia" w:ascii="宋体" w:hAnsi="宋体" w:cs="宋体"/>
          <w:sz w:val="28"/>
          <w:szCs w:val="28"/>
        </w:rPr>
        <w:t>乙方（含乙工作人员）因违反保密义务给甲方造成损失的，应当承担相应的法律责任，并赔偿甲方相应的经济损失。如损失数额无法确定的，乙方同意按照人民币【5】万元赔偿甲方的损失。</w:t>
      </w:r>
    </w:p>
    <w:p w14:paraId="2CF77720">
      <w:pPr>
        <w:spacing w:line="560" w:lineRule="exact"/>
        <w:ind w:firstLine="560" w:firstLineChars="200"/>
        <w:rPr>
          <w:rFonts w:hint="eastAsia" w:ascii="宋体" w:hAnsi="宋体" w:cs="宋体"/>
          <w:sz w:val="32"/>
          <w:szCs w:val="22"/>
        </w:rPr>
      </w:pPr>
      <w:r>
        <w:rPr>
          <w:rFonts w:hint="eastAsia" w:ascii="宋体" w:hAnsi="宋体" w:cs="宋体"/>
          <w:sz w:val="28"/>
          <w:szCs w:val="28"/>
        </w:rPr>
        <w:t>本条款长期有效，不因合同终止或解除而失效。</w:t>
      </w:r>
    </w:p>
    <w:p w14:paraId="70C443B0">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十四、合同的变更和解除</w:t>
      </w:r>
    </w:p>
    <w:p w14:paraId="2434F7A8">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在执行过程中，如需变更内容，应由甲、乙各方共同协商，签订补充文件。补充签订的文件与本合同具有同等法律效力。本合同一经生效，除由于外界不可抗力作用、政府行为之外，未经协商，任何一方不得随意变更或撤销。</w:t>
      </w:r>
    </w:p>
    <w:p w14:paraId="4AE7B774">
      <w:pPr>
        <w:spacing w:line="560" w:lineRule="exact"/>
        <w:ind w:firstLine="560" w:firstLineChars="200"/>
        <w:rPr>
          <w:rFonts w:hint="eastAsia" w:ascii="宋体" w:hAnsi="宋体" w:cs="宋体"/>
          <w:sz w:val="28"/>
          <w:szCs w:val="28"/>
        </w:rPr>
      </w:pPr>
      <w:r>
        <w:rPr>
          <w:rFonts w:hint="eastAsia" w:ascii="宋体" w:hAnsi="宋体" w:cs="宋体"/>
          <w:sz w:val="28"/>
          <w:szCs w:val="28"/>
        </w:rPr>
        <w:t>2.甲、乙各方不得随意解除本合同，因解除合同给对方造成损失的，除不可归责于该当事人的事由外，应当赔偿损失。</w:t>
      </w:r>
    </w:p>
    <w:p w14:paraId="7C4DF6CF">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十五、违约责任</w:t>
      </w:r>
    </w:p>
    <w:p w14:paraId="257A783D">
      <w:pPr>
        <w:spacing w:line="560" w:lineRule="exact"/>
        <w:ind w:firstLine="560" w:firstLineChars="200"/>
        <w:rPr>
          <w:rFonts w:hint="eastAsia" w:ascii="宋体" w:hAnsi="宋体" w:cs="宋体"/>
          <w:sz w:val="28"/>
          <w:szCs w:val="28"/>
        </w:rPr>
      </w:pPr>
      <w:r>
        <w:rPr>
          <w:rFonts w:hint="eastAsia" w:ascii="宋体" w:hAnsi="宋体" w:cs="宋体"/>
          <w:sz w:val="28"/>
          <w:szCs w:val="28"/>
        </w:rPr>
        <w:t>1.除不可抗力的自然及社会原因外，甲、乙各方应严格遵守本协议的规定，否则，违约方需承担违约责任。</w:t>
      </w:r>
    </w:p>
    <w:p w14:paraId="62267F7A">
      <w:pPr>
        <w:spacing w:line="560" w:lineRule="exact"/>
        <w:ind w:firstLine="560" w:firstLineChars="200"/>
        <w:rPr>
          <w:rFonts w:hint="eastAsia" w:ascii="宋体" w:hAnsi="宋体" w:cs="宋体"/>
          <w:sz w:val="28"/>
          <w:szCs w:val="28"/>
        </w:rPr>
      </w:pPr>
      <w:r>
        <w:rPr>
          <w:rFonts w:hint="eastAsia" w:ascii="宋体" w:hAnsi="宋体" w:cs="宋体"/>
          <w:sz w:val="28"/>
          <w:szCs w:val="28"/>
        </w:rPr>
        <w:t>2.执行各方若未经对方允许，单方面停止协议，则另一方可依法追究违约方责任。</w:t>
      </w:r>
    </w:p>
    <w:p w14:paraId="27645779">
      <w:pPr>
        <w:spacing w:line="560" w:lineRule="exact"/>
        <w:ind w:firstLine="560" w:firstLineChars="200"/>
        <w:rPr>
          <w:rFonts w:hint="eastAsia" w:ascii="宋体" w:hAnsi="宋体" w:cs="宋体"/>
          <w:sz w:val="28"/>
          <w:szCs w:val="28"/>
        </w:rPr>
      </w:pPr>
      <w:r>
        <w:rPr>
          <w:rFonts w:hint="eastAsia" w:ascii="宋体" w:hAnsi="宋体" w:cs="宋体"/>
          <w:sz w:val="28"/>
          <w:szCs w:val="28"/>
        </w:rPr>
        <w:t>3.当产生任何争议及任何争议正在诉讼时，除争议事项外，各方将继续执行本合同未涉争议及诉讼的其他部分。</w:t>
      </w:r>
    </w:p>
    <w:p w14:paraId="1B888FC8">
      <w:pPr>
        <w:spacing w:line="560" w:lineRule="exact"/>
        <w:ind w:firstLine="560" w:firstLineChars="200"/>
        <w:rPr>
          <w:rFonts w:hint="eastAsia" w:ascii="宋体" w:hAnsi="宋体" w:cs="宋体"/>
          <w:sz w:val="28"/>
          <w:szCs w:val="28"/>
        </w:rPr>
      </w:pPr>
      <w:r>
        <w:rPr>
          <w:rFonts w:hint="eastAsia" w:ascii="宋体" w:hAnsi="宋体" w:cs="宋体"/>
          <w:sz w:val="28"/>
          <w:szCs w:val="28"/>
        </w:rPr>
        <w:t>4.乙方未按照本合同约定期限完成委托服务，每逾期一日，需承担合同款总金额【</w:t>
      </w:r>
      <w:r>
        <w:rPr>
          <w:rFonts w:hint="eastAsia" w:ascii="宋体" w:hAnsi="宋体" w:cs="宋体"/>
          <w:b/>
          <w:sz w:val="28"/>
          <w:szCs w:val="28"/>
        </w:rPr>
        <w:t>10</w:t>
      </w:r>
      <w:r>
        <w:rPr>
          <w:rFonts w:hint="eastAsia" w:ascii="宋体" w:hAnsi="宋体" w:cs="宋体"/>
          <w:sz w:val="28"/>
          <w:szCs w:val="28"/>
        </w:rPr>
        <w:t>】%的违约金。</w:t>
      </w:r>
    </w:p>
    <w:p w14:paraId="6498F8D2">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5.乙方提供的服务若侵犯第三方著作权、商标权、专利权等合法权益，给甲方造成损失的，乙方承担合同款总金额【</w:t>
      </w:r>
      <w:r>
        <w:rPr>
          <w:rFonts w:hint="eastAsia" w:ascii="宋体" w:hAnsi="宋体" w:cs="宋体"/>
          <w:b/>
          <w:sz w:val="28"/>
          <w:szCs w:val="28"/>
        </w:rPr>
        <w:t>10</w:t>
      </w:r>
      <w:r>
        <w:rPr>
          <w:rFonts w:hint="eastAsia" w:ascii="宋体" w:hAnsi="宋体" w:cs="宋体"/>
          <w:sz w:val="28"/>
          <w:szCs w:val="28"/>
        </w:rPr>
        <w:t>】%的违约金。</w:t>
      </w:r>
    </w:p>
    <w:p w14:paraId="4DFC19BA">
      <w:pPr>
        <w:spacing w:line="560" w:lineRule="exact"/>
        <w:ind w:firstLine="560" w:firstLineChars="200"/>
        <w:rPr>
          <w:rFonts w:hint="eastAsia" w:ascii="宋体" w:hAnsi="宋体" w:cs="宋体"/>
          <w:sz w:val="32"/>
          <w:szCs w:val="22"/>
        </w:rPr>
      </w:pPr>
      <w:r>
        <w:rPr>
          <w:rFonts w:hint="eastAsia" w:ascii="宋体" w:hAnsi="宋体" w:cs="宋体"/>
          <w:sz w:val="28"/>
          <w:szCs w:val="28"/>
        </w:rPr>
        <w:t>6.乙方未经甲方同意，擅自将本合同义务全部或部分转让给第三方的，甲方有权解除本合同，乙方应返还已经支付的服务费，并向甲方支付合同款总金额【</w:t>
      </w:r>
      <w:r>
        <w:rPr>
          <w:rFonts w:hint="eastAsia" w:ascii="宋体" w:hAnsi="宋体" w:cs="宋体"/>
          <w:b/>
          <w:sz w:val="28"/>
          <w:szCs w:val="28"/>
        </w:rPr>
        <w:t>10</w:t>
      </w:r>
      <w:r>
        <w:rPr>
          <w:rFonts w:hint="eastAsia" w:ascii="宋体" w:hAnsi="宋体" w:cs="宋体"/>
          <w:sz w:val="28"/>
          <w:szCs w:val="28"/>
        </w:rPr>
        <w:t>】%的违约金。</w:t>
      </w:r>
    </w:p>
    <w:p w14:paraId="68FA7AED">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十六、争议解决</w:t>
      </w:r>
    </w:p>
    <w:p w14:paraId="10EF9D06">
      <w:pPr>
        <w:spacing w:line="560" w:lineRule="exact"/>
        <w:ind w:firstLine="560" w:firstLineChars="200"/>
        <w:rPr>
          <w:rFonts w:hint="eastAsia" w:ascii="宋体" w:hAnsi="宋体" w:cs="宋体"/>
          <w:sz w:val="32"/>
          <w:szCs w:val="22"/>
        </w:rPr>
      </w:pPr>
      <w:r>
        <w:rPr>
          <w:rFonts w:hint="eastAsia" w:ascii="宋体" w:hAnsi="宋体" w:cs="宋体"/>
          <w:sz w:val="28"/>
          <w:szCs w:val="28"/>
        </w:rPr>
        <w:t>甲、乙各方因本合同发生争议，应当友好协商；协商不成，可向甲方所在地人民法院提起诉讼。</w:t>
      </w:r>
    </w:p>
    <w:p w14:paraId="4A1BC755">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十七、合同生效及其他</w:t>
      </w:r>
    </w:p>
    <w:p w14:paraId="5D12D9EC">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1.本合同自各方法定代表人或授权代表签字并加盖公章（或合同专用章）后生效。本合同一式壹拾贰份，甲方执肆份，乙方各执贰份，具有同等法律效力。</w:t>
      </w:r>
    </w:p>
    <w:p w14:paraId="121C20DB">
      <w:pPr>
        <w:spacing w:line="560" w:lineRule="exact"/>
        <w:ind w:firstLine="560" w:firstLineChars="200"/>
        <w:rPr>
          <w:rFonts w:hint="eastAsia" w:ascii="宋体" w:hAnsi="宋体" w:cs="宋体"/>
          <w:sz w:val="28"/>
          <w:szCs w:val="28"/>
        </w:rPr>
      </w:pPr>
      <w:r>
        <w:rPr>
          <w:rFonts w:hint="eastAsia" w:ascii="宋体" w:hAnsi="宋体" w:cs="宋体"/>
          <w:sz w:val="28"/>
          <w:szCs w:val="28"/>
        </w:rPr>
        <w:t>2.甲方需追加与本合同标的相同的工作的，在不改变本合同其他条款的前提下，可以与乙方协商签订补充协议，但所有补充协议的总金额不得超过本合同总金额的百分之十。</w:t>
      </w:r>
    </w:p>
    <w:p w14:paraId="555C4772">
      <w:pPr>
        <w:spacing w:line="560" w:lineRule="exact"/>
        <w:ind w:firstLine="560" w:firstLineChars="200"/>
        <w:rPr>
          <w:rFonts w:hint="eastAsia" w:ascii="宋体" w:hAnsi="宋体" w:cs="宋体"/>
          <w:sz w:val="28"/>
          <w:szCs w:val="28"/>
        </w:rPr>
      </w:pPr>
      <w:r>
        <w:rPr>
          <w:rFonts w:hint="eastAsia" w:ascii="宋体" w:hAnsi="宋体" w:cs="宋体"/>
          <w:sz w:val="28"/>
          <w:szCs w:val="28"/>
        </w:rPr>
        <w:t>3.本合同附件及补充协议（如有）是本合同不可分割的组成部分，具有同等法律效力。</w:t>
      </w:r>
    </w:p>
    <w:p w14:paraId="43F203DD">
      <w:pPr>
        <w:spacing w:line="560" w:lineRule="exact"/>
        <w:ind w:firstLine="560" w:firstLineChars="200"/>
        <w:rPr>
          <w:rFonts w:hint="eastAsia" w:ascii="宋体" w:hAnsi="宋体" w:cs="宋体"/>
          <w:sz w:val="28"/>
          <w:szCs w:val="28"/>
        </w:rPr>
      </w:pPr>
      <w:r>
        <w:rPr>
          <w:rFonts w:hint="eastAsia" w:ascii="宋体" w:hAnsi="宋体" w:cs="宋体"/>
          <w:sz w:val="28"/>
          <w:szCs w:val="28"/>
        </w:rPr>
        <w:t>（本页以下无正文）</w:t>
      </w:r>
    </w:p>
    <w:p w14:paraId="510224E6">
      <w:pPr>
        <w:spacing w:line="560" w:lineRule="exact"/>
        <w:rPr>
          <w:rFonts w:hint="eastAsia" w:ascii="宋体" w:hAnsi="宋体" w:cs="宋体"/>
          <w:sz w:val="28"/>
          <w:szCs w:val="28"/>
        </w:rPr>
      </w:pPr>
      <w:r>
        <w:rPr>
          <w:rFonts w:hint="eastAsia" w:ascii="宋体" w:hAnsi="宋体" w:cs="宋体"/>
          <w:sz w:val="28"/>
          <w:szCs w:val="28"/>
        </w:rPr>
        <w:br w:type="page"/>
      </w:r>
    </w:p>
    <w:p w14:paraId="27D8A015">
      <w:pPr>
        <w:spacing w:line="560" w:lineRule="exact"/>
        <w:rPr>
          <w:rFonts w:hint="eastAsia" w:ascii="宋体" w:hAnsi="宋体" w:cs="宋体"/>
          <w:b/>
          <w:bCs/>
          <w:sz w:val="28"/>
          <w:szCs w:val="28"/>
        </w:rPr>
      </w:pPr>
      <w:r>
        <w:rPr>
          <w:rFonts w:hint="eastAsia" w:ascii="宋体" w:hAnsi="宋体" w:cs="宋体"/>
          <w:b/>
          <w:bCs/>
          <w:sz w:val="28"/>
          <w:szCs w:val="28"/>
        </w:rPr>
        <w:t>甲方（盖章）：</w:t>
      </w:r>
      <w:r>
        <w:rPr>
          <w:rFonts w:hint="eastAsia" w:ascii="宋体" w:hAnsi="宋体" w:cs="宋体"/>
          <w:bCs/>
          <w:sz w:val="28"/>
          <w:szCs w:val="28"/>
        </w:rPr>
        <w:t>北京市应急管理科学技术研究院</w:t>
      </w:r>
    </w:p>
    <w:p w14:paraId="1685DDE7">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696999F7">
      <w:pPr>
        <w:spacing w:line="560" w:lineRule="exact"/>
        <w:rPr>
          <w:rFonts w:hint="eastAsia" w:ascii="宋体" w:hAnsi="宋体" w:cs="宋体"/>
          <w:sz w:val="28"/>
          <w:szCs w:val="28"/>
        </w:rPr>
      </w:pPr>
    </w:p>
    <w:p w14:paraId="29DF47B4">
      <w:pPr>
        <w:spacing w:line="560" w:lineRule="exact"/>
        <w:rPr>
          <w:rFonts w:hint="eastAsia" w:ascii="宋体" w:hAnsi="宋体" w:cs="宋体"/>
          <w:sz w:val="28"/>
          <w:szCs w:val="28"/>
        </w:rPr>
      </w:pPr>
      <w:r>
        <w:rPr>
          <w:rFonts w:hint="eastAsia" w:ascii="宋体" w:hAnsi="宋体" w:cs="宋体"/>
          <w:sz w:val="28"/>
          <w:szCs w:val="28"/>
        </w:rPr>
        <w:t>日期：   年    月    日</w:t>
      </w:r>
    </w:p>
    <w:p w14:paraId="635987B4">
      <w:pPr>
        <w:pStyle w:val="20"/>
        <w:spacing w:line="560" w:lineRule="exact"/>
        <w:rPr>
          <w:rFonts w:hint="eastAsia" w:cs="宋体"/>
          <w:sz w:val="28"/>
          <w:szCs w:val="28"/>
        </w:rPr>
      </w:pPr>
    </w:p>
    <w:p w14:paraId="6FDEB788">
      <w:pPr>
        <w:pStyle w:val="290"/>
        <w:wordWrap/>
        <w:spacing w:line="560" w:lineRule="exact"/>
        <w:rPr>
          <w:rFonts w:hint="eastAsia" w:ascii="宋体" w:hAnsi="宋体" w:cs="宋体"/>
        </w:rPr>
      </w:pPr>
    </w:p>
    <w:p w14:paraId="239D37C7">
      <w:pPr>
        <w:spacing w:line="560" w:lineRule="exact"/>
        <w:rPr>
          <w:rFonts w:hint="eastAsia" w:ascii="宋体" w:hAnsi="宋体" w:cs="宋体"/>
        </w:rPr>
      </w:pPr>
    </w:p>
    <w:p w14:paraId="76BCD465">
      <w:pPr>
        <w:rPr>
          <w:rFonts w:hint="eastAsia" w:ascii="宋体" w:hAnsi="宋体" w:cs="宋体"/>
          <w:b/>
          <w:bCs/>
          <w:sz w:val="28"/>
          <w:szCs w:val="21"/>
        </w:rPr>
      </w:pPr>
      <w:r>
        <w:rPr>
          <w:rFonts w:hint="eastAsia" w:ascii="宋体" w:hAnsi="宋体" w:cs="宋体"/>
          <w:b/>
          <w:bCs/>
          <w:sz w:val="28"/>
          <w:szCs w:val="28"/>
        </w:rPr>
        <w:t>乙方（盖章）：</w:t>
      </w:r>
    </w:p>
    <w:p w14:paraId="2FDA9777">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78A124D7">
      <w:pPr>
        <w:spacing w:line="560" w:lineRule="exact"/>
        <w:rPr>
          <w:rFonts w:hint="eastAsia" w:ascii="宋体" w:hAnsi="宋体" w:cs="宋体"/>
          <w:sz w:val="28"/>
          <w:szCs w:val="28"/>
        </w:rPr>
      </w:pPr>
    </w:p>
    <w:p w14:paraId="1E85D171">
      <w:pPr>
        <w:spacing w:line="560" w:lineRule="exact"/>
        <w:rPr>
          <w:rFonts w:hint="eastAsia" w:ascii="宋体" w:hAnsi="宋体" w:cs="宋体"/>
          <w:sz w:val="28"/>
          <w:szCs w:val="28"/>
        </w:rPr>
        <w:sectPr>
          <w:headerReference r:id="rId13" w:type="default"/>
          <w:footerReference r:id="rId14" w:type="default"/>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 xml:space="preserve">日期：   年    月    日 </w:t>
      </w:r>
    </w:p>
    <w:p w14:paraId="2B0B45DE">
      <w:pPr>
        <w:spacing w:line="400" w:lineRule="exact"/>
        <w:rPr>
          <w:rFonts w:hint="eastAsia" w:ascii="宋体" w:hAnsi="宋体" w:cs="宋体"/>
          <w:color w:val="000000"/>
          <w:sz w:val="30"/>
        </w:rPr>
      </w:pPr>
    </w:p>
    <w:p w14:paraId="6993E8A5">
      <w:pPr>
        <w:spacing w:line="560" w:lineRule="exact"/>
        <w:ind w:firstLine="643" w:firstLineChars="200"/>
        <w:contextualSpacing/>
        <w:outlineLvl w:val="0"/>
        <w:rPr>
          <w:rFonts w:hint="eastAsia" w:ascii="宋体" w:hAnsi="宋体" w:cs="宋体"/>
          <w:b/>
          <w:sz w:val="32"/>
          <w:szCs w:val="32"/>
        </w:rPr>
      </w:pPr>
      <w:r>
        <w:rPr>
          <w:rFonts w:hint="eastAsia" w:ascii="宋体" w:hAnsi="宋体" w:cs="宋体"/>
          <w:b/>
          <w:sz w:val="32"/>
          <w:szCs w:val="32"/>
        </w:rPr>
        <w:t>第二包：北京市典型林区森林火灾人为因素调查分析及火源管控策略体系构建</w:t>
      </w:r>
    </w:p>
    <w:p w14:paraId="299AE85D">
      <w:pPr>
        <w:spacing w:line="560" w:lineRule="exact"/>
        <w:rPr>
          <w:rFonts w:hint="eastAsia" w:ascii="宋体" w:hAnsi="宋体" w:cs="宋体"/>
          <w:sz w:val="28"/>
          <w:szCs w:val="28"/>
        </w:rPr>
      </w:pPr>
    </w:p>
    <w:p w14:paraId="12C37ED9">
      <w:pPr>
        <w:rPr>
          <w:rFonts w:hint="eastAsia" w:ascii="宋体" w:hAnsi="宋体" w:cs="宋体"/>
          <w:sz w:val="24"/>
          <w:szCs w:val="20"/>
        </w:rPr>
      </w:pPr>
      <w:r>
        <w:rPr>
          <w:rFonts w:hint="eastAsia" w:ascii="宋体" w:hAnsi="宋体" w:cs="宋体"/>
          <w:sz w:val="24"/>
          <w:szCs w:val="20"/>
        </w:rPr>
        <w:t>合同登记编号：</w:t>
      </w:r>
    </w:p>
    <w:p w14:paraId="4F087BC8">
      <w:pPr>
        <w:ind w:firstLine="420"/>
        <w:rPr>
          <w:rFonts w:hint="eastAsia" w:ascii="宋体" w:hAnsi="宋体" w:cs="宋体"/>
          <w:sz w:val="24"/>
          <w:szCs w:val="20"/>
        </w:rPr>
      </w:pPr>
    </w:p>
    <w:p w14:paraId="2A95C119">
      <w:pPr>
        <w:ind w:firstLine="420"/>
        <w:rPr>
          <w:rFonts w:hint="eastAsia" w:ascii="宋体" w:hAnsi="宋体" w:cs="宋体"/>
          <w:sz w:val="24"/>
          <w:szCs w:val="20"/>
        </w:rPr>
      </w:pPr>
    </w:p>
    <w:p w14:paraId="271032F2">
      <w:pPr>
        <w:jc w:val="center"/>
        <w:rPr>
          <w:rFonts w:hint="eastAsia" w:ascii="宋体" w:hAnsi="宋体" w:cs="宋体"/>
          <w:sz w:val="44"/>
          <w:szCs w:val="44"/>
        </w:rPr>
      </w:pPr>
      <w:r>
        <w:rPr>
          <w:rFonts w:hint="eastAsia" w:ascii="宋体" w:hAnsi="宋体" w:cs="宋体"/>
          <w:sz w:val="44"/>
          <w:szCs w:val="44"/>
        </w:rPr>
        <w:t>北京市典型林区森林火灾人为因素调查</w:t>
      </w:r>
    </w:p>
    <w:p w14:paraId="4DC2BFE2">
      <w:pPr>
        <w:jc w:val="center"/>
        <w:rPr>
          <w:rFonts w:hint="eastAsia" w:ascii="宋体" w:hAnsi="宋体" w:cs="宋体"/>
          <w:sz w:val="44"/>
          <w:szCs w:val="44"/>
        </w:rPr>
      </w:pPr>
      <w:r>
        <w:rPr>
          <w:rFonts w:hint="eastAsia" w:ascii="宋体" w:hAnsi="宋体" w:cs="宋体"/>
          <w:sz w:val="44"/>
          <w:szCs w:val="44"/>
        </w:rPr>
        <w:t>分析及火源管控策略体系构建委托合同</w:t>
      </w:r>
    </w:p>
    <w:p w14:paraId="43531FB3">
      <w:pPr>
        <w:rPr>
          <w:rFonts w:hint="eastAsia" w:ascii="宋体" w:hAnsi="宋体" w:cs="宋体"/>
          <w:sz w:val="24"/>
          <w:szCs w:val="20"/>
        </w:rPr>
      </w:pPr>
    </w:p>
    <w:p w14:paraId="4B672035">
      <w:pPr>
        <w:rPr>
          <w:rFonts w:hint="eastAsia" w:ascii="宋体" w:hAnsi="宋体" w:cs="宋体"/>
          <w:sz w:val="24"/>
          <w:szCs w:val="20"/>
        </w:rPr>
      </w:pPr>
    </w:p>
    <w:p w14:paraId="373E16B2">
      <w:pPr>
        <w:rPr>
          <w:rFonts w:hint="eastAsia" w:ascii="宋体" w:hAnsi="宋体" w:cs="宋体"/>
          <w:sz w:val="24"/>
          <w:szCs w:val="20"/>
        </w:rPr>
      </w:pPr>
    </w:p>
    <w:p w14:paraId="643F7B8B">
      <w:pPr>
        <w:rPr>
          <w:rFonts w:hint="eastAsia" w:ascii="宋体" w:hAnsi="宋体" w:cs="宋体"/>
          <w:sz w:val="32"/>
          <w:szCs w:val="22"/>
        </w:rPr>
      </w:pPr>
    </w:p>
    <w:p w14:paraId="60A71038">
      <w:pPr>
        <w:ind w:firstLine="800" w:firstLineChars="250"/>
        <w:rPr>
          <w:rFonts w:hint="eastAsia" w:ascii="宋体" w:hAnsi="宋体" w:cs="宋体"/>
          <w:sz w:val="32"/>
          <w:szCs w:val="22"/>
        </w:rPr>
      </w:pPr>
      <w:r>
        <w:rPr>
          <w:rFonts w:hint="eastAsia" w:ascii="宋体" w:hAnsi="宋体" w:cs="宋体"/>
          <w:sz w:val="32"/>
          <w:szCs w:val="22"/>
        </w:rPr>
        <w:t>甲方名称：北京市应急管理科学技术研究院</w:t>
      </w:r>
    </w:p>
    <w:p w14:paraId="10BACE95">
      <w:pPr>
        <w:ind w:firstLine="800" w:firstLineChars="250"/>
        <w:rPr>
          <w:rFonts w:hint="eastAsia" w:ascii="宋体" w:hAnsi="宋体" w:cs="宋体"/>
          <w:sz w:val="32"/>
          <w:szCs w:val="22"/>
        </w:rPr>
      </w:pPr>
    </w:p>
    <w:p w14:paraId="6E916A95">
      <w:pPr>
        <w:ind w:firstLine="800" w:firstLineChars="250"/>
        <w:rPr>
          <w:rFonts w:hint="eastAsia" w:ascii="宋体" w:hAnsi="宋体" w:cs="宋体"/>
          <w:sz w:val="32"/>
          <w:szCs w:val="22"/>
        </w:rPr>
      </w:pPr>
      <w:r>
        <w:rPr>
          <w:rFonts w:hint="eastAsia" w:ascii="宋体" w:hAnsi="宋体" w:cs="宋体"/>
          <w:sz w:val="32"/>
          <w:szCs w:val="22"/>
        </w:rPr>
        <w:t>乙方名称：</w:t>
      </w:r>
    </w:p>
    <w:p w14:paraId="474790AC">
      <w:pPr>
        <w:ind w:firstLine="800" w:firstLineChars="250"/>
        <w:rPr>
          <w:rFonts w:hint="eastAsia" w:ascii="宋体" w:hAnsi="宋体" w:cs="宋体"/>
          <w:sz w:val="32"/>
          <w:szCs w:val="22"/>
        </w:rPr>
      </w:pPr>
    </w:p>
    <w:p w14:paraId="5BA8322F">
      <w:pPr>
        <w:ind w:firstLine="800" w:firstLineChars="250"/>
        <w:rPr>
          <w:rFonts w:hint="eastAsia" w:ascii="宋体" w:hAnsi="宋体" w:cs="宋体"/>
          <w:sz w:val="32"/>
          <w:szCs w:val="22"/>
        </w:rPr>
      </w:pPr>
    </w:p>
    <w:p w14:paraId="5F583F2A">
      <w:pPr>
        <w:rPr>
          <w:rFonts w:hint="eastAsia" w:ascii="宋体" w:hAnsi="宋体" w:cs="宋体"/>
          <w:sz w:val="32"/>
          <w:szCs w:val="22"/>
        </w:rPr>
      </w:pPr>
    </w:p>
    <w:p w14:paraId="24F71CF0">
      <w:pPr>
        <w:ind w:firstLine="800" w:firstLineChars="250"/>
        <w:rPr>
          <w:rFonts w:hint="eastAsia" w:ascii="宋体" w:hAnsi="宋体" w:cs="宋体"/>
          <w:sz w:val="32"/>
          <w:szCs w:val="22"/>
        </w:rPr>
      </w:pPr>
      <w:r>
        <w:rPr>
          <w:rFonts w:hint="eastAsia" w:ascii="宋体" w:hAnsi="宋体" w:cs="宋体"/>
          <w:sz w:val="32"/>
          <w:szCs w:val="22"/>
        </w:rPr>
        <w:t>签订地点：北京市通州区宏安街1号</w:t>
      </w:r>
    </w:p>
    <w:p w14:paraId="4B3CA4CB">
      <w:pPr>
        <w:spacing w:line="560" w:lineRule="exact"/>
        <w:ind w:firstLine="198" w:firstLineChars="62"/>
        <w:jc w:val="center"/>
        <w:rPr>
          <w:rFonts w:hint="eastAsia" w:ascii="宋体" w:hAnsi="宋体" w:cs="宋体"/>
          <w:sz w:val="44"/>
          <w:szCs w:val="44"/>
        </w:rPr>
      </w:pPr>
      <w:r>
        <w:rPr>
          <w:rFonts w:hint="eastAsia" w:ascii="宋体" w:hAnsi="宋体" w:cs="宋体"/>
          <w:sz w:val="32"/>
          <w:szCs w:val="22"/>
        </w:rPr>
        <w:t>签订日期：    年   月   日</w:t>
      </w:r>
      <w:r>
        <w:rPr>
          <w:rFonts w:hint="eastAsia" w:ascii="宋体" w:hAnsi="宋体" w:cs="宋体"/>
          <w:sz w:val="24"/>
          <w:szCs w:val="20"/>
        </w:rPr>
        <w:br w:type="page"/>
      </w:r>
    </w:p>
    <w:p w14:paraId="7AC5A0BC">
      <w:pPr>
        <w:spacing w:line="560" w:lineRule="exact"/>
        <w:ind w:firstLine="272" w:firstLineChars="62"/>
        <w:jc w:val="center"/>
        <w:outlineLvl w:val="0"/>
        <w:rPr>
          <w:rFonts w:hint="eastAsia" w:ascii="宋体" w:hAnsi="宋体" w:cs="宋体"/>
          <w:sz w:val="44"/>
          <w:szCs w:val="44"/>
        </w:rPr>
      </w:pPr>
      <w:r>
        <w:rPr>
          <w:rFonts w:hint="eastAsia" w:ascii="宋体" w:hAnsi="宋体" w:cs="宋体"/>
          <w:sz w:val="44"/>
          <w:szCs w:val="44"/>
        </w:rPr>
        <w:t>委托合同</w:t>
      </w:r>
    </w:p>
    <w:p w14:paraId="19B8F09C">
      <w:pPr>
        <w:spacing w:line="560" w:lineRule="exact"/>
        <w:ind w:firstLine="148" w:firstLineChars="62"/>
        <w:rPr>
          <w:rFonts w:hint="eastAsia" w:ascii="宋体" w:hAnsi="宋体" w:cs="宋体"/>
          <w:sz w:val="24"/>
          <w:szCs w:val="20"/>
        </w:rPr>
      </w:pPr>
    </w:p>
    <w:p w14:paraId="2CBD9806">
      <w:pPr>
        <w:spacing w:line="560" w:lineRule="exact"/>
        <w:ind w:firstLine="640" w:firstLineChars="200"/>
        <w:rPr>
          <w:rFonts w:hint="eastAsia" w:ascii="宋体" w:hAnsi="宋体" w:cs="宋体"/>
          <w:sz w:val="32"/>
          <w:szCs w:val="22"/>
        </w:rPr>
      </w:pPr>
      <w:r>
        <w:rPr>
          <w:rFonts w:hint="eastAsia" w:ascii="宋体" w:hAnsi="宋体" w:cs="宋体"/>
          <w:sz w:val="32"/>
          <w:szCs w:val="22"/>
        </w:rPr>
        <w:t>甲方：北京市应急管理科学技术研究院</w:t>
      </w:r>
    </w:p>
    <w:p w14:paraId="37672EDD">
      <w:pPr>
        <w:spacing w:line="560" w:lineRule="exact"/>
        <w:ind w:firstLine="640" w:firstLineChars="200"/>
        <w:rPr>
          <w:rFonts w:hint="eastAsia" w:ascii="宋体" w:hAnsi="宋体" w:cs="宋体"/>
          <w:sz w:val="32"/>
          <w:szCs w:val="22"/>
        </w:rPr>
      </w:pPr>
      <w:r>
        <w:rPr>
          <w:rFonts w:hint="eastAsia" w:ascii="宋体" w:hAnsi="宋体" w:cs="宋体"/>
          <w:sz w:val="32"/>
          <w:szCs w:val="22"/>
        </w:rPr>
        <w:t>法定代表人：陈震西</w:t>
      </w:r>
    </w:p>
    <w:p w14:paraId="06F5ABB2">
      <w:pPr>
        <w:spacing w:line="560" w:lineRule="exact"/>
        <w:ind w:firstLine="640" w:firstLineChars="200"/>
        <w:rPr>
          <w:rFonts w:hint="eastAsia" w:ascii="宋体" w:hAnsi="宋体" w:cs="宋体"/>
          <w:sz w:val="32"/>
          <w:szCs w:val="22"/>
        </w:rPr>
      </w:pPr>
      <w:r>
        <w:rPr>
          <w:rFonts w:hint="eastAsia" w:ascii="宋体" w:hAnsi="宋体" w:cs="宋体"/>
          <w:sz w:val="32"/>
          <w:szCs w:val="22"/>
        </w:rPr>
        <w:t>地址：北京市通州区宏安街1号</w:t>
      </w:r>
    </w:p>
    <w:p w14:paraId="25B6AF92">
      <w:pPr>
        <w:spacing w:line="560" w:lineRule="exact"/>
        <w:ind w:firstLine="640" w:firstLineChars="200"/>
        <w:rPr>
          <w:rFonts w:hint="eastAsia" w:ascii="宋体" w:hAnsi="宋体" w:cs="宋体"/>
          <w:sz w:val="32"/>
          <w:szCs w:val="22"/>
        </w:rPr>
      </w:pPr>
      <w:r>
        <w:rPr>
          <w:rFonts w:hint="eastAsia" w:ascii="宋体" w:hAnsi="宋体" w:cs="宋体"/>
          <w:sz w:val="32"/>
          <w:szCs w:val="22"/>
        </w:rPr>
        <w:t>乙方：</w:t>
      </w:r>
    </w:p>
    <w:p w14:paraId="3C908F1F">
      <w:pPr>
        <w:spacing w:line="560" w:lineRule="exact"/>
        <w:ind w:firstLine="640" w:firstLineChars="200"/>
        <w:rPr>
          <w:rFonts w:hint="eastAsia" w:ascii="宋体" w:hAnsi="宋体" w:cs="宋体"/>
          <w:sz w:val="32"/>
          <w:szCs w:val="22"/>
        </w:rPr>
      </w:pPr>
      <w:r>
        <w:rPr>
          <w:rFonts w:hint="eastAsia" w:ascii="宋体" w:hAnsi="宋体" w:cs="宋体"/>
          <w:sz w:val="32"/>
          <w:szCs w:val="22"/>
        </w:rPr>
        <w:t>法定代表人：</w:t>
      </w:r>
    </w:p>
    <w:p w14:paraId="649D75FD">
      <w:pPr>
        <w:spacing w:line="560" w:lineRule="exact"/>
        <w:ind w:firstLine="640" w:firstLineChars="200"/>
        <w:rPr>
          <w:rFonts w:hint="eastAsia" w:ascii="宋体" w:hAnsi="宋体" w:cs="宋体"/>
          <w:sz w:val="32"/>
          <w:szCs w:val="22"/>
        </w:rPr>
      </w:pPr>
      <w:r>
        <w:rPr>
          <w:rFonts w:hint="eastAsia" w:ascii="宋体" w:hAnsi="宋体" w:cs="宋体"/>
          <w:sz w:val="32"/>
          <w:szCs w:val="22"/>
        </w:rPr>
        <w:t>地址：</w:t>
      </w:r>
    </w:p>
    <w:p w14:paraId="2F97EB4E">
      <w:pPr>
        <w:spacing w:line="560" w:lineRule="exact"/>
        <w:ind w:firstLine="640" w:firstLineChars="200"/>
        <w:rPr>
          <w:rFonts w:hint="eastAsia" w:ascii="宋体" w:hAnsi="宋体" w:cs="宋体"/>
          <w:sz w:val="32"/>
          <w:szCs w:val="22"/>
        </w:rPr>
      </w:pPr>
      <w:r>
        <w:rPr>
          <w:rFonts w:hint="eastAsia" w:ascii="宋体" w:hAnsi="宋体" w:cs="宋体"/>
          <w:sz w:val="32"/>
          <w:szCs w:val="22"/>
        </w:rPr>
        <w:t>本合同甲方委托乙方就北京市典型林区森林火灾人为因素调查分析及火源管控策略体系构建项目进行专项技术服务，并支付相应的技术服务报酬。双方经过平等协商，在真实、充分的表达各自意愿的基础上，根据《中华人民共和国民法典》的规定，达成如下协议，并由双方共同恪守。</w:t>
      </w:r>
    </w:p>
    <w:p w14:paraId="22E999F4">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一、服务内容</w:t>
      </w:r>
    </w:p>
    <w:p w14:paraId="44C7A441">
      <w:pPr>
        <w:spacing w:line="560" w:lineRule="exact"/>
        <w:ind w:firstLine="560"/>
        <w:outlineLvl w:val="1"/>
        <w:rPr>
          <w:rFonts w:hint="eastAsia" w:ascii="宋体" w:hAnsi="宋体" w:cs="宋体"/>
          <w:sz w:val="32"/>
          <w:szCs w:val="22"/>
        </w:rPr>
      </w:pPr>
      <w:r>
        <w:rPr>
          <w:rFonts w:hint="eastAsia" w:ascii="宋体" w:hAnsi="宋体" w:cs="宋体"/>
          <w:sz w:val="32"/>
          <w:szCs w:val="22"/>
        </w:rPr>
        <w:t>（一）采购内容</w:t>
      </w:r>
    </w:p>
    <w:p w14:paraId="376257E8">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1、构建北京市森林人为因素火源危险性评价指标体系及方法，基于气象、地形、历史火灾数据、林缘村庄田地、涉林景区、林区工程、树线矛盾等数据，针对北京西北、东南等典型林区特点，构建森林人为因素火源危险性评价指标体系。</w:t>
      </w:r>
    </w:p>
    <w:p w14:paraId="16A72722">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2、北京市森林人为因素火源危险性评价数据采集及分析，围绕北京市重点林区，采用调查分析、大数据等方法，开展森林人为因素火源危险性评价数据采集及分析。</w:t>
      </w:r>
    </w:p>
    <w:p w14:paraId="13CD44BF">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3、结合历史森林火灾案例，针对典型森林火灾人为因素特征，采用人工智能大模型等方法，构建北京市重点林区森林人为因素火源危险性综合评价模型。</w:t>
      </w:r>
    </w:p>
    <w:p w14:paraId="2FD5DD1D">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4、基于自然因素和人为因素下森林火灾相关成果，研究森林火灾火源管控策略及支撑方法，完善春节、清明等重要时段人为火森林火险预警及管控技术支撑工作机制。同时，做好与原有模块成果融合。</w:t>
      </w:r>
    </w:p>
    <w:p w14:paraId="77084891">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5、完成北京市森林人为因素火源危险性评价关键技术体系相关项目研究技术报告。包括项目技术报告的撰写，森林火灾风险专业支撑材料撰写等。</w:t>
      </w:r>
    </w:p>
    <w:p w14:paraId="58E9AB37">
      <w:pPr>
        <w:spacing w:line="560" w:lineRule="exact"/>
        <w:ind w:firstLine="560"/>
        <w:outlineLvl w:val="1"/>
        <w:rPr>
          <w:rFonts w:hint="eastAsia" w:ascii="宋体" w:hAnsi="宋体" w:cs="宋体"/>
          <w:sz w:val="32"/>
          <w:szCs w:val="22"/>
        </w:rPr>
      </w:pPr>
      <w:r>
        <w:rPr>
          <w:rFonts w:hint="eastAsia" w:ascii="宋体" w:hAnsi="宋体" w:cs="宋体"/>
          <w:sz w:val="32"/>
          <w:szCs w:val="22"/>
        </w:rPr>
        <w:t>（二）需实现的目标</w:t>
      </w:r>
    </w:p>
    <w:p w14:paraId="223B1621">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lang w:val="en"/>
        </w:rPr>
        <w:t>1、</w:t>
      </w:r>
      <w:r>
        <w:rPr>
          <w:rFonts w:hint="eastAsia" w:ascii="宋体" w:hAnsi="宋体" w:cs="宋体"/>
          <w:sz w:val="32"/>
          <w:szCs w:val="32"/>
        </w:rPr>
        <w:t>构建北京市森林人为因素火源相关数据库1套，至少包括气象、地形、历史火灾数据、人为因素等4类数据，其中气象数据包括北京市历史、实时和预报数据，人为因素至少包括林缘村庄田地、涉林景区、林区工程、树线矛盾、社会风俗、日常管理等6类数据。</w:t>
      </w:r>
    </w:p>
    <w:p w14:paraId="1FFA69A4">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2、完成北京市重点林区森林人为因素火源危险性评价数据采集及分析，至少覆盖北京西北、东南等3个典型林区（如门头沟、昌平、密云）的不少于25个镇。社会调查问卷不少于2500份（含线上、线下）。内容包括但不限于林缘村庄田地、涉林景区、林区工程、树线矛盾、社会风俗、日常管理等，调查问卷需经可行性论证。同时搜集网络和自媒体等社会公开数据，构建北京市森林火灾人为火网络信息案例库，根据时间、地点、火因、气象条件、损失等开展人为火相关因素分析。</w:t>
      </w:r>
    </w:p>
    <w:p w14:paraId="5BBC691B">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3、构建北京市森林人为因素火源危险性评价指标体系及方法1套。指标应为来源可靠、可溯源数据，方法应经过可行性验证。</w:t>
      </w:r>
    </w:p>
    <w:p w14:paraId="7C874F14">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4、完成北京市重点林区森林人为因素火源危险性综合评价模型和森林火灾火源管控策略1套。</w:t>
      </w:r>
    </w:p>
    <w:p w14:paraId="232530F2">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5、撰写项目研究技术报告1份。</w:t>
      </w:r>
    </w:p>
    <w:p w14:paraId="22F63E3C">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6、撰写学术论文或申请发明专利1项。</w:t>
      </w:r>
    </w:p>
    <w:p w14:paraId="600055C5">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7、依据北京市防火需求，提供数据、算法、模型、模块等业务化运行技术支撑。</w:t>
      </w:r>
    </w:p>
    <w:p w14:paraId="02C62F5E">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二、服务要求</w:t>
      </w:r>
    </w:p>
    <w:p w14:paraId="661F4DB6">
      <w:pPr>
        <w:spacing w:line="560" w:lineRule="exact"/>
        <w:ind w:firstLine="640" w:firstLineChars="200"/>
        <w:rPr>
          <w:rFonts w:hint="eastAsia" w:ascii="宋体" w:hAnsi="宋体" w:cs="宋体"/>
          <w:sz w:val="32"/>
          <w:szCs w:val="22"/>
        </w:rPr>
      </w:pPr>
      <w:r>
        <w:rPr>
          <w:rFonts w:hint="eastAsia" w:ascii="宋体" w:hAnsi="宋体" w:cs="宋体"/>
          <w:sz w:val="32"/>
          <w:szCs w:val="22"/>
        </w:rPr>
        <w:t>1、合同签署后，乙方须成立专门的项目攻关团队，制定可行的组织保障措施、可靠的技术路线和合理的进度安排，按要求完成项目工作。根据项目需要，定期组织专家论证会，保证项目科学、顺利的实施和完成。同时配合甲方提供相关服务，如在项目执行期内按甲方要求构建影响人为火发生相关技术分析报告，需要时乙方按照甲方要求参与北京市森林火灾相关形势研判技术研讨。</w:t>
      </w:r>
    </w:p>
    <w:p w14:paraId="179E2444">
      <w:pPr>
        <w:spacing w:line="560" w:lineRule="exact"/>
        <w:ind w:firstLine="640" w:firstLineChars="200"/>
        <w:rPr>
          <w:rFonts w:hint="eastAsia" w:ascii="宋体" w:hAnsi="宋体" w:cs="宋体"/>
          <w:sz w:val="32"/>
          <w:szCs w:val="22"/>
        </w:rPr>
      </w:pPr>
      <w:r>
        <w:rPr>
          <w:rFonts w:hint="eastAsia" w:ascii="宋体" w:hAnsi="宋体" w:cs="宋体"/>
          <w:sz w:val="32"/>
          <w:szCs w:val="22"/>
        </w:rPr>
        <w:t>2、项目实施过程中，乙方应接受甲方的监督检查，遇有特殊情况要及时反馈，确保项目按时保质完成。详细指标如下：</w:t>
      </w:r>
    </w:p>
    <w:p w14:paraId="13C9C519">
      <w:pPr>
        <w:spacing w:line="560" w:lineRule="exact"/>
        <w:ind w:firstLine="640" w:firstLineChars="200"/>
        <w:rPr>
          <w:rFonts w:hint="eastAsia" w:ascii="宋体" w:hAnsi="宋体" w:cs="宋体"/>
          <w:sz w:val="32"/>
          <w:szCs w:val="22"/>
        </w:rPr>
      </w:pPr>
      <w:r>
        <w:rPr>
          <w:rFonts w:hint="eastAsia" w:ascii="宋体" w:hAnsi="宋体" w:cs="宋体"/>
          <w:sz w:val="32"/>
          <w:szCs w:val="22"/>
        </w:rPr>
        <w:t>（1）技术现状分析及路线设计</w:t>
      </w:r>
    </w:p>
    <w:p w14:paraId="7F95F704">
      <w:pPr>
        <w:spacing w:line="560" w:lineRule="exact"/>
        <w:ind w:firstLine="640" w:firstLineChars="200"/>
        <w:rPr>
          <w:rFonts w:hint="eastAsia" w:ascii="宋体" w:hAnsi="宋体" w:cs="宋体"/>
          <w:sz w:val="32"/>
          <w:szCs w:val="22"/>
        </w:rPr>
      </w:pPr>
      <w:r>
        <w:rPr>
          <w:rFonts w:hint="eastAsia" w:ascii="宋体" w:hAnsi="宋体" w:cs="宋体"/>
          <w:sz w:val="32"/>
          <w:szCs w:val="22"/>
        </w:rPr>
        <w:t>按照项目任务安排，开展北京市典型林区森林火灾人为因素调查分析及火源管控策略体系构建相关指标体系构建、数据采集分析、模型构建、策略及支撑方法的深度研究，完成项目技术路线设计研制。项目实施技术路线可行，思路清晰，依据详实。</w:t>
      </w:r>
    </w:p>
    <w:p w14:paraId="7188FE59">
      <w:pPr>
        <w:spacing w:line="560" w:lineRule="exact"/>
        <w:ind w:firstLine="640" w:firstLineChars="200"/>
        <w:rPr>
          <w:rFonts w:hint="eastAsia" w:ascii="宋体" w:hAnsi="宋体" w:cs="宋体"/>
          <w:sz w:val="32"/>
          <w:szCs w:val="22"/>
        </w:rPr>
      </w:pPr>
      <w:r>
        <w:rPr>
          <w:rFonts w:hint="eastAsia" w:ascii="宋体" w:hAnsi="宋体" w:cs="宋体"/>
          <w:sz w:val="32"/>
          <w:szCs w:val="22"/>
        </w:rPr>
        <w:t>（2）构建北京市森林人为因素火源危险性评价指标体系及方法</w:t>
      </w:r>
    </w:p>
    <w:p w14:paraId="433ACC09">
      <w:pPr>
        <w:spacing w:line="560" w:lineRule="exact"/>
        <w:ind w:firstLine="640" w:firstLineChars="200"/>
        <w:rPr>
          <w:rFonts w:hint="eastAsia" w:ascii="宋体" w:hAnsi="宋体" w:cs="宋体"/>
          <w:sz w:val="32"/>
          <w:szCs w:val="22"/>
        </w:rPr>
      </w:pPr>
      <w:r>
        <w:rPr>
          <w:rFonts w:hint="eastAsia" w:ascii="宋体" w:hAnsi="宋体" w:cs="宋体"/>
          <w:sz w:val="32"/>
          <w:szCs w:val="22"/>
        </w:rPr>
        <w:t>采用的多源数据应为国家部门的权威数据，相关数据符合科学性、权威性、可溯源性、性能稳定、质量可靠等要求；收集气象、地形、历史火灾数据、林缘村庄田地、涉林景区、林区工程、树线矛盾等数据，综合考虑影响人为火发生的各类因素，构建森林人为因素火源危险性评价指标体系，体系完整。指标体系应满足北京市森林火险监测预报需求，提高森林火灾风险预报的科学性和准确性。</w:t>
      </w:r>
    </w:p>
    <w:p w14:paraId="446256C7">
      <w:pPr>
        <w:spacing w:line="560" w:lineRule="exact"/>
        <w:ind w:firstLine="640" w:firstLineChars="200"/>
        <w:rPr>
          <w:rFonts w:hint="eastAsia" w:ascii="宋体" w:hAnsi="宋体" w:cs="宋体"/>
          <w:sz w:val="32"/>
          <w:szCs w:val="22"/>
          <w:lang w:val="en"/>
        </w:rPr>
      </w:pPr>
      <w:r>
        <w:rPr>
          <w:rFonts w:hint="eastAsia" w:ascii="宋体" w:hAnsi="宋体" w:cs="宋体"/>
          <w:sz w:val="32"/>
          <w:szCs w:val="22"/>
          <w:lang w:val="en"/>
        </w:rPr>
        <w:t>（</w:t>
      </w:r>
      <w:r>
        <w:rPr>
          <w:rFonts w:hint="eastAsia" w:ascii="宋体" w:hAnsi="宋体" w:cs="宋体"/>
          <w:sz w:val="32"/>
          <w:szCs w:val="22"/>
        </w:rPr>
        <w:t>3</w:t>
      </w:r>
      <w:r>
        <w:rPr>
          <w:rFonts w:hint="eastAsia" w:ascii="宋体" w:hAnsi="宋体" w:cs="宋体"/>
          <w:sz w:val="32"/>
          <w:szCs w:val="22"/>
          <w:lang w:val="en"/>
        </w:rPr>
        <w:t>）开展北京市森林人为因素火源危险性评价数据采集及分析</w:t>
      </w:r>
    </w:p>
    <w:p w14:paraId="3C4206D5">
      <w:pPr>
        <w:spacing w:line="560" w:lineRule="exact"/>
        <w:ind w:firstLine="640" w:firstLineChars="200"/>
        <w:rPr>
          <w:rFonts w:hint="eastAsia" w:ascii="宋体" w:hAnsi="宋体" w:cs="宋体"/>
          <w:sz w:val="32"/>
          <w:szCs w:val="22"/>
        </w:rPr>
      </w:pPr>
      <w:r>
        <w:rPr>
          <w:rFonts w:hint="eastAsia" w:ascii="宋体" w:hAnsi="宋体" w:cs="宋体"/>
          <w:sz w:val="32"/>
          <w:szCs w:val="22"/>
          <w:lang w:val="en"/>
        </w:rPr>
        <w:t>围绕北京市重点林区，采用调查分析、大数据等方法，开展森林人为因素火源危险性评价数据采集及分析。针对不同林区的个性化特征，通过问卷调查、机器学习等多种方法，研究分析祭祀、旅游、农事活动、施工作业等人为因素对森林火灾发生的影响及各因子关系。</w:t>
      </w:r>
      <w:r>
        <w:rPr>
          <w:rFonts w:hint="eastAsia" w:ascii="宋体" w:hAnsi="宋体" w:cs="宋体"/>
          <w:sz w:val="32"/>
          <w:szCs w:val="22"/>
        </w:rPr>
        <w:t>科学设置一套社会调查问卷，调查对象、范围、方式、时间合理，调查的数据客观具有典型代表性。数据分析深入，结论清晰。</w:t>
      </w:r>
    </w:p>
    <w:p w14:paraId="4DCAEC73">
      <w:pPr>
        <w:spacing w:line="560" w:lineRule="exact"/>
        <w:ind w:firstLine="640" w:firstLineChars="200"/>
        <w:rPr>
          <w:rFonts w:hint="eastAsia" w:ascii="宋体" w:hAnsi="宋体" w:cs="宋体"/>
          <w:sz w:val="32"/>
          <w:szCs w:val="22"/>
        </w:rPr>
      </w:pPr>
      <w:r>
        <w:rPr>
          <w:rFonts w:hint="eastAsia" w:ascii="宋体" w:hAnsi="宋体" w:cs="宋体"/>
          <w:sz w:val="32"/>
          <w:szCs w:val="22"/>
        </w:rPr>
        <w:t>数据采集与分析方法符合科学性、权威性、准确性、质量可靠等要求；符合北京市森林火灾现状，满足北京市森林防火需要。</w:t>
      </w:r>
    </w:p>
    <w:p w14:paraId="2838B581">
      <w:pPr>
        <w:spacing w:line="560" w:lineRule="exact"/>
        <w:ind w:firstLine="640" w:firstLineChars="200"/>
        <w:rPr>
          <w:rFonts w:hint="eastAsia" w:ascii="宋体" w:hAnsi="宋体" w:cs="宋体"/>
          <w:sz w:val="32"/>
          <w:szCs w:val="22"/>
          <w:lang w:val="en"/>
        </w:rPr>
      </w:pPr>
      <w:r>
        <w:rPr>
          <w:rFonts w:hint="eastAsia" w:ascii="宋体" w:hAnsi="宋体" w:cs="宋体"/>
          <w:sz w:val="32"/>
          <w:szCs w:val="22"/>
        </w:rPr>
        <w:t>（4）构建北京市重点林区森林人为因素火源危险性综合评价模型。</w:t>
      </w:r>
    </w:p>
    <w:p w14:paraId="6B71B635">
      <w:pPr>
        <w:spacing w:line="560" w:lineRule="exact"/>
        <w:ind w:firstLine="640" w:firstLineChars="200"/>
        <w:rPr>
          <w:rFonts w:hint="eastAsia" w:ascii="宋体" w:hAnsi="宋体" w:cs="宋体"/>
          <w:sz w:val="32"/>
          <w:szCs w:val="22"/>
        </w:rPr>
      </w:pPr>
      <w:r>
        <w:rPr>
          <w:rFonts w:hint="eastAsia" w:ascii="宋体" w:hAnsi="宋体" w:cs="宋体"/>
          <w:sz w:val="32"/>
          <w:szCs w:val="22"/>
        </w:rPr>
        <w:t>结合历史森林火灾案例，针对典型森林火灾人为因素特征，构建北京市重点林区森林人为因素火源危险性综合评价模型。</w:t>
      </w:r>
    </w:p>
    <w:p w14:paraId="49E0E10F">
      <w:pPr>
        <w:spacing w:line="560" w:lineRule="exact"/>
        <w:ind w:firstLine="640" w:firstLineChars="200"/>
        <w:rPr>
          <w:rFonts w:hint="eastAsia" w:ascii="宋体" w:hAnsi="宋体" w:cs="宋体"/>
          <w:sz w:val="32"/>
          <w:szCs w:val="22"/>
        </w:rPr>
      </w:pPr>
      <w:r>
        <w:rPr>
          <w:rFonts w:hint="eastAsia" w:ascii="宋体" w:hAnsi="宋体" w:cs="宋体"/>
          <w:sz w:val="32"/>
          <w:szCs w:val="22"/>
        </w:rPr>
        <w:t>相关模型、算法经过行业专家论证；模型、算法符合北京市森林火灾现状，模型效果满足北京市森林防火需要。</w:t>
      </w:r>
    </w:p>
    <w:p w14:paraId="602C06C1">
      <w:pPr>
        <w:spacing w:line="560" w:lineRule="exact"/>
        <w:ind w:firstLine="640" w:firstLineChars="200"/>
        <w:rPr>
          <w:rFonts w:hint="eastAsia" w:ascii="宋体" w:hAnsi="宋体" w:cs="宋体"/>
          <w:sz w:val="32"/>
          <w:szCs w:val="22"/>
          <w:lang w:val="en"/>
        </w:rPr>
      </w:pPr>
      <w:r>
        <w:rPr>
          <w:rFonts w:hint="eastAsia" w:ascii="宋体" w:hAnsi="宋体" w:cs="宋体"/>
          <w:sz w:val="32"/>
          <w:szCs w:val="22"/>
          <w:lang w:val="en"/>
        </w:rPr>
        <w:t>（</w:t>
      </w:r>
      <w:r>
        <w:rPr>
          <w:rFonts w:hint="eastAsia" w:ascii="宋体" w:hAnsi="宋体" w:cs="宋体"/>
          <w:sz w:val="32"/>
          <w:szCs w:val="22"/>
        </w:rPr>
        <w:t>5</w:t>
      </w:r>
      <w:r>
        <w:rPr>
          <w:rFonts w:hint="eastAsia" w:ascii="宋体" w:hAnsi="宋体" w:cs="宋体"/>
          <w:sz w:val="32"/>
          <w:szCs w:val="22"/>
          <w:lang w:val="en"/>
        </w:rPr>
        <w:t>）研究森林火灾火源管控策略及支撑方法</w:t>
      </w:r>
    </w:p>
    <w:p w14:paraId="50224B0A">
      <w:pPr>
        <w:spacing w:line="560" w:lineRule="exact"/>
        <w:ind w:firstLine="640" w:firstLineChars="200"/>
        <w:rPr>
          <w:rFonts w:hint="eastAsia" w:ascii="宋体" w:hAnsi="宋体" w:cs="宋体"/>
          <w:sz w:val="32"/>
          <w:szCs w:val="22"/>
          <w:lang w:val="en"/>
        </w:rPr>
      </w:pPr>
      <w:r>
        <w:rPr>
          <w:rFonts w:hint="eastAsia" w:ascii="宋体" w:hAnsi="宋体" w:cs="宋体"/>
          <w:sz w:val="32"/>
          <w:szCs w:val="22"/>
          <w:lang w:val="en"/>
        </w:rPr>
        <w:t>基于自然因素和人为因素下森林火灾相关成果，研究森林火灾火源管控策略及支撑方法，完善春节、清明等重要时段人为火森林火险预警及管控技术支撑工作机制。</w:t>
      </w:r>
      <w:r>
        <w:rPr>
          <w:rFonts w:hint="eastAsia" w:ascii="宋体" w:hAnsi="宋体" w:cs="宋体"/>
          <w:sz w:val="32"/>
          <w:szCs w:val="22"/>
        </w:rPr>
        <w:t>同时，做好与原有模块成果融合。</w:t>
      </w:r>
    </w:p>
    <w:p w14:paraId="1E1F6B8F">
      <w:pPr>
        <w:spacing w:line="560" w:lineRule="exact"/>
        <w:ind w:firstLine="640" w:firstLineChars="200"/>
        <w:rPr>
          <w:rFonts w:hint="eastAsia" w:ascii="宋体" w:hAnsi="宋体" w:cs="宋体"/>
          <w:sz w:val="32"/>
          <w:szCs w:val="22"/>
          <w:lang w:val="en"/>
        </w:rPr>
      </w:pPr>
      <w:r>
        <w:rPr>
          <w:rFonts w:hint="eastAsia" w:ascii="宋体" w:hAnsi="宋体" w:cs="宋体"/>
          <w:sz w:val="32"/>
          <w:szCs w:val="22"/>
          <w:lang w:val="en"/>
        </w:rPr>
        <w:t>（</w:t>
      </w:r>
      <w:r>
        <w:rPr>
          <w:rFonts w:hint="eastAsia" w:ascii="宋体" w:hAnsi="宋体" w:cs="宋体"/>
          <w:sz w:val="32"/>
          <w:szCs w:val="22"/>
        </w:rPr>
        <w:t>6</w:t>
      </w:r>
      <w:r>
        <w:rPr>
          <w:rFonts w:hint="eastAsia" w:ascii="宋体" w:hAnsi="宋体" w:cs="宋体"/>
          <w:sz w:val="32"/>
          <w:szCs w:val="22"/>
          <w:lang w:val="en"/>
        </w:rPr>
        <w:t>）北京市森林人为因素火源危险性评价关键技术体系相关研究技术报告</w:t>
      </w:r>
    </w:p>
    <w:p w14:paraId="295EAA74">
      <w:pPr>
        <w:spacing w:line="560" w:lineRule="exact"/>
        <w:ind w:firstLine="640" w:firstLineChars="200"/>
        <w:rPr>
          <w:rFonts w:hint="eastAsia" w:ascii="宋体" w:hAnsi="宋体" w:cs="宋体"/>
          <w:sz w:val="32"/>
          <w:szCs w:val="22"/>
        </w:rPr>
      </w:pPr>
      <w:r>
        <w:rPr>
          <w:rFonts w:hint="eastAsia" w:ascii="宋体" w:hAnsi="宋体" w:cs="宋体"/>
          <w:sz w:val="32"/>
          <w:szCs w:val="22"/>
          <w:lang w:val="en"/>
        </w:rPr>
        <w:t>完成北京市森林人为因素火源危险性评价关键技术体系相关项目研究技术报告</w:t>
      </w:r>
      <w:r>
        <w:rPr>
          <w:rFonts w:hint="eastAsia" w:ascii="宋体" w:hAnsi="宋体" w:cs="宋体"/>
          <w:sz w:val="32"/>
          <w:szCs w:val="22"/>
        </w:rPr>
        <w:t>1份，需经权威专家论证。</w:t>
      </w:r>
    </w:p>
    <w:p w14:paraId="5C2FF19E">
      <w:pPr>
        <w:spacing w:line="560" w:lineRule="exact"/>
        <w:ind w:firstLine="640" w:firstLineChars="200"/>
        <w:rPr>
          <w:rFonts w:hint="eastAsia" w:ascii="宋体" w:hAnsi="宋体" w:cs="宋体"/>
          <w:sz w:val="32"/>
          <w:szCs w:val="22"/>
        </w:rPr>
      </w:pPr>
      <w:r>
        <w:rPr>
          <w:rFonts w:hint="eastAsia" w:ascii="宋体" w:hAnsi="宋体" w:cs="宋体"/>
          <w:sz w:val="32"/>
          <w:szCs w:val="22"/>
        </w:rPr>
        <w:t>（7）北京市人为森林火灾相关辅助决策业务化支撑</w:t>
      </w:r>
    </w:p>
    <w:p w14:paraId="26EC4393">
      <w:pPr>
        <w:spacing w:line="560" w:lineRule="exact"/>
        <w:ind w:firstLine="640" w:firstLineChars="200"/>
        <w:rPr>
          <w:rFonts w:hint="eastAsia" w:ascii="宋体" w:hAnsi="宋体" w:cs="宋体"/>
          <w:sz w:val="32"/>
          <w:szCs w:val="22"/>
        </w:rPr>
      </w:pPr>
      <w:r>
        <w:rPr>
          <w:rFonts w:hint="eastAsia" w:ascii="宋体" w:hAnsi="宋体" w:cs="宋体"/>
          <w:sz w:val="32"/>
          <w:szCs w:val="22"/>
        </w:rPr>
        <w:t>项目执行期内提供人为森林火灾相关技术支撑，满足北京市森林火险监测预报人为因素相关业务化需求。</w:t>
      </w:r>
    </w:p>
    <w:p w14:paraId="6A2311D6">
      <w:pPr>
        <w:spacing w:line="560" w:lineRule="exact"/>
        <w:ind w:firstLine="640" w:firstLineChars="200"/>
        <w:rPr>
          <w:rFonts w:hint="eastAsia" w:ascii="宋体" w:hAnsi="宋体" w:cs="宋体"/>
          <w:sz w:val="32"/>
          <w:szCs w:val="22"/>
          <w:lang w:val="en"/>
        </w:rPr>
      </w:pPr>
      <w:r>
        <w:rPr>
          <w:rFonts w:hint="eastAsia" w:ascii="宋体" w:hAnsi="宋体" w:cs="宋体"/>
          <w:sz w:val="32"/>
          <w:szCs w:val="22"/>
          <w:lang w:val="en"/>
        </w:rPr>
        <w:t>（</w:t>
      </w:r>
      <w:r>
        <w:rPr>
          <w:rFonts w:hint="eastAsia" w:ascii="宋体" w:hAnsi="宋体" w:cs="宋体"/>
          <w:sz w:val="32"/>
          <w:szCs w:val="22"/>
        </w:rPr>
        <w:t>8</w:t>
      </w:r>
      <w:r>
        <w:rPr>
          <w:rFonts w:hint="eastAsia" w:ascii="宋体" w:hAnsi="宋体" w:cs="宋体"/>
          <w:sz w:val="32"/>
          <w:szCs w:val="22"/>
          <w:lang w:val="en"/>
        </w:rPr>
        <w:t>）项目成果移交及其他</w:t>
      </w:r>
    </w:p>
    <w:p w14:paraId="15E35CBF">
      <w:pPr>
        <w:spacing w:line="560" w:lineRule="exact"/>
        <w:ind w:firstLine="640" w:firstLineChars="200"/>
        <w:rPr>
          <w:rFonts w:hint="eastAsia" w:ascii="宋体" w:hAnsi="宋体" w:cs="宋体"/>
          <w:sz w:val="32"/>
          <w:szCs w:val="22"/>
        </w:rPr>
      </w:pPr>
      <w:r>
        <w:rPr>
          <w:rFonts w:hint="eastAsia" w:ascii="宋体" w:hAnsi="宋体" w:cs="宋体"/>
          <w:sz w:val="32"/>
          <w:szCs w:val="22"/>
        </w:rPr>
        <w:t>项目通过验收会后，按照甲方要求，对项目所有成果进行对接、移交及培训工作。成果包括但不限于研发的指标、模型、算法、模块、原始数据、程序源代码及相关报告、专利、论文等。各类指标数据对接清晰可靠。培训至少包括模块使用及业务化支撑运行工作。</w:t>
      </w:r>
    </w:p>
    <w:p w14:paraId="6D43FCB8">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三、服务质量</w:t>
      </w:r>
    </w:p>
    <w:p w14:paraId="47A02EBC">
      <w:pPr>
        <w:spacing w:line="560" w:lineRule="exact"/>
        <w:ind w:firstLine="640" w:firstLineChars="200"/>
        <w:rPr>
          <w:rFonts w:hint="eastAsia" w:ascii="宋体" w:hAnsi="宋体" w:cs="宋体"/>
          <w:sz w:val="32"/>
          <w:szCs w:val="22"/>
        </w:rPr>
      </w:pPr>
      <w:r>
        <w:rPr>
          <w:rFonts w:hint="eastAsia" w:ascii="宋体" w:hAnsi="宋体" w:cs="宋体"/>
          <w:sz w:val="32"/>
          <w:szCs w:val="22"/>
        </w:rPr>
        <w:t>1、项目立项后，总体专家论证包括中期研讨会和结题验收会。专项论证会包括：指标、模型、算法、模块等。</w:t>
      </w:r>
    </w:p>
    <w:p w14:paraId="017DFAD6">
      <w:pPr>
        <w:spacing w:line="560" w:lineRule="exact"/>
        <w:ind w:firstLine="640" w:firstLineChars="200"/>
        <w:rPr>
          <w:rFonts w:hint="eastAsia" w:ascii="宋体" w:hAnsi="宋体" w:cs="宋体"/>
          <w:sz w:val="32"/>
          <w:szCs w:val="22"/>
        </w:rPr>
      </w:pPr>
      <w:r>
        <w:rPr>
          <w:rFonts w:hint="eastAsia" w:ascii="宋体" w:hAnsi="宋体" w:cs="宋体"/>
          <w:sz w:val="32"/>
          <w:szCs w:val="22"/>
        </w:rPr>
        <w:t>2、指标数据采集路线清晰，数据分析深入合理，策略具有可操作性，成果与既有基础融合完整，并按要求提供北京市森林火险相关研判分析技术支撑。</w:t>
      </w:r>
    </w:p>
    <w:p w14:paraId="3DCC081C">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四、售后服务</w:t>
      </w:r>
    </w:p>
    <w:p w14:paraId="6160DB10">
      <w:pPr>
        <w:spacing w:line="560" w:lineRule="exact"/>
        <w:ind w:firstLine="640" w:firstLineChars="200"/>
        <w:rPr>
          <w:rFonts w:hint="eastAsia" w:ascii="宋体" w:hAnsi="宋体" w:cs="宋体"/>
          <w:sz w:val="32"/>
          <w:szCs w:val="22"/>
        </w:rPr>
      </w:pPr>
      <w:r>
        <w:rPr>
          <w:rFonts w:hint="eastAsia" w:ascii="宋体" w:hAnsi="宋体" w:cs="宋体"/>
          <w:sz w:val="32"/>
          <w:szCs w:val="22"/>
        </w:rPr>
        <w:t>1、服务内容</w:t>
      </w:r>
    </w:p>
    <w:p w14:paraId="57096548">
      <w:pPr>
        <w:spacing w:line="560" w:lineRule="exact"/>
        <w:ind w:firstLine="640" w:firstLineChars="200"/>
        <w:rPr>
          <w:rFonts w:hint="eastAsia" w:ascii="宋体" w:hAnsi="宋体" w:cs="宋体"/>
          <w:sz w:val="32"/>
          <w:szCs w:val="22"/>
        </w:rPr>
      </w:pPr>
      <w:r>
        <w:rPr>
          <w:rFonts w:hint="eastAsia" w:ascii="宋体" w:hAnsi="宋体" w:cs="宋体"/>
          <w:sz w:val="32"/>
          <w:szCs w:val="22"/>
        </w:rPr>
        <w:t>开展北京市典型林区森林火灾人为因素调查，做好人为火森林火险预警及管控技术支撑策略等研究，相关相关成果与现有模块系统有机融合，并做好森林火险监测预警相关模块的维护，功能一定范围的升级完善。主要包括：</w:t>
      </w:r>
    </w:p>
    <w:p w14:paraId="453C5FEC">
      <w:pPr>
        <w:spacing w:line="560" w:lineRule="exact"/>
        <w:ind w:firstLine="640" w:firstLineChars="200"/>
        <w:rPr>
          <w:rFonts w:hint="eastAsia" w:ascii="宋体" w:hAnsi="宋体" w:cs="宋体"/>
          <w:sz w:val="32"/>
          <w:szCs w:val="22"/>
        </w:rPr>
      </w:pPr>
      <w:r>
        <w:rPr>
          <w:rFonts w:hint="eastAsia" w:ascii="宋体" w:hAnsi="宋体" w:cs="宋体"/>
          <w:sz w:val="32"/>
          <w:szCs w:val="22"/>
        </w:rPr>
        <w:t>功能失效：对于失效的功能进行修改；</w:t>
      </w:r>
    </w:p>
    <w:p w14:paraId="22361461">
      <w:pPr>
        <w:spacing w:line="560" w:lineRule="exact"/>
        <w:ind w:firstLine="640" w:firstLineChars="200"/>
        <w:rPr>
          <w:rFonts w:hint="eastAsia" w:ascii="宋体" w:hAnsi="宋体" w:cs="宋体"/>
          <w:sz w:val="32"/>
          <w:szCs w:val="22"/>
        </w:rPr>
      </w:pPr>
      <w:r>
        <w:rPr>
          <w:rFonts w:hint="eastAsia" w:ascii="宋体" w:hAnsi="宋体" w:cs="宋体"/>
          <w:sz w:val="32"/>
          <w:szCs w:val="22"/>
        </w:rPr>
        <w:t>系统故障：影响模块正常运行的故障查找与排除；</w:t>
      </w:r>
    </w:p>
    <w:p w14:paraId="6F486563">
      <w:pPr>
        <w:spacing w:line="560" w:lineRule="exact"/>
        <w:ind w:firstLine="640" w:firstLineChars="200"/>
        <w:rPr>
          <w:rFonts w:hint="eastAsia" w:ascii="宋体" w:hAnsi="宋体" w:cs="宋体"/>
          <w:sz w:val="32"/>
          <w:szCs w:val="22"/>
        </w:rPr>
      </w:pPr>
      <w:r>
        <w:rPr>
          <w:rFonts w:hint="eastAsia" w:ascii="宋体" w:hAnsi="宋体" w:cs="宋体"/>
          <w:sz w:val="32"/>
          <w:szCs w:val="22"/>
        </w:rPr>
        <w:t>接口失效：对无法正常推送数据的接口进行调试。</w:t>
      </w:r>
    </w:p>
    <w:p w14:paraId="19CCE629">
      <w:pPr>
        <w:spacing w:line="560" w:lineRule="exact"/>
        <w:ind w:firstLine="640" w:firstLineChars="200"/>
        <w:rPr>
          <w:rFonts w:hint="eastAsia" w:ascii="宋体" w:hAnsi="宋体" w:cs="宋体"/>
          <w:sz w:val="32"/>
          <w:szCs w:val="22"/>
        </w:rPr>
      </w:pPr>
      <w:r>
        <w:rPr>
          <w:rFonts w:hint="eastAsia" w:ascii="宋体" w:hAnsi="宋体" w:cs="宋体"/>
          <w:sz w:val="32"/>
          <w:szCs w:val="22"/>
        </w:rPr>
        <w:t>2、服务期限</w:t>
      </w:r>
    </w:p>
    <w:p w14:paraId="5704FB77">
      <w:pPr>
        <w:spacing w:line="560" w:lineRule="exact"/>
        <w:ind w:firstLine="640" w:firstLineChars="200"/>
        <w:rPr>
          <w:rFonts w:hint="eastAsia" w:ascii="宋体" w:hAnsi="宋体" w:cs="宋体"/>
          <w:sz w:val="32"/>
          <w:szCs w:val="22"/>
        </w:rPr>
      </w:pPr>
      <w:r>
        <w:rPr>
          <w:rFonts w:hint="eastAsia" w:ascii="宋体" w:hAnsi="宋体" w:cs="宋体"/>
          <w:sz w:val="32"/>
          <w:szCs w:val="22"/>
        </w:rPr>
        <w:t>对本项目提供1年的免费售后服务和技术支持，自项目验收之日起计算。</w:t>
      </w:r>
    </w:p>
    <w:p w14:paraId="38212F69">
      <w:pPr>
        <w:spacing w:line="560" w:lineRule="exact"/>
        <w:ind w:firstLine="640" w:firstLineChars="200"/>
        <w:rPr>
          <w:rFonts w:hint="eastAsia" w:ascii="宋体" w:hAnsi="宋体" w:cs="宋体"/>
          <w:sz w:val="32"/>
          <w:szCs w:val="22"/>
        </w:rPr>
      </w:pPr>
      <w:r>
        <w:rPr>
          <w:rFonts w:hint="eastAsia" w:ascii="宋体" w:hAnsi="宋体" w:cs="宋体"/>
          <w:sz w:val="32"/>
          <w:szCs w:val="22"/>
        </w:rPr>
        <w:t>3、服务方式</w:t>
      </w:r>
    </w:p>
    <w:p w14:paraId="38E95859">
      <w:pPr>
        <w:spacing w:line="560" w:lineRule="exact"/>
        <w:ind w:firstLine="640" w:firstLineChars="200"/>
        <w:rPr>
          <w:rFonts w:hint="eastAsia" w:ascii="宋体" w:hAnsi="宋体" w:cs="宋体"/>
          <w:sz w:val="32"/>
          <w:szCs w:val="22"/>
        </w:rPr>
      </w:pPr>
      <w:r>
        <w:rPr>
          <w:rFonts w:hint="eastAsia" w:ascii="宋体" w:hAnsi="宋体" w:cs="宋体"/>
          <w:sz w:val="32"/>
          <w:szCs w:val="22"/>
        </w:rPr>
        <w:t>通过电话/传真、电子邮件、远程服务、现场服务提供相关技术服务。</w:t>
      </w:r>
    </w:p>
    <w:p w14:paraId="56FCD50A">
      <w:pPr>
        <w:spacing w:line="560" w:lineRule="exact"/>
        <w:ind w:firstLine="640" w:firstLineChars="200"/>
        <w:rPr>
          <w:rFonts w:hint="eastAsia" w:ascii="宋体" w:hAnsi="宋体" w:cs="宋体"/>
          <w:sz w:val="32"/>
          <w:szCs w:val="22"/>
        </w:rPr>
      </w:pPr>
      <w:r>
        <w:rPr>
          <w:rFonts w:hint="eastAsia" w:ascii="宋体" w:hAnsi="宋体" w:cs="宋体"/>
          <w:sz w:val="32"/>
          <w:szCs w:val="22"/>
        </w:rPr>
        <w:t>4、售后服务效率要求</w:t>
      </w:r>
    </w:p>
    <w:p w14:paraId="4898802C">
      <w:pPr>
        <w:spacing w:line="560" w:lineRule="exact"/>
        <w:ind w:firstLine="640" w:firstLineChars="200"/>
        <w:rPr>
          <w:rFonts w:hint="eastAsia" w:ascii="宋体" w:hAnsi="宋体" w:cs="宋体"/>
          <w:sz w:val="32"/>
          <w:szCs w:val="22"/>
        </w:rPr>
      </w:pPr>
      <w:r>
        <w:rPr>
          <w:rFonts w:hint="eastAsia" w:ascii="宋体" w:hAnsi="宋体" w:cs="宋体"/>
          <w:sz w:val="32"/>
          <w:szCs w:val="22"/>
        </w:rPr>
        <w:t>针对项目成果出现的不适用问题，乙方在收到甲方通知后，48小时内派专人现场/电话回应,10个工作日内给出初步解决方案，并按照甲方需求进行完善。</w:t>
      </w:r>
    </w:p>
    <w:p w14:paraId="3A05A0A3">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五、对乙方团队的要求</w:t>
      </w:r>
    </w:p>
    <w:p w14:paraId="0672C994">
      <w:pPr>
        <w:spacing w:line="560" w:lineRule="exact"/>
        <w:ind w:firstLine="640" w:firstLineChars="200"/>
        <w:rPr>
          <w:rFonts w:hint="eastAsia" w:ascii="宋体" w:hAnsi="宋体" w:cs="宋体"/>
        </w:rPr>
      </w:pPr>
      <w:r>
        <w:rPr>
          <w:rFonts w:hint="eastAsia" w:ascii="宋体" w:hAnsi="宋体" w:cs="宋体"/>
          <w:sz w:val="32"/>
          <w:szCs w:val="22"/>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0776B31C">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六、甲方的权利和义务</w:t>
      </w:r>
    </w:p>
    <w:p w14:paraId="7BA13D68">
      <w:pPr>
        <w:spacing w:line="560" w:lineRule="exact"/>
        <w:ind w:firstLine="640" w:firstLineChars="200"/>
        <w:rPr>
          <w:rFonts w:hint="eastAsia" w:ascii="宋体" w:hAnsi="宋体" w:cs="宋体"/>
          <w:sz w:val="32"/>
          <w:szCs w:val="22"/>
        </w:rPr>
      </w:pPr>
      <w:r>
        <w:rPr>
          <w:rFonts w:hint="eastAsia" w:ascii="宋体" w:hAnsi="宋体" w:cs="宋体"/>
          <w:sz w:val="32"/>
          <w:szCs w:val="22"/>
        </w:rPr>
        <w:t>1、甲方有权要求乙方按照本合同约定提供各项服务。</w:t>
      </w:r>
    </w:p>
    <w:p w14:paraId="4E0D0174">
      <w:pPr>
        <w:spacing w:line="560" w:lineRule="exact"/>
        <w:ind w:firstLine="640" w:firstLineChars="200"/>
        <w:rPr>
          <w:rFonts w:hint="eastAsia" w:ascii="宋体" w:hAnsi="宋体" w:cs="宋体"/>
          <w:sz w:val="32"/>
          <w:szCs w:val="22"/>
        </w:rPr>
      </w:pPr>
      <w:r>
        <w:rPr>
          <w:rFonts w:hint="eastAsia" w:ascii="宋体" w:hAnsi="宋体" w:cs="宋体"/>
          <w:sz w:val="32"/>
          <w:szCs w:val="22"/>
        </w:rPr>
        <w:t>2、根据甲方的意见和建议优化后的方案，甲方有权予以审核、确认。</w:t>
      </w:r>
    </w:p>
    <w:p w14:paraId="01F0318A">
      <w:pPr>
        <w:spacing w:line="560" w:lineRule="exact"/>
        <w:ind w:firstLine="640" w:firstLineChars="200"/>
        <w:rPr>
          <w:rFonts w:hint="eastAsia" w:ascii="宋体" w:hAnsi="宋体" w:cs="宋体"/>
          <w:sz w:val="32"/>
          <w:szCs w:val="22"/>
        </w:rPr>
      </w:pPr>
      <w:r>
        <w:rPr>
          <w:rFonts w:hint="eastAsia" w:ascii="宋体" w:hAnsi="宋体" w:cs="宋体"/>
          <w:sz w:val="32"/>
          <w:szCs w:val="22"/>
        </w:rPr>
        <w:t>3、甲方有权对乙方提供的技术服务工作进行监督和检查。</w:t>
      </w:r>
    </w:p>
    <w:p w14:paraId="3FB025DB">
      <w:pPr>
        <w:spacing w:line="560" w:lineRule="exact"/>
        <w:ind w:firstLine="640" w:firstLineChars="200"/>
        <w:rPr>
          <w:rFonts w:hint="eastAsia" w:ascii="宋体" w:hAnsi="宋体" w:cs="宋体"/>
          <w:sz w:val="32"/>
          <w:szCs w:val="22"/>
        </w:rPr>
      </w:pPr>
      <w:r>
        <w:rPr>
          <w:rFonts w:hint="eastAsia" w:ascii="宋体" w:hAnsi="宋体" w:cs="宋体"/>
          <w:sz w:val="32"/>
          <w:szCs w:val="22"/>
        </w:rPr>
        <w:t>4、甲方有权要求乙方更换不符合要求的项目人员，乙方应于收到甲方通知后【5】日内予以更换。</w:t>
      </w:r>
    </w:p>
    <w:p w14:paraId="521E0BF7">
      <w:pPr>
        <w:spacing w:line="560" w:lineRule="exact"/>
        <w:ind w:firstLine="640" w:firstLineChars="200"/>
        <w:rPr>
          <w:rFonts w:hint="eastAsia" w:ascii="宋体" w:hAnsi="宋体" w:cs="宋体"/>
          <w:sz w:val="32"/>
          <w:szCs w:val="22"/>
        </w:rPr>
      </w:pPr>
      <w:r>
        <w:rPr>
          <w:rFonts w:hint="eastAsia" w:ascii="宋体" w:hAnsi="宋体" w:cs="宋体"/>
          <w:sz w:val="32"/>
          <w:szCs w:val="22"/>
        </w:rPr>
        <w:t>5、乙方提供本合同项下服务中，甲方给予必要的协助。</w:t>
      </w:r>
    </w:p>
    <w:p w14:paraId="04016B61">
      <w:pPr>
        <w:spacing w:line="560" w:lineRule="exact"/>
        <w:ind w:firstLine="640" w:firstLineChars="200"/>
        <w:rPr>
          <w:rFonts w:hint="eastAsia" w:ascii="宋体" w:hAnsi="宋体" w:cs="宋体"/>
          <w:sz w:val="32"/>
          <w:szCs w:val="22"/>
        </w:rPr>
      </w:pPr>
      <w:r>
        <w:rPr>
          <w:rFonts w:hint="eastAsia" w:ascii="宋体" w:hAnsi="宋体" w:cs="宋体"/>
          <w:sz w:val="32"/>
          <w:szCs w:val="22"/>
        </w:rPr>
        <w:t>6、甲方应按照本合同约定向乙方支付服务费。</w:t>
      </w:r>
    </w:p>
    <w:p w14:paraId="163184A6">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七、乙方的权利和义务</w:t>
      </w:r>
    </w:p>
    <w:p w14:paraId="6F4AB265">
      <w:pPr>
        <w:spacing w:line="560" w:lineRule="exact"/>
        <w:ind w:firstLine="640" w:firstLineChars="200"/>
        <w:rPr>
          <w:rFonts w:hint="eastAsia" w:ascii="宋体" w:hAnsi="宋体" w:cs="宋体"/>
          <w:sz w:val="32"/>
          <w:szCs w:val="22"/>
        </w:rPr>
      </w:pPr>
      <w:r>
        <w:rPr>
          <w:rFonts w:hint="eastAsia" w:ascii="宋体" w:hAnsi="宋体" w:cs="宋体"/>
          <w:sz w:val="32"/>
          <w:szCs w:val="22"/>
        </w:rPr>
        <w:t>1、乙方应按照本合同约定完成甲方委托的服务，确保委托服务完成情况符合本合同约定或甲方要求；如因乙方完成委托事项质量不合格给甲方造成损失的，乙方应予赔偿。</w:t>
      </w:r>
    </w:p>
    <w:p w14:paraId="2B438820">
      <w:pPr>
        <w:spacing w:line="560" w:lineRule="exact"/>
        <w:ind w:firstLine="640" w:firstLineChars="200"/>
        <w:rPr>
          <w:rFonts w:hint="eastAsia" w:ascii="宋体" w:hAnsi="宋体" w:cs="宋体"/>
          <w:sz w:val="32"/>
          <w:szCs w:val="22"/>
        </w:rPr>
      </w:pPr>
      <w:r>
        <w:rPr>
          <w:rFonts w:hint="eastAsia" w:ascii="宋体" w:hAnsi="宋体" w:cs="宋体"/>
          <w:sz w:val="32"/>
          <w:szCs w:val="22"/>
        </w:rPr>
        <w:t>2、乙方提供各项服务质量不合格，应及时进行修改。</w:t>
      </w:r>
    </w:p>
    <w:p w14:paraId="62E2395E">
      <w:pPr>
        <w:spacing w:line="560" w:lineRule="exact"/>
        <w:ind w:firstLine="640" w:firstLineChars="200"/>
        <w:rPr>
          <w:rFonts w:hint="eastAsia" w:ascii="宋体" w:hAnsi="宋体" w:cs="宋体"/>
          <w:sz w:val="32"/>
          <w:szCs w:val="22"/>
        </w:rPr>
      </w:pPr>
      <w:r>
        <w:rPr>
          <w:rFonts w:hint="eastAsia" w:ascii="宋体" w:hAnsi="宋体" w:cs="宋体"/>
          <w:sz w:val="32"/>
          <w:szCs w:val="22"/>
        </w:rPr>
        <w:t>3、乙方保证其向甲方提供的服务不存在任何侵犯第三方著作权、商标权、专利权等合法权益的情形，如违反前述约定而产生的一切法律责任，均由乙方负责，并应赔偿因此给甲方造成的全部损失。</w:t>
      </w:r>
    </w:p>
    <w:p w14:paraId="7989B2BB">
      <w:pPr>
        <w:spacing w:line="560" w:lineRule="exact"/>
        <w:ind w:firstLine="640" w:firstLineChars="200"/>
        <w:rPr>
          <w:rFonts w:hint="eastAsia" w:ascii="宋体" w:hAnsi="宋体" w:cs="宋体"/>
          <w:sz w:val="32"/>
          <w:szCs w:val="22"/>
        </w:rPr>
      </w:pPr>
      <w:r>
        <w:rPr>
          <w:rFonts w:hint="eastAsia" w:ascii="宋体" w:hAnsi="宋体" w:cs="宋体"/>
          <w:sz w:val="32"/>
          <w:szCs w:val="22"/>
        </w:rPr>
        <w:t>4、乙方应保证为甲方提供服务的项目人员具备提供本合同项下委托服务所需的相应资质和能力，并保证乙方人员在为甲方提供服务的过程中，严格遵守甲方的各项规定、服从甲方安排。</w:t>
      </w:r>
    </w:p>
    <w:p w14:paraId="2D3F23BA">
      <w:pPr>
        <w:spacing w:line="560" w:lineRule="exact"/>
        <w:ind w:firstLine="640" w:firstLineChars="200"/>
        <w:rPr>
          <w:rFonts w:hint="eastAsia" w:ascii="宋体" w:hAnsi="宋体" w:cs="宋体"/>
          <w:sz w:val="32"/>
          <w:szCs w:val="22"/>
        </w:rPr>
      </w:pPr>
      <w:r>
        <w:rPr>
          <w:rFonts w:hint="eastAsia" w:ascii="宋体" w:hAnsi="宋体" w:cs="宋体"/>
          <w:sz w:val="32"/>
          <w:szCs w:val="22"/>
        </w:rPr>
        <w:t>5、乙方有将委托服务的事项进展情况向甲方报告的义务。</w:t>
      </w:r>
    </w:p>
    <w:p w14:paraId="45B9F43C">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八、服务期限</w:t>
      </w:r>
    </w:p>
    <w:p w14:paraId="272A12F9">
      <w:pPr>
        <w:spacing w:line="560" w:lineRule="exact"/>
        <w:ind w:firstLine="640" w:firstLineChars="200"/>
        <w:rPr>
          <w:rFonts w:hint="eastAsia" w:ascii="宋体" w:hAnsi="宋体" w:cs="宋体"/>
          <w:sz w:val="32"/>
          <w:szCs w:val="22"/>
        </w:rPr>
      </w:pPr>
      <w:r>
        <w:rPr>
          <w:rFonts w:hint="eastAsia" w:ascii="宋体" w:hAnsi="宋体" w:cs="宋体"/>
          <w:sz w:val="32"/>
          <w:szCs w:val="22"/>
        </w:rPr>
        <w:t>乙方为甲方提供上述服务的期限为：自合同签订之日起至2025年11月15日。</w:t>
      </w:r>
    </w:p>
    <w:p w14:paraId="4DAC0655">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九、服务费用及支付方式</w:t>
      </w:r>
    </w:p>
    <w:p w14:paraId="645D8CDB">
      <w:pPr>
        <w:spacing w:line="560" w:lineRule="exact"/>
        <w:ind w:firstLine="640" w:firstLineChars="200"/>
        <w:rPr>
          <w:rFonts w:hint="eastAsia" w:ascii="宋体" w:hAnsi="宋体" w:cs="宋体"/>
          <w:sz w:val="32"/>
          <w:szCs w:val="22"/>
        </w:rPr>
      </w:pPr>
      <w:r>
        <w:rPr>
          <w:rFonts w:hint="eastAsia" w:ascii="宋体" w:hAnsi="宋体" w:cs="宋体"/>
          <w:sz w:val="32"/>
          <w:szCs w:val="22"/>
        </w:rPr>
        <w:t>1、本合同服务费总金额：人民币：</w:t>
      </w:r>
      <w:r>
        <w:rPr>
          <w:rFonts w:hint="eastAsia" w:ascii="宋体" w:hAnsi="宋体" w:cs="宋体"/>
          <w:sz w:val="32"/>
          <w:szCs w:val="22"/>
          <w:u w:val="single"/>
        </w:rPr>
        <w:t xml:space="preserve">       </w:t>
      </w:r>
      <w:r>
        <w:rPr>
          <w:rFonts w:hint="eastAsia" w:ascii="宋体" w:hAnsi="宋体" w:cs="宋体"/>
          <w:sz w:val="32"/>
          <w:szCs w:val="22"/>
        </w:rPr>
        <w:t xml:space="preserve">（¥ </w:t>
      </w:r>
      <w:r>
        <w:rPr>
          <w:rFonts w:hint="eastAsia" w:ascii="宋体" w:hAnsi="宋体" w:cs="宋体"/>
          <w:sz w:val="32"/>
          <w:szCs w:val="22"/>
          <w:u w:val="single"/>
        </w:rPr>
        <w:t xml:space="preserve">       </w:t>
      </w:r>
      <w:r>
        <w:rPr>
          <w:rFonts w:hint="eastAsia" w:ascii="宋体" w:hAnsi="宋体" w:cs="宋体"/>
          <w:sz w:val="32"/>
          <w:szCs w:val="22"/>
        </w:rPr>
        <w:t>元），该费用为乙方完成本合同所有义务，甲方应向乙方支付的全部费用，除此之外，甲方不再向乙方支付其他任何费用。</w:t>
      </w:r>
    </w:p>
    <w:p w14:paraId="7CBA04AB">
      <w:pPr>
        <w:spacing w:line="560" w:lineRule="exact"/>
        <w:ind w:firstLine="640" w:firstLineChars="200"/>
        <w:rPr>
          <w:rFonts w:hint="eastAsia" w:ascii="宋体" w:hAnsi="宋体" w:cs="宋体"/>
          <w:sz w:val="32"/>
          <w:szCs w:val="22"/>
        </w:rPr>
      </w:pPr>
      <w:r>
        <w:rPr>
          <w:rFonts w:hint="eastAsia" w:ascii="宋体" w:hAnsi="宋体" w:cs="宋体"/>
          <w:sz w:val="32"/>
          <w:szCs w:val="22"/>
        </w:rPr>
        <w:t>2、付款方式：</w:t>
      </w:r>
    </w:p>
    <w:p w14:paraId="2CD38AF0">
      <w:pPr>
        <w:spacing w:line="560" w:lineRule="exact"/>
        <w:ind w:firstLine="640" w:firstLineChars="200"/>
        <w:rPr>
          <w:rFonts w:hint="eastAsia" w:ascii="宋体" w:hAnsi="宋体" w:cs="宋体"/>
          <w:sz w:val="32"/>
          <w:szCs w:val="22"/>
        </w:rPr>
      </w:pPr>
      <w:r>
        <w:rPr>
          <w:rFonts w:hint="eastAsia" w:ascii="宋体" w:hAnsi="宋体" w:cs="宋体"/>
          <w:sz w:val="32"/>
          <w:szCs w:val="22"/>
        </w:rPr>
        <w:t>（1）合同签订后20日内，甲方向乙方支付本合同总金额的百分之五十，即：人民币：</w:t>
      </w:r>
      <w:r>
        <w:rPr>
          <w:rFonts w:hint="eastAsia" w:ascii="宋体" w:hAnsi="宋体" w:cs="宋体"/>
          <w:sz w:val="32"/>
          <w:szCs w:val="22"/>
          <w:u w:val="single"/>
        </w:rPr>
        <w:t xml:space="preserve">          </w:t>
      </w:r>
      <w:r>
        <w:rPr>
          <w:rFonts w:hint="eastAsia" w:ascii="宋体" w:hAnsi="宋体" w:cs="宋体"/>
          <w:sz w:val="32"/>
          <w:szCs w:val="22"/>
        </w:rPr>
        <w:t>整（¥</w:t>
      </w:r>
      <w:r>
        <w:rPr>
          <w:rFonts w:hint="eastAsia" w:ascii="宋体" w:hAnsi="宋体" w:cs="宋体"/>
          <w:sz w:val="32"/>
          <w:szCs w:val="22"/>
          <w:u w:val="single"/>
        </w:rPr>
        <w:t xml:space="preserve">        </w:t>
      </w:r>
      <w:r>
        <w:rPr>
          <w:rFonts w:hint="eastAsia" w:ascii="宋体" w:hAnsi="宋体" w:cs="宋体"/>
          <w:sz w:val="32"/>
          <w:szCs w:val="22"/>
        </w:rPr>
        <w:t>元）；</w:t>
      </w:r>
    </w:p>
    <w:p w14:paraId="54E37DA5">
      <w:pPr>
        <w:rPr>
          <w:rFonts w:hint="eastAsia" w:ascii="宋体" w:hAnsi="宋体" w:cs="宋体"/>
          <w:sz w:val="32"/>
          <w:szCs w:val="22"/>
        </w:rPr>
      </w:pPr>
      <w:r>
        <w:rPr>
          <w:rFonts w:hint="eastAsia" w:ascii="宋体" w:hAnsi="宋体" w:cs="宋体"/>
          <w:sz w:val="32"/>
          <w:szCs w:val="22"/>
        </w:rPr>
        <w:t>（2）乙方制定项目组织实施方案，完成</w:t>
      </w:r>
      <w:r>
        <w:rPr>
          <w:rFonts w:hint="eastAsia" w:ascii="宋体" w:hAnsi="宋体"/>
          <w:sz w:val="32"/>
          <w:szCs w:val="32"/>
        </w:rPr>
        <w:t>北京市森林人为因素火源危险性评价指标体系构建、森林人为因素火源危险性评价数据采集及分析、重点林区森林人为因素火源危险性综合评价模型构建等</w:t>
      </w:r>
      <w:r>
        <w:rPr>
          <w:rFonts w:hint="eastAsia" w:ascii="宋体" w:hAnsi="宋体" w:cs="宋体"/>
          <w:sz w:val="32"/>
          <w:szCs w:val="22"/>
        </w:rPr>
        <w:t>主体工作研发，经甲方确认后，甲方向乙方支付本合同总金额的百分之四十，即：人民币：</w:t>
      </w:r>
      <w:r>
        <w:rPr>
          <w:rFonts w:hint="eastAsia" w:ascii="宋体" w:hAnsi="宋体" w:cs="宋体"/>
          <w:sz w:val="32"/>
          <w:szCs w:val="22"/>
          <w:u w:val="single"/>
        </w:rPr>
        <w:t xml:space="preserve">        </w:t>
      </w:r>
      <w:r>
        <w:rPr>
          <w:rFonts w:hint="eastAsia" w:ascii="宋体" w:hAnsi="宋体" w:cs="宋体"/>
          <w:sz w:val="32"/>
          <w:szCs w:val="22"/>
        </w:rPr>
        <w:t>整（¥</w:t>
      </w:r>
      <w:r>
        <w:rPr>
          <w:rFonts w:hint="eastAsia" w:ascii="宋体" w:hAnsi="宋体" w:cs="宋体"/>
          <w:sz w:val="32"/>
          <w:szCs w:val="22"/>
          <w:u w:val="single"/>
        </w:rPr>
        <w:t xml:space="preserve">        </w:t>
      </w:r>
      <w:r>
        <w:rPr>
          <w:rFonts w:hint="eastAsia" w:ascii="宋体" w:hAnsi="宋体" w:cs="宋体"/>
          <w:sz w:val="32"/>
          <w:szCs w:val="22"/>
        </w:rPr>
        <w:t>元）；</w:t>
      </w:r>
    </w:p>
    <w:p w14:paraId="318CEFD2">
      <w:pPr>
        <w:spacing w:line="560" w:lineRule="exact"/>
        <w:ind w:firstLine="640" w:firstLineChars="200"/>
        <w:rPr>
          <w:rFonts w:hint="eastAsia" w:ascii="宋体" w:hAnsi="宋体" w:cs="宋体"/>
          <w:sz w:val="32"/>
          <w:szCs w:val="22"/>
        </w:rPr>
      </w:pPr>
      <w:r>
        <w:rPr>
          <w:rFonts w:hint="eastAsia" w:ascii="宋体" w:hAnsi="宋体" w:cs="宋体"/>
          <w:sz w:val="32"/>
          <w:szCs w:val="22"/>
        </w:rPr>
        <w:t>（3）项目完成后，乙方提交结项报告等成果材料，并完成项目对接、移交，经过甲方验收合格后，付清尾款，即人民币：人民币：</w:t>
      </w:r>
      <w:r>
        <w:rPr>
          <w:rFonts w:hint="eastAsia" w:ascii="宋体" w:hAnsi="宋体" w:cs="宋体"/>
          <w:sz w:val="32"/>
          <w:szCs w:val="22"/>
          <w:u w:val="single"/>
        </w:rPr>
        <w:t xml:space="preserve">       </w:t>
      </w:r>
      <w:r>
        <w:rPr>
          <w:rFonts w:hint="eastAsia" w:ascii="宋体" w:hAnsi="宋体" w:cs="宋体"/>
          <w:sz w:val="32"/>
          <w:szCs w:val="22"/>
        </w:rPr>
        <w:t>元整（¥</w:t>
      </w:r>
      <w:r>
        <w:rPr>
          <w:rFonts w:hint="eastAsia" w:ascii="宋体" w:hAnsi="宋体" w:cs="宋体"/>
          <w:sz w:val="32"/>
          <w:szCs w:val="22"/>
          <w:u w:val="single"/>
        </w:rPr>
        <w:t xml:space="preserve">        </w:t>
      </w:r>
      <w:r>
        <w:rPr>
          <w:rFonts w:hint="eastAsia" w:ascii="宋体" w:hAnsi="宋体" w:cs="宋体"/>
          <w:sz w:val="32"/>
          <w:szCs w:val="22"/>
        </w:rPr>
        <w:t>元）；</w:t>
      </w:r>
    </w:p>
    <w:p w14:paraId="373EF616">
      <w:pPr>
        <w:spacing w:line="560" w:lineRule="exact"/>
        <w:ind w:firstLine="640" w:firstLineChars="200"/>
        <w:rPr>
          <w:rFonts w:hint="eastAsia" w:ascii="宋体" w:hAnsi="宋体" w:cs="宋体"/>
          <w:sz w:val="32"/>
          <w:szCs w:val="22"/>
        </w:rPr>
      </w:pPr>
      <w:r>
        <w:rPr>
          <w:rFonts w:hint="eastAsia" w:ascii="宋体" w:hAnsi="宋体" w:cs="宋体"/>
          <w:sz w:val="32"/>
          <w:szCs w:val="22"/>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1AC3A852">
      <w:pPr>
        <w:spacing w:line="560" w:lineRule="exact"/>
        <w:ind w:firstLine="640" w:firstLineChars="200"/>
        <w:rPr>
          <w:rFonts w:hint="eastAsia" w:ascii="宋体" w:hAnsi="宋体" w:cs="宋体"/>
          <w:sz w:val="32"/>
          <w:szCs w:val="22"/>
        </w:rPr>
      </w:pPr>
      <w:r>
        <w:rPr>
          <w:rFonts w:hint="eastAsia" w:ascii="宋体" w:hAnsi="宋体" w:cs="宋体"/>
          <w:sz w:val="32"/>
          <w:szCs w:val="22"/>
        </w:rPr>
        <w:t>（5）乙方指定开户银行信息如下：</w:t>
      </w:r>
    </w:p>
    <w:p w14:paraId="0CB9788E">
      <w:pPr>
        <w:spacing w:line="560" w:lineRule="exact"/>
        <w:ind w:firstLine="640" w:firstLineChars="200"/>
        <w:rPr>
          <w:rFonts w:hint="eastAsia" w:ascii="宋体" w:hAnsi="宋体" w:cs="宋体"/>
          <w:sz w:val="32"/>
          <w:szCs w:val="22"/>
        </w:rPr>
      </w:pPr>
      <w:r>
        <w:rPr>
          <w:rFonts w:hint="eastAsia" w:ascii="宋体" w:hAnsi="宋体" w:cs="宋体"/>
          <w:sz w:val="32"/>
          <w:szCs w:val="22"/>
        </w:rPr>
        <w:t>开户名称：</w:t>
      </w:r>
      <w:r>
        <w:rPr>
          <w:rFonts w:hint="eastAsia" w:ascii="宋体" w:hAnsi="宋体" w:cs="宋体"/>
          <w:sz w:val="32"/>
          <w:szCs w:val="22"/>
          <w:u w:val="single"/>
        </w:rPr>
        <w:t xml:space="preserve">                               </w:t>
      </w:r>
    </w:p>
    <w:p w14:paraId="224D0427">
      <w:pPr>
        <w:spacing w:line="560" w:lineRule="exact"/>
        <w:ind w:firstLine="640" w:firstLineChars="200"/>
        <w:rPr>
          <w:rFonts w:hint="eastAsia" w:ascii="宋体" w:hAnsi="宋体" w:cs="宋体"/>
          <w:sz w:val="32"/>
          <w:szCs w:val="22"/>
        </w:rPr>
      </w:pPr>
      <w:r>
        <w:rPr>
          <w:rFonts w:hint="eastAsia" w:ascii="宋体" w:hAnsi="宋体" w:cs="宋体"/>
          <w:sz w:val="32"/>
          <w:szCs w:val="22"/>
        </w:rPr>
        <w:t>开户银行：</w:t>
      </w:r>
      <w:r>
        <w:rPr>
          <w:rFonts w:hint="eastAsia" w:ascii="宋体" w:hAnsi="宋体" w:cs="宋体"/>
          <w:sz w:val="32"/>
          <w:szCs w:val="22"/>
          <w:u w:val="single"/>
        </w:rPr>
        <w:t xml:space="preserve">                               </w:t>
      </w:r>
    </w:p>
    <w:p w14:paraId="15FBA396">
      <w:pPr>
        <w:spacing w:line="560" w:lineRule="exact"/>
        <w:ind w:firstLine="640" w:firstLineChars="200"/>
        <w:rPr>
          <w:rFonts w:hint="eastAsia" w:ascii="宋体" w:hAnsi="宋体" w:cs="宋体"/>
          <w:sz w:val="32"/>
          <w:szCs w:val="22"/>
        </w:rPr>
      </w:pPr>
      <w:r>
        <w:rPr>
          <w:rFonts w:hint="eastAsia" w:ascii="宋体" w:hAnsi="宋体" w:cs="宋体"/>
          <w:sz w:val="32"/>
          <w:szCs w:val="22"/>
        </w:rPr>
        <w:t>账    号：</w:t>
      </w:r>
      <w:r>
        <w:rPr>
          <w:rFonts w:hint="eastAsia" w:ascii="宋体" w:hAnsi="宋体" w:cs="宋体"/>
          <w:sz w:val="32"/>
          <w:szCs w:val="22"/>
          <w:u w:val="single"/>
        </w:rPr>
        <w:t xml:space="preserve">                               </w:t>
      </w:r>
    </w:p>
    <w:p w14:paraId="6CFB00D8">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十、项目验收</w:t>
      </w:r>
    </w:p>
    <w:p w14:paraId="0A31D94E">
      <w:pPr>
        <w:spacing w:line="560" w:lineRule="exact"/>
        <w:ind w:firstLine="640" w:firstLineChars="200"/>
        <w:rPr>
          <w:rFonts w:hint="eastAsia" w:ascii="宋体" w:hAnsi="宋体" w:cs="宋体"/>
          <w:sz w:val="32"/>
          <w:szCs w:val="22"/>
        </w:rPr>
      </w:pPr>
      <w:r>
        <w:rPr>
          <w:rFonts w:hint="eastAsia" w:ascii="宋体" w:hAnsi="宋体" w:cs="宋体"/>
          <w:sz w:val="32"/>
          <w:szCs w:val="22"/>
        </w:rPr>
        <w:t>项目完成后，成立验收组，根据采购文件、投标文件、合同等项目文件约定内容对项目内容进行总体验收。</w:t>
      </w:r>
    </w:p>
    <w:p w14:paraId="772965F5">
      <w:pPr>
        <w:spacing w:line="560" w:lineRule="exact"/>
        <w:ind w:firstLine="640" w:firstLineChars="200"/>
        <w:rPr>
          <w:rFonts w:hint="eastAsia" w:ascii="宋体" w:hAnsi="宋体" w:cs="宋体"/>
          <w:sz w:val="32"/>
          <w:szCs w:val="22"/>
        </w:rPr>
      </w:pPr>
      <w:r>
        <w:rPr>
          <w:rFonts w:hint="eastAsia" w:ascii="宋体" w:hAnsi="宋体" w:cs="宋体"/>
          <w:sz w:val="32"/>
          <w:szCs w:val="22"/>
        </w:rPr>
        <w:t>如验收达不到规定要求，采购人有权要求乙方进行整改或拒绝付款，若存在违约情形，采购人将依法追究相应法律责任。</w:t>
      </w:r>
    </w:p>
    <w:p w14:paraId="294C36F8">
      <w:pPr>
        <w:spacing w:line="560" w:lineRule="exact"/>
        <w:ind w:firstLine="640" w:firstLineChars="200"/>
        <w:rPr>
          <w:rFonts w:hint="eastAsia" w:ascii="宋体" w:hAnsi="宋体" w:cs="宋体"/>
          <w:sz w:val="32"/>
          <w:szCs w:val="22"/>
        </w:rPr>
      </w:pPr>
      <w:r>
        <w:rPr>
          <w:rFonts w:hint="eastAsia" w:ascii="宋体" w:hAnsi="宋体" w:cs="宋体"/>
          <w:sz w:val="32"/>
          <w:szCs w:val="22"/>
        </w:rPr>
        <w:t>1、验收内容</w:t>
      </w:r>
    </w:p>
    <w:p w14:paraId="49322BAB">
      <w:pPr>
        <w:spacing w:line="560" w:lineRule="exact"/>
        <w:ind w:firstLine="640" w:firstLineChars="200"/>
        <w:rPr>
          <w:rFonts w:hint="eastAsia" w:ascii="宋体" w:hAnsi="宋体" w:cs="宋体"/>
          <w:sz w:val="32"/>
          <w:szCs w:val="22"/>
        </w:rPr>
      </w:pPr>
      <w:r>
        <w:rPr>
          <w:rFonts w:hint="eastAsia" w:ascii="宋体" w:hAnsi="宋体" w:cs="宋体"/>
          <w:sz w:val="32"/>
          <w:szCs w:val="22"/>
        </w:rPr>
        <w:t>（1）构建北京市森林人为因素火源危险性评价指标体系及方法，基于气象、地形、历史火灾数据、林缘村庄田地、涉林景区、林区工程、树线矛盾等数据，针对北京西北、东南等典型林区特点，构建森林人为因素火源危险性评价指标体系。</w:t>
      </w:r>
    </w:p>
    <w:p w14:paraId="62ABB223">
      <w:pPr>
        <w:spacing w:line="560" w:lineRule="exact"/>
        <w:ind w:firstLine="640" w:firstLineChars="200"/>
        <w:rPr>
          <w:rFonts w:hint="eastAsia" w:ascii="宋体" w:hAnsi="宋体" w:cs="宋体"/>
          <w:sz w:val="32"/>
          <w:szCs w:val="22"/>
        </w:rPr>
      </w:pPr>
      <w:r>
        <w:rPr>
          <w:rFonts w:hint="eastAsia" w:ascii="宋体" w:hAnsi="宋体" w:cs="宋体"/>
          <w:sz w:val="32"/>
          <w:szCs w:val="22"/>
        </w:rPr>
        <w:t>（2）北京市森林人为因素火源危险性评价数据采集及分析，围绕北京市重点林区，采用调查分析、大数据等方法，开展森林人为因素火源危险性评价数据采集及分析。</w:t>
      </w:r>
    </w:p>
    <w:p w14:paraId="67BCAE4B">
      <w:pPr>
        <w:spacing w:line="560" w:lineRule="exact"/>
        <w:ind w:firstLine="640" w:firstLineChars="200"/>
        <w:rPr>
          <w:rFonts w:hint="eastAsia" w:ascii="宋体" w:hAnsi="宋体" w:cs="宋体"/>
          <w:sz w:val="32"/>
          <w:szCs w:val="22"/>
        </w:rPr>
      </w:pPr>
      <w:r>
        <w:rPr>
          <w:rFonts w:hint="eastAsia" w:ascii="宋体" w:hAnsi="宋体" w:cs="宋体"/>
          <w:sz w:val="32"/>
          <w:szCs w:val="22"/>
        </w:rPr>
        <w:t>（3）结合历史森林火灾案例，针对典型森林火灾人为因素特征，采用人工智能大模型等方法，构建北京市重点林区森林人为因素火源危险性综合评价模型。</w:t>
      </w:r>
    </w:p>
    <w:p w14:paraId="27247FEA">
      <w:pPr>
        <w:spacing w:line="560" w:lineRule="exact"/>
        <w:ind w:firstLine="640" w:firstLineChars="200"/>
        <w:rPr>
          <w:rFonts w:hint="eastAsia" w:ascii="宋体" w:hAnsi="宋体" w:cs="宋体"/>
          <w:sz w:val="32"/>
          <w:szCs w:val="22"/>
        </w:rPr>
      </w:pPr>
      <w:r>
        <w:rPr>
          <w:rFonts w:hint="eastAsia" w:ascii="宋体" w:hAnsi="宋体" w:cs="宋体"/>
          <w:sz w:val="32"/>
          <w:szCs w:val="22"/>
        </w:rPr>
        <w:t>（4）基于自然因素和人为因素下森林火灾相关成果，研究森林火灾火源管控策略及支撑方法，完善春节、清明等重要时段人为火森林火险预警及管控技术支撑工作机制。同时，做好与原有模块成果融合。</w:t>
      </w:r>
    </w:p>
    <w:p w14:paraId="757C81A3">
      <w:pPr>
        <w:spacing w:line="560" w:lineRule="exact"/>
        <w:ind w:firstLine="640" w:firstLineChars="200"/>
        <w:rPr>
          <w:rFonts w:hint="eastAsia" w:ascii="宋体" w:hAnsi="宋体" w:cs="宋体"/>
          <w:sz w:val="32"/>
          <w:szCs w:val="22"/>
        </w:rPr>
      </w:pPr>
      <w:r>
        <w:rPr>
          <w:rFonts w:hint="eastAsia" w:ascii="宋体" w:hAnsi="宋体" w:cs="宋体"/>
          <w:sz w:val="32"/>
          <w:szCs w:val="22"/>
        </w:rPr>
        <w:t>（5）完成北京市森林人为因素火源危险性评价关键技术体系相关项目研究技术报告。包括项目技术报告的撰写，森林火灾风险专业支撑材料撰写等。</w:t>
      </w:r>
    </w:p>
    <w:p w14:paraId="549CACD0">
      <w:pPr>
        <w:spacing w:line="560" w:lineRule="exact"/>
        <w:ind w:firstLine="640" w:firstLineChars="200"/>
        <w:rPr>
          <w:rFonts w:hint="eastAsia" w:ascii="宋体" w:hAnsi="宋体" w:cs="宋体"/>
          <w:sz w:val="32"/>
          <w:szCs w:val="22"/>
        </w:rPr>
      </w:pPr>
      <w:r>
        <w:rPr>
          <w:rFonts w:hint="eastAsia" w:ascii="宋体" w:hAnsi="宋体" w:cs="宋体"/>
          <w:sz w:val="32"/>
          <w:szCs w:val="22"/>
        </w:rPr>
        <w:t>2、验收标准</w:t>
      </w:r>
    </w:p>
    <w:p w14:paraId="543F67A9">
      <w:pPr>
        <w:spacing w:line="560" w:lineRule="exact"/>
        <w:ind w:firstLine="640" w:firstLineChars="200"/>
        <w:rPr>
          <w:rFonts w:hint="eastAsia" w:ascii="宋体" w:hAnsi="宋体" w:cs="宋体"/>
          <w:sz w:val="32"/>
          <w:szCs w:val="22"/>
        </w:rPr>
      </w:pPr>
      <w:r>
        <w:rPr>
          <w:rFonts w:hint="eastAsia" w:ascii="宋体" w:hAnsi="宋体" w:cs="宋体"/>
          <w:sz w:val="32"/>
          <w:szCs w:val="22"/>
        </w:rPr>
        <w:t>（1）构建北京市森林人为因素火源相关数据库1套，至少包括气象、地形、历史火灾数据、人为因素等4类数据，其中气象数据包括北京市历史、实时和预报数据，人为因素至少包括林缘村庄田地、涉林景区、林区工程、树线矛盾、社会风俗、日常管理等6类数据。</w:t>
      </w:r>
    </w:p>
    <w:p w14:paraId="2D47EA80">
      <w:pPr>
        <w:spacing w:line="560" w:lineRule="exact"/>
        <w:ind w:firstLine="640" w:firstLineChars="200"/>
        <w:rPr>
          <w:rFonts w:hint="eastAsia" w:ascii="宋体" w:hAnsi="宋体" w:cs="宋体"/>
          <w:sz w:val="32"/>
          <w:szCs w:val="22"/>
        </w:rPr>
      </w:pPr>
      <w:r>
        <w:rPr>
          <w:rFonts w:hint="eastAsia" w:ascii="宋体" w:hAnsi="宋体" w:cs="宋体"/>
          <w:sz w:val="32"/>
          <w:szCs w:val="22"/>
        </w:rPr>
        <w:t>（2）</w:t>
      </w:r>
      <w:r>
        <w:rPr>
          <w:rFonts w:hint="eastAsia" w:ascii="宋体" w:hAnsi="宋体" w:cs="宋体"/>
          <w:sz w:val="32"/>
          <w:szCs w:val="32"/>
        </w:rPr>
        <w:t>完成北京市重点林区森林人为因素火源危险性评价数据采集及分析，至少覆盖北京西北、东南等3个典型林区（如门头沟、昌平、密云）的不少于25个镇。社会调查问卷不少于2500份（含线上、线下）</w:t>
      </w:r>
      <w:r>
        <w:rPr>
          <w:rFonts w:hint="eastAsia" w:ascii="宋体" w:hAnsi="宋体" w:cs="宋体"/>
          <w:sz w:val="32"/>
          <w:szCs w:val="22"/>
        </w:rPr>
        <w:t>。内容包括但不限于林缘村庄田地、涉林景区、林区工程、树线矛盾、社会风俗、日常管理等，调查问卷需经可行性论证。同时搜集网络和自媒体等社会公开数据，构建北京市森林火灾人为火网络信息案例库，根据时间、地点、火因、气象条件、损失等开展人为火相关因素分析。</w:t>
      </w:r>
    </w:p>
    <w:p w14:paraId="6DAE48E3">
      <w:pPr>
        <w:spacing w:line="560" w:lineRule="exact"/>
        <w:ind w:firstLine="640" w:firstLineChars="200"/>
        <w:rPr>
          <w:rFonts w:hint="eastAsia" w:ascii="宋体" w:hAnsi="宋体" w:cs="宋体"/>
          <w:sz w:val="32"/>
          <w:szCs w:val="22"/>
        </w:rPr>
      </w:pPr>
      <w:r>
        <w:rPr>
          <w:rFonts w:hint="eastAsia" w:ascii="宋体" w:hAnsi="宋体" w:cs="宋体"/>
          <w:sz w:val="32"/>
          <w:szCs w:val="22"/>
        </w:rPr>
        <w:t>（3）构建北京市森林人为因素火源危险性评价指标体系及方法1套。指标应为来源可靠、可溯源数据，方法应经过可行性验证。</w:t>
      </w:r>
    </w:p>
    <w:p w14:paraId="0746F225">
      <w:pPr>
        <w:spacing w:line="560" w:lineRule="exact"/>
        <w:ind w:firstLine="640" w:firstLineChars="200"/>
        <w:rPr>
          <w:rFonts w:hint="eastAsia" w:ascii="宋体" w:hAnsi="宋体" w:cs="宋体"/>
          <w:sz w:val="32"/>
          <w:szCs w:val="22"/>
        </w:rPr>
      </w:pPr>
      <w:r>
        <w:rPr>
          <w:rFonts w:hint="eastAsia" w:ascii="宋体" w:hAnsi="宋体" w:cs="宋体"/>
          <w:sz w:val="32"/>
          <w:szCs w:val="22"/>
        </w:rPr>
        <w:t>（4）完成北京市重点林区森林人为因素火源危险性综合评价模型和森林火灾火源管控策略1套。</w:t>
      </w:r>
    </w:p>
    <w:p w14:paraId="049DA0A9">
      <w:pPr>
        <w:spacing w:line="560" w:lineRule="exact"/>
        <w:ind w:firstLine="640" w:firstLineChars="200"/>
        <w:rPr>
          <w:rFonts w:hint="eastAsia" w:ascii="宋体" w:hAnsi="宋体" w:cs="宋体"/>
          <w:sz w:val="32"/>
          <w:szCs w:val="22"/>
        </w:rPr>
      </w:pPr>
      <w:r>
        <w:rPr>
          <w:rFonts w:hint="eastAsia" w:ascii="宋体" w:hAnsi="宋体" w:cs="宋体"/>
          <w:sz w:val="32"/>
          <w:szCs w:val="22"/>
        </w:rPr>
        <w:t>（5）撰写项目研究技术报告1份。</w:t>
      </w:r>
    </w:p>
    <w:p w14:paraId="33D04835">
      <w:pPr>
        <w:spacing w:line="560" w:lineRule="exact"/>
        <w:ind w:firstLine="640" w:firstLineChars="200"/>
        <w:rPr>
          <w:rFonts w:hint="eastAsia" w:ascii="宋体" w:hAnsi="宋体" w:cs="宋体"/>
          <w:sz w:val="32"/>
          <w:szCs w:val="22"/>
        </w:rPr>
      </w:pPr>
      <w:r>
        <w:rPr>
          <w:rFonts w:hint="eastAsia" w:ascii="宋体" w:hAnsi="宋体" w:cs="宋体"/>
          <w:sz w:val="32"/>
          <w:szCs w:val="22"/>
        </w:rPr>
        <w:t>（6）撰写学术论文或申请发明专利1项。</w:t>
      </w:r>
    </w:p>
    <w:p w14:paraId="4793694F">
      <w:pPr>
        <w:spacing w:line="560" w:lineRule="exact"/>
        <w:ind w:firstLine="640" w:firstLineChars="200"/>
        <w:rPr>
          <w:rFonts w:hint="eastAsia" w:ascii="宋体" w:hAnsi="宋体" w:cs="宋体"/>
          <w:sz w:val="32"/>
          <w:szCs w:val="22"/>
        </w:rPr>
      </w:pPr>
      <w:r>
        <w:rPr>
          <w:rFonts w:hint="eastAsia" w:ascii="宋体" w:hAnsi="宋体" w:cs="宋体"/>
          <w:sz w:val="32"/>
          <w:szCs w:val="22"/>
        </w:rPr>
        <w:t>（7）依据北京市防火需求，提供数据、算法、模型、模块等业务化运行技术支撑。</w:t>
      </w:r>
    </w:p>
    <w:p w14:paraId="1359BDAC">
      <w:pPr>
        <w:spacing w:line="560" w:lineRule="exact"/>
        <w:ind w:firstLine="640" w:firstLineChars="200"/>
        <w:rPr>
          <w:rFonts w:hint="eastAsia" w:ascii="宋体" w:hAnsi="宋体" w:cs="宋体"/>
          <w:sz w:val="32"/>
          <w:szCs w:val="22"/>
        </w:rPr>
      </w:pPr>
      <w:r>
        <w:rPr>
          <w:rFonts w:hint="eastAsia" w:ascii="宋体" w:hAnsi="宋体" w:cs="宋体"/>
          <w:sz w:val="32"/>
          <w:szCs w:val="22"/>
        </w:rPr>
        <w:t>3、乙方在项目结项前，书面通知甲方作验收检查，甲方应协助配合。</w:t>
      </w:r>
    </w:p>
    <w:p w14:paraId="26784FA5">
      <w:pPr>
        <w:spacing w:line="560" w:lineRule="exact"/>
        <w:ind w:firstLine="640" w:firstLineChars="200"/>
        <w:rPr>
          <w:rFonts w:hint="eastAsia" w:ascii="宋体" w:hAnsi="宋体" w:cs="宋体"/>
          <w:sz w:val="32"/>
          <w:szCs w:val="22"/>
        </w:rPr>
      </w:pPr>
      <w:r>
        <w:rPr>
          <w:rFonts w:hint="eastAsia" w:ascii="宋体" w:hAnsi="宋体" w:cs="宋体"/>
          <w:sz w:val="32"/>
          <w:szCs w:val="22"/>
        </w:rPr>
        <w:t>4、验收主体由甲方及其所联系的第三方团队共同组成，按照本项目招标文件、投标文件、合同所约定服务内容对项目完成情况及质量逐项验收。</w:t>
      </w:r>
    </w:p>
    <w:p w14:paraId="5EFB2C64">
      <w:pPr>
        <w:spacing w:line="560" w:lineRule="exact"/>
        <w:ind w:firstLine="640" w:firstLineChars="200"/>
        <w:rPr>
          <w:rFonts w:hint="eastAsia" w:ascii="宋体" w:hAnsi="宋体" w:cs="宋体"/>
          <w:sz w:val="32"/>
          <w:szCs w:val="22"/>
        </w:rPr>
      </w:pPr>
      <w:r>
        <w:rPr>
          <w:rFonts w:hint="eastAsia" w:ascii="宋体" w:hAnsi="宋体" w:cs="宋体"/>
          <w:sz w:val="32"/>
          <w:szCs w:val="22"/>
        </w:rPr>
        <w:t>5、验收采用结项材料审核、现场提问及走访调研的方式完成。</w:t>
      </w:r>
    </w:p>
    <w:p w14:paraId="17DFD3AF">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十一、知识产权</w:t>
      </w:r>
    </w:p>
    <w:p w14:paraId="26E091CE">
      <w:pPr>
        <w:spacing w:line="560" w:lineRule="exact"/>
        <w:ind w:firstLine="640" w:firstLineChars="200"/>
        <w:rPr>
          <w:rFonts w:hint="eastAsia" w:ascii="宋体" w:hAnsi="宋体" w:cs="宋体"/>
          <w:sz w:val="32"/>
          <w:szCs w:val="22"/>
        </w:rPr>
      </w:pPr>
      <w:r>
        <w:rPr>
          <w:rFonts w:hint="eastAsia" w:ascii="宋体" w:hAnsi="宋体" w:cs="宋体"/>
          <w:sz w:val="32"/>
          <w:szCs w:val="22"/>
        </w:rPr>
        <w:t>1、乙方因履行本合同所产生的所有成果的所有权及全部知识产权，归甲方所有，乙方不得侵犯，否则需承担全部法律后果。</w:t>
      </w:r>
    </w:p>
    <w:p w14:paraId="77AA7F7A">
      <w:pPr>
        <w:spacing w:line="560" w:lineRule="exact"/>
        <w:ind w:firstLine="640" w:firstLineChars="200"/>
        <w:rPr>
          <w:rFonts w:hint="eastAsia" w:ascii="宋体" w:hAnsi="宋体" w:cs="宋体"/>
          <w:sz w:val="32"/>
          <w:szCs w:val="22"/>
        </w:rPr>
      </w:pPr>
      <w:r>
        <w:rPr>
          <w:rFonts w:hint="eastAsia" w:ascii="宋体" w:hAnsi="宋体" w:cs="宋体"/>
          <w:sz w:val="32"/>
          <w:szCs w:val="22"/>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60896ABE">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十二、不可抗力</w:t>
      </w:r>
    </w:p>
    <w:p w14:paraId="037644E6">
      <w:pPr>
        <w:spacing w:line="560" w:lineRule="exact"/>
        <w:ind w:firstLine="640" w:firstLineChars="200"/>
        <w:rPr>
          <w:rFonts w:hint="eastAsia" w:ascii="宋体" w:hAnsi="宋体" w:cs="宋体"/>
          <w:sz w:val="32"/>
          <w:szCs w:val="22"/>
        </w:rPr>
      </w:pPr>
      <w:r>
        <w:rPr>
          <w:rFonts w:hint="eastAsia" w:ascii="宋体" w:hAnsi="宋体" w:cs="宋体"/>
          <w:sz w:val="32"/>
          <w:szCs w:val="22"/>
        </w:rPr>
        <w:t>甲乙任何一方因受不可抗力的影响而不能执行本合同时，应及时向对方通报不能履行或不能完全履行的理由，在取得有关机构证明以后，按其对履行协议影响的程度，由双方协商决定是否解除协议，或部分免除履行协议的义务，或延期履行协议。双方对此互不承担违约责任。</w:t>
      </w:r>
    </w:p>
    <w:p w14:paraId="6593ECA3">
      <w:pPr>
        <w:spacing w:line="560" w:lineRule="exact"/>
        <w:ind w:firstLine="640" w:firstLineChars="200"/>
        <w:rPr>
          <w:rFonts w:hint="eastAsia" w:ascii="宋体" w:hAnsi="宋体" w:cs="宋体"/>
          <w:sz w:val="32"/>
          <w:szCs w:val="22"/>
        </w:rPr>
      </w:pPr>
      <w:r>
        <w:rPr>
          <w:rFonts w:hint="eastAsia" w:ascii="宋体" w:hAnsi="宋体" w:cs="宋体"/>
          <w:sz w:val="32"/>
          <w:szCs w:val="22"/>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00DB08C2">
      <w:pPr>
        <w:spacing w:line="560" w:lineRule="exact"/>
        <w:ind w:firstLine="640" w:firstLineChars="200"/>
        <w:rPr>
          <w:rFonts w:hint="eastAsia" w:ascii="宋体" w:hAnsi="宋体" w:cs="宋体"/>
          <w:sz w:val="32"/>
          <w:szCs w:val="22"/>
        </w:rPr>
      </w:pPr>
      <w:r>
        <w:rPr>
          <w:rFonts w:hint="eastAsia" w:ascii="宋体" w:hAnsi="宋体" w:cs="宋体"/>
          <w:sz w:val="32"/>
          <w:szCs w:val="22"/>
        </w:rPr>
        <w:t>受不可抗力影响而不能按期履行的一方，应在不可抗力终止或影响消除后尽快通知对方。</w:t>
      </w:r>
    </w:p>
    <w:p w14:paraId="6D6F8580">
      <w:pPr>
        <w:spacing w:line="560" w:lineRule="exact"/>
        <w:ind w:firstLine="640" w:firstLineChars="200"/>
        <w:rPr>
          <w:rFonts w:hint="eastAsia" w:ascii="宋体" w:hAnsi="宋体" w:cs="宋体"/>
          <w:sz w:val="32"/>
          <w:szCs w:val="22"/>
        </w:rPr>
      </w:pPr>
      <w:r>
        <w:rPr>
          <w:rFonts w:hint="eastAsia" w:ascii="宋体" w:hAnsi="宋体" w:cs="宋体"/>
          <w:sz w:val="32"/>
          <w:szCs w:val="22"/>
        </w:rPr>
        <w:t>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双方对其含义发生争执，则由受理案件的仲裁机关或法院根据协议的含义解释发生的客观情况是否构成不可抗力。</w:t>
      </w:r>
    </w:p>
    <w:p w14:paraId="7FF26D5E">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十三、保密事项</w:t>
      </w:r>
    </w:p>
    <w:p w14:paraId="028A617B">
      <w:pPr>
        <w:spacing w:line="560" w:lineRule="exact"/>
        <w:ind w:firstLine="640" w:firstLineChars="200"/>
        <w:rPr>
          <w:rFonts w:hint="eastAsia" w:ascii="宋体" w:hAnsi="宋体" w:cs="宋体"/>
          <w:sz w:val="32"/>
          <w:szCs w:val="22"/>
        </w:rPr>
      </w:pPr>
      <w:r>
        <w:rPr>
          <w:rFonts w:hint="eastAsia" w:ascii="宋体" w:hAnsi="宋体" w:cs="宋体"/>
          <w:sz w:val="32"/>
          <w:szCs w:val="22"/>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2F592419">
      <w:pPr>
        <w:spacing w:line="560" w:lineRule="exact"/>
        <w:ind w:firstLine="640" w:firstLineChars="200"/>
        <w:rPr>
          <w:rFonts w:hint="eastAsia" w:ascii="宋体" w:hAnsi="宋体" w:cs="宋体"/>
          <w:sz w:val="32"/>
          <w:szCs w:val="22"/>
        </w:rPr>
      </w:pPr>
      <w:r>
        <w:rPr>
          <w:rFonts w:hint="eastAsia" w:ascii="宋体" w:hAnsi="宋体" w:cs="宋体"/>
          <w:sz w:val="32"/>
          <w:szCs w:val="22"/>
        </w:rPr>
        <w:t>乙方（含乙方工作人员）因违反保密义务给甲方造成损失的，应当承担相应的法律责任，并赔偿甲方相应的经济损失。如损失数额无法确定的，乙方同意按照人民币【5】万元赔偿甲方的损失。</w:t>
      </w:r>
    </w:p>
    <w:p w14:paraId="22B865D0">
      <w:pPr>
        <w:spacing w:line="560" w:lineRule="exact"/>
        <w:ind w:firstLine="640" w:firstLineChars="200"/>
        <w:rPr>
          <w:rFonts w:hint="eastAsia" w:ascii="宋体" w:hAnsi="宋体" w:cs="宋体"/>
          <w:sz w:val="32"/>
          <w:szCs w:val="22"/>
        </w:rPr>
      </w:pPr>
      <w:r>
        <w:rPr>
          <w:rFonts w:hint="eastAsia" w:ascii="宋体" w:hAnsi="宋体" w:cs="宋体"/>
          <w:sz w:val="32"/>
          <w:szCs w:val="22"/>
        </w:rPr>
        <w:t>本条款长期有效，不因合同终止或解除而失效。</w:t>
      </w:r>
    </w:p>
    <w:p w14:paraId="49A20D23">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十四、合同的变更和解除</w:t>
      </w:r>
    </w:p>
    <w:p w14:paraId="73C58B04">
      <w:pPr>
        <w:spacing w:line="560" w:lineRule="exact"/>
        <w:ind w:firstLine="640" w:firstLineChars="200"/>
        <w:rPr>
          <w:rFonts w:hint="eastAsia" w:ascii="宋体" w:hAnsi="宋体" w:cs="宋体"/>
          <w:sz w:val="32"/>
          <w:szCs w:val="22"/>
        </w:rPr>
      </w:pPr>
      <w:r>
        <w:rPr>
          <w:rFonts w:hint="eastAsia" w:ascii="宋体" w:hAnsi="宋体" w:cs="宋体"/>
          <w:sz w:val="32"/>
          <w:szCs w:val="22"/>
        </w:rPr>
        <w:t>1、本合同在执行过程中，如需变更内容，应由甲乙双方共同协商，签订补充文件。补充签订的文件与本合同具有同等法律效力。本合同一经生效，除由于外界不可抗力作用、政府行为之外，未经协商，任何一方不得随意变更或撤销。</w:t>
      </w:r>
    </w:p>
    <w:p w14:paraId="54549676">
      <w:pPr>
        <w:spacing w:line="560" w:lineRule="exact"/>
        <w:ind w:firstLine="640" w:firstLineChars="200"/>
        <w:rPr>
          <w:rFonts w:hint="eastAsia" w:ascii="宋体" w:hAnsi="宋体" w:cs="宋体"/>
          <w:sz w:val="32"/>
          <w:szCs w:val="22"/>
        </w:rPr>
      </w:pPr>
      <w:r>
        <w:rPr>
          <w:rFonts w:hint="eastAsia" w:ascii="宋体" w:hAnsi="宋体" w:cs="宋体"/>
          <w:sz w:val="32"/>
          <w:szCs w:val="22"/>
        </w:rPr>
        <w:t>2、甲乙双方不得随意解除本合同，因解除合同给对方造成损失的，除不可归责于该当事人的事由外，应当赔偿损失。</w:t>
      </w:r>
    </w:p>
    <w:p w14:paraId="1B91D229">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十五、违约责任</w:t>
      </w:r>
    </w:p>
    <w:p w14:paraId="3A0DC692">
      <w:pPr>
        <w:spacing w:line="560" w:lineRule="exact"/>
        <w:ind w:firstLine="640" w:firstLineChars="200"/>
        <w:rPr>
          <w:rFonts w:hint="eastAsia" w:ascii="宋体" w:hAnsi="宋体" w:cs="宋体"/>
          <w:sz w:val="32"/>
          <w:szCs w:val="22"/>
        </w:rPr>
      </w:pPr>
      <w:r>
        <w:rPr>
          <w:rFonts w:hint="eastAsia" w:ascii="宋体" w:hAnsi="宋体" w:cs="宋体"/>
          <w:sz w:val="32"/>
          <w:szCs w:val="22"/>
        </w:rPr>
        <w:t>1、除不可抗力的自然及社会原因外，甲乙双方应严格遵守本协议的规定，否则，违约方需承担违约责任。</w:t>
      </w:r>
    </w:p>
    <w:p w14:paraId="2017586F">
      <w:pPr>
        <w:spacing w:line="560" w:lineRule="exact"/>
        <w:ind w:firstLine="640" w:firstLineChars="200"/>
        <w:rPr>
          <w:rFonts w:hint="eastAsia" w:ascii="宋体" w:hAnsi="宋体" w:cs="宋体"/>
          <w:sz w:val="32"/>
          <w:szCs w:val="22"/>
        </w:rPr>
      </w:pPr>
      <w:r>
        <w:rPr>
          <w:rFonts w:hint="eastAsia" w:ascii="宋体" w:hAnsi="宋体" w:cs="宋体"/>
          <w:sz w:val="32"/>
          <w:szCs w:val="22"/>
        </w:rPr>
        <w:t>2、执行双方若未经对方允许，单方面停止协议，则另一方可依法追究违约方责任。</w:t>
      </w:r>
    </w:p>
    <w:p w14:paraId="67AFE939">
      <w:pPr>
        <w:spacing w:line="560" w:lineRule="exact"/>
        <w:ind w:firstLine="640" w:firstLineChars="200"/>
        <w:rPr>
          <w:rFonts w:hint="eastAsia" w:ascii="宋体" w:hAnsi="宋体" w:cs="宋体"/>
          <w:sz w:val="32"/>
          <w:szCs w:val="22"/>
        </w:rPr>
      </w:pPr>
      <w:r>
        <w:rPr>
          <w:rFonts w:hint="eastAsia" w:ascii="宋体" w:hAnsi="宋体" w:cs="宋体"/>
          <w:sz w:val="32"/>
          <w:szCs w:val="22"/>
        </w:rPr>
        <w:t>3、当产生任何争议及任何争议正在诉讼时，除争议事项外，双方将继续执行本合同未涉争议及诉讼的其他部分。</w:t>
      </w:r>
    </w:p>
    <w:p w14:paraId="58BFE7FD">
      <w:pPr>
        <w:spacing w:line="560" w:lineRule="exact"/>
        <w:ind w:firstLine="640" w:firstLineChars="200"/>
        <w:rPr>
          <w:rFonts w:hint="eastAsia" w:ascii="宋体" w:hAnsi="宋体" w:cs="宋体"/>
          <w:sz w:val="32"/>
          <w:szCs w:val="22"/>
        </w:rPr>
      </w:pPr>
      <w:r>
        <w:rPr>
          <w:rFonts w:hint="eastAsia" w:ascii="宋体" w:hAnsi="宋体" w:cs="宋体"/>
          <w:sz w:val="32"/>
          <w:szCs w:val="22"/>
        </w:rPr>
        <w:t>4、乙方未按照本合同约定期限完成委托服务，每逾期一日，需承担合同款总金额【10】%的违约金。</w:t>
      </w:r>
    </w:p>
    <w:p w14:paraId="6A28ABC0">
      <w:pPr>
        <w:spacing w:line="560" w:lineRule="exact"/>
        <w:ind w:firstLine="640" w:firstLineChars="200"/>
        <w:rPr>
          <w:rFonts w:hint="eastAsia" w:ascii="宋体" w:hAnsi="宋体" w:cs="宋体"/>
          <w:sz w:val="32"/>
          <w:szCs w:val="22"/>
        </w:rPr>
      </w:pPr>
      <w:r>
        <w:rPr>
          <w:rFonts w:hint="eastAsia" w:ascii="宋体" w:hAnsi="宋体" w:cs="宋体"/>
          <w:sz w:val="32"/>
          <w:szCs w:val="22"/>
        </w:rPr>
        <w:t>5、乙方提供的服务若侵犯第三方著作权、商标权、专利权等合法权益，给甲方造成损失的，乙方承担合同款总金额【10】%的违约金。</w:t>
      </w:r>
    </w:p>
    <w:p w14:paraId="223A838C">
      <w:pPr>
        <w:spacing w:line="560" w:lineRule="exact"/>
        <w:ind w:firstLine="640" w:firstLineChars="200"/>
        <w:rPr>
          <w:rFonts w:hint="eastAsia" w:ascii="宋体" w:hAnsi="宋体" w:cs="宋体"/>
          <w:sz w:val="32"/>
          <w:szCs w:val="22"/>
        </w:rPr>
      </w:pPr>
      <w:r>
        <w:rPr>
          <w:rFonts w:hint="eastAsia" w:ascii="宋体" w:hAnsi="宋体" w:cs="宋体"/>
          <w:sz w:val="32"/>
          <w:szCs w:val="22"/>
        </w:rPr>
        <w:t>6、乙方未经甲方同意，擅自将本合同义务全部或部分转让给第三方的，甲方有权解除本合同，乙方应返还已经支付的服务费，并向甲方支付合同款总金额【10】%的违约金。</w:t>
      </w:r>
    </w:p>
    <w:p w14:paraId="623648F1">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十六、争议解决</w:t>
      </w:r>
    </w:p>
    <w:p w14:paraId="20949AC7">
      <w:pPr>
        <w:spacing w:line="560" w:lineRule="exact"/>
        <w:ind w:firstLine="640" w:firstLineChars="200"/>
        <w:rPr>
          <w:rFonts w:hint="eastAsia" w:ascii="宋体" w:hAnsi="宋体" w:cs="宋体"/>
          <w:sz w:val="32"/>
          <w:szCs w:val="22"/>
        </w:rPr>
      </w:pPr>
      <w:r>
        <w:rPr>
          <w:rFonts w:hint="eastAsia" w:ascii="宋体" w:hAnsi="宋体" w:cs="宋体"/>
          <w:sz w:val="32"/>
          <w:szCs w:val="22"/>
        </w:rPr>
        <w:t>甲、乙双方因本合同发生争议，应当友好协商；协商不成，可向甲方所在地人民法院提起诉讼。</w:t>
      </w:r>
    </w:p>
    <w:p w14:paraId="573C0A56">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十七、合同生效及其他</w:t>
      </w:r>
    </w:p>
    <w:p w14:paraId="1AC92DD7">
      <w:pPr>
        <w:spacing w:line="560" w:lineRule="exact"/>
        <w:ind w:firstLine="640" w:firstLineChars="200"/>
        <w:rPr>
          <w:rFonts w:hint="eastAsia" w:ascii="宋体" w:hAnsi="宋体" w:cs="宋体"/>
          <w:sz w:val="32"/>
          <w:szCs w:val="22"/>
        </w:rPr>
      </w:pPr>
      <w:r>
        <w:rPr>
          <w:rFonts w:hint="eastAsia" w:ascii="宋体" w:hAnsi="宋体" w:cs="宋体"/>
          <w:sz w:val="32"/>
          <w:szCs w:val="22"/>
        </w:rPr>
        <w:t>1、本合同自双方法定代表人或授权代表签字并加盖公章（或合同专用章）后生效。本合同一式陆份，甲方执肆份，乙方执两份，具有同等法律效力。</w:t>
      </w:r>
    </w:p>
    <w:p w14:paraId="4E96A571">
      <w:pPr>
        <w:spacing w:line="560" w:lineRule="exact"/>
        <w:ind w:firstLine="640" w:firstLineChars="200"/>
        <w:rPr>
          <w:rFonts w:hint="eastAsia" w:ascii="宋体" w:hAnsi="宋体" w:cs="宋体"/>
          <w:sz w:val="32"/>
          <w:szCs w:val="22"/>
        </w:rPr>
      </w:pPr>
      <w:r>
        <w:rPr>
          <w:rFonts w:hint="eastAsia" w:ascii="宋体" w:hAnsi="宋体" w:cs="宋体"/>
          <w:sz w:val="32"/>
          <w:szCs w:val="22"/>
        </w:rPr>
        <w:t>2、甲方需追加与本合同标的相同的工作的，在不改变本合同其他条款的前提下，可以与乙方协商签订补充协议，但所有补充协议的总金额不得超过本合同总金额的百分之十。</w:t>
      </w:r>
    </w:p>
    <w:p w14:paraId="5276EDD5">
      <w:pPr>
        <w:spacing w:line="560" w:lineRule="exact"/>
        <w:ind w:firstLine="640" w:firstLineChars="200"/>
        <w:rPr>
          <w:rFonts w:hint="eastAsia" w:ascii="宋体" w:hAnsi="宋体" w:cs="宋体"/>
          <w:sz w:val="32"/>
          <w:szCs w:val="22"/>
        </w:rPr>
      </w:pPr>
      <w:r>
        <w:rPr>
          <w:rFonts w:hint="eastAsia" w:ascii="宋体" w:hAnsi="宋体" w:cs="宋体"/>
          <w:sz w:val="32"/>
          <w:szCs w:val="22"/>
        </w:rPr>
        <w:t>3、本合同附件及补充协议是本合同不可分割的组成部分，具有同等法律效力。</w:t>
      </w:r>
    </w:p>
    <w:p w14:paraId="3E3CCA32">
      <w:pPr>
        <w:spacing w:line="560" w:lineRule="exact"/>
        <w:ind w:firstLine="640" w:firstLineChars="200"/>
        <w:rPr>
          <w:rFonts w:hint="eastAsia" w:ascii="宋体" w:hAnsi="宋体" w:cs="宋体"/>
          <w:sz w:val="24"/>
          <w:szCs w:val="20"/>
        </w:rPr>
      </w:pPr>
      <w:r>
        <w:rPr>
          <w:rFonts w:hint="eastAsia" w:ascii="宋体" w:hAnsi="宋体" w:cs="宋体"/>
          <w:sz w:val="32"/>
          <w:szCs w:val="22"/>
        </w:rPr>
        <w:t>（本页以下无正文）</w:t>
      </w:r>
      <w:r>
        <w:rPr>
          <w:rFonts w:hint="eastAsia" w:ascii="宋体" w:hAnsi="宋体" w:cs="宋体"/>
          <w:sz w:val="32"/>
          <w:szCs w:val="22"/>
        </w:rPr>
        <w:br w:type="page"/>
      </w:r>
    </w:p>
    <w:p w14:paraId="266BA061">
      <w:pPr>
        <w:spacing w:line="560" w:lineRule="exact"/>
        <w:ind w:firstLine="560"/>
        <w:rPr>
          <w:rFonts w:hint="eastAsia" w:ascii="宋体" w:hAnsi="宋体" w:cs="宋体"/>
          <w:sz w:val="32"/>
          <w:szCs w:val="22"/>
        </w:rPr>
      </w:pPr>
      <w:r>
        <w:rPr>
          <w:rFonts w:hint="eastAsia" w:ascii="宋体" w:hAnsi="宋体" w:cs="宋体"/>
          <w:sz w:val="32"/>
          <w:szCs w:val="22"/>
        </w:rPr>
        <w:t>甲方（盖章）：北京市应急管理科学技术研究院</w:t>
      </w:r>
    </w:p>
    <w:p w14:paraId="4B6F6ACE">
      <w:pPr>
        <w:spacing w:line="560" w:lineRule="exact"/>
        <w:ind w:firstLine="560"/>
        <w:rPr>
          <w:rFonts w:hint="eastAsia" w:ascii="宋体" w:hAnsi="宋体" w:cs="宋体"/>
          <w:sz w:val="32"/>
          <w:szCs w:val="22"/>
        </w:rPr>
      </w:pPr>
      <w:r>
        <w:rPr>
          <w:rFonts w:hint="eastAsia" w:ascii="宋体" w:hAnsi="宋体" w:cs="宋体"/>
          <w:sz w:val="32"/>
          <w:szCs w:val="22"/>
        </w:rPr>
        <w:t>法定代表人或授权代表（签字或签章）：</w:t>
      </w:r>
    </w:p>
    <w:p w14:paraId="060A03C0">
      <w:pPr>
        <w:spacing w:line="560" w:lineRule="exact"/>
        <w:ind w:firstLine="560"/>
        <w:rPr>
          <w:rFonts w:hint="eastAsia" w:ascii="宋体" w:hAnsi="宋体" w:cs="宋体"/>
          <w:sz w:val="32"/>
          <w:szCs w:val="22"/>
        </w:rPr>
      </w:pPr>
      <w:r>
        <w:rPr>
          <w:rFonts w:hint="eastAsia" w:ascii="宋体" w:hAnsi="宋体" w:cs="宋体"/>
          <w:sz w:val="32"/>
          <w:szCs w:val="22"/>
        </w:rPr>
        <w:t>项目负责人（签字或签章）</w:t>
      </w:r>
    </w:p>
    <w:p w14:paraId="6955B4F3">
      <w:pPr>
        <w:spacing w:line="560" w:lineRule="exact"/>
        <w:ind w:firstLine="560"/>
        <w:rPr>
          <w:rFonts w:hint="eastAsia" w:ascii="宋体" w:hAnsi="宋体" w:cs="宋体"/>
          <w:sz w:val="32"/>
          <w:szCs w:val="22"/>
        </w:rPr>
      </w:pPr>
      <w:r>
        <w:rPr>
          <w:rFonts w:hint="eastAsia" w:ascii="宋体" w:hAnsi="宋体" w:cs="宋体"/>
          <w:sz w:val="32"/>
          <w:szCs w:val="22"/>
        </w:rPr>
        <w:t>日期：   年    月    日</w:t>
      </w:r>
    </w:p>
    <w:p w14:paraId="6B176CED">
      <w:pPr>
        <w:spacing w:line="560" w:lineRule="exact"/>
        <w:ind w:firstLine="560"/>
        <w:rPr>
          <w:rFonts w:hint="eastAsia" w:ascii="宋体" w:hAnsi="宋体" w:cs="宋体"/>
          <w:sz w:val="32"/>
          <w:szCs w:val="22"/>
        </w:rPr>
      </w:pPr>
    </w:p>
    <w:p w14:paraId="6494B79E">
      <w:pPr>
        <w:spacing w:line="560" w:lineRule="exact"/>
        <w:ind w:firstLine="560"/>
        <w:rPr>
          <w:rFonts w:hint="eastAsia" w:ascii="宋体" w:hAnsi="宋体" w:cs="宋体"/>
          <w:sz w:val="32"/>
          <w:szCs w:val="22"/>
        </w:rPr>
      </w:pPr>
    </w:p>
    <w:p w14:paraId="6033EA64">
      <w:pPr>
        <w:spacing w:line="560" w:lineRule="exact"/>
        <w:ind w:firstLine="560"/>
        <w:rPr>
          <w:rFonts w:hint="eastAsia" w:ascii="宋体" w:hAnsi="宋体" w:cs="宋体"/>
          <w:sz w:val="32"/>
          <w:szCs w:val="22"/>
        </w:rPr>
      </w:pPr>
      <w:r>
        <w:rPr>
          <w:rFonts w:hint="eastAsia" w:ascii="宋体" w:hAnsi="宋体" w:cs="宋体"/>
          <w:sz w:val="32"/>
          <w:szCs w:val="22"/>
        </w:rPr>
        <w:t xml:space="preserve">乙方（盖章）：                 </w:t>
      </w:r>
    </w:p>
    <w:p w14:paraId="6C60B94E">
      <w:pPr>
        <w:spacing w:line="560" w:lineRule="exact"/>
        <w:ind w:firstLine="560"/>
        <w:rPr>
          <w:rFonts w:hint="eastAsia" w:ascii="宋体" w:hAnsi="宋体" w:cs="宋体"/>
          <w:sz w:val="32"/>
          <w:szCs w:val="22"/>
        </w:rPr>
      </w:pPr>
      <w:r>
        <w:rPr>
          <w:rFonts w:hint="eastAsia" w:ascii="宋体" w:hAnsi="宋体" w:cs="宋体"/>
          <w:sz w:val="32"/>
          <w:szCs w:val="22"/>
        </w:rPr>
        <w:t>法定代表人或授权代表（签字或签章）：</w:t>
      </w:r>
    </w:p>
    <w:p w14:paraId="37DAA454">
      <w:pPr>
        <w:spacing w:line="560" w:lineRule="exact"/>
        <w:ind w:firstLine="560"/>
        <w:rPr>
          <w:rFonts w:hint="eastAsia" w:ascii="宋体" w:hAnsi="宋体" w:cs="宋体"/>
          <w:sz w:val="32"/>
          <w:szCs w:val="22"/>
        </w:rPr>
      </w:pPr>
      <w:r>
        <w:rPr>
          <w:rFonts w:hint="eastAsia" w:ascii="宋体" w:hAnsi="宋体" w:cs="宋体"/>
          <w:sz w:val="32"/>
          <w:szCs w:val="22"/>
        </w:rPr>
        <w:t>项目负责人（签字或签章）</w:t>
      </w:r>
    </w:p>
    <w:p w14:paraId="5743DC60">
      <w:pPr>
        <w:spacing w:line="560" w:lineRule="exact"/>
        <w:ind w:firstLine="640" w:firstLineChars="200"/>
        <w:rPr>
          <w:rFonts w:hint="eastAsia" w:ascii="宋体" w:hAnsi="宋体" w:cs="宋体"/>
          <w:sz w:val="32"/>
          <w:szCs w:val="22"/>
        </w:rPr>
        <w:sectPr>
          <w:pgSz w:w="11906" w:h="16838"/>
          <w:pgMar w:top="1440" w:right="1800" w:bottom="1440" w:left="1800" w:header="851" w:footer="992" w:gutter="0"/>
          <w:cols w:space="720" w:num="1"/>
          <w:docGrid w:type="lines" w:linePitch="312" w:charSpace="0"/>
        </w:sectPr>
      </w:pPr>
      <w:r>
        <w:rPr>
          <w:rFonts w:hint="eastAsia" w:ascii="宋体" w:hAnsi="宋体" w:cs="宋体"/>
          <w:sz w:val="32"/>
          <w:szCs w:val="22"/>
        </w:rPr>
        <w:t>日期：   年    月    日</w:t>
      </w:r>
    </w:p>
    <w:p w14:paraId="204FE1F5">
      <w:pPr>
        <w:ind w:firstLine="173" w:firstLineChars="62"/>
        <w:rPr>
          <w:rFonts w:hint="eastAsia" w:ascii="宋体" w:hAnsi="宋体" w:cs="宋体"/>
          <w:sz w:val="28"/>
          <w:szCs w:val="21"/>
        </w:rPr>
      </w:pPr>
    </w:p>
    <w:p w14:paraId="42EF276A">
      <w:pPr>
        <w:spacing w:line="560" w:lineRule="exact"/>
        <w:ind w:firstLine="643" w:firstLineChars="200"/>
        <w:contextualSpacing/>
        <w:outlineLvl w:val="0"/>
        <w:rPr>
          <w:rFonts w:hint="eastAsia" w:ascii="宋体" w:hAnsi="宋体" w:cs="宋体"/>
          <w:b/>
          <w:sz w:val="32"/>
          <w:szCs w:val="32"/>
        </w:rPr>
      </w:pPr>
      <w:r>
        <w:rPr>
          <w:rFonts w:hint="eastAsia" w:ascii="宋体" w:hAnsi="宋体" w:cs="宋体"/>
          <w:b/>
          <w:sz w:val="32"/>
          <w:szCs w:val="32"/>
        </w:rPr>
        <w:t>第三包：医疗机构液氧站、液氧罐泄漏事故数值模拟</w:t>
      </w:r>
    </w:p>
    <w:p w14:paraId="125DC9F8">
      <w:pPr>
        <w:ind w:firstLine="173" w:firstLineChars="62"/>
        <w:rPr>
          <w:rFonts w:hint="eastAsia" w:ascii="宋体" w:hAnsi="宋体" w:cs="宋体"/>
          <w:sz w:val="28"/>
          <w:szCs w:val="21"/>
        </w:rPr>
      </w:pPr>
      <w:r>
        <w:rPr>
          <w:rFonts w:hint="eastAsia" w:ascii="宋体" w:hAnsi="宋体" w:cs="宋体"/>
          <w:sz w:val="28"/>
          <w:szCs w:val="21"/>
        </w:rPr>
        <w:t xml:space="preserve">合同登记编号： </w:t>
      </w:r>
    </w:p>
    <w:p w14:paraId="4EAC891F">
      <w:pPr>
        <w:spacing w:line="560" w:lineRule="exact"/>
        <w:ind w:firstLine="420"/>
        <w:rPr>
          <w:rFonts w:hint="eastAsia" w:ascii="宋体" w:hAnsi="宋体" w:cs="宋体"/>
          <w:sz w:val="24"/>
          <w:szCs w:val="20"/>
        </w:rPr>
      </w:pPr>
    </w:p>
    <w:p w14:paraId="247BD931">
      <w:pPr>
        <w:spacing w:line="560" w:lineRule="exact"/>
        <w:ind w:firstLine="420"/>
        <w:rPr>
          <w:rFonts w:hint="eastAsia" w:ascii="宋体" w:hAnsi="宋体" w:cs="宋体"/>
          <w:sz w:val="24"/>
          <w:szCs w:val="20"/>
        </w:rPr>
      </w:pPr>
    </w:p>
    <w:p w14:paraId="6F60D838">
      <w:pPr>
        <w:jc w:val="center"/>
        <w:rPr>
          <w:rFonts w:hint="eastAsia" w:ascii="宋体" w:hAnsi="宋体" w:cs="宋体"/>
          <w:sz w:val="44"/>
          <w:szCs w:val="44"/>
        </w:rPr>
      </w:pPr>
      <w:r>
        <w:rPr>
          <w:rFonts w:hint="eastAsia" w:ascii="宋体" w:hAnsi="宋体" w:cs="宋体"/>
          <w:sz w:val="44"/>
          <w:szCs w:val="44"/>
        </w:rPr>
        <w:t>医疗机构液氧站、液氧罐泄漏事故数值模拟委托合同</w:t>
      </w:r>
    </w:p>
    <w:p w14:paraId="20011CE2">
      <w:pPr>
        <w:spacing w:line="560" w:lineRule="exact"/>
        <w:ind w:firstLine="420"/>
        <w:rPr>
          <w:rFonts w:hint="eastAsia" w:ascii="宋体" w:hAnsi="宋体" w:cs="宋体"/>
          <w:sz w:val="24"/>
          <w:szCs w:val="20"/>
        </w:rPr>
      </w:pPr>
    </w:p>
    <w:p w14:paraId="2644968F">
      <w:pPr>
        <w:spacing w:line="560" w:lineRule="exact"/>
        <w:ind w:firstLine="420"/>
        <w:rPr>
          <w:rFonts w:hint="eastAsia" w:ascii="宋体" w:hAnsi="宋体" w:cs="宋体"/>
          <w:sz w:val="24"/>
          <w:szCs w:val="20"/>
        </w:rPr>
      </w:pPr>
    </w:p>
    <w:p w14:paraId="047BF57E">
      <w:pPr>
        <w:spacing w:line="560" w:lineRule="exact"/>
        <w:ind w:firstLine="420"/>
        <w:rPr>
          <w:rFonts w:hint="eastAsia" w:ascii="宋体" w:hAnsi="宋体" w:cs="宋体"/>
          <w:sz w:val="24"/>
          <w:szCs w:val="20"/>
        </w:rPr>
      </w:pPr>
    </w:p>
    <w:p w14:paraId="5F26AA5B">
      <w:pPr>
        <w:ind w:firstLine="703" w:firstLineChars="250"/>
        <w:rPr>
          <w:rFonts w:hint="eastAsia" w:ascii="宋体" w:hAnsi="宋体" w:cs="宋体"/>
          <w:sz w:val="28"/>
          <w:szCs w:val="21"/>
        </w:rPr>
      </w:pPr>
      <w:r>
        <w:rPr>
          <w:rFonts w:hint="eastAsia" w:ascii="宋体" w:hAnsi="宋体" w:cs="宋体"/>
          <w:b/>
          <w:bCs/>
          <w:sz w:val="28"/>
          <w:szCs w:val="21"/>
        </w:rPr>
        <w:t>甲方名称：</w:t>
      </w:r>
      <w:r>
        <w:rPr>
          <w:rFonts w:hint="eastAsia" w:ascii="宋体" w:hAnsi="宋体" w:cs="宋体"/>
          <w:sz w:val="28"/>
          <w:szCs w:val="21"/>
        </w:rPr>
        <w:t>北京市应急管理科学技术研究院</w:t>
      </w:r>
    </w:p>
    <w:p w14:paraId="1D95DAB3">
      <w:pPr>
        <w:ind w:firstLine="736" w:firstLineChars="262"/>
        <w:rPr>
          <w:rFonts w:hint="eastAsia" w:ascii="宋体" w:hAnsi="宋体" w:cs="宋体"/>
          <w:sz w:val="28"/>
          <w:szCs w:val="21"/>
        </w:rPr>
      </w:pPr>
      <w:r>
        <w:rPr>
          <w:rFonts w:hint="eastAsia" w:ascii="宋体" w:hAnsi="宋体" w:cs="宋体"/>
          <w:b/>
          <w:bCs/>
          <w:sz w:val="28"/>
          <w:szCs w:val="21"/>
        </w:rPr>
        <w:t>乙方名称：</w:t>
      </w:r>
    </w:p>
    <w:p w14:paraId="208A1C1C">
      <w:pPr>
        <w:spacing w:line="560" w:lineRule="exact"/>
        <w:ind w:firstLine="420"/>
        <w:rPr>
          <w:rFonts w:hint="eastAsia" w:ascii="宋体" w:hAnsi="宋体" w:cs="宋体"/>
          <w:sz w:val="24"/>
          <w:szCs w:val="20"/>
        </w:rPr>
      </w:pPr>
    </w:p>
    <w:p w14:paraId="25CAC3BF">
      <w:pPr>
        <w:spacing w:line="560" w:lineRule="exact"/>
        <w:ind w:firstLine="420"/>
        <w:rPr>
          <w:rFonts w:hint="eastAsia" w:ascii="宋体" w:hAnsi="宋体" w:cs="宋体"/>
          <w:sz w:val="24"/>
          <w:szCs w:val="20"/>
        </w:rPr>
      </w:pPr>
    </w:p>
    <w:p w14:paraId="2928352C">
      <w:pPr>
        <w:spacing w:line="560" w:lineRule="exact"/>
        <w:ind w:firstLine="420"/>
        <w:rPr>
          <w:rFonts w:hint="eastAsia" w:ascii="宋体" w:hAnsi="宋体" w:cs="宋体"/>
          <w:sz w:val="24"/>
          <w:szCs w:val="20"/>
        </w:rPr>
      </w:pPr>
    </w:p>
    <w:p w14:paraId="4E8F4380">
      <w:pPr>
        <w:spacing w:line="560" w:lineRule="exact"/>
        <w:ind w:firstLine="420"/>
        <w:rPr>
          <w:rFonts w:hint="eastAsia" w:ascii="宋体" w:hAnsi="宋体" w:cs="宋体"/>
          <w:sz w:val="24"/>
          <w:szCs w:val="20"/>
        </w:rPr>
      </w:pPr>
    </w:p>
    <w:p w14:paraId="6AF4148F">
      <w:pPr>
        <w:spacing w:line="560" w:lineRule="exact"/>
        <w:ind w:firstLine="420"/>
        <w:rPr>
          <w:rFonts w:hint="eastAsia" w:ascii="宋体" w:hAnsi="宋体" w:cs="宋体"/>
          <w:sz w:val="24"/>
          <w:szCs w:val="20"/>
        </w:rPr>
      </w:pPr>
    </w:p>
    <w:p w14:paraId="27BB3203">
      <w:pPr>
        <w:spacing w:line="560" w:lineRule="exact"/>
        <w:ind w:firstLine="420"/>
        <w:rPr>
          <w:rFonts w:hint="eastAsia" w:ascii="宋体" w:hAnsi="宋体" w:cs="宋体"/>
          <w:sz w:val="24"/>
          <w:szCs w:val="20"/>
        </w:rPr>
      </w:pPr>
    </w:p>
    <w:p w14:paraId="22A6F970">
      <w:pPr>
        <w:ind w:firstLine="560" w:firstLineChars="200"/>
        <w:rPr>
          <w:rFonts w:hint="eastAsia" w:ascii="宋体" w:hAnsi="宋体" w:cs="宋体"/>
          <w:sz w:val="28"/>
          <w:szCs w:val="28"/>
        </w:rPr>
      </w:pPr>
      <w:r>
        <w:rPr>
          <w:rFonts w:hint="eastAsia" w:ascii="宋体" w:hAnsi="宋体" w:cs="宋体"/>
          <w:sz w:val="28"/>
          <w:szCs w:val="28"/>
        </w:rPr>
        <w:t>签订地点：北京市通州区宏安街1号</w:t>
      </w:r>
    </w:p>
    <w:p w14:paraId="0486621E">
      <w:pPr>
        <w:spacing w:line="560" w:lineRule="exact"/>
        <w:ind w:firstLine="560" w:firstLineChars="200"/>
        <w:rPr>
          <w:rFonts w:hint="eastAsia" w:ascii="宋体" w:hAnsi="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 xml:space="preserve">签订日期：    年   月  </w:t>
      </w:r>
    </w:p>
    <w:p w14:paraId="03B25E9E">
      <w:pPr>
        <w:pStyle w:val="20"/>
        <w:rPr>
          <w:rFonts w:hint="eastAsia" w:cs="宋体"/>
        </w:rPr>
      </w:pPr>
    </w:p>
    <w:p w14:paraId="3EFBBE52">
      <w:pPr>
        <w:spacing w:line="560" w:lineRule="exact"/>
        <w:ind w:firstLine="272" w:firstLineChars="62"/>
        <w:jc w:val="center"/>
        <w:outlineLvl w:val="0"/>
        <w:rPr>
          <w:rFonts w:hint="eastAsia" w:ascii="宋体" w:hAnsi="宋体" w:cs="宋体"/>
          <w:sz w:val="44"/>
          <w:szCs w:val="44"/>
        </w:rPr>
      </w:pPr>
      <w:r>
        <w:rPr>
          <w:rFonts w:hint="eastAsia" w:ascii="宋体" w:hAnsi="宋体" w:cs="宋体"/>
          <w:sz w:val="44"/>
          <w:szCs w:val="44"/>
        </w:rPr>
        <w:t>委托合同</w:t>
      </w:r>
    </w:p>
    <w:p w14:paraId="485067C8">
      <w:pPr>
        <w:spacing w:line="560" w:lineRule="exact"/>
        <w:ind w:firstLine="148" w:firstLineChars="62"/>
        <w:rPr>
          <w:rFonts w:hint="eastAsia" w:ascii="宋体" w:hAnsi="宋体" w:cs="宋体"/>
          <w:sz w:val="24"/>
          <w:szCs w:val="20"/>
        </w:rPr>
      </w:pPr>
    </w:p>
    <w:p w14:paraId="5E6258FD">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甲方：北京市应急管理科学技术研究院</w:t>
      </w:r>
    </w:p>
    <w:p w14:paraId="387760AD">
      <w:pPr>
        <w:spacing w:line="560" w:lineRule="exact"/>
        <w:ind w:firstLine="560" w:firstLineChars="200"/>
        <w:rPr>
          <w:rFonts w:hint="eastAsia" w:ascii="宋体" w:hAnsi="宋体" w:cs="宋体"/>
          <w:sz w:val="28"/>
          <w:szCs w:val="28"/>
        </w:rPr>
      </w:pPr>
      <w:r>
        <w:rPr>
          <w:rFonts w:hint="eastAsia" w:ascii="宋体" w:hAnsi="宋体" w:cs="宋体"/>
          <w:sz w:val="28"/>
          <w:szCs w:val="28"/>
        </w:rPr>
        <w:t>法定代表人：陈震西</w:t>
      </w:r>
    </w:p>
    <w:p w14:paraId="628CCC37">
      <w:pPr>
        <w:spacing w:line="560" w:lineRule="exact"/>
        <w:ind w:firstLine="560" w:firstLineChars="200"/>
        <w:rPr>
          <w:rFonts w:hint="eastAsia" w:ascii="宋体" w:hAnsi="宋体" w:cs="宋体"/>
          <w:sz w:val="28"/>
          <w:szCs w:val="28"/>
        </w:rPr>
      </w:pPr>
      <w:r>
        <w:rPr>
          <w:rFonts w:hint="eastAsia" w:ascii="宋体" w:hAnsi="宋体" w:cs="宋体"/>
          <w:sz w:val="28"/>
          <w:szCs w:val="28"/>
        </w:rPr>
        <w:t>地址：北京市通州区宏安街1号</w:t>
      </w:r>
    </w:p>
    <w:p w14:paraId="6C1FEE2A">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 xml:space="preserve">乙方： </w:t>
      </w:r>
    </w:p>
    <w:p w14:paraId="0E891C42">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法定代表人： </w:t>
      </w:r>
    </w:p>
    <w:p w14:paraId="6CAAA3CE">
      <w:pPr>
        <w:pStyle w:val="20"/>
        <w:rPr>
          <w:rFonts w:hint="eastAsia" w:cs="宋体"/>
          <w:sz w:val="28"/>
          <w:szCs w:val="28"/>
        </w:rPr>
      </w:pPr>
      <w:r>
        <w:rPr>
          <w:rFonts w:hint="eastAsia" w:cs="宋体"/>
          <w:sz w:val="28"/>
          <w:szCs w:val="28"/>
        </w:rPr>
        <w:t xml:space="preserve">    地址： </w:t>
      </w:r>
    </w:p>
    <w:p w14:paraId="476DBBED">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本合同甲方委托乙方就</w:t>
      </w:r>
      <w:r>
        <w:rPr>
          <w:rFonts w:hint="eastAsia" w:ascii="宋体" w:hAnsi="宋体" w:cs="宋体"/>
          <w:sz w:val="28"/>
          <w:szCs w:val="28"/>
          <w:u w:val="single"/>
        </w:rPr>
        <w:t>医疗机构液氧站、液氧罐泄漏事故数值模拟</w:t>
      </w:r>
      <w:r>
        <w:rPr>
          <w:rFonts w:hint="eastAsia" w:ascii="宋体" w:hAnsi="宋体" w:cs="宋体"/>
          <w:sz w:val="28"/>
          <w:szCs w:val="28"/>
        </w:rPr>
        <w:t>项目进行专项技术服务，并支付相应的技术服务报酬。各方经过平等协商，在真实、充分的表达各自意愿的基础上，根据《中华人民共和国民法典》的规定，达成如下协议，并由各方共同恪守。</w:t>
      </w:r>
    </w:p>
    <w:p w14:paraId="0BB800D8">
      <w:pPr>
        <w:spacing w:before="156" w:beforeLines="50" w:after="156" w:afterLines="50" w:line="560" w:lineRule="exact"/>
        <w:ind w:left="641"/>
        <w:outlineLvl w:val="0"/>
        <w:rPr>
          <w:rFonts w:hint="eastAsia" w:ascii="宋体" w:hAnsi="宋体" w:cs="宋体"/>
          <w:b/>
          <w:bCs/>
          <w:sz w:val="28"/>
          <w:szCs w:val="28"/>
        </w:rPr>
      </w:pPr>
      <w:r>
        <w:rPr>
          <w:rFonts w:hint="eastAsia" w:ascii="宋体" w:hAnsi="宋体" w:cs="宋体"/>
          <w:b/>
          <w:bCs/>
          <w:sz w:val="28"/>
          <w:szCs w:val="28"/>
        </w:rPr>
        <w:t>一、服务内容</w:t>
      </w:r>
    </w:p>
    <w:p w14:paraId="78A4464D">
      <w:pPr>
        <w:spacing w:line="560" w:lineRule="exact"/>
        <w:ind w:firstLine="560"/>
        <w:outlineLvl w:val="1"/>
        <w:rPr>
          <w:rFonts w:hint="eastAsia" w:ascii="宋体" w:hAnsi="宋体" w:cs="宋体"/>
          <w:sz w:val="28"/>
          <w:szCs w:val="28"/>
        </w:rPr>
      </w:pPr>
      <w:r>
        <w:rPr>
          <w:rFonts w:hint="eastAsia" w:ascii="宋体" w:hAnsi="宋体" w:cs="宋体"/>
          <w:sz w:val="28"/>
          <w:szCs w:val="28"/>
        </w:rPr>
        <w:t>1.采购内容</w:t>
      </w:r>
    </w:p>
    <w:p w14:paraId="2108BCC9">
      <w:pPr>
        <w:spacing w:line="560" w:lineRule="exact"/>
        <w:ind w:firstLine="560" w:firstLineChars="200"/>
        <w:rPr>
          <w:rFonts w:hint="eastAsia" w:ascii="宋体" w:hAnsi="宋体" w:cs="宋体"/>
          <w:sz w:val="28"/>
          <w:szCs w:val="28"/>
        </w:rPr>
      </w:pPr>
      <w:r>
        <w:rPr>
          <w:rFonts w:hint="eastAsia" w:ascii="宋体" w:hAnsi="宋体" w:cs="宋体"/>
          <w:sz w:val="28"/>
          <w:szCs w:val="28"/>
        </w:rPr>
        <w:t>本项目主要包括三部分内容：</w:t>
      </w:r>
    </w:p>
    <w:p w14:paraId="26FD3791">
      <w:pPr>
        <w:spacing w:line="560" w:lineRule="exact"/>
        <w:ind w:firstLine="560" w:firstLineChars="200"/>
        <w:rPr>
          <w:rFonts w:hint="eastAsia" w:ascii="宋体" w:hAnsi="宋体" w:cs="宋体"/>
          <w:sz w:val="28"/>
          <w:szCs w:val="28"/>
        </w:rPr>
      </w:pPr>
      <w:r>
        <w:rPr>
          <w:rFonts w:hint="eastAsia" w:ascii="宋体" w:hAnsi="宋体" w:cs="宋体"/>
          <w:sz w:val="28"/>
          <w:szCs w:val="28"/>
        </w:rPr>
        <w:t>（1）医疗机构液氧站、液氧罐基础信息调研与数据采集分析。调研北京设有液氧站、液氧罐的医疗机构，分析液氧站、液氧罐主要危险有害因素，制定隐患清单。</w:t>
      </w:r>
    </w:p>
    <w:p w14:paraId="07A827C0">
      <w:pPr>
        <w:spacing w:line="560" w:lineRule="exact"/>
        <w:ind w:firstLine="560" w:firstLineChars="200"/>
        <w:rPr>
          <w:rFonts w:hint="eastAsia" w:ascii="宋体" w:hAnsi="宋体" w:cs="宋体"/>
          <w:sz w:val="28"/>
          <w:szCs w:val="28"/>
        </w:rPr>
      </w:pPr>
      <w:r>
        <w:rPr>
          <w:rFonts w:hint="eastAsia" w:ascii="宋体" w:hAnsi="宋体" w:cs="宋体"/>
          <w:sz w:val="28"/>
          <w:szCs w:val="28"/>
        </w:rPr>
        <w:t>（2）医疗机构液氧泄漏事故后果模拟研究。调研全市设有液氧站、液氧罐的医疗机构，选取至少3家具有代表性的医疗机构，通过设定液氧站、液氧罐泄漏引发火灾、爆炸等典型事故情景，进行事故后果模拟计算，预测液氧站、液氧罐泄漏产生的事故后果。</w:t>
      </w:r>
    </w:p>
    <w:p w14:paraId="3D85FA42">
      <w:pPr>
        <w:spacing w:line="560" w:lineRule="exact"/>
        <w:ind w:firstLine="560" w:firstLineChars="200"/>
        <w:rPr>
          <w:rFonts w:hint="eastAsia" w:ascii="宋体" w:hAnsi="宋体" w:cs="宋体"/>
          <w:sz w:val="28"/>
          <w:szCs w:val="28"/>
        </w:rPr>
      </w:pPr>
      <w:r>
        <w:rPr>
          <w:rFonts w:hint="eastAsia" w:ascii="宋体" w:hAnsi="宋体" w:cs="宋体"/>
          <w:sz w:val="28"/>
          <w:szCs w:val="28"/>
        </w:rPr>
        <w:t>（3）建立液氧站、液氧罐安全管理规范。统筹考虑多种事故发生时液氧站、液氧罐的事故影响范围，以及针对防火间距不足等隐患的管理性政策措施，建立液氧站、液氧罐的安全管理规范，减少使用、储存液氧安全隐患，为我市医疗机构液氧安全监管工作提供依据。</w:t>
      </w:r>
    </w:p>
    <w:p w14:paraId="52D0807C">
      <w:pPr>
        <w:spacing w:line="560" w:lineRule="exact"/>
        <w:ind w:firstLine="560"/>
        <w:outlineLvl w:val="1"/>
        <w:rPr>
          <w:rFonts w:hint="eastAsia" w:ascii="宋体" w:hAnsi="宋体" w:cs="宋体"/>
          <w:sz w:val="28"/>
          <w:szCs w:val="28"/>
        </w:rPr>
      </w:pPr>
      <w:r>
        <w:rPr>
          <w:rFonts w:hint="eastAsia" w:ascii="宋体" w:hAnsi="宋体" w:cs="宋体"/>
          <w:sz w:val="28"/>
          <w:szCs w:val="28"/>
        </w:rPr>
        <w:t>2.需实现的目标</w:t>
      </w:r>
    </w:p>
    <w:p w14:paraId="267066B8">
      <w:pPr>
        <w:spacing w:line="560" w:lineRule="exact"/>
        <w:ind w:firstLine="560" w:firstLineChars="200"/>
        <w:rPr>
          <w:rFonts w:hint="eastAsia" w:ascii="宋体" w:hAnsi="宋体" w:cs="宋体"/>
          <w:sz w:val="28"/>
          <w:szCs w:val="28"/>
        </w:rPr>
      </w:pPr>
      <w:r>
        <w:rPr>
          <w:rFonts w:hint="eastAsia" w:ascii="宋体" w:hAnsi="宋体" w:cs="宋体"/>
          <w:sz w:val="28"/>
          <w:szCs w:val="28"/>
        </w:rPr>
        <w:t>（1）北京市医疗机构液氧站、液氧罐隐患清单1份。调研不少于10家北京医疗机构的液氧站与液氧罐设施，编制典型隐患清单。隐患识别类型不少于5类，每项隐患应包含位置描述、隐患类型、风险等级、整改建议等要素，并配套照片。</w:t>
      </w:r>
    </w:p>
    <w:p w14:paraId="7CF2D58E">
      <w:pPr>
        <w:spacing w:line="560" w:lineRule="exact"/>
        <w:ind w:firstLine="560" w:firstLineChars="200"/>
        <w:rPr>
          <w:rFonts w:hint="eastAsia" w:ascii="宋体" w:hAnsi="宋体" w:cs="宋体"/>
          <w:sz w:val="28"/>
          <w:szCs w:val="28"/>
        </w:rPr>
      </w:pPr>
      <w:r>
        <w:rPr>
          <w:rFonts w:hint="eastAsia" w:ascii="宋体" w:hAnsi="宋体" w:cs="宋体"/>
          <w:sz w:val="28"/>
          <w:szCs w:val="28"/>
        </w:rPr>
        <w:t>（2）液氧泄漏、火灾、爆炸事故模型3个。选取至少3家具有代表性的医疗机构，分别构建液氧泄漏扩散、液氧火灾蔓延、液氧罐爆炸冲击等三个典型事故仿真模型。模型应基于FLACS、OpenFoam等专业模拟平台建立，每个模型设置不少于3个工况。每个工况需要输出三维动画及参数云图。平均模拟网格尺寸小于等于0.5m。模拟区域空间范围不小于30米×30米×20米。</w:t>
      </w:r>
    </w:p>
    <w:p w14:paraId="27E439BC">
      <w:pPr>
        <w:spacing w:line="560" w:lineRule="exact"/>
        <w:ind w:firstLine="560" w:firstLineChars="200"/>
        <w:rPr>
          <w:rFonts w:hint="eastAsia" w:ascii="宋体" w:hAnsi="宋体" w:cs="宋体"/>
          <w:sz w:val="28"/>
          <w:szCs w:val="28"/>
        </w:rPr>
      </w:pPr>
      <w:r>
        <w:rPr>
          <w:rFonts w:hint="eastAsia" w:ascii="宋体" w:hAnsi="宋体" w:cs="宋体"/>
          <w:sz w:val="28"/>
          <w:szCs w:val="28"/>
        </w:rPr>
        <w:t>（3）北京市医疗机构液氧站、液氧罐安全管理规范1份，内容应涵盖：选址与设置要求、液氧设施技术参数、安全距离要求、日常检查维护流程、操作人员培训制度、安全报警系统管理、应急预案编制及演练要求、法律法规依据等。</w:t>
      </w:r>
    </w:p>
    <w:p w14:paraId="20FF7555">
      <w:pPr>
        <w:spacing w:line="560" w:lineRule="exact"/>
        <w:ind w:firstLine="560" w:firstLineChars="200"/>
        <w:rPr>
          <w:rFonts w:hint="eastAsia" w:ascii="宋体" w:hAnsi="宋体" w:cs="宋体"/>
          <w:sz w:val="28"/>
          <w:szCs w:val="28"/>
        </w:rPr>
      </w:pPr>
      <w:r>
        <w:rPr>
          <w:rFonts w:hint="eastAsia" w:ascii="宋体" w:hAnsi="宋体" w:cs="宋体"/>
          <w:sz w:val="28"/>
          <w:szCs w:val="28"/>
        </w:rPr>
        <w:t>（4）医疗机构液氧站、液氧罐泄漏事故数值模拟技术报告1份。</w:t>
      </w:r>
    </w:p>
    <w:p w14:paraId="4AEFC3F9">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二、服务要求</w:t>
      </w:r>
    </w:p>
    <w:p w14:paraId="4CE3C1F4">
      <w:pPr>
        <w:spacing w:line="560" w:lineRule="exact"/>
        <w:ind w:firstLine="560" w:firstLineChars="200"/>
        <w:rPr>
          <w:rFonts w:hint="eastAsia" w:ascii="宋体" w:hAnsi="宋体" w:cs="宋体"/>
          <w:sz w:val="28"/>
          <w:szCs w:val="28"/>
        </w:rPr>
      </w:pPr>
      <w:r>
        <w:rPr>
          <w:rFonts w:hint="eastAsia" w:ascii="宋体" w:hAnsi="宋体" w:cs="宋体"/>
          <w:sz w:val="28"/>
          <w:szCs w:val="28"/>
        </w:rPr>
        <w:t>1.合同签署后，乙方须根据甲方的项目要求，尽快成立项目组，配齐配强相关人员，研究制定项目组织实施方案。按进度要求完成具体的研究开发工作，充分开展调研分析工作，定期组织专家召开技术咨询会，配合提供相关攻关材料、过程材料和验收材料。</w:t>
      </w:r>
    </w:p>
    <w:p w14:paraId="257A6683">
      <w:pPr>
        <w:spacing w:line="560" w:lineRule="exact"/>
        <w:ind w:firstLine="560" w:firstLineChars="200"/>
        <w:rPr>
          <w:rFonts w:hint="eastAsia" w:ascii="宋体" w:hAnsi="宋体" w:cs="宋体"/>
          <w:sz w:val="28"/>
          <w:szCs w:val="28"/>
        </w:rPr>
      </w:pPr>
      <w:r>
        <w:rPr>
          <w:rFonts w:hint="eastAsia" w:ascii="宋体" w:hAnsi="宋体" w:cs="宋体"/>
          <w:sz w:val="28"/>
          <w:szCs w:val="28"/>
        </w:rPr>
        <w:t>2.项目实施过程中，乙方应接受甲方的监督检查，遇有特殊情况要及时反馈，确保项目按时保质完成。详细指标如下：</w:t>
      </w:r>
    </w:p>
    <w:p w14:paraId="3AF42A11">
      <w:pPr>
        <w:spacing w:line="560" w:lineRule="exact"/>
        <w:ind w:firstLine="560" w:firstLineChars="200"/>
        <w:rPr>
          <w:rFonts w:hint="eastAsia" w:ascii="宋体" w:hAnsi="宋体" w:cs="宋体"/>
          <w:sz w:val="28"/>
          <w:szCs w:val="28"/>
        </w:rPr>
      </w:pPr>
      <w:r>
        <w:rPr>
          <w:rFonts w:hint="eastAsia" w:ascii="宋体" w:hAnsi="宋体" w:cs="宋体"/>
          <w:sz w:val="28"/>
          <w:szCs w:val="28"/>
        </w:rPr>
        <w:t>（1）北京市医疗机构液氧站、液氧罐隐患清单1份。要求：隐患识别类型不少于5类，每项隐患应包含位置描述、隐患类型、风险等级、整改建议等要素，并配套照片。</w:t>
      </w:r>
    </w:p>
    <w:p w14:paraId="35A145A6">
      <w:pPr>
        <w:spacing w:line="560" w:lineRule="exact"/>
        <w:ind w:firstLine="560" w:firstLineChars="200"/>
        <w:rPr>
          <w:rFonts w:hint="eastAsia" w:ascii="宋体" w:hAnsi="宋体" w:cs="宋体"/>
          <w:sz w:val="28"/>
          <w:szCs w:val="28"/>
        </w:rPr>
      </w:pPr>
      <w:r>
        <w:rPr>
          <w:rFonts w:hint="eastAsia" w:ascii="宋体" w:hAnsi="宋体" w:cs="宋体"/>
          <w:sz w:val="28"/>
          <w:szCs w:val="28"/>
        </w:rPr>
        <w:t>（2）液氧泄漏、火灾、爆炸事故模型3个。要求：选取至少3家具有代表性的医疗机构，分别构建液氧泄漏扩散、液氧火灾蔓延、液氧罐爆炸冲击等三个典型事故仿真模型。模型应基于FLACS、OpenFoam等专业模拟平台建立，每个模型设置不少于3个工况。每个工况需要输出三维动画及参数云图。平均模拟网格尺寸小于等于0.5m。模拟区域空间范围不小于30米×30米×20米。</w:t>
      </w:r>
    </w:p>
    <w:p w14:paraId="5EB40014">
      <w:pPr>
        <w:spacing w:line="560" w:lineRule="exact"/>
        <w:ind w:firstLine="560" w:firstLineChars="200"/>
        <w:rPr>
          <w:rFonts w:hint="eastAsia" w:ascii="宋体" w:hAnsi="宋体" w:cs="宋体"/>
          <w:sz w:val="28"/>
          <w:szCs w:val="28"/>
        </w:rPr>
      </w:pPr>
      <w:r>
        <w:rPr>
          <w:rFonts w:hint="eastAsia" w:ascii="宋体" w:hAnsi="宋体" w:cs="宋体"/>
          <w:sz w:val="28"/>
          <w:szCs w:val="28"/>
        </w:rPr>
        <w:t>（3）北京市医疗机构液氧站、液氧罐安全管理规范1份。内容应涵盖：选址与设置要求、液氧设施技术参数、安全距离要求、日常检查维护流程、操作人员培训制度、安全报警系统管理、应急预案编制及演练要求、法律法规依据等。</w:t>
      </w:r>
    </w:p>
    <w:p w14:paraId="79C24BC9">
      <w:pPr>
        <w:spacing w:line="560" w:lineRule="exact"/>
        <w:ind w:firstLine="560" w:firstLineChars="200"/>
        <w:rPr>
          <w:rFonts w:hint="eastAsia" w:ascii="宋体" w:hAnsi="宋体" w:cs="宋体"/>
          <w:sz w:val="28"/>
          <w:szCs w:val="28"/>
        </w:rPr>
      </w:pPr>
      <w:r>
        <w:rPr>
          <w:rFonts w:hint="eastAsia" w:ascii="宋体" w:hAnsi="宋体" w:cs="宋体"/>
          <w:sz w:val="28"/>
          <w:szCs w:val="28"/>
        </w:rPr>
        <w:t>（4）医疗机构液氧站、液氧罐泄漏事故数值模拟技术报告1份。3.项目成果移交及其他</w:t>
      </w:r>
    </w:p>
    <w:p w14:paraId="5C17E009">
      <w:pPr>
        <w:spacing w:line="560" w:lineRule="exact"/>
        <w:ind w:firstLine="560" w:firstLineChars="200"/>
        <w:rPr>
          <w:rFonts w:hint="eastAsia" w:ascii="宋体" w:hAnsi="宋体" w:cs="宋体"/>
          <w:sz w:val="28"/>
          <w:szCs w:val="28"/>
        </w:rPr>
      </w:pPr>
      <w:r>
        <w:rPr>
          <w:rFonts w:hint="eastAsia" w:ascii="宋体" w:hAnsi="宋体" w:cs="宋体"/>
          <w:sz w:val="28"/>
          <w:szCs w:val="28"/>
        </w:rPr>
        <w:t>项目通过验收后，按照甲方要求，对项目所有成果进行对接、移交并开展培训工作。成果包括但不限于研发的计算模型、原始数据、技术方法及相关报告。</w:t>
      </w:r>
    </w:p>
    <w:p w14:paraId="6F505A6C">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三、服务质量</w:t>
      </w:r>
    </w:p>
    <w:p w14:paraId="12358101">
      <w:pPr>
        <w:spacing w:line="560" w:lineRule="exact"/>
        <w:ind w:firstLine="560" w:firstLineChars="200"/>
        <w:rPr>
          <w:rFonts w:hint="eastAsia" w:ascii="宋体" w:hAnsi="宋体" w:cs="宋体"/>
          <w:sz w:val="28"/>
          <w:szCs w:val="28"/>
        </w:rPr>
      </w:pPr>
      <w:r>
        <w:rPr>
          <w:rFonts w:hint="eastAsia" w:ascii="宋体" w:hAnsi="宋体" w:cs="宋体"/>
          <w:sz w:val="28"/>
          <w:szCs w:val="28"/>
        </w:rPr>
        <w:t>1.项目立项后，总体专家论证包括中期研讨会和结题验收会。专项论证会包括：（1）数值模拟方案可行性、可靠性论证会；（2）安全管理规范可行性论证会。</w:t>
      </w:r>
    </w:p>
    <w:p w14:paraId="160860D4">
      <w:pPr>
        <w:spacing w:line="560" w:lineRule="exact"/>
        <w:ind w:firstLine="560" w:firstLineChars="200"/>
        <w:rPr>
          <w:rFonts w:hint="eastAsia" w:ascii="宋体" w:hAnsi="宋体" w:cs="宋体"/>
          <w:sz w:val="28"/>
          <w:szCs w:val="28"/>
        </w:rPr>
      </w:pPr>
      <w:r>
        <w:rPr>
          <w:rFonts w:hint="eastAsia" w:ascii="宋体" w:hAnsi="宋体" w:cs="宋体"/>
          <w:sz w:val="28"/>
          <w:szCs w:val="28"/>
        </w:rPr>
        <w:t>2.指标数据对接清晰完整，模型运行安全可靠，可提供完成的模拟模型及源代码，可支撑后续应急演练、事故复盘及决策优化。</w:t>
      </w:r>
    </w:p>
    <w:p w14:paraId="071217AF">
      <w:pPr>
        <w:spacing w:line="560" w:lineRule="exact"/>
        <w:ind w:firstLine="560" w:firstLineChars="200"/>
        <w:rPr>
          <w:rFonts w:hint="eastAsia" w:ascii="宋体" w:hAnsi="宋体" w:cs="宋体"/>
          <w:sz w:val="28"/>
          <w:szCs w:val="28"/>
        </w:rPr>
      </w:pPr>
      <w:r>
        <w:rPr>
          <w:rFonts w:hint="eastAsia" w:ascii="宋体" w:hAnsi="宋体" w:cs="宋体"/>
          <w:sz w:val="28"/>
          <w:szCs w:val="28"/>
        </w:rPr>
        <w:t>3.按实际工作需求完成相关成果研究工作，配合甲方开展培训指导、技术支持及成果优化必要工作。</w:t>
      </w:r>
    </w:p>
    <w:p w14:paraId="5781D591">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四、售后服务</w:t>
      </w:r>
    </w:p>
    <w:p w14:paraId="3284FA4C">
      <w:pPr>
        <w:spacing w:line="560" w:lineRule="exact"/>
        <w:ind w:firstLine="560" w:firstLineChars="200"/>
        <w:rPr>
          <w:rFonts w:hint="eastAsia" w:ascii="宋体" w:hAnsi="宋体" w:cs="宋体"/>
          <w:sz w:val="28"/>
          <w:szCs w:val="28"/>
        </w:rPr>
      </w:pPr>
      <w:r>
        <w:rPr>
          <w:rFonts w:hint="eastAsia" w:ascii="宋体" w:hAnsi="宋体" w:cs="宋体"/>
          <w:sz w:val="28"/>
          <w:szCs w:val="28"/>
        </w:rPr>
        <w:t>1.服务内容</w:t>
      </w:r>
    </w:p>
    <w:p w14:paraId="7D8AC550">
      <w:pPr>
        <w:spacing w:line="560" w:lineRule="exact"/>
        <w:ind w:firstLine="560" w:firstLineChars="200"/>
        <w:rPr>
          <w:rFonts w:hint="eastAsia" w:ascii="宋体" w:hAnsi="宋体" w:cs="宋体"/>
          <w:sz w:val="28"/>
          <w:szCs w:val="28"/>
        </w:rPr>
      </w:pPr>
      <w:r>
        <w:rPr>
          <w:rFonts w:hint="eastAsia" w:ascii="宋体" w:hAnsi="宋体" w:cs="宋体"/>
          <w:sz w:val="28"/>
          <w:szCs w:val="28"/>
        </w:rPr>
        <w:t>内容包括培训指导、技术支持及成果优化。主要是指：（1）为甲方使用项目成果提供培训指导；（2）为甲方使用项目成果过程中出现的问题提供技术支持；（3）根据实际使用情况进行适当的成果优化。</w:t>
      </w:r>
    </w:p>
    <w:p w14:paraId="354F0DA2">
      <w:pPr>
        <w:spacing w:line="560" w:lineRule="exact"/>
        <w:ind w:firstLine="560" w:firstLineChars="200"/>
        <w:rPr>
          <w:rFonts w:hint="eastAsia" w:ascii="宋体" w:hAnsi="宋体" w:cs="宋体"/>
          <w:sz w:val="28"/>
          <w:szCs w:val="28"/>
        </w:rPr>
      </w:pPr>
      <w:r>
        <w:rPr>
          <w:rFonts w:hint="eastAsia" w:ascii="宋体" w:hAnsi="宋体" w:cs="宋体"/>
          <w:sz w:val="28"/>
          <w:szCs w:val="28"/>
        </w:rPr>
        <w:t>2.服务期限</w:t>
      </w:r>
    </w:p>
    <w:p w14:paraId="410B513D">
      <w:pPr>
        <w:spacing w:line="560" w:lineRule="exact"/>
        <w:ind w:firstLine="560" w:firstLineChars="200"/>
        <w:rPr>
          <w:rFonts w:hint="eastAsia" w:ascii="宋体" w:hAnsi="宋体" w:cs="宋体"/>
          <w:sz w:val="28"/>
          <w:szCs w:val="28"/>
        </w:rPr>
      </w:pPr>
      <w:r>
        <w:rPr>
          <w:rFonts w:hint="eastAsia" w:ascii="宋体" w:hAnsi="宋体" w:cs="宋体"/>
          <w:sz w:val="28"/>
          <w:szCs w:val="28"/>
        </w:rPr>
        <w:t>对本项目提供1年的免费售后服务和技术支持，自项目验收之日起计算。</w:t>
      </w:r>
    </w:p>
    <w:p w14:paraId="03B7679D">
      <w:pPr>
        <w:spacing w:line="560" w:lineRule="exact"/>
        <w:ind w:firstLine="560" w:firstLineChars="200"/>
        <w:rPr>
          <w:rFonts w:hint="eastAsia" w:ascii="宋体" w:hAnsi="宋体" w:cs="宋体"/>
          <w:sz w:val="28"/>
          <w:szCs w:val="28"/>
        </w:rPr>
      </w:pPr>
      <w:r>
        <w:rPr>
          <w:rFonts w:hint="eastAsia" w:ascii="宋体" w:hAnsi="宋体" w:cs="宋体"/>
          <w:sz w:val="28"/>
          <w:szCs w:val="28"/>
        </w:rPr>
        <w:t>3.服务方式</w:t>
      </w:r>
    </w:p>
    <w:p w14:paraId="56DA5FFF">
      <w:pPr>
        <w:spacing w:line="560" w:lineRule="exact"/>
        <w:ind w:firstLine="560" w:firstLineChars="200"/>
        <w:rPr>
          <w:rFonts w:hint="eastAsia" w:ascii="宋体" w:hAnsi="宋体" w:cs="宋体"/>
          <w:sz w:val="28"/>
          <w:szCs w:val="28"/>
        </w:rPr>
      </w:pPr>
      <w:r>
        <w:rPr>
          <w:rFonts w:hint="eastAsia" w:ascii="宋体" w:hAnsi="宋体" w:cs="宋体"/>
          <w:sz w:val="28"/>
          <w:szCs w:val="28"/>
        </w:rPr>
        <w:t>通过电话/传真、电子邮件、远程服务、现场服务提供相关技术服务。</w:t>
      </w:r>
    </w:p>
    <w:p w14:paraId="0EE7557F">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五、对乙方团队的要求</w:t>
      </w:r>
    </w:p>
    <w:p w14:paraId="34BC9EA1">
      <w:pPr>
        <w:spacing w:line="560" w:lineRule="exact"/>
        <w:ind w:firstLine="560" w:firstLineChars="200"/>
        <w:rPr>
          <w:rFonts w:hint="eastAsia" w:ascii="宋体" w:hAnsi="宋体" w:cs="宋体"/>
        </w:rPr>
      </w:pPr>
      <w:r>
        <w:rPr>
          <w:rFonts w:hint="eastAsia" w:ascii="宋体" w:hAnsi="宋体" w:cs="宋体"/>
          <w:sz w:val="28"/>
          <w:szCs w:val="28"/>
        </w:rPr>
        <w:t>乙方需根据采购需求组建经验丰富的项目团队，并明确项目负责人。项目负责人需具备安全、应急、化工、化学等相关专业高级职称或同等职业资格，团队成员具备良好的沟通和协调能力，团队具备明确分工，专业技术全面。</w:t>
      </w:r>
    </w:p>
    <w:p w14:paraId="3437FCE5">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六、甲方的权利和义务</w:t>
      </w:r>
    </w:p>
    <w:p w14:paraId="530DB133">
      <w:pPr>
        <w:spacing w:line="560" w:lineRule="exact"/>
        <w:ind w:firstLine="560" w:firstLineChars="200"/>
        <w:rPr>
          <w:rFonts w:hint="eastAsia" w:ascii="宋体" w:hAnsi="宋体" w:cs="宋体"/>
          <w:sz w:val="28"/>
          <w:szCs w:val="28"/>
        </w:rPr>
      </w:pPr>
      <w:r>
        <w:rPr>
          <w:rFonts w:hint="eastAsia" w:ascii="宋体" w:hAnsi="宋体" w:cs="宋体"/>
          <w:sz w:val="28"/>
          <w:szCs w:val="28"/>
        </w:rPr>
        <w:t>1.甲方有权要求乙方按照本合同约定提供各项服务。</w:t>
      </w:r>
    </w:p>
    <w:p w14:paraId="5C88CCFF">
      <w:pPr>
        <w:spacing w:line="560" w:lineRule="exact"/>
        <w:ind w:firstLine="560" w:firstLineChars="200"/>
        <w:rPr>
          <w:rFonts w:hint="eastAsia" w:ascii="宋体" w:hAnsi="宋体" w:cs="宋体"/>
          <w:sz w:val="28"/>
          <w:szCs w:val="28"/>
        </w:rPr>
      </w:pPr>
      <w:r>
        <w:rPr>
          <w:rFonts w:hint="eastAsia" w:ascii="宋体" w:hAnsi="宋体" w:cs="宋体"/>
          <w:sz w:val="28"/>
          <w:szCs w:val="28"/>
        </w:rPr>
        <w:t>2.根据甲方的意见和建议优化后的方案，甲方有权予以审核、确认。</w:t>
      </w:r>
    </w:p>
    <w:p w14:paraId="4128B3E2">
      <w:pPr>
        <w:spacing w:line="560" w:lineRule="exact"/>
        <w:ind w:firstLine="560" w:firstLineChars="200"/>
        <w:rPr>
          <w:rFonts w:hint="eastAsia" w:ascii="宋体" w:hAnsi="宋体" w:cs="宋体"/>
          <w:sz w:val="28"/>
          <w:szCs w:val="28"/>
        </w:rPr>
      </w:pPr>
      <w:r>
        <w:rPr>
          <w:rFonts w:hint="eastAsia" w:ascii="宋体" w:hAnsi="宋体" w:cs="宋体"/>
          <w:sz w:val="28"/>
          <w:szCs w:val="28"/>
        </w:rPr>
        <w:t>3.甲方有权对乙方提供的技术服务工作进行监督和检查。</w:t>
      </w:r>
    </w:p>
    <w:p w14:paraId="09F780BF">
      <w:pPr>
        <w:spacing w:line="560" w:lineRule="exact"/>
        <w:ind w:firstLine="560" w:firstLineChars="200"/>
        <w:rPr>
          <w:rFonts w:hint="eastAsia" w:ascii="宋体" w:hAnsi="宋体" w:cs="宋体"/>
          <w:sz w:val="28"/>
          <w:szCs w:val="28"/>
        </w:rPr>
      </w:pPr>
      <w:r>
        <w:rPr>
          <w:rFonts w:hint="eastAsia" w:ascii="宋体" w:hAnsi="宋体" w:cs="宋体"/>
          <w:sz w:val="28"/>
          <w:szCs w:val="28"/>
        </w:rPr>
        <w:t>4.甲方有权要求乙方更换不符合要求的项目人员，乙方应于收到甲方通知后【5】日内予以更换。</w:t>
      </w:r>
    </w:p>
    <w:p w14:paraId="1DB6BF28">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5.乙方提供本合同项下服务中，甲方给予必要的协助。</w:t>
      </w:r>
    </w:p>
    <w:p w14:paraId="5373B056">
      <w:pPr>
        <w:spacing w:line="560" w:lineRule="exact"/>
        <w:ind w:firstLine="560" w:firstLineChars="200"/>
        <w:rPr>
          <w:rFonts w:hint="eastAsia" w:ascii="宋体" w:hAnsi="宋体" w:cs="宋体"/>
          <w:sz w:val="28"/>
          <w:szCs w:val="28"/>
        </w:rPr>
      </w:pPr>
      <w:r>
        <w:rPr>
          <w:rFonts w:hint="eastAsia" w:ascii="宋体" w:hAnsi="宋体" w:cs="宋体"/>
          <w:sz w:val="28"/>
          <w:szCs w:val="28"/>
        </w:rPr>
        <w:t>6.甲方应按照本合同约定向乙方支付服务费。</w:t>
      </w:r>
    </w:p>
    <w:p w14:paraId="026EF83F">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七、乙方的权利和义务</w:t>
      </w:r>
    </w:p>
    <w:p w14:paraId="1C9EE4C8">
      <w:pPr>
        <w:spacing w:line="560" w:lineRule="exact"/>
        <w:ind w:firstLine="560" w:firstLineChars="200"/>
        <w:rPr>
          <w:rFonts w:hint="eastAsia" w:ascii="宋体" w:hAnsi="宋体" w:cs="宋体"/>
          <w:sz w:val="28"/>
          <w:szCs w:val="28"/>
        </w:rPr>
      </w:pPr>
      <w:r>
        <w:rPr>
          <w:rFonts w:hint="eastAsia" w:ascii="宋体" w:hAnsi="宋体" w:cs="宋体"/>
          <w:sz w:val="28"/>
          <w:szCs w:val="28"/>
        </w:rPr>
        <w:t>1.乙方应按照本合同约定完成甲方委托的服务，确保委托服务完成情况符合本合同约定或甲方要求；如因乙方完成委托事项质量不合格给甲方造成损失的，乙方应予赔偿。</w:t>
      </w:r>
    </w:p>
    <w:p w14:paraId="427DBB5C">
      <w:pPr>
        <w:spacing w:line="560" w:lineRule="exact"/>
        <w:ind w:firstLine="560" w:firstLineChars="200"/>
        <w:rPr>
          <w:rFonts w:hint="eastAsia" w:ascii="宋体" w:hAnsi="宋体" w:cs="宋体"/>
          <w:sz w:val="28"/>
          <w:szCs w:val="28"/>
        </w:rPr>
      </w:pPr>
      <w:r>
        <w:rPr>
          <w:rFonts w:hint="eastAsia" w:ascii="宋体" w:hAnsi="宋体" w:cs="宋体"/>
          <w:sz w:val="28"/>
          <w:szCs w:val="28"/>
        </w:rPr>
        <w:t>2.乙方提供各项服务质量不合格，应及时进行修改。</w:t>
      </w:r>
    </w:p>
    <w:p w14:paraId="71E0C0F9">
      <w:pPr>
        <w:spacing w:line="560" w:lineRule="exact"/>
        <w:ind w:firstLine="560" w:firstLineChars="200"/>
        <w:rPr>
          <w:rFonts w:hint="eastAsia" w:ascii="宋体" w:hAnsi="宋体" w:cs="宋体"/>
          <w:sz w:val="28"/>
          <w:szCs w:val="28"/>
        </w:rPr>
      </w:pPr>
      <w:r>
        <w:rPr>
          <w:rFonts w:hint="eastAsia" w:ascii="宋体" w:hAnsi="宋体" w:cs="宋体"/>
          <w:sz w:val="28"/>
          <w:szCs w:val="28"/>
        </w:rPr>
        <w:t>3.乙方保证其向甲方提供的服务不存在任何侵犯第三方著作权、商标权、专利权等合法权益的情形，如违反前述约定而产生的一切法律责任，均由乙方负责，并应赔偿因此给甲方造成的全部损失。</w:t>
      </w:r>
    </w:p>
    <w:p w14:paraId="48B0D7F2">
      <w:pPr>
        <w:spacing w:line="560" w:lineRule="exact"/>
        <w:ind w:firstLine="560" w:firstLineChars="200"/>
        <w:rPr>
          <w:rFonts w:hint="eastAsia" w:ascii="宋体" w:hAnsi="宋体" w:cs="宋体"/>
          <w:sz w:val="28"/>
          <w:szCs w:val="28"/>
        </w:rPr>
      </w:pPr>
      <w:r>
        <w:rPr>
          <w:rFonts w:hint="eastAsia" w:ascii="宋体" w:hAnsi="宋体" w:cs="宋体"/>
          <w:sz w:val="28"/>
          <w:szCs w:val="28"/>
        </w:rPr>
        <w:t>4.乙方应保证为甲方提供服务的项目人员具备提供本合同项下委托服务所需的相应资质和能力，并保证乙方人员在为甲方提供服务的过程中，严格遵守甲方的各项规定、服从甲方安排。</w:t>
      </w:r>
    </w:p>
    <w:p w14:paraId="2F43846B">
      <w:pPr>
        <w:spacing w:line="560" w:lineRule="exact"/>
        <w:ind w:firstLine="560" w:firstLineChars="200"/>
        <w:rPr>
          <w:rFonts w:hint="eastAsia" w:ascii="宋体" w:hAnsi="宋体" w:cs="宋体"/>
          <w:sz w:val="28"/>
          <w:szCs w:val="28"/>
        </w:rPr>
      </w:pPr>
      <w:r>
        <w:rPr>
          <w:rFonts w:hint="eastAsia" w:ascii="宋体" w:hAnsi="宋体" w:cs="宋体"/>
          <w:sz w:val="28"/>
          <w:szCs w:val="28"/>
        </w:rPr>
        <w:t>5.乙方有将委托服务的事项进展情况向甲方报告的义务。</w:t>
      </w:r>
    </w:p>
    <w:p w14:paraId="40693CCE">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八、服务期限</w:t>
      </w:r>
    </w:p>
    <w:p w14:paraId="14BD35EF">
      <w:pPr>
        <w:spacing w:line="560" w:lineRule="exact"/>
        <w:ind w:firstLine="560" w:firstLineChars="200"/>
        <w:rPr>
          <w:rFonts w:hint="eastAsia" w:ascii="宋体" w:hAnsi="宋体" w:cs="宋体"/>
          <w:sz w:val="32"/>
          <w:szCs w:val="22"/>
        </w:rPr>
      </w:pPr>
      <w:r>
        <w:rPr>
          <w:rFonts w:hint="eastAsia" w:ascii="宋体" w:hAnsi="宋体" w:cs="宋体"/>
          <w:sz w:val="28"/>
          <w:szCs w:val="28"/>
        </w:rPr>
        <w:t>乙方为甲方提供上述服务的期限为：自合同签订之日起至2025年11月15日。</w:t>
      </w:r>
    </w:p>
    <w:p w14:paraId="7CD1B53E">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九、服务费用及支付方式</w:t>
      </w:r>
    </w:p>
    <w:p w14:paraId="12BF5BE4">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1.本合同服务费总金额：人民币：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），该费用为乙</w:t>
      </w:r>
      <w:r>
        <w:rPr>
          <w:rFonts w:hint="eastAsia" w:ascii="宋体" w:hAnsi="宋体" w:cs="宋体"/>
          <w:sz w:val="28"/>
          <w:szCs w:val="28"/>
          <w:lang w:eastAsia="zh"/>
        </w:rPr>
        <w:t>方</w:t>
      </w:r>
      <w:r>
        <w:rPr>
          <w:rFonts w:hint="eastAsia" w:ascii="宋体" w:hAnsi="宋体" w:cs="宋体"/>
          <w:sz w:val="28"/>
          <w:szCs w:val="28"/>
        </w:rPr>
        <w:t>完成本合同所有义务，甲方应向乙方支付的全部费用，除此之外，甲方不再向乙方支付其他任何费用。</w:t>
      </w:r>
    </w:p>
    <w:p w14:paraId="31CF669F">
      <w:pPr>
        <w:spacing w:line="560" w:lineRule="exact"/>
        <w:ind w:firstLine="560" w:firstLineChars="200"/>
        <w:rPr>
          <w:rFonts w:hint="eastAsia" w:ascii="宋体" w:hAnsi="宋体" w:cs="宋体"/>
          <w:sz w:val="28"/>
          <w:szCs w:val="28"/>
        </w:rPr>
      </w:pPr>
      <w:r>
        <w:rPr>
          <w:rFonts w:hint="eastAsia" w:ascii="宋体" w:hAnsi="宋体" w:cs="宋体"/>
          <w:sz w:val="28"/>
          <w:szCs w:val="28"/>
        </w:rPr>
        <w:t>2.付款方式：</w:t>
      </w:r>
    </w:p>
    <w:p w14:paraId="792BA814">
      <w:pPr>
        <w:spacing w:line="560" w:lineRule="exact"/>
        <w:ind w:firstLine="560" w:firstLineChars="200"/>
        <w:rPr>
          <w:rFonts w:hint="eastAsia" w:ascii="宋体" w:hAnsi="宋体" w:cs="宋体"/>
          <w:sz w:val="28"/>
          <w:szCs w:val="28"/>
        </w:rPr>
      </w:pPr>
      <w:r>
        <w:rPr>
          <w:rFonts w:hint="eastAsia" w:ascii="宋体" w:hAnsi="宋体" w:cs="宋体"/>
          <w:sz w:val="28"/>
          <w:szCs w:val="28"/>
        </w:rPr>
        <w:t>（1）合同签订后</w:t>
      </w:r>
      <w:r>
        <w:rPr>
          <w:rFonts w:hint="eastAsia" w:ascii="宋体" w:hAnsi="宋体" w:cs="宋体"/>
          <w:b/>
          <w:sz w:val="28"/>
          <w:szCs w:val="28"/>
        </w:rPr>
        <w:t>20</w:t>
      </w:r>
      <w:r>
        <w:rPr>
          <w:rFonts w:hint="eastAsia" w:ascii="宋体" w:hAnsi="宋体" w:cs="宋体"/>
          <w:sz w:val="28"/>
          <w:szCs w:val="28"/>
        </w:rPr>
        <w:t>日内，甲方向乙方支付本合同总金额的百分之五十，即：人民币：</w:t>
      </w:r>
      <w:r>
        <w:rPr>
          <w:rFonts w:hint="eastAsia" w:ascii="宋体" w:hAnsi="宋体" w:cs="宋体"/>
          <w:sz w:val="28"/>
          <w:szCs w:val="28"/>
          <w:u w:val="single"/>
        </w:rPr>
        <w:t xml:space="preserve">      整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2F8FAC20">
      <w:pPr>
        <w:rPr>
          <w:rFonts w:hint="eastAsia" w:ascii="宋体" w:hAnsi="宋体" w:cs="宋体"/>
          <w:sz w:val="28"/>
          <w:szCs w:val="28"/>
        </w:rPr>
      </w:pPr>
      <w:r>
        <w:rPr>
          <w:rFonts w:hint="eastAsia" w:ascii="宋体" w:hAnsi="宋体" w:cs="宋体"/>
          <w:sz w:val="28"/>
          <w:szCs w:val="28"/>
        </w:rPr>
        <w:t>（2）乙方制定项目组织实施方案，并完成</w:t>
      </w:r>
      <w:r>
        <w:rPr>
          <w:rFonts w:hint="eastAsia" w:ascii="宋体" w:hAnsi="宋体"/>
          <w:sz w:val="28"/>
          <w:szCs w:val="28"/>
        </w:rPr>
        <w:t>隐患清单、管理规范编制等</w:t>
      </w:r>
      <w:r>
        <w:rPr>
          <w:rFonts w:hint="eastAsia" w:ascii="宋体" w:hAnsi="宋体" w:cs="宋体"/>
          <w:sz w:val="28"/>
          <w:szCs w:val="28"/>
        </w:rPr>
        <w:t>主体工作研发，经甲方确认后， 甲方向乙方支付本合同服务费总金额的百分之四十，即：人民币：</w:t>
      </w:r>
      <w:r>
        <w:rPr>
          <w:rFonts w:hint="eastAsia" w:ascii="宋体" w:hAnsi="宋体" w:cs="宋体"/>
          <w:sz w:val="28"/>
          <w:szCs w:val="28"/>
          <w:u w:val="single"/>
        </w:rPr>
        <w:t xml:space="preserve">      整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元）；</w:t>
      </w:r>
    </w:p>
    <w:p w14:paraId="174E421C">
      <w:pPr>
        <w:spacing w:line="560" w:lineRule="exact"/>
        <w:ind w:firstLine="560" w:firstLineChars="200"/>
        <w:rPr>
          <w:rFonts w:hint="eastAsia" w:ascii="宋体" w:hAnsi="宋体" w:cs="宋体"/>
          <w:sz w:val="28"/>
          <w:szCs w:val="28"/>
        </w:rPr>
      </w:pPr>
      <w:r>
        <w:rPr>
          <w:rFonts w:hint="eastAsia" w:ascii="宋体" w:hAnsi="宋体" w:cs="宋体"/>
          <w:sz w:val="28"/>
          <w:szCs w:val="28"/>
        </w:rPr>
        <w:t>（3）项目完成，乙方提交结项报告等成果材料，并完成项目对接、移交，经甲方验收合格后，付清尾款，即：人民币：</w:t>
      </w:r>
      <w:r>
        <w:rPr>
          <w:rFonts w:hint="eastAsia" w:ascii="宋体" w:hAnsi="宋体" w:cs="宋体"/>
          <w:sz w:val="28"/>
          <w:szCs w:val="28"/>
          <w:u w:val="single"/>
        </w:rPr>
        <w:t xml:space="preserve">     整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517221A9">
      <w:pPr>
        <w:spacing w:line="560" w:lineRule="exact"/>
        <w:ind w:firstLine="560" w:firstLineChars="200"/>
        <w:rPr>
          <w:rFonts w:hint="eastAsia" w:ascii="宋体" w:hAnsi="宋体" w:cs="宋体"/>
          <w:sz w:val="28"/>
          <w:szCs w:val="28"/>
        </w:rPr>
      </w:pPr>
      <w:r>
        <w:rPr>
          <w:rFonts w:hint="eastAsia" w:ascii="宋体" w:hAnsi="宋体" w:cs="宋体"/>
          <w:sz w:val="28"/>
          <w:szCs w:val="28"/>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280EF624">
      <w:pPr>
        <w:spacing w:line="560" w:lineRule="exact"/>
        <w:ind w:firstLine="560" w:firstLineChars="200"/>
        <w:rPr>
          <w:rFonts w:hint="eastAsia" w:ascii="宋体" w:hAnsi="宋体" w:cs="宋体"/>
          <w:sz w:val="28"/>
          <w:szCs w:val="28"/>
        </w:rPr>
      </w:pPr>
      <w:r>
        <w:rPr>
          <w:rFonts w:hint="eastAsia" w:ascii="宋体" w:hAnsi="宋体" w:cs="宋体"/>
          <w:sz w:val="28"/>
          <w:szCs w:val="28"/>
        </w:rPr>
        <w:t>（5）乙方指定开户银行信息如下：</w:t>
      </w:r>
    </w:p>
    <w:p w14:paraId="7AAF4C5E">
      <w:pPr>
        <w:spacing w:line="560" w:lineRule="exact"/>
        <w:ind w:firstLine="560" w:firstLineChars="200"/>
        <w:rPr>
          <w:rFonts w:hint="eastAsia"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r>
        <w:rPr>
          <w:rFonts w:hint="eastAsia" w:ascii="宋体" w:hAnsi="宋体" w:cs="宋体"/>
          <w:sz w:val="28"/>
          <w:szCs w:val="28"/>
        </w:rPr>
        <w:t xml:space="preserve">                              </w:t>
      </w:r>
    </w:p>
    <w:p w14:paraId="34D66687">
      <w:pPr>
        <w:spacing w:line="560" w:lineRule="exact"/>
        <w:ind w:firstLine="560" w:firstLineChars="200"/>
        <w:rPr>
          <w:rFonts w:hint="eastAsia"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41DFE524">
      <w:pPr>
        <w:spacing w:line="560" w:lineRule="exact"/>
        <w:ind w:firstLine="560" w:firstLineChars="200"/>
        <w:rPr>
          <w:rFonts w:hint="eastAsia" w:ascii="宋体" w:hAnsi="宋体" w:cs="宋体"/>
          <w:sz w:val="28"/>
          <w:szCs w:val="28"/>
        </w:rPr>
      </w:pPr>
      <w:r>
        <w:rPr>
          <w:rFonts w:hint="eastAsia" w:ascii="宋体" w:hAnsi="宋体" w:cs="宋体"/>
          <w:sz w:val="28"/>
          <w:szCs w:val="28"/>
        </w:rPr>
        <w:t>账    号：</w:t>
      </w:r>
      <w:r>
        <w:rPr>
          <w:rFonts w:hint="eastAsia" w:ascii="宋体" w:hAnsi="宋体" w:cs="宋体"/>
          <w:sz w:val="28"/>
          <w:szCs w:val="28"/>
          <w:u w:val="single"/>
        </w:rPr>
        <w:t xml:space="preserve">                                         </w:t>
      </w:r>
    </w:p>
    <w:p w14:paraId="279D11A3">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十、项目验收</w:t>
      </w:r>
    </w:p>
    <w:p w14:paraId="649835A9">
      <w:pPr>
        <w:spacing w:line="560" w:lineRule="exact"/>
        <w:ind w:firstLine="560" w:firstLineChars="200"/>
        <w:rPr>
          <w:rFonts w:hint="eastAsia" w:ascii="宋体" w:hAnsi="宋体" w:cs="宋体"/>
          <w:sz w:val="28"/>
          <w:szCs w:val="28"/>
        </w:rPr>
      </w:pPr>
      <w:r>
        <w:rPr>
          <w:rFonts w:hint="eastAsia" w:ascii="宋体" w:hAnsi="宋体" w:cs="宋体"/>
          <w:sz w:val="28"/>
          <w:szCs w:val="28"/>
        </w:rPr>
        <w:t>1.验收内容</w:t>
      </w:r>
    </w:p>
    <w:p w14:paraId="24278FC0">
      <w:pPr>
        <w:spacing w:line="560" w:lineRule="exact"/>
        <w:ind w:firstLine="560" w:firstLineChars="200"/>
        <w:rPr>
          <w:rFonts w:hint="eastAsia" w:ascii="宋体" w:hAnsi="宋体" w:cs="宋体"/>
          <w:sz w:val="28"/>
          <w:szCs w:val="28"/>
        </w:rPr>
      </w:pPr>
      <w:r>
        <w:rPr>
          <w:rFonts w:hint="eastAsia" w:ascii="宋体" w:hAnsi="宋体" w:cs="宋体"/>
          <w:sz w:val="28"/>
          <w:szCs w:val="28"/>
        </w:rPr>
        <w:t>（1）调研不少于10家北京市设有液氧站、液氧罐的医疗机构，编制医疗机构液氧站、液氧罐隐患清单1份，隐患识别类型不少于5类。</w:t>
      </w:r>
    </w:p>
    <w:p w14:paraId="6529A562">
      <w:pPr>
        <w:spacing w:line="560" w:lineRule="exact"/>
        <w:ind w:firstLine="560" w:firstLineChars="200"/>
        <w:rPr>
          <w:rFonts w:hint="eastAsia" w:ascii="宋体" w:hAnsi="宋体" w:cs="宋体"/>
          <w:sz w:val="28"/>
          <w:szCs w:val="28"/>
        </w:rPr>
      </w:pPr>
      <w:r>
        <w:rPr>
          <w:rFonts w:hint="eastAsia" w:ascii="宋体" w:hAnsi="宋体" w:cs="宋体"/>
          <w:sz w:val="28"/>
          <w:szCs w:val="28"/>
        </w:rPr>
        <w:t>（2）选取至少3家具有代表性的医疗机构，分别构建液氧泄漏扩散、液氧火灾蔓延、液氧罐爆炸冲击等三个典型事故仿真模型，进行事故后果模拟计算，预测液氧站、液氧罐泄漏产生的事故后果。</w:t>
      </w:r>
    </w:p>
    <w:p w14:paraId="4479B643">
      <w:pPr>
        <w:spacing w:line="560" w:lineRule="exact"/>
        <w:ind w:firstLine="560" w:firstLineChars="200"/>
        <w:rPr>
          <w:rFonts w:hint="eastAsia" w:ascii="宋体" w:hAnsi="宋体" w:cs="宋体"/>
          <w:sz w:val="28"/>
          <w:szCs w:val="28"/>
        </w:rPr>
      </w:pPr>
      <w:r>
        <w:rPr>
          <w:rFonts w:hint="eastAsia" w:ascii="宋体" w:hAnsi="宋体" w:cs="宋体"/>
          <w:sz w:val="28"/>
          <w:szCs w:val="28"/>
        </w:rPr>
        <w:t>（3）北京市医疗机构液氧站、液氧罐安全管理规范1份；</w:t>
      </w:r>
    </w:p>
    <w:p w14:paraId="5B6E031F">
      <w:pPr>
        <w:spacing w:line="560" w:lineRule="exact"/>
        <w:ind w:firstLine="560" w:firstLineChars="200"/>
        <w:rPr>
          <w:rFonts w:hint="eastAsia" w:ascii="宋体" w:hAnsi="宋体" w:cs="宋体"/>
          <w:sz w:val="28"/>
          <w:szCs w:val="28"/>
        </w:rPr>
      </w:pPr>
      <w:r>
        <w:rPr>
          <w:rFonts w:hint="eastAsia" w:ascii="宋体" w:hAnsi="宋体" w:cs="宋体"/>
          <w:sz w:val="28"/>
          <w:szCs w:val="28"/>
        </w:rPr>
        <w:t>（4）医疗机构液氧站、液氧罐泄漏事故数值模拟技术报告1份。</w:t>
      </w:r>
    </w:p>
    <w:p w14:paraId="6FDEF759">
      <w:pPr>
        <w:spacing w:line="560" w:lineRule="exact"/>
        <w:ind w:firstLine="560" w:firstLineChars="200"/>
        <w:rPr>
          <w:rFonts w:hint="eastAsia" w:ascii="宋体" w:hAnsi="宋体" w:cs="宋体"/>
          <w:sz w:val="28"/>
          <w:szCs w:val="28"/>
        </w:rPr>
      </w:pPr>
      <w:r>
        <w:rPr>
          <w:rFonts w:hint="eastAsia" w:ascii="宋体" w:hAnsi="宋体" w:cs="宋体"/>
          <w:sz w:val="28"/>
          <w:szCs w:val="28"/>
        </w:rPr>
        <w:t>2.验收标准</w:t>
      </w:r>
    </w:p>
    <w:p w14:paraId="635DD72D">
      <w:pPr>
        <w:spacing w:line="560" w:lineRule="exact"/>
        <w:ind w:firstLine="560" w:firstLineChars="200"/>
        <w:rPr>
          <w:rFonts w:hint="eastAsia" w:ascii="宋体" w:hAnsi="宋体" w:cs="宋体"/>
          <w:sz w:val="28"/>
          <w:szCs w:val="28"/>
        </w:rPr>
      </w:pPr>
      <w:r>
        <w:rPr>
          <w:rFonts w:hint="eastAsia" w:ascii="宋体" w:hAnsi="宋体" w:cs="宋体"/>
          <w:sz w:val="28"/>
          <w:szCs w:val="28"/>
        </w:rPr>
        <w:t>（1）北京市医疗机构液氧站、液氧罐隐患清单1份。调研不少于10家北京医疗机构的液氧站与液氧罐设施，编制典型隐患清单。隐患识别类型不少于5类，每项隐患应包含位置描述、隐患类型、风险等级、整改建议等要素，并配套照片。</w:t>
      </w:r>
    </w:p>
    <w:p w14:paraId="64FF6755">
      <w:pPr>
        <w:spacing w:line="560" w:lineRule="exact"/>
        <w:ind w:firstLine="560" w:firstLineChars="200"/>
        <w:rPr>
          <w:rFonts w:hint="eastAsia" w:ascii="宋体" w:hAnsi="宋体" w:cs="宋体"/>
          <w:sz w:val="28"/>
          <w:szCs w:val="28"/>
        </w:rPr>
      </w:pPr>
      <w:r>
        <w:rPr>
          <w:rFonts w:hint="eastAsia" w:ascii="宋体" w:hAnsi="宋体" w:cs="宋体"/>
          <w:sz w:val="28"/>
          <w:szCs w:val="28"/>
        </w:rPr>
        <w:t>（2）液氧泄漏、火灾、爆炸事故模型3个。选取至少3家具有代表性的医疗机构，分别构建液氧泄漏扩散、液氧火灾蔓延、液氧罐爆炸冲击等三个典型事故仿真模型。模型应基于FLACS、OpenFoam等专业模拟平台建立，每个模型设置不少于3个工况。每个工况需要输出三维动画及参数云图。平均模拟网格尺寸小于等于0.5m。模拟区域空间范围不小于30米×30米×20米。</w:t>
      </w:r>
    </w:p>
    <w:p w14:paraId="6B22155A">
      <w:pPr>
        <w:spacing w:line="560" w:lineRule="exact"/>
        <w:ind w:firstLine="560" w:firstLineChars="200"/>
        <w:rPr>
          <w:rFonts w:hint="eastAsia" w:ascii="宋体" w:hAnsi="宋体" w:cs="宋体"/>
          <w:sz w:val="28"/>
          <w:szCs w:val="28"/>
        </w:rPr>
      </w:pPr>
      <w:r>
        <w:rPr>
          <w:rFonts w:hint="eastAsia" w:ascii="宋体" w:hAnsi="宋体" w:cs="宋体"/>
          <w:sz w:val="28"/>
          <w:szCs w:val="28"/>
        </w:rPr>
        <w:t>（3）北京市医疗机构液氧站、液氧罐安全管理规范1份，内容应涵盖：选址与设置要求、液氧设施技术参数、安全距离要求、日常检查维护流程、操作人员培训制度、安全报警系统管理、应急预案编制及演练要求、法律法规依据等。</w:t>
      </w:r>
    </w:p>
    <w:p w14:paraId="3E1B25F1">
      <w:pPr>
        <w:spacing w:line="560" w:lineRule="exact"/>
        <w:ind w:firstLine="560" w:firstLineChars="200"/>
        <w:rPr>
          <w:rFonts w:ascii="宋体" w:hAnsi="宋体" w:cs="宋体"/>
          <w:sz w:val="28"/>
          <w:szCs w:val="28"/>
        </w:rPr>
      </w:pPr>
      <w:r>
        <w:rPr>
          <w:rFonts w:hint="eastAsia" w:ascii="宋体" w:hAnsi="宋体" w:cs="宋体"/>
          <w:sz w:val="28"/>
          <w:szCs w:val="28"/>
        </w:rPr>
        <w:t>（4）医疗机构液氧站、液氧罐泄漏事故数值模拟技术报告1份。</w:t>
      </w:r>
    </w:p>
    <w:p w14:paraId="5EEFC8D5">
      <w:pPr>
        <w:spacing w:line="560" w:lineRule="exact"/>
        <w:ind w:firstLine="560" w:firstLineChars="200"/>
        <w:rPr>
          <w:rFonts w:hint="eastAsia" w:ascii="宋体" w:hAnsi="宋体" w:cs="宋体"/>
          <w:sz w:val="28"/>
          <w:szCs w:val="28"/>
        </w:rPr>
      </w:pPr>
      <w:r>
        <w:rPr>
          <w:rFonts w:hint="eastAsia" w:ascii="宋体" w:hAnsi="宋体" w:cs="宋体"/>
          <w:sz w:val="28"/>
          <w:szCs w:val="28"/>
        </w:rPr>
        <w:t>3.乙方在项目结项前，书面通知甲方作验收检查，甲方应协助配合。</w:t>
      </w:r>
    </w:p>
    <w:p w14:paraId="72225776">
      <w:pPr>
        <w:spacing w:line="560" w:lineRule="exact"/>
        <w:ind w:firstLine="560" w:firstLineChars="200"/>
        <w:rPr>
          <w:rFonts w:hint="eastAsia" w:ascii="宋体" w:hAnsi="宋体" w:cs="宋体"/>
          <w:sz w:val="28"/>
          <w:szCs w:val="28"/>
        </w:rPr>
      </w:pPr>
      <w:r>
        <w:rPr>
          <w:rFonts w:hint="eastAsia" w:ascii="宋体" w:hAnsi="宋体" w:cs="宋体"/>
          <w:sz w:val="28"/>
          <w:szCs w:val="28"/>
        </w:rPr>
        <w:t>4.验收主体由甲方及其所联系的第三方团队共同组成，按照本项目招标文件、投标文件、合同所约定服务内容对项目完成情况及质量逐项验收。</w:t>
      </w:r>
    </w:p>
    <w:p w14:paraId="19DE763B">
      <w:pPr>
        <w:spacing w:line="560" w:lineRule="exact"/>
        <w:ind w:firstLine="560" w:firstLineChars="200"/>
        <w:rPr>
          <w:rFonts w:hint="eastAsia" w:ascii="宋体" w:hAnsi="宋体" w:cs="宋体"/>
          <w:sz w:val="28"/>
          <w:szCs w:val="28"/>
        </w:rPr>
      </w:pPr>
      <w:r>
        <w:rPr>
          <w:rFonts w:hint="eastAsia" w:ascii="宋体" w:hAnsi="宋体" w:cs="宋体"/>
          <w:sz w:val="28"/>
          <w:szCs w:val="28"/>
        </w:rPr>
        <w:t>5.验收采用结项材料审核、现场提问及走访调研的方式完成。</w:t>
      </w:r>
    </w:p>
    <w:p w14:paraId="299FF4BB">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十一、知识产权</w:t>
      </w:r>
    </w:p>
    <w:p w14:paraId="66C9DC75">
      <w:pPr>
        <w:spacing w:line="560" w:lineRule="exact"/>
        <w:ind w:firstLine="560" w:firstLineChars="200"/>
        <w:rPr>
          <w:rFonts w:hint="eastAsia" w:ascii="宋体" w:hAnsi="宋体" w:cs="宋体"/>
          <w:sz w:val="28"/>
          <w:szCs w:val="28"/>
        </w:rPr>
      </w:pPr>
      <w:r>
        <w:rPr>
          <w:rFonts w:hint="eastAsia" w:ascii="宋体" w:hAnsi="宋体" w:cs="宋体"/>
          <w:sz w:val="28"/>
          <w:szCs w:val="28"/>
        </w:rPr>
        <w:t>1.乙方因履行本合同所产生的所有成果的所有权及全部知识产权，归甲方所有，乙方不得侵犯，否则需承担全部法律后果。</w:t>
      </w:r>
    </w:p>
    <w:p w14:paraId="66E893A1">
      <w:pPr>
        <w:spacing w:line="560" w:lineRule="exact"/>
        <w:ind w:firstLine="560" w:firstLineChars="200"/>
        <w:rPr>
          <w:rFonts w:hint="eastAsia" w:ascii="宋体" w:hAnsi="宋体" w:cs="宋体"/>
          <w:sz w:val="32"/>
          <w:szCs w:val="22"/>
        </w:rPr>
      </w:pPr>
      <w:r>
        <w:rPr>
          <w:rFonts w:hint="eastAsia" w:ascii="宋体" w:hAnsi="宋体" w:cs="宋体"/>
          <w:sz w:val="28"/>
          <w:szCs w:val="28"/>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356F416A">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十二、不可抗力</w:t>
      </w:r>
    </w:p>
    <w:p w14:paraId="3F0F9336">
      <w:pPr>
        <w:spacing w:line="560" w:lineRule="exact"/>
        <w:ind w:firstLine="560" w:firstLineChars="200"/>
        <w:rPr>
          <w:rFonts w:hint="eastAsia" w:ascii="宋体" w:hAnsi="宋体" w:cs="宋体"/>
          <w:sz w:val="28"/>
          <w:szCs w:val="28"/>
        </w:rPr>
      </w:pPr>
      <w:r>
        <w:rPr>
          <w:rFonts w:hint="eastAsia" w:ascii="宋体" w:hAnsi="宋体" w:cs="宋体"/>
          <w:sz w:val="28"/>
          <w:szCs w:val="28"/>
        </w:rPr>
        <w:t>甲、乙任何一方因受不可抗力的影响而不能执行本合同时，应及时向对方通报不能履行或不能完全履行的理由，在取得有关机构证明以后，按其对履行协议影响的程度，由各方协商决定是否解除协议，或部分免除履行协议的义务，或延期履行协议。各方对此互不承担违约责任。</w:t>
      </w:r>
    </w:p>
    <w:p w14:paraId="21DE50F6">
      <w:pPr>
        <w:spacing w:line="560" w:lineRule="exact"/>
        <w:ind w:firstLine="560" w:firstLineChars="200"/>
        <w:rPr>
          <w:rFonts w:hint="eastAsia" w:ascii="宋体" w:hAnsi="宋体" w:cs="宋体"/>
          <w:sz w:val="28"/>
          <w:szCs w:val="28"/>
        </w:rPr>
      </w:pPr>
      <w:r>
        <w:rPr>
          <w:rFonts w:hint="eastAsia" w:ascii="宋体" w:hAnsi="宋体" w:cs="宋体"/>
          <w:sz w:val="28"/>
          <w:szCs w:val="28"/>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37FD99E0">
      <w:pPr>
        <w:spacing w:line="560" w:lineRule="exact"/>
        <w:ind w:firstLine="560" w:firstLineChars="200"/>
        <w:rPr>
          <w:rFonts w:hint="eastAsia" w:ascii="宋体" w:hAnsi="宋体" w:cs="宋体"/>
          <w:sz w:val="28"/>
          <w:szCs w:val="28"/>
        </w:rPr>
      </w:pPr>
      <w:r>
        <w:rPr>
          <w:rFonts w:hint="eastAsia" w:ascii="宋体" w:hAnsi="宋体" w:cs="宋体"/>
          <w:sz w:val="28"/>
          <w:szCs w:val="28"/>
        </w:rPr>
        <w:t>受不可抗力影响而不能按期履行的一方，应在不可抗力终止或影响消除后尽快通知对方。</w:t>
      </w:r>
    </w:p>
    <w:p w14:paraId="76A37340">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各方对其含义发生争执，则由受理案件的仲裁机关或法院根据协议的含义解释发生的客观情况是否构成不可抗力。</w:t>
      </w:r>
    </w:p>
    <w:p w14:paraId="0D2E84A9">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十三、保密事项</w:t>
      </w:r>
    </w:p>
    <w:p w14:paraId="5870B033">
      <w:pPr>
        <w:spacing w:line="560" w:lineRule="exact"/>
        <w:ind w:firstLine="560" w:firstLineChars="200"/>
        <w:rPr>
          <w:rFonts w:hint="eastAsia" w:ascii="宋体" w:hAnsi="宋体" w:cs="宋体"/>
          <w:sz w:val="28"/>
          <w:szCs w:val="28"/>
        </w:rPr>
      </w:pPr>
      <w:r>
        <w:rPr>
          <w:rFonts w:hint="eastAsia" w:ascii="宋体" w:hAnsi="宋体" w:cs="宋体"/>
          <w:sz w:val="28"/>
          <w:szCs w:val="28"/>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6719B3BB">
      <w:pPr>
        <w:spacing w:line="560" w:lineRule="exact"/>
        <w:ind w:firstLine="560" w:firstLineChars="200"/>
        <w:rPr>
          <w:rFonts w:hint="eastAsia" w:ascii="宋体" w:hAnsi="宋体" w:cs="宋体"/>
          <w:sz w:val="28"/>
          <w:szCs w:val="28"/>
        </w:rPr>
      </w:pPr>
      <w:r>
        <w:rPr>
          <w:rFonts w:hint="eastAsia" w:ascii="宋体" w:hAnsi="宋体" w:cs="宋体"/>
          <w:sz w:val="28"/>
          <w:szCs w:val="28"/>
        </w:rPr>
        <w:t>乙方（含乙工作人员）因违反保密义务给甲方造成损失的，应当承担相应的法律责任，并赔偿甲方相应的经济损失。如损失数额无法确定的，乙方同意按照人民币【5】万元赔偿甲方的损失。</w:t>
      </w:r>
    </w:p>
    <w:p w14:paraId="09038962">
      <w:pPr>
        <w:spacing w:line="560" w:lineRule="exact"/>
        <w:ind w:firstLine="560" w:firstLineChars="200"/>
        <w:rPr>
          <w:rFonts w:hint="eastAsia" w:ascii="宋体" w:hAnsi="宋体" w:cs="宋体"/>
          <w:sz w:val="32"/>
          <w:szCs w:val="22"/>
        </w:rPr>
      </w:pPr>
      <w:r>
        <w:rPr>
          <w:rFonts w:hint="eastAsia" w:ascii="宋体" w:hAnsi="宋体" w:cs="宋体"/>
          <w:sz w:val="28"/>
          <w:szCs w:val="28"/>
        </w:rPr>
        <w:t>本条款长期有效，不因合同终止或解除而失效。</w:t>
      </w:r>
    </w:p>
    <w:p w14:paraId="4C9948A7">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十四、合同的变更和解除</w:t>
      </w:r>
    </w:p>
    <w:p w14:paraId="4127E25A">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在执行过程中，如需变更内容，应由甲、乙各方共同协商，签订补充文件。补充签订的文件与本合同具有同等法律效力。本合同一经生效，除由于外界不可抗力作用、政府行为之外，未经协商，任何一方不得随意变更或撤销。</w:t>
      </w:r>
    </w:p>
    <w:p w14:paraId="427C8D02">
      <w:pPr>
        <w:spacing w:line="560" w:lineRule="exact"/>
        <w:ind w:firstLine="560" w:firstLineChars="200"/>
        <w:rPr>
          <w:rFonts w:hint="eastAsia" w:ascii="宋体" w:hAnsi="宋体" w:cs="宋体"/>
          <w:sz w:val="28"/>
          <w:szCs w:val="28"/>
        </w:rPr>
      </w:pPr>
      <w:r>
        <w:rPr>
          <w:rFonts w:hint="eastAsia" w:ascii="宋体" w:hAnsi="宋体" w:cs="宋体"/>
          <w:sz w:val="28"/>
          <w:szCs w:val="28"/>
        </w:rPr>
        <w:t>2.甲、乙各方不得随意解除本合同，因解除合同给对方造成损失的，除不可归责于该当事人的事由外，应当赔偿损失。</w:t>
      </w:r>
    </w:p>
    <w:p w14:paraId="5F26DD1A">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十五、违约责任</w:t>
      </w:r>
    </w:p>
    <w:p w14:paraId="2D5824CC">
      <w:pPr>
        <w:spacing w:line="560" w:lineRule="exact"/>
        <w:ind w:firstLine="560" w:firstLineChars="200"/>
        <w:rPr>
          <w:rFonts w:hint="eastAsia" w:ascii="宋体" w:hAnsi="宋体" w:cs="宋体"/>
          <w:sz w:val="28"/>
          <w:szCs w:val="28"/>
        </w:rPr>
      </w:pPr>
      <w:r>
        <w:rPr>
          <w:rFonts w:hint="eastAsia" w:ascii="宋体" w:hAnsi="宋体" w:cs="宋体"/>
          <w:sz w:val="28"/>
          <w:szCs w:val="28"/>
        </w:rPr>
        <w:t>1.除不可抗力的自然及社会原因外，甲、乙各方应严格遵守本协议的规定，否则，违约方需承担违约责任。</w:t>
      </w:r>
    </w:p>
    <w:p w14:paraId="321A7659">
      <w:pPr>
        <w:spacing w:line="560" w:lineRule="exact"/>
        <w:ind w:firstLine="560" w:firstLineChars="200"/>
        <w:rPr>
          <w:rFonts w:hint="eastAsia" w:ascii="宋体" w:hAnsi="宋体" w:cs="宋体"/>
          <w:sz w:val="28"/>
          <w:szCs w:val="28"/>
        </w:rPr>
      </w:pPr>
      <w:r>
        <w:rPr>
          <w:rFonts w:hint="eastAsia" w:ascii="宋体" w:hAnsi="宋体" w:cs="宋体"/>
          <w:sz w:val="28"/>
          <w:szCs w:val="28"/>
        </w:rPr>
        <w:t>2.执行各方若未经对方允许，单方面停止协议，则另一方可依法追究违约方责任。</w:t>
      </w:r>
    </w:p>
    <w:p w14:paraId="28433ACB">
      <w:pPr>
        <w:spacing w:line="560" w:lineRule="exact"/>
        <w:ind w:firstLine="560" w:firstLineChars="200"/>
        <w:rPr>
          <w:rFonts w:hint="eastAsia" w:ascii="宋体" w:hAnsi="宋体" w:cs="宋体"/>
          <w:sz w:val="28"/>
          <w:szCs w:val="28"/>
        </w:rPr>
      </w:pPr>
      <w:r>
        <w:rPr>
          <w:rFonts w:hint="eastAsia" w:ascii="宋体" w:hAnsi="宋体" w:cs="宋体"/>
          <w:sz w:val="28"/>
          <w:szCs w:val="28"/>
        </w:rPr>
        <w:t>3.当产生任何争议及任何争议正在诉讼时，除争议事项外，各方将继续执行本合同未涉争议及诉讼的其他部分。</w:t>
      </w:r>
    </w:p>
    <w:p w14:paraId="1CF29C72">
      <w:pPr>
        <w:spacing w:line="560" w:lineRule="exact"/>
        <w:ind w:firstLine="560" w:firstLineChars="200"/>
        <w:rPr>
          <w:rFonts w:hint="eastAsia" w:ascii="宋体" w:hAnsi="宋体" w:cs="宋体"/>
          <w:sz w:val="28"/>
          <w:szCs w:val="28"/>
        </w:rPr>
      </w:pPr>
      <w:r>
        <w:rPr>
          <w:rFonts w:hint="eastAsia" w:ascii="宋体" w:hAnsi="宋体" w:cs="宋体"/>
          <w:sz w:val="28"/>
          <w:szCs w:val="28"/>
        </w:rPr>
        <w:t>4.乙方未按照本合同约定期限完成委托服务，每逾期一日，需承担合同款总金额【</w:t>
      </w:r>
      <w:r>
        <w:rPr>
          <w:rFonts w:hint="eastAsia" w:ascii="宋体" w:hAnsi="宋体" w:cs="宋体"/>
          <w:b/>
          <w:sz w:val="28"/>
          <w:szCs w:val="28"/>
        </w:rPr>
        <w:t>10</w:t>
      </w:r>
      <w:r>
        <w:rPr>
          <w:rFonts w:hint="eastAsia" w:ascii="宋体" w:hAnsi="宋体" w:cs="宋体"/>
          <w:sz w:val="28"/>
          <w:szCs w:val="28"/>
        </w:rPr>
        <w:t>】%的违约金。</w:t>
      </w:r>
    </w:p>
    <w:p w14:paraId="561CC673">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5.乙方提供的服务若侵犯第三方著作权、商标权、专利权等合法权益，给甲方造成损失的，乙方承担合同款总金额【</w:t>
      </w:r>
      <w:r>
        <w:rPr>
          <w:rFonts w:hint="eastAsia" w:ascii="宋体" w:hAnsi="宋体" w:cs="宋体"/>
          <w:b/>
          <w:sz w:val="28"/>
          <w:szCs w:val="28"/>
        </w:rPr>
        <w:t>10</w:t>
      </w:r>
      <w:r>
        <w:rPr>
          <w:rFonts w:hint="eastAsia" w:ascii="宋体" w:hAnsi="宋体" w:cs="宋体"/>
          <w:sz w:val="28"/>
          <w:szCs w:val="28"/>
        </w:rPr>
        <w:t>】%的违约金。</w:t>
      </w:r>
    </w:p>
    <w:p w14:paraId="0E26547F">
      <w:pPr>
        <w:spacing w:line="560" w:lineRule="exact"/>
        <w:ind w:firstLine="560" w:firstLineChars="200"/>
        <w:rPr>
          <w:rFonts w:hint="eastAsia" w:ascii="宋体" w:hAnsi="宋体" w:cs="宋体"/>
          <w:sz w:val="32"/>
          <w:szCs w:val="22"/>
        </w:rPr>
      </w:pPr>
      <w:r>
        <w:rPr>
          <w:rFonts w:hint="eastAsia" w:ascii="宋体" w:hAnsi="宋体" w:cs="宋体"/>
          <w:sz w:val="28"/>
          <w:szCs w:val="28"/>
        </w:rPr>
        <w:t>6.乙方未经甲方同意，擅自将本合同义务全部或部分转让给第三方的，甲方有权解除本合同，乙方应返还已经支付的服务费，并向甲方支付合同款总金额【</w:t>
      </w:r>
      <w:r>
        <w:rPr>
          <w:rFonts w:hint="eastAsia" w:ascii="宋体" w:hAnsi="宋体" w:cs="宋体"/>
          <w:b/>
          <w:sz w:val="28"/>
          <w:szCs w:val="28"/>
        </w:rPr>
        <w:t>10</w:t>
      </w:r>
      <w:r>
        <w:rPr>
          <w:rFonts w:hint="eastAsia" w:ascii="宋体" w:hAnsi="宋体" w:cs="宋体"/>
          <w:sz w:val="28"/>
          <w:szCs w:val="28"/>
        </w:rPr>
        <w:t>】%的违约金。</w:t>
      </w:r>
    </w:p>
    <w:p w14:paraId="6057DBE8">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十六、争议解决</w:t>
      </w:r>
    </w:p>
    <w:p w14:paraId="4F30E134">
      <w:pPr>
        <w:spacing w:line="560" w:lineRule="exact"/>
        <w:ind w:firstLine="560" w:firstLineChars="200"/>
        <w:rPr>
          <w:rFonts w:hint="eastAsia" w:ascii="宋体" w:hAnsi="宋体" w:cs="宋体"/>
          <w:sz w:val="32"/>
          <w:szCs w:val="22"/>
        </w:rPr>
      </w:pPr>
      <w:r>
        <w:rPr>
          <w:rFonts w:hint="eastAsia" w:ascii="宋体" w:hAnsi="宋体" w:cs="宋体"/>
          <w:sz w:val="28"/>
          <w:szCs w:val="28"/>
        </w:rPr>
        <w:t>甲、乙各方因本合同发生争议，应当友好协商；协商不成，可向甲方所在地人民法院提起诉讼。</w:t>
      </w:r>
    </w:p>
    <w:p w14:paraId="182CE942">
      <w:pPr>
        <w:spacing w:before="156" w:beforeLines="50" w:after="156" w:afterLines="50" w:line="560" w:lineRule="exact"/>
        <w:ind w:left="641"/>
        <w:outlineLvl w:val="0"/>
        <w:rPr>
          <w:rFonts w:hint="eastAsia" w:ascii="宋体" w:hAnsi="宋体" w:cs="宋体"/>
          <w:sz w:val="32"/>
          <w:szCs w:val="22"/>
        </w:rPr>
      </w:pPr>
      <w:r>
        <w:rPr>
          <w:rFonts w:hint="eastAsia" w:ascii="宋体" w:hAnsi="宋体" w:cs="宋体"/>
          <w:sz w:val="32"/>
          <w:szCs w:val="22"/>
        </w:rPr>
        <w:t>十七、合同生效及其他</w:t>
      </w:r>
    </w:p>
    <w:p w14:paraId="0A8C2B50">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1.本合同自各方法定代表人或授权代表签字并加盖公章（或合同专用章）后生效。本合同一式壹拾贰份，甲方执肆份，乙方各执贰份，具有同等法律效力。</w:t>
      </w:r>
    </w:p>
    <w:p w14:paraId="55D46D4B">
      <w:pPr>
        <w:spacing w:line="560" w:lineRule="exact"/>
        <w:ind w:firstLine="560" w:firstLineChars="200"/>
        <w:rPr>
          <w:rFonts w:hint="eastAsia" w:ascii="宋体" w:hAnsi="宋体" w:cs="宋体"/>
          <w:sz w:val="28"/>
          <w:szCs w:val="28"/>
        </w:rPr>
      </w:pPr>
      <w:r>
        <w:rPr>
          <w:rFonts w:hint="eastAsia" w:ascii="宋体" w:hAnsi="宋体" w:cs="宋体"/>
          <w:sz w:val="28"/>
          <w:szCs w:val="28"/>
        </w:rPr>
        <w:t>2.甲方需追加与本合同标的相同的工作的，在不改变本合同其他条款的前提下，可以与乙方协商签订补充协议，但所有补充协议的总金额不得超过本合同总金额的百分之十。</w:t>
      </w:r>
    </w:p>
    <w:p w14:paraId="3C6AFA59">
      <w:pPr>
        <w:spacing w:line="560" w:lineRule="exact"/>
        <w:ind w:firstLine="560" w:firstLineChars="200"/>
        <w:rPr>
          <w:rFonts w:hint="eastAsia" w:ascii="宋体" w:hAnsi="宋体" w:cs="宋体"/>
          <w:sz w:val="28"/>
          <w:szCs w:val="28"/>
        </w:rPr>
      </w:pPr>
      <w:r>
        <w:rPr>
          <w:rFonts w:hint="eastAsia" w:ascii="宋体" w:hAnsi="宋体" w:cs="宋体"/>
          <w:sz w:val="28"/>
          <w:szCs w:val="28"/>
        </w:rPr>
        <w:t>3.本合同附件及补充协议（如有）是本合同不可分割的组成部分，具有同等法律效力。</w:t>
      </w:r>
    </w:p>
    <w:p w14:paraId="4599F02B">
      <w:pPr>
        <w:spacing w:line="560" w:lineRule="exact"/>
        <w:ind w:firstLine="560" w:firstLineChars="200"/>
        <w:rPr>
          <w:rFonts w:hint="eastAsia" w:ascii="宋体" w:hAnsi="宋体" w:cs="宋体"/>
          <w:sz w:val="28"/>
          <w:szCs w:val="28"/>
        </w:rPr>
      </w:pPr>
      <w:r>
        <w:rPr>
          <w:rFonts w:hint="eastAsia" w:ascii="宋体" w:hAnsi="宋体" w:cs="宋体"/>
          <w:sz w:val="28"/>
          <w:szCs w:val="28"/>
        </w:rPr>
        <w:t>（本页以下无正文）</w:t>
      </w:r>
    </w:p>
    <w:p w14:paraId="1324DFAB">
      <w:pPr>
        <w:spacing w:line="560" w:lineRule="exact"/>
        <w:rPr>
          <w:rFonts w:hint="eastAsia" w:ascii="宋体" w:hAnsi="宋体" w:cs="宋体"/>
          <w:sz w:val="28"/>
          <w:szCs w:val="28"/>
        </w:rPr>
      </w:pPr>
      <w:r>
        <w:rPr>
          <w:rFonts w:hint="eastAsia" w:ascii="宋体" w:hAnsi="宋体" w:cs="宋体"/>
          <w:sz w:val="28"/>
          <w:szCs w:val="28"/>
        </w:rPr>
        <w:br w:type="page"/>
      </w:r>
    </w:p>
    <w:p w14:paraId="0DE30C1E">
      <w:pPr>
        <w:spacing w:line="560" w:lineRule="exact"/>
        <w:rPr>
          <w:rFonts w:hint="eastAsia" w:ascii="宋体" w:hAnsi="宋体" w:cs="宋体"/>
          <w:b/>
          <w:bCs/>
          <w:sz w:val="28"/>
          <w:szCs w:val="28"/>
        </w:rPr>
      </w:pPr>
      <w:r>
        <w:rPr>
          <w:rFonts w:hint="eastAsia" w:ascii="宋体" w:hAnsi="宋体" w:cs="宋体"/>
          <w:b/>
          <w:bCs/>
          <w:sz w:val="28"/>
          <w:szCs w:val="28"/>
        </w:rPr>
        <w:t>甲方（盖章）：</w:t>
      </w:r>
      <w:r>
        <w:rPr>
          <w:rFonts w:hint="eastAsia" w:ascii="宋体" w:hAnsi="宋体" w:cs="宋体"/>
          <w:bCs/>
          <w:sz w:val="28"/>
          <w:szCs w:val="28"/>
        </w:rPr>
        <w:t>北京市应急管理科学技术研究院</w:t>
      </w:r>
    </w:p>
    <w:p w14:paraId="3CD93D34">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723711C3">
      <w:pPr>
        <w:spacing w:line="560" w:lineRule="exact"/>
        <w:rPr>
          <w:rFonts w:hint="eastAsia" w:ascii="宋体" w:hAnsi="宋体" w:cs="宋体"/>
          <w:sz w:val="28"/>
          <w:szCs w:val="28"/>
        </w:rPr>
      </w:pPr>
    </w:p>
    <w:p w14:paraId="7F6E597C">
      <w:pPr>
        <w:spacing w:line="560" w:lineRule="exact"/>
        <w:rPr>
          <w:rFonts w:hint="eastAsia" w:ascii="宋体" w:hAnsi="宋体" w:cs="宋体"/>
          <w:sz w:val="28"/>
          <w:szCs w:val="28"/>
        </w:rPr>
      </w:pPr>
      <w:r>
        <w:rPr>
          <w:rFonts w:hint="eastAsia" w:ascii="宋体" w:hAnsi="宋体" w:cs="宋体"/>
          <w:sz w:val="28"/>
          <w:szCs w:val="28"/>
        </w:rPr>
        <w:t>日期：   年    月    日</w:t>
      </w:r>
    </w:p>
    <w:p w14:paraId="103C5BF0">
      <w:pPr>
        <w:pStyle w:val="20"/>
        <w:spacing w:line="560" w:lineRule="exact"/>
        <w:rPr>
          <w:rFonts w:hint="eastAsia" w:cs="宋体"/>
          <w:sz w:val="28"/>
          <w:szCs w:val="28"/>
        </w:rPr>
      </w:pPr>
    </w:p>
    <w:p w14:paraId="19654A15">
      <w:pPr>
        <w:pStyle w:val="290"/>
        <w:wordWrap/>
        <w:spacing w:line="560" w:lineRule="exact"/>
        <w:rPr>
          <w:rFonts w:hint="eastAsia" w:ascii="宋体" w:hAnsi="宋体" w:cs="宋体"/>
        </w:rPr>
      </w:pPr>
    </w:p>
    <w:p w14:paraId="262A70B9">
      <w:pPr>
        <w:spacing w:line="560" w:lineRule="exact"/>
        <w:rPr>
          <w:rFonts w:hint="eastAsia" w:ascii="宋体" w:hAnsi="宋体" w:cs="宋体"/>
        </w:rPr>
      </w:pPr>
    </w:p>
    <w:p w14:paraId="742DF774">
      <w:pPr>
        <w:rPr>
          <w:rFonts w:hint="eastAsia" w:ascii="宋体" w:hAnsi="宋体" w:cs="宋体"/>
          <w:b/>
          <w:bCs/>
          <w:sz w:val="28"/>
          <w:szCs w:val="21"/>
        </w:rPr>
      </w:pPr>
      <w:r>
        <w:rPr>
          <w:rFonts w:hint="eastAsia" w:ascii="宋体" w:hAnsi="宋体" w:cs="宋体"/>
          <w:b/>
          <w:bCs/>
          <w:sz w:val="28"/>
          <w:szCs w:val="28"/>
        </w:rPr>
        <w:t>乙方（盖章）：</w:t>
      </w:r>
    </w:p>
    <w:p w14:paraId="7C8D98E4">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0A2D8CD7">
      <w:pPr>
        <w:spacing w:line="560" w:lineRule="exact"/>
        <w:rPr>
          <w:rFonts w:hint="eastAsia" w:ascii="宋体" w:hAnsi="宋体" w:cs="宋体"/>
          <w:sz w:val="28"/>
          <w:szCs w:val="28"/>
        </w:rPr>
      </w:pPr>
    </w:p>
    <w:p w14:paraId="23619E49">
      <w:pPr>
        <w:spacing w:line="560" w:lineRule="exact"/>
        <w:rPr>
          <w:rFonts w:hint="eastAsia" w:ascii="宋体" w:hAnsi="宋体" w:cs="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 xml:space="preserve">日期：   年    月    日 </w:t>
      </w:r>
    </w:p>
    <w:p w14:paraId="6CC91A49">
      <w:pPr>
        <w:ind w:firstLine="173" w:firstLineChars="62"/>
        <w:rPr>
          <w:rFonts w:hint="eastAsia" w:ascii="宋体" w:hAnsi="宋体" w:cs="宋体"/>
          <w:sz w:val="28"/>
          <w:szCs w:val="21"/>
        </w:rPr>
      </w:pPr>
    </w:p>
    <w:p w14:paraId="6D99E0F5">
      <w:pPr>
        <w:spacing w:line="560" w:lineRule="exact"/>
        <w:ind w:firstLine="643" w:firstLineChars="200"/>
        <w:contextualSpacing/>
        <w:outlineLvl w:val="0"/>
        <w:rPr>
          <w:rFonts w:hint="eastAsia" w:ascii="宋体" w:hAnsi="宋体" w:cs="宋体"/>
          <w:b/>
          <w:sz w:val="32"/>
          <w:szCs w:val="32"/>
        </w:rPr>
      </w:pPr>
      <w:r>
        <w:rPr>
          <w:rFonts w:hint="eastAsia" w:ascii="宋体" w:hAnsi="宋体" w:cs="宋体"/>
          <w:b/>
          <w:sz w:val="32"/>
          <w:szCs w:val="32"/>
        </w:rPr>
        <w:t>第四包：基于多智能体技术的应急预案知识图谱构建</w:t>
      </w:r>
    </w:p>
    <w:p w14:paraId="678FF371">
      <w:pPr>
        <w:ind w:firstLine="173" w:firstLineChars="62"/>
        <w:rPr>
          <w:rFonts w:hint="eastAsia" w:ascii="宋体" w:hAnsi="宋体" w:cs="宋体"/>
          <w:sz w:val="28"/>
          <w:szCs w:val="21"/>
        </w:rPr>
      </w:pPr>
      <w:r>
        <w:rPr>
          <w:rFonts w:hint="eastAsia" w:ascii="宋体" w:hAnsi="宋体" w:cs="宋体"/>
          <w:sz w:val="28"/>
          <w:szCs w:val="21"/>
        </w:rPr>
        <w:t>合同登记编号：</w:t>
      </w:r>
    </w:p>
    <w:p w14:paraId="046594B4">
      <w:pPr>
        <w:spacing w:line="560" w:lineRule="exact"/>
        <w:ind w:firstLine="420"/>
        <w:rPr>
          <w:rFonts w:hint="eastAsia" w:ascii="宋体" w:hAnsi="宋体" w:cs="宋体"/>
          <w:sz w:val="24"/>
          <w:szCs w:val="20"/>
        </w:rPr>
      </w:pPr>
    </w:p>
    <w:p w14:paraId="550EE7B1">
      <w:pPr>
        <w:spacing w:line="560" w:lineRule="exact"/>
        <w:ind w:firstLine="420"/>
        <w:rPr>
          <w:rFonts w:hint="eastAsia" w:ascii="宋体" w:hAnsi="宋体" w:cs="宋体"/>
          <w:sz w:val="24"/>
          <w:szCs w:val="20"/>
        </w:rPr>
      </w:pPr>
    </w:p>
    <w:p w14:paraId="684CC4F3">
      <w:pPr>
        <w:jc w:val="center"/>
        <w:rPr>
          <w:rFonts w:hint="eastAsia" w:ascii="宋体" w:hAnsi="宋体" w:cs="宋体"/>
          <w:sz w:val="44"/>
          <w:szCs w:val="44"/>
        </w:rPr>
      </w:pPr>
      <w:r>
        <w:rPr>
          <w:rFonts w:hint="eastAsia" w:ascii="宋体" w:hAnsi="宋体" w:cs="宋体"/>
          <w:sz w:val="44"/>
          <w:szCs w:val="44"/>
        </w:rPr>
        <w:t>基于多智能体技术的应急预案知识图谱构建委托合同</w:t>
      </w:r>
    </w:p>
    <w:p w14:paraId="3679ABF5">
      <w:pPr>
        <w:spacing w:line="560" w:lineRule="exact"/>
        <w:ind w:firstLine="420"/>
        <w:rPr>
          <w:rFonts w:hint="eastAsia" w:ascii="宋体" w:hAnsi="宋体" w:cs="宋体"/>
          <w:sz w:val="24"/>
          <w:szCs w:val="20"/>
        </w:rPr>
      </w:pPr>
    </w:p>
    <w:p w14:paraId="0E17E747">
      <w:pPr>
        <w:spacing w:line="560" w:lineRule="exact"/>
        <w:ind w:firstLine="420"/>
        <w:rPr>
          <w:rFonts w:hint="eastAsia" w:ascii="宋体" w:hAnsi="宋体" w:cs="宋体"/>
          <w:sz w:val="24"/>
          <w:szCs w:val="20"/>
        </w:rPr>
      </w:pPr>
    </w:p>
    <w:p w14:paraId="6006A7A1">
      <w:pPr>
        <w:spacing w:line="560" w:lineRule="exact"/>
        <w:ind w:firstLine="420"/>
        <w:rPr>
          <w:rFonts w:hint="eastAsia" w:ascii="宋体" w:hAnsi="宋体" w:cs="宋体"/>
          <w:sz w:val="24"/>
          <w:szCs w:val="20"/>
        </w:rPr>
      </w:pPr>
    </w:p>
    <w:p w14:paraId="228E1FD9">
      <w:pPr>
        <w:ind w:firstLine="703" w:firstLineChars="250"/>
        <w:rPr>
          <w:rFonts w:hint="eastAsia" w:ascii="宋体" w:hAnsi="宋体" w:cs="宋体"/>
          <w:sz w:val="28"/>
          <w:szCs w:val="21"/>
        </w:rPr>
      </w:pPr>
      <w:r>
        <w:rPr>
          <w:rFonts w:hint="eastAsia" w:ascii="宋体" w:hAnsi="宋体" w:cs="宋体"/>
          <w:b/>
          <w:bCs/>
          <w:sz w:val="28"/>
          <w:szCs w:val="21"/>
        </w:rPr>
        <w:t>甲方名称：</w:t>
      </w:r>
      <w:r>
        <w:rPr>
          <w:rFonts w:hint="eastAsia" w:ascii="宋体" w:hAnsi="宋体" w:cs="宋体"/>
          <w:sz w:val="28"/>
          <w:szCs w:val="21"/>
        </w:rPr>
        <w:t>北京市应急管理科学技术研究院</w:t>
      </w:r>
    </w:p>
    <w:p w14:paraId="5835DB5D">
      <w:pPr>
        <w:ind w:firstLine="736" w:firstLineChars="262"/>
        <w:rPr>
          <w:rFonts w:hint="eastAsia" w:ascii="宋体" w:hAnsi="宋体" w:cs="宋体"/>
          <w:sz w:val="28"/>
          <w:szCs w:val="21"/>
        </w:rPr>
      </w:pPr>
      <w:r>
        <w:rPr>
          <w:rFonts w:hint="eastAsia" w:ascii="宋体" w:hAnsi="宋体" w:cs="宋体"/>
          <w:b/>
          <w:bCs/>
          <w:sz w:val="28"/>
          <w:szCs w:val="21"/>
        </w:rPr>
        <w:t>乙方名称：</w:t>
      </w:r>
    </w:p>
    <w:p w14:paraId="417DD444">
      <w:pPr>
        <w:spacing w:line="560" w:lineRule="exact"/>
        <w:ind w:firstLine="420"/>
        <w:rPr>
          <w:rFonts w:hint="eastAsia" w:ascii="宋体" w:hAnsi="宋体" w:cs="宋体"/>
          <w:sz w:val="24"/>
          <w:szCs w:val="20"/>
        </w:rPr>
      </w:pPr>
    </w:p>
    <w:p w14:paraId="585A8445">
      <w:pPr>
        <w:spacing w:line="560" w:lineRule="exact"/>
        <w:ind w:firstLine="420"/>
        <w:rPr>
          <w:rFonts w:hint="eastAsia" w:ascii="宋体" w:hAnsi="宋体" w:cs="宋体"/>
          <w:sz w:val="24"/>
          <w:szCs w:val="20"/>
        </w:rPr>
      </w:pPr>
    </w:p>
    <w:p w14:paraId="3DD9BA30">
      <w:pPr>
        <w:spacing w:line="560" w:lineRule="exact"/>
        <w:ind w:firstLine="420"/>
        <w:rPr>
          <w:rFonts w:hint="eastAsia" w:ascii="宋体" w:hAnsi="宋体" w:cs="宋体"/>
          <w:sz w:val="24"/>
          <w:szCs w:val="20"/>
        </w:rPr>
      </w:pPr>
    </w:p>
    <w:p w14:paraId="48651384">
      <w:pPr>
        <w:spacing w:line="560" w:lineRule="exact"/>
        <w:ind w:firstLine="420"/>
        <w:rPr>
          <w:rFonts w:hint="eastAsia" w:ascii="宋体" w:hAnsi="宋体" w:cs="宋体"/>
          <w:sz w:val="24"/>
          <w:szCs w:val="20"/>
        </w:rPr>
      </w:pPr>
    </w:p>
    <w:p w14:paraId="24BBD770">
      <w:pPr>
        <w:spacing w:line="560" w:lineRule="exact"/>
        <w:ind w:firstLine="420"/>
        <w:rPr>
          <w:rFonts w:hint="eastAsia" w:ascii="宋体" w:hAnsi="宋体" w:cs="宋体"/>
          <w:sz w:val="24"/>
          <w:szCs w:val="20"/>
        </w:rPr>
      </w:pPr>
    </w:p>
    <w:p w14:paraId="1E55B4BD">
      <w:pPr>
        <w:spacing w:line="560" w:lineRule="exact"/>
        <w:ind w:firstLine="420"/>
        <w:rPr>
          <w:rFonts w:hint="eastAsia" w:ascii="宋体" w:hAnsi="宋体" w:cs="宋体"/>
          <w:sz w:val="24"/>
          <w:szCs w:val="20"/>
        </w:rPr>
      </w:pPr>
    </w:p>
    <w:p w14:paraId="5FD0A86B">
      <w:pPr>
        <w:ind w:firstLine="560" w:firstLineChars="200"/>
        <w:rPr>
          <w:rFonts w:hint="eastAsia" w:ascii="宋体" w:hAnsi="宋体" w:cs="宋体"/>
          <w:sz w:val="28"/>
          <w:szCs w:val="28"/>
        </w:rPr>
      </w:pPr>
      <w:r>
        <w:rPr>
          <w:rFonts w:hint="eastAsia" w:ascii="宋体" w:hAnsi="宋体" w:cs="宋体"/>
          <w:sz w:val="28"/>
          <w:szCs w:val="28"/>
        </w:rPr>
        <w:t>签订地点：北京市通州区宏安街1号</w:t>
      </w:r>
    </w:p>
    <w:p w14:paraId="3D1E0F43">
      <w:pPr>
        <w:spacing w:line="560" w:lineRule="exact"/>
        <w:ind w:firstLine="560" w:firstLineChars="200"/>
        <w:rPr>
          <w:rFonts w:hint="eastAsia" w:ascii="宋体" w:hAnsi="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 xml:space="preserve">签订日期：    年   月  </w:t>
      </w:r>
    </w:p>
    <w:p w14:paraId="58813038">
      <w:pPr>
        <w:pStyle w:val="20"/>
        <w:rPr>
          <w:rFonts w:hint="eastAsia" w:cs="宋体"/>
        </w:rPr>
      </w:pPr>
    </w:p>
    <w:p w14:paraId="5F34D46D">
      <w:pPr>
        <w:spacing w:line="560" w:lineRule="exact"/>
        <w:ind w:firstLine="272" w:firstLineChars="62"/>
        <w:jc w:val="center"/>
        <w:outlineLvl w:val="0"/>
        <w:rPr>
          <w:rFonts w:hint="eastAsia" w:ascii="宋体" w:hAnsi="宋体" w:cs="宋体"/>
          <w:sz w:val="44"/>
          <w:szCs w:val="44"/>
        </w:rPr>
      </w:pPr>
      <w:r>
        <w:rPr>
          <w:rFonts w:hint="eastAsia" w:ascii="宋体" w:hAnsi="宋体" w:cs="宋体"/>
          <w:sz w:val="44"/>
          <w:szCs w:val="44"/>
        </w:rPr>
        <w:t>委托合同</w:t>
      </w:r>
    </w:p>
    <w:p w14:paraId="2AC2765E">
      <w:pPr>
        <w:spacing w:line="560" w:lineRule="exact"/>
        <w:ind w:firstLine="148" w:firstLineChars="62"/>
        <w:rPr>
          <w:rFonts w:hint="eastAsia" w:ascii="宋体" w:hAnsi="宋体" w:cs="宋体"/>
          <w:sz w:val="24"/>
          <w:szCs w:val="20"/>
        </w:rPr>
      </w:pPr>
    </w:p>
    <w:p w14:paraId="358E2F47">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甲方：北京市应急管理科学技术研究院</w:t>
      </w:r>
    </w:p>
    <w:p w14:paraId="6CF6D413">
      <w:pPr>
        <w:spacing w:line="560" w:lineRule="exact"/>
        <w:ind w:firstLine="560" w:firstLineChars="200"/>
        <w:rPr>
          <w:rFonts w:hint="eastAsia" w:ascii="宋体" w:hAnsi="宋体" w:cs="宋体"/>
          <w:sz w:val="28"/>
          <w:szCs w:val="28"/>
        </w:rPr>
      </w:pPr>
      <w:r>
        <w:rPr>
          <w:rFonts w:hint="eastAsia" w:ascii="宋体" w:hAnsi="宋体" w:cs="宋体"/>
          <w:sz w:val="28"/>
          <w:szCs w:val="28"/>
        </w:rPr>
        <w:t>法定代表人：陈震西</w:t>
      </w:r>
    </w:p>
    <w:p w14:paraId="503663D1">
      <w:pPr>
        <w:spacing w:line="560" w:lineRule="exact"/>
        <w:ind w:firstLine="560" w:firstLineChars="200"/>
        <w:rPr>
          <w:rFonts w:hint="eastAsia" w:ascii="宋体" w:hAnsi="宋体" w:cs="宋体"/>
          <w:sz w:val="28"/>
          <w:szCs w:val="28"/>
        </w:rPr>
      </w:pPr>
      <w:r>
        <w:rPr>
          <w:rFonts w:hint="eastAsia" w:ascii="宋体" w:hAnsi="宋体" w:cs="宋体"/>
          <w:sz w:val="28"/>
          <w:szCs w:val="28"/>
        </w:rPr>
        <w:t>地址：北京市通州区宏安街1号</w:t>
      </w:r>
    </w:p>
    <w:p w14:paraId="788CD482">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 xml:space="preserve">乙方： </w:t>
      </w:r>
    </w:p>
    <w:p w14:paraId="3913A78C">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法定代表人： </w:t>
      </w:r>
    </w:p>
    <w:p w14:paraId="66506165">
      <w:pPr>
        <w:pStyle w:val="20"/>
        <w:rPr>
          <w:rFonts w:hint="eastAsia" w:cs="宋体"/>
          <w:sz w:val="28"/>
          <w:szCs w:val="28"/>
        </w:rPr>
      </w:pPr>
      <w:r>
        <w:rPr>
          <w:rFonts w:hint="eastAsia" w:cs="宋体"/>
          <w:sz w:val="28"/>
          <w:szCs w:val="28"/>
        </w:rPr>
        <w:t xml:space="preserve"> 地址： </w:t>
      </w:r>
    </w:p>
    <w:p w14:paraId="43548CD1">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本合同甲方委托乙方就</w:t>
      </w:r>
      <w:r>
        <w:rPr>
          <w:rFonts w:hint="eastAsia" w:ascii="宋体" w:hAnsi="宋体" w:cs="宋体"/>
          <w:sz w:val="28"/>
          <w:szCs w:val="28"/>
          <w:u w:val="single"/>
        </w:rPr>
        <w:t>基于多智能体技术的应急预案知识图谱构建</w:t>
      </w:r>
      <w:r>
        <w:rPr>
          <w:rFonts w:hint="eastAsia" w:ascii="宋体" w:hAnsi="宋体" w:cs="宋体"/>
          <w:sz w:val="28"/>
          <w:szCs w:val="28"/>
        </w:rPr>
        <w:t>项目进行专项技术服务，并支付相应的技术服务报酬。各方经过平等协商，在真实、充分的表达各自意愿的基础上，根据《中华人民共和国民法典》的规定，达成如下协议，并由各方共同恪守。</w:t>
      </w:r>
    </w:p>
    <w:p w14:paraId="5D8B46C4">
      <w:pPr>
        <w:spacing w:before="120" w:beforeLines="50" w:after="120" w:afterLines="50" w:line="560" w:lineRule="exact"/>
        <w:ind w:left="641"/>
        <w:outlineLvl w:val="0"/>
        <w:rPr>
          <w:rFonts w:hint="eastAsia" w:ascii="宋体" w:hAnsi="宋体" w:cs="宋体"/>
          <w:b/>
          <w:bCs/>
          <w:sz w:val="28"/>
          <w:szCs w:val="28"/>
        </w:rPr>
      </w:pPr>
      <w:r>
        <w:rPr>
          <w:rFonts w:hint="eastAsia" w:ascii="宋体" w:hAnsi="宋体" w:cs="宋体"/>
          <w:b/>
          <w:bCs/>
          <w:sz w:val="28"/>
          <w:szCs w:val="28"/>
        </w:rPr>
        <w:t>一、服务内容</w:t>
      </w:r>
    </w:p>
    <w:p w14:paraId="691D3CA1">
      <w:pPr>
        <w:spacing w:line="560" w:lineRule="exact"/>
        <w:ind w:firstLine="560"/>
        <w:outlineLvl w:val="1"/>
        <w:rPr>
          <w:rFonts w:hint="eastAsia" w:ascii="宋体" w:hAnsi="宋体" w:cs="宋体"/>
          <w:sz w:val="28"/>
          <w:szCs w:val="28"/>
        </w:rPr>
      </w:pPr>
      <w:r>
        <w:rPr>
          <w:rFonts w:hint="eastAsia" w:ascii="宋体" w:hAnsi="宋体" w:cs="宋体"/>
          <w:sz w:val="28"/>
          <w:szCs w:val="28"/>
        </w:rPr>
        <w:t>1.采购内容</w:t>
      </w:r>
    </w:p>
    <w:p w14:paraId="6E0CF866">
      <w:pPr>
        <w:spacing w:line="560" w:lineRule="exact"/>
        <w:ind w:firstLine="560"/>
        <w:outlineLvl w:val="1"/>
        <w:rPr>
          <w:rFonts w:hint="eastAsia" w:ascii="宋体" w:hAnsi="宋体" w:cs="宋体"/>
          <w:sz w:val="28"/>
          <w:szCs w:val="28"/>
        </w:rPr>
      </w:pPr>
      <w:r>
        <w:rPr>
          <w:rFonts w:hint="eastAsia" w:ascii="宋体" w:hAnsi="宋体" w:cs="宋体"/>
          <w:sz w:val="28"/>
          <w:szCs w:val="28"/>
        </w:rPr>
        <w:t>结合全市应急预案体系建设实际情况，在梳理本市各级各类应急预案现状、体系构成、预案管理和预案使用情况的基础上，研究基于多智能体技术的应急预案数字化规范，进行应急预案结构化解析，研究应急预案要素、多智能体（应急实体）之间的关系，构建绘制本市应急预案知识图谱，进行应急预案全息一体化建模仿真，搭建“文本预案”和“数字化预案”之间的“桥”，解决“文本预案”向“数字化预案”转化的难题，为实现应急预案数智化提供理论、方法和技术支撑。同时，分析本市应急预案体系建设方面存在的不足和问题，提出基于知识图谱的北京市应急预案体系优化建议。</w:t>
      </w:r>
    </w:p>
    <w:p w14:paraId="50111B34">
      <w:pPr>
        <w:spacing w:line="560" w:lineRule="exact"/>
        <w:ind w:firstLine="560"/>
        <w:outlineLvl w:val="1"/>
        <w:rPr>
          <w:rFonts w:hint="eastAsia" w:ascii="宋体" w:hAnsi="宋体" w:cs="宋体"/>
          <w:sz w:val="28"/>
          <w:szCs w:val="28"/>
        </w:rPr>
      </w:pPr>
      <w:r>
        <w:rPr>
          <w:rFonts w:hint="eastAsia" w:ascii="宋体" w:hAnsi="宋体" w:cs="宋体"/>
          <w:sz w:val="28"/>
          <w:szCs w:val="28"/>
        </w:rPr>
        <w:t>2.需实现的目标</w:t>
      </w:r>
    </w:p>
    <w:p w14:paraId="57A05101">
      <w:pPr>
        <w:spacing w:line="560" w:lineRule="exact"/>
        <w:ind w:firstLine="560"/>
        <w:outlineLvl w:val="1"/>
        <w:rPr>
          <w:rFonts w:hint="eastAsia" w:ascii="宋体" w:hAnsi="宋体" w:cs="宋体"/>
          <w:sz w:val="28"/>
          <w:szCs w:val="28"/>
        </w:rPr>
      </w:pPr>
      <w:r>
        <w:rPr>
          <w:rFonts w:hint="eastAsia" w:ascii="宋体" w:hAnsi="宋体" w:cs="宋体"/>
          <w:sz w:val="28"/>
          <w:szCs w:val="28"/>
        </w:rPr>
        <w:t>（1）基于多智能体技术设计应急预案数字化规范</w:t>
      </w:r>
      <w:r>
        <w:rPr>
          <w:rFonts w:hint="eastAsia" w:ascii="宋体" w:hAnsi="宋体" w:cs="宋体"/>
          <w:sz w:val="28"/>
          <w:szCs w:val="28"/>
          <w:lang w:eastAsia="zh"/>
        </w:rPr>
        <w:t>（应急预案结构化规则）</w:t>
      </w:r>
      <w:r>
        <w:rPr>
          <w:rFonts w:hint="eastAsia" w:ascii="宋体" w:hAnsi="宋体" w:cs="宋体"/>
          <w:sz w:val="28"/>
          <w:szCs w:val="28"/>
        </w:rPr>
        <w:t>。</w:t>
      </w:r>
    </w:p>
    <w:p w14:paraId="0ABE5D9B">
      <w:pPr>
        <w:spacing w:line="560" w:lineRule="exact"/>
        <w:ind w:firstLine="560"/>
        <w:outlineLvl w:val="1"/>
        <w:rPr>
          <w:rFonts w:hint="eastAsia" w:ascii="宋体" w:hAnsi="宋体" w:cs="宋体"/>
          <w:sz w:val="28"/>
          <w:szCs w:val="28"/>
        </w:rPr>
      </w:pPr>
      <w:r>
        <w:rPr>
          <w:rFonts w:hint="eastAsia" w:ascii="宋体" w:hAnsi="宋体" w:cs="宋体"/>
          <w:sz w:val="28"/>
          <w:szCs w:val="28"/>
        </w:rPr>
        <w:t>（2）应急预案要素自动抽取，基于应急要素表和交互流程关系表，构建应急预案知识图谱，实现风险、事件、机构、决策等预案等要素间的可视化关系图。</w:t>
      </w:r>
    </w:p>
    <w:p w14:paraId="44163C10">
      <w:pPr>
        <w:spacing w:line="560" w:lineRule="exact"/>
        <w:ind w:firstLine="560"/>
        <w:outlineLvl w:val="1"/>
        <w:rPr>
          <w:rFonts w:hint="eastAsia" w:ascii="宋体" w:hAnsi="宋体" w:cs="宋体"/>
          <w:sz w:val="28"/>
          <w:szCs w:val="28"/>
        </w:rPr>
      </w:pPr>
      <w:r>
        <w:rPr>
          <w:rFonts w:hint="eastAsia" w:ascii="宋体" w:hAnsi="宋体" w:cs="宋体"/>
          <w:sz w:val="28"/>
          <w:szCs w:val="28"/>
        </w:rPr>
        <w:t>（3）基于多智能体技术的应急预案全息一体化建模仿真框架。</w:t>
      </w:r>
    </w:p>
    <w:p w14:paraId="297CAFD7">
      <w:pPr>
        <w:spacing w:line="560" w:lineRule="exact"/>
        <w:ind w:firstLine="560"/>
        <w:outlineLvl w:val="1"/>
        <w:rPr>
          <w:rFonts w:hint="eastAsia" w:ascii="宋体" w:hAnsi="宋体" w:cs="宋体"/>
          <w:sz w:val="28"/>
          <w:szCs w:val="28"/>
        </w:rPr>
      </w:pPr>
      <w:r>
        <w:rPr>
          <w:rFonts w:hint="eastAsia" w:ascii="宋体" w:hAnsi="宋体" w:cs="宋体"/>
          <w:sz w:val="28"/>
          <w:szCs w:val="28"/>
        </w:rPr>
        <w:t>（4）提出基于知识图谱的北京市应急预案体系优化建议。</w:t>
      </w:r>
    </w:p>
    <w:p w14:paraId="59352C23">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二、服务要求</w:t>
      </w:r>
    </w:p>
    <w:p w14:paraId="61F2E511">
      <w:pPr>
        <w:spacing w:line="560" w:lineRule="exact"/>
        <w:ind w:firstLine="560" w:firstLineChars="200"/>
        <w:rPr>
          <w:rFonts w:hint="eastAsia" w:ascii="宋体" w:hAnsi="宋体" w:cs="宋体"/>
          <w:sz w:val="28"/>
          <w:szCs w:val="28"/>
        </w:rPr>
      </w:pPr>
      <w:r>
        <w:rPr>
          <w:rFonts w:hint="eastAsia" w:ascii="宋体" w:hAnsi="宋体" w:cs="宋体"/>
          <w:sz w:val="28"/>
          <w:szCs w:val="28"/>
        </w:rPr>
        <w:t>1.合同签署后，乙方须根据甲方的项目要求，尽快成立项目组，配齐配强相关人员，研究制定项目组织实施方案。按进度要求完成具体的研究开发工作，充分开展调研分析工作，定期组织专家召开技术咨询会，配合提供相关攻关材料、过程材料和验收材料。</w:t>
      </w:r>
    </w:p>
    <w:p w14:paraId="46FBAE63">
      <w:pPr>
        <w:spacing w:line="560" w:lineRule="exact"/>
        <w:ind w:firstLine="560" w:firstLineChars="200"/>
        <w:rPr>
          <w:rFonts w:hint="eastAsia" w:ascii="宋体" w:hAnsi="宋体" w:cs="宋体"/>
          <w:sz w:val="28"/>
          <w:szCs w:val="28"/>
        </w:rPr>
      </w:pPr>
      <w:r>
        <w:rPr>
          <w:rFonts w:hint="eastAsia" w:ascii="宋体" w:hAnsi="宋体" w:cs="宋体"/>
          <w:sz w:val="28"/>
          <w:szCs w:val="28"/>
        </w:rPr>
        <w:t>2.项目实施过程中，乙方应接受甲方的监督检查，遇有特殊情况要及时反馈，确保项目按时保质完成。详细指标如下：</w:t>
      </w:r>
    </w:p>
    <w:p w14:paraId="79E2AAE6">
      <w:pPr>
        <w:spacing w:line="560" w:lineRule="exact"/>
        <w:ind w:firstLine="560" w:firstLineChars="200"/>
        <w:rPr>
          <w:rFonts w:hint="eastAsia" w:ascii="宋体" w:hAnsi="宋体" w:cs="宋体"/>
          <w:sz w:val="28"/>
          <w:szCs w:val="28"/>
        </w:rPr>
      </w:pPr>
      <w:r>
        <w:rPr>
          <w:rFonts w:hint="eastAsia" w:ascii="宋体" w:hAnsi="宋体" w:cs="宋体"/>
          <w:sz w:val="28"/>
          <w:szCs w:val="28"/>
        </w:rPr>
        <w:t>（1）基于多智能体技术设计应急预案数字化规范（应急预案结构化规则）1套；</w:t>
      </w:r>
    </w:p>
    <w:p w14:paraId="0594FE2F">
      <w:pPr>
        <w:spacing w:line="560" w:lineRule="exact"/>
        <w:ind w:firstLine="560" w:firstLineChars="200"/>
        <w:rPr>
          <w:rFonts w:hint="eastAsia" w:ascii="宋体" w:hAnsi="宋体" w:cs="宋体"/>
          <w:sz w:val="28"/>
          <w:szCs w:val="28"/>
        </w:rPr>
      </w:pPr>
      <w:r>
        <w:rPr>
          <w:rFonts w:hint="eastAsia" w:ascii="宋体" w:hAnsi="宋体" w:cs="宋体"/>
          <w:sz w:val="28"/>
          <w:szCs w:val="28"/>
        </w:rPr>
        <w:t>（2）市级专项应急预案知识图谱（总图谱）1套；</w:t>
      </w:r>
    </w:p>
    <w:p w14:paraId="59902EA3">
      <w:pPr>
        <w:spacing w:line="560" w:lineRule="exact"/>
        <w:ind w:firstLine="560" w:firstLineChars="200"/>
        <w:rPr>
          <w:rFonts w:hint="eastAsia" w:ascii="宋体" w:hAnsi="宋体" w:cs="宋体"/>
          <w:sz w:val="28"/>
          <w:szCs w:val="28"/>
        </w:rPr>
      </w:pPr>
      <w:r>
        <w:rPr>
          <w:rFonts w:hint="eastAsia" w:ascii="宋体" w:hAnsi="宋体" w:cs="宋体"/>
          <w:sz w:val="28"/>
          <w:szCs w:val="28"/>
        </w:rPr>
        <w:t>（3）各市级专项应急预案（非密）知识图谱套（子图谱）20套；</w:t>
      </w:r>
    </w:p>
    <w:p w14:paraId="532AF4E2">
      <w:pPr>
        <w:spacing w:line="560" w:lineRule="exact"/>
        <w:ind w:firstLine="560" w:firstLineChars="200"/>
        <w:rPr>
          <w:rFonts w:hint="eastAsia" w:ascii="宋体" w:hAnsi="宋体" w:cs="宋体"/>
          <w:sz w:val="28"/>
          <w:szCs w:val="28"/>
        </w:rPr>
      </w:pPr>
      <w:r>
        <w:rPr>
          <w:rFonts w:hint="eastAsia" w:ascii="宋体" w:hAnsi="宋体" w:cs="宋体"/>
          <w:sz w:val="28"/>
          <w:szCs w:val="28"/>
        </w:rPr>
        <w:t>（4）基于多智能体技术的应急预案全息一体化建模仿真框架1套；</w:t>
      </w:r>
    </w:p>
    <w:p w14:paraId="23E6051A">
      <w:pPr>
        <w:spacing w:line="560" w:lineRule="exact"/>
        <w:ind w:firstLine="560" w:firstLineChars="200"/>
        <w:rPr>
          <w:rFonts w:hint="eastAsia" w:ascii="宋体" w:hAnsi="宋体" w:cs="宋体"/>
          <w:sz w:val="28"/>
          <w:szCs w:val="28"/>
        </w:rPr>
      </w:pPr>
      <w:r>
        <w:rPr>
          <w:rFonts w:hint="eastAsia" w:ascii="宋体" w:hAnsi="宋体" w:cs="宋体"/>
          <w:sz w:val="28"/>
          <w:szCs w:val="28"/>
        </w:rPr>
        <w:t>（5）研究报告1份。</w:t>
      </w:r>
    </w:p>
    <w:p w14:paraId="0FD26A42">
      <w:pPr>
        <w:spacing w:line="560" w:lineRule="exact"/>
        <w:ind w:firstLine="560" w:firstLineChars="200"/>
        <w:rPr>
          <w:rFonts w:hint="eastAsia" w:ascii="宋体" w:hAnsi="宋体" w:cs="宋体"/>
          <w:sz w:val="28"/>
          <w:szCs w:val="28"/>
        </w:rPr>
      </w:pPr>
      <w:r>
        <w:rPr>
          <w:rFonts w:hint="eastAsia" w:ascii="宋体" w:hAnsi="宋体" w:cs="宋体"/>
          <w:sz w:val="28"/>
          <w:szCs w:val="28"/>
        </w:rPr>
        <w:t>3.项目成果移交及其他</w:t>
      </w:r>
    </w:p>
    <w:p w14:paraId="2A87A152">
      <w:pPr>
        <w:spacing w:line="560" w:lineRule="exact"/>
        <w:ind w:firstLine="560" w:firstLineChars="200"/>
        <w:rPr>
          <w:rFonts w:hint="eastAsia" w:ascii="宋体" w:hAnsi="宋体" w:cs="宋体"/>
          <w:sz w:val="28"/>
          <w:szCs w:val="28"/>
        </w:rPr>
      </w:pPr>
      <w:r>
        <w:rPr>
          <w:rFonts w:hint="eastAsia" w:ascii="宋体" w:hAnsi="宋体" w:cs="宋体"/>
          <w:sz w:val="28"/>
          <w:szCs w:val="28"/>
        </w:rPr>
        <w:t>项目通过验收后，按照甲方要求，对项目所有成果进行对接、移交并开展培训工作。成果包括但不限于研发的计算模型、原始数据、技术方法及相关报告。</w:t>
      </w:r>
    </w:p>
    <w:p w14:paraId="01ABAEBD">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三、服务质量</w:t>
      </w:r>
    </w:p>
    <w:p w14:paraId="081FD2B4">
      <w:pPr>
        <w:spacing w:line="560" w:lineRule="exact"/>
        <w:ind w:firstLine="560" w:firstLineChars="200"/>
        <w:rPr>
          <w:rFonts w:hint="eastAsia" w:ascii="宋体" w:hAnsi="宋体" w:cs="宋体"/>
          <w:sz w:val="28"/>
          <w:szCs w:val="28"/>
        </w:rPr>
      </w:pPr>
      <w:r>
        <w:rPr>
          <w:rFonts w:hint="eastAsia" w:ascii="宋体" w:hAnsi="宋体" w:cs="宋体"/>
          <w:sz w:val="28"/>
          <w:szCs w:val="28"/>
        </w:rPr>
        <w:t>1.项目立项后，总体专家论证包括中期研讨会和结题验收会。专项论证会包括：本体模型、结构化规则、仿真框架等。</w:t>
      </w:r>
    </w:p>
    <w:p w14:paraId="6F48CA0F">
      <w:pPr>
        <w:spacing w:line="560" w:lineRule="exact"/>
        <w:ind w:firstLine="560" w:firstLineChars="200"/>
        <w:rPr>
          <w:rFonts w:hint="eastAsia" w:ascii="宋体" w:hAnsi="宋体" w:cs="宋体"/>
          <w:sz w:val="28"/>
          <w:szCs w:val="28"/>
        </w:rPr>
      </w:pPr>
      <w:r>
        <w:rPr>
          <w:rFonts w:hint="eastAsia" w:ascii="宋体" w:hAnsi="宋体" w:cs="宋体"/>
          <w:sz w:val="28"/>
          <w:szCs w:val="28"/>
        </w:rPr>
        <w:t>2.指标数据对接清晰完整，模块运行安全可靠，可提供完整、可靠的应急预案知识图谱，可支撑市级应急预案相关查询和应急预案体系优化。</w:t>
      </w:r>
    </w:p>
    <w:p w14:paraId="2FFBC6EE">
      <w:pPr>
        <w:spacing w:line="560" w:lineRule="exact"/>
        <w:ind w:firstLine="560" w:firstLineChars="200"/>
        <w:rPr>
          <w:rFonts w:hint="eastAsia" w:ascii="宋体" w:hAnsi="宋体" w:cs="宋体"/>
          <w:sz w:val="28"/>
          <w:szCs w:val="28"/>
        </w:rPr>
      </w:pPr>
      <w:r>
        <w:rPr>
          <w:rFonts w:hint="eastAsia" w:ascii="宋体" w:hAnsi="宋体" w:cs="宋体"/>
          <w:sz w:val="28"/>
          <w:szCs w:val="28"/>
        </w:rPr>
        <w:t>3.按实际工作需求完成相关成果研究工作，配合甲方开展应急预案结构化等必要工作。</w:t>
      </w:r>
    </w:p>
    <w:p w14:paraId="0E2E549A">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四、售后服务</w:t>
      </w:r>
    </w:p>
    <w:p w14:paraId="3691F7E6">
      <w:pPr>
        <w:spacing w:line="560" w:lineRule="exact"/>
        <w:ind w:firstLine="560" w:firstLineChars="200"/>
        <w:rPr>
          <w:rFonts w:hint="eastAsia" w:ascii="宋体" w:hAnsi="宋体" w:cs="宋体"/>
          <w:sz w:val="28"/>
          <w:szCs w:val="28"/>
        </w:rPr>
      </w:pPr>
      <w:r>
        <w:rPr>
          <w:rFonts w:hint="eastAsia" w:ascii="宋体" w:hAnsi="宋体" w:cs="宋体"/>
          <w:sz w:val="28"/>
          <w:szCs w:val="28"/>
        </w:rPr>
        <w:t>1.服务内容</w:t>
      </w:r>
    </w:p>
    <w:p w14:paraId="7F217F04">
      <w:pPr>
        <w:spacing w:line="560" w:lineRule="exact"/>
        <w:ind w:firstLine="560" w:firstLineChars="200"/>
        <w:rPr>
          <w:rFonts w:hint="eastAsia" w:ascii="宋体" w:hAnsi="宋体" w:cs="宋体"/>
          <w:sz w:val="28"/>
          <w:szCs w:val="28"/>
        </w:rPr>
      </w:pPr>
      <w:r>
        <w:rPr>
          <w:rFonts w:hint="eastAsia" w:ascii="宋体" w:hAnsi="宋体" w:cs="宋体"/>
          <w:sz w:val="28"/>
          <w:szCs w:val="28"/>
        </w:rPr>
        <w:t>内容包括对应急预案结构化规则和应急预案知识图谱的优化。</w:t>
      </w:r>
    </w:p>
    <w:p w14:paraId="0E0CDFE6">
      <w:pPr>
        <w:spacing w:line="560" w:lineRule="exact"/>
        <w:ind w:firstLine="560" w:firstLineChars="200"/>
        <w:rPr>
          <w:rFonts w:hint="eastAsia" w:ascii="宋体" w:hAnsi="宋体" w:cs="宋体"/>
          <w:sz w:val="28"/>
          <w:szCs w:val="28"/>
        </w:rPr>
      </w:pPr>
      <w:r>
        <w:rPr>
          <w:rFonts w:hint="eastAsia" w:ascii="宋体" w:hAnsi="宋体" w:cs="宋体"/>
          <w:sz w:val="28"/>
          <w:szCs w:val="28"/>
        </w:rPr>
        <w:t>主要是指：随着相关应急预案的修订完善，需要结合新修订的应急预案对知识谱图进行完善。</w:t>
      </w:r>
    </w:p>
    <w:p w14:paraId="204D8724">
      <w:pPr>
        <w:spacing w:line="560" w:lineRule="exact"/>
        <w:ind w:firstLine="560" w:firstLineChars="200"/>
        <w:rPr>
          <w:rFonts w:hint="eastAsia" w:ascii="宋体" w:hAnsi="宋体" w:cs="宋体"/>
          <w:sz w:val="28"/>
          <w:szCs w:val="28"/>
        </w:rPr>
      </w:pPr>
      <w:r>
        <w:rPr>
          <w:rFonts w:hint="eastAsia" w:ascii="宋体" w:hAnsi="宋体" w:cs="宋体"/>
          <w:sz w:val="28"/>
          <w:szCs w:val="28"/>
        </w:rPr>
        <w:t>2.服务期限</w:t>
      </w:r>
    </w:p>
    <w:p w14:paraId="6B5CAC8C">
      <w:pPr>
        <w:spacing w:line="560" w:lineRule="exact"/>
        <w:ind w:firstLine="560" w:firstLineChars="200"/>
        <w:rPr>
          <w:rFonts w:hint="eastAsia" w:ascii="宋体" w:hAnsi="宋体" w:cs="宋体"/>
          <w:sz w:val="28"/>
          <w:szCs w:val="28"/>
        </w:rPr>
      </w:pPr>
      <w:r>
        <w:rPr>
          <w:rFonts w:hint="eastAsia" w:ascii="宋体" w:hAnsi="宋体" w:cs="宋体"/>
          <w:sz w:val="28"/>
          <w:szCs w:val="28"/>
        </w:rPr>
        <w:t>对本项目提供1年的免费售后服务和技术支持，自项目验收之日起计算。</w:t>
      </w:r>
    </w:p>
    <w:p w14:paraId="2FB465E1">
      <w:pPr>
        <w:spacing w:line="560" w:lineRule="exact"/>
        <w:ind w:firstLine="560" w:firstLineChars="200"/>
        <w:rPr>
          <w:rFonts w:hint="eastAsia" w:ascii="宋体" w:hAnsi="宋体" w:cs="宋体"/>
          <w:sz w:val="28"/>
          <w:szCs w:val="28"/>
        </w:rPr>
      </w:pPr>
      <w:r>
        <w:rPr>
          <w:rFonts w:hint="eastAsia" w:ascii="宋体" w:hAnsi="宋体" w:cs="宋体"/>
          <w:sz w:val="28"/>
          <w:szCs w:val="28"/>
        </w:rPr>
        <w:t>3.服务方式</w:t>
      </w:r>
    </w:p>
    <w:p w14:paraId="05DA5495">
      <w:pPr>
        <w:spacing w:line="560" w:lineRule="exact"/>
        <w:ind w:firstLine="560" w:firstLineChars="200"/>
        <w:rPr>
          <w:rFonts w:hint="eastAsia" w:ascii="宋体" w:hAnsi="宋体" w:cs="宋体"/>
          <w:sz w:val="28"/>
          <w:szCs w:val="28"/>
        </w:rPr>
      </w:pPr>
      <w:r>
        <w:rPr>
          <w:rFonts w:hint="eastAsia" w:ascii="宋体" w:hAnsi="宋体" w:cs="宋体"/>
          <w:sz w:val="28"/>
          <w:szCs w:val="28"/>
        </w:rPr>
        <w:t>通过电话/传真、电子邮件、远程服务、现场服务提供相关技术服务。</w:t>
      </w:r>
    </w:p>
    <w:p w14:paraId="6400DE35">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五、对乙方团队的要求</w:t>
      </w:r>
    </w:p>
    <w:p w14:paraId="1AE3ED94">
      <w:pPr>
        <w:spacing w:line="560" w:lineRule="exact"/>
        <w:ind w:firstLine="560" w:firstLineChars="200"/>
        <w:rPr>
          <w:rFonts w:hint="eastAsia" w:ascii="宋体" w:hAnsi="宋体" w:cs="宋体"/>
        </w:rPr>
      </w:pPr>
      <w:r>
        <w:rPr>
          <w:rFonts w:hint="eastAsia" w:ascii="宋体" w:hAnsi="宋体" w:cs="宋体"/>
          <w:sz w:val="28"/>
          <w:szCs w:val="28"/>
        </w:rPr>
        <w:t>乙方需根据采购需求组建经验丰富的项目团队，并明确项目负责人。项目负责人需具备应急安全、防灾减灾等相关专业高级职称或同等职业资格，团队成员具备良好的沟通和协调能力，团队具备明确分工，专业技术全面。</w:t>
      </w:r>
    </w:p>
    <w:p w14:paraId="33F5EB7A">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六、甲方的权利和义务</w:t>
      </w:r>
    </w:p>
    <w:p w14:paraId="5B0E8927">
      <w:pPr>
        <w:spacing w:line="560" w:lineRule="exact"/>
        <w:ind w:firstLine="560" w:firstLineChars="200"/>
        <w:rPr>
          <w:rFonts w:hint="eastAsia" w:ascii="宋体" w:hAnsi="宋体" w:cs="宋体"/>
          <w:sz w:val="28"/>
          <w:szCs w:val="28"/>
        </w:rPr>
      </w:pPr>
      <w:r>
        <w:rPr>
          <w:rFonts w:hint="eastAsia" w:ascii="宋体" w:hAnsi="宋体" w:cs="宋体"/>
          <w:sz w:val="28"/>
          <w:szCs w:val="28"/>
        </w:rPr>
        <w:t>1.甲方有权要求乙方按照本合同约定提供各项服务。</w:t>
      </w:r>
    </w:p>
    <w:p w14:paraId="3121647E">
      <w:pPr>
        <w:spacing w:line="560" w:lineRule="exact"/>
        <w:ind w:firstLine="560" w:firstLineChars="200"/>
        <w:rPr>
          <w:rFonts w:hint="eastAsia" w:ascii="宋体" w:hAnsi="宋体" w:cs="宋体"/>
          <w:sz w:val="28"/>
          <w:szCs w:val="28"/>
        </w:rPr>
      </w:pPr>
      <w:r>
        <w:rPr>
          <w:rFonts w:hint="eastAsia" w:ascii="宋体" w:hAnsi="宋体" w:cs="宋体"/>
          <w:sz w:val="28"/>
          <w:szCs w:val="28"/>
        </w:rPr>
        <w:t>2.根据甲方的意见和建议优化后的方案，甲方有权予以审核、确认。</w:t>
      </w:r>
    </w:p>
    <w:p w14:paraId="2CFDF82F">
      <w:pPr>
        <w:spacing w:line="560" w:lineRule="exact"/>
        <w:ind w:firstLine="560" w:firstLineChars="200"/>
        <w:rPr>
          <w:rFonts w:hint="eastAsia" w:ascii="宋体" w:hAnsi="宋体" w:cs="宋体"/>
          <w:sz w:val="28"/>
          <w:szCs w:val="28"/>
        </w:rPr>
      </w:pPr>
      <w:r>
        <w:rPr>
          <w:rFonts w:hint="eastAsia" w:ascii="宋体" w:hAnsi="宋体" w:cs="宋体"/>
          <w:sz w:val="28"/>
          <w:szCs w:val="28"/>
        </w:rPr>
        <w:t>3.甲方有权对乙方提供的技术服务工作进行监督和检查。</w:t>
      </w:r>
    </w:p>
    <w:p w14:paraId="23CF26AF">
      <w:pPr>
        <w:spacing w:line="560" w:lineRule="exact"/>
        <w:ind w:firstLine="560" w:firstLineChars="200"/>
        <w:rPr>
          <w:rFonts w:hint="eastAsia" w:ascii="宋体" w:hAnsi="宋体" w:cs="宋体"/>
          <w:sz w:val="28"/>
          <w:szCs w:val="28"/>
        </w:rPr>
      </w:pPr>
      <w:r>
        <w:rPr>
          <w:rFonts w:hint="eastAsia" w:ascii="宋体" w:hAnsi="宋体" w:cs="宋体"/>
          <w:sz w:val="28"/>
          <w:szCs w:val="28"/>
        </w:rPr>
        <w:t>4.甲方有权要求乙方更换不符合要求的项目人员，乙方应于收到甲方通知后【5】日内予以更换。</w:t>
      </w:r>
    </w:p>
    <w:p w14:paraId="228861FA">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5.乙方提供本合同项下服务中，甲方给予必要的协助。</w:t>
      </w:r>
    </w:p>
    <w:p w14:paraId="055D85A9">
      <w:pPr>
        <w:spacing w:line="560" w:lineRule="exact"/>
        <w:ind w:firstLine="560" w:firstLineChars="200"/>
        <w:rPr>
          <w:rFonts w:hint="eastAsia" w:ascii="宋体" w:hAnsi="宋体" w:cs="宋体"/>
          <w:sz w:val="28"/>
          <w:szCs w:val="28"/>
        </w:rPr>
      </w:pPr>
      <w:r>
        <w:rPr>
          <w:rFonts w:hint="eastAsia" w:ascii="宋体" w:hAnsi="宋体" w:cs="宋体"/>
          <w:sz w:val="28"/>
          <w:szCs w:val="28"/>
        </w:rPr>
        <w:t>6.甲方应按照本合同约定向乙方支付服务费。</w:t>
      </w:r>
    </w:p>
    <w:p w14:paraId="28713A24">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七、乙方的权利和义务</w:t>
      </w:r>
    </w:p>
    <w:p w14:paraId="6BE27C75">
      <w:pPr>
        <w:spacing w:line="560" w:lineRule="exact"/>
        <w:ind w:firstLine="560" w:firstLineChars="200"/>
        <w:rPr>
          <w:rFonts w:hint="eastAsia" w:ascii="宋体" w:hAnsi="宋体" w:cs="宋体"/>
          <w:sz w:val="28"/>
          <w:szCs w:val="28"/>
        </w:rPr>
      </w:pPr>
      <w:r>
        <w:rPr>
          <w:rFonts w:hint="eastAsia" w:ascii="宋体" w:hAnsi="宋体" w:cs="宋体"/>
          <w:sz w:val="28"/>
          <w:szCs w:val="28"/>
        </w:rPr>
        <w:t>1.乙方应按照本合同约定完成甲方委托的服务，确保委托服务完成情况符合本合同约定或甲方要求；如因乙方完成委托事项质量不合格给甲方造成损失的，乙方应予赔偿。</w:t>
      </w:r>
    </w:p>
    <w:p w14:paraId="402C2B04">
      <w:pPr>
        <w:spacing w:line="560" w:lineRule="exact"/>
        <w:ind w:firstLine="560" w:firstLineChars="200"/>
        <w:rPr>
          <w:rFonts w:hint="eastAsia" w:ascii="宋体" w:hAnsi="宋体" w:cs="宋体"/>
          <w:sz w:val="28"/>
          <w:szCs w:val="28"/>
        </w:rPr>
      </w:pPr>
      <w:r>
        <w:rPr>
          <w:rFonts w:hint="eastAsia" w:ascii="宋体" w:hAnsi="宋体" w:cs="宋体"/>
          <w:sz w:val="28"/>
          <w:szCs w:val="28"/>
        </w:rPr>
        <w:t>2.乙方提供各项服务质量不合格，应及时进行修改。</w:t>
      </w:r>
    </w:p>
    <w:p w14:paraId="790E88CA">
      <w:pPr>
        <w:spacing w:line="560" w:lineRule="exact"/>
        <w:ind w:firstLine="560" w:firstLineChars="200"/>
        <w:rPr>
          <w:rFonts w:hint="eastAsia" w:ascii="宋体" w:hAnsi="宋体" w:cs="宋体"/>
          <w:sz w:val="28"/>
          <w:szCs w:val="28"/>
        </w:rPr>
      </w:pPr>
      <w:r>
        <w:rPr>
          <w:rFonts w:hint="eastAsia" w:ascii="宋体" w:hAnsi="宋体" w:cs="宋体"/>
          <w:sz w:val="28"/>
          <w:szCs w:val="28"/>
        </w:rPr>
        <w:t>3.乙方保证其向甲方提供的服务不存在任何侵犯第三方著作权、商标权、专利权等合法权益的情形，如违反前述约定而产生的一切法律责任，均由乙方负责，并应赔偿因此给甲方造成的全部损失。</w:t>
      </w:r>
    </w:p>
    <w:p w14:paraId="543883D1">
      <w:pPr>
        <w:spacing w:line="560" w:lineRule="exact"/>
        <w:ind w:firstLine="560" w:firstLineChars="200"/>
        <w:rPr>
          <w:rFonts w:hint="eastAsia" w:ascii="宋体" w:hAnsi="宋体" w:cs="宋体"/>
          <w:sz w:val="28"/>
          <w:szCs w:val="28"/>
        </w:rPr>
      </w:pPr>
      <w:r>
        <w:rPr>
          <w:rFonts w:hint="eastAsia" w:ascii="宋体" w:hAnsi="宋体" w:cs="宋体"/>
          <w:sz w:val="28"/>
          <w:szCs w:val="28"/>
        </w:rPr>
        <w:t>4.乙方应保证为甲方提供服务的项目人员具备提供本合同项下委托服务所需的相应资质和能力，并保证乙方人员在为甲方提供服务的过程中，严格遵守甲方的各项规定、服从甲方安排。</w:t>
      </w:r>
    </w:p>
    <w:p w14:paraId="043C2EAE">
      <w:pPr>
        <w:spacing w:line="560" w:lineRule="exact"/>
        <w:ind w:firstLine="560" w:firstLineChars="200"/>
        <w:rPr>
          <w:rFonts w:hint="eastAsia" w:ascii="宋体" w:hAnsi="宋体" w:cs="宋体"/>
          <w:sz w:val="28"/>
          <w:szCs w:val="28"/>
        </w:rPr>
      </w:pPr>
      <w:r>
        <w:rPr>
          <w:rFonts w:hint="eastAsia" w:ascii="宋体" w:hAnsi="宋体" w:cs="宋体"/>
          <w:sz w:val="28"/>
          <w:szCs w:val="28"/>
        </w:rPr>
        <w:t>5.乙方有将委托服务的事项进展情况向甲方报告的义务。</w:t>
      </w:r>
    </w:p>
    <w:p w14:paraId="6DB9F9A0">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八、服务期限</w:t>
      </w:r>
    </w:p>
    <w:p w14:paraId="5263E436">
      <w:pPr>
        <w:spacing w:line="560" w:lineRule="exact"/>
        <w:ind w:firstLine="560" w:firstLineChars="200"/>
        <w:rPr>
          <w:rFonts w:hint="eastAsia" w:ascii="宋体" w:hAnsi="宋体" w:cs="宋体"/>
          <w:sz w:val="32"/>
          <w:szCs w:val="22"/>
        </w:rPr>
      </w:pPr>
      <w:r>
        <w:rPr>
          <w:rFonts w:hint="eastAsia" w:ascii="宋体" w:hAnsi="宋体" w:cs="宋体"/>
          <w:sz w:val="28"/>
          <w:szCs w:val="28"/>
        </w:rPr>
        <w:t>乙方为甲方提供上述服务的期限为：自合同签订之日起至2025年11月15日。</w:t>
      </w:r>
    </w:p>
    <w:p w14:paraId="099F8886">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九、服务费用及支付方式</w:t>
      </w:r>
    </w:p>
    <w:p w14:paraId="45B9FEEF">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1.本合同服务费总金额：人民币：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），该费用为乙方完成本合同所有义务，甲方应向乙方支付的全部费用，除此之外，甲方不再向乙方支付其他任何费用。</w:t>
      </w:r>
    </w:p>
    <w:p w14:paraId="06B75E27">
      <w:pPr>
        <w:spacing w:line="560" w:lineRule="exact"/>
        <w:ind w:firstLine="560" w:firstLineChars="200"/>
        <w:rPr>
          <w:rFonts w:hint="eastAsia" w:ascii="宋体" w:hAnsi="宋体" w:cs="宋体"/>
          <w:sz w:val="28"/>
          <w:szCs w:val="28"/>
        </w:rPr>
      </w:pPr>
      <w:r>
        <w:rPr>
          <w:rFonts w:hint="eastAsia" w:ascii="宋体" w:hAnsi="宋体" w:cs="宋体"/>
          <w:sz w:val="28"/>
          <w:szCs w:val="28"/>
        </w:rPr>
        <w:t>2.付款方式：</w:t>
      </w:r>
    </w:p>
    <w:p w14:paraId="7153CFEB">
      <w:pPr>
        <w:spacing w:line="560" w:lineRule="exact"/>
        <w:ind w:firstLine="560" w:firstLineChars="200"/>
        <w:rPr>
          <w:rFonts w:hint="eastAsia" w:ascii="宋体" w:hAnsi="宋体" w:cs="宋体"/>
          <w:sz w:val="28"/>
          <w:szCs w:val="28"/>
        </w:rPr>
      </w:pPr>
      <w:r>
        <w:rPr>
          <w:rFonts w:hint="eastAsia" w:ascii="宋体" w:hAnsi="宋体" w:cs="宋体"/>
          <w:sz w:val="28"/>
          <w:szCs w:val="28"/>
        </w:rPr>
        <w:t>（1）合同签订后</w:t>
      </w:r>
      <w:r>
        <w:rPr>
          <w:rFonts w:hint="eastAsia" w:ascii="宋体" w:hAnsi="宋体" w:cs="宋体"/>
          <w:b/>
          <w:sz w:val="28"/>
          <w:szCs w:val="28"/>
        </w:rPr>
        <w:t>20</w:t>
      </w:r>
      <w:r>
        <w:rPr>
          <w:rFonts w:hint="eastAsia" w:ascii="宋体" w:hAnsi="宋体" w:cs="宋体"/>
          <w:sz w:val="28"/>
          <w:szCs w:val="28"/>
        </w:rPr>
        <w:t>日内，甲方向乙方支付本合同总金额的百分之五十，即：人民币：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517634E5">
      <w:pPr>
        <w:spacing w:line="560" w:lineRule="exact"/>
        <w:ind w:firstLine="560" w:firstLineChars="200"/>
        <w:rPr>
          <w:rFonts w:hint="eastAsia" w:ascii="宋体" w:hAnsi="宋体" w:cs="宋体"/>
          <w:sz w:val="28"/>
          <w:szCs w:val="28"/>
        </w:rPr>
      </w:pPr>
      <w:r>
        <w:rPr>
          <w:rFonts w:hint="eastAsia" w:ascii="宋体" w:hAnsi="宋体" w:cs="宋体"/>
          <w:sz w:val="28"/>
          <w:szCs w:val="28"/>
        </w:rPr>
        <w:t>（2）乙方制定项目组织实施方案，并完成本体模型构建、应急预案数字化规范（应急预案结构化规则）（部分初稿）、市级专项应急预案结构化等主体工作研发，经甲方确认后，甲方向乙方支付本合同服务费总金额的百分之四十，即：人民币：</w:t>
      </w:r>
      <w:r>
        <w:rPr>
          <w:rFonts w:hint="eastAsia" w:ascii="宋体" w:hAnsi="宋体" w:cs="宋体"/>
          <w:sz w:val="28"/>
          <w:szCs w:val="28"/>
          <w:u w:val="single"/>
        </w:rPr>
        <w:t xml:space="preserve">       </w:t>
      </w:r>
      <w:r>
        <w:rPr>
          <w:rFonts w:hint="eastAsia" w:ascii="宋体" w:hAnsi="宋体" w:cs="宋体"/>
          <w:sz w:val="28"/>
          <w:szCs w:val="28"/>
        </w:rPr>
        <w:t>整（¥</w:t>
      </w:r>
      <w:r>
        <w:rPr>
          <w:rFonts w:hint="eastAsia" w:ascii="宋体" w:hAnsi="宋体" w:cs="宋体"/>
          <w:sz w:val="28"/>
          <w:szCs w:val="28"/>
          <w:u w:val="single"/>
        </w:rPr>
        <w:t xml:space="preserve">      </w:t>
      </w:r>
      <w:r>
        <w:rPr>
          <w:rFonts w:hint="eastAsia" w:ascii="宋体" w:hAnsi="宋体" w:cs="宋体"/>
          <w:sz w:val="28"/>
          <w:szCs w:val="28"/>
        </w:rPr>
        <w:t>元）；</w:t>
      </w:r>
    </w:p>
    <w:p w14:paraId="13A5F898">
      <w:pPr>
        <w:spacing w:line="560" w:lineRule="exact"/>
        <w:ind w:firstLine="560" w:firstLineChars="200"/>
        <w:rPr>
          <w:rFonts w:hint="eastAsia" w:ascii="宋体" w:hAnsi="宋体" w:cs="宋体"/>
          <w:sz w:val="28"/>
          <w:szCs w:val="28"/>
        </w:rPr>
      </w:pPr>
      <w:r>
        <w:rPr>
          <w:rFonts w:hint="eastAsia" w:ascii="宋体" w:hAnsi="宋体" w:cs="宋体"/>
          <w:sz w:val="28"/>
          <w:szCs w:val="28"/>
        </w:rPr>
        <w:t>（3）项目完成，乙方提交结项报告等成果材料，并完成项目对接、移交，经甲方验收合格后，付清尾款，即：人民币：</w:t>
      </w:r>
      <w:r>
        <w:rPr>
          <w:rFonts w:hint="eastAsia" w:ascii="宋体" w:hAnsi="宋体" w:cs="宋体"/>
          <w:sz w:val="28"/>
          <w:szCs w:val="28"/>
          <w:u w:val="single"/>
        </w:rPr>
        <w:t xml:space="preserve">      整</w:t>
      </w:r>
      <w:r>
        <w:rPr>
          <w:rFonts w:hint="eastAsia" w:ascii="宋体" w:hAnsi="宋体" w:cs="宋体"/>
          <w:sz w:val="28"/>
          <w:szCs w:val="28"/>
        </w:rPr>
        <w:t>（</w:t>
      </w:r>
      <w:r>
        <w:rPr>
          <w:rFonts w:hint="eastAsia" w:ascii="宋体" w:hAnsi="宋体" w:cs="宋体"/>
          <w:sz w:val="28"/>
          <w:szCs w:val="28"/>
          <w:u w:val="single"/>
        </w:rPr>
        <w:t>¥       元</w:t>
      </w:r>
      <w:r>
        <w:rPr>
          <w:rFonts w:hint="eastAsia" w:ascii="宋体" w:hAnsi="宋体" w:cs="宋体"/>
          <w:sz w:val="28"/>
          <w:szCs w:val="28"/>
        </w:rPr>
        <w:t>）；</w:t>
      </w:r>
    </w:p>
    <w:p w14:paraId="2CABE556">
      <w:pPr>
        <w:spacing w:line="560" w:lineRule="exact"/>
        <w:ind w:firstLine="560" w:firstLineChars="200"/>
        <w:rPr>
          <w:rFonts w:hint="eastAsia" w:ascii="宋体" w:hAnsi="宋体" w:cs="宋体"/>
          <w:sz w:val="28"/>
          <w:szCs w:val="28"/>
        </w:rPr>
      </w:pPr>
      <w:r>
        <w:rPr>
          <w:rFonts w:hint="eastAsia" w:ascii="宋体" w:hAnsi="宋体" w:cs="宋体"/>
          <w:sz w:val="28"/>
          <w:szCs w:val="28"/>
        </w:rPr>
        <w:t>（4）甲方每次付款前，乙方应提供符合国家相关税务规定的等额发票，否则甲方有权延迟付款且不承担违约责任。乙方对发票的合规性负责，如因乙方所开具的发票不合规给甲方造成的任何损失，全部由乙方承担。</w:t>
      </w:r>
    </w:p>
    <w:p w14:paraId="3729A6C0">
      <w:pPr>
        <w:spacing w:line="560" w:lineRule="exact"/>
        <w:ind w:firstLine="560" w:firstLineChars="200"/>
        <w:rPr>
          <w:rFonts w:hint="eastAsia" w:ascii="宋体" w:hAnsi="宋体" w:cs="宋体"/>
          <w:sz w:val="28"/>
          <w:szCs w:val="28"/>
        </w:rPr>
      </w:pPr>
      <w:r>
        <w:rPr>
          <w:rFonts w:hint="eastAsia" w:ascii="宋体" w:hAnsi="宋体" w:cs="宋体"/>
          <w:sz w:val="28"/>
          <w:szCs w:val="28"/>
        </w:rPr>
        <w:t>（5）乙方指定开户银行信息如下：</w:t>
      </w:r>
    </w:p>
    <w:p w14:paraId="72D8AF91">
      <w:pPr>
        <w:spacing w:line="560" w:lineRule="exact"/>
        <w:ind w:firstLine="560" w:firstLineChars="200"/>
        <w:rPr>
          <w:rFonts w:hint="eastAsia"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r>
        <w:rPr>
          <w:rFonts w:hint="eastAsia" w:ascii="宋体" w:hAnsi="宋体" w:cs="宋体"/>
          <w:sz w:val="28"/>
          <w:szCs w:val="28"/>
        </w:rPr>
        <w:t xml:space="preserve">                              </w:t>
      </w:r>
    </w:p>
    <w:p w14:paraId="54D06DB5">
      <w:pPr>
        <w:spacing w:line="560" w:lineRule="exact"/>
        <w:ind w:firstLine="560" w:firstLineChars="200"/>
        <w:rPr>
          <w:rFonts w:hint="eastAsia"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7C067950">
      <w:pPr>
        <w:spacing w:line="560" w:lineRule="exact"/>
        <w:ind w:firstLine="560" w:firstLineChars="200"/>
        <w:rPr>
          <w:rFonts w:hint="eastAsia" w:ascii="宋体" w:hAnsi="宋体" w:cs="宋体"/>
          <w:sz w:val="28"/>
          <w:szCs w:val="28"/>
        </w:rPr>
      </w:pPr>
      <w:r>
        <w:rPr>
          <w:rFonts w:hint="eastAsia" w:ascii="宋体" w:hAnsi="宋体" w:cs="宋体"/>
          <w:sz w:val="28"/>
          <w:szCs w:val="28"/>
        </w:rPr>
        <w:t>账    号：</w:t>
      </w:r>
      <w:r>
        <w:rPr>
          <w:rFonts w:hint="eastAsia" w:ascii="宋体" w:hAnsi="宋体" w:cs="宋体"/>
          <w:sz w:val="28"/>
          <w:szCs w:val="28"/>
          <w:u w:val="single"/>
        </w:rPr>
        <w:t xml:space="preserve">                                         </w:t>
      </w:r>
    </w:p>
    <w:p w14:paraId="503A1B13">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十、项目验收</w:t>
      </w:r>
    </w:p>
    <w:p w14:paraId="0A61FB52">
      <w:pPr>
        <w:spacing w:line="560" w:lineRule="exact"/>
        <w:ind w:firstLine="560" w:firstLineChars="200"/>
        <w:rPr>
          <w:rFonts w:hint="eastAsia" w:ascii="宋体" w:hAnsi="宋体" w:cs="宋体"/>
          <w:sz w:val="28"/>
          <w:szCs w:val="28"/>
        </w:rPr>
      </w:pPr>
      <w:r>
        <w:rPr>
          <w:rFonts w:hint="eastAsia" w:ascii="宋体" w:hAnsi="宋体" w:cs="宋体"/>
          <w:sz w:val="28"/>
          <w:szCs w:val="28"/>
        </w:rPr>
        <w:t>1.验收内容</w:t>
      </w:r>
    </w:p>
    <w:p w14:paraId="5EA4A371">
      <w:pPr>
        <w:spacing w:line="560" w:lineRule="exact"/>
        <w:ind w:firstLine="560" w:firstLineChars="200"/>
        <w:rPr>
          <w:rFonts w:hint="eastAsia" w:ascii="宋体" w:hAnsi="宋体" w:cs="宋体"/>
          <w:sz w:val="28"/>
          <w:szCs w:val="28"/>
        </w:rPr>
      </w:pPr>
      <w:r>
        <w:rPr>
          <w:rFonts w:hint="eastAsia" w:ascii="宋体" w:hAnsi="宋体" w:cs="宋体"/>
          <w:sz w:val="28"/>
          <w:szCs w:val="28"/>
        </w:rPr>
        <w:t>基于多智能体技术的应急预案知识图谱构建项目工作完成后，成立验收组，根据采购文件、投标文件、合同等项目文件约定内容对项目内容进行总体验收。</w:t>
      </w:r>
    </w:p>
    <w:p w14:paraId="12AF0E22">
      <w:pPr>
        <w:spacing w:line="560" w:lineRule="exact"/>
        <w:ind w:firstLine="560" w:firstLineChars="200"/>
        <w:rPr>
          <w:rFonts w:hint="eastAsia" w:ascii="宋体" w:hAnsi="宋体" w:cs="宋体"/>
          <w:sz w:val="28"/>
          <w:szCs w:val="28"/>
        </w:rPr>
      </w:pPr>
      <w:r>
        <w:rPr>
          <w:rFonts w:hint="eastAsia" w:ascii="宋体" w:hAnsi="宋体" w:cs="宋体"/>
          <w:sz w:val="28"/>
          <w:szCs w:val="28"/>
        </w:rPr>
        <w:t>2.验收标准</w:t>
      </w:r>
    </w:p>
    <w:p w14:paraId="65112B5E">
      <w:pPr>
        <w:spacing w:line="560" w:lineRule="exact"/>
        <w:ind w:firstLine="560" w:firstLineChars="200"/>
        <w:rPr>
          <w:rFonts w:hint="eastAsia" w:ascii="宋体" w:hAnsi="宋体" w:cs="宋体"/>
          <w:sz w:val="28"/>
          <w:szCs w:val="28"/>
        </w:rPr>
      </w:pPr>
      <w:r>
        <w:rPr>
          <w:rFonts w:hint="eastAsia" w:ascii="宋体" w:hAnsi="宋体" w:cs="宋体"/>
          <w:sz w:val="28"/>
          <w:szCs w:val="28"/>
        </w:rPr>
        <w:t>（1）基于多智能体技术设计应急预案数字化规范（应急预案结构化规则）1套；</w:t>
      </w:r>
    </w:p>
    <w:p w14:paraId="46ED0833">
      <w:pPr>
        <w:spacing w:line="560" w:lineRule="exact"/>
        <w:ind w:firstLine="560" w:firstLineChars="200"/>
        <w:rPr>
          <w:rFonts w:hint="eastAsia" w:ascii="宋体" w:hAnsi="宋体" w:cs="宋体"/>
          <w:sz w:val="28"/>
          <w:szCs w:val="28"/>
        </w:rPr>
      </w:pPr>
      <w:r>
        <w:rPr>
          <w:rFonts w:hint="eastAsia" w:ascii="宋体" w:hAnsi="宋体" w:cs="宋体"/>
          <w:sz w:val="28"/>
          <w:szCs w:val="28"/>
        </w:rPr>
        <w:t>（2）市级专项应急预案知识图谱（总图谱）1套；</w:t>
      </w:r>
    </w:p>
    <w:p w14:paraId="350BE570">
      <w:pPr>
        <w:spacing w:line="560" w:lineRule="exact"/>
        <w:ind w:firstLine="560" w:firstLineChars="200"/>
        <w:rPr>
          <w:rFonts w:hint="eastAsia" w:ascii="宋体" w:hAnsi="宋体" w:cs="宋体"/>
          <w:sz w:val="28"/>
          <w:szCs w:val="28"/>
        </w:rPr>
      </w:pPr>
      <w:r>
        <w:rPr>
          <w:rFonts w:hint="eastAsia" w:ascii="宋体" w:hAnsi="宋体" w:cs="宋体"/>
          <w:sz w:val="28"/>
          <w:szCs w:val="28"/>
        </w:rPr>
        <w:t>（3）各市级专项应急预案（非密）知识图谱套（子图谱）20套；</w:t>
      </w:r>
    </w:p>
    <w:p w14:paraId="0E89550E">
      <w:pPr>
        <w:spacing w:line="560" w:lineRule="exact"/>
        <w:ind w:firstLine="560" w:firstLineChars="200"/>
        <w:rPr>
          <w:rFonts w:hint="eastAsia" w:ascii="宋体" w:hAnsi="宋体" w:cs="宋体"/>
          <w:sz w:val="28"/>
          <w:szCs w:val="28"/>
        </w:rPr>
      </w:pPr>
      <w:r>
        <w:rPr>
          <w:rFonts w:hint="eastAsia" w:ascii="宋体" w:hAnsi="宋体" w:cs="宋体"/>
          <w:sz w:val="28"/>
          <w:szCs w:val="28"/>
        </w:rPr>
        <w:t>（4）基于多智能体技术的应急预案全息一体化建模仿真框架1套；</w:t>
      </w:r>
    </w:p>
    <w:p w14:paraId="35887AD7">
      <w:pPr>
        <w:spacing w:line="560" w:lineRule="exact"/>
        <w:ind w:firstLine="560" w:firstLineChars="200"/>
        <w:rPr>
          <w:rFonts w:hint="eastAsia" w:ascii="宋体" w:hAnsi="宋体" w:cs="宋体"/>
          <w:sz w:val="28"/>
          <w:szCs w:val="28"/>
          <w:highlight w:val="yellow"/>
        </w:rPr>
      </w:pPr>
      <w:r>
        <w:rPr>
          <w:rFonts w:hint="eastAsia" w:ascii="宋体" w:hAnsi="宋体" w:cs="宋体"/>
          <w:sz w:val="28"/>
          <w:szCs w:val="28"/>
        </w:rPr>
        <w:t>（5）研究报告1份。</w:t>
      </w:r>
    </w:p>
    <w:p w14:paraId="1B1D1396">
      <w:pPr>
        <w:spacing w:line="560" w:lineRule="exact"/>
        <w:ind w:firstLine="560" w:firstLineChars="200"/>
        <w:rPr>
          <w:rFonts w:hint="eastAsia" w:ascii="宋体" w:hAnsi="宋体" w:cs="宋体"/>
          <w:sz w:val="28"/>
          <w:szCs w:val="28"/>
        </w:rPr>
      </w:pPr>
      <w:r>
        <w:rPr>
          <w:rFonts w:hint="eastAsia" w:ascii="宋体" w:hAnsi="宋体" w:cs="宋体"/>
          <w:sz w:val="28"/>
          <w:szCs w:val="28"/>
        </w:rPr>
        <w:t>完成项目考核指标。如验收达不到规定要求，采购人有权要求供货方进行整改或拒绝付款，若存在违约情形，采购人将依法追究相应法律责任。</w:t>
      </w:r>
    </w:p>
    <w:p w14:paraId="114AB553">
      <w:pPr>
        <w:spacing w:line="560" w:lineRule="exact"/>
        <w:ind w:firstLine="560" w:firstLineChars="200"/>
        <w:rPr>
          <w:rFonts w:hint="eastAsia" w:ascii="宋体" w:hAnsi="宋体" w:cs="宋体"/>
          <w:sz w:val="28"/>
          <w:szCs w:val="28"/>
        </w:rPr>
      </w:pPr>
      <w:r>
        <w:rPr>
          <w:rFonts w:hint="eastAsia" w:ascii="宋体" w:hAnsi="宋体" w:cs="宋体"/>
          <w:sz w:val="28"/>
          <w:szCs w:val="28"/>
        </w:rPr>
        <w:t>3.乙方在项目结项前，书面通知甲方作验收检查，甲方应协助配合。</w:t>
      </w:r>
    </w:p>
    <w:p w14:paraId="09F23C8A">
      <w:pPr>
        <w:spacing w:line="560" w:lineRule="exact"/>
        <w:ind w:firstLine="560" w:firstLineChars="200"/>
        <w:rPr>
          <w:rFonts w:hint="eastAsia" w:ascii="宋体" w:hAnsi="宋体" w:cs="宋体"/>
          <w:sz w:val="28"/>
          <w:szCs w:val="28"/>
        </w:rPr>
      </w:pPr>
      <w:r>
        <w:rPr>
          <w:rFonts w:hint="eastAsia" w:ascii="宋体" w:hAnsi="宋体" w:cs="宋体"/>
          <w:sz w:val="28"/>
          <w:szCs w:val="28"/>
        </w:rPr>
        <w:t>4.验收主体由甲方及其所联系的第三方团队共同组成，按照本项目招标文件、投标文件、合同所约定服务内容对项目完成情况及质量逐项验收。</w:t>
      </w:r>
    </w:p>
    <w:p w14:paraId="0AE4ABBA">
      <w:pPr>
        <w:spacing w:line="560" w:lineRule="exact"/>
        <w:ind w:firstLine="560" w:firstLineChars="200"/>
        <w:rPr>
          <w:rFonts w:hint="eastAsia" w:ascii="宋体" w:hAnsi="宋体" w:cs="宋体"/>
          <w:sz w:val="28"/>
          <w:szCs w:val="28"/>
        </w:rPr>
      </w:pPr>
      <w:r>
        <w:rPr>
          <w:rFonts w:hint="eastAsia" w:ascii="宋体" w:hAnsi="宋体" w:cs="宋体"/>
          <w:sz w:val="28"/>
          <w:szCs w:val="28"/>
        </w:rPr>
        <w:t>5.验收采用结项材料审核、现场提问、走访调研的方式完成。</w:t>
      </w:r>
    </w:p>
    <w:p w14:paraId="0ED3CB61">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十一、知识产权</w:t>
      </w:r>
    </w:p>
    <w:p w14:paraId="5AB495CA">
      <w:pPr>
        <w:spacing w:line="560" w:lineRule="exact"/>
        <w:ind w:firstLine="560" w:firstLineChars="200"/>
        <w:rPr>
          <w:rFonts w:hint="eastAsia" w:ascii="宋体" w:hAnsi="宋体" w:cs="宋体"/>
          <w:sz w:val="28"/>
          <w:szCs w:val="28"/>
        </w:rPr>
      </w:pPr>
      <w:r>
        <w:rPr>
          <w:rFonts w:hint="eastAsia" w:ascii="宋体" w:hAnsi="宋体" w:cs="宋体"/>
          <w:sz w:val="28"/>
          <w:szCs w:val="28"/>
        </w:rPr>
        <w:t>1.乙方因履行本合同所产生的所有成果的所有权及全部知识产权，归甲方所有，乙方不得侵犯，否则需承担全部法律后果。</w:t>
      </w:r>
    </w:p>
    <w:p w14:paraId="00814FB3">
      <w:pPr>
        <w:spacing w:line="560" w:lineRule="exact"/>
        <w:ind w:firstLine="560" w:firstLineChars="200"/>
        <w:rPr>
          <w:rFonts w:hint="eastAsia" w:ascii="宋体" w:hAnsi="宋体" w:cs="宋体"/>
          <w:sz w:val="32"/>
          <w:szCs w:val="22"/>
        </w:rPr>
      </w:pPr>
      <w:r>
        <w:rPr>
          <w:rFonts w:hint="eastAsia" w:ascii="宋体" w:hAnsi="宋体" w:cs="宋体"/>
          <w:sz w:val="28"/>
          <w:szCs w:val="28"/>
        </w:rPr>
        <w:t>2.乙方保证其向甲方提供的服务属于自有合法权利，不存在任何侵犯第三方著作权、商标权、专利权等合法权益的情形，否则全部法律后果（包括但不限于向第三人承担侵权责任、赔偿甲方损失等）由乙方承担。</w:t>
      </w:r>
    </w:p>
    <w:p w14:paraId="4FA7A17B">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十二、不可抗力</w:t>
      </w:r>
    </w:p>
    <w:p w14:paraId="7C6C6251">
      <w:pPr>
        <w:spacing w:line="560" w:lineRule="exact"/>
        <w:ind w:firstLine="560" w:firstLineChars="200"/>
        <w:rPr>
          <w:rFonts w:hint="eastAsia" w:ascii="宋体" w:hAnsi="宋体" w:cs="宋体"/>
          <w:sz w:val="28"/>
          <w:szCs w:val="28"/>
        </w:rPr>
      </w:pPr>
      <w:r>
        <w:rPr>
          <w:rFonts w:hint="eastAsia" w:ascii="宋体" w:hAnsi="宋体" w:cs="宋体"/>
          <w:sz w:val="28"/>
          <w:szCs w:val="28"/>
        </w:rPr>
        <w:t>甲、乙任何一方因受不可抗力的影响而不能执行本合同时，应及时向对方通报不能履行或不能完全履行的理由，在取得有关机构证明以后，按其对履行协议影响的程度，由各方协商决定是否解除协议，或部分免除履行协议的义务，或延期履行协议。各方对此互不承担违约责任。</w:t>
      </w:r>
    </w:p>
    <w:p w14:paraId="7AD6D557">
      <w:pPr>
        <w:spacing w:line="560" w:lineRule="exact"/>
        <w:ind w:firstLine="560" w:firstLineChars="200"/>
        <w:rPr>
          <w:rFonts w:hint="eastAsia" w:ascii="宋体" w:hAnsi="宋体" w:cs="宋体"/>
          <w:sz w:val="28"/>
          <w:szCs w:val="28"/>
        </w:rPr>
      </w:pPr>
      <w:r>
        <w:rPr>
          <w:rFonts w:hint="eastAsia" w:ascii="宋体" w:hAnsi="宋体" w:cs="宋体"/>
          <w:sz w:val="28"/>
          <w:szCs w:val="28"/>
        </w:rPr>
        <w:t>受影响一方应在不可抗力情形发生之日起10日内，向合同相对方提供相应的书面证明材料。合同相对方收到通知后，应尽可能采取适当措施减轻不可抗力事件对履行本合同的影响，没有采取适当措施致使损失扩大的，不得就扩大的损失要求赔偿。</w:t>
      </w:r>
    </w:p>
    <w:p w14:paraId="1611ED36">
      <w:pPr>
        <w:spacing w:line="560" w:lineRule="exact"/>
        <w:ind w:firstLine="560" w:firstLineChars="200"/>
        <w:rPr>
          <w:rFonts w:hint="eastAsia" w:ascii="宋体" w:hAnsi="宋体" w:cs="宋体"/>
          <w:sz w:val="28"/>
          <w:szCs w:val="28"/>
        </w:rPr>
      </w:pPr>
      <w:r>
        <w:rPr>
          <w:rFonts w:hint="eastAsia" w:ascii="宋体" w:hAnsi="宋体" w:cs="宋体"/>
          <w:sz w:val="28"/>
          <w:szCs w:val="28"/>
        </w:rPr>
        <w:t>受不可抗力影响而不能按期履行的一方，应在不可抗力终止或影响消除后尽快通知对方。</w:t>
      </w:r>
    </w:p>
    <w:p w14:paraId="39CB1DE9">
      <w:pPr>
        <w:spacing w:line="560" w:lineRule="exact"/>
        <w:ind w:firstLine="560" w:firstLineChars="200"/>
        <w:rPr>
          <w:rFonts w:hint="eastAsia" w:ascii="宋体" w:hAnsi="宋体" w:cs="宋体"/>
          <w:sz w:val="28"/>
          <w:szCs w:val="28"/>
        </w:rPr>
      </w:pPr>
      <w:r>
        <w:rPr>
          <w:rFonts w:hint="eastAsia" w:ascii="宋体" w:hAnsi="宋体" w:cs="宋体"/>
          <w:sz w:val="28"/>
          <w:szCs w:val="28"/>
        </w:rPr>
        <w:t>本合同中“不可抗力”，是指不能预见、不能避免且不能克服的客观情况，包括但不限于在本协议签署后发生的不可预见或可预见但不可避免且超越协议各方可以控制，阻碍该协议部分或全部进行的地震、风暴、火灾、洪水、战争及其它重大自然、人为灾害、公共卫生安全或政策变化、政府行为如征收、征用等，或社会异常事件如罢工、骚乱等。凡是发生了所罗列的事件即构成不可抗力，凡是发生协议中未列举的事件，不构成不可抗力事件。若各方对其含义发生争执，则由受理案件的仲裁机关或法院根据协议的含义解释发生的客观情况是否构成不可抗力。</w:t>
      </w:r>
    </w:p>
    <w:p w14:paraId="1E9F7A33">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十三、保密事项</w:t>
      </w:r>
    </w:p>
    <w:p w14:paraId="449A786B">
      <w:pPr>
        <w:spacing w:line="560" w:lineRule="exact"/>
        <w:ind w:firstLine="560" w:firstLineChars="200"/>
        <w:rPr>
          <w:rFonts w:hint="eastAsia" w:ascii="宋体" w:hAnsi="宋体" w:cs="宋体"/>
          <w:sz w:val="28"/>
          <w:szCs w:val="28"/>
        </w:rPr>
      </w:pPr>
      <w:r>
        <w:rPr>
          <w:rFonts w:hint="eastAsia" w:ascii="宋体" w:hAnsi="宋体" w:cs="宋体"/>
          <w:sz w:val="28"/>
          <w:szCs w:val="28"/>
        </w:rPr>
        <w:t>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2358C0CF">
      <w:pPr>
        <w:spacing w:line="560" w:lineRule="exact"/>
        <w:ind w:firstLine="560" w:firstLineChars="200"/>
        <w:rPr>
          <w:rFonts w:hint="eastAsia" w:ascii="宋体" w:hAnsi="宋体" w:cs="宋体"/>
          <w:sz w:val="28"/>
          <w:szCs w:val="28"/>
        </w:rPr>
      </w:pPr>
      <w:r>
        <w:rPr>
          <w:rFonts w:hint="eastAsia" w:ascii="宋体" w:hAnsi="宋体" w:cs="宋体"/>
          <w:sz w:val="28"/>
          <w:szCs w:val="28"/>
        </w:rPr>
        <w:t>乙方（含乙工作人员）因违反保密义务给甲方造成损失的，应当承担相应的法律责任，并赔偿甲方相应的经济损失。如损失数额无法确定的，乙方同意按照人民币【5】万元赔偿甲方的损失。</w:t>
      </w:r>
    </w:p>
    <w:p w14:paraId="49954B1D">
      <w:pPr>
        <w:spacing w:line="560" w:lineRule="exact"/>
        <w:ind w:firstLine="560" w:firstLineChars="200"/>
        <w:rPr>
          <w:rFonts w:hint="eastAsia" w:ascii="宋体" w:hAnsi="宋体" w:cs="宋体"/>
          <w:sz w:val="32"/>
          <w:szCs w:val="22"/>
        </w:rPr>
      </w:pPr>
      <w:r>
        <w:rPr>
          <w:rFonts w:hint="eastAsia" w:ascii="宋体" w:hAnsi="宋体" w:cs="宋体"/>
          <w:sz w:val="28"/>
          <w:szCs w:val="28"/>
        </w:rPr>
        <w:t>本条款长期有效，不因合同终止或解除而失效。</w:t>
      </w:r>
    </w:p>
    <w:p w14:paraId="0AC460B1">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十四、合同的变更和解除</w:t>
      </w:r>
    </w:p>
    <w:p w14:paraId="5029D13F">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在执行过程中，如需变更内容，应由甲、乙各方共同协商，签订补充文件。补充签订的文件与本合同具有同等法律效力。本合同一经生效，除由于外界不可抗力作用、政府行为之外，未经协商，任何一方不得随意变更或撤销。</w:t>
      </w:r>
    </w:p>
    <w:p w14:paraId="3C133DA2">
      <w:pPr>
        <w:spacing w:line="560" w:lineRule="exact"/>
        <w:ind w:firstLine="560" w:firstLineChars="200"/>
        <w:rPr>
          <w:rFonts w:hint="eastAsia" w:ascii="宋体" w:hAnsi="宋体" w:cs="宋体"/>
          <w:sz w:val="28"/>
          <w:szCs w:val="28"/>
        </w:rPr>
      </w:pPr>
      <w:r>
        <w:rPr>
          <w:rFonts w:hint="eastAsia" w:ascii="宋体" w:hAnsi="宋体" w:cs="宋体"/>
          <w:sz w:val="28"/>
          <w:szCs w:val="28"/>
        </w:rPr>
        <w:t>2.甲、乙各方不得随意解除本合同，因解除合同给对方造成损失的，除不可归责于该当事人的事由外，应当赔偿损失。</w:t>
      </w:r>
    </w:p>
    <w:p w14:paraId="0AC5E510">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十五、违约责任</w:t>
      </w:r>
    </w:p>
    <w:p w14:paraId="000BB03B">
      <w:pPr>
        <w:spacing w:line="560" w:lineRule="exact"/>
        <w:ind w:firstLine="560" w:firstLineChars="200"/>
        <w:rPr>
          <w:rFonts w:hint="eastAsia" w:ascii="宋体" w:hAnsi="宋体" w:cs="宋体"/>
          <w:sz w:val="28"/>
          <w:szCs w:val="28"/>
        </w:rPr>
      </w:pPr>
      <w:r>
        <w:rPr>
          <w:rFonts w:hint="eastAsia" w:ascii="宋体" w:hAnsi="宋体" w:cs="宋体"/>
          <w:sz w:val="28"/>
          <w:szCs w:val="28"/>
        </w:rPr>
        <w:t>1.除不可抗力的自然及社会原因外，甲、乙各方应严格遵守本协议的规定，否则，违约方需承担违约责任。</w:t>
      </w:r>
    </w:p>
    <w:p w14:paraId="12B1A598">
      <w:pPr>
        <w:spacing w:line="560" w:lineRule="exact"/>
        <w:ind w:firstLine="560" w:firstLineChars="200"/>
        <w:rPr>
          <w:rFonts w:hint="eastAsia" w:ascii="宋体" w:hAnsi="宋体" w:cs="宋体"/>
          <w:sz w:val="28"/>
          <w:szCs w:val="28"/>
        </w:rPr>
      </w:pPr>
      <w:r>
        <w:rPr>
          <w:rFonts w:hint="eastAsia" w:ascii="宋体" w:hAnsi="宋体" w:cs="宋体"/>
          <w:sz w:val="28"/>
          <w:szCs w:val="28"/>
        </w:rPr>
        <w:t>2.执行各方若未经对方允许，单方面停止协议，则另一方可依法追究违约方责任。</w:t>
      </w:r>
    </w:p>
    <w:p w14:paraId="38DD0FDB">
      <w:pPr>
        <w:spacing w:line="560" w:lineRule="exact"/>
        <w:ind w:firstLine="560" w:firstLineChars="200"/>
        <w:rPr>
          <w:rFonts w:hint="eastAsia" w:ascii="宋体" w:hAnsi="宋体" w:cs="宋体"/>
          <w:sz w:val="28"/>
          <w:szCs w:val="28"/>
        </w:rPr>
      </w:pPr>
      <w:r>
        <w:rPr>
          <w:rFonts w:hint="eastAsia" w:ascii="宋体" w:hAnsi="宋体" w:cs="宋体"/>
          <w:sz w:val="28"/>
          <w:szCs w:val="28"/>
        </w:rPr>
        <w:t>3.当产生任何争议及任何争议正在诉讼时，除争议事项外，各方将继续执行本合同未涉争议及诉讼的其他部分。</w:t>
      </w:r>
    </w:p>
    <w:p w14:paraId="1A92B7F9">
      <w:pPr>
        <w:spacing w:line="560" w:lineRule="exact"/>
        <w:ind w:firstLine="560" w:firstLineChars="200"/>
        <w:rPr>
          <w:rFonts w:hint="eastAsia" w:ascii="宋体" w:hAnsi="宋体" w:cs="宋体"/>
          <w:sz w:val="28"/>
          <w:szCs w:val="28"/>
        </w:rPr>
      </w:pPr>
      <w:r>
        <w:rPr>
          <w:rFonts w:hint="eastAsia" w:ascii="宋体" w:hAnsi="宋体" w:cs="宋体"/>
          <w:sz w:val="28"/>
          <w:szCs w:val="28"/>
        </w:rPr>
        <w:t>4.乙方未按照本合同约定期限完成委托服务，每逾期一日，需承担合同款总金额【</w:t>
      </w:r>
      <w:r>
        <w:rPr>
          <w:rFonts w:hint="eastAsia" w:ascii="宋体" w:hAnsi="宋体" w:cs="宋体"/>
          <w:b/>
          <w:sz w:val="28"/>
          <w:szCs w:val="28"/>
        </w:rPr>
        <w:t>10</w:t>
      </w:r>
      <w:r>
        <w:rPr>
          <w:rFonts w:hint="eastAsia" w:ascii="宋体" w:hAnsi="宋体" w:cs="宋体"/>
          <w:sz w:val="28"/>
          <w:szCs w:val="28"/>
        </w:rPr>
        <w:t>】%的违约金。</w:t>
      </w:r>
    </w:p>
    <w:p w14:paraId="5FEE44B2">
      <w:pPr>
        <w:spacing w:line="560" w:lineRule="exact"/>
        <w:ind w:firstLine="560" w:firstLineChars="200"/>
        <w:rPr>
          <w:rFonts w:hint="eastAsia" w:ascii="宋体" w:hAnsi="宋体" w:cs="宋体"/>
          <w:sz w:val="28"/>
          <w:szCs w:val="28"/>
        </w:rPr>
      </w:pPr>
      <w:r>
        <w:rPr>
          <w:rFonts w:hint="eastAsia" w:ascii="宋体" w:hAnsi="宋体" w:cs="宋体"/>
          <w:sz w:val="28"/>
          <w:szCs w:val="28"/>
        </w:rPr>
        <w:t>5.乙方提供的服务若侵犯第三方著作权、商标权、专利权等合法权益，给甲方造成损失的，乙方承担合同款总金额【</w:t>
      </w:r>
      <w:r>
        <w:rPr>
          <w:rFonts w:hint="eastAsia" w:ascii="宋体" w:hAnsi="宋体" w:cs="宋体"/>
          <w:b/>
          <w:sz w:val="28"/>
          <w:szCs w:val="28"/>
        </w:rPr>
        <w:t>10</w:t>
      </w:r>
      <w:r>
        <w:rPr>
          <w:rFonts w:hint="eastAsia" w:ascii="宋体" w:hAnsi="宋体" w:cs="宋体"/>
          <w:sz w:val="28"/>
          <w:szCs w:val="28"/>
        </w:rPr>
        <w:t>】%的违约金。</w:t>
      </w:r>
    </w:p>
    <w:p w14:paraId="552D8645">
      <w:pPr>
        <w:spacing w:line="560" w:lineRule="exact"/>
        <w:ind w:firstLine="560" w:firstLineChars="200"/>
        <w:rPr>
          <w:rFonts w:hint="eastAsia" w:ascii="宋体" w:hAnsi="宋体" w:cs="宋体"/>
          <w:sz w:val="32"/>
          <w:szCs w:val="22"/>
        </w:rPr>
      </w:pPr>
      <w:r>
        <w:rPr>
          <w:rFonts w:hint="eastAsia" w:ascii="宋体" w:hAnsi="宋体" w:cs="宋体"/>
          <w:sz w:val="28"/>
          <w:szCs w:val="28"/>
        </w:rPr>
        <w:t>6.乙方未经甲方同意，擅自将本合同义务全部或部分转让给第三方的，甲方有权解除本合同，乙方应返还已经支付的服务费，并向甲方支付合同款总金额【</w:t>
      </w:r>
      <w:r>
        <w:rPr>
          <w:rFonts w:hint="eastAsia" w:ascii="宋体" w:hAnsi="宋体" w:cs="宋体"/>
          <w:b/>
          <w:sz w:val="28"/>
          <w:szCs w:val="28"/>
        </w:rPr>
        <w:t>10</w:t>
      </w:r>
      <w:r>
        <w:rPr>
          <w:rFonts w:hint="eastAsia" w:ascii="宋体" w:hAnsi="宋体" w:cs="宋体"/>
          <w:sz w:val="28"/>
          <w:szCs w:val="28"/>
        </w:rPr>
        <w:t>】%的违约金。</w:t>
      </w:r>
    </w:p>
    <w:p w14:paraId="1AB41DA0">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十六、争议解决</w:t>
      </w:r>
    </w:p>
    <w:p w14:paraId="5A3BF244">
      <w:pPr>
        <w:spacing w:line="560" w:lineRule="exact"/>
        <w:ind w:firstLine="560" w:firstLineChars="200"/>
        <w:rPr>
          <w:rFonts w:hint="eastAsia" w:ascii="宋体" w:hAnsi="宋体" w:cs="宋体"/>
          <w:sz w:val="32"/>
          <w:szCs w:val="22"/>
        </w:rPr>
      </w:pPr>
      <w:r>
        <w:rPr>
          <w:rFonts w:hint="eastAsia" w:ascii="宋体" w:hAnsi="宋体" w:cs="宋体"/>
          <w:sz w:val="28"/>
          <w:szCs w:val="28"/>
        </w:rPr>
        <w:t>甲、乙各方因本合同发生争议，应当友好协商；协商不成，可向甲方所在地人民法院提起诉讼。</w:t>
      </w:r>
    </w:p>
    <w:p w14:paraId="366BFA67">
      <w:pPr>
        <w:spacing w:before="120" w:beforeLines="50" w:after="120" w:afterLines="50" w:line="560" w:lineRule="exact"/>
        <w:ind w:left="641"/>
        <w:outlineLvl w:val="0"/>
        <w:rPr>
          <w:rFonts w:hint="eastAsia" w:ascii="宋体" w:hAnsi="宋体" w:cs="宋体"/>
          <w:sz w:val="32"/>
          <w:szCs w:val="22"/>
        </w:rPr>
      </w:pPr>
      <w:r>
        <w:rPr>
          <w:rFonts w:hint="eastAsia" w:ascii="宋体" w:hAnsi="宋体" w:cs="宋体"/>
          <w:sz w:val="32"/>
          <w:szCs w:val="22"/>
        </w:rPr>
        <w:t>十七、合同生效及其他</w:t>
      </w:r>
    </w:p>
    <w:p w14:paraId="060B0C9D">
      <w:pPr>
        <w:spacing w:line="560" w:lineRule="exact"/>
        <w:ind w:firstLine="560" w:firstLineChars="200"/>
        <w:rPr>
          <w:rFonts w:hint="eastAsia" w:ascii="宋体" w:hAnsi="宋体" w:cs="宋体"/>
          <w:sz w:val="28"/>
          <w:szCs w:val="28"/>
        </w:rPr>
      </w:pPr>
      <w:r>
        <w:rPr>
          <w:rFonts w:hint="eastAsia" w:ascii="宋体" w:hAnsi="宋体" w:cs="宋体"/>
          <w:sz w:val="28"/>
          <w:szCs w:val="28"/>
        </w:rPr>
        <w:t>1.本合同自各方法定代表人或授权代表签字并加盖公章（或合同专用章）后生效。本合同一式壹拾贰份，甲方执肆份，乙方各执贰份，具有同等法律效力。</w:t>
      </w:r>
    </w:p>
    <w:p w14:paraId="165D06C3">
      <w:pPr>
        <w:spacing w:line="560" w:lineRule="exact"/>
        <w:ind w:firstLine="560" w:firstLineChars="200"/>
        <w:rPr>
          <w:rFonts w:hint="eastAsia" w:ascii="宋体" w:hAnsi="宋体" w:cs="宋体"/>
          <w:sz w:val="28"/>
          <w:szCs w:val="28"/>
        </w:rPr>
      </w:pPr>
      <w:r>
        <w:rPr>
          <w:rFonts w:hint="eastAsia" w:ascii="宋体" w:hAnsi="宋体" w:cs="宋体"/>
          <w:sz w:val="28"/>
          <w:szCs w:val="28"/>
        </w:rPr>
        <w:t>2.甲方需追加与本合同标的相同的工作的，在不改变本合同其他条款的前提下，可以与乙方协商签订补充协议，但所有补充协议的总金额不得超过本合同总金额的百分之十。</w:t>
      </w:r>
    </w:p>
    <w:p w14:paraId="2530576E">
      <w:pPr>
        <w:spacing w:line="560" w:lineRule="exact"/>
        <w:ind w:firstLine="560" w:firstLineChars="200"/>
        <w:rPr>
          <w:rFonts w:hint="eastAsia" w:ascii="宋体" w:hAnsi="宋体" w:cs="宋体"/>
          <w:sz w:val="28"/>
          <w:szCs w:val="28"/>
        </w:rPr>
      </w:pPr>
      <w:r>
        <w:rPr>
          <w:rFonts w:hint="eastAsia" w:ascii="宋体" w:hAnsi="宋体" w:cs="宋体"/>
          <w:sz w:val="28"/>
          <w:szCs w:val="28"/>
        </w:rPr>
        <w:t>3.本合同附件及补充协议（如有）是本合同不可分割的组成部分，具有同等法律效力。</w:t>
      </w:r>
    </w:p>
    <w:p w14:paraId="4C293DA6">
      <w:pPr>
        <w:spacing w:line="560" w:lineRule="exact"/>
        <w:ind w:firstLine="560" w:firstLineChars="200"/>
        <w:rPr>
          <w:rFonts w:hint="eastAsia" w:ascii="宋体" w:hAnsi="宋体" w:cs="宋体"/>
          <w:sz w:val="28"/>
          <w:szCs w:val="28"/>
        </w:rPr>
      </w:pPr>
      <w:r>
        <w:rPr>
          <w:rFonts w:hint="eastAsia" w:ascii="宋体" w:hAnsi="宋体" w:cs="宋体"/>
          <w:sz w:val="28"/>
          <w:szCs w:val="28"/>
        </w:rPr>
        <w:t>（本页以下无正文）</w:t>
      </w:r>
    </w:p>
    <w:p w14:paraId="283C6D03">
      <w:pPr>
        <w:spacing w:line="560" w:lineRule="exact"/>
        <w:rPr>
          <w:rFonts w:hint="eastAsia" w:ascii="宋体" w:hAnsi="宋体" w:cs="宋体"/>
          <w:sz w:val="28"/>
          <w:szCs w:val="28"/>
        </w:rPr>
      </w:pPr>
      <w:r>
        <w:rPr>
          <w:rFonts w:hint="eastAsia" w:ascii="宋体" w:hAnsi="宋体" w:cs="宋体"/>
          <w:sz w:val="28"/>
          <w:szCs w:val="28"/>
        </w:rPr>
        <w:br w:type="page"/>
      </w:r>
    </w:p>
    <w:p w14:paraId="0657CCED">
      <w:pPr>
        <w:spacing w:line="560" w:lineRule="exact"/>
        <w:rPr>
          <w:rFonts w:hint="eastAsia" w:ascii="宋体" w:hAnsi="宋体" w:cs="宋体"/>
          <w:b/>
          <w:bCs/>
          <w:sz w:val="28"/>
          <w:szCs w:val="28"/>
        </w:rPr>
      </w:pPr>
      <w:r>
        <w:rPr>
          <w:rFonts w:hint="eastAsia" w:ascii="宋体" w:hAnsi="宋体" w:cs="宋体"/>
          <w:b/>
          <w:bCs/>
          <w:sz w:val="28"/>
          <w:szCs w:val="28"/>
        </w:rPr>
        <w:t>甲方（盖章）：</w:t>
      </w:r>
      <w:r>
        <w:rPr>
          <w:rFonts w:hint="eastAsia" w:ascii="宋体" w:hAnsi="宋体" w:cs="宋体"/>
          <w:bCs/>
          <w:sz w:val="28"/>
          <w:szCs w:val="28"/>
        </w:rPr>
        <w:t>北京市应急管理科学技术研究院</w:t>
      </w:r>
    </w:p>
    <w:p w14:paraId="0626F4F7">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04C3B1F2">
      <w:pPr>
        <w:spacing w:line="560" w:lineRule="exact"/>
        <w:rPr>
          <w:rFonts w:hint="eastAsia" w:ascii="宋体" w:hAnsi="宋体" w:cs="宋体"/>
          <w:sz w:val="28"/>
          <w:szCs w:val="28"/>
        </w:rPr>
      </w:pPr>
    </w:p>
    <w:p w14:paraId="22A6620E">
      <w:pPr>
        <w:spacing w:line="560" w:lineRule="exact"/>
        <w:rPr>
          <w:rFonts w:hint="eastAsia" w:ascii="宋体" w:hAnsi="宋体" w:cs="宋体"/>
          <w:sz w:val="28"/>
          <w:szCs w:val="28"/>
        </w:rPr>
      </w:pPr>
      <w:r>
        <w:rPr>
          <w:rFonts w:hint="eastAsia" w:ascii="宋体" w:hAnsi="宋体" w:cs="宋体"/>
          <w:sz w:val="28"/>
          <w:szCs w:val="28"/>
        </w:rPr>
        <w:t>日期：   年    月    日</w:t>
      </w:r>
    </w:p>
    <w:p w14:paraId="5CD8D3BD">
      <w:pPr>
        <w:pStyle w:val="20"/>
        <w:spacing w:line="560" w:lineRule="exact"/>
        <w:rPr>
          <w:rFonts w:hint="eastAsia" w:cs="宋体"/>
          <w:sz w:val="28"/>
          <w:szCs w:val="28"/>
        </w:rPr>
      </w:pPr>
    </w:p>
    <w:p w14:paraId="09E8047E">
      <w:pPr>
        <w:pStyle w:val="290"/>
        <w:wordWrap/>
        <w:spacing w:line="560" w:lineRule="exact"/>
        <w:rPr>
          <w:rFonts w:hint="eastAsia" w:ascii="宋体" w:hAnsi="宋体" w:cs="宋体"/>
        </w:rPr>
      </w:pPr>
    </w:p>
    <w:p w14:paraId="21099B7A">
      <w:pPr>
        <w:spacing w:line="560" w:lineRule="exact"/>
        <w:rPr>
          <w:rFonts w:hint="eastAsia" w:ascii="宋体" w:hAnsi="宋体" w:cs="宋体"/>
        </w:rPr>
      </w:pPr>
    </w:p>
    <w:p w14:paraId="7F59CCE0">
      <w:pPr>
        <w:rPr>
          <w:rFonts w:hint="eastAsia" w:ascii="宋体" w:hAnsi="宋体" w:cs="宋体"/>
          <w:b/>
          <w:bCs/>
          <w:sz w:val="28"/>
          <w:szCs w:val="21"/>
        </w:rPr>
      </w:pPr>
      <w:r>
        <w:rPr>
          <w:rFonts w:hint="eastAsia" w:ascii="宋体" w:hAnsi="宋体" w:cs="宋体"/>
          <w:b/>
          <w:bCs/>
          <w:sz w:val="28"/>
          <w:szCs w:val="28"/>
        </w:rPr>
        <w:t>乙方（盖章）：</w:t>
      </w:r>
    </w:p>
    <w:p w14:paraId="755C5A0E">
      <w:pPr>
        <w:spacing w:line="560" w:lineRule="exact"/>
        <w:rPr>
          <w:rFonts w:hint="eastAsia" w:ascii="宋体" w:hAnsi="宋体" w:cs="宋体"/>
          <w:sz w:val="28"/>
          <w:szCs w:val="28"/>
        </w:rPr>
      </w:pPr>
      <w:r>
        <w:rPr>
          <w:rFonts w:hint="eastAsia" w:ascii="宋体" w:hAnsi="宋体" w:cs="宋体"/>
          <w:sz w:val="28"/>
          <w:szCs w:val="28"/>
        </w:rPr>
        <w:t>法定代表人或授权代表（签字）：</w:t>
      </w:r>
    </w:p>
    <w:p w14:paraId="2F5AF4B8">
      <w:pPr>
        <w:spacing w:line="560" w:lineRule="exact"/>
        <w:rPr>
          <w:rFonts w:hint="eastAsia" w:ascii="宋体" w:hAnsi="宋体" w:cs="宋体"/>
          <w:sz w:val="28"/>
          <w:szCs w:val="28"/>
        </w:rPr>
      </w:pPr>
    </w:p>
    <w:p w14:paraId="30211D35">
      <w:pPr>
        <w:spacing w:line="560" w:lineRule="exact"/>
        <w:rPr>
          <w:rFonts w:hint="eastAsia" w:ascii="宋体" w:hAnsi="宋体" w:cs="宋体"/>
          <w:sz w:val="28"/>
          <w:szCs w:val="28"/>
        </w:rPr>
      </w:pPr>
      <w:r>
        <w:rPr>
          <w:rFonts w:hint="eastAsia" w:ascii="宋体" w:hAnsi="宋体" w:cs="宋体"/>
          <w:sz w:val="28"/>
          <w:szCs w:val="28"/>
        </w:rPr>
        <w:t xml:space="preserve">日期：   年    月    日 </w:t>
      </w:r>
    </w:p>
    <w:p w14:paraId="6D9128DE">
      <w:pPr>
        <w:rPr>
          <w:rFonts w:hint="eastAsia" w:ascii="宋体" w:hAnsi="宋体" w:cs="宋体"/>
          <w:szCs w:val="22"/>
        </w:rPr>
      </w:pPr>
    </w:p>
    <w:bookmarkEnd w:id="848"/>
    <w:bookmarkEnd w:id="849"/>
    <w:bookmarkEnd w:id="850"/>
    <w:bookmarkEnd w:id="851"/>
    <w:p w14:paraId="7D15A602">
      <w:pPr>
        <w:rPr>
          <w:rFonts w:hint="eastAsia" w:ascii="宋体" w:hAnsi="宋体" w:cs="宋体"/>
          <w:b/>
          <w:sz w:val="36"/>
          <w:szCs w:val="36"/>
        </w:rPr>
      </w:pPr>
      <w:bookmarkStart w:id="852" w:name="_Toc148368075"/>
      <w:bookmarkStart w:id="853" w:name="_Toc6339"/>
      <w:r>
        <w:rPr>
          <w:rFonts w:hint="eastAsia" w:ascii="宋体" w:hAnsi="宋体" w:cs="宋体"/>
          <w:b/>
          <w:sz w:val="36"/>
          <w:szCs w:val="36"/>
        </w:rPr>
        <w:br w:type="page"/>
      </w:r>
    </w:p>
    <w:p w14:paraId="2F37CBFF">
      <w:pPr>
        <w:spacing w:line="360" w:lineRule="auto"/>
        <w:jc w:val="center"/>
        <w:outlineLvl w:val="0"/>
        <w:rPr>
          <w:rFonts w:hint="eastAsia" w:ascii="宋体" w:hAnsi="宋体" w:cs="宋体"/>
          <w:b/>
          <w:sz w:val="36"/>
          <w:szCs w:val="36"/>
        </w:rPr>
      </w:pPr>
      <w:r>
        <w:rPr>
          <w:rFonts w:hint="eastAsia" w:ascii="宋体" w:hAnsi="宋体" w:cs="宋体"/>
          <w:b/>
          <w:sz w:val="36"/>
          <w:szCs w:val="36"/>
        </w:rPr>
        <w:t>第七章   投标文件格式</w:t>
      </w:r>
      <w:bookmarkEnd w:id="852"/>
      <w:bookmarkEnd w:id="853"/>
    </w:p>
    <w:p w14:paraId="475B03B2">
      <w:pPr>
        <w:tabs>
          <w:tab w:val="left" w:pos="900"/>
          <w:tab w:val="left" w:pos="1980"/>
        </w:tabs>
        <w:snapToGrid w:val="0"/>
        <w:spacing w:line="360" w:lineRule="auto"/>
        <w:ind w:left="142"/>
        <w:rPr>
          <w:rFonts w:hint="eastAsia" w:ascii="宋体" w:hAnsi="宋体" w:cs="宋体"/>
          <w:b/>
          <w:sz w:val="24"/>
        </w:rPr>
      </w:pPr>
    </w:p>
    <w:p w14:paraId="7EB62279">
      <w:pPr>
        <w:tabs>
          <w:tab w:val="left" w:pos="900"/>
          <w:tab w:val="left" w:pos="1980"/>
        </w:tabs>
        <w:snapToGrid w:val="0"/>
        <w:spacing w:line="360" w:lineRule="auto"/>
        <w:ind w:left="142"/>
        <w:rPr>
          <w:rFonts w:hint="eastAsia" w:ascii="宋体" w:hAnsi="宋体" w:cs="宋体"/>
          <w:b/>
          <w:sz w:val="24"/>
        </w:rPr>
      </w:pPr>
    </w:p>
    <w:p w14:paraId="7C821A36">
      <w:pPr>
        <w:tabs>
          <w:tab w:val="left" w:pos="900"/>
          <w:tab w:val="left" w:pos="1980"/>
        </w:tabs>
        <w:snapToGrid w:val="0"/>
        <w:spacing w:line="360" w:lineRule="auto"/>
        <w:ind w:left="142"/>
        <w:rPr>
          <w:rFonts w:hint="eastAsia" w:ascii="宋体" w:hAnsi="宋体" w:cs="宋体"/>
          <w:sz w:val="24"/>
        </w:rPr>
      </w:pPr>
      <w:r>
        <w:rPr>
          <w:rFonts w:hint="eastAsia" w:ascii="宋体" w:hAnsi="宋体" w:cs="宋体"/>
          <w:b/>
          <w:sz w:val="24"/>
        </w:rPr>
        <w:t>投标人编制文件须知</w:t>
      </w:r>
    </w:p>
    <w:p w14:paraId="03C758A7">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3829D179">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3408B18B">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14:paraId="34AE4674">
      <w:pPr>
        <w:widowControl/>
        <w:jc w:val="left"/>
        <w:rPr>
          <w:rFonts w:hint="eastAsia" w:ascii="宋体" w:hAnsi="宋体" w:cs="宋体"/>
          <w:sz w:val="24"/>
        </w:rPr>
      </w:pPr>
      <w:r>
        <w:rPr>
          <w:rFonts w:hint="eastAsia" w:ascii="宋体" w:hAnsi="宋体" w:cs="宋体"/>
          <w:sz w:val="24"/>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7F7DADC2">
      <w:pPr>
        <w:keepNext/>
        <w:keepLines/>
        <w:autoSpaceDE w:val="0"/>
        <w:autoSpaceDN w:val="0"/>
        <w:adjustRightInd w:val="0"/>
        <w:spacing w:before="120" w:line="300" w:lineRule="auto"/>
        <w:jc w:val="left"/>
        <w:outlineLvl w:val="1"/>
        <w:rPr>
          <w:rFonts w:hint="eastAsia" w:ascii="宋体" w:hAnsi="宋体" w:cs="宋体"/>
          <w:b/>
          <w:kern w:val="0"/>
          <w:sz w:val="30"/>
          <w:szCs w:val="20"/>
        </w:rPr>
      </w:pPr>
      <w:r>
        <w:rPr>
          <w:rFonts w:hint="eastAsia" w:ascii="宋体" w:hAnsi="宋体" w:cs="宋体"/>
          <w:b/>
          <w:spacing w:val="20"/>
          <w:sz w:val="24"/>
        </w:rPr>
        <w:t>一、资格证明文件格式</w:t>
      </w:r>
    </w:p>
    <w:p w14:paraId="7BABB2F9">
      <w:pPr>
        <w:rPr>
          <w:rFonts w:hint="eastAsia" w:ascii="宋体" w:hAnsi="宋体" w:cs="宋体"/>
          <w:b/>
          <w:spacing w:val="20"/>
          <w:szCs w:val="21"/>
        </w:rPr>
      </w:pPr>
    </w:p>
    <w:p w14:paraId="227A263B">
      <w:pPr>
        <w:rPr>
          <w:rFonts w:hint="eastAsia"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14050899">
      <w:pPr>
        <w:jc w:val="center"/>
        <w:rPr>
          <w:rFonts w:hint="eastAsia" w:ascii="宋体" w:hAnsi="宋体" w:cs="宋体"/>
          <w:szCs w:val="21"/>
        </w:rPr>
      </w:pPr>
    </w:p>
    <w:p w14:paraId="6FD03B9E">
      <w:pPr>
        <w:jc w:val="center"/>
        <w:rPr>
          <w:rFonts w:hint="eastAsia" w:ascii="宋体" w:hAnsi="宋体" w:cs="宋体"/>
          <w:b/>
          <w:spacing w:val="60"/>
          <w:sz w:val="84"/>
          <w:szCs w:val="84"/>
        </w:rPr>
      </w:pPr>
    </w:p>
    <w:p w14:paraId="613F158B">
      <w:pPr>
        <w:jc w:val="center"/>
        <w:rPr>
          <w:rFonts w:hint="eastAsia" w:ascii="宋体" w:hAnsi="宋体" w:cs="宋体"/>
          <w:b/>
          <w:spacing w:val="60"/>
          <w:sz w:val="84"/>
          <w:szCs w:val="84"/>
        </w:rPr>
      </w:pPr>
    </w:p>
    <w:p w14:paraId="4A717310">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13C46B79">
      <w:pPr>
        <w:jc w:val="center"/>
        <w:rPr>
          <w:rFonts w:hint="eastAsia" w:ascii="宋体" w:hAnsi="宋体" w:cs="宋体"/>
          <w:b/>
          <w:spacing w:val="60"/>
          <w:sz w:val="52"/>
          <w:szCs w:val="52"/>
        </w:rPr>
      </w:pPr>
      <w:r>
        <w:rPr>
          <w:rFonts w:hint="eastAsia" w:ascii="宋体" w:hAnsi="宋体" w:cs="宋体"/>
          <w:b/>
          <w:spacing w:val="60"/>
          <w:sz w:val="52"/>
          <w:szCs w:val="52"/>
        </w:rPr>
        <w:t>（资格证明文件）</w:t>
      </w:r>
    </w:p>
    <w:p w14:paraId="25F6E739">
      <w:pPr>
        <w:ind w:firstLine="542" w:firstLineChars="150"/>
        <w:rPr>
          <w:rFonts w:hint="eastAsia" w:ascii="宋体" w:hAnsi="宋体" w:cs="宋体"/>
          <w:b/>
          <w:spacing w:val="20"/>
          <w:sz w:val="32"/>
          <w:szCs w:val="32"/>
        </w:rPr>
      </w:pPr>
    </w:p>
    <w:p w14:paraId="0961074C">
      <w:pPr>
        <w:ind w:firstLine="542" w:firstLineChars="150"/>
        <w:rPr>
          <w:rFonts w:hint="eastAsia" w:ascii="宋体" w:hAnsi="宋体" w:cs="宋体"/>
          <w:b/>
          <w:spacing w:val="20"/>
          <w:sz w:val="32"/>
          <w:szCs w:val="32"/>
        </w:rPr>
      </w:pPr>
    </w:p>
    <w:p w14:paraId="1D44ADAA">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596DF5DC">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3101CDF6">
      <w:pPr>
        <w:ind w:firstLine="542" w:firstLineChars="150"/>
        <w:rPr>
          <w:rFonts w:hint="eastAsia" w:ascii="宋体" w:hAnsi="宋体" w:cs="宋体"/>
          <w:b/>
          <w:spacing w:val="20"/>
          <w:sz w:val="32"/>
          <w:szCs w:val="32"/>
        </w:rPr>
      </w:pPr>
    </w:p>
    <w:p w14:paraId="2FC3AD0F">
      <w:pPr>
        <w:ind w:firstLine="542" w:firstLineChars="150"/>
        <w:rPr>
          <w:rFonts w:hint="eastAsia" w:ascii="宋体" w:hAnsi="宋体" w:cs="宋体"/>
          <w:b/>
          <w:spacing w:val="20"/>
          <w:sz w:val="32"/>
          <w:szCs w:val="32"/>
        </w:rPr>
      </w:pPr>
    </w:p>
    <w:p w14:paraId="78834C65">
      <w:pPr>
        <w:jc w:val="center"/>
        <w:rPr>
          <w:rFonts w:hint="eastAsia" w:ascii="宋体" w:hAnsi="宋体" w:cs="宋体"/>
          <w:b/>
          <w:sz w:val="32"/>
          <w:szCs w:val="32"/>
        </w:rPr>
      </w:pPr>
    </w:p>
    <w:p w14:paraId="3F150956">
      <w:pPr>
        <w:jc w:val="center"/>
        <w:rPr>
          <w:rFonts w:hint="eastAsia" w:ascii="宋体" w:hAnsi="宋体" w:cs="宋体"/>
          <w:b/>
          <w:sz w:val="32"/>
          <w:szCs w:val="32"/>
        </w:rPr>
      </w:pPr>
    </w:p>
    <w:p w14:paraId="1673AA3A">
      <w:pPr>
        <w:jc w:val="center"/>
        <w:rPr>
          <w:rFonts w:hint="eastAsia" w:ascii="宋体" w:hAnsi="宋体" w:cs="宋体"/>
          <w:b/>
          <w:sz w:val="32"/>
          <w:szCs w:val="32"/>
        </w:rPr>
      </w:pPr>
    </w:p>
    <w:p w14:paraId="6C3B6A22">
      <w:pPr>
        <w:jc w:val="center"/>
        <w:rPr>
          <w:rFonts w:hint="eastAsia" w:ascii="宋体" w:hAnsi="宋体" w:cs="宋体"/>
          <w:b/>
          <w:spacing w:val="20"/>
          <w:sz w:val="32"/>
          <w:szCs w:val="32"/>
        </w:rPr>
      </w:pPr>
    </w:p>
    <w:p w14:paraId="1E04D467">
      <w:pPr>
        <w:jc w:val="center"/>
        <w:rPr>
          <w:rFonts w:hint="eastAsia" w:ascii="宋体" w:hAnsi="宋体" w:cs="宋体"/>
          <w:b/>
          <w:spacing w:val="20"/>
          <w:sz w:val="32"/>
          <w:szCs w:val="32"/>
        </w:rPr>
      </w:pPr>
    </w:p>
    <w:p w14:paraId="7CC5ABBE">
      <w:pPr>
        <w:jc w:val="center"/>
        <w:rPr>
          <w:rFonts w:hint="eastAsia" w:ascii="宋体" w:hAnsi="宋体" w:cs="宋体"/>
          <w:b/>
          <w:spacing w:val="20"/>
          <w:sz w:val="32"/>
          <w:szCs w:val="32"/>
        </w:rPr>
      </w:pPr>
    </w:p>
    <w:p w14:paraId="324B3629">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6DD94F26">
      <w:pPr>
        <w:jc w:val="center"/>
        <w:rPr>
          <w:rFonts w:hint="eastAsia" w:ascii="宋体" w:hAnsi="宋体" w:cs="宋体"/>
          <w:b/>
          <w:sz w:val="32"/>
          <w:szCs w:val="32"/>
        </w:rPr>
      </w:pPr>
    </w:p>
    <w:p w14:paraId="5EC7C990">
      <w:pPr>
        <w:rPr>
          <w:rFonts w:hint="eastAsia" w:ascii="宋体" w:hAnsi="宋体" w:cs="宋体"/>
          <w:b/>
        </w:rPr>
      </w:pPr>
      <w:r>
        <w:rPr>
          <w:rFonts w:hint="eastAsia" w:ascii="宋体" w:hAnsi="宋体" w:cs="宋体"/>
          <w:b/>
          <w:spacing w:val="20"/>
          <w:sz w:val="32"/>
          <w:szCs w:val="32"/>
        </w:rPr>
        <w:br w:type="page"/>
      </w:r>
    </w:p>
    <w:p w14:paraId="75EE5654">
      <w:pPr>
        <w:spacing w:line="360" w:lineRule="auto"/>
        <w:outlineLvl w:val="2"/>
        <w:rPr>
          <w:rFonts w:hint="eastAsia" w:ascii="宋体" w:hAnsi="宋体" w:cs="宋体"/>
          <w:sz w:val="24"/>
          <w:szCs w:val="20"/>
        </w:rPr>
      </w:pPr>
      <w:r>
        <w:rPr>
          <w:rFonts w:hint="eastAsia" w:ascii="宋体" w:hAnsi="宋体" w:cs="宋体"/>
          <w:sz w:val="24"/>
          <w:szCs w:val="20"/>
        </w:rPr>
        <w:t xml:space="preserve">1 </w:t>
      </w:r>
      <w:r>
        <w:rPr>
          <w:rFonts w:hint="eastAsia" w:ascii="宋体" w:hAnsi="宋体" w:cs="宋体"/>
          <w:sz w:val="24"/>
        </w:rPr>
        <w:t>满足《中华人民共和国政府采购法》第二十二条规定</w:t>
      </w:r>
    </w:p>
    <w:p w14:paraId="61B75DAA">
      <w:pPr>
        <w:spacing w:line="360" w:lineRule="auto"/>
        <w:outlineLvl w:val="2"/>
        <w:rPr>
          <w:rFonts w:hint="eastAsia" w:ascii="宋体" w:hAnsi="宋体" w:cs="宋体"/>
          <w:sz w:val="24"/>
          <w:szCs w:val="20"/>
        </w:rPr>
      </w:pPr>
      <w:r>
        <w:rPr>
          <w:rFonts w:hint="eastAsia" w:ascii="宋体" w:hAnsi="宋体" w:cs="宋体"/>
          <w:sz w:val="24"/>
          <w:szCs w:val="20"/>
        </w:rPr>
        <w:t>1-1营业执照等证明文件</w:t>
      </w:r>
    </w:p>
    <w:p w14:paraId="35288E83">
      <w:pPr>
        <w:tabs>
          <w:tab w:val="left" w:pos="1080"/>
        </w:tabs>
        <w:snapToGrid w:val="0"/>
        <w:rPr>
          <w:rFonts w:hint="eastAsia" w:ascii="宋体" w:hAnsi="宋体" w:cs="宋体"/>
          <w:sz w:val="24"/>
        </w:rPr>
      </w:pPr>
    </w:p>
    <w:p w14:paraId="3066A657">
      <w:pPr>
        <w:widowControl/>
        <w:jc w:val="left"/>
        <w:rPr>
          <w:rFonts w:hint="eastAsia" w:ascii="宋体" w:hAnsi="宋体" w:cs="宋体"/>
          <w:bCs/>
        </w:rPr>
      </w:pPr>
      <w:r>
        <w:rPr>
          <w:rFonts w:hint="eastAsia" w:ascii="宋体" w:hAnsi="宋体" w:cs="宋体"/>
          <w:sz w:val="24"/>
        </w:rPr>
        <w:br w:type="page"/>
      </w:r>
      <w:r>
        <w:rPr>
          <w:rFonts w:hint="eastAsia" w:ascii="宋体" w:hAnsi="宋体" w:cs="宋体"/>
        </w:rPr>
        <w:t>1-2 投标人资格声明书（实质性格式）</w:t>
      </w:r>
    </w:p>
    <w:p w14:paraId="023ABAE0">
      <w:pPr>
        <w:jc w:val="center"/>
        <w:rPr>
          <w:rFonts w:hint="eastAsia" w:ascii="宋体" w:hAnsi="宋体" w:cs="宋体"/>
          <w:b/>
          <w:sz w:val="36"/>
          <w:szCs w:val="36"/>
        </w:rPr>
      </w:pPr>
    </w:p>
    <w:p w14:paraId="7039BB09">
      <w:pPr>
        <w:jc w:val="center"/>
        <w:rPr>
          <w:rFonts w:hint="eastAsia" w:ascii="宋体" w:hAnsi="宋体" w:cs="宋体"/>
          <w:b/>
          <w:sz w:val="36"/>
          <w:szCs w:val="36"/>
        </w:rPr>
      </w:pPr>
      <w:r>
        <w:rPr>
          <w:rFonts w:hint="eastAsia" w:ascii="宋体" w:hAnsi="宋体" w:cs="宋体"/>
          <w:b/>
          <w:sz w:val="36"/>
          <w:szCs w:val="36"/>
        </w:rPr>
        <w:t>投标人资格声明书</w:t>
      </w:r>
    </w:p>
    <w:p w14:paraId="19233A17">
      <w:pPr>
        <w:tabs>
          <w:tab w:val="left" w:pos="5580"/>
        </w:tabs>
        <w:spacing w:line="360" w:lineRule="auto"/>
        <w:rPr>
          <w:rFonts w:hint="eastAsia" w:ascii="宋体" w:hAnsi="宋体" w:cs="宋体"/>
          <w:sz w:val="24"/>
        </w:rPr>
      </w:pPr>
    </w:p>
    <w:p w14:paraId="7AFFF3E5">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52F9FEC9">
      <w:pPr>
        <w:spacing w:line="360" w:lineRule="auto"/>
        <w:ind w:firstLine="480" w:firstLineChars="200"/>
        <w:rPr>
          <w:rFonts w:hint="eastAsia" w:ascii="宋体" w:hAnsi="宋体" w:cs="宋体"/>
          <w:sz w:val="24"/>
        </w:rPr>
      </w:pPr>
      <w:r>
        <w:rPr>
          <w:rFonts w:hint="eastAsia" w:ascii="宋体" w:hAnsi="宋体" w:cs="宋体"/>
          <w:sz w:val="24"/>
        </w:rPr>
        <w:t>在参与本次项目投标中，我单位承诺：</w:t>
      </w:r>
    </w:p>
    <w:p w14:paraId="5AB767A0">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14:paraId="1B542A6C">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14:paraId="59A052A4">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14:paraId="2F915D84">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760417">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48CCC12">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70CFF75A">
      <w:pPr>
        <w:numPr>
          <w:ilvl w:val="0"/>
          <w:numId w:val="16"/>
        </w:numPr>
        <w:spacing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D515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01D5509">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14:paraId="4DBDF010">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14:paraId="0AD3985D">
            <w:pPr>
              <w:jc w:val="center"/>
              <w:rPr>
                <w:rFonts w:hint="eastAsia" w:ascii="宋体" w:hAnsi="宋体" w:cs="宋体"/>
                <w:sz w:val="24"/>
              </w:rPr>
            </w:pPr>
            <w:r>
              <w:rPr>
                <w:rFonts w:hint="eastAsia" w:ascii="宋体" w:hAnsi="宋体" w:cs="宋体"/>
                <w:sz w:val="24"/>
              </w:rPr>
              <w:t>相互关系</w:t>
            </w:r>
          </w:p>
        </w:tc>
      </w:tr>
      <w:tr w14:paraId="652E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5125BA5">
            <w:pPr>
              <w:jc w:val="center"/>
              <w:rPr>
                <w:rFonts w:hint="eastAsia" w:ascii="宋体" w:hAnsi="宋体" w:cs="宋体"/>
                <w:sz w:val="24"/>
              </w:rPr>
            </w:pPr>
            <w:r>
              <w:rPr>
                <w:rFonts w:hint="eastAsia" w:ascii="宋体" w:hAnsi="宋体" w:cs="宋体"/>
                <w:sz w:val="24"/>
              </w:rPr>
              <w:t>1</w:t>
            </w:r>
          </w:p>
        </w:tc>
        <w:tc>
          <w:tcPr>
            <w:tcW w:w="4574" w:type="dxa"/>
            <w:noWrap w:val="0"/>
            <w:vAlign w:val="center"/>
          </w:tcPr>
          <w:p w14:paraId="3EC10861">
            <w:pPr>
              <w:jc w:val="center"/>
              <w:rPr>
                <w:rFonts w:hint="eastAsia" w:ascii="宋体" w:hAnsi="宋体" w:cs="宋体"/>
                <w:sz w:val="24"/>
              </w:rPr>
            </w:pPr>
          </w:p>
        </w:tc>
        <w:tc>
          <w:tcPr>
            <w:tcW w:w="2976" w:type="dxa"/>
            <w:noWrap w:val="0"/>
            <w:vAlign w:val="center"/>
          </w:tcPr>
          <w:p w14:paraId="1283A598">
            <w:pPr>
              <w:jc w:val="center"/>
              <w:rPr>
                <w:rFonts w:hint="eastAsia" w:ascii="宋体" w:hAnsi="宋体" w:cs="宋体"/>
                <w:sz w:val="24"/>
              </w:rPr>
            </w:pPr>
          </w:p>
        </w:tc>
      </w:tr>
      <w:tr w14:paraId="3817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CF29DC4">
            <w:pPr>
              <w:jc w:val="center"/>
              <w:rPr>
                <w:rFonts w:hint="eastAsia" w:ascii="宋体" w:hAnsi="宋体" w:cs="宋体"/>
                <w:sz w:val="24"/>
              </w:rPr>
            </w:pPr>
            <w:r>
              <w:rPr>
                <w:rFonts w:hint="eastAsia" w:ascii="宋体" w:hAnsi="宋体" w:cs="宋体"/>
                <w:sz w:val="24"/>
              </w:rPr>
              <w:t>2</w:t>
            </w:r>
          </w:p>
        </w:tc>
        <w:tc>
          <w:tcPr>
            <w:tcW w:w="4574" w:type="dxa"/>
            <w:noWrap w:val="0"/>
            <w:vAlign w:val="center"/>
          </w:tcPr>
          <w:p w14:paraId="5D4C8B31">
            <w:pPr>
              <w:jc w:val="center"/>
              <w:rPr>
                <w:rFonts w:hint="eastAsia" w:ascii="宋体" w:hAnsi="宋体" w:cs="宋体"/>
                <w:sz w:val="24"/>
              </w:rPr>
            </w:pPr>
          </w:p>
        </w:tc>
        <w:tc>
          <w:tcPr>
            <w:tcW w:w="2976" w:type="dxa"/>
            <w:noWrap w:val="0"/>
            <w:vAlign w:val="center"/>
          </w:tcPr>
          <w:p w14:paraId="58E49B8B">
            <w:pPr>
              <w:jc w:val="center"/>
              <w:rPr>
                <w:rFonts w:hint="eastAsia" w:ascii="宋体" w:hAnsi="宋体" w:cs="宋体"/>
                <w:sz w:val="24"/>
              </w:rPr>
            </w:pPr>
          </w:p>
        </w:tc>
      </w:tr>
      <w:tr w14:paraId="637E5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094BEE">
            <w:pPr>
              <w:jc w:val="center"/>
              <w:rPr>
                <w:rFonts w:hint="eastAsia" w:ascii="宋体" w:hAnsi="宋体" w:cs="宋体"/>
                <w:sz w:val="24"/>
              </w:rPr>
            </w:pPr>
            <w:r>
              <w:rPr>
                <w:rFonts w:hint="eastAsia" w:ascii="宋体" w:hAnsi="宋体" w:cs="宋体"/>
                <w:sz w:val="24"/>
              </w:rPr>
              <w:t>…</w:t>
            </w:r>
          </w:p>
        </w:tc>
        <w:tc>
          <w:tcPr>
            <w:tcW w:w="4574" w:type="dxa"/>
            <w:noWrap w:val="0"/>
            <w:vAlign w:val="center"/>
          </w:tcPr>
          <w:p w14:paraId="3C23DB5D">
            <w:pPr>
              <w:jc w:val="center"/>
              <w:rPr>
                <w:rFonts w:hint="eastAsia" w:ascii="宋体" w:hAnsi="宋体" w:cs="宋体"/>
                <w:sz w:val="24"/>
              </w:rPr>
            </w:pPr>
          </w:p>
        </w:tc>
        <w:tc>
          <w:tcPr>
            <w:tcW w:w="2976" w:type="dxa"/>
            <w:noWrap w:val="0"/>
            <w:vAlign w:val="center"/>
          </w:tcPr>
          <w:p w14:paraId="2322A0DE">
            <w:pPr>
              <w:jc w:val="center"/>
              <w:rPr>
                <w:rFonts w:hint="eastAsia" w:ascii="宋体" w:hAnsi="宋体" w:cs="宋体"/>
                <w:sz w:val="24"/>
              </w:rPr>
            </w:pPr>
          </w:p>
        </w:tc>
      </w:tr>
    </w:tbl>
    <w:p w14:paraId="5EAB258E">
      <w:pPr>
        <w:rPr>
          <w:rFonts w:hint="eastAsia" w:ascii="宋体" w:hAnsi="宋体" w:cs="宋体"/>
        </w:rPr>
      </w:pPr>
    </w:p>
    <w:p w14:paraId="3D1C7A33">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14:paraId="29F69B3E">
      <w:pPr>
        <w:spacing w:line="360" w:lineRule="auto"/>
        <w:rPr>
          <w:rFonts w:hint="eastAsia" w:ascii="宋体" w:hAnsi="宋体" w:cs="宋体"/>
          <w:sz w:val="24"/>
        </w:rPr>
      </w:pPr>
    </w:p>
    <w:p w14:paraId="3CBA9A68">
      <w:pPr>
        <w:wordWrap w:val="0"/>
        <w:autoSpaceDE w:val="0"/>
        <w:autoSpaceDN w:val="0"/>
        <w:adjustRightInd w:val="0"/>
        <w:snapToGrid w:val="0"/>
        <w:spacing w:before="25" w:after="25" w:line="360" w:lineRule="auto"/>
        <w:jc w:val="right"/>
        <w:rPr>
          <w:rFonts w:hint="eastAsia" w:ascii="宋体" w:hAnsi="宋体" w:cs="宋体"/>
          <w:sz w:val="24"/>
        </w:rPr>
      </w:pPr>
      <w:r>
        <w:rPr>
          <w:rFonts w:hint="eastAsia" w:ascii="宋体" w:hAnsi="宋体" w:cs="宋体"/>
          <w:sz w:val="24"/>
        </w:rPr>
        <w:t>投标人名称（加盖公章）</w:t>
      </w:r>
      <w:r>
        <w:rPr>
          <w:rFonts w:hint="eastAsia" w:ascii="宋体" w:hAnsi="宋体" w:cs="宋体"/>
          <w:sz w:val="24"/>
          <w:lang w:val="zh-CN"/>
        </w:rPr>
        <w:t>：____________</w:t>
      </w:r>
      <w:r>
        <w:rPr>
          <w:rFonts w:hint="eastAsia" w:ascii="宋体" w:hAnsi="宋体" w:cs="宋体"/>
          <w:sz w:val="24"/>
        </w:rPr>
        <w:t xml:space="preserve">    </w:t>
      </w:r>
    </w:p>
    <w:p w14:paraId="57548E1D">
      <w:pPr>
        <w:spacing w:line="360" w:lineRule="auto"/>
        <w:ind w:right="360" w:firstLine="480"/>
        <w:jc w:val="right"/>
        <w:rPr>
          <w:rFonts w:hint="eastAsia" w:ascii="宋体" w:hAnsi="宋体" w:cs="宋体"/>
          <w:sz w:val="24"/>
        </w:rPr>
      </w:pPr>
      <w:r>
        <w:rPr>
          <w:rFonts w:hint="eastAsia" w:ascii="宋体" w:hAnsi="宋体" w:cs="宋体"/>
          <w:sz w:val="24"/>
          <w:szCs w:val="20"/>
        </w:rPr>
        <w:t xml:space="preserve">日期：_____年______月______日   </w:t>
      </w:r>
    </w:p>
    <w:p w14:paraId="2B44C841">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7778D494">
      <w:pPr>
        <w:tabs>
          <w:tab w:val="left" w:pos="5580"/>
        </w:tabs>
        <w:spacing w:line="360" w:lineRule="auto"/>
        <w:rPr>
          <w:rFonts w:hint="eastAsia" w:ascii="宋体" w:hAnsi="宋体" w:cs="宋体"/>
          <w:sz w:val="24"/>
        </w:rPr>
        <w:sectPr>
          <w:footerReference r:id="rId15" w:type="default"/>
          <w:pgSz w:w="11907" w:h="16840"/>
          <w:pgMar w:top="1418" w:right="1134" w:bottom="1418" w:left="1701" w:header="851" w:footer="851" w:gutter="0"/>
          <w:cols w:space="720" w:num="1"/>
          <w:docGrid w:linePitch="462" w:charSpace="0"/>
        </w:sectPr>
      </w:pPr>
    </w:p>
    <w:p w14:paraId="2064CAA0">
      <w:pPr>
        <w:spacing w:line="360" w:lineRule="auto"/>
        <w:outlineLvl w:val="2"/>
        <w:rPr>
          <w:rFonts w:hint="eastAsia" w:ascii="宋体" w:hAnsi="宋体" w:cs="宋体"/>
          <w:sz w:val="24"/>
          <w:szCs w:val="20"/>
        </w:rPr>
      </w:pPr>
      <w:r>
        <w:rPr>
          <w:rFonts w:hint="eastAsia" w:ascii="宋体" w:hAnsi="宋体" w:cs="宋体"/>
          <w:sz w:val="24"/>
          <w:szCs w:val="20"/>
        </w:rPr>
        <w:t>2 落实政府采购政策需满足的资格要求（如有）</w:t>
      </w:r>
    </w:p>
    <w:p w14:paraId="10AB91BD">
      <w:pPr>
        <w:spacing w:line="360" w:lineRule="auto"/>
        <w:outlineLvl w:val="2"/>
        <w:rPr>
          <w:rFonts w:hint="eastAsia" w:ascii="宋体" w:hAnsi="宋体" w:cs="宋体"/>
          <w:sz w:val="24"/>
          <w:szCs w:val="20"/>
        </w:rPr>
      </w:pPr>
      <w:r>
        <w:rPr>
          <w:rFonts w:hint="eastAsia" w:ascii="宋体" w:hAnsi="宋体" w:cs="宋体"/>
          <w:sz w:val="24"/>
          <w:szCs w:val="20"/>
        </w:rPr>
        <w:t>2-1中小企业声明函</w:t>
      </w:r>
    </w:p>
    <w:p w14:paraId="14E4719F">
      <w:pPr>
        <w:tabs>
          <w:tab w:val="left" w:pos="5580"/>
        </w:tabs>
        <w:spacing w:line="360" w:lineRule="auto"/>
        <w:rPr>
          <w:rFonts w:hint="eastAsia" w:ascii="宋体" w:hAnsi="宋体" w:cs="宋体"/>
          <w:sz w:val="24"/>
        </w:rPr>
      </w:pPr>
    </w:p>
    <w:p w14:paraId="55950D33">
      <w:pPr>
        <w:tabs>
          <w:tab w:val="left" w:pos="5580"/>
        </w:tabs>
        <w:spacing w:line="360" w:lineRule="auto"/>
        <w:rPr>
          <w:rFonts w:hint="eastAsia" w:ascii="宋体" w:hAnsi="宋体" w:cs="宋体"/>
          <w:sz w:val="24"/>
        </w:rPr>
      </w:pPr>
      <w:r>
        <w:rPr>
          <w:rFonts w:hint="eastAsia" w:ascii="宋体" w:hAnsi="宋体" w:cs="宋体"/>
          <w:sz w:val="24"/>
        </w:rPr>
        <w:t>说明：</w:t>
      </w:r>
    </w:p>
    <w:p w14:paraId="2E7B7FBD">
      <w:pPr>
        <w:tabs>
          <w:tab w:val="left" w:pos="5580"/>
        </w:tabs>
        <w:spacing w:line="360" w:lineRule="auto"/>
        <w:rPr>
          <w:rFonts w:hint="eastAsia" w:ascii="宋体" w:hAnsi="宋体" w:cs="宋体"/>
          <w:sz w:val="24"/>
        </w:rPr>
      </w:pPr>
      <w:r>
        <w:rPr>
          <w:rFonts w:hint="eastAsia" w:ascii="宋体" w:hAnsi="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0C9E686">
      <w:pPr>
        <w:tabs>
          <w:tab w:val="left" w:pos="5580"/>
        </w:tabs>
        <w:spacing w:line="360" w:lineRule="auto"/>
        <w:rPr>
          <w:rFonts w:hint="eastAsia" w:ascii="宋体" w:hAnsi="宋体" w:cs="宋体"/>
          <w:sz w:val="24"/>
        </w:rPr>
      </w:pPr>
      <w:r>
        <w:rPr>
          <w:rFonts w:hint="eastAsia" w:ascii="宋体" w:hAnsi="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19C0896">
      <w:pPr>
        <w:tabs>
          <w:tab w:val="left" w:pos="5580"/>
        </w:tabs>
        <w:spacing w:line="360" w:lineRule="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D87AAD9">
      <w:pPr>
        <w:tabs>
          <w:tab w:val="left" w:pos="5580"/>
        </w:tabs>
        <w:spacing w:line="360" w:lineRule="auto"/>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CE5F8D8">
      <w:pPr>
        <w:tabs>
          <w:tab w:val="left" w:pos="5580"/>
        </w:tabs>
        <w:spacing w:line="360" w:lineRule="auto"/>
        <w:rPr>
          <w:rFonts w:hint="eastAsia" w:ascii="宋体" w:hAnsi="宋体" w:cs="宋体"/>
          <w:sz w:val="24"/>
        </w:rPr>
      </w:pPr>
      <w:r>
        <w:rPr>
          <w:rFonts w:hint="eastAsia" w:ascii="宋体" w:hAnsi="宋体" w:cs="宋体"/>
          <w:sz w:val="24"/>
        </w:rPr>
        <w:t>（5）中小企业声明函填写注意事项</w:t>
      </w:r>
    </w:p>
    <w:p w14:paraId="3A74B59A">
      <w:pPr>
        <w:tabs>
          <w:tab w:val="left" w:pos="5580"/>
        </w:tabs>
        <w:spacing w:line="360" w:lineRule="auto"/>
        <w:rPr>
          <w:rFonts w:hint="eastAsia" w:ascii="宋体" w:hAnsi="宋体" w:cs="宋体"/>
          <w:sz w:val="24"/>
        </w:rPr>
      </w:pPr>
      <w:r>
        <w:rPr>
          <w:rFonts w:hint="eastAsia" w:ascii="宋体" w:hAnsi="宋体" w:cs="宋体"/>
          <w:sz w:val="24"/>
        </w:rPr>
        <w:t>1）《中小企业声明函》由参加政府采购活动的投标人出具。联合体投标的，《中小企业声明函》可由牵头人出具。</w:t>
      </w:r>
    </w:p>
    <w:p w14:paraId="7FD31614">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C5E9483">
      <w:pPr>
        <w:tabs>
          <w:tab w:val="left" w:pos="5580"/>
        </w:tabs>
        <w:spacing w:line="360" w:lineRule="auto"/>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32FB15A2">
      <w:pPr>
        <w:tabs>
          <w:tab w:val="left" w:pos="5580"/>
        </w:tabs>
        <w:spacing w:line="360" w:lineRule="auto"/>
        <w:rPr>
          <w:rFonts w:hint="eastAsia" w:ascii="宋体" w:hAnsi="宋体" w:cs="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335ED63F">
      <w:pPr>
        <w:tabs>
          <w:tab w:val="left" w:pos="5580"/>
        </w:tabs>
        <w:spacing w:line="360" w:lineRule="auto"/>
        <w:rPr>
          <w:rFonts w:hint="eastAsia" w:ascii="宋体" w:hAnsi="宋体" w:cs="宋体"/>
          <w:b/>
          <w:bCs/>
          <w:sz w:val="36"/>
          <w:szCs w:val="36"/>
        </w:rPr>
      </w:pPr>
      <w:r>
        <w:rPr>
          <w:rFonts w:hint="eastAsia" w:ascii="宋体" w:hAnsi="宋体" w:cs="宋体"/>
          <w:sz w:val="24"/>
        </w:rPr>
        <w:br w:type="page"/>
      </w:r>
    </w:p>
    <w:p w14:paraId="0B1AD0DF">
      <w:pPr>
        <w:spacing w:before="327" w:line="360" w:lineRule="auto"/>
        <w:ind w:left="1798"/>
        <w:rPr>
          <w:rFonts w:hint="eastAsia" w:ascii="宋体" w:hAnsi="宋体" w:cs="宋体"/>
          <w:b/>
          <w:bCs/>
          <w:spacing w:val="8"/>
          <w:sz w:val="18"/>
          <w:szCs w:val="18"/>
        </w:rPr>
      </w:pPr>
    </w:p>
    <w:p w14:paraId="599CDDE2">
      <w:pPr>
        <w:spacing w:before="327" w:line="360" w:lineRule="auto"/>
        <w:ind w:left="1798"/>
        <w:rPr>
          <w:rFonts w:hint="eastAsia" w:ascii="宋体" w:hAnsi="宋体" w:cs="宋体"/>
          <w:sz w:val="35"/>
          <w:szCs w:val="35"/>
        </w:rPr>
      </w:pPr>
      <w:r>
        <w:rPr>
          <w:rFonts w:hint="eastAsia" w:ascii="宋体" w:hAnsi="宋体" w:cs="宋体"/>
          <w:b/>
          <w:bCs/>
          <w:spacing w:val="8"/>
          <w:sz w:val="35"/>
          <w:szCs w:val="35"/>
        </w:rPr>
        <w:t>中小企业声明函（工程、服务）格式</w:t>
      </w:r>
    </w:p>
    <w:p w14:paraId="3D94936E">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DA67703">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07641527">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54A2E566">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p>
    <w:p w14:paraId="09E66816">
      <w:pPr>
        <w:pStyle w:val="20"/>
        <w:spacing w:before="70" w:line="81" w:lineRule="exact"/>
        <w:ind w:left="640"/>
        <w:rPr>
          <w:rFonts w:hint="eastAsia" w:cs="宋体"/>
        </w:rPr>
      </w:pPr>
      <w:r>
        <w:rPr>
          <w:rFonts w:hint="eastAsia" w:cs="宋体"/>
          <w:spacing w:val="2"/>
          <w:position w:val="1"/>
        </w:rPr>
        <w:t>……</w:t>
      </w:r>
    </w:p>
    <w:p w14:paraId="06D15920">
      <w:pPr>
        <w:spacing w:before="185" w:line="360" w:lineRule="auto"/>
        <w:ind w:left="110" w:right="84" w:firstLine="526"/>
        <w:rPr>
          <w:rFonts w:hint="eastAsia" w:ascii="宋体" w:hAnsi="宋体" w:cs="宋体"/>
          <w:sz w:val="24"/>
        </w:rPr>
      </w:pPr>
      <w:r>
        <w:rPr>
          <w:rFonts w:hint="eastAsia" w:ascii="宋体" w:hAnsi="宋体" w:cs="宋体"/>
          <w:spacing w:val="6"/>
          <w:sz w:val="24"/>
        </w:rPr>
        <w:t>以上企业</w:t>
      </w:r>
      <w:r>
        <w:rPr>
          <w:rFonts w:hint="eastAsia" w:ascii="宋体" w:hAnsi="宋体" w:cs="宋体"/>
          <w:spacing w:val="-13"/>
          <w:sz w:val="24"/>
        </w:rPr>
        <w:t>，</w:t>
      </w:r>
      <w:r>
        <w:rPr>
          <w:rFonts w:hint="eastAsia" w:ascii="宋体" w:hAnsi="宋体" w:cs="宋体"/>
          <w:spacing w:val="6"/>
          <w:sz w:val="24"/>
        </w:rPr>
        <w:t>不属于大企业的分支机构</w:t>
      </w:r>
      <w:r>
        <w:rPr>
          <w:rFonts w:hint="eastAsia" w:ascii="宋体" w:hAnsi="宋体" w:cs="宋体"/>
          <w:spacing w:val="-17"/>
          <w:sz w:val="24"/>
        </w:rPr>
        <w:t>，</w:t>
      </w:r>
      <w:r>
        <w:rPr>
          <w:rFonts w:hint="eastAsia" w:ascii="宋体" w:hAnsi="宋体" w:cs="宋体"/>
          <w:spacing w:val="6"/>
          <w:sz w:val="24"/>
        </w:rPr>
        <w:t>不存在控股股东为大企业的情形</w:t>
      </w:r>
      <w:r>
        <w:rPr>
          <w:rFonts w:hint="eastAsia" w:ascii="宋体" w:hAnsi="宋体" w:cs="宋体"/>
          <w:spacing w:val="-17"/>
          <w:sz w:val="24"/>
        </w:rPr>
        <w:t>，</w:t>
      </w:r>
      <w:r>
        <w:rPr>
          <w:rFonts w:hint="eastAsia" w:ascii="宋体" w:hAnsi="宋体" w:cs="宋体"/>
          <w:spacing w:val="6"/>
          <w:sz w:val="24"/>
        </w:rPr>
        <w:t>也不</w:t>
      </w:r>
      <w:r>
        <w:rPr>
          <w:rFonts w:hint="eastAsia" w:ascii="宋体" w:hAnsi="宋体" w:cs="宋体"/>
          <w:spacing w:val="11"/>
          <w:sz w:val="24"/>
        </w:rPr>
        <w:t>存在与大企业的负责人为同一人的情形。</w:t>
      </w:r>
    </w:p>
    <w:p w14:paraId="495F7F30">
      <w:pPr>
        <w:spacing w:before="11" w:line="360" w:lineRule="auto"/>
        <w:ind w:left="616"/>
        <w:rPr>
          <w:rFonts w:hint="eastAsia" w:ascii="宋体" w:hAnsi="宋体" w:cs="宋体"/>
          <w:sz w:val="24"/>
        </w:rPr>
      </w:pPr>
      <w:r>
        <w:rPr>
          <w:rFonts w:hint="eastAsia" w:ascii="宋体" w:hAnsi="宋体" w:cs="宋体"/>
          <w:spacing w:val="9"/>
          <w:sz w:val="24"/>
        </w:rPr>
        <w:t>本企业对上述声明内容的真实性负责</w:t>
      </w:r>
      <w:r>
        <w:rPr>
          <w:rFonts w:hint="eastAsia" w:ascii="宋体" w:hAnsi="宋体" w:cs="宋体"/>
          <w:spacing w:val="-31"/>
          <w:sz w:val="24"/>
        </w:rPr>
        <w:t>。</w:t>
      </w:r>
      <w:r>
        <w:rPr>
          <w:rFonts w:hint="eastAsia" w:ascii="宋体" w:hAnsi="宋体" w:cs="宋体"/>
          <w:spacing w:val="9"/>
          <w:sz w:val="24"/>
        </w:rPr>
        <w:t>如有虚假</w:t>
      </w:r>
      <w:r>
        <w:rPr>
          <w:rFonts w:hint="eastAsia" w:ascii="宋体" w:hAnsi="宋体" w:cs="宋体"/>
          <w:spacing w:val="-17"/>
          <w:sz w:val="24"/>
        </w:rPr>
        <w:t>，</w:t>
      </w:r>
      <w:r>
        <w:rPr>
          <w:rFonts w:hint="eastAsia" w:ascii="宋体" w:hAnsi="宋体" w:cs="宋体"/>
          <w:spacing w:val="9"/>
          <w:sz w:val="24"/>
        </w:rPr>
        <w:t>将依法承担相应</w:t>
      </w:r>
      <w:r>
        <w:rPr>
          <w:rFonts w:hint="eastAsia" w:ascii="宋体" w:hAnsi="宋体" w:cs="宋体"/>
          <w:spacing w:val="8"/>
          <w:sz w:val="24"/>
        </w:rPr>
        <w:t>责任。</w:t>
      </w:r>
    </w:p>
    <w:p w14:paraId="4F08BC87">
      <w:pPr>
        <w:pStyle w:val="20"/>
        <w:spacing w:line="245" w:lineRule="auto"/>
        <w:rPr>
          <w:rFonts w:hint="eastAsia" w:cs="宋体"/>
        </w:rPr>
      </w:pPr>
    </w:p>
    <w:p w14:paraId="431497D8">
      <w:pPr>
        <w:pStyle w:val="20"/>
        <w:spacing w:line="245" w:lineRule="auto"/>
        <w:rPr>
          <w:rFonts w:hint="eastAsia" w:cs="宋体"/>
        </w:rPr>
      </w:pPr>
    </w:p>
    <w:p w14:paraId="1ED75767">
      <w:pPr>
        <w:spacing w:before="103" w:line="196" w:lineRule="auto"/>
        <w:ind w:left="5825"/>
        <w:rPr>
          <w:rFonts w:hint="eastAsia" w:ascii="宋体" w:hAnsi="宋体" w:cs="宋体"/>
          <w:sz w:val="24"/>
        </w:rPr>
      </w:pPr>
      <w:r>
        <w:rPr>
          <w:rFonts w:hint="eastAsia" w:ascii="宋体" w:hAnsi="宋体" w:cs="宋体"/>
          <w:spacing w:val="-1"/>
          <w:sz w:val="24"/>
        </w:rPr>
        <w:t>企业名称（盖章</w:t>
      </w:r>
      <w:r>
        <w:rPr>
          <w:rFonts w:hint="eastAsia" w:ascii="宋体" w:hAnsi="宋体" w:cs="宋体"/>
          <w:spacing w:val="-61"/>
          <w:sz w:val="24"/>
        </w:rPr>
        <w:t>）：</w:t>
      </w:r>
      <w:r>
        <w:rPr>
          <w:rFonts w:hint="eastAsia" w:ascii="宋体" w:hAnsi="宋体" w:cs="宋体"/>
          <w:sz w:val="24"/>
          <w:u w:val="single"/>
        </w:rPr>
        <w:t xml:space="preserve">              </w:t>
      </w:r>
    </w:p>
    <w:p w14:paraId="0D0B5C50">
      <w:pPr>
        <w:pStyle w:val="20"/>
        <w:spacing w:before="185" w:line="200" w:lineRule="auto"/>
        <w:ind w:left="7076"/>
        <w:rPr>
          <w:rFonts w:hint="eastAsia" w:cs="宋体"/>
        </w:rPr>
      </w:pPr>
      <w:r>
        <w:rPr>
          <w:rFonts w:hint="eastAsia" w:cs="宋体"/>
          <w:spacing w:val="20"/>
        </w:rPr>
        <w:t>日期：</w:t>
      </w:r>
      <w:r>
        <w:rPr>
          <w:rFonts w:hint="eastAsia" w:cs="宋体"/>
          <w:u w:val="single"/>
        </w:rPr>
        <w:t xml:space="preserve">               </w:t>
      </w:r>
    </w:p>
    <w:p w14:paraId="490D3F68">
      <w:pPr>
        <w:spacing w:line="360" w:lineRule="auto"/>
        <w:ind w:right="360" w:firstLine="480"/>
        <w:jc w:val="right"/>
        <w:rPr>
          <w:rFonts w:hint="eastAsia" w:ascii="宋体" w:hAnsi="宋体" w:cs="宋体"/>
          <w:sz w:val="24"/>
        </w:rPr>
      </w:pPr>
    </w:p>
    <w:p w14:paraId="512CA21E">
      <w:pPr>
        <w:adjustRightInd w:val="0"/>
        <w:snapToGrid w:val="0"/>
        <w:jc w:val="left"/>
        <w:rPr>
          <w:rFonts w:hint="eastAsia" w:ascii="宋体" w:hAnsi="宋体" w:cs="宋体"/>
          <w:sz w:val="24"/>
          <w:szCs w:val="21"/>
        </w:rPr>
      </w:pPr>
    </w:p>
    <w:p w14:paraId="5EA271B2">
      <w:pPr>
        <w:adjustRightInd w:val="0"/>
        <w:snapToGrid w:val="0"/>
        <w:jc w:val="left"/>
        <w:rPr>
          <w:rFonts w:hint="eastAsia" w:ascii="宋体" w:hAnsi="宋体" w:cs="宋体"/>
          <w:sz w:val="24"/>
          <w:szCs w:val="21"/>
        </w:rPr>
      </w:pPr>
    </w:p>
    <w:tbl>
      <w:tblPr>
        <w:tblStyle w:val="4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2768A6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24913E4C">
            <w:pPr>
              <w:adjustRightInd w:val="0"/>
              <w:snapToGrid w:val="0"/>
              <w:jc w:val="left"/>
              <w:rPr>
                <w:rFonts w:hint="eastAsia"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14:paraId="06FAF941">
      <w:pPr>
        <w:rPr>
          <w:rFonts w:hint="eastAsia" w:ascii="宋体" w:hAnsi="宋体" w:cs="宋体"/>
          <w:b/>
          <w:bCs/>
          <w:sz w:val="36"/>
          <w:szCs w:val="36"/>
        </w:rPr>
      </w:pPr>
      <w:r>
        <w:rPr>
          <w:rFonts w:hint="eastAsia" w:ascii="宋体" w:hAnsi="宋体" w:cs="宋体"/>
          <w:b/>
          <w:bCs/>
          <w:sz w:val="36"/>
          <w:szCs w:val="36"/>
        </w:rPr>
        <w:br w:type="page"/>
      </w:r>
    </w:p>
    <w:p w14:paraId="51E5D29B">
      <w:pPr>
        <w:spacing w:before="240" w:beforeLines="100" w:after="240" w:afterLines="100" w:line="360" w:lineRule="auto"/>
        <w:jc w:val="center"/>
        <w:rPr>
          <w:rFonts w:hint="eastAsia" w:ascii="宋体" w:hAnsi="宋体" w:cs="宋体"/>
          <w:b/>
          <w:bCs/>
          <w:sz w:val="36"/>
          <w:szCs w:val="36"/>
        </w:rPr>
      </w:pPr>
    </w:p>
    <w:p w14:paraId="7F62227A">
      <w:pPr>
        <w:spacing w:before="240" w:beforeLines="100" w:after="240" w:afterLines="100" w:line="360" w:lineRule="auto"/>
        <w:jc w:val="center"/>
        <w:rPr>
          <w:rFonts w:hint="eastAsia" w:ascii="宋体" w:hAnsi="宋体" w:cs="宋体"/>
          <w:b/>
          <w:sz w:val="36"/>
          <w:szCs w:val="36"/>
        </w:rPr>
      </w:pPr>
      <w:r>
        <w:rPr>
          <w:rFonts w:hint="eastAsia" w:ascii="宋体" w:hAnsi="宋体" w:cs="宋体"/>
          <w:b/>
          <w:bCs/>
          <w:sz w:val="36"/>
          <w:szCs w:val="36"/>
        </w:rPr>
        <w:t>残疾人福利性单位声明函格式</w:t>
      </w:r>
      <w:r>
        <w:rPr>
          <w:rFonts w:hint="eastAsia" w:ascii="宋体" w:hAnsi="宋体" w:cs="宋体"/>
          <w:b/>
          <w:sz w:val="36"/>
          <w:szCs w:val="36"/>
        </w:rPr>
        <w:t xml:space="preserve">       </w:t>
      </w:r>
    </w:p>
    <w:p w14:paraId="3B1DDD95">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50AC5DAF">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5C26E552">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9F4225E">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316DF7C0">
      <w:pPr>
        <w:spacing w:line="588" w:lineRule="exact"/>
        <w:ind w:firstLine="504" w:firstLineChars="200"/>
        <w:rPr>
          <w:rFonts w:hint="eastAsia" w:ascii="宋体" w:hAnsi="宋体" w:cs="宋体"/>
          <w:spacing w:val="6"/>
          <w:sz w:val="24"/>
        </w:rPr>
      </w:pPr>
    </w:p>
    <w:p w14:paraId="233ABDC1">
      <w:pPr>
        <w:spacing w:line="588" w:lineRule="exact"/>
        <w:ind w:firstLine="504" w:firstLineChars="200"/>
        <w:rPr>
          <w:rFonts w:hint="eastAsia" w:ascii="宋体" w:hAnsi="宋体" w:cs="宋体"/>
          <w:spacing w:val="6"/>
          <w:sz w:val="24"/>
        </w:rPr>
      </w:pPr>
    </w:p>
    <w:p w14:paraId="5717F8C6">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14:paraId="78098942">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14:paraId="3C034245">
      <w:pPr>
        <w:widowControl/>
        <w:jc w:val="left"/>
        <w:rPr>
          <w:rFonts w:hint="eastAsia" w:ascii="宋体" w:hAnsi="宋体" w:cs="宋体"/>
          <w:sz w:val="24"/>
          <w:szCs w:val="20"/>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p>
    <w:p w14:paraId="3EA6694E">
      <w:pPr>
        <w:spacing w:line="360" w:lineRule="auto"/>
        <w:outlineLvl w:val="2"/>
        <w:rPr>
          <w:rFonts w:hint="eastAsia" w:ascii="宋体" w:hAnsi="宋体" w:cs="宋体"/>
          <w:sz w:val="24"/>
          <w:szCs w:val="20"/>
        </w:rPr>
      </w:pPr>
      <w:r>
        <w:rPr>
          <w:rFonts w:hint="eastAsia" w:ascii="宋体" w:hAnsi="宋体" w:cs="宋体"/>
          <w:sz w:val="24"/>
          <w:szCs w:val="20"/>
        </w:rPr>
        <w:t>2-2</w:t>
      </w:r>
      <w:r>
        <w:rPr>
          <w:rFonts w:hint="eastAsia" w:ascii="宋体" w:hAnsi="宋体" w:cs="宋体"/>
          <w:sz w:val="24"/>
        </w:rPr>
        <w:t>其它落实政府采购政策的资格要求</w:t>
      </w:r>
      <w:r>
        <w:rPr>
          <w:rFonts w:hint="eastAsia" w:ascii="宋体" w:hAnsi="宋体" w:cs="宋体"/>
          <w:sz w:val="24"/>
          <w:szCs w:val="20"/>
        </w:rPr>
        <w:t>（如有）</w:t>
      </w:r>
    </w:p>
    <w:p w14:paraId="68CEA840">
      <w:pPr>
        <w:widowControl/>
        <w:jc w:val="left"/>
        <w:rPr>
          <w:rFonts w:hint="eastAsia" w:ascii="宋体" w:hAnsi="宋体" w:cs="宋体"/>
          <w:sz w:val="24"/>
        </w:rPr>
      </w:pPr>
    </w:p>
    <w:p w14:paraId="6F2582E3">
      <w:pPr>
        <w:widowControl/>
        <w:jc w:val="left"/>
        <w:rPr>
          <w:rFonts w:hint="eastAsia" w:ascii="宋体" w:hAnsi="宋体" w:cs="宋体"/>
          <w:sz w:val="24"/>
        </w:rPr>
      </w:pPr>
      <w:r>
        <w:rPr>
          <w:rFonts w:hint="eastAsia" w:ascii="宋体" w:hAnsi="宋体" w:cs="宋体"/>
          <w:sz w:val="24"/>
        </w:rPr>
        <w:br w:type="page"/>
      </w:r>
    </w:p>
    <w:p w14:paraId="713EA74A">
      <w:pPr>
        <w:spacing w:line="360" w:lineRule="auto"/>
        <w:outlineLvl w:val="2"/>
        <w:rPr>
          <w:rFonts w:hint="eastAsia" w:ascii="宋体" w:hAnsi="宋体" w:cs="宋体"/>
          <w:sz w:val="24"/>
          <w:szCs w:val="20"/>
        </w:rPr>
      </w:pPr>
      <w:r>
        <w:rPr>
          <w:rFonts w:hint="eastAsia" w:ascii="宋体" w:hAnsi="宋体" w:cs="宋体"/>
          <w:sz w:val="24"/>
          <w:szCs w:val="20"/>
        </w:rPr>
        <w:t xml:space="preserve">3 </w:t>
      </w:r>
      <w:r>
        <w:rPr>
          <w:rFonts w:hint="eastAsia" w:ascii="宋体" w:hAnsi="宋体" w:cs="宋体"/>
          <w:sz w:val="24"/>
        </w:rPr>
        <w:t>本项目的特定资格要求</w:t>
      </w:r>
      <w:r>
        <w:rPr>
          <w:rFonts w:hint="eastAsia" w:ascii="宋体" w:hAnsi="宋体" w:cs="宋体"/>
          <w:sz w:val="24"/>
          <w:szCs w:val="20"/>
        </w:rPr>
        <w:t>（如有）</w:t>
      </w:r>
    </w:p>
    <w:p w14:paraId="75B44862">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3-1联合协议（如有）（实质性格式）</w:t>
      </w:r>
    </w:p>
    <w:p w14:paraId="1EA8C340">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联合协议</w:t>
      </w:r>
    </w:p>
    <w:p w14:paraId="4839D07E">
      <w:pPr>
        <w:spacing w:line="360" w:lineRule="auto"/>
        <w:ind w:firstLine="828" w:firstLineChars="345"/>
        <w:rPr>
          <w:rFonts w:hint="eastAsia"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14:paraId="30DA68F5">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由_________牵头，_________、__________参加，组成联合体共同进行招标项目的投标工作。</w:t>
      </w:r>
    </w:p>
    <w:p w14:paraId="350E3617">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______为本次投标的牵头人，联合体以牵头人的名义参加投标，联合体中标后，联合体各方共同与采购人签订合同，就采购合同约定的事项对采购人承担连带责任。</w:t>
      </w:r>
    </w:p>
    <w:p w14:paraId="7E399BA2">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14:paraId="0F6D4F2E">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4532D628">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3239B2B1">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6736FA4A">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______负责_____（如有），具体工作范围、内容以投标文件及合同为准。</w:t>
      </w:r>
    </w:p>
    <w:p w14:paraId="51FF0581">
      <w:pPr>
        <w:numPr>
          <w:ilvl w:val="0"/>
          <w:numId w:val="17"/>
        </w:numPr>
        <w:spacing w:line="360" w:lineRule="auto"/>
        <w:rPr>
          <w:rFonts w:hint="eastAsia" w:ascii="宋体" w:hAnsi="宋体" w:cs="宋体"/>
          <w:sz w:val="24"/>
        </w:rPr>
      </w:pPr>
      <w:r>
        <w:rPr>
          <w:rFonts w:hint="eastAsia" w:ascii="宋体" w:hAnsi="宋体" w:cs="宋体"/>
          <w:sz w:val="24"/>
        </w:rPr>
        <w:t>本项目联合协议合同总额为________元，联合体各成员按照如下比例分摊（按联合体成员分别列明）：</w:t>
      </w:r>
    </w:p>
    <w:p w14:paraId="3E19856B">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6B683E29">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6BBBFB62">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4B6A42A8">
      <w:pPr>
        <w:numPr>
          <w:ilvl w:val="0"/>
          <w:numId w:val="17"/>
        </w:numPr>
        <w:tabs>
          <w:tab w:val="left" w:pos="993"/>
        </w:tabs>
        <w:spacing w:line="360" w:lineRule="auto"/>
        <w:rPr>
          <w:rFonts w:hint="eastAsia"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6B21C1F3">
      <w:pPr>
        <w:numPr>
          <w:ilvl w:val="0"/>
          <w:numId w:val="17"/>
        </w:numPr>
        <w:spacing w:line="360" w:lineRule="auto"/>
        <w:rPr>
          <w:rFonts w:hint="eastAsia" w:ascii="宋体" w:hAnsi="宋体" w:cs="宋体"/>
          <w:bCs/>
          <w:color w:val="000000"/>
          <w:sz w:val="24"/>
        </w:rPr>
      </w:pPr>
      <w:r>
        <w:rPr>
          <w:rFonts w:hint="eastAsia" w:ascii="宋体" w:hAnsi="宋体" w:cs="宋体"/>
          <w:bCs/>
          <w:color w:val="000000"/>
          <w:sz w:val="24"/>
        </w:rPr>
        <w:t>其他约定（如有）：_______。</w:t>
      </w:r>
    </w:p>
    <w:p w14:paraId="348CCE81">
      <w:pPr>
        <w:tabs>
          <w:tab w:val="left" w:pos="780"/>
        </w:tabs>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14:paraId="7EAE58C1">
      <w:pPr>
        <w:spacing w:line="360" w:lineRule="auto"/>
        <w:ind w:firstLine="471"/>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14:paraId="2BE2B62D">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14:paraId="30A4CC61">
      <w:pPr>
        <w:spacing w:line="360" w:lineRule="auto"/>
        <w:ind w:firstLine="471"/>
        <w:rPr>
          <w:rFonts w:hint="eastAsia" w:ascii="宋体" w:hAnsi="宋体" w:cs="宋体"/>
          <w:color w:val="000000"/>
          <w:sz w:val="24"/>
        </w:rPr>
      </w:pPr>
    </w:p>
    <w:p w14:paraId="12172835">
      <w:pPr>
        <w:spacing w:line="360" w:lineRule="auto"/>
        <w:ind w:firstLine="471"/>
        <w:rPr>
          <w:rFonts w:hint="eastAsia" w:ascii="宋体" w:hAnsi="宋体" w:cs="宋体"/>
          <w:color w:val="000000"/>
          <w:sz w:val="24"/>
        </w:rPr>
      </w:pPr>
    </w:p>
    <w:p w14:paraId="3AD6E7B3">
      <w:pPr>
        <w:spacing w:line="360" w:lineRule="auto"/>
        <w:ind w:firstLine="471"/>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14:paraId="51D8C113">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14:paraId="305D84EA">
      <w:pPr>
        <w:spacing w:line="360" w:lineRule="auto"/>
        <w:ind w:firstLine="471"/>
        <w:rPr>
          <w:rFonts w:hint="eastAsia" w:ascii="宋体" w:hAnsi="宋体" w:cs="宋体"/>
          <w:color w:val="000000"/>
          <w:sz w:val="24"/>
        </w:rPr>
      </w:pPr>
    </w:p>
    <w:p w14:paraId="04B1A465">
      <w:pPr>
        <w:spacing w:line="360" w:lineRule="auto"/>
        <w:ind w:firstLine="471"/>
        <w:rPr>
          <w:rFonts w:hint="eastAsia" w:ascii="宋体" w:hAnsi="宋体" w:cs="宋体"/>
          <w:color w:val="000000"/>
          <w:sz w:val="24"/>
        </w:rPr>
      </w:pPr>
    </w:p>
    <w:p w14:paraId="207BC50E">
      <w:pPr>
        <w:spacing w:line="360" w:lineRule="auto"/>
        <w:ind w:left="480"/>
        <w:jc w:val="right"/>
        <w:rPr>
          <w:rFonts w:hint="eastAsia" w:ascii="宋体" w:hAnsi="宋体" w:cs="宋体"/>
          <w:color w:val="000000"/>
          <w:sz w:val="24"/>
        </w:rPr>
      </w:pPr>
    </w:p>
    <w:p w14:paraId="5E7B6534">
      <w:pPr>
        <w:spacing w:line="360" w:lineRule="auto"/>
        <w:ind w:left="480"/>
        <w:jc w:val="right"/>
        <w:rPr>
          <w:rFonts w:hint="eastAsia" w:ascii="宋体" w:hAnsi="宋体" w:cs="宋体"/>
          <w:color w:val="000000"/>
          <w:sz w:val="24"/>
        </w:rPr>
      </w:pPr>
      <w:r>
        <w:rPr>
          <w:rFonts w:hint="eastAsia" w:ascii="宋体" w:hAnsi="宋体" w:cs="宋体"/>
          <w:color w:val="000000"/>
          <w:sz w:val="24"/>
          <w:szCs w:val="20"/>
        </w:rPr>
        <w:t>日期：_____年______月______日</w:t>
      </w:r>
    </w:p>
    <w:p w14:paraId="0EEACFD5">
      <w:pPr>
        <w:spacing w:line="360" w:lineRule="auto"/>
        <w:ind w:left="480"/>
        <w:jc w:val="right"/>
        <w:rPr>
          <w:rFonts w:hint="eastAsia" w:ascii="宋体" w:hAnsi="宋体" w:cs="宋体"/>
          <w:b/>
          <w:color w:val="000000"/>
          <w:sz w:val="24"/>
        </w:rPr>
      </w:pPr>
    </w:p>
    <w:p w14:paraId="5769A1B6">
      <w:pPr>
        <w:tabs>
          <w:tab w:val="left" w:pos="8280"/>
        </w:tabs>
        <w:spacing w:line="360" w:lineRule="auto"/>
        <w:ind w:firstLine="480"/>
        <w:rPr>
          <w:rFonts w:hint="eastAsia" w:ascii="宋体" w:hAnsi="宋体" w:cs="宋体"/>
          <w:color w:val="000000"/>
          <w:sz w:val="24"/>
        </w:rPr>
      </w:pPr>
    </w:p>
    <w:p w14:paraId="7744F6FE">
      <w:pPr>
        <w:tabs>
          <w:tab w:val="left" w:pos="8280"/>
        </w:tabs>
        <w:spacing w:line="360" w:lineRule="auto"/>
        <w:ind w:firstLine="480"/>
        <w:rPr>
          <w:rFonts w:hint="eastAsia" w:ascii="宋体" w:hAnsi="宋体" w:cs="宋体"/>
          <w:color w:val="000000"/>
          <w:sz w:val="24"/>
        </w:rPr>
      </w:pPr>
    </w:p>
    <w:p w14:paraId="4C022E65">
      <w:pPr>
        <w:spacing w:line="360" w:lineRule="auto"/>
        <w:ind w:left="719" w:leftChars="228" w:hanging="240" w:hangingChars="100"/>
        <w:rPr>
          <w:rFonts w:hint="eastAsia" w:ascii="宋体" w:hAnsi="宋体" w:cs="宋体"/>
          <w:sz w:val="24"/>
        </w:rPr>
      </w:pPr>
      <w:r>
        <w:rPr>
          <w:rFonts w:hint="eastAsia" w:ascii="宋体" w:hAnsi="宋体" w:cs="宋体"/>
          <w:color w:val="000000"/>
          <w:sz w:val="24"/>
        </w:rPr>
        <w:t>注：联合体各方成员应在本协议上共同盖章，不得分别签署协议书。</w:t>
      </w:r>
    </w:p>
    <w:p w14:paraId="33FC76AB">
      <w:pPr>
        <w:spacing w:line="360" w:lineRule="auto"/>
        <w:outlineLvl w:val="2"/>
        <w:rPr>
          <w:rFonts w:hint="eastAsia" w:ascii="宋体" w:hAnsi="宋体" w:cs="宋体"/>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3-2其他</w:t>
      </w:r>
      <w:r>
        <w:rPr>
          <w:rFonts w:hint="eastAsia" w:ascii="宋体" w:hAnsi="宋体" w:cs="宋体"/>
          <w:sz w:val="24"/>
          <w:szCs w:val="20"/>
        </w:rPr>
        <w:t>特定资格要求</w:t>
      </w:r>
    </w:p>
    <w:p w14:paraId="10391982">
      <w:pPr>
        <w:spacing w:line="360" w:lineRule="auto"/>
        <w:outlineLvl w:val="2"/>
        <w:rPr>
          <w:rFonts w:hint="eastAsia"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4 投标保证金凭证/交款单据的</w:t>
      </w:r>
      <w:r>
        <w:rPr>
          <w:rFonts w:hint="eastAsia" w:ascii="宋体" w:hAnsi="宋体" w:cs="宋体"/>
          <w:sz w:val="24"/>
        </w:rPr>
        <w:t>证明文件</w:t>
      </w:r>
    </w:p>
    <w:p w14:paraId="3DDA7D61">
      <w:pPr>
        <w:spacing w:line="360" w:lineRule="auto"/>
        <w:rPr>
          <w:rFonts w:hint="eastAsia" w:ascii="宋体" w:hAnsi="宋体" w:cs="宋体"/>
          <w:sz w:val="24"/>
          <w:szCs w:val="20"/>
        </w:rPr>
      </w:pPr>
    </w:p>
    <w:p w14:paraId="67D542BB">
      <w:pPr>
        <w:spacing w:line="360" w:lineRule="auto"/>
        <w:rPr>
          <w:rFonts w:hint="eastAsia" w:ascii="宋体" w:hAnsi="宋体" w:cs="宋体"/>
          <w:sz w:val="24"/>
          <w:szCs w:val="20"/>
        </w:rPr>
      </w:pPr>
    </w:p>
    <w:p w14:paraId="2F991B68">
      <w:pPr>
        <w:widowControl/>
        <w:jc w:val="left"/>
        <w:rPr>
          <w:rFonts w:hint="eastAsia" w:ascii="宋体" w:hAnsi="宋体" w:cs="宋体"/>
          <w:kern w:val="0"/>
          <w:sz w:val="24"/>
          <w:szCs w:val="20"/>
        </w:rPr>
      </w:pPr>
      <w:r>
        <w:rPr>
          <w:rFonts w:hint="eastAsia" w:ascii="宋体" w:hAnsi="宋体" w:cs="宋体"/>
          <w:sz w:val="24"/>
          <w:szCs w:val="20"/>
        </w:rPr>
        <w:br w:type="page"/>
      </w:r>
    </w:p>
    <w:p w14:paraId="19038AB1">
      <w:pPr>
        <w:keepNext/>
        <w:keepLines/>
        <w:autoSpaceDE w:val="0"/>
        <w:autoSpaceDN w:val="0"/>
        <w:adjustRightInd w:val="0"/>
        <w:spacing w:before="120" w:line="300" w:lineRule="auto"/>
        <w:jc w:val="left"/>
        <w:outlineLvl w:val="1"/>
        <w:rPr>
          <w:rFonts w:hint="eastAsia" w:ascii="宋体" w:hAnsi="宋体" w:cs="宋体"/>
          <w:b/>
          <w:spacing w:val="20"/>
          <w:sz w:val="24"/>
        </w:rPr>
      </w:pPr>
      <w:r>
        <w:rPr>
          <w:rFonts w:hint="eastAsia" w:ascii="宋体" w:hAnsi="宋体" w:cs="宋体"/>
          <w:b/>
          <w:spacing w:val="20"/>
          <w:sz w:val="24"/>
        </w:rPr>
        <w:t>二、商务技术文件格式</w:t>
      </w:r>
    </w:p>
    <w:p w14:paraId="725667F2">
      <w:pPr>
        <w:rPr>
          <w:rFonts w:hint="eastAsia" w:ascii="宋体" w:hAnsi="宋体" w:cs="宋体"/>
          <w:b/>
          <w:spacing w:val="20"/>
          <w:szCs w:val="21"/>
        </w:rPr>
      </w:pPr>
    </w:p>
    <w:p w14:paraId="0165F898">
      <w:pPr>
        <w:rPr>
          <w:rFonts w:hint="eastAsia"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0324C721">
      <w:pPr>
        <w:jc w:val="center"/>
        <w:rPr>
          <w:rFonts w:hint="eastAsia" w:ascii="宋体" w:hAnsi="宋体" w:cs="宋体"/>
          <w:szCs w:val="21"/>
        </w:rPr>
      </w:pPr>
    </w:p>
    <w:p w14:paraId="326A376D">
      <w:pPr>
        <w:jc w:val="center"/>
        <w:rPr>
          <w:rFonts w:hint="eastAsia" w:ascii="宋体" w:hAnsi="宋体" w:cs="宋体"/>
          <w:b/>
          <w:spacing w:val="60"/>
          <w:sz w:val="84"/>
          <w:szCs w:val="84"/>
        </w:rPr>
      </w:pPr>
    </w:p>
    <w:p w14:paraId="40D22D25">
      <w:pPr>
        <w:jc w:val="center"/>
        <w:rPr>
          <w:rFonts w:hint="eastAsia" w:ascii="宋体" w:hAnsi="宋体" w:cs="宋体"/>
          <w:b/>
          <w:spacing w:val="60"/>
          <w:sz w:val="84"/>
          <w:szCs w:val="84"/>
        </w:rPr>
      </w:pPr>
    </w:p>
    <w:p w14:paraId="4E2FEF59">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3FC8FC27">
      <w:pPr>
        <w:jc w:val="center"/>
        <w:rPr>
          <w:rFonts w:hint="eastAsia" w:ascii="宋体" w:hAnsi="宋体" w:cs="宋体"/>
          <w:b/>
          <w:spacing w:val="60"/>
          <w:sz w:val="52"/>
          <w:szCs w:val="52"/>
        </w:rPr>
      </w:pPr>
      <w:r>
        <w:rPr>
          <w:rFonts w:hint="eastAsia" w:ascii="宋体" w:hAnsi="宋体" w:cs="宋体"/>
          <w:b/>
          <w:spacing w:val="60"/>
          <w:sz w:val="52"/>
          <w:szCs w:val="52"/>
        </w:rPr>
        <w:t>（商务技术文件）</w:t>
      </w:r>
    </w:p>
    <w:p w14:paraId="40EBA096">
      <w:pPr>
        <w:ind w:firstLine="542" w:firstLineChars="150"/>
        <w:rPr>
          <w:rFonts w:hint="eastAsia" w:ascii="宋体" w:hAnsi="宋体" w:cs="宋体"/>
          <w:b/>
          <w:spacing w:val="20"/>
          <w:sz w:val="32"/>
          <w:szCs w:val="32"/>
        </w:rPr>
      </w:pPr>
    </w:p>
    <w:p w14:paraId="12DE4C26">
      <w:pPr>
        <w:ind w:firstLine="542" w:firstLineChars="150"/>
        <w:rPr>
          <w:rFonts w:hint="eastAsia" w:ascii="宋体" w:hAnsi="宋体" w:cs="宋体"/>
          <w:b/>
          <w:spacing w:val="20"/>
          <w:sz w:val="32"/>
          <w:szCs w:val="32"/>
        </w:rPr>
      </w:pPr>
    </w:p>
    <w:p w14:paraId="5FF05B2E">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326B1DE6">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1BD06C2C">
      <w:pPr>
        <w:ind w:firstLine="542" w:firstLineChars="150"/>
        <w:rPr>
          <w:rFonts w:hint="eastAsia" w:ascii="宋体" w:hAnsi="宋体" w:cs="宋体"/>
          <w:b/>
          <w:spacing w:val="20"/>
          <w:sz w:val="32"/>
          <w:szCs w:val="32"/>
        </w:rPr>
      </w:pPr>
    </w:p>
    <w:p w14:paraId="542A500B">
      <w:pPr>
        <w:ind w:firstLine="542" w:firstLineChars="150"/>
        <w:rPr>
          <w:rFonts w:hint="eastAsia" w:ascii="宋体" w:hAnsi="宋体" w:cs="宋体"/>
          <w:b/>
          <w:spacing w:val="20"/>
          <w:sz w:val="32"/>
          <w:szCs w:val="32"/>
        </w:rPr>
      </w:pPr>
    </w:p>
    <w:p w14:paraId="0C342490">
      <w:pPr>
        <w:jc w:val="center"/>
        <w:rPr>
          <w:rFonts w:hint="eastAsia" w:ascii="宋体" w:hAnsi="宋体" w:cs="宋体"/>
          <w:b/>
          <w:sz w:val="32"/>
          <w:szCs w:val="32"/>
        </w:rPr>
      </w:pPr>
    </w:p>
    <w:p w14:paraId="48AA6CBF">
      <w:pPr>
        <w:jc w:val="center"/>
        <w:rPr>
          <w:rFonts w:hint="eastAsia" w:ascii="宋体" w:hAnsi="宋体" w:cs="宋体"/>
          <w:b/>
          <w:sz w:val="32"/>
          <w:szCs w:val="32"/>
        </w:rPr>
      </w:pPr>
    </w:p>
    <w:p w14:paraId="4FD8418A">
      <w:pPr>
        <w:jc w:val="center"/>
        <w:rPr>
          <w:rFonts w:hint="eastAsia" w:ascii="宋体" w:hAnsi="宋体" w:cs="宋体"/>
          <w:b/>
          <w:sz w:val="32"/>
          <w:szCs w:val="32"/>
        </w:rPr>
      </w:pPr>
    </w:p>
    <w:p w14:paraId="6B6187EF">
      <w:pPr>
        <w:jc w:val="center"/>
        <w:rPr>
          <w:rFonts w:hint="eastAsia" w:ascii="宋体" w:hAnsi="宋体" w:cs="宋体"/>
          <w:b/>
          <w:spacing w:val="20"/>
          <w:sz w:val="32"/>
          <w:szCs w:val="32"/>
        </w:rPr>
      </w:pPr>
    </w:p>
    <w:p w14:paraId="7B9B6A48">
      <w:pPr>
        <w:jc w:val="center"/>
        <w:rPr>
          <w:rFonts w:hint="eastAsia" w:ascii="宋体" w:hAnsi="宋体" w:cs="宋体"/>
          <w:b/>
          <w:spacing w:val="20"/>
          <w:sz w:val="32"/>
          <w:szCs w:val="32"/>
        </w:rPr>
      </w:pPr>
    </w:p>
    <w:p w14:paraId="11FC7151">
      <w:pPr>
        <w:jc w:val="center"/>
        <w:rPr>
          <w:rFonts w:hint="eastAsia" w:ascii="宋体" w:hAnsi="宋体" w:cs="宋体"/>
          <w:b/>
          <w:spacing w:val="20"/>
          <w:sz w:val="32"/>
          <w:szCs w:val="32"/>
        </w:rPr>
      </w:pPr>
    </w:p>
    <w:p w14:paraId="412708FA">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13D9FBBB">
      <w:pPr>
        <w:jc w:val="center"/>
        <w:rPr>
          <w:rFonts w:hint="eastAsia" w:ascii="宋体" w:hAnsi="宋体" w:cs="宋体"/>
          <w:b/>
          <w:sz w:val="32"/>
          <w:szCs w:val="32"/>
        </w:rPr>
      </w:pPr>
    </w:p>
    <w:p w14:paraId="46A64D23">
      <w:pPr>
        <w:widowControl/>
        <w:jc w:val="left"/>
        <w:rPr>
          <w:rFonts w:hint="eastAsia" w:ascii="宋体" w:hAnsi="宋体" w:cs="宋体"/>
          <w:b/>
          <w:sz w:val="24"/>
        </w:rPr>
      </w:pPr>
      <w:r>
        <w:rPr>
          <w:rFonts w:hint="eastAsia" w:ascii="宋体" w:hAnsi="宋体" w:cs="宋体"/>
          <w:b/>
          <w:sz w:val="24"/>
        </w:rPr>
        <w:br w:type="page"/>
      </w:r>
    </w:p>
    <w:p w14:paraId="5F437103">
      <w:pPr>
        <w:spacing w:line="360" w:lineRule="auto"/>
        <w:outlineLvl w:val="2"/>
        <w:rPr>
          <w:rFonts w:hint="eastAsia" w:ascii="宋体" w:hAnsi="宋体" w:cs="宋体"/>
          <w:sz w:val="24"/>
          <w:szCs w:val="20"/>
        </w:rPr>
      </w:pPr>
      <w:bookmarkStart w:id="854" w:name="_Hlt520350918"/>
      <w:bookmarkEnd w:id="854"/>
      <w:bookmarkStart w:id="855" w:name="_Hlt520343392"/>
      <w:bookmarkEnd w:id="855"/>
      <w:bookmarkStart w:id="856" w:name="_Hlt520274065"/>
      <w:bookmarkEnd w:id="856"/>
      <w:bookmarkStart w:id="857" w:name="_Hlt520274393"/>
      <w:bookmarkEnd w:id="857"/>
      <w:bookmarkStart w:id="858" w:name="_Hlt520355504"/>
      <w:bookmarkEnd w:id="858"/>
      <w:bookmarkStart w:id="859" w:name="_Hlt520271212"/>
      <w:bookmarkEnd w:id="859"/>
      <w:bookmarkStart w:id="860" w:name="_Hlt520274407"/>
      <w:bookmarkEnd w:id="860"/>
      <w:bookmarkStart w:id="861" w:name="_Hlt520273711"/>
      <w:bookmarkEnd w:id="861"/>
      <w:bookmarkStart w:id="862" w:name="_Hlt520343000"/>
      <w:bookmarkEnd w:id="862"/>
      <w:bookmarkStart w:id="863" w:name="_Hlt520274121"/>
      <w:bookmarkEnd w:id="863"/>
      <w:bookmarkStart w:id="864" w:name="_Ref467988698"/>
      <w:bookmarkStart w:id="865" w:name="_Toc480942349"/>
      <w:bookmarkStart w:id="866" w:name="_Toc226965829"/>
      <w:bookmarkStart w:id="867" w:name="_Toc127151556"/>
      <w:bookmarkStart w:id="868" w:name="_Toc195842921"/>
      <w:bookmarkStart w:id="869" w:name="_Toc226309800"/>
      <w:bookmarkStart w:id="870" w:name="_Toc150480794"/>
      <w:bookmarkStart w:id="871" w:name="_Toc226337252"/>
      <w:bookmarkStart w:id="872" w:name="_Toc150774761"/>
      <w:bookmarkStart w:id="873" w:name="_Toc520356217"/>
      <w:bookmarkStart w:id="874" w:name="_Toc142311058"/>
      <w:bookmarkStart w:id="875" w:name="_Toc226965746"/>
      <w:r>
        <w:rPr>
          <w:rFonts w:hint="eastAsia" w:ascii="宋体" w:hAnsi="宋体" w:cs="宋体"/>
          <w:sz w:val="24"/>
        </w:rPr>
        <w:t>1</w:t>
      </w:r>
      <w:r>
        <w:rPr>
          <w:rFonts w:hint="eastAsia" w:ascii="宋体" w:hAnsi="宋体" w:cs="宋体"/>
          <w:sz w:val="24"/>
          <w:szCs w:val="20"/>
        </w:rPr>
        <w:t xml:space="preserve">  </w:t>
      </w:r>
      <w:r>
        <w:rPr>
          <w:rFonts w:hint="eastAsia" w:ascii="宋体" w:hAnsi="宋体" w:cs="宋体"/>
          <w:sz w:val="24"/>
        </w:rPr>
        <w:t>投标</w:t>
      </w:r>
      <w:bookmarkEnd w:id="864"/>
      <w:bookmarkEnd w:id="865"/>
      <w:r>
        <w:rPr>
          <w:rFonts w:hint="eastAsia" w:ascii="宋体" w:hAnsi="宋体" w:cs="宋体"/>
          <w:sz w:val="24"/>
        </w:rPr>
        <w:t>书</w:t>
      </w:r>
      <w:bookmarkEnd w:id="866"/>
      <w:bookmarkEnd w:id="867"/>
      <w:bookmarkEnd w:id="868"/>
      <w:bookmarkEnd w:id="869"/>
      <w:bookmarkEnd w:id="870"/>
      <w:bookmarkEnd w:id="871"/>
      <w:bookmarkEnd w:id="872"/>
      <w:bookmarkEnd w:id="873"/>
      <w:bookmarkEnd w:id="874"/>
      <w:bookmarkEnd w:id="875"/>
      <w:r>
        <w:rPr>
          <w:rFonts w:hint="eastAsia" w:ascii="宋体" w:hAnsi="宋体" w:cs="宋体"/>
          <w:sz w:val="24"/>
          <w:szCs w:val="20"/>
        </w:rPr>
        <w:t>（实质性格式）</w:t>
      </w:r>
    </w:p>
    <w:p w14:paraId="1EA989E0">
      <w:pPr>
        <w:tabs>
          <w:tab w:val="left" w:pos="5580"/>
        </w:tabs>
        <w:spacing w:line="360" w:lineRule="auto"/>
        <w:rPr>
          <w:rFonts w:hint="eastAsia" w:ascii="宋体" w:hAnsi="宋体" w:cs="宋体"/>
          <w:sz w:val="24"/>
        </w:rPr>
      </w:pPr>
    </w:p>
    <w:p w14:paraId="6CC8F2A5">
      <w:pPr>
        <w:spacing w:line="360" w:lineRule="auto"/>
        <w:jc w:val="center"/>
        <w:rPr>
          <w:rFonts w:hint="eastAsia" w:ascii="宋体" w:hAnsi="宋体" w:cs="宋体"/>
          <w:b/>
          <w:sz w:val="36"/>
          <w:szCs w:val="36"/>
        </w:rPr>
      </w:pPr>
      <w:r>
        <w:rPr>
          <w:rFonts w:hint="eastAsia" w:ascii="宋体" w:hAnsi="宋体" w:cs="宋体"/>
          <w:b/>
          <w:sz w:val="36"/>
          <w:szCs w:val="36"/>
        </w:rPr>
        <w:t>投标书</w:t>
      </w:r>
    </w:p>
    <w:p w14:paraId="4A2C06B6">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037C15E9">
      <w:pPr>
        <w:tabs>
          <w:tab w:val="left" w:pos="5580"/>
        </w:tabs>
        <w:spacing w:line="360" w:lineRule="auto"/>
        <w:rPr>
          <w:rFonts w:hint="eastAsia" w:ascii="宋体" w:hAnsi="宋体" w:cs="宋体"/>
          <w:sz w:val="24"/>
          <w:szCs w:val="20"/>
        </w:rPr>
      </w:pPr>
    </w:p>
    <w:p w14:paraId="2E6A1CBC">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我方参加你方就___________（项目名称，项目编号/包号）组织的招标活动，并对此项目进行投标。</w:t>
      </w:r>
    </w:p>
    <w:p w14:paraId="19F67DF8">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1. 我方</w:t>
      </w:r>
      <w:r>
        <w:rPr>
          <w:rFonts w:hint="eastAsia" w:ascii="宋体" w:hAnsi="宋体" w:cs="宋体"/>
          <w:sz w:val="24"/>
        </w:rPr>
        <w:t>已详细审查全部招标文件</w:t>
      </w:r>
      <w:r>
        <w:rPr>
          <w:rFonts w:hint="eastAsia" w:ascii="宋体" w:hAnsi="宋体" w:cs="宋体"/>
          <w:sz w:val="24"/>
          <w:szCs w:val="20"/>
        </w:rPr>
        <w:t>，自愿参与投标并承诺如下：</w:t>
      </w:r>
    </w:p>
    <w:p w14:paraId="76A81987">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（1）本投标有效期为自提交投标文件的截止之日起</w:t>
      </w:r>
      <w:r>
        <w:rPr>
          <w:rFonts w:hint="eastAsia" w:ascii="宋体" w:hAnsi="宋体" w:cs="宋体"/>
          <w:sz w:val="24"/>
        </w:rPr>
        <w:t>_____</w:t>
      </w:r>
      <w:r>
        <w:rPr>
          <w:rFonts w:hint="eastAsia" w:ascii="宋体" w:hAnsi="宋体" w:cs="宋体"/>
          <w:sz w:val="24"/>
          <w:szCs w:val="20"/>
        </w:rPr>
        <w:t>个日历日。</w:t>
      </w:r>
    </w:p>
    <w:p w14:paraId="1437690A">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（2）除合同条款及采购需求偏离表列出的偏离外，我方响应招标文件的全部要求。</w:t>
      </w:r>
    </w:p>
    <w:p w14:paraId="0717DE2B">
      <w:pPr>
        <w:tabs>
          <w:tab w:val="left" w:pos="5580"/>
        </w:tabs>
        <w:spacing w:line="360" w:lineRule="auto"/>
        <w:ind w:firstLine="420" w:firstLineChars="175"/>
        <w:rPr>
          <w:rFonts w:hint="eastAsia" w:ascii="宋体" w:hAnsi="宋体" w:cs="宋体"/>
          <w:sz w:val="24"/>
          <w:szCs w:val="20"/>
        </w:rPr>
      </w:pPr>
      <w:r>
        <w:rPr>
          <w:rFonts w:hint="eastAsia" w:ascii="宋体" w:hAnsi="宋体" w:cs="宋体"/>
          <w:sz w:val="24"/>
          <w:szCs w:val="20"/>
        </w:rPr>
        <w:t>（3）我方已提供的全部文件资料是真实、准确的，并对此承担一切法律后果。</w:t>
      </w:r>
    </w:p>
    <w:p w14:paraId="05BF7D57">
      <w:pPr>
        <w:tabs>
          <w:tab w:val="left" w:pos="5580"/>
        </w:tabs>
        <w:spacing w:line="360" w:lineRule="auto"/>
        <w:ind w:firstLine="420" w:firstLineChars="175"/>
        <w:rPr>
          <w:rFonts w:hint="eastAsia" w:ascii="宋体" w:hAnsi="宋体" w:cs="宋体"/>
          <w:sz w:val="24"/>
        </w:rPr>
      </w:pPr>
      <w:r>
        <w:rPr>
          <w:rFonts w:hint="eastAsia" w:ascii="宋体" w:hAnsi="宋体" w:cs="宋体"/>
          <w:sz w:val="24"/>
          <w:szCs w:val="20"/>
        </w:rPr>
        <w:t>（4）如我方中标，我方将在法律规定的期限内与你方签订合同，按照招标文件要求提交履约保证金，并在合同约定的期限内完成合同规定的全部义务。</w:t>
      </w:r>
    </w:p>
    <w:p w14:paraId="1E23A69C">
      <w:pPr>
        <w:spacing w:line="360" w:lineRule="auto"/>
        <w:ind w:left="420"/>
        <w:rPr>
          <w:rFonts w:hint="eastAsia" w:ascii="宋体" w:hAnsi="宋体" w:cs="宋体"/>
          <w:sz w:val="24"/>
        </w:rPr>
      </w:pPr>
      <w:r>
        <w:rPr>
          <w:rFonts w:hint="eastAsia" w:ascii="宋体" w:hAnsi="宋体" w:cs="宋体"/>
          <w:sz w:val="24"/>
        </w:rPr>
        <w:t>2. 其他补充条款（如有）：</w:t>
      </w:r>
      <w:r>
        <w:rPr>
          <w:rFonts w:hint="eastAsia" w:ascii="宋体" w:hAnsi="宋体" w:cs="宋体"/>
          <w:sz w:val="24"/>
          <w:szCs w:val="20"/>
        </w:rPr>
        <w:t>___________</w:t>
      </w:r>
      <w:r>
        <w:rPr>
          <w:rFonts w:hint="eastAsia" w:ascii="宋体" w:hAnsi="宋体" w:cs="宋体"/>
          <w:sz w:val="24"/>
        </w:rPr>
        <w:t>。</w:t>
      </w:r>
    </w:p>
    <w:p w14:paraId="3D728E53">
      <w:pPr>
        <w:spacing w:line="360" w:lineRule="auto"/>
        <w:ind w:firstLine="480" w:firstLineChars="200"/>
        <w:rPr>
          <w:rFonts w:hint="eastAsia" w:ascii="宋体" w:hAnsi="宋体" w:cs="宋体"/>
          <w:sz w:val="24"/>
        </w:rPr>
      </w:pPr>
      <w:r>
        <w:rPr>
          <w:rFonts w:hint="eastAsia" w:ascii="宋体" w:hAnsi="宋体" w:cs="宋体"/>
          <w:sz w:val="24"/>
        </w:rPr>
        <w:t>与本投标有关的一切正式往来信函请寄：</w:t>
      </w:r>
    </w:p>
    <w:p w14:paraId="10A2F54C">
      <w:pPr>
        <w:tabs>
          <w:tab w:val="left" w:pos="5580"/>
        </w:tabs>
        <w:spacing w:line="360" w:lineRule="auto"/>
        <w:ind w:left="420"/>
        <w:rPr>
          <w:rFonts w:hint="eastAsia" w:ascii="宋体" w:hAnsi="宋体" w:cs="宋体"/>
          <w:sz w:val="24"/>
          <w:szCs w:val="20"/>
        </w:rPr>
      </w:pPr>
    </w:p>
    <w:p w14:paraId="3429F5BE">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地址_________________________     传真____________________________</w:t>
      </w:r>
    </w:p>
    <w:p w14:paraId="6D5031E6">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电话_________________________     电子函件________________________</w:t>
      </w:r>
    </w:p>
    <w:p w14:paraId="16F7A8A9">
      <w:pPr>
        <w:tabs>
          <w:tab w:val="left" w:pos="5580"/>
        </w:tabs>
        <w:spacing w:line="360" w:lineRule="auto"/>
        <w:ind w:left="420"/>
        <w:rPr>
          <w:rFonts w:hint="eastAsia" w:ascii="宋体" w:hAnsi="宋体" w:cs="宋体"/>
          <w:sz w:val="24"/>
          <w:szCs w:val="20"/>
        </w:rPr>
      </w:pPr>
    </w:p>
    <w:p w14:paraId="370BC5F9">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投标人名称（加盖公章） ___________</w:t>
      </w:r>
    </w:p>
    <w:p w14:paraId="0198BFA6">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 xml:space="preserve">日期：_____年______月______日    </w:t>
      </w:r>
    </w:p>
    <w:p w14:paraId="17B5E2C4">
      <w:pPr>
        <w:tabs>
          <w:tab w:val="left" w:pos="5580"/>
        </w:tabs>
        <w:spacing w:line="360" w:lineRule="auto"/>
        <w:ind w:left="420"/>
        <w:rPr>
          <w:rFonts w:hint="eastAsia" w:ascii="宋体" w:hAnsi="宋体" w:cs="宋体"/>
          <w:sz w:val="24"/>
          <w:szCs w:val="20"/>
          <w:u w:val="single"/>
        </w:rPr>
      </w:pPr>
    </w:p>
    <w:p w14:paraId="3EAD0032">
      <w:pPr>
        <w:widowControl/>
        <w:jc w:val="left"/>
        <w:rPr>
          <w:rFonts w:hint="eastAsia" w:ascii="宋体" w:hAnsi="宋体" w:cs="宋体"/>
          <w:sz w:val="24"/>
        </w:rPr>
      </w:pPr>
      <w:bookmarkStart w:id="876" w:name="_Hlt520356243"/>
      <w:bookmarkEnd w:id="876"/>
      <w:bookmarkStart w:id="877" w:name="_Hlt520355938"/>
      <w:bookmarkEnd w:id="877"/>
      <w:bookmarkStart w:id="878" w:name="_Toc127151557"/>
      <w:bookmarkStart w:id="879" w:name="_Toc226965747"/>
      <w:bookmarkStart w:id="880" w:name="_Toc480942350"/>
      <w:bookmarkStart w:id="881" w:name="_Toc142311059"/>
      <w:bookmarkStart w:id="882" w:name="_Toc226965830"/>
      <w:bookmarkStart w:id="883" w:name="_Toc264969247"/>
      <w:bookmarkStart w:id="884" w:name="_Toc150480795"/>
      <w:bookmarkStart w:id="885" w:name="_Toc305158899"/>
      <w:bookmarkStart w:id="886" w:name="_Toc226337253"/>
      <w:bookmarkStart w:id="887" w:name="_Toc150774762"/>
      <w:bookmarkStart w:id="888" w:name="_Toc305158825"/>
      <w:bookmarkStart w:id="889" w:name="_Toc520356218"/>
      <w:bookmarkStart w:id="890" w:name="_Ref467988705"/>
      <w:bookmarkStart w:id="891" w:name="_Toc195842922"/>
      <w:bookmarkStart w:id="892" w:name="_Toc265228395"/>
      <w:bookmarkStart w:id="893" w:name="_Toc226309801"/>
      <w:r>
        <w:rPr>
          <w:rFonts w:hint="eastAsia" w:ascii="宋体" w:hAnsi="宋体" w:cs="宋体"/>
          <w:sz w:val="24"/>
        </w:rPr>
        <w:br w:type="page"/>
      </w:r>
    </w:p>
    <w:p w14:paraId="70468A45">
      <w:pPr>
        <w:spacing w:line="360" w:lineRule="auto"/>
        <w:outlineLvl w:val="2"/>
        <w:rPr>
          <w:rFonts w:hint="eastAsia" w:ascii="宋体" w:hAnsi="宋体" w:cs="宋体"/>
          <w:sz w:val="24"/>
        </w:rPr>
      </w:pPr>
      <w:r>
        <w:rPr>
          <w:rFonts w:hint="eastAsia" w:ascii="宋体" w:hAnsi="宋体" w:cs="宋体"/>
          <w:sz w:val="24"/>
        </w:rPr>
        <w:t>2  授权委托书（实质性格式）</w:t>
      </w:r>
    </w:p>
    <w:p w14:paraId="2BD214B6">
      <w:pPr>
        <w:spacing w:line="360" w:lineRule="exact"/>
        <w:jc w:val="center"/>
        <w:rPr>
          <w:rFonts w:hint="eastAsia" w:ascii="宋体" w:hAnsi="宋体" w:cs="宋体"/>
          <w:b/>
          <w:sz w:val="36"/>
          <w:szCs w:val="36"/>
        </w:rPr>
      </w:pPr>
      <w:r>
        <w:rPr>
          <w:rFonts w:hint="eastAsia" w:ascii="宋体" w:hAnsi="宋体" w:cs="宋体"/>
          <w:b/>
          <w:sz w:val="36"/>
          <w:szCs w:val="36"/>
        </w:rPr>
        <w:t>授权委托书</w:t>
      </w:r>
    </w:p>
    <w:p w14:paraId="7B71D3F1">
      <w:pPr>
        <w:spacing w:line="360" w:lineRule="auto"/>
        <w:ind w:firstLine="420"/>
        <w:rPr>
          <w:rFonts w:hint="eastAsia" w:ascii="宋体" w:hAnsi="宋体" w:cs="宋体"/>
          <w:sz w:val="24"/>
          <w:szCs w:val="20"/>
        </w:rPr>
      </w:pPr>
    </w:p>
    <w:p w14:paraId="50CE7184">
      <w:pPr>
        <w:spacing w:line="360" w:lineRule="auto"/>
        <w:ind w:firstLine="420"/>
        <w:rPr>
          <w:rFonts w:hint="eastAsia" w:ascii="宋体" w:hAnsi="宋体" w:cs="宋体"/>
          <w:sz w:val="24"/>
          <w:szCs w:val="20"/>
        </w:rPr>
      </w:pPr>
      <w:r>
        <w:rPr>
          <w:rFonts w:hint="eastAsia" w:ascii="宋体" w:hAnsi="宋体" w:cs="宋体"/>
          <w:sz w:val="24"/>
          <w:szCs w:val="20"/>
        </w:rPr>
        <w:t>本人</w:t>
      </w:r>
      <w:r>
        <w:rPr>
          <w:rFonts w:hint="eastAsia" w:ascii="宋体" w:hAnsi="宋体" w:cs="宋体"/>
          <w:sz w:val="24"/>
          <w:lang w:val="zh-CN"/>
        </w:rPr>
        <w:t>_______</w:t>
      </w:r>
      <w:r>
        <w:rPr>
          <w:rFonts w:hint="eastAsia" w:ascii="宋体" w:hAnsi="宋体" w:cs="宋体"/>
          <w:sz w:val="24"/>
          <w:szCs w:val="20"/>
        </w:rPr>
        <w:t>（姓名）系</w:t>
      </w:r>
      <w:r>
        <w:rPr>
          <w:rFonts w:hint="eastAsia" w:ascii="宋体" w:hAnsi="宋体" w:cs="宋体"/>
          <w:sz w:val="24"/>
          <w:lang w:val="zh-CN"/>
        </w:rPr>
        <w:t>________________</w:t>
      </w:r>
      <w:r>
        <w:rPr>
          <w:rFonts w:hint="eastAsia" w:ascii="宋体" w:hAnsi="宋体" w:cs="宋体"/>
          <w:sz w:val="24"/>
          <w:szCs w:val="20"/>
        </w:rPr>
        <w:t>（投标人名称）的法定代表人（单位负责人），现委托</w:t>
      </w:r>
      <w:r>
        <w:rPr>
          <w:rFonts w:hint="eastAsia" w:ascii="宋体" w:hAnsi="宋体" w:cs="宋体"/>
          <w:sz w:val="24"/>
          <w:lang w:val="zh-CN"/>
        </w:rPr>
        <w:t>_______</w:t>
      </w:r>
      <w:r>
        <w:rPr>
          <w:rFonts w:hint="eastAsia" w:ascii="宋体" w:hAnsi="宋体" w:cs="宋体"/>
          <w:sz w:val="24"/>
          <w:szCs w:val="20"/>
        </w:rPr>
        <w:t>（姓名）为我方代理人。代理人根据授权，以我方名义签署、澄清确认、递交、撤回、修改</w:t>
      </w:r>
      <w:r>
        <w:rPr>
          <w:rFonts w:hint="eastAsia" w:ascii="宋体" w:hAnsi="宋体" w:cs="宋体"/>
          <w:sz w:val="24"/>
          <w:lang w:val="zh-CN"/>
        </w:rPr>
        <w:t>________________</w:t>
      </w:r>
      <w:r>
        <w:rPr>
          <w:rFonts w:hint="eastAsia" w:ascii="宋体" w:hAnsi="宋体" w:cs="宋体"/>
          <w:sz w:val="24"/>
          <w:szCs w:val="20"/>
        </w:rPr>
        <w:t>（项目名称）响应文件和处理有关事宜，其法律后果由我方承担。</w:t>
      </w:r>
    </w:p>
    <w:p w14:paraId="7C375490">
      <w:pPr>
        <w:spacing w:line="360" w:lineRule="auto"/>
        <w:ind w:firstLine="420"/>
        <w:rPr>
          <w:rFonts w:hint="eastAsia" w:ascii="宋体" w:hAnsi="宋体" w:cs="宋体"/>
          <w:sz w:val="24"/>
          <w:szCs w:val="20"/>
        </w:rPr>
      </w:pPr>
      <w:r>
        <w:rPr>
          <w:rFonts w:hint="eastAsia" w:ascii="宋体" w:hAnsi="宋体" w:cs="宋体"/>
          <w:sz w:val="24"/>
          <w:szCs w:val="20"/>
        </w:rPr>
        <w:t>委托期限：自本授权委托书签署之日起至响应有效期届满之日止。</w:t>
      </w:r>
    </w:p>
    <w:p w14:paraId="0FC44841">
      <w:pPr>
        <w:spacing w:line="360" w:lineRule="auto"/>
        <w:ind w:firstLine="420"/>
        <w:rPr>
          <w:rFonts w:hint="eastAsia"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14:paraId="46C35E6E">
      <w:pPr>
        <w:spacing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14:paraId="1F7FCDCD">
      <w:pPr>
        <w:spacing w:line="360" w:lineRule="auto"/>
        <w:rPr>
          <w:rFonts w:hint="eastAsia" w:ascii="宋体" w:hAnsi="宋体" w:cs="宋体"/>
          <w:sz w:val="24"/>
          <w:szCs w:val="20"/>
        </w:rPr>
      </w:pPr>
      <w:r>
        <w:rPr>
          <w:rFonts w:hint="eastAsia" w:ascii="宋体" w:hAnsi="宋体" w:cs="宋体"/>
          <w:sz w:val="24"/>
          <w:szCs w:val="20"/>
        </w:rPr>
        <w:t>法定代表人（单位负责人）（签字</w:t>
      </w:r>
      <w:r>
        <w:rPr>
          <w:rFonts w:hint="eastAsia" w:ascii="宋体" w:hAnsi="宋体" w:cs="宋体"/>
          <w:sz w:val="24"/>
        </w:rPr>
        <w:t>或</w:t>
      </w:r>
      <w:r>
        <w:rPr>
          <w:rFonts w:hint="eastAsia" w:ascii="宋体" w:hAnsi="宋体" w:cs="宋体"/>
          <w:sz w:val="24"/>
          <w:szCs w:val="20"/>
        </w:rPr>
        <w:t>签章）：</w:t>
      </w:r>
      <w:r>
        <w:rPr>
          <w:rFonts w:hint="eastAsia" w:ascii="宋体" w:hAnsi="宋体" w:cs="宋体"/>
          <w:sz w:val="24"/>
          <w:lang w:val="zh-CN"/>
        </w:rPr>
        <w:t>________________</w:t>
      </w:r>
    </w:p>
    <w:p w14:paraId="18E53270">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委托代理人（签字或签章）：</w:t>
      </w:r>
      <w:r>
        <w:rPr>
          <w:rFonts w:hint="eastAsia" w:ascii="宋体" w:hAnsi="宋体" w:cs="宋体"/>
          <w:sz w:val="24"/>
          <w:lang w:val="zh-CN"/>
        </w:rPr>
        <w:t>________________</w:t>
      </w:r>
      <w:r>
        <w:rPr>
          <w:rFonts w:hint="eastAsia" w:ascii="宋体" w:hAnsi="宋体" w:cs="宋体"/>
          <w:sz w:val="24"/>
        </w:rPr>
        <w:t xml:space="preserve">    </w:t>
      </w:r>
      <w:r>
        <w:rPr>
          <w:rFonts w:hint="eastAsia" w:ascii="宋体" w:hAnsi="宋体" w:cs="宋体"/>
          <w:sz w:val="24"/>
          <w:lang w:val="zh-CN"/>
        </w:rPr>
        <w:t xml:space="preserve">                      </w:t>
      </w:r>
    </w:p>
    <w:p w14:paraId="0F6F5AF0">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日期：_____年______月______日</w:t>
      </w:r>
    </w:p>
    <w:p w14:paraId="57EA9ABE">
      <w:pPr>
        <w:tabs>
          <w:tab w:val="left" w:pos="5580"/>
        </w:tabs>
        <w:spacing w:line="360" w:lineRule="auto"/>
        <w:ind w:firstLine="480" w:firstLineChars="200"/>
        <w:rPr>
          <w:rFonts w:hint="eastAsia" w:ascii="宋体" w:hAnsi="宋体" w:cs="宋体"/>
          <w:sz w:val="24"/>
          <w:szCs w:val="20"/>
        </w:rPr>
      </w:pPr>
    </w:p>
    <w:p w14:paraId="0DC6D19B">
      <w:pPr>
        <w:tabs>
          <w:tab w:val="left" w:pos="5580"/>
        </w:tabs>
        <w:spacing w:line="360" w:lineRule="auto"/>
        <w:jc w:val="left"/>
        <w:rPr>
          <w:rFonts w:hint="eastAsia" w:ascii="宋体" w:hAnsi="宋体" w:cs="宋体"/>
          <w:sz w:val="24"/>
          <w:szCs w:val="20"/>
        </w:rPr>
      </w:pPr>
      <w:r>
        <w:rPr>
          <w:rFonts w:hint="eastAsia" w:ascii="宋体" w:hAnsi="宋体" w:cs="宋体"/>
          <w:sz w:val="24"/>
        </w:rPr>
        <w:t>附：法定代表人（单位负责人）及委托代理人身份证明文件电子件：</w:t>
      </w:r>
    </w:p>
    <w:p w14:paraId="1A14F2A0">
      <w:pPr>
        <w:tabs>
          <w:tab w:val="left" w:pos="5580"/>
        </w:tabs>
        <w:spacing w:line="360" w:lineRule="auto"/>
        <w:jc w:val="left"/>
        <w:rPr>
          <w:rFonts w:hint="eastAsia" w:ascii="宋体" w:hAnsi="宋体" w:cs="宋体"/>
          <w:sz w:val="24"/>
          <w:szCs w:val="20"/>
        </w:rPr>
      </w:pPr>
    </w:p>
    <w:p w14:paraId="6AACC1C7">
      <w:pPr>
        <w:tabs>
          <w:tab w:val="left" w:pos="5580"/>
        </w:tabs>
        <w:spacing w:line="360" w:lineRule="auto"/>
        <w:jc w:val="left"/>
        <w:rPr>
          <w:rFonts w:hint="eastAsia" w:ascii="宋体" w:hAnsi="宋体" w:cs="宋体"/>
          <w:sz w:val="24"/>
          <w:szCs w:val="20"/>
        </w:rPr>
      </w:pPr>
    </w:p>
    <w:p w14:paraId="69C6E9AC">
      <w:pPr>
        <w:tabs>
          <w:tab w:val="left" w:pos="5580"/>
        </w:tabs>
        <w:spacing w:line="360" w:lineRule="auto"/>
        <w:jc w:val="left"/>
        <w:rPr>
          <w:rFonts w:hint="eastAsia" w:ascii="宋体" w:hAnsi="宋体" w:cs="宋体"/>
          <w:sz w:val="24"/>
          <w:szCs w:val="20"/>
        </w:rPr>
      </w:pPr>
    </w:p>
    <w:p w14:paraId="64C5270A">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说明：</w:t>
      </w:r>
    </w:p>
    <w:p w14:paraId="3822F87F">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1.若供应商为事业单位或其他组织或分支机构，则法定代表人（单位负责人）处的签署人可为单位负责人。</w:t>
      </w:r>
    </w:p>
    <w:p w14:paraId="14D781BE">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0B7CEA2">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3.供应商为自然人的情形，可不提供本《授权委托书》。</w:t>
      </w:r>
    </w:p>
    <w:p w14:paraId="5FD62C27">
      <w:pPr>
        <w:tabs>
          <w:tab w:val="left" w:pos="5580"/>
        </w:tabs>
        <w:spacing w:line="360" w:lineRule="auto"/>
        <w:jc w:val="left"/>
        <w:rPr>
          <w:rFonts w:hint="eastAsia" w:ascii="宋体" w:hAnsi="宋体" w:cs="宋体"/>
          <w:sz w:val="30"/>
          <w:szCs w:val="30"/>
        </w:rPr>
      </w:pPr>
      <w:r>
        <w:rPr>
          <w:rFonts w:hint="eastAsia" w:ascii="宋体" w:hAnsi="宋体" w:cs="宋体"/>
          <w:sz w:val="24"/>
          <w:szCs w:val="20"/>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sz w:val="30"/>
          <w:szCs w:val="30"/>
        </w:rPr>
        <w:br w:type="page"/>
      </w:r>
    </w:p>
    <w:p w14:paraId="41E372A3">
      <w:pPr>
        <w:spacing w:line="360" w:lineRule="exact"/>
        <w:jc w:val="center"/>
        <w:rPr>
          <w:rFonts w:hint="eastAsia" w:ascii="宋体" w:hAnsi="宋体" w:cs="宋体"/>
          <w:b/>
          <w:sz w:val="36"/>
          <w:szCs w:val="36"/>
        </w:rPr>
      </w:pPr>
      <w:r>
        <w:rPr>
          <w:rFonts w:hint="eastAsia" w:ascii="宋体" w:hAnsi="宋体" w:cs="宋体"/>
          <w:b/>
          <w:sz w:val="36"/>
          <w:szCs w:val="36"/>
        </w:rPr>
        <w:t>附：法定代表人（单位负责人）身份证明</w:t>
      </w:r>
    </w:p>
    <w:p w14:paraId="25BF153D">
      <w:pPr>
        <w:kinsoku w:val="0"/>
        <w:overflowPunct w:val="0"/>
        <w:spacing w:line="200" w:lineRule="exact"/>
        <w:rPr>
          <w:rFonts w:hint="eastAsia" w:ascii="宋体" w:hAnsi="宋体" w:cs="宋体"/>
          <w:sz w:val="20"/>
          <w:szCs w:val="20"/>
        </w:rPr>
      </w:pPr>
    </w:p>
    <w:p w14:paraId="438C41EE">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3ED8B1A3">
      <w:pPr>
        <w:pStyle w:val="20"/>
        <w:tabs>
          <w:tab w:val="left" w:pos="2412"/>
          <w:tab w:val="left" w:pos="3883"/>
          <w:tab w:val="left" w:pos="5352"/>
          <w:tab w:val="left" w:pos="6821"/>
        </w:tabs>
        <w:kinsoku w:val="0"/>
        <w:overflowPunct w:val="0"/>
        <w:spacing w:line="335" w:lineRule="exact"/>
        <w:ind w:firstLine="480" w:firstLineChars="200"/>
        <w:rPr>
          <w:rFonts w:hint="eastAsia" w:cs="宋体"/>
        </w:rPr>
      </w:pPr>
      <w:r>
        <w:rPr>
          <w:rFonts w:hint="eastAsia" w:cs="宋体"/>
        </w:rPr>
        <w:t>兹证明，</w:t>
      </w:r>
    </w:p>
    <w:p w14:paraId="615AB80D">
      <w:pPr>
        <w:pStyle w:val="20"/>
        <w:tabs>
          <w:tab w:val="left" w:pos="1690"/>
          <w:tab w:val="left" w:pos="3400"/>
          <w:tab w:val="left" w:pos="5110"/>
          <w:tab w:val="left" w:pos="6821"/>
        </w:tabs>
        <w:kinsoku w:val="0"/>
        <w:overflowPunct w:val="0"/>
        <w:spacing w:line="335" w:lineRule="exact"/>
        <w:rPr>
          <w:rFonts w:hint="eastAsia" w:cs="宋体"/>
        </w:rPr>
      </w:pPr>
      <w:r>
        <w:rPr>
          <w:rFonts w:hint="eastAsia" w:cs="宋体"/>
        </w:rPr>
        <w:t>姓名：____性别：____年龄：____职务：____</w:t>
      </w:r>
    </w:p>
    <w:p w14:paraId="0099A7DA">
      <w:pPr>
        <w:pStyle w:val="20"/>
        <w:tabs>
          <w:tab w:val="left" w:pos="2412"/>
          <w:tab w:val="left" w:pos="3883"/>
          <w:tab w:val="left" w:pos="5352"/>
          <w:tab w:val="left" w:pos="6821"/>
        </w:tabs>
        <w:kinsoku w:val="0"/>
        <w:overflowPunct w:val="0"/>
        <w:spacing w:line="335" w:lineRule="exact"/>
        <w:rPr>
          <w:rFonts w:hint="eastAsia" w:cs="宋体"/>
        </w:rPr>
      </w:pPr>
    </w:p>
    <w:p w14:paraId="03CAC7D8">
      <w:pPr>
        <w:pStyle w:val="20"/>
        <w:tabs>
          <w:tab w:val="left" w:pos="2250"/>
          <w:tab w:val="left" w:pos="2412"/>
          <w:tab w:val="left" w:pos="3883"/>
          <w:tab w:val="left" w:pos="5352"/>
          <w:tab w:val="left" w:pos="6821"/>
          <w:tab w:val="clear" w:pos="567"/>
        </w:tabs>
        <w:kinsoku w:val="0"/>
        <w:overflowPunct w:val="0"/>
        <w:spacing w:line="335" w:lineRule="exact"/>
        <w:rPr>
          <w:rFonts w:hint="eastAsia" w:cs="宋体"/>
        </w:rPr>
      </w:pPr>
      <w:r>
        <w:rPr>
          <w:rFonts w:hint="eastAsia" w:cs="宋体"/>
        </w:rPr>
        <w:t>系</w:t>
      </w:r>
      <w:r>
        <w:rPr>
          <w:rFonts w:hint="eastAsia" w:cs="宋体"/>
          <w:u w:val="single"/>
        </w:rPr>
        <w:tab/>
      </w:r>
      <w:r>
        <w:rPr>
          <w:rFonts w:hint="eastAsia" w:cs="宋体"/>
        </w:rPr>
        <w:t>（投标人名称）的法定代表人（单位负责人）。</w:t>
      </w:r>
    </w:p>
    <w:p w14:paraId="71A07B90">
      <w:pPr>
        <w:pStyle w:val="20"/>
        <w:tabs>
          <w:tab w:val="left" w:pos="2412"/>
          <w:tab w:val="left" w:pos="3883"/>
          <w:tab w:val="left" w:pos="5352"/>
          <w:tab w:val="left" w:pos="6821"/>
        </w:tabs>
        <w:kinsoku w:val="0"/>
        <w:overflowPunct w:val="0"/>
        <w:spacing w:line="335" w:lineRule="exact"/>
        <w:rPr>
          <w:rFonts w:hint="eastAsia" w:cs="宋体"/>
        </w:rPr>
      </w:pPr>
    </w:p>
    <w:p w14:paraId="57A132EE">
      <w:pPr>
        <w:pStyle w:val="20"/>
        <w:tabs>
          <w:tab w:val="left" w:pos="2412"/>
          <w:tab w:val="left" w:pos="3883"/>
          <w:tab w:val="left" w:pos="5352"/>
          <w:tab w:val="left" w:pos="6821"/>
        </w:tabs>
        <w:kinsoku w:val="0"/>
        <w:overflowPunct w:val="0"/>
        <w:spacing w:line="335" w:lineRule="exact"/>
        <w:rPr>
          <w:rFonts w:hint="eastAsia" w:cs="宋体"/>
        </w:rPr>
      </w:pPr>
    </w:p>
    <w:p w14:paraId="60B93A42">
      <w:pPr>
        <w:pStyle w:val="20"/>
        <w:tabs>
          <w:tab w:val="left" w:pos="2412"/>
          <w:tab w:val="left" w:pos="3883"/>
          <w:tab w:val="left" w:pos="5352"/>
          <w:tab w:val="left" w:pos="6821"/>
        </w:tabs>
        <w:kinsoku w:val="0"/>
        <w:overflowPunct w:val="0"/>
        <w:spacing w:line="335" w:lineRule="exact"/>
        <w:rPr>
          <w:rFonts w:hint="eastAsia" w:cs="宋体"/>
        </w:rPr>
      </w:pPr>
    </w:p>
    <w:p w14:paraId="13C6931D">
      <w:pPr>
        <w:pStyle w:val="20"/>
        <w:kinsoku w:val="0"/>
        <w:overflowPunct w:val="0"/>
        <w:spacing w:line="583" w:lineRule="auto"/>
        <w:ind w:right="-46"/>
        <w:rPr>
          <w:rFonts w:hint="eastAsia" w:cs="宋体"/>
          <w:spacing w:val="-3"/>
        </w:rPr>
      </w:pPr>
      <w:r>
        <w:rPr>
          <w:rFonts w:hint="eastAsia" w:cs="宋体"/>
        </w:rPr>
        <w:t>附：法定代表人（单位负责人）身份证或护照等身份证明文件电子件</w:t>
      </w:r>
      <w:r>
        <w:rPr>
          <w:rFonts w:hint="eastAsia" w:cs="宋体"/>
          <w:spacing w:val="-3"/>
        </w:rPr>
        <w:t>。</w:t>
      </w:r>
    </w:p>
    <w:p w14:paraId="2C955282">
      <w:pPr>
        <w:pStyle w:val="20"/>
        <w:kinsoku w:val="0"/>
        <w:overflowPunct w:val="0"/>
        <w:spacing w:line="583" w:lineRule="auto"/>
        <w:ind w:right="4305"/>
        <w:rPr>
          <w:rFonts w:hint="eastAsia" w:cs="宋体"/>
          <w:spacing w:val="-3"/>
        </w:rPr>
      </w:pPr>
    </w:p>
    <w:p w14:paraId="58AF1E41">
      <w:pPr>
        <w:pStyle w:val="20"/>
        <w:kinsoku w:val="0"/>
        <w:overflowPunct w:val="0"/>
        <w:spacing w:line="583" w:lineRule="auto"/>
        <w:ind w:right="4305"/>
        <w:rPr>
          <w:rFonts w:hint="eastAsia" w:cs="宋体"/>
          <w:spacing w:val="-3"/>
        </w:rPr>
      </w:pPr>
    </w:p>
    <w:p w14:paraId="2489ED34">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14:paraId="06D32809">
      <w:pPr>
        <w:pStyle w:val="20"/>
        <w:kinsoku w:val="0"/>
        <w:overflowPunct w:val="0"/>
        <w:spacing w:line="583" w:lineRule="auto"/>
        <w:ind w:right="95"/>
        <w:rPr>
          <w:rFonts w:hint="eastAsia" w:cs="宋体"/>
          <w:spacing w:val="-3"/>
        </w:rPr>
      </w:pPr>
      <w:r>
        <w:rPr>
          <w:rFonts w:hint="eastAsia" w:cs="宋体"/>
          <w:spacing w:val="-3"/>
        </w:rPr>
        <w:t>法定代表人（</w:t>
      </w:r>
      <w:r>
        <w:rPr>
          <w:rFonts w:hint="eastAsia" w:cs="宋体"/>
        </w:rPr>
        <w:t>单位负责人</w:t>
      </w:r>
      <w:r>
        <w:rPr>
          <w:rFonts w:hint="eastAsia" w:cs="宋体"/>
          <w:spacing w:val="-3"/>
        </w:rPr>
        <w:t>）（签字或签章）：_______</w:t>
      </w:r>
    </w:p>
    <w:p w14:paraId="13D7AD29">
      <w:pPr>
        <w:autoSpaceDE w:val="0"/>
        <w:autoSpaceDN w:val="0"/>
        <w:adjustRightInd w:val="0"/>
        <w:snapToGrid w:val="0"/>
        <w:spacing w:line="360" w:lineRule="auto"/>
        <w:rPr>
          <w:rFonts w:hint="eastAsia" w:ascii="宋体" w:hAnsi="宋体" w:cs="宋体"/>
          <w:sz w:val="24"/>
        </w:rPr>
      </w:pPr>
    </w:p>
    <w:p w14:paraId="65D0643B">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日期：_____年______月______日</w:t>
      </w:r>
    </w:p>
    <w:p w14:paraId="20A8B43A">
      <w:pPr>
        <w:widowControl/>
        <w:jc w:val="left"/>
        <w:rPr>
          <w:rFonts w:hint="eastAsia" w:ascii="宋体" w:hAnsi="宋体" w:cs="宋体"/>
          <w:i/>
          <w:sz w:val="24"/>
          <w:szCs w:val="20"/>
          <w:u w:val="single"/>
        </w:rPr>
      </w:pPr>
    </w:p>
    <w:p w14:paraId="4F36A988">
      <w:pPr>
        <w:widowControl/>
        <w:jc w:val="left"/>
        <w:rPr>
          <w:rFonts w:hint="eastAsia" w:ascii="宋体" w:hAnsi="宋体" w:cs="宋体"/>
          <w:sz w:val="24"/>
          <w:szCs w:val="20"/>
        </w:rPr>
      </w:pPr>
      <w:r>
        <w:rPr>
          <w:rFonts w:hint="eastAsia" w:ascii="宋体" w:hAnsi="宋体" w:cs="宋体"/>
          <w:sz w:val="24"/>
          <w:szCs w:val="20"/>
        </w:rPr>
        <w:br w:type="page"/>
      </w:r>
    </w:p>
    <w:p w14:paraId="41568616">
      <w:pPr>
        <w:spacing w:line="360" w:lineRule="auto"/>
        <w:outlineLvl w:val="2"/>
        <w:rPr>
          <w:rFonts w:hint="eastAsia" w:ascii="宋体" w:hAnsi="宋体" w:cs="宋体"/>
          <w:sz w:val="24"/>
          <w:szCs w:val="20"/>
        </w:rPr>
      </w:pPr>
      <w:r>
        <w:rPr>
          <w:rFonts w:hint="eastAsia" w:ascii="宋体" w:hAnsi="宋体" w:cs="宋体"/>
          <w:sz w:val="24"/>
          <w:szCs w:val="20"/>
        </w:rPr>
        <w:t>3  开标一览表</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Pr>
          <w:rFonts w:hint="eastAsia" w:ascii="宋体" w:hAnsi="宋体" w:cs="宋体"/>
          <w:sz w:val="24"/>
          <w:szCs w:val="20"/>
        </w:rPr>
        <w:t>（实质性格式）</w:t>
      </w:r>
    </w:p>
    <w:p w14:paraId="6EAE12DB">
      <w:pPr>
        <w:spacing w:line="360" w:lineRule="exact"/>
        <w:jc w:val="center"/>
        <w:rPr>
          <w:rFonts w:hint="eastAsia" w:ascii="宋体" w:hAnsi="宋体" w:cs="宋体"/>
          <w:b/>
          <w:sz w:val="36"/>
          <w:szCs w:val="36"/>
        </w:rPr>
      </w:pPr>
      <w:bookmarkStart w:id="894" w:name="_Toc164608672"/>
      <w:bookmarkStart w:id="895" w:name="_Toc226965831"/>
      <w:bookmarkStart w:id="896" w:name="_Toc305158900"/>
      <w:bookmarkStart w:id="897" w:name="_Toc226337254"/>
      <w:bookmarkStart w:id="898" w:name="_Toc305158826"/>
      <w:bookmarkStart w:id="899" w:name="_Toc226309802"/>
      <w:bookmarkStart w:id="900" w:name="_Toc164608827"/>
      <w:bookmarkStart w:id="901" w:name="_Toc265228396"/>
      <w:bookmarkStart w:id="902" w:name="_Toc264969248"/>
      <w:bookmarkStart w:id="903" w:name="_Toc195842923"/>
      <w:bookmarkStart w:id="904" w:name="_Toc226965748"/>
      <w:r>
        <w:rPr>
          <w:rFonts w:hint="eastAsia" w:ascii="宋体" w:hAnsi="宋体" w:cs="宋体"/>
          <w:b/>
          <w:sz w:val="36"/>
          <w:szCs w:val="36"/>
        </w:rPr>
        <w:t>开标一览表</w:t>
      </w:r>
      <w:bookmarkEnd w:id="894"/>
      <w:bookmarkEnd w:id="895"/>
      <w:bookmarkEnd w:id="896"/>
      <w:bookmarkEnd w:id="897"/>
      <w:bookmarkEnd w:id="898"/>
      <w:bookmarkEnd w:id="899"/>
      <w:bookmarkEnd w:id="900"/>
      <w:bookmarkEnd w:id="901"/>
      <w:bookmarkEnd w:id="902"/>
      <w:bookmarkEnd w:id="903"/>
      <w:bookmarkEnd w:id="904"/>
    </w:p>
    <w:p w14:paraId="31E23965">
      <w:pPr>
        <w:tabs>
          <w:tab w:val="left" w:pos="1800"/>
          <w:tab w:val="left" w:pos="5580"/>
        </w:tabs>
        <w:spacing w:line="360" w:lineRule="auto"/>
        <w:jc w:val="left"/>
        <w:rPr>
          <w:rFonts w:hint="eastAsia" w:ascii="宋体" w:hAnsi="宋体" w:cs="宋体"/>
          <w:i/>
          <w:sz w:val="24"/>
        </w:rPr>
      </w:pPr>
    </w:p>
    <w:p w14:paraId="33649E2F">
      <w:pPr>
        <w:tabs>
          <w:tab w:val="left" w:pos="1800"/>
          <w:tab w:val="left" w:pos="5580"/>
        </w:tabs>
        <w:spacing w:line="360" w:lineRule="auto"/>
        <w:jc w:val="left"/>
        <w:rPr>
          <w:rFonts w:hint="eastAsia" w:ascii="宋体" w:hAnsi="宋体" w:cs="宋体"/>
          <w:i/>
          <w:sz w:val="24"/>
        </w:rPr>
      </w:pPr>
    </w:p>
    <w:p w14:paraId="61C07838">
      <w:pPr>
        <w:tabs>
          <w:tab w:val="left" w:pos="1800"/>
          <w:tab w:val="left" w:pos="5580"/>
        </w:tabs>
        <w:spacing w:line="360" w:lineRule="auto"/>
        <w:ind w:firstLine="240" w:firstLineChars="100"/>
        <w:jc w:val="left"/>
        <w:rPr>
          <w:rFonts w:hint="eastAsia" w:ascii="宋体" w:hAnsi="宋体" w:cs="宋体"/>
          <w:sz w:val="24"/>
          <w:u w:val="single"/>
        </w:rPr>
      </w:pPr>
      <w:r>
        <w:rPr>
          <w:rFonts w:hint="eastAsia" w:ascii="宋体" w:hAnsi="宋体" w:cs="宋体"/>
          <w:sz w:val="24"/>
        </w:rPr>
        <w:t>项目编号/包号：_____________________     项目名称：____________</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0802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noWrap w:val="0"/>
            <w:vAlign w:val="center"/>
          </w:tcPr>
          <w:p w14:paraId="23D355D8">
            <w:pPr>
              <w:tabs>
                <w:tab w:val="left" w:pos="5580"/>
              </w:tabs>
              <w:jc w:val="center"/>
              <w:rPr>
                <w:rFonts w:hint="eastAsia" w:ascii="宋体" w:hAnsi="宋体" w:cs="宋体"/>
                <w:b/>
                <w:sz w:val="24"/>
              </w:rPr>
            </w:pPr>
            <w:r>
              <w:rPr>
                <w:rFonts w:hint="eastAsia" w:ascii="宋体" w:hAnsi="宋体" w:cs="宋体"/>
                <w:b/>
                <w:sz w:val="24"/>
              </w:rPr>
              <w:t>序号</w:t>
            </w:r>
          </w:p>
        </w:tc>
        <w:tc>
          <w:tcPr>
            <w:tcW w:w="3709" w:type="dxa"/>
            <w:vMerge w:val="restart"/>
            <w:noWrap w:val="0"/>
            <w:vAlign w:val="center"/>
          </w:tcPr>
          <w:p w14:paraId="770888C6">
            <w:pPr>
              <w:tabs>
                <w:tab w:val="left" w:pos="5580"/>
              </w:tabs>
              <w:jc w:val="center"/>
              <w:rPr>
                <w:rFonts w:hint="eastAsia" w:ascii="宋体" w:hAnsi="宋体" w:cs="宋体"/>
                <w:b/>
                <w:sz w:val="24"/>
              </w:rPr>
            </w:pPr>
            <w:r>
              <w:rPr>
                <w:rFonts w:hint="eastAsia" w:ascii="宋体" w:hAnsi="宋体" w:cs="宋体"/>
                <w:b/>
                <w:sz w:val="24"/>
              </w:rPr>
              <w:t>投标人名称</w:t>
            </w:r>
          </w:p>
        </w:tc>
        <w:tc>
          <w:tcPr>
            <w:tcW w:w="3973" w:type="dxa"/>
            <w:gridSpan w:val="2"/>
            <w:noWrap w:val="0"/>
            <w:vAlign w:val="center"/>
          </w:tcPr>
          <w:p w14:paraId="52DF6BE6">
            <w:pPr>
              <w:tabs>
                <w:tab w:val="left" w:pos="5580"/>
              </w:tabs>
              <w:jc w:val="center"/>
              <w:rPr>
                <w:rFonts w:hint="eastAsia" w:ascii="宋体" w:hAnsi="宋体" w:cs="宋体"/>
                <w:b/>
                <w:sz w:val="24"/>
              </w:rPr>
            </w:pPr>
            <w:r>
              <w:rPr>
                <w:rFonts w:hint="eastAsia" w:ascii="宋体" w:hAnsi="宋体" w:cs="宋体"/>
                <w:b/>
                <w:sz w:val="24"/>
              </w:rPr>
              <w:t>投标报价</w:t>
            </w:r>
          </w:p>
        </w:tc>
      </w:tr>
      <w:tr w14:paraId="31A6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noWrap w:val="0"/>
            <w:vAlign w:val="center"/>
          </w:tcPr>
          <w:p w14:paraId="331FD922">
            <w:pPr>
              <w:tabs>
                <w:tab w:val="left" w:pos="5580"/>
              </w:tabs>
              <w:jc w:val="center"/>
              <w:rPr>
                <w:rFonts w:hint="eastAsia" w:ascii="宋体" w:hAnsi="宋体" w:cs="宋体"/>
                <w:sz w:val="24"/>
              </w:rPr>
            </w:pPr>
          </w:p>
        </w:tc>
        <w:tc>
          <w:tcPr>
            <w:tcW w:w="3709" w:type="dxa"/>
            <w:vMerge w:val="continue"/>
            <w:noWrap w:val="0"/>
            <w:vAlign w:val="center"/>
          </w:tcPr>
          <w:p w14:paraId="063E54A9">
            <w:pPr>
              <w:tabs>
                <w:tab w:val="left" w:pos="5580"/>
              </w:tabs>
              <w:jc w:val="center"/>
              <w:rPr>
                <w:rFonts w:hint="eastAsia" w:ascii="宋体" w:hAnsi="宋体" w:cs="宋体"/>
                <w:sz w:val="24"/>
              </w:rPr>
            </w:pPr>
          </w:p>
        </w:tc>
        <w:tc>
          <w:tcPr>
            <w:tcW w:w="1989" w:type="dxa"/>
            <w:noWrap w:val="0"/>
            <w:vAlign w:val="center"/>
          </w:tcPr>
          <w:p w14:paraId="2C672BFA">
            <w:pPr>
              <w:tabs>
                <w:tab w:val="left" w:pos="5580"/>
              </w:tabs>
              <w:jc w:val="center"/>
              <w:rPr>
                <w:rFonts w:hint="eastAsia" w:ascii="宋体" w:hAnsi="宋体" w:cs="宋体"/>
                <w:b/>
                <w:sz w:val="24"/>
              </w:rPr>
            </w:pPr>
            <w:r>
              <w:rPr>
                <w:rFonts w:hint="eastAsia" w:ascii="宋体" w:hAnsi="宋体" w:cs="宋体"/>
                <w:b/>
                <w:sz w:val="24"/>
              </w:rPr>
              <w:t>大写</w:t>
            </w:r>
          </w:p>
        </w:tc>
        <w:tc>
          <w:tcPr>
            <w:tcW w:w="1984" w:type="dxa"/>
            <w:noWrap w:val="0"/>
            <w:vAlign w:val="center"/>
          </w:tcPr>
          <w:p w14:paraId="5614CFB2">
            <w:pPr>
              <w:tabs>
                <w:tab w:val="left" w:pos="5580"/>
              </w:tabs>
              <w:jc w:val="center"/>
              <w:rPr>
                <w:rFonts w:hint="eastAsia" w:ascii="宋体" w:hAnsi="宋体" w:cs="宋体"/>
                <w:b/>
                <w:sz w:val="24"/>
              </w:rPr>
            </w:pPr>
            <w:r>
              <w:rPr>
                <w:rFonts w:hint="eastAsia" w:ascii="宋体" w:hAnsi="宋体" w:cs="宋体"/>
                <w:b/>
                <w:sz w:val="24"/>
              </w:rPr>
              <w:t>小写</w:t>
            </w:r>
          </w:p>
        </w:tc>
      </w:tr>
      <w:tr w14:paraId="3CC3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noWrap w:val="0"/>
            <w:vAlign w:val="center"/>
          </w:tcPr>
          <w:p w14:paraId="369C5D15">
            <w:pPr>
              <w:tabs>
                <w:tab w:val="left" w:pos="5580"/>
              </w:tabs>
              <w:jc w:val="center"/>
              <w:rPr>
                <w:rFonts w:hint="eastAsia" w:ascii="宋体" w:hAnsi="宋体" w:cs="宋体"/>
                <w:sz w:val="24"/>
              </w:rPr>
            </w:pPr>
          </w:p>
        </w:tc>
        <w:tc>
          <w:tcPr>
            <w:tcW w:w="3709" w:type="dxa"/>
            <w:noWrap w:val="0"/>
            <w:vAlign w:val="center"/>
          </w:tcPr>
          <w:p w14:paraId="6E70E380">
            <w:pPr>
              <w:tabs>
                <w:tab w:val="left" w:pos="5580"/>
              </w:tabs>
              <w:jc w:val="center"/>
              <w:rPr>
                <w:rFonts w:hint="eastAsia" w:ascii="宋体" w:hAnsi="宋体" w:cs="宋体"/>
                <w:sz w:val="24"/>
              </w:rPr>
            </w:pPr>
          </w:p>
        </w:tc>
        <w:tc>
          <w:tcPr>
            <w:tcW w:w="1989" w:type="dxa"/>
            <w:noWrap w:val="0"/>
            <w:vAlign w:val="center"/>
          </w:tcPr>
          <w:p w14:paraId="7F5EF401">
            <w:pPr>
              <w:tabs>
                <w:tab w:val="left" w:pos="5580"/>
              </w:tabs>
              <w:jc w:val="center"/>
              <w:rPr>
                <w:rFonts w:hint="eastAsia" w:ascii="宋体" w:hAnsi="宋体" w:cs="宋体"/>
                <w:sz w:val="24"/>
              </w:rPr>
            </w:pPr>
          </w:p>
        </w:tc>
        <w:tc>
          <w:tcPr>
            <w:tcW w:w="1984" w:type="dxa"/>
            <w:noWrap w:val="0"/>
            <w:vAlign w:val="center"/>
          </w:tcPr>
          <w:p w14:paraId="273206E3">
            <w:pPr>
              <w:tabs>
                <w:tab w:val="left" w:pos="5580"/>
              </w:tabs>
              <w:jc w:val="center"/>
              <w:rPr>
                <w:rFonts w:hint="eastAsia" w:ascii="宋体" w:hAnsi="宋体" w:cs="宋体"/>
                <w:sz w:val="24"/>
              </w:rPr>
            </w:pPr>
          </w:p>
        </w:tc>
      </w:tr>
    </w:tbl>
    <w:p w14:paraId="1D795A23">
      <w:pPr>
        <w:autoSpaceDE w:val="0"/>
        <w:autoSpaceDN w:val="0"/>
        <w:adjustRightInd w:val="0"/>
        <w:jc w:val="left"/>
        <w:rPr>
          <w:rFonts w:hint="eastAsia" w:ascii="宋体" w:hAnsi="宋体" w:cs="宋体"/>
          <w:kern w:val="0"/>
          <w:sz w:val="24"/>
        </w:rPr>
      </w:pPr>
    </w:p>
    <w:p w14:paraId="39903B55">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.此表中，每包的投标报价应和《投标分项报价表》中的总价相一致。</w:t>
      </w:r>
    </w:p>
    <w:p w14:paraId="0C033807">
      <w:pPr>
        <w:tabs>
          <w:tab w:val="left" w:pos="5580"/>
        </w:tabs>
        <w:ind w:firstLine="480" w:firstLineChars="200"/>
        <w:rPr>
          <w:rFonts w:hint="eastAsia" w:ascii="宋体" w:hAnsi="宋体" w:cs="宋体"/>
          <w:sz w:val="24"/>
          <w:szCs w:val="20"/>
        </w:rPr>
      </w:pPr>
      <w:r>
        <w:rPr>
          <w:rFonts w:hint="eastAsia" w:ascii="宋体" w:hAnsi="宋体" w:cs="宋体"/>
          <w:sz w:val="24"/>
          <w:szCs w:val="20"/>
        </w:rPr>
        <w:t>2.本表必须按包分别填写。</w:t>
      </w:r>
    </w:p>
    <w:p w14:paraId="3D9824FA">
      <w:pPr>
        <w:autoSpaceDE w:val="0"/>
        <w:autoSpaceDN w:val="0"/>
        <w:adjustRightInd w:val="0"/>
        <w:snapToGrid w:val="0"/>
        <w:spacing w:before="25" w:after="25" w:line="360" w:lineRule="auto"/>
        <w:rPr>
          <w:rFonts w:hint="eastAsia" w:ascii="宋体" w:hAnsi="宋体" w:cs="宋体"/>
          <w:sz w:val="24"/>
          <w:lang w:val="zh-CN"/>
        </w:rPr>
      </w:pPr>
    </w:p>
    <w:p w14:paraId="10B44548">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5F0D93E1">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14ADB847">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日期：_____年______月______日   </w:t>
      </w:r>
    </w:p>
    <w:p w14:paraId="7B47A23B">
      <w:pPr>
        <w:widowControl/>
        <w:jc w:val="left"/>
        <w:rPr>
          <w:rFonts w:hint="eastAsia" w:ascii="宋体" w:hAnsi="宋体" w:cs="宋体"/>
          <w:sz w:val="24"/>
          <w:szCs w:val="20"/>
        </w:rPr>
      </w:pPr>
      <w:bookmarkStart w:id="905" w:name="_Toc195842924"/>
      <w:bookmarkStart w:id="906" w:name="_Toc305158901"/>
      <w:bookmarkStart w:id="907" w:name="_Toc226309803"/>
      <w:bookmarkStart w:id="908" w:name="_Toc142311060"/>
      <w:bookmarkStart w:id="909" w:name="_Toc150774763"/>
      <w:bookmarkStart w:id="910" w:name="_Toc265228397"/>
      <w:bookmarkStart w:id="911" w:name="_Toc264969249"/>
      <w:bookmarkStart w:id="912" w:name="_Toc226337255"/>
      <w:bookmarkStart w:id="913" w:name="_Toc150480796"/>
      <w:bookmarkStart w:id="914" w:name="_Toc226965832"/>
      <w:bookmarkStart w:id="915" w:name="_Toc127151558"/>
      <w:bookmarkStart w:id="916" w:name="_Toc305158827"/>
      <w:bookmarkStart w:id="917" w:name="_Toc226965749"/>
      <w:r>
        <w:rPr>
          <w:rFonts w:hint="eastAsia" w:ascii="宋体" w:hAnsi="宋体" w:cs="宋体"/>
          <w:sz w:val="24"/>
          <w:szCs w:val="20"/>
        </w:rPr>
        <w:br w:type="page"/>
      </w:r>
    </w:p>
    <w:p w14:paraId="556D9188">
      <w:pPr>
        <w:spacing w:line="360" w:lineRule="auto"/>
        <w:outlineLvl w:val="2"/>
        <w:rPr>
          <w:rFonts w:hint="eastAsia" w:ascii="宋体" w:hAnsi="宋体" w:cs="宋体"/>
          <w:sz w:val="24"/>
          <w:szCs w:val="20"/>
        </w:rPr>
      </w:pPr>
      <w:r>
        <w:rPr>
          <w:rFonts w:hint="eastAsia" w:ascii="宋体" w:hAnsi="宋体" w:cs="宋体"/>
          <w:sz w:val="24"/>
          <w:szCs w:val="20"/>
        </w:rPr>
        <w:t>4  投标分项报价表</w:t>
      </w:r>
      <w:bookmarkEnd w:id="905"/>
      <w:bookmarkEnd w:id="906"/>
      <w:bookmarkEnd w:id="907"/>
      <w:bookmarkEnd w:id="908"/>
      <w:bookmarkEnd w:id="909"/>
      <w:bookmarkEnd w:id="910"/>
      <w:bookmarkEnd w:id="911"/>
      <w:bookmarkEnd w:id="912"/>
      <w:bookmarkEnd w:id="913"/>
      <w:bookmarkEnd w:id="914"/>
      <w:bookmarkEnd w:id="915"/>
      <w:bookmarkEnd w:id="916"/>
      <w:bookmarkEnd w:id="917"/>
      <w:r>
        <w:rPr>
          <w:rFonts w:hint="eastAsia" w:ascii="宋体" w:hAnsi="宋体" w:cs="宋体"/>
          <w:sz w:val="24"/>
          <w:szCs w:val="20"/>
        </w:rPr>
        <w:t>（实质性格式）</w:t>
      </w:r>
    </w:p>
    <w:p w14:paraId="52247551">
      <w:pPr>
        <w:spacing w:line="360" w:lineRule="exact"/>
        <w:jc w:val="center"/>
        <w:rPr>
          <w:rFonts w:hint="eastAsia" w:ascii="宋体" w:hAnsi="宋体" w:cs="宋体"/>
          <w:sz w:val="36"/>
          <w:szCs w:val="36"/>
        </w:rPr>
      </w:pPr>
    </w:p>
    <w:p w14:paraId="5430515A">
      <w:pPr>
        <w:spacing w:line="360" w:lineRule="exact"/>
        <w:jc w:val="center"/>
        <w:rPr>
          <w:rFonts w:hint="eastAsia" w:ascii="宋体" w:hAnsi="宋体" w:cs="宋体"/>
          <w:b/>
          <w:sz w:val="36"/>
          <w:szCs w:val="36"/>
        </w:rPr>
      </w:pPr>
      <w:r>
        <w:rPr>
          <w:rFonts w:hint="eastAsia" w:ascii="宋体" w:hAnsi="宋体" w:cs="宋体"/>
          <w:b/>
          <w:sz w:val="36"/>
          <w:szCs w:val="36"/>
        </w:rPr>
        <w:t>投标分项报价表</w:t>
      </w:r>
    </w:p>
    <w:p w14:paraId="1EE7B3DF">
      <w:pPr>
        <w:spacing w:line="260" w:lineRule="exact"/>
        <w:jc w:val="center"/>
        <w:rPr>
          <w:rFonts w:hint="eastAsia" w:ascii="宋体" w:hAnsi="宋体" w:cs="宋体"/>
          <w:sz w:val="36"/>
          <w:szCs w:val="36"/>
        </w:rPr>
      </w:pPr>
    </w:p>
    <w:p w14:paraId="12AE44BA">
      <w:pPr>
        <w:tabs>
          <w:tab w:val="left" w:pos="1800"/>
          <w:tab w:val="left" w:pos="5580"/>
        </w:tabs>
        <w:rPr>
          <w:rFonts w:hint="eastAsia" w:ascii="宋体" w:hAnsi="宋体" w:cs="宋体"/>
          <w:sz w:val="24"/>
        </w:rPr>
      </w:pPr>
      <w:r>
        <w:rPr>
          <w:rFonts w:hint="eastAsia" w:ascii="宋体" w:hAnsi="宋体" w:cs="宋体"/>
          <w:sz w:val="24"/>
        </w:rPr>
        <w:t>项目编号/包号：________ 项目名称：__________报价单位：人民币元</w:t>
      </w:r>
    </w:p>
    <w:p w14:paraId="388C3360">
      <w:pPr>
        <w:tabs>
          <w:tab w:val="left" w:pos="1800"/>
          <w:tab w:val="left" w:pos="5580"/>
        </w:tabs>
        <w:jc w:val="left"/>
        <w:rPr>
          <w:rFonts w:hint="eastAsia" w:ascii="宋体" w:hAnsi="宋体" w:cs="宋体"/>
          <w:sz w:val="24"/>
        </w:rPr>
      </w:pP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873"/>
        <w:gridCol w:w="1317"/>
        <w:gridCol w:w="1179"/>
        <w:gridCol w:w="1315"/>
        <w:gridCol w:w="1671"/>
      </w:tblGrid>
      <w:tr w14:paraId="637D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742" w:type="dxa"/>
            <w:noWrap w:val="0"/>
            <w:vAlign w:val="center"/>
          </w:tcPr>
          <w:p w14:paraId="1FF8A1B7">
            <w:pPr>
              <w:pStyle w:val="349"/>
              <w:ind w:left="108"/>
              <w:jc w:val="center"/>
              <w:rPr>
                <w:rFonts w:hint="eastAsia"/>
                <w:b/>
                <w:sz w:val="24"/>
                <w:szCs w:val="24"/>
              </w:rPr>
            </w:pPr>
            <w:r>
              <w:rPr>
                <w:rFonts w:hint="eastAsia"/>
                <w:b/>
                <w:sz w:val="24"/>
                <w:szCs w:val="24"/>
              </w:rPr>
              <w:t>序号</w:t>
            </w:r>
          </w:p>
        </w:tc>
        <w:tc>
          <w:tcPr>
            <w:tcW w:w="2873" w:type="dxa"/>
            <w:noWrap w:val="0"/>
            <w:vAlign w:val="center"/>
          </w:tcPr>
          <w:p w14:paraId="2E78E8BB">
            <w:pPr>
              <w:pStyle w:val="349"/>
              <w:ind w:left="107"/>
              <w:jc w:val="center"/>
              <w:rPr>
                <w:rFonts w:hint="eastAsia"/>
                <w:b/>
                <w:sz w:val="24"/>
                <w:szCs w:val="24"/>
              </w:rPr>
            </w:pPr>
            <w:r>
              <w:rPr>
                <w:rFonts w:hint="eastAsia"/>
                <w:b/>
                <w:sz w:val="24"/>
                <w:szCs w:val="24"/>
              </w:rPr>
              <w:t>分项名称</w:t>
            </w:r>
          </w:p>
        </w:tc>
        <w:tc>
          <w:tcPr>
            <w:tcW w:w="1317" w:type="dxa"/>
            <w:noWrap w:val="0"/>
            <w:vAlign w:val="center"/>
          </w:tcPr>
          <w:p w14:paraId="0662C442">
            <w:pPr>
              <w:pStyle w:val="349"/>
              <w:ind w:left="108"/>
              <w:jc w:val="center"/>
              <w:rPr>
                <w:rFonts w:hint="eastAsia"/>
                <w:b/>
                <w:sz w:val="24"/>
                <w:szCs w:val="24"/>
              </w:rPr>
            </w:pPr>
            <w:r>
              <w:rPr>
                <w:rFonts w:hint="eastAsia"/>
                <w:b/>
                <w:sz w:val="24"/>
                <w:szCs w:val="24"/>
              </w:rPr>
              <w:t>单价（元）</w:t>
            </w:r>
          </w:p>
        </w:tc>
        <w:tc>
          <w:tcPr>
            <w:tcW w:w="1179" w:type="dxa"/>
            <w:noWrap w:val="0"/>
            <w:vAlign w:val="center"/>
          </w:tcPr>
          <w:p w14:paraId="43EA2FD0">
            <w:pPr>
              <w:pStyle w:val="349"/>
              <w:ind w:left="361"/>
              <w:jc w:val="both"/>
              <w:rPr>
                <w:rFonts w:hint="eastAsia"/>
                <w:b/>
                <w:sz w:val="24"/>
                <w:szCs w:val="24"/>
              </w:rPr>
            </w:pPr>
            <w:r>
              <w:rPr>
                <w:rFonts w:hint="eastAsia"/>
                <w:b/>
                <w:sz w:val="24"/>
                <w:szCs w:val="24"/>
              </w:rPr>
              <w:t>数量</w:t>
            </w:r>
          </w:p>
        </w:tc>
        <w:tc>
          <w:tcPr>
            <w:tcW w:w="1315" w:type="dxa"/>
            <w:noWrap w:val="0"/>
            <w:vAlign w:val="center"/>
          </w:tcPr>
          <w:p w14:paraId="71086D4A">
            <w:pPr>
              <w:pStyle w:val="349"/>
              <w:ind w:left="108"/>
              <w:jc w:val="center"/>
              <w:rPr>
                <w:rFonts w:hint="eastAsia"/>
                <w:b/>
                <w:sz w:val="24"/>
                <w:szCs w:val="24"/>
              </w:rPr>
            </w:pPr>
            <w:r>
              <w:rPr>
                <w:rFonts w:hint="eastAsia"/>
                <w:b/>
                <w:sz w:val="24"/>
                <w:szCs w:val="24"/>
              </w:rPr>
              <w:t>合价（元）</w:t>
            </w:r>
          </w:p>
        </w:tc>
        <w:tc>
          <w:tcPr>
            <w:tcW w:w="1671" w:type="dxa"/>
            <w:noWrap w:val="0"/>
            <w:vAlign w:val="center"/>
          </w:tcPr>
          <w:p w14:paraId="2A0BD05F">
            <w:pPr>
              <w:pStyle w:val="349"/>
              <w:ind w:left="107"/>
              <w:jc w:val="center"/>
              <w:rPr>
                <w:rFonts w:hint="eastAsia"/>
                <w:b/>
                <w:sz w:val="24"/>
                <w:szCs w:val="24"/>
              </w:rPr>
            </w:pPr>
            <w:r>
              <w:rPr>
                <w:rFonts w:hint="eastAsia"/>
                <w:b/>
                <w:sz w:val="24"/>
                <w:szCs w:val="24"/>
              </w:rPr>
              <w:t>备注/说明</w:t>
            </w:r>
          </w:p>
        </w:tc>
      </w:tr>
      <w:tr w14:paraId="44058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2" w:type="dxa"/>
            <w:noWrap w:val="0"/>
            <w:vAlign w:val="center"/>
          </w:tcPr>
          <w:p w14:paraId="60CB1E75">
            <w:pPr>
              <w:pStyle w:val="349"/>
              <w:ind w:left="11"/>
              <w:jc w:val="center"/>
              <w:rPr>
                <w:rFonts w:hint="eastAsia"/>
                <w:sz w:val="24"/>
                <w:szCs w:val="24"/>
              </w:rPr>
            </w:pPr>
            <w:r>
              <w:rPr>
                <w:rFonts w:hint="eastAsia"/>
                <w:sz w:val="24"/>
                <w:szCs w:val="24"/>
              </w:rPr>
              <w:t>1</w:t>
            </w:r>
          </w:p>
        </w:tc>
        <w:tc>
          <w:tcPr>
            <w:tcW w:w="2873" w:type="dxa"/>
            <w:noWrap w:val="0"/>
            <w:vAlign w:val="center"/>
          </w:tcPr>
          <w:p w14:paraId="40696E2C">
            <w:pPr>
              <w:pStyle w:val="349"/>
              <w:jc w:val="center"/>
              <w:rPr>
                <w:rFonts w:hint="eastAsia"/>
                <w:sz w:val="24"/>
                <w:szCs w:val="24"/>
              </w:rPr>
            </w:pPr>
          </w:p>
        </w:tc>
        <w:tc>
          <w:tcPr>
            <w:tcW w:w="1317" w:type="dxa"/>
            <w:noWrap w:val="0"/>
            <w:vAlign w:val="center"/>
          </w:tcPr>
          <w:p w14:paraId="60797AA4">
            <w:pPr>
              <w:pStyle w:val="349"/>
              <w:jc w:val="center"/>
              <w:rPr>
                <w:rFonts w:hint="eastAsia"/>
                <w:sz w:val="24"/>
                <w:szCs w:val="24"/>
              </w:rPr>
            </w:pPr>
          </w:p>
        </w:tc>
        <w:tc>
          <w:tcPr>
            <w:tcW w:w="1179" w:type="dxa"/>
            <w:noWrap w:val="0"/>
            <w:vAlign w:val="center"/>
          </w:tcPr>
          <w:p w14:paraId="579181B6">
            <w:pPr>
              <w:pStyle w:val="349"/>
              <w:jc w:val="center"/>
              <w:rPr>
                <w:rFonts w:hint="eastAsia"/>
                <w:sz w:val="24"/>
                <w:szCs w:val="24"/>
              </w:rPr>
            </w:pPr>
          </w:p>
        </w:tc>
        <w:tc>
          <w:tcPr>
            <w:tcW w:w="1315" w:type="dxa"/>
            <w:noWrap w:val="0"/>
            <w:vAlign w:val="center"/>
          </w:tcPr>
          <w:p w14:paraId="0E098795">
            <w:pPr>
              <w:pStyle w:val="349"/>
              <w:jc w:val="center"/>
              <w:rPr>
                <w:rFonts w:hint="eastAsia"/>
                <w:sz w:val="24"/>
                <w:szCs w:val="24"/>
              </w:rPr>
            </w:pPr>
          </w:p>
        </w:tc>
        <w:tc>
          <w:tcPr>
            <w:tcW w:w="1671" w:type="dxa"/>
            <w:noWrap w:val="0"/>
            <w:vAlign w:val="center"/>
          </w:tcPr>
          <w:p w14:paraId="248ED821">
            <w:pPr>
              <w:pStyle w:val="349"/>
              <w:jc w:val="center"/>
              <w:rPr>
                <w:rFonts w:hint="eastAsia"/>
                <w:sz w:val="24"/>
                <w:szCs w:val="24"/>
              </w:rPr>
            </w:pPr>
          </w:p>
        </w:tc>
      </w:tr>
      <w:tr w14:paraId="6FB5E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742" w:type="dxa"/>
            <w:noWrap w:val="0"/>
            <w:vAlign w:val="center"/>
          </w:tcPr>
          <w:p w14:paraId="2A43AF01">
            <w:pPr>
              <w:pStyle w:val="349"/>
              <w:ind w:left="11"/>
              <w:jc w:val="center"/>
              <w:rPr>
                <w:rFonts w:hint="eastAsia"/>
                <w:sz w:val="24"/>
                <w:szCs w:val="24"/>
              </w:rPr>
            </w:pPr>
            <w:r>
              <w:rPr>
                <w:rFonts w:hint="eastAsia"/>
                <w:sz w:val="24"/>
                <w:szCs w:val="24"/>
              </w:rPr>
              <w:t>2</w:t>
            </w:r>
          </w:p>
        </w:tc>
        <w:tc>
          <w:tcPr>
            <w:tcW w:w="2873" w:type="dxa"/>
            <w:noWrap w:val="0"/>
            <w:vAlign w:val="center"/>
          </w:tcPr>
          <w:p w14:paraId="2EE9C583">
            <w:pPr>
              <w:pStyle w:val="349"/>
              <w:jc w:val="center"/>
              <w:rPr>
                <w:rFonts w:hint="eastAsia"/>
                <w:sz w:val="24"/>
                <w:szCs w:val="24"/>
              </w:rPr>
            </w:pPr>
          </w:p>
        </w:tc>
        <w:tc>
          <w:tcPr>
            <w:tcW w:w="1317" w:type="dxa"/>
            <w:noWrap w:val="0"/>
            <w:vAlign w:val="center"/>
          </w:tcPr>
          <w:p w14:paraId="516F77EF">
            <w:pPr>
              <w:pStyle w:val="349"/>
              <w:jc w:val="center"/>
              <w:rPr>
                <w:rFonts w:hint="eastAsia"/>
                <w:sz w:val="24"/>
                <w:szCs w:val="24"/>
              </w:rPr>
            </w:pPr>
          </w:p>
        </w:tc>
        <w:tc>
          <w:tcPr>
            <w:tcW w:w="1179" w:type="dxa"/>
            <w:noWrap w:val="0"/>
            <w:vAlign w:val="center"/>
          </w:tcPr>
          <w:p w14:paraId="2D20418D">
            <w:pPr>
              <w:pStyle w:val="349"/>
              <w:jc w:val="center"/>
              <w:rPr>
                <w:rFonts w:hint="eastAsia"/>
                <w:sz w:val="24"/>
                <w:szCs w:val="24"/>
              </w:rPr>
            </w:pPr>
          </w:p>
        </w:tc>
        <w:tc>
          <w:tcPr>
            <w:tcW w:w="1315" w:type="dxa"/>
            <w:noWrap w:val="0"/>
            <w:vAlign w:val="center"/>
          </w:tcPr>
          <w:p w14:paraId="356125FC">
            <w:pPr>
              <w:pStyle w:val="349"/>
              <w:jc w:val="center"/>
              <w:rPr>
                <w:rFonts w:hint="eastAsia"/>
                <w:sz w:val="24"/>
                <w:szCs w:val="24"/>
              </w:rPr>
            </w:pPr>
          </w:p>
        </w:tc>
        <w:tc>
          <w:tcPr>
            <w:tcW w:w="1671" w:type="dxa"/>
            <w:noWrap w:val="0"/>
            <w:vAlign w:val="center"/>
          </w:tcPr>
          <w:p w14:paraId="24A78FDE">
            <w:pPr>
              <w:pStyle w:val="349"/>
              <w:jc w:val="center"/>
              <w:rPr>
                <w:rFonts w:hint="eastAsia"/>
                <w:sz w:val="24"/>
                <w:szCs w:val="24"/>
              </w:rPr>
            </w:pPr>
          </w:p>
        </w:tc>
      </w:tr>
      <w:tr w14:paraId="39E2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42" w:type="dxa"/>
            <w:noWrap w:val="0"/>
            <w:vAlign w:val="center"/>
          </w:tcPr>
          <w:p w14:paraId="69288C0D">
            <w:pPr>
              <w:pStyle w:val="349"/>
              <w:ind w:left="11"/>
              <w:jc w:val="center"/>
              <w:rPr>
                <w:rFonts w:hint="eastAsia"/>
                <w:sz w:val="24"/>
                <w:szCs w:val="24"/>
                <w:lang w:eastAsia="zh-CN"/>
              </w:rPr>
            </w:pPr>
            <w:r>
              <w:rPr>
                <w:rFonts w:hint="eastAsia"/>
                <w:sz w:val="24"/>
                <w:szCs w:val="24"/>
                <w:lang w:eastAsia="zh-CN"/>
              </w:rPr>
              <w:t>3</w:t>
            </w:r>
          </w:p>
        </w:tc>
        <w:tc>
          <w:tcPr>
            <w:tcW w:w="2873" w:type="dxa"/>
            <w:noWrap w:val="0"/>
            <w:vAlign w:val="center"/>
          </w:tcPr>
          <w:p w14:paraId="7142DE7E">
            <w:pPr>
              <w:pStyle w:val="349"/>
              <w:ind w:left="107"/>
              <w:jc w:val="center"/>
              <w:rPr>
                <w:rFonts w:hint="eastAsia"/>
                <w:sz w:val="24"/>
                <w:szCs w:val="24"/>
              </w:rPr>
            </w:pPr>
          </w:p>
        </w:tc>
        <w:tc>
          <w:tcPr>
            <w:tcW w:w="1317" w:type="dxa"/>
            <w:noWrap w:val="0"/>
            <w:vAlign w:val="center"/>
          </w:tcPr>
          <w:p w14:paraId="225A3CCD">
            <w:pPr>
              <w:pStyle w:val="349"/>
              <w:jc w:val="center"/>
              <w:rPr>
                <w:rFonts w:hint="eastAsia"/>
                <w:sz w:val="24"/>
                <w:szCs w:val="24"/>
              </w:rPr>
            </w:pPr>
          </w:p>
        </w:tc>
        <w:tc>
          <w:tcPr>
            <w:tcW w:w="1179" w:type="dxa"/>
            <w:noWrap w:val="0"/>
            <w:vAlign w:val="center"/>
          </w:tcPr>
          <w:p w14:paraId="7255EFA2">
            <w:pPr>
              <w:pStyle w:val="349"/>
              <w:jc w:val="center"/>
              <w:rPr>
                <w:rFonts w:hint="eastAsia"/>
                <w:sz w:val="24"/>
                <w:szCs w:val="24"/>
              </w:rPr>
            </w:pPr>
          </w:p>
        </w:tc>
        <w:tc>
          <w:tcPr>
            <w:tcW w:w="1315" w:type="dxa"/>
            <w:noWrap w:val="0"/>
            <w:vAlign w:val="center"/>
          </w:tcPr>
          <w:p w14:paraId="49C8927B">
            <w:pPr>
              <w:pStyle w:val="349"/>
              <w:jc w:val="center"/>
              <w:rPr>
                <w:rFonts w:hint="eastAsia"/>
                <w:sz w:val="24"/>
                <w:szCs w:val="24"/>
              </w:rPr>
            </w:pPr>
          </w:p>
        </w:tc>
        <w:tc>
          <w:tcPr>
            <w:tcW w:w="1671" w:type="dxa"/>
            <w:noWrap w:val="0"/>
            <w:vAlign w:val="center"/>
          </w:tcPr>
          <w:p w14:paraId="3570C7E5">
            <w:pPr>
              <w:pStyle w:val="349"/>
              <w:jc w:val="center"/>
              <w:rPr>
                <w:rFonts w:hint="eastAsia"/>
                <w:sz w:val="24"/>
                <w:szCs w:val="24"/>
              </w:rPr>
            </w:pPr>
          </w:p>
        </w:tc>
      </w:tr>
      <w:tr w14:paraId="0ADE0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42" w:type="dxa"/>
            <w:noWrap w:val="0"/>
            <w:vAlign w:val="center"/>
          </w:tcPr>
          <w:p w14:paraId="67DA1571">
            <w:pPr>
              <w:pStyle w:val="349"/>
              <w:ind w:left="11"/>
              <w:jc w:val="center"/>
              <w:rPr>
                <w:rFonts w:hint="eastAsia"/>
                <w:sz w:val="24"/>
                <w:szCs w:val="24"/>
                <w:lang w:eastAsia="zh-CN"/>
              </w:rPr>
            </w:pPr>
            <w:r>
              <w:rPr>
                <w:rFonts w:hint="eastAsia"/>
                <w:sz w:val="24"/>
                <w:szCs w:val="24"/>
                <w:lang w:eastAsia="zh-CN"/>
              </w:rPr>
              <w:t>4</w:t>
            </w:r>
          </w:p>
        </w:tc>
        <w:tc>
          <w:tcPr>
            <w:tcW w:w="2873" w:type="dxa"/>
            <w:noWrap w:val="0"/>
            <w:vAlign w:val="center"/>
          </w:tcPr>
          <w:p w14:paraId="6C79FC05">
            <w:pPr>
              <w:pStyle w:val="349"/>
              <w:ind w:left="107"/>
              <w:jc w:val="center"/>
              <w:rPr>
                <w:rFonts w:hint="eastAsia"/>
                <w:sz w:val="24"/>
                <w:szCs w:val="24"/>
              </w:rPr>
            </w:pPr>
          </w:p>
        </w:tc>
        <w:tc>
          <w:tcPr>
            <w:tcW w:w="1317" w:type="dxa"/>
            <w:noWrap w:val="0"/>
            <w:vAlign w:val="center"/>
          </w:tcPr>
          <w:p w14:paraId="1F4E3F77">
            <w:pPr>
              <w:pStyle w:val="349"/>
              <w:jc w:val="center"/>
              <w:rPr>
                <w:rFonts w:hint="eastAsia"/>
                <w:sz w:val="24"/>
                <w:szCs w:val="24"/>
              </w:rPr>
            </w:pPr>
          </w:p>
        </w:tc>
        <w:tc>
          <w:tcPr>
            <w:tcW w:w="1179" w:type="dxa"/>
            <w:noWrap w:val="0"/>
            <w:vAlign w:val="center"/>
          </w:tcPr>
          <w:p w14:paraId="65FAD396">
            <w:pPr>
              <w:pStyle w:val="349"/>
              <w:jc w:val="center"/>
              <w:rPr>
                <w:rFonts w:hint="eastAsia"/>
                <w:sz w:val="24"/>
                <w:szCs w:val="24"/>
              </w:rPr>
            </w:pPr>
          </w:p>
        </w:tc>
        <w:tc>
          <w:tcPr>
            <w:tcW w:w="1315" w:type="dxa"/>
            <w:noWrap w:val="0"/>
            <w:vAlign w:val="center"/>
          </w:tcPr>
          <w:p w14:paraId="437A1E50">
            <w:pPr>
              <w:pStyle w:val="349"/>
              <w:jc w:val="center"/>
              <w:rPr>
                <w:rFonts w:hint="eastAsia"/>
                <w:sz w:val="24"/>
                <w:szCs w:val="24"/>
              </w:rPr>
            </w:pPr>
          </w:p>
        </w:tc>
        <w:tc>
          <w:tcPr>
            <w:tcW w:w="1671" w:type="dxa"/>
            <w:noWrap w:val="0"/>
            <w:vAlign w:val="center"/>
          </w:tcPr>
          <w:p w14:paraId="5DFFEA37">
            <w:pPr>
              <w:pStyle w:val="349"/>
              <w:jc w:val="center"/>
              <w:rPr>
                <w:rFonts w:hint="eastAsia"/>
                <w:sz w:val="24"/>
                <w:szCs w:val="24"/>
              </w:rPr>
            </w:pPr>
          </w:p>
        </w:tc>
      </w:tr>
      <w:tr w14:paraId="7532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42" w:type="dxa"/>
            <w:noWrap w:val="0"/>
            <w:vAlign w:val="center"/>
          </w:tcPr>
          <w:p w14:paraId="644630B6">
            <w:pPr>
              <w:pStyle w:val="349"/>
              <w:ind w:left="11"/>
              <w:jc w:val="center"/>
              <w:rPr>
                <w:rFonts w:hint="eastAsia"/>
                <w:sz w:val="24"/>
                <w:szCs w:val="24"/>
                <w:lang w:eastAsia="zh-CN"/>
              </w:rPr>
            </w:pPr>
            <w:r>
              <w:rPr>
                <w:rFonts w:hint="eastAsia"/>
                <w:sz w:val="24"/>
                <w:szCs w:val="24"/>
                <w:lang w:eastAsia="zh-CN"/>
              </w:rPr>
              <w:t>5</w:t>
            </w:r>
          </w:p>
        </w:tc>
        <w:tc>
          <w:tcPr>
            <w:tcW w:w="2873" w:type="dxa"/>
            <w:noWrap w:val="0"/>
            <w:vAlign w:val="center"/>
          </w:tcPr>
          <w:p w14:paraId="03A03BAD">
            <w:pPr>
              <w:pStyle w:val="349"/>
              <w:ind w:left="107"/>
              <w:jc w:val="center"/>
              <w:rPr>
                <w:rFonts w:hint="eastAsia"/>
                <w:sz w:val="24"/>
                <w:szCs w:val="24"/>
                <w:lang w:eastAsia="zh-CN"/>
              </w:rPr>
            </w:pPr>
            <w:r>
              <w:rPr>
                <w:rFonts w:hint="eastAsia"/>
                <w:sz w:val="24"/>
                <w:szCs w:val="24"/>
                <w:lang w:eastAsia="zh-CN"/>
              </w:rPr>
              <w:t>…（</w:t>
            </w:r>
            <w:r>
              <w:rPr>
                <w:rFonts w:hint="eastAsia"/>
                <w:i/>
                <w:iCs/>
                <w:sz w:val="24"/>
                <w:szCs w:val="24"/>
                <w:lang w:eastAsia="zh-CN"/>
              </w:rPr>
              <w:t>其他费用如有需列明</w:t>
            </w:r>
            <w:r>
              <w:rPr>
                <w:rFonts w:hint="eastAsia"/>
                <w:sz w:val="24"/>
                <w:szCs w:val="24"/>
                <w:lang w:eastAsia="zh-CN"/>
              </w:rPr>
              <w:t>）</w:t>
            </w:r>
          </w:p>
        </w:tc>
        <w:tc>
          <w:tcPr>
            <w:tcW w:w="1317" w:type="dxa"/>
            <w:noWrap w:val="0"/>
            <w:vAlign w:val="center"/>
          </w:tcPr>
          <w:p w14:paraId="1190A931">
            <w:pPr>
              <w:pStyle w:val="349"/>
              <w:jc w:val="center"/>
              <w:rPr>
                <w:rFonts w:hint="eastAsia"/>
                <w:sz w:val="24"/>
                <w:szCs w:val="24"/>
                <w:lang w:eastAsia="zh-CN"/>
              </w:rPr>
            </w:pPr>
          </w:p>
        </w:tc>
        <w:tc>
          <w:tcPr>
            <w:tcW w:w="1179" w:type="dxa"/>
            <w:noWrap w:val="0"/>
            <w:vAlign w:val="center"/>
          </w:tcPr>
          <w:p w14:paraId="45E97B7E">
            <w:pPr>
              <w:pStyle w:val="349"/>
              <w:jc w:val="center"/>
              <w:rPr>
                <w:rFonts w:hint="eastAsia"/>
                <w:sz w:val="24"/>
                <w:szCs w:val="24"/>
                <w:lang w:eastAsia="zh-CN"/>
              </w:rPr>
            </w:pPr>
          </w:p>
        </w:tc>
        <w:tc>
          <w:tcPr>
            <w:tcW w:w="1315" w:type="dxa"/>
            <w:noWrap w:val="0"/>
            <w:vAlign w:val="center"/>
          </w:tcPr>
          <w:p w14:paraId="053B784C">
            <w:pPr>
              <w:pStyle w:val="349"/>
              <w:jc w:val="center"/>
              <w:rPr>
                <w:rFonts w:hint="eastAsia"/>
                <w:sz w:val="24"/>
                <w:szCs w:val="24"/>
                <w:lang w:eastAsia="zh-CN"/>
              </w:rPr>
            </w:pPr>
          </w:p>
        </w:tc>
        <w:tc>
          <w:tcPr>
            <w:tcW w:w="1671" w:type="dxa"/>
            <w:noWrap w:val="0"/>
            <w:vAlign w:val="center"/>
          </w:tcPr>
          <w:p w14:paraId="7F6E7D71">
            <w:pPr>
              <w:pStyle w:val="349"/>
              <w:jc w:val="center"/>
              <w:rPr>
                <w:rFonts w:hint="eastAsia"/>
                <w:sz w:val="24"/>
                <w:szCs w:val="24"/>
                <w:lang w:eastAsia="zh-CN"/>
              </w:rPr>
            </w:pPr>
          </w:p>
        </w:tc>
      </w:tr>
      <w:tr w14:paraId="1966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42" w:type="dxa"/>
            <w:noWrap w:val="0"/>
            <w:vAlign w:val="center"/>
          </w:tcPr>
          <w:p w14:paraId="08BA1F8F">
            <w:pPr>
              <w:pStyle w:val="349"/>
              <w:ind w:left="11"/>
              <w:jc w:val="center"/>
              <w:rPr>
                <w:rFonts w:hint="eastAsia"/>
                <w:sz w:val="24"/>
                <w:szCs w:val="24"/>
                <w:lang w:eastAsia="zh-CN"/>
              </w:rPr>
            </w:pPr>
            <w:r>
              <w:rPr>
                <w:rFonts w:hint="eastAsia"/>
                <w:sz w:val="24"/>
                <w:szCs w:val="24"/>
                <w:lang w:eastAsia="zh-CN"/>
              </w:rPr>
              <w:t>6</w:t>
            </w:r>
          </w:p>
        </w:tc>
        <w:tc>
          <w:tcPr>
            <w:tcW w:w="2873" w:type="dxa"/>
            <w:noWrap w:val="0"/>
            <w:vAlign w:val="center"/>
          </w:tcPr>
          <w:p w14:paraId="18BE168C">
            <w:pPr>
              <w:pStyle w:val="349"/>
              <w:ind w:left="107"/>
              <w:jc w:val="center"/>
              <w:rPr>
                <w:rFonts w:hint="eastAsia"/>
                <w:sz w:val="24"/>
                <w:szCs w:val="24"/>
              </w:rPr>
            </w:pPr>
            <w:r>
              <w:rPr>
                <w:rFonts w:hint="eastAsia"/>
                <w:sz w:val="24"/>
                <w:szCs w:val="24"/>
              </w:rPr>
              <w:t>……</w:t>
            </w:r>
          </w:p>
        </w:tc>
        <w:tc>
          <w:tcPr>
            <w:tcW w:w="1317" w:type="dxa"/>
            <w:noWrap w:val="0"/>
            <w:vAlign w:val="center"/>
          </w:tcPr>
          <w:p w14:paraId="2F250E72">
            <w:pPr>
              <w:pStyle w:val="349"/>
              <w:jc w:val="center"/>
              <w:rPr>
                <w:rFonts w:hint="eastAsia"/>
                <w:sz w:val="24"/>
                <w:szCs w:val="24"/>
              </w:rPr>
            </w:pPr>
          </w:p>
        </w:tc>
        <w:tc>
          <w:tcPr>
            <w:tcW w:w="1179" w:type="dxa"/>
            <w:noWrap w:val="0"/>
            <w:vAlign w:val="center"/>
          </w:tcPr>
          <w:p w14:paraId="55B3ABC7">
            <w:pPr>
              <w:pStyle w:val="349"/>
              <w:jc w:val="center"/>
              <w:rPr>
                <w:rFonts w:hint="eastAsia"/>
                <w:sz w:val="24"/>
                <w:szCs w:val="24"/>
              </w:rPr>
            </w:pPr>
          </w:p>
        </w:tc>
        <w:tc>
          <w:tcPr>
            <w:tcW w:w="1315" w:type="dxa"/>
            <w:noWrap w:val="0"/>
            <w:vAlign w:val="center"/>
          </w:tcPr>
          <w:p w14:paraId="2A2E0567">
            <w:pPr>
              <w:pStyle w:val="349"/>
              <w:jc w:val="center"/>
              <w:rPr>
                <w:rFonts w:hint="eastAsia"/>
                <w:sz w:val="24"/>
                <w:szCs w:val="24"/>
              </w:rPr>
            </w:pPr>
          </w:p>
        </w:tc>
        <w:tc>
          <w:tcPr>
            <w:tcW w:w="1671" w:type="dxa"/>
            <w:noWrap w:val="0"/>
            <w:vAlign w:val="center"/>
          </w:tcPr>
          <w:p w14:paraId="3370898B">
            <w:pPr>
              <w:pStyle w:val="349"/>
              <w:jc w:val="center"/>
              <w:rPr>
                <w:rFonts w:hint="eastAsia"/>
                <w:sz w:val="24"/>
                <w:szCs w:val="24"/>
              </w:rPr>
            </w:pPr>
          </w:p>
        </w:tc>
      </w:tr>
      <w:tr w14:paraId="1B0C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6111" w:type="dxa"/>
            <w:gridSpan w:val="4"/>
            <w:noWrap w:val="0"/>
            <w:vAlign w:val="center"/>
          </w:tcPr>
          <w:p w14:paraId="59D73C05">
            <w:pPr>
              <w:pStyle w:val="349"/>
              <w:ind w:right="90"/>
              <w:jc w:val="center"/>
              <w:rPr>
                <w:rFonts w:hint="eastAsia"/>
                <w:b/>
                <w:sz w:val="24"/>
                <w:szCs w:val="24"/>
              </w:rPr>
            </w:pPr>
            <w:r>
              <w:rPr>
                <w:rFonts w:hint="eastAsia"/>
                <w:b/>
                <w:sz w:val="24"/>
                <w:szCs w:val="24"/>
              </w:rPr>
              <w:t>总价（元）</w:t>
            </w:r>
          </w:p>
        </w:tc>
        <w:tc>
          <w:tcPr>
            <w:tcW w:w="1315" w:type="dxa"/>
            <w:noWrap w:val="0"/>
            <w:vAlign w:val="center"/>
          </w:tcPr>
          <w:p w14:paraId="1624889B">
            <w:pPr>
              <w:pStyle w:val="349"/>
              <w:jc w:val="center"/>
              <w:rPr>
                <w:rFonts w:hint="eastAsia"/>
                <w:sz w:val="24"/>
                <w:szCs w:val="24"/>
              </w:rPr>
            </w:pPr>
          </w:p>
        </w:tc>
        <w:tc>
          <w:tcPr>
            <w:tcW w:w="1671" w:type="dxa"/>
            <w:noWrap w:val="0"/>
            <w:vAlign w:val="center"/>
          </w:tcPr>
          <w:p w14:paraId="5A0D8E16">
            <w:pPr>
              <w:pStyle w:val="349"/>
              <w:jc w:val="center"/>
              <w:rPr>
                <w:rFonts w:hint="eastAsia"/>
                <w:sz w:val="24"/>
                <w:szCs w:val="24"/>
              </w:rPr>
            </w:pPr>
          </w:p>
        </w:tc>
      </w:tr>
    </w:tbl>
    <w:p w14:paraId="7BA11762">
      <w:pPr>
        <w:pStyle w:val="20"/>
        <w:spacing w:before="0" w:line="360" w:lineRule="auto"/>
        <w:ind w:left="403"/>
        <w:rPr>
          <w:rFonts w:hint="eastAsia" w:cs="宋体"/>
        </w:rPr>
      </w:pPr>
    </w:p>
    <w:p w14:paraId="6925465C">
      <w:pPr>
        <w:pStyle w:val="20"/>
        <w:spacing w:before="0" w:line="360" w:lineRule="auto"/>
        <w:ind w:left="403"/>
        <w:rPr>
          <w:rFonts w:hint="eastAsia" w:cs="宋体"/>
        </w:rPr>
      </w:pPr>
      <w:r>
        <w:rPr>
          <w:rFonts w:hint="eastAsia" w:cs="宋体"/>
        </w:rPr>
        <w:t>注：1.本表应按包分别填写，可拓展。</w:t>
      </w:r>
    </w:p>
    <w:p w14:paraId="43FA529E">
      <w:pPr>
        <w:pStyle w:val="20"/>
        <w:spacing w:before="0" w:line="360" w:lineRule="auto"/>
        <w:ind w:left="403" w:firstLine="480" w:firstLineChars="200"/>
        <w:rPr>
          <w:rFonts w:hint="eastAsia" w:cs="宋体"/>
        </w:rPr>
      </w:pPr>
      <w:r>
        <w:rPr>
          <w:rFonts w:hint="eastAsia" w:cs="宋体"/>
        </w:rPr>
        <w:t>2.如果不提供分项报价将视为没有实质性响应招标文件。</w:t>
      </w:r>
    </w:p>
    <w:p w14:paraId="13E087B7">
      <w:pPr>
        <w:pStyle w:val="20"/>
        <w:spacing w:before="0" w:line="360" w:lineRule="auto"/>
        <w:ind w:left="403" w:firstLine="480" w:firstLineChars="200"/>
        <w:rPr>
          <w:rFonts w:hint="eastAsia" w:cs="宋体"/>
        </w:rPr>
      </w:pPr>
      <w:r>
        <w:rPr>
          <w:rFonts w:hint="eastAsia" w:cs="宋体"/>
        </w:rPr>
        <w:t>3.上述各项的详细规格（如有），可另页描述。</w:t>
      </w:r>
    </w:p>
    <w:p w14:paraId="393DA4E7">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622FF683">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02389F52">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日期：_____年______月______日   </w:t>
      </w:r>
    </w:p>
    <w:p w14:paraId="42702E96">
      <w:pPr>
        <w:spacing w:line="360" w:lineRule="auto"/>
        <w:outlineLvl w:val="2"/>
        <w:rPr>
          <w:rFonts w:hint="eastAsia" w:ascii="宋体" w:hAnsi="宋体" w:cs="宋体"/>
          <w:sz w:val="24"/>
          <w:szCs w:val="20"/>
        </w:rPr>
      </w:pPr>
      <w:bookmarkStart w:id="918" w:name="_Toc142311062"/>
      <w:bookmarkStart w:id="919" w:name="_Toc226965752"/>
      <w:bookmarkStart w:id="920" w:name="_Toc265228400"/>
      <w:bookmarkStart w:id="921" w:name="_Toc226337258"/>
      <w:bookmarkStart w:id="922" w:name="_Toc150480798"/>
      <w:bookmarkStart w:id="923" w:name="_Toc127151562"/>
      <w:bookmarkStart w:id="924" w:name="_Toc305158904"/>
      <w:bookmarkStart w:id="925" w:name="_Toc150774765"/>
      <w:bookmarkStart w:id="926" w:name="_Toc264969252"/>
      <w:bookmarkStart w:id="927" w:name="_Toc305158830"/>
      <w:bookmarkStart w:id="928" w:name="_Toc226309806"/>
      <w:bookmarkStart w:id="929" w:name="_Toc226965835"/>
      <w:bookmarkStart w:id="930" w:name="_Toc195842927"/>
      <w:bookmarkStart w:id="931" w:name="_Toc127151561"/>
      <w:bookmarkStart w:id="932" w:name="_Toc305158903"/>
      <w:bookmarkStart w:id="933" w:name="_Toc226965751"/>
      <w:bookmarkStart w:id="934" w:name="_Toc226965834"/>
      <w:bookmarkStart w:id="935" w:name="_Toc150774764"/>
      <w:bookmarkStart w:id="936" w:name="_Toc150480797"/>
      <w:bookmarkStart w:id="937" w:name="_Toc264969251"/>
      <w:bookmarkStart w:id="938" w:name="_Toc226309805"/>
      <w:bookmarkStart w:id="939" w:name="_Toc265228399"/>
      <w:bookmarkStart w:id="940" w:name="_Toc226337257"/>
      <w:bookmarkStart w:id="941" w:name="_Toc142311061"/>
      <w:bookmarkStart w:id="942" w:name="_Toc195842926"/>
      <w:bookmarkStart w:id="943" w:name="_Toc305158829"/>
      <w:r>
        <w:rPr>
          <w:rFonts w:hint="eastAsia" w:ascii="宋体" w:hAnsi="宋体" w:cs="宋体"/>
          <w:sz w:val="24"/>
          <w:szCs w:val="20"/>
        </w:rPr>
        <w:br w:type="page"/>
      </w:r>
      <w:r>
        <w:rPr>
          <w:rFonts w:hint="eastAsia" w:ascii="宋体" w:hAnsi="宋体" w:cs="宋体"/>
          <w:sz w:val="24"/>
          <w:szCs w:val="20"/>
        </w:rPr>
        <w:t>5  合同条款偏离表</w:t>
      </w:r>
      <w:bookmarkEnd w:id="918"/>
      <w:bookmarkEnd w:id="919"/>
      <w:bookmarkEnd w:id="920"/>
      <w:bookmarkEnd w:id="921"/>
      <w:bookmarkEnd w:id="922"/>
      <w:bookmarkEnd w:id="923"/>
      <w:bookmarkEnd w:id="924"/>
      <w:bookmarkEnd w:id="925"/>
      <w:bookmarkEnd w:id="926"/>
      <w:bookmarkEnd w:id="927"/>
      <w:bookmarkEnd w:id="928"/>
      <w:bookmarkEnd w:id="929"/>
      <w:bookmarkEnd w:id="930"/>
      <w:r>
        <w:rPr>
          <w:rFonts w:hint="eastAsia" w:ascii="宋体" w:hAnsi="宋体" w:cs="宋体"/>
          <w:sz w:val="24"/>
          <w:szCs w:val="20"/>
        </w:rPr>
        <w:t>（实质性格式）</w:t>
      </w:r>
    </w:p>
    <w:p w14:paraId="2CDB4025">
      <w:pPr>
        <w:spacing w:line="360" w:lineRule="auto"/>
        <w:rPr>
          <w:rFonts w:hint="eastAsia" w:ascii="宋体" w:hAnsi="宋体" w:cs="宋体"/>
          <w:sz w:val="24"/>
          <w:szCs w:val="20"/>
        </w:rPr>
      </w:pPr>
    </w:p>
    <w:p w14:paraId="20197A9C">
      <w:pPr>
        <w:tabs>
          <w:tab w:val="left" w:pos="2775"/>
          <w:tab w:val="center" w:pos="4153"/>
        </w:tabs>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合同条款偏离表</w:t>
      </w:r>
    </w:p>
    <w:p w14:paraId="2B7BBBC0">
      <w:pPr>
        <w:spacing w:line="360" w:lineRule="auto"/>
        <w:rPr>
          <w:rFonts w:hint="eastAsia" w:ascii="宋体" w:hAnsi="宋体" w:cs="宋体"/>
          <w:sz w:val="24"/>
          <w:szCs w:val="20"/>
        </w:rPr>
      </w:pPr>
    </w:p>
    <w:p w14:paraId="2E4ECD29">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项目编号/包号：_____________________     项目名称：_____________</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5DA3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6E66E94D">
            <w:pPr>
              <w:adjustRightInd w:val="0"/>
              <w:snapToGrid w:val="0"/>
              <w:jc w:val="left"/>
              <w:rPr>
                <w:rFonts w:hint="eastAsia" w:ascii="宋体" w:hAnsi="宋体" w:cs="宋体"/>
                <w:b/>
                <w:sz w:val="24"/>
              </w:rPr>
            </w:pPr>
            <w:r>
              <w:rPr>
                <w:rFonts w:hint="eastAsia" w:ascii="宋体" w:hAnsi="宋体" w:cs="宋体"/>
                <w:b/>
                <w:sz w:val="24"/>
              </w:rPr>
              <w:t>对本项目合同条款的偏离情况（请进行勾选）：</w:t>
            </w:r>
          </w:p>
          <w:p w14:paraId="68E3C96A">
            <w:pPr>
              <w:adjustRightInd w:val="0"/>
              <w:snapToGrid w:val="0"/>
              <w:jc w:val="left"/>
              <w:rPr>
                <w:rFonts w:hint="eastAsia" w:ascii="宋体" w:hAnsi="宋体" w:cs="宋体"/>
                <w:b/>
                <w:sz w:val="24"/>
              </w:rPr>
            </w:pP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14:paraId="0470531F">
            <w:pPr>
              <w:adjustRightInd w:val="0"/>
              <w:snapToGrid w:val="0"/>
              <w:jc w:val="left"/>
              <w:rPr>
                <w:rFonts w:hint="eastAsia" w:ascii="宋体" w:hAnsi="宋体" w:cs="宋体"/>
                <w:sz w:val="24"/>
              </w:rPr>
            </w:pP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如有偏离，</w:t>
            </w:r>
            <w:r>
              <w:rPr>
                <w:rFonts w:hint="eastAsia" w:ascii="宋体" w:hAnsi="宋体" w:cs="宋体"/>
                <w:sz w:val="24"/>
              </w:rPr>
              <w:t>则应在本表中对偏离项逐一列明）</w:t>
            </w:r>
          </w:p>
        </w:tc>
      </w:tr>
      <w:tr w14:paraId="1027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871C21D">
            <w:pPr>
              <w:adjustRightInd w:val="0"/>
              <w:snapToGrid w:val="0"/>
              <w:jc w:val="center"/>
              <w:rPr>
                <w:rFonts w:hint="eastAsia" w:ascii="宋体" w:hAnsi="宋体" w:cs="宋体"/>
                <w:sz w:val="24"/>
              </w:rPr>
            </w:pPr>
            <w:r>
              <w:rPr>
                <w:rFonts w:hint="eastAsia" w:ascii="宋体" w:hAnsi="宋体" w:cs="宋体"/>
                <w:sz w:val="24"/>
              </w:rPr>
              <w:t>序号</w:t>
            </w:r>
          </w:p>
        </w:tc>
        <w:tc>
          <w:tcPr>
            <w:tcW w:w="1291" w:type="dxa"/>
            <w:noWrap w:val="0"/>
            <w:vAlign w:val="center"/>
          </w:tcPr>
          <w:p w14:paraId="3F42208D">
            <w:pPr>
              <w:adjustRightInd w:val="0"/>
              <w:snapToGrid w:val="0"/>
              <w:jc w:val="center"/>
              <w:rPr>
                <w:rFonts w:hint="eastAsia" w:ascii="宋体" w:hAnsi="宋体" w:cs="宋体"/>
                <w:sz w:val="24"/>
              </w:rPr>
            </w:pPr>
            <w:r>
              <w:rPr>
                <w:rFonts w:hint="eastAsia" w:ascii="宋体" w:hAnsi="宋体" w:cs="宋体"/>
                <w:sz w:val="24"/>
                <w:szCs w:val="21"/>
              </w:rPr>
              <w:t>招标文件</w:t>
            </w:r>
            <w:r>
              <w:rPr>
                <w:rFonts w:hint="eastAsia" w:ascii="宋体" w:hAnsi="宋体" w:cs="宋体"/>
                <w:sz w:val="24"/>
              </w:rPr>
              <w:t>条目号（页码）</w:t>
            </w:r>
          </w:p>
        </w:tc>
        <w:tc>
          <w:tcPr>
            <w:tcW w:w="1981" w:type="dxa"/>
            <w:noWrap w:val="0"/>
            <w:vAlign w:val="center"/>
          </w:tcPr>
          <w:p w14:paraId="7D0010F5">
            <w:pPr>
              <w:adjustRightInd w:val="0"/>
              <w:snapToGrid w:val="0"/>
              <w:jc w:val="center"/>
              <w:rPr>
                <w:rFonts w:hint="eastAsia"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1982" w:type="dxa"/>
            <w:noWrap w:val="0"/>
            <w:vAlign w:val="center"/>
          </w:tcPr>
          <w:p w14:paraId="48AB993E">
            <w:pPr>
              <w:adjustRightInd w:val="0"/>
              <w:snapToGrid w:val="0"/>
              <w:jc w:val="center"/>
              <w:rPr>
                <w:rFonts w:hint="eastAsia" w:ascii="宋体" w:hAnsi="宋体" w:cs="宋体"/>
                <w:sz w:val="24"/>
              </w:rPr>
            </w:pPr>
            <w:r>
              <w:rPr>
                <w:rFonts w:hint="eastAsia" w:ascii="宋体" w:hAnsi="宋体" w:cs="宋体"/>
                <w:sz w:val="24"/>
              </w:rPr>
              <w:t>投标文件内容</w:t>
            </w:r>
          </w:p>
        </w:tc>
        <w:tc>
          <w:tcPr>
            <w:tcW w:w="2424" w:type="dxa"/>
            <w:noWrap w:val="0"/>
            <w:vAlign w:val="center"/>
          </w:tcPr>
          <w:p w14:paraId="59E85C10">
            <w:pPr>
              <w:adjustRightInd w:val="0"/>
              <w:snapToGrid w:val="0"/>
              <w:jc w:val="center"/>
              <w:rPr>
                <w:rFonts w:hint="eastAsia" w:ascii="宋体" w:hAnsi="宋体" w:cs="宋体"/>
                <w:sz w:val="24"/>
              </w:rPr>
            </w:pPr>
            <w:r>
              <w:rPr>
                <w:rFonts w:hint="eastAsia" w:ascii="宋体" w:hAnsi="宋体" w:cs="宋体"/>
                <w:sz w:val="24"/>
              </w:rPr>
              <w:t>偏离情况</w:t>
            </w:r>
          </w:p>
        </w:tc>
        <w:tc>
          <w:tcPr>
            <w:tcW w:w="782" w:type="dxa"/>
            <w:noWrap w:val="0"/>
            <w:vAlign w:val="center"/>
          </w:tcPr>
          <w:p w14:paraId="2051FF9F">
            <w:pPr>
              <w:adjustRightInd w:val="0"/>
              <w:snapToGrid w:val="0"/>
              <w:jc w:val="center"/>
              <w:rPr>
                <w:rFonts w:hint="eastAsia" w:ascii="宋体" w:hAnsi="宋体" w:cs="宋体"/>
                <w:sz w:val="24"/>
              </w:rPr>
            </w:pPr>
            <w:r>
              <w:rPr>
                <w:rFonts w:hint="eastAsia" w:ascii="宋体" w:hAnsi="宋体" w:cs="宋体"/>
                <w:sz w:val="24"/>
              </w:rPr>
              <w:t>说明</w:t>
            </w:r>
          </w:p>
        </w:tc>
      </w:tr>
      <w:tr w14:paraId="4B24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13FFC45">
            <w:pPr>
              <w:adjustRightInd w:val="0"/>
              <w:snapToGrid w:val="0"/>
              <w:jc w:val="center"/>
              <w:rPr>
                <w:rFonts w:hint="eastAsia" w:ascii="宋体" w:hAnsi="宋体" w:cs="宋体"/>
                <w:sz w:val="24"/>
              </w:rPr>
            </w:pPr>
          </w:p>
        </w:tc>
        <w:tc>
          <w:tcPr>
            <w:tcW w:w="1291" w:type="dxa"/>
            <w:noWrap w:val="0"/>
            <w:vAlign w:val="center"/>
          </w:tcPr>
          <w:p w14:paraId="7130A247">
            <w:pPr>
              <w:adjustRightInd w:val="0"/>
              <w:snapToGrid w:val="0"/>
              <w:jc w:val="center"/>
              <w:rPr>
                <w:rFonts w:hint="eastAsia" w:ascii="宋体" w:hAnsi="宋体" w:cs="宋体"/>
                <w:sz w:val="24"/>
              </w:rPr>
            </w:pPr>
          </w:p>
        </w:tc>
        <w:tc>
          <w:tcPr>
            <w:tcW w:w="1981" w:type="dxa"/>
            <w:noWrap w:val="0"/>
            <w:vAlign w:val="center"/>
          </w:tcPr>
          <w:p w14:paraId="38972F21">
            <w:pPr>
              <w:adjustRightInd w:val="0"/>
              <w:snapToGrid w:val="0"/>
              <w:jc w:val="center"/>
              <w:rPr>
                <w:rFonts w:hint="eastAsia" w:ascii="宋体" w:hAnsi="宋体" w:cs="宋体"/>
                <w:sz w:val="24"/>
              </w:rPr>
            </w:pPr>
          </w:p>
        </w:tc>
        <w:tc>
          <w:tcPr>
            <w:tcW w:w="1982" w:type="dxa"/>
            <w:noWrap w:val="0"/>
            <w:vAlign w:val="center"/>
          </w:tcPr>
          <w:p w14:paraId="3AC5D972">
            <w:pPr>
              <w:adjustRightInd w:val="0"/>
              <w:snapToGrid w:val="0"/>
              <w:jc w:val="center"/>
              <w:rPr>
                <w:rFonts w:hint="eastAsia" w:ascii="宋体" w:hAnsi="宋体" w:cs="宋体"/>
                <w:sz w:val="24"/>
              </w:rPr>
            </w:pPr>
          </w:p>
        </w:tc>
        <w:tc>
          <w:tcPr>
            <w:tcW w:w="2424" w:type="dxa"/>
            <w:noWrap w:val="0"/>
            <w:vAlign w:val="center"/>
          </w:tcPr>
          <w:p w14:paraId="00C5DB8B">
            <w:pPr>
              <w:adjustRightInd w:val="0"/>
              <w:snapToGrid w:val="0"/>
              <w:jc w:val="center"/>
              <w:rPr>
                <w:rFonts w:hint="eastAsia" w:ascii="宋体" w:hAnsi="宋体" w:cs="宋体"/>
                <w:sz w:val="24"/>
              </w:rPr>
            </w:pPr>
          </w:p>
        </w:tc>
        <w:tc>
          <w:tcPr>
            <w:tcW w:w="782" w:type="dxa"/>
            <w:noWrap w:val="0"/>
            <w:vAlign w:val="center"/>
          </w:tcPr>
          <w:p w14:paraId="71435715">
            <w:pPr>
              <w:adjustRightInd w:val="0"/>
              <w:snapToGrid w:val="0"/>
              <w:jc w:val="center"/>
              <w:rPr>
                <w:rFonts w:hint="eastAsia" w:ascii="宋体" w:hAnsi="宋体" w:cs="宋体"/>
                <w:sz w:val="24"/>
              </w:rPr>
            </w:pPr>
          </w:p>
        </w:tc>
      </w:tr>
      <w:tr w14:paraId="6E53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342CB9F">
            <w:pPr>
              <w:adjustRightInd w:val="0"/>
              <w:snapToGrid w:val="0"/>
              <w:jc w:val="center"/>
              <w:rPr>
                <w:rFonts w:hint="eastAsia" w:ascii="宋体" w:hAnsi="宋体" w:cs="宋体"/>
                <w:sz w:val="24"/>
              </w:rPr>
            </w:pPr>
          </w:p>
        </w:tc>
        <w:tc>
          <w:tcPr>
            <w:tcW w:w="1291" w:type="dxa"/>
            <w:noWrap w:val="0"/>
            <w:vAlign w:val="center"/>
          </w:tcPr>
          <w:p w14:paraId="4F57DD8C">
            <w:pPr>
              <w:adjustRightInd w:val="0"/>
              <w:snapToGrid w:val="0"/>
              <w:jc w:val="center"/>
              <w:rPr>
                <w:rFonts w:hint="eastAsia" w:ascii="宋体" w:hAnsi="宋体" w:cs="宋体"/>
                <w:sz w:val="24"/>
              </w:rPr>
            </w:pPr>
          </w:p>
        </w:tc>
        <w:tc>
          <w:tcPr>
            <w:tcW w:w="1981" w:type="dxa"/>
            <w:noWrap w:val="0"/>
            <w:vAlign w:val="center"/>
          </w:tcPr>
          <w:p w14:paraId="45B8D873">
            <w:pPr>
              <w:adjustRightInd w:val="0"/>
              <w:snapToGrid w:val="0"/>
              <w:jc w:val="center"/>
              <w:rPr>
                <w:rFonts w:hint="eastAsia" w:ascii="宋体" w:hAnsi="宋体" w:cs="宋体"/>
                <w:sz w:val="24"/>
              </w:rPr>
            </w:pPr>
          </w:p>
        </w:tc>
        <w:tc>
          <w:tcPr>
            <w:tcW w:w="1982" w:type="dxa"/>
            <w:noWrap w:val="0"/>
            <w:vAlign w:val="center"/>
          </w:tcPr>
          <w:p w14:paraId="405841E7">
            <w:pPr>
              <w:adjustRightInd w:val="0"/>
              <w:snapToGrid w:val="0"/>
              <w:jc w:val="center"/>
              <w:rPr>
                <w:rFonts w:hint="eastAsia" w:ascii="宋体" w:hAnsi="宋体" w:cs="宋体"/>
                <w:sz w:val="24"/>
              </w:rPr>
            </w:pPr>
          </w:p>
        </w:tc>
        <w:tc>
          <w:tcPr>
            <w:tcW w:w="2424" w:type="dxa"/>
            <w:noWrap w:val="0"/>
            <w:vAlign w:val="center"/>
          </w:tcPr>
          <w:p w14:paraId="04E1E76A">
            <w:pPr>
              <w:adjustRightInd w:val="0"/>
              <w:snapToGrid w:val="0"/>
              <w:jc w:val="center"/>
              <w:rPr>
                <w:rFonts w:hint="eastAsia" w:ascii="宋体" w:hAnsi="宋体" w:cs="宋体"/>
                <w:sz w:val="24"/>
              </w:rPr>
            </w:pPr>
          </w:p>
        </w:tc>
        <w:tc>
          <w:tcPr>
            <w:tcW w:w="782" w:type="dxa"/>
            <w:noWrap w:val="0"/>
            <w:vAlign w:val="center"/>
          </w:tcPr>
          <w:p w14:paraId="59ACA58E">
            <w:pPr>
              <w:adjustRightInd w:val="0"/>
              <w:snapToGrid w:val="0"/>
              <w:jc w:val="center"/>
              <w:rPr>
                <w:rFonts w:hint="eastAsia" w:ascii="宋体" w:hAnsi="宋体" w:cs="宋体"/>
                <w:sz w:val="24"/>
              </w:rPr>
            </w:pPr>
          </w:p>
        </w:tc>
      </w:tr>
      <w:tr w14:paraId="47A4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06A9896">
            <w:pPr>
              <w:adjustRightInd w:val="0"/>
              <w:snapToGrid w:val="0"/>
              <w:jc w:val="center"/>
              <w:rPr>
                <w:rFonts w:hint="eastAsia" w:ascii="宋体" w:hAnsi="宋体" w:cs="宋体"/>
                <w:sz w:val="24"/>
              </w:rPr>
            </w:pPr>
          </w:p>
        </w:tc>
        <w:tc>
          <w:tcPr>
            <w:tcW w:w="1291" w:type="dxa"/>
            <w:noWrap w:val="0"/>
            <w:vAlign w:val="center"/>
          </w:tcPr>
          <w:p w14:paraId="3CDA2A68">
            <w:pPr>
              <w:adjustRightInd w:val="0"/>
              <w:snapToGrid w:val="0"/>
              <w:jc w:val="center"/>
              <w:rPr>
                <w:rFonts w:hint="eastAsia" w:ascii="宋体" w:hAnsi="宋体" w:cs="宋体"/>
                <w:sz w:val="24"/>
              </w:rPr>
            </w:pPr>
          </w:p>
        </w:tc>
        <w:tc>
          <w:tcPr>
            <w:tcW w:w="1981" w:type="dxa"/>
            <w:noWrap w:val="0"/>
            <w:vAlign w:val="center"/>
          </w:tcPr>
          <w:p w14:paraId="43BA7BC0">
            <w:pPr>
              <w:adjustRightInd w:val="0"/>
              <w:snapToGrid w:val="0"/>
              <w:jc w:val="center"/>
              <w:rPr>
                <w:rFonts w:hint="eastAsia" w:ascii="宋体" w:hAnsi="宋体" w:cs="宋体"/>
                <w:sz w:val="24"/>
              </w:rPr>
            </w:pPr>
          </w:p>
        </w:tc>
        <w:tc>
          <w:tcPr>
            <w:tcW w:w="1982" w:type="dxa"/>
            <w:noWrap w:val="0"/>
            <w:vAlign w:val="center"/>
          </w:tcPr>
          <w:p w14:paraId="2114EA35">
            <w:pPr>
              <w:adjustRightInd w:val="0"/>
              <w:snapToGrid w:val="0"/>
              <w:jc w:val="center"/>
              <w:rPr>
                <w:rFonts w:hint="eastAsia" w:ascii="宋体" w:hAnsi="宋体" w:cs="宋体"/>
                <w:sz w:val="24"/>
              </w:rPr>
            </w:pPr>
          </w:p>
        </w:tc>
        <w:tc>
          <w:tcPr>
            <w:tcW w:w="2424" w:type="dxa"/>
            <w:noWrap w:val="0"/>
            <w:vAlign w:val="center"/>
          </w:tcPr>
          <w:p w14:paraId="42592BC6">
            <w:pPr>
              <w:adjustRightInd w:val="0"/>
              <w:snapToGrid w:val="0"/>
              <w:jc w:val="center"/>
              <w:rPr>
                <w:rFonts w:hint="eastAsia" w:ascii="宋体" w:hAnsi="宋体" w:cs="宋体"/>
                <w:sz w:val="24"/>
              </w:rPr>
            </w:pPr>
          </w:p>
        </w:tc>
        <w:tc>
          <w:tcPr>
            <w:tcW w:w="782" w:type="dxa"/>
            <w:noWrap w:val="0"/>
            <w:vAlign w:val="center"/>
          </w:tcPr>
          <w:p w14:paraId="545AEBC5">
            <w:pPr>
              <w:adjustRightInd w:val="0"/>
              <w:snapToGrid w:val="0"/>
              <w:jc w:val="center"/>
              <w:rPr>
                <w:rFonts w:hint="eastAsia" w:ascii="宋体" w:hAnsi="宋体" w:cs="宋体"/>
                <w:sz w:val="24"/>
              </w:rPr>
            </w:pPr>
          </w:p>
        </w:tc>
      </w:tr>
      <w:tr w14:paraId="4D7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3C880B2">
            <w:pPr>
              <w:adjustRightInd w:val="0"/>
              <w:snapToGrid w:val="0"/>
              <w:jc w:val="center"/>
              <w:rPr>
                <w:rFonts w:hint="eastAsia" w:ascii="宋体" w:hAnsi="宋体" w:cs="宋体"/>
                <w:sz w:val="24"/>
              </w:rPr>
            </w:pPr>
          </w:p>
        </w:tc>
        <w:tc>
          <w:tcPr>
            <w:tcW w:w="1291" w:type="dxa"/>
            <w:noWrap w:val="0"/>
            <w:vAlign w:val="center"/>
          </w:tcPr>
          <w:p w14:paraId="0C427EF4">
            <w:pPr>
              <w:adjustRightInd w:val="0"/>
              <w:snapToGrid w:val="0"/>
              <w:jc w:val="center"/>
              <w:rPr>
                <w:rFonts w:hint="eastAsia" w:ascii="宋体" w:hAnsi="宋体" w:cs="宋体"/>
                <w:sz w:val="24"/>
              </w:rPr>
            </w:pPr>
          </w:p>
        </w:tc>
        <w:tc>
          <w:tcPr>
            <w:tcW w:w="1981" w:type="dxa"/>
            <w:noWrap w:val="0"/>
            <w:vAlign w:val="center"/>
          </w:tcPr>
          <w:p w14:paraId="17C6184A">
            <w:pPr>
              <w:adjustRightInd w:val="0"/>
              <w:snapToGrid w:val="0"/>
              <w:jc w:val="center"/>
              <w:rPr>
                <w:rFonts w:hint="eastAsia" w:ascii="宋体" w:hAnsi="宋体" w:cs="宋体"/>
                <w:sz w:val="24"/>
              </w:rPr>
            </w:pPr>
          </w:p>
        </w:tc>
        <w:tc>
          <w:tcPr>
            <w:tcW w:w="1982" w:type="dxa"/>
            <w:noWrap w:val="0"/>
            <w:vAlign w:val="center"/>
          </w:tcPr>
          <w:p w14:paraId="37A09326">
            <w:pPr>
              <w:adjustRightInd w:val="0"/>
              <w:snapToGrid w:val="0"/>
              <w:jc w:val="center"/>
              <w:rPr>
                <w:rFonts w:hint="eastAsia" w:ascii="宋体" w:hAnsi="宋体" w:cs="宋体"/>
                <w:sz w:val="24"/>
              </w:rPr>
            </w:pPr>
          </w:p>
        </w:tc>
        <w:tc>
          <w:tcPr>
            <w:tcW w:w="2424" w:type="dxa"/>
            <w:noWrap w:val="0"/>
            <w:vAlign w:val="center"/>
          </w:tcPr>
          <w:p w14:paraId="53FB0ECB">
            <w:pPr>
              <w:adjustRightInd w:val="0"/>
              <w:snapToGrid w:val="0"/>
              <w:jc w:val="center"/>
              <w:rPr>
                <w:rFonts w:hint="eastAsia" w:ascii="宋体" w:hAnsi="宋体" w:cs="宋体"/>
                <w:sz w:val="24"/>
              </w:rPr>
            </w:pPr>
          </w:p>
        </w:tc>
        <w:tc>
          <w:tcPr>
            <w:tcW w:w="782" w:type="dxa"/>
            <w:noWrap w:val="0"/>
            <w:vAlign w:val="center"/>
          </w:tcPr>
          <w:p w14:paraId="541C937A">
            <w:pPr>
              <w:adjustRightInd w:val="0"/>
              <w:snapToGrid w:val="0"/>
              <w:jc w:val="center"/>
              <w:rPr>
                <w:rFonts w:hint="eastAsia" w:ascii="宋体" w:hAnsi="宋体" w:cs="宋体"/>
                <w:sz w:val="24"/>
              </w:rPr>
            </w:pPr>
          </w:p>
        </w:tc>
      </w:tr>
    </w:tbl>
    <w:p w14:paraId="41A4D1F6">
      <w:pPr>
        <w:tabs>
          <w:tab w:val="left" w:pos="1800"/>
          <w:tab w:val="left" w:pos="5580"/>
        </w:tabs>
        <w:jc w:val="left"/>
        <w:rPr>
          <w:rFonts w:hint="eastAsia" w:ascii="宋体" w:hAnsi="宋体" w:cs="宋体"/>
          <w:sz w:val="24"/>
        </w:rPr>
      </w:pPr>
    </w:p>
    <w:p w14:paraId="1F3EE79B">
      <w:pPr>
        <w:tabs>
          <w:tab w:val="left" w:pos="1800"/>
          <w:tab w:val="left" w:pos="5580"/>
        </w:tabs>
        <w:jc w:val="left"/>
        <w:rPr>
          <w:rFonts w:hint="eastAsia" w:ascii="宋体" w:hAnsi="宋体" w:cs="宋体"/>
          <w:sz w:val="24"/>
        </w:rPr>
      </w:pPr>
      <w:r>
        <w:rPr>
          <w:rFonts w:hint="eastAsia" w:ascii="宋体" w:hAnsi="宋体" w:cs="宋体"/>
          <w:sz w:val="24"/>
        </w:rPr>
        <w:t>注：</w:t>
      </w:r>
    </w:p>
    <w:p w14:paraId="1F7BC6CA">
      <w:pPr>
        <w:tabs>
          <w:tab w:val="left" w:pos="1800"/>
          <w:tab w:val="left" w:pos="5580"/>
        </w:tabs>
        <w:jc w:val="left"/>
        <w:rPr>
          <w:rFonts w:hint="eastAsia" w:ascii="宋体" w:hAnsi="宋体" w:cs="宋体"/>
          <w:sz w:val="24"/>
        </w:rPr>
      </w:pPr>
      <w:r>
        <w:rPr>
          <w:rFonts w:hint="eastAsia" w:ascii="宋体" w:hAnsi="宋体" w:cs="宋体"/>
          <w:sz w:val="24"/>
        </w:rPr>
        <w:t>1. 对合同条款中的所有要求，除本表所列明的所有偏离外，均视作供应商已对之理解和响应。</w:t>
      </w:r>
    </w:p>
    <w:p w14:paraId="0F5F5CEB">
      <w:pPr>
        <w:tabs>
          <w:tab w:val="left" w:pos="1800"/>
          <w:tab w:val="left" w:pos="5580"/>
        </w:tabs>
        <w:jc w:val="left"/>
        <w:rPr>
          <w:rFonts w:hint="eastAsia" w:ascii="宋体" w:hAnsi="宋体" w:cs="宋体"/>
          <w:sz w:val="24"/>
        </w:rPr>
      </w:pPr>
      <w:r>
        <w:rPr>
          <w:rFonts w:hint="eastAsia" w:ascii="宋体" w:hAnsi="宋体" w:cs="宋体"/>
          <w:sz w:val="24"/>
        </w:rPr>
        <w:t>2. “偏离情况”列应据实填写“正偏离”或“负偏离”。</w:t>
      </w:r>
    </w:p>
    <w:p w14:paraId="31456096">
      <w:pPr>
        <w:spacing w:line="360" w:lineRule="auto"/>
        <w:rPr>
          <w:rFonts w:hint="eastAsia" w:ascii="宋体" w:hAnsi="宋体" w:cs="宋体"/>
          <w:sz w:val="24"/>
          <w:szCs w:val="20"/>
        </w:rPr>
      </w:pPr>
    </w:p>
    <w:p w14:paraId="733D3A67">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146CA472">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3D8A4849">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日期：_____年______月______日   </w:t>
      </w:r>
    </w:p>
    <w:p w14:paraId="5A525818">
      <w:pPr>
        <w:spacing w:line="360" w:lineRule="auto"/>
        <w:outlineLvl w:val="2"/>
        <w:rPr>
          <w:rFonts w:hint="eastAsia"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 xml:space="preserve">6  </w:t>
      </w:r>
      <w:bookmarkEnd w:id="931"/>
      <w:bookmarkEnd w:id="932"/>
      <w:bookmarkEnd w:id="933"/>
      <w:bookmarkEnd w:id="934"/>
      <w:bookmarkEnd w:id="935"/>
      <w:bookmarkEnd w:id="936"/>
      <w:bookmarkEnd w:id="937"/>
      <w:bookmarkEnd w:id="938"/>
      <w:bookmarkEnd w:id="939"/>
      <w:bookmarkEnd w:id="940"/>
      <w:bookmarkEnd w:id="941"/>
      <w:bookmarkEnd w:id="942"/>
      <w:bookmarkEnd w:id="943"/>
      <w:r>
        <w:rPr>
          <w:rFonts w:hint="eastAsia" w:ascii="宋体" w:hAnsi="宋体" w:cs="宋体"/>
          <w:sz w:val="24"/>
          <w:szCs w:val="20"/>
        </w:rPr>
        <w:t>采购需求偏离表（实质性格式）</w:t>
      </w:r>
    </w:p>
    <w:p w14:paraId="02490B38">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采购需求偏离表</w:t>
      </w:r>
    </w:p>
    <w:p w14:paraId="0CFCBD8C">
      <w:pPr>
        <w:tabs>
          <w:tab w:val="left" w:pos="1800"/>
          <w:tab w:val="left" w:pos="5580"/>
        </w:tabs>
        <w:spacing w:line="360" w:lineRule="auto"/>
        <w:ind w:firstLine="360" w:firstLineChars="150"/>
        <w:jc w:val="left"/>
        <w:rPr>
          <w:rFonts w:hint="eastAsia" w:ascii="宋体" w:hAnsi="宋体" w:cs="宋体"/>
          <w:sz w:val="24"/>
          <w:u w:val="single"/>
        </w:rPr>
      </w:pPr>
      <w:r>
        <w:rPr>
          <w:rFonts w:hint="eastAsia" w:ascii="宋体" w:hAnsi="宋体" w:cs="宋体"/>
          <w:sz w:val="24"/>
        </w:rPr>
        <w:t>项目编号/包号：_____________________     项目名称：____________</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405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257DA80">
            <w:pPr>
              <w:adjustRightInd w:val="0"/>
              <w:snapToGrid w:val="0"/>
              <w:jc w:val="center"/>
              <w:rPr>
                <w:rFonts w:hint="eastAsia" w:ascii="宋体" w:hAnsi="宋体" w:cs="宋体"/>
                <w:sz w:val="24"/>
              </w:rPr>
            </w:pPr>
            <w:r>
              <w:rPr>
                <w:rFonts w:hint="eastAsia" w:ascii="宋体" w:hAnsi="宋体" w:cs="宋体"/>
                <w:sz w:val="24"/>
              </w:rPr>
              <w:t>序号</w:t>
            </w:r>
          </w:p>
        </w:tc>
        <w:tc>
          <w:tcPr>
            <w:tcW w:w="1482" w:type="dxa"/>
            <w:noWrap w:val="0"/>
            <w:vAlign w:val="center"/>
          </w:tcPr>
          <w:p w14:paraId="5BE99330">
            <w:pPr>
              <w:adjustRightInd w:val="0"/>
              <w:snapToGrid w:val="0"/>
              <w:jc w:val="center"/>
              <w:rPr>
                <w:rFonts w:hint="eastAsia" w:ascii="宋体" w:hAnsi="宋体" w:cs="宋体"/>
                <w:sz w:val="24"/>
              </w:rPr>
            </w:pPr>
            <w:r>
              <w:rPr>
                <w:rFonts w:hint="eastAsia" w:ascii="宋体" w:hAnsi="宋体" w:cs="宋体"/>
                <w:sz w:val="24"/>
              </w:rPr>
              <w:t>招标文件条目号（页码）</w:t>
            </w:r>
          </w:p>
        </w:tc>
        <w:tc>
          <w:tcPr>
            <w:tcW w:w="2384" w:type="dxa"/>
            <w:noWrap w:val="0"/>
            <w:vAlign w:val="center"/>
          </w:tcPr>
          <w:p w14:paraId="102D8440">
            <w:pPr>
              <w:adjustRightInd w:val="0"/>
              <w:snapToGrid w:val="0"/>
              <w:jc w:val="center"/>
              <w:rPr>
                <w:rFonts w:hint="eastAsia" w:ascii="宋体" w:hAnsi="宋体" w:cs="宋体"/>
                <w:sz w:val="24"/>
              </w:rPr>
            </w:pPr>
            <w:r>
              <w:rPr>
                <w:rFonts w:hint="eastAsia" w:ascii="宋体" w:hAnsi="宋体" w:cs="宋体"/>
                <w:sz w:val="24"/>
              </w:rPr>
              <w:t>招标文件要求</w:t>
            </w:r>
          </w:p>
        </w:tc>
        <w:tc>
          <w:tcPr>
            <w:tcW w:w="2126" w:type="dxa"/>
            <w:noWrap w:val="0"/>
            <w:vAlign w:val="center"/>
          </w:tcPr>
          <w:p w14:paraId="02F2F629">
            <w:pPr>
              <w:adjustRightInd w:val="0"/>
              <w:snapToGrid w:val="0"/>
              <w:jc w:val="center"/>
              <w:rPr>
                <w:rFonts w:hint="eastAsia" w:ascii="宋体" w:hAnsi="宋体" w:cs="宋体"/>
                <w:sz w:val="24"/>
              </w:rPr>
            </w:pPr>
            <w:r>
              <w:rPr>
                <w:rFonts w:hint="eastAsia" w:ascii="宋体" w:hAnsi="宋体" w:cs="宋体"/>
                <w:sz w:val="24"/>
              </w:rPr>
              <w:t>投标响应内容</w:t>
            </w:r>
          </w:p>
        </w:tc>
        <w:tc>
          <w:tcPr>
            <w:tcW w:w="1875" w:type="dxa"/>
            <w:noWrap w:val="0"/>
            <w:vAlign w:val="center"/>
          </w:tcPr>
          <w:p w14:paraId="11D3409C">
            <w:pPr>
              <w:adjustRightInd w:val="0"/>
              <w:snapToGrid w:val="0"/>
              <w:jc w:val="center"/>
              <w:rPr>
                <w:rFonts w:hint="eastAsia" w:ascii="宋体" w:hAnsi="宋体" w:cs="宋体"/>
                <w:sz w:val="24"/>
              </w:rPr>
            </w:pPr>
            <w:r>
              <w:rPr>
                <w:rFonts w:hint="eastAsia" w:ascii="宋体" w:hAnsi="宋体" w:cs="宋体"/>
                <w:sz w:val="24"/>
              </w:rPr>
              <w:t>偏离情况</w:t>
            </w:r>
          </w:p>
        </w:tc>
        <w:tc>
          <w:tcPr>
            <w:tcW w:w="1009" w:type="dxa"/>
            <w:noWrap w:val="0"/>
            <w:vAlign w:val="center"/>
          </w:tcPr>
          <w:p w14:paraId="69F54A61">
            <w:pPr>
              <w:adjustRightInd w:val="0"/>
              <w:snapToGrid w:val="0"/>
              <w:jc w:val="center"/>
              <w:rPr>
                <w:rFonts w:hint="eastAsia" w:ascii="宋体" w:hAnsi="宋体" w:cs="宋体"/>
                <w:sz w:val="24"/>
              </w:rPr>
            </w:pPr>
            <w:r>
              <w:rPr>
                <w:rFonts w:hint="eastAsia" w:ascii="宋体" w:hAnsi="宋体" w:cs="宋体"/>
                <w:sz w:val="24"/>
              </w:rPr>
              <w:t>说明</w:t>
            </w:r>
          </w:p>
        </w:tc>
      </w:tr>
      <w:tr w14:paraId="5BB7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05D6A94">
            <w:pPr>
              <w:adjustRightInd w:val="0"/>
              <w:snapToGrid w:val="0"/>
              <w:jc w:val="center"/>
              <w:rPr>
                <w:rFonts w:hint="eastAsia" w:ascii="宋体" w:hAnsi="宋体" w:cs="宋体"/>
                <w:sz w:val="24"/>
              </w:rPr>
            </w:pPr>
          </w:p>
        </w:tc>
        <w:tc>
          <w:tcPr>
            <w:tcW w:w="1482" w:type="dxa"/>
            <w:noWrap w:val="0"/>
            <w:vAlign w:val="center"/>
          </w:tcPr>
          <w:p w14:paraId="54B3B38C">
            <w:pPr>
              <w:adjustRightInd w:val="0"/>
              <w:snapToGrid w:val="0"/>
              <w:jc w:val="center"/>
              <w:rPr>
                <w:rFonts w:hint="eastAsia" w:ascii="宋体" w:hAnsi="宋体" w:cs="宋体"/>
                <w:sz w:val="24"/>
              </w:rPr>
            </w:pPr>
          </w:p>
        </w:tc>
        <w:tc>
          <w:tcPr>
            <w:tcW w:w="2384" w:type="dxa"/>
            <w:noWrap w:val="0"/>
            <w:vAlign w:val="center"/>
          </w:tcPr>
          <w:p w14:paraId="3EAF64B9">
            <w:pPr>
              <w:adjustRightInd w:val="0"/>
              <w:snapToGrid w:val="0"/>
              <w:jc w:val="center"/>
              <w:rPr>
                <w:rFonts w:hint="eastAsia" w:ascii="宋体" w:hAnsi="宋体" w:cs="宋体"/>
                <w:sz w:val="24"/>
              </w:rPr>
            </w:pPr>
          </w:p>
        </w:tc>
        <w:tc>
          <w:tcPr>
            <w:tcW w:w="2126" w:type="dxa"/>
            <w:noWrap w:val="0"/>
            <w:vAlign w:val="center"/>
          </w:tcPr>
          <w:p w14:paraId="07D583EA">
            <w:pPr>
              <w:adjustRightInd w:val="0"/>
              <w:snapToGrid w:val="0"/>
              <w:jc w:val="center"/>
              <w:rPr>
                <w:rFonts w:hint="eastAsia" w:ascii="宋体" w:hAnsi="宋体" w:cs="宋体"/>
                <w:sz w:val="24"/>
              </w:rPr>
            </w:pPr>
          </w:p>
        </w:tc>
        <w:tc>
          <w:tcPr>
            <w:tcW w:w="1875" w:type="dxa"/>
            <w:noWrap w:val="0"/>
            <w:vAlign w:val="center"/>
          </w:tcPr>
          <w:p w14:paraId="6DB31F48">
            <w:pPr>
              <w:adjustRightInd w:val="0"/>
              <w:snapToGrid w:val="0"/>
              <w:jc w:val="center"/>
              <w:rPr>
                <w:rFonts w:hint="eastAsia" w:ascii="宋体" w:hAnsi="宋体" w:cs="宋体"/>
                <w:sz w:val="24"/>
              </w:rPr>
            </w:pPr>
          </w:p>
        </w:tc>
        <w:tc>
          <w:tcPr>
            <w:tcW w:w="1009" w:type="dxa"/>
            <w:noWrap w:val="0"/>
            <w:vAlign w:val="center"/>
          </w:tcPr>
          <w:p w14:paraId="676E01E2">
            <w:pPr>
              <w:adjustRightInd w:val="0"/>
              <w:snapToGrid w:val="0"/>
              <w:jc w:val="center"/>
              <w:rPr>
                <w:rFonts w:hint="eastAsia" w:ascii="宋体" w:hAnsi="宋体" w:cs="宋体"/>
                <w:sz w:val="24"/>
              </w:rPr>
            </w:pPr>
          </w:p>
        </w:tc>
      </w:tr>
      <w:tr w14:paraId="75F4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24F213D">
            <w:pPr>
              <w:adjustRightInd w:val="0"/>
              <w:snapToGrid w:val="0"/>
              <w:jc w:val="center"/>
              <w:rPr>
                <w:rFonts w:hint="eastAsia" w:ascii="宋体" w:hAnsi="宋体" w:cs="宋体"/>
                <w:sz w:val="24"/>
              </w:rPr>
            </w:pPr>
          </w:p>
        </w:tc>
        <w:tc>
          <w:tcPr>
            <w:tcW w:w="1482" w:type="dxa"/>
            <w:noWrap w:val="0"/>
            <w:vAlign w:val="center"/>
          </w:tcPr>
          <w:p w14:paraId="55705236">
            <w:pPr>
              <w:adjustRightInd w:val="0"/>
              <w:snapToGrid w:val="0"/>
              <w:jc w:val="center"/>
              <w:rPr>
                <w:rFonts w:hint="eastAsia" w:ascii="宋体" w:hAnsi="宋体" w:cs="宋体"/>
                <w:sz w:val="24"/>
              </w:rPr>
            </w:pPr>
          </w:p>
        </w:tc>
        <w:tc>
          <w:tcPr>
            <w:tcW w:w="2384" w:type="dxa"/>
            <w:noWrap w:val="0"/>
            <w:vAlign w:val="center"/>
          </w:tcPr>
          <w:p w14:paraId="08C0DF0F">
            <w:pPr>
              <w:adjustRightInd w:val="0"/>
              <w:snapToGrid w:val="0"/>
              <w:jc w:val="center"/>
              <w:rPr>
                <w:rFonts w:hint="eastAsia" w:ascii="宋体" w:hAnsi="宋体" w:cs="宋体"/>
                <w:sz w:val="24"/>
              </w:rPr>
            </w:pPr>
          </w:p>
        </w:tc>
        <w:tc>
          <w:tcPr>
            <w:tcW w:w="2126" w:type="dxa"/>
            <w:noWrap w:val="0"/>
            <w:vAlign w:val="center"/>
          </w:tcPr>
          <w:p w14:paraId="4A16A3FB">
            <w:pPr>
              <w:adjustRightInd w:val="0"/>
              <w:snapToGrid w:val="0"/>
              <w:jc w:val="center"/>
              <w:rPr>
                <w:rFonts w:hint="eastAsia" w:ascii="宋体" w:hAnsi="宋体" w:cs="宋体"/>
                <w:sz w:val="24"/>
              </w:rPr>
            </w:pPr>
          </w:p>
        </w:tc>
        <w:tc>
          <w:tcPr>
            <w:tcW w:w="1875" w:type="dxa"/>
            <w:noWrap w:val="0"/>
            <w:vAlign w:val="center"/>
          </w:tcPr>
          <w:p w14:paraId="18CA813A">
            <w:pPr>
              <w:adjustRightInd w:val="0"/>
              <w:snapToGrid w:val="0"/>
              <w:jc w:val="center"/>
              <w:rPr>
                <w:rFonts w:hint="eastAsia" w:ascii="宋体" w:hAnsi="宋体" w:cs="宋体"/>
                <w:sz w:val="24"/>
              </w:rPr>
            </w:pPr>
          </w:p>
        </w:tc>
        <w:tc>
          <w:tcPr>
            <w:tcW w:w="1009" w:type="dxa"/>
            <w:noWrap w:val="0"/>
            <w:vAlign w:val="center"/>
          </w:tcPr>
          <w:p w14:paraId="5DD498F3">
            <w:pPr>
              <w:adjustRightInd w:val="0"/>
              <w:snapToGrid w:val="0"/>
              <w:jc w:val="center"/>
              <w:rPr>
                <w:rFonts w:hint="eastAsia" w:ascii="宋体" w:hAnsi="宋体" w:cs="宋体"/>
                <w:sz w:val="24"/>
              </w:rPr>
            </w:pPr>
          </w:p>
        </w:tc>
      </w:tr>
      <w:tr w14:paraId="1AD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5BF72D1">
            <w:pPr>
              <w:adjustRightInd w:val="0"/>
              <w:snapToGrid w:val="0"/>
              <w:jc w:val="center"/>
              <w:rPr>
                <w:rFonts w:hint="eastAsia" w:ascii="宋体" w:hAnsi="宋体" w:cs="宋体"/>
                <w:sz w:val="24"/>
              </w:rPr>
            </w:pPr>
          </w:p>
        </w:tc>
        <w:tc>
          <w:tcPr>
            <w:tcW w:w="1482" w:type="dxa"/>
            <w:noWrap w:val="0"/>
            <w:vAlign w:val="center"/>
          </w:tcPr>
          <w:p w14:paraId="30143679">
            <w:pPr>
              <w:adjustRightInd w:val="0"/>
              <w:snapToGrid w:val="0"/>
              <w:jc w:val="center"/>
              <w:rPr>
                <w:rFonts w:hint="eastAsia" w:ascii="宋体" w:hAnsi="宋体" w:cs="宋体"/>
                <w:sz w:val="24"/>
              </w:rPr>
            </w:pPr>
          </w:p>
        </w:tc>
        <w:tc>
          <w:tcPr>
            <w:tcW w:w="2384" w:type="dxa"/>
            <w:noWrap w:val="0"/>
            <w:vAlign w:val="center"/>
          </w:tcPr>
          <w:p w14:paraId="3B190643">
            <w:pPr>
              <w:adjustRightInd w:val="0"/>
              <w:snapToGrid w:val="0"/>
              <w:jc w:val="center"/>
              <w:rPr>
                <w:rFonts w:hint="eastAsia" w:ascii="宋体" w:hAnsi="宋体" w:cs="宋体"/>
                <w:sz w:val="24"/>
              </w:rPr>
            </w:pPr>
          </w:p>
        </w:tc>
        <w:tc>
          <w:tcPr>
            <w:tcW w:w="2126" w:type="dxa"/>
            <w:noWrap w:val="0"/>
            <w:vAlign w:val="center"/>
          </w:tcPr>
          <w:p w14:paraId="54FBC4F1">
            <w:pPr>
              <w:adjustRightInd w:val="0"/>
              <w:snapToGrid w:val="0"/>
              <w:jc w:val="center"/>
              <w:rPr>
                <w:rFonts w:hint="eastAsia" w:ascii="宋体" w:hAnsi="宋体" w:cs="宋体"/>
                <w:sz w:val="24"/>
              </w:rPr>
            </w:pPr>
          </w:p>
        </w:tc>
        <w:tc>
          <w:tcPr>
            <w:tcW w:w="1875" w:type="dxa"/>
            <w:noWrap w:val="0"/>
            <w:vAlign w:val="center"/>
          </w:tcPr>
          <w:p w14:paraId="4EEE04C2">
            <w:pPr>
              <w:adjustRightInd w:val="0"/>
              <w:snapToGrid w:val="0"/>
              <w:jc w:val="center"/>
              <w:rPr>
                <w:rFonts w:hint="eastAsia" w:ascii="宋体" w:hAnsi="宋体" w:cs="宋体"/>
                <w:sz w:val="24"/>
              </w:rPr>
            </w:pPr>
          </w:p>
        </w:tc>
        <w:tc>
          <w:tcPr>
            <w:tcW w:w="1009" w:type="dxa"/>
            <w:noWrap w:val="0"/>
            <w:vAlign w:val="center"/>
          </w:tcPr>
          <w:p w14:paraId="49DDFA58">
            <w:pPr>
              <w:adjustRightInd w:val="0"/>
              <w:snapToGrid w:val="0"/>
              <w:jc w:val="center"/>
              <w:rPr>
                <w:rFonts w:hint="eastAsia" w:ascii="宋体" w:hAnsi="宋体" w:cs="宋体"/>
                <w:sz w:val="24"/>
              </w:rPr>
            </w:pPr>
          </w:p>
        </w:tc>
      </w:tr>
      <w:tr w14:paraId="3B6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A196FD">
            <w:pPr>
              <w:adjustRightInd w:val="0"/>
              <w:snapToGrid w:val="0"/>
              <w:jc w:val="center"/>
              <w:rPr>
                <w:rFonts w:hint="eastAsia" w:ascii="宋体" w:hAnsi="宋体" w:cs="宋体"/>
                <w:sz w:val="24"/>
              </w:rPr>
            </w:pPr>
          </w:p>
        </w:tc>
        <w:tc>
          <w:tcPr>
            <w:tcW w:w="1482" w:type="dxa"/>
            <w:noWrap w:val="0"/>
            <w:vAlign w:val="center"/>
          </w:tcPr>
          <w:p w14:paraId="1BE8A36B">
            <w:pPr>
              <w:adjustRightInd w:val="0"/>
              <w:snapToGrid w:val="0"/>
              <w:jc w:val="center"/>
              <w:rPr>
                <w:rFonts w:hint="eastAsia" w:ascii="宋体" w:hAnsi="宋体" w:cs="宋体"/>
                <w:sz w:val="24"/>
              </w:rPr>
            </w:pPr>
          </w:p>
        </w:tc>
        <w:tc>
          <w:tcPr>
            <w:tcW w:w="2384" w:type="dxa"/>
            <w:noWrap w:val="0"/>
            <w:vAlign w:val="center"/>
          </w:tcPr>
          <w:p w14:paraId="09A1163F">
            <w:pPr>
              <w:adjustRightInd w:val="0"/>
              <w:snapToGrid w:val="0"/>
              <w:jc w:val="center"/>
              <w:rPr>
                <w:rFonts w:hint="eastAsia" w:ascii="宋体" w:hAnsi="宋体" w:cs="宋体"/>
                <w:sz w:val="24"/>
              </w:rPr>
            </w:pPr>
          </w:p>
        </w:tc>
        <w:tc>
          <w:tcPr>
            <w:tcW w:w="2126" w:type="dxa"/>
            <w:noWrap w:val="0"/>
            <w:vAlign w:val="center"/>
          </w:tcPr>
          <w:p w14:paraId="7FD06288">
            <w:pPr>
              <w:adjustRightInd w:val="0"/>
              <w:snapToGrid w:val="0"/>
              <w:jc w:val="center"/>
              <w:rPr>
                <w:rFonts w:hint="eastAsia" w:ascii="宋体" w:hAnsi="宋体" w:cs="宋体"/>
                <w:sz w:val="24"/>
              </w:rPr>
            </w:pPr>
          </w:p>
        </w:tc>
        <w:tc>
          <w:tcPr>
            <w:tcW w:w="1875" w:type="dxa"/>
            <w:noWrap w:val="0"/>
            <w:vAlign w:val="center"/>
          </w:tcPr>
          <w:p w14:paraId="70276EB2">
            <w:pPr>
              <w:adjustRightInd w:val="0"/>
              <w:snapToGrid w:val="0"/>
              <w:jc w:val="center"/>
              <w:rPr>
                <w:rFonts w:hint="eastAsia" w:ascii="宋体" w:hAnsi="宋体" w:cs="宋体"/>
                <w:sz w:val="24"/>
              </w:rPr>
            </w:pPr>
          </w:p>
        </w:tc>
        <w:tc>
          <w:tcPr>
            <w:tcW w:w="1009" w:type="dxa"/>
            <w:noWrap w:val="0"/>
            <w:vAlign w:val="center"/>
          </w:tcPr>
          <w:p w14:paraId="0F46D770">
            <w:pPr>
              <w:adjustRightInd w:val="0"/>
              <w:snapToGrid w:val="0"/>
              <w:jc w:val="center"/>
              <w:rPr>
                <w:rFonts w:hint="eastAsia" w:ascii="宋体" w:hAnsi="宋体" w:cs="宋体"/>
                <w:sz w:val="24"/>
              </w:rPr>
            </w:pPr>
          </w:p>
        </w:tc>
      </w:tr>
      <w:tr w14:paraId="4FBA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47A5958">
            <w:pPr>
              <w:adjustRightInd w:val="0"/>
              <w:snapToGrid w:val="0"/>
              <w:jc w:val="center"/>
              <w:rPr>
                <w:rFonts w:hint="eastAsia" w:ascii="宋体" w:hAnsi="宋体" w:cs="宋体"/>
                <w:sz w:val="24"/>
              </w:rPr>
            </w:pPr>
          </w:p>
        </w:tc>
        <w:tc>
          <w:tcPr>
            <w:tcW w:w="1482" w:type="dxa"/>
            <w:noWrap w:val="0"/>
            <w:vAlign w:val="center"/>
          </w:tcPr>
          <w:p w14:paraId="568A9D59">
            <w:pPr>
              <w:adjustRightInd w:val="0"/>
              <w:snapToGrid w:val="0"/>
              <w:jc w:val="center"/>
              <w:rPr>
                <w:rFonts w:hint="eastAsia" w:ascii="宋体" w:hAnsi="宋体" w:cs="宋体"/>
                <w:sz w:val="24"/>
              </w:rPr>
            </w:pPr>
          </w:p>
        </w:tc>
        <w:tc>
          <w:tcPr>
            <w:tcW w:w="2384" w:type="dxa"/>
            <w:noWrap w:val="0"/>
            <w:vAlign w:val="center"/>
          </w:tcPr>
          <w:p w14:paraId="59A06F41">
            <w:pPr>
              <w:adjustRightInd w:val="0"/>
              <w:snapToGrid w:val="0"/>
              <w:jc w:val="center"/>
              <w:rPr>
                <w:rFonts w:hint="eastAsia" w:ascii="宋体" w:hAnsi="宋体" w:cs="宋体"/>
                <w:sz w:val="24"/>
              </w:rPr>
            </w:pPr>
          </w:p>
        </w:tc>
        <w:tc>
          <w:tcPr>
            <w:tcW w:w="2126" w:type="dxa"/>
            <w:noWrap w:val="0"/>
            <w:vAlign w:val="center"/>
          </w:tcPr>
          <w:p w14:paraId="06A0DF0A">
            <w:pPr>
              <w:adjustRightInd w:val="0"/>
              <w:snapToGrid w:val="0"/>
              <w:jc w:val="center"/>
              <w:rPr>
                <w:rFonts w:hint="eastAsia" w:ascii="宋体" w:hAnsi="宋体" w:cs="宋体"/>
                <w:sz w:val="24"/>
              </w:rPr>
            </w:pPr>
          </w:p>
        </w:tc>
        <w:tc>
          <w:tcPr>
            <w:tcW w:w="1875" w:type="dxa"/>
            <w:noWrap w:val="0"/>
            <w:vAlign w:val="center"/>
          </w:tcPr>
          <w:p w14:paraId="7899048E">
            <w:pPr>
              <w:adjustRightInd w:val="0"/>
              <w:snapToGrid w:val="0"/>
              <w:jc w:val="center"/>
              <w:rPr>
                <w:rFonts w:hint="eastAsia" w:ascii="宋体" w:hAnsi="宋体" w:cs="宋体"/>
                <w:sz w:val="24"/>
              </w:rPr>
            </w:pPr>
          </w:p>
        </w:tc>
        <w:tc>
          <w:tcPr>
            <w:tcW w:w="1009" w:type="dxa"/>
            <w:noWrap w:val="0"/>
            <w:vAlign w:val="center"/>
          </w:tcPr>
          <w:p w14:paraId="484593E4">
            <w:pPr>
              <w:adjustRightInd w:val="0"/>
              <w:snapToGrid w:val="0"/>
              <w:jc w:val="center"/>
              <w:rPr>
                <w:rFonts w:hint="eastAsia" w:ascii="宋体" w:hAnsi="宋体" w:cs="宋体"/>
                <w:sz w:val="24"/>
              </w:rPr>
            </w:pPr>
          </w:p>
        </w:tc>
      </w:tr>
      <w:tr w14:paraId="0EA2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A51EEA9">
            <w:pPr>
              <w:adjustRightInd w:val="0"/>
              <w:snapToGrid w:val="0"/>
              <w:jc w:val="center"/>
              <w:rPr>
                <w:rFonts w:hint="eastAsia" w:ascii="宋体" w:hAnsi="宋体" w:cs="宋体"/>
                <w:sz w:val="24"/>
              </w:rPr>
            </w:pPr>
          </w:p>
        </w:tc>
        <w:tc>
          <w:tcPr>
            <w:tcW w:w="1482" w:type="dxa"/>
            <w:noWrap w:val="0"/>
            <w:vAlign w:val="center"/>
          </w:tcPr>
          <w:p w14:paraId="7F846232">
            <w:pPr>
              <w:adjustRightInd w:val="0"/>
              <w:snapToGrid w:val="0"/>
              <w:jc w:val="center"/>
              <w:rPr>
                <w:rFonts w:hint="eastAsia" w:ascii="宋体" w:hAnsi="宋体" w:cs="宋体"/>
                <w:sz w:val="24"/>
              </w:rPr>
            </w:pPr>
          </w:p>
        </w:tc>
        <w:tc>
          <w:tcPr>
            <w:tcW w:w="2384" w:type="dxa"/>
            <w:noWrap w:val="0"/>
            <w:vAlign w:val="center"/>
          </w:tcPr>
          <w:p w14:paraId="24F635CF">
            <w:pPr>
              <w:adjustRightInd w:val="0"/>
              <w:snapToGrid w:val="0"/>
              <w:jc w:val="center"/>
              <w:rPr>
                <w:rFonts w:hint="eastAsia" w:ascii="宋体" w:hAnsi="宋体" w:cs="宋体"/>
                <w:sz w:val="24"/>
              </w:rPr>
            </w:pPr>
          </w:p>
        </w:tc>
        <w:tc>
          <w:tcPr>
            <w:tcW w:w="2126" w:type="dxa"/>
            <w:noWrap w:val="0"/>
            <w:vAlign w:val="center"/>
          </w:tcPr>
          <w:p w14:paraId="5DADDE9C">
            <w:pPr>
              <w:adjustRightInd w:val="0"/>
              <w:snapToGrid w:val="0"/>
              <w:jc w:val="center"/>
              <w:rPr>
                <w:rFonts w:hint="eastAsia" w:ascii="宋体" w:hAnsi="宋体" w:cs="宋体"/>
                <w:sz w:val="24"/>
              </w:rPr>
            </w:pPr>
          </w:p>
        </w:tc>
        <w:tc>
          <w:tcPr>
            <w:tcW w:w="1875" w:type="dxa"/>
            <w:noWrap w:val="0"/>
            <w:vAlign w:val="center"/>
          </w:tcPr>
          <w:p w14:paraId="087C8EEB">
            <w:pPr>
              <w:adjustRightInd w:val="0"/>
              <w:snapToGrid w:val="0"/>
              <w:jc w:val="center"/>
              <w:rPr>
                <w:rFonts w:hint="eastAsia" w:ascii="宋体" w:hAnsi="宋体" w:cs="宋体"/>
                <w:sz w:val="24"/>
              </w:rPr>
            </w:pPr>
          </w:p>
        </w:tc>
        <w:tc>
          <w:tcPr>
            <w:tcW w:w="1009" w:type="dxa"/>
            <w:noWrap w:val="0"/>
            <w:vAlign w:val="center"/>
          </w:tcPr>
          <w:p w14:paraId="254810AF">
            <w:pPr>
              <w:adjustRightInd w:val="0"/>
              <w:snapToGrid w:val="0"/>
              <w:jc w:val="center"/>
              <w:rPr>
                <w:rFonts w:hint="eastAsia" w:ascii="宋体" w:hAnsi="宋体" w:cs="宋体"/>
                <w:sz w:val="24"/>
              </w:rPr>
            </w:pPr>
          </w:p>
        </w:tc>
      </w:tr>
    </w:tbl>
    <w:p w14:paraId="6D7EF544">
      <w:pPr>
        <w:tabs>
          <w:tab w:val="left" w:pos="1800"/>
          <w:tab w:val="left" w:pos="5580"/>
        </w:tabs>
        <w:spacing w:line="360" w:lineRule="auto"/>
        <w:ind w:firstLine="360" w:firstLineChars="150"/>
        <w:jc w:val="left"/>
        <w:rPr>
          <w:rFonts w:hint="eastAsia" w:ascii="宋体" w:hAnsi="宋体" w:cs="宋体"/>
          <w:sz w:val="24"/>
          <w:u w:val="single"/>
        </w:rPr>
      </w:pPr>
    </w:p>
    <w:p w14:paraId="77097F94">
      <w:pPr>
        <w:tabs>
          <w:tab w:val="left" w:pos="1800"/>
          <w:tab w:val="left" w:pos="5580"/>
        </w:tabs>
        <w:spacing w:line="360" w:lineRule="auto"/>
        <w:ind w:firstLine="360" w:firstLineChars="150"/>
        <w:jc w:val="left"/>
        <w:rPr>
          <w:rFonts w:hint="eastAsia" w:ascii="宋体" w:hAnsi="宋体" w:cs="宋体"/>
          <w:sz w:val="24"/>
          <w:u w:val="single"/>
        </w:rPr>
      </w:pPr>
    </w:p>
    <w:p w14:paraId="455B56FC">
      <w:pPr>
        <w:tabs>
          <w:tab w:val="left" w:pos="1800"/>
          <w:tab w:val="left" w:pos="5580"/>
        </w:tabs>
        <w:jc w:val="left"/>
        <w:rPr>
          <w:rFonts w:hint="eastAsia" w:ascii="宋体" w:hAnsi="宋体" w:cs="宋体"/>
          <w:sz w:val="24"/>
        </w:rPr>
      </w:pPr>
      <w:r>
        <w:rPr>
          <w:rFonts w:hint="eastAsia" w:ascii="宋体" w:hAnsi="宋体" w:cs="宋体"/>
          <w:sz w:val="24"/>
        </w:rPr>
        <w:t>注：</w:t>
      </w:r>
    </w:p>
    <w:p w14:paraId="1BAB4BA0">
      <w:pPr>
        <w:tabs>
          <w:tab w:val="left" w:pos="1800"/>
          <w:tab w:val="left" w:pos="5580"/>
        </w:tabs>
        <w:jc w:val="left"/>
        <w:rPr>
          <w:rFonts w:hint="eastAsia" w:ascii="宋体" w:hAnsi="宋体" w:cs="宋体"/>
          <w:sz w:val="24"/>
        </w:rPr>
      </w:pPr>
      <w:r>
        <w:rPr>
          <w:rFonts w:hint="eastAsia" w:ascii="宋体" w:hAnsi="宋体" w:cs="宋体"/>
          <w:sz w:val="24"/>
        </w:rPr>
        <w:t>1.对招标文件中的所有商务、技术要求，除本表所列明的所有偏离外，均视作供应商已对之理解和响应。此表中若无任何文字说明，内容为空白，</w:t>
      </w:r>
      <w:r>
        <w:rPr>
          <w:rFonts w:hint="eastAsia" w:ascii="宋体" w:hAnsi="宋体" w:cs="宋体"/>
          <w:b/>
          <w:sz w:val="24"/>
        </w:rPr>
        <w:t>投标无效。</w:t>
      </w:r>
    </w:p>
    <w:p w14:paraId="2287899F">
      <w:pPr>
        <w:tabs>
          <w:tab w:val="left" w:pos="1800"/>
          <w:tab w:val="left" w:pos="5580"/>
        </w:tabs>
        <w:jc w:val="left"/>
        <w:rPr>
          <w:rFonts w:hint="eastAsia" w:ascii="宋体" w:hAnsi="宋体" w:cs="宋体"/>
          <w:sz w:val="24"/>
        </w:rPr>
      </w:pPr>
      <w:r>
        <w:rPr>
          <w:rFonts w:hint="eastAsia" w:ascii="宋体" w:hAnsi="宋体" w:cs="宋体"/>
          <w:sz w:val="24"/>
        </w:rPr>
        <w:t>2.针对本招标文件《采购需求》，投标人需逐项填写，招标文件有明确要求提供证明材料的，投标人需按招标文件要求提供证明材料。</w:t>
      </w:r>
    </w:p>
    <w:p w14:paraId="555F476E">
      <w:pPr>
        <w:tabs>
          <w:tab w:val="left" w:pos="1800"/>
          <w:tab w:val="left" w:pos="5580"/>
        </w:tabs>
        <w:jc w:val="left"/>
        <w:rPr>
          <w:rFonts w:hint="eastAsia" w:ascii="宋体" w:hAnsi="宋体" w:cs="宋体"/>
          <w:sz w:val="24"/>
        </w:rPr>
      </w:pPr>
      <w:r>
        <w:rPr>
          <w:rFonts w:hint="eastAsia" w:ascii="宋体" w:hAnsi="宋体" w:cs="宋体"/>
          <w:sz w:val="24"/>
        </w:rPr>
        <w:t>3.“偏离情况”列应据实填写“无偏离”、“正偏离”或“负偏离”。</w:t>
      </w:r>
    </w:p>
    <w:p w14:paraId="100A87E1">
      <w:pPr>
        <w:tabs>
          <w:tab w:val="left" w:pos="1800"/>
          <w:tab w:val="left" w:pos="5580"/>
        </w:tabs>
        <w:jc w:val="left"/>
        <w:rPr>
          <w:rFonts w:hint="eastAsia" w:ascii="宋体" w:hAnsi="宋体" w:cs="宋体"/>
          <w:sz w:val="24"/>
        </w:rPr>
      </w:pPr>
    </w:p>
    <w:p w14:paraId="5EFEAEAD">
      <w:pPr>
        <w:tabs>
          <w:tab w:val="left" w:pos="1800"/>
          <w:tab w:val="left" w:pos="5580"/>
        </w:tabs>
        <w:jc w:val="left"/>
        <w:rPr>
          <w:rFonts w:hint="eastAsia" w:ascii="宋体" w:hAnsi="宋体" w:cs="宋体"/>
          <w:sz w:val="24"/>
        </w:rPr>
      </w:pPr>
    </w:p>
    <w:p w14:paraId="439FE977">
      <w:pPr>
        <w:rPr>
          <w:rFonts w:hint="eastAsia" w:ascii="宋体" w:hAnsi="宋体" w:cs="宋体"/>
          <w:sz w:val="24"/>
          <w:szCs w:val="20"/>
        </w:rPr>
      </w:pPr>
    </w:p>
    <w:p w14:paraId="082304AF">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611DF25F">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    ____________</w:t>
      </w:r>
    </w:p>
    <w:p w14:paraId="2A4DADEC">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日期：_____年______月______日   </w:t>
      </w:r>
    </w:p>
    <w:p w14:paraId="74AC018D">
      <w:pPr>
        <w:spacing w:line="360" w:lineRule="auto"/>
        <w:outlineLvl w:val="2"/>
        <w:rPr>
          <w:rFonts w:hint="eastAsia"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7  中小企业声明函</w:t>
      </w:r>
    </w:p>
    <w:p w14:paraId="1B0D14E5">
      <w:pPr>
        <w:tabs>
          <w:tab w:val="left" w:pos="5580"/>
        </w:tabs>
        <w:spacing w:line="360" w:lineRule="auto"/>
        <w:rPr>
          <w:rFonts w:hint="eastAsia" w:ascii="宋体" w:hAnsi="宋体" w:cs="宋体"/>
          <w:sz w:val="24"/>
        </w:rPr>
      </w:pPr>
      <w:r>
        <w:rPr>
          <w:rFonts w:hint="eastAsia" w:ascii="宋体" w:hAnsi="宋体" w:cs="宋体"/>
          <w:sz w:val="24"/>
        </w:rPr>
        <w:t>说明：</w:t>
      </w:r>
    </w:p>
    <w:p w14:paraId="559DD26D">
      <w:pPr>
        <w:tabs>
          <w:tab w:val="left" w:pos="5580"/>
        </w:tabs>
        <w:spacing w:line="360" w:lineRule="auto"/>
        <w:rPr>
          <w:rFonts w:hint="eastAsia" w:ascii="宋体" w:hAnsi="宋体" w:cs="宋体"/>
          <w:sz w:val="24"/>
        </w:rPr>
      </w:pPr>
      <w:r>
        <w:rPr>
          <w:rFonts w:hint="eastAsia" w:ascii="宋体" w:hAnsi="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1968F55">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D46036A">
      <w:pPr>
        <w:tabs>
          <w:tab w:val="left" w:pos="5580"/>
        </w:tabs>
        <w:spacing w:line="360" w:lineRule="auto"/>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0A2933C0">
      <w:pPr>
        <w:tabs>
          <w:tab w:val="left" w:pos="5580"/>
        </w:tabs>
        <w:spacing w:line="360" w:lineRule="auto"/>
        <w:rPr>
          <w:rFonts w:hint="eastAsia" w:ascii="宋体" w:hAnsi="宋体" w:cs="宋体"/>
          <w:sz w:val="24"/>
        </w:rPr>
      </w:pPr>
      <w:r>
        <w:rPr>
          <w:rFonts w:hint="eastAsia" w:ascii="宋体" w:hAnsi="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78B7E00">
      <w:pPr>
        <w:spacing w:before="327" w:line="360" w:lineRule="auto"/>
        <w:ind w:left="1798"/>
        <w:rPr>
          <w:rFonts w:hint="eastAsia" w:ascii="宋体" w:hAnsi="宋体" w:cs="宋体"/>
          <w:sz w:val="35"/>
          <w:szCs w:val="35"/>
        </w:rPr>
      </w:pPr>
      <w:r>
        <w:rPr>
          <w:rFonts w:hint="eastAsia" w:ascii="宋体" w:hAnsi="宋体" w:cs="宋体"/>
          <w:sz w:val="24"/>
        </w:rPr>
        <w:br w:type="page"/>
      </w:r>
      <w:r>
        <w:rPr>
          <w:rFonts w:hint="eastAsia" w:ascii="宋体" w:hAnsi="宋体" w:cs="宋体"/>
          <w:b/>
          <w:bCs/>
          <w:spacing w:val="8"/>
          <w:sz w:val="35"/>
          <w:szCs w:val="35"/>
        </w:rPr>
        <w:t>中小企业声明函（工程、服务）格式</w:t>
      </w:r>
    </w:p>
    <w:p w14:paraId="35498FD9">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  库﹝2020﹞46号）的规定，本公司（联合体）参加</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DAA8670">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3A259B04">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 xml:space="preserve"> 1</w:t>
      </w:r>
      <w:r>
        <w:rPr>
          <w:rFonts w:hint="eastAsia" w:ascii="宋体" w:hAnsi="宋体" w:cs="宋体"/>
          <w:sz w:val="24"/>
        </w:rPr>
        <w:t>，属于</w:t>
      </w:r>
      <w:r>
        <w:rPr>
          <w:rFonts w:hint="eastAsia" w:ascii="宋体" w:hAnsi="宋体" w:cs="宋体"/>
          <w:sz w:val="24"/>
          <w:u w:val="single"/>
        </w:rPr>
        <w:t>（ 中型企业 、小型企业 、微型企业）</w:t>
      </w:r>
      <w:r>
        <w:rPr>
          <w:rFonts w:hint="eastAsia" w:ascii="宋体" w:hAnsi="宋体" w:cs="宋体"/>
          <w:sz w:val="24"/>
        </w:rPr>
        <w:t>；</w:t>
      </w:r>
    </w:p>
    <w:p w14:paraId="26C12170">
      <w:pPr>
        <w:widowControl/>
        <w:kinsoku w:val="0"/>
        <w:autoSpaceDE w:val="0"/>
        <w:autoSpaceDN w:val="0"/>
        <w:adjustRightInd w:val="0"/>
        <w:snapToGrid w:val="0"/>
        <w:spacing w:line="360" w:lineRule="auto"/>
        <w:ind w:firstLine="480" w:firstLineChars="200"/>
        <w:textAlignment w:val="baseline"/>
        <w:rPr>
          <w:rFonts w:hint="eastAsia" w:ascii="宋体" w:hAnsi="宋体" w:cs="宋体"/>
          <w:sz w:val="24"/>
        </w:rPr>
      </w:pPr>
    </w:p>
    <w:p w14:paraId="7F68610D">
      <w:pPr>
        <w:pStyle w:val="20"/>
        <w:spacing w:before="70" w:line="81" w:lineRule="exact"/>
        <w:ind w:left="640"/>
        <w:rPr>
          <w:rFonts w:hint="eastAsia" w:cs="宋体"/>
        </w:rPr>
      </w:pPr>
      <w:r>
        <w:rPr>
          <w:rFonts w:hint="eastAsia" w:cs="宋体"/>
          <w:spacing w:val="2"/>
          <w:position w:val="1"/>
        </w:rPr>
        <w:t>……</w:t>
      </w:r>
    </w:p>
    <w:p w14:paraId="6EB527C1">
      <w:pPr>
        <w:spacing w:before="185" w:line="360" w:lineRule="auto"/>
        <w:ind w:left="110" w:right="84" w:firstLine="526"/>
        <w:rPr>
          <w:rFonts w:hint="eastAsia" w:ascii="宋体" w:hAnsi="宋体" w:cs="宋体"/>
          <w:sz w:val="24"/>
        </w:rPr>
      </w:pPr>
      <w:r>
        <w:rPr>
          <w:rFonts w:hint="eastAsia" w:ascii="宋体" w:hAnsi="宋体" w:cs="宋体"/>
          <w:spacing w:val="6"/>
          <w:sz w:val="24"/>
        </w:rPr>
        <w:t>以上企业</w:t>
      </w:r>
      <w:r>
        <w:rPr>
          <w:rFonts w:hint="eastAsia" w:ascii="宋体" w:hAnsi="宋体" w:cs="宋体"/>
          <w:spacing w:val="-13"/>
          <w:sz w:val="24"/>
        </w:rPr>
        <w:t>，</w:t>
      </w:r>
      <w:r>
        <w:rPr>
          <w:rFonts w:hint="eastAsia" w:ascii="宋体" w:hAnsi="宋体" w:cs="宋体"/>
          <w:spacing w:val="6"/>
          <w:sz w:val="24"/>
        </w:rPr>
        <w:t>不属于大企业的分支机构</w:t>
      </w:r>
      <w:r>
        <w:rPr>
          <w:rFonts w:hint="eastAsia" w:ascii="宋体" w:hAnsi="宋体" w:cs="宋体"/>
          <w:spacing w:val="-17"/>
          <w:sz w:val="24"/>
        </w:rPr>
        <w:t>，</w:t>
      </w:r>
      <w:r>
        <w:rPr>
          <w:rFonts w:hint="eastAsia" w:ascii="宋体" w:hAnsi="宋体" w:cs="宋体"/>
          <w:spacing w:val="6"/>
          <w:sz w:val="24"/>
        </w:rPr>
        <w:t>不存在控股股东为大企业的情形</w:t>
      </w:r>
      <w:r>
        <w:rPr>
          <w:rFonts w:hint="eastAsia" w:ascii="宋体" w:hAnsi="宋体" w:cs="宋体"/>
          <w:spacing w:val="-17"/>
          <w:sz w:val="24"/>
        </w:rPr>
        <w:t>，</w:t>
      </w:r>
      <w:r>
        <w:rPr>
          <w:rFonts w:hint="eastAsia" w:ascii="宋体" w:hAnsi="宋体" w:cs="宋体"/>
          <w:spacing w:val="6"/>
          <w:sz w:val="24"/>
        </w:rPr>
        <w:t>也不</w:t>
      </w:r>
      <w:r>
        <w:rPr>
          <w:rFonts w:hint="eastAsia" w:ascii="宋体" w:hAnsi="宋体" w:cs="宋体"/>
          <w:spacing w:val="11"/>
          <w:sz w:val="24"/>
        </w:rPr>
        <w:t>存在与大企业的负责人为同一人的情形。</w:t>
      </w:r>
    </w:p>
    <w:p w14:paraId="1D79EDF8">
      <w:pPr>
        <w:spacing w:before="11" w:line="360" w:lineRule="auto"/>
        <w:ind w:left="616"/>
        <w:rPr>
          <w:rFonts w:hint="eastAsia" w:ascii="宋体" w:hAnsi="宋体" w:cs="宋体"/>
          <w:sz w:val="24"/>
        </w:rPr>
      </w:pPr>
      <w:r>
        <w:rPr>
          <w:rFonts w:hint="eastAsia" w:ascii="宋体" w:hAnsi="宋体" w:cs="宋体"/>
          <w:spacing w:val="9"/>
          <w:sz w:val="24"/>
        </w:rPr>
        <w:t>本企业对上述声明内容的真实性负责</w:t>
      </w:r>
      <w:r>
        <w:rPr>
          <w:rFonts w:hint="eastAsia" w:ascii="宋体" w:hAnsi="宋体" w:cs="宋体"/>
          <w:spacing w:val="-31"/>
          <w:sz w:val="24"/>
        </w:rPr>
        <w:t>。</w:t>
      </w:r>
      <w:r>
        <w:rPr>
          <w:rFonts w:hint="eastAsia" w:ascii="宋体" w:hAnsi="宋体" w:cs="宋体"/>
          <w:spacing w:val="9"/>
          <w:sz w:val="24"/>
        </w:rPr>
        <w:t>如有虚假</w:t>
      </w:r>
      <w:r>
        <w:rPr>
          <w:rFonts w:hint="eastAsia" w:ascii="宋体" w:hAnsi="宋体" w:cs="宋体"/>
          <w:spacing w:val="-17"/>
          <w:sz w:val="24"/>
        </w:rPr>
        <w:t>，</w:t>
      </w:r>
      <w:r>
        <w:rPr>
          <w:rFonts w:hint="eastAsia" w:ascii="宋体" w:hAnsi="宋体" w:cs="宋体"/>
          <w:spacing w:val="9"/>
          <w:sz w:val="24"/>
        </w:rPr>
        <w:t>将依法承担相应</w:t>
      </w:r>
      <w:r>
        <w:rPr>
          <w:rFonts w:hint="eastAsia" w:ascii="宋体" w:hAnsi="宋体" w:cs="宋体"/>
          <w:spacing w:val="8"/>
          <w:sz w:val="24"/>
        </w:rPr>
        <w:t>责任。</w:t>
      </w:r>
    </w:p>
    <w:p w14:paraId="7972E3A3">
      <w:pPr>
        <w:pStyle w:val="20"/>
        <w:spacing w:line="245" w:lineRule="auto"/>
        <w:rPr>
          <w:rFonts w:hint="eastAsia" w:cs="宋体"/>
        </w:rPr>
      </w:pPr>
    </w:p>
    <w:p w14:paraId="74B87A6D">
      <w:pPr>
        <w:pStyle w:val="20"/>
        <w:spacing w:line="245" w:lineRule="auto"/>
        <w:rPr>
          <w:rFonts w:hint="eastAsia" w:cs="宋体"/>
        </w:rPr>
      </w:pPr>
    </w:p>
    <w:p w14:paraId="6A3053B5">
      <w:pPr>
        <w:spacing w:before="103" w:line="196" w:lineRule="auto"/>
        <w:ind w:left="5825"/>
        <w:rPr>
          <w:rFonts w:hint="eastAsia" w:ascii="宋体" w:hAnsi="宋体" w:cs="宋体"/>
          <w:sz w:val="24"/>
        </w:rPr>
      </w:pPr>
      <w:r>
        <w:rPr>
          <w:rFonts w:hint="eastAsia" w:ascii="宋体" w:hAnsi="宋体" w:cs="宋体"/>
          <w:spacing w:val="-1"/>
          <w:sz w:val="24"/>
        </w:rPr>
        <w:t>企业名称（盖章</w:t>
      </w:r>
      <w:r>
        <w:rPr>
          <w:rFonts w:hint="eastAsia" w:ascii="宋体" w:hAnsi="宋体" w:cs="宋体"/>
          <w:spacing w:val="-61"/>
          <w:sz w:val="24"/>
        </w:rPr>
        <w:t>）：</w:t>
      </w:r>
      <w:r>
        <w:rPr>
          <w:rFonts w:hint="eastAsia" w:ascii="宋体" w:hAnsi="宋体" w:cs="宋体"/>
          <w:sz w:val="24"/>
          <w:u w:val="single"/>
        </w:rPr>
        <w:t xml:space="preserve">              </w:t>
      </w:r>
    </w:p>
    <w:p w14:paraId="1A52D5E0">
      <w:pPr>
        <w:pStyle w:val="20"/>
        <w:spacing w:before="185" w:line="200" w:lineRule="auto"/>
        <w:ind w:left="7076"/>
        <w:rPr>
          <w:rFonts w:hint="eastAsia" w:cs="宋体"/>
        </w:rPr>
      </w:pPr>
      <w:r>
        <w:rPr>
          <w:rFonts w:hint="eastAsia" w:cs="宋体"/>
          <w:spacing w:val="20"/>
        </w:rPr>
        <w:t>日期：</w:t>
      </w:r>
      <w:r>
        <w:rPr>
          <w:rFonts w:hint="eastAsia" w:cs="宋体"/>
          <w:u w:val="single"/>
        </w:rPr>
        <w:t xml:space="preserve">                  </w:t>
      </w:r>
    </w:p>
    <w:p w14:paraId="162143D8">
      <w:pPr>
        <w:spacing w:line="360" w:lineRule="auto"/>
        <w:ind w:right="360" w:firstLine="480"/>
        <w:jc w:val="right"/>
        <w:rPr>
          <w:rFonts w:hint="eastAsia" w:ascii="宋体" w:hAnsi="宋体" w:cs="宋体"/>
          <w:sz w:val="24"/>
        </w:rPr>
      </w:pPr>
    </w:p>
    <w:p w14:paraId="5CADD818">
      <w:pPr>
        <w:spacing w:line="360" w:lineRule="auto"/>
        <w:ind w:right="360" w:firstLine="480"/>
        <w:jc w:val="right"/>
        <w:rPr>
          <w:rFonts w:hint="eastAsia" w:ascii="宋体" w:hAnsi="宋体" w:cs="宋体"/>
          <w:sz w:val="24"/>
        </w:rPr>
      </w:pPr>
    </w:p>
    <w:p w14:paraId="01B4A8D6">
      <w:pPr>
        <w:adjustRightInd w:val="0"/>
        <w:snapToGrid w:val="0"/>
        <w:jc w:val="left"/>
        <w:rPr>
          <w:rFonts w:hint="eastAsia"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4B1F4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16D557EF">
            <w:pPr>
              <w:adjustRightInd w:val="0"/>
              <w:snapToGrid w:val="0"/>
              <w:jc w:val="left"/>
              <w:rPr>
                <w:rFonts w:hint="eastAsia"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14:paraId="11DB9B0A">
      <w:pPr>
        <w:adjustRightInd w:val="0"/>
        <w:snapToGrid w:val="0"/>
        <w:jc w:val="left"/>
        <w:rPr>
          <w:rFonts w:hint="eastAsia" w:ascii="宋体" w:hAnsi="宋体" w:cs="宋体"/>
          <w:szCs w:val="21"/>
          <w:vertAlign w:val="superscript"/>
        </w:rPr>
      </w:pPr>
    </w:p>
    <w:p w14:paraId="5D29C105">
      <w:pPr>
        <w:spacing w:line="360" w:lineRule="auto"/>
        <w:ind w:right="360" w:firstLine="480"/>
        <w:jc w:val="right"/>
        <w:rPr>
          <w:rFonts w:hint="eastAsia" w:ascii="宋体" w:hAnsi="宋体" w:cs="宋体"/>
          <w:sz w:val="24"/>
        </w:rPr>
      </w:pPr>
    </w:p>
    <w:p w14:paraId="7EFD4A88">
      <w:pPr>
        <w:spacing w:line="360" w:lineRule="auto"/>
        <w:ind w:right="360" w:firstLine="480"/>
        <w:jc w:val="right"/>
        <w:rPr>
          <w:rFonts w:hint="eastAsia" w:ascii="宋体" w:hAnsi="宋体" w:cs="宋体"/>
          <w:sz w:val="24"/>
        </w:rPr>
      </w:pPr>
    </w:p>
    <w:p w14:paraId="78F740ED">
      <w:pPr>
        <w:spacing w:line="360" w:lineRule="auto"/>
        <w:rPr>
          <w:rFonts w:hint="eastAsia" w:ascii="宋体" w:hAnsi="宋体" w:cs="宋体"/>
          <w:sz w:val="24"/>
          <w:szCs w:val="20"/>
        </w:rPr>
      </w:pPr>
    </w:p>
    <w:p w14:paraId="42512B49">
      <w:pPr>
        <w:rPr>
          <w:rFonts w:hint="eastAsia" w:ascii="宋体" w:hAnsi="宋体" w:cs="宋体"/>
          <w:b/>
          <w:bCs/>
          <w:sz w:val="36"/>
          <w:szCs w:val="36"/>
        </w:rPr>
      </w:pPr>
      <w:r>
        <w:rPr>
          <w:rFonts w:hint="eastAsia" w:ascii="宋体" w:hAnsi="宋体" w:cs="宋体"/>
          <w:b/>
          <w:bCs/>
          <w:sz w:val="36"/>
          <w:szCs w:val="36"/>
        </w:rPr>
        <w:br w:type="page"/>
      </w:r>
    </w:p>
    <w:p w14:paraId="367FA21D">
      <w:pPr>
        <w:spacing w:before="240" w:beforeLines="100" w:after="240" w:afterLines="100" w:line="360" w:lineRule="auto"/>
        <w:jc w:val="center"/>
        <w:rPr>
          <w:rFonts w:hint="eastAsia" w:ascii="宋体" w:hAnsi="宋体" w:cs="宋体"/>
          <w:sz w:val="36"/>
          <w:szCs w:val="36"/>
        </w:rPr>
      </w:pPr>
      <w:r>
        <w:rPr>
          <w:rFonts w:hint="eastAsia" w:ascii="宋体" w:hAnsi="宋体" w:cs="宋体"/>
          <w:b/>
          <w:bCs/>
          <w:sz w:val="36"/>
          <w:szCs w:val="36"/>
        </w:rPr>
        <w:t>残疾人福利性单位声明函格式</w:t>
      </w:r>
      <w:r>
        <w:rPr>
          <w:rFonts w:hint="eastAsia" w:ascii="宋体" w:hAnsi="宋体" w:cs="宋体"/>
          <w:sz w:val="36"/>
          <w:szCs w:val="36"/>
        </w:rPr>
        <w:t xml:space="preserve"> </w:t>
      </w:r>
    </w:p>
    <w:p w14:paraId="5844BC84">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38740700">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6CDEA8D7">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4D35DA8">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7DD6F358">
      <w:pPr>
        <w:spacing w:line="588" w:lineRule="exact"/>
        <w:ind w:firstLine="504" w:firstLineChars="200"/>
        <w:rPr>
          <w:rFonts w:hint="eastAsia" w:ascii="宋体" w:hAnsi="宋体" w:cs="宋体"/>
          <w:spacing w:val="6"/>
          <w:sz w:val="24"/>
        </w:rPr>
      </w:pPr>
    </w:p>
    <w:p w14:paraId="32B3D40F">
      <w:pPr>
        <w:spacing w:line="588" w:lineRule="exact"/>
        <w:ind w:firstLine="504" w:firstLineChars="200"/>
        <w:rPr>
          <w:rFonts w:hint="eastAsia" w:ascii="宋体" w:hAnsi="宋体" w:cs="宋体"/>
          <w:spacing w:val="6"/>
          <w:sz w:val="24"/>
        </w:rPr>
      </w:pPr>
    </w:p>
    <w:p w14:paraId="15369984">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14:paraId="017A611A">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14:paraId="77EBB038">
      <w:pPr>
        <w:spacing w:line="360" w:lineRule="auto"/>
        <w:outlineLvl w:val="2"/>
        <w:rPr>
          <w:rFonts w:hint="eastAsia" w:ascii="宋体" w:hAnsi="宋体" w:cs="宋体"/>
          <w:sz w:val="24"/>
          <w:szCs w:val="20"/>
        </w:rPr>
      </w:pPr>
      <w:r>
        <w:rPr>
          <w:rFonts w:hint="eastAsia" w:ascii="宋体" w:hAnsi="宋体" w:cs="宋体"/>
          <w:szCs w:val="20"/>
        </w:rPr>
        <w:br w:type="page"/>
      </w:r>
      <w:r>
        <w:rPr>
          <w:rFonts w:hint="eastAsia" w:ascii="宋体" w:hAnsi="宋体" w:cs="宋体"/>
          <w:sz w:val="24"/>
          <w:szCs w:val="20"/>
        </w:rPr>
        <w:t>8  拟分包情况说明（类型二）</w:t>
      </w:r>
    </w:p>
    <w:p w14:paraId="3B3DA96F">
      <w:pPr>
        <w:autoSpaceDE w:val="0"/>
        <w:autoSpaceDN w:val="0"/>
        <w:adjustRightInd w:val="0"/>
        <w:jc w:val="center"/>
        <w:rPr>
          <w:rFonts w:hint="eastAsia" w:ascii="宋体" w:hAnsi="宋体" w:cs="宋体"/>
          <w:sz w:val="30"/>
          <w:szCs w:val="30"/>
        </w:rPr>
      </w:pPr>
    </w:p>
    <w:p w14:paraId="47309E8A">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拟分包情况说明</w:t>
      </w:r>
    </w:p>
    <w:p w14:paraId="3E6FDFD2">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w:t>
      </w:r>
    </w:p>
    <w:p w14:paraId="301EE5F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0AC3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64E9CA8E">
            <w:pPr>
              <w:pStyle w:val="349"/>
              <w:jc w:val="center"/>
              <w:rPr>
                <w:rFonts w:hint="eastAsia"/>
                <w:sz w:val="24"/>
              </w:rPr>
            </w:pPr>
            <w:r>
              <w:rPr>
                <w:rFonts w:hint="eastAsia"/>
                <w:sz w:val="24"/>
              </w:rPr>
              <w:t>序号</w:t>
            </w:r>
          </w:p>
        </w:tc>
        <w:tc>
          <w:tcPr>
            <w:tcW w:w="1287" w:type="dxa"/>
            <w:noWrap w:val="0"/>
            <w:vAlign w:val="center"/>
          </w:tcPr>
          <w:p w14:paraId="4BC779F2">
            <w:pPr>
              <w:pStyle w:val="349"/>
              <w:jc w:val="center"/>
              <w:rPr>
                <w:rFonts w:hint="eastAsia"/>
                <w:sz w:val="24"/>
              </w:rPr>
            </w:pPr>
            <w:r>
              <w:rPr>
                <w:rFonts w:hint="eastAsia"/>
                <w:sz w:val="24"/>
              </w:rPr>
              <w:t>分包承担</w:t>
            </w:r>
          </w:p>
          <w:p w14:paraId="17FC4F50">
            <w:pPr>
              <w:pStyle w:val="349"/>
              <w:jc w:val="center"/>
              <w:rPr>
                <w:rFonts w:hint="eastAsia"/>
                <w:sz w:val="24"/>
              </w:rPr>
            </w:pPr>
            <w:r>
              <w:rPr>
                <w:rFonts w:hint="eastAsia"/>
                <w:sz w:val="24"/>
              </w:rPr>
              <w:t>主体名称</w:t>
            </w:r>
          </w:p>
        </w:tc>
        <w:tc>
          <w:tcPr>
            <w:tcW w:w="1513" w:type="dxa"/>
            <w:noWrap w:val="0"/>
            <w:vAlign w:val="center"/>
          </w:tcPr>
          <w:p w14:paraId="42049A70">
            <w:pPr>
              <w:pStyle w:val="349"/>
              <w:jc w:val="center"/>
              <w:rPr>
                <w:rFonts w:hint="eastAsia"/>
                <w:sz w:val="24"/>
                <w:lang w:eastAsia="zh-CN"/>
              </w:rPr>
            </w:pPr>
            <w:r>
              <w:rPr>
                <w:rFonts w:hint="eastAsia"/>
                <w:sz w:val="24"/>
                <w:lang w:eastAsia="zh-CN"/>
              </w:rPr>
              <w:t>分包承担</w:t>
            </w:r>
          </w:p>
          <w:p w14:paraId="20E974AB">
            <w:pPr>
              <w:pStyle w:val="349"/>
              <w:jc w:val="center"/>
              <w:rPr>
                <w:rFonts w:hint="eastAsia"/>
                <w:sz w:val="24"/>
                <w:lang w:eastAsia="zh-CN"/>
              </w:rPr>
            </w:pPr>
            <w:r>
              <w:rPr>
                <w:rFonts w:hint="eastAsia"/>
                <w:sz w:val="24"/>
                <w:lang w:eastAsia="zh-CN"/>
              </w:rPr>
              <w:t>主体类型</w:t>
            </w:r>
          </w:p>
          <w:p w14:paraId="169E4661">
            <w:pPr>
              <w:pStyle w:val="349"/>
              <w:jc w:val="center"/>
              <w:rPr>
                <w:rFonts w:hint="eastAsia"/>
                <w:sz w:val="24"/>
                <w:lang w:eastAsia="zh-CN"/>
              </w:rPr>
            </w:pPr>
            <w:r>
              <w:rPr>
                <w:rFonts w:hint="eastAsia"/>
                <w:sz w:val="24"/>
                <w:lang w:eastAsia="zh-CN"/>
              </w:rPr>
              <w:t>（勾选）</w:t>
            </w:r>
          </w:p>
        </w:tc>
        <w:tc>
          <w:tcPr>
            <w:tcW w:w="1125" w:type="dxa"/>
            <w:noWrap w:val="0"/>
            <w:vAlign w:val="center"/>
          </w:tcPr>
          <w:p w14:paraId="0341736E">
            <w:pPr>
              <w:pStyle w:val="349"/>
              <w:jc w:val="center"/>
              <w:rPr>
                <w:rFonts w:hint="eastAsia"/>
                <w:sz w:val="24"/>
              </w:rPr>
            </w:pPr>
            <w:r>
              <w:rPr>
                <w:rFonts w:hint="eastAsia"/>
                <w:sz w:val="24"/>
              </w:rPr>
              <w:t>资质等级</w:t>
            </w:r>
          </w:p>
        </w:tc>
        <w:tc>
          <w:tcPr>
            <w:tcW w:w="1561" w:type="dxa"/>
            <w:noWrap w:val="0"/>
            <w:vAlign w:val="center"/>
          </w:tcPr>
          <w:p w14:paraId="47CCA6D0">
            <w:pPr>
              <w:pStyle w:val="349"/>
              <w:jc w:val="center"/>
              <w:rPr>
                <w:rFonts w:hint="eastAsia"/>
                <w:sz w:val="24"/>
              </w:rPr>
            </w:pPr>
            <w:r>
              <w:rPr>
                <w:rFonts w:hint="eastAsia"/>
                <w:sz w:val="24"/>
              </w:rPr>
              <w:t>拟分包</w:t>
            </w:r>
          </w:p>
          <w:p w14:paraId="7F73AD71">
            <w:pPr>
              <w:pStyle w:val="349"/>
              <w:jc w:val="center"/>
              <w:rPr>
                <w:rFonts w:hint="eastAsia"/>
                <w:sz w:val="24"/>
              </w:rPr>
            </w:pPr>
            <w:r>
              <w:rPr>
                <w:rFonts w:hint="eastAsia"/>
                <w:sz w:val="24"/>
              </w:rPr>
              <w:t>合同内容</w:t>
            </w:r>
          </w:p>
        </w:tc>
        <w:tc>
          <w:tcPr>
            <w:tcW w:w="1498" w:type="dxa"/>
            <w:noWrap w:val="0"/>
            <w:vAlign w:val="center"/>
          </w:tcPr>
          <w:p w14:paraId="7F49FC18">
            <w:pPr>
              <w:pStyle w:val="349"/>
              <w:jc w:val="center"/>
              <w:rPr>
                <w:rFonts w:hint="eastAsia"/>
                <w:sz w:val="24"/>
                <w:lang w:eastAsia="zh-CN"/>
              </w:rPr>
            </w:pPr>
            <w:r>
              <w:rPr>
                <w:rFonts w:hint="eastAsia"/>
                <w:sz w:val="24"/>
                <w:lang w:eastAsia="zh-CN"/>
              </w:rPr>
              <w:t>拟分包</w:t>
            </w:r>
          </w:p>
          <w:p w14:paraId="3B518F07">
            <w:pPr>
              <w:pStyle w:val="349"/>
              <w:jc w:val="center"/>
              <w:rPr>
                <w:rFonts w:hint="eastAsia"/>
                <w:sz w:val="24"/>
                <w:lang w:eastAsia="zh-CN"/>
              </w:rPr>
            </w:pPr>
            <w:r>
              <w:rPr>
                <w:rFonts w:hint="eastAsia"/>
                <w:sz w:val="24"/>
                <w:lang w:eastAsia="zh-CN"/>
              </w:rPr>
              <w:t>合同金额</w:t>
            </w:r>
          </w:p>
          <w:p w14:paraId="70A4443F">
            <w:pPr>
              <w:pStyle w:val="349"/>
              <w:jc w:val="center"/>
              <w:rPr>
                <w:rFonts w:hint="eastAsia"/>
                <w:sz w:val="24"/>
                <w:lang w:eastAsia="zh-CN"/>
              </w:rPr>
            </w:pPr>
            <w:r>
              <w:rPr>
                <w:rFonts w:hint="eastAsia"/>
                <w:sz w:val="24"/>
                <w:lang w:eastAsia="zh-CN"/>
              </w:rPr>
              <w:t>（人民币元）</w:t>
            </w:r>
          </w:p>
        </w:tc>
        <w:tc>
          <w:tcPr>
            <w:tcW w:w="1564" w:type="dxa"/>
            <w:noWrap w:val="0"/>
            <w:vAlign w:val="center"/>
          </w:tcPr>
          <w:p w14:paraId="3D615A3A">
            <w:pPr>
              <w:pStyle w:val="349"/>
              <w:jc w:val="center"/>
              <w:rPr>
                <w:rFonts w:hint="eastAsia"/>
                <w:b/>
                <w:sz w:val="24"/>
                <w:lang w:eastAsia="zh-CN"/>
              </w:rPr>
            </w:pPr>
            <w:r>
              <w:rPr>
                <w:rFonts w:hint="eastAsia"/>
                <w:b/>
                <w:sz w:val="24"/>
                <w:lang w:eastAsia="zh-CN"/>
              </w:rPr>
              <w:t>占投标报价</w:t>
            </w:r>
          </w:p>
          <w:p w14:paraId="3810F52C">
            <w:pPr>
              <w:pStyle w:val="349"/>
              <w:jc w:val="center"/>
              <w:rPr>
                <w:rFonts w:hint="eastAsia"/>
                <w:sz w:val="24"/>
                <w:lang w:eastAsia="zh-CN"/>
              </w:rPr>
            </w:pPr>
            <w:r>
              <w:rPr>
                <w:rFonts w:hint="eastAsia"/>
                <w:b/>
                <w:sz w:val="24"/>
                <w:lang w:eastAsia="zh-CN"/>
              </w:rPr>
              <w:t>的比例（%）</w:t>
            </w:r>
          </w:p>
        </w:tc>
      </w:tr>
      <w:tr w14:paraId="08D8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3E6BA5F">
            <w:pPr>
              <w:pStyle w:val="349"/>
              <w:jc w:val="center"/>
              <w:rPr>
                <w:rFonts w:hint="eastAsia"/>
                <w:sz w:val="24"/>
              </w:rPr>
            </w:pPr>
            <w:r>
              <w:rPr>
                <w:rFonts w:hint="eastAsia"/>
                <w:sz w:val="24"/>
              </w:rPr>
              <w:t>1</w:t>
            </w:r>
          </w:p>
        </w:tc>
        <w:tc>
          <w:tcPr>
            <w:tcW w:w="1287" w:type="dxa"/>
            <w:noWrap w:val="0"/>
            <w:vAlign w:val="center"/>
          </w:tcPr>
          <w:p w14:paraId="00E39CF5">
            <w:pPr>
              <w:pStyle w:val="349"/>
              <w:jc w:val="center"/>
              <w:rPr>
                <w:rFonts w:hint="eastAsia"/>
                <w:sz w:val="30"/>
              </w:rPr>
            </w:pPr>
          </w:p>
        </w:tc>
        <w:tc>
          <w:tcPr>
            <w:tcW w:w="1513" w:type="dxa"/>
            <w:noWrap w:val="0"/>
            <w:vAlign w:val="center"/>
          </w:tcPr>
          <w:p w14:paraId="38915786">
            <w:pPr>
              <w:pStyle w:val="349"/>
              <w:tabs>
                <w:tab w:val="left" w:pos="235"/>
              </w:tabs>
              <w:ind w:left="1" w:leftChars="-43" w:hanging="91" w:hangingChars="38"/>
              <w:jc w:val="center"/>
              <w:rPr>
                <w:rFonts w:hint="eastAsia"/>
                <w:sz w:val="24"/>
                <w:lang w:eastAsia="zh-CN"/>
              </w:rPr>
            </w:pPr>
            <w:r>
              <w:rPr>
                <w:rFonts w:hint="eastAsia"/>
                <w:sz w:val="24"/>
                <w:lang w:eastAsia="zh-CN"/>
              </w:rPr>
              <w:t>□小微企业</w:t>
            </w:r>
          </w:p>
          <w:p w14:paraId="36226D83">
            <w:pPr>
              <w:pStyle w:val="349"/>
              <w:tabs>
                <w:tab w:val="left" w:pos="235"/>
              </w:tabs>
              <w:ind w:left="1" w:leftChars="-43" w:hanging="91" w:hangingChars="38"/>
              <w:jc w:val="center"/>
              <w:rPr>
                <w:rFonts w:hint="eastAsia"/>
                <w:sz w:val="24"/>
                <w:lang w:eastAsia="zh-CN"/>
              </w:rPr>
            </w:pPr>
            <w:r>
              <w:rPr>
                <w:rFonts w:hint="eastAsia"/>
                <w:sz w:val="24"/>
                <w:lang w:eastAsia="zh-CN"/>
              </w:rPr>
              <w:t>□其他类型</w:t>
            </w:r>
          </w:p>
        </w:tc>
        <w:tc>
          <w:tcPr>
            <w:tcW w:w="1125" w:type="dxa"/>
            <w:noWrap w:val="0"/>
            <w:vAlign w:val="center"/>
          </w:tcPr>
          <w:p w14:paraId="4CDE8939">
            <w:pPr>
              <w:pStyle w:val="349"/>
              <w:jc w:val="center"/>
              <w:rPr>
                <w:rFonts w:hint="eastAsia"/>
                <w:sz w:val="30"/>
                <w:lang w:eastAsia="zh-CN"/>
              </w:rPr>
            </w:pPr>
          </w:p>
        </w:tc>
        <w:tc>
          <w:tcPr>
            <w:tcW w:w="1561" w:type="dxa"/>
            <w:noWrap w:val="0"/>
            <w:vAlign w:val="center"/>
          </w:tcPr>
          <w:p w14:paraId="295C84A7">
            <w:pPr>
              <w:pStyle w:val="349"/>
              <w:jc w:val="center"/>
              <w:rPr>
                <w:rFonts w:hint="eastAsia"/>
                <w:sz w:val="30"/>
                <w:lang w:eastAsia="zh-CN"/>
              </w:rPr>
            </w:pPr>
          </w:p>
        </w:tc>
        <w:tc>
          <w:tcPr>
            <w:tcW w:w="1498" w:type="dxa"/>
            <w:noWrap w:val="0"/>
            <w:vAlign w:val="center"/>
          </w:tcPr>
          <w:p w14:paraId="6320E7B5">
            <w:pPr>
              <w:pStyle w:val="349"/>
              <w:jc w:val="center"/>
              <w:rPr>
                <w:rFonts w:hint="eastAsia"/>
                <w:sz w:val="30"/>
                <w:lang w:eastAsia="zh-CN"/>
              </w:rPr>
            </w:pPr>
          </w:p>
        </w:tc>
        <w:tc>
          <w:tcPr>
            <w:tcW w:w="1564" w:type="dxa"/>
            <w:noWrap w:val="0"/>
            <w:vAlign w:val="center"/>
          </w:tcPr>
          <w:p w14:paraId="79F2FB9B">
            <w:pPr>
              <w:pStyle w:val="349"/>
              <w:jc w:val="center"/>
              <w:rPr>
                <w:rFonts w:hint="eastAsia"/>
                <w:sz w:val="30"/>
                <w:lang w:eastAsia="zh-CN"/>
              </w:rPr>
            </w:pPr>
          </w:p>
        </w:tc>
      </w:tr>
      <w:tr w14:paraId="374B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8F34E32">
            <w:pPr>
              <w:pStyle w:val="349"/>
              <w:jc w:val="center"/>
              <w:rPr>
                <w:rFonts w:hint="eastAsia"/>
                <w:sz w:val="24"/>
                <w:lang w:eastAsia="zh-CN"/>
              </w:rPr>
            </w:pPr>
            <w:r>
              <w:rPr>
                <w:rFonts w:hint="eastAsia"/>
                <w:sz w:val="24"/>
                <w:lang w:eastAsia="zh-CN"/>
              </w:rPr>
              <w:t>2</w:t>
            </w:r>
          </w:p>
        </w:tc>
        <w:tc>
          <w:tcPr>
            <w:tcW w:w="1287" w:type="dxa"/>
            <w:noWrap w:val="0"/>
            <w:vAlign w:val="center"/>
          </w:tcPr>
          <w:p w14:paraId="6AAFCE9E">
            <w:pPr>
              <w:pStyle w:val="349"/>
              <w:jc w:val="center"/>
              <w:rPr>
                <w:rFonts w:hint="eastAsia"/>
                <w:sz w:val="30"/>
              </w:rPr>
            </w:pPr>
          </w:p>
        </w:tc>
        <w:tc>
          <w:tcPr>
            <w:tcW w:w="1513" w:type="dxa"/>
            <w:noWrap w:val="0"/>
            <w:vAlign w:val="center"/>
          </w:tcPr>
          <w:p w14:paraId="0FE077D0">
            <w:pPr>
              <w:pStyle w:val="349"/>
              <w:tabs>
                <w:tab w:val="left" w:pos="235"/>
              </w:tabs>
              <w:ind w:left="1" w:leftChars="-43" w:hanging="91" w:hangingChars="38"/>
              <w:jc w:val="center"/>
              <w:rPr>
                <w:rFonts w:hint="eastAsia"/>
                <w:sz w:val="24"/>
                <w:lang w:eastAsia="zh-CN"/>
              </w:rPr>
            </w:pPr>
            <w:r>
              <w:rPr>
                <w:rFonts w:hint="eastAsia"/>
                <w:sz w:val="24"/>
                <w:lang w:eastAsia="zh-CN"/>
              </w:rPr>
              <w:t>□小微企业</w:t>
            </w:r>
          </w:p>
          <w:p w14:paraId="16EA8B78">
            <w:pPr>
              <w:pStyle w:val="349"/>
              <w:tabs>
                <w:tab w:val="left" w:pos="235"/>
              </w:tabs>
              <w:ind w:left="1" w:leftChars="-43" w:hanging="91" w:hangingChars="38"/>
              <w:jc w:val="center"/>
              <w:rPr>
                <w:rFonts w:hint="eastAsia"/>
                <w:sz w:val="24"/>
                <w:lang w:eastAsia="zh-CN"/>
              </w:rPr>
            </w:pPr>
            <w:r>
              <w:rPr>
                <w:rFonts w:hint="eastAsia"/>
                <w:sz w:val="24"/>
                <w:lang w:eastAsia="zh-CN"/>
              </w:rPr>
              <w:t>□其他类型</w:t>
            </w:r>
          </w:p>
        </w:tc>
        <w:tc>
          <w:tcPr>
            <w:tcW w:w="1125" w:type="dxa"/>
            <w:noWrap w:val="0"/>
            <w:vAlign w:val="center"/>
          </w:tcPr>
          <w:p w14:paraId="23214F67">
            <w:pPr>
              <w:pStyle w:val="349"/>
              <w:jc w:val="center"/>
              <w:rPr>
                <w:rFonts w:hint="eastAsia"/>
                <w:sz w:val="30"/>
                <w:lang w:eastAsia="zh-CN"/>
              </w:rPr>
            </w:pPr>
          </w:p>
        </w:tc>
        <w:tc>
          <w:tcPr>
            <w:tcW w:w="1561" w:type="dxa"/>
            <w:noWrap w:val="0"/>
            <w:vAlign w:val="center"/>
          </w:tcPr>
          <w:p w14:paraId="5EA57275">
            <w:pPr>
              <w:pStyle w:val="349"/>
              <w:jc w:val="center"/>
              <w:rPr>
                <w:rFonts w:hint="eastAsia"/>
                <w:sz w:val="30"/>
                <w:lang w:eastAsia="zh-CN"/>
              </w:rPr>
            </w:pPr>
          </w:p>
        </w:tc>
        <w:tc>
          <w:tcPr>
            <w:tcW w:w="1498" w:type="dxa"/>
            <w:noWrap w:val="0"/>
            <w:vAlign w:val="center"/>
          </w:tcPr>
          <w:p w14:paraId="0951B5E4">
            <w:pPr>
              <w:pStyle w:val="349"/>
              <w:jc w:val="center"/>
              <w:rPr>
                <w:rFonts w:hint="eastAsia"/>
                <w:sz w:val="30"/>
                <w:lang w:eastAsia="zh-CN"/>
              </w:rPr>
            </w:pPr>
          </w:p>
        </w:tc>
        <w:tc>
          <w:tcPr>
            <w:tcW w:w="1564" w:type="dxa"/>
            <w:noWrap w:val="0"/>
            <w:vAlign w:val="center"/>
          </w:tcPr>
          <w:p w14:paraId="381A5EBD">
            <w:pPr>
              <w:pStyle w:val="349"/>
              <w:jc w:val="center"/>
              <w:rPr>
                <w:rFonts w:hint="eastAsia"/>
                <w:sz w:val="30"/>
                <w:lang w:eastAsia="zh-CN"/>
              </w:rPr>
            </w:pPr>
          </w:p>
        </w:tc>
      </w:tr>
      <w:tr w14:paraId="67B05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1D06D69">
            <w:pPr>
              <w:pStyle w:val="349"/>
              <w:jc w:val="center"/>
              <w:rPr>
                <w:rFonts w:hint="eastAsia"/>
                <w:sz w:val="24"/>
                <w:lang w:eastAsia="zh-CN"/>
              </w:rPr>
            </w:pPr>
            <w:r>
              <w:rPr>
                <w:rFonts w:hint="eastAsia"/>
                <w:sz w:val="24"/>
                <w:lang w:eastAsia="zh-CN"/>
              </w:rPr>
              <w:t>…</w:t>
            </w:r>
          </w:p>
        </w:tc>
        <w:tc>
          <w:tcPr>
            <w:tcW w:w="1287" w:type="dxa"/>
            <w:noWrap w:val="0"/>
            <w:vAlign w:val="center"/>
          </w:tcPr>
          <w:p w14:paraId="12600285">
            <w:pPr>
              <w:pStyle w:val="349"/>
              <w:jc w:val="center"/>
              <w:rPr>
                <w:rFonts w:hint="eastAsia"/>
                <w:sz w:val="30"/>
              </w:rPr>
            </w:pPr>
          </w:p>
        </w:tc>
        <w:tc>
          <w:tcPr>
            <w:tcW w:w="1513" w:type="dxa"/>
            <w:noWrap w:val="0"/>
            <w:vAlign w:val="center"/>
          </w:tcPr>
          <w:p w14:paraId="2E3DE1A1">
            <w:pPr>
              <w:pStyle w:val="349"/>
              <w:tabs>
                <w:tab w:val="left" w:pos="235"/>
              </w:tabs>
              <w:jc w:val="center"/>
              <w:rPr>
                <w:rFonts w:hint="eastAsia"/>
                <w:sz w:val="24"/>
              </w:rPr>
            </w:pPr>
          </w:p>
        </w:tc>
        <w:tc>
          <w:tcPr>
            <w:tcW w:w="1125" w:type="dxa"/>
            <w:noWrap w:val="0"/>
            <w:vAlign w:val="center"/>
          </w:tcPr>
          <w:p w14:paraId="008EBC8E">
            <w:pPr>
              <w:pStyle w:val="349"/>
              <w:jc w:val="center"/>
              <w:rPr>
                <w:rFonts w:hint="eastAsia"/>
                <w:sz w:val="30"/>
              </w:rPr>
            </w:pPr>
          </w:p>
        </w:tc>
        <w:tc>
          <w:tcPr>
            <w:tcW w:w="1561" w:type="dxa"/>
            <w:noWrap w:val="0"/>
            <w:vAlign w:val="center"/>
          </w:tcPr>
          <w:p w14:paraId="32E027A6">
            <w:pPr>
              <w:pStyle w:val="349"/>
              <w:jc w:val="center"/>
              <w:rPr>
                <w:rFonts w:hint="eastAsia"/>
                <w:sz w:val="30"/>
              </w:rPr>
            </w:pPr>
          </w:p>
        </w:tc>
        <w:tc>
          <w:tcPr>
            <w:tcW w:w="1498" w:type="dxa"/>
            <w:noWrap w:val="0"/>
            <w:vAlign w:val="center"/>
          </w:tcPr>
          <w:p w14:paraId="31BF8D2E">
            <w:pPr>
              <w:pStyle w:val="349"/>
              <w:jc w:val="center"/>
              <w:rPr>
                <w:rFonts w:hint="eastAsia"/>
                <w:sz w:val="30"/>
              </w:rPr>
            </w:pPr>
          </w:p>
        </w:tc>
        <w:tc>
          <w:tcPr>
            <w:tcW w:w="1564" w:type="dxa"/>
            <w:noWrap w:val="0"/>
            <w:vAlign w:val="center"/>
          </w:tcPr>
          <w:p w14:paraId="4D07B5D9">
            <w:pPr>
              <w:pStyle w:val="349"/>
              <w:jc w:val="center"/>
              <w:rPr>
                <w:rFonts w:hint="eastAsia"/>
                <w:sz w:val="30"/>
              </w:rPr>
            </w:pPr>
          </w:p>
        </w:tc>
      </w:tr>
      <w:tr w14:paraId="1E5B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55D904D0">
            <w:pPr>
              <w:pStyle w:val="349"/>
              <w:ind w:right="57" w:rightChars="27"/>
              <w:jc w:val="right"/>
              <w:rPr>
                <w:rFonts w:hint="eastAsia"/>
                <w:sz w:val="24"/>
                <w:lang w:eastAsia="zh-CN"/>
              </w:rPr>
            </w:pPr>
            <w:r>
              <w:rPr>
                <w:rFonts w:hint="eastAsia"/>
                <w:sz w:val="24"/>
                <w:lang w:eastAsia="zh-CN"/>
              </w:rPr>
              <w:t>合计：</w:t>
            </w:r>
          </w:p>
        </w:tc>
        <w:tc>
          <w:tcPr>
            <w:tcW w:w="1498" w:type="dxa"/>
            <w:noWrap w:val="0"/>
            <w:vAlign w:val="center"/>
          </w:tcPr>
          <w:p w14:paraId="569F307A">
            <w:pPr>
              <w:pStyle w:val="349"/>
              <w:jc w:val="center"/>
              <w:rPr>
                <w:rFonts w:hint="eastAsia"/>
                <w:sz w:val="30"/>
              </w:rPr>
            </w:pPr>
          </w:p>
        </w:tc>
        <w:tc>
          <w:tcPr>
            <w:tcW w:w="1564" w:type="dxa"/>
            <w:noWrap w:val="0"/>
            <w:vAlign w:val="center"/>
          </w:tcPr>
          <w:p w14:paraId="01702235">
            <w:pPr>
              <w:pStyle w:val="349"/>
              <w:jc w:val="center"/>
              <w:rPr>
                <w:rFonts w:hint="eastAsia"/>
                <w:sz w:val="30"/>
              </w:rPr>
            </w:pPr>
          </w:p>
        </w:tc>
      </w:tr>
    </w:tbl>
    <w:p w14:paraId="3098360D">
      <w:pPr>
        <w:adjustRightInd w:val="0"/>
        <w:snapToGrid w:val="0"/>
        <w:spacing w:line="360" w:lineRule="auto"/>
        <w:ind w:firstLine="480" w:firstLineChars="200"/>
        <w:jc w:val="left"/>
        <w:rPr>
          <w:rFonts w:hint="eastAsia" w:ascii="宋体" w:hAnsi="宋体" w:cs="宋体"/>
          <w:sz w:val="24"/>
        </w:rPr>
      </w:pPr>
    </w:p>
    <w:p w14:paraId="197AA6D7">
      <w:pPr>
        <w:adjustRightInd w:val="0"/>
        <w:snapToGrid w:val="0"/>
        <w:spacing w:line="360" w:lineRule="auto"/>
        <w:jc w:val="left"/>
        <w:rPr>
          <w:rFonts w:hint="eastAsia" w:ascii="宋体" w:hAnsi="宋体" w:cs="宋体"/>
          <w:sz w:val="24"/>
        </w:rPr>
      </w:pPr>
      <w:r>
        <w:rPr>
          <w:rFonts w:hint="eastAsia" w:ascii="宋体" w:hAnsi="宋体" w:cs="宋体"/>
          <w:sz w:val="24"/>
        </w:rPr>
        <w:t xml:space="preserve">注： </w:t>
      </w:r>
    </w:p>
    <w:p w14:paraId="465D0F05">
      <w:pPr>
        <w:adjustRightInd w:val="0"/>
        <w:snapToGrid w:val="0"/>
        <w:spacing w:line="360" w:lineRule="auto"/>
        <w:jc w:val="left"/>
        <w:rPr>
          <w:rFonts w:hint="eastAsia" w:ascii="宋体" w:hAnsi="宋体" w:cs="宋体"/>
          <w:sz w:val="24"/>
        </w:rPr>
      </w:pPr>
      <w:r>
        <w:rPr>
          <w:rFonts w:hint="eastAsia" w:ascii="宋体" w:hAnsi="宋体" w:cs="宋体"/>
          <w:sz w:val="24"/>
        </w:rPr>
        <w:t>1.本表仅在投标人非因“为落实政府采购政策”而分包时填写；投标人“为落实政府采购政策”而向中小企业分包时请按照《</w:t>
      </w:r>
      <w:r>
        <w:rPr>
          <w:rFonts w:hint="eastAsia" w:ascii="宋体" w:hAnsi="宋体" w:cs="宋体"/>
          <w:sz w:val="24"/>
          <w:szCs w:val="20"/>
        </w:rPr>
        <w:t>拟分包情况说明及分包意向协议</w:t>
      </w:r>
      <w:r>
        <w:rPr>
          <w:rFonts w:hint="eastAsia" w:ascii="宋体" w:hAnsi="宋体" w:cs="宋体"/>
          <w:sz w:val="24"/>
        </w:rPr>
        <w:t>》（类型一）要求填写。</w:t>
      </w:r>
    </w:p>
    <w:p w14:paraId="125C1596">
      <w:pPr>
        <w:adjustRightInd w:val="0"/>
        <w:snapToGrid w:val="0"/>
        <w:spacing w:line="360" w:lineRule="auto"/>
        <w:jc w:val="left"/>
        <w:rPr>
          <w:rFonts w:hint="eastAsia"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2.如本招标文件《投标人须知资料表》载明本项目分包承担主体应具备的相应资质条件，则投标人须在本表中列明分包承担主体的资质等级，并后附资质证书复印件，否则</w:t>
      </w:r>
      <w:r>
        <w:rPr>
          <w:rFonts w:hint="eastAsia" w:ascii="宋体" w:hAnsi="宋体" w:cs="宋体"/>
          <w:b/>
          <w:sz w:val="24"/>
        </w:rPr>
        <w:t>投标无效</w:t>
      </w:r>
      <w:r>
        <w:rPr>
          <w:rFonts w:hint="eastAsia" w:ascii="宋体" w:hAnsi="宋体" w:cs="宋体"/>
          <w:sz w:val="24"/>
        </w:rPr>
        <w:t>。</w:t>
      </w:r>
    </w:p>
    <w:p w14:paraId="754BF925">
      <w:pPr>
        <w:adjustRightInd w:val="0"/>
        <w:snapToGrid w:val="0"/>
        <w:spacing w:line="360" w:lineRule="auto"/>
        <w:jc w:val="left"/>
        <w:rPr>
          <w:rFonts w:hint="eastAsia" w:ascii="宋体" w:hAnsi="宋体" w:cs="宋体"/>
          <w:sz w:val="24"/>
        </w:rPr>
      </w:pPr>
    </w:p>
    <w:p w14:paraId="6B971455">
      <w:pPr>
        <w:adjustRightInd w:val="0"/>
        <w:snapToGrid w:val="0"/>
        <w:spacing w:line="360" w:lineRule="auto"/>
        <w:jc w:val="left"/>
        <w:rPr>
          <w:rFonts w:hint="eastAsia" w:ascii="宋体" w:hAnsi="宋体" w:cs="宋体"/>
          <w:sz w:val="24"/>
        </w:rPr>
      </w:pPr>
    </w:p>
    <w:p w14:paraId="59F429CD">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投标人名称（盖章）：______</w:t>
      </w:r>
    </w:p>
    <w:p w14:paraId="474F0B36">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日期：_____年______月______日</w:t>
      </w:r>
    </w:p>
    <w:p w14:paraId="774752EC">
      <w:pPr>
        <w:spacing w:line="360" w:lineRule="auto"/>
        <w:rPr>
          <w:rFonts w:hint="eastAsia" w:ascii="宋体" w:hAnsi="宋体" w:cs="宋体"/>
          <w:b/>
          <w:sz w:val="24"/>
        </w:rPr>
      </w:pPr>
    </w:p>
    <w:p w14:paraId="0A09EC4E">
      <w:pPr>
        <w:spacing w:line="360" w:lineRule="auto"/>
        <w:outlineLvl w:val="2"/>
        <w:rPr>
          <w:rFonts w:hint="eastAsia"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9  招标文件要求提供或投标人认为应附的其他材料</w:t>
      </w:r>
    </w:p>
    <w:p w14:paraId="2248E62B">
      <w:pPr>
        <w:widowControl/>
        <w:jc w:val="left"/>
        <w:rPr>
          <w:rFonts w:hint="eastAsia" w:ascii="宋体" w:hAnsi="宋体" w:cs="宋体"/>
          <w:sz w:val="24"/>
          <w:szCs w:val="20"/>
        </w:rPr>
      </w:pPr>
    </w:p>
    <w:p w14:paraId="7041F5AA">
      <w:pPr>
        <w:tabs>
          <w:tab w:val="left" w:pos="5580"/>
        </w:tabs>
        <w:spacing w:line="360" w:lineRule="auto"/>
        <w:rPr>
          <w:rFonts w:hint="eastAsia" w:ascii="宋体" w:hAnsi="宋体" w:cs="宋体"/>
          <w:sz w:val="24"/>
        </w:rPr>
      </w:pPr>
      <w:r>
        <w:rPr>
          <w:rFonts w:hint="eastAsia" w:ascii="宋体" w:hAnsi="宋体" w:cs="宋体"/>
          <w:sz w:val="24"/>
        </w:rPr>
        <w:t>9-1供应商信息采集表</w:t>
      </w:r>
    </w:p>
    <w:p w14:paraId="6A25365D">
      <w:pPr>
        <w:tabs>
          <w:tab w:val="left" w:pos="5580"/>
        </w:tabs>
        <w:spacing w:line="360" w:lineRule="auto"/>
        <w:rPr>
          <w:rFonts w:hint="eastAsia" w:ascii="宋体" w:hAnsi="宋体" w:cs="宋体"/>
          <w:sz w:val="24"/>
        </w:rPr>
      </w:pPr>
      <w:r>
        <w:rPr>
          <w:rFonts w:hint="eastAsia" w:ascii="宋体" w:hAnsi="宋体" w:cs="宋体"/>
          <w:sz w:val="24"/>
        </w:rPr>
        <w:t>9-2类似业绩/经验清单</w:t>
      </w:r>
    </w:p>
    <w:p w14:paraId="3F48586C">
      <w:pPr>
        <w:tabs>
          <w:tab w:val="left" w:pos="5580"/>
        </w:tabs>
        <w:spacing w:line="360" w:lineRule="auto"/>
        <w:rPr>
          <w:rFonts w:hint="eastAsia" w:ascii="宋体" w:hAnsi="宋体" w:cs="宋体"/>
          <w:sz w:val="24"/>
        </w:rPr>
      </w:pPr>
      <w:r>
        <w:rPr>
          <w:rFonts w:hint="eastAsia" w:ascii="宋体" w:hAnsi="宋体" w:cs="宋体"/>
          <w:sz w:val="24"/>
        </w:rPr>
        <w:t>9-3拟派项目团队成员一览表</w:t>
      </w:r>
    </w:p>
    <w:p w14:paraId="4EF5ECC8">
      <w:pPr>
        <w:tabs>
          <w:tab w:val="left" w:pos="5580"/>
        </w:tabs>
        <w:spacing w:line="360" w:lineRule="auto"/>
        <w:rPr>
          <w:rFonts w:hint="eastAsia" w:ascii="宋体" w:hAnsi="宋体" w:cs="宋体"/>
          <w:sz w:val="24"/>
        </w:rPr>
      </w:pPr>
      <w:r>
        <w:rPr>
          <w:rFonts w:hint="eastAsia" w:ascii="宋体" w:hAnsi="宋体" w:cs="宋体"/>
          <w:sz w:val="24"/>
        </w:rPr>
        <w:t>9-4核心成员资历一览表</w:t>
      </w:r>
    </w:p>
    <w:p w14:paraId="602827A2">
      <w:pPr>
        <w:tabs>
          <w:tab w:val="left" w:pos="5580"/>
        </w:tabs>
        <w:spacing w:line="360" w:lineRule="auto"/>
        <w:rPr>
          <w:rFonts w:hint="eastAsia" w:ascii="宋体" w:hAnsi="宋体" w:cs="宋体"/>
          <w:sz w:val="24"/>
        </w:rPr>
      </w:pPr>
      <w:r>
        <w:rPr>
          <w:rFonts w:hint="eastAsia" w:ascii="宋体" w:hAnsi="宋体" w:cs="宋体"/>
          <w:sz w:val="24"/>
        </w:rPr>
        <w:t>9-5技术方案</w:t>
      </w:r>
    </w:p>
    <w:p w14:paraId="0438E049">
      <w:pPr>
        <w:tabs>
          <w:tab w:val="left" w:pos="5580"/>
        </w:tabs>
        <w:spacing w:line="360" w:lineRule="auto"/>
        <w:rPr>
          <w:rFonts w:hint="eastAsia" w:ascii="宋体" w:hAnsi="宋体" w:cs="宋体"/>
          <w:sz w:val="24"/>
        </w:rPr>
      </w:pPr>
      <w:r>
        <w:rPr>
          <w:rFonts w:hint="eastAsia" w:ascii="宋体" w:hAnsi="宋体" w:cs="宋体"/>
          <w:sz w:val="24"/>
        </w:rPr>
        <w:t>9-6招标文件要求提供或投标人认为应附的其他材料</w:t>
      </w:r>
    </w:p>
    <w:p w14:paraId="4C50B8CD">
      <w:pPr>
        <w:pStyle w:val="20"/>
        <w:spacing w:line="360" w:lineRule="auto"/>
        <w:rPr>
          <w:rFonts w:hint="eastAsia" w:cs="宋体"/>
        </w:rPr>
      </w:pPr>
      <w:r>
        <w:rPr>
          <w:rFonts w:hint="eastAsia" w:cs="宋体"/>
        </w:rPr>
        <w:t>格式如下：</w:t>
      </w:r>
    </w:p>
    <w:p w14:paraId="6C7A821D">
      <w:pPr>
        <w:rPr>
          <w:rFonts w:hint="eastAsia" w:ascii="宋体" w:hAnsi="宋体" w:cs="宋体"/>
        </w:rPr>
      </w:pPr>
      <w:r>
        <w:rPr>
          <w:rFonts w:hint="eastAsia" w:ascii="宋体" w:hAnsi="宋体" w:cs="宋体"/>
        </w:rPr>
        <w:br w:type="page"/>
      </w:r>
    </w:p>
    <w:p w14:paraId="0997911E">
      <w:pPr>
        <w:snapToGrid w:val="0"/>
        <w:spacing w:after="120" w:afterLines="50" w:line="360" w:lineRule="exact"/>
        <w:outlineLvl w:val="2"/>
        <w:rPr>
          <w:rFonts w:hint="eastAsia" w:ascii="宋体" w:hAnsi="宋体" w:cs="宋体"/>
          <w:b/>
          <w:szCs w:val="21"/>
        </w:rPr>
      </w:pPr>
      <w:r>
        <w:rPr>
          <w:rFonts w:hint="eastAsia" w:ascii="宋体" w:hAnsi="宋体" w:cs="宋体"/>
          <w:b/>
          <w:szCs w:val="21"/>
        </w:rPr>
        <w:t>9-1供应商信息采集表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1F0B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noWrap w:val="0"/>
            <w:vAlign w:val="top"/>
          </w:tcPr>
          <w:p w14:paraId="5F638E83">
            <w:pPr>
              <w:pStyle w:val="349"/>
              <w:spacing w:before="7"/>
              <w:ind w:left="108"/>
              <w:jc w:val="center"/>
              <w:rPr>
                <w:rFonts w:hint="eastAsia"/>
                <w:spacing w:val="4"/>
                <w:sz w:val="24"/>
                <w:szCs w:val="24"/>
              </w:rPr>
            </w:pPr>
            <w:r>
              <w:rPr>
                <w:rFonts w:hint="eastAsia"/>
                <w:spacing w:val="4"/>
                <w:sz w:val="24"/>
                <w:szCs w:val="24"/>
              </w:rPr>
              <w:t>供应商名称</w:t>
            </w:r>
          </w:p>
        </w:tc>
        <w:tc>
          <w:tcPr>
            <w:tcW w:w="3097" w:type="dxa"/>
            <w:noWrap w:val="0"/>
            <w:vAlign w:val="top"/>
          </w:tcPr>
          <w:p w14:paraId="550EC115">
            <w:pPr>
              <w:pStyle w:val="349"/>
              <w:spacing w:before="7"/>
              <w:ind w:left="108"/>
              <w:jc w:val="center"/>
              <w:rPr>
                <w:rFonts w:hint="eastAsia"/>
                <w:spacing w:val="4"/>
                <w:sz w:val="24"/>
                <w:szCs w:val="24"/>
              </w:rPr>
            </w:pPr>
            <w:r>
              <w:rPr>
                <w:rFonts w:hint="eastAsia"/>
                <w:spacing w:val="4"/>
                <w:sz w:val="24"/>
                <w:szCs w:val="24"/>
              </w:rPr>
              <w:t>供应商所属性别</w:t>
            </w:r>
          </w:p>
        </w:tc>
        <w:tc>
          <w:tcPr>
            <w:tcW w:w="3095" w:type="dxa"/>
            <w:noWrap w:val="0"/>
            <w:vAlign w:val="top"/>
          </w:tcPr>
          <w:p w14:paraId="35B87571">
            <w:pPr>
              <w:pStyle w:val="349"/>
              <w:spacing w:before="7"/>
              <w:ind w:left="107"/>
              <w:jc w:val="center"/>
              <w:rPr>
                <w:rFonts w:hint="eastAsia"/>
                <w:spacing w:val="4"/>
                <w:sz w:val="24"/>
                <w:szCs w:val="24"/>
              </w:rPr>
            </w:pPr>
            <w:r>
              <w:rPr>
                <w:rFonts w:hint="eastAsia"/>
                <w:spacing w:val="4"/>
                <w:sz w:val="24"/>
                <w:szCs w:val="24"/>
              </w:rPr>
              <w:t>外商投资类型</w:t>
            </w:r>
          </w:p>
        </w:tc>
      </w:tr>
      <w:tr w14:paraId="09AE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noWrap w:val="0"/>
            <w:vAlign w:val="top"/>
          </w:tcPr>
          <w:p w14:paraId="49210E10">
            <w:pPr>
              <w:pStyle w:val="349"/>
              <w:rPr>
                <w:rFonts w:hint="eastAsia"/>
                <w:spacing w:val="4"/>
                <w:sz w:val="24"/>
                <w:szCs w:val="24"/>
              </w:rPr>
            </w:pPr>
          </w:p>
        </w:tc>
        <w:tc>
          <w:tcPr>
            <w:tcW w:w="3097" w:type="dxa"/>
            <w:noWrap w:val="0"/>
            <w:vAlign w:val="top"/>
          </w:tcPr>
          <w:p w14:paraId="215F96FD">
            <w:pPr>
              <w:pStyle w:val="349"/>
              <w:rPr>
                <w:rFonts w:hint="eastAsia"/>
                <w:spacing w:val="4"/>
                <w:sz w:val="24"/>
                <w:szCs w:val="24"/>
              </w:rPr>
            </w:pPr>
          </w:p>
        </w:tc>
        <w:tc>
          <w:tcPr>
            <w:tcW w:w="3095" w:type="dxa"/>
            <w:noWrap w:val="0"/>
            <w:vAlign w:val="top"/>
          </w:tcPr>
          <w:p w14:paraId="52799BBD">
            <w:pPr>
              <w:pStyle w:val="349"/>
              <w:rPr>
                <w:rFonts w:hint="eastAsia"/>
                <w:spacing w:val="4"/>
                <w:sz w:val="24"/>
                <w:szCs w:val="24"/>
              </w:rPr>
            </w:pPr>
          </w:p>
        </w:tc>
      </w:tr>
      <w:tr w14:paraId="3508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noWrap w:val="0"/>
            <w:vAlign w:val="top"/>
          </w:tcPr>
          <w:p w14:paraId="273ED664">
            <w:pPr>
              <w:pStyle w:val="349"/>
              <w:rPr>
                <w:rFonts w:hint="eastAsia"/>
                <w:spacing w:val="4"/>
                <w:sz w:val="24"/>
                <w:szCs w:val="24"/>
              </w:rPr>
            </w:pPr>
          </w:p>
        </w:tc>
        <w:tc>
          <w:tcPr>
            <w:tcW w:w="3097" w:type="dxa"/>
            <w:noWrap w:val="0"/>
            <w:vAlign w:val="top"/>
          </w:tcPr>
          <w:p w14:paraId="03023278">
            <w:pPr>
              <w:pStyle w:val="349"/>
              <w:rPr>
                <w:rFonts w:hint="eastAsia"/>
                <w:spacing w:val="4"/>
                <w:sz w:val="24"/>
                <w:szCs w:val="24"/>
              </w:rPr>
            </w:pPr>
          </w:p>
        </w:tc>
        <w:tc>
          <w:tcPr>
            <w:tcW w:w="3095" w:type="dxa"/>
            <w:noWrap w:val="0"/>
            <w:vAlign w:val="top"/>
          </w:tcPr>
          <w:p w14:paraId="0C35F5BB">
            <w:pPr>
              <w:pStyle w:val="349"/>
              <w:rPr>
                <w:rFonts w:hint="eastAsia"/>
                <w:spacing w:val="4"/>
                <w:sz w:val="24"/>
                <w:szCs w:val="24"/>
              </w:rPr>
            </w:pPr>
          </w:p>
        </w:tc>
      </w:tr>
      <w:tr w14:paraId="1C320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noWrap w:val="0"/>
            <w:vAlign w:val="top"/>
          </w:tcPr>
          <w:p w14:paraId="171A12EE">
            <w:pPr>
              <w:pStyle w:val="349"/>
              <w:rPr>
                <w:rFonts w:hint="eastAsia"/>
                <w:spacing w:val="4"/>
                <w:sz w:val="24"/>
                <w:szCs w:val="24"/>
              </w:rPr>
            </w:pPr>
          </w:p>
        </w:tc>
        <w:tc>
          <w:tcPr>
            <w:tcW w:w="3097" w:type="dxa"/>
            <w:noWrap w:val="0"/>
            <w:vAlign w:val="top"/>
          </w:tcPr>
          <w:p w14:paraId="746AF3FE">
            <w:pPr>
              <w:pStyle w:val="349"/>
              <w:rPr>
                <w:rFonts w:hint="eastAsia"/>
                <w:spacing w:val="4"/>
                <w:sz w:val="24"/>
                <w:szCs w:val="24"/>
              </w:rPr>
            </w:pPr>
          </w:p>
        </w:tc>
        <w:tc>
          <w:tcPr>
            <w:tcW w:w="3095" w:type="dxa"/>
            <w:noWrap w:val="0"/>
            <w:vAlign w:val="top"/>
          </w:tcPr>
          <w:p w14:paraId="3BC864E2">
            <w:pPr>
              <w:pStyle w:val="349"/>
              <w:rPr>
                <w:rFonts w:hint="eastAsia"/>
                <w:spacing w:val="4"/>
                <w:sz w:val="24"/>
                <w:szCs w:val="24"/>
              </w:rPr>
            </w:pPr>
          </w:p>
        </w:tc>
      </w:tr>
      <w:tr w14:paraId="04DD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3096" w:type="dxa"/>
            <w:noWrap w:val="0"/>
            <w:vAlign w:val="top"/>
          </w:tcPr>
          <w:p w14:paraId="22CDF132">
            <w:pPr>
              <w:pStyle w:val="349"/>
              <w:rPr>
                <w:rFonts w:hint="eastAsia"/>
                <w:spacing w:val="4"/>
                <w:sz w:val="24"/>
                <w:szCs w:val="24"/>
              </w:rPr>
            </w:pPr>
          </w:p>
        </w:tc>
        <w:tc>
          <w:tcPr>
            <w:tcW w:w="3097" w:type="dxa"/>
            <w:noWrap w:val="0"/>
            <w:vAlign w:val="top"/>
          </w:tcPr>
          <w:p w14:paraId="2EF2EDFB">
            <w:pPr>
              <w:pStyle w:val="349"/>
              <w:rPr>
                <w:rFonts w:hint="eastAsia"/>
                <w:spacing w:val="4"/>
                <w:sz w:val="24"/>
                <w:szCs w:val="24"/>
              </w:rPr>
            </w:pPr>
          </w:p>
        </w:tc>
        <w:tc>
          <w:tcPr>
            <w:tcW w:w="3095" w:type="dxa"/>
            <w:noWrap w:val="0"/>
            <w:vAlign w:val="top"/>
          </w:tcPr>
          <w:p w14:paraId="755002F6">
            <w:pPr>
              <w:pStyle w:val="349"/>
              <w:rPr>
                <w:rFonts w:hint="eastAsia"/>
                <w:spacing w:val="4"/>
                <w:sz w:val="24"/>
                <w:szCs w:val="24"/>
              </w:rPr>
            </w:pPr>
          </w:p>
        </w:tc>
      </w:tr>
    </w:tbl>
    <w:p w14:paraId="3BEE8D6F">
      <w:pPr>
        <w:pStyle w:val="20"/>
        <w:spacing w:line="360" w:lineRule="auto"/>
        <w:ind w:left="401"/>
        <w:rPr>
          <w:rFonts w:hint="eastAsia" w:cs="宋体"/>
          <w:spacing w:val="4"/>
        </w:rPr>
      </w:pPr>
      <w:r>
        <w:rPr>
          <w:rFonts w:hint="eastAsia" w:cs="宋体"/>
          <w:spacing w:val="4"/>
        </w:rPr>
        <w:t>注：1.供应商如为联合体，则应填写联合体各成员信息。</w:t>
      </w:r>
    </w:p>
    <w:p w14:paraId="1D6A7477">
      <w:pPr>
        <w:pStyle w:val="178"/>
        <w:numPr>
          <w:ilvl w:val="2"/>
          <w:numId w:val="0"/>
        </w:numPr>
        <w:tabs>
          <w:tab w:val="left" w:pos="1107"/>
        </w:tabs>
        <w:spacing w:line="360" w:lineRule="auto"/>
        <w:ind w:left="401" w:right="271" w:firstLine="496" w:firstLineChars="200"/>
        <w:rPr>
          <w:rFonts w:hint="eastAsia" w:ascii="宋体" w:hAnsi="宋体" w:cs="宋体"/>
          <w:spacing w:val="4"/>
          <w:sz w:val="24"/>
          <w:szCs w:val="24"/>
        </w:rPr>
      </w:pPr>
      <w:r>
        <w:rPr>
          <w:rFonts w:hint="eastAsia" w:ascii="宋体" w:hAnsi="宋体" w:cs="宋体"/>
          <w:spacing w:val="4"/>
          <w:sz w:val="24"/>
          <w:szCs w:val="24"/>
        </w:rPr>
        <w:t>2.供应商所属性别请填写“男”或“女”，指拥有供应商 51%以上绝对所有权的性别；绝对所有权拥有者可以是一个人，也可以是多人合计计算。</w:t>
      </w:r>
    </w:p>
    <w:p w14:paraId="32EEC22D">
      <w:pPr>
        <w:rPr>
          <w:rFonts w:hint="eastAsia" w:ascii="宋体" w:hAnsi="宋体" w:cs="宋体"/>
        </w:rPr>
      </w:pPr>
      <w:r>
        <w:rPr>
          <w:rFonts w:hint="eastAsia" w:ascii="宋体" w:hAnsi="宋体" w:cs="宋体"/>
          <w:spacing w:val="4"/>
          <w:sz w:val="24"/>
        </w:rPr>
        <w:t>外商投资类型请填写“外商单独投资”、“外商部分投资”或“内资”。</w:t>
      </w:r>
      <w:r>
        <w:rPr>
          <w:rFonts w:hint="eastAsia" w:ascii="宋体" w:hAnsi="宋体" w:cs="宋体"/>
        </w:rPr>
        <w:br w:type="page"/>
      </w:r>
    </w:p>
    <w:p w14:paraId="7A249F0C">
      <w:pPr>
        <w:pStyle w:val="20"/>
        <w:rPr>
          <w:rFonts w:hint="eastAsia" w:cs="宋体"/>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p>
    <w:p w14:paraId="55725F9C">
      <w:pPr>
        <w:snapToGrid w:val="0"/>
        <w:spacing w:after="120" w:afterLines="50" w:line="360" w:lineRule="exact"/>
        <w:outlineLvl w:val="2"/>
        <w:rPr>
          <w:rFonts w:hint="eastAsia" w:ascii="宋体" w:hAnsi="宋体" w:cs="宋体"/>
          <w:b/>
          <w:szCs w:val="21"/>
        </w:rPr>
      </w:pPr>
      <w:r>
        <w:rPr>
          <w:rFonts w:hint="eastAsia" w:ascii="宋体" w:hAnsi="宋体" w:cs="宋体"/>
          <w:b/>
          <w:szCs w:val="21"/>
        </w:rPr>
        <w:t>9-2类似业绩/经验清单</w:t>
      </w:r>
    </w:p>
    <w:p w14:paraId="2C6046E7">
      <w:pPr>
        <w:snapToGrid w:val="0"/>
        <w:spacing w:after="120" w:afterLines="50" w:line="360" w:lineRule="exact"/>
        <w:jc w:val="center"/>
        <w:rPr>
          <w:rFonts w:hint="eastAsia" w:ascii="宋体" w:hAnsi="宋体" w:cs="宋体"/>
          <w:b/>
          <w:sz w:val="24"/>
        </w:rPr>
      </w:pPr>
      <w:r>
        <w:rPr>
          <w:rFonts w:hint="eastAsia" w:ascii="宋体" w:hAnsi="宋体" w:cs="宋体"/>
          <w:b/>
          <w:sz w:val="24"/>
        </w:rPr>
        <w:t>类似业绩/经验清单</w:t>
      </w:r>
    </w:p>
    <w:p w14:paraId="78652108">
      <w:pPr>
        <w:snapToGrid w:val="0"/>
        <w:spacing w:after="120" w:afterLines="50" w:line="360" w:lineRule="exact"/>
        <w:jc w:val="center"/>
        <w:rPr>
          <w:rFonts w:hint="eastAsia" w:ascii="宋体" w:hAnsi="宋体" w:cs="宋体"/>
          <w:b/>
          <w:szCs w:val="21"/>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11"/>
        <w:gridCol w:w="1561"/>
        <w:gridCol w:w="3996"/>
        <w:gridCol w:w="1853"/>
        <w:gridCol w:w="1858"/>
        <w:gridCol w:w="1757"/>
        <w:gridCol w:w="1498"/>
      </w:tblGrid>
      <w:tr w14:paraId="02A5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28F377E2">
            <w:pPr>
              <w:pStyle w:val="14"/>
              <w:spacing w:after="156"/>
              <w:ind w:firstLine="0"/>
              <w:jc w:val="center"/>
              <w:rPr>
                <w:rFonts w:hint="eastAsia" w:hAnsi="宋体" w:cs="宋体"/>
              </w:rPr>
            </w:pPr>
            <w:r>
              <w:rPr>
                <w:rFonts w:hint="eastAsia" w:hAnsi="宋体" w:cs="宋体"/>
              </w:rPr>
              <w:t>日期</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D5A015">
            <w:pPr>
              <w:pStyle w:val="14"/>
              <w:spacing w:after="156"/>
              <w:ind w:firstLine="0"/>
              <w:jc w:val="center"/>
              <w:rPr>
                <w:rFonts w:hint="eastAsia" w:hAnsi="宋体" w:cs="宋体"/>
              </w:rPr>
            </w:pPr>
            <w:r>
              <w:rPr>
                <w:rFonts w:hint="eastAsia" w:hAnsi="宋体" w:cs="宋体"/>
              </w:rPr>
              <w:t>合同名称</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CF5395A">
            <w:pPr>
              <w:pStyle w:val="14"/>
              <w:spacing w:after="156"/>
              <w:ind w:firstLine="0"/>
              <w:jc w:val="center"/>
              <w:rPr>
                <w:rFonts w:hint="eastAsia" w:hAnsi="宋体" w:cs="宋体"/>
              </w:rPr>
            </w:pPr>
            <w:r>
              <w:rPr>
                <w:rFonts w:hint="eastAsia" w:hAnsi="宋体" w:cs="宋体"/>
              </w:rPr>
              <w:t>项目内容</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D8AA00D">
            <w:pPr>
              <w:pStyle w:val="14"/>
              <w:spacing w:after="156"/>
              <w:ind w:firstLine="0"/>
              <w:jc w:val="center"/>
              <w:rPr>
                <w:rFonts w:hint="eastAsia" w:hAnsi="宋体" w:cs="宋体"/>
              </w:rPr>
            </w:pPr>
            <w:r>
              <w:rPr>
                <w:rFonts w:hint="eastAsia" w:hAnsi="宋体" w:cs="宋体"/>
              </w:rPr>
              <w:t>履约情况/评价</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6DD33C42">
            <w:pPr>
              <w:pStyle w:val="14"/>
              <w:spacing w:after="156"/>
              <w:ind w:firstLine="0"/>
              <w:jc w:val="center"/>
              <w:rPr>
                <w:rFonts w:hint="eastAsia" w:hAnsi="宋体" w:cs="宋体"/>
              </w:rPr>
            </w:pPr>
            <w:r>
              <w:rPr>
                <w:rFonts w:hint="eastAsia" w:hAnsi="宋体" w:cs="宋体"/>
              </w:rPr>
              <w:t>项目业主单位</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25A09808">
            <w:pPr>
              <w:pStyle w:val="14"/>
              <w:spacing w:after="156"/>
              <w:ind w:firstLine="0"/>
              <w:jc w:val="center"/>
              <w:rPr>
                <w:rFonts w:hint="eastAsia" w:hAnsi="宋体" w:cs="宋体"/>
              </w:rPr>
            </w:pPr>
            <w:r>
              <w:rPr>
                <w:rFonts w:hint="eastAsia" w:hAnsi="宋体" w:cs="宋体"/>
              </w:rPr>
              <w:t>项目单位地址</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A5AFC77">
            <w:pPr>
              <w:pStyle w:val="14"/>
              <w:spacing w:after="156"/>
              <w:ind w:firstLine="0"/>
              <w:jc w:val="center"/>
              <w:rPr>
                <w:rFonts w:hint="eastAsia" w:hAnsi="宋体" w:cs="宋体"/>
              </w:rPr>
            </w:pPr>
            <w:r>
              <w:rPr>
                <w:rFonts w:hint="eastAsia" w:hAnsi="宋体" w:cs="宋体"/>
              </w:rPr>
              <w:t>联系电话</w:t>
            </w:r>
          </w:p>
        </w:tc>
      </w:tr>
      <w:tr w14:paraId="367F7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5E1353AD">
            <w:pPr>
              <w:pStyle w:val="14"/>
              <w:spacing w:after="156"/>
              <w:ind w:firstLine="0"/>
              <w:jc w:val="center"/>
              <w:rPr>
                <w:rFonts w:hint="eastAsia" w:hAnsi="宋体" w:cs="宋体"/>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21984E">
            <w:pPr>
              <w:pStyle w:val="14"/>
              <w:spacing w:after="156"/>
              <w:ind w:firstLine="0"/>
              <w:jc w:val="center"/>
              <w:rPr>
                <w:rFonts w:hint="eastAsia" w:hAnsi="宋体" w:cs="宋体"/>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FBCC080">
            <w:pPr>
              <w:pStyle w:val="14"/>
              <w:spacing w:after="156"/>
              <w:ind w:firstLine="0"/>
              <w:jc w:val="center"/>
              <w:rPr>
                <w:rFonts w:hint="eastAsia" w:hAnsi="宋体" w:cs="宋体"/>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3455A65">
            <w:pPr>
              <w:pStyle w:val="14"/>
              <w:spacing w:after="156"/>
              <w:ind w:firstLine="0"/>
              <w:jc w:val="center"/>
              <w:rPr>
                <w:rFonts w:hint="eastAsia" w:hAnsi="宋体" w:cs="宋体"/>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6C554772">
            <w:pPr>
              <w:pStyle w:val="14"/>
              <w:spacing w:after="156"/>
              <w:ind w:firstLine="0"/>
              <w:jc w:val="center"/>
              <w:rPr>
                <w:rFonts w:hint="eastAsia" w:hAnsi="宋体" w:cs="宋体"/>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7CFFFA1E">
            <w:pPr>
              <w:pStyle w:val="14"/>
              <w:spacing w:after="156"/>
              <w:ind w:firstLine="0"/>
              <w:jc w:val="center"/>
              <w:rPr>
                <w:rFonts w:hint="eastAsia" w:hAnsi="宋体" w:cs="宋体"/>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3C6C2C4">
            <w:pPr>
              <w:pStyle w:val="14"/>
              <w:spacing w:after="156"/>
              <w:ind w:firstLine="0"/>
              <w:jc w:val="center"/>
              <w:rPr>
                <w:rFonts w:hint="eastAsia" w:hAnsi="宋体" w:cs="宋体"/>
              </w:rPr>
            </w:pPr>
          </w:p>
        </w:tc>
      </w:tr>
      <w:tr w14:paraId="024D8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3F94E1D6">
            <w:pPr>
              <w:pStyle w:val="14"/>
              <w:spacing w:after="156"/>
              <w:ind w:firstLine="0"/>
              <w:jc w:val="center"/>
              <w:rPr>
                <w:rFonts w:hint="eastAsia" w:hAnsi="宋体" w:cs="宋体"/>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A2288F8">
            <w:pPr>
              <w:pStyle w:val="14"/>
              <w:spacing w:after="156"/>
              <w:ind w:firstLine="0"/>
              <w:jc w:val="center"/>
              <w:rPr>
                <w:rFonts w:hint="eastAsia" w:hAnsi="宋体" w:cs="宋体"/>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B830153">
            <w:pPr>
              <w:pStyle w:val="14"/>
              <w:spacing w:after="156"/>
              <w:ind w:firstLine="0"/>
              <w:jc w:val="center"/>
              <w:rPr>
                <w:rFonts w:hint="eastAsia" w:hAnsi="宋体" w:cs="宋体"/>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39FC3B0">
            <w:pPr>
              <w:pStyle w:val="14"/>
              <w:spacing w:after="156"/>
              <w:ind w:firstLine="0"/>
              <w:jc w:val="center"/>
              <w:rPr>
                <w:rFonts w:hint="eastAsia" w:hAnsi="宋体" w:cs="宋体"/>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5F97ACB4">
            <w:pPr>
              <w:pStyle w:val="14"/>
              <w:spacing w:after="156"/>
              <w:ind w:firstLine="0"/>
              <w:jc w:val="center"/>
              <w:rPr>
                <w:rFonts w:hint="eastAsia" w:hAnsi="宋体" w:cs="宋体"/>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44AD9F1">
            <w:pPr>
              <w:pStyle w:val="14"/>
              <w:spacing w:after="156"/>
              <w:ind w:firstLine="0"/>
              <w:jc w:val="center"/>
              <w:rPr>
                <w:rFonts w:hint="eastAsia" w:hAnsi="宋体" w:cs="宋体"/>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84CD63D">
            <w:pPr>
              <w:pStyle w:val="14"/>
              <w:spacing w:after="156"/>
              <w:ind w:firstLine="0"/>
              <w:jc w:val="center"/>
              <w:rPr>
                <w:rFonts w:hint="eastAsia" w:hAnsi="宋体" w:cs="宋体"/>
              </w:rPr>
            </w:pPr>
          </w:p>
        </w:tc>
      </w:tr>
      <w:tr w14:paraId="40BB2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6CDDD21C">
            <w:pPr>
              <w:pStyle w:val="14"/>
              <w:spacing w:after="156"/>
              <w:ind w:firstLine="0"/>
              <w:jc w:val="center"/>
              <w:rPr>
                <w:rFonts w:hint="eastAsia" w:hAnsi="宋体" w:cs="宋体"/>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9541CC2">
            <w:pPr>
              <w:pStyle w:val="14"/>
              <w:spacing w:after="156"/>
              <w:ind w:firstLine="0"/>
              <w:jc w:val="center"/>
              <w:rPr>
                <w:rFonts w:hint="eastAsia" w:hAnsi="宋体" w:cs="宋体"/>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78E1369F">
            <w:pPr>
              <w:pStyle w:val="14"/>
              <w:spacing w:after="156"/>
              <w:ind w:firstLine="0"/>
              <w:jc w:val="center"/>
              <w:rPr>
                <w:rFonts w:hint="eastAsia" w:hAnsi="宋体" w:cs="宋体"/>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9DB73BB">
            <w:pPr>
              <w:pStyle w:val="14"/>
              <w:spacing w:after="156"/>
              <w:ind w:firstLine="0"/>
              <w:jc w:val="center"/>
              <w:rPr>
                <w:rFonts w:hint="eastAsia" w:hAnsi="宋体" w:cs="宋体"/>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208C72A8">
            <w:pPr>
              <w:pStyle w:val="14"/>
              <w:spacing w:after="156"/>
              <w:ind w:firstLine="0"/>
              <w:jc w:val="center"/>
              <w:rPr>
                <w:rFonts w:hint="eastAsia" w:hAnsi="宋体" w:cs="宋体"/>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F2E27F6">
            <w:pPr>
              <w:pStyle w:val="14"/>
              <w:spacing w:after="156"/>
              <w:ind w:firstLine="0"/>
              <w:jc w:val="center"/>
              <w:rPr>
                <w:rFonts w:hint="eastAsia" w:hAnsi="宋体" w:cs="宋体"/>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7A940EC7">
            <w:pPr>
              <w:pStyle w:val="14"/>
              <w:spacing w:after="156"/>
              <w:ind w:firstLine="0"/>
              <w:jc w:val="center"/>
              <w:rPr>
                <w:rFonts w:hint="eastAsia" w:hAnsi="宋体" w:cs="宋体"/>
              </w:rPr>
            </w:pPr>
          </w:p>
        </w:tc>
      </w:tr>
      <w:tr w14:paraId="3AA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603CB76E">
            <w:pPr>
              <w:pStyle w:val="14"/>
              <w:spacing w:after="156"/>
              <w:ind w:firstLine="0"/>
              <w:jc w:val="center"/>
              <w:rPr>
                <w:rFonts w:hint="eastAsia" w:hAnsi="宋体" w:cs="宋体"/>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D8F8932">
            <w:pPr>
              <w:pStyle w:val="14"/>
              <w:spacing w:after="156"/>
              <w:ind w:firstLine="0"/>
              <w:jc w:val="center"/>
              <w:rPr>
                <w:rFonts w:hint="eastAsia" w:hAnsi="宋体" w:cs="宋体"/>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A6DBEE4">
            <w:pPr>
              <w:pStyle w:val="14"/>
              <w:spacing w:after="156"/>
              <w:ind w:firstLine="0"/>
              <w:jc w:val="center"/>
              <w:rPr>
                <w:rFonts w:hint="eastAsia" w:hAnsi="宋体" w:cs="宋体"/>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C505252">
            <w:pPr>
              <w:pStyle w:val="14"/>
              <w:spacing w:after="156"/>
              <w:ind w:firstLine="0"/>
              <w:jc w:val="center"/>
              <w:rPr>
                <w:rFonts w:hint="eastAsia" w:hAnsi="宋体" w:cs="宋体"/>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60390420">
            <w:pPr>
              <w:pStyle w:val="14"/>
              <w:spacing w:after="156"/>
              <w:ind w:firstLine="0"/>
              <w:jc w:val="center"/>
              <w:rPr>
                <w:rFonts w:hint="eastAsia" w:hAnsi="宋体" w:cs="宋体"/>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23B1AC3F">
            <w:pPr>
              <w:pStyle w:val="14"/>
              <w:spacing w:after="156"/>
              <w:ind w:firstLine="0"/>
              <w:jc w:val="center"/>
              <w:rPr>
                <w:rFonts w:hint="eastAsia" w:hAnsi="宋体" w:cs="宋体"/>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7472B3B2">
            <w:pPr>
              <w:pStyle w:val="14"/>
              <w:spacing w:after="156"/>
              <w:ind w:firstLine="0"/>
              <w:jc w:val="center"/>
              <w:rPr>
                <w:rFonts w:hint="eastAsia" w:hAnsi="宋体" w:cs="宋体"/>
              </w:rPr>
            </w:pPr>
          </w:p>
        </w:tc>
      </w:tr>
    </w:tbl>
    <w:p w14:paraId="20728502">
      <w:pPr>
        <w:snapToGrid w:val="0"/>
        <w:spacing w:after="120" w:afterLines="50" w:line="360" w:lineRule="exact"/>
        <w:jc w:val="center"/>
        <w:rPr>
          <w:rFonts w:hint="eastAsia" w:ascii="宋体" w:hAnsi="宋体" w:cs="宋体"/>
          <w:b/>
          <w:szCs w:val="21"/>
        </w:rPr>
      </w:pPr>
    </w:p>
    <w:p w14:paraId="0CDB7EAF">
      <w:pPr>
        <w:snapToGrid w:val="0"/>
        <w:spacing w:after="120" w:afterLines="50" w:line="360" w:lineRule="exact"/>
        <w:jc w:val="left"/>
        <w:rPr>
          <w:rFonts w:hint="eastAsia" w:ascii="宋体" w:hAnsi="宋体" w:cs="宋体"/>
          <w:szCs w:val="21"/>
        </w:rPr>
      </w:pPr>
    </w:p>
    <w:p w14:paraId="34F025BC">
      <w:pPr>
        <w:snapToGrid w:val="0"/>
        <w:spacing w:after="120" w:afterLines="50" w:line="360" w:lineRule="exact"/>
        <w:jc w:val="left"/>
        <w:rPr>
          <w:rFonts w:hint="eastAsia" w:ascii="宋体" w:hAnsi="宋体" w:cs="宋体"/>
          <w:szCs w:val="21"/>
        </w:rPr>
      </w:pPr>
      <w:r>
        <w:rPr>
          <w:rFonts w:hint="eastAsia" w:ascii="宋体" w:hAnsi="宋体" w:cs="宋体"/>
          <w:szCs w:val="21"/>
        </w:rPr>
        <w:t>注：</w:t>
      </w:r>
    </w:p>
    <w:p w14:paraId="36F20FA3">
      <w:pPr>
        <w:snapToGrid w:val="0"/>
        <w:spacing w:after="120" w:afterLines="50" w:line="360" w:lineRule="exact"/>
        <w:jc w:val="left"/>
        <w:rPr>
          <w:rFonts w:hint="eastAsia" w:ascii="宋体" w:hAnsi="宋体" w:cs="宋体"/>
          <w:szCs w:val="21"/>
        </w:rPr>
      </w:pPr>
      <w:r>
        <w:rPr>
          <w:rFonts w:hint="eastAsia" w:ascii="宋体" w:hAnsi="宋体" w:cs="宋体"/>
          <w:b/>
          <w:szCs w:val="21"/>
        </w:rPr>
        <w:t>类似业绩定义及证明材料要求以招标文件第四章 评标程序、评标方法和评标标准中“二、评标标准”为准。</w:t>
      </w:r>
    </w:p>
    <w:p w14:paraId="69833664">
      <w:pPr>
        <w:snapToGrid w:val="0"/>
        <w:spacing w:after="120" w:afterLines="50" w:line="360" w:lineRule="exact"/>
        <w:jc w:val="left"/>
        <w:rPr>
          <w:rFonts w:hint="eastAsia" w:ascii="宋体" w:hAnsi="宋体" w:cs="宋体"/>
        </w:rPr>
      </w:pPr>
    </w:p>
    <w:p w14:paraId="568DB34B">
      <w:pPr>
        <w:pStyle w:val="19"/>
        <w:rPr>
          <w:rFonts w:hint="eastAsia" w:ascii="宋体" w:hAnsi="宋体" w:cs="宋体"/>
          <w:sz w:val="24"/>
          <w:szCs w:val="32"/>
          <w:u w:val="single"/>
        </w:rPr>
      </w:pPr>
      <w:r>
        <w:rPr>
          <w:rFonts w:hint="eastAsia" w:ascii="宋体" w:hAnsi="宋体" w:cs="宋体"/>
          <w:sz w:val="24"/>
          <w:szCs w:val="32"/>
        </w:rPr>
        <w:t>供应商名称（盖章）：</w:t>
      </w:r>
    </w:p>
    <w:p w14:paraId="061C2853">
      <w:pPr>
        <w:pStyle w:val="19"/>
        <w:rPr>
          <w:rFonts w:hint="eastAsia" w:ascii="宋体" w:hAnsi="宋体" w:cs="宋体"/>
          <w:sz w:val="24"/>
          <w:szCs w:val="24"/>
          <w:u w:val="single"/>
        </w:rPr>
      </w:pPr>
      <w:r>
        <w:rPr>
          <w:rFonts w:hint="eastAsia" w:ascii="宋体" w:hAnsi="宋体" w:cs="宋体"/>
          <w:sz w:val="24"/>
          <w:szCs w:val="32"/>
        </w:rPr>
        <w:t>日期：</w:t>
      </w:r>
      <w:r>
        <w:rPr>
          <w:rFonts w:hint="eastAsia" w:ascii="宋体" w:hAnsi="宋体" w:cs="宋体"/>
          <w:sz w:val="21"/>
          <w:szCs w:val="24"/>
        </w:rPr>
        <w:t xml:space="preserve"> </w:t>
      </w:r>
    </w:p>
    <w:p w14:paraId="34296119">
      <w:pPr>
        <w:widowControl/>
        <w:jc w:val="left"/>
        <w:rPr>
          <w:rFonts w:hint="eastAsia" w:ascii="宋体" w:hAnsi="宋体" w:cs="宋体"/>
          <w:sz w:val="24"/>
          <w:u w:val="single"/>
        </w:rPr>
        <w:sectPr>
          <w:pgSz w:w="16840" w:h="11907" w:orient="landscape"/>
          <w:pgMar w:top="1134" w:right="1134" w:bottom="1559" w:left="1134" w:header="851" w:footer="992" w:gutter="0"/>
          <w:cols w:space="720" w:num="1"/>
        </w:sectPr>
      </w:pPr>
    </w:p>
    <w:p w14:paraId="046FD379">
      <w:pPr>
        <w:snapToGrid w:val="0"/>
        <w:spacing w:after="120" w:afterLines="50" w:line="360" w:lineRule="exact"/>
        <w:outlineLvl w:val="2"/>
        <w:rPr>
          <w:rFonts w:hint="eastAsia" w:ascii="宋体" w:hAnsi="宋体" w:cs="宋体"/>
          <w:b/>
          <w:sz w:val="24"/>
        </w:rPr>
      </w:pPr>
      <w:r>
        <w:rPr>
          <w:rFonts w:hint="eastAsia" w:ascii="宋体" w:hAnsi="宋体" w:cs="宋体"/>
          <w:b/>
          <w:sz w:val="24"/>
        </w:rPr>
        <w:t>9-3拟派项目团队成员一览表</w:t>
      </w:r>
    </w:p>
    <w:p w14:paraId="0E5A119C">
      <w:pPr>
        <w:tabs>
          <w:tab w:val="left" w:pos="5580"/>
        </w:tabs>
        <w:snapToGrid w:val="0"/>
        <w:spacing w:after="120" w:afterLines="50" w:line="360" w:lineRule="exact"/>
        <w:ind w:left="-2" w:leftChars="-1"/>
        <w:jc w:val="center"/>
        <w:rPr>
          <w:rFonts w:hint="eastAsia" w:ascii="宋体" w:hAnsi="宋体" w:cs="宋体"/>
          <w:b/>
          <w:sz w:val="24"/>
        </w:rPr>
      </w:pPr>
      <w:r>
        <w:rPr>
          <w:rFonts w:hint="eastAsia" w:ascii="宋体" w:hAnsi="宋体" w:cs="宋体"/>
          <w:b/>
          <w:sz w:val="24"/>
        </w:rPr>
        <w:t>拟派项目团队成员一览表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40"/>
        <w:gridCol w:w="1237"/>
        <w:gridCol w:w="1375"/>
        <w:gridCol w:w="1586"/>
        <w:gridCol w:w="1771"/>
        <w:gridCol w:w="926"/>
      </w:tblGrid>
      <w:tr w14:paraId="47D3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noWrap w:val="0"/>
            <w:vAlign w:val="center"/>
          </w:tcPr>
          <w:p w14:paraId="3746F8D9">
            <w:pPr>
              <w:snapToGrid w:val="0"/>
              <w:jc w:val="center"/>
              <w:rPr>
                <w:rFonts w:hint="eastAsia" w:ascii="宋体" w:hAnsi="宋体" w:cs="宋体"/>
                <w:sz w:val="24"/>
              </w:rPr>
            </w:pPr>
            <w:r>
              <w:rPr>
                <w:rFonts w:hint="eastAsia" w:ascii="宋体" w:hAnsi="宋体" w:cs="宋体"/>
                <w:sz w:val="24"/>
              </w:rPr>
              <w:t>姓名</w:t>
            </w:r>
          </w:p>
        </w:tc>
        <w:tc>
          <w:tcPr>
            <w:tcW w:w="1240" w:type="dxa"/>
            <w:noWrap w:val="0"/>
            <w:vAlign w:val="center"/>
          </w:tcPr>
          <w:p w14:paraId="4B96B9F9">
            <w:pPr>
              <w:snapToGrid w:val="0"/>
              <w:jc w:val="center"/>
              <w:rPr>
                <w:rFonts w:hint="eastAsia" w:ascii="宋体" w:hAnsi="宋体" w:cs="宋体"/>
                <w:sz w:val="24"/>
              </w:rPr>
            </w:pPr>
            <w:r>
              <w:rPr>
                <w:rFonts w:hint="eastAsia" w:ascii="宋体" w:hAnsi="宋体" w:cs="宋体"/>
                <w:sz w:val="24"/>
              </w:rPr>
              <w:t>年龄</w:t>
            </w:r>
          </w:p>
        </w:tc>
        <w:tc>
          <w:tcPr>
            <w:tcW w:w="1237" w:type="dxa"/>
            <w:noWrap w:val="0"/>
            <w:vAlign w:val="center"/>
          </w:tcPr>
          <w:p w14:paraId="0FC5DFC3">
            <w:pPr>
              <w:snapToGrid w:val="0"/>
              <w:jc w:val="center"/>
              <w:rPr>
                <w:rFonts w:hint="eastAsia" w:ascii="宋体" w:hAnsi="宋体" w:cs="宋体"/>
                <w:sz w:val="24"/>
              </w:rPr>
            </w:pPr>
            <w:r>
              <w:rPr>
                <w:rFonts w:hint="eastAsia" w:ascii="宋体" w:hAnsi="宋体" w:cs="宋体"/>
                <w:sz w:val="24"/>
              </w:rPr>
              <w:t>专业</w:t>
            </w:r>
          </w:p>
        </w:tc>
        <w:tc>
          <w:tcPr>
            <w:tcW w:w="1375" w:type="dxa"/>
            <w:noWrap w:val="0"/>
            <w:vAlign w:val="center"/>
          </w:tcPr>
          <w:p w14:paraId="5619BE87">
            <w:pPr>
              <w:snapToGrid w:val="0"/>
              <w:jc w:val="center"/>
              <w:rPr>
                <w:rFonts w:hint="eastAsia" w:ascii="宋体" w:hAnsi="宋体" w:cs="宋体"/>
                <w:sz w:val="24"/>
              </w:rPr>
            </w:pPr>
            <w:r>
              <w:rPr>
                <w:rFonts w:hint="eastAsia" w:ascii="宋体" w:hAnsi="宋体" w:cs="宋体"/>
                <w:sz w:val="24"/>
              </w:rPr>
              <w:t>职称/资格</w:t>
            </w:r>
          </w:p>
        </w:tc>
        <w:tc>
          <w:tcPr>
            <w:tcW w:w="1586" w:type="dxa"/>
            <w:noWrap w:val="0"/>
            <w:vAlign w:val="center"/>
          </w:tcPr>
          <w:p w14:paraId="00F904C4">
            <w:pPr>
              <w:snapToGrid w:val="0"/>
              <w:jc w:val="center"/>
              <w:rPr>
                <w:rFonts w:hint="eastAsia" w:ascii="宋体" w:hAnsi="宋体" w:cs="宋体"/>
                <w:sz w:val="24"/>
              </w:rPr>
            </w:pPr>
            <w:r>
              <w:rPr>
                <w:rFonts w:hint="eastAsia" w:ascii="宋体" w:hAnsi="宋体" w:cs="宋体"/>
                <w:sz w:val="24"/>
              </w:rPr>
              <w:t>参加同类型项目情况</w:t>
            </w:r>
          </w:p>
        </w:tc>
        <w:tc>
          <w:tcPr>
            <w:tcW w:w="1771" w:type="dxa"/>
            <w:noWrap w:val="0"/>
            <w:vAlign w:val="center"/>
          </w:tcPr>
          <w:p w14:paraId="112EA74A">
            <w:pPr>
              <w:snapToGrid w:val="0"/>
              <w:jc w:val="center"/>
              <w:rPr>
                <w:rFonts w:hint="eastAsia" w:ascii="宋体" w:hAnsi="宋体" w:cs="宋体"/>
                <w:sz w:val="24"/>
              </w:rPr>
            </w:pPr>
            <w:r>
              <w:rPr>
                <w:rFonts w:hint="eastAsia" w:ascii="宋体" w:hAnsi="宋体" w:cs="宋体"/>
                <w:sz w:val="24"/>
              </w:rPr>
              <w:t>拟承担工作/拟任职务</w:t>
            </w:r>
          </w:p>
        </w:tc>
        <w:tc>
          <w:tcPr>
            <w:tcW w:w="926" w:type="dxa"/>
            <w:noWrap w:val="0"/>
            <w:vAlign w:val="center"/>
          </w:tcPr>
          <w:p w14:paraId="1472AB58">
            <w:pPr>
              <w:snapToGrid w:val="0"/>
              <w:jc w:val="center"/>
              <w:rPr>
                <w:rFonts w:hint="eastAsia" w:ascii="宋体" w:hAnsi="宋体" w:cs="宋体"/>
                <w:sz w:val="24"/>
              </w:rPr>
            </w:pPr>
            <w:r>
              <w:rPr>
                <w:rFonts w:hint="eastAsia" w:ascii="宋体" w:hAnsi="宋体" w:cs="宋体"/>
                <w:sz w:val="24"/>
              </w:rPr>
              <w:t>从业年限</w:t>
            </w:r>
          </w:p>
        </w:tc>
      </w:tr>
      <w:tr w14:paraId="43DD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7F80FB64">
            <w:pPr>
              <w:snapToGrid w:val="0"/>
              <w:rPr>
                <w:rFonts w:hint="eastAsia" w:ascii="宋体" w:hAnsi="宋体" w:cs="宋体"/>
                <w:b/>
                <w:sz w:val="24"/>
              </w:rPr>
            </w:pPr>
          </w:p>
        </w:tc>
        <w:tc>
          <w:tcPr>
            <w:tcW w:w="1240" w:type="dxa"/>
            <w:noWrap w:val="0"/>
            <w:vAlign w:val="top"/>
          </w:tcPr>
          <w:p w14:paraId="7A9C2CBD">
            <w:pPr>
              <w:snapToGrid w:val="0"/>
              <w:rPr>
                <w:rFonts w:hint="eastAsia" w:ascii="宋体" w:hAnsi="宋体" w:cs="宋体"/>
                <w:b/>
                <w:sz w:val="24"/>
              </w:rPr>
            </w:pPr>
          </w:p>
        </w:tc>
        <w:tc>
          <w:tcPr>
            <w:tcW w:w="1237" w:type="dxa"/>
            <w:noWrap w:val="0"/>
            <w:vAlign w:val="top"/>
          </w:tcPr>
          <w:p w14:paraId="768B96EF">
            <w:pPr>
              <w:snapToGrid w:val="0"/>
              <w:rPr>
                <w:rFonts w:hint="eastAsia" w:ascii="宋体" w:hAnsi="宋体" w:cs="宋体"/>
                <w:b/>
                <w:sz w:val="24"/>
              </w:rPr>
            </w:pPr>
          </w:p>
        </w:tc>
        <w:tc>
          <w:tcPr>
            <w:tcW w:w="1375" w:type="dxa"/>
            <w:noWrap w:val="0"/>
            <w:vAlign w:val="top"/>
          </w:tcPr>
          <w:p w14:paraId="408191B5">
            <w:pPr>
              <w:snapToGrid w:val="0"/>
              <w:rPr>
                <w:rFonts w:hint="eastAsia" w:ascii="宋体" w:hAnsi="宋体" w:cs="宋体"/>
                <w:b/>
                <w:sz w:val="24"/>
              </w:rPr>
            </w:pPr>
          </w:p>
        </w:tc>
        <w:tc>
          <w:tcPr>
            <w:tcW w:w="1586" w:type="dxa"/>
            <w:noWrap w:val="0"/>
            <w:vAlign w:val="top"/>
          </w:tcPr>
          <w:p w14:paraId="2B3DE9C0">
            <w:pPr>
              <w:snapToGrid w:val="0"/>
              <w:rPr>
                <w:rFonts w:hint="eastAsia" w:ascii="宋体" w:hAnsi="宋体" w:cs="宋体"/>
                <w:b/>
                <w:sz w:val="24"/>
              </w:rPr>
            </w:pPr>
          </w:p>
        </w:tc>
        <w:tc>
          <w:tcPr>
            <w:tcW w:w="1771" w:type="dxa"/>
            <w:noWrap w:val="0"/>
            <w:vAlign w:val="top"/>
          </w:tcPr>
          <w:p w14:paraId="3670444B">
            <w:pPr>
              <w:snapToGrid w:val="0"/>
              <w:rPr>
                <w:rFonts w:hint="eastAsia" w:ascii="宋体" w:hAnsi="宋体" w:cs="宋体"/>
                <w:b/>
                <w:sz w:val="24"/>
              </w:rPr>
            </w:pPr>
          </w:p>
        </w:tc>
        <w:tc>
          <w:tcPr>
            <w:tcW w:w="926" w:type="dxa"/>
            <w:noWrap w:val="0"/>
            <w:vAlign w:val="top"/>
          </w:tcPr>
          <w:p w14:paraId="54E04E68">
            <w:pPr>
              <w:snapToGrid w:val="0"/>
              <w:rPr>
                <w:rFonts w:hint="eastAsia" w:ascii="宋体" w:hAnsi="宋体" w:cs="宋体"/>
                <w:b/>
                <w:sz w:val="24"/>
              </w:rPr>
            </w:pPr>
          </w:p>
        </w:tc>
      </w:tr>
      <w:tr w14:paraId="656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544B1B7B">
            <w:pPr>
              <w:snapToGrid w:val="0"/>
              <w:rPr>
                <w:rFonts w:hint="eastAsia" w:ascii="宋体" w:hAnsi="宋体" w:cs="宋体"/>
                <w:b/>
                <w:sz w:val="24"/>
              </w:rPr>
            </w:pPr>
          </w:p>
        </w:tc>
        <w:tc>
          <w:tcPr>
            <w:tcW w:w="1240" w:type="dxa"/>
            <w:noWrap w:val="0"/>
            <w:vAlign w:val="top"/>
          </w:tcPr>
          <w:p w14:paraId="78353A16">
            <w:pPr>
              <w:snapToGrid w:val="0"/>
              <w:rPr>
                <w:rFonts w:hint="eastAsia" w:ascii="宋体" w:hAnsi="宋体" w:cs="宋体"/>
                <w:b/>
                <w:sz w:val="24"/>
              </w:rPr>
            </w:pPr>
          </w:p>
        </w:tc>
        <w:tc>
          <w:tcPr>
            <w:tcW w:w="1237" w:type="dxa"/>
            <w:noWrap w:val="0"/>
            <w:vAlign w:val="top"/>
          </w:tcPr>
          <w:p w14:paraId="62C6142D">
            <w:pPr>
              <w:snapToGrid w:val="0"/>
              <w:rPr>
                <w:rFonts w:hint="eastAsia" w:ascii="宋体" w:hAnsi="宋体" w:cs="宋体"/>
                <w:b/>
                <w:sz w:val="24"/>
              </w:rPr>
            </w:pPr>
          </w:p>
        </w:tc>
        <w:tc>
          <w:tcPr>
            <w:tcW w:w="1375" w:type="dxa"/>
            <w:noWrap w:val="0"/>
            <w:vAlign w:val="top"/>
          </w:tcPr>
          <w:p w14:paraId="488B274F">
            <w:pPr>
              <w:snapToGrid w:val="0"/>
              <w:rPr>
                <w:rFonts w:hint="eastAsia" w:ascii="宋体" w:hAnsi="宋体" w:cs="宋体"/>
                <w:b/>
                <w:sz w:val="24"/>
              </w:rPr>
            </w:pPr>
          </w:p>
        </w:tc>
        <w:tc>
          <w:tcPr>
            <w:tcW w:w="1586" w:type="dxa"/>
            <w:noWrap w:val="0"/>
            <w:vAlign w:val="top"/>
          </w:tcPr>
          <w:p w14:paraId="7C2648EA">
            <w:pPr>
              <w:snapToGrid w:val="0"/>
              <w:rPr>
                <w:rFonts w:hint="eastAsia" w:ascii="宋体" w:hAnsi="宋体" w:cs="宋体"/>
                <w:b/>
                <w:sz w:val="24"/>
              </w:rPr>
            </w:pPr>
          </w:p>
        </w:tc>
        <w:tc>
          <w:tcPr>
            <w:tcW w:w="1771" w:type="dxa"/>
            <w:noWrap w:val="0"/>
            <w:vAlign w:val="top"/>
          </w:tcPr>
          <w:p w14:paraId="5C5236E3">
            <w:pPr>
              <w:snapToGrid w:val="0"/>
              <w:rPr>
                <w:rFonts w:hint="eastAsia" w:ascii="宋体" w:hAnsi="宋体" w:cs="宋体"/>
                <w:b/>
                <w:sz w:val="24"/>
              </w:rPr>
            </w:pPr>
          </w:p>
        </w:tc>
        <w:tc>
          <w:tcPr>
            <w:tcW w:w="926" w:type="dxa"/>
            <w:noWrap w:val="0"/>
            <w:vAlign w:val="top"/>
          </w:tcPr>
          <w:p w14:paraId="4EF7FB39">
            <w:pPr>
              <w:snapToGrid w:val="0"/>
              <w:rPr>
                <w:rFonts w:hint="eastAsia" w:ascii="宋体" w:hAnsi="宋体" w:cs="宋体"/>
                <w:b/>
                <w:sz w:val="24"/>
              </w:rPr>
            </w:pPr>
          </w:p>
        </w:tc>
      </w:tr>
      <w:tr w14:paraId="3F7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10490663">
            <w:pPr>
              <w:snapToGrid w:val="0"/>
              <w:rPr>
                <w:rFonts w:hint="eastAsia" w:ascii="宋体" w:hAnsi="宋体" w:cs="宋体"/>
                <w:b/>
                <w:sz w:val="24"/>
              </w:rPr>
            </w:pPr>
          </w:p>
        </w:tc>
        <w:tc>
          <w:tcPr>
            <w:tcW w:w="1240" w:type="dxa"/>
            <w:noWrap w:val="0"/>
            <w:vAlign w:val="top"/>
          </w:tcPr>
          <w:p w14:paraId="0D72462A">
            <w:pPr>
              <w:snapToGrid w:val="0"/>
              <w:rPr>
                <w:rFonts w:hint="eastAsia" w:ascii="宋体" w:hAnsi="宋体" w:cs="宋体"/>
                <w:b/>
                <w:sz w:val="24"/>
              </w:rPr>
            </w:pPr>
          </w:p>
        </w:tc>
        <w:tc>
          <w:tcPr>
            <w:tcW w:w="1237" w:type="dxa"/>
            <w:noWrap w:val="0"/>
            <w:vAlign w:val="top"/>
          </w:tcPr>
          <w:p w14:paraId="5862E369">
            <w:pPr>
              <w:snapToGrid w:val="0"/>
              <w:rPr>
                <w:rFonts w:hint="eastAsia" w:ascii="宋体" w:hAnsi="宋体" w:cs="宋体"/>
                <w:b/>
                <w:sz w:val="24"/>
              </w:rPr>
            </w:pPr>
          </w:p>
        </w:tc>
        <w:tc>
          <w:tcPr>
            <w:tcW w:w="1375" w:type="dxa"/>
            <w:noWrap w:val="0"/>
            <w:vAlign w:val="top"/>
          </w:tcPr>
          <w:p w14:paraId="796EB581">
            <w:pPr>
              <w:snapToGrid w:val="0"/>
              <w:rPr>
                <w:rFonts w:hint="eastAsia" w:ascii="宋体" w:hAnsi="宋体" w:cs="宋体"/>
                <w:b/>
                <w:sz w:val="24"/>
              </w:rPr>
            </w:pPr>
          </w:p>
        </w:tc>
        <w:tc>
          <w:tcPr>
            <w:tcW w:w="1586" w:type="dxa"/>
            <w:noWrap w:val="0"/>
            <w:vAlign w:val="top"/>
          </w:tcPr>
          <w:p w14:paraId="16A08050">
            <w:pPr>
              <w:snapToGrid w:val="0"/>
              <w:rPr>
                <w:rFonts w:hint="eastAsia" w:ascii="宋体" w:hAnsi="宋体" w:cs="宋体"/>
                <w:b/>
                <w:sz w:val="24"/>
              </w:rPr>
            </w:pPr>
          </w:p>
        </w:tc>
        <w:tc>
          <w:tcPr>
            <w:tcW w:w="1771" w:type="dxa"/>
            <w:noWrap w:val="0"/>
            <w:vAlign w:val="top"/>
          </w:tcPr>
          <w:p w14:paraId="5AE0E107">
            <w:pPr>
              <w:snapToGrid w:val="0"/>
              <w:rPr>
                <w:rFonts w:hint="eastAsia" w:ascii="宋体" w:hAnsi="宋体" w:cs="宋体"/>
                <w:b/>
                <w:sz w:val="24"/>
              </w:rPr>
            </w:pPr>
          </w:p>
        </w:tc>
        <w:tc>
          <w:tcPr>
            <w:tcW w:w="926" w:type="dxa"/>
            <w:noWrap w:val="0"/>
            <w:vAlign w:val="top"/>
          </w:tcPr>
          <w:p w14:paraId="1DD8292A">
            <w:pPr>
              <w:snapToGrid w:val="0"/>
              <w:rPr>
                <w:rFonts w:hint="eastAsia" w:ascii="宋体" w:hAnsi="宋体" w:cs="宋体"/>
                <w:b/>
                <w:sz w:val="24"/>
              </w:rPr>
            </w:pPr>
          </w:p>
        </w:tc>
      </w:tr>
      <w:tr w14:paraId="44AB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58F76E48">
            <w:pPr>
              <w:snapToGrid w:val="0"/>
              <w:rPr>
                <w:rFonts w:hint="eastAsia" w:ascii="宋体" w:hAnsi="宋体" w:cs="宋体"/>
                <w:b/>
                <w:sz w:val="24"/>
              </w:rPr>
            </w:pPr>
          </w:p>
        </w:tc>
        <w:tc>
          <w:tcPr>
            <w:tcW w:w="1240" w:type="dxa"/>
            <w:noWrap w:val="0"/>
            <w:vAlign w:val="top"/>
          </w:tcPr>
          <w:p w14:paraId="3664FE4D">
            <w:pPr>
              <w:snapToGrid w:val="0"/>
              <w:rPr>
                <w:rFonts w:hint="eastAsia" w:ascii="宋体" w:hAnsi="宋体" w:cs="宋体"/>
                <w:b/>
                <w:sz w:val="24"/>
              </w:rPr>
            </w:pPr>
          </w:p>
        </w:tc>
        <w:tc>
          <w:tcPr>
            <w:tcW w:w="1237" w:type="dxa"/>
            <w:noWrap w:val="0"/>
            <w:vAlign w:val="top"/>
          </w:tcPr>
          <w:p w14:paraId="5DA7DC65">
            <w:pPr>
              <w:snapToGrid w:val="0"/>
              <w:rPr>
                <w:rFonts w:hint="eastAsia" w:ascii="宋体" w:hAnsi="宋体" w:cs="宋体"/>
                <w:b/>
                <w:sz w:val="24"/>
              </w:rPr>
            </w:pPr>
          </w:p>
        </w:tc>
        <w:tc>
          <w:tcPr>
            <w:tcW w:w="1375" w:type="dxa"/>
            <w:noWrap w:val="0"/>
            <w:vAlign w:val="top"/>
          </w:tcPr>
          <w:p w14:paraId="00D5BDEA">
            <w:pPr>
              <w:snapToGrid w:val="0"/>
              <w:rPr>
                <w:rFonts w:hint="eastAsia" w:ascii="宋体" w:hAnsi="宋体" w:cs="宋体"/>
                <w:b/>
                <w:sz w:val="24"/>
              </w:rPr>
            </w:pPr>
          </w:p>
        </w:tc>
        <w:tc>
          <w:tcPr>
            <w:tcW w:w="1586" w:type="dxa"/>
            <w:noWrap w:val="0"/>
            <w:vAlign w:val="top"/>
          </w:tcPr>
          <w:p w14:paraId="29F9788A">
            <w:pPr>
              <w:snapToGrid w:val="0"/>
              <w:rPr>
                <w:rFonts w:hint="eastAsia" w:ascii="宋体" w:hAnsi="宋体" w:cs="宋体"/>
                <w:b/>
                <w:sz w:val="24"/>
              </w:rPr>
            </w:pPr>
          </w:p>
        </w:tc>
        <w:tc>
          <w:tcPr>
            <w:tcW w:w="1771" w:type="dxa"/>
            <w:noWrap w:val="0"/>
            <w:vAlign w:val="top"/>
          </w:tcPr>
          <w:p w14:paraId="7737D32F">
            <w:pPr>
              <w:snapToGrid w:val="0"/>
              <w:rPr>
                <w:rFonts w:hint="eastAsia" w:ascii="宋体" w:hAnsi="宋体" w:cs="宋体"/>
                <w:b/>
                <w:sz w:val="24"/>
              </w:rPr>
            </w:pPr>
          </w:p>
        </w:tc>
        <w:tc>
          <w:tcPr>
            <w:tcW w:w="926" w:type="dxa"/>
            <w:noWrap w:val="0"/>
            <w:vAlign w:val="top"/>
          </w:tcPr>
          <w:p w14:paraId="133FF14C">
            <w:pPr>
              <w:snapToGrid w:val="0"/>
              <w:rPr>
                <w:rFonts w:hint="eastAsia" w:ascii="宋体" w:hAnsi="宋体" w:cs="宋体"/>
                <w:b/>
                <w:sz w:val="24"/>
              </w:rPr>
            </w:pPr>
          </w:p>
        </w:tc>
      </w:tr>
      <w:tr w14:paraId="2714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168292D6">
            <w:pPr>
              <w:snapToGrid w:val="0"/>
              <w:rPr>
                <w:rFonts w:hint="eastAsia" w:ascii="宋体" w:hAnsi="宋体" w:cs="宋体"/>
                <w:b/>
                <w:sz w:val="24"/>
              </w:rPr>
            </w:pPr>
          </w:p>
        </w:tc>
        <w:tc>
          <w:tcPr>
            <w:tcW w:w="1240" w:type="dxa"/>
            <w:noWrap w:val="0"/>
            <w:vAlign w:val="top"/>
          </w:tcPr>
          <w:p w14:paraId="3CAC77D1">
            <w:pPr>
              <w:snapToGrid w:val="0"/>
              <w:rPr>
                <w:rFonts w:hint="eastAsia" w:ascii="宋体" w:hAnsi="宋体" w:cs="宋体"/>
                <w:b/>
                <w:sz w:val="24"/>
              </w:rPr>
            </w:pPr>
          </w:p>
        </w:tc>
        <w:tc>
          <w:tcPr>
            <w:tcW w:w="1237" w:type="dxa"/>
            <w:noWrap w:val="0"/>
            <w:vAlign w:val="top"/>
          </w:tcPr>
          <w:p w14:paraId="4A390882">
            <w:pPr>
              <w:snapToGrid w:val="0"/>
              <w:rPr>
                <w:rFonts w:hint="eastAsia" w:ascii="宋体" w:hAnsi="宋体" w:cs="宋体"/>
                <w:b/>
                <w:sz w:val="24"/>
              </w:rPr>
            </w:pPr>
          </w:p>
        </w:tc>
        <w:tc>
          <w:tcPr>
            <w:tcW w:w="1375" w:type="dxa"/>
            <w:noWrap w:val="0"/>
            <w:vAlign w:val="top"/>
          </w:tcPr>
          <w:p w14:paraId="78672048">
            <w:pPr>
              <w:snapToGrid w:val="0"/>
              <w:rPr>
                <w:rFonts w:hint="eastAsia" w:ascii="宋体" w:hAnsi="宋体" w:cs="宋体"/>
                <w:b/>
                <w:sz w:val="24"/>
              </w:rPr>
            </w:pPr>
          </w:p>
        </w:tc>
        <w:tc>
          <w:tcPr>
            <w:tcW w:w="1586" w:type="dxa"/>
            <w:noWrap w:val="0"/>
            <w:vAlign w:val="top"/>
          </w:tcPr>
          <w:p w14:paraId="04BB501B">
            <w:pPr>
              <w:snapToGrid w:val="0"/>
              <w:rPr>
                <w:rFonts w:hint="eastAsia" w:ascii="宋体" w:hAnsi="宋体" w:cs="宋体"/>
                <w:b/>
                <w:sz w:val="24"/>
              </w:rPr>
            </w:pPr>
          </w:p>
        </w:tc>
        <w:tc>
          <w:tcPr>
            <w:tcW w:w="1771" w:type="dxa"/>
            <w:noWrap w:val="0"/>
            <w:vAlign w:val="top"/>
          </w:tcPr>
          <w:p w14:paraId="4FAC10B6">
            <w:pPr>
              <w:snapToGrid w:val="0"/>
              <w:rPr>
                <w:rFonts w:hint="eastAsia" w:ascii="宋体" w:hAnsi="宋体" w:cs="宋体"/>
                <w:b/>
                <w:sz w:val="24"/>
              </w:rPr>
            </w:pPr>
          </w:p>
        </w:tc>
        <w:tc>
          <w:tcPr>
            <w:tcW w:w="926" w:type="dxa"/>
            <w:noWrap w:val="0"/>
            <w:vAlign w:val="top"/>
          </w:tcPr>
          <w:p w14:paraId="100F4533">
            <w:pPr>
              <w:snapToGrid w:val="0"/>
              <w:rPr>
                <w:rFonts w:hint="eastAsia" w:ascii="宋体" w:hAnsi="宋体" w:cs="宋体"/>
                <w:b/>
                <w:sz w:val="24"/>
              </w:rPr>
            </w:pPr>
          </w:p>
        </w:tc>
      </w:tr>
      <w:tr w14:paraId="424B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6553D3C5">
            <w:pPr>
              <w:snapToGrid w:val="0"/>
              <w:rPr>
                <w:rFonts w:hint="eastAsia" w:ascii="宋体" w:hAnsi="宋体" w:cs="宋体"/>
                <w:b/>
                <w:sz w:val="24"/>
              </w:rPr>
            </w:pPr>
          </w:p>
        </w:tc>
        <w:tc>
          <w:tcPr>
            <w:tcW w:w="1240" w:type="dxa"/>
            <w:noWrap w:val="0"/>
            <w:vAlign w:val="top"/>
          </w:tcPr>
          <w:p w14:paraId="1785D995">
            <w:pPr>
              <w:snapToGrid w:val="0"/>
              <w:rPr>
                <w:rFonts w:hint="eastAsia" w:ascii="宋体" w:hAnsi="宋体" w:cs="宋体"/>
                <w:b/>
                <w:sz w:val="24"/>
              </w:rPr>
            </w:pPr>
          </w:p>
        </w:tc>
        <w:tc>
          <w:tcPr>
            <w:tcW w:w="1237" w:type="dxa"/>
            <w:noWrap w:val="0"/>
            <w:vAlign w:val="top"/>
          </w:tcPr>
          <w:p w14:paraId="32D47B41">
            <w:pPr>
              <w:snapToGrid w:val="0"/>
              <w:rPr>
                <w:rFonts w:hint="eastAsia" w:ascii="宋体" w:hAnsi="宋体" w:cs="宋体"/>
                <w:b/>
                <w:sz w:val="24"/>
              </w:rPr>
            </w:pPr>
          </w:p>
        </w:tc>
        <w:tc>
          <w:tcPr>
            <w:tcW w:w="1375" w:type="dxa"/>
            <w:noWrap w:val="0"/>
            <w:vAlign w:val="top"/>
          </w:tcPr>
          <w:p w14:paraId="388D4104">
            <w:pPr>
              <w:snapToGrid w:val="0"/>
              <w:rPr>
                <w:rFonts w:hint="eastAsia" w:ascii="宋体" w:hAnsi="宋体" w:cs="宋体"/>
                <w:b/>
                <w:sz w:val="24"/>
              </w:rPr>
            </w:pPr>
          </w:p>
        </w:tc>
        <w:tc>
          <w:tcPr>
            <w:tcW w:w="1586" w:type="dxa"/>
            <w:noWrap w:val="0"/>
            <w:vAlign w:val="top"/>
          </w:tcPr>
          <w:p w14:paraId="14B5E9D5">
            <w:pPr>
              <w:snapToGrid w:val="0"/>
              <w:rPr>
                <w:rFonts w:hint="eastAsia" w:ascii="宋体" w:hAnsi="宋体" w:cs="宋体"/>
                <w:b/>
                <w:sz w:val="24"/>
              </w:rPr>
            </w:pPr>
          </w:p>
        </w:tc>
        <w:tc>
          <w:tcPr>
            <w:tcW w:w="1771" w:type="dxa"/>
            <w:noWrap w:val="0"/>
            <w:vAlign w:val="top"/>
          </w:tcPr>
          <w:p w14:paraId="1B63245A">
            <w:pPr>
              <w:snapToGrid w:val="0"/>
              <w:rPr>
                <w:rFonts w:hint="eastAsia" w:ascii="宋体" w:hAnsi="宋体" w:cs="宋体"/>
                <w:b/>
                <w:sz w:val="24"/>
              </w:rPr>
            </w:pPr>
          </w:p>
        </w:tc>
        <w:tc>
          <w:tcPr>
            <w:tcW w:w="926" w:type="dxa"/>
            <w:noWrap w:val="0"/>
            <w:vAlign w:val="top"/>
          </w:tcPr>
          <w:p w14:paraId="133BBBBA">
            <w:pPr>
              <w:snapToGrid w:val="0"/>
              <w:rPr>
                <w:rFonts w:hint="eastAsia" w:ascii="宋体" w:hAnsi="宋体" w:cs="宋体"/>
                <w:b/>
                <w:sz w:val="24"/>
              </w:rPr>
            </w:pPr>
          </w:p>
        </w:tc>
      </w:tr>
      <w:tr w14:paraId="156F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11A11E40">
            <w:pPr>
              <w:snapToGrid w:val="0"/>
              <w:rPr>
                <w:rFonts w:hint="eastAsia" w:ascii="宋体" w:hAnsi="宋体" w:cs="宋体"/>
                <w:b/>
                <w:sz w:val="24"/>
              </w:rPr>
            </w:pPr>
          </w:p>
        </w:tc>
        <w:tc>
          <w:tcPr>
            <w:tcW w:w="1240" w:type="dxa"/>
            <w:noWrap w:val="0"/>
            <w:vAlign w:val="top"/>
          </w:tcPr>
          <w:p w14:paraId="319FA8CB">
            <w:pPr>
              <w:snapToGrid w:val="0"/>
              <w:rPr>
                <w:rFonts w:hint="eastAsia" w:ascii="宋体" w:hAnsi="宋体" w:cs="宋体"/>
                <w:b/>
                <w:sz w:val="24"/>
              </w:rPr>
            </w:pPr>
          </w:p>
        </w:tc>
        <w:tc>
          <w:tcPr>
            <w:tcW w:w="1237" w:type="dxa"/>
            <w:noWrap w:val="0"/>
            <w:vAlign w:val="top"/>
          </w:tcPr>
          <w:p w14:paraId="2243FA0F">
            <w:pPr>
              <w:snapToGrid w:val="0"/>
              <w:rPr>
                <w:rFonts w:hint="eastAsia" w:ascii="宋体" w:hAnsi="宋体" w:cs="宋体"/>
                <w:b/>
                <w:sz w:val="24"/>
              </w:rPr>
            </w:pPr>
          </w:p>
        </w:tc>
        <w:tc>
          <w:tcPr>
            <w:tcW w:w="1375" w:type="dxa"/>
            <w:noWrap w:val="0"/>
            <w:vAlign w:val="top"/>
          </w:tcPr>
          <w:p w14:paraId="65ECD9BA">
            <w:pPr>
              <w:snapToGrid w:val="0"/>
              <w:rPr>
                <w:rFonts w:hint="eastAsia" w:ascii="宋体" w:hAnsi="宋体" w:cs="宋体"/>
                <w:b/>
                <w:sz w:val="24"/>
              </w:rPr>
            </w:pPr>
          </w:p>
        </w:tc>
        <w:tc>
          <w:tcPr>
            <w:tcW w:w="1586" w:type="dxa"/>
            <w:noWrap w:val="0"/>
            <w:vAlign w:val="top"/>
          </w:tcPr>
          <w:p w14:paraId="65C3204C">
            <w:pPr>
              <w:snapToGrid w:val="0"/>
              <w:rPr>
                <w:rFonts w:hint="eastAsia" w:ascii="宋体" w:hAnsi="宋体" w:cs="宋体"/>
                <w:b/>
                <w:sz w:val="24"/>
              </w:rPr>
            </w:pPr>
          </w:p>
        </w:tc>
        <w:tc>
          <w:tcPr>
            <w:tcW w:w="1771" w:type="dxa"/>
            <w:noWrap w:val="0"/>
            <w:vAlign w:val="top"/>
          </w:tcPr>
          <w:p w14:paraId="649E682D">
            <w:pPr>
              <w:snapToGrid w:val="0"/>
              <w:rPr>
                <w:rFonts w:hint="eastAsia" w:ascii="宋体" w:hAnsi="宋体" w:cs="宋体"/>
                <w:b/>
                <w:sz w:val="24"/>
              </w:rPr>
            </w:pPr>
          </w:p>
        </w:tc>
        <w:tc>
          <w:tcPr>
            <w:tcW w:w="926" w:type="dxa"/>
            <w:noWrap w:val="0"/>
            <w:vAlign w:val="top"/>
          </w:tcPr>
          <w:p w14:paraId="7539D065">
            <w:pPr>
              <w:snapToGrid w:val="0"/>
              <w:rPr>
                <w:rFonts w:hint="eastAsia" w:ascii="宋体" w:hAnsi="宋体" w:cs="宋体"/>
                <w:b/>
                <w:sz w:val="24"/>
              </w:rPr>
            </w:pPr>
          </w:p>
        </w:tc>
      </w:tr>
      <w:tr w14:paraId="499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138D87A6">
            <w:pPr>
              <w:snapToGrid w:val="0"/>
              <w:rPr>
                <w:rFonts w:hint="eastAsia" w:ascii="宋体" w:hAnsi="宋体" w:cs="宋体"/>
                <w:b/>
                <w:sz w:val="24"/>
              </w:rPr>
            </w:pPr>
          </w:p>
        </w:tc>
        <w:tc>
          <w:tcPr>
            <w:tcW w:w="1240" w:type="dxa"/>
            <w:noWrap w:val="0"/>
            <w:vAlign w:val="top"/>
          </w:tcPr>
          <w:p w14:paraId="4A461FEC">
            <w:pPr>
              <w:snapToGrid w:val="0"/>
              <w:rPr>
                <w:rFonts w:hint="eastAsia" w:ascii="宋体" w:hAnsi="宋体" w:cs="宋体"/>
                <w:b/>
                <w:sz w:val="24"/>
              </w:rPr>
            </w:pPr>
          </w:p>
        </w:tc>
        <w:tc>
          <w:tcPr>
            <w:tcW w:w="1237" w:type="dxa"/>
            <w:noWrap w:val="0"/>
            <w:vAlign w:val="top"/>
          </w:tcPr>
          <w:p w14:paraId="29C67084">
            <w:pPr>
              <w:snapToGrid w:val="0"/>
              <w:rPr>
                <w:rFonts w:hint="eastAsia" w:ascii="宋体" w:hAnsi="宋体" w:cs="宋体"/>
                <w:b/>
                <w:sz w:val="24"/>
              </w:rPr>
            </w:pPr>
          </w:p>
        </w:tc>
        <w:tc>
          <w:tcPr>
            <w:tcW w:w="1375" w:type="dxa"/>
            <w:noWrap w:val="0"/>
            <w:vAlign w:val="top"/>
          </w:tcPr>
          <w:p w14:paraId="616B678F">
            <w:pPr>
              <w:snapToGrid w:val="0"/>
              <w:rPr>
                <w:rFonts w:hint="eastAsia" w:ascii="宋体" w:hAnsi="宋体" w:cs="宋体"/>
                <w:b/>
                <w:sz w:val="24"/>
              </w:rPr>
            </w:pPr>
          </w:p>
        </w:tc>
        <w:tc>
          <w:tcPr>
            <w:tcW w:w="1586" w:type="dxa"/>
            <w:noWrap w:val="0"/>
            <w:vAlign w:val="top"/>
          </w:tcPr>
          <w:p w14:paraId="31C1D6F9">
            <w:pPr>
              <w:snapToGrid w:val="0"/>
              <w:rPr>
                <w:rFonts w:hint="eastAsia" w:ascii="宋体" w:hAnsi="宋体" w:cs="宋体"/>
                <w:b/>
                <w:sz w:val="24"/>
              </w:rPr>
            </w:pPr>
          </w:p>
        </w:tc>
        <w:tc>
          <w:tcPr>
            <w:tcW w:w="1771" w:type="dxa"/>
            <w:noWrap w:val="0"/>
            <w:vAlign w:val="top"/>
          </w:tcPr>
          <w:p w14:paraId="7AD31319">
            <w:pPr>
              <w:snapToGrid w:val="0"/>
              <w:rPr>
                <w:rFonts w:hint="eastAsia" w:ascii="宋体" w:hAnsi="宋体" w:cs="宋体"/>
                <w:b/>
                <w:sz w:val="24"/>
              </w:rPr>
            </w:pPr>
          </w:p>
        </w:tc>
        <w:tc>
          <w:tcPr>
            <w:tcW w:w="926" w:type="dxa"/>
            <w:noWrap w:val="0"/>
            <w:vAlign w:val="top"/>
          </w:tcPr>
          <w:p w14:paraId="611C6AEA">
            <w:pPr>
              <w:snapToGrid w:val="0"/>
              <w:rPr>
                <w:rFonts w:hint="eastAsia" w:ascii="宋体" w:hAnsi="宋体" w:cs="宋体"/>
                <w:b/>
                <w:sz w:val="24"/>
              </w:rPr>
            </w:pPr>
          </w:p>
        </w:tc>
      </w:tr>
      <w:tr w14:paraId="5D8D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0" w:type="dxa"/>
            <w:noWrap w:val="0"/>
            <w:vAlign w:val="top"/>
          </w:tcPr>
          <w:p w14:paraId="7180BC35">
            <w:pPr>
              <w:snapToGrid w:val="0"/>
              <w:rPr>
                <w:rFonts w:hint="eastAsia" w:ascii="宋体" w:hAnsi="宋体" w:cs="宋体"/>
                <w:b/>
                <w:sz w:val="24"/>
              </w:rPr>
            </w:pPr>
          </w:p>
        </w:tc>
        <w:tc>
          <w:tcPr>
            <w:tcW w:w="1240" w:type="dxa"/>
            <w:noWrap w:val="0"/>
            <w:vAlign w:val="top"/>
          </w:tcPr>
          <w:p w14:paraId="742BD234">
            <w:pPr>
              <w:snapToGrid w:val="0"/>
              <w:rPr>
                <w:rFonts w:hint="eastAsia" w:ascii="宋体" w:hAnsi="宋体" w:cs="宋体"/>
                <w:b/>
                <w:sz w:val="24"/>
              </w:rPr>
            </w:pPr>
          </w:p>
        </w:tc>
        <w:tc>
          <w:tcPr>
            <w:tcW w:w="1237" w:type="dxa"/>
            <w:noWrap w:val="0"/>
            <w:vAlign w:val="top"/>
          </w:tcPr>
          <w:p w14:paraId="65129E4F">
            <w:pPr>
              <w:snapToGrid w:val="0"/>
              <w:rPr>
                <w:rFonts w:hint="eastAsia" w:ascii="宋体" w:hAnsi="宋体" w:cs="宋体"/>
                <w:b/>
                <w:sz w:val="24"/>
              </w:rPr>
            </w:pPr>
          </w:p>
        </w:tc>
        <w:tc>
          <w:tcPr>
            <w:tcW w:w="1375" w:type="dxa"/>
            <w:noWrap w:val="0"/>
            <w:vAlign w:val="top"/>
          </w:tcPr>
          <w:p w14:paraId="1D9EA3CA">
            <w:pPr>
              <w:snapToGrid w:val="0"/>
              <w:rPr>
                <w:rFonts w:hint="eastAsia" w:ascii="宋体" w:hAnsi="宋体" w:cs="宋体"/>
                <w:b/>
                <w:sz w:val="24"/>
              </w:rPr>
            </w:pPr>
          </w:p>
        </w:tc>
        <w:tc>
          <w:tcPr>
            <w:tcW w:w="1586" w:type="dxa"/>
            <w:noWrap w:val="0"/>
            <w:vAlign w:val="top"/>
          </w:tcPr>
          <w:p w14:paraId="43B6552B">
            <w:pPr>
              <w:snapToGrid w:val="0"/>
              <w:rPr>
                <w:rFonts w:hint="eastAsia" w:ascii="宋体" w:hAnsi="宋体" w:cs="宋体"/>
                <w:b/>
                <w:sz w:val="24"/>
              </w:rPr>
            </w:pPr>
          </w:p>
        </w:tc>
        <w:tc>
          <w:tcPr>
            <w:tcW w:w="1771" w:type="dxa"/>
            <w:noWrap w:val="0"/>
            <w:vAlign w:val="top"/>
          </w:tcPr>
          <w:p w14:paraId="2ADEDC45">
            <w:pPr>
              <w:snapToGrid w:val="0"/>
              <w:rPr>
                <w:rFonts w:hint="eastAsia" w:ascii="宋体" w:hAnsi="宋体" w:cs="宋体"/>
                <w:b/>
                <w:sz w:val="24"/>
              </w:rPr>
            </w:pPr>
          </w:p>
        </w:tc>
        <w:tc>
          <w:tcPr>
            <w:tcW w:w="926" w:type="dxa"/>
            <w:noWrap w:val="0"/>
            <w:vAlign w:val="top"/>
          </w:tcPr>
          <w:p w14:paraId="5F8269C4">
            <w:pPr>
              <w:snapToGrid w:val="0"/>
              <w:rPr>
                <w:rFonts w:hint="eastAsia" w:ascii="宋体" w:hAnsi="宋体" w:cs="宋体"/>
                <w:b/>
                <w:sz w:val="24"/>
              </w:rPr>
            </w:pPr>
          </w:p>
        </w:tc>
      </w:tr>
    </w:tbl>
    <w:p w14:paraId="0016DE2D">
      <w:pPr>
        <w:snapToGrid w:val="0"/>
        <w:spacing w:after="120" w:afterLines="50" w:line="360" w:lineRule="exact"/>
        <w:rPr>
          <w:rFonts w:hint="eastAsia" w:ascii="宋体" w:hAnsi="宋体" w:cs="宋体"/>
          <w:b/>
          <w:sz w:val="24"/>
        </w:rPr>
      </w:pPr>
    </w:p>
    <w:p w14:paraId="571FA3A1">
      <w:pPr>
        <w:snapToGrid w:val="0"/>
        <w:spacing w:after="120" w:afterLines="50" w:line="360" w:lineRule="exact"/>
        <w:rPr>
          <w:rFonts w:hint="eastAsia" w:ascii="宋体" w:hAnsi="宋体" w:cs="宋体"/>
          <w:b/>
          <w:sz w:val="24"/>
        </w:rPr>
      </w:pPr>
      <w:r>
        <w:rPr>
          <w:rFonts w:hint="eastAsia" w:ascii="宋体" w:hAnsi="宋体" w:cs="宋体"/>
          <w:b/>
          <w:sz w:val="24"/>
        </w:rPr>
        <w:t>注：本表可扩展。其中项目负责人必须明确。</w:t>
      </w:r>
    </w:p>
    <w:p w14:paraId="7BB3F561">
      <w:pPr>
        <w:snapToGrid w:val="0"/>
        <w:spacing w:after="120" w:afterLines="50" w:line="360" w:lineRule="exact"/>
        <w:rPr>
          <w:rFonts w:hint="eastAsia" w:ascii="宋体" w:hAnsi="宋体" w:cs="宋体"/>
          <w:b/>
          <w:sz w:val="24"/>
        </w:rPr>
      </w:pPr>
    </w:p>
    <w:p w14:paraId="06D2E32E">
      <w:pPr>
        <w:snapToGrid w:val="0"/>
        <w:spacing w:after="120" w:afterLines="50" w:line="360" w:lineRule="exact"/>
        <w:rPr>
          <w:rFonts w:hint="eastAsia" w:ascii="宋体" w:hAnsi="宋体" w:cs="宋体"/>
          <w:sz w:val="24"/>
        </w:rPr>
      </w:pPr>
    </w:p>
    <w:p w14:paraId="048FB55E">
      <w:pPr>
        <w:snapToGrid w:val="0"/>
        <w:spacing w:after="120" w:afterLines="50" w:line="360" w:lineRule="exact"/>
        <w:rPr>
          <w:rFonts w:hint="eastAsia" w:ascii="宋体" w:hAnsi="宋体" w:cs="宋体"/>
          <w:sz w:val="24"/>
        </w:rPr>
      </w:pPr>
      <w:r>
        <w:rPr>
          <w:rFonts w:hint="eastAsia" w:ascii="宋体" w:hAnsi="宋体" w:cs="宋体"/>
          <w:sz w:val="24"/>
        </w:rPr>
        <w:t>供应商名称（盖章）：</w:t>
      </w:r>
    </w:p>
    <w:p w14:paraId="55512A74">
      <w:pPr>
        <w:snapToGrid w:val="0"/>
        <w:spacing w:after="120" w:afterLines="50" w:line="360" w:lineRule="exact"/>
        <w:rPr>
          <w:rFonts w:hint="eastAsia" w:ascii="宋体" w:hAnsi="宋体" w:cs="宋体"/>
          <w:sz w:val="24"/>
        </w:rPr>
      </w:pPr>
      <w:r>
        <w:rPr>
          <w:rFonts w:hint="eastAsia" w:ascii="宋体" w:hAnsi="宋体" w:cs="宋体"/>
          <w:sz w:val="24"/>
        </w:rPr>
        <w:t xml:space="preserve">日期：                                                </w:t>
      </w:r>
    </w:p>
    <w:p w14:paraId="68B481C3">
      <w:pPr>
        <w:rPr>
          <w:rFonts w:hint="eastAsia" w:ascii="宋体" w:hAnsi="宋体" w:cs="宋体"/>
          <w:sz w:val="24"/>
        </w:rPr>
      </w:pPr>
    </w:p>
    <w:p w14:paraId="7D08C52D">
      <w:pPr>
        <w:rPr>
          <w:rFonts w:hint="eastAsia" w:ascii="宋体" w:hAnsi="宋体" w:cs="宋体"/>
          <w:sz w:val="24"/>
        </w:rPr>
      </w:pPr>
    </w:p>
    <w:p w14:paraId="07966B25">
      <w:pPr>
        <w:rPr>
          <w:rFonts w:hint="eastAsia" w:ascii="宋体" w:hAnsi="宋体" w:cs="宋体"/>
        </w:rPr>
      </w:pPr>
    </w:p>
    <w:p w14:paraId="06F1E9B7">
      <w:pPr>
        <w:rPr>
          <w:rFonts w:hint="eastAsia" w:ascii="宋体" w:hAnsi="宋体" w:cs="宋体"/>
        </w:rPr>
      </w:pPr>
    </w:p>
    <w:p w14:paraId="77106A5E">
      <w:pPr>
        <w:snapToGrid w:val="0"/>
        <w:spacing w:after="120" w:afterLines="50" w:line="360" w:lineRule="exact"/>
        <w:outlineLvl w:val="2"/>
        <w:rPr>
          <w:rFonts w:hint="eastAsia" w:ascii="宋体" w:hAnsi="宋体" w:cs="宋体"/>
          <w:b/>
          <w:sz w:val="24"/>
        </w:rPr>
      </w:pPr>
      <w:r>
        <w:rPr>
          <w:rFonts w:hint="eastAsia" w:ascii="宋体" w:hAnsi="宋体" w:cs="宋体"/>
          <w:b/>
          <w:bCs/>
        </w:rPr>
        <w:br w:type="page"/>
      </w:r>
      <w:r>
        <w:rPr>
          <w:rFonts w:hint="eastAsia" w:ascii="宋体" w:hAnsi="宋体" w:cs="宋体"/>
          <w:b/>
          <w:sz w:val="24"/>
        </w:rPr>
        <w:t>9-4核心成员资历一览表</w:t>
      </w:r>
    </w:p>
    <w:p w14:paraId="45EA8CE9">
      <w:pPr>
        <w:tabs>
          <w:tab w:val="left" w:pos="5580"/>
        </w:tabs>
        <w:snapToGrid w:val="0"/>
        <w:spacing w:after="120" w:afterLines="50" w:line="360" w:lineRule="exact"/>
        <w:ind w:left="-2" w:leftChars="-1"/>
        <w:jc w:val="center"/>
        <w:rPr>
          <w:rFonts w:hint="eastAsia" w:ascii="宋体" w:hAnsi="宋体" w:cs="宋体"/>
          <w:sz w:val="24"/>
          <w:u w:val="single"/>
        </w:rPr>
      </w:pPr>
    </w:p>
    <w:p w14:paraId="4F01EFED">
      <w:pPr>
        <w:tabs>
          <w:tab w:val="left" w:pos="5580"/>
        </w:tabs>
        <w:snapToGrid w:val="0"/>
        <w:spacing w:after="120" w:afterLines="50" w:line="360" w:lineRule="exact"/>
        <w:ind w:left="-2" w:leftChars="-1"/>
        <w:jc w:val="center"/>
        <w:rPr>
          <w:rFonts w:hint="eastAsia" w:ascii="宋体" w:hAnsi="宋体" w:cs="宋体"/>
          <w:b/>
          <w:sz w:val="24"/>
        </w:rPr>
      </w:pPr>
      <w:r>
        <w:rPr>
          <w:rFonts w:hint="eastAsia" w:ascii="宋体" w:hAnsi="宋体" w:cs="宋体"/>
          <w:b/>
          <w:sz w:val="24"/>
        </w:rPr>
        <w:t>核心成员资历一览表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569"/>
        <w:gridCol w:w="2268"/>
        <w:gridCol w:w="2551"/>
      </w:tblGrid>
      <w:tr w14:paraId="047BA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43BEC899">
            <w:pPr>
              <w:pStyle w:val="26"/>
              <w:spacing w:line="360" w:lineRule="auto"/>
              <w:ind w:left="480" w:hanging="480"/>
              <w:jc w:val="center"/>
              <w:rPr>
                <w:rFonts w:hAnsi="宋体" w:cs="宋体"/>
                <w:sz w:val="24"/>
                <w:szCs w:val="24"/>
              </w:rPr>
            </w:pPr>
            <w:r>
              <w:rPr>
                <w:rFonts w:hAnsi="宋体" w:cs="宋体"/>
                <w:sz w:val="24"/>
                <w:szCs w:val="24"/>
              </w:rPr>
              <w:t>姓名</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71F7D771">
            <w:pPr>
              <w:pStyle w:val="26"/>
              <w:spacing w:line="360" w:lineRule="auto"/>
              <w:ind w:left="480" w:hanging="480"/>
              <w:jc w:val="center"/>
              <w:rPr>
                <w:rFonts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6818E8">
            <w:pPr>
              <w:pStyle w:val="26"/>
              <w:spacing w:line="360" w:lineRule="auto"/>
              <w:ind w:left="480" w:hanging="480"/>
              <w:jc w:val="center"/>
              <w:rPr>
                <w:rFonts w:hAnsi="宋体" w:cs="宋体"/>
                <w:sz w:val="24"/>
                <w:szCs w:val="24"/>
              </w:rPr>
            </w:pPr>
            <w:r>
              <w:rPr>
                <w:rFonts w:hAnsi="宋体" w:cs="宋体"/>
                <w:sz w:val="24"/>
                <w:szCs w:val="24"/>
              </w:rPr>
              <w:t>性别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80612D1">
            <w:pPr>
              <w:pStyle w:val="26"/>
              <w:spacing w:line="360" w:lineRule="auto"/>
              <w:ind w:left="480" w:hanging="480"/>
              <w:jc w:val="center"/>
              <w:rPr>
                <w:rFonts w:hAnsi="宋体" w:cs="宋体"/>
                <w:sz w:val="24"/>
                <w:szCs w:val="24"/>
              </w:rPr>
            </w:pPr>
          </w:p>
        </w:tc>
      </w:tr>
      <w:tr w14:paraId="2F54D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24873729">
            <w:pPr>
              <w:pStyle w:val="26"/>
              <w:spacing w:line="360" w:lineRule="auto"/>
              <w:ind w:left="480" w:hanging="480"/>
              <w:jc w:val="center"/>
              <w:rPr>
                <w:rFonts w:hAnsi="宋体" w:cs="宋体"/>
                <w:sz w:val="24"/>
                <w:szCs w:val="24"/>
              </w:rPr>
            </w:pPr>
            <w:r>
              <w:rPr>
                <w:rFonts w:hAnsi="宋体" w:cs="宋体"/>
                <w:sz w:val="24"/>
                <w:szCs w:val="24"/>
              </w:rPr>
              <w:t>身份证号</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5A5F4811">
            <w:pPr>
              <w:pStyle w:val="26"/>
              <w:spacing w:line="360" w:lineRule="auto"/>
              <w:ind w:left="480" w:hanging="480"/>
              <w:jc w:val="center"/>
              <w:rPr>
                <w:rFonts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300EFB">
            <w:pPr>
              <w:pStyle w:val="26"/>
              <w:spacing w:line="360" w:lineRule="auto"/>
              <w:ind w:left="480" w:hanging="480"/>
              <w:jc w:val="center"/>
              <w:rPr>
                <w:rFonts w:hAnsi="宋体" w:cs="宋体"/>
                <w:sz w:val="24"/>
                <w:szCs w:val="24"/>
              </w:rPr>
            </w:pPr>
            <w:r>
              <w:rPr>
                <w:rFonts w:hAnsi="宋体" w:cs="宋体"/>
                <w:sz w:val="24"/>
                <w:szCs w:val="24"/>
              </w:rPr>
              <w:t>年龄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8BF1BB4">
            <w:pPr>
              <w:pStyle w:val="26"/>
              <w:spacing w:line="360" w:lineRule="auto"/>
              <w:ind w:left="480" w:hanging="480"/>
              <w:jc w:val="center"/>
              <w:rPr>
                <w:rFonts w:hAnsi="宋体" w:cs="宋体"/>
                <w:sz w:val="24"/>
                <w:szCs w:val="24"/>
              </w:rPr>
            </w:pPr>
          </w:p>
        </w:tc>
      </w:tr>
      <w:tr w14:paraId="3BBE8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1183E9AD">
            <w:pPr>
              <w:pStyle w:val="26"/>
              <w:spacing w:line="360" w:lineRule="auto"/>
              <w:ind w:left="480" w:hanging="480"/>
              <w:jc w:val="center"/>
              <w:rPr>
                <w:rFonts w:hAnsi="宋体" w:cs="宋体"/>
                <w:sz w:val="24"/>
                <w:szCs w:val="24"/>
              </w:rPr>
            </w:pPr>
            <w:r>
              <w:rPr>
                <w:rFonts w:hAnsi="宋体" w:cs="宋体"/>
                <w:sz w:val="24"/>
                <w:szCs w:val="24"/>
              </w:rPr>
              <w:t>毕业院校及专业</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7B089FF2">
            <w:pPr>
              <w:pStyle w:val="26"/>
              <w:spacing w:line="360" w:lineRule="auto"/>
              <w:ind w:left="480" w:hanging="480"/>
              <w:jc w:val="center"/>
              <w:rPr>
                <w:rFonts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AF5CC4">
            <w:pPr>
              <w:pStyle w:val="26"/>
              <w:spacing w:line="360" w:lineRule="auto"/>
              <w:ind w:left="480" w:hanging="480"/>
              <w:jc w:val="center"/>
              <w:rPr>
                <w:rFonts w:hAnsi="宋体" w:cs="宋体"/>
                <w:sz w:val="24"/>
                <w:szCs w:val="24"/>
              </w:rPr>
            </w:pPr>
            <w:r>
              <w:rPr>
                <w:rFonts w:hAnsi="宋体" w:cs="宋体"/>
                <w:sz w:val="24"/>
                <w:szCs w:val="24"/>
              </w:rPr>
              <w:t>毕业时间</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30BF9C8">
            <w:pPr>
              <w:pStyle w:val="26"/>
              <w:spacing w:line="360" w:lineRule="auto"/>
              <w:ind w:left="480" w:hanging="480"/>
              <w:jc w:val="center"/>
              <w:rPr>
                <w:rFonts w:hAnsi="宋体" w:cs="宋体"/>
                <w:sz w:val="24"/>
                <w:szCs w:val="24"/>
              </w:rPr>
            </w:pPr>
          </w:p>
        </w:tc>
      </w:tr>
      <w:tr w14:paraId="1E3E5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54831B7C">
            <w:pPr>
              <w:pStyle w:val="26"/>
              <w:spacing w:line="360" w:lineRule="auto"/>
              <w:ind w:left="480" w:hanging="480"/>
              <w:jc w:val="center"/>
              <w:rPr>
                <w:rFonts w:hAnsi="宋体" w:cs="宋体"/>
                <w:sz w:val="24"/>
                <w:szCs w:val="24"/>
              </w:rPr>
            </w:pPr>
            <w:r>
              <w:rPr>
                <w:rFonts w:hAnsi="宋体" w:cs="宋体"/>
                <w:sz w:val="24"/>
                <w:szCs w:val="24"/>
              </w:rPr>
              <w:t>拟派职务</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4FD3D69A">
            <w:pPr>
              <w:pStyle w:val="26"/>
              <w:spacing w:line="360" w:lineRule="auto"/>
              <w:ind w:left="480" w:hanging="480"/>
              <w:jc w:val="center"/>
              <w:rPr>
                <w:rFonts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2AB597">
            <w:pPr>
              <w:pStyle w:val="26"/>
              <w:spacing w:line="360" w:lineRule="auto"/>
              <w:ind w:left="480" w:hanging="480"/>
              <w:jc w:val="center"/>
              <w:rPr>
                <w:rFonts w:hAnsi="宋体" w:cs="宋体"/>
                <w:sz w:val="24"/>
                <w:szCs w:val="24"/>
              </w:rPr>
            </w:pPr>
            <w:r>
              <w:rPr>
                <w:rFonts w:hAnsi="宋体" w:cs="宋体"/>
                <w:sz w:val="24"/>
                <w:szCs w:val="24"/>
              </w:rPr>
              <w:t>资格/资质</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71E11C5">
            <w:pPr>
              <w:pStyle w:val="26"/>
              <w:spacing w:line="360" w:lineRule="auto"/>
              <w:ind w:left="480" w:hanging="480"/>
              <w:jc w:val="center"/>
              <w:rPr>
                <w:rFonts w:hAnsi="宋体" w:cs="宋体"/>
                <w:sz w:val="24"/>
                <w:szCs w:val="24"/>
              </w:rPr>
            </w:pPr>
          </w:p>
        </w:tc>
      </w:tr>
      <w:tr w14:paraId="2740B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17A171BC">
            <w:pPr>
              <w:pStyle w:val="26"/>
              <w:spacing w:line="360" w:lineRule="auto"/>
              <w:ind w:left="480" w:hanging="480"/>
              <w:jc w:val="center"/>
              <w:rPr>
                <w:rFonts w:hAnsi="宋体" w:cs="宋体"/>
                <w:sz w:val="24"/>
                <w:szCs w:val="24"/>
              </w:rPr>
            </w:pPr>
            <w:r>
              <w:rPr>
                <w:rFonts w:hAnsi="宋体" w:cs="宋体"/>
                <w:sz w:val="24"/>
                <w:szCs w:val="24"/>
              </w:rPr>
              <w:t>工作年限</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44BAE5C8">
            <w:pPr>
              <w:pStyle w:val="26"/>
              <w:spacing w:line="360" w:lineRule="auto"/>
              <w:ind w:left="480" w:hanging="480"/>
              <w:jc w:val="center"/>
              <w:rPr>
                <w:rFonts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E1B8CF">
            <w:pPr>
              <w:pStyle w:val="26"/>
              <w:spacing w:line="360" w:lineRule="auto"/>
              <w:ind w:left="480" w:hanging="480"/>
              <w:jc w:val="center"/>
              <w:rPr>
                <w:rFonts w:hAnsi="宋体" w:cs="宋体"/>
                <w:sz w:val="24"/>
                <w:szCs w:val="24"/>
              </w:rPr>
            </w:pPr>
            <w:r>
              <w:rPr>
                <w:rFonts w:hAnsi="宋体" w:cs="宋体"/>
                <w:sz w:val="24"/>
                <w:szCs w:val="24"/>
              </w:rPr>
              <w:t>相关专业工作年限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824966B">
            <w:pPr>
              <w:pStyle w:val="26"/>
              <w:spacing w:line="360" w:lineRule="auto"/>
              <w:ind w:left="480" w:hanging="480"/>
              <w:jc w:val="center"/>
              <w:rPr>
                <w:rFonts w:hAnsi="宋体" w:cs="宋体"/>
                <w:sz w:val="24"/>
                <w:szCs w:val="24"/>
              </w:rPr>
            </w:pPr>
          </w:p>
        </w:tc>
      </w:tr>
      <w:tr w14:paraId="5835D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9"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14:paraId="2BAF3416">
            <w:pPr>
              <w:pStyle w:val="26"/>
              <w:spacing w:line="360" w:lineRule="auto"/>
              <w:ind w:left="480" w:hanging="480"/>
              <w:jc w:val="center"/>
              <w:rPr>
                <w:rFonts w:hAnsi="宋体" w:cs="宋体"/>
                <w:sz w:val="24"/>
                <w:szCs w:val="24"/>
              </w:rPr>
            </w:pPr>
            <w:r>
              <w:rPr>
                <w:rFonts w:hAnsi="宋体" w:cs="宋体"/>
                <w:sz w:val="24"/>
                <w:szCs w:val="24"/>
              </w:rPr>
              <w:t>工作简历</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14:paraId="41544ABC">
            <w:pPr>
              <w:pStyle w:val="26"/>
              <w:spacing w:line="360" w:lineRule="auto"/>
              <w:ind w:left="480" w:hanging="480"/>
              <w:jc w:val="center"/>
              <w:rPr>
                <w:rFonts w:hAnsi="宋体" w:cs="宋体"/>
                <w:sz w:val="24"/>
                <w:szCs w:val="24"/>
              </w:rPr>
            </w:pPr>
          </w:p>
        </w:tc>
      </w:tr>
    </w:tbl>
    <w:p w14:paraId="1930C434">
      <w:pPr>
        <w:snapToGrid w:val="0"/>
        <w:spacing w:after="120" w:afterLines="50" w:line="360" w:lineRule="exact"/>
        <w:rPr>
          <w:rFonts w:hint="eastAsia" w:ascii="宋体" w:hAnsi="宋体" w:cs="宋体"/>
          <w:b/>
          <w:sz w:val="22"/>
          <w:szCs w:val="22"/>
        </w:rPr>
      </w:pPr>
    </w:p>
    <w:p w14:paraId="04C94AF6">
      <w:pPr>
        <w:snapToGrid w:val="0"/>
        <w:spacing w:after="120" w:afterLines="50" w:line="360" w:lineRule="exact"/>
        <w:rPr>
          <w:rFonts w:hint="eastAsia" w:ascii="宋体" w:hAnsi="宋体" w:cs="宋体"/>
          <w:b/>
          <w:sz w:val="22"/>
          <w:szCs w:val="22"/>
        </w:rPr>
      </w:pPr>
      <w:r>
        <w:rPr>
          <w:rFonts w:hint="eastAsia" w:ascii="宋体" w:hAnsi="宋体" w:cs="宋体"/>
          <w:b/>
          <w:sz w:val="22"/>
          <w:szCs w:val="22"/>
        </w:rPr>
        <w:t>注：本表可扩展。</w:t>
      </w:r>
    </w:p>
    <w:p w14:paraId="3217BB85">
      <w:pPr>
        <w:snapToGrid w:val="0"/>
        <w:spacing w:after="120" w:afterLines="50" w:line="360" w:lineRule="auto"/>
        <w:rPr>
          <w:rFonts w:hint="eastAsia" w:ascii="宋体" w:hAnsi="宋体" w:cs="宋体"/>
          <w:b/>
          <w:sz w:val="22"/>
          <w:szCs w:val="22"/>
        </w:rPr>
      </w:pPr>
      <w:r>
        <w:rPr>
          <w:rFonts w:hint="eastAsia" w:ascii="宋体" w:hAnsi="宋体" w:cs="宋体"/>
          <w:b/>
          <w:sz w:val="22"/>
          <w:szCs w:val="22"/>
        </w:rPr>
        <w:t>核心成员应包括：</w:t>
      </w:r>
      <w:bookmarkStart w:id="944" w:name="_Hlk37067383"/>
      <w:r>
        <w:rPr>
          <w:rFonts w:hint="eastAsia" w:ascii="宋体" w:hAnsi="宋体" w:cs="宋体"/>
          <w:b/>
          <w:sz w:val="22"/>
          <w:szCs w:val="22"/>
        </w:rPr>
        <w:t>至少包括</w:t>
      </w:r>
      <w:bookmarkEnd w:id="944"/>
      <w:r>
        <w:rPr>
          <w:rFonts w:hint="eastAsia" w:ascii="宋体" w:hAnsi="宋体" w:cs="宋体"/>
          <w:b/>
          <w:sz w:val="22"/>
          <w:szCs w:val="22"/>
        </w:rPr>
        <w:t>项目负责人及项目团队成员。人员资历及其证明材料要求以招标文件第四章 评标程序、评标方法和评标标准中“二、评标标准”为准。</w:t>
      </w:r>
    </w:p>
    <w:p w14:paraId="4D3FE4E2">
      <w:pPr>
        <w:snapToGrid w:val="0"/>
        <w:spacing w:after="120" w:afterLines="50" w:line="360" w:lineRule="exact"/>
        <w:rPr>
          <w:rFonts w:hint="eastAsia" w:ascii="宋体" w:hAnsi="宋体" w:cs="宋体"/>
          <w:sz w:val="24"/>
        </w:rPr>
      </w:pPr>
    </w:p>
    <w:p w14:paraId="3CEA5DD5">
      <w:pPr>
        <w:snapToGrid w:val="0"/>
        <w:spacing w:after="120" w:afterLines="50" w:line="360" w:lineRule="exact"/>
        <w:rPr>
          <w:rFonts w:hint="eastAsia" w:ascii="宋体" w:hAnsi="宋体" w:cs="宋体"/>
          <w:sz w:val="24"/>
        </w:rPr>
      </w:pPr>
      <w:r>
        <w:rPr>
          <w:rFonts w:hint="eastAsia" w:ascii="宋体" w:hAnsi="宋体" w:cs="宋体"/>
          <w:sz w:val="24"/>
        </w:rPr>
        <w:t>供应商名称（盖章）：</w:t>
      </w:r>
    </w:p>
    <w:p w14:paraId="7A440F02">
      <w:pPr>
        <w:tabs>
          <w:tab w:val="left" w:pos="5580"/>
        </w:tabs>
        <w:snapToGrid w:val="0"/>
        <w:spacing w:after="120" w:afterLines="50" w:line="360" w:lineRule="exact"/>
        <w:ind w:left="-2" w:leftChars="-1"/>
        <w:rPr>
          <w:rFonts w:hint="eastAsia" w:ascii="宋体" w:hAnsi="宋体" w:cs="宋体"/>
          <w:sz w:val="24"/>
          <w:u w:val="single"/>
        </w:rPr>
      </w:pPr>
      <w:r>
        <w:rPr>
          <w:rFonts w:hint="eastAsia" w:ascii="宋体" w:hAnsi="宋体" w:cs="宋体"/>
          <w:sz w:val="24"/>
        </w:rPr>
        <w:t xml:space="preserve">日期： </w:t>
      </w:r>
    </w:p>
    <w:p w14:paraId="52F23A9E">
      <w:pPr>
        <w:snapToGrid w:val="0"/>
        <w:spacing w:after="120" w:afterLines="50" w:line="360" w:lineRule="exact"/>
        <w:outlineLvl w:val="2"/>
        <w:rPr>
          <w:rFonts w:hint="eastAsia" w:ascii="宋体" w:hAnsi="宋体" w:cs="宋体"/>
          <w:b/>
          <w:sz w:val="24"/>
        </w:rPr>
      </w:pPr>
      <w:r>
        <w:rPr>
          <w:rFonts w:hint="eastAsia" w:ascii="宋体" w:hAnsi="宋体" w:cs="宋体"/>
          <w:b/>
        </w:rPr>
        <w:br w:type="page"/>
      </w:r>
      <w:r>
        <w:rPr>
          <w:rFonts w:hint="eastAsia" w:ascii="宋体" w:hAnsi="宋体" w:cs="宋体"/>
          <w:b/>
          <w:sz w:val="24"/>
        </w:rPr>
        <w:t>9-5技术部分（可单独成册）</w:t>
      </w:r>
    </w:p>
    <w:p w14:paraId="3B10B506">
      <w:pPr>
        <w:snapToGrid w:val="0"/>
        <w:spacing w:after="120" w:afterLines="50" w:line="360" w:lineRule="exact"/>
        <w:rPr>
          <w:rFonts w:hint="eastAsia" w:ascii="宋体" w:hAnsi="宋体" w:cs="宋体"/>
          <w:bCs/>
          <w:sz w:val="24"/>
        </w:rPr>
      </w:pPr>
      <w:r>
        <w:rPr>
          <w:rFonts w:hint="eastAsia" w:ascii="宋体" w:hAnsi="宋体" w:cs="宋体"/>
          <w:bCs/>
          <w:sz w:val="24"/>
        </w:rPr>
        <w:t>编写注意事项：</w:t>
      </w:r>
    </w:p>
    <w:p w14:paraId="78901D8C">
      <w:pPr>
        <w:widowControl/>
        <w:jc w:val="left"/>
        <w:rPr>
          <w:rFonts w:hint="eastAsia" w:ascii="宋体" w:hAnsi="宋体" w:cs="宋体"/>
          <w:bCs/>
          <w:sz w:val="24"/>
        </w:rPr>
      </w:pPr>
      <w:r>
        <w:rPr>
          <w:rFonts w:hint="eastAsia" w:ascii="宋体" w:hAnsi="宋体" w:cs="宋体"/>
          <w:bCs/>
          <w:sz w:val="24"/>
        </w:rPr>
        <w:t>潜在投标人可参考招标文件第四章 评标程序、评标方法和评标标准中“二、评标标准”的要求编写并提供相应资料。</w:t>
      </w:r>
    </w:p>
    <w:p w14:paraId="3B2E167B">
      <w:pPr>
        <w:rPr>
          <w:rFonts w:hint="eastAsia" w:ascii="宋体" w:hAnsi="宋体" w:cs="宋体"/>
          <w:b/>
          <w:sz w:val="24"/>
        </w:rPr>
      </w:pPr>
      <w:r>
        <w:rPr>
          <w:rFonts w:hint="eastAsia" w:ascii="宋体" w:hAnsi="宋体" w:cs="宋体"/>
          <w:sz w:val="24"/>
        </w:rPr>
        <w:br w:type="page"/>
      </w:r>
      <w:r>
        <w:rPr>
          <w:rFonts w:hint="eastAsia" w:ascii="宋体" w:hAnsi="宋体" w:cs="宋体"/>
          <w:b/>
          <w:sz w:val="24"/>
        </w:rPr>
        <w:t>9-6 招标文件要求提供或投标人认为应附的其他材料</w:t>
      </w:r>
    </w:p>
    <w:p w14:paraId="69A9F1EE">
      <w:pPr>
        <w:pStyle w:val="20"/>
        <w:rPr>
          <w:rFonts w:hint="eastAsia" w:cs="宋体"/>
        </w:rPr>
      </w:pPr>
    </w:p>
    <w:p w14:paraId="2A41F8E6">
      <w:pPr>
        <w:rPr>
          <w:rFonts w:hint="eastAsia" w:ascii="宋体" w:hAnsi="宋体" w:cs="宋体"/>
          <w:sz w:val="24"/>
        </w:rPr>
      </w:pPr>
      <w:r>
        <w:rPr>
          <w:rFonts w:hint="eastAsia" w:ascii="宋体" w:hAnsi="宋体" w:cs="宋体"/>
          <w:sz w:val="24"/>
        </w:rPr>
        <w:t>格式自拟。</w:t>
      </w:r>
    </w:p>
    <w:p w14:paraId="45F978F8">
      <w:pPr>
        <w:rPr>
          <w:rFonts w:hint="eastAsia" w:ascii="宋体" w:hAnsi="宋体" w:cs="宋体"/>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ongti SC">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C31A">
    <w:pPr>
      <w:pStyle w:val="31"/>
      <w:framePr w:wrap="around" w:vAnchor="text" w:hAnchor="margin" w:y="1"/>
      <w:ind w:right="360"/>
      <w:rPr>
        <w:rStyle w:val="54"/>
      </w:rPr>
    </w:pPr>
  </w:p>
  <w:p w14:paraId="20B2DA76">
    <w:pPr>
      <w:pStyle w:val="31"/>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E878">
    <w:pPr>
      <w:pStyle w:val="3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C861">
    <w:pPr>
      <w:pStyle w:val="31"/>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14:paraId="71114970">
    <w:pPr>
      <w:pStyle w:val="31"/>
      <w:ind w:right="360"/>
    </w:pPr>
  </w:p>
  <w:p w14:paraId="25336E6B"/>
  <w:p w14:paraId="2B1BDD33"/>
  <w:p w14:paraId="0FE514F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A9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58A4">
    <w:pPr>
      <w:pStyle w:val="31"/>
      <w:framePr w:wrap="around" w:vAnchor="text" w:hAnchor="margin" w:xAlign="center" w:y="1"/>
      <w:rPr>
        <w:rStyle w:val="54"/>
      </w:rPr>
    </w:pPr>
    <w:r>
      <w:fldChar w:fldCharType="begin"/>
    </w:r>
    <w:r>
      <w:rPr>
        <w:rStyle w:val="54"/>
      </w:rPr>
      <w:instrText xml:space="preserve">PAGE  </w:instrText>
    </w:r>
    <w:r>
      <w:fldChar w:fldCharType="end"/>
    </w:r>
  </w:p>
  <w:p w14:paraId="641F4F0A">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5D6B">
    <w:pPr>
      <w:pStyle w:val="31"/>
      <w:framePr w:wrap="around" w:vAnchor="text" w:hAnchor="margin" w:xAlign="right" w:y="1"/>
      <w:rPr>
        <w:rStyle w:val="54"/>
      </w:rPr>
    </w:pPr>
  </w:p>
  <w:p w14:paraId="021333DB">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9E83">
    <w:pPr>
      <w:pStyle w:val="31"/>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14:paraId="14F7CADC">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F620">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AE37">
    <w:pPr>
      <w:pStyle w:val="31"/>
      <w:ind w:right="360"/>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9ECB9">
                          <w:pPr>
                            <w:pStyle w:val="31"/>
                          </w:pPr>
                          <w:r>
                            <w:fldChar w:fldCharType="begin"/>
                          </w:r>
                          <w:r>
                            <w:instrText xml:space="preserve"> PAGE  \* MERGEFORMAT </w:instrText>
                          </w:r>
                          <w:r>
                            <w:fldChar w:fldCharType="separate"/>
                          </w:r>
                          <w:r>
                            <w:rPr>
                              <w:lang/>
                            </w:rPr>
                            <w:t>77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1A49ECB9">
                    <w:pPr>
                      <w:pStyle w:val="31"/>
                    </w:pPr>
                    <w:r>
                      <w:fldChar w:fldCharType="begin"/>
                    </w:r>
                    <w:r>
                      <w:instrText xml:space="preserve"> PAGE  \* MERGEFORMAT </w:instrText>
                    </w:r>
                    <w:r>
                      <w:fldChar w:fldCharType="separate"/>
                    </w:r>
                    <w:r>
                      <w:rPr>
                        <w:lang/>
                      </w:rPr>
                      <w:t>77</w:t>
                    </w:r>
                    <w:r>
                      <w:fldChar w:fldCharType="end"/>
                    </w:r>
                  </w:p>
                </w:txbxContent>
              </v:textbox>
            </v:shape>
          </w:pict>
        </mc:Fallback>
      </mc:AlternateContent>
    </w:r>
  </w:p>
  <w:p w14:paraId="04DA3DEF">
    <w:pPr>
      <w:pStyle w:val="31"/>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4FE9">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61208">
                          <w:pPr>
                            <w:pStyle w:val="31"/>
                            <w:jc w:val="center"/>
                          </w:pPr>
                          <w:r>
                            <w:fldChar w:fldCharType="begin"/>
                          </w:r>
                          <w:r>
                            <w:instrText xml:space="preserve"> PAGE   \* MERGEFORMAT </w:instrText>
                          </w:r>
                          <w:r>
                            <w:fldChar w:fldCharType="separate"/>
                          </w:r>
                          <w:r>
                            <w:rPr>
                              <w:lang w:val="zh-CN"/>
                            </w:rPr>
                            <w:t>87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18661208">
                    <w:pPr>
                      <w:pStyle w:val="31"/>
                      <w:jc w:val="center"/>
                    </w:pPr>
                    <w:r>
                      <w:fldChar w:fldCharType="begin"/>
                    </w:r>
                    <w:r>
                      <w:instrText xml:space="preserve"> PAGE   \* MERGEFORMAT </w:instrText>
                    </w:r>
                    <w:r>
                      <w:fldChar w:fldCharType="separate"/>
                    </w:r>
                    <w:r>
                      <w:rPr>
                        <w:lang w:val="zh-CN"/>
                      </w:rPr>
                      <w:t>87</w:t>
                    </w:r>
                    <w:r>
                      <w:fldChar w:fldCharType="end"/>
                    </w:r>
                  </w:p>
                </w:txbxContent>
              </v:textbox>
            </v:shape>
          </w:pict>
        </mc:Fallback>
      </mc:AlternateContent>
    </w:r>
  </w:p>
  <w:p w14:paraId="4B4510A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0EC3">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1661F8D">
                          <w:pPr>
                            <w:pStyle w:val="31"/>
                          </w:pPr>
                          <w:r>
                            <w:fldChar w:fldCharType="begin"/>
                          </w:r>
                          <w:r>
                            <w:instrText xml:space="preserve"> PAGE  \* MERGEFORMAT </w:instrText>
                          </w:r>
                          <w:r>
                            <w:fldChar w:fldCharType="separate"/>
                          </w:r>
                          <w:r>
                            <w:rPr>
                              <w:lang/>
                            </w:rPr>
                            <w:t>143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41661F8D">
                    <w:pPr>
                      <w:pStyle w:val="31"/>
                    </w:pPr>
                    <w:r>
                      <w:fldChar w:fldCharType="begin"/>
                    </w:r>
                    <w:r>
                      <w:instrText xml:space="preserve"> PAGE  \* MERGEFORMAT </w:instrText>
                    </w:r>
                    <w:r>
                      <w:fldChar w:fldCharType="separate"/>
                    </w:r>
                    <w:r>
                      <w:rPr>
                        <w:lang/>
                      </w:rPr>
                      <w:t>143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5553">
    <w:pPr>
      <w:pStyle w:val="31"/>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14:paraId="2D8DCDF9">
    <w:pPr>
      <w:pStyle w:val="31"/>
      <w:ind w:right="360"/>
    </w:pPr>
  </w:p>
  <w:p w14:paraId="2FFE9A3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74F5">
    <w:pPr>
      <w:pStyle w:val="32"/>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8DB8">
    <w:pPr>
      <w:pStyle w:val="32"/>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p w14:paraId="1810296F">
    <w:pPr>
      <w:pStyle w:val="3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C283">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CF34">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52B5">
    <w:r>
      <w:rPr>
        <w:rFonts w:hint="eastAsia"/>
      </w:rPr>
      <w:t xml:space="preserve"> </w:t>
    </w:r>
  </w:p>
  <w:p w14:paraId="244F1E1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64D2">
    <w:pPr>
      <w:pStyle w:val="32"/>
    </w:pPr>
  </w:p>
  <w:p w14:paraId="65C424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CED4">
    <w:pPr>
      <w:pStyle w:val="3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CDF1">
    <w:pPr>
      <w:pStyle w:val="32"/>
    </w:pPr>
  </w:p>
  <w:p w14:paraId="0F498955"/>
  <w:p w14:paraId="6A6B0D5B"/>
  <w:p w14:paraId="4549F31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F67F">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74359"/>
    <w:multiLevelType w:val="singleLevel"/>
    <w:tmpl w:val="87574359"/>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26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36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23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9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9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9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8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37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5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33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3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6736D2"/>
    <w:multiLevelType w:val="multilevel"/>
    <w:tmpl w:val="0A6736D2"/>
    <w:lvl w:ilvl="0" w:tentative="0">
      <w:start w:val="1"/>
      <w:numFmt w:val="decimal"/>
      <w:pStyle w:val="375"/>
      <w:isLgl/>
      <w:lvlText w:val="%1."/>
      <w:lvlJc w:val="left"/>
      <w:pPr>
        <w:ind w:left="425" w:hanging="425"/>
      </w:pPr>
      <w:rPr>
        <w:rFonts w:hint="eastAsia" w:ascii="Times New Roman" w:hAnsi="Times New Roman" w:eastAsia="Arial Unicode MS" w:cs="Times New Roman"/>
        <w:b w:val="0"/>
        <w:i w:val="0"/>
        <w:sz w:val="44"/>
      </w:rPr>
    </w:lvl>
    <w:lvl w:ilvl="1" w:tentative="0">
      <w:start w:val="1"/>
      <w:numFmt w:val="decimal"/>
      <w:isLgl/>
      <w:lvlText w:val="%1.%2."/>
      <w:lvlJc w:val="left"/>
      <w:pPr>
        <w:ind w:left="567" w:hanging="567"/>
      </w:pPr>
      <w:rPr>
        <w:rFonts w:hint="eastAsia" w:ascii="Times New Roman" w:hAnsi="Times New Roman" w:eastAsia="Arial Unicode MS" w:cs="Times New Roman"/>
        <w:b w:val="0"/>
        <w:i w:val="0"/>
        <w:sz w:val="32"/>
      </w:rPr>
    </w:lvl>
    <w:lvl w:ilvl="2" w:tentative="0">
      <w:start w:val="1"/>
      <w:numFmt w:val="decimal"/>
      <w:pStyle w:val="326"/>
      <w:isLgl/>
      <w:lvlText w:val="%1.%2.%3."/>
      <w:lvlJc w:val="left"/>
      <w:pPr>
        <w:ind w:left="709" w:hanging="709"/>
      </w:pPr>
      <w:rPr>
        <w:rFonts w:hint="eastAsia" w:ascii="Times New Roman" w:hAnsi="Times New Roman" w:eastAsia="Arial Unicode MS" w:cs="Times New Roman"/>
        <w:b w:val="0"/>
        <w:i w:val="0"/>
        <w:sz w:val="30"/>
      </w:rPr>
    </w:lvl>
    <w:lvl w:ilvl="3" w:tentative="0">
      <w:start w:val="1"/>
      <w:numFmt w:val="decimal"/>
      <w:pStyle w:val="283"/>
      <w:lvlText w:val="%1.%2.%3.%4."/>
      <w:lvlJc w:val="left"/>
      <w:pPr>
        <w:ind w:left="851" w:hanging="851"/>
      </w:pPr>
    </w:lvl>
    <w:lvl w:ilvl="4" w:tentative="0">
      <w:start w:val="1"/>
      <w:numFmt w:val="decimal"/>
      <w:pStyle w:val="3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25"/>
      <w:lvlText w:val="%1.%2"/>
      <w:lvlJc w:val="left"/>
      <w:pPr>
        <w:ind w:left="851" w:hanging="851"/>
      </w:pPr>
      <w:rPr>
        <w:rFonts w:hint="eastAsia" w:ascii="宋体" w:hAnsi="宋体" w:eastAsia="宋体"/>
        <w:color w:val="auto"/>
      </w:rPr>
    </w:lvl>
    <w:lvl w:ilvl="2" w:tentative="0">
      <w:start w:val="1"/>
      <w:numFmt w:val="decimal"/>
      <w:pStyle w:val="35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1BF3158"/>
    <w:multiLevelType w:val="multilevel"/>
    <w:tmpl w:val="31BF3158"/>
    <w:lvl w:ilvl="0" w:tentative="0">
      <w:start w:val="1"/>
      <w:numFmt w:val="decimal"/>
      <w:suff w:val="space"/>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10"/>
  </w:num>
  <w:num w:numId="3">
    <w:abstractNumId w:val="4"/>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7"/>
  </w:num>
  <w:num w:numId="10">
    <w:abstractNumId w:val="12"/>
  </w:num>
  <w:num w:numId="11">
    <w:abstractNumId w:val="1"/>
  </w:num>
  <w:num w:numId="12">
    <w:abstractNumId w:val="15"/>
  </w:num>
  <w:num w:numId="13">
    <w:abstractNumId w:val="11"/>
  </w:num>
  <w:num w:numId="14">
    <w:abstractNumId w:val="14"/>
  </w:num>
  <w:num w:numId="15">
    <w:abstractNumId w:val="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TI5ZmY4MmJjOTRhMTc2OWY1OTYyZWE2MWQ4Yzg4NzMifQ=="/>
    <w:docVar w:name="VTCASE" w:val="4"/>
    <w:docVar w:name="VTCommandPending" w:val="NONE"/>
  </w:docVars>
  <w:rsids>
    <w:rsidRoot w:val="00172A27"/>
    <w:rsid w:val="00000277"/>
    <w:rsid w:val="000002C4"/>
    <w:rsid w:val="00000368"/>
    <w:rsid w:val="00000432"/>
    <w:rsid w:val="00000448"/>
    <w:rsid w:val="00000905"/>
    <w:rsid w:val="00000BD5"/>
    <w:rsid w:val="00000CCE"/>
    <w:rsid w:val="00000DF5"/>
    <w:rsid w:val="00000F3F"/>
    <w:rsid w:val="00001711"/>
    <w:rsid w:val="00001895"/>
    <w:rsid w:val="00001948"/>
    <w:rsid w:val="00001F9C"/>
    <w:rsid w:val="000020BD"/>
    <w:rsid w:val="0000218D"/>
    <w:rsid w:val="0000240B"/>
    <w:rsid w:val="000026F7"/>
    <w:rsid w:val="00002770"/>
    <w:rsid w:val="0000279B"/>
    <w:rsid w:val="000027EB"/>
    <w:rsid w:val="00002944"/>
    <w:rsid w:val="00002F3D"/>
    <w:rsid w:val="00002FE1"/>
    <w:rsid w:val="00003279"/>
    <w:rsid w:val="00003626"/>
    <w:rsid w:val="00003711"/>
    <w:rsid w:val="00003804"/>
    <w:rsid w:val="00003867"/>
    <w:rsid w:val="000039FD"/>
    <w:rsid w:val="00003A41"/>
    <w:rsid w:val="00003E5F"/>
    <w:rsid w:val="00003EA2"/>
    <w:rsid w:val="00003EA7"/>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57"/>
    <w:rsid w:val="00010E8F"/>
    <w:rsid w:val="0001121F"/>
    <w:rsid w:val="0001127B"/>
    <w:rsid w:val="000112A5"/>
    <w:rsid w:val="00011793"/>
    <w:rsid w:val="000117BF"/>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250"/>
    <w:rsid w:val="000203B5"/>
    <w:rsid w:val="00020505"/>
    <w:rsid w:val="00020696"/>
    <w:rsid w:val="00020880"/>
    <w:rsid w:val="00020900"/>
    <w:rsid w:val="00020C28"/>
    <w:rsid w:val="00020E48"/>
    <w:rsid w:val="000210FD"/>
    <w:rsid w:val="0002113E"/>
    <w:rsid w:val="000215D4"/>
    <w:rsid w:val="0002177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4CA"/>
    <w:rsid w:val="00026693"/>
    <w:rsid w:val="000267C8"/>
    <w:rsid w:val="00026845"/>
    <w:rsid w:val="00026AAC"/>
    <w:rsid w:val="00026D3D"/>
    <w:rsid w:val="00026F4A"/>
    <w:rsid w:val="00027069"/>
    <w:rsid w:val="000272EC"/>
    <w:rsid w:val="00027416"/>
    <w:rsid w:val="000274ED"/>
    <w:rsid w:val="0002751F"/>
    <w:rsid w:val="00027819"/>
    <w:rsid w:val="000279DE"/>
    <w:rsid w:val="0003010B"/>
    <w:rsid w:val="000301C2"/>
    <w:rsid w:val="000304E9"/>
    <w:rsid w:val="00030640"/>
    <w:rsid w:val="0003070E"/>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3B"/>
    <w:rsid w:val="00032727"/>
    <w:rsid w:val="00032743"/>
    <w:rsid w:val="000328FF"/>
    <w:rsid w:val="00032B14"/>
    <w:rsid w:val="00032C55"/>
    <w:rsid w:val="00032E71"/>
    <w:rsid w:val="00033034"/>
    <w:rsid w:val="00033192"/>
    <w:rsid w:val="00033263"/>
    <w:rsid w:val="00033665"/>
    <w:rsid w:val="000337D2"/>
    <w:rsid w:val="00033A69"/>
    <w:rsid w:val="00033D45"/>
    <w:rsid w:val="00033D59"/>
    <w:rsid w:val="00033E56"/>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9AD"/>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48"/>
    <w:rsid w:val="00043D59"/>
    <w:rsid w:val="00043DD6"/>
    <w:rsid w:val="000441F6"/>
    <w:rsid w:val="000446D5"/>
    <w:rsid w:val="00044723"/>
    <w:rsid w:val="0004473A"/>
    <w:rsid w:val="0004477C"/>
    <w:rsid w:val="0004483E"/>
    <w:rsid w:val="00044AA1"/>
    <w:rsid w:val="00044D9C"/>
    <w:rsid w:val="00044EDD"/>
    <w:rsid w:val="00045112"/>
    <w:rsid w:val="00045147"/>
    <w:rsid w:val="00045514"/>
    <w:rsid w:val="00045678"/>
    <w:rsid w:val="0004567A"/>
    <w:rsid w:val="000456B3"/>
    <w:rsid w:val="00045730"/>
    <w:rsid w:val="00045840"/>
    <w:rsid w:val="0004597F"/>
    <w:rsid w:val="00045A38"/>
    <w:rsid w:val="00045A76"/>
    <w:rsid w:val="00045AB9"/>
    <w:rsid w:val="00045BF7"/>
    <w:rsid w:val="00045FE5"/>
    <w:rsid w:val="000460A7"/>
    <w:rsid w:val="0004611A"/>
    <w:rsid w:val="000461DC"/>
    <w:rsid w:val="00046309"/>
    <w:rsid w:val="0004639F"/>
    <w:rsid w:val="00046737"/>
    <w:rsid w:val="0004680B"/>
    <w:rsid w:val="00046872"/>
    <w:rsid w:val="00046939"/>
    <w:rsid w:val="00046963"/>
    <w:rsid w:val="000469F1"/>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52D"/>
    <w:rsid w:val="0005161F"/>
    <w:rsid w:val="00051756"/>
    <w:rsid w:val="000517DD"/>
    <w:rsid w:val="0005182E"/>
    <w:rsid w:val="0005191F"/>
    <w:rsid w:val="0005192B"/>
    <w:rsid w:val="00051C52"/>
    <w:rsid w:val="00052070"/>
    <w:rsid w:val="00052978"/>
    <w:rsid w:val="00052D2A"/>
    <w:rsid w:val="00052D2F"/>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5770E"/>
    <w:rsid w:val="000578C6"/>
    <w:rsid w:val="000600AF"/>
    <w:rsid w:val="000600DF"/>
    <w:rsid w:val="00060210"/>
    <w:rsid w:val="000602E6"/>
    <w:rsid w:val="00060333"/>
    <w:rsid w:val="00060350"/>
    <w:rsid w:val="000603F2"/>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66"/>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9A"/>
    <w:rsid w:val="0006751D"/>
    <w:rsid w:val="00067529"/>
    <w:rsid w:val="000675DE"/>
    <w:rsid w:val="00067802"/>
    <w:rsid w:val="000679C4"/>
    <w:rsid w:val="00067D43"/>
    <w:rsid w:val="00067E9C"/>
    <w:rsid w:val="000701A2"/>
    <w:rsid w:val="000703BE"/>
    <w:rsid w:val="0007050C"/>
    <w:rsid w:val="00070524"/>
    <w:rsid w:val="00070526"/>
    <w:rsid w:val="0007060C"/>
    <w:rsid w:val="0007090B"/>
    <w:rsid w:val="00070998"/>
    <w:rsid w:val="00070BB9"/>
    <w:rsid w:val="0007103D"/>
    <w:rsid w:val="00071223"/>
    <w:rsid w:val="00071356"/>
    <w:rsid w:val="00071D3C"/>
    <w:rsid w:val="00071DF6"/>
    <w:rsid w:val="00071FFA"/>
    <w:rsid w:val="00072063"/>
    <w:rsid w:val="0007206F"/>
    <w:rsid w:val="000720B4"/>
    <w:rsid w:val="00072449"/>
    <w:rsid w:val="000725F4"/>
    <w:rsid w:val="000726DA"/>
    <w:rsid w:val="000729EE"/>
    <w:rsid w:val="00072BC1"/>
    <w:rsid w:val="00072CC1"/>
    <w:rsid w:val="00072E30"/>
    <w:rsid w:val="00072F0B"/>
    <w:rsid w:val="000730C3"/>
    <w:rsid w:val="00073360"/>
    <w:rsid w:val="0007344E"/>
    <w:rsid w:val="00073590"/>
    <w:rsid w:val="0007376E"/>
    <w:rsid w:val="0007378B"/>
    <w:rsid w:val="00073908"/>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BC"/>
    <w:rsid w:val="0007662D"/>
    <w:rsid w:val="00076D3D"/>
    <w:rsid w:val="00076E3C"/>
    <w:rsid w:val="00076E8A"/>
    <w:rsid w:val="00076EFF"/>
    <w:rsid w:val="00076FDA"/>
    <w:rsid w:val="00077079"/>
    <w:rsid w:val="000770B3"/>
    <w:rsid w:val="000775EA"/>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F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2"/>
    <w:rsid w:val="0008601C"/>
    <w:rsid w:val="00086020"/>
    <w:rsid w:val="000861B9"/>
    <w:rsid w:val="000861C0"/>
    <w:rsid w:val="0008620D"/>
    <w:rsid w:val="0008626C"/>
    <w:rsid w:val="000863F8"/>
    <w:rsid w:val="00086927"/>
    <w:rsid w:val="00086998"/>
    <w:rsid w:val="00086C03"/>
    <w:rsid w:val="00086DD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766"/>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ACE"/>
    <w:rsid w:val="00097BD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1"/>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F8"/>
    <w:rsid w:val="000A79A7"/>
    <w:rsid w:val="000A7ACC"/>
    <w:rsid w:val="000A7D7F"/>
    <w:rsid w:val="000B0123"/>
    <w:rsid w:val="000B0141"/>
    <w:rsid w:val="000B0423"/>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4"/>
    <w:rsid w:val="000B1B49"/>
    <w:rsid w:val="000B1CAA"/>
    <w:rsid w:val="000B2097"/>
    <w:rsid w:val="000B21DC"/>
    <w:rsid w:val="000B224F"/>
    <w:rsid w:val="000B2473"/>
    <w:rsid w:val="000B2535"/>
    <w:rsid w:val="000B2ACC"/>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981"/>
    <w:rsid w:val="000C1275"/>
    <w:rsid w:val="000C14D6"/>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93"/>
    <w:rsid w:val="000C655D"/>
    <w:rsid w:val="000C692E"/>
    <w:rsid w:val="000C69D5"/>
    <w:rsid w:val="000C6D78"/>
    <w:rsid w:val="000C6EBF"/>
    <w:rsid w:val="000C6F06"/>
    <w:rsid w:val="000C70D6"/>
    <w:rsid w:val="000C76DD"/>
    <w:rsid w:val="000C7751"/>
    <w:rsid w:val="000C7E46"/>
    <w:rsid w:val="000D02EB"/>
    <w:rsid w:val="000D0440"/>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CA3"/>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8E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95A"/>
    <w:rsid w:val="000E3C86"/>
    <w:rsid w:val="000E3D59"/>
    <w:rsid w:val="000E3DAC"/>
    <w:rsid w:val="000E401D"/>
    <w:rsid w:val="000E4215"/>
    <w:rsid w:val="000E439E"/>
    <w:rsid w:val="000E4476"/>
    <w:rsid w:val="000E4703"/>
    <w:rsid w:val="000E478F"/>
    <w:rsid w:val="000E48E0"/>
    <w:rsid w:val="000E48E2"/>
    <w:rsid w:val="000E48F7"/>
    <w:rsid w:val="000E4C55"/>
    <w:rsid w:val="000E4CBB"/>
    <w:rsid w:val="000E4DCA"/>
    <w:rsid w:val="000E505F"/>
    <w:rsid w:val="000E5132"/>
    <w:rsid w:val="000E53E9"/>
    <w:rsid w:val="000E5525"/>
    <w:rsid w:val="000E554E"/>
    <w:rsid w:val="000E5636"/>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C90"/>
    <w:rsid w:val="00104E4C"/>
    <w:rsid w:val="001051DA"/>
    <w:rsid w:val="00105422"/>
    <w:rsid w:val="00105502"/>
    <w:rsid w:val="00105990"/>
    <w:rsid w:val="00105F33"/>
    <w:rsid w:val="00106284"/>
    <w:rsid w:val="0010635B"/>
    <w:rsid w:val="00106636"/>
    <w:rsid w:val="00106A5A"/>
    <w:rsid w:val="00106D64"/>
    <w:rsid w:val="00106E02"/>
    <w:rsid w:val="00106F6F"/>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1FE8"/>
    <w:rsid w:val="0011204B"/>
    <w:rsid w:val="00112212"/>
    <w:rsid w:val="0011230C"/>
    <w:rsid w:val="0011246A"/>
    <w:rsid w:val="0011261B"/>
    <w:rsid w:val="00112659"/>
    <w:rsid w:val="00112BFA"/>
    <w:rsid w:val="00112C7A"/>
    <w:rsid w:val="00112D88"/>
    <w:rsid w:val="00112DC9"/>
    <w:rsid w:val="00112EA1"/>
    <w:rsid w:val="00112EB8"/>
    <w:rsid w:val="00112F41"/>
    <w:rsid w:val="00113254"/>
    <w:rsid w:val="001133A4"/>
    <w:rsid w:val="00113451"/>
    <w:rsid w:val="001134AF"/>
    <w:rsid w:val="0011354B"/>
    <w:rsid w:val="0011375C"/>
    <w:rsid w:val="001137C8"/>
    <w:rsid w:val="001137CA"/>
    <w:rsid w:val="00113A8F"/>
    <w:rsid w:val="00113C06"/>
    <w:rsid w:val="001140D4"/>
    <w:rsid w:val="001141CF"/>
    <w:rsid w:val="00114447"/>
    <w:rsid w:val="0011448A"/>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8FB"/>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87"/>
    <w:rsid w:val="00125B2E"/>
    <w:rsid w:val="00126237"/>
    <w:rsid w:val="0012640D"/>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A92"/>
    <w:rsid w:val="00127B07"/>
    <w:rsid w:val="00127B9E"/>
    <w:rsid w:val="00127CA5"/>
    <w:rsid w:val="00127D7F"/>
    <w:rsid w:val="00127EBF"/>
    <w:rsid w:val="00127FC5"/>
    <w:rsid w:val="0013022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22"/>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910"/>
    <w:rsid w:val="001371D4"/>
    <w:rsid w:val="001371DC"/>
    <w:rsid w:val="001379B7"/>
    <w:rsid w:val="00137A98"/>
    <w:rsid w:val="00137DD9"/>
    <w:rsid w:val="00137F03"/>
    <w:rsid w:val="001400A0"/>
    <w:rsid w:val="001404E9"/>
    <w:rsid w:val="00140656"/>
    <w:rsid w:val="00140C98"/>
    <w:rsid w:val="00140CC4"/>
    <w:rsid w:val="00140E02"/>
    <w:rsid w:val="00141308"/>
    <w:rsid w:val="00141657"/>
    <w:rsid w:val="001416C8"/>
    <w:rsid w:val="00141C91"/>
    <w:rsid w:val="00141DF4"/>
    <w:rsid w:val="00142005"/>
    <w:rsid w:val="00142471"/>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C24"/>
    <w:rsid w:val="00147FCF"/>
    <w:rsid w:val="00147FEA"/>
    <w:rsid w:val="001501D5"/>
    <w:rsid w:val="00150274"/>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10"/>
    <w:rsid w:val="001519E7"/>
    <w:rsid w:val="00151D76"/>
    <w:rsid w:val="00151DC4"/>
    <w:rsid w:val="00151E6E"/>
    <w:rsid w:val="00152016"/>
    <w:rsid w:val="001520F6"/>
    <w:rsid w:val="00152108"/>
    <w:rsid w:val="00152263"/>
    <w:rsid w:val="001523EE"/>
    <w:rsid w:val="00152731"/>
    <w:rsid w:val="00152850"/>
    <w:rsid w:val="0015290E"/>
    <w:rsid w:val="00152991"/>
    <w:rsid w:val="00152ABC"/>
    <w:rsid w:val="00152FE4"/>
    <w:rsid w:val="001532A4"/>
    <w:rsid w:val="001537A4"/>
    <w:rsid w:val="001537D0"/>
    <w:rsid w:val="00153B7D"/>
    <w:rsid w:val="00153BC8"/>
    <w:rsid w:val="00153F15"/>
    <w:rsid w:val="0015419C"/>
    <w:rsid w:val="00154401"/>
    <w:rsid w:val="001545AD"/>
    <w:rsid w:val="00154682"/>
    <w:rsid w:val="001547F6"/>
    <w:rsid w:val="00154E2A"/>
    <w:rsid w:val="00154E60"/>
    <w:rsid w:val="001550E2"/>
    <w:rsid w:val="00155202"/>
    <w:rsid w:val="0015538F"/>
    <w:rsid w:val="00155434"/>
    <w:rsid w:val="00155C72"/>
    <w:rsid w:val="001564FC"/>
    <w:rsid w:val="00156D28"/>
    <w:rsid w:val="00156D64"/>
    <w:rsid w:val="00156EF9"/>
    <w:rsid w:val="00157375"/>
    <w:rsid w:val="00157500"/>
    <w:rsid w:val="00157721"/>
    <w:rsid w:val="00157952"/>
    <w:rsid w:val="00157A47"/>
    <w:rsid w:val="00157BB6"/>
    <w:rsid w:val="001602B3"/>
    <w:rsid w:val="0016040C"/>
    <w:rsid w:val="001604C3"/>
    <w:rsid w:val="0016050D"/>
    <w:rsid w:val="0016079C"/>
    <w:rsid w:val="0016086E"/>
    <w:rsid w:val="001609D0"/>
    <w:rsid w:val="00160A0C"/>
    <w:rsid w:val="00160C89"/>
    <w:rsid w:val="00160E6C"/>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7CA"/>
    <w:rsid w:val="00163841"/>
    <w:rsid w:val="001638E0"/>
    <w:rsid w:val="001639E3"/>
    <w:rsid w:val="00163A1E"/>
    <w:rsid w:val="00163A32"/>
    <w:rsid w:val="00163B06"/>
    <w:rsid w:val="00163DD7"/>
    <w:rsid w:val="00163DF8"/>
    <w:rsid w:val="0016414D"/>
    <w:rsid w:val="00164669"/>
    <w:rsid w:val="001646BF"/>
    <w:rsid w:val="00164761"/>
    <w:rsid w:val="0016487B"/>
    <w:rsid w:val="001648FB"/>
    <w:rsid w:val="00164974"/>
    <w:rsid w:val="00164AB5"/>
    <w:rsid w:val="00164AE3"/>
    <w:rsid w:val="00164B73"/>
    <w:rsid w:val="00164F9C"/>
    <w:rsid w:val="00165556"/>
    <w:rsid w:val="001655BB"/>
    <w:rsid w:val="001657CC"/>
    <w:rsid w:val="00165B61"/>
    <w:rsid w:val="00166174"/>
    <w:rsid w:val="001664DB"/>
    <w:rsid w:val="00166541"/>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74D"/>
    <w:rsid w:val="00172877"/>
    <w:rsid w:val="00172A27"/>
    <w:rsid w:val="00173062"/>
    <w:rsid w:val="00173087"/>
    <w:rsid w:val="001730AA"/>
    <w:rsid w:val="00173189"/>
    <w:rsid w:val="001733BD"/>
    <w:rsid w:val="0017344E"/>
    <w:rsid w:val="0017345B"/>
    <w:rsid w:val="0017345C"/>
    <w:rsid w:val="001734C6"/>
    <w:rsid w:val="001734F4"/>
    <w:rsid w:val="00174052"/>
    <w:rsid w:val="00174088"/>
    <w:rsid w:val="00174325"/>
    <w:rsid w:val="00174359"/>
    <w:rsid w:val="001743BF"/>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A02"/>
    <w:rsid w:val="00176DE2"/>
    <w:rsid w:val="00176E48"/>
    <w:rsid w:val="001770BF"/>
    <w:rsid w:val="001770D4"/>
    <w:rsid w:val="0017712C"/>
    <w:rsid w:val="00177148"/>
    <w:rsid w:val="001772BB"/>
    <w:rsid w:val="00177385"/>
    <w:rsid w:val="001776C7"/>
    <w:rsid w:val="00177707"/>
    <w:rsid w:val="00177873"/>
    <w:rsid w:val="00177A63"/>
    <w:rsid w:val="00177B45"/>
    <w:rsid w:val="00177C81"/>
    <w:rsid w:val="00177F9F"/>
    <w:rsid w:val="00180172"/>
    <w:rsid w:val="001801F4"/>
    <w:rsid w:val="001802CA"/>
    <w:rsid w:val="00180775"/>
    <w:rsid w:val="00180829"/>
    <w:rsid w:val="0018083E"/>
    <w:rsid w:val="0018085E"/>
    <w:rsid w:val="00180954"/>
    <w:rsid w:val="00180975"/>
    <w:rsid w:val="001809C7"/>
    <w:rsid w:val="00180D11"/>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C49"/>
    <w:rsid w:val="00183DFC"/>
    <w:rsid w:val="00184004"/>
    <w:rsid w:val="00184171"/>
    <w:rsid w:val="00184298"/>
    <w:rsid w:val="001846ED"/>
    <w:rsid w:val="001849ED"/>
    <w:rsid w:val="00184B0F"/>
    <w:rsid w:val="00184BC3"/>
    <w:rsid w:val="00184DC3"/>
    <w:rsid w:val="00184F04"/>
    <w:rsid w:val="00184FA0"/>
    <w:rsid w:val="00185367"/>
    <w:rsid w:val="0018542F"/>
    <w:rsid w:val="001855AD"/>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87ED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523"/>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768"/>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BE6"/>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606"/>
    <w:rsid w:val="001B1C0B"/>
    <w:rsid w:val="001B1D06"/>
    <w:rsid w:val="001B2015"/>
    <w:rsid w:val="001B2049"/>
    <w:rsid w:val="001B2067"/>
    <w:rsid w:val="001B20CC"/>
    <w:rsid w:val="001B2322"/>
    <w:rsid w:val="001B28F9"/>
    <w:rsid w:val="001B2A06"/>
    <w:rsid w:val="001B2BFA"/>
    <w:rsid w:val="001B2D8F"/>
    <w:rsid w:val="001B2EB9"/>
    <w:rsid w:val="001B2FD0"/>
    <w:rsid w:val="001B302C"/>
    <w:rsid w:val="001B30FE"/>
    <w:rsid w:val="001B3159"/>
    <w:rsid w:val="001B36AD"/>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96D"/>
    <w:rsid w:val="001B6C13"/>
    <w:rsid w:val="001B6F07"/>
    <w:rsid w:val="001B7015"/>
    <w:rsid w:val="001B702C"/>
    <w:rsid w:val="001B741C"/>
    <w:rsid w:val="001B76E6"/>
    <w:rsid w:val="001B7D86"/>
    <w:rsid w:val="001B7DD2"/>
    <w:rsid w:val="001B7DF0"/>
    <w:rsid w:val="001B7E75"/>
    <w:rsid w:val="001B7E7E"/>
    <w:rsid w:val="001C00DF"/>
    <w:rsid w:val="001C010E"/>
    <w:rsid w:val="001C0191"/>
    <w:rsid w:val="001C029F"/>
    <w:rsid w:val="001C048F"/>
    <w:rsid w:val="001C07AD"/>
    <w:rsid w:val="001C0850"/>
    <w:rsid w:val="001C0AB3"/>
    <w:rsid w:val="001C1461"/>
    <w:rsid w:val="001C167B"/>
    <w:rsid w:val="001C172A"/>
    <w:rsid w:val="001C1A12"/>
    <w:rsid w:val="001C1AE9"/>
    <w:rsid w:val="001C1B8B"/>
    <w:rsid w:val="001C1E53"/>
    <w:rsid w:val="001C2145"/>
    <w:rsid w:val="001C255E"/>
    <w:rsid w:val="001C2695"/>
    <w:rsid w:val="001C29BE"/>
    <w:rsid w:val="001C2BE2"/>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D9"/>
    <w:rsid w:val="001C56EF"/>
    <w:rsid w:val="001C57B0"/>
    <w:rsid w:val="001C5849"/>
    <w:rsid w:val="001C5BED"/>
    <w:rsid w:val="001C5D25"/>
    <w:rsid w:val="001C5D74"/>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229"/>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2DC5"/>
    <w:rsid w:val="001D35BD"/>
    <w:rsid w:val="001D3766"/>
    <w:rsid w:val="001D3B44"/>
    <w:rsid w:val="001D3BFA"/>
    <w:rsid w:val="001D3D23"/>
    <w:rsid w:val="001D3F50"/>
    <w:rsid w:val="001D4067"/>
    <w:rsid w:val="001D4254"/>
    <w:rsid w:val="001D42B2"/>
    <w:rsid w:val="001D4345"/>
    <w:rsid w:val="001D4904"/>
    <w:rsid w:val="001D4A3F"/>
    <w:rsid w:val="001D4C30"/>
    <w:rsid w:val="001D4F85"/>
    <w:rsid w:val="001D4FC1"/>
    <w:rsid w:val="001D4FCB"/>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383"/>
    <w:rsid w:val="001F17AB"/>
    <w:rsid w:val="001F1B18"/>
    <w:rsid w:val="001F1D26"/>
    <w:rsid w:val="001F1E70"/>
    <w:rsid w:val="001F2402"/>
    <w:rsid w:val="001F28AA"/>
    <w:rsid w:val="001F2AB7"/>
    <w:rsid w:val="001F2D4E"/>
    <w:rsid w:val="001F3082"/>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02"/>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2E"/>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D4A"/>
    <w:rsid w:val="00200FFD"/>
    <w:rsid w:val="00201195"/>
    <w:rsid w:val="002013FB"/>
    <w:rsid w:val="0020150D"/>
    <w:rsid w:val="00201870"/>
    <w:rsid w:val="002019EA"/>
    <w:rsid w:val="00201BEB"/>
    <w:rsid w:val="002021B4"/>
    <w:rsid w:val="00202316"/>
    <w:rsid w:val="002023D4"/>
    <w:rsid w:val="00202B06"/>
    <w:rsid w:val="00202B44"/>
    <w:rsid w:val="00203009"/>
    <w:rsid w:val="00203118"/>
    <w:rsid w:val="00203153"/>
    <w:rsid w:val="002033CB"/>
    <w:rsid w:val="002033E6"/>
    <w:rsid w:val="002034C2"/>
    <w:rsid w:val="00203506"/>
    <w:rsid w:val="00203726"/>
    <w:rsid w:val="00203A4A"/>
    <w:rsid w:val="00203BF8"/>
    <w:rsid w:val="00203DAD"/>
    <w:rsid w:val="00203E7F"/>
    <w:rsid w:val="0020413E"/>
    <w:rsid w:val="00204728"/>
    <w:rsid w:val="00204761"/>
    <w:rsid w:val="002047C4"/>
    <w:rsid w:val="00204865"/>
    <w:rsid w:val="00204E72"/>
    <w:rsid w:val="00204FA5"/>
    <w:rsid w:val="00205924"/>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A4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9B0"/>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BE7"/>
    <w:rsid w:val="00216EB3"/>
    <w:rsid w:val="00216EEC"/>
    <w:rsid w:val="0021703E"/>
    <w:rsid w:val="00217445"/>
    <w:rsid w:val="0021798F"/>
    <w:rsid w:val="00217C37"/>
    <w:rsid w:val="00217CB8"/>
    <w:rsid w:val="00217E13"/>
    <w:rsid w:val="00217E62"/>
    <w:rsid w:val="00217EA8"/>
    <w:rsid w:val="0022004D"/>
    <w:rsid w:val="002202FE"/>
    <w:rsid w:val="00220349"/>
    <w:rsid w:val="002203C3"/>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94E"/>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32"/>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032"/>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7F1"/>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D"/>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69"/>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C21"/>
    <w:rsid w:val="002460FE"/>
    <w:rsid w:val="00246133"/>
    <w:rsid w:val="0024623F"/>
    <w:rsid w:val="00246812"/>
    <w:rsid w:val="002469F5"/>
    <w:rsid w:val="00246BC6"/>
    <w:rsid w:val="00246D51"/>
    <w:rsid w:val="00246E3E"/>
    <w:rsid w:val="00246FBC"/>
    <w:rsid w:val="0024701C"/>
    <w:rsid w:val="0024706D"/>
    <w:rsid w:val="00247090"/>
    <w:rsid w:val="002470AC"/>
    <w:rsid w:val="00247A52"/>
    <w:rsid w:val="00247ED7"/>
    <w:rsid w:val="00250042"/>
    <w:rsid w:val="00250065"/>
    <w:rsid w:val="00250104"/>
    <w:rsid w:val="00250150"/>
    <w:rsid w:val="00250499"/>
    <w:rsid w:val="002504BF"/>
    <w:rsid w:val="00250604"/>
    <w:rsid w:val="0025066C"/>
    <w:rsid w:val="00250861"/>
    <w:rsid w:val="002509A9"/>
    <w:rsid w:val="0025129E"/>
    <w:rsid w:val="00251421"/>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3"/>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03C"/>
    <w:rsid w:val="002553A1"/>
    <w:rsid w:val="00255507"/>
    <w:rsid w:val="002557F8"/>
    <w:rsid w:val="00255836"/>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67F1F"/>
    <w:rsid w:val="002701E5"/>
    <w:rsid w:val="0027033A"/>
    <w:rsid w:val="0027037A"/>
    <w:rsid w:val="00270464"/>
    <w:rsid w:val="0027088E"/>
    <w:rsid w:val="002708B8"/>
    <w:rsid w:val="00270954"/>
    <w:rsid w:val="00270A8B"/>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52C"/>
    <w:rsid w:val="0027386E"/>
    <w:rsid w:val="002739ED"/>
    <w:rsid w:val="00273A94"/>
    <w:rsid w:val="00273E7D"/>
    <w:rsid w:val="00274416"/>
    <w:rsid w:val="0027463E"/>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66"/>
    <w:rsid w:val="0027711C"/>
    <w:rsid w:val="00277147"/>
    <w:rsid w:val="002771C6"/>
    <w:rsid w:val="00277401"/>
    <w:rsid w:val="0027742A"/>
    <w:rsid w:val="002775CA"/>
    <w:rsid w:val="002776D8"/>
    <w:rsid w:val="002777C0"/>
    <w:rsid w:val="002777D6"/>
    <w:rsid w:val="00277856"/>
    <w:rsid w:val="002779E8"/>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DDB"/>
    <w:rsid w:val="00281E86"/>
    <w:rsid w:val="00282390"/>
    <w:rsid w:val="002826C3"/>
    <w:rsid w:val="00282F4A"/>
    <w:rsid w:val="00282FFF"/>
    <w:rsid w:val="00283031"/>
    <w:rsid w:val="002832A6"/>
    <w:rsid w:val="002834E4"/>
    <w:rsid w:val="002837B1"/>
    <w:rsid w:val="00283AA1"/>
    <w:rsid w:val="00283C48"/>
    <w:rsid w:val="00283C50"/>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DC0"/>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27"/>
    <w:rsid w:val="00291FB1"/>
    <w:rsid w:val="00292078"/>
    <w:rsid w:val="0029213E"/>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5FF"/>
    <w:rsid w:val="00295708"/>
    <w:rsid w:val="002957E5"/>
    <w:rsid w:val="00295929"/>
    <w:rsid w:val="00295B27"/>
    <w:rsid w:val="00296334"/>
    <w:rsid w:val="0029639D"/>
    <w:rsid w:val="00296560"/>
    <w:rsid w:val="00296B1D"/>
    <w:rsid w:val="00296D9A"/>
    <w:rsid w:val="00296DCD"/>
    <w:rsid w:val="00296F40"/>
    <w:rsid w:val="00297240"/>
    <w:rsid w:val="00297535"/>
    <w:rsid w:val="0029776F"/>
    <w:rsid w:val="002977B8"/>
    <w:rsid w:val="00297904"/>
    <w:rsid w:val="0029796B"/>
    <w:rsid w:val="00297B6E"/>
    <w:rsid w:val="00297C57"/>
    <w:rsid w:val="00297D32"/>
    <w:rsid w:val="002A00A1"/>
    <w:rsid w:val="002A01EE"/>
    <w:rsid w:val="002A0429"/>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A33"/>
    <w:rsid w:val="002A4DA4"/>
    <w:rsid w:val="002A524C"/>
    <w:rsid w:val="002A555A"/>
    <w:rsid w:val="002A5749"/>
    <w:rsid w:val="002A5B18"/>
    <w:rsid w:val="002A5D23"/>
    <w:rsid w:val="002A5D36"/>
    <w:rsid w:val="002A5ECF"/>
    <w:rsid w:val="002A5EFB"/>
    <w:rsid w:val="002A60AE"/>
    <w:rsid w:val="002A6390"/>
    <w:rsid w:val="002A6767"/>
    <w:rsid w:val="002A6B4C"/>
    <w:rsid w:val="002A6C81"/>
    <w:rsid w:val="002A6CB1"/>
    <w:rsid w:val="002A6CBC"/>
    <w:rsid w:val="002A6CFE"/>
    <w:rsid w:val="002A71C9"/>
    <w:rsid w:val="002A7544"/>
    <w:rsid w:val="002A77D7"/>
    <w:rsid w:val="002A7A0F"/>
    <w:rsid w:val="002A7A18"/>
    <w:rsid w:val="002A7A2B"/>
    <w:rsid w:val="002A7B62"/>
    <w:rsid w:val="002A7F5B"/>
    <w:rsid w:val="002B00E2"/>
    <w:rsid w:val="002B02F2"/>
    <w:rsid w:val="002B04FD"/>
    <w:rsid w:val="002B05CF"/>
    <w:rsid w:val="002B0621"/>
    <w:rsid w:val="002B06F7"/>
    <w:rsid w:val="002B073A"/>
    <w:rsid w:val="002B087D"/>
    <w:rsid w:val="002B0D06"/>
    <w:rsid w:val="002B0FF8"/>
    <w:rsid w:val="002B105C"/>
    <w:rsid w:val="002B10CA"/>
    <w:rsid w:val="002B1700"/>
    <w:rsid w:val="002B1AAB"/>
    <w:rsid w:val="002B1D23"/>
    <w:rsid w:val="002B1EAA"/>
    <w:rsid w:val="002B1EF8"/>
    <w:rsid w:val="002B20CC"/>
    <w:rsid w:val="002B21C7"/>
    <w:rsid w:val="002B25DB"/>
    <w:rsid w:val="002B284E"/>
    <w:rsid w:val="002B285A"/>
    <w:rsid w:val="002B28F7"/>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C8"/>
    <w:rsid w:val="002B40E6"/>
    <w:rsid w:val="002B41B7"/>
    <w:rsid w:val="002B425C"/>
    <w:rsid w:val="002B4262"/>
    <w:rsid w:val="002B44C1"/>
    <w:rsid w:val="002B45DC"/>
    <w:rsid w:val="002B46EB"/>
    <w:rsid w:val="002B4988"/>
    <w:rsid w:val="002B4A39"/>
    <w:rsid w:val="002B4AC8"/>
    <w:rsid w:val="002B4AE8"/>
    <w:rsid w:val="002B4CAF"/>
    <w:rsid w:val="002B4CB5"/>
    <w:rsid w:val="002B4CC2"/>
    <w:rsid w:val="002B4DE1"/>
    <w:rsid w:val="002B502D"/>
    <w:rsid w:val="002B5166"/>
    <w:rsid w:val="002B518F"/>
    <w:rsid w:val="002B531C"/>
    <w:rsid w:val="002B5632"/>
    <w:rsid w:val="002B57B8"/>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48C"/>
    <w:rsid w:val="002B752F"/>
    <w:rsid w:val="002B75F9"/>
    <w:rsid w:val="002B76C6"/>
    <w:rsid w:val="002B779B"/>
    <w:rsid w:val="002B7903"/>
    <w:rsid w:val="002B79C4"/>
    <w:rsid w:val="002B7A47"/>
    <w:rsid w:val="002B7B00"/>
    <w:rsid w:val="002B7B0E"/>
    <w:rsid w:val="002B7BF3"/>
    <w:rsid w:val="002B7C9A"/>
    <w:rsid w:val="002B7CFD"/>
    <w:rsid w:val="002B7F68"/>
    <w:rsid w:val="002C0062"/>
    <w:rsid w:val="002C01E9"/>
    <w:rsid w:val="002C0257"/>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64"/>
    <w:rsid w:val="002C482F"/>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973"/>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AE"/>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4F4"/>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331"/>
    <w:rsid w:val="002E397A"/>
    <w:rsid w:val="002E3C7B"/>
    <w:rsid w:val="002E3DDA"/>
    <w:rsid w:val="002E4190"/>
    <w:rsid w:val="002E421F"/>
    <w:rsid w:val="002E4257"/>
    <w:rsid w:val="002E4723"/>
    <w:rsid w:val="002E4E06"/>
    <w:rsid w:val="002E4E9E"/>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17D"/>
    <w:rsid w:val="002F71F7"/>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4A"/>
    <w:rsid w:val="00300CAB"/>
    <w:rsid w:val="00301052"/>
    <w:rsid w:val="00301186"/>
    <w:rsid w:val="003012F3"/>
    <w:rsid w:val="003013BA"/>
    <w:rsid w:val="003013BF"/>
    <w:rsid w:val="003013F3"/>
    <w:rsid w:val="00301620"/>
    <w:rsid w:val="00301668"/>
    <w:rsid w:val="003016CA"/>
    <w:rsid w:val="003016F0"/>
    <w:rsid w:val="003017ED"/>
    <w:rsid w:val="003018F5"/>
    <w:rsid w:val="00301AE1"/>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F39"/>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64"/>
    <w:rsid w:val="00306DA5"/>
    <w:rsid w:val="00306E6D"/>
    <w:rsid w:val="00306F7B"/>
    <w:rsid w:val="00306F8C"/>
    <w:rsid w:val="00306FC9"/>
    <w:rsid w:val="0030730A"/>
    <w:rsid w:val="00307877"/>
    <w:rsid w:val="0030792F"/>
    <w:rsid w:val="00307A94"/>
    <w:rsid w:val="00307B6B"/>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37D"/>
    <w:rsid w:val="0031481D"/>
    <w:rsid w:val="0031494D"/>
    <w:rsid w:val="0031495F"/>
    <w:rsid w:val="00314AAF"/>
    <w:rsid w:val="00314B37"/>
    <w:rsid w:val="00314D15"/>
    <w:rsid w:val="00314D31"/>
    <w:rsid w:val="00315055"/>
    <w:rsid w:val="0031524C"/>
    <w:rsid w:val="003152F2"/>
    <w:rsid w:val="0031572F"/>
    <w:rsid w:val="00315D8D"/>
    <w:rsid w:val="00315E32"/>
    <w:rsid w:val="00315F20"/>
    <w:rsid w:val="00316054"/>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50B"/>
    <w:rsid w:val="00320658"/>
    <w:rsid w:val="003207F3"/>
    <w:rsid w:val="00320E72"/>
    <w:rsid w:val="003213AC"/>
    <w:rsid w:val="00321898"/>
    <w:rsid w:val="003219FA"/>
    <w:rsid w:val="00321E4E"/>
    <w:rsid w:val="00321F0D"/>
    <w:rsid w:val="0032215D"/>
    <w:rsid w:val="00322400"/>
    <w:rsid w:val="00322572"/>
    <w:rsid w:val="0032269F"/>
    <w:rsid w:val="003227CF"/>
    <w:rsid w:val="003227D9"/>
    <w:rsid w:val="003229A5"/>
    <w:rsid w:val="00322AC9"/>
    <w:rsid w:val="00322CEC"/>
    <w:rsid w:val="00322D51"/>
    <w:rsid w:val="00322F07"/>
    <w:rsid w:val="003230B2"/>
    <w:rsid w:val="003230FA"/>
    <w:rsid w:val="003231FE"/>
    <w:rsid w:val="003233B7"/>
    <w:rsid w:val="0032351D"/>
    <w:rsid w:val="003235F4"/>
    <w:rsid w:val="00323658"/>
    <w:rsid w:val="00323A9F"/>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657"/>
    <w:rsid w:val="00330B18"/>
    <w:rsid w:val="00330D71"/>
    <w:rsid w:val="00330E85"/>
    <w:rsid w:val="003315DC"/>
    <w:rsid w:val="00331758"/>
    <w:rsid w:val="00331BFC"/>
    <w:rsid w:val="00331C19"/>
    <w:rsid w:val="00331F7B"/>
    <w:rsid w:val="00332228"/>
    <w:rsid w:val="003322B4"/>
    <w:rsid w:val="003322E8"/>
    <w:rsid w:val="003325BF"/>
    <w:rsid w:val="003325EB"/>
    <w:rsid w:val="003325F4"/>
    <w:rsid w:val="003326EF"/>
    <w:rsid w:val="003327DF"/>
    <w:rsid w:val="00332908"/>
    <w:rsid w:val="00332A0B"/>
    <w:rsid w:val="00332B3E"/>
    <w:rsid w:val="00332B90"/>
    <w:rsid w:val="00332FB2"/>
    <w:rsid w:val="00333157"/>
    <w:rsid w:val="00333502"/>
    <w:rsid w:val="00333541"/>
    <w:rsid w:val="00333553"/>
    <w:rsid w:val="00333681"/>
    <w:rsid w:val="003336C3"/>
    <w:rsid w:val="0033386E"/>
    <w:rsid w:val="00333914"/>
    <w:rsid w:val="003339D6"/>
    <w:rsid w:val="00333B39"/>
    <w:rsid w:val="00333BAE"/>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9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09"/>
    <w:rsid w:val="00340245"/>
    <w:rsid w:val="0034060B"/>
    <w:rsid w:val="0034065D"/>
    <w:rsid w:val="00340888"/>
    <w:rsid w:val="00340B47"/>
    <w:rsid w:val="00341185"/>
    <w:rsid w:val="0034179B"/>
    <w:rsid w:val="00341A17"/>
    <w:rsid w:val="00341A8B"/>
    <w:rsid w:val="00341B7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359"/>
    <w:rsid w:val="003445C2"/>
    <w:rsid w:val="003445D6"/>
    <w:rsid w:val="00344893"/>
    <w:rsid w:val="00344CA2"/>
    <w:rsid w:val="00344E50"/>
    <w:rsid w:val="00345469"/>
    <w:rsid w:val="0034581F"/>
    <w:rsid w:val="00345A10"/>
    <w:rsid w:val="00345F57"/>
    <w:rsid w:val="003460FF"/>
    <w:rsid w:val="00346218"/>
    <w:rsid w:val="00346684"/>
    <w:rsid w:val="00346850"/>
    <w:rsid w:val="003469F1"/>
    <w:rsid w:val="00346B0C"/>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CC"/>
    <w:rsid w:val="003515C8"/>
    <w:rsid w:val="0035168D"/>
    <w:rsid w:val="00351986"/>
    <w:rsid w:val="00351F38"/>
    <w:rsid w:val="003520C4"/>
    <w:rsid w:val="00352375"/>
    <w:rsid w:val="003523C1"/>
    <w:rsid w:val="00352485"/>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FCC"/>
    <w:rsid w:val="003550CA"/>
    <w:rsid w:val="00355184"/>
    <w:rsid w:val="003552A4"/>
    <w:rsid w:val="003555A7"/>
    <w:rsid w:val="0035563F"/>
    <w:rsid w:val="003557A6"/>
    <w:rsid w:val="003557E3"/>
    <w:rsid w:val="003558D7"/>
    <w:rsid w:val="00355968"/>
    <w:rsid w:val="003561DF"/>
    <w:rsid w:val="00356734"/>
    <w:rsid w:val="00356C97"/>
    <w:rsid w:val="00357704"/>
    <w:rsid w:val="00357A03"/>
    <w:rsid w:val="00357B76"/>
    <w:rsid w:val="00357C60"/>
    <w:rsid w:val="00357CAC"/>
    <w:rsid w:val="00357D2E"/>
    <w:rsid w:val="00357EBC"/>
    <w:rsid w:val="00360066"/>
    <w:rsid w:val="00360548"/>
    <w:rsid w:val="003606B1"/>
    <w:rsid w:val="00360902"/>
    <w:rsid w:val="00360A25"/>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8E2"/>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9FE"/>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559"/>
    <w:rsid w:val="003818E3"/>
    <w:rsid w:val="00381AF0"/>
    <w:rsid w:val="00381F0C"/>
    <w:rsid w:val="00381F85"/>
    <w:rsid w:val="003822BF"/>
    <w:rsid w:val="003823AA"/>
    <w:rsid w:val="0038240E"/>
    <w:rsid w:val="00382746"/>
    <w:rsid w:val="003827DA"/>
    <w:rsid w:val="0038296E"/>
    <w:rsid w:val="003829B4"/>
    <w:rsid w:val="00382B44"/>
    <w:rsid w:val="00382C3E"/>
    <w:rsid w:val="00382C85"/>
    <w:rsid w:val="00382E18"/>
    <w:rsid w:val="00382F72"/>
    <w:rsid w:val="0038369C"/>
    <w:rsid w:val="0038388B"/>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C6E"/>
    <w:rsid w:val="00386F4D"/>
    <w:rsid w:val="003871C9"/>
    <w:rsid w:val="003872CF"/>
    <w:rsid w:val="00387682"/>
    <w:rsid w:val="00387694"/>
    <w:rsid w:val="003877C9"/>
    <w:rsid w:val="00387A89"/>
    <w:rsid w:val="00387CD7"/>
    <w:rsid w:val="00390019"/>
    <w:rsid w:val="0039043F"/>
    <w:rsid w:val="00390A07"/>
    <w:rsid w:val="00390AB5"/>
    <w:rsid w:val="00390C2B"/>
    <w:rsid w:val="00390C6E"/>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6E1"/>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C02"/>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81"/>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EE2"/>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21"/>
    <w:rsid w:val="003A3E85"/>
    <w:rsid w:val="003A40D2"/>
    <w:rsid w:val="003A41EF"/>
    <w:rsid w:val="003A430F"/>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A0"/>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24"/>
    <w:rsid w:val="003B4AA6"/>
    <w:rsid w:val="003B4C86"/>
    <w:rsid w:val="003B4E1F"/>
    <w:rsid w:val="003B4E60"/>
    <w:rsid w:val="003B5128"/>
    <w:rsid w:val="003B5268"/>
    <w:rsid w:val="003B5430"/>
    <w:rsid w:val="003B5445"/>
    <w:rsid w:val="003B5675"/>
    <w:rsid w:val="003B58A1"/>
    <w:rsid w:val="003B5B4D"/>
    <w:rsid w:val="003B60FB"/>
    <w:rsid w:val="003B6E0F"/>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6BE"/>
    <w:rsid w:val="003C19B8"/>
    <w:rsid w:val="003C19E0"/>
    <w:rsid w:val="003C1CAF"/>
    <w:rsid w:val="003C23D6"/>
    <w:rsid w:val="003C23E4"/>
    <w:rsid w:val="003C2415"/>
    <w:rsid w:val="003C248A"/>
    <w:rsid w:val="003C264D"/>
    <w:rsid w:val="003C2A7B"/>
    <w:rsid w:val="003C2B3C"/>
    <w:rsid w:val="003C3184"/>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2E"/>
    <w:rsid w:val="003C67CC"/>
    <w:rsid w:val="003C6A20"/>
    <w:rsid w:val="003C6B21"/>
    <w:rsid w:val="003C6C32"/>
    <w:rsid w:val="003C7242"/>
    <w:rsid w:val="003C7310"/>
    <w:rsid w:val="003C754C"/>
    <w:rsid w:val="003C7838"/>
    <w:rsid w:val="003C7872"/>
    <w:rsid w:val="003C7ABC"/>
    <w:rsid w:val="003C7B69"/>
    <w:rsid w:val="003C7D93"/>
    <w:rsid w:val="003D0071"/>
    <w:rsid w:val="003D0106"/>
    <w:rsid w:val="003D03B4"/>
    <w:rsid w:val="003D0D10"/>
    <w:rsid w:val="003D0D92"/>
    <w:rsid w:val="003D11E9"/>
    <w:rsid w:val="003D122C"/>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77C"/>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2E2"/>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227"/>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AFC"/>
    <w:rsid w:val="003E2B3B"/>
    <w:rsid w:val="003E2B91"/>
    <w:rsid w:val="003E2D06"/>
    <w:rsid w:val="003E2F5F"/>
    <w:rsid w:val="003E2F7A"/>
    <w:rsid w:val="003E30A6"/>
    <w:rsid w:val="003E3327"/>
    <w:rsid w:val="003E3356"/>
    <w:rsid w:val="003E3366"/>
    <w:rsid w:val="003E354D"/>
    <w:rsid w:val="003E36B2"/>
    <w:rsid w:val="003E39AD"/>
    <w:rsid w:val="003E3AC3"/>
    <w:rsid w:val="003E3AFB"/>
    <w:rsid w:val="003E3BA5"/>
    <w:rsid w:val="003E3BCF"/>
    <w:rsid w:val="003E3C0B"/>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4D"/>
    <w:rsid w:val="003F31C1"/>
    <w:rsid w:val="003F3204"/>
    <w:rsid w:val="003F32EA"/>
    <w:rsid w:val="003F34D0"/>
    <w:rsid w:val="003F3583"/>
    <w:rsid w:val="003F35C9"/>
    <w:rsid w:val="003F36A6"/>
    <w:rsid w:val="003F3847"/>
    <w:rsid w:val="003F3888"/>
    <w:rsid w:val="003F3DC8"/>
    <w:rsid w:val="003F3F77"/>
    <w:rsid w:val="003F417C"/>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6F9F"/>
    <w:rsid w:val="003F73F7"/>
    <w:rsid w:val="003F7536"/>
    <w:rsid w:val="003F78D1"/>
    <w:rsid w:val="003F7D52"/>
    <w:rsid w:val="003F7EAC"/>
    <w:rsid w:val="00400054"/>
    <w:rsid w:val="0040015A"/>
    <w:rsid w:val="004001A6"/>
    <w:rsid w:val="0040035C"/>
    <w:rsid w:val="004003FA"/>
    <w:rsid w:val="00400461"/>
    <w:rsid w:val="004004FE"/>
    <w:rsid w:val="004005F9"/>
    <w:rsid w:val="00400856"/>
    <w:rsid w:val="00400E91"/>
    <w:rsid w:val="00400EFC"/>
    <w:rsid w:val="00401033"/>
    <w:rsid w:val="00401045"/>
    <w:rsid w:val="00401293"/>
    <w:rsid w:val="004012CB"/>
    <w:rsid w:val="00401340"/>
    <w:rsid w:val="00401613"/>
    <w:rsid w:val="004017EC"/>
    <w:rsid w:val="00401BF6"/>
    <w:rsid w:val="00401C78"/>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F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951"/>
    <w:rsid w:val="00406C82"/>
    <w:rsid w:val="00406D6D"/>
    <w:rsid w:val="00406DB3"/>
    <w:rsid w:val="004072D4"/>
    <w:rsid w:val="0040762C"/>
    <w:rsid w:val="004076C9"/>
    <w:rsid w:val="00407728"/>
    <w:rsid w:val="00407796"/>
    <w:rsid w:val="00407A48"/>
    <w:rsid w:val="00407B86"/>
    <w:rsid w:val="00407FAE"/>
    <w:rsid w:val="004100CC"/>
    <w:rsid w:val="004100F9"/>
    <w:rsid w:val="00410544"/>
    <w:rsid w:val="0041085A"/>
    <w:rsid w:val="0041090A"/>
    <w:rsid w:val="004109BA"/>
    <w:rsid w:val="00410B05"/>
    <w:rsid w:val="00410C20"/>
    <w:rsid w:val="00410E28"/>
    <w:rsid w:val="004111AB"/>
    <w:rsid w:val="004112C2"/>
    <w:rsid w:val="0041152A"/>
    <w:rsid w:val="004117C1"/>
    <w:rsid w:val="00411897"/>
    <w:rsid w:val="004118CE"/>
    <w:rsid w:val="004118E2"/>
    <w:rsid w:val="004119FE"/>
    <w:rsid w:val="00411C38"/>
    <w:rsid w:val="00411E61"/>
    <w:rsid w:val="00411EE0"/>
    <w:rsid w:val="0041230E"/>
    <w:rsid w:val="00412715"/>
    <w:rsid w:val="00412768"/>
    <w:rsid w:val="0041289A"/>
    <w:rsid w:val="00412C50"/>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48B"/>
    <w:rsid w:val="0041661F"/>
    <w:rsid w:val="00416640"/>
    <w:rsid w:val="00416669"/>
    <w:rsid w:val="004167EC"/>
    <w:rsid w:val="004167F8"/>
    <w:rsid w:val="0041689B"/>
    <w:rsid w:val="00416BA2"/>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66"/>
    <w:rsid w:val="00420FE6"/>
    <w:rsid w:val="0042128D"/>
    <w:rsid w:val="00421484"/>
    <w:rsid w:val="004214DB"/>
    <w:rsid w:val="004215B8"/>
    <w:rsid w:val="00421BFB"/>
    <w:rsid w:val="00421D0A"/>
    <w:rsid w:val="00421D59"/>
    <w:rsid w:val="00421EB3"/>
    <w:rsid w:val="00422424"/>
    <w:rsid w:val="004226C2"/>
    <w:rsid w:val="004226E7"/>
    <w:rsid w:val="0042301A"/>
    <w:rsid w:val="00423170"/>
    <w:rsid w:val="004232CD"/>
    <w:rsid w:val="00423597"/>
    <w:rsid w:val="00423600"/>
    <w:rsid w:val="0042374E"/>
    <w:rsid w:val="004237FD"/>
    <w:rsid w:val="00423886"/>
    <w:rsid w:val="004238D7"/>
    <w:rsid w:val="00423917"/>
    <w:rsid w:val="004239D8"/>
    <w:rsid w:val="00423B69"/>
    <w:rsid w:val="00423DA1"/>
    <w:rsid w:val="00424063"/>
    <w:rsid w:val="00424126"/>
    <w:rsid w:val="004241FD"/>
    <w:rsid w:val="004244C4"/>
    <w:rsid w:val="00424855"/>
    <w:rsid w:val="00424975"/>
    <w:rsid w:val="00424A5B"/>
    <w:rsid w:val="00424B53"/>
    <w:rsid w:val="00424E92"/>
    <w:rsid w:val="004250B7"/>
    <w:rsid w:val="0042512C"/>
    <w:rsid w:val="00425318"/>
    <w:rsid w:val="00425693"/>
    <w:rsid w:val="004257F4"/>
    <w:rsid w:val="00425A07"/>
    <w:rsid w:val="00425A93"/>
    <w:rsid w:val="00425AF3"/>
    <w:rsid w:val="00425C32"/>
    <w:rsid w:val="00425E34"/>
    <w:rsid w:val="00425E45"/>
    <w:rsid w:val="00425F3A"/>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55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1F"/>
    <w:rsid w:val="00431FE3"/>
    <w:rsid w:val="00432295"/>
    <w:rsid w:val="004322D9"/>
    <w:rsid w:val="004323E2"/>
    <w:rsid w:val="0043266A"/>
    <w:rsid w:val="00432BDB"/>
    <w:rsid w:val="00432C5E"/>
    <w:rsid w:val="00432DDF"/>
    <w:rsid w:val="00432EBF"/>
    <w:rsid w:val="00432F69"/>
    <w:rsid w:val="00433018"/>
    <w:rsid w:val="00433489"/>
    <w:rsid w:val="0043357B"/>
    <w:rsid w:val="004335E9"/>
    <w:rsid w:val="00433602"/>
    <w:rsid w:val="004336C1"/>
    <w:rsid w:val="004336DF"/>
    <w:rsid w:val="00433978"/>
    <w:rsid w:val="00433B4F"/>
    <w:rsid w:val="00433CDD"/>
    <w:rsid w:val="00433E0B"/>
    <w:rsid w:val="00433E47"/>
    <w:rsid w:val="0043405B"/>
    <w:rsid w:val="004340E0"/>
    <w:rsid w:val="00434475"/>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1E"/>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43"/>
    <w:rsid w:val="00446AB1"/>
    <w:rsid w:val="00446B58"/>
    <w:rsid w:val="00446C69"/>
    <w:rsid w:val="00446E59"/>
    <w:rsid w:val="004473B1"/>
    <w:rsid w:val="00447477"/>
    <w:rsid w:val="004479C8"/>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B0E"/>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1CF"/>
    <w:rsid w:val="00457259"/>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711"/>
    <w:rsid w:val="00462C10"/>
    <w:rsid w:val="00462F1C"/>
    <w:rsid w:val="00462F92"/>
    <w:rsid w:val="004632F6"/>
    <w:rsid w:val="0046349B"/>
    <w:rsid w:val="00463507"/>
    <w:rsid w:val="004635E0"/>
    <w:rsid w:val="004637A0"/>
    <w:rsid w:val="004638F4"/>
    <w:rsid w:val="00463A6B"/>
    <w:rsid w:val="00463A75"/>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75"/>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5C"/>
    <w:rsid w:val="0047162A"/>
    <w:rsid w:val="00471738"/>
    <w:rsid w:val="0047187B"/>
    <w:rsid w:val="00471B19"/>
    <w:rsid w:val="00471BD1"/>
    <w:rsid w:val="00471C4C"/>
    <w:rsid w:val="00471C5A"/>
    <w:rsid w:val="00471D2D"/>
    <w:rsid w:val="00471DCF"/>
    <w:rsid w:val="00471DD9"/>
    <w:rsid w:val="00472016"/>
    <w:rsid w:val="00472039"/>
    <w:rsid w:val="0047209C"/>
    <w:rsid w:val="004720C4"/>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99A"/>
    <w:rsid w:val="00481A6E"/>
    <w:rsid w:val="00481D59"/>
    <w:rsid w:val="00481EF9"/>
    <w:rsid w:val="00482100"/>
    <w:rsid w:val="00482154"/>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5F1B"/>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CBD"/>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5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B79"/>
    <w:rsid w:val="00494C2E"/>
    <w:rsid w:val="00494D50"/>
    <w:rsid w:val="00494EF5"/>
    <w:rsid w:val="00495188"/>
    <w:rsid w:val="0049534C"/>
    <w:rsid w:val="004958F4"/>
    <w:rsid w:val="00495930"/>
    <w:rsid w:val="0049593F"/>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0EE"/>
    <w:rsid w:val="004A1240"/>
    <w:rsid w:val="004A1291"/>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439"/>
    <w:rsid w:val="004A56B5"/>
    <w:rsid w:val="004A5D47"/>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6BD"/>
    <w:rsid w:val="004B1D68"/>
    <w:rsid w:val="004B1FD7"/>
    <w:rsid w:val="004B2032"/>
    <w:rsid w:val="004B2764"/>
    <w:rsid w:val="004B2C16"/>
    <w:rsid w:val="004B2C7A"/>
    <w:rsid w:val="004B2EF7"/>
    <w:rsid w:val="004B2FC6"/>
    <w:rsid w:val="004B350E"/>
    <w:rsid w:val="004B3630"/>
    <w:rsid w:val="004B39DB"/>
    <w:rsid w:val="004B3B77"/>
    <w:rsid w:val="004B3B99"/>
    <w:rsid w:val="004B3BE8"/>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B83"/>
    <w:rsid w:val="004B7C63"/>
    <w:rsid w:val="004B7EE6"/>
    <w:rsid w:val="004B7F9C"/>
    <w:rsid w:val="004B7FC9"/>
    <w:rsid w:val="004C0172"/>
    <w:rsid w:val="004C02EA"/>
    <w:rsid w:val="004C0452"/>
    <w:rsid w:val="004C0490"/>
    <w:rsid w:val="004C0721"/>
    <w:rsid w:val="004C100B"/>
    <w:rsid w:val="004C130F"/>
    <w:rsid w:val="004C1409"/>
    <w:rsid w:val="004C147D"/>
    <w:rsid w:val="004C153A"/>
    <w:rsid w:val="004C16AA"/>
    <w:rsid w:val="004C19F0"/>
    <w:rsid w:val="004C1D42"/>
    <w:rsid w:val="004C2112"/>
    <w:rsid w:val="004C2120"/>
    <w:rsid w:val="004C21CC"/>
    <w:rsid w:val="004C228C"/>
    <w:rsid w:val="004C22D4"/>
    <w:rsid w:val="004C22FC"/>
    <w:rsid w:val="004C282D"/>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0D4"/>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97"/>
    <w:rsid w:val="004C5E1F"/>
    <w:rsid w:val="004C5E27"/>
    <w:rsid w:val="004C5E60"/>
    <w:rsid w:val="004C5E8F"/>
    <w:rsid w:val="004C5F7D"/>
    <w:rsid w:val="004C64F6"/>
    <w:rsid w:val="004C677F"/>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8FE"/>
    <w:rsid w:val="004D598D"/>
    <w:rsid w:val="004D5BE8"/>
    <w:rsid w:val="004D5E46"/>
    <w:rsid w:val="004D64B2"/>
    <w:rsid w:val="004D66D9"/>
    <w:rsid w:val="004D6765"/>
    <w:rsid w:val="004D679C"/>
    <w:rsid w:val="004D6B60"/>
    <w:rsid w:val="004D6FC1"/>
    <w:rsid w:val="004D7442"/>
    <w:rsid w:val="004D74A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1DC"/>
    <w:rsid w:val="004E1201"/>
    <w:rsid w:val="004E16E4"/>
    <w:rsid w:val="004E19C3"/>
    <w:rsid w:val="004E1D7B"/>
    <w:rsid w:val="004E1FF2"/>
    <w:rsid w:val="004E2558"/>
    <w:rsid w:val="004E2740"/>
    <w:rsid w:val="004E2772"/>
    <w:rsid w:val="004E2DF0"/>
    <w:rsid w:val="004E2EAE"/>
    <w:rsid w:val="004E31D9"/>
    <w:rsid w:val="004E33EE"/>
    <w:rsid w:val="004E35AA"/>
    <w:rsid w:val="004E3768"/>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E8"/>
    <w:rsid w:val="004E567F"/>
    <w:rsid w:val="004E5719"/>
    <w:rsid w:val="004E572A"/>
    <w:rsid w:val="004E5870"/>
    <w:rsid w:val="004E59DD"/>
    <w:rsid w:val="004E5C3F"/>
    <w:rsid w:val="004E5D39"/>
    <w:rsid w:val="004E5E8F"/>
    <w:rsid w:val="004E5F14"/>
    <w:rsid w:val="004E6220"/>
    <w:rsid w:val="004E6330"/>
    <w:rsid w:val="004E6474"/>
    <w:rsid w:val="004E6487"/>
    <w:rsid w:val="004E651E"/>
    <w:rsid w:val="004E6729"/>
    <w:rsid w:val="004E6857"/>
    <w:rsid w:val="004E69DB"/>
    <w:rsid w:val="004E6B94"/>
    <w:rsid w:val="004E6D52"/>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A6"/>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AB"/>
    <w:rsid w:val="004F54BD"/>
    <w:rsid w:val="004F599C"/>
    <w:rsid w:val="004F6066"/>
    <w:rsid w:val="004F6349"/>
    <w:rsid w:val="004F639C"/>
    <w:rsid w:val="004F6435"/>
    <w:rsid w:val="004F66C8"/>
    <w:rsid w:val="004F670B"/>
    <w:rsid w:val="004F68E3"/>
    <w:rsid w:val="004F6B36"/>
    <w:rsid w:val="004F6DC6"/>
    <w:rsid w:val="004F6DEB"/>
    <w:rsid w:val="004F6E67"/>
    <w:rsid w:val="004F70B5"/>
    <w:rsid w:val="004F75F7"/>
    <w:rsid w:val="004F7691"/>
    <w:rsid w:val="004F78C8"/>
    <w:rsid w:val="004F79A5"/>
    <w:rsid w:val="004F7A5D"/>
    <w:rsid w:val="004F7B83"/>
    <w:rsid w:val="004F7D30"/>
    <w:rsid w:val="004F7DAE"/>
    <w:rsid w:val="0050023C"/>
    <w:rsid w:val="00500AA0"/>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26E"/>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13C"/>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35"/>
    <w:rsid w:val="00512FD4"/>
    <w:rsid w:val="005130A0"/>
    <w:rsid w:val="005130CC"/>
    <w:rsid w:val="0051312A"/>
    <w:rsid w:val="00513410"/>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7A"/>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A5B"/>
    <w:rsid w:val="00524CBD"/>
    <w:rsid w:val="005251CE"/>
    <w:rsid w:val="005251EB"/>
    <w:rsid w:val="005253DB"/>
    <w:rsid w:val="005259A9"/>
    <w:rsid w:val="00525C6E"/>
    <w:rsid w:val="00525D60"/>
    <w:rsid w:val="005262A1"/>
    <w:rsid w:val="0052632E"/>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97"/>
    <w:rsid w:val="00530BE4"/>
    <w:rsid w:val="00531011"/>
    <w:rsid w:val="005311EE"/>
    <w:rsid w:val="00531258"/>
    <w:rsid w:val="005315AC"/>
    <w:rsid w:val="005315F7"/>
    <w:rsid w:val="00531660"/>
    <w:rsid w:val="00531696"/>
    <w:rsid w:val="00531746"/>
    <w:rsid w:val="00531919"/>
    <w:rsid w:val="00531A60"/>
    <w:rsid w:val="00531AA2"/>
    <w:rsid w:val="00531CAC"/>
    <w:rsid w:val="00531D5E"/>
    <w:rsid w:val="00531DF5"/>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52"/>
    <w:rsid w:val="00536DA3"/>
    <w:rsid w:val="00536F86"/>
    <w:rsid w:val="005375E9"/>
    <w:rsid w:val="005378E0"/>
    <w:rsid w:val="00537AD7"/>
    <w:rsid w:val="00537EEA"/>
    <w:rsid w:val="00537FDC"/>
    <w:rsid w:val="00540049"/>
    <w:rsid w:val="00540256"/>
    <w:rsid w:val="00540400"/>
    <w:rsid w:val="005404EB"/>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9D2"/>
    <w:rsid w:val="00543AC9"/>
    <w:rsid w:val="00543AE6"/>
    <w:rsid w:val="00543B25"/>
    <w:rsid w:val="00543BCD"/>
    <w:rsid w:val="00543DE6"/>
    <w:rsid w:val="00543F80"/>
    <w:rsid w:val="0054402D"/>
    <w:rsid w:val="005446DB"/>
    <w:rsid w:val="0054492F"/>
    <w:rsid w:val="00544BD5"/>
    <w:rsid w:val="00544D91"/>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15"/>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B5"/>
    <w:rsid w:val="005507E7"/>
    <w:rsid w:val="0055095F"/>
    <w:rsid w:val="0055098E"/>
    <w:rsid w:val="005509B9"/>
    <w:rsid w:val="005509D8"/>
    <w:rsid w:val="00550CCA"/>
    <w:rsid w:val="00550D2B"/>
    <w:rsid w:val="00550D55"/>
    <w:rsid w:val="00550DE2"/>
    <w:rsid w:val="00550F99"/>
    <w:rsid w:val="00551159"/>
    <w:rsid w:val="00551501"/>
    <w:rsid w:val="005518BE"/>
    <w:rsid w:val="00551941"/>
    <w:rsid w:val="00551A02"/>
    <w:rsid w:val="00551AC0"/>
    <w:rsid w:val="00551B4D"/>
    <w:rsid w:val="00551C85"/>
    <w:rsid w:val="00551F80"/>
    <w:rsid w:val="00551FF2"/>
    <w:rsid w:val="00552036"/>
    <w:rsid w:val="005520ED"/>
    <w:rsid w:val="005522D2"/>
    <w:rsid w:val="005525B7"/>
    <w:rsid w:val="005526FA"/>
    <w:rsid w:val="00552768"/>
    <w:rsid w:val="005527FF"/>
    <w:rsid w:val="00552896"/>
    <w:rsid w:val="0055293A"/>
    <w:rsid w:val="00552CB0"/>
    <w:rsid w:val="005530A1"/>
    <w:rsid w:val="00553126"/>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CE"/>
    <w:rsid w:val="00557D30"/>
    <w:rsid w:val="00560344"/>
    <w:rsid w:val="005603D9"/>
    <w:rsid w:val="00560420"/>
    <w:rsid w:val="0056044E"/>
    <w:rsid w:val="005604F8"/>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32"/>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19B"/>
    <w:rsid w:val="005645FC"/>
    <w:rsid w:val="005648DA"/>
    <w:rsid w:val="00564A39"/>
    <w:rsid w:val="00564A67"/>
    <w:rsid w:val="00564A93"/>
    <w:rsid w:val="00564D95"/>
    <w:rsid w:val="0056501B"/>
    <w:rsid w:val="0056505B"/>
    <w:rsid w:val="005650B5"/>
    <w:rsid w:val="005651B1"/>
    <w:rsid w:val="00565359"/>
    <w:rsid w:val="00565577"/>
    <w:rsid w:val="0056585F"/>
    <w:rsid w:val="005658E6"/>
    <w:rsid w:val="00565904"/>
    <w:rsid w:val="00565AB3"/>
    <w:rsid w:val="00566005"/>
    <w:rsid w:val="0056601C"/>
    <w:rsid w:val="00566244"/>
    <w:rsid w:val="00566418"/>
    <w:rsid w:val="00566532"/>
    <w:rsid w:val="0056663D"/>
    <w:rsid w:val="00566761"/>
    <w:rsid w:val="005668B5"/>
    <w:rsid w:val="00566ADD"/>
    <w:rsid w:val="00566CB0"/>
    <w:rsid w:val="00566D9F"/>
    <w:rsid w:val="00566EFD"/>
    <w:rsid w:val="00566FBD"/>
    <w:rsid w:val="00567211"/>
    <w:rsid w:val="005672DB"/>
    <w:rsid w:val="00567674"/>
    <w:rsid w:val="00567C2A"/>
    <w:rsid w:val="00567C4F"/>
    <w:rsid w:val="00567DAA"/>
    <w:rsid w:val="00567EDB"/>
    <w:rsid w:val="00567F2D"/>
    <w:rsid w:val="00570154"/>
    <w:rsid w:val="0057081A"/>
    <w:rsid w:val="00570896"/>
    <w:rsid w:val="0057106F"/>
    <w:rsid w:val="00571152"/>
    <w:rsid w:val="005715E8"/>
    <w:rsid w:val="005717D2"/>
    <w:rsid w:val="00571890"/>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DC8"/>
    <w:rsid w:val="00574F21"/>
    <w:rsid w:val="0057512E"/>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1E"/>
    <w:rsid w:val="00581D8F"/>
    <w:rsid w:val="00581E63"/>
    <w:rsid w:val="00581F59"/>
    <w:rsid w:val="0058203C"/>
    <w:rsid w:val="00582196"/>
    <w:rsid w:val="005825F2"/>
    <w:rsid w:val="005826D5"/>
    <w:rsid w:val="005827BF"/>
    <w:rsid w:val="005828E1"/>
    <w:rsid w:val="00582932"/>
    <w:rsid w:val="00582989"/>
    <w:rsid w:val="005829D3"/>
    <w:rsid w:val="00582A72"/>
    <w:rsid w:val="00582D1C"/>
    <w:rsid w:val="00582F90"/>
    <w:rsid w:val="00582FF1"/>
    <w:rsid w:val="00583074"/>
    <w:rsid w:val="0058361D"/>
    <w:rsid w:val="005839EF"/>
    <w:rsid w:val="00583E24"/>
    <w:rsid w:val="00583F11"/>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CC"/>
    <w:rsid w:val="005A03CE"/>
    <w:rsid w:val="005A0659"/>
    <w:rsid w:val="005A092C"/>
    <w:rsid w:val="005A0C11"/>
    <w:rsid w:val="005A0DE5"/>
    <w:rsid w:val="005A0E16"/>
    <w:rsid w:val="005A107C"/>
    <w:rsid w:val="005A1087"/>
    <w:rsid w:val="005A10F1"/>
    <w:rsid w:val="005A1190"/>
    <w:rsid w:val="005A1355"/>
    <w:rsid w:val="005A13ED"/>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173"/>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36"/>
    <w:rsid w:val="005A639A"/>
    <w:rsid w:val="005A63DA"/>
    <w:rsid w:val="005A6824"/>
    <w:rsid w:val="005A6AD0"/>
    <w:rsid w:val="005A6D88"/>
    <w:rsid w:val="005A6DC0"/>
    <w:rsid w:val="005A6EC5"/>
    <w:rsid w:val="005A6FAD"/>
    <w:rsid w:val="005A7007"/>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6B3"/>
    <w:rsid w:val="005B180E"/>
    <w:rsid w:val="005B19FB"/>
    <w:rsid w:val="005B1BBF"/>
    <w:rsid w:val="005B1ECB"/>
    <w:rsid w:val="005B20D5"/>
    <w:rsid w:val="005B225B"/>
    <w:rsid w:val="005B2331"/>
    <w:rsid w:val="005B2F67"/>
    <w:rsid w:val="005B2FB3"/>
    <w:rsid w:val="005B3152"/>
    <w:rsid w:val="005B3155"/>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32"/>
    <w:rsid w:val="005B69B6"/>
    <w:rsid w:val="005B6A92"/>
    <w:rsid w:val="005B6B20"/>
    <w:rsid w:val="005B6BD4"/>
    <w:rsid w:val="005B6C58"/>
    <w:rsid w:val="005B6DDD"/>
    <w:rsid w:val="005B6E54"/>
    <w:rsid w:val="005B7074"/>
    <w:rsid w:val="005B717B"/>
    <w:rsid w:val="005B71B7"/>
    <w:rsid w:val="005B7328"/>
    <w:rsid w:val="005B752E"/>
    <w:rsid w:val="005B7BBC"/>
    <w:rsid w:val="005B7F66"/>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B2"/>
    <w:rsid w:val="005C3F31"/>
    <w:rsid w:val="005C4021"/>
    <w:rsid w:val="005C404B"/>
    <w:rsid w:val="005C4719"/>
    <w:rsid w:val="005C4A16"/>
    <w:rsid w:val="005C4A32"/>
    <w:rsid w:val="005C4BC1"/>
    <w:rsid w:val="005C4D2B"/>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1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194"/>
    <w:rsid w:val="005D4254"/>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87"/>
    <w:rsid w:val="005D7DA9"/>
    <w:rsid w:val="005E00A6"/>
    <w:rsid w:val="005E019B"/>
    <w:rsid w:val="005E030F"/>
    <w:rsid w:val="005E0B26"/>
    <w:rsid w:val="005E0DE8"/>
    <w:rsid w:val="005E1749"/>
    <w:rsid w:val="005E1C8A"/>
    <w:rsid w:val="005E1DA5"/>
    <w:rsid w:val="005E222A"/>
    <w:rsid w:val="005E23E1"/>
    <w:rsid w:val="005E28CD"/>
    <w:rsid w:val="005E291A"/>
    <w:rsid w:val="005E2B37"/>
    <w:rsid w:val="005E33C3"/>
    <w:rsid w:val="005E3679"/>
    <w:rsid w:val="005E3A8C"/>
    <w:rsid w:val="005E3DB2"/>
    <w:rsid w:val="005E457A"/>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889"/>
    <w:rsid w:val="005F0DBD"/>
    <w:rsid w:val="005F0F57"/>
    <w:rsid w:val="005F0FC1"/>
    <w:rsid w:val="005F0FD2"/>
    <w:rsid w:val="005F10F4"/>
    <w:rsid w:val="005F173C"/>
    <w:rsid w:val="005F18D0"/>
    <w:rsid w:val="005F1AED"/>
    <w:rsid w:val="005F1E61"/>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79C"/>
    <w:rsid w:val="005F7CBF"/>
    <w:rsid w:val="005F7E87"/>
    <w:rsid w:val="005F7E9E"/>
    <w:rsid w:val="005F7ED5"/>
    <w:rsid w:val="005F7FB9"/>
    <w:rsid w:val="00600076"/>
    <w:rsid w:val="00600132"/>
    <w:rsid w:val="006002C0"/>
    <w:rsid w:val="00600305"/>
    <w:rsid w:val="0060056B"/>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CBB"/>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6E"/>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AA6"/>
    <w:rsid w:val="00611FCD"/>
    <w:rsid w:val="0061202C"/>
    <w:rsid w:val="00612243"/>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B3"/>
    <w:rsid w:val="0062330E"/>
    <w:rsid w:val="00623327"/>
    <w:rsid w:val="0062335C"/>
    <w:rsid w:val="006236F1"/>
    <w:rsid w:val="00623A42"/>
    <w:rsid w:val="00623B86"/>
    <w:rsid w:val="00623E9D"/>
    <w:rsid w:val="00624010"/>
    <w:rsid w:val="006242E3"/>
    <w:rsid w:val="006247DF"/>
    <w:rsid w:val="00624804"/>
    <w:rsid w:val="00624919"/>
    <w:rsid w:val="006249AF"/>
    <w:rsid w:val="006249BA"/>
    <w:rsid w:val="00624A21"/>
    <w:rsid w:val="00624AAA"/>
    <w:rsid w:val="00624BC5"/>
    <w:rsid w:val="0062528A"/>
    <w:rsid w:val="006252D0"/>
    <w:rsid w:val="00625701"/>
    <w:rsid w:val="006258B9"/>
    <w:rsid w:val="006259FA"/>
    <w:rsid w:val="00625AFD"/>
    <w:rsid w:val="00625C94"/>
    <w:rsid w:val="00625E11"/>
    <w:rsid w:val="00626043"/>
    <w:rsid w:val="0062606A"/>
    <w:rsid w:val="006261EB"/>
    <w:rsid w:val="00626513"/>
    <w:rsid w:val="00626622"/>
    <w:rsid w:val="00626664"/>
    <w:rsid w:val="00626959"/>
    <w:rsid w:val="006269EF"/>
    <w:rsid w:val="006269F6"/>
    <w:rsid w:val="00626CA2"/>
    <w:rsid w:val="00627051"/>
    <w:rsid w:val="0062711B"/>
    <w:rsid w:val="0062717A"/>
    <w:rsid w:val="006274B7"/>
    <w:rsid w:val="0062759C"/>
    <w:rsid w:val="00627D8F"/>
    <w:rsid w:val="00627E72"/>
    <w:rsid w:val="00627EA6"/>
    <w:rsid w:val="00630146"/>
    <w:rsid w:val="0063019B"/>
    <w:rsid w:val="00630254"/>
    <w:rsid w:val="00630272"/>
    <w:rsid w:val="006302A9"/>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0C6"/>
    <w:rsid w:val="00635331"/>
    <w:rsid w:val="00635674"/>
    <w:rsid w:val="00635835"/>
    <w:rsid w:val="00635B2B"/>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2E8"/>
    <w:rsid w:val="00641492"/>
    <w:rsid w:val="006414CC"/>
    <w:rsid w:val="0064151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3FE"/>
    <w:rsid w:val="006545F9"/>
    <w:rsid w:val="006548E9"/>
    <w:rsid w:val="00654916"/>
    <w:rsid w:val="00654B92"/>
    <w:rsid w:val="00654BFE"/>
    <w:rsid w:val="00654F6E"/>
    <w:rsid w:val="00655003"/>
    <w:rsid w:val="00655022"/>
    <w:rsid w:val="00655198"/>
    <w:rsid w:val="00655622"/>
    <w:rsid w:val="0065577D"/>
    <w:rsid w:val="006559E7"/>
    <w:rsid w:val="00655F67"/>
    <w:rsid w:val="00656011"/>
    <w:rsid w:val="006563B4"/>
    <w:rsid w:val="006567CE"/>
    <w:rsid w:val="0065696D"/>
    <w:rsid w:val="00656ACD"/>
    <w:rsid w:val="006574DF"/>
    <w:rsid w:val="006575D0"/>
    <w:rsid w:val="006576C8"/>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05"/>
    <w:rsid w:val="00663955"/>
    <w:rsid w:val="00663B3C"/>
    <w:rsid w:val="00663BD1"/>
    <w:rsid w:val="00663FA2"/>
    <w:rsid w:val="00663FAD"/>
    <w:rsid w:val="0066401C"/>
    <w:rsid w:val="00664192"/>
    <w:rsid w:val="006642CA"/>
    <w:rsid w:val="006644F2"/>
    <w:rsid w:val="006645FE"/>
    <w:rsid w:val="0066462C"/>
    <w:rsid w:val="00664CA5"/>
    <w:rsid w:val="00664D3C"/>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3C"/>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38"/>
    <w:rsid w:val="006733C6"/>
    <w:rsid w:val="00673687"/>
    <w:rsid w:val="00673BA1"/>
    <w:rsid w:val="00673BE3"/>
    <w:rsid w:val="00673E19"/>
    <w:rsid w:val="00673F24"/>
    <w:rsid w:val="00674596"/>
    <w:rsid w:val="00674BD5"/>
    <w:rsid w:val="00674DAE"/>
    <w:rsid w:val="00674F2D"/>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C6C"/>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781"/>
    <w:rsid w:val="00682C75"/>
    <w:rsid w:val="00683044"/>
    <w:rsid w:val="00683238"/>
    <w:rsid w:val="00683471"/>
    <w:rsid w:val="006834FA"/>
    <w:rsid w:val="006835A5"/>
    <w:rsid w:val="0068374C"/>
    <w:rsid w:val="006839F5"/>
    <w:rsid w:val="00683C9D"/>
    <w:rsid w:val="006842A6"/>
    <w:rsid w:val="0068454A"/>
    <w:rsid w:val="00684ACD"/>
    <w:rsid w:val="00684B8F"/>
    <w:rsid w:val="00685062"/>
    <w:rsid w:val="006853DA"/>
    <w:rsid w:val="00685632"/>
    <w:rsid w:val="00685A09"/>
    <w:rsid w:val="00685D81"/>
    <w:rsid w:val="00685DB2"/>
    <w:rsid w:val="00685E50"/>
    <w:rsid w:val="00685EE4"/>
    <w:rsid w:val="00685F1A"/>
    <w:rsid w:val="00685F3C"/>
    <w:rsid w:val="00685F5D"/>
    <w:rsid w:val="006862E8"/>
    <w:rsid w:val="00686668"/>
    <w:rsid w:val="006866DA"/>
    <w:rsid w:val="0068688C"/>
    <w:rsid w:val="00686A1D"/>
    <w:rsid w:val="00686B66"/>
    <w:rsid w:val="00686DAF"/>
    <w:rsid w:val="00686E91"/>
    <w:rsid w:val="00687145"/>
    <w:rsid w:val="006873E0"/>
    <w:rsid w:val="006875FB"/>
    <w:rsid w:val="0068768A"/>
    <w:rsid w:val="00687AFD"/>
    <w:rsid w:val="00687C7A"/>
    <w:rsid w:val="00687D0D"/>
    <w:rsid w:val="00687D9F"/>
    <w:rsid w:val="00687F12"/>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A4"/>
    <w:rsid w:val="006923E6"/>
    <w:rsid w:val="0069243E"/>
    <w:rsid w:val="00692510"/>
    <w:rsid w:val="00692514"/>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4A8"/>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2E"/>
    <w:rsid w:val="006A01B6"/>
    <w:rsid w:val="006A0343"/>
    <w:rsid w:val="006A0563"/>
    <w:rsid w:val="006A05C5"/>
    <w:rsid w:val="006A05E1"/>
    <w:rsid w:val="006A06F9"/>
    <w:rsid w:val="006A0713"/>
    <w:rsid w:val="006A0759"/>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DE6"/>
    <w:rsid w:val="006A6E50"/>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AC"/>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2D3"/>
    <w:rsid w:val="006B4499"/>
    <w:rsid w:val="006B48A6"/>
    <w:rsid w:val="006B49A8"/>
    <w:rsid w:val="006B4CAE"/>
    <w:rsid w:val="006B4E36"/>
    <w:rsid w:val="006B53C2"/>
    <w:rsid w:val="006B5575"/>
    <w:rsid w:val="006B5619"/>
    <w:rsid w:val="006B5624"/>
    <w:rsid w:val="006B58D8"/>
    <w:rsid w:val="006B5A24"/>
    <w:rsid w:val="006B5C7F"/>
    <w:rsid w:val="006B6074"/>
    <w:rsid w:val="006B61BE"/>
    <w:rsid w:val="006B627F"/>
    <w:rsid w:val="006B63E5"/>
    <w:rsid w:val="006B666A"/>
    <w:rsid w:val="006B69B8"/>
    <w:rsid w:val="006B6A84"/>
    <w:rsid w:val="006B6BDF"/>
    <w:rsid w:val="006B6CF2"/>
    <w:rsid w:val="006B6D19"/>
    <w:rsid w:val="006B6D74"/>
    <w:rsid w:val="006B728E"/>
    <w:rsid w:val="006B75B7"/>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B0"/>
    <w:rsid w:val="006C2AF2"/>
    <w:rsid w:val="006C2CE2"/>
    <w:rsid w:val="006C2D2F"/>
    <w:rsid w:val="006C32F8"/>
    <w:rsid w:val="006C335A"/>
    <w:rsid w:val="006C3523"/>
    <w:rsid w:val="006C363F"/>
    <w:rsid w:val="006C3ACC"/>
    <w:rsid w:val="006C3D37"/>
    <w:rsid w:val="006C3ED5"/>
    <w:rsid w:val="006C4171"/>
    <w:rsid w:val="006C42C2"/>
    <w:rsid w:val="006C44AB"/>
    <w:rsid w:val="006C44F0"/>
    <w:rsid w:val="006C453E"/>
    <w:rsid w:val="006C475C"/>
    <w:rsid w:val="006C4872"/>
    <w:rsid w:val="006C4980"/>
    <w:rsid w:val="006C4C23"/>
    <w:rsid w:val="006C4C6F"/>
    <w:rsid w:val="006C4E64"/>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237"/>
    <w:rsid w:val="006D2631"/>
    <w:rsid w:val="006D29B4"/>
    <w:rsid w:val="006D2B4E"/>
    <w:rsid w:val="006D2EF2"/>
    <w:rsid w:val="006D3042"/>
    <w:rsid w:val="006D308F"/>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6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0C"/>
    <w:rsid w:val="006D7070"/>
    <w:rsid w:val="006D71CE"/>
    <w:rsid w:val="006D720A"/>
    <w:rsid w:val="006D72C2"/>
    <w:rsid w:val="006D74CC"/>
    <w:rsid w:val="006D74EF"/>
    <w:rsid w:val="006D75C3"/>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CBE"/>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7F"/>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26B"/>
    <w:rsid w:val="006F3826"/>
    <w:rsid w:val="006F38DB"/>
    <w:rsid w:val="006F3A29"/>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4D6"/>
    <w:rsid w:val="006F5565"/>
    <w:rsid w:val="006F55DB"/>
    <w:rsid w:val="006F57CB"/>
    <w:rsid w:val="006F5802"/>
    <w:rsid w:val="006F5823"/>
    <w:rsid w:val="006F59FC"/>
    <w:rsid w:val="006F5B06"/>
    <w:rsid w:val="006F5BFA"/>
    <w:rsid w:val="006F5EAC"/>
    <w:rsid w:val="006F5ED8"/>
    <w:rsid w:val="006F5F73"/>
    <w:rsid w:val="006F6221"/>
    <w:rsid w:val="006F6549"/>
    <w:rsid w:val="006F68B9"/>
    <w:rsid w:val="006F69AA"/>
    <w:rsid w:val="006F6A8C"/>
    <w:rsid w:val="006F6BA8"/>
    <w:rsid w:val="006F6CD0"/>
    <w:rsid w:val="006F6EFC"/>
    <w:rsid w:val="006F7365"/>
    <w:rsid w:val="006F7423"/>
    <w:rsid w:val="006F7586"/>
    <w:rsid w:val="006F7678"/>
    <w:rsid w:val="006F772D"/>
    <w:rsid w:val="006F78B8"/>
    <w:rsid w:val="006F7B25"/>
    <w:rsid w:val="006F7F88"/>
    <w:rsid w:val="007001F0"/>
    <w:rsid w:val="0070021B"/>
    <w:rsid w:val="00700261"/>
    <w:rsid w:val="0070028B"/>
    <w:rsid w:val="007003B6"/>
    <w:rsid w:val="00700474"/>
    <w:rsid w:val="00700477"/>
    <w:rsid w:val="007004F7"/>
    <w:rsid w:val="00700514"/>
    <w:rsid w:val="00700567"/>
    <w:rsid w:val="00700788"/>
    <w:rsid w:val="007007DB"/>
    <w:rsid w:val="00700E2A"/>
    <w:rsid w:val="00700E53"/>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4A"/>
    <w:rsid w:val="0070435F"/>
    <w:rsid w:val="00704407"/>
    <w:rsid w:val="00704550"/>
    <w:rsid w:val="00704656"/>
    <w:rsid w:val="007049F8"/>
    <w:rsid w:val="00704A5A"/>
    <w:rsid w:val="00704D75"/>
    <w:rsid w:val="00704FDF"/>
    <w:rsid w:val="007051B9"/>
    <w:rsid w:val="007052A4"/>
    <w:rsid w:val="0070538F"/>
    <w:rsid w:val="00705549"/>
    <w:rsid w:val="00705693"/>
    <w:rsid w:val="007059BB"/>
    <w:rsid w:val="00705A2C"/>
    <w:rsid w:val="00705AC9"/>
    <w:rsid w:val="00705B8F"/>
    <w:rsid w:val="00705BEA"/>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BE1"/>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548"/>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ABE"/>
    <w:rsid w:val="00715B58"/>
    <w:rsid w:val="00715D9F"/>
    <w:rsid w:val="007160C7"/>
    <w:rsid w:val="007163C0"/>
    <w:rsid w:val="007165AC"/>
    <w:rsid w:val="00716709"/>
    <w:rsid w:val="00716724"/>
    <w:rsid w:val="00716A0C"/>
    <w:rsid w:val="00716A79"/>
    <w:rsid w:val="00716D37"/>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3B4"/>
    <w:rsid w:val="00722838"/>
    <w:rsid w:val="00722864"/>
    <w:rsid w:val="007229CD"/>
    <w:rsid w:val="00722BBD"/>
    <w:rsid w:val="00723202"/>
    <w:rsid w:val="0072323C"/>
    <w:rsid w:val="007237B7"/>
    <w:rsid w:val="007237EB"/>
    <w:rsid w:val="0072380C"/>
    <w:rsid w:val="007239F9"/>
    <w:rsid w:val="00723A0F"/>
    <w:rsid w:val="00723A31"/>
    <w:rsid w:val="00723A54"/>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E5"/>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37C"/>
    <w:rsid w:val="00727520"/>
    <w:rsid w:val="00727552"/>
    <w:rsid w:val="007276DB"/>
    <w:rsid w:val="0072777F"/>
    <w:rsid w:val="007279B8"/>
    <w:rsid w:val="007279FC"/>
    <w:rsid w:val="00727AE6"/>
    <w:rsid w:val="00727BEE"/>
    <w:rsid w:val="0073000A"/>
    <w:rsid w:val="007300F6"/>
    <w:rsid w:val="0073016A"/>
    <w:rsid w:val="007301A7"/>
    <w:rsid w:val="007308CF"/>
    <w:rsid w:val="00730A14"/>
    <w:rsid w:val="00730BB1"/>
    <w:rsid w:val="00730C9A"/>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85"/>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BF6"/>
    <w:rsid w:val="00736C50"/>
    <w:rsid w:val="00736DA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96D"/>
    <w:rsid w:val="00740A2B"/>
    <w:rsid w:val="00740A8B"/>
    <w:rsid w:val="00740B1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7FB"/>
    <w:rsid w:val="0074495E"/>
    <w:rsid w:val="00744AD6"/>
    <w:rsid w:val="00744B85"/>
    <w:rsid w:val="00744CEA"/>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4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E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33"/>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8D"/>
    <w:rsid w:val="007643DD"/>
    <w:rsid w:val="0076449B"/>
    <w:rsid w:val="007648C5"/>
    <w:rsid w:val="00764A3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34B"/>
    <w:rsid w:val="00767563"/>
    <w:rsid w:val="007677FF"/>
    <w:rsid w:val="00767818"/>
    <w:rsid w:val="007678AF"/>
    <w:rsid w:val="00767B17"/>
    <w:rsid w:val="00767C00"/>
    <w:rsid w:val="00767C58"/>
    <w:rsid w:val="00767CCF"/>
    <w:rsid w:val="0077016F"/>
    <w:rsid w:val="00770319"/>
    <w:rsid w:val="00770725"/>
    <w:rsid w:val="00770831"/>
    <w:rsid w:val="0077084B"/>
    <w:rsid w:val="007708BE"/>
    <w:rsid w:val="00770927"/>
    <w:rsid w:val="00770AC4"/>
    <w:rsid w:val="00770BC7"/>
    <w:rsid w:val="00770CBA"/>
    <w:rsid w:val="00770F07"/>
    <w:rsid w:val="00770FA9"/>
    <w:rsid w:val="007712FD"/>
    <w:rsid w:val="00771A53"/>
    <w:rsid w:val="00771AAB"/>
    <w:rsid w:val="00771CDE"/>
    <w:rsid w:val="00771FA8"/>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A81"/>
    <w:rsid w:val="00773C34"/>
    <w:rsid w:val="00773E05"/>
    <w:rsid w:val="00773F38"/>
    <w:rsid w:val="007742C6"/>
    <w:rsid w:val="0077433D"/>
    <w:rsid w:val="0077449C"/>
    <w:rsid w:val="007744B2"/>
    <w:rsid w:val="0077455A"/>
    <w:rsid w:val="0077459A"/>
    <w:rsid w:val="007745FD"/>
    <w:rsid w:val="007749EF"/>
    <w:rsid w:val="00774A5A"/>
    <w:rsid w:val="00774D8F"/>
    <w:rsid w:val="00775263"/>
    <w:rsid w:val="007755D1"/>
    <w:rsid w:val="00775605"/>
    <w:rsid w:val="0077569F"/>
    <w:rsid w:val="007757AC"/>
    <w:rsid w:val="007759A0"/>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395"/>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16F"/>
    <w:rsid w:val="0078131D"/>
    <w:rsid w:val="007813C8"/>
    <w:rsid w:val="00781582"/>
    <w:rsid w:val="00781860"/>
    <w:rsid w:val="00781AEB"/>
    <w:rsid w:val="00781CF8"/>
    <w:rsid w:val="00781DDE"/>
    <w:rsid w:val="00782139"/>
    <w:rsid w:val="007824B9"/>
    <w:rsid w:val="007824CD"/>
    <w:rsid w:val="0078291C"/>
    <w:rsid w:val="0078296E"/>
    <w:rsid w:val="00782B9E"/>
    <w:rsid w:val="00782DA3"/>
    <w:rsid w:val="00782F60"/>
    <w:rsid w:val="00782FD8"/>
    <w:rsid w:val="00783091"/>
    <w:rsid w:val="007831A8"/>
    <w:rsid w:val="00783302"/>
    <w:rsid w:val="0078339C"/>
    <w:rsid w:val="00783429"/>
    <w:rsid w:val="007835CC"/>
    <w:rsid w:val="0078386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B73"/>
    <w:rsid w:val="007860AA"/>
    <w:rsid w:val="007867C5"/>
    <w:rsid w:val="00786805"/>
    <w:rsid w:val="007869C7"/>
    <w:rsid w:val="00786D45"/>
    <w:rsid w:val="00786F79"/>
    <w:rsid w:val="00787357"/>
    <w:rsid w:val="007873C1"/>
    <w:rsid w:val="007873C3"/>
    <w:rsid w:val="007873E3"/>
    <w:rsid w:val="0078751C"/>
    <w:rsid w:val="007877A9"/>
    <w:rsid w:val="00787886"/>
    <w:rsid w:val="007878F3"/>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BD"/>
    <w:rsid w:val="00790CC5"/>
    <w:rsid w:val="00790E54"/>
    <w:rsid w:val="00790EDE"/>
    <w:rsid w:val="00790FCA"/>
    <w:rsid w:val="00791637"/>
    <w:rsid w:val="00791B18"/>
    <w:rsid w:val="00791C41"/>
    <w:rsid w:val="00791CCB"/>
    <w:rsid w:val="00791D9E"/>
    <w:rsid w:val="00791E00"/>
    <w:rsid w:val="0079278D"/>
    <w:rsid w:val="007927A1"/>
    <w:rsid w:val="00793436"/>
    <w:rsid w:val="00793493"/>
    <w:rsid w:val="0079367E"/>
    <w:rsid w:val="0079376A"/>
    <w:rsid w:val="007939D8"/>
    <w:rsid w:val="00793CAB"/>
    <w:rsid w:val="00793CD1"/>
    <w:rsid w:val="00793CE3"/>
    <w:rsid w:val="00794010"/>
    <w:rsid w:val="00794032"/>
    <w:rsid w:val="007943E0"/>
    <w:rsid w:val="00794785"/>
    <w:rsid w:val="007948BF"/>
    <w:rsid w:val="00794928"/>
    <w:rsid w:val="00794A1C"/>
    <w:rsid w:val="00794AB9"/>
    <w:rsid w:val="00794B55"/>
    <w:rsid w:val="00794CC0"/>
    <w:rsid w:val="00794E05"/>
    <w:rsid w:val="00795104"/>
    <w:rsid w:val="007955F7"/>
    <w:rsid w:val="0079571B"/>
    <w:rsid w:val="007957DE"/>
    <w:rsid w:val="00795822"/>
    <w:rsid w:val="007958CE"/>
    <w:rsid w:val="00795905"/>
    <w:rsid w:val="007959D6"/>
    <w:rsid w:val="00795EE5"/>
    <w:rsid w:val="00795F87"/>
    <w:rsid w:val="007961C9"/>
    <w:rsid w:val="00796337"/>
    <w:rsid w:val="00796442"/>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2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BA2"/>
    <w:rsid w:val="007A3DE6"/>
    <w:rsid w:val="007A3F2B"/>
    <w:rsid w:val="007A447C"/>
    <w:rsid w:val="007A46FC"/>
    <w:rsid w:val="007A48E8"/>
    <w:rsid w:val="007A4A11"/>
    <w:rsid w:val="007A4B02"/>
    <w:rsid w:val="007A4CD7"/>
    <w:rsid w:val="007A4D57"/>
    <w:rsid w:val="007A4E6D"/>
    <w:rsid w:val="007A4EA8"/>
    <w:rsid w:val="007A4EE0"/>
    <w:rsid w:val="007A509A"/>
    <w:rsid w:val="007A5387"/>
    <w:rsid w:val="007A538B"/>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4F4"/>
    <w:rsid w:val="007B0564"/>
    <w:rsid w:val="007B05F1"/>
    <w:rsid w:val="007B07C4"/>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5DD"/>
    <w:rsid w:val="007B4898"/>
    <w:rsid w:val="007B49C1"/>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7B"/>
    <w:rsid w:val="007C0DC3"/>
    <w:rsid w:val="007C1117"/>
    <w:rsid w:val="007C1443"/>
    <w:rsid w:val="007C156D"/>
    <w:rsid w:val="007C1608"/>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8F3"/>
    <w:rsid w:val="007C59E7"/>
    <w:rsid w:val="007C5B04"/>
    <w:rsid w:val="007C5DE1"/>
    <w:rsid w:val="007C5F5F"/>
    <w:rsid w:val="007C6407"/>
    <w:rsid w:val="007C6835"/>
    <w:rsid w:val="007C688F"/>
    <w:rsid w:val="007C6D2A"/>
    <w:rsid w:val="007C723D"/>
    <w:rsid w:val="007C7402"/>
    <w:rsid w:val="007C7907"/>
    <w:rsid w:val="007C796E"/>
    <w:rsid w:val="007C7B60"/>
    <w:rsid w:val="007C7CD2"/>
    <w:rsid w:val="007C7CE3"/>
    <w:rsid w:val="007C7D88"/>
    <w:rsid w:val="007C7E38"/>
    <w:rsid w:val="007C7E6D"/>
    <w:rsid w:val="007C7E94"/>
    <w:rsid w:val="007D01CC"/>
    <w:rsid w:val="007D02F6"/>
    <w:rsid w:val="007D06D8"/>
    <w:rsid w:val="007D08BF"/>
    <w:rsid w:val="007D0955"/>
    <w:rsid w:val="007D0EAF"/>
    <w:rsid w:val="007D0F65"/>
    <w:rsid w:val="007D0F9D"/>
    <w:rsid w:val="007D14A5"/>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2FBB"/>
    <w:rsid w:val="007D3065"/>
    <w:rsid w:val="007D312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01"/>
    <w:rsid w:val="007D76B6"/>
    <w:rsid w:val="007D7717"/>
    <w:rsid w:val="007D7940"/>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2AC"/>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775"/>
    <w:rsid w:val="007F4A41"/>
    <w:rsid w:val="007F4AC6"/>
    <w:rsid w:val="007F4B3B"/>
    <w:rsid w:val="007F4B5E"/>
    <w:rsid w:val="007F4E0E"/>
    <w:rsid w:val="007F4E9D"/>
    <w:rsid w:val="007F5150"/>
    <w:rsid w:val="007F51F7"/>
    <w:rsid w:val="007F536E"/>
    <w:rsid w:val="007F55B1"/>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1D6"/>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73"/>
    <w:rsid w:val="00803CC7"/>
    <w:rsid w:val="00803D9B"/>
    <w:rsid w:val="00803E48"/>
    <w:rsid w:val="00804306"/>
    <w:rsid w:val="0080435F"/>
    <w:rsid w:val="008044AF"/>
    <w:rsid w:val="008044C1"/>
    <w:rsid w:val="008044FA"/>
    <w:rsid w:val="008047E4"/>
    <w:rsid w:val="008048EF"/>
    <w:rsid w:val="00804B9A"/>
    <w:rsid w:val="00804C23"/>
    <w:rsid w:val="00804D33"/>
    <w:rsid w:val="00804F05"/>
    <w:rsid w:val="008052FD"/>
    <w:rsid w:val="00805538"/>
    <w:rsid w:val="00805763"/>
    <w:rsid w:val="00805C03"/>
    <w:rsid w:val="00805D99"/>
    <w:rsid w:val="008061D6"/>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01"/>
    <w:rsid w:val="0081355C"/>
    <w:rsid w:val="008135FE"/>
    <w:rsid w:val="00813756"/>
    <w:rsid w:val="00813BE7"/>
    <w:rsid w:val="00813C24"/>
    <w:rsid w:val="00813F08"/>
    <w:rsid w:val="008142FD"/>
    <w:rsid w:val="008145E2"/>
    <w:rsid w:val="0081462B"/>
    <w:rsid w:val="00814660"/>
    <w:rsid w:val="008146C5"/>
    <w:rsid w:val="0081475E"/>
    <w:rsid w:val="00814A73"/>
    <w:rsid w:val="00814C38"/>
    <w:rsid w:val="00815213"/>
    <w:rsid w:val="008152B7"/>
    <w:rsid w:val="008152DA"/>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AA5"/>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8BE"/>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3E4D"/>
    <w:rsid w:val="008247BC"/>
    <w:rsid w:val="008247F4"/>
    <w:rsid w:val="00824892"/>
    <w:rsid w:val="00824C43"/>
    <w:rsid w:val="00824CC9"/>
    <w:rsid w:val="0082521D"/>
    <w:rsid w:val="00825508"/>
    <w:rsid w:val="0082553A"/>
    <w:rsid w:val="008255BB"/>
    <w:rsid w:val="008256BC"/>
    <w:rsid w:val="00825DF2"/>
    <w:rsid w:val="00825E12"/>
    <w:rsid w:val="00825EBE"/>
    <w:rsid w:val="00825F2F"/>
    <w:rsid w:val="0082602B"/>
    <w:rsid w:val="008260AB"/>
    <w:rsid w:val="008263C1"/>
    <w:rsid w:val="008263E1"/>
    <w:rsid w:val="00826907"/>
    <w:rsid w:val="00826C10"/>
    <w:rsid w:val="00826CB3"/>
    <w:rsid w:val="00826EB9"/>
    <w:rsid w:val="00827007"/>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10F"/>
    <w:rsid w:val="008323B0"/>
    <w:rsid w:val="008324E0"/>
    <w:rsid w:val="008326FC"/>
    <w:rsid w:val="00832890"/>
    <w:rsid w:val="0083290A"/>
    <w:rsid w:val="00832F7A"/>
    <w:rsid w:val="008337A3"/>
    <w:rsid w:val="0083395D"/>
    <w:rsid w:val="00833A00"/>
    <w:rsid w:val="00833DC5"/>
    <w:rsid w:val="00834EE2"/>
    <w:rsid w:val="00834F3A"/>
    <w:rsid w:val="00834F7D"/>
    <w:rsid w:val="0083530C"/>
    <w:rsid w:val="00835420"/>
    <w:rsid w:val="00835645"/>
    <w:rsid w:val="0083564C"/>
    <w:rsid w:val="0083566F"/>
    <w:rsid w:val="00835753"/>
    <w:rsid w:val="00835A5F"/>
    <w:rsid w:val="00835B7E"/>
    <w:rsid w:val="00835BE3"/>
    <w:rsid w:val="00835ECD"/>
    <w:rsid w:val="00835F94"/>
    <w:rsid w:val="008366B0"/>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DD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696"/>
    <w:rsid w:val="00845C18"/>
    <w:rsid w:val="00845D51"/>
    <w:rsid w:val="00845D5A"/>
    <w:rsid w:val="008462D7"/>
    <w:rsid w:val="0084663C"/>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46"/>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A6E"/>
    <w:rsid w:val="00853C8C"/>
    <w:rsid w:val="00853D1D"/>
    <w:rsid w:val="00853D2C"/>
    <w:rsid w:val="00853DCF"/>
    <w:rsid w:val="00853F61"/>
    <w:rsid w:val="00853F87"/>
    <w:rsid w:val="00853F94"/>
    <w:rsid w:val="0085416E"/>
    <w:rsid w:val="008541C5"/>
    <w:rsid w:val="008542C8"/>
    <w:rsid w:val="00854341"/>
    <w:rsid w:val="0085449C"/>
    <w:rsid w:val="008546DC"/>
    <w:rsid w:val="008549BD"/>
    <w:rsid w:val="00854B87"/>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9C9"/>
    <w:rsid w:val="00871A32"/>
    <w:rsid w:val="00871CE3"/>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4F"/>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7B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0AC"/>
    <w:rsid w:val="008823A4"/>
    <w:rsid w:val="00882694"/>
    <w:rsid w:val="00882BAB"/>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AAE"/>
    <w:rsid w:val="00884F12"/>
    <w:rsid w:val="00884FD7"/>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7F"/>
    <w:rsid w:val="00887092"/>
    <w:rsid w:val="008871A1"/>
    <w:rsid w:val="0088747B"/>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0"/>
    <w:rsid w:val="00890A38"/>
    <w:rsid w:val="00890A87"/>
    <w:rsid w:val="00890AA3"/>
    <w:rsid w:val="00890FAB"/>
    <w:rsid w:val="008911CC"/>
    <w:rsid w:val="0089125B"/>
    <w:rsid w:val="008912F8"/>
    <w:rsid w:val="0089130C"/>
    <w:rsid w:val="00891CB4"/>
    <w:rsid w:val="008923EF"/>
    <w:rsid w:val="00892554"/>
    <w:rsid w:val="008927ED"/>
    <w:rsid w:val="008928AF"/>
    <w:rsid w:val="0089297A"/>
    <w:rsid w:val="00892A3A"/>
    <w:rsid w:val="00892A8C"/>
    <w:rsid w:val="00892DD0"/>
    <w:rsid w:val="00892DDB"/>
    <w:rsid w:val="00892F02"/>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4E00"/>
    <w:rsid w:val="00895094"/>
    <w:rsid w:val="00895161"/>
    <w:rsid w:val="008951E2"/>
    <w:rsid w:val="008952ED"/>
    <w:rsid w:val="008955B1"/>
    <w:rsid w:val="00895B87"/>
    <w:rsid w:val="00895E76"/>
    <w:rsid w:val="00896127"/>
    <w:rsid w:val="00896206"/>
    <w:rsid w:val="008968C2"/>
    <w:rsid w:val="00896BFE"/>
    <w:rsid w:val="00896C9E"/>
    <w:rsid w:val="00896D12"/>
    <w:rsid w:val="00897023"/>
    <w:rsid w:val="008972B0"/>
    <w:rsid w:val="0089762D"/>
    <w:rsid w:val="008978F0"/>
    <w:rsid w:val="008979A2"/>
    <w:rsid w:val="00897CD7"/>
    <w:rsid w:val="008A0463"/>
    <w:rsid w:val="008A069D"/>
    <w:rsid w:val="008A0767"/>
    <w:rsid w:val="008A0B3C"/>
    <w:rsid w:val="008A0F40"/>
    <w:rsid w:val="008A198E"/>
    <w:rsid w:val="008A1BAB"/>
    <w:rsid w:val="008A1C88"/>
    <w:rsid w:val="008A1E23"/>
    <w:rsid w:val="008A237E"/>
    <w:rsid w:val="008A2407"/>
    <w:rsid w:val="008A242B"/>
    <w:rsid w:val="008A2730"/>
    <w:rsid w:val="008A282E"/>
    <w:rsid w:val="008A29FD"/>
    <w:rsid w:val="008A2CBB"/>
    <w:rsid w:val="008A2E7C"/>
    <w:rsid w:val="008A2ED4"/>
    <w:rsid w:val="008A32E7"/>
    <w:rsid w:val="008A3333"/>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23"/>
    <w:rsid w:val="008A613D"/>
    <w:rsid w:val="008A632B"/>
    <w:rsid w:val="008A6693"/>
    <w:rsid w:val="008A66CE"/>
    <w:rsid w:val="008A6703"/>
    <w:rsid w:val="008A678E"/>
    <w:rsid w:val="008A6B15"/>
    <w:rsid w:val="008A6DC9"/>
    <w:rsid w:val="008A6E91"/>
    <w:rsid w:val="008A7036"/>
    <w:rsid w:val="008A7407"/>
    <w:rsid w:val="008A7410"/>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0AC"/>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14"/>
    <w:rsid w:val="008B5785"/>
    <w:rsid w:val="008B59C0"/>
    <w:rsid w:val="008B5AB2"/>
    <w:rsid w:val="008B5D58"/>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9A8"/>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DC"/>
    <w:rsid w:val="008C3F63"/>
    <w:rsid w:val="008C3FB4"/>
    <w:rsid w:val="008C448F"/>
    <w:rsid w:val="008C44AF"/>
    <w:rsid w:val="008C4837"/>
    <w:rsid w:val="008C48F3"/>
    <w:rsid w:val="008C4953"/>
    <w:rsid w:val="008C4AD1"/>
    <w:rsid w:val="008C4B33"/>
    <w:rsid w:val="008C4C4E"/>
    <w:rsid w:val="008C4E7A"/>
    <w:rsid w:val="008C4FA1"/>
    <w:rsid w:val="008C50A1"/>
    <w:rsid w:val="008C52AB"/>
    <w:rsid w:val="008C5429"/>
    <w:rsid w:val="008C5754"/>
    <w:rsid w:val="008C5959"/>
    <w:rsid w:val="008C5960"/>
    <w:rsid w:val="008C5A5A"/>
    <w:rsid w:val="008C5B95"/>
    <w:rsid w:val="008C5F93"/>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DA1"/>
    <w:rsid w:val="008D2E4C"/>
    <w:rsid w:val="008D2F10"/>
    <w:rsid w:val="008D33F2"/>
    <w:rsid w:val="008D3421"/>
    <w:rsid w:val="008D365B"/>
    <w:rsid w:val="008D373D"/>
    <w:rsid w:val="008D3761"/>
    <w:rsid w:val="008D37EB"/>
    <w:rsid w:val="008D3907"/>
    <w:rsid w:val="008D3E2A"/>
    <w:rsid w:val="008D3FD5"/>
    <w:rsid w:val="008D4039"/>
    <w:rsid w:val="008D4060"/>
    <w:rsid w:val="008D41A9"/>
    <w:rsid w:val="008D41EF"/>
    <w:rsid w:val="008D42AA"/>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1B7"/>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7FC"/>
    <w:rsid w:val="008E28A5"/>
    <w:rsid w:val="008E298E"/>
    <w:rsid w:val="008E2DEF"/>
    <w:rsid w:val="008E2EA9"/>
    <w:rsid w:val="008E2FB9"/>
    <w:rsid w:val="008E2FD0"/>
    <w:rsid w:val="008E308B"/>
    <w:rsid w:val="008E3292"/>
    <w:rsid w:val="008E35C5"/>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461"/>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45A"/>
    <w:rsid w:val="008F3A24"/>
    <w:rsid w:val="008F3A90"/>
    <w:rsid w:val="008F3CB2"/>
    <w:rsid w:val="008F3DCB"/>
    <w:rsid w:val="008F40F9"/>
    <w:rsid w:val="008F44B3"/>
    <w:rsid w:val="008F475C"/>
    <w:rsid w:val="008F47BE"/>
    <w:rsid w:val="008F50AC"/>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E7F"/>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997"/>
    <w:rsid w:val="00904AF3"/>
    <w:rsid w:val="00904DCE"/>
    <w:rsid w:val="0090517C"/>
    <w:rsid w:val="009053CC"/>
    <w:rsid w:val="009053FA"/>
    <w:rsid w:val="00905737"/>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65A"/>
    <w:rsid w:val="00910933"/>
    <w:rsid w:val="00910B75"/>
    <w:rsid w:val="00910CD7"/>
    <w:rsid w:val="00910D1F"/>
    <w:rsid w:val="00910D9D"/>
    <w:rsid w:val="00910E48"/>
    <w:rsid w:val="00910EB3"/>
    <w:rsid w:val="00910ECD"/>
    <w:rsid w:val="00910F42"/>
    <w:rsid w:val="009111DC"/>
    <w:rsid w:val="009114CB"/>
    <w:rsid w:val="009115D8"/>
    <w:rsid w:val="0091173A"/>
    <w:rsid w:val="009118CD"/>
    <w:rsid w:val="00911944"/>
    <w:rsid w:val="009119E4"/>
    <w:rsid w:val="00911B5B"/>
    <w:rsid w:val="00911C67"/>
    <w:rsid w:val="00911CC8"/>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2F8"/>
    <w:rsid w:val="0091667B"/>
    <w:rsid w:val="00916843"/>
    <w:rsid w:val="009168CA"/>
    <w:rsid w:val="00916F01"/>
    <w:rsid w:val="009170C8"/>
    <w:rsid w:val="00917156"/>
    <w:rsid w:val="0091717B"/>
    <w:rsid w:val="00917314"/>
    <w:rsid w:val="009173D9"/>
    <w:rsid w:val="009174B1"/>
    <w:rsid w:val="00917578"/>
    <w:rsid w:val="0091773F"/>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7"/>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B02"/>
    <w:rsid w:val="00925C79"/>
    <w:rsid w:val="00925CA3"/>
    <w:rsid w:val="0092642B"/>
    <w:rsid w:val="00926670"/>
    <w:rsid w:val="00926964"/>
    <w:rsid w:val="0092697A"/>
    <w:rsid w:val="00926D1D"/>
    <w:rsid w:val="00926F9E"/>
    <w:rsid w:val="0092726F"/>
    <w:rsid w:val="00927294"/>
    <w:rsid w:val="009273E6"/>
    <w:rsid w:val="009276BC"/>
    <w:rsid w:val="009278D9"/>
    <w:rsid w:val="00927A66"/>
    <w:rsid w:val="00927A88"/>
    <w:rsid w:val="00927B6F"/>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CC7"/>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7BB"/>
    <w:rsid w:val="009408EC"/>
    <w:rsid w:val="00940AEC"/>
    <w:rsid w:val="00940B12"/>
    <w:rsid w:val="00940B98"/>
    <w:rsid w:val="00940BB6"/>
    <w:rsid w:val="00940BF4"/>
    <w:rsid w:val="00940C98"/>
    <w:rsid w:val="00940E8E"/>
    <w:rsid w:val="00941040"/>
    <w:rsid w:val="0094119E"/>
    <w:rsid w:val="009414F8"/>
    <w:rsid w:val="00941540"/>
    <w:rsid w:val="00941581"/>
    <w:rsid w:val="00941795"/>
    <w:rsid w:val="00941BB2"/>
    <w:rsid w:val="0094226C"/>
    <w:rsid w:val="00942284"/>
    <w:rsid w:val="009425D3"/>
    <w:rsid w:val="009426FB"/>
    <w:rsid w:val="009427D6"/>
    <w:rsid w:val="0094289F"/>
    <w:rsid w:val="00942A0D"/>
    <w:rsid w:val="00942EE7"/>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5FC9"/>
    <w:rsid w:val="00946254"/>
    <w:rsid w:val="009463F8"/>
    <w:rsid w:val="009465FF"/>
    <w:rsid w:val="00946666"/>
    <w:rsid w:val="009468A6"/>
    <w:rsid w:val="009469D8"/>
    <w:rsid w:val="00946AA1"/>
    <w:rsid w:val="00946BDB"/>
    <w:rsid w:val="00946CCD"/>
    <w:rsid w:val="00946DF8"/>
    <w:rsid w:val="009471DE"/>
    <w:rsid w:val="00947531"/>
    <w:rsid w:val="0094774C"/>
    <w:rsid w:val="00950054"/>
    <w:rsid w:val="009500EF"/>
    <w:rsid w:val="0095068D"/>
    <w:rsid w:val="00950706"/>
    <w:rsid w:val="0095081B"/>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5C"/>
    <w:rsid w:val="00953EB0"/>
    <w:rsid w:val="00954128"/>
    <w:rsid w:val="009542D9"/>
    <w:rsid w:val="009547A7"/>
    <w:rsid w:val="00954DB9"/>
    <w:rsid w:val="00954F12"/>
    <w:rsid w:val="00954FFE"/>
    <w:rsid w:val="0095502C"/>
    <w:rsid w:val="00955C13"/>
    <w:rsid w:val="00955DA2"/>
    <w:rsid w:val="00956060"/>
    <w:rsid w:val="009561D9"/>
    <w:rsid w:val="0095632F"/>
    <w:rsid w:val="0095634D"/>
    <w:rsid w:val="00956636"/>
    <w:rsid w:val="00956DAB"/>
    <w:rsid w:val="009571B2"/>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FB"/>
    <w:rsid w:val="00962995"/>
    <w:rsid w:val="0096299A"/>
    <w:rsid w:val="00962B1A"/>
    <w:rsid w:val="00962B51"/>
    <w:rsid w:val="009632EE"/>
    <w:rsid w:val="009634DD"/>
    <w:rsid w:val="009636E9"/>
    <w:rsid w:val="00963710"/>
    <w:rsid w:val="009637A9"/>
    <w:rsid w:val="00963872"/>
    <w:rsid w:val="00963C5A"/>
    <w:rsid w:val="00963F36"/>
    <w:rsid w:val="00964179"/>
    <w:rsid w:val="00964293"/>
    <w:rsid w:val="00964A43"/>
    <w:rsid w:val="00964C01"/>
    <w:rsid w:val="00964C79"/>
    <w:rsid w:val="00964CA6"/>
    <w:rsid w:val="00964CEF"/>
    <w:rsid w:val="00964DC8"/>
    <w:rsid w:val="00964E93"/>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088"/>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3EA7"/>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1C5"/>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76"/>
    <w:rsid w:val="00981D34"/>
    <w:rsid w:val="00981DCC"/>
    <w:rsid w:val="00981F70"/>
    <w:rsid w:val="009820D0"/>
    <w:rsid w:val="0098229E"/>
    <w:rsid w:val="00982649"/>
    <w:rsid w:val="009827AE"/>
    <w:rsid w:val="009828C1"/>
    <w:rsid w:val="00982A9F"/>
    <w:rsid w:val="00982AB7"/>
    <w:rsid w:val="00982C2F"/>
    <w:rsid w:val="00982E88"/>
    <w:rsid w:val="00982EBF"/>
    <w:rsid w:val="009836AB"/>
    <w:rsid w:val="009836F3"/>
    <w:rsid w:val="009839ED"/>
    <w:rsid w:val="00983DF4"/>
    <w:rsid w:val="009840B2"/>
    <w:rsid w:val="009841EB"/>
    <w:rsid w:val="0098446D"/>
    <w:rsid w:val="00984B72"/>
    <w:rsid w:val="00984D78"/>
    <w:rsid w:val="00984DB4"/>
    <w:rsid w:val="0098561D"/>
    <w:rsid w:val="0098566D"/>
    <w:rsid w:val="00985747"/>
    <w:rsid w:val="00985935"/>
    <w:rsid w:val="009859F8"/>
    <w:rsid w:val="00985AED"/>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EF"/>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AE1"/>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42"/>
    <w:rsid w:val="009969CA"/>
    <w:rsid w:val="0099735C"/>
    <w:rsid w:val="00997395"/>
    <w:rsid w:val="00997495"/>
    <w:rsid w:val="0099762E"/>
    <w:rsid w:val="0099780B"/>
    <w:rsid w:val="0099785E"/>
    <w:rsid w:val="00997B61"/>
    <w:rsid w:val="00997E5D"/>
    <w:rsid w:val="009A00FA"/>
    <w:rsid w:val="009A01A3"/>
    <w:rsid w:val="009A021D"/>
    <w:rsid w:val="009A0292"/>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3B"/>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1A4"/>
    <w:rsid w:val="009B1488"/>
    <w:rsid w:val="009B1695"/>
    <w:rsid w:val="009B1905"/>
    <w:rsid w:val="009B2084"/>
    <w:rsid w:val="009B21D9"/>
    <w:rsid w:val="009B24F6"/>
    <w:rsid w:val="009B264A"/>
    <w:rsid w:val="009B2773"/>
    <w:rsid w:val="009B27D5"/>
    <w:rsid w:val="009B289D"/>
    <w:rsid w:val="009B2981"/>
    <w:rsid w:val="009B2A33"/>
    <w:rsid w:val="009B2B9B"/>
    <w:rsid w:val="009B2F2F"/>
    <w:rsid w:val="009B33F8"/>
    <w:rsid w:val="009B3411"/>
    <w:rsid w:val="009B34FF"/>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85"/>
    <w:rsid w:val="009B4DD2"/>
    <w:rsid w:val="009B4E95"/>
    <w:rsid w:val="009B50D4"/>
    <w:rsid w:val="009B511C"/>
    <w:rsid w:val="009B51FB"/>
    <w:rsid w:val="009B53FA"/>
    <w:rsid w:val="009B547A"/>
    <w:rsid w:val="009B55F9"/>
    <w:rsid w:val="009B573E"/>
    <w:rsid w:val="009B57C6"/>
    <w:rsid w:val="009B5B35"/>
    <w:rsid w:val="009B5EFD"/>
    <w:rsid w:val="009B6031"/>
    <w:rsid w:val="009B63A6"/>
    <w:rsid w:val="009B6B70"/>
    <w:rsid w:val="009B6B99"/>
    <w:rsid w:val="009B6CDC"/>
    <w:rsid w:val="009B6DB4"/>
    <w:rsid w:val="009B6E1A"/>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940"/>
    <w:rsid w:val="009C0B37"/>
    <w:rsid w:val="009C0DF1"/>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0F5"/>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BD"/>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76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521"/>
    <w:rsid w:val="009D5717"/>
    <w:rsid w:val="009D5827"/>
    <w:rsid w:val="009D5B19"/>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D7FBB"/>
    <w:rsid w:val="009E0166"/>
    <w:rsid w:val="009E064C"/>
    <w:rsid w:val="009E06B6"/>
    <w:rsid w:val="009E0759"/>
    <w:rsid w:val="009E07FC"/>
    <w:rsid w:val="009E08D7"/>
    <w:rsid w:val="009E0BBC"/>
    <w:rsid w:val="009E0D71"/>
    <w:rsid w:val="009E0DDB"/>
    <w:rsid w:val="009E108B"/>
    <w:rsid w:val="009E1097"/>
    <w:rsid w:val="009E1130"/>
    <w:rsid w:val="009E12DF"/>
    <w:rsid w:val="009E143A"/>
    <w:rsid w:val="009E154F"/>
    <w:rsid w:val="009E17A4"/>
    <w:rsid w:val="009E1AC7"/>
    <w:rsid w:val="009E1ACA"/>
    <w:rsid w:val="009E1B56"/>
    <w:rsid w:val="009E1B9F"/>
    <w:rsid w:val="009E1DFD"/>
    <w:rsid w:val="009E1E0B"/>
    <w:rsid w:val="009E25AA"/>
    <w:rsid w:val="009E267A"/>
    <w:rsid w:val="009E2709"/>
    <w:rsid w:val="009E271E"/>
    <w:rsid w:val="009E28FB"/>
    <w:rsid w:val="009E2C03"/>
    <w:rsid w:val="009E2E2C"/>
    <w:rsid w:val="009E302B"/>
    <w:rsid w:val="009E32C6"/>
    <w:rsid w:val="009E3533"/>
    <w:rsid w:val="009E398D"/>
    <w:rsid w:val="009E39AA"/>
    <w:rsid w:val="009E3F29"/>
    <w:rsid w:val="009E4776"/>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068"/>
    <w:rsid w:val="009F423F"/>
    <w:rsid w:val="009F4244"/>
    <w:rsid w:val="009F4260"/>
    <w:rsid w:val="009F4304"/>
    <w:rsid w:val="009F44B2"/>
    <w:rsid w:val="009F494F"/>
    <w:rsid w:val="009F4A1C"/>
    <w:rsid w:val="009F4ED4"/>
    <w:rsid w:val="009F4F96"/>
    <w:rsid w:val="009F503C"/>
    <w:rsid w:val="009F5075"/>
    <w:rsid w:val="009F50B1"/>
    <w:rsid w:val="009F5151"/>
    <w:rsid w:val="009F515D"/>
    <w:rsid w:val="009F51C0"/>
    <w:rsid w:val="009F5335"/>
    <w:rsid w:val="009F5469"/>
    <w:rsid w:val="009F587E"/>
    <w:rsid w:val="009F58AE"/>
    <w:rsid w:val="009F5A37"/>
    <w:rsid w:val="009F60B3"/>
    <w:rsid w:val="009F6157"/>
    <w:rsid w:val="009F6158"/>
    <w:rsid w:val="009F62E7"/>
    <w:rsid w:val="009F676F"/>
    <w:rsid w:val="009F6825"/>
    <w:rsid w:val="009F6847"/>
    <w:rsid w:val="009F6B7C"/>
    <w:rsid w:val="009F6DF8"/>
    <w:rsid w:val="009F6E76"/>
    <w:rsid w:val="009F7088"/>
    <w:rsid w:val="009F727D"/>
    <w:rsid w:val="009F736A"/>
    <w:rsid w:val="009F7866"/>
    <w:rsid w:val="009F7902"/>
    <w:rsid w:val="009F7D4D"/>
    <w:rsid w:val="00A00029"/>
    <w:rsid w:val="00A000E8"/>
    <w:rsid w:val="00A003AE"/>
    <w:rsid w:val="00A00524"/>
    <w:rsid w:val="00A00581"/>
    <w:rsid w:val="00A0083F"/>
    <w:rsid w:val="00A008A5"/>
    <w:rsid w:val="00A00AFF"/>
    <w:rsid w:val="00A00E80"/>
    <w:rsid w:val="00A00E99"/>
    <w:rsid w:val="00A00F3E"/>
    <w:rsid w:val="00A01053"/>
    <w:rsid w:val="00A010BF"/>
    <w:rsid w:val="00A011A7"/>
    <w:rsid w:val="00A011FF"/>
    <w:rsid w:val="00A014CA"/>
    <w:rsid w:val="00A01659"/>
    <w:rsid w:val="00A01677"/>
    <w:rsid w:val="00A01809"/>
    <w:rsid w:val="00A01964"/>
    <w:rsid w:val="00A01AA4"/>
    <w:rsid w:val="00A01AD0"/>
    <w:rsid w:val="00A01B59"/>
    <w:rsid w:val="00A01C10"/>
    <w:rsid w:val="00A01D6B"/>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C12"/>
    <w:rsid w:val="00A060B4"/>
    <w:rsid w:val="00A060EB"/>
    <w:rsid w:val="00A0636B"/>
    <w:rsid w:val="00A06480"/>
    <w:rsid w:val="00A068CB"/>
    <w:rsid w:val="00A06CF7"/>
    <w:rsid w:val="00A06D47"/>
    <w:rsid w:val="00A06E6F"/>
    <w:rsid w:val="00A070DD"/>
    <w:rsid w:val="00A07365"/>
    <w:rsid w:val="00A07514"/>
    <w:rsid w:val="00A07558"/>
    <w:rsid w:val="00A078AB"/>
    <w:rsid w:val="00A07FC2"/>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2A"/>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48"/>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531"/>
    <w:rsid w:val="00A225DD"/>
    <w:rsid w:val="00A22866"/>
    <w:rsid w:val="00A22DDE"/>
    <w:rsid w:val="00A23076"/>
    <w:rsid w:val="00A238DC"/>
    <w:rsid w:val="00A239B8"/>
    <w:rsid w:val="00A23CA3"/>
    <w:rsid w:val="00A23E58"/>
    <w:rsid w:val="00A23E66"/>
    <w:rsid w:val="00A24052"/>
    <w:rsid w:val="00A2429F"/>
    <w:rsid w:val="00A2433D"/>
    <w:rsid w:val="00A2433E"/>
    <w:rsid w:val="00A24445"/>
    <w:rsid w:val="00A24549"/>
    <w:rsid w:val="00A2467C"/>
    <w:rsid w:val="00A24820"/>
    <w:rsid w:val="00A2491F"/>
    <w:rsid w:val="00A24C6C"/>
    <w:rsid w:val="00A24E28"/>
    <w:rsid w:val="00A24F20"/>
    <w:rsid w:val="00A24FE5"/>
    <w:rsid w:val="00A25135"/>
    <w:rsid w:val="00A2518B"/>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B29"/>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C26"/>
    <w:rsid w:val="00A34F3B"/>
    <w:rsid w:val="00A353E5"/>
    <w:rsid w:val="00A35417"/>
    <w:rsid w:val="00A35578"/>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13B"/>
    <w:rsid w:val="00A40405"/>
    <w:rsid w:val="00A40430"/>
    <w:rsid w:val="00A40558"/>
    <w:rsid w:val="00A40AED"/>
    <w:rsid w:val="00A40B5C"/>
    <w:rsid w:val="00A40BE8"/>
    <w:rsid w:val="00A40C65"/>
    <w:rsid w:val="00A40DFC"/>
    <w:rsid w:val="00A41273"/>
    <w:rsid w:val="00A41308"/>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39"/>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F72"/>
    <w:rsid w:val="00A46144"/>
    <w:rsid w:val="00A4616A"/>
    <w:rsid w:val="00A46412"/>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29"/>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1C"/>
    <w:rsid w:val="00A606DD"/>
    <w:rsid w:val="00A60707"/>
    <w:rsid w:val="00A608BC"/>
    <w:rsid w:val="00A608F4"/>
    <w:rsid w:val="00A60920"/>
    <w:rsid w:val="00A609B7"/>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9B"/>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35"/>
    <w:rsid w:val="00A71159"/>
    <w:rsid w:val="00A711B4"/>
    <w:rsid w:val="00A712E1"/>
    <w:rsid w:val="00A7132A"/>
    <w:rsid w:val="00A71A1F"/>
    <w:rsid w:val="00A71C18"/>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2A4"/>
    <w:rsid w:val="00A734A2"/>
    <w:rsid w:val="00A736EA"/>
    <w:rsid w:val="00A739BB"/>
    <w:rsid w:val="00A73CF3"/>
    <w:rsid w:val="00A73D67"/>
    <w:rsid w:val="00A73D79"/>
    <w:rsid w:val="00A73E81"/>
    <w:rsid w:val="00A73F47"/>
    <w:rsid w:val="00A7409A"/>
    <w:rsid w:val="00A740D0"/>
    <w:rsid w:val="00A7414D"/>
    <w:rsid w:val="00A74165"/>
    <w:rsid w:val="00A744AA"/>
    <w:rsid w:val="00A7452B"/>
    <w:rsid w:val="00A74567"/>
    <w:rsid w:val="00A746CD"/>
    <w:rsid w:val="00A746E1"/>
    <w:rsid w:val="00A7494C"/>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C05"/>
    <w:rsid w:val="00A80D5E"/>
    <w:rsid w:val="00A80D6F"/>
    <w:rsid w:val="00A81355"/>
    <w:rsid w:val="00A81590"/>
    <w:rsid w:val="00A81693"/>
    <w:rsid w:val="00A817A8"/>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AC4"/>
    <w:rsid w:val="00A83CF5"/>
    <w:rsid w:val="00A83D99"/>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60"/>
    <w:rsid w:val="00A87AF8"/>
    <w:rsid w:val="00A87B7D"/>
    <w:rsid w:val="00A87D56"/>
    <w:rsid w:val="00A9014B"/>
    <w:rsid w:val="00A90794"/>
    <w:rsid w:val="00A90795"/>
    <w:rsid w:val="00A908CD"/>
    <w:rsid w:val="00A90974"/>
    <w:rsid w:val="00A90DEA"/>
    <w:rsid w:val="00A90E6B"/>
    <w:rsid w:val="00A90E85"/>
    <w:rsid w:val="00A90FA1"/>
    <w:rsid w:val="00A90FA4"/>
    <w:rsid w:val="00A91174"/>
    <w:rsid w:val="00A91189"/>
    <w:rsid w:val="00A9149C"/>
    <w:rsid w:val="00A9174A"/>
    <w:rsid w:val="00A919DD"/>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3F65"/>
    <w:rsid w:val="00A940DF"/>
    <w:rsid w:val="00A9421F"/>
    <w:rsid w:val="00A94354"/>
    <w:rsid w:val="00A94843"/>
    <w:rsid w:val="00A9488D"/>
    <w:rsid w:val="00A94BD7"/>
    <w:rsid w:val="00A94DED"/>
    <w:rsid w:val="00A94EA5"/>
    <w:rsid w:val="00A94F39"/>
    <w:rsid w:val="00A950FC"/>
    <w:rsid w:val="00A95198"/>
    <w:rsid w:val="00A95962"/>
    <w:rsid w:val="00A95B1D"/>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54"/>
    <w:rsid w:val="00A97E78"/>
    <w:rsid w:val="00A97FF2"/>
    <w:rsid w:val="00AA003E"/>
    <w:rsid w:val="00AA007C"/>
    <w:rsid w:val="00AA00EC"/>
    <w:rsid w:val="00AA02B1"/>
    <w:rsid w:val="00AA0746"/>
    <w:rsid w:val="00AA089A"/>
    <w:rsid w:val="00AA09A4"/>
    <w:rsid w:val="00AA0A27"/>
    <w:rsid w:val="00AA0AA9"/>
    <w:rsid w:val="00AA0E35"/>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F"/>
    <w:rsid w:val="00AA4003"/>
    <w:rsid w:val="00AA425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659"/>
    <w:rsid w:val="00AA7944"/>
    <w:rsid w:val="00AA7B1B"/>
    <w:rsid w:val="00AA7BC6"/>
    <w:rsid w:val="00AB01F4"/>
    <w:rsid w:val="00AB02E6"/>
    <w:rsid w:val="00AB05B1"/>
    <w:rsid w:val="00AB0645"/>
    <w:rsid w:val="00AB0869"/>
    <w:rsid w:val="00AB0990"/>
    <w:rsid w:val="00AB0A9D"/>
    <w:rsid w:val="00AB0B8A"/>
    <w:rsid w:val="00AB0C17"/>
    <w:rsid w:val="00AB1678"/>
    <w:rsid w:val="00AB16D4"/>
    <w:rsid w:val="00AB1FCB"/>
    <w:rsid w:val="00AB26B5"/>
    <w:rsid w:val="00AB2E6E"/>
    <w:rsid w:val="00AB2EC7"/>
    <w:rsid w:val="00AB2FA7"/>
    <w:rsid w:val="00AB303F"/>
    <w:rsid w:val="00AB3097"/>
    <w:rsid w:val="00AB3197"/>
    <w:rsid w:val="00AB3226"/>
    <w:rsid w:val="00AB32D3"/>
    <w:rsid w:val="00AB338F"/>
    <w:rsid w:val="00AB348C"/>
    <w:rsid w:val="00AB34BD"/>
    <w:rsid w:val="00AB3566"/>
    <w:rsid w:val="00AB38F7"/>
    <w:rsid w:val="00AB3957"/>
    <w:rsid w:val="00AB39F9"/>
    <w:rsid w:val="00AB3A06"/>
    <w:rsid w:val="00AB3AAE"/>
    <w:rsid w:val="00AB3B39"/>
    <w:rsid w:val="00AB3B93"/>
    <w:rsid w:val="00AB3D53"/>
    <w:rsid w:val="00AB3E6E"/>
    <w:rsid w:val="00AB4283"/>
    <w:rsid w:val="00AB4292"/>
    <w:rsid w:val="00AB462E"/>
    <w:rsid w:val="00AB4A81"/>
    <w:rsid w:val="00AB4B02"/>
    <w:rsid w:val="00AB4DB8"/>
    <w:rsid w:val="00AB4F5F"/>
    <w:rsid w:val="00AB514D"/>
    <w:rsid w:val="00AB5462"/>
    <w:rsid w:val="00AB54FE"/>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59"/>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036"/>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57A"/>
    <w:rsid w:val="00AD176A"/>
    <w:rsid w:val="00AD1808"/>
    <w:rsid w:val="00AD19BD"/>
    <w:rsid w:val="00AD1AFF"/>
    <w:rsid w:val="00AD209C"/>
    <w:rsid w:val="00AD2327"/>
    <w:rsid w:val="00AD235D"/>
    <w:rsid w:val="00AD2668"/>
    <w:rsid w:val="00AD293E"/>
    <w:rsid w:val="00AD2D43"/>
    <w:rsid w:val="00AD3383"/>
    <w:rsid w:val="00AD34AA"/>
    <w:rsid w:val="00AD351F"/>
    <w:rsid w:val="00AD36DC"/>
    <w:rsid w:val="00AD3B62"/>
    <w:rsid w:val="00AD3BD1"/>
    <w:rsid w:val="00AD3D64"/>
    <w:rsid w:val="00AD3DDE"/>
    <w:rsid w:val="00AD3E2E"/>
    <w:rsid w:val="00AD3E4B"/>
    <w:rsid w:val="00AD3ED8"/>
    <w:rsid w:val="00AD3F83"/>
    <w:rsid w:val="00AD3FF3"/>
    <w:rsid w:val="00AD411D"/>
    <w:rsid w:val="00AD416B"/>
    <w:rsid w:val="00AD4193"/>
    <w:rsid w:val="00AD41EE"/>
    <w:rsid w:val="00AD4420"/>
    <w:rsid w:val="00AD450E"/>
    <w:rsid w:val="00AD47EF"/>
    <w:rsid w:val="00AD486A"/>
    <w:rsid w:val="00AD498D"/>
    <w:rsid w:val="00AD4CA9"/>
    <w:rsid w:val="00AD4DDC"/>
    <w:rsid w:val="00AD4E56"/>
    <w:rsid w:val="00AD50EA"/>
    <w:rsid w:val="00AD50FB"/>
    <w:rsid w:val="00AD5777"/>
    <w:rsid w:val="00AD5813"/>
    <w:rsid w:val="00AD59EB"/>
    <w:rsid w:val="00AD5A0B"/>
    <w:rsid w:val="00AD5A3D"/>
    <w:rsid w:val="00AD5AE7"/>
    <w:rsid w:val="00AD5BCC"/>
    <w:rsid w:val="00AD5BFF"/>
    <w:rsid w:val="00AD5C59"/>
    <w:rsid w:val="00AD5FF8"/>
    <w:rsid w:val="00AD600F"/>
    <w:rsid w:val="00AD63B1"/>
    <w:rsid w:val="00AD63B5"/>
    <w:rsid w:val="00AD65A4"/>
    <w:rsid w:val="00AD678D"/>
    <w:rsid w:val="00AD67CF"/>
    <w:rsid w:val="00AD6BDF"/>
    <w:rsid w:val="00AD6E7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B9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5C1"/>
    <w:rsid w:val="00AE7709"/>
    <w:rsid w:val="00AE77E1"/>
    <w:rsid w:val="00AE78B0"/>
    <w:rsid w:val="00AE79B5"/>
    <w:rsid w:val="00AE79C3"/>
    <w:rsid w:val="00AE7A57"/>
    <w:rsid w:val="00AE7ABD"/>
    <w:rsid w:val="00AE7B54"/>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7A"/>
    <w:rsid w:val="00AF15AF"/>
    <w:rsid w:val="00AF1672"/>
    <w:rsid w:val="00AF1CF7"/>
    <w:rsid w:val="00AF1EB2"/>
    <w:rsid w:val="00AF2164"/>
    <w:rsid w:val="00AF2325"/>
    <w:rsid w:val="00AF23C9"/>
    <w:rsid w:val="00AF2572"/>
    <w:rsid w:val="00AF276D"/>
    <w:rsid w:val="00AF284F"/>
    <w:rsid w:val="00AF2F95"/>
    <w:rsid w:val="00AF32EB"/>
    <w:rsid w:val="00AF333E"/>
    <w:rsid w:val="00AF3730"/>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88D"/>
    <w:rsid w:val="00AF6A8A"/>
    <w:rsid w:val="00AF6B26"/>
    <w:rsid w:val="00AF6BDB"/>
    <w:rsid w:val="00AF6DB3"/>
    <w:rsid w:val="00AF6DD6"/>
    <w:rsid w:val="00AF6F80"/>
    <w:rsid w:val="00AF707A"/>
    <w:rsid w:val="00AF70CB"/>
    <w:rsid w:val="00AF7124"/>
    <w:rsid w:val="00AF7535"/>
    <w:rsid w:val="00AF799C"/>
    <w:rsid w:val="00B00000"/>
    <w:rsid w:val="00B00B19"/>
    <w:rsid w:val="00B00D80"/>
    <w:rsid w:val="00B00F03"/>
    <w:rsid w:val="00B012CC"/>
    <w:rsid w:val="00B0177D"/>
    <w:rsid w:val="00B01887"/>
    <w:rsid w:val="00B01E07"/>
    <w:rsid w:val="00B0237B"/>
    <w:rsid w:val="00B02BFB"/>
    <w:rsid w:val="00B030E6"/>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34F"/>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50"/>
    <w:rsid w:val="00B1246F"/>
    <w:rsid w:val="00B12702"/>
    <w:rsid w:val="00B12729"/>
    <w:rsid w:val="00B12B30"/>
    <w:rsid w:val="00B13222"/>
    <w:rsid w:val="00B1388B"/>
    <w:rsid w:val="00B138BE"/>
    <w:rsid w:val="00B13AB7"/>
    <w:rsid w:val="00B13BCC"/>
    <w:rsid w:val="00B13D36"/>
    <w:rsid w:val="00B13DDF"/>
    <w:rsid w:val="00B14018"/>
    <w:rsid w:val="00B1410B"/>
    <w:rsid w:val="00B14189"/>
    <w:rsid w:val="00B14381"/>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46"/>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7A"/>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90"/>
    <w:rsid w:val="00B32BB0"/>
    <w:rsid w:val="00B33185"/>
    <w:rsid w:val="00B33196"/>
    <w:rsid w:val="00B331B4"/>
    <w:rsid w:val="00B33295"/>
    <w:rsid w:val="00B3334F"/>
    <w:rsid w:val="00B333C6"/>
    <w:rsid w:val="00B3392A"/>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B76"/>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23D"/>
    <w:rsid w:val="00B5149E"/>
    <w:rsid w:val="00B517F8"/>
    <w:rsid w:val="00B5183F"/>
    <w:rsid w:val="00B51979"/>
    <w:rsid w:val="00B51A65"/>
    <w:rsid w:val="00B51A6A"/>
    <w:rsid w:val="00B51C62"/>
    <w:rsid w:val="00B51D04"/>
    <w:rsid w:val="00B51DBB"/>
    <w:rsid w:val="00B51FF2"/>
    <w:rsid w:val="00B521D0"/>
    <w:rsid w:val="00B5233E"/>
    <w:rsid w:val="00B52520"/>
    <w:rsid w:val="00B52684"/>
    <w:rsid w:val="00B528F3"/>
    <w:rsid w:val="00B52A02"/>
    <w:rsid w:val="00B52F7E"/>
    <w:rsid w:val="00B530BC"/>
    <w:rsid w:val="00B53165"/>
    <w:rsid w:val="00B53566"/>
    <w:rsid w:val="00B536F5"/>
    <w:rsid w:val="00B53DD1"/>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95B"/>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D95"/>
    <w:rsid w:val="00B60EFD"/>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2D5"/>
    <w:rsid w:val="00B654E9"/>
    <w:rsid w:val="00B656C5"/>
    <w:rsid w:val="00B656FE"/>
    <w:rsid w:val="00B66018"/>
    <w:rsid w:val="00B66127"/>
    <w:rsid w:val="00B6616E"/>
    <w:rsid w:val="00B661F1"/>
    <w:rsid w:val="00B663DD"/>
    <w:rsid w:val="00B6643A"/>
    <w:rsid w:val="00B6647A"/>
    <w:rsid w:val="00B6687A"/>
    <w:rsid w:val="00B66C15"/>
    <w:rsid w:val="00B66F68"/>
    <w:rsid w:val="00B67187"/>
    <w:rsid w:val="00B6733A"/>
    <w:rsid w:val="00B6766B"/>
    <w:rsid w:val="00B67681"/>
    <w:rsid w:val="00B67741"/>
    <w:rsid w:val="00B6789A"/>
    <w:rsid w:val="00B678A6"/>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873"/>
    <w:rsid w:val="00B72948"/>
    <w:rsid w:val="00B72C26"/>
    <w:rsid w:val="00B72E2A"/>
    <w:rsid w:val="00B72F6D"/>
    <w:rsid w:val="00B72FA9"/>
    <w:rsid w:val="00B73062"/>
    <w:rsid w:val="00B7372C"/>
    <w:rsid w:val="00B737E0"/>
    <w:rsid w:val="00B738DB"/>
    <w:rsid w:val="00B73B96"/>
    <w:rsid w:val="00B73D9B"/>
    <w:rsid w:val="00B742AD"/>
    <w:rsid w:val="00B7430C"/>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1E"/>
    <w:rsid w:val="00B77B91"/>
    <w:rsid w:val="00B77E0A"/>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03"/>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101"/>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038"/>
    <w:rsid w:val="00BA40F1"/>
    <w:rsid w:val="00BA424C"/>
    <w:rsid w:val="00BA43C9"/>
    <w:rsid w:val="00BA48DE"/>
    <w:rsid w:val="00BA4950"/>
    <w:rsid w:val="00BA4A43"/>
    <w:rsid w:val="00BA4AC6"/>
    <w:rsid w:val="00BA4CD6"/>
    <w:rsid w:val="00BA4CFB"/>
    <w:rsid w:val="00BA4D1B"/>
    <w:rsid w:val="00BA5729"/>
    <w:rsid w:val="00BA578E"/>
    <w:rsid w:val="00BA5CD2"/>
    <w:rsid w:val="00BA5CF4"/>
    <w:rsid w:val="00BA5DB2"/>
    <w:rsid w:val="00BA5E0C"/>
    <w:rsid w:val="00BA5EA4"/>
    <w:rsid w:val="00BA5F47"/>
    <w:rsid w:val="00BA615C"/>
    <w:rsid w:val="00BA616F"/>
    <w:rsid w:val="00BA62AC"/>
    <w:rsid w:val="00BA650B"/>
    <w:rsid w:val="00BA6B0A"/>
    <w:rsid w:val="00BA6BD6"/>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50"/>
    <w:rsid w:val="00BB15F4"/>
    <w:rsid w:val="00BB1694"/>
    <w:rsid w:val="00BB1907"/>
    <w:rsid w:val="00BB19A9"/>
    <w:rsid w:val="00BB1B4D"/>
    <w:rsid w:val="00BB2156"/>
    <w:rsid w:val="00BB2193"/>
    <w:rsid w:val="00BB2283"/>
    <w:rsid w:val="00BB22CB"/>
    <w:rsid w:val="00BB239D"/>
    <w:rsid w:val="00BB24FC"/>
    <w:rsid w:val="00BB2559"/>
    <w:rsid w:val="00BB2688"/>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244"/>
    <w:rsid w:val="00BD133D"/>
    <w:rsid w:val="00BD1389"/>
    <w:rsid w:val="00BD1500"/>
    <w:rsid w:val="00BD1589"/>
    <w:rsid w:val="00BD172C"/>
    <w:rsid w:val="00BD1792"/>
    <w:rsid w:val="00BD1A29"/>
    <w:rsid w:val="00BD1ABB"/>
    <w:rsid w:val="00BD1AC4"/>
    <w:rsid w:val="00BD1B2D"/>
    <w:rsid w:val="00BD1C3D"/>
    <w:rsid w:val="00BD2579"/>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4E7"/>
    <w:rsid w:val="00BD5BC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123"/>
    <w:rsid w:val="00BE02B3"/>
    <w:rsid w:val="00BE050B"/>
    <w:rsid w:val="00BE0590"/>
    <w:rsid w:val="00BE080D"/>
    <w:rsid w:val="00BE0AB8"/>
    <w:rsid w:val="00BE0E8B"/>
    <w:rsid w:val="00BE0E8F"/>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0A"/>
    <w:rsid w:val="00BE3FAB"/>
    <w:rsid w:val="00BE4A40"/>
    <w:rsid w:val="00BE53DF"/>
    <w:rsid w:val="00BE53E1"/>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2A"/>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9A0"/>
    <w:rsid w:val="00BF3A01"/>
    <w:rsid w:val="00BF3BD2"/>
    <w:rsid w:val="00BF3BF6"/>
    <w:rsid w:val="00BF3EC6"/>
    <w:rsid w:val="00BF48F4"/>
    <w:rsid w:val="00BF4B98"/>
    <w:rsid w:val="00BF4DE8"/>
    <w:rsid w:val="00BF4FE8"/>
    <w:rsid w:val="00BF5088"/>
    <w:rsid w:val="00BF521E"/>
    <w:rsid w:val="00BF5268"/>
    <w:rsid w:val="00BF5342"/>
    <w:rsid w:val="00BF538E"/>
    <w:rsid w:val="00BF543D"/>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85"/>
    <w:rsid w:val="00BF721B"/>
    <w:rsid w:val="00BF727A"/>
    <w:rsid w:val="00BF73F0"/>
    <w:rsid w:val="00BF744E"/>
    <w:rsid w:val="00BF7780"/>
    <w:rsid w:val="00BF7813"/>
    <w:rsid w:val="00BF7845"/>
    <w:rsid w:val="00BF7865"/>
    <w:rsid w:val="00BF7C8B"/>
    <w:rsid w:val="00C0000C"/>
    <w:rsid w:val="00C0079C"/>
    <w:rsid w:val="00C0083C"/>
    <w:rsid w:val="00C009F0"/>
    <w:rsid w:val="00C00F42"/>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5D"/>
    <w:rsid w:val="00C02DE3"/>
    <w:rsid w:val="00C02ECB"/>
    <w:rsid w:val="00C02F94"/>
    <w:rsid w:val="00C02FE1"/>
    <w:rsid w:val="00C03012"/>
    <w:rsid w:val="00C036E8"/>
    <w:rsid w:val="00C0371A"/>
    <w:rsid w:val="00C0373D"/>
    <w:rsid w:val="00C03DA6"/>
    <w:rsid w:val="00C03EA6"/>
    <w:rsid w:val="00C043A9"/>
    <w:rsid w:val="00C0450D"/>
    <w:rsid w:val="00C0457A"/>
    <w:rsid w:val="00C04615"/>
    <w:rsid w:val="00C0469C"/>
    <w:rsid w:val="00C04834"/>
    <w:rsid w:val="00C049D2"/>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4E9"/>
    <w:rsid w:val="00C12574"/>
    <w:rsid w:val="00C125F2"/>
    <w:rsid w:val="00C12A56"/>
    <w:rsid w:val="00C12BF3"/>
    <w:rsid w:val="00C12BF5"/>
    <w:rsid w:val="00C12C47"/>
    <w:rsid w:val="00C12C7C"/>
    <w:rsid w:val="00C12DE2"/>
    <w:rsid w:val="00C12E1F"/>
    <w:rsid w:val="00C12E59"/>
    <w:rsid w:val="00C12E7E"/>
    <w:rsid w:val="00C12FEB"/>
    <w:rsid w:val="00C13236"/>
    <w:rsid w:val="00C136F8"/>
    <w:rsid w:val="00C138B0"/>
    <w:rsid w:val="00C138F3"/>
    <w:rsid w:val="00C13C45"/>
    <w:rsid w:val="00C13CAC"/>
    <w:rsid w:val="00C13D24"/>
    <w:rsid w:val="00C13F6C"/>
    <w:rsid w:val="00C13F9E"/>
    <w:rsid w:val="00C1401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E7"/>
    <w:rsid w:val="00C15B14"/>
    <w:rsid w:val="00C15D1E"/>
    <w:rsid w:val="00C15F1E"/>
    <w:rsid w:val="00C15F6F"/>
    <w:rsid w:val="00C16276"/>
    <w:rsid w:val="00C1649C"/>
    <w:rsid w:val="00C16745"/>
    <w:rsid w:val="00C16AAA"/>
    <w:rsid w:val="00C16CBF"/>
    <w:rsid w:val="00C176E9"/>
    <w:rsid w:val="00C178E6"/>
    <w:rsid w:val="00C179EB"/>
    <w:rsid w:val="00C17EA5"/>
    <w:rsid w:val="00C17FC3"/>
    <w:rsid w:val="00C2012B"/>
    <w:rsid w:val="00C206A9"/>
    <w:rsid w:val="00C206DD"/>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6F2"/>
    <w:rsid w:val="00C247C0"/>
    <w:rsid w:val="00C248A8"/>
    <w:rsid w:val="00C24EDC"/>
    <w:rsid w:val="00C250CC"/>
    <w:rsid w:val="00C253D2"/>
    <w:rsid w:val="00C2567D"/>
    <w:rsid w:val="00C25A2D"/>
    <w:rsid w:val="00C25EFB"/>
    <w:rsid w:val="00C26018"/>
    <w:rsid w:val="00C267F3"/>
    <w:rsid w:val="00C2684E"/>
    <w:rsid w:val="00C2688D"/>
    <w:rsid w:val="00C26B1C"/>
    <w:rsid w:val="00C26BBA"/>
    <w:rsid w:val="00C26D6D"/>
    <w:rsid w:val="00C26E34"/>
    <w:rsid w:val="00C27281"/>
    <w:rsid w:val="00C27591"/>
    <w:rsid w:val="00C27629"/>
    <w:rsid w:val="00C27709"/>
    <w:rsid w:val="00C2770E"/>
    <w:rsid w:val="00C27940"/>
    <w:rsid w:val="00C27991"/>
    <w:rsid w:val="00C27E1F"/>
    <w:rsid w:val="00C3009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85"/>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51"/>
    <w:rsid w:val="00C33C65"/>
    <w:rsid w:val="00C33CAC"/>
    <w:rsid w:val="00C33D2E"/>
    <w:rsid w:val="00C34157"/>
    <w:rsid w:val="00C34406"/>
    <w:rsid w:val="00C34540"/>
    <w:rsid w:val="00C3457D"/>
    <w:rsid w:val="00C3459C"/>
    <w:rsid w:val="00C3494C"/>
    <w:rsid w:val="00C34ADF"/>
    <w:rsid w:val="00C34B1A"/>
    <w:rsid w:val="00C34B49"/>
    <w:rsid w:val="00C34BC4"/>
    <w:rsid w:val="00C354C5"/>
    <w:rsid w:val="00C35562"/>
    <w:rsid w:val="00C3571B"/>
    <w:rsid w:val="00C35744"/>
    <w:rsid w:val="00C35AA4"/>
    <w:rsid w:val="00C35B2C"/>
    <w:rsid w:val="00C35E70"/>
    <w:rsid w:val="00C35F55"/>
    <w:rsid w:val="00C360CA"/>
    <w:rsid w:val="00C36143"/>
    <w:rsid w:val="00C361B3"/>
    <w:rsid w:val="00C36550"/>
    <w:rsid w:val="00C367C7"/>
    <w:rsid w:val="00C367EC"/>
    <w:rsid w:val="00C36963"/>
    <w:rsid w:val="00C369A6"/>
    <w:rsid w:val="00C369AA"/>
    <w:rsid w:val="00C36A9A"/>
    <w:rsid w:val="00C36AD2"/>
    <w:rsid w:val="00C36AE3"/>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DFF"/>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AF4"/>
    <w:rsid w:val="00C42B80"/>
    <w:rsid w:val="00C430C6"/>
    <w:rsid w:val="00C43ADE"/>
    <w:rsid w:val="00C445BE"/>
    <w:rsid w:val="00C44609"/>
    <w:rsid w:val="00C44ADF"/>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96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C1"/>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35"/>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A8B"/>
    <w:rsid w:val="00C56E1F"/>
    <w:rsid w:val="00C5707C"/>
    <w:rsid w:val="00C572B3"/>
    <w:rsid w:val="00C5738D"/>
    <w:rsid w:val="00C57632"/>
    <w:rsid w:val="00C576D9"/>
    <w:rsid w:val="00C5776B"/>
    <w:rsid w:val="00C57B04"/>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3BE"/>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06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89"/>
    <w:rsid w:val="00C715D6"/>
    <w:rsid w:val="00C71727"/>
    <w:rsid w:val="00C71909"/>
    <w:rsid w:val="00C71B91"/>
    <w:rsid w:val="00C71D14"/>
    <w:rsid w:val="00C7207A"/>
    <w:rsid w:val="00C72281"/>
    <w:rsid w:val="00C7237B"/>
    <w:rsid w:val="00C72411"/>
    <w:rsid w:val="00C724EB"/>
    <w:rsid w:val="00C725AF"/>
    <w:rsid w:val="00C7261F"/>
    <w:rsid w:val="00C72633"/>
    <w:rsid w:val="00C726D6"/>
    <w:rsid w:val="00C72701"/>
    <w:rsid w:val="00C7295F"/>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93"/>
    <w:rsid w:val="00C73CEC"/>
    <w:rsid w:val="00C73DCD"/>
    <w:rsid w:val="00C73EA6"/>
    <w:rsid w:val="00C74CEC"/>
    <w:rsid w:val="00C74EBE"/>
    <w:rsid w:val="00C751DF"/>
    <w:rsid w:val="00C753CF"/>
    <w:rsid w:val="00C75555"/>
    <w:rsid w:val="00C75657"/>
    <w:rsid w:val="00C75782"/>
    <w:rsid w:val="00C759D3"/>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92"/>
    <w:rsid w:val="00C77EAA"/>
    <w:rsid w:val="00C80530"/>
    <w:rsid w:val="00C8053D"/>
    <w:rsid w:val="00C805B9"/>
    <w:rsid w:val="00C80612"/>
    <w:rsid w:val="00C80766"/>
    <w:rsid w:val="00C80A18"/>
    <w:rsid w:val="00C80A98"/>
    <w:rsid w:val="00C80CD2"/>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3D"/>
    <w:rsid w:val="00C843A0"/>
    <w:rsid w:val="00C84687"/>
    <w:rsid w:val="00C8473C"/>
    <w:rsid w:val="00C8492E"/>
    <w:rsid w:val="00C849BA"/>
    <w:rsid w:val="00C84AE4"/>
    <w:rsid w:val="00C84D53"/>
    <w:rsid w:val="00C84DD3"/>
    <w:rsid w:val="00C850A4"/>
    <w:rsid w:val="00C85338"/>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697"/>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431"/>
    <w:rsid w:val="00C9057C"/>
    <w:rsid w:val="00C90C3F"/>
    <w:rsid w:val="00C90CE6"/>
    <w:rsid w:val="00C90F22"/>
    <w:rsid w:val="00C90F28"/>
    <w:rsid w:val="00C90FEE"/>
    <w:rsid w:val="00C9112C"/>
    <w:rsid w:val="00C9116D"/>
    <w:rsid w:val="00C911DB"/>
    <w:rsid w:val="00C919C1"/>
    <w:rsid w:val="00C91A57"/>
    <w:rsid w:val="00C91B20"/>
    <w:rsid w:val="00C91C40"/>
    <w:rsid w:val="00C91EFF"/>
    <w:rsid w:val="00C92143"/>
    <w:rsid w:val="00C921CC"/>
    <w:rsid w:val="00C923BD"/>
    <w:rsid w:val="00C92928"/>
    <w:rsid w:val="00C929FE"/>
    <w:rsid w:val="00C92AB4"/>
    <w:rsid w:val="00C92B19"/>
    <w:rsid w:val="00C92E1B"/>
    <w:rsid w:val="00C93049"/>
    <w:rsid w:val="00C9329E"/>
    <w:rsid w:val="00C93472"/>
    <w:rsid w:val="00C934C9"/>
    <w:rsid w:val="00C93744"/>
    <w:rsid w:val="00C939B2"/>
    <w:rsid w:val="00C93A73"/>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98"/>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C75"/>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3CF"/>
    <w:rsid w:val="00CA2A3F"/>
    <w:rsid w:val="00CA2B16"/>
    <w:rsid w:val="00CA2ED6"/>
    <w:rsid w:val="00CA2FC0"/>
    <w:rsid w:val="00CA3041"/>
    <w:rsid w:val="00CA309B"/>
    <w:rsid w:val="00CA310A"/>
    <w:rsid w:val="00CA32F1"/>
    <w:rsid w:val="00CA33D5"/>
    <w:rsid w:val="00CA33F3"/>
    <w:rsid w:val="00CA3589"/>
    <w:rsid w:val="00CA367F"/>
    <w:rsid w:val="00CA3796"/>
    <w:rsid w:val="00CA3CE3"/>
    <w:rsid w:val="00CA3D63"/>
    <w:rsid w:val="00CA4236"/>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DAD"/>
    <w:rsid w:val="00CA6E0A"/>
    <w:rsid w:val="00CA6EC9"/>
    <w:rsid w:val="00CA6ED4"/>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4E0"/>
    <w:rsid w:val="00CB45A5"/>
    <w:rsid w:val="00CB45FC"/>
    <w:rsid w:val="00CB4653"/>
    <w:rsid w:val="00CB470B"/>
    <w:rsid w:val="00CB4741"/>
    <w:rsid w:val="00CB47FD"/>
    <w:rsid w:val="00CB4897"/>
    <w:rsid w:val="00CB48B8"/>
    <w:rsid w:val="00CB5305"/>
    <w:rsid w:val="00CB5364"/>
    <w:rsid w:val="00CB53D8"/>
    <w:rsid w:val="00CB548D"/>
    <w:rsid w:val="00CB551A"/>
    <w:rsid w:val="00CB565E"/>
    <w:rsid w:val="00CB5661"/>
    <w:rsid w:val="00CB5A2F"/>
    <w:rsid w:val="00CB5AFE"/>
    <w:rsid w:val="00CB5B23"/>
    <w:rsid w:val="00CB5CA0"/>
    <w:rsid w:val="00CB5E12"/>
    <w:rsid w:val="00CB6036"/>
    <w:rsid w:val="00CB61BE"/>
    <w:rsid w:val="00CB6416"/>
    <w:rsid w:val="00CB65C6"/>
    <w:rsid w:val="00CB6778"/>
    <w:rsid w:val="00CB69AA"/>
    <w:rsid w:val="00CB6A8E"/>
    <w:rsid w:val="00CB6B3A"/>
    <w:rsid w:val="00CB6E17"/>
    <w:rsid w:val="00CB6FEF"/>
    <w:rsid w:val="00CB71D2"/>
    <w:rsid w:val="00CB738A"/>
    <w:rsid w:val="00CB758D"/>
    <w:rsid w:val="00CB7A89"/>
    <w:rsid w:val="00CB7E6B"/>
    <w:rsid w:val="00CC002D"/>
    <w:rsid w:val="00CC03A6"/>
    <w:rsid w:val="00CC0565"/>
    <w:rsid w:val="00CC07C1"/>
    <w:rsid w:val="00CC07C7"/>
    <w:rsid w:val="00CC07CB"/>
    <w:rsid w:val="00CC0908"/>
    <w:rsid w:val="00CC0E4B"/>
    <w:rsid w:val="00CC0EB8"/>
    <w:rsid w:val="00CC102B"/>
    <w:rsid w:val="00CC11C7"/>
    <w:rsid w:val="00CC11D8"/>
    <w:rsid w:val="00CC1212"/>
    <w:rsid w:val="00CC1293"/>
    <w:rsid w:val="00CC13EB"/>
    <w:rsid w:val="00CC15FC"/>
    <w:rsid w:val="00CC176E"/>
    <w:rsid w:val="00CC18DD"/>
    <w:rsid w:val="00CC1DBF"/>
    <w:rsid w:val="00CC1DCC"/>
    <w:rsid w:val="00CC1E69"/>
    <w:rsid w:val="00CC1EC6"/>
    <w:rsid w:val="00CC1EF8"/>
    <w:rsid w:val="00CC212F"/>
    <w:rsid w:val="00CC22A6"/>
    <w:rsid w:val="00CC2382"/>
    <w:rsid w:val="00CC23F2"/>
    <w:rsid w:val="00CC250B"/>
    <w:rsid w:val="00CC259B"/>
    <w:rsid w:val="00CC2701"/>
    <w:rsid w:val="00CC2A27"/>
    <w:rsid w:val="00CC2DC0"/>
    <w:rsid w:val="00CC2E12"/>
    <w:rsid w:val="00CC2E8A"/>
    <w:rsid w:val="00CC3237"/>
    <w:rsid w:val="00CC35A9"/>
    <w:rsid w:val="00CC35AC"/>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80"/>
    <w:rsid w:val="00CC5CA1"/>
    <w:rsid w:val="00CC5CDE"/>
    <w:rsid w:val="00CC5E9D"/>
    <w:rsid w:val="00CC6025"/>
    <w:rsid w:val="00CC607F"/>
    <w:rsid w:val="00CC620D"/>
    <w:rsid w:val="00CC64AC"/>
    <w:rsid w:val="00CC64D4"/>
    <w:rsid w:val="00CC6ABE"/>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0E8"/>
    <w:rsid w:val="00CD12CC"/>
    <w:rsid w:val="00CD12DC"/>
    <w:rsid w:val="00CD15FC"/>
    <w:rsid w:val="00CD173C"/>
    <w:rsid w:val="00CD1B9A"/>
    <w:rsid w:val="00CD1E7D"/>
    <w:rsid w:val="00CD222E"/>
    <w:rsid w:val="00CD227E"/>
    <w:rsid w:val="00CD23E0"/>
    <w:rsid w:val="00CD24AA"/>
    <w:rsid w:val="00CD263E"/>
    <w:rsid w:val="00CD26AA"/>
    <w:rsid w:val="00CD293B"/>
    <w:rsid w:val="00CD2A25"/>
    <w:rsid w:val="00CD2A7E"/>
    <w:rsid w:val="00CD2B90"/>
    <w:rsid w:val="00CD2C2F"/>
    <w:rsid w:val="00CD2D28"/>
    <w:rsid w:val="00CD2F82"/>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64"/>
    <w:rsid w:val="00CD47D4"/>
    <w:rsid w:val="00CD47FA"/>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CA"/>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6D8"/>
    <w:rsid w:val="00CE4747"/>
    <w:rsid w:val="00CE4793"/>
    <w:rsid w:val="00CE4A80"/>
    <w:rsid w:val="00CE4B35"/>
    <w:rsid w:val="00CE4EC7"/>
    <w:rsid w:val="00CE4FB1"/>
    <w:rsid w:val="00CE4FDC"/>
    <w:rsid w:val="00CE51F2"/>
    <w:rsid w:val="00CE5425"/>
    <w:rsid w:val="00CE569B"/>
    <w:rsid w:val="00CE56E7"/>
    <w:rsid w:val="00CE5824"/>
    <w:rsid w:val="00CE58B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C6"/>
    <w:rsid w:val="00CE7A7D"/>
    <w:rsid w:val="00CE7B20"/>
    <w:rsid w:val="00CF020F"/>
    <w:rsid w:val="00CF0422"/>
    <w:rsid w:val="00CF0505"/>
    <w:rsid w:val="00CF088D"/>
    <w:rsid w:val="00CF130A"/>
    <w:rsid w:val="00CF13AF"/>
    <w:rsid w:val="00CF1441"/>
    <w:rsid w:val="00CF16E0"/>
    <w:rsid w:val="00CF1B11"/>
    <w:rsid w:val="00CF1BDA"/>
    <w:rsid w:val="00CF1D86"/>
    <w:rsid w:val="00CF1DB3"/>
    <w:rsid w:val="00CF21D2"/>
    <w:rsid w:val="00CF2564"/>
    <w:rsid w:val="00CF2AE6"/>
    <w:rsid w:val="00CF304C"/>
    <w:rsid w:val="00CF393C"/>
    <w:rsid w:val="00CF3C43"/>
    <w:rsid w:val="00CF3C57"/>
    <w:rsid w:val="00CF404F"/>
    <w:rsid w:val="00CF414C"/>
    <w:rsid w:val="00CF4656"/>
    <w:rsid w:val="00CF48BA"/>
    <w:rsid w:val="00CF4FA6"/>
    <w:rsid w:val="00CF5018"/>
    <w:rsid w:val="00CF5106"/>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A1"/>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9A7"/>
    <w:rsid w:val="00D04C5A"/>
    <w:rsid w:val="00D04D28"/>
    <w:rsid w:val="00D04E55"/>
    <w:rsid w:val="00D04EA9"/>
    <w:rsid w:val="00D050DA"/>
    <w:rsid w:val="00D054F5"/>
    <w:rsid w:val="00D05C42"/>
    <w:rsid w:val="00D05C71"/>
    <w:rsid w:val="00D05CC7"/>
    <w:rsid w:val="00D05FFF"/>
    <w:rsid w:val="00D06236"/>
    <w:rsid w:val="00D0652C"/>
    <w:rsid w:val="00D06785"/>
    <w:rsid w:val="00D06923"/>
    <w:rsid w:val="00D06A3B"/>
    <w:rsid w:val="00D06C03"/>
    <w:rsid w:val="00D06ED5"/>
    <w:rsid w:val="00D06EED"/>
    <w:rsid w:val="00D0734A"/>
    <w:rsid w:val="00D0734B"/>
    <w:rsid w:val="00D073A2"/>
    <w:rsid w:val="00D07EB3"/>
    <w:rsid w:val="00D1008B"/>
    <w:rsid w:val="00D10096"/>
    <w:rsid w:val="00D106A0"/>
    <w:rsid w:val="00D10784"/>
    <w:rsid w:val="00D10C88"/>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BF2"/>
    <w:rsid w:val="00D13D5B"/>
    <w:rsid w:val="00D13FC6"/>
    <w:rsid w:val="00D14453"/>
    <w:rsid w:val="00D14564"/>
    <w:rsid w:val="00D14879"/>
    <w:rsid w:val="00D149AC"/>
    <w:rsid w:val="00D14B41"/>
    <w:rsid w:val="00D14B54"/>
    <w:rsid w:val="00D14CAF"/>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C0"/>
    <w:rsid w:val="00D17F1B"/>
    <w:rsid w:val="00D200DF"/>
    <w:rsid w:val="00D201F4"/>
    <w:rsid w:val="00D2024B"/>
    <w:rsid w:val="00D20497"/>
    <w:rsid w:val="00D205E9"/>
    <w:rsid w:val="00D2088D"/>
    <w:rsid w:val="00D20B6B"/>
    <w:rsid w:val="00D20DEF"/>
    <w:rsid w:val="00D20E49"/>
    <w:rsid w:val="00D20F98"/>
    <w:rsid w:val="00D2119C"/>
    <w:rsid w:val="00D21329"/>
    <w:rsid w:val="00D21543"/>
    <w:rsid w:val="00D21602"/>
    <w:rsid w:val="00D2162E"/>
    <w:rsid w:val="00D2196D"/>
    <w:rsid w:val="00D219EC"/>
    <w:rsid w:val="00D21B2C"/>
    <w:rsid w:val="00D21F98"/>
    <w:rsid w:val="00D220D9"/>
    <w:rsid w:val="00D2266D"/>
    <w:rsid w:val="00D226E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785"/>
    <w:rsid w:val="00D328D7"/>
    <w:rsid w:val="00D3316C"/>
    <w:rsid w:val="00D332B5"/>
    <w:rsid w:val="00D33541"/>
    <w:rsid w:val="00D33841"/>
    <w:rsid w:val="00D339C0"/>
    <w:rsid w:val="00D33A04"/>
    <w:rsid w:val="00D33C96"/>
    <w:rsid w:val="00D341CB"/>
    <w:rsid w:val="00D342A1"/>
    <w:rsid w:val="00D3431B"/>
    <w:rsid w:val="00D34F66"/>
    <w:rsid w:val="00D34F84"/>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F1"/>
    <w:rsid w:val="00D3648B"/>
    <w:rsid w:val="00D36624"/>
    <w:rsid w:val="00D36DF4"/>
    <w:rsid w:val="00D36E5C"/>
    <w:rsid w:val="00D36F82"/>
    <w:rsid w:val="00D3727B"/>
    <w:rsid w:val="00D373F2"/>
    <w:rsid w:val="00D376B7"/>
    <w:rsid w:val="00D3793B"/>
    <w:rsid w:val="00D379A6"/>
    <w:rsid w:val="00D37B7C"/>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B"/>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03F"/>
    <w:rsid w:val="00D47101"/>
    <w:rsid w:val="00D47579"/>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86"/>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B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0EA"/>
    <w:rsid w:val="00D631D4"/>
    <w:rsid w:val="00D6322A"/>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99A"/>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4C7"/>
    <w:rsid w:val="00D66EE3"/>
    <w:rsid w:val="00D67254"/>
    <w:rsid w:val="00D67324"/>
    <w:rsid w:val="00D673EA"/>
    <w:rsid w:val="00D67939"/>
    <w:rsid w:val="00D67D9D"/>
    <w:rsid w:val="00D67E6A"/>
    <w:rsid w:val="00D70254"/>
    <w:rsid w:val="00D70287"/>
    <w:rsid w:val="00D70475"/>
    <w:rsid w:val="00D70507"/>
    <w:rsid w:val="00D7059D"/>
    <w:rsid w:val="00D70A11"/>
    <w:rsid w:val="00D70B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DB1"/>
    <w:rsid w:val="00D76F8F"/>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9E8"/>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0F"/>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2FA"/>
    <w:rsid w:val="00D94689"/>
    <w:rsid w:val="00D948A2"/>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9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AC3"/>
    <w:rsid w:val="00D97C0A"/>
    <w:rsid w:val="00D97DAA"/>
    <w:rsid w:val="00D97EB4"/>
    <w:rsid w:val="00DA0078"/>
    <w:rsid w:val="00DA018D"/>
    <w:rsid w:val="00DA0259"/>
    <w:rsid w:val="00DA10E1"/>
    <w:rsid w:val="00DA12B1"/>
    <w:rsid w:val="00DA1766"/>
    <w:rsid w:val="00DA19D4"/>
    <w:rsid w:val="00DA1A57"/>
    <w:rsid w:val="00DA1DB2"/>
    <w:rsid w:val="00DA1F46"/>
    <w:rsid w:val="00DA2088"/>
    <w:rsid w:val="00DA2B9E"/>
    <w:rsid w:val="00DA2D8E"/>
    <w:rsid w:val="00DA2E17"/>
    <w:rsid w:val="00DA2E2C"/>
    <w:rsid w:val="00DA2FA4"/>
    <w:rsid w:val="00DA304D"/>
    <w:rsid w:val="00DA3065"/>
    <w:rsid w:val="00DA3095"/>
    <w:rsid w:val="00DA3264"/>
    <w:rsid w:val="00DA3359"/>
    <w:rsid w:val="00DA3397"/>
    <w:rsid w:val="00DA34D6"/>
    <w:rsid w:val="00DA38D5"/>
    <w:rsid w:val="00DA3FD4"/>
    <w:rsid w:val="00DA4506"/>
    <w:rsid w:val="00DA4620"/>
    <w:rsid w:val="00DA4784"/>
    <w:rsid w:val="00DA49A0"/>
    <w:rsid w:val="00DA4B10"/>
    <w:rsid w:val="00DA4D04"/>
    <w:rsid w:val="00DA4E8A"/>
    <w:rsid w:val="00DA517E"/>
    <w:rsid w:val="00DA531C"/>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0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25C"/>
    <w:rsid w:val="00DB0609"/>
    <w:rsid w:val="00DB06FC"/>
    <w:rsid w:val="00DB0CDD"/>
    <w:rsid w:val="00DB0D8F"/>
    <w:rsid w:val="00DB1192"/>
    <w:rsid w:val="00DB12C2"/>
    <w:rsid w:val="00DB13E0"/>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47"/>
    <w:rsid w:val="00DB745A"/>
    <w:rsid w:val="00DB7597"/>
    <w:rsid w:val="00DB765A"/>
    <w:rsid w:val="00DB77DD"/>
    <w:rsid w:val="00DB790E"/>
    <w:rsid w:val="00DB79C5"/>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3B"/>
    <w:rsid w:val="00DC2FEF"/>
    <w:rsid w:val="00DC3261"/>
    <w:rsid w:val="00DC3536"/>
    <w:rsid w:val="00DC38A7"/>
    <w:rsid w:val="00DC3A70"/>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45F"/>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E43"/>
    <w:rsid w:val="00DD2F9A"/>
    <w:rsid w:val="00DD3334"/>
    <w:rsid w:val="00DD36AA"/>
    <w:rsid w:val="00DD37A4"/>
    <w:rsid w:val="00DD37C0"/>
    <w:rsid w:val="00DD39AA"/>
    <w:rsid w:val="00DD3A08"/>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815"/>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7E7"/>
    <w:rsid w:val="00DE6844"/>
    <w:rsid w:val="00DE6A08"/>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14"/>
    <w:rsid w:val="00DF45C8"/>
    <w:rsid w:val="00DF4B52"/>
    <w:rsid w:val="00DF4E1B"/>
    <w:rsid w:val="00DF5018"/>
    <w:rsid w:val="00DF508D"/>
    <w:rsid w:val="00DF52B2"/>
    <w:rsid w:val="00DF53D0"/>
    <w:rsid w:val="00DF5519"/>
    <w:rsid w:val="00DF554B"/>
    <w:rsid w:val="00DF58A8"/>
    <w:rsid w:val="00DF5BD7"/>
    <w:rsid w:val="00DF64CA"/>
    <w:rsid w:val="00DF659E"/>
    <w:rsid w:val="00DF697A"/>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61D"/>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B4"/>
    <w:rsid w:val="00E05400"/>
    <w:rsid w:val="00E0556C"/>
    <w:rsid w:val="00E05789"/>
    <w:rsid w:val="00E05A4D"/>
    <w:rsid w:val="00E05AC4"/>
    <w:rsid w:val="00E05E9E"/>
    <w:rsid w:val="00E06073"/>
    <w:rsid w:val="00E06096"/>
    <w:rsid w:val="00E06402"/>
    <w:rsid w:val="00E064D9"/>
    <w:rsid w:val="00E06708"/>
    <w:rsid w:val="00E06B00"/>
    <w:rsid w:val="00E06E58"/>
    <w:rsid w:val="00E07354"/>
    <w:rsid w:val="00E074FB"/>
    <w:rsid w:val="00E076FC"/>
    <w:rsid w:val="00E07897"/>
    <w:rsid w:val="00E07ACC"/>
    <w:rsid w:val="00E07B1B"/>
    <w:rsid w:val="00E07C91"/>
    <w:rsid w:val="00E07D0C"/>
    <w:rsid w:val="00E1056D"/>
    <w:rsid w:val="00E105E2"/>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CF"/>
    <w:rsid w:val="00E135F8"/>
    <w:rsid w:val="00E13A86"/>
    <w:rsid w:val="00E13C9E"/>
    <w:rsid w:val="00E13DFD"/>
    <w:rsid w:val="00E13E06"/>
    <w:rsid w:val="00E13EEF"/>
    <w:rsid w:val="00E140C2"/>
    <w:rsid w:val="00E14237"/>
    <w:rsid w:val="00E1428C"/>
    <w:rsid w:val="00E14756"/>
    <w:rsid w:val="00E148F8"/>
    <w:rsid w:val="00E14C91"/>
    <w:rsid w:val="00E1562D"/>
    <w:rsid w:val="00E1598D"/>
    <w:rsid w:val="00E159AC"/>
    <w:rsid w:val="00E15EDD"/>
    <w:rsid w:val="00E16030"/>
    <w:rsid w:val="00E162FC"/>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55"/>
    <w:rsid w:val="00E206C6"/>
    <w:rsid w:val="00E20D0A"/>
    <w:rsid w:val="00E210A3"/>
    <w:rsid w:val="00E211FB"/>
    <w:rsid w:val="00E21467"/>
    <w:rsid w:val="00E2162E"/>
    <w:rsid w:val="00E219AB"/>
    <w:rsid w:val="00E21BB5"/>
    <w:rsid w:val="00E21D2F"/>
    <w:rsid w:val="00E21DA1"/>
    <w:rsid w:val="00E21E78"/>
    <w:rsid w:val="00E222A0"/>
    <w:rsid w:val="00E222FD"/>
    <w:rsid w:val="00E22487"/>
    <w:rsid w:val="00E225C4"/>
    <w:rsid w:val="00E22624"/>
    <w:rsid w:val="00E22E16"/>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4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DA"/>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D5A"/>
    <w:rsid w:val="00E32EC7"/>
    <w:rsid w:val="00E33065"/>
    <w:rsid w:val="00E330D5"/>
    <w:rsid w:val="00E33237"/>
    <w:rsid w:val="00E333F7"/>
    <w:rsid w:val="00E335F7"/>
    <w:rsid w:val="00E33745"/>
    <w:rsid w:val="00E3409A"/>
    <w:rsid w:val="00E34355"/>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FFB"/>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12"/>
    <w:rsid w:val="00E43BE1"/>
    <w:rsid w:val="00E43D20"/>
    <w:rsid w:val="00E44540"/>
    <w:rsid w:val="00E447EA"/>
    <w:rsid w:val="00E44869"/>
    <w:rsid w:val="00E448D9"/>
    <w:rsid w:val="00E44986"/>
    <w:rsid w:val="00E449A7"/>
    <w:rsid w:val="00E44A19"/>
    <w:rsid w:val="00E44BB5"/>
    <w:rsid w:val="00E44D0C"/>
    <w:rsid w:val="00E44E46"/>
    <w:rsid w:val="00E44F01"/>
    <w:rsid w:val="00E45189"/>
    <w:rsid w:val="00E453DF"/>
    <w:rsid w:val="00E45505"/>
    <w:rsid w:val="00E45678"/>
    <w:rsid w:val="00E4567D"/>
    <w:rsid w:val="00E4568E"/>
    <w:rsid w:val="00E458D8"/>
    <w:rsid w:val="00E45B12"/>
    <w:rsid w:val="00E45C9E"/>
    <w:rsid w:val="00E46075"/>
    <w:rsid w:val="00E4608C"/>
    <w:rsid w:val="00E46758"/>
    <w:rsid w:val="00E467F7"/>
    <w:rsid w:val="00E4690E"/>
    <w:rsid w:val="00E469A5"/>
    <w:rsid w:val="00E46D38"/>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047"/>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2F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7AB"/>
    <w:rsid w:val="00E54809"/>
    <w:rsid w:val="00E54A9B"/>
    <w:rsid w:val="00E54E0A"/>
    <w:rsid w:val="00E55056"/>
    <w:rsid w:val="00E55079"/>
    <w:rsid w:val="00E5569D"/>
    <w:rsid w:val="00E556E9"/>
    <w:rsid w:val="00E557A0"/>
    <w:rsid w:val="00E557B2"/>
    <w:rsid w:val="00E5589A"/>
    <w:rsid w:val="00E55AA5"/>
    <w:rsid w:val="00E562E2"/>
    <w:rsid w:val="00E5659C"/>
    <w:rsid w:val="00E568D0"/>
    <w:rsid w:val="00E56965"/>
    <w:rsid w:val="00E56C80"/>
    <w:rsid w:val="00E56D16"/>
    <w:rsid w:val="00E57172"/>
    <w:rsid w:val="00E572AA"/>
    <w:rsid w:val="00E5730B"/>
    <w:rsid w:val="00E5774E"/>
    <w:rsid w:val="00E57914"/>
    <w:rsid w:val="00E579CB"/>
    <w:rsid w:val="00E57A50"/>
    <w:rsid w:val="00E57B75"/>
    <w:rsid w:val="00E57CEE"/>
    <w:rsid w:val="00E57D8C"/>
    <w:rsid w:val="00E57E19"/>
    <w:rsid w:val="00E57E25"/>
    <w:rsid w:val="00E57FE1"/>
    <w:rsid w:val="00E6004D"/>
    <w:rsid w:val="00E60417"/>
    <w:rsid w:val="00E6053D"/>
    <w:rsid w:val="00E60804"/>
    <w:rsid w:val="00E60810"/>
    <w:rsid w:val="00E6088E"/>
    <w:rsid w:val="00E60942"/>
    <w:rsid w:val="00E60C7D"/>
    <w:rsid w:val="00E60F5A"/>
    <w:rsid w:val="00E60F8F"/>
    <w:rsid w:val="00E611E1"/>
    <w:rsid w:val="00E6138E"/>
    <w:rsid w:val="00E61419"/>
    <w:rsid w:val="00E6160D"/>
    <w:rsid w:val="00E61658"/>
    <w:rsid w:val="00E61B72"/>
    <w:rsid w:val="00E61DC9"/>
    <w:rsid w:val="00E62006"/>
    <w:rsid w:val="00E62015"/>
    <w:rsid w:val="00E6236B"/>
    <w:rsid w:val="00E624C5"/>
    <w:rsid w:val="00E6257B"/>
    <w:rsid w:val="00E625B8"/>
    <w:rsid w:val="00E626ED"/>
    <w:rsid w:val="00E62885"/>
    <w:rsid w:val="00E628F4"/>
    <w:rsid w:val="00E62B42"/>
    <w:rsid w:val="00E62BF9"/>
    <w:rsid w:val="00E62D79"/>
    <w:rsid w:val="00E62DC7"/>
    <w:rsid w:val="00E630B8"/>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85"/>
    <w:rsid w:val="00E64A4A"/>
    <w:rsid w:val="00E64D54"/>
    <w:rsid w:val="00E64FEE"/>
    <w:rsid w:val="00E65208"/>
    <w:rsid w:val="00E65220"/>
    <w:rsid w:val="00E6537E"/>
    <w:rsid w:val="00E65702"/>
    <w:rsid w:val="00E65E3D"/>
    <w:rsid w:val="00E65EF6"/>
    <w:rsid w:val="00E65EFA"/>
    <w:rsid w:val="00E65EFE"/>
    <w:rsid w:val="00E65F2C"/>
    <w:rsid w:val="00E65FFE"/>
    <w:rsid w:val="00E66293"/>
    <w:rsid w:val="00E66479"/>
    <w:rsid w:val="00E667E3"/>
    <w:rsid w:val="00E669C1"/>
    <w:rsid w:val="00E66CC8"/>
    <w:rsid w:val="00E66E5F"/>
    <w:rsid w:val="00E670A6"/>
    <w:rsid w:val="00E673CC"/>
    <w:rsid w:val="00E674AE"/>
    <w:rsid w:val="00E67716"/>
    <w:rsid w:val="00E67893"/>
    <w:rsid w:val="00E67AD0"/>
    <w:rsid w:val="00E67C1F"/>
    <w:rsid w:val="00E67D1E"/>
    <w:rsid w:val="00E70276"/>
    <w:rsid w:val="00E703A4"/>
    <w:rsid w:val="00E705CB"/>
    <w:rsid w:val="00E705F0"/>
    <w:rsid w:val="00E706C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3A0"/>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BFF"/>
    <w:rsid w:val="00E80C1B"/>
    <w:rsid w:val="00E80D88"/>
    <w:rsid w:val="00E80EA1"/>
    <w:rsid w:val="00E80F72"/>
    <w:rsid w:val="00E81056"/>
    <w:rsid w:val="00E810B2"/>
    <w:rsid w:val="00E8118B"/>
    <w:rsid w:val="00E811AD"/>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DE9"/>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3C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587"/>
    <w:rsid w:val="00EA3D1F"/>
    <w:rsid w:val="00EA40E5"/>
    <w:rsid w:val="00EA45BC"/>
    <w:rsid w:val="00EA48BB"/>
    <w:rsid w:val="00EA4B8A"/>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1E"/>
    <w:rsid w:val="00EA72EA"/>
    <w:rsid w:val="00EA736E"/>
    <w:rsid w:val="00EA7934"/>
    <w:rsid w:val="00EA7F07"/>
    <w:rsid w:val="00EA7FC3"/>
    <w:rsid w:val="00EB0190"/>
    <w:rsid w:val="00EB02A1"/>
    <w:rsid w:val="00EB0500"/>
    <w:rsid w:val="00EB07BC"/>
    <w:rsid w:val="00EB0A07"/>
    <w:rsid w:val="00EB0BD6"/>
    <w:rsid w:val="00EB0DFC"/>
    <w:rsid w:val="00EB13BB"/>
    <w:rsid w:val="00EB14AD"/>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7C"/>
    <w:rsid w:val="00EB3EE3"/>
    <w:rsid w:val="00EB3F9F"/>
    <w:rsid w:val="00EB41BE"/>
    <w:rsid w:val="00EB4365"/>
    <w:rsid w:val="00EB4559"/>
    <w:rsid w:val="00EB4670"/>
    <w:rsid w:val="00EB46A4"/>
    <w:rsid w:val="00EB4851"/>
    <w:rsid w:val="00EB4B88"/>
    <w:rsid w:val="00EB4C17"/>
    <w:rsid w:val="00EB4E41"/>
    <w:rsid w:val="00EB4E8D"/>
    <w:rsid w:val="00EB500F"/>
    <w:rsid w:val="00EB5079"/>
    <w:rsid w:val="00EB5142"/>
    <w:rsid w:val="00EB5298"/>
    <w:rsid w:val="00EB5319"/>
    <w:rsid w:val="00EB5364"/>
    <w:rsid w:val="00EB5763"/>
    <w:rsid w:val="00EB58A0"/>
    <w:rsid w:val="00EB5BD5"/>
    <w:rsid w:val="00EB5EAC"/>
    <w:rsid w:val="00EB61A0"/>
    <w:rsid w:val="00EB6872"/>
    <w:rsid w:val="00EB6AAA"/>
    <w:rsid w:val="00EB6CFB"/>
    <w:rsid w:val="00EB6D6E"/>
    <w:rsid w:val="00EB6D94"/>
    <w:rsid w:val="00EB7226"/>
    <w:rsid w:val="00EB74C1"/>
    <w:rsid w:val="00EB7533"/>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2E"/>
    <w:rsid w:val="00EC1046"/>
    <w:rsid w:val="00EC10C6"/>
    <w:rsid w:val="00EC10E0"/>
    <w:rsid w:val="00EC1494"/>
    <w:rsid w:val="00EC1572"/>
    <w:rsid w:val="00EC158A"/>
    <w:rsid w:val="00EC1743"/>
    <w:rsid w:val="00EC17D1"/>
    <w:rsid w:val="00EC1993"/>
    <w:rsid w:val="00EC19AE"/>
    <w:rsid w:val="00EC1BC6"/>
    <w:rsid w:val="00EC1EE6"/>
    <w:rsid w:val="00EC1F24"/>
    <w:rsid w:val="00EC2123"/>
    <w:rsid w:val="00EC2364"/>
    <w:rsid w:val="00EC25F1"/>
    <w:rsid w:val="00EC266E"/>
    <w:rsid w:val="00EC26F5"/>
    <w:rsid w:val="00EC29CF"/>
    <w:rsid w:val="00EC2C48"/>
    <w:rsid w:val="00EC306F"/>
    <w:rsid w:val="00EC3331"/>
    <w:rsid w:val="00EC335F"/>
    <w:rsid w:val="00EC3558"/>
    <w:rsid w:val="00EC3844"/>
    <w:rsid w:val="00EC3950"/>
    <w:rsid w:val="00EC39E7"/>
    <w:rsid w:val="00EC3C0B"/>
    <w:rsid w:val="00EC3D70"/>
    <w:rsid w:val="00EC4425"/>
    <w:rsid w:val="00EC446F"/>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860"/>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B4"/>
    <w:rsid w:val="00ED2759"/>
    <w:rsid w:val="00ED2DCB"/>
    <w:rsid w:val="00ED3131"/>
    <w:rsid w:val="00ED34D6"/>
    <w:rsid w:val="00ED3515"/>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3B3"/>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515"/>
    <w:rsid w:val="00EF1626"/>
    <w:rsid w:val="00EF162A"/>
    <w:rsid w:val="00EF16D4"/>
    <w:rsid w:val="00EF1B04"/>
    <w:rsid w:val="00EF1B14"/>
    <w:rsid w:val="00EF1C9B"/>
    <w:rsid w:val="00EF1FD6"/>
    <w:rsid w:val="00EF2956"/>
    <w:rsid w:val="00EF2EEA"/>
    <w:rsid w:val="00EF2FF5"/>
    <w:rsid w:val="00EF32EF"/>
    <w:rsid w:val="00EF3821"/>
    <w:rsid w:val="00EF3AFF"/>
    <w:rsid w:val="00EF3C24"/>
    <w:rsid w:val="00EF3F75"/>
    <w:rsid w:val="00EF3FAA"/>
    <w:rsid w:val="00EF4185"/>
    <w:rsid w:val="00EF421E"/>
    <w:rsid w:val="00EF4329"/>
    <w:rsid w:val="00EF4511"/>
    <w:rsid w:val="00EF4717"/>
    <w:rsid w:val="00EF4A02"/>
    <w:rsid w:val="00EF4CD2"/>
    <w:rsid w:val="00EF4E7D"/>
    <w:rsid w:val="00EF4FE3"/>
    <w:rsid w:val="00EF5016"/>
    <w:rsid w:val="00EF51F9"/>
    <w:rsid w:val="00EF5505"/>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45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FB"/>
    <w:rsid w:val="00F020E4"/>
    <w:rsid w:val="00F02245"/>
    <w:rsid w:val="00F025AA"/>
    <w:rsid w:val="00F026AE"/>
    <w:rsid w:val="00F02AB2"/>
    <w:rsid w:val="00F0318A"/>
    <w:rsid w:val="00F031B7"/>
    <w:rsid w:val="00F031C4"/>
    <w:rsid w:val="00F03216"/>
    <w:rsid w:val="00F033CD"/>
    <w:rsid w:val="00F0341A"/>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1EE"/>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CAB"/>
    <w:rsid w:val="00F10F8E"/>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F69"/>
    <w:rsid w:val="00F14006"/>
    <w:rsid w:val="00F1400E"/>
    <w:rsid w:val="00F140AD"/>
    <w:rsid w:val="00F1429C"/>
    <w:rsid w:val="00F142D6"/>
    <w:rsid w:val="00F14B2E"/>
    <w:rsid w:val="00F14B4F"/>
    <w:rsid w:val="00F14FEB"/>
    <w:rsid w:val="00F151EF"/>
    <w:rsid w:val="00F15316"/>
    <w:rsid w:val="00F1533D"/>
    <w:rsid w:val="00F154A2"/>
    <w:rsid w:val="00F1558F"/>
    <w:rsid w:val="00F156A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6E55"/>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570"/>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5F9"/>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5B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EFB"/>
    <w:rsid w:val="00F42F41"/>
    <w:rsid w:val="00F42F6E"/>
    <w:rsid w:val="00F430AE"/>
    <w:rsid w:val="00F432F0"/>
    <w:rsid w:val="00F4356D"/>
    <w:rsid w:val="00F43581"/>
    <w:rsid w:val="00F435F9"/>
    <w:rsid w:val="00F43650"/>
    <w:rsid w:val="00F43A56"/>
    <w:rsid w:val="00F43AB0"/>
    <w:rsid w:val="00F44172"/>
    <w:rsid w:val="00F44521"/>
    <w:rsid w:val="00F445DC"/>
    <w:rsid w:val="00F445FB"/>
    <w:rsid w:val="00F447F0"/>
    <w:rsid w:val="00F44818"/>
    <w:rsid w:val="00F44C27"/>
    <w:rsid w:val="00F44CD6"/>
    <w:rsid w:val="00F44D4F"/>
    <w:rsid w:val="00F4528E"/>
    <w:rsid w:val="00F452CA"/>
    <w:rsid w:val="00F454A8"/>
    <w:rsid w:val="00F454C0"/>
    <w:rsid w:val="00F460E8"/>
    <w:rsid w:val="00F461BD"/>
    <w:rsid w:val="00F46492"/>
    <w:rsid w:val="00F465A7"/>
    <w:rsid w:val="00F46651"/>
    <w:rsid w:val="00F466C9"/>
    <w:rsid w:val="00F467C3"/>
    <w:rsid w:val="00F467EF"/>
    <w:rsid w:val="00F46AD7"/>
    <w:rsid w:val="00F46C5F"/>
    <w:rsid w:val="00F46D23"/>
    <w:rsid w:val="00F46E73"/>
    <w:rsid w:val="00F46E8D"/>
    <w:rsid w:val="00F46EE7"/>
    <w:rsid w:val="00F46EF9"/>
    <w:rsid w:val="00F47018"/>
    <w:rsid w:val="00F47029"/>
    <w:rsid w:val="00F474D3"/>
    <w:rsid w:val="00F47C76"/>
    <w:rsid w:val="00F47DA7"/>
    <w:rsid w:val="00F47EE0"/>
    <w:rsid w:val="00F47F65"/>
    <w:rsid w:val="00F500DE"/>
    <w:rsid w:val="00F50264"/>
    <w:rsid w:val="00F50293"/>
    <w:rsid w:val="00F5092B"/>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D5"/>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39"/>
    <w:rsid w:val="00F54BDE"/>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ACB"/>
    <w:rsid w:val="00F57B68"/>
    <w:rsid w:val="00F57BB5"/>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17"/>
    <w:rsid w:val="00F66AB8"/>
    <w:rsid w:val="00F66C9D"/>
    <w:rsid w:val="00F66E0F"/>
    <w:rsid w:val="00F66ED4"/>
    <w:rsid w:val="00F66FB8"/>
    <w:rsid w:val="00F670C8"/>
    <w:rsid w:val="00F67256"/>
    <w:rsid w:val="00F674DB"/>
    <w:rsid w:val="00F67590"/>
    <w:rsid w:val="00F6772B"/>
    <w:rsid w:val="00F67A31"/>
    <w:rsid w:val="00F67C15"/>
    <w:rsid w:val="00F67D86"/>
    <w:rsid w:val="00F67E1F"/>
    <w:rsid w:val="00F67EDB"/>
    <w:rsid w:val="00F702E8"/>
    <w:rsid w:val="00F7090E"/>
    <w:rsid w:val="00F70A18"/>
    <w:rsid w:val="00F70D58"/>
    <w:rsid w:val="00F70EF1"/>
    <w:rsid w:val="00F70FAD"/>
    <w:rsid w:val="00F711AF"/>
    <w:rsid w:val="00F7120C"/>
    <w:rsid w:val="00F712EE"/>
    <w:rsid w:val="00F71383"/>
    <w:rsid w:val="00F716BF"/>
    <w:rsid w:val="00F7170C"/>
    <w:rsid w:val="00F71753"/>
    <w:rsid w:val="00F71D01"/>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B7C"/>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BA9"/>
    <w:rsid w:val="00F81C01"/>
    <w:rsid w:val="00F81DE1"/>
    <w:rsid w:val="00F81E1A"/>
    <w:rsid w:val="00F82160"/>
    <w:rsid w:val="00F826F3"/>
    <w:rsid w:val="00F82788"/>
    <w:rsid w:val="00F82807"/>
    <w:rsid w:val="00F82DFD"/>
    <w:rsid w:val="00F82E66"/>
    <w:rsid w:val="00F82EE8"/>
    <w:rsid w:val="00F82F6B"/>
    <w:rsid w:val="00F83620"/>
    <w:rsid w:val="00F83AE1"/>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66"/>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32"/>
    <w:rsid w:val="00F91F72"/>
    <w:rsid w:val="00F923AD"/>
    <w:rsid w:val="00F92A28"/>
    <w:rsid w:val="00F92B4C"/>
    <w:rsid w:val="00F92E24"/>
    <w:rsid w:val="00F93281"/>
    <w:rsid w:val="00F934CB"/>
    <w:rsid w:val="00F93541"/>
    <w:rsid w:val="00F9354E"/>
    <w:rsid w:val="00F93682"/>
    <w:rsid w:val="00F936A7"/>
    <w:rsid w:val="00F937B9"/>
    <w:rsid w:val="00F9389D"/>
    <w:rsid w:val="00F938B7"/>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A1A"/>
    <w:rsid w:val="00FA1B4D"/>
    <w:rsid w:val="00FA1BDF"/>
    <w:rsid w:val="00FA1E10"/>
    <w:rsid w:val="00FA1FB6"/>
    <w:rsid w:val="00FA214F"/>
    <w:rsid w:val="00FA2254"/>
    <w:rsid w:val="00FA2333"/>
    <w:rsid w:val="00FA272F"/>
    <w:rsid w:val="00FA277C"/>
    <w:rsid w:val="00FA28DA"/>
    <w:rsid w:val="00FA3090"/>
    <w:rsid w:val="00FA30B6"/>
    <w:rsid w:val="00FA3264"/>
    <w:rsid w:val="00FA329E"/>
    <w:rsid w:val="00FA3306"/>
    <w:rsid w:val="00FA386C"/>
    <w:rsid w:val="00FA388F"/>
    <w:rsid w:val="00FA39DD"/>
    <w:rsid w:val="00FA3BD2"/>
    <w:rsid w:val="00FA3CB5"/>
    <w:rsid w:val="00FA3CDB"/>
    <w:rsid w:val="00FA410D"/>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56"/>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5E77"/>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17"/>
    <w:rsid w:val="00FB7816"/>
    <w:rsid w:val="00FB7A2B"/>
    <w:rsid w:val="00FC051D"/>
    <w:rsid w:val="00FC05D7"/>
    <w:rsid w:val="00FC098C"/>
    <w:rsid w:val="00FC0B40"/>
    <w:rsid w:val="00FC0C08"/>
    <w:rsid w:val="00FC0D68"/>
    <w:rsid w:val="00FC0F8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9BE"/>
    <w:rsid w:val="00FC2ECF"/>
    <w:rsid w:val="00FC2EF9"/>
    <w:rsid w:val="00FC332F"/>
    <w:rsid w:val="00FC33FF"/>
    <w:rsid w:val="00FC3488"/>
    <w:rsid w:val="00FC3617"/>
    <w:rsid w:val="00FC3661"/>
    <w:rsid w:val="00FC38D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0E"/>
    <w:rsid w:val="00FC619D"/>
    <w:rsid w:val="00FC61C8"/>
    <w:rsid w:val="00FC639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A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A7"/>
    <w:rsid w:val="00FD7B88"/>
    <w:rsid w:val="00FD7B89"/>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A3C"/>
    <w:rsid w:val="00FE1D57"/>
    <w:rsid w:val="00FE20A2"/>
    <w:rsid w:val="00FE2201"/>
    <w:rsid w:val="00FE2392"/>
    <w:rsid w:val="00FE26C1"/>
    <w:rsid w:val="00FE2842"/>
    <w:rsid w:val="00FE2F5A"/>
    <w:rsid w:val="00FE2F7A"/>
    <w:rsid w:val="00FE2FC5"/>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88D"/>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04"/>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8"/>
    <w:rsid w:val="00FF658F"/>
    <w:rsid w:val="00FF677B"/>
    <w:rsid w:val="00FF6916"/>
    <w:rsid w:val="00FF6982"/>
    <w:rsid w:val="00FF6A2B"/>
    <w:rsid w:val="00FF6C1C"/>
    <w:rsid w:val="00FF6C35"/>
    <w:rsid w:val="00FF7060"/>
    <w:rsid w:val="00FF7636"/>
    <w:rsid w:val="00FF765F"/>
    <w:rsid w:val="00FF7989"/>
    <w:rsid w:val="00FF7B38"/>
    <w:rsid w:val="00FF7D03"/>
    <w:rsid w:val="01063F82"/>
    <w:rsid w:val="010B22B0"/>
    <w:rsid w:val="01225D05"/>
    <w:rsid w:val="01253372"/>
    <w:rsid w:val="01374E54"/>
    <w:rsid w:val="01792A16"/>
    <w:rsid w:val="01A22C15"/>
    <w:rsid w:val="01A34DEA"/>
    <w:rsid w:val="01BD17FD"/>
    <w:rsid w:val="029C58B6"/>
    <w:rsid w:val="02C92423"/>
    <w:rsid w:val="02E35293"/>
    <w:rsid w:val="03111926"/>
    <w:rsid w:val="03190CB5"/>
    <w:rsid w:val="03344978"/>
    <w:rsid w:val="038B1487"/>
    <w:rsid w:val="03B81543"/>
    <w:rsid w:val="03CD1A9F"/>
    <w:rsid w:val="03F86190"/>
    <w:rsid w:val="03FB03BA"/>
    <w:rsid w:val="03FD4143"/>
    <w:rsid w:val="04041965"/>
    <w:rsid w:val="040F1D6E"/>
    <w:rsid w:val="041117EE"/>
    <w:rsid w:val="044A30F0"/>
    <w:rsid w:val="046373FC"/>
    <w:rsid w:val="04874344"/>
    <w:rsid w:val="048F3C18"/>
    <w:rsid w:val="04C2712A"/>
    <w:rsid w:val="04CA5B23"/>
    <w:rsid w:val="04CD7708"/>
    <w:rsid w:val="04EE7F1F"/>
    <w:rsid w:val="04F14F29"/>
    <w:rsid w:val="04F36E2E"/>
    <w:rsid w:val="04F75026"/>
    <w:rsid w:val="05035AFC"/>
    <w:rsid w:val="052B4CCF"/>
    <w:rsid w:val="052B516E"/>
    <w:rsid w:val="053C6EDC"/>
    <w:rsid w:val="0543026B"/>
    <w:rsid w:val="05742194"/>
    <w:rsid w:val="05746676"/>
    <w:rsid w:val="05EC0902"/>
    <w:rsid w:val="05F61781"/>
    <w:rsid w:val="060F781B"/>
    <w:rsid w:val="06111B2C"/>
    <w:rsid w:val="06611387"/>
    <w:rsid w:val="066E1617"/>
    <w:rsid w:val="068C65AB"/>
    <w:rsid w:val="06935222"/>
    <w:rsid w:val="071874D5"/>
    <w:rsid w:val="07195727"/>
    <w:rsid w:val="071A4FFB"/>
    <w:rsid w:val="071E2D3E"/>
    <w:rsid w:val="07375BAD"/>
    <w:rsid w:val="07593D76"/>
    <w:rsid w:val="0797291E"/>
    <w:rsid w:val="07AA2823"/>
    <w:rsid w:val="07AF7E3A"/>
    <w:rsid w:val="07C02047"/>
    <w:rsid w:val="07DD3BB1"/>
    <w:rsid w:val="08097F59"/>
    <w:rsid w:val="081726F6"/>
    <w:rsid w:val="081952B3"/>
    <w:rsid w:val="08292EF9"/>
    <w:rsid w:val="08306DA7"/>
    <w:rsid w:val="08471E20"/>
    <w:rsid w:val="08536A17"/>
    <w:rsid w:val="087921F6"/>
    <w:rsid w:val="08907C6B"/>
    <w:rsid w:val="08986B20"/>
    <w:rsid w:val="089C542D"/>
    <w:rsid w:val="08DE33AB"/>
    <w:rsid w:val="092D370C"/>
    <w:rsid w:val="094255AE"/>
    <w:rsid w:val="094F63E6"/>
    <w:rsid w:val="09646A02"/>
    <w:rsid w:val="097FE647"/>
    <w:rsid w:val="09910E9D"/>
    <w:rsid w:val="09BC166C"/>
    <w:rsid w:val="09C3710A"/>
    <w:rsid w:val="0A312D88"/>
    <w:rsid w:val="0A5A6B78"/>
    <w:rsid w:val="0A8F5D00"/>
    <w:rsid w:val="0AB6328D"/>
    <w:rsid w:val="0AC51722"/>
    <w:rsid w:val="0AC668A3"/>
    <w:rsid w:val="0ACC2AB1"/>
    <w:rsid w:val="0AD16319"/>
    <w:rsid w:val="0B0A3E9B"/>
    <w:rsid w:val="0B301291"/>
    <w:rsid w:val="0B3F37AD"/>
    <w:rsid w:val="0B48482D"/>
    <w:rsid w:val="0B660C1A"/>
    <w:rsid w:val="0B786794"/>
    <w:rsid w:val="0BD7529C"/>
    <w:rsid w:val="0BF13075"/>
    <w:rsid w:val="0BF7FA91"/>
    <w:rsid w:val="0C006EB6"/>
    <w:rsid w:val="0C071D73"/>
    <w:rsid w:val="0C5C1C12"/>
    <w:rsid w:val="0C7D22B4"/>
    <w:rsid w:val="0CA57A5D"/>
    <w:rsid w:val="0CD8398F"/>
    <w:rsid w:val="0D1950DA"/>
    <w:rsid w:val="0D2564A8"/>
    <w:rsid w:val="0D3559F5"/>
    <w:rsid w:val="0D5079C9"/>
    <w:rsid w:val="0D5C45C0"/>
    <w:rsid w:val="0D7C256C"/>
    <w:rsid w:val="0D815DD4"/>
    <w:rsid w:val="0D8853B5"/>
    <w:rsid w:val="0D892CEA"/>
    <w:rsid w:val="0D8B6C53"/>
    <w:rsid w:val="0D927FE1"/>
    <w:rsid w:val="0D9773A6"/>
    <w:rsid w:val="0DA350C2"/>
    <w:rsid w:val="0DC534E7"/>
    <w:rsid w:val="0DD00B0A"/>
    <w:rsid w:val="0DE13BD3"/>
    <w:rsid w:val="0DE34399"/>
    <w:rsid w:val="0DEA1BCB"/>
    <w:rsid w:val="0E5C414B"/>
    <w:rsid w:val="0E635EF9"/>
    <w:rsid w:val="0E883192"/>
    <w:rsid w:val="0EAC50D3"/>
    <w:rsid w:val="0EC8358F"/>
    <w:rsid w:val="0F000F7B"/>
    <w:rsid w:val="0F616357"/>
    <w:rsid w:val="0F6D0FDF"/>
    <w:rsid w:val="0FA014EA"/>
    <w:rsid w:val="0FE16FFE"/>
    <w:rsid w:val="0FE61C33"/>
    <w:rsid w:val="10190546"/>
    <w:rsid w:val="102313C5"/>
    <w:rsid w:val="10376C1E"/>
    <w:rsid w:val="10615A49"/>
    <w:rsid w:val="106C2D6C"/>
    <w:rsid w:val="10702130"/>
    <w:rsid w:val="10B820FF"/>
    <w:rsid w:val="10BE2E9B"/>
    <w:rsid w:val="10D53C54"/>
    <w:rsid w:val="110A60E1"/>
    <w:rsid w:val="11380EA0"/>
    <w:rsid w:val="11847C41"/>
    <w:rsid w:val="11CA4826"/>
    <w:rsid w:val="11F06A97"/>
    <w:rsid w:val="11FA01ED"/>
    <w:rsid w:val="120E1C01"/>
    <w:rsid w:val="121C60CC"/>
    <w:rsid w:val="12486EC1"/>
    <w:rsid w:val="124E7F5F"/>
    <w:rsid w:val="125515DD"/>
    <w:rsid w:val="125F420A"/>
    <w:rsid w:val="127E0B34"/>
    <w:rsid w:val="127E6D86"/>
    <w:rsid w:val="12AD766B"/>
    <w:rsid w:val="12AF0CEE"/>
    <w:rsid w:val="12B52D1C"/>
    <w:rsid w:val="12E07935"/>
    <w:rsid w:val="130C6140"/>
    <w:rsid w:val="137D0DEC"/>
    <w:rsid w:val="137F2DB6"/>
    <w:rsid w:val="138E4DA7"/>
    <w:rsid w:val="13C62793"/>
    <w:rsid w:val="13C7650B"/>
    <w:rsid w:val="13E0137B"/>
    <w:rsid w:val="1433594E"/>
    <w:rsid w:val="143A6CDD"/>
    <w:rsid w:val="144655F2"/>
    <w:rsid w:val="144B0EEA"/>
    <w:rsid w:val="14522278"/>
    <w:rsid w:val="14623C39"/>
    <w:rsid w:val="146B50E8"/>
    <w:rsid w:val="148948F6"/>
    <w:rsid w:val="14D902A4"/>
    <w:rsid w:val="14F655DC"/>
    <w:rsid w:val="150A448F"/>
    <w:rsid w:val="155777F8"/>
    <w:rsid w:val="1562473D"/>
    <w:rsid w:val="15763D45"/>
    <w:rsid w:val="15B17473"/>
    <w:rsid w:val="15D4618E"/>
    <w:rsid w:val="15E6711C"/>
    <w:rsid w:val="15E769F0"/>
    <w:rsid w:val="15F50F44"/>
    <w:rsid w:val="15FD7FC2"/>
    <w:rsid w:val="16113A6D"/>
    <w:rsid w:val="16297009"/>
    <w:rsid w:val="164125A5"/>
    <w:rsid w:val="164936C2"/>
    <w:rsid w:val="1672275E"/>
    <w:rsid w:val="167C35DD"/>
    <w:rsid w:val="167E55A7"/>
    <w:rsid w:val="16992EF2"/>
    <w:rsid w:val="16A06855"/>
    <w:rsid w:val="16E178E4"/>
    <w:rsid w:val="17103D25"/>
    <w:rsid w:val="17451C21"/>
    <w:rsid w:val="1759391E"/>
    <w:rsid w:val="175B488E"/>
    <w:rsid w:val="17710C68"/>
    <w:rsid w:val="17810C39"/>
    <w:rsid w:val="17C3523B"/>
    <w:rsid w:val="17F04282"/>
    <w:rsid w:val="17F90C5D"/>
    <w:rsid w:val="17F93E0B"/>
    <w:rsid w:val="17FF44C5"/>
    <w:rsid w:val="18357EE7"/>
    <w:rsid w:val="186228BD"/>
    <w:rsid w:val="18702CCD"/>
    <w:rsid w:val="187F490C"/>
    <w:rsid w:val="189C0E30"/>
    <w:rsid w:val="18FB4688"/>
    <w:rsid w:val="1901601B"/>
    <w:rsid w:val="19314B52"/>
    <w:rsid w:val="193261D5"/>
    <w:rsid w:val="195001CE"/>
    <w:rsid w:val="19595E57"/>
    <w:rsid w:val="195C76F5"/>
    <w:rsid w:val="19742C91"/>
    <w:rsid w:val="199C7AF2"/>
    <w:rsid w:val="19BE5CBA"/>
    <w:rsid w:val="19C9211E"/>
    <w:rsid w:val="19CC6629"/>
    <w:rsid w:val="1A2438AB"/>
    <w:rsid w:val="1A4C32C6"/>
    <w:rsid w:val="1A7867B1"/>
    <w:rsid w:val="1A9A04D5"/>
    <w:rsid w:val="1AB07CF9"/>
    <w:rsid w:val="1AF74E7D"/>
    <w:rsid w:val="1B3A75C2"/>
    <w:rsid w:val="1B442FFC"/>
    <w:rsid w:val="1B656D35"/>
    <w:rsid w:val="1B740D26"/>
    <w:rsid w:val="1B7F0406"/>
    <w:rsid w:val="1B9B2757"/>
    <w:rsid w:val="1BF105C9"/>
    <w:rsid w:val="1BFFBEC5"/>
    <w:rsid w:val="1C0876C1"/>
    <w:rsid w:val="1C2A5889"/>
    <w:rsid w:val="1C2E6F01"/>
    <w:rsid w:val="1C427076"/>
    <w:rsid w:val="1C455CA5"/>
    <w:rsid w:val="1C72396A"/>
    <w:rsid w:val="1D0B56BA"/>
    <w:rsid w:val="1D1F1166"/>
    <w:rsid w:val="1D2C69D2"/>
    <w:rsid w:val="1D320E99"/>
    <w:rsid w:val="1D3C3AC6"/>
    <w:rsid w:val="1D6E7CD3"/>
    <w:rsid w:val="1DB418AE"/>
    <w:rsid w:val="1DD5066D"/>
    <w:rsid w:val="1DD67A76"/>
    <w:rsid w:val="1DD91315"/>
    <w:rsid w:val="1DDB32DF"/>
    <w:rsid w:val="1E002D45"/>
    <w:rsid w:val="1E380731"/>
    <w:rsid w:val="1E6908EA"/>
    <w:rsid w:val="1E780B2E"/>
    <w:rsid w:val="1EA90CE7"/>
    <w:rsid w:val="1ED03A72"/>
    <w:rsid w:val="1F0028D1"/>
    <w:rsid w:val="1F1840BF"/>
    <w:rsid w:val="1F29296D"/>
    <w:rsid w:val="1F3D58D3"/>
    <w:rsid w:val="1F431B02"/>
    <w:rsid w:val="1F503858"/>
    <w:rsid w:val="1F6FDD01"/>
    <w:rsid w:val="1F776DC2"/>
    <w:rsid w:val="1F9E2816"/>
    <w:rsid w:val="1FB61240"/>
    <w:rsid w:val="1FBE78F7"/>
    <w:rsid w:val="1FC57DA2"/>
    <w:rsid w:val="1FC733AF"/>
    <w:rsid w:val="1FDFD736"/>
    <w:rsid w:val="1FE83A91"/>
    <w:rsid w:val="201E5705"/>
    <w:rsid w:val="20213376"/>
    <w:rsid w:val="20230F6D"/>
    <w:rsid w:val="20514FBF"/>
    <w:rsid w:val="20887022"/>
    <w:rsid w:val="20C0056A"/>
    <w:rsid w:val="20D12777"/>
    <w:rsid w:val="20D34741"/>
    <w:rsid w:val="20E406FC"/>
    <w:rsid w:val="2126121F"/>
    <w:rsid w:val="212D35BA"/>
    <w:rsid w:val="212D5F88"/>
    <w:rsid w:val="21352D06"/>
    <w:rsid w:val="213A031C"/>
    <w:rsid w:val="21470C8B"/>
    <w:rsid w:val="216238D5"/>
    <w:rsid w:val="2173382E"/>
    <w:rsid w:val="21823A71"/>
    <w:rsid w:val="21B300CF"/>
    <w:rsid w:val="21B93937"/>
    <w:rsid w:val="21E14C3C"/>
    <w:rsid w:val="21E23B1F"/>
    <w:rsid w:val="22205764"/>
    <w:rsid w:val="22347461"/>
    <w:rsid w:val="223E3E3C"/>
    <w:rsid w:val="22445F74"/>
    <w:rsid w:val="22450A1F"/>
    <w:rsid w:val="22486A69"/>
    <w:rsid w:val="22980C24"/>
    <w:rsid w:val="229B0B53"/>
    <w:rsid w:val="23066015"/>
    <w:rsid w:val="230E078D"/>
    <w:rsid w:val="233140C1"/>
    <w:rsid w:val="233E6D38"/>
    <w:rsid w:val="2342170A"/>
    <w:rsid w:val="236E0751"/>
    <w:rsid w:val="238E494F"/>
    <w:rsid w:val="239E00B4"/>
    <w:rsid w:val="23EA427B"/>
    <w:rsid w:val="23F24EDE"/>
    <w:rsid w:val="240E4546"/>
    <w:rsid w:val="24134E54"/>
    <w:rsid w:val="2423153B"/>
    <w:rsid w:val="244E46D4"/>
    <w:rsid w:val="246B6A3F"/>
    <w:rsid w:val="246E63C1"/>
    <w:rsid w:val="247C0C4C"/>
    <w:rsid w:val="248144B4"/>
    <w:rsid w:val="24865D69"/>
    <w:rsid w:val="24B02758"/>
    <w:rsid w:val="24B853ED"/>
    <w:rsid w:val="24E52CA3"/>
    <w:rsid w:val="24EC5DD1"/>
    <w:rsid w:val="25090731"/>
    <w:rsid w:val="251E74A4"/>
    <w:rsid w:val="25240068"/>
    <w:rsid w:val="252C06DE"/>
    <w:rsid w:val="25496D80"/>
    <w:rsid w:val="25AC5561"/>
    <w:rsid w:val="25E116AE"/>
    <w:rsid w:val="261A696E"/>
    <w:rsid w:val="26534C43"/>
    <w:rsid w:val="26802C75"/>
    <w:rsid w:val="26887D7C"/>
    <w:rsid w:val="26AF46EB"/>
    <w:rsid w:val="27010CE7"/>
    <w:rsid w:val="270F7B55"/>
    <w:rsid w:val="272E0923"/>
    <w:rsid w:val="27451C7A"/>
    <w:rsid w:val="275163C0"/>
    <w:rsid w:val="276E51C4"/>
    <w:rsid w:val="277B343D"/>
    <w:rsid w:val="27843CE5"/>
    <w:rsid w:val="278B7205"/>
    <w:rsid w:val="278D0E4E"/>
    <w:rsid w:val="27A24E6D"/>
    <w:rsid w:val="27AC7A9A"/>
    <w:rsid w:val="27AF71ED"/>
    <w:rsid w:val="27D36DD5"/>
    <w:rsid w:val="27D54622"/>
    <w:rsid w:val="27F23097"/>
    <w:rsid w:val="27FA0805"/>
    <w:rsid w:val="284B72B3"/>
    <w:rsid w:val="2859377E"/>
    <w:rsid w:val="289B1FE8"/>
    <w:rsid w:val="28B74948"/>
    <w:rsid w:val="28C05AC0"/>
    <w:rsid w:val="28D177B8"/>
    <w:rsid w:val="28F25980"/>
    <w:rsid w:val="28FC235B"/>
    <w:rsid w:val="2907568D"/>
    <w:rsid w:val="29253660"/>
    <w:rsid w:val="296412B8"/>
    <w:rsid w:val="296F5223"/>
    <w:rsid w:val="2970706E"/>
    <w:rsid w:val="297D16EE"/>
    <w:rsid w:val="29A46C7B"/>
    <w:rsid w:val="29B66771"/>
    <w:rsid w:val="29D07A70"/>
    <w:rsid w:val="29F179E6"/>
    <w:rsid w:val="29F80D74"/>
    <w:rsid w:val="29FD282F"/>
    <w:rsid w:val="2A182A1D"/>
    <w:rsid w:val="2A2C5816"/>
    <w:rsid w:val="2A4877D6"/>
    <w:rsid w:val="2A853E23"/>
    <w:rsid w:val="2A9F5694"/>
    <w:rsid w:val="2AC84BEB"/>
    <w:rsid w:val="2B134186"/>
    <w:rsid w:val="2B485D2C"/>
    <w:rsid w:val="2B796191"/>
    <w:rsid w:val="2B7F799F"/>
    <w:rsid w:val="2BB84C5F"/>
    <w:rsid w:val="2BBE7D9C"/>
    <w:rsid w:val="2BCDE579"/>
    <w:rsid w:val="2C182C2E"/>
    <w:rsid w:val="2C463234"/>
    <w:rsid w:val="2CA814B4"/>
    <w:rsid w:val="2CB5119F"/>
    <w:rsid w:val="2CF73565"/>
    <w:rsid w:val="2D1B54A6"/>
    <w:rsid w:val="2D207CFD"/>
    <w:rsid w:val="2D3258BF"/>
    <w:rsid w:val="2D376058"/>
    <w:rsid w:val="2D595FCE"/>
    <w:rsid w:val="2DA21723"/>
    <w:rsid w:val="2DF67716"/>
    <w:rsid w:val="2E1400E7"/>
    <w:rsid w:val="2E230AA6"/>
    <w:rsid w:val="2E2A34C6"/>
    <w:rsid w:val="2E35102B"/>
    <w:rsid w:val="2E693FEF"/>
    <w:rsid w:val="2E9F3EB4"/>
    <w:rsid w:val="2EC35DF5"/>
    <w:rsid w:val="2EC50ADF"/>
    <w:rsid w:val="2EDE36EB"/>
    <w:rsid w:val="2EE55093"/>
    <w:rsid w:val="2EEA7978"/>
    <w:rsid w:val="2EF57F78"/>
    <w:rsid w:val="2F193C67"/>
    <w:rsid w:val="2F287E07"/>
    <w:rsid w:val="2F430CE4"/>
    <w:rsid w:val="2F540059"/>
    <w:rsid w:val="2F5C7FF7"/>
    <w:rsid w:val="2F637FD8"/>
    <w:rsid w:val="2F777C91"/>
    <w:rsid w:val="2F805A94"/>
    <w:rsid w:val="2FA33530"/>
    <w:rsid w:val="2FC11140"/>
    <w:rsid w:val="2FD0186C"/>
    <w:rsid w:val="2FD14541"/>
    <w:rsid w:val="2FE35994"/>
    <w:rsid w:val="2FEF6548"/>
    <w:rsid w:val="304F36B8"/>
    <w:rsid w:val="30640F12"/>
    <w:rsid w:val="30D047F9"/>
    <w:rsid w:val="314451F6"/>
    <w:rsid w:val="31552F50"/>
    <w:rsid w:val="31596E79"/>
    <w:rsid w:val="31864EB8"/>
    <w:rsid w:val="31A43590"/>
    <w:rsid w:val="320F75A3"/>
    <w:rsid w:val="321271B3"/>
    <w:rsid w:val="321D3A6E"/>
    <w:rsid w:val="325E700B"/>
    <w:rsid w:val="32AB72CC"/>
    <w:rsid w:val="32D06D32"/>
    <w:rsid w:val="32E61066"/>
    <w:rsid w:val="32EB653A"/>
    <w:rsid w:val="32FD564D"/>
    <w:rsid w:val="334F4C77"/>
    <w:rsid w:val="335D67EC"/>
    <w:rsid w:val="335F00B6"/>
    <w:rsid w:val="33A06705"/>
    <w:rsid w:val="33A50BCE"/>
    <w:rsid w:val="33BC29FD"/>
    <w:rsid w:val="33CE3E20"/>
    <w:rsid w:val="33E5680D"/>
    <w:rsid w:val="340A0022"/>
    <w:rsid w:val="343F56A0"/>
    <w:rsid w:val="34462CB5"/>
    <w:rsid w:val="345419E8"/>
    <w:rsid w:val="34621C0C"/>
    <w:rsid w:val="3485231F"/>
    <w:rsid w:val="348558FB"/>
    <w:rsid w:val="3491429F"/>
    <w:rsid w:val="34A22009"/>
    <w:rsid w:val="34AE6BFF"/>
    <w:rsid w:val="34DD74E5"/>
    <w:rsid w:val="350725BD"/>
    <w:rsid w:val="351D3D85"/>
    <w:rsid w:val="358311A1"/>
    <w:rsid w:val="35B53FBD"/>
    <w:rsid w:val="35BC534C"/>
    <w:rsid w:val="35C70782"/>
    <w:rsid w:val="35E14DB3"/>
    <w:rsid w:val="3651053A"/>
    <w:rsid w:val="366003CD"/>
    <w:rsid w:val="36633A19"/>
    <w:rsid w:val="3673123D"/>
    <w:rsid w:val="369260AD"/>
    <w:rsid w:val="36A54032"/>
    <w:rsid w:val="36AF3103"/>
    <w:rsid w:val="36D05553"/>
    <w:rsid w:val="36D12A30"/>
    <w:rsid w:val="371F2036"/>
    <w:rsid w:val="37230F63"/>
    <w:rsid w:val="3724764D"/>
    <w:rsid w:val="3737267F"/>
    <w:rsid w:val="378B6E55"/>
    <w:rsid w:val="37971BCD"/>
    <w:rsid w:val="37BE35FD"/>
    <w:rsid w:val="37C33383"/>
    <w:rsid w:val="37D050DF"/>
    <w:rsid w:val="37D90437"/>
    <w:rsid w:val="380A4A95"/>
    <w:rsid w:val="3825367C"/>
    <w:rsid w:val="38316777"/>
    <w:rsid w:val="3834566E"/>
    <w:rsid w:val="384D672F"/>
    <w:rsid w:val="38770C9E"/>
    <w:rsid w:val="38802BCA"/>
    <w:rsid w:val="388E7474"/>
    <w:rsid w:val="389A7E19"/>
    <w:rsid w:val="38B10C3B"/>
    <w:rsid w:val="38B7004D"/>
    <w:rsid w:val="38C20ECB"/>
    <w:rsid w:val="38CA7D80"/>
    <w:rsid w:val="390414E4"/>
    <w:rsid w:val="393618B9"/>
    <w:rsid w:val="39363667"/>
    <w:rsid w:val="39AC56D7"/>
    <w:rsid w:val="39BF365D"/>
    <w:rsid w:val="39CC441C"/>
    <w:rsid w:val="39D26BB5"/>
    <w:rsid w:val="39D569DC"/>
    <w:rsid w:val="39F41558"/>
    <w:rsid w:val="3A061A58"/>
    <w:rsid w:val="3A2F07E2"/>
    <w:rsid w:val="3A322808"/>
    <w:rsid w:val="3A39340F"/>
    <w:rsid w:val="3A5B3385"/>
    <w:rsid w:val="3A751F6D"/>
    <w:rsid w:val="3AB81CD7"/>
    <w:rsid w:val="3AC30F2B"/>
    <w:rsid w:val="3AD969A0"/>
    <w:rsid w:val="3B0357CB"/>
    <w:rsid w:val="3B3140E6"/>
    <w:rsid w:val="3B3E6803"/>
    <w:rsid w:val="3B497682"/>
    <w:rsid w:val="3B8C57C0"/>
    <w:rsid w:val="3BB84807"/>
    <w:rsid w:val="3BCB6780"/>
    <w:rsid w:val="3BDFE19D"/>
    <w:rsid w:val="3BEB698B"/>
    <w:rsid w:val="3BF35840"/>
    <w:rsid w:val="3C177780"/>
    <w:rsid w:val="3C1E28BD"/>
    <w:rsid w:val="3C3A6FCB"/>
    <w:rsid w:val="3C4D4F50"/>
    <w:rsid w:val="3C4F087E"/>
    <w:rsid w:val="3C620528"/>
    <w:rsid w:val="3C652E20"/>
    <w:rsid w:val="3C7F3F52"/>
    <w:rsid w:val="3C9809F4"/>
    <w:rsid w:val="3CE650D2"/>
    <w:rsid w:val="3D070DF4"/>
    <w:rsid w:val="3D0E0B83"/>
    <w:rsid w:val="3D197489"/>
    <w:rsid w:val="3D2F0AF9"/>
    <w:rsid w:val="3D532A3A"/>
    <w:rsid w:val="3D5B18EE"/>
    <w:rsid w:val="3D7D1865"/>
    <w:rsid w:val="3D7D8B88"/>
    <w:rsid w:val="3DA40910"/>
    <w:rsid w:val="3DB1150E"/>
    <w:rsid w:val="3DCE0312"/>
    <w:rsid w:val="3DF355EA"/>
    <w:rsid w:val="3E1B3D00"/>
    <w:rsid w:val="3E432AAE"/>
    <w:rsid w:val="3E4D7489"/>
    <w:rsid w:val="3ED951C1"/>
    <w:rsid w:val="3EE060FA"/>
    <w:rsid w:val="3F406C08"/>
    <w:rsid w:val="3F465E6A"/>
    <w:rsid w:val="3F7BA153"/>
    <w:rsid w:val="3F8D0A1C"/>
    <w:rsid w:val="3FA96941"/>
    <w:rsid w:val="3FBC6384"/>
    <w:rsid w:val="3FE07E89"/>
    <w:rsid w:val="3FF322B2"/>
    <w:rsid w:val="3FF43934"/>
    <w:rsid w:val="3FFB901E"/>
    <w:rsid w:val="3FFBC8E5"/>
    <w:rsid w:val="403A3A3D"/>
    <w:rsid w:val="40980764"/>
    <w:rsid w:val="40BB5EE7"/>
    <w:rsid w:val="40E63BC5"/>
    <w:rsid w:val="40F24318"/>
    <w:rsid w:val="41260BCC"/>
    <w:rsid w:val="412D5350"/>
    <w:rsid w:val="412F10C8"/>
    <w:rsid w:val="41353FFF"/>
    <w:rsid w:val="414C7ECC"/>
    <w:rsid w:val="41883F20"/>
    <w:rsid w:val="41C23CEA"/>
    <w:rsid w:val="41C37A62"/>
    <w:rsid w:val="41E27935"/>
    <w:rsid w:val="42576C62"/>
    <w:rsid w:val="426111F5"/>
    <w:rsid w:val="42626774"/>
    <w:rsid w:val="42B23D5F"/>
    <w:rsid w:val="42CD0A98"/>
    <w:rsid w:val="431A0C09"/>
    <w:rsid w:val="43505326"/>
    <w:rsid w:val="43543068"/>
    <w:rsid w:val="43747266"/>
    <w:rsid w:val="4383394D"/>
    <w:rsid w:val="439C056B"/>
    <w:rsid w:val="43A044FF"/>
    <w:rsid w:val="43AD2778"/>
    <w:rsid w:val="43C67762"/>
    <w:rsid w:val="43E443EC"/>
    <w:rsid w:val="443F1622"/>
    <w:rsid w:val="447B4624"/>
    <w:rsid w:val="447F5EC2"/>
    <w:rsid w:val="4494202E"/>
    <w:rsid w:val="44A65B45"/>
    <w:rsid w:val="44A75419"/>
    <w:rsid w:val="44BA15F0"/>
    <w:rsid w:val="44C37CDE"/>
    <w:rsid w:val="44C63AF1"/>
    <w:rsid w:val="44CD5094"/>
    <w:rsid w:val="44EE129A"/>
    <w:rsid w:val="45102FBE"/>
    <w:rsid w:val="45260A34"/>
    <w:rsid w:val="453018B3"/>
    <w:rsid w:val="45392515"/>
    <w:rsid w:val="454F1D39"/>
    <w:rsid w:val="4557299B"/>
    <w:rsid w:val="45575091"/>
    <w:rsid w:val="457E43CC"/>
    <w:rsid w:val="45A02594"/>
    <w:rsid w:val="45A63DD0"/>
    <w:rsid w:val="45A92444"/>
    <w:rsid w:val="4654512D"/>
    <w:rsid w:val="46560EA5"/>
    <w:rsid w:val="46937F77"/>
    <w:rsid w:val="46CE4EDF"/>
    <w:rsid w:val="46D544C0"/>
    <w:rsid w:val="46FA73EB"/>
    <w:rsid w:val="473311E6"/>
    <w:rsid w:val="478728D9"/>
    <w:rsid w:val="479B1265"/>
    <w:rsid w:val="47A06854"/>
    <w:rsid w:val="47EC7D13"/>
    <w:rsid w:val="480A1F47"/>
    <w:rsid w:val="480E2158"/>
    <w:rsid w:val="483B65A4"/>
    <w:rsid w:val="48735D3E"/>
    <w:rsid w:val="487459E7"/>
    <w:rsid w:val="487A3570"/>
    <w:rsid w:val="48934632"/>
    <w:rsid w:val="48A958A4"/>
    <w:rsid w:val="48B325DE"/>
    <w:rsid w:val="48B85E47"/>
    <w:rsid w:val="48E647B5"/>
    <w:rsid w:val="48E94252"/>
    <w:rsid w:val="48FB5D34"/>
    <w:rsid w:val="490D6193"/>
    <w:rsid w:val="49155047"/>
    <w:rsid w:val="491C0184"/>
    <w:rsid w:val="492139EC"/>
    <w:rsid w:val="492178D9"/>
    <w:rsid w:val="49373210"/>
    <w:rsid w:val="4944592C"/>
    <w:rsid w:val="494B0A69"/>
    <w:rsid w:val="49B953B5"/>
    <w:rsid w:val="49DC7913"/>
    <w:rsid w:val="49E05A49"/>
    <w:rsid w:val="49E60792"/>
    <w:rsid w:val="4A453A41"/>
    <w:rsid w:val="4A802994"/>
    <w:rsid w:val="4A834233"/>
    <w:rsid w:val="4A8F7A4B"/>
    <w:rsid w:val="4AA8337A"/>
    <w:rsid w:val="4AAF5028"/>
    <w:rsid w:val="4ABA40F8"/>
    <w:rsid w:val="4AC62A9D"/>
    <w:rsid w:val="4AF76568"/>
    <w:rsid w:val="4B1530DD"/>
    <w:rsid w:val="4B1D01E3"/>
    <w:rsid w:val="4B2257F9"/>
    <w:rsid w:val="4B2D3CD9"/>
    <w:rsid w:val="4B3B78E8"/>
    <w:rsid w:val="4B427C4A"/>
    <w:rsid w:val="4B65373A"/>
    <w:rsid w:val="4B69167A"/>
    <w:rsid w:val="4B751DCD"/>
    <w:rsid w:val="4BB95C9D"/>
    <w:rsid w:val="4BBE19C6"/>
    <w:rsid w:val="4BC44B03"/>
    <w:rsid w:val="4BD00B03"/>
    <w:rsid w:val="4BEA27BB"/>
    <w:rsid w:val="4BF52588"/>
    <w:rsid w:val="4C196BFC"/>
    <w:rsid w:val="4C404189"/>
    <w:rsid w:val="4C481290"/>
    <w:rsid w:val="4C7B7237"/>
    <w:rsid w:val="4C8229F4"/>
    <w:rsid w:val="4CC86C60"/>
    <w:rsid w:val="4CF959FC"/>
    <w:rsid w:val="4D00163A"/>
    <w:rsid w:val="4D1D44CD"/>
    <w:rsid w:val="4D3B0DF4"/>
    <w:rsid w:val="4D7467B7"/>
    <w:rsid w:val="4D8B58D8"/>
    <w:rsid w:val="4D9C1893"/>
    <w:rsid w:val="4DAD1844"/>
    <w:rsid w:val="4DAE7818"/>
    <w:rsid w:val="4DB210B7"/>
    <w:rsid w:val="4DB36BDD"/>
    <w:rsid w:val="4DC112FA"/>
    <w:rsid w:val="4DDC2EE4"/>
    <w:rsid w:val="4DF90484"/>
    <w:rsid w:val="4DFC0584"/>
    <w:rsid w:val="4E121B55"/>
    <w:rsid w:val="4E21623C"/>
    <w:rsid w:val="4E241889"/>
    <w:rsid w:val="4E742810"/>
    <w:rsid w:val="4E854A1D"/>
    <w:rsid w:val="4E944C60"/>
    <w:rsid w:val="4E9E163B"/>
    <w:rsid w:val="4F050224"/>
    <w:rsid w:val="4F075432"/>
    <w:rsid w:val="4F0A6CD0"/>
    <w:rsid w:val="4F0F5BE3"/>
    <w:rsid w:val="4F11005F"/>
    <w:rsid w:val="4F1813ED"/>
    <w:rsid w:val="4F3F0C4A"/>
    <w:rsid w:val="4F55619D"/>
    <w:rsid w:val="4F72344E"/>
    <w:rsid w:val="4F7C5E20"/>
    <w:rsid w:val="4F9A0054"/>
    <w:rsid w:val="4FAB400F"/>
    <w:rsid w:val="4FB1539E"/>
    <w:rsid w:val="4FB4565C"/>
    <w:rsid w:val="4FB54E8E"/>
    <w:rsid w:val="4FDA48F5"/>
    <w:rsid w:val="50106568"/>
    <w:rsid w:val="50296FAD"/>
    <w:rsid w:val="502A587C"/>
    <w:rsid w:val="50591CBD"/>
    <w:rsid w:val="505A5A36"/>
    <w:rsid w:val="506C27EE"/>
    <w:rsid w:val="50A3118B"/>
    <w:rsid w:val="50CA4C27"/>
    <w:rsid w:val="51071EFE"/>
    <w:rsid w:val="51694182"/>
    <w:rsid w:val="516E3547"/>
    <w:rsid w:val="51705511"/>
    <w:rsid w:val="517A638F"/>
    <w:rsid w:val="517E7B17"/>
    <w:rsid w:val="5180327A"/>
    <w:rsid w:val="51B74D7E"/>
    <w:rsid w:val="51CB0999"/>
    <w:rsid w:val="51D81D83"/>
    <w:rsid w:val="51EB4B97"/>
    <w:rsid w:val="51EC7414"/>
    <w:rsid w:val="51FD2B1C"/>
    <w:rsid w:val="52081BED"/>
    <w:rsid w:val="520E0886"/>
    <w:rsid w:val="521F2A93"/>
    <w:rsid w:val="52422029"/>
    <w:rsid w:val="52720E14"/>
    <w:rsid w:val="52BD424C"/>
    <w:rsid w:val="52C13B4A"/>
    <w:rsid w:val="53206AC2"/>
    <w:rsid w:val="53603363"/>
    <w:rsid w:val="53672943"/>
    <w:rsid w:val="5367649F"/>
    <w:rsid w:val="537D824F"/>
    <w:rsid w:val="53925BDA"/>
    <w:rsid w:val="53964FD7"/>
    <w:rsid w:val="53DE177D"/>
    <w:rsid w:val="5402441A"/>
    <w:rsid w:val="548B08B3"/>
    <w:rsid w:val="54971006"/>
    <w:rsid w:val="54CF69F2"/>
    <w:rsid w:val="54D7149F"/>
    <w:rsid w:val="54DD51C8"/>
    <w:rsid w:val="54EB4EAE"/>
    <w:rsid w:val="5503044A"/>
    <w:rsid w:val="55040901"/>
    <w:rsid w:val="550A17D8"/>
    <w:rsid w:val="551F51C1"/>
    <w:rsid w:val="552705DC"/>
    <w:rsid w:val="55E0078B"/>
    <w:rsid w:val="55E53FF3"/>
    <w:rsid w:val="562543F0"/>
    <w:rsid w:val="562668D7"/>
    <w:rsid w:val="562B7C58"/>
    <w:rsid w:val="564B02FA"/>
    <w:rsid w:val="56A25A40"/>
    <w:rsid w:val="56C232D8"/>
    <w:rsid w:val="56C854A7"/>
    <w:rsid w:val="56CF0F2B"/>
    <w:rsid w:val="56D402F0"/>
    <w:rsid w:val="56DF05DE"/>
    <w:rsid w:val="56F70118"/>
    <w:rsid w:val="56F95FA8"/>
    <w:rsid w:val="57272B15"/>
    <w:rsid w:val="572F19CA"/>
    <w:rsid w:val="57392849"/>
    <w:rsid w:val="576A1076"/>
    <w:rsid w:val="57767611"/>
    <w:rsid w:val="57835872"/>
    <w:rsid w:val="578A6C00"/>
    <w:rsid w:val="578F06BB"/>
    <w:rsid w:val="57A819F6"/>
    <w:rsid w:val="57B10631"/>
    <w:rsid w:val="57D305A7"/>
    <w:rsid w:val="57D53BB4"/>
    <w:rsid w:val="57EC1669"/>
    <w:rsid w:val="57F56770"/>
    <w:rsid w:val="57FB5D50"/>
    <w:rsid w:val="57FC6189"/>
    <w:rsid w:val="57FD5624"/>
    <w:rsid w:val="58134E48"/>
    <w:rsid w:val="5828108E"/>
    <w:rsid w:val="583354EA"/>
    <w:rsid w:val="584C035A"/>
    <w:rsid w:val="58607553"/>
    <w:rsid w:val="58913FBE"/>
    <w:rsid w:val="58AE691E"/>
    <w:rsid w:val="58DD0FB2"/>
    <w:rsid w:val="58E275F9"/>
    <w:rsid w:val="58E535A7"/>
    <w:rsid w:val="59103135"/>
    <w:rsid w:val="59413C36"/>
    <w:rsid w:val="59441031"/>
    <w:rsid w:val="596D0588"/>
    <w:rsid w:val="59780479"/>
    <w:rsid w:val="59BA3148"/>
    <w:rsid w:val="5A3D43FE"/>
    <w:rsid w:val="5A581238"/>
    <w:rsid w:val="5A725CDE"/>
    <w:rsid w:val="5A785436"/>
    <w:rsid w:val="5A902780"/>
    <w:rsid w:val="5AD07020"/>
    <w:rsid w:val="5AE57B28"/>
    <w:rsid w:val="5AF076C2"/>
    <w:rsid w:val="5B305D11"/>
    <w:rsid w:val="5B3C6463"/>
    <w:rsid w:val="5B5E462C"/>
    <w:rsid w:val="5B631C42"/>
    <w:rsid w:val="5B6339F0"/>
    <w:rsid w:val="5B7025B1"/>
    <w:rsid w:val="5B757B54"/>
    <w:rsid w:val="5B775D93"/>
    <w:rsid w:val="5B7E082A"/>
    <w:rsid w:val="5B8D6CBF"/>
    <w:rsid w:val="5B9C0969"/>
    <w:rsid w:val="5BB95D06"/>
    <w:rsid w:val="5BE2700B"/>
    <w:rsid w:val="5BEC60DC"/>
    <w:rsid w:val="5BF44F90"/>
    <w:rsid w:val="5C097DDA"/>
    <w:rsid w:val="5C533A65"/>
    <w:rsid w:val="5CED3EB9"/>
    <w:rsid w:val="5D0E3E30"/>
    <w:rsid w:val="5D1E12C4"/>
    <w:rsid w:val="5D284EF1"/>
    <w:rsid w:val="5D467A6D"/>
    <w:rsid w:val="5D6A7657"/>
    <w:rsid w:val="5D8A5E65"/>
    <w:rsid w:val="5D9702C9"/>
    <w:rsid w:val="5DD99CAE"/>
    <w:rsid w:val="5DDC3F2E"/>
    <w:rsid w:val="5DDDF0CD"/>
    <w:rsid w:val="5DEC23C3"/>
    <w:rsid w:val="5E0E69E5"/>
    <w:rsid w:val="5E102AF4"/>
    <w:rsid w:val="5E133CFA"/>
    <w:rsid w:val="5E1831B8"/>
    <w:rsid w:val="5E2636DD"/>
    <w:rsid w:val="5E8E5228"/>
    <w:rsid w:val="5E9B16F3"/>
    <w:rsid w:val="5EA467FA"/>
    <w:rsid w:val="5EAB68BC"/>
    <w:rsid w:val="5EC6498E"/>
    <w:rsid w:val="5ED2780B"/>
    <w:rsid w:val="5EDD61AF"/>
    <w:rsid w:val="5EF62DCD"/>
    <w:rsid w:val="5F073306"/>
    <w:rsid w:val="5F0C439F"/>
    <w:rsid w:val="5F1D47FE"/>
    <w:rsid w:val="5F472640"/>
    <w:rsid w:val="5F5F73B9"/>
    <w:rsid w:val="5F775E9E"/>
    <w:rsid w:val="5FB28423"/>
    <w:rsid w:val="5FCA04E2"/>
    <w:rsid w:val="5FD21144"/>
    <w:rsid w:val="5FD34D8B"/>
    <w:rsid w:val="5FF92B75"/>
    <w:rsid w:val="60487659"/>
    <w:rsid w:val="604D2EC1"/>
    <w:rsid w:val="606D5311"/>
    <w:rsid w:val="60713BE2"/>
    <w:rsid w:val="6094289E"/>
    <w:rsid w:val="60C90799"/>
    <w:rsid w:val="60CE5647"/>
    <w:rsid w:val="60D17419"/>
    <w:rsid w:val="60D31618"/>
    <w:rsid w:val="60D448CC"/>
    <w:rsid w:val="60F11A9E"/>
    <w:rsid w:val="60FB0B6F"/>
    <w:rsid w:val="61120392"/>
    <w:rsid w:val="611A0FF5"/>
    <w:rsid w:val="612B1454"/>
    <w:rsid w:val="612B4FB0"/>
    <w:rsid w:val="61497B2C"/>
    <w:rsid w:val="61860438"/>
    <w:rsid w:val="619D5782"/>
    <w:rsid w:val="620415DC"/>
    <w:rsid w:val="620852F1"/>
    <w:rsid w:val="62373E29"/>
    <w:rsid w:val="62377985"/>
    <w:rsid w:val="624A3B5C"/>
    <w:rsid w:val="626A5FAC"/>
    <w:rsid w:val="626E3DCB"/>
    <w:rsid w:val="6277638F"/>
    <w:rsid w:val="628A7254"/>
    <w:rsid w:val="62E21FE6"/>
    <w:rsid w:val="63846BFA"/>
    <w:rsid w:val="6388493C"/>
    <w:rsid w:val="63F0603D"/>
    <w:rsid w:val="63FA510E"/>
    <w:rsid w:val="64097097"/>
    <w:rsid w:val="64195594"/>
    <w:rsid w:val="64287ECD"/>
    <w:rsid w:val="64341713"/>
    <w:rsid w:val="6453662C"/>
    <w:rsid w:val="647153D0"/>
    <w:rsid w:val="647E7AED"/>
    <w:rsid w:val="64CC2606"/>
    <w:rsid w:val="64D37E39"/>
    <w:rsid w:val="64E9765C"/>
    <w:rsid w:val="65071890"/>
    <w:rsid w:val="65123962"/>
    <w:rsid w:val="651D7306"/>
    <w:rsid w:val="65286D54"/>
    <w:rsid w:val="65522510"/>
    <w:rsid w:val="656E1FC2"/>
    <w:rsid w:val="65B85280"/>
    <w:rsid w:val="65CB4FB4"/>
    <w:rsid w:val="65D11E9E"/>
    <w:rsid w:val="65D379C4"/>
    <w:rsid w:val="663C7C5F"/>
    <w:rsid w:val="66613222"/>
    <w:rsid w:val="668F4233"/>
    <w:rsid w:val="66AF21DF"/>
    <w:rsid w:val="66B1448A"/>
    <w:rsid w:val="66E77BCB"/>
    <w:rsid w:val="66F66060"/>
    <w:rsid w:val="670C7632"/>
    <w:rsid w:val="671F156E"/>
    <w:rsid w:val="67237B54"/>
    <w:rsid w:val="674C5C80"/>
    <w:rsid w:val="674F751F"/>
    <w:rsid w:val="677F3740"/>
    <w:rsid w:val="679A69EC"/>
    <w:rsid w:val="679F426E"/>
    <w:rsid w:val="67AD1374"/>
    <w:rsid w:val="67C63C85"/>
    <w:rsid w:val="67E80014"/>
    <w:rsid w:val="67F76954"/>
    <w:rsid w:val="67FA1B80"/>
    <w:rsid w:val="6805760C"/>
    <w:rsid w:val="680A343F"/>
    <w:rsid w:val="68142C42"/>
    <w:rsid w:val="68253747"/>
    <w:rsid w:val="6838144E"/>
    <w:rsid w:val="6841330B"/>
    <w:rsid w:val="686368B5"/>
    <w:rsid w:val="68706054"/>
    <w:rsid w:val="688A4CB2"/>
    <w:rsid w:val="688F6149"/>
    <w:rsid w:val="68AA7398"/>
    <w:rsid w:val="68C02F42"/>
    <w:rsid w:val="68C1444C"/>
    <w:rsid w:val="68F0088D"/>
    <w:rsid w:val="68F640F6"/>
    <w:rsid w:val="68F6643C"/>
    <w:rsid w:val="69012A9A"/>
    <w:rsid w:val="69360996"/>
    <w:rsid w:val="694806C9"/>
    <w:rsid w:val="696A6892"/>
    <w:rsid w:val="697B0A9F"/>
    <w:rsid w:val="69992CD3"/>
    <w:rsid w:val="69BE661D"/>
    <w:rsid w:val="69C33A46"/>
    <w:rsid w:val="69CB37D4"/>
    <w:rsid w:val="69E421A0"/>
    <w:rsid w:val="6A211FF2"/>
    <w:rsid w:val="6A294057"/>
    <w:rsid w:val="6A462E5B"/>
    <w:rsid w:val="6A94006A"/>
    <w:rsid w:val="6AA14535"/>
    <w:rsid w:val="6ADA35A3"/>
    <w:rsid w:val="6AE85CC0"/>
    <w:rsid w:val="6B476E8A"/>
    <w:rsid w:val="6B517D09"/>
    <w:rsid w:val="6B9D19A2"/>
    <w:rsid w:val="6BF00E4F"/>
    <w:rsid w:val="6C256AA0"/>
    <w:rsid w:val="6C472EBA"/>
    <w:rsid w:val="6C53185F"/>
    <w:rsid w:val="6C537AB1"/>
    <w:rsid w:val="6C594CBF"/>
    <w:rsid w:val="6C643A6C"/>
    <w:rsid w:val="6C924394"/>
    <w:rsid w:val="6C9A123C"/>
    <w:rsid w:val="6CA1081C"/>
    <w:rsid w:val="6CB247D7"/>
    <w:rsid w:val="6CB85085"/>
    <w:rsid w:val="6CBE13CE"/>
    <w:rsid w:val="6CE34991"/>
    <w:rsid w:val="6CED5810"/>
    <w:rsid w:val="6CF272CA"/>
    <w:rsid w:val="6D1014FE"/>
    <w:rsid w:val="6D1F3EC5"/>
    <w:rsid w:val="6D357DB9"/>
    <w:rsid w:val="6D4F0278"/>
    <w:rsid w:val="6D52271A"/>
    <w:rsid w:val="6D652B07"/>
    <w:rsid w:val="6DEF499F"/>
    <w:rsid w:val="6DF2033E"/>
    <w:rsid w:val="6E0E5A3E"/>
    <w:rsid w:val="6E26547D"/>
    <w:rsid w:val="6E533D98"/>
    <w:rsid w:val="6E557B10"/>
    <w:rsid w:val="6E62222D"/>
    <w:rsid w:val="6E8E4DD0"/>
    <w:rsid w:val="6EA0666A"/>
    <w:rsid w:val="6EDC2C39"/>
    <w:rsid w:val="6EE36ECA"/>
    <w:rsid w:val="6EFB2B51"/>
    <w:rsid w:val="6F0532E4"/>
    <w:rsid w:val="6F280D81"/>
    <w:rsid w:val="6F547DC8"/>
    <w:rsid w:val="6F5B73A8"/>
    <w:rsid w:val="6F5C6C7D"/>
    <w:rsid w:val="6F7C10CD"/>
    <w:rsid w:val="6F97D24A"/>
    <w:rsid w:val="6FAC19B2"/>
    <w:rsid w:val="6FB1521A"/>
    <w:rsid w:val="6FBB7E47"/>
    <w:rsid w:val="6FC7059A"/>
    <w:rsid w:val="6FDDE9F7"/>
    <w:rsid w:val="6FE80510"/>
    <w:rsid w:val="6FF15617"/>
    <w:rsid w:val="6FFE421E"/>
    <w:rsid w:val="70076BE8"/>
    <w:rsid w:val="700D3C8D"/>
    <w:rsid w:val="70180DF5"/>
    <w:rsid w:val="701D640C"/>
    <w:rsid w:val="702B7623"/>
    <w:rsid w:val="70381498"/>
    <w:rsid w:val="703B4AE4"/>
    <w:rsid w:val="70402099"/>
    <w:rsid w:val="70525DCC"/>
    <w:rsid w:val="70730722"/>
    <w:rsid w:val="7077616F"/>
    <w:rsid w:val="709341FC"/>
    <w:rsid w:val="70AC7790"/>
    <w:rsid w:val="70B14DA6"/>
    <w:rsid w:val="70B948D2"/>
    <w:rsid w:val="70DC1675"/>
    <w:rsid w:val="70E87657"/>
    <w:rsid w:val="71341C5F"/>
    <w:rsid w:val="713D101C"/>
    <w:rsid w:val="71692A90"/>
    <w:rsid w:val="717B788E"/>
    <w:rsid w:val="71836742"/>
    <w:rsid w:val="71A37ADC"/>
    <w:rsid w:val="71C834DF"/>
    <w:rsid w:val="71E73175"/>
    <w:rsid w:val="71E82A49"/>
    <w:rsid w:val="71E847F7"/>
    <w:rsid w:val="71E909FE"/>
    <w:rsid w:val="71FF482D"/>
    <w:rsid w:val="720C6738"/>
    <w:rsid w:val="722026A5"/>
    <w:rsid w:val="723A1D75"/>
    <w:rsid w:val="723E2669"/>
    <w:rsid w:val="72473C14"/>
    <w:rsid w:val="7251779C"/>
    <w:rsid w:val="728A58AF"/>
    <w:rsid w:val="72B56DCF"/>
    <w:rsid w:val="731D4975"/>
    <w:rsid w:val="73243F55"/>
    <w:rsid w:val="733B7ABC"/>
    <w:rsid w:val="73410663"/>
    <w:rsid w:val="738A21A0"/>
    <w:rsid w:val="73A246AE"/>
    <w:rsid w:val="73C45DCD"/>
    <w:rsid w:val="742C597A"/>
    <w:rsid w:val="74786307"/>
    <w:rsid w:val="747D1B6F"/>
    <w:rsid w:val="74842EFD"/>
    <w:rsid w:val="74B35591"/>
    <w:rsid w:val="74B77420"/>
    <w:rsid w:val="74BF1934"/>
    <w:rsid w:val="74DA2F7A"/>
    <w:rsid w:val="74E7523A"/>
    <w:rsid w:val="75041948"/>
    <w:rsid w:val="75063912"/>
    <w:rsid w:val="754E350B"/>
    <w:rsid w:val="756B7C19"/>
    <w:rsid w:val="759C6025"/>
    <w:rsid w:val="75C4732A"/>
    <w:rsid w:val="75D25EEA"/>
    <w:rsid w:val="76297AAD"/>
    <w:rsid w:val="7641097A"/>
    <w:rsid w:val="765468FF"/>
    <w:rsid w:val="765E2DAA"/>
    <w:rsid w:val="76852F5D"/>
    <w:rsid w:val="76B23DD2"/>
    <w:rsid w:val="76BB697E"/>
    <w:rsid w:val="76F105F2"/>
    <w:rsid w:val="77204DF9"/>
    <w:rsid w:val="77336515"/>
    <w:rsid w:val="7737C148"/>
    <w:rsid w:val="77627DFB"/>
    <w:rsid w:val="776E579F"/>
    <w:rsid w:val="777B1AF7"/>
    <w:rsid w:val="777C4360"/>
    <w:rsid w:val="777C74E4"/>
    <w:rsid w:val="77862AE9"/>
    <w:rsid w:val="778E4093"/>
    <w:rsid w:val="778E7BEF"/>
    <w:rsid w:val="77903967"/>
    <w:rsid w:val="77915EC1"/>
    <w:rsid w:val="779C67B0"/>
    <w:rsid w:val="77EB14F6"/>
    <w:rsid w:val="77F2017E"/>
    <w:rsid w:val="77FFEEDF"/>
    <w:rsid w:val="78234247"/>
    <w:rsid w:val="78320EC2"/>
    <w:rsid w:val="784E3ABE"/>
    <w:rsid w:val="785E1CB7"/>
    <w:rsid w:val="78674FF7"/>
    <w:rsid w:val="78686692"/>
    <w:rsid w:val="786A240A"/>
    <w:rsid w:val="78C31CAF"/>
    <w:rsid w:val="78C733B9"/>
    <w:rsid w:val="78CE2999"/>
    <w:rsid w:val="78F148D9"/>
    <w:rsid w:val="791374B0"/>
    <w:rsid w:val="79181EDA"/>
    <w:rsid w:val="791E2A60"/>
    <w:rsid w:val="79281B49"/>
    <w:rsid w:val="79515378"/>
    <w:rsid w:val="79996B3F"/>
    <w:rsid w:val="79A25384"/>
    <w:rsid w:val="79CA30C6"/>
    <w:rsid w:val="79E9735F"/>
    <w:rsid w:val="79FA4EFD"/>
    <w:rsid w:val="7A0F3269"/>
    <w:rsid w:val="7A301431"/>
    <w:rsid w:val="7A635363"/>
    <w:rsid w:val="7A85352B"/>
    <w:rsid w:val="7AA31C03"/>
    <w:rsid w:val="7ABB756B"/>
    <w:rsid w:val="7AD87AFF"/>
    <w:rsid w:val="7ADC3AA4"/>
    <w:rsid w:val="7AE209AC"/>
    <w:rsid w:val="7AEF309B"/>
    <w:rsid w:val="7AFD9AC2"/>
    <w:rsid w:val="7B0A57DF"/>
    <w:rsid w:val="7B2B6543"/>
    <w:rsid w:val="7B445194"/>
    <w:rsid w:val="7B601B5B"/>
    <w:rsid w:val="7B825CBD"/>
    <w:rsid w:val="7B8732D3"/>
    <w:rsid w:val="7B956BCC"/>
    <w:rsid w:val="7BC506FF"/>
    <w:rsid w:val="7BC5E21C"/>
    <w:rsid w:val="7C211032"/>
    <w:rsid w:val="7C3945CD"/>
    <w:rsid w:val="7C5C650E"/>
    <w:rsid w:val="7C635AEE"/>
    <w:rsid w:val="7C705B15"/>
    <w:rsid w:val="7C896BD7"/>
    <w:rsid w:val="7CAD6D69"/>
    <w:rsid w:val="7CD2057E"/>
    <w:rsid w:val="7CDE33C7"/>
    <w:rsid w:val="7CEE6659"/>
    <w:rsid w:val="7CFB5A64"/>
    <w:rsid w:val="7CFD384D"/>
    <w:rsid w:val="7D1172F8"/>
    <w:rsid w:val="7D147D66"/>
    <w:rsid w:val="7D1666BD"/>
    <w:rsid w:val="7D3617D8"/>
    <w:rsid w:val="7D771B3E"/>
    <w:rsid w:val="7D7F4377"/>
    <w:rsid w:val="7D7FEE6A"/>
    <w:rsid w:val="7DC600E3"/>
    <w:rsid w:val="7DE89F39"/>
    <w:rsid w:val="7DFFD29D"/>
    <w:rsid w:val="7E0B1F99"/>
    <w:rsid w:val="7E5D031B"/>
    <w:rsid w:val="7E7DF6F1"/>
    <w:rsid w:val="7EC57770"/>
    <w:rsid w:val="7ED22AB7"/>
    <w:rsid w:val="7F007B04"/>
    <w:rsid w:val="7F1B7844"/>
    <w:rsid w:val="7F1B78B7"/>
    <w:rsid w:val="7F315A30"/>
    <w:rsid w:val="7F3D2627"/>
    <w:rsid w:val="7F7FFB92"/>
    <w:rsid w:val="7F8E43FC"/>
    <w:rsid w:val="7F97D7F2"/>
    <w:rsid w:val="7F985AAF"/>
    <w:rsid w:val="7F995383"/>
    <w:rsid w:val="7FB65F35"/>
    <w:rsid w:val="7FB83A5B"/>
    <w:rsid w:val="7FBC6F75"/>
    <w:rsid w:val="7FCFB755"/>
    <w:rsid w:val="7FD74C2C"/>
    <w:rsid w:val="7FEE7CCD"/>
    <w:rsid w:val="7FEFACE1"/>
    <w:rsid w:val="7FFD3A88"/>
    <w:rsid w:val="7FFF9ED5"/>
    <w:rsid w:val="9DFBC230"/>
    <w:rsid w:val="A6FEB8E8"/>
    <w:rsid w:val="AF46D9E9"/>
    <w:rsid w:val="AFD3A174"/>
    <w:rsid w:val="AFFD5B6C"/>
    <w:rsid w:val="B70E3CF7"/>
    <w:rsid w:val="B85FDB83"/>
    <w:rsid w:val="BAE97232"/>
    <w:rsid w:val="BB732744"/>
    <w:rsid w:val="BD58F9E6"/>
    <w:rsid w:val="BEFB46E4"/>
    <w:rsid w:val="BFEB2C81"/>
    <w:rsid w:val="C1BF7C39"/>
    <w:rsid w:val="C4BD4666"/>
    <w:rsid w:val="CEEFE720"/>
    <w:rsid w:val="CFEE4EDA"/>
    <w:rsid w:val="CFF721BE"/>
    <w:rsid w:val="CFF9EF1A"/>
    <w:rsid w:val="D3DD30D0"/>
    <w:rsid w:val="D66F629D"/>
    <w:rsid w:val="D7BEB085"/>
    <w:rsid w:val="D7FE5680"/>
    <w:rsid w:val="DAF67373"/>
    <w:rsid w:val="DBB7193F"/>
    <w:rsid w:val="DBFD6098"/>
    <w:rsid w:val="DC7C6527"/>
    <w:rsid w:val="DCBFD73A"/>
    <w:rsid w:val="DCFF76EB"/>
    <w:rsid w:val="DEE73C2B"/>
    <w:rsid w:val="DF79F1E7"/>
    <w:rsid w:val="DFB96B71"/>
    <w:rsid w:val="DFF912AC"/>
    <w:rsid w:val="EB9F8E96"/>
    <w:rsid w:val="EBA7250A"/>
    <w:rsid w:val="EBDF6AEB"/>
    <w:rsid w:val="EDB65023"/>
    <w:rsid w:val="EDFF1E69"/>
    <w:rsid w:val="EE275A12"/>
    <w:rsid w:val="EE936CE5"/>
    <w:rsid w:val="EEF711D4"/>
    <w:rsid w:val="EF7CB3D9"/>
    <w:rsid w:val="EFBFA592"/>
    <w:rsid w:val="EFBFE37E"/>
    <w:rsid w:val="EFF3ED5A"/>
    <w:rsid w:val="F2EB76D3"/>
    <w:rsid w:val="F36D27AF"/>
    <w:rsid w:val="F3FE646D"/>
    <w:rsid w:val="F5EF4595"/>
    <w:rsid w:val="F5F1EC17"/>
    <w:rsid w:val="F73CE427"/>
    <w:rsid w:val="F73FEA01"/>
    <w:rsid w:val="F77EB7AE"/>
    <w:rsid w:val="F7FF6D1A"/>
    <w:rsid w:val="F9B9D0AE"/>
    <w:rsid w:val="F9F3A651"/>
    <w:rsid w:val="FB5DD5FE"/>
    <w:rsid w:val="FB8BB43B"/>
    <w:rsid w:val="FBAEB333"/>
    <w:rsid w:val="FBFF7B20"/>
    <w:rsid w:val="FCFF5A49"/>
    <w:rsid w:val="FDD5D7C5"/>
    <w:rsid w:val="FDF86E6D"/>
    <w:rsid w:val="FE4E2289"/>
    <w:rsid w:val="FE7AC370"/>
    <w:rsid w:val="FEE70A3D"/>
    <w:rsid w:val="FF1BAA71"/>
    <w:rsid w:val="FF73F51F"/>
    <w:rsid w:val="FF77B0BC"/>
    <w:rsid w:val="FFD79927"/>
    <w:rsid w:val="FFFBA2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64"/>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5"/>
    <w:qFormat/>
    <w:uiPriority w:val="9"/>
    <w:pPr>
      <w:keepNext/>
      <w:keepLines/>
      <w:autoSpaceDE w:val="0"/>
      <w:autoSpaceDN w:val="0"/>
      <w:adjustRightInd w:val="0"/>
      <w:spacing w:line="360" w:lineRule="auto"/>
      <w:ind w:firstLine="420" w:firstLineChars="200"/>
      <w:jc w:val="left"/>
      <w:outlineLvl w:val="1"/>
    </w:pPr>
    <w:rPr>
      <w:rFonts w:ascii="Arial" w:hAnsi="Arial"/>
      <w:b/>
      <w:kern w:val="0"/>
      <w:sz w:val="24"/>
      <w:szCs w:val="20"/>
    </w:rPr>
  </w:style>
  <w:style w:type="paragraph" w:styleId="6">
    <w:name w:val="heading 3"/>
    <w:basedOn w:val="1"/>
    <w:next w:val="1"/>
    <w:link w:val="66"/>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7"/>
    <w:next w:val="1"/>
    <w:link w:val="68"/>
    <w:qFormat/>
    <w:uiPriority w:val="9"/>
    <w:pPr>
      <w:outlineLvl w:val="4"/>
    </w:pPr>
  </w:style>
  <w:style w:type="paragraph" w:styleId="9">
    <w:name w:val="heading 6"/>
    <w:basedOn w:val="1"/>
    <w:next w:val="1"/>
    <w:link w:val="69"/>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qFormat/>
    <w:uiPriority w:val="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2">
    <w:name w:val="Default Paragraph Font"/>
    <w:unhideWhenUsed/>
    <w:qFormat/>
    <w:uiPriority w:val="1"/>
  </w:style>
  <w:style w:type="table" w:default="1" w:styleId="4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8"/>
      <w:tblCellMar>
        <w:top w:w="0" w:type="dxa"/>
        <w:left w:w="108" w:type="dxa"/>
        <w:bottom w:w="0" w:type="dxa"/>
        <w:right w:w="108" w:type="dxa"/>
      </w:tblCellMar>
    </w:tblPr>
  </w:style>
  <w:style w:type="paragraph" w:customStyle="1" w:styleId="2">
    <w:name w:val="BodyText1I2"/>
    <w:basedOn w:val="3"/>
    <w:qFormat/>
    <w:uiPriority w:val="0"/>
    <w:pPr>
      <w:widowControl w:val="0"/>
      <w:ind w:firstLine="420" w:firstLineChars="200"/>
      <w:jc w:val="both"/>
    </w:pPr>
    <w:rPr>
      <w:rFonts w:ascii="Calibri" w:hAnsi="Calibri" w:cs="黑体"/>
      <w:kern w:val="2"/>
      <w:sz w:val="32"/>
      <w:szCs w:val="22"/>
      <w:lang w:val="en-US" w:eastAsia="zh-CN" w:bidi="ar-SA"/>
    </w:rPr>
  </w:style>
  <w:style w:type="paragraph" w:customStyle="1" w:styleId="3">
    <w:name w:val="BodyTextIndent"/>
    <w:basedOn w:val="1"/>
    <w:qFormat/>
    <w:uiPriority w:val="0"/>
    <w:pPr>
      <w:ind w:firstLine="642" w:firstLineChars="198"/>
    </w:pPr>
    <w:rPr>
      <w:rFonts w:eastAsia="仿宋_GB2312"/>
      <w:sz w:val="32"/>
    </w:rPr>
  </w:style>
  <w:style w:type="paragraph" w:styleId="13">
    <w:name w:val="toc 7"/>
    <w:basedOn w:val="1"/>
    <w:next w:val="1"/>
    <w:qFormat/>
    <w:uiPriority w:val="39"/>
    <w:pPr>
      <w:ind w:left="2520" w:leftChars="1200"/>
    </w:pPr>
  </w:style>
  <w:style w:type="paragraph" w:styleId="14">
    <w:name w:val="Normal Indent"/>
    <w:basedOn w:val="1"/>
    <w:next w:val="1"/>
    <w:link w:val="73"/>
    <w:qFormat/>
    <w:uiPriority w:val="0"/>
    <w:pPr>
      <w:autoSpaceDE w:val="0"/>
      <w:autoSpaceDN w:val="0"/>
      <w:adjustRightInd w:val="0"/>
      <w:ind w:firstLine="420"/>
      <w:jc w:val="left"/>
    </w:pPr>
    <w:rPr>
      <w:rFonts w:ascii="宋体"/>
      <w:sz w:val="24"/>
    </w:rPr>
  </w:style>
  <w:style w:type="paragraph" w:styleId="15">
    <w:name w:val="caption"/>
    <w:basedOn w:val="1"/>
    <w:next w:val="1"/>
    <w:link w:val="74"/>
    <w:qFormat/>
    <w:uiPriority w:val="0"/>
    <w:pPr>
      <w:spacing w:line="480" w:lineRule="auto"/>
    </w:pPr>
    <w:rPr>
      <w:rFonts w:ascii="华文中宋" w:hAnsi="华文中宋" w:eastAsia="华文中宋"/>
      <w:sz w:val="36"/>
      <w:szCs w:val="20"/>
    </w:rPr>
  </w:style>
  <w:style w:type="paragraph" w:styleId="16">
    <w:name w:val="Document Map"/>
    <w:basedOn w:val="1"/>
    <w:link w:val="75"/>
    <w:qFormat/>
    <w:uiPriority w:val="0"/>
    <w:pPr>
      <w:shd w:val="clear" w:color="auto" w:fill="000080"/>
    </w:pPr>
  </w:style>
  <w:style w:type="paragraph" w:styleId="17">
    <w:name w:val="toa heading"/>
    <w:basedOn w:val="1"/>
    <w:next w:val="1"/>
    <w:qFormat/>
    <w:uiPriority w:val="99"/>
    <w:rPr>
      <w:rFonts w:ascii="Arial" w:hAnsi="Arial"/>
      <w:sz w:val="24"/>
    </w:rPr>
  </w:style>
  <w:style w:type="paragraph" w:styleId="18">
    <w:name w:val="annotation text"/>
    <w:basedOn w:val="1"/>
    <w:link w:val="76"/>
    <w:qFormat/>
    <w:uiPriority w:val="99"/>
    <w:pPr>
      <w:jc w:val="left"/>
    </w:pPr>
  </w:style>
  <w:style w:type="paragraph" w:styleId="19">
    <w:name w:val="Body Text 3"/>
    <w:basedOn w:val="1"/>
    <w:link w:val="77"/>
    <w:qFormat/>
    <w:uiPriority w:val="0"/>
    <w:pPr>
      <w:spacing w:after="120"/>
    </w:pPr>
    <w:rPr>
      <w:sz w:val="16"/>
      <w:szCs w:val="16"/>
    </w:rPr>
  </w:style>
  <w:style w:type="paragraph" w:styleId="20">
    <w:name w:val="Body Text"/>
    <w:basedOn w:val="1"/>
    <w:link w:val="78"/>
    <w:qFormat/>
    <w:uiPriority w:val="0"/>
    <w:pPr>
      <w:tabs>
        <w:tab w:val="left" w:pos="567"/>
      </w:tabs>
      <w:spacing w:before="120" w:line="22" w:lineRule="atLeast"/>
    </w:pPr>
    <w:rPr>
      <w:rFonts w:ascii="宋体" w:hAnsi="宋体"/>
      <w:sz w:val="24"/>
    </w:rPr>
  </w:style>
  <w:style w:type="paragraph" w:styleId="21">
    <w:name w:val="Body Text Indent"/>
    <w:basedOn w:val="1"/>
    <w:link w:val="79"/>
    <w:qFormat/>
    <w:uiPriority w:val="0"/>
    <w:pPr>
      <w:spacing w:line="360" w:lineRule="auto"/>
      <w:ind w:firstLine="570"/>
    </w:pPr>
    <w:rPr>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link w:val="80"/>
    <w:qFormat/>
    <w:uiPriority w:val="0"/>
    <w:rPr>
      <w:rFonts w:hint="eastAsia" w:ascii="宋体" w:hAnsi="Courier New"/>
      <w:szCs w:val="20"/>
    </w:rPr>
  </w:style>
  <w:style w:type="paragraph" w:styleId="27">
    <w:name w:val="toc 8"/>
    <w:basedOn w:val="1"/>
    <w:next w:val="1"/>
    <w:qFormat/>
    <w:uiPriority w:val="39"/>
    <w:pPr>
      <w:ind w:left="2940" w:leftChars="1400"/>
    </w:pPr>
  </w:style>
  <w:style w:type="paragraph" w:styleId="28">
    <w:name w:val="Date"/>
    <w:basedOn w:val="1"/>
    <w:next w:val="1"/>
    <w:link w:val="81"/>
    <w:qFormat/>
    <w:uiPriority w:val="0"/>
    <w:pPr>
      <w:ind w:left="100" w:leftChars="2500"/>
    </w:pPr>
    <w:rPr>
      <w:rFonts w:ascii="仿宋_GB2312" w:hAnsi="宋体" w:eastAsia="仿宋_GB2312"/>
      <w:color w:val="000000"/>
      <w:sz w:val="24"/>
    </w:rPr>
  </w:style>
  <w:style w:type="paragraph" w:styleId="29">
    <w:name w:val="Body Text Indent 2"/>
    <w:basedOn w:val="1"/>
    <w:link w:val="82"/>
    <w:qFormat/>
    <w:uiPriority w:val="0"/>
    <w:pPr>
      <w:ind w:firstLine="480" w:firstLineChars="200"/>
    </w:pPr>
    <w:rPr>
      <w:rFonts w:ascii="仿宋_GB2312" w:eastAsia="仿宋_GB2312"/>
      <w:sz w:val="24"/>
    </w:rPr>
  </w:style>
  <w:style w:type="paragraph" w:styleId="30">
    <w:name w:val="Balloon Text"/>
    <w:basedOn w:val="1"/>
    <w:link w:val="83"/>
    <w:qFormat/>
    <w:uiPriority w:val="0"/>
    <w:rPr>
      <w:sz w:val="18"/>
      <w:szCs w:val="18"/>
    </w:rPr>
  </w:style>
  <w:style w:type="paragraph" w:styleId="31">
    <w:name w:val="footer"/>
    <w:basedOn w:val="1"/>
    <w:link w:val="8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39"/>
    <w:pPr>
      <w:ind w:left="1260" w:leftChars="600"/>
    </w:pPr>
  </w:style>
  <w:style w:type="paragraph" w:styleId="35">
    <w:name w:val="Subtitle"/>
    <w:basedOn w:val="1"/>
    <w:next w:val="1"/>
    <w:link w:val="86"/>
    <w:qFormat/>
    <w:uiPriority w:val="11"/>
    <w:pPr>
      <w:jc w:val="center"/>
    </w:pPr>
    <w:rPr>
      <w:bCs/>
      <w:kern w:val="28"/>
      <w:szCs w:val="32"/>
    </w:rPr>
  </w:style>
  <w:style w:type="paragraph" w:styleId="36">
    <w:name w:val="toc 6"/>
    <w:basedOn w:val="1"/>
    <w:next w:val="1"/>
    <w:qFormat/>
    <w:uiPriority w:val="39"/>
    <w:pPr>
      <w:ind w:left="2100" w:leftChars="1000"/>
    </w:pPr>
  </w:style>
  <w:style w:type="paragraph" w:styleId="37">
    <w:name w:val="Body Text Indent 3"/>
    <w:basedOn w:val="1"/>
    <w:link w:val="8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39"/>
    <w:pPr>
      <w:ind w:left="3360" w:leftChars="1600"/>
    </w:pPr>
  </w:style>
  <w:style w:type="paragraph" w:styleId="40">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89"/>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90"/>
    <w:qFormat/>
    <w:uiPriority w:val="10"/>
    <w:pPr>
      <w:jc w:val="center"/>
      <w:outlineLvl w:val="0"/>
    </w:pPr>
    <w:rPr>
      <w:b/>
      <w:sz w:val="32"/>
      <w:szCs w:val="20"/>
    </w:rPr>
  </w:style>
  <w:style w:type="paragraph" w:styleId="44">
    <w:name w:val="annotation subject"/>
    <w:basedOn w:val="18"/>
    <w:next w:val="18"/>
    <w:link w:val="91"/>
    <w:qFormat/>
    <w:uiPriority w:val="0"/>
    <w:rPr>
      <w:b/>
      <w:bCs/>
    </w:rPr>
  </w:style>
  <w:style w:type="paragraph" w:styleId="45">
    <w:name w:val="Body Text First Indent"/>
    <w:basedOn w:val="1"/>
    <w:next w:val="46"/>
    <w:link w:val="92"/>
    <w:qFormat/>
    <w:uiPriority w:val="0"/>
    <w:pPr>
      <w:spacing w:before="0" w:after="120" w:line="240" w:lineRule="auto"/>
      <w:ind w:firstLine="420" w:firstLineChars="100"/>
    </w:pPr>
    <w:rPr>
      <w:sz w:val="21"/>
    </w:rPr>
  </w:style>
  <w:style w:type="paragraph" w:customStyle="1" w:styleId="46">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47">
    <w:name w:val="Body Text First Indent 2"/>
    <w:basedOn w:val="21"/>
    <w:link w:val="93"/>
    <w:qFormat/>
    <w:uiPriority w:val="0"/>
    <w:pPr>
      <w:spacing w:after="120" w:line="480" w:lineRule="exact"/>
      <w:ind w:left="420" w:leftChars="200" w:firstLine="420" w:firstLineChars="200"/>
    </w:pPr>
  </w:style>
  <w:style w:type="table" w:styleId="49">
    <w:name w:val="Table Grid"/>
    <w:basedOn w:val="48"/>
    <w:qFormat/>
    <w:uiPriority w:val="39"/>
    <w:tblPr>
      <w:tblStyle w:val="4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Table Theme"/>
    <w:basedOn w:val="48"/>
    <w:qFormat/>
    <w:uiPriority w:val="0"/>
    <w:pPr>
      <w:wordWrap w:val="0"/>
      <w:spacing w:line="600" w:lineRule="exact"/>
      <w:ind w:firstLine="200" w:firstLineChars="200"/>
      <w:jc w:val="both"/>
    </w:pPr>
    <w:rPr>
      <w:rFonts w:ascii="Calibri" w:hAnsi="Calibri" w:cs="Calibri"/>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Medium Grid 1 Accent 2"/>
    <w:basedOn w:val="48"/>
    <w:qFormat/>
    <w:uiPriority w:val="0"/>
    <w:rPr>
      <w:kern w:val="2"/>
      <w:sz w:val="21"/>
      <w:szCs w:val="24"/>
    </w:rPr>
    <w:tblPr>
      <w:tblStyle w:val="48"/>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48"/>
      </w:tblPr>
    </w:tblStylePr>
    <w:tblStylePr w:type="lastRow">
      <w:rPr>
        <w:b/>
        <w:bCs/>
      </w:rPr>
      <w:tblPr>
        <w:tblStyle w:val="48"/>
      </w:tblPr>
      <w:tcPr>
        <w:tcBorders>
          <w:top w:val="single" w:color="CF7B79" w:sz="18" w:space="0"/>
          <w:left w:val="nil"/>
          <w:bottom w:val="nil"/>
          <w:right w:val="nil"/>
          <w:insideH w:val="nil"/>
          <w:insideV w:val="nil"/>
          <w:tl2br w:val="nil"/>
          <w:tr2bl w:val="nil"/>
        </w:tcBorders>
      </w:tcPr>
    </w:tblStylePr>
    <w:tblStylePr w:type="firstCol">
      <w:rPr>
        <w:b/>
        <w:bCs/>
      </w:rPr>
      <w:tblPr>
        <w:tblStyle w:val="48"/>
      </w:tblPr>
    </w:tblStylePr>
    <w:tblStylePr w:type="lastCol">
      <w:rPr>
        <w:b/>
        <w:bCs/>
      </w:rPr>
      <w:tblPr>
        <w:tblStyle w:val="48"/>
      </w:tblPr>
    </w:tblStylePr>
    <w:tblStylePr w:type="band1Vert">
      <w:tblPr>
        <w:tblStyle w:val="48"/>
      </w:tblPr>
      <w:tcPr>
        <w:shd w:val="clear" w:color="auto" w:fill="DFA7A6"/>
      </w:tcPr>
    </w:tblStylePr>
    <w:tblStylePr w:type="band1Horz">
      <w:tblPr>
        <w:tblStyle w:val="48"/>
      </w:tblPr>
      <w:tcPr>
        <w:shd w:val="clear" w:color="auto" w:fill="DFA7A6"/>
      </w:tcPr>
    </w:tblStylePr>
  </w:style>
  <w:style w:type="character" w:styleId="53">
    <w:name w:val="Strong"/>
    <w:qFormat/>
    <w:uiPriority w:val="22"/>
    <w:rPr>
      <w:b/>
      <w:bCs/>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rPr>
      <w:color w:val="CC0033"/>
    </w:rPr>
  </w:style>
  <w:style w:type="character" w:styleId="57">
    <w:name w:val="HTML Definition"/>
    <w:qFormat/>
    <w:uiPriority w:val="0"/>
  </w:style>
  <w:style w:type="character" w:styleId="58">
    <w:name w:val="HTML Acronym"/>
    <w:qFormat/>
    <w:uiPriority w:val="0"/>
  </w:style>
  <w:style w:type="character" w:styleId="59">
    <w:name w:val="HTML Variable"/>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sz w:val="20"/>
    </w:rPr>
  </w:style>
  <w:style w:type="character" w:styleId="62">
    <w:name w:val="annotation reference"/>
    <w:qFormat/>
    <w:uiPriority w:val="0"/>
    <w:rPr>
      <w:sz w:val="21"/>
      <w:szCs w:val="21"/>
    </w:rPr>
  </w:style>
  <w:style w:type="character" w:styleId="63">
    <w:name w:val="HTML Cite"/>
    <w:qFormat/>
    <w:uiPriority w:val="99"/>
    <w:rPr>
      <w:i/>
      <w:iCs/>
    </w:rPr>
  </w:style>
  <w:style w:type="character" w:customStyle="1" w:styleId="64">
    <w:name w:val="标题 1 Char"/>
    <w:link w:val="4"/>
    <w:qFormat/>
    <w:uiPriority w:val="9"/>
    <w:rPr>
      <w:rFonts w:ascii="宋体"/>
      <w:b/>
      <w:kern w:val="44"/>
      <w:sz w:val="32"/>
    </w:rPr>
  </w:style>
  <w:style w:type="character" w:customStyle="1" w:styleId="65">
    <w:name w:val="标题 2 Char1"/>
    <w:link w:val="5"/>
    <w:qFormat/>
    <w:uiPriority w:val="9"/>
    <w:rPr>
      <w:rFonts w:ascii="Arial" w:hAnsi="Arial" w:eastAsia="宋体"/>
      <w:b/>
      <w:sz w:val="24"/>
      <w:lang w:val="en-US" w:eastAsia="zh-CN" w:bidi="ar-SA"/>
    </w:rPr>
  </w:style>
  <w:style w:type="character" w:customStyle="1" w:styleId="66">
    <w:name w:val="标题 3 Char1"/>
    <w:link w:val="6"/>
    <w:qFormat/>
    <w:uiPriority w:val="9"/>
    <w:rPr>
      <w:rFonts w:ascii="宋体" w:eastAsia="宋体"/>
      <w:b/>
      <w:sz w:val="24"/>
      <w:u w:val="single"/>
      <w:lang w:val="en-US" w:eastAsia="zh-CN" w:bidi="ar-SA"/>
    </w:rPr>
  </w:style>
  <w:style w:type="character" w:customStyle="1" w:styleId="67">
    <w:name w:val="标题 4 Char"/>
    <w:link w:val="7"/>
    <w:qFormat/>
    <w:uiPriority w:val="9"/>
    <w:rPr>
      <w:rFonts w:ascii="Arial" w:hAnsi="Arial" w:eastAsia="黑体"/>
      <w:b/>
      <w:sz w:val="28"/>
    </w:rPr>
  </w:style>
  <w:style w:type="character" w:customStyle="1" w:styleId="68">
    <w:name w:val="标题 5 Char"/>
    <w:link w:val="8"/>
    <w:qFormat/>
    <w:uiPriority w:val="9"/>
    <w:rPr>
      <w:b/>
      <w:sz w:val="28"/>
    </w:rPr>
  </w:style>
  <w:style w:type="character" w:customStyle="1" w:styleId="69">
    <w:name w:val="标题 6 Char"/>
    <w:link w:val="9"/>
    <w:qFormat/>
    <w:uiPriority w:val="9"/>
    <w:rPr>
      <w:rFonts w:ascii="Arial" w:hAnsi="Arial" w:eastAsia="黑体"/>
      <w:b/>
      <w:sz w:val="24"/>
    </w:rPr>
  </w:style>
  <w:style w:type="character" w:customStyle="1" w:styleId="70">
    <w:name w:val="标题 7 Char"/>
    <w:link w:val="10"/>
    <w:qFormat/>
    <w:uiPriority w:val="9"/>
    <w:rPr>
      <w:b/>
      <w:sz w:val="24"/>
    </w:rPr>
  </w:style>
  <w:style w:type="character" w:customStyle="1" w:styleId="71">
    <w:name w:val="标题 8 Char"/>
    <w:link w:val="11"/>
    <w:qFormat/>
    <w:uiPriority w:val="9"/>
    <w:rPr>
      <w:rFonts w:ascii="Arial" w:hAnsi="Arial" w:eastAsia="黑体"/>
      <w:sz w:val="24"/>
    </w:rPr>
  </w:style>
  <w:style w:type="character" w:customStyle="1" w:styleId="72">
    <w:name w:val="标题 9 Char"/>
    <w:link w:val="12"/>
    <w:qFormat/>
    <w:uiPriority w:val="9"/>
    <w:rPr>
      <w:rFonts w:ascii="Arial" w:hAnsi="Arial" w:eastAsia="黑体"/>
      <w:sz w:val="21"/>
    </w:rPr>
  </w:style>
  <w:style w:type="character" w:customStyle="1" w:styleId="73">
    <w:name w:val="正文缩进 Char1"/>
    <w:link w:val="14"/>
    <w:qFormat/>
    <w:uiPriority w:val="99"/>
    <w:rPr>
      <w:rFonts w:ascii="宋体" w:eastAsia="宋体"/>
      <w:kern w:val="2"/>
      <w:sz w:val="24"/>
      <w:szCs w:val="24"/>
      <w:lang w:val="en-US" w:eastAsia="zh-CN" w:bidi="ar-SA"/>
    </w:rPr>
  </w:style>
  <w:style w:type="character" w:customStyle="1" w:styleId="74">
    <w:name w:val="题注 Char"/>
    <w:link w:val="15"/>
    <w:qFormat/>
    <w:uiPriority w:val="0"/>
    <w:rPr>
      <w:rFonts w:ascii="华文中宋" w:hAnsi="华文中宋" w:eastAsia="华文中宋"/>
      <w:kern w:val="2"/>
      <w:sz w:val="36"/>
    </w:rPr>
  </w:style>
  <w:style w:type="character" w:customStyle="1" w:styleId="75">
    <w:name w:val="文档结构图 Char"/>
    <w:link w:val="16"/>
    <w:qFormat/>
    <w:uiPriority w:val="0"/>
    <w:rPr>
      <w:kern w:val="2"/>
      <w:sz w:val="21"/>
      <w:szCs w:val="24"/>
      <w:shd w:val="clear" w:color="auto" w:fill="000080"/>
    </w:rPr>
  </w:style>
  <w:style w:type="character" w:customStyle="1" w:styleId="76">
    <w:name w:val="批注文字 Char1"/>
    <w:link w:val="18"/>
    <w:qFormat/>
    <w:uiPriority w:val="0"/>
    <w:rPr>
      <w:kern w:val="2"/>
      <w:sz w:val="21"/>
      <w:szCs w:val="24"/>
    </w:rPr>
  </w:style>
  <w:style w:type="character" w:customStyle="1" w:styleId="77">
    <w:name w:val="正文文本 3 Char"/>
    <w:link w:val="19"/>
    <w:qFormat/>
    <w:uiPriority w:val="0"/>
    <w:rPr>
      <w:kern w:val="2"/>
      <w:sz w:val="16"/>
      <w:szCs w:val="16"/>
    </w:rPr>
  </w:style>
  <w:style w:type="character" w:customStyle="1" w:styleId="78">
    <w:name w:val="正文文本 Char"/>
    <w:link w:val="20"/>
    <w:qFormat/>
    <w:uiPriority w:val="0"/>
    <w:rPr>
      <w:rFonts w:ascii="宋体" w:hAnsi="宋体"/>
      <w:kern w:val="2"/>
      <w:sz w:val="24"/>
      <w:szCs w:val="24"/>
    </w:rPr>
  </w:style>
  <w:style w:type="character" w:customStyle="1" w:styleId="79">
    <w:name w:val="正文文本缩进 Char2"/>
    <w:link w:val="21"/>
    <w:qFormat/>
    <w:uiPriority w:val="0"/>
    <w:rPr>
      <w:rFonts w:eastAsia="宋体"/>
      <w:kern w:val="2"/>
      <w:sz w:val="24"/>
      <w:szCs w:val="24"/>
      <w:lang w:val="en-US" w:eastAsia="zh-CN" w:bidi="ar-SA"/>
    </w:rPr>
  </w:style>
  <w:style w:type="character" w:customStyle="1" w:styleId="80">
    <w:name w:val="纯文本 Char"/>
    <w:link w:val="26"/>
    <w:qFormat/>
    <w:uiPriority w:val="0"/>
    <w:rPr>
      <w:rFonts w:hint="eastAsia" w:ascii="宋体" w:hAnsi="Courier New" w:eastAsia="宋体" w:cs="宋体"/>
      <w:kern w:val="2"/>
      <w:sz w:val="21"/>
    </w:rPr>
  </w:style>
  <w:style w:type="character" w:customStyle="1" w:styleId="81">
    <w:name w:val="日期 Char"/>
    <w:link w:val="28"/>
    <w:qFormat/>
    <w:uiPriority w:val="0"/>
    <w:rPr>
      <w:rFonts w:ascii="仿宋_GB2312" w:hAnsi="宋体" w:eastAsia="仿宋_GB2312"/>
      <w:color w:val="000000"/>
      <w:kern w:val="2"/>
      <w:sz w:val="24"/>
      <w:szCs w:val="24"/>
    </w:rPr>
  </w:style>
  <w:style w:type="character" w:customStyle="1" w:styleId="82">
    <w:name w:val="正文文本缩进 2 Char"/>
    <w:link w:val="29"/>
    <w:qFormat/>
    <w:uiPriority w:val="0"/>
    <w:rPr>
      <w:rFonts w:ascii="仿宋_GB2312" w:eastAsia="仿宋_GB2312"/>
      <w:kern w:val="2"/>
      <w:sz w:val="24"/>
      <w:szCs w:val="24"/>
    </w:rPr>
  </w:style>
  <w:style w:type="character" w:customStyle="1" w:styleId="83">
    <w:name w:val="批注框文本 Char"/>
    <w:link w:val="30"/>
    <w:qFormat/>
    <w:uiPriority w:val="0"/>
    <w:rPr>
      <w:kern w:val="2"/>
      <w:sz w:val="18"/>
      <w:szCs w:val="18"/>
    </w:rPr>
  </w:style>
  <w:style w:type="character" w:customStyle="1" w:styleId="84">
    <w:name w:val="页脚 Char1"/>
    <w:link w:val="31"/>
    <w:qFormat/>
    <w:uiPriority w:val="99"/>
    <w:rPr>
      <w:rFonts w:ascii="宋体" w:eastAsia="宋体"/>
      <w:sz w:val="18"/>
      <w:lang w:val="en-US" w:eastAsia="zh-CN" w:bidi="ar-SA"/>
    </w:rPr>
  </w:style>
  <w:style w:type="character" w:customStyle="1" w:styleId="85">
    <w:name w:val="页眉 Char1"/>
    <w:link w:val="32"/>
    <w:qFormat/>
    <w:uiPriority w:val="99"/>
    <w:rPr>
      <w:rFonts w:eastAsia="宋体"/>
      <w:kern w:val="2"/>
      <w:sz w:val="18"/>
      <w:szCs w:val="18"/>
      <w:lang w:val="en-US" w:eastAsia="zh-CN" w:bidi="ar-SA"/>
    </w:rPr>
  </w:style>
  <w:style w:type="character" w:customStyle="1" w:styleId="86">
    <w:name w:val="副标题 Char"/>
    <w:link w:val="35"/>
    <w:qFormat/>
    <w:uiPriority w:val="11"/>
    <w:rPr>
      <w:rFonts w:ascii="仿宋" w:hAnsi="仿宋" w:eastAsia="仿宋"/>
      <w:bCs/>
      <w:kern w:val="28"/>
      <w:sz w:val="32"/>
      <w:szCs w:val="32"/>
    </w:rPr>
  </w:style>
  <w:style w:type="character" w:customStyle="1" w:styleId="87">
    <w:name w:val="正文文本缩进 3 Char"/>
    <w:link w:val="37"/>
    <w:qFormat/>
    <w:uiPriority w:val="0"/>
    <w:rPr>
      <w:rFonts w:ascii="宋体"/>
      <w:sz w:val="24"/>
    </w:rPr>
  </w:style>
  <w:style w:type="character" w:customStyle="1" w:styleId="88">
    <w:name w:val="HTML 预设格式 Char"/>
    <w:link w:val="40"/>
    <w:qFormat/>
    <w:uiPriority w:val="0"/>
    <w:rPr>
      <w:rFonts w:ascii="宋体" w:hAnsi="宋体" w:cs="宋体"/>
      <w:sz w:val="24"/>
      <w:szCs w:val="24"/>
    </w:rPr>
  </w:style>
  <w:style w:type="character" w:customStyle="1" w:styleId="89">
    <w:name w:val="普通(网站) Char"/>
    <w:link w:val="41"/>
    <w:qFormat/>
    <w:uiPriority w:val="0"/>
    <w:rPr>
      <w:rFonts w:ascii="宋体" w:hAnsi="宋体" w:cs="宋体"/>
      <w:sz w:val="24"/>
      <w:szCs w:val="24"/>
    </w:rPr>
  </w:style>
  <w:style w:type="character" w:customStyle="1" w:styleId="90">
    <w:name w:val="标题 Char1"/>
    <w:link w:val="43"/>
    <w:qFormat/>
    <w:uiPriority w:val="10"/>
    <w:rPr>
      <w:b/>
      <w:kern w:val="2"/>
      <w:sz w:val="32"/>
    </w:rPr>
  </w:style>
  <w:style w:type="character" w:customStyle="1" w:styleId="91">
    <w:name w:val="批注主题 Char"/>
    <w:link w:val="44"/>
    <w:qFormat/>
    <w:uiPriority w:val="0"/>
    <w:rPr>
      <w:rFonts w:ascii="Times New Roman" w:hAnsi="Times New Roman" w:eastAsia="宋体" w:cs="Times New Roman"/>
      <w:b/>
      <w:bCs/>
      <w:kern w:val="2"/>
      <w:sz w:val="21"/>
      <w:szCs w:val="24"/>
      <w:lang w:val="en-US" w:eastAsia="zh-CN" w:bidi="ar-SA"/>
    </w:rPr>
  </w:style>
  <w:style w:type="character" w:customStyle="1" w:styleId="92">
    <w:name w:val="正文首行缩进 Char"/>
    <w:link w:val="45"/>
    <w:qFormat/>
    <w:uiPriority w:val="0"/>
    <w:rPr>
      <w:rFonts w:ascii="宋体" w:hAnsi="宋体"/>
      <w:kern w:val="2"/>
      <w:sz w:val="21"/>
      <w:szCs w:val="24"/>
    </w:rPr>
  </w:style>
  <w:style w:type="character" w:customStyle="1" w:styleId="93">
    <w:name w:val="正文首行缩进 2 Char"/>
    <w:link w:val="47"/>
    <w:qFormat/>
    <w:uiPriority w:val="0"/>
    <w:rPr>
      <w:rFonts w:eastAsia="宋体"/>
      <w:kern w:val="2"/>
      <w:sz w:val="24"/>
      <w:szCs w:val="24"/>
      <w:lang w:val="en-US" w:eastAsia="zh-CN" w:bidi="ar-SA"/>
    </w:rPr>
  </w:style>
  <w:style w:type="character" w:customStyle="1" w:styleId="94">
    <w:name w:val="正文文本缩进 Char1"/>
    <w:link w:val="95"/>
    <w:qFormat/>
    <w:uiPriority w:val="0"/>
    <w:rPr>
      <w:rFonts w:ascii="宋体" w:hAnsi="宋体" w:eastAsia="宋体"/>
      <w:sz w:val="24"/>
      <w:szCs w:val="24"/>
      <w:lang w:bidi="ar-SA"/>
    </w:rPr>
  </w:style>
  <w:style w:type="paragraph" w:customStyle="1" w:styleId="95">
    <w:name w:val="正文文本缩进1"/>
    <w:basedOn w:val="1"/>
    <w:link w:val="94"/>
    <w:qFormat/>
    <w:uiPriority w:val="0"/>
    <w:pPr>
      <w:spacing w:line="480" w:lineRule="exact"/>
      <w:ind w:firstLine="480" w:firstLineChars="200"/>
    </w:pPr>
    <w:rPr>
      <w:rFonts w:ascii="宋体" w:hAnsi="宋体"/>
      <w:kern w:val="0"/>
      <w:sz w:val="24"/>
    </w:rPr>
  </w:style>
  <w:style w:type="character" w:customStyle="1" w:styleId="96">
    <w:name w:val="my正文 Char"/>
    <w:link w:val="97"/>
    <w:qFormat/>
    <w:uiPriority w:val="0"/>
    <w:rPr>
      <w:kern w:val="2"/>
      <w:sz w:val="24"/>
      <w:szCs w:val="24"/>
    </w:rPr>
  </w:style>
  <w:style w:type="paragraph" w:customStyle="1" w:styleId="97">
    <w:name w:val="my正文"/>
    <w:basedOn w:val="1"/>
    <w:link w:val="96"/>
    <w:qFormat/>
    <w:uiPriority w:val="0"/>
    <w:pPr>
      <w:spacing w:line="360" w:lineRule="auto"/>
      <w:ind w:firstLine="480" w:firstLineChars="200"/>
    </w:pPr>
    <w:rPr>
      <w:sz w:val="24"/>
    </w:rPr>
  </w:style>
  <w:style w:type="character" w:customStyle="1" w:styleId="98">
    <w:name w:val="列出段落 Char"/>
    <w:qFormat/>
    <w:uiPriority w:val="0"/>
    <w:rPr>
      <w:rFonts w:ascii="Calibri" w:hAnsi="Calibri" w:eastAsia="宋体"/>
      <w:kern w:val="2"/>
      <w:sz w:val="21"/>
      <w:szCs w:val="22"/>
      <w:lang w:val="en-US" w:eastAsia="zh-CN" w:bidi="ar-SA"/>
    </w:rPr>
  </w:style>
  <w:style w:type="character" w:customStyle="1" w:styleId="99">
    <w:name w:val="fontstyle01"/>
    <w:qFormat/>
    <w:uiPriority w:val="0"/>
    <w:rPr>
      <w:rFonts w:hint="eastAsia" w:ascii="仿宋" w:hAnsi="仿宋" w:eastAsia="仿宋"/>
      <w:color w:val="000000"/>
      <w:sz w:val="32"/>
      <w:szCs w:val="32"/>
    </w:rPr>
  </w:style>
  <w:style w:type="character" w:customStyle="1" w:styleId="100">
    <w:name w:val="纯文本 字符"/>
    <w:qFormat/>
    <w:uiPriority w:val="0"/>
    <w:rPr>
      <w:rFonts w:ascii="宋体" w:hAnsi="Courier New" w:eastAsia="宋体" w:cs="Times New Roman"/>
      <w:kern w:val="2"/>
      <w:sz w:val="21"/>
      <w:szCs w:val="21"/>
      <w:lang w:val="en-US" w:eastAsia="zh-CN" w:bidi="ar-SA"/>
    </w:rPr>
  </w:style>
  <w:style w:type="character" w:customStyle="1" w:styleId="101">
    <w:name w:val="font122"/>
    <w:qFormat/>
    <w:uiPriority w:val="0"/>
    <w:rPr>
      <w:rFonts w:ascii="Calibri" w:hAnsi="Calibri" w:cs="Calibri"/>
      <w:color w:val="000000"/>
      <w:sz w:val="28"/>
      <w:szCs w:val="28"/>
      <w:u w:val="none"/>
    </w:rPr>
  </w:style>
  <w:style w:type="character" w:customStyle="1" w:styleId="102">
    <w:name w:val="txt"/>
    <w:qFormat/>
    <w:uiPriority w:val="0"/>
  </w:style>
  <w:style w:type="character" w:customStyle="1" w:styleId="103">
    <w:name w:val="chanpin1"/>
    <w:qFormat/>
    <w:uiPriority w:val="0"/>
    <w:rPr>
      <w:rFonts w:hint="default" w:ascii="ˎ̥" w:hAnsi="ˎ̥"/>
      <w:color w:val="000000"/>
      <w:sz w:val="20"/>
      <w:szCs w:val="20"/>
      <w:u w:val="none"/>
    </w:rPr>
  </w:style>
  <w:style w:type="character" w:customStyle="1" w:styleId="104">
    <w:name w:val="批注文字 Char"/>
    <w:qFormat/>
    <w:uiPriority w:val="99"/>
    <w:rPr>
      <w:kern w:val="2"/>
      <w:sz w:val="21"/>
      <w:szCs w:val="24"/>
    </w:rPr>
  </w:style>
  <w:style w:type="character" w:customStyle="1" w:styleId="105">
    <w:name w:val="title4"/>
    <w:qFormat/>
    <w:uiPriority w:val="0"/>
    <w:rPr>
      <w:b/>
      <w:bCs/>
      <w:color w:val="1D87B3"/>
      <w:sz w:val="15"/>
      <w:szCs w:val="15"/>
    </w:rPr>
  </w:style>
  <w:style w:type="character" w:customStyle="1" w:styleId="106">
    <w:name w:val="font21"/>
    <w:qFormat/>
    <w:uiPriority w:val="0"/>
    <w:rPr>
      <w:rFonts w:hint="eastAsia" w:ascii="宋体" w:hAnsi="宋体" w:eastAsia="宋体" w:cs="宋体"/>
      <w:color w:val="000000"/>
      <w:sz w:val="21"/>
      <w:szCs w:val="21"/>
      <w:u w:val="none"/>
    </w:rPr>
  </w:style>
  <w:style w:type="character" w:customStyle="1" w:styleId="107">
    <w:name w:val="纯文本 字符1"/>
    <w:qFormat/>
    <w:uiPriority w:val="0"/>
    <w:rPr>
      <w:rFonts w:ascii="宋体" w:hAnsi="Courier New"/>
    </w:rPr>
  </w:style>
  <w:style w:type="character" w:customStyle="1" w:styleId="108">
    <w:name w:val="纯文本 Char1"/>
    <w:qFormat/>
    <w:uiPriority w:val="0"/>
    <w:rPr>
      <w:rFonts w:ascii="宋体" w:hAnsi="Courier New" w:eastAsia="宋体"/>
      <w:kern w:val="2"/>
      <w:sz w:val="21"/>
      <w:lang w:val="en-US" w:eastAsia="zh-CN" w:bidi="ar-SA"/>
    </w:rPr>
  </w:style>
  <w:style w:type="character" w:customStyle="1" w:styleId="109">
    <w:name w:val="s9"/>
    <w:qFormat/>
    <w:uiPriority w:val="0"/>
    <w:rPr>
      <w:rFonts w:hint="default" w:ascii="Times" w:hAnsi="Times" w:eastAsia="Times" w:cs="Times"/>
      <w:spacing w:val="-6"/>
      <w:sz w:val="21"/>
      <w:szCs w:val="21"/>
    </w:rPr>
  </w:style>
  <w:style w:type="character" w:customStyle="1" w:styleId="110">
    <w:name w:val="页脚 Char"/>
    <w:qFormat/>
    <w:uiPriority w:val="0"/>
    <w:rPr>
      <w:rFonts w:ascii="宋体" w:eastAsia="宋体"/>
      <w:sz w:val="18"/>
      <w:lang w:val="en-US" w:eastAsia="zh-CN" w:bidi="ar-SA"/>
    </w:rPr>
  </w:style>
  <w:style w:type="character" w:customStyle="1" w:styleId="111">
    <w:name w:val="s6"/>
    <w:qFormat/>
    <w:uiPriority w:val="0"/>
    <w:rPr>
      <w:spacing w:val="-6"/>
    </w:rPr>
  </w:style>
  <w:style w:type="character" w:customStyle="1" w:styleId="112">
    <w:name w:val="font31"/>
    <w:qFormat/>
    <w:uiPriority w:val="0"/>
    <w:rPr>
      <w:rFonts w:hint="eastAsia" w:ascii="宋体" w:hAnsi="宋体" w:eastAsia="宋体" w:cs="宋体"/>
      <w:color w:val="000000"/>
      <w:sz w:val="24"/>
      <w:szCs w:val="24"/>
      <w:u w:val="none"/>
    </w:rPr>
  </w:style>
  <w:style w:type="character" w:customStyle="1" w:styleId="113">
    <w:name w:val="bjh-p"/>
    <w:qFormat/>
    <w:uiPriority w:val="0"/>
  </w:style>
  <w:style w:type="character" w:customStyle="1" w:styleId="114">
    <w:name w:val="font41"/>
    <w:qFormat/>
    <w:uiPriority w:val="0"/>
    <w:rPr>
      <w:rFonts w:hint="default" w:ascii="Times New Roman" w:hAnsi="Times New Roman" w:cs="Times New Roman"/>
      <w:color w:val="000000"/>
      <w:sz w:val="21"/>
      <w:szCs w:val="21"/>
      <w:u w:val="none"/>
    </w:rPr>
  </w:style>
  <w:style w:type="character" w:customStyle="1" w:styleId="115">
    <w:name w:val="正文格式 Char"/>
    <w:link w:val="116"/>
    <w:qFormat/>
    <w:locked/>
    <w:uiPriority w:val="0"/>
    <w:rPr>
      <w:rFonts w:ascii="宋体" w:hAnsi="宋体"/>
      <w:sz w:val="24"/>
      <w:szCs w:val="24"/>
      <w:lang w:val="en-GB"/>
    </w:rPr>
  </w:style>
  <w:style w:type="paragraph" w:customStyle="1" w:styleId="116">
    <w:name w:val="正文格式"/>
    <w:basedOn w:val="1"/>
    <w:link w:val="115"/>
    <w:qFormat/>
    <w:uiPriority w:val="0"/>
    <w:pPr>
      <w:spacing w:beforeLines="50" w:line="360" w:lineRule="auto"/>
      <w:ind w:firstLine="480" w:firstLineChars="200"/>
    </w:pPr>
    <w:rPr>
      <w:rFonts w:ascii="宋体" w:hAnsi="宋体"/>
      <w:kern w:val="0"/>
      <w:sz w:val="24"/>
      <w:lang w:val="en-GB"/>
    </w:rPr>
  </w:style>
  <w:style w:type="character" w:customStyle="1" w:styleId="117">
    <w:name w:val="FC正文 Char"/>
    <w:link w:val="118"/>
    <w:qFormat/>
    <w:uiPriority w:val="0"/>
    <w:rPr>
      <w:rFonts w:ascii="宋体" w:hAnsi="宋体" w:cs="宋体"/>
      <w:kern w:val="2"/>
      <w:sz w:val="24"/>
      <w:szCs w:val="24"/>
    </w:rPr>
  </w:style>
  <w:style w:type="paragraph" w:customStyle="1" w:styleId="118">
    <w:name w:val="FC正文"/>
    <w:basedOn w:val="1"/>
    <w:link w:val="117"/>
    <w:qFormat/>
    <w:uiPriority w:val="0"/>
    <w:pPr>
      <w:snapToGrid w:val="0"/>
      <w:spacing w:before="50" w:beforeLines="50" w:after="50" w:afterLines="50" w:line="360" w:lineRule="auto"/>
      <w:ind w:firstLine="200" w:firstLineChars="200"/>
      <w:contextualSpacing/>
    </w:pPr>
    <w:rPr>
      <w:rFonts w:ascii="宋体" w:hAnsi="宋体" w:cs="宋体"/>
      <w:sz w:val="24"/>
    </w:rPr>
  </w:style>
  <w:style w:type="character" w:customStyle="1" w:styleId="119">
    <w:name w:val="标题 Char"/>
    <w:qFormat/>
    <w:uiPriority w:val="0"/>
    <w:rPr>
      <w:b/>
      <w:kern w:val="2"/>
      <w:sz w:val="32"/>
    </w:rPr>
  </w:style>
  <w:style w:type="character" w:customStyle="1" w:styleId="120">
    <w:name w:val="B正文 字符"/>
    <w:link w:val="121"/>
    <w:qFormat/>
    <w:uiPriority w:val="0"/>
    <w:rPr>
      <w:sz w:val="24"/>
      <w:szCs w:val="24"/>
    </w:rPr>
  </w:style>
  <w:style w:type="paragraph" w:customStyle="1" w:styleId="121">
    <w:name w:val="B正文"/>
    <w:basedOn w:val="1"/>
    <w:link w:val="120"/>
    <w:qFormat/>
    <w:uiPriority w:val="0"/>
    <w:pPr>
      <w:spacing w:line="360" w:lineRule="auto"/>
      <w:ind w:firstLine="640" w:firstLineChars="200"/>
    </w:pPr>
    <w:rPr>
      <w:kern w:val="0"/>
      <w:sz w:val="24"/>
    </w:rPr>
  </w:style>
  <w:style w:type="character" w:customStyle="1" w:styleId="122">
    <w:name w:val="font11"/>
    <w:qFormat/>
    <w:uiPriority w:val="0"/>
    <w:rPr>
      <w:rFonts w:hint="eastAsia" w:ascii="仿宋" w:hAnsi="仿宋" w:eastAsia="仿宋" w:cs="仿宋"/>
      <w:color w:val="000000"/>
      <w:sz w:val="24"/>
      <w:szCs w:val="24"/>
      <w:u w:val="none"/>
    </w:rPr>
  </w:style>
  <w:style w:type="character" w:customStyle="1" w:styleId="123">
    <w:name w:val="中等深浅网格 1 - 强调文字颜色 2 Char"/>
    <w:link w:val="124"/>
    <w:qFormat/>
    <w:uiPriority w:val="0"/>
    <w:rPr>
      <w:kern w:val="2"/>
      <w:sz w:val="21"/>
      <w:szCs w:val="24"/>
      <w:lang w:val="zh-CN" w:eastAsia="zh-CN" w:bidi="ar-SA"/>
    </w:rPr>
  </w:style>
  <w:style w:type="paragraph" w:customStyle="1" w:styleId="124">
    <w:name w:val="1"/>
    <w:link w:val="123"/>
    <w:qFormat/>
    <w:uiPriority w:val="0"/>
    <w:rPr>
      <w:kern w:val="2"/>
      <w:sz w:val="21"/>
      <w:szCs w:val="24"/>
      <w:lang w:val="zh-CN" w:eastAsia="zh-CN" w:bidi="ar-SA"/>
    </w:rPr>
  </w:style>
  <w:style w:type="character" w:customStyle="1" w:styleId="125">
    <w:name w:val="正文文本样式 Char"/>
    <w:link w:val="126"/>
    <w:qFormat/>
    <w:uiPriority w:val="0"/>
    <w:rPr>
      <w:rFonts w:cs="宋体"/>
      <w:kern w:val="2"/>
      <w:sz w:val="24"/>
    </w:rPr>
  </w:style>
  <w:style w:type="paragraph" w:customStyle="1" w:styleId="126">
    <w:name w:val="正文文本样式"/>
    <w:basedOn w:val="1"/>
    <w:link w:val="125"/>
    <w:qFormat/>
    <w:uiPriority w:val="0"/>
    <w:pPr>
      <w:spacing w:line="360" w:lineRule="auto"/>
      <w:ind w:firstLine="482"/>
    </w:pPr>
    <w:rPr>
      <w:rFonts w:cs="宋体"/>
      <w:sz w:val="24"/>
      <w:szCs w:val="20"/>
    </w:rPr>
  </w:style>
  <w:style w:type="character" w:customStyle="1" w:styleId="127">
    <w:name w:val="apple-style-span"/>
    <w:qFormat/>
    <w:uiPriority w:val="0"/>
    <w:rPr>
      <w:rFonts w:cs="Times New Roman"/>
    </w:rPr>
  </w:style>
  <w:style w:type="character" w:customStyle="1" w:styleId="128">
    <w:name w:val="not([class*=suffix])1"/>
    <w:qFormat/>
    <w:uiPriority w:val="0"/>
  </w:style>
  <w:style w:type="character" w:customStyle="1" w:styleId="129">
    <w:name w:val="Char Char11"/>
    <w:qFormat/>
    <w:uiPriority w:val="0"/>
    <w:rPr>
      <w:rFonts w:ascii="宋体" w:eastAsia="宋体"/>
      <w:b/>
      <w:sz w:val="24"/>
      <w:u w:val="single"/>
      <w:lang w:val="en-US" w:eastAsia="zh-CN" w:bidi="ar-SA"/>
    </w:rPr>
  </w:style>
  <w:style w:type="character" w:customStyle="1" w:styleId="130">
    <w:name w:val="立项正文 字符"/>
    <w:link w:val="131"/>
    <w:qFormat/>
    <w:uiPriority w:val="0"/>
    <w:rPr>
      <w:rFonts w:cs="宋体"/>
      <w:kern w:val="2"/>
      <w:sz w:val="28"/>
      <w:szCs w:val="24"/>
    </w:rPr>
  </w:style>
  <w:style w:type="paragraph" w:customStyle="1" w:styleId="131">
    <w:name w:val="立项正文"/>
    <w:basedOn w:val="1"/>
    <w:link w:val="130"/>
    <w:qFormat/>
    <w:uiPriority w:val="0"/>
    <w:pPr>
      <w:spacing w:before="50" w:beforeLines="50" w:after="50" w:afterLines="50" w:line="360" w:lineRule="auto"/>
      <w:ind w:firstLine="200" w:firstLineChars="200"/>
      <w:contextualSpacing/>
    </w:pPr>
    <w:rPr>
      <w:rFonts w:cs="宋体"/>
      <w:sz w:val="28"/>
    </w:rPr>
  </w:style>
  <w:style w:type="character" w:customStyle="1" w:styleId="132">
    <w:name w:val="正文大标题 Char"/>
    <w:link w:val="133"/>
    <w:qFormat/>
    <w:uiPriority w:val="0"/>
    <w:rPr>
      <w:rFonts w:ascii="宋体" w:hAnsi="宋体"/>
      <w:b/>
      <w:color w:val="000000"/>
      <w:kern w:val="2"/>
      <w:sz w:val="28"/>
      <w:szCs w:val="21"/>
    </w:rPr>
  </w:style>
  <w:style w:type="paragraph" w:customStyle="1" w:styleId="133">
    <w:name w:val="正文大标题"/>
    <w:basedOn w:val="134"/>
    <w:next w:val="14"/>
    <w:link w:val="132"/>
    <w:qFormat/>
    <w:uiPriority w:val="0"/>
    <w:pPr>
      <w:jc w:val="center"/>
    </w:pPr>
    <w:rPr>
      <w:i w:val="0"/>
      <w:color w:val="000000"/>
      <w:sz w:val="28"/>
      <w:szCs w:val="21"/>
    </w:rPr>
  </w:style>
  <w:style w:type="paragraph" w:customStyle="1" w:styleId="134">
    <w:name w:val="正文小标题"/>
    <w:basedOn w:val="1"/>
    <w:next w:val="14"/>
    <w:link w:val="13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35">
    <w:name w:val="正文小标题 Char"/>
    <w:link w:val="134"/>
    <w:qFormat/>
    <w:uiPriority w:val="0"/>
    <w:rPr>
      <w:rFonts w:ascii="宋体" w:hAnsi="宋体"/>
      <w:b/>
      <w:i/>
      <w:color w:val="FF0000"/>
      <w:kern w:val="2"/>
      <w:sz w:val="24"/>
    </w:rPr>
  </w:style>
  <w:style w:type="character" w:customStyle="1" w:styleId="136">
    <w:name w:val="无"/>
    <w:qFormat/>
    <w:uiPriority w:val="0"/>
  </w:style>
  <w:style w:type="character" w:customStyle="1" w:styleId="137">
    <w:name w:val="批注文字 字符"/>
    <w:qFormat/>
    <w:uiPriority w:val="99"/>
    <w:rPr>
      <w:rFonts w:ascii="Times New Roman" w:hAnsi="Times New Roman" w:eastAsia="宋体" w:cs="Times New Roman"/>
      <w:sz w:val="24"/>
      <w:lang w:val="en-US" w:eastAsia="zh-CN" w:bidi="ar-SA"/>
    </w:rPr>
  </w:style>
  <w:style w:type="character" w:customStyle="1" w:styleId="138">
    <w:name w:val="标题 3 Char"/>
    <w:qFormat/>
    <w:uiPriority w:val="0"/>
    <w:rPr>
      <w:rFonts w:ascii="宋体" w:eastAsia="宋体"/>
      <w:b/>
      <w:sz w:val="24"/>
      <w:u w:val="single"/>
      <w:lang w:val="en-US" w:eastAsia="zh-CN" w:bidi="ar-SA"/>
    </w:rPr>
  </w:style>
  <w:style w:type="character" w:customStyle="1" w:styleId="139">
    <w:name w:val="段1 Char"/>
    <w:qFormat/>
    <w:uiPriority w:val="0"/>
    <w:rPr>
      <w:rFonts w:ascii="宋体" w:eastAsia="宋体"/>
      <w:sz w:val="24"/>
      <w:lang w:val="en-US" w:eastAsia="zh-CN" w:bidi="ar-SA"/>
    </w:rPr>
  </w:style>
  <w:style w:type="character" w:customStyle="1" w:styleId="140">
    <w:name w:val="not([class*=suffix])"/>
    <w:qFormat/>
    <w:uiPriority w:val="0"/>
    <w:rPr>
      <w:sz w:val="15"/>
      <w:szCs w:val="15"/>
    </w:rPr>
  </w:style>
  <w:style w:type="character" w:customStyle="1" w:styleId="141">
    <w:name w:val="正文缩进2字符 Char"/>
    <w:link w:val="142"/>
    <w:qFormat/>
    <w:uiPriority w:val="0"/>
    <w:rPr>
      <w:rFonts w:ascii="宋体" w:hAnsi="宋体" w:eastAsia="仿宋" w:cs="宋体"/>
      <w:sz w:val="28"/>
      <w:szCs w:val="28"/>
    </w:rPr>
  </w:style>
  <w:style w:type="paragraph" w:customStyle="1" w:styleId="142">
    <w:name w:val="正文缩进2字符"/>
    <w:basedOn w:val="45"/>
    <w:link w:val="141"/>
    <w:qFormat/>
    <w:uiPriority w:val="0"/>
    <w:pPr>
      <w:autoSpaceDE w:val="0"/>
      <w:autoSpaceDN w:val="0"/>
      <w:adjustRightInd w:val="0"/>
      <w:spacing w:line="360" w:lineRule="auto"/>
      <w:ind w:firstLine="200" w:firstLineChars="200"/>
      <w:jc w:val="left"/>
    </w:pPr>
    <w:rPr>
      <w:rFonts w:eastAsia="仿宋" w:cs="宋体"/>
      <w:kern w:val="0"/>
      <w:sz w:val="28"/>
      <w:szCs w:val="28"/>
    </w:rPr>
  </w:style>
  <w:style w:type="character" w:customStyle="1" w:styleId="143">
    <w:name w:val="Char Char111"/>
    <w:qFormat/>
    <w:uiPriority w:val="0"/>
    <w:rPr>
      <w:rFonts w:ascii="宋体" w:eastAsia="宋体"/>
      <w:b/>
      <w:sz w:val="24"/>
      <w:u w:val="single"/>
      <w:lang w:val="en-US" w:eastAsia="zh-CN" w:bidi="ar-SA"/>
    </w:rPr>
  </w:style>
  <w:style w:type="character" w:customStyle="1" w:styleId="144">
    <w:name w:val="正文缩进 Char Char"/>
    <w:link w:val="145"/>
    <w:qFormat/>
    <w:uiPriority w:val="0"/>
    <w:rPr>
      <w:rFonts w:ascii="宋体" w:eastAsia="宋体"/>
      <w:snapToGrid w:val="0"/>
      <w:color w:val="000000"/>
      <w:kern w:val="28"/>
      <w:sz w:val="28"/>
      <w:lang w:bidi="ar-SA"/>
    </w:rPr>
  </w:style>
  <w:style w:type="paragraph" w:customStyle="1" w:styleId="145">
    <w:name w:val="正文缩进1"/>
    <w:basedOn w:val="1"/>
    <w:link w:val="14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46">
    <w:name w:val="font101"/>
    <w:qFormat/>
    <w:uiPriority w:val="0"/>
    <w:rPr>
      <w:rFonts w:hint="eastAsia" w:ascii="宋体" w:hAnsi="宋体" w:eastAsia="宋体" w:cs="宋体"/>
      <w:color w:val="000000"/>
      <w:sz w:val="28"/>
      <w:szCs w:val="28"/>
      <w:u w:val="none"/>
    </w:rPr>
  </w:style>
  <w:style w:type="character" w:customStyle="1" w:styleId="147">
    <w:name w:val="locality"/>
    <w:qFormat/>
    <w:uiPriority w:val="0"/>
  </w:style>
  <w:style w:type="character" w:customStyle="1" w:styleId="148">
    <w:name w:val="street-address"/>
    <w:qFormat/>
    <w:uiPriority w:val="0"/>
  </w:style>
  <w:style w:type="character" w:customStyle="1" w:styleId="149">
    <w:name w:val="页眉 字符1"/>
    <w:qFormat/>
    <w:uiPriority w:val="99"/>
    <w:rPr>
      <w:sz w:val="18"/>
    </w:rPr>
  </w:style>
  <w:style w:type="character" w:customStyle="1" w:styleId="150">
    <w:name w:val="BB图片 字符"/>
    <w:link w:val="151"/>
    <w:qFormat/>
    <w:uiPriority w:val="1"/>
    <w:rPr>
      <w:rFonts w:ascii="Calibri" w:hAnsi="Calibri"/>
      <w:b/>
      <w:kern w:val="2"/>
      <w:sz w:val="24"/>
      <w:szCs w:val="21"/>
    </w:rPr>
  </w:style>
  <w:style w:type="paragraph" w:customStyle="1" w:styleId="151">
    <w:name w:val="BB图片"/>
    <w:basedOn w:val="1"/>
    <w:link w:val="150"/>
    <w:qFormat/>
    <w:uiPriority w:val="1"/>
    <w:pPr>
      <w:snapToGrid w:val="0"/>
      <w:spacing w:line="360" w:lineRule="auto"/>
      <w:jc w:val="center"/>
    </w:pPr>
    <w:rPr>
      <w:rFonts w:ascii="Calibri" w:hAnsi="Calibri"/>
      <w:b/>
      <w:sz w:val="24"/>
      <w:szCs w:val="21"/>
    </w:rPr>
  </w:style>
  <w:style w:type="character" w:customStyle="1" w:styleId="152">
    <w:name w:val="标题 2 Char"/>
    <w:qFormat/>
    <w:uiPriority w:val="0"/>
    <w:rPr>
      <w:rFonts w:ascii="Arial" w:hAnsi="Arial" w:eastAsia="黑体"/>
      <w:b/>
      <w:sz w:val="30"/>
      <w:lang w:val="en-US" w:eastAsia="zh-CN" w:bidi="ar-SA"/>
    </w:rPr>
  </w:style>
  <w:style w:type="character" w:customStyle="1" w:styleId="153">
    <w:name w:val="注释 Char"/>
    <w:link w:val="154"/>
    <w:qFormat/>
    <w:uiPriority w:val="0"/>
    <w:rPr>
      <w:rFonts w:ascii="宋体" w:hAnsi="宋体"/>
      <w:kern w:val="2"/>
      <w:sz w:val="21"/>
      <w:szCs w:val="21"/>
    </w:rPr>
  </w:style>
  <w:style w:type="paragraph" w:customStyle="1" w:styleId="154">
    <w:name w:val="注释"/>
    <w:basedOn w:val="1"/>
    <w:link w:val="153"/>
    <w:qFormat/>
    <w:uiPriority w:val="0"/>
    <w:pPr>
      <w:adjustRightInd w:val="0"/>
      <w:snapToGrid w:val="0"/>
      <w:ind w:left="420" w:hanging="420" w:hangingChars="200"/>
      <w:jc w:val="left"/>
    </w:pPr>
    <w:rPr>
      <w:rFonts w:ascii="宋体" w:hAnsi="宋体"/>
      <w:szCs w:val="21"/>
    </w:rPr>
  </w:style>
  <w:style w:type="character" w:customStyle="1" w:styleId="155">
    <w:name w:val="font121"/>
    <w:qFormat/>
    <w:uiPriority w:val="0"/>
    <w:rPr>
      <w:rFonts w:ascii="Calibri" w:hAnsi="Calibri" w:cs="Calibri"/>
      <w:color w:val="000000"/>
      <w:sz w:val="28"/>
      <w:szCs w:val="28"/>
      <w:u w:val="none"/>
    </w:rPr>
  </w:style>
  <w:style w:type="character" w:customStyle="1" w:styleId="156">
    <w:name w:val="标题 2 Char Char"/>
    <w:qFormat/>
    <w:uiPriority w:val="0"/>
    <w:rPr>
      <w:rFonts w:ascii="Arial" w:hAnsi="Arial" w:eastAsia="黑体"/>
      <w:b/>
      <w:bCs/>
      <w:kern w:val="2"/>
      <w:sz w:val="32"/>
      <w:szCs w:val="32"/>
      <w:lang w:val="en-US" w:eastAsia="zh-CN" w:bidi="ar-SA"/>
    </w:rPr>
  </w:style>
  <w:style w:type="character" w:customStyle="1" w:styleId="157">
    <w:name w:val="标题 3 Char Char"/>
    <w:qFormat/>
    <w:uiPriority w:val="0"/>
    <w:rPr>
      <w:rFonts w:eastAsia="宋体"/>
      <w:b/>
      <w:bCs/>
      <w:kern w:val="2"/>
      <w:sz w:val="32"/>
      <w:szCs w:val="32"/>
      <w:lang w:val="en-US" w:eastAsia="zh-CN" w:bidi="ar-SA"/>
    </w:rPr>
  </w:style>
  <w:style w:type="character" w:customStyle="1" w:styleId="158">
    <w:name w:val="chanpin拷贝"/>
    <w:qFormat/>
    <w:uiPriority w:val="0"/>
  </w:style>
  <w:style w:type="character" w:customStyle="1" w:styleId="159">
    <w:name w:val="普通文字1 Char1"/>
    <w:qFormat/>
    <w:uiPriority w:val="0"/>
    <w:rPr>
      <w:rFonts w:ascii="宋体" w:hAnsi="Courier New" w:eastAsia="宋体"/>
      <w:kern w:val="2"/>
      <w:sz w:val="21"/>
      <w:lang w:val="en-US" w:eastAsia="zh-CN" w:bidi="ar-SA"/>
    </w:rPr>
  </w:style>
  <w:style w:type="character" w:customStyle="1" w:styleId="160">
    <w:name w:val="未处理的提及1"/>
    <w:unhideWhenUsed/>
    <w:qFormat/>
    <w:uiPriority w:val="99"/>
    <w:rPr>
      <w:color w:val="605E5C"/>
      <w:shd w:val="clear" w:color="auto" w:fill="E1DFDD"/>
    </w:rPr>
  </w:style>
  <w:style w:type="character" w:customStyle="1" w:styleId="161">
    <w:name w:val="正文缩进 Char"/>
    <w:qFormat/>
    <w:uiPriority w:val="0"/>
    <w:rPr>
      <w:rFonts w:ascii="宋体" w:eastAsia="宋体"/>
      <w:kern w:val="2"/>
      <w:sz w:val="24"/>
      <w:szCs w:val="24"/>
      <w:lang w:val="en-US" w:eastAsia="zh-CN" w:bidi="ar-SA"/>
    </w:rPr>
  </w:style>
  <w:style w:type="character" w:customStyle="1" w:styleId="162">
    <w:name w:val="正文表格 Char"/>
    <w:link w:val="163"/>
    <w:qFormat/>
    <w:uiPriority w:val="0"/>
    <w:rPr>
      <w:rFonts w:ascii="宋体" w:hAnsi="宋体"/>
      <w:color w:val="000000"/>
      <w:kern w:val="2"/>
      <w:sz w:val="21"/>
      <w:szCs w:val="21"/>
    </w:rPr>
  </w:style>
  <w:style w:type="paragraph" w:customStyle="1" w:styleId="163">
    <w:name w:val="正文表格"/>
    <w:basedOn w:val="1"/>
    <w:link w:val="162"/>
    <w:qFormat/>
    <w:uiPriority w:val="0"/>
    <w:pPr>
      <w:adjustRightInd w:val="0"/>
      <w:snapToGrid w:val="0"/>
      <w:jc w:val="left"/>
    </w:pPr>
    <w:rPr>
      <w:rFonts w:ascii="宋体" w:hAnsi="宋体"/>
      <w:color w:val="000000"/>
      <w:szCs w:val="21"/>
    </w:rPr>
  </w:style>
  <w:style w:type="character" w:customStyle="1" w:styleId="164">
    <w:name w:val="正文文本 字符"/>
    <w:qFormat/>
    <w:uiPriority w:val="0"/>
    <w:rPr>
      <w:rFonts w:ascii="宋体" w:hAnsi="宋体"/>
      <w:kern w:val="2"/>
      <w:sz w:val="24"/>
      <w:szCs w:val="24"/>
    </w:rPr>
  </w:style>
  <w:style w:type="character" w:customStyle="1" w:styleId="165">
    <w:name w:val="立项表格 字符"/>
    <w:link w:val="166"/>
    <w:qFormat/>
    <w:uiPriority w:val="0"/>
    <w:rPr>
      <w:sz w:val="24"/>
      <w:szCs w:val="24"/>
      <w:lang w:val="en-GB"/>
    </w:rPr>
  </w:style>
  <w:style w:type="paragraph" w:customStyle="1" w:styleId="166">
    <w:name w:val="立项表格"/>
    <w:basedOn w:val="1"/>
    <w:link w:val="165"/>
    <w:qFormat/>
    <w:uiPriority w:val="0"/>
    <w:pPr>
      <w:widowControl/>
      <w:contextualSpacing/>
      <w:jc w:val="center"/>
    </w:pPr>
    <w:rPr>
      <w:kern w:val="0"/>
      <w:sz w:val="24"/>
      <w:lang w:val="en-GB"/>
    </w:rPr>
  </w:style>
  <w:style w:type="character" w:customStyle="1" w:styleId="167">
    <w:name w:val="页眉 Char"/>
    <w:qFormat/>
    <w:uiPriority w:val="0"/>
    <w:rPr>
      <w:rFonts w:eastAsia="宋体"/>
      <w:kern w:val="2"/>
      <w:sz w:val="18"/>
      <w:szCs w:val="18"/>
      <w:lang w:val="en-US" w:eastAsia="zh-CN" w:bidi="ar-SA"/>
    </w:rPr>
  </w:style>
  <w:style w:type="character" w:customStyle="1" w:styleId="168">
    <w:name w:val="black1"/>
    <w:qFormat/>
    <w:uiPriority w:val="0"/>
    <w:rPr>
      <w:color w:val="000000"/>
    </w:rPr>
  </w:style>
  <w:style w:type="character" w:customStyle="1" w:styleId="169">
    <w:name w:val="正文重点 Char"/>
    <w:link w:val="170"/>
    <w:qFormat/>
    <w:uiPriority w:val="0"/>
    <w:rPr>
      <w:b/>
      <w:sz w:val="24"/>
    </w:rPr>
  </w:style>
  <w:style w:type="paragraph" w:customStyle="1" w:styleId="170">
    <w:name w:val="正文重点"/>
    <w:basedOn w:val="1"/>
    <w:link w:val="169"/>
    <w:qFormat/>
    <w:uiPriority w:val="0"/>
    <w:pPr>
      <w:adjustRightInd w:val="0"/>
      <w:spacing w:line="360" w:lineRule="auto"/>
      <w:ind w:firstLine="482" w:firstLineChars="200"/>
      <w:jc w:val="left"/>
      <w:textAlignment w:val="baseline"/>
    </w:pPr>
    <w:rPr>
      <w:b/>
      <w:kern w:val="0"/>
      <w:sz w:val="24"/>
      <w:szCs w:val="20"/>
    </w:rPr>
  </w:style>
  <w:style w:type="character" w:customStyle="1" w:styleId="171">
    <w:name w:val="AA表格顶头 字符"/>
    <w:link w:val="172"/>
    <w:qFormat/>
    <w:uiPriority w:val="2"/>
    <w:rPr>
      <w:rFonts w:ascii="宋体" w:hAnsi="宋体"/>
      <w:color w:val="000000"/>
      <w:kern w:val="2"/>
      <w:sz w:val="21"/>
      <w:szCs w:val="24"/>
    </w:rPr>
  </w:style>
  <w:style w:type="paragraph" w:customStyle="1" w:styleId="172">
    <w:name w:val="AA表格顶头"/>
    <w:basedOn w:val="1"/>
    <w:link w:val="171"/>
    <w:qFormat/>
    <w:uiPriority w:val="2"/>
    <w:pPr>
      <w:snapToGrid w:val="0"/>
      <w:spacing w:line="276" w:lineRule="auto"/>
      <w:jc w:val="center"/>
    </w:pPr>
    <w:rPr>
      <w:rFonts w:ascii="宋体" w:hAnsi="宋体"/>
      <w:color w:val="000000"/>
    </w:rPr>
  </w:style>
  <w:style w:type="character" w:customStyle="1" w:styleId="173">
    <w:name w:val="AA正文 字符"/>
    <w:link w:val="174"/>
    <w:qFormat/>
    <w:uiPriority w:val="0"/>
    <w:rPr>
      <w:rFonts w:ascii="Calibri" w:hAnsi="Calibri"/>
      <w:kern w:val="2"/>
      <w:sz w:val="24"/>
      <w:szCs w:val="21"/>
    </w:rPr>
  </w:style>
  <w:style w:type="paragraph" w:customStyle="1" w:styleId="174">
    <w:name w:val="AA正文"/>
    <w:basedOn w:val="1"/>
    <w:link w:val="173"/>
    <w:qFormat/>
    <w:uiPriority w:val="0"/>
    <w:pPr>
      <w:snapToGrid w:val="0"/>
      <w:spacing w:line="360" w:lineRule="auto"/>
      <w:ind w:firstLine="200" w:firstLineChars="200"/>
      <w:jc w:val="left"/>
    </w:pPr>
    <w:rPr>
      <w:rFonts w:ascii="Calibri" w:hAnsi="Calibri"/>
      <w:sz w:val="24"/>
      <w:szCs w:val="21"/>
    </w:rPr>
  </w:style>
  <w:style w:type="character" w:customStyle="1" w:styleId="175">
    <w:name w:val="正文文本缩进 Char"/>
    <w:qFormat/>
    <w:uiPriority w:val="0"/>
    <w:rPr>
      <w:rFonts w:eastAsia="宋体"/>
      <w:kern w:val="2"/>
      <w:sz w:val="24"/>
      <w:szCs w:val="24"/>
      <w:lang w:val="en-US" w:eastAsia="zh-CN" w:bidi="ar-SA"/>
    </w:rPr>
  </w:style>
  <w:style w:type="character" w:customStyle="1" w:styleId="176">
    <w:name w:val="c21"/>
    <w:qFormat/>
    <w:uiPriority w:val="0"/>
    <w:rPr>
      <w:rFonts w:hint="default" w:ascii="ˎ̥" w:hAnsi="ˎ̥"/>
      <w:color w:val="000000"/>
      <w:sz w:val="20"/>
      <w:szCs w:val="20"/>
      <w:u w:val="none"/>
    </w:rPr>
  </w:style>
  <w:style w:type="character" w:customStyle="1" w:styleId="177">
    <w:name w:val="列出段落 Char1"/>
    <w:link w:val="178"/>
    <w:qFormat/>
    <w:uiPriority w:val="34"/>
    <w:rPr>
      <w:rFonts w:ascii="Calibri" w:hAnsi="Calibri" w:eastAsia="宋体"/>
      <w:kern w:val="2"/>
      <w:sz w:val="21"/>
      <w:szCs w:val="22"/>
      <w:lang w:val="en-US" w:eastAsia="zh-CN" w:bidi="ar-SA"/>
    </w:rPr>
  </w:style>
  <w:style w:type="paragraph" w:styleId="178">
    <w:name w:val="List Paragraph"/>
    <w:basedOn w:val="1"/>
    <w:link w:val="177"/>
    <w:qFormat/>
    <w:uiPriority w:val="34"/>
    <w:pPr>
      <w:ind w:firstLine="420" w:firstLineChars="200"/>
    </w:pPr>
    <w:rPr>
      <w:rFonts w:ascii="Calibri" w:hAnsi="Calibri"/>
      <w:szCs w:val="22"/>
    </w:rPr>
  </w:style>
  <w:style w:type="paragraph" w:customStyle="1" w:styleId="179">
    <w:name w:val="修订3"/>
    <w:unhideWhenUsed/>
    <w:qFormat/>
    <w:uiPriority w:val="99"/>
    <w:rPr>
      <w:kern w:val="2"/>
      <w:sz w:val="21"/>
      <w:szCs w:val="24"/>
      <w:lang w:val="en-US" w:eastAsia="zh-CN" w:bidi="ar-SA"/>
    </w:rPr>
  </w:style>
  <w:style w:type="paragraph" w:customStyle="1" w:styleId="180">
    <w:name w:val="Char Char Char1"/>
    <w:basedOn w:val="1"/>
    <w:qFormat/>
    <w:uiPriority w:val="0"/>
    <w:rPr>
      <w:rFonts w:ascii="Tahoma" w:hAnsi="Tahoma"/>
      <w:sz w:val="24"/>
      <w:szCs w:val="20"/>
    </w:rPr>
  </w:style>
  <w:style w:type="paragraph" w:customStyle="1" w:styleId="18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宋体" w:hAnsi="宋体" w:cs="宋体"/>
      <w:b/>
      <w:bCs/>
      <w:kern w:val="0"/>
      <w:sz w:val="24"/>
    </w:rPr>
  </w:style>
  <w:style w:type="paragraph" w:customStyle="1" w:styleId="18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7">
    <w:name w:val="！正文"/>
    <w:basedOn w:val="1"/>
    <w:qFormat/>
    <w:uiPriority w:val="0"/>
    <w:pPr>
      <w:spacing w:line="360" w:lineRule="auto"/>
      <w:ind w:firstLine="560" w:firstLineChars="200"/>
      <w:jc w:val="left"/>
    </w:pPr>
    <w:rPr>
      <w:rFonts w:eastAsia="仿宋_GB2312"/>
      <w:kern w:val="0"/>
      <w:sz w:val="28"/>
      <w:szCs w:val="28"/>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五级条标题"/>
    <w:basedOn w:val="190"/>
    <w:next w:val="1"/>
    <w:qFormat/>
    <w:uiPriority w:val="0"/>
    <w:pPr>
      <w:numPr>
        <w:ilvl w:val="5"/>
      </w:numPr>
      <w:tabs>
        <w:tab w:val="left" w:pos="360"/>
        <w:tab w:val="left" w:pos="840"/>
      </w:tabs>
      <w:ind w:left="0" w:hanging="840"/>
      <w:outlineLvl w:val="5"/>
    </w:pPr>
  </w:style>
  <w:style w:type="paragraph" w:customStyle="1" w:styleId="190">
    <w:name w:val="四级条标题"/>
    <w:basedOn w:val="191"/>
    <w:next w:val="1"/>
    <w:qFormat/>
    <w:uiPriority w:val="0"/>
    <w:pPr>
      <w:numPr>
        <w:ilvl w:val="4"/>
      </w:numPr>
      <w:tabs>
        <w:tab w:val="left" w:pos="360"/>
        <w:tab w:val="left" w:pos="840"/>
      </w:tabs>
      <w:ind w:left="0" w:hanging="840"/>
      <w:outlineLvl w:val="4"/>
    </w:pPr>
  </w:style>
  <w:style w:type="paragraph" w:customStyle="1" w:styleId="191">
    <w:name w:val="三级条标题"/>
    <w:basedOn w:val="192"/>
    <w:next w:val="1"/>
    <w:qFormat/>
    <w:uiPriority w:val="0"/>
    <w:pPr>
      <w:numPr>
        <w:ilvl w:val="3"/>
        <w:numId w:val="1"/>
      </w:numPr>
      <w:tabs>
        <w:tab w:val="left" w:pos="360"/>
        <w:tab w:val="left" w:pos="840"/>
      </w:tabs>
      <w:ind w:left="0" w:hanging="840"/>
      <w:outlineLvl w:val="3"/>
    </w:pPr>
  </w:style>
  <w:style w:type="paragraph" w:customStyle="1" w:styleId="192">
    <w:name w:val="二级条标题"/>
    <w:basedOn w:val="19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93">
    <w:name w:val="一级条标题"/>
    <w:basedOn w:val="194"/>
    <w:next w:val="195"/>
    <w:qFormat/>
    <w:uiPriority w:val="0"/>
    <w:pPr>
      <w:numPr>
        <w:ilvl w:val="1"/>
      </w:numPr>
      <w:tabs>
        <w:tab w:val="left" w:pos="360"/>
        <w:tab w:val="left" w:pos="840"/>
      </w:tabs>
      <w:ind w:left="0" w:hanging="840"/>
      <w:outlineLvl w:val="1"/>
    </w:pPr>
  </w:style>
  <w:style w:type="paragraph" w:customStyle="1" w:styleId="194">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95">
    <w:name w:val="段"/>
    <w:next w:val="196"/>
    <w:qFormat/>
    <w:uiPriority w:val="0"/>
    <w:pPr>
      <w:widowControl w:val="0"/>
      <w:ind w:firstLine="200"/>
      <w:jc w:val="both"/>
    </w:pPr>
    <w:rPr>
      <w:rFonts w:ascii="宋体" w:hAnsi="宋体" w:cs="宋体"/>
      <w:color w:val="000000"/>
      <w:sz w:val="21"/>
      <w:szCs w:val="21"/>
      <w:lang w:val="en-US" w:eastAsia="zh-CN" w:bidi="ar-SA"/>
    </w:rPr>
  </w:style>
  <w:style w:type="paragraph" w:customStyle="1" w:styleId="196">
    <w:name w:val="正文 A"/>
    <w:next w:val="195"/>
    <w:qFormat/>
    <w:uiPriority w:val="99"/>
    <w:pPr>
      <w:widowControl w:val="0"/>
      <w:pBdr>
        <w:top w:val="none" w:color="FFFFFF" w:sz="0" w:space="31"/>
        <w:left w:val="none" w:color="FFFFFF" w:sz="0" w:space="31"/>
        <w:bottom w:val="none" w:color="FFFFFF" w:sz="0" w:space="31"/>
        <w:right w:val="none" w:color="FFFFFF" w:sz="0" w:space="31"/>
      </w:pBdr>
      <w:spacing w:after="200" w:line="276" w:lineRule="auto"/>
      <w:jc w:val="both"/>
    </w:pPr>
    <w:rPr>
      <w:rFonts w:cs="Arial Unicode MS"/>
      <w:color w:val="000000"/>
      <w:sz w:val="21"/>
      <w:szCs w:val="21"/>
      <w:lang w:val="en-US" w:eastAsia="en-US" w:bidi="en-US"/>
    </w:rPr>
  </w:style>
  <w:style w:type="paragraph" w:customStyle="1" w:styleId="1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8">
    <w:name w:val="表格，表格********************************************************************************************************************************************************************************************************************************************************"/>
    <w:next w:val="1"/>
    <w:qFormat/>
    <w:uiPriority w:val="0"/>
    <w:rPr>
      <w:rFonts w:ascii="仿宋" w:hAnsi="仿宋" w:eastAsia="仿宋"/>
      <w:kern w:val="2"/>
      <w:sz w:val="24"/>
      <w:szCs w:val="21"/>
      <w:lang w:val="en-US" w:eastAsia="zh-CN" w:bidi="ar-SA"/>
    </w:rPr>
  </w:style>
  <w:style w:type="paragraph" w:customStyle="1" w:styleId="19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0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3 Char Char Char1"/>
    <w:basedOn w:val="1"/>
    <w:qFormat/>
    <w:uiPriority w:val="0"/>
    <w:rPr>
      <w:rFonts w:ascii="Tahoma" w:hAnsi="Tahoma"/>
      <w:sz w:val="24"/>
      <w:szCs w:val="20"/>
    </w:rPr>
  </w:style>
  <w:style w:type="paragraph" w:customStyle="1" w:styleId="2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4">
    <w:name w:val="默认段落字体 Para Char Char Char Char"/>
    <w:basedOn w:val="1"/>
    <w:qFormat/>
    <w:uiPriority w:val="0"/>
    <w:rPr>
      <w:rFonts w:ascii="Arial" w:hAnsi="Arial" w:cs="Arial"/>
      <w:szCs w:val="21"/>
    </w:rPr>
  </w:style>
  <w:style w:type="paragraph" w:customStyle="1" w:styleId="205">
    <w:name w:val="1 Char Char Char Char"/>
    <w:basedOn w:val="1"/>
    <w:qFormat/>
    <w:uiPriority w:val="0"/>
    <w:rPr>
      <w:rFonts w:ascii="Tahoma" w:hAnsi="Tahoma"/>
      <w:sz w:val="24"/>
      <w:szCs w:val="20"/>
    </w:rPr>
  </w:style>
  <w:style w:type="paragraph" w:customStyle="1" w:styleId="206">
    <w:name w:val="正文 缩进2字符"/>
    <w:basedOn w:val="1"/>
    <w:qFormat/>
    <w:uiPriority w:val="0"/>
    <w:pPr>
      <w:spacing w:line="288" w:lineRule="auto"/>
    </w:pPr>
    <w:rPr>
      <w:rFonts w:ascii="宋体" w:hAnsi="宋体"/>
      <w:sz w:val="28"/>
      <w:szCs w:val="28"/>
    </w:rPr>
  </w:style>
  <w:style w:type="paragraph" w:customStyle="1" w:styleId="207">
    <w:name w:val="14.表格正文样式"/>
    <w:basedOn w:val="1"/>
    <w:qFormat/>
    <w:uiPriority w:val="0"/>
    <w:pPr>
      <w:widowControl/>
      <w:spacing w:before="20" w:beforeLines="26" w:after="20" w:afterLines="26"/>
      <w:jc w:val="left"/>
    </w:pPr>
    <w:rPr>
      <w:rFonts w:ascii="宋体" w:hAnsi="宋体"/>
      <w:kern w:val="0"/>
      <w:szCs w:val="21"/>
    </w:rPr>
  </w:style>
  <w:style w:type="paragraph" w:customStyle="1" w:styleId="208">
    <w:name w:val="Char2 Char Char Char Char Char Char1"/>
    <w:basedOn w:val="1"/>
    <w:qFormat/>
    <w:uiPriority w:val="0"/>
    <w:pPr>
      <w:widowControl/>
      <w:spacing w:line="400" w:lineRule="exact"/>
      <w:jc w:val="center"/>
    </w:pPr>
  </w:style>
  <w:style w:type="paragraph" w:customStyle="1" w:styleId="209">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210">
    <w:name w:val="字元 字元1"/>
    <w:basedOn w:val="1"/>
    <w:qFormat/>
    <w:uiPriority w:val="0"/>
    <w:rPr>
      <w:rFonts w:ascii="Tahoma" w:hAnsi="Tahoma"/>
      <w:sz w:val="24"/>
      <w:szCs w:val="20"/>
    </w:rPr>
  </w:style>
  <w:style w:type="paragraph" w:customStyle="1" w:styleId="21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修订4"/>
    <w:semiHidden/>
    <w:qFormat/>
    <w:uiPriority w:val="99"/>
    <w:rPr>
      <w:kern w:val="2"/>
      <w:sz w:val="21"/>
      <w:szCs w:val="24"/>
      <w:lang w:val="en-US" w:eastAsia="zh-CN" w:bidi="ar-SA"/>
    </w:rPr>
  </w:style>
  <w:style w:type="paragraph" w:customStyle="1" w:styleId="21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top"/>
    </w:pPr>
    <w:rPr>
      <w:rFonts w:ascii="宋体" w:hAnsi="宋体" w:cs="宋体"/>
      <w:b/>
      <w:bCs/>
      <w:kern w:val="0"/>
      <w:sz w:val="24"/>
    </w:rPr>
  </w:style>
  <w:style w:type="paragraph" w:customStyle="1" w:styleId="214">
    <w:name w:val="表格1"/>
    <w:basedOn w:val="1"/>
    <w:qFormat/>
    <w:uiPriority w:val="0"/>
    <w:pPr>
      <w:ind w:firstLine="480" w:firstLineChars="200"/>
      <w:jc w:val="center"/>
    </w:pPr>
    <w:rPr>
      <w:sz w:val="24"/>
      <w:szCs w:val="20"/>
    </w:rPr>
  </w:style>
  <w:style w:type="paragraph" w:customStyle="1" w:styleId="215">
    <w:name w:val="Char Char Char Char Char Char Char Char Char Char1"/>
    <w:basedOn w:val="1"/>
    <w:qFormat/>
    <w:uiPriority w:val="0"/>
    <w:rPr>
      <w:rFonts w:ascii="宋体" w:hAnsi="宋体" w:cs="Courier New"/>
      <w:sz w:val="32"/>
      <w:szCs w:val="32"/>
    </w:rPr>
  </w:style>
  <w:style w:type="paragraph" w:customStyle="1" w:styleId="21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17">
    <w:name w:val="A：图表题注"/>
    <w:basedOn w:val="15"/>
    <w:qFormat/>
    <w:uiPriority w:val="0"/>
    <w:pPr>
      <w:spacing w:after="100" w:afterLines="100" w:line="240" w:lineRule="auto"/>
      <w:jc w:val="center"/>
    </w:pPr>
    <w:rPr>
      <w:rFonts w:ascii="宋体" w:hAnsi="宋体" w:eastAsia="宋体"/>
      <w:kern w:val="0"/>
      <w:sz w:val="20"/>
      <w:szCs w:val="21"/>
    </w:rPr>
  </w:style>
  <w:style w:type="paragraph" w:customStyle="1" w:styleId="218">
    <w:name w:val="正文文本样式 加粗"/>
    <w:basedOn w:val="126"/>
    <w:qFormat/>
    <w:uiPriority w:val="0"/>
    <w:rPr>
      <w:b/>
    </w:rPr>
  </w:style>
  <w:style w:type="paragraph" w:customStyle="1" w:styleId="2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20">
    <w:name w:val="修订12"/>
    <w:unhideWhenUsed/>
    <w:qFormat/>
    <w:uiPriority w:val="99"/>
    <w:rPr>
      <w:kern w:val="2"/>
      <w:sz w:val="21"/>
      <w:szCs w:val="24"/>
      <w:lang w:val="en-US" w:eastAsia="zh-CN" w:bidi="ar-SA"/>
    </w:rPr>
  </w:style>
  <w:style w:type="paragraph" w:customStyle="1" w:styleId="22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Table Text"/>
    <w:basedOn w:val="1"/>
    <w:semiHidden/>
    <w:qFormat/>
    <w:uiPriority w:val="0"/>
    <w:rPr>
      <w:rFonts w:ascii="宋体" w:hAnsi="宋体" w:eastAsia="宋体" w:cs="宋体"/>
      <w:sz w:val="18"/>
      <w:szCs w:val="18"/>
      <w:lang w:val="en-US" w:eastAsia="en-US" w:bidi="ar-SA"/>
    </w:rPr>
  </w:style>
  <w:style w:type="paragraph" w:customStyle="1" w:styleId="223">
    <w:name w:val="Char3"/>
    <w:basedOn w:val="1"/>
    <w:qFormat/>
    <w:uiPriority w:val="0"/>
    <w:pPr>
      <w:tabs>
        <w:tab w:val="left" w:pos="360"/>
      </w:tabs>
    </w:pPr>
    <w:rPr>
      <w:sz w:val="24"/>
    </w:rPr>
  </w:style>
  <w:style w:type="paragraph" w:customStyle="1" w:styleId="224">
    <w:name w:val="标题1-附件"/>
    <w:basedOn w:val="4"/>
    <w:qFormat/>
    <w:uiPriority w:val="0"/>
    <w:pPr>
      <w:jc w:val="left"/>
    </w:pPr>
    <w:rPr>
      <w:sz w:val="24"/>
      <w:szCs w:val="24"/>
    </w:rPr>
  </w:style>
  <w:style w:type="paragraph" w:customStyle="1" w:styleId="225">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226">
    <w:name w:val="修订2"/>
    <w:unhideWhenUsed/>
    <w:qFormat/>
    <w:uiPriority w:val="99"/>
    <w:rPr>
      <w:kern w:val="2"/>
      <w:sz w:val="21"/>
      <w:szCs w:val="24"/>
      <w:lang w:val="en-US" w:eastAsia="zh-CN" w:bidi="ar-SA"/>
    </w:rPr>
  </w:style>
  <w:style w:type="paragraph" w:customStyle="1" w:styleId="2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28">
    <w:name w:val="Char Char Char1 Char1"/>
    <w:basedOn w:val="1"/>
    <w:qFormat/>
    <w:uiPriority w:val="0"/>
    <w:rPr>
      <w:rFonts w:ascii="Tahoma" w:hAnsi="Tahoma"/>
      <w:sz w:val="24"/>
      <w:szCs w:val="20"/>
    </w:rPr>
  </w:style>
  <w:style w:type="paragraph" w:customStyle="1" w:styleId="229">
    <w:name w:val="表格文字"/>
    <w:basedOn w:val="21"/>
    <w:qFormat/>
    <w:uiPriority w:val="0"/>
    <w:pPr>
      <w:spacing w:before="20" w:after="20" w:line="240" w:lineRule="auto"/>
      <w:ind w:firstLine="0"/>
    </w:pPr>
    <w:rPr>
      <w:rFonts w:ascii="Century Gothic" w:hAnsi="Century Gothic"/>
      <w:sz w:val="20"/>
      <w:szCs w:val="20"/>
    </w:rPr>
  </w:style>
  <w:style w:type="paragraph" w:customStyle="1" w:styleId="2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3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修订7"/>
    <w:unhideWhenUsed/>
    <w:qFormat/>
    <w:uiPriority w:val="99"/>
    <w:rPr>
      <w:kern w:val="2"/>
      <w:sz w:val="21"/>
      <w:szCs w:val="24"/>
      <w:lang w:val="en-US" w:eastAsia="zh-CN" w:bidi="ar-SA"/>
    </w:rPr>
  </w:style>
  <w:style w:type="paragraph" w:customStyle="1" w:styleId="234">
    <w:name w:val="p20"/>
    <w:basedOn w:val="1"/>
    <w:qFormat/>
    <w:uiPriority w:val="0"/>
    <w:pPr>
      <w:jc w:val="left"/>
    </w:pPr>
    <w:rPr>
      <w:rFonts w:ascii="Times" w:hAnsi="Times" w:eastAsia="Times"/>
      <w:color w:val="000000"/>
      <w:kern w:val="0"/>
      <w:szCs w:val="21"/>
    </w:rPr>
  </w:style>
  <w:style w:type="paragraph" w:customStyle="1" w:styleId="23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238">
    <w:name w:val="1名"/>
    <w:basedOn w:val="1"/>
    <w:qFormat/>
    <w:uiPriority w:val="0"/>
    <w:pPr>
      <w:numPr>
        <w:ilvl w:val="0"/>
        <w:numId w:val="3"/>
      </w:numPr>
      <w:spacing w:before="120"/>
    </w:pPr>
    <w:rPr>
      <w:rFonts w:ascii="宋体"/>
      <w:sz w:val="28"/>
      <w:szCs w:val="20"/>
    </w:rPr>
  </w:style>
  <w:style w:type="paragraph" w:customStyle="1" w:styleId="239">
    <w:name w:val="修订10"/>
    <w:unhideWhenUsed/>
    <w:qFormat/>
    <w:uiPriority w:val="99"/>
    <w:rPr>
      <w:kern w:val="2"/>
      <w:sz w:val="21"/>
      <w:szCs w:val="24"/>
      <w:lang w:val="en-US" w:eastAsia="zh-CN" w:bidi="ar-SA"/>
    </w:rPr>
  </w:style>
  <w:style w:type="paragraph" w:customStyle="1" w:styleId="240">
    <w:name w:val="Char Char Char1 Char"/>
    <w:basedOn w:val="1"/>
    <w:qFormat/>
    <w:uiPriority w:val="0"/>
    <w:rPr>
      <w:rFonts w:ascii="Tahoma" w:hAnsi="Tahoma"/>
      <w:sz w:val="24"/>
      <w:szCs w:val="20"/>
    </w:rPr>
  </w:style>
  <w:style w:type="paragraph" w:customStyle="1" w:styleId="24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44">
    <w:name w:val="font8"/>
    <w:basedOn w:val="1"/>
    <w:qFormat/>
    <w:uiPriority w:val="0"/>
    <w:pPr>
      <w:widowControl/>
      <w:spacing w:before="100" w:beforeAutospacing="1" w:after="100" w:afterAutospacing="1"/>
      <w:jc w:val="left"/>
    </w:pPr>
    <w:rPr>
      <w:kern w:val="0"/>
      <w:sz w:val="36"/>
      <w:szCs w:val="36"/>
    </w:rPr>
  </w:style>
  <w:style w:type="paragraph" w:customStyle="1" w:styleId="2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4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7">
    <w:name w:val="xl96"/>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248">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9">
    <w:name w:val="Char3 Char Char Char"/>
    <w:basedOn w:val="1"/>
    <w:qFormat/>
    <w:uiPriority w:val="0"/>
    <w:rPr>
      <w:rFonts w:ascii="Tahoma" w:hAnsi="Tahoma"/>
      <w:sz w:val="24"/>
      <w:szCs w:val="20"/>
    </w:rPr>
  </w:style>
  <w:style w:type="paragraph" w:customStyle="1" w:styleId="25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5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54">
    <w:name w:val="修订8"/>
    <w:unhideWhenUsed/>
    <w:qFormat/>
    <w:uiPriority w:val="99"/>
    <w:rPr>
      <w:kern w:val="2"/>
      <w:sz w:val="21"/>
      <w:szCs w:val="24"/>
      <w:lang w:val="en-US" w:eastAsia="zh-CN" w:bidi="ar-SA"/>
    </w:rPr>
  </w:style>
  <w:style w:type="paragraph" w:customStyle="1" w:styleId="25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56">
    <w:name w:val="修订5"/>
    <w:unhideWhenUsed/>
    <w:qFormat/>
    <w:uiPriority w:val="99"/>
    <w:rPr>
      <w:kern w:val="2"/>
      <w:sz w:val="21"/>
      <w:szCs w:val="24"/>
      <w:lang w:val="en-US" w:eastAsia="zh-CN" w:bidi="ar-SA"/>
    </w:rPr>
  </w:style>
  <w:style w:type="paragraph" w:customStyle="1" w:styleId="25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59">
    <w:name w:val="Char2"/>
    <w:basedOn w:val="1"/>
    <w:qFormat/>
    <w:uiPriority w:val="0"/>
    <w:rPr>
      <w:rFonts w:ascii="Tahoma" w:hAnsi="Tahoma"/>
      <w:sz w:val="24"/>
      <w:szCs w:val="20"/>
    </w:rPr>
  </w:style>
  <w:style w:type="paragraph" w:customStyle="1" w:styleId="260">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261">
    <w:name w:val="p17"/>
    <w:basedOn w:val="1"/>
    <w:qFormat/>
    <w:uiPriority w:val="0"/>
    <w:pPr>
      <w:jc w:val="center"/>
    </w:pPr>
    <w:rPr>
      <w:rFonts w:hint="eastAsia" w:ascii="Songti SC" w:hAnsi="Songti SC" w:eastAsia="Songti SC"/>
      <w:color w:val="000000"/>
      <w:kern w:val="0"/>
      <w:szCs w:val="21"/>
    </w:rPr>
  </w:style>
  <w:style w:type="paragraph" w:customStyle="1" w:styleId="262">
    <w:name w:val="p0"/>
    <w:basedOn w:val="1"/>
    <w:qFormat/>
    <w:uiPriority w:val="0"/>
    <w:pPr>
      <w:jc w:val="left"/>
    </w:pPr>
    <w:rPr>
      <w:rFonts w:hint="eastAsia" w:ascii="Calibri" w:hAnsi="Calibri"/>
      <w:sz w:val="24"/>
      <w:szCs w:val="22"/>
    </w:rPr>
  </w:style>
  <w:style w:type="paragraph" w:customStyle="1" w:styleId="263">
    <w:name w:val="顶格，顶格********************************************************************************************************************************************************************************************************************************************************"/>
    <w:basedOn w:val="1"/>
    <w:next w:val="1"/>
    <w:qFormat/>
    <w:uiPriority w:val="0"/>
    <w:pPr>
      <w:widowControl/>
      <w:wordWrap w:val="0"/>
      <w:spacing w:line="600" w:lineRule="exact"/>
      <w:jc w:val="left"/>
    </w:pPr>
    <w:rPr>
      <w:rFonts w:ascii="仿宋" w:hAnsi="仿宋" w:eastAsia="仿宋"/>
      <w:sz w:val="32"/>
      <w:szCs w:val="21"/>
    </w:rPr>
  </w:style>
  <w:style w:type="paragraph" w:customStyle="1" w:styleId="264">
    <w:name w:val="Char"/>
    <w:basedOn w:val="1"/>
    <w:qFormat/>
    <w:uiPriority w:val="0"/>
    <w:pPr>
      <w:tabs>
        <w:tab w:val="left" w:pos="360"/>
      </w:tabs>
    </w:pPr>
    <w:rPr>
      <w:sz w:val="24"/>
    </w:rPr>
  </w:style>
  <w:style w:type="paragraph" w:customStyle="1" w:styleId="26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6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26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69">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27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24"/>
    </w:rPr>
  </w:style>
  <w:style w:type="paragraph" w:styleId="272">
    <w:name w:val="No Spacing"/>
    <w:qFormat/>
    <w:uiPriority w:val="0"/>
    <w:pPr>
      <w:widowControl w:val="0"/>
      <w:jc w:val="both"/>
    </w:pPr>
    <w:rPr>
      <w:kern w:val="2"/>
      <w:sz w:val="21"/>
      <w:szCs w:val="24"/>
      <w:lang w:val="en-US" w:eastAsia="zh-CN" w:bidi="ar-SA"/>
    </w:rPr>
  </w:style>
  <w:style w:type="paragraph" w:customStyle="1" w:styleId="273">
    <w:name w:val="修订11"/>
    <w:semiHidden/>
    <w:qFormat/>
    <w:uiPriority w:val="99"/>
    <w:rPr>
      <w:kern w:val="2"/>
      <w:sz w:val="21"/>
      <w:szCs w:val="22"/>
      <w:lang w:val="en-US" w:eastAsia="zh-CN" w:bidi="ar-SA"/>
    </w:rPr>
  </w:style>
  <w:style w:type="paragraph" w:customStyle="1" w:styleId="274">
    <w:name w:val="市场调研报告正文样式"/>
    <w:basedOn w:val="1"/>
    <w:next w:val="1"/>
    <w:qFormat/>
    <w:uiPriority w:val="0"/>
    <w:pPr>
      <w:spacing w:after="50" w:afterLines="50" w:line="360" w:lineRule="auto"/>
      <w:ind w:firstLine="200" w:firstLineChars="200"/>
    </w:pPr>
    <w:rPr>
      <w:rFonts w:ascii="Calibri" w:hAnsi="Calibri"/>
      <w:sz w:val="24"/>
      <w:szCs w:val="20"/>
    </w:rPr>
  </w:style>
  <w:style w:type="paragraph" w:customStyle="1" w:styleId="2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7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77">
    <w:name w:val="图中文字"/>
    <w:basedOn w:val="1"/>
    <w:qFormat/>
    <w:uiPriority w:val="0"/>
    <w:pPr>
      <w:adjustRightInd w:val="0"/>
      <w:snapToGrid w:val="0"/>
      <w:spacing w:line="0" w:lineRule="atLeast"/>
      <w:jc w:val="center"/>
    </w:pPr>
    <w:rPr>
      <w:sz w:val="24"/>
      <w:szCs w:val="20"/>
    </w:rPr>
  </w:style>
  <w:style w:type="paragraph" w:customStyle="1" w:styleId="27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9">
    <w:name w:val="图"/>
    <w:next w:val="280"/>
    <w:qFormat/>
    <w:uiPriority w:val="0"/>
    <w:pPr>
      <w:keepNext/>
      <w:jc w:val="center"/>
    </w:pPr>
    <w:rPr>
      <w:b/>
      <w:kern w:val="2"/>
      <w:sz w:val="24"/>
      <w:szCs w:val="21"/>
      <w:lang w:val="en-US" w:eastAsia="zh-CN" w:bidi="ar-SA"/>
    </w:rPr>
  </w:style>
  <w:style w:type="paragraph" w:customStyle="1" w:styleId="280">
    <w:name w:val="图名"/>
    <w:next w:val="1"/>
    <w:qFormat/>
    <w:uiPriority w:val="0"/>
    <w:pPr>
      <w:jc w:val="center"/>
    </w:pPr>
    <w:rPr>
      <w:b/>
      <w:kern w:val="2"/>
      <w:sz w:val="24"/>
      <w:szCs w:val="21"/>
      <w:lang w:val="en-US" w:eastAsia="zh-CN" w:bidi="ar-SA"/>
    </w:rPr>
  </w:style>
  <w:style w:type="paragraph" w:customStyle="1" w:styleId="28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8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FUNO new标题4"/>
    <w:next w:val="1"/>
    <w:qFormat/>
    <w:uiPriority w:val="99"/>
    <w:pPr>
      <w:numPr>
        <w:ilvl w:val="3"/>
        <w:numId w:val="5"/>
      </w:numPr>
      <w:ind w:left="2162" w:hanging="420"/>
      <w:outlineLvl w:val="3"/>
    </w:pPr>
    <w:rPr>
      <w:rFonts w:ascii="等线" w:hAnsi="等线" w:eastAsia="等线"/>
      <w:kern w:val="2"/>
      <w:sz w:val="28"/>
      <w:szCs w:val="22"/>
      <w:lang w:val="en-US" w:eastAsia="zh-CN" w:bidi="ar-SA"/>
    </w:rPr>
  </w:style>
  <w:style w:type="paragraph" w:customStyle="1" w:styleId="284">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28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2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87">
    <w:name w:val="Char Char Char1 Char2"/>
    <w:basedOn w:val="1"/>
    <w:qFormat/>
    <w:uiPriority w:val="0"/>
    <w:rPr>
      <w:rFonts w:ascii="Tahoma" w:hAnsi="Tahoma"/>
      <w:sz w:val="24"/>
      <w:szCs w:val="20"/>
    </w:rPr>
  </w:style>
  <w:style w:type="paragraph" w:customStyle="1" w:styleId="288">
    <w:name w:val="_正文段落"/>
    <w:basedOn w:val="1"/>
    <w:qFormat/>
    <w:uiPriority w:val="0"/>
    <w:pPr>
      <w:spacing w:beforeLines="50" w:after="46" w:line="360" w:lineRule="auto"/>
      <w:ind w:firstLine="480" w:firstLineChars="200"/>
    </w:pPr>
    <w:rPr>
      <w:rFonts w:ascii="Arial" w:hAnsi="Arial"/>
      <w:color w:val="000000"/>
      <w:kern w:val="0"/>
      <w:sz w:val="24"/>
    </w:rPr>
  </w:style>
  <w:style w:type="paragraph" w:customStyle="1" w:styleId="28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0">
    <w:name w:val="目录 11"/>
    <w:next w:val="1"/>
    <w:qFormat/>
    <w:uiPriority w:val="0"/>
    <w:pPr>
      <w:wordWrap w:val="0"/>
      <w:jc w:val="both"/>
    </w:pPr>
    <w:rPr>
      <w:rFonts w:ascii="Calibri" w:hAnsi="Calibri" w:cs="Calibri"/>
      <w:sz w:val="21"/>
      <w:szCs w:val="22"/>
      <w:lang w:val="en-US" w:eastAsia="zh-CN" w:bidi="ar-SA"/>
    </w:rPr>
  </w:style>
  <w:style w:type="paragraph" w:customStyle="1" w:styleId="291">
    <w:name w:val="xl9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92">
    <w:name w:val="p11"/>
    <w:basedOn w:val="1"/>
    <w:qFormat/>
    <w:uiPriority w:val="0"/>
    <w:pPr>
      <w:jc w:val="center"/>
    </w:pPr>
    <w:rPr>
      <w:rFonts w:hint="eastAsia" w:ascii="Songti SC" w:hAnsi="Songti SC" w:eastAsia="Songti SC"/>
      <w:kern w:val="0"/>
      <w:sz w:val="32"/>
      <w:szCs w:val="32"/>
    </w:rPr>
  </w:style>
  <w:style w:type="paragraph" w:customStyle="1" w:styleId="2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94">
    <w:name w:val="字元 字元"/>
    <w:basedOn w:val="1"/>
    <w:qFormat/>
    <w:uiPriority w:val="0"/>
    <w:rPr>
      <w:rFonts w:ascii="Tahoma" w:hAnsi="Tahoma"/>
      <w:sz w:val="24"/>
      <w:szCs w:val="20"/>
    </w:rPr>
  </w:style>
  <w:style w:type="paragraph" w:customStyle="1" w:styleId="295">
    <w:name w:val="Char Char4"/>
    <w:basedOn w:val="1"/>
    <w:qFormat/>
    <w:uiPriority w:val="0"/>
    <w:pPr>
      <w:widowControl/>
      <w:spacing w:line="400" w:lineRule="exact"/>
      <w:jc w:val="center"/>
    </w:pPr>
  </w:style>
  <w:style w:type="paragraph" w:customStyle="1" w:styleId="2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9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98">
    <w:name w:val="Char Char1"/>
    <w:basedOn w:val="16"/>
    <w:qFormat/>
    <w:uiPriority w:val="0"/>
    <w:rPr>
      <w:rFonts w:ascii="Tahoma" w:hAnsi="Tahoma"/>
      <w:sz w:val="24"/>
    </w:rPr>
  </w:style>
  <w:style w:type="paragraph" w:customStyle="1" w:styleId="299">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3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0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02">
    <w:name w:val="FUNO new标题5"/>
    <w:next w:val="1"/>
    <w:qFormat/>
    <w:uiPriority w:val="99"/>
    <w:pPr>
      <w:numPr>
        <w:ilvl w:val="4"/>
        <w:numId w:val="5"/>
      </w:numPr>
      <w:ind w:left="0" w:hanging="413" w:hangingChars="413"/>
      <w:outlineLvl w:val="4"/>
    </w:pPr>
    <w:rPr>
      <w:rFonts w:ascii="等线" w:hAnsi="等线" w:eastAsia="等线"/>
      <w:kern w:val="2"/>
      <w:sz w:val="28"/>
      <w:szCs w:val="22"/>
      <w:lang w:val="en-US" w:eastAsia="zh-CN" w:bidi="ar-SA"/>
    </w:rPr>
  </w:style>
  <w:style w:type="paragraph" w:customStyle="1" w:styleId="303">
    <w:name w:val="Char Char Char"/>
    <w:basedOn w:val="1"/>
    <w:qFormat/>
    <w:uiPriority w:val="0"/>
    <w:rPr>
      <w:rFonts w:ascii="Tahoma" w:hAnsi="Tahoma"/>
      <w:sz w:val="24"/>
      <w:szCs w:val="20"/>
    </w:rPr>
  </w:style>
  <w:style w:type="paragraph" w:customStyle="1" w:styleId="30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06">
    <w:name w:val="Char1 Char Char Char1"/>
    <w:basedOn w:val="1"/>
    <w:qFormat/>
    <w:uiPriority w:val="0"/>
    <w:rPr>
      <w:rFonts w:ascii="Tahoma" w:hAnsi="Tahoma" w:cs="仿宋_GB2312"/>
      <w:sz w:val="24"/>
      <w:szCs w:val="28"/>
    </w:rPr>
  </w:style>
  <w:style w:type="paragraph" w:customStyle="1" w:styleId="30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8">
    <w:name w:val="项目编号2"/>
    <w:basedOn w:val="269"/>
    <w:qFormat/>
    <w:uiPriority w:val="0"/>
    <w:pPr>
      <w:numPr>
        <w:numId w:val="6"/>
      </w:numPr>
    </w:pPr>
  </w:style>
  <w:style w:type="paragraph" w:customStyle="1" w:styleId="30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1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312">
    <w:name w:val="表名"/>
    <w:next w:val="313"/>
    <w:qFormat/>
    <w:uiPriority w:val="0"/>
    <w:pPr>
      <w:keepNext/>
      <w:jc w:val="center"/>
    </w:pPr>
    <w:rPr>
      <w:b/>
      <w:kern w:val="2"/>
      <w:sz w:val="21"/>
      <w:lang w:val="en-US" w:eastAsia="zh-CN" w:bidi="ar-SA"/>
    </w:rPr>
  </w:style>
  <w:style w:type="paragraph" w:customStyle="1" w:styleId="313">
    <w:name w:val="表"/>
    <w:next w:val="1"/>
    <w:qFormat/>
    <w:uiPriority w:val="0"/>
    <w:rPr>
      <w:kern w:val="2"/>
      <w:sz w:val="21"/>
      <w:lang w:val="en-US" w:eastAsia="zh-CN" w:bidi="ar-SA"/>
    </w:rPr>
  </w:style>
  <w:style w:type="paragraph" w:customStyle="1" w:styleId="314">
    <w:name w:val="List Paragraph1"/>
    <w:basedOn w:val="1"/>
    <w:qFormat/>
    <w:uiPriority w:val="0"/>
    <w:pPr>
      <w:ind w:firstLine="420" w:firstLineChars="200"/>
    </w:pPr>
    <w:rPr>
      <w:rFonts w:ascii="Calibri" w:hAnsi="Calibri"/>
      <w:szCs w:val="22"/>
    </w:rPr>
  </w:style>
  <w:style w:type="paragraph" w:customStyle="1" w:styleId="3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16">
    <w:name w:val="12.表格首行样式"/>
    <w:basedOn w:val="1"/>
    <w:qFormat/>
    <w:uiPriority w:val="0"/>
    <w:pPr>
      <w:widowControl/>
      <w:jc w:val="center"/>
    </w:pPr>
    <w:rPr>
      <w:b/>
      <w:kern w:val="0"/>
      <w:szCs w:val="20"/>
    </w:rPr>
  </w:style>
  <w:style w:type="paragraph" w:customStyle="1" w:styleId="31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318">
    <w:name w:val="Char21"/>
    <w:basedOn w:val="1"/>
    <w:qFormat/>
    <w:uiPriority w:val="0"/>
    <w:rPr>
      <w:rFonts w:ascii="Tahoma" w:hAnsi="Tahoma"/>
      <w:sz w:val="24"/>
      <w:szCs w:val="20"/>
    </w:rPr>
  </w:style>
  <w:style w:type="paragraph" w:customStyle="1" w:styleId="31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320">
    <w:name w:val="Char Char Char Char Char Char Char Char Char Char"/>
    <w:basedOn w:val="1"/>
    <w:qFormat/>
    <w:uiPriority w:val="0"/>
  </w:style>
  <w:style w:type="paragraph" w:customStyle="1" w:styleId="32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323">
    <w:name w:val="样式1"/>
    <w:basedOn w:val="324"/>
    <w:qFormat/>
    <w:uiPriority w:val="0"/>
    <w:pPr>
      <w:spacing w:beforeAutospacing="0" w:afterAutospacing="0"/>
      <w:jc w:val="right"/>
    </w:pPr>
    <w:rPr>
      <w:sz w:val="44"/>
      <w:szCs w:val="21"/>
    </w:rPr>
  </w:style>
  <w:style w:type="paragraph" w:customStyle="1" w:styleId="324">
    <w:name w:val="样式 普通(网站) + 方正小标宋简体 (符号) 方正小标宋_GBK 20 磅 分散对齐 段前: 自动 段后: 自动..."/>
    <w:basedOn w:val="41"/>
    <w:qFormat/>
    <w:uiPriority w:val="0"/>
    <w:pPr>
      <w:spacing w:before="0" w:after="0"/>
      <w:jc w:val="distribute"/>
    </w:pPr>
    <w:rPr>
      <w:rFonts w:ascii="微软雅黑" w:hAnsi="方正小标宋_GBK" w:eastAsia="微软雅黑"/>
      <w:sz w:val="40"/>
      <w:szCs w:val="20"/>
    </w:rPr>
  </w:style>
  <w:style w:type="paragraph" w:customStyle="1" w:styleId="3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326">
    <w:name w:val="FUNO new标题3"/>
    <w:next w:val="1"/>
    <w:qFormat/>
    <w:uiPriority w:val="99"/>
    <w:pPr>
      <w:numPr>
        <w:ilvl w:val="2"/>
        <w:numId w:val="5"/>
      </w:numPr>
      <w:ind w:left="1742" w:hanging="420"/>
      <w:outlineLvl w:val="2"/>
    </w:pPr>
    <w:rPr>
      <w:rFonts w:ascii="等线" w:hAnsi="等线" w:eastAsia="等线"/>
      <w:b/>
      <w:kern w:val="2"/>
      <w:sz w:val="30"/>
      <w:szCs w:val="22"/>
      <w:lang w:val="en-US" w:eastAsia="zh-CN" w:bidi="ar-SA"/>
    </w:rPr>
  </w:style>
  <w:style w:type="paragraph" w:customStyle="1" w:styleId="32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330">
    <w:name w:val="Char Char41"/>
    <w:basedOn w:val="1"/>
    <w:qFormat/>
    <w:uiPriority w:val="0"/>
    <w:pPr>
      <w:widowControl/>
      <w:spacing w:line="400" w:lineRule="exact"/>
      <w:jc w:val="center"/>
    </w:pPr>
  </w:style>
  <w:style w:type="paragraph" w:customStyle="1" w:styleId="331">
    <w:name w:val="样式 标题 2 + 宋体 五号 行距: 单倍行距"/>
    <w:basedOn w:val="5"/>
    <w:qFormat/>
    <w:uiPriority w:val="0"/>
    <w:pPr>
      <w:numPr>
        <w:ilvl w:val="1"/>
        <w:numId w:val="7"/>
      </w:numPr>
      <w:autoSpaceDE/>
      <w:autoSpaceDN/>
      <w:spacing w:before="260" w:after="260" w:line="240" w:lineRule="auto"/>
      <w:textAlignment w:val="baseline"/>
    </w:pPr>
    <w:rPr>
      <w:rFonts w:ascii="宋体" w:hAnsi="宋体"/>
      <w:bCs/>
      <w:sz w:val="21"/>
    </w:rPr>
  </w:style>
  <w:style w:type="paragraph" w:customStyle="1" w:styleId="332">
    <w:name w:val="FUNO new标题2"/>
    <w:next w:val="1"/>
    <w:qFormat/>
    <w:uiPriority w:val="99"/>
    <w:pPr>
      <w:ind w:left="1322" w:hanging="420"/>
      <w:outlineLvl w:val="1"/>
    </w:pPr>
    <w:rPr>
      <w:rFonts w:ascii="等线" w:hAnsi="等线" w:eastAsia="黑体"/>
      <w:kern w:val="2"/>
      <w:sz w:val="32"/>
      <w:szCs w:val="22"/>
      <w:lang w:val="en-US" w:eastAsia="zh-CN" w:bidi="ar-SA"/>
    </w:rPr>
  </w:style>
  <w:style w:type="paragraph" w:customStyle="1" w:styleId="33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35">
    <w:name w:val="!BECC正文"/>
    <w:basedOn w:val="1"/>
    <w:qFormat/>
    <w:uiPriority w:val="0"/>
    <w:pPr>
      <w:tabs>
        <w:tab w:val="left" w:pos="0"/>
      </w:tabs>
      <w:spacing w:beforeLines="50" w:line="360" w:lineRule="auto"/>
      <w:ind w:firstLine="200" w:firstLineChars="200"/>
      <w:contextualSpacing/>
    </w:pPr>
    <w:rPr>
      <w:sz w:val="24"/>
    </w:rPr>
  </w:style>
  <w:style w:type="paragraph" w:customStyle="1" w:styleId="33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7">
    <w:name w:val="图文"/>
    <w:basedOn w:val="1"/>
    <w:qFormat/>
    <w:uiPriority w:val="0"/>
    <w:pPr>
      <w:adjustRightInd w:val="0"/>
      <w:snapToGrid w:val="0"/>
      <w:spacing w:after="50" w:line="360" w:lineRule="auto"/>
    </w:pPr>
    <w:rPr>
      <w:sz w:val="24"/>
    </w:rPr>
  </w:style>
  <w:style w:type="paragraph" w:customStyle="1" w:styleId="338">
    <w:name w:val="正文 + 楷体_GB2312"/>
    <w:basedOn w:val="1"/>
    <w:qFormat/>
    <w:uiPriority w:val="0"/>
    <w:pPr>
      <w:widowControl/>
      <w:jc w:val="left"/>
    </w:pPr>
    <w:rPr>
      <w:rFonts w:ascii="楷体_GB2312" w:eastAsia="楷体_GB2312" w:cs="Arial"/>
      <w:kern w:val="0"/>
      <w:sz w:val="24"/>
    </w:rPr>
  </w:style>
  <w:style w:type="paragraph" w:customStyle="1" w:styleId="3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40">
    <w:name w:val="项目符号1"/>
    <w:basedOn w:val="126"/>
    <w:qFormat/>
    <w:uiPriority w:val="0"/>
    <w:pPr>
      <w:ind w:left="-25" w:firstLine="0"/>
    </w:pPr>
  </w:style>
  <w:style w:type="paragraph" w:customStyle="1" w:styleId="341">
    <w:name w:val="Char2 Char Char Char Char Char Char"/>
    <w:basedOn w:val="1"/>
    <w:qFormat/>
    <w:uiPriority w:val="0"/>
    <w:pPr>
      <w:widowControl/>
      <w:spacing w:line="400" w:lineRule="exact"/>
      <w:jc w:val="center"/>
    </w:pPr>
  </w:style>
  <w:style w:type="paragraph" w:customStyle="1" w:styleId="342">
    <w:name w:val="A：正文"/>
    <w:basedOn w:val="97"/>
    <w:qFormat/>
    <w:uiPriority w:val="0"/>
    <w:pPr>
      <w:ind w:firstLine="200"/>
    </w:p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kern w:val="0"/>
      <w:sz w:val="24"/>
    </w:rPr>
  </w:style>
  <w:style w:type="paragraph" w:customStyle="1" w:styleId="345">
    <w:name w:val="列表段落2"/>
    <w:basedOn w:val="1"/>
    <w:qFormat/>
    <w:uiPriority w:val="99"/>
    <w:pPr>
      <w:ind w:firstLine="420" w:firstLineChars="200"/>
    </w:pPr>
  </w:style>
  <w:style w:type="paragraph" w:customStyle="1" w:styleId="346">
    <w:name w:val="字元 字元2"/>
    <w:basedOn w:val="1"/>
    <w:qFormat/>
    <w:uiPriority w:val="0"/>
    <w:rPr>
      <w:rFonts w:ascii="Tahoma" w:hAnsi="Tahoma"/>
      <w:sz w:val="24"/>
      <w:szCs w:val="20"/>
    </w:rPr>
  </w:style>
  <w:style w:type="paragraph" w:customStyle="1" w:styleId="34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48">
    <w:name w:val="缺省文本"/>
    <w:basedOn w:val="1"/>
    <w:qFormat/>
    <w:uiPriority w:val="0"/>
    <w:pPr>
      <w:autoSpaceDE w:val="0"/>
      <w:autoSpaceDN w:val="0"/>
      <w:adjustRightInd w:val="0"/>
      <w:jc w:val="left"/>
    </w:pPr>
    <w:rPr>
      <w:kern w:val="0"/>
      <w:sz w:val="24"/>
    </w:rPr>
  </w:style>
  <w:style w:type="paragraph" w:customStyle="1" w:styleId="3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50">
    <w:name w:val="修订6"/>
    <w:unhideWhenUsed/>
    <w:qFormat/>
    <w:uiPriority w:val="99"/>
    <w:rPr>
      <w:kern w:val="2"/>
      <w:sz w:val="21"/>
      <w:szCs w:val="24"/>
      <w:lang w:val="en-US" w:eastAsia="zh-CN" w:bidi="ar-SA"/>
    </w:rPr>
  </w:style>
  <w:style w:type="paragraph" w:customStyle="1" w:styleId="35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54">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355">
    <w:name w:val="Char22"/>
    <w:basedOn w:val="1"/>
    <w:qFormat/>
    <w:uiPriority w:val="0"/>
    <w:rPr>
      <w:rFonts w:ascii="Tahoma" w:hAnsi="Tahoma"/>
      <w:sz w:val="24"/>
      <w:szCs w:val="20"/>
    </w:rPr>
  </w:style>
  <w:style w:type="paragraph" w:customStyle="1" w:styleId="356">
    <w:name w:val="Char3 Char Char Char2"/>
    <w:basedOn w:val="1"/>
    <w:qFormat/>
    <w:uiPriority w:val="0"/>
    <w:rPr>
      <w:rFonts w:ascii="Tahoma" w:hAnsi="Tahoma"/>
      <w:sz w:val="24"/>
      <w:szCs w:val="20"/>
    </w:rPr>
  </w:style>
  <w:style w:type="paragraph" w:customStyle="1" w:styleId="357">
    <w:name w:val="修订9"/>
    <w:unhideWhenUsed/>
    <w:qFormat/>
    <w:uiPriority w:val="99"/>
    <w:rPr>
      <w:kern w:val="2"/>
      <w:sz w:val="21"/>
      <w:szCs w:val="24"/>
      <w:lang w:val="en-US" w:eastAsia="zh-CN" w:bidi="ar-SA"/>
    </w:rPr>
  </w:style>
  <w:style w:type="paragraph" w:customStyle="1" w:styleId="3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9">
    <w:name w:val="修订21"/>
    <w:semiHidden/>
    <w:qFormat/>
    <w:uiPriority w:val="99"/>
    <w:rPr>
      <w:kern w:val="2"/>
      <w:sz w:val="21"/>
      <w:szCs w:val="22"/>
      <w:lang w:val="en-US" w:eastAsia="zh-CN" w:bidi="ar-SA"/>
    </w:rPr>
  </w:style>
  <w:style w:type="paragraph" w:customStyle="1" w:styleId="36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color w:val="000000"/>
      <w:kern w:val="0"/>
      <w:sz w:val="24"/>
    </w:rPr>
  </w:style>
  <w:style w:type="paragraph" w:customStyle="1" w:styleId="361">
    <w:name w:val="xl95"/>
    <w:basedOn w:val="1"/>
    <w:qFormat/>
    <w:uiPriority w:val="0"/>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362">
    <w:name w:val="文档正文"/>
    <w:basedOn w:val="1"/>
    <w:qFormat/>
    <w:uiPriority w:val="0"/>
    <w:pPr>
      <w:snapToGrid w:val="0"/>
      <w:spacing w:before="120" w:after="120" w:line="180" w:lineRule="auto"/>
    </w:pPr>
    <w:rPr>
      <w:rFonts w:ascii="Arial" w:hAnsi="Arial"/>
      <w:szCs w:val="20"/>
    </w:rPr>
  </w:style>
  <w:style w:type="paragraph" w:customStyle="1" w:styleId="363">
    <w:name w:val="1.一级"/>
    <w:qFormat/>
    <w:uiPriority w:val="0"/>
    <w:pPr>
      <w:spacing w:line="360" w:lineRule="auto"/>
      <w:outlineLvl w:val="0"/>
    </w:pPr>
    <w:rPr>
      <w:rFonts w:ascii="等线 Light" w:hAnsi="等线 Light" w:eastAsia="等线 Light"/>
      <w:kern w:val="2"/>
      <w:sz w:val="30"/>
      <w:szCs w:val="30"/>
      <w:lang w:val="en-US" w:eastAsia="zh-CN" w:bidi="ar-SA"/>
    </w:rPr>
  </w:style>
  <w:style w:type="paragraph" w:customStyle="1" w:styleId="364">
    <w:name w:val="无标题条"/>
    <w:next w:val="1"/>
    <w:qFormat/>
    <w:uiPriority w:val="0"/>
    <w:pPr>
      <w:jc w:val="both"/>
    </w:pPr>
    <w:rPr>
      <w:sz w:val="21"/>
      <w:lang w:val="en-US" w:eastAsia="zh-CN" w:bidi="ar-SA"/>
    </w:rPr>
  </w:style>
  <w:style w:type="paragraph" w:customStyle="1" w:styleId="365">
    <w:name w:val="修订1"/>
    <w:qFormat/>
    <w:uiPriority w:val="0"/>
    <w:rPr>
      <w:kern w:val="2"/>
      <w:sz w:val="21"/>
      <w:szCs w:val="24"/>
      <w:lang w:val="en-US" w:eastAsia="zh-CN" w:bidi="ar-SA"/>
    </w:rPr>
  </w:style>
  <w:style w:type="paragraph" w:customStyle="1" w:styleId="366">
    <w:name w:val="Char1"/>
    <w:basedOn w:val="1"/>
    <w:qFormat/>
    <w:uiPriority w:val="0"/>
    <w:pPr>
      <w:tabs>
        <w:tab w:val="left" w:pos="360"/>
      </w:tabs>
    </w:pPr>
    <w:rPr>
      <w:sz w:val="24"/>
    </w:rPr>
  </w:style>
  <w:style w:type="paragraph" w:customStyle="1" w:styleId="367">
    <w:name w:val="_Style 160"/>
    <w:qFormat/>
    <w:uiPriority w:val="0"/>
    <w:rPr>
      <w:kern w:val="2"/>
      <w:sz w:val="21"/>
      <w:szCs w:val="24"/>
      <w:lang w:val="en-US" w:eastAsia="zh-CN" w:bidi="ar-SA"/>
    </w:rPr>
  </w:style>
  <w:style w:type="paragraph" w:customStyle="1" w:styleId="368">
    <w:name w:val="修订13"/>
    <w:unhideWhenUsed/>
    <w:qFormat/>
    <w:uiPriority w:val="99"/>
    <w:rPr>
      <w:kern w:val="2"/>
      <w:sz w:val="21"/>
      <w:szCs w:val="24"/>
      <w:lang w:val="en-US" w:eastAsia="zh-CN" w:bidi="ar-SA"/>
    </w:rPr>
  </w:style>
  <w:style w:type="paragraph" w:customStyle="1" w:styleId="369">
    <w:name w:val="项目编号3"/>
    <w:basedOn w:val="126"/>
    <w:qFormat/>
    <w:uiPriority w:val="0"/>
    <w:pPr>
      <w:numPr>
        <w:ilvl w:val="0"/>
        <w:numId w:val="8"/>
      </w:numPr>
    </w:pPr>
  </w:style>
  <w:style w:type="paragraph" w:customStyle="1" w:styleId="370">
    <w:name w:val="Char Char Char2"/>
    <w:basedOn w:val="1"/>
    <w:qFormat/>
    <w:uiPriority w:val="0"/>
    <w:rPr>
      <w:rFonts w:ascii="Tahoma" w:hAnsi="Tahoma"/>
      <w:sz w:val="24"/>
      <w:szCs w:val="20"/>
    </w:rPr>
  </w:style>
  <w:style w:type="paragraph" w:customStyle="1" w:styleId="37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372">
    <w:name w:val="Char Char Char Char Char Char Char Char Char Char2"/>
    <w:basedOn w:val="1"/>
    <w:qFormat/>
    <w:uiPriority w:val="0"/>
    <w:rPr>
      <w:rFonts w:ascii="宋体" w:hAnsi="宋体" w:cs="Courier New"/>
      <w:sz w:val="32"/>
      <w:szCs w:val="32"/>
    </w:rPr>
  </w:style>
  <w:style w:type="paragraph" w:customStyle="1" w:styleId="373">
    <w:name w:val="列出段落1"/>
    <w:basedOn w:val="1"/>
    <w:qFormat/>
    <w:uiPriority w:val="99"/>
    <w:pPr>
      <w:ind w:firstLine="420" w:firstLineChars="200"/>
    </w:pPr>
    <w:rPr>
      <w:rFonts w:ascii="Calibri" w:hAnsi="Calibri"/>
      <w:szCs w:val="22"/>
    </w:rPr>
  </w:style>
  <w:style w:type="paragraph" w:customStyle="1" w:styleId="3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375">
    <w:name w:val="FUNO new标题1"/>
    <w:next w:val="1"/>
    <w:qFormat/>
    <w:uiPriority w:val="99"/>
    <w:pPr>
      <w:numPr>
        <w:ilvl w:val="0"/>
        <w:numId w:val="5"/>
      </w:numPr>
      <w:ind w:left="0" w:firstLine="0"/>
      <w:outlineLvl w:val="0"/>
    </w:pPr>
    <w:rPr>
      <w:rFonts w:ascii="等线" w:hAnsi="等线" w:eastAsia="黑体"/>
      <w:kern w:val="2"/>
      <w:sz w:val="44"/>
      <w:szCs w:val="22"/>
      <w:lang w:val="en-US" w:eastAsia="zh-CN" w:bidi="ar-SA"/>
    </w:rPr>
  </w:style>
  <w:style w:type="paragraph" w:customStyle="1" w:styleId="376">
    <w:name w:val="样式2"/>
    <w:basedOn w:val="42"/>
    <w:qFormat/>
    <w:uiPriority w:val="0"/>
    <w:pPr>
      <w:spacing w:line="360" w:lineRule="auto"/>
      <w:jc w:val="center"/>
    </w:pPr>
    <w:rPr>
      <w:sz w:val="24"/>
    </w:rPr>
  </w:style>
  <w:style w:type="table" w:customStyle="1" w:styleId="377">
    <w:name w:val="Table Normal"/>
    <w:unhideWhenUsed/>
    <w:qFormat/>
    <w:uiPriority w:val="2"/>
    <w:pPr>
      <w:widowControl w:val="0"/>
      <w:autoSpaceDE w:val="0"/>
      <w:autoSpaceDN w:val="0"/>
    </w:pPr>
    <w:rPr>
      <w:rFonts w:ascii="Calibri" w:hAnsi="Calibri"/>
      <w:sz w:val="22"/>
      <w:szCs w:val="22"/>
      <w:lang w:val="en-US" w:eastAsia="en-US" w:bidi="ar-SA"/>
    </w:rPr>
    <w:tblPr>
      <w:tblStyle w:val="48"/>
      <w:tblCellMar>
        <w:top w:w="0" w:type="dxa"/>
        <w:left w:w="0" w:type="dxa"/>
        <w:bottom w:w="0" w:type="dxa"/>
        <w:right w:w="0" w:type="dxa"/>
      </w:tblCellMar>
    </w:tblPr>
  </w:style>
  <w:style w:type="table" w:customStyle="1" w:styleId="378">
    <w:name w:val="网格型3"/>
    <w:basedOn w:val="48"/>
    <w:qFormat/>
    <w:uiPriority w:val="39"/>
    <w:rPr>
      <w:rFonts w:ascii="等线" w:hAnsi="等线" w:eastAsia="等线" w:cs="Calibri"/>
      <w:kern w:val="2"/>
      <w:sz w:val="21"/>
      <w:szCs w:val="21"/>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网格型1"/>
    <w:basedOn w:val="48"/>
    <w:qFormat/>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_5"/>
    <w:basedOn w:val="48"/>
    <w:qFormat/>
    <w:uiPriority w:val="59"/>
    <w:rPr>
      <w:rFonts w:ascii="等线" w:hAnsi="等线" w:eastAsia="Times New Roman"/>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_2"/>
    <w:basedOn w:val="48"/>
    <w:qFormat/>
    <w:uiPriority w:val="59"/>
    <w:rPr>
      <w:rFonts w:ascii="等线" w:hAnsi="等线" w:eastAsia="Times New Roman"/>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网格型2"/>
    <w:basedOn w:val="48"/>
    <w:qFormat/>
    <w:uiPriority w:val="0"/>
    <w:rPr>
      <w:rFonts w:ascii="Calibri" w:hAnsi="Calibri"/>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171</Pages>
  <Words>10436</Words>
  <Characters>11246</Characters>
  <Lines>2813</Lines>
  <Paragraphs>2434</Paragraphs>
  <TotalTime>0</TotalTime>
  <ScaleCrop>false</ScaleCrop>
  <LinksUpToDate>false</LinksUpToDate>
  <CharactersWithSpaces>11388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2024-11-21T10:30:00Z</dcterms:created>
  <dc:creator>zong</dc:creator>
  <cp:lastModifiedBy>biddingciticLF</cp:lastModifiedBy>
  <cp:lastPrinted>2025-04-17T07:02:00Z</cp:lastPrinted>
  <dcterms:modified xsi:type="dcterms:W3CDTF">2025-04-28T10:06:26Z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FCFA69DFD7D04A3ABD739FA431CEB20E_13</vt:lpwstr>
  </property>
  <property fmtid="{D5CDD505-2E9C-101B-9397-08002B2CF9AE}" pid="4" name="KSOTemplateDocerSaveRecord">
    <vt:lpwstr>eyJoZGlkIjoiNzRiYTIwYTk5YzBhMzc3MTFiNmI0Y2FlNzdlOGE3MGIiLCJ1c2VySWQiOiIyOTg2OTQ0NDMifQ==</vt:lpwstr>
  </property>
</Properties>
</file>