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74676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</w:rPr>
        <w:t>数字档案馆（室）、网络、机房、网站、OA、数据等系统综合运维</w:t>
      </w:r>
    </w:p>
    <w:p w14:paraId="64275622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（媒资系统数据整理项目）</w:t>
      </w:r>
      <w:r>
        <w:rPr>
          <w:rFonts w:ascii="Times New Roman" w:hAnsi="Times New Roman" w:cs="Times New Roman"/>
          <w:sz w:val="28"/>
          <w:szCs w:val="28"/>
        </w:rPr>
        <w:t>中标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结果</w:t>
      </w:r>
      <w:r>
        <w:rPr>
          <w:rFonts w:ascii="Times New Roman" w:hAnsi="Times New Roman" w:cs="Times New Roman"/>
          <w:sz w:val="28"/>
          <w:szCs w:val="28"/>
        </w:rPr>
        <w:t>公告</w:t>
      </w:r>
      <w:bookmarkEnd w:id="0"/>
      <w:bookmarkEnd w:id="1"/>
    </w:p>
    <w:p w14:paraId="6DFBCE86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471</w:t>
      </w:r>
    </w:p>
    <w:p w14:paraId="0A99D997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数字档案馆（室）、网络、机房、网站、OA、数据等系统综合运维（媒资系统数据整理项目）</w:t>
      </w:r>
    </w:p>
    <w:p w14:paraId="13AA3FE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66BFD7A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称：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成都索贝数码科技股份有限公司91510100709253064R</w:t>
      </w:r>
    </w:p>
    <w:p w14:paraId="6563B04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供应商地址：四川省成都市高新区新园南二路2号</w:t>
      </w:r>
      <w:bookmarkStart w:id="6" w:name="_GoBack"/>
      <w:bookmarkEnd w:id="6"/>
    </w:p>
    <w:p w14:paraId="1DB588F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中标金额：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¥790000.00</w:t>
      </w:r>
    </w:p>
    <w:p w14:paraId="1F3003A5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4B62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AB89C3C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418C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FD9A14A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  <w:t>数字档案馆（室）、网络、机房、网站、OA、数据等系统综合运维（媒资系统数据整理项目）</w:t>
            </w:r>
          </w:p>
          <w:p w14:paraId="06A2BEFF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、服务要求及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：为北京市档案馆数字档案馆（室）、网络、机房、网站、OA、数据等系统综合运维（媒资系统数据整理项目）提供优质的运维服务（详见招标文件）。</w:t>
            </w:r>
          </w:p>
          <w:p w14:paraId="6FB09088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自合同签订之日起至2025年12月31日。</w:t>
            </w:r>
          </w:p>
        </w:tc>
      </w:tr>
    </w:tbl>
    <w:p w14:paraId="2118BA18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李莹、张莉、周超英、胡传凯、苗雨</w:t>
      </w:r>
    </w:p>
    <w:p w14:paraId="7CEB12E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1.185</w:t>
      </w:r>
      <w:r>
        <w:rPr>
          <w:rFonts w:ascii="Times New Roman" w:hAnsi="Times New Roman" w:eastAsia="宋体"/>
          <w:sz w:val="24"/>
          <w:szCs w:val="24"/>
          <w:highlight w:val="none"/>
        </w:rPr>
        <w:t>万</w:t>
      </w:r>
      <w:r>
        <w:rPr>
          <w:rFonts w:ascii="Times New Roman" w:hAnsi="Times New Roman" w:eastAsia="宋体"/>
          <w:sz w:val="24"/>
          <w:szCs w:val="24"/>
        </w:rPr>
        <w:t>元（收费标准：详见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6C8A883C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1799F17B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0CBAD229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7EB199A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本公告同时在北京市政府采购网（http://www.ccgp-beijing.gov.cn/）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中国政府采购网（http://www.ccgp.gov.cn）发布。</w:t>
      </w:r>
    </w:p>
    <w:p w14:paraId="300C999E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471</w:t>
      </w:r>
    </w:p>
    <w:p w14:paraId="64735BA4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28359100"/>
      <w:bookmarkStart w:id="3" w:name="_Toc35393641"/>
      <w:bookmarkStart w:id="4" w:name="_Toc28359023"/>
      <w:bookmarkStart w:id="5" w:name="_Toc35393810"/>
    </w:p>
    <w:bookmarkEnd w:id="2"/>
    <w:bookmarkEnd w:id="3"/>
    <w:bookmarkEnd w:id="4"/>
    <w:bookmarkEnd w:id="5"/>
    <w:p w14:paraId="272C9187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1.采购人信息</w:t>
      </w:r>
    </w:p>
    <w:p w14:paraId="06B3B95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名    称：北京市档案馆</w:t>
      </w:r>
    </w:p>
    <w:p w14:paraId="61A9ABE7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地    址：北京市朝阳区南磨房路31号</w:t>
      </w:r>
    </w:p>
    <w:p w14:paraId="5C233C86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联系方式：刘老师，010-87092632</w:t>
      </w:r>
    </w:p>
    <w:p w14:paraId="6FAAEC88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2.采购代理机构信息</w:t>
      </w:r>
    </w:p>
    <w:p w14:paraId="66CCCA26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名    称：北京汇诚金桥国际招标咨询有限公司</w:t>
      </w:r>
    </w:p>
    <w:p w14:paraId="19CBDD01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地    址：北京市东城区朝内大街南竹杆胡同6号北京INN 3号楼9层</w:t>
      </w:r>
    </w:p>
    <w:p w14:paraId="6A45A4ED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联系方式：张微、王鑫国，010-65699706、65915024、65244876</w:t>
      </w:r>
    </w:p>
    <w:p w14:paraId="0860E67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3.项目联系方式</w:t>
      </w:r>
    </w:p>
    <w:p w14:paraId="7B598945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项目联系人：张微、王鑫国</w:t>
      </w:r>
    </w:p>
    <w:p w14:paraId="00D2262F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u w:val="none"/>
        </w:rPr>
        <w:t>电      话：010-65699706、65915024、65244876</w:t>
      </w:r>
    </w:p>
    <w:p w14:paraId="49F0755E">
      <w:pPr>
        <w:spacing w:line="360" w:lineRule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4565C467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400FA682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Q3MzI1OTIyY2IzZjM5Yjk1NjkyYjRmYjZiZmVmNTcifQ=="/>
    <w:docVar w:name="KSO_WPS_MARK_KEY" w:val="84ac8c2e-512c-4163-a797-2bc30b4e3548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7144664"/>
    <w:rsid w:val="097371CC"/>
    <w:rsid w:val="0BA20DFD"/>
    <w:rsid w:val="0BC93A6F"/>
    <w:rsid w:val="0CB52FD7"/>
    <w:rsid w:val="0E653000"/>
    <w:rsid w:val="0F026464"/>
    <w:rsid w:val="11430FA0"/>
    <w:rsid w:val="15793F2C"/>
    <w:rsid w:val="1BCD3CF0"/>
    <w:rsid w:val="1D390B28"/>
    <w:rsid w:val="1E530D63"/>
    <w:rsid w:val="20503FE2"/>
    <w:rsid w:val="23B11E58"/>
    <w:rsid w:val="23D1633F"/>
    <w:rsid w:val="241F24F1"/>
    <w:rsid w:val="251972CD"/>
    <w:rsid w:val="25861D82"/>
    <w:rsid w:val="25B40503"/>
    <w:rsid w:val="27E35043"/>
    <w:rsid w:val="29BA425A"/>
    <w:rsid w:val="2F3F6304"/>
    <w:rsid w:val="2F615F6D"/>
    <w:rsid w:val="3172471B"/>
    <w:rsid w:val="31C115D3"/>
    <w:rsid w:val="373F7FE3"/>
    <w:rsid w:val="39664DFE"/>
    <w:rsid w:val="3AC10AFB"/>
    <w:rsid w:val="41076A2F"/>
    <w:rsid w:val="423D5D55"/>
    <w:rsid w:val="447C5A84"/>
    <w:rsid w:val="51714D12"/>
    <w:rsid w:val="51FF51C4"/>
    <w:rsid w:val="546B750E"/>
    <w:rsid w:val="564E3947"/>
    <w:rsid w:val="59CA21A6"/>
    <w:rsid w:val="5B856852"/>
    <w:rsid w:val="5C787ACA"/>
    <w:rsid w:val="5CA802DB"/>
    <w:rsid w:val="5CB219E1"/>
    <w:rsid w:val="60EA1073"/>
    <w:rsid w:val="62F8428B"/>
    <w:rsid w:val="63CB45AF"/>
    <w:rsid w:val="667A21AA"/>
    <w:rsid w:val="676F546D"/>
    <w:rsid w:val="6ADB0EA6"/>
    <w:rsid w:val="6E736112"/>
    <w:rsid w:val="70B34FC2"/>
    <w:rsid w:val="714906FC"/>
    <w:rsid w:val="72D32909"/>
    <w:rsid w:val="73E93D14"/>
    <w:rsid w:val="755E74A6"/>
    <w:rsid w:val="7C3E53FD"/>
    <w:rsid w:val="7EA340ED"/>
    <w:rsid w:val="7F430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spacing w:line="360" w:lineRule="auto"/>
    </w:pPr>
    <w:rPr>
      <w:color w:val="FF0000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23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2"/>
    <w:qFormat/>
    <w:uiPriority w:val="99"/>
    <w:rPr>
      <w:rFonts w:ascii="宋体" w:hAnsi="Courier New"/>
    </w:rPr>
  </w:style>
  <w:style w:type="paragraph" w:styleId="10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1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 2"/>
    <w:basedOn w:val="8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6">
    <w:name w:val="Table Grid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7"/>
    <w:link w:val="7"/>
    <w:semiHidden/>
    <w:qFormat/>
    <w:uiPriority w:val="99"/>
  </w:style>
  <w:style w:type="character" w:customStyle="1" w:styleId="24">
    <w:name w:val="批注框文本 字符"/>
    <w:link w:val="11"/>
    <w:semiHidden/>
    <w:qFormat/>
    <w:uiPriority w:val="99"/>
    <w:rPr>
      <w:sz w:val="0"/>
      <w:szCs w:val="0"/>
    </w:rPr>
  </w:style>
  <w:style w:type="character" w:customStyle="1" w:styleId="25">
    <w:name w:val="页眉 字符"/>
    <w:link w:val="13"/>
    <w:qFormat/>
    <w:uiPriority w:val="99"/>
    <w:rPr>
      <w:sz w:val="18"/>
      <w:szCs w:val="18"/>
    </w:rPr>
  </w:style>
  <w:style w:type="character" w:customStyle="1" w:styleId="26">
    <w:name w:val="页脚 字符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759</Characters>
  <Lines>6</Lines>
  <Paragraphs>1</Paragraphs>
  <TotalTime>0</TotalTime>
  <ScaleCrop>false</ScaleCrop>
  <LinksUpToDate>false</LinksUpToDate>
  <CharactersWithSpaces>784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2021-09-17T04:12:00Z</cp:lastPrinted>
  <dcterms:modified xsi:type="dcterms:W3CDTF">2025-05-13T08:24:14Z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eyJoZGlkIjoiYTI0N2QzN2M1MWRmOWJiMTc5Zjg4ZWViMTNiNTBhYjkiLCJ1c2VySWQiOiIxNTg3OTkxMzIyIn0=</vt:lpwstr>
  </property>
</Properties>
</file>