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51E3" w14:textId="7C6179C2" w:rsidR="000A703E" w:rsidRPr="003F31FB" w:rsidRDefault="000A703E" w:rsidP="000A703E">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21"/>
          <w:szCs w:val="21"/>
        </w:rPr>
      </w:pPr>
      <w:bookmarkStart w:id="0" w:name="_Toc28359022"/>
      <w:bookmarkStart w:id="1" w:name="_Toc35393809"/>
      <w:r w:rsidRPr="003F31FB">
        <w:rPr>
          <w:rFonts w:asciiTheme="minorEastAsia" w:eastAsiaTheme="minorEastAsia" w:hAnsiTheme="minorEastAsia" w:hint="eastAsia"/>
          <w:sz w:val="21"/>
          <w:szCs w:val="21"/>
        </w:rPr>
        <w:t>成交结果公告</w:t>
      </w:r>
      <w:bookmarkEnd w:id="0"/>
      <w:bookmarkEnd w:id="1"/>
    </w:p>
    <w:p w14:paraId="3C0F1D26" w14:textId="31F91790" w:rsidR="000A703E" w:rsidRPr="003F31FB" w:rsidRDefault="000A703E" w:rsidP="00F06F0D">
      <w:pPr>
        <w:spacing w:line="360" w:lineRule="auto"/>
        <w:rPr>
          <w:rFonts w:asciiTheme="minorEastAsia" w:eastAsiaTheme="minorEastAsia" w:hAnsiTheme="minorEastAsia" w:hint="eastAsia"/>
        </w:rPr>
      </w:pPr>
      <w:r w:rsidRPr="003F31FB">
        <w:rPr>
          <w:rFonts w:asciiTheme="minorEastAsia" w:eastAsiaTheme="minorEastAsia" w:hAnsiTheme="minorEastAsia" w:hint="eastAsia"/>
        </w:rPr>
        <w:t>一</w:t>
      </w:r>
      <w:r w:rsidRPr="003F31FB">
        <w:rPr>
          <w:rFonts w:asciiTheme="minorEastAsia" w:eastAsiaTheme="minorEastAsia" w:hAnsiTheme="minorEastAsia"/>
        </w:rPr>
        <w:t>、</w:t>
      </w:r>
      <w:r w:rsidRPr="003F31FB">
        <w:rPr>
          <w:rFonts w:asciiTheme="minorEastAsia" w:eastAsiaTheme="minorEastAsia" w:hAnsiTheme="minorEastAsia" w:hint="eastAsia"/>
        </w:rPr>
        <w:t>项目编号：</w:t>
      </w:r>
      <w:r w:rsidR="00C22B18" w:rsidRPr="00C22B18">
        <w:rPr>
          <w:rFonts w:ascii="宋体" w:hAnsi="宋体" w:cs="宋体"/>
          <w:kern w:val="0"/>
        </w:rPr>
        <w:t>BIECC-25CG90290</w:t>
      </w:r>
    </w:p>
    <w:p w14:paraId="0CDE12B0" w14:textId="387F09AB" w:rsidR="006514FF" w:rsidRPr="003F31FB" w:rsidRDefault="000A703E" w:rsidP="00F06F0D">
      <w:pPr>
        <w:spacing w:line="360" w:lineRule="auto"/>
        <w:rPr>
          <w:rFonts w:asciiTheme="minorEastAsia" w:eastAsiaTheme="minorEastAsia" w:hAnsiTheme="minorEastAsia" w:hint="eastAsia"/>
        </w:rPr>
      </w:pPr>
      <w:r w:rsidRPr="003F31FB">
        <w:rPr>
          <w:rFonts w:asciiTheme="minorEastAsia" w:eastAsiaTheme="minorEastAsia" w:hAnsiTheme="minorEastAsia" w:hint="eastAsia"/>
        </w:rPr>
        <w:t>二</w:t>
      </w:r>
      <w:r w:rsidRPr="003F31FB">
        <w:rPr>
          <w:rFonts w:asciiTheme="minorEastAsia" w:eastAsiaTheme="minorEastAsia" w:hAnsiTheme="minorEastAsia"/>
        </w:rPr>
        <w:t>、</w:t>
      </w:r>
      <w:r w:rsidRPr="003F31FB">
        <w:rPr>
          <w:rFonts w:asciiTheme="minorEastAsia" w:eastAsiaTheme="minorEastAsia" w:hAnsiTheme="minorEastAsia" w:hint="eastAsia"/>
        </w:rPr>
        <w:t>项目名称：</w:t>
      </w:r>
      <w:r w:rsidR="00C22B18" w:rsidRPr="00C22B18">
        <w:rPr>
          <w:rFonts w:ascii="宋体" w:hAnsi="宋体" w:cs="宋体" w:hint="eastAsia"/>
          <w:kern w:val="0"/>
        </w:rPr>
        <w:t>出入境证照工本专项-便民服务项目</w:t>
      </w:r>
    </w:p>
    <w:p w14:paraId="24328D79" w14:textId="642C26EC" w:rsidR="000A703E" w:rsidRPr="003F31FB" w:rsidRDefault="000A703E" w:rsidP="00F06F0D">
      <w:pPr>
        <w:spacing w:line="360" w:lineRule="auto"/>
        <w:rPr>
          <w:rFonts w:asciiTheme="minorEastAsia" w:eastAsiaTheme="minorEastAsia" w:hAnsiTheme="minorEastAsia" w:hint="eastAsia"/>
        </w:rPr>
      </w:pPr>
      <w:r w:rsidRPr="003F31FB">
        <w:rPr>
          <w:rFonts w:asciiTheme="minorEastAsia" w:eastAsiaTheme="minorEastAsia" w:hAnsiTheme="minorEastAsia" w:hint="eastAsia"/>
        </w:rPr>
        <w:t>三、中标（成交）信息</w:t>
      </w:r>
    </w:p>
    <w:p w14:paraId="3B0C350E" w14:textId="5549E88C" w:rsidR="00CD3FA6" w:rsidRPr="0009644F" w:rsidRDefault="00CD3FA6" w:rsidP="00CD3FA6">
      <w:pPr>
        <w:spacing w:line="360" w:lineRule="auto"/>
        <w:ind w:firstLineChars="200" w:firstLine="420"/>
        <w:rPr>
          <w:rFonts w:asciiTheme="minorEastAsia" w:eastAsiaTheme="minorEastAsia" w:hAnsiTheme="minorEastAsia" w:cs="宋体" w:hint="eastAsia"/>
          <w:kern w:val="0"/>
        </w:rPr>
      </w:pPr>
      <w:r w:rsidRPr="0009644F">
        <w:rPr>
          <w:rFonts w:asciiTheme="minorEastAsia" w:eastAsiaTheme="minorEastAsia" w:hAnsiTheme="minorEastAsia" w:cs="宋体" w:hint="eastAsia"/>
          <w:kern w:val="0"/>
        </w:rPr>
        <w:t>供应商名称：</w:t>
      </w:r>
      <w:r w:rsidR="002410E5" w:rsidRPr="0009644F">
        <w:rPr>
          <w:rFonts w:asciiTheme="minorEastAsia" w:eastAsiaTheme="minorEastAsia" w:hAnsiTheme="minorEastAsia" w:cs="宋体" w:hint="eastAsia"/>
          <w:kern w:val="0"/>
        </w:rPr>
        <w:t>中国邮政速递物流股份有限公司北京市分公司</w:t>
      </w:r>
    </w:p>
    <w:p w14:paraId="5E5C1C79" w14:textId="7DDDB667" w:rsidR="00CD3FA6" w:rsidRPr="0009644F" w:rsidRDefault="00CD3FA6" w:rsidP="00CD3FA6">
      <w:pPr>
        <w:spacing w:line="360" w:lineRule="auto"/>
        <w:ind w:firstLineChars="200" w:firstLine="420"/>
        <w:rPr>
          <w:rFonts w:asciiTheme="minorEastAsia" w:eastAsiaTheme="minorEastAsia" w:hAnsiTheme="minorEastAsia" w:cs="宋体" w:hint="eastAsia"/>
          <w:kern w:val="0"/>
        </w:rPr>
      </w:pPr>
      <w:r w:rsidRPr="0009644F">
        <w:rPr>
          <w:rFonts w:asciiTheme="minorEastAsia" w:eastAsiaTheme="minorEastAsia" w:hAnsiTheme="minorEastAsia" w:cs="宋体" w:hint="eastAsia"/>
          <w:kern w:val="0"/>
        </w:rPr>
        <w:t>供应商地址：</w:t>
      </w:r>
      <w:r w:rsidR="00AD2A3C" w:rsidRPr="0009644F">
        <w:rPr>
          <w:rFonts w:asciiTheme="minorEastAsia" w:eastAsiaTheme="minorEastAsia" w:hAnsiTheme="minorEastAsia" w:cs="宋体" w:hint="eastAsia"/>
          <w:kern w:val="0"/>
        </w:rPr>
        <w:t>北京市顺义区金航中路1号院2号楼101室(天竺综合保税区)</w:t>
      </w:r>
    </w:p>
    <w:p w14:paraId="0321782B" w14:textId="183FE32A" w:rsidR="0009644F" w:rsidRDefault="00CD3FA6" w:rsidP="0009644F">
      <w:pPr>
        <w:spacing w:line="360" w:lineRule="auto"/>
        <w:ind w:firstLineChars="200" w:firstLine="420"/>
        <w:rPr>
          <w:rFonts w:ascii="宋体" w:hAnsi="宋体" w:cs="宋体"/>
        </w:rPr>
      </w:pPr>
      <w:r w:rsidRPr="0009644F">
        <w:rPr>
          <w:rFonts w:asciiTheme="minorEastAsia" w:eastAsiaTheme="minorEastAsia" w:hAnsiTheme="minorEastAsia" w:cs="宋体" w:hint="eastAsia"/>
          <w:kern w:val="0"/>
        </w:rPr>
        <w:t>中标（成交）金额：</w:t>
      </w:r>
      <w:r w:rsidR="0009644F" w:rsidRPr="0009644F">
        <w:rPr>
          <w:rFonts w:ascii="宋体" w:hAnsi="宋体" w:cs="宋体" w:hint="eastAsia"/>
        </w:rPr>
        <w:t>①单本出入境证件快递单价</w:t>
      </w:r>
      <w:r w:rsidR="0009644F" w:rsidRPr="0009644F">
        <w:rPr>
          <w:rFonts w:ascii="宋体" w:hAnsi="宋体" w:cs="宋体" w:hint="eastAsia"/>
        </w:rPr>
        <w:t>：人民币</w:t>
      </w:r>
      <w:r w:rsidR="0009644F" w:rsidRPr="0009644F">
        <w:rPr>
          <w:rFonts w:ascii="宋体" w:hAnsi="宋体" w:cs="宋体" w:hint="eastAsia"/>
        </w:rPr>
        <w:t>8元/件；②申请材料及成品证件点对点速递服务单价</w:t>
      </w:r>
      <w:r w:rsidR="0009644F" w:rsidRPr="0009644F">
        <w:rPr>
          <w:rFonts w:ascii="宋体" w:hAnsi="宋体" w:cs="宋体" w:hint="eastAsia"/>
        </w:rPr>
        <w:t>：人民</w:t>
      </w:r>
      <w:r w:rsidR="0009644F">
        <w:rPr>
          <w:rFonts w:ascii="宋体" w:hAnsi="宋体" w:cs="宋体" w:hint="eastAsia"/>
        </w:rPr>
        <w:t>币</w:t>
      </w:r>
      <w:r w:rsidR="0009644F">
        <w:rPr>
          <w:rFonts w:ascii="宋体" w:hAnsi="宋体" w:cs="宋体" w:hint="eastAsia"/>
        </w:rPr>
        <w:t>50元/次（每往返一次）。</w:t>
      </w:r>
    </w:p>
    <w:p w14:paraId="06FAAA14" w14:textId="7DC82ADE" w:rsidR="000A703E" w:rsidRPr="003F31FB" w:rsidRDefault="000A703E" w:rsidP="0009644F">
      <w:pPr>
        <w:spacing w:line="360" w:lineRule="auto"/>
        <w:rPr>
          <w:rFonts w:asciiTheme="minorEastAsia" w:eastAsiaTheme="minorEastAsia" w:hAnsiTheme="minorEastAsia" w:hint="eastAsia"/>
        </w:rPr>
      </w:pPr>
      <w:r w:rsidRPr="003F31FB">
        <w:rPr>
          <w:rFonts w:asciiTheme="minorEastAsia" w:eastAsiaTheme="minorEastAsia" w:hAnsiTheme="minorEastAsia" w:hint="eastAsia"/>
        </w:rPr>
        <w:t>四、主要标的信息</w:t>
      </w:r>
    </w:p>
    <w:tbl>
      <w:tblPr>
        <w:tblStyle w:val="a9"/>
        <w:tblW w:w="8188" w:type="dxa"/>
        <w:tblLook w:val="04A0" w:firstRow="1" w:lastRow="0" w:firstColumn="1" w:lastColumn="0" w:noHBand="0" w:noVBand="1"/>
      </w:tblPr>
      <w:tblGrid>
        <w:gridCol w:w="8188"/>
      </w:tblGrid>
      <w:tr w:rsidR="003F6785" w:rsidRPr="003F31FB" w14:paraId="23F3B633" w14:textId="77777777" w:rsidTr="00FA7FF9">
        <w:trPr>
          <w:trHeight w:val="497"/>
        </w:trPr>
        <w:tc>
          <w:tcPr>
            <w:tcW w:w="2660" w:type="dxa"/>
            <w:vAlign w:val="center"/>
          </w:tcPr>
          <w:p w14:paraId="595B7065" w14:textId="77D6F7FA" w:rsidR="003F6785" w:rsidRPr="003F31FB" w:rsidRDefault="00E21C78" w:rsidP="00FA7FF9">
            <w:pPr>
              <w:pStyle w:val="ab"/>
              <w:ind w:firstLineChars="0" w:firstLine="0"/>
              <w:jc w:val="center"/>
              <w:rPr>
                <w:rFonts w:ascii="仿宋" w:eastAsia="仿宋" w:hAnsi="仿宋" w:hint="eastAsia"/>
                <w:sz w:val="21"/>
                <w:szCs w:val="21"/>
              </w:rPr>
            </w:pPr>
            <w:r w:rsidRPr="003F31FB">
              <w:rPr>
                <w:rFonts w:ascii="宋体" w:hAnsi="宋体" w:cs="宋体" w:hint="eastAsia"/>
                <w:color w:val="000000"/>
                <w:kern w:val="2"/>
                <w:sz w:val="21"/>
                <w:szCs w:val="21"/>
              </w:rPr>
              <w:t>服务</w:t>
            </w:r>
            <w:r w:rsidR="00B97AE2" w:rsidRPr="003F31FB">
              <w:rPr>
                <w:rFonts w:ascii="宋体" w:hAnsi="宋体" w:cs="宋体" w:hint="eastAsia"/>
                <w:color w:val="000000"/>
                <w:kern w:val="2"/>
                <w:sz w:val="21"/>
                <w:szCs w:val="21"/>
              </w:rPr>
              <w:t>类</w:t>
            </w:r>
          </w:p>
        </w:tc>
      </w:tr>
      <w:tr w:rsidR="003F6785" w:rsidRPr="003F31FB" w14:paraId="791D5689" w14:textId="77777777" w:rsidTr="00B966BD">
        <w:trPr>
          <w:trHeight w:val="1408"/>
        </w:trPr>
        <w:tc>
          <w:tcPr>
            <w:tcW w:w="2660" w:type="dxa"/>
            <w:vAlign w:val="center"/>
          </w:tcPr>
          <w:p w14:paraId="199C63AA" w14:textId="4424A16A" w:rsidR="00E21C78" w:rsidRPr="003F31FB" w:rsidRDefault="00E21C78" w:rsidP="005E65D4">
            <w:pPr>
              <w:spacing w:line="360" w:lineRule="auto"/>
              <w:rPr>
                <w:rFonts w:asciiTheme="minorEastAsia" w:eastAsiaTheme="minorEastAsia" w:hAnsiTheme="minorEastAsia" w:hint="eastAsia"/>
                <w:sz w:val="21"/>
              </w:rPr>
            </w:pPr>
            <w:r w:rsidRPr="003F31FB">
              <w:rPr>
                <w:rFonts w:asciiTheme="minorEastAsia" w:eastAsiaTheme="minorEastAsia" w:hAnsiTheme="minorEastAsia" w:hint="eastAsia"/>
                <w:sz w:val="21"/>
              </w:rPr>
              <w:t>名称：</w:t>
            </w:r>
            <w:r w:rsidR="00AE6D42" w:rsidRPr="00AE6D42">
              <w:rPr>
                <w:rFonts w:asciiTheme="minorEastAsia" w:eastAsiaTheme="minorEastAsia" w:hAnsiTheme="minorEastAsia" w:hint="eastAsia"/>
                <w:sz w:val="21"/>
              </w:rPr>
              <w:t>出入境证照工本专项-便民服务项目</w:t>
            </w:r>
          </w:p>
          <w:p w14:paraId="36B30D88" w14:textId="77777777" w:rsidR="00DB44E4" w:rsidRPr="003F31FB" w:rsidRDefault="00E21C78" w:rsidP="00E721A8">
            <w:pPr>
              <w:spacing w:line="360" w:lineRule="auto"/>
              <w:rPr>
                <w:rFonts w:asciiTheme="minorEastAsia" w:eastAsiaTheme="minorEastAsia" w:hAnsiTheme="minorEastAsia" w:hint="eastAsia"/>
                <w:sz w:val="21"/>
              </w:rPr>
            </w:pPr>
            <w:r w:rsidRPr="003F31FB">
              <w:rPr>
                <w:rFonts w:asciiTheme="minorEastAsia" w:eastAsiaTheme="minorEastAsia" w:hAnsiTheme="minorEastAsia" w:hint="eastAsia"/>
                <w:sz w:val="21"/>
              </w:rPr>
              <w:t>服务</w:t>
            </w:r>
            <w:r w:rsidR="002E59F6" w:rsidRPr="003F31FB">
              <w:rPr>
                <w:rFonts w:asciiTheme="minorEastAsia" w:eastAsiaTheme="minorEastAsia" w:hAnsiTheme="minorEastAsia" w:hint="eastAsia"/>
                <w:sz w:val="21"/>
              </w:rPr>
              <w:t>内容</w:t>
            </w:r>
            <w:r w:rsidRPr="003F31FB">
              <w:rPr>
                <w:rFonts w:asciiTheme="minorEastAsia" w:eastAsiaTheme="minorEastAsia" w:hAnsiTheme="minorEastAsia" w:hint="eastAsia"/>
                <w:sz w:val="21"/>
              </w:rPr>
              <w:t>：</w:t>
            </w:r>
            <w:bookmarkStart w:id="2" w:name="_Hlk56692922"/>
          </w:p>
          <w:bookmarkEnd w:id="2"/>
          <w:p w14:paraId="47923C63" w14:textId="77777777" w:rsidR="009E784D" w:rsidRPr="009E784D" w:rsidRDefault="009E784D" w:rsidP="009E784D">
            <w:pPr>
              <w:spacing w:line="360" w:lineRule="auto"/>
              <w:rPr>
                <w:rFonts w:asciiTheme="minorEastAsia" w:eastAsiaTheme="minorEastAsia" w:hAnsiTheme="minorEastAsia" w:hint="eastAsia"/>
                <w:sz w:val="21"/>
              </w:rPr>
            </w:pPr>
            <w:r w:rsidRPr="009E784D">
              <w:rPr>
                <w:rFonts w:asciiTheme="minorEastAsia" w:eastAsiaTheme="minorEastAsia" w:hAnsiTheme="minorEastAsia" w:hint="eastAsia"/>
                <w:sz w:val="21"/>
              </w:rPr>
              <w:t>近年来，随着对外交往深入和经济社会发展，北京出入境服务管理工作日益繁重，特别是中国公民窗口接待和证件管理颁发面临空前压力。为有效破解接待大厅人员拥挤、群众等候时间长的发展难题，北京出入境管理局紧抓深化改革的有利契机，深入调研，主动作为，积极探索通过“政府购买服务”的方式提升工作品质。2025年，享受免费速递的人员范围调整为：60周岁及以上人员、16周岁以下人员、残疾人员等三类。</w:t>
            </w:r>
          </w:p>
          <w:p w14:paraId="28690F29" w14:textId="50238A6A" w:rsidR="0068297C" w:rsidRPr="0068297C" w:rsidRDefault="009E784D" w:rsidP="009E784D">
            <w:pPr>
              <w:spacing w:line="360" w:lineRule="auto"/>
              <w:rPr>
                <w:rFonts w:asciiTheme="minorEastAsia" w:eastAsiaTheme="minorEastAsia" w:hAnsiTheme="minorEastAsia" w:hint="eastAsia"/>
                <w:sz w:val="21"/>
              </w:rPr>
            </w:pPr>
            <w:r w:rsidRPr="009E784D">
              <w:rPr>
                <w:rFonts w:asciiTheme="minorEastAsia" w:eastAsiaTheme="minorEastAsia" w:hAnsiTheme="minorEastAsia" w:hint="eastAsia"/>
                <w:sz w:val="21"/>
              </w:rPr>
              <w:t>同时，为解决各分局出入境接待大厅及派出所受理点申请材料与总队成品证件之间的运输交换困难，开通点对点速递业务，每日将受理的申请材料由分局（含派出所）速递到出入境管理总队指定地点，将总队制作完成的各类成品出入境证件速递到各分局指定地点。</w:t>
            </w:r>
          </w:p>
          <w:p w14:paraId="0B10510C" w14:textId="1FD779D1" w:rsidR="00E21C78" w:rsidRPr="003F31FB" w:rsidRDefault="00E21C78" w:rsidP="00810581">
            <w:pPr>
              <w:spacing w:line="360" w:lineRule="auto"/>
              <w:rPr>
                <w:rFonts w:asciiTheme="minorEastAsia" w:eastAsiaTheme="minorEastAsia" w:hAnsiTheme="minorEastAsia" w:hint="eastAsia"/>
                <w:sz w:val="21"/>
              </w:rPr>
            </w:pPr>
            <w:r w:rsidRPr="003F31FB">
              <w:rPr>
                <w:rFonts w:asciiTheme="minorEastAsia" w:eastAsiaTheme="minorEastAsia" w:hAnsiTheme="minorEastAsia" w:hint="eastAsia"/>
                <w:sz w:val="21"/>
              </w:rPr>
              <w:t>服务要求：满足</w:t>
            </w:r>
            <w:r w:rsidR="001359AA" w:rsidRPr="003F31FB">
              <w:rPr>
                <w:rFonts w:asciiTheme="minorEastAsia" w:eastAsiaTheme="minorEastAsia" w:hAnsiTheme="minorEastAsia" w:hint="eastAsia"/>
                <w:sz w:val="21"/>
              </w:rPr>
              <w:t>单一来源采购</w:t>
            </w:r>
            <w:r w:rsidRPr="003F31FB">
              <w:rPr>
                <w:rFonts w:asciiTheme="minorEastAsia" w:eastAsiaTheme="minorEastAsia" w:hAnsiTheme="minorEastAsia" w:hint="eastAsia"/>
                <w:sz w:val="21"/>
              </w:rPr>
              <w:t>要求</w:t>
            </w:r>
          </w:p>
          <w:p w14:paraId="0C01EDE3" w14:textId="0BB73A34" w:rsidR="00E21C78" w:rsidRPr="003F31FB" w:rsidRDefault="00E21C78" w:rsidP="00E21C78">
            <w:pPr>
              <w:spacing w:line="360" w:lineRule="auto"/>
              <w:rPr>
                <w:rFonts w:asciiTheme="minorEastAsia" w:eastAsiaTheme="minorEastAsia" w:hAnsiTheme="minorEastAsia" w:hint="eastAsia"/>
                <w:sz w:val="21"/>
              </w:rPr>
            </w:pPr>
            <w:r w:rsidRPr="003F31FB">
              <w:rPr>
                <w:rFonts w:asciiTheme="minorEastAsia" w:eastAsiaTheme="minorEastAsia" w:hAnsiTheme="minorEastAsia" w:hint="eastAsia"/>
                <w:sz w:val="21"/>
              </w:rPr>
              <w:t>服务时间：</w:t>
            </w:r>
            <w:r w:rsidR="0068297C" w:rsidRPr="0068297C">
              <w:rPr>
                <w:rFonts w:asciiTheme="minorEastAsia" w:eastAsiaTheme="minorEastAsia" w:hAnsiTheme="minorEastAsia" w:hint="eastAsia"/>
                <w:sz w:val="21"/>
              </w:rPr>
              <w:t>满足单一来源采购要求</w:t>
            </w:r>
            <w:r w:rsidR="00D407D3" w:rsidRPr="003F31FB">
              <w:rPr>
                <w:rFonts w:asciiTheme="minorEastAsia" w:eastAsiaTheme="minorEastAsia" w:hAnsiTheme="minorEastAsia" w:hint="eastAsia"/>
                <w:sz w:val="21"/>
              </w:rPr>
              <w:t>。</w:t>
            </w:r>
          </w:p>
          <w:p w14:paraId="410FDD9B" w14:textId="77777777" w:rsidR="00E21C78" w:rsidRPr="003F31FB" w:rsidRDefault="00E21C78" w:rsidP="00E21C78">
            <w:pPr>
              <w:spacing w:line="360" w:lineRule="auto"/>
              <w:rPr>
                <w:rFonts w:asciiTheme="minorEastAsia" w:eastAsiaTheme="minorEastAsia" w:hAnsiTheme="minorEastAsia" w:hint="eastAsia"/>
                <w:sz w:val="21"/>
              </w:rPr>
            </w:pPr>
            <w:r w:rsidRPr="003F31FB">
              <w:rPr>
                <w:rFonts w:asciiTheme="minorEastAsia" w:eastAsiaTheme="minorEastAsia" w:hAnsiTheme="minorEastAsia" w:hint="eastAsia"/>
                <w:sz w:val="21"/>
              </w:rPr>
              <w:t>服务标准：达标，满足服务要求。</w:t>
            </w:r>
          </w:p>
          <w:p w14:paraId="4E6AFA9E" w14:textId="4D89383B" w:rsidR="00246ED6" w:rsidRPr="003F31FB" w:rsidRDefault="00E21C78" w:rsidP="00E21C78">
            <w:pPr>
              <w:spacing w:line="360" w:lineRule="auto"/>
              <w:rPr>
                <w:rFonts w:asciiTheme="minorEastAsia" w:eastAsiaTheme="minorEastAsia" w:hAnsiTheme="minorEastAsia" w:hint="eastAsia"/>
                <w:sz w:val="21"/>
              </w:rPr>
            </w:pPr>
            <w:r w:rsidRPr="003F31FB">
              <w:rPr>
                <w:rFonts w:asciiTheme="minorEastAsia" w:eastAsiaTheme="minorEastAsia" w:hAnsiTheme="minorEastAsia" w:hint="eastAsia"/>
                <w:sz w:val="21"/>
              </w:rPr>
              <w:t>详见</w:t>
            </w:r>
            <w:r w:rsidR="00FF4A38" w:rsidRPr="003F31FB">
              <w:rPr>
                <w:rFonts w:asciiTheme="minorEastAsia" w:eastAsiaTheme="minorEastAsia" w:hAnsiTheme="minorEastAsia" w:hint="eastAsia"/>
                <w:sz w:val="21"/>
              </w:rPr>
              <w:t>单一来源采购</w:t>
            </w:r>
            <w:r w:rsidRPr="003F31FB">
              <w:rPr>
                <w:rFonts w:asciiTheme="minorEastAsia" w:eastAsiaTheme="minorEastAsia" w:hAnsiTheme="minorEastAsia" w:hint="eastAsia"/>
                <w:sz w:val="21"/>
              </w:rPr>
              <w:t>文件</w:t>
            </w:r>
          </w:p>
        </w:tc>
      </w:tr>
    </w:tbl>
    <w:p w14:paraId="758DCF7C" w14:textId="77798E2E" w:rsidR="000A703E" w:rsidRPr="006F45DE" w:rsidRDefault="000A703E" w:rsidP="0068297C">
      <w:pPr>
        <w:spacing w:line="360" w:lineRule="auto"/>
        <w:rPr>
          <w:rFonts w:asciiTheme="minorEastAsia" w:eastAsiaTheme="minorEastAsia" w:hAnsiTheme="minorEastAsia" w:hint="eastAsia"/>
        </w:rPr>
      </w:pPr>
      <w:r w:rsidRPr="006F45DE">
        <w:rPr>
          <w:rFonts w:asciiTheme="minorEastAsia" w:eastAsiaTheme="minorEastAsia" w:hAnsiTheme="minorEastAsia" w:hint="eastAsia"/>
        </w:rPr>
        <w:t>五、评审专家名单：</w:t>
      </w:r>
      <w:r w:rsidR="00B71461" w:rsidRPr="006F45DE">
        <w:rPr>
          <w:rFonts w:asciiTheme="minorEastAsia" w:eastAsiaTheme="minorEastAsia" w:hAnsiTheme="minorEastAsia" w:hint="eastAsia"/>
        </w:rPr>
        <w:t>刘韵</w:t>
      </w:r>
      <w:r w:rsidR="0068297C" w:rsidRPr="006F45DE">
        <w:rPr>
          <w:rFonts w:asciiTheme="minorEastAsia" w:eastAsiaTheme="minorEastAsia" w:hAnsiTheme="minorEastAsia" w:hint="eastAsia"/>
        </w:rPr>
        <w:t>、</w:t>
      </w:r>
      <w:r w:rsidR="00B71461" w:rsidRPr="006F45DE">
        <w:rPr>
          <w:rFonts w:asciiTheme="minorEastAsia" w:eastAsiaTheme="minorEastAsia" w:hAnsiTheme="minorEastAsia" w:hint="eastAsia"/>
        </w:rPr>
        <w:t>武启祥</w:t>
      </w:r>
      <w:r w:rsidR="0068297C" w:rsidRPr="006F45DE">
        <w:rPr>
          <w:rFonts w:asciiTheme="minorEastAsia" w:eastAsiaTheme="minorEastAsia" w:hAnsiTheme="minorEastAsia" w:hint="eastAsia"/>
        </w:rPr>
        <w:t>、</w:t>
      </w:r>
      <w:r w:rsidR="006F45DE" w:rsidRPr="006F45DE">
        <w:rPr>
          <w:rFonts w:asciiTheme="minorEastAsia" w:eastAsiaTheme="minorEastAsia" w:hAnsiTheme="minorEastAsia" w:hint="eastAsia"/>
        </w:rPr>
        <w:t>计伟</w:t>
      </w:r>
    </w:p>
    <w:p w14:paraId="6B74DF37" w14:textId="77777777" w:rsidR="00777D6C" w:rsidRPr="006F45DE" w:rsidRDefault="000A703E" w:rsidP="00F66F89">
      <w:pPr>
        <w:spacing w:line="360" w:lineRule="auto"/>
        <w:rPr>
          <w:rFonts w:asciiTheme="minorEastAsia" w:eastAsiaTheme="minorEastAsia" w:hAnsiTheme="minorEastAsia" w:hint="eastAsia"/>
        </w:rPr>
      </w:pPr>
      <w:r w:rsidRPr="006F45DE">
        <w:rPr>
          <w:rFonts w:asciiTheme="minorEastAsia" w:eastAsiaTheme="minorEastAsia" w:hAnsiTheme="minorEastAsia" w:hint="eastAsia"/>
        </w:rPr>
        <w:t>六、代理服务收费标准及金额：</w:t>
      </w:r>
      <w:r w:rsidR="00F66F89" w:rsidRPr="006F45DE">
        <w:rPr>
          <w:rFonts w:asciiTheme="minorEastAsia" w:eastAsiaTheme="minorEastAsia" w:hAnsiTheme="minorEastAsia" w:hint="eastAsia"/>
        </w:rPr>
        <w:t>按《招标代理服务收费管理暂行办法》（计价格[2002]1980号）</w:t>
      </w:r>
      <w:r w:rsidR="007D3DA8" w:rsidRPr="006F45DE">
        <w:rPr>
          <w:rFonts w:asciiTheme="minorEastAsia" w:eastAsiaTheme="minorEastAsia" w:hAnsiTheme="minorEastAsia" w:hint="eastAsia"/>
        </w:rPr>
        <w:t>收取</w:t>
      </w:r>
      <w:r w:rsidR="006E11A7" w:rsidRPr="006F45DE">
        <w:rPr>
          <w:rFonts w:asciiTheme="minorEastAsia" w:eastAsiaTheme="minorEastAsia" w:hAnsiTheme="minorEastAsia" w:hint="eastAsia"/>
        </w:rPr>
        <w:t>。</w:t>
      </w:r>
    </w:p>
    <w:p w14:paraId="58F16FDF" w14:textId="4EEC718F" w:rsidR="00D00767" w:rsidRPr="003F31FB" w:rsidRDefault="00F66F89" w:rsidP="00F66F89">
      <w:pPr>
        <w:spacing w:line="360" w:lineRule="auto"/>
        <w:rPr>
          <w:rFonts w:asciiTheme="minorEastAsia" w:eastAsiaTheme="minorEastAsia" w:hAnsiTheme="minorEastAsia" w:hint="eastAsia"/>
        </w:rPr>
      </w:pPr>
      <w:r w:rsidRPr="006F45DE">
        <w:rPr>
          <w:rFonts w:asciiTheme="minorEastAsia" w:eastAsiaTheme="minorEastAsia" w:hAnsiTheme="minorEastAsia" w:hint="eastAsia"/>
        </w:rPr>
        <w:t>中标服务费为</w:t>
      </w:r>
      <w:r w:rsidR="00D00767" w:rsidRPr="006F45DE">
        <w:rPr>
          <w:rFonts w:asciiTheme="minorEastAsia" w:eastAsiaTheme="minorEastAsia" w:hAnsiTheme="minorEastAsia" w:hint="eastAsia"/>
        </w:rPr>
        <w:t>：</w:t>
      </w:r>
      <w:r w:rsidR="00B12E11" w:rsidRPr="006F45DE">
        <w:rPr>
          <w:rFonts w:asciiTheme="minorEastAsia" w:eastAsiaTheme="minorEastAsia" w:hAnsiTheme="minorEastAsia"/>
        </w:rPr>
        <w:t>2.8</w:t>
      </w:r>
      <w:r w:rsidR="00D00767" w:rsidRPr="006F45DE">
        <w:rPr>
          <w:rFonts w:asciiTheme="minorEastAsia" w:eastAsiaTheme="minorEastAsia" w:hAnsiTheme="minorEastAsia" w:hint="eastAsia"/>
        </w:rPr>
        <w:t>万元</w:t>
      </w:r>
      <w:r w:rsidR="008E05D7" w:rsidRPr="006F45DE">
        <w:rPr>
          <w:rFonts w:asciiTheme="minorEastAsia" w:eastAsiaTheme="minorEastAsia" w:hAnsiTheme="minorEastAsia" w:hint="eastAsia"/>
        </w:rPr>
        <w:t>。</w:t>
      </w:r>
    </w:p>
    <w:p w14:paraId="14091A50" w14:textId="48F627C3" w:rsidR="000A703E" w:rsidRPr="003F31FB" w:rsidRDefault="000A703E" w:rsidP="00CA137B">
      <w:pPr>
        <w:spacing w:line="360" w:lineRule="auto"/>
        <w:rPr>
          <w:rFonts w:asciiTheme="minorEastAsia" w:eastAsiaTheme="minorEastAsia" w:hAnsiTheme="minorEastAsia" w:hint="eastAsia"/>
        </w:rPr>
      </w:pPr>
      <w:r w:rsidRPr="003F31FB">
        <w:rPr>
          <w:rFonts w:asciiTheme="minorEastAsia" w:eastAsiaTheme="minorEastAsia" w:hAnsiTheme="minorEastAsia" w:hint="eastAsia"/>
        </w:rPr>
        <w:lastRenderedPageBreak/>
        <w:t>七、公告期限</w:t>
      </w:r>
    </w:p>
    <w:p w14:paraId="3C431EDE" w14:textId="77777777" w:rsidR="000A703E" w:rsidRPr="003F31FB" w:rsidRDefault="000A703E" w:rsidP="00F06F0D">
      <w:pPr>
        <w:spacing w:line="360" w:lineRule="auto"/>
        <w:ind w:firstLineChars="200" w:firstLine="420"/>
        <w:rPr>
          <w:rFonts w:asciiTheme="minorEastAsia" w:eastAsiaTheme="minorEastAsia" w:hAnsiTheme="minorEastAsia" w:cs="宋体" w:hint="eastAsia"/>
          <w:kern w:val="0"/>
        </w:rPr>
      </w:pPr>
      <w:r w:rsidRPr="003F31FB">
        <w:rPr>
          <w:rFonts w:asciiTheme="minorEastAsia" w:eastAsiaTheme="minorEastAsia" w:hAnsiTheme="minorEastAsia" w:cs="宋体" w:hint="eastAsia"/>
          <w:kern w:val="0"/>
        </w:rPr>
        <w:t>自本公告发布之日起</w:t>
      </w:r>
      <w:r w:rsidRPr="003F31FB">
        <w:rPr>
          <w:rFonts w:asciiTheme="minorEastAsia" w:eastAsiaTheme="minorEastAsia" w:hAnsiTheme="minorEastAsia" w:cs="宋体"/>
          <w:kern w:val="0"/>
        </w:rPr>
        <w:t>1</w:t>
      </w:r>
      <w:r w:rsidRPr="003F31FB">
        <w:rPr>
          <w:rFonts w:asciiTheme="minorEastAsia" w:eastAsiaTheme="minorEastAsia" w:hAnsiTheme="minorEastAsia" w:cs="宋体" w:hint="eastAsia"/>
          <w:kern w:val="0"/>
        </w:rPr>
        <w:t>个工作日。</w:t>
      </w:r>
    </w:p>
    <w:p w14:paraId="76040023" w14:textId="77777777" w:rsidR="000A703E" w:rsidRPr="003F31FB" w:rsidRDefault="000A703E" w:rsidP="00F06F0D">
      <w:pPr>
        <w:spacing w:line="360" w:lineRule="auto"/>
        <w:rPr>
          <w:rFonts w:asciiTheme="minorEastAsia" w:eastAsiaTheme="minorEastAsia" w:hAnsiTheme="minorEastAsia" w:cs="仿宋" w:hint="eastAsia"/>
        </w:rPr>
      </w:pPr>
      <w:r w:rsidRPr="003F31FB">
        <w:rPr>
          <w:rFonts w:asciiTheme="minorEastAsia" w:eastAsiaTheme="minorEastAsia" w:hAnsiTheme="minorEastAsia" w:cs="仿宋" w:hint="eastAsia"/>
        </w:rPr>
        <w:t>八、其他补充事宜</w:t>
      </w:r>
    </w:p>
    <w:p w14:paraId="16C4C882" w14:textId="54EC06E5" w:rsidR="003F31FB" w:rsidRDefault="003F31FB" w:rsidP="003F31FB">
      <w:pPr>
        <w:spacing w:line="360" w:lineRule="auto"/>
        <w:ind w:firstLineChars="200" w:firstLine="420"/>
        <w:rPr>
          <w:rFonts w:asciiTheme="minorEastAsia" w:eastAsiaTheme="minorEastAsia" w:hAnsiTheme="minorEastAsia" w:cs="宋体" w:hint="eastAsia"/>
          <w:kern w:val="0"/>
        </w:rPr>
      </w:pPr>
      <w:r>
        <w:rPr>
          <w:rFonts w:asciiTheme="minorEastAsia" w:eastAsiaTheme="minorEastAsia" w:hAnsiTheme="minorEastAsia" w:cs="宋体" w:hint="eastAsia"/>
          <w:kern w:val="0"/>
        </w:rPr>
        <w:t>1</w:t>
      </w:r>
      <w:r w:rsidR="00E66624" w:rsidRPr="003F31FB">
        <w:rPr>
          <w:rFonts w:asciiTheme="minorEastAsia" w:eastAsiaTheme="minorEastAsia" w:hAnsiTheme="minorEastAsia" w:cs="宋体" w:hint="eastAsia"/>
          <w:kern w:val="0"/>
        </w:rPr>
        <w:t>.项目用途：</w:t>
      </w:r>
      <w:r w:rsidR="00C12398" w:rsidRPr="003F31FB">
        <w:rPr>
          <w:rFonts w:asciiTheme="minorEastAsia" w:eastAsiaTheme="minorEastAsia" w:hAnsiTheme="minorEastAsia" w:cs="宋体" w:hint="eastAsia"/>
          <w:kern w:val="0"/>
        </w:rPr>
        <w:t>用于</w:t>
      </w:r>
      <w:r w:rsidR="00120A95" w:rsidRPr="00120A95">
        <w:rPr>
          <w:rFonts w:asciiTheme="minorEastAsia" w:eastAsiaTheme="minorEastAsia" w:hAnsiTheme="minorEastAsia" w:cs="宋体" w:hint="eastAsia"/>
          <w:kern w:val="0"/>
        </w:rPr>
        <w:t>出入境证照工本专项-便民服务项目</w:t>
      </w:r>
    </w:p>
    <w:p w14:paraId="75D23D4B" w14:textId="1DC6FE34" w:rsidR="003F31FB" w:rsidRPr="00087874" w:rsidRDefault="003F31FB" w:rsidP="003F31FB">
      <w:pPr>
        <w:spacing w:line="360" w:lineRule="auto"/>
        <w:ind w:firstLineChars="200" w:firstLine="420"/>
        <w:rPr>
          <w:rFonts w:ascii="新宋体" w:eastAsia="新宋体" w:hAnsi="新宋体" w:cs="新宋体" w:hint="eastAsia"/>
        </w:rPr>
      </w:pPr>
      <w:r>
        <w:rPr>
          <w:rFonts w:ascii="新宋体" w:eastAsia="新宋体" w:hAnsi="新宋体" w:cs="新宋体" w:hint="eastAsia"/>
        </w:rPr>
        <w:t>2</w:t>
      </w:r>
      <w:r w:rsidRPr="00087874">
        <w:rPr>
          <w:rFonts w:ascii="新宋体" w:eastAsia="新宋体" w:hAnsi="新宋体" w:cs="新宋体" w:hint="eastAsia"/>
        </w:rPr>
        <w:t>.代理服务收费汇款账户信息如下：</w:t>
      </w:r>
    </w:p>
    <w:p w14:paraId="1D866627" w14:textId="77777777" w:rsidR="003F31FB" w:rsidRPr="00087874" w:rsidRDefault="003F31FB" w:rsidP="003F31FB">
      <w:pPr>
        <w:spacing w:line="360" w:lineRule="auto"/>
        <w:ind w:firstLineChars="200" w:firstLine="420"/>
        <w:rPr>
          <w:rFonts w:ascii="新宋体" w:eastAsia="新宋体" w:hAnsi="新宋体" w:cs="新宋体" w:hint="eastAsia"/>
        </w:rPr>
      </w:pPr>
      <w:r w:rsidRPr="00087874">
        <w:rPr>
          <w:rFonts w:ascii="新宋体" w:eastAsia="新宋体" w:hAnsi="新宋体" w:cs="新宋体" w:hint="eastAsia"/>
        </w:rPr>
        <w:t>开户名称：北京国际工程咨询有限公司</w:t>
      </w:r>
    </w:p>
    <w:p w14:paraId="48099C0B" w14:textId="77777777" w:rsidR="003F31FB" w:rsidRPr="00087874" w:rsidRDefault="003F31FB" w:rsidP="003F31FB">
      <w:pPr>
        <w:spacing w:line="360" w:lineRule="auto"/>
        <w:ind w:firstLineChars="200" w:firstLine="420"/>
        <w:rPr>
          <w:rFonts w:ascii="新宋体" w:eastAsia="新宋体" w:hAnsi="新宋体" w:cs="新宋体" w:hint="eastAsia"/>
        </w:rPr>
      </w:pPr>
      <w:r w:rsidRPr="00087874">
        <w:rPr>
          <w:rFonts w:ascii="新宋体" w:eastAsia="新宋体" w:hAnsi="新宋体" w:cs="新宋体" w:hint="eastAsia"/>
        </w:rPr>
        <w:t>开户银行：交通银行北京右安门支行</w:t>
      </w:r>
    </w:p>
    <w:p w14:paraId="177FCE49" w14:textId="7612C304" w:rsidR="00E66624" w:rsidRPr="003F31FB" w:rsidRDefault="003F31FB" w:rsidP="003F31FB">
      <w:pPr>
        <w:spacing w:line="360" w:lineRule="auto"/>
        <w:ind w:firstLineChars="200" w:firstLine="420"/>
        <w:rPr>
          <w:rFonts w:ascii="新宋体" w:eastAsia="新宋体" w:hAnsi="新宋体" w:cs="新宋体" w:hint="eastAsia"/>
        </w:rPr>
      </w:pPr>
      <w:r w:rsidRPr="00087874">
        <w:rPr>
          <w:rFonts w:ascii="新宋体" w:eastAsia="新宋体" w:hAnsi="新宋体" w:cs="新宋体" w:hint="eastAsia"/>
        </w:rPr>
        <w:t>账号：</w:t>
      </w:r>
      <w:r w:rsidRPr="00087874">
        <w:rPr>
          <w:rFonts w:ascii="新宋体" w:eastAsia="新宋体" w:hAnsi="新宋体" w:cs="新宋体"/>
        </w:rPr>
        <w:t>81100602610130021000001</w:t>
      </w:r>
    </w:p>
    <w:p w14:paraId="294B0E50" w14:textId="77777777" w:rsidR="000A703E" w:rsidRPr="003F31FB" w:rsidRDefault="000A703E" w:rsidP="00F06F0D">
      <w:pPr>
        <w:spacing w:line="360" w:lineRule="auto"/>
        <w:rPr>
          <w:rFonts w:asciiTheme="minorEastAsia" w:eastAsiaTheme="minorEastAsia" w:hAnsiTheme="minorEastAsia" w:cs="宋体" w:hint="eastAsia"/>
          <w:kern w:val="0"/>
        </w:rPr>
      </w:pPr>
      <w:r w:rsidRPr="003F31FB">
        <w:rPr>
          <w:rFonts w:asciiTheme="minorEastAsia" w:eastAsiaTheme="minorEastAsia" w:hAnsiTheme="minorEastAsia" w:cs="宋体" w:hint="eastAsia"/>
          <w:kern w:val="0"/>
        </w:rPr>
        <w:t>九、凡对本次公告内容提出询问，请按以下方式联系。</w:t>
      </w:r>
    </w:p>
    <w:p w14:paraId="3F70E290" w14:textId="77777777" w:rsidR="000A703E" w:rsidRPr="003F31FB" w:rsidRDefault="000A703E" w:rsidP="0059637E">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3" w:name="_Toc35393810"/>
      <w:bookmarkStart w:id="4" w:name="_Toc35393641"/>
      <w:bookmarkStart w:id="5" w:name="_Toc28359100"/>
      <w:bookmarkStart w:id="6" w:name="_Toc28359023"/>
      <w:r w:rsidRPr="003F31FB">
        <w:rPr>
          <w:rFonts w:asciiTheme="minorEastAsia" w:eastAsiaTheme="minorEastAsia" w:hAnsiTheme="minorEastAsia" w:cs="宋体" w:hint="eastAsia"/>
          <w:b w:val="0"/>
          <w:sz w:val="21"/>
          <w:szCs w:val="21"/>
        </w:rPr>
        <w:t>1.采购人信息</w:t>
      </w:r>
      <w:bookmarkEnd w:id="3"/>
      <w:bookmarkEnd w:id="4"/>
      <w:bookmarkEnd w:id="5"/>
      <w:bookmarkEnd w:id="6"/>
    </w:p>
    <w:p w14:paraId="68B07D6F" w14:textId="29DB8FDE" w:rsidR="000A703E" w:rsidRPr="003F31FB" w:rsidRDefault="000A703E" w:rsidP="00A332BC">
      <w:pPr>
        <w:spacing w:line="360" w:lineRule="auto"/>
        <w:ind w:firstLineChars="200" w:firstLine="420"/>
        <w:rPr>
          <w:rFonts w:asciiTheme="minorEastAsia" w:eastAsiaTheme="minorEastAsia" w:hAnsiTheme="minorEastAsia" w:hint="eastAsia"/>
        </w:rPr>
      </w:pPr>
      <w:r w:rsidRPr="003F31FB">
        <w:rPr>
          <w:rFonts w:asciiTheme="minorEastAsia" w:eastAsiaTheme="minorEastAsia" w:hAnsiTheme="minorEastAsia" w:hint="eastAsia"/>
        </w:rPr>
        <w:t>名    称：</w:t>
      </w:r>
      <w:r w:rsidR="0068297C" w:rsidRPr="0068297C">
        <w:rPr>
          <w:rFonts w:asciiTheme="minorEastAsia" w:eastAsiaTheme="minorEastAsia" w:hAnsiTheme="minorEastAsia" w:hint="eastAsia"/>
          <w:u w:val="single"/>
        </w:rPr>
        <w:t>北京市公安局警务保障部(三)</w:t>
      </w:r>
    </w:p>
    <w:p w14:paraId="55C90455" w14:textId="5D576275" w:rsidR="000A703E" w:rsidRPr="003F31FB" w:rsidRDefault="000A703E" w:rsidP="00A332BC">
      <w:pPr>
        <w:spacing w:line="360" w:lineRule="auto"/>
        <w:ind w:firstLineChars="200" w:firstLine="420"/>
        <w:rPr>
          <w:rFonts w:asciiTheme="minorEastAsia" w:eastAsiaTheme="minorEastAsia" w:hAnsiTheme="minorEastAsia" w:hint="eastAsia"/>
        </w:rPr>
      </w:pPr>
      <w:r w:rsidRPr="003F31FB">
        <w:rPr>
          <w:rFonts w:asciiTheme="minorEastAsia" w:eastAsiaTheme="minorEastAsia" w:hAnsiTheme="minorEastAsia" w:hint="eastAsia"/>
        </w:rPr>
        <w:t>地    址：</w:t>
      </w:r>
      <w:r w:rsidR="0068297C" w:rsidRPr="0068297C">
        <w:rPr>
          <w:rFonts w:asciiTheme="minorEastAsia" w:eastAsiaTheme="minorEastAsia" w:hAnsiTheme="minorEastAsia" w:hint="eastAsia"/>
          <w:u w:val="single"/>
        </w:rPr>
        <w:t>北京市东城区前门东大街9号</w:t>
      </w:r>
    </w:p>
    <w:p w14:paraId="1BB81822" w14:textId="7AA44515" w:rsidR="000A703E" w:rsidRPr="003F31FB" w:rsidRDefault="000A703E" w:rsidP="00A332BC">
      <w:pPr>
        <w:spacing w:line="360" w:lineRule="auto"/>
        <w:ind w:firstLineChars="200" w:firstLine="420"/>
        <w:rPr>
          <w:rFonts w:asciiTheme="minorEastAsia" w:eastAsiaTheme="minorEastAsia" w:hAnsiTheme="minorEastAsia" w:hint="eastAsia"/>
        </w:rPr>
      </w:pPr>
      <w:r w:rsidRPr="003F31FB">
        <w:rPr>
          <w:rFonts w:asciiTheme="minorEastAsia" w:eastAsiaTheme="minorEastAsia" w:hAnsiTheme="minorEastAsia" w:hint="eastAsia"/>
        </w:rPr>
        <w:t>联系方式：</w:t>
      </w:r>
      <w:r w:rsidR="0068297C" w:rsidRPr="0068297C">
        <w:rPr>
          <w:rFonts w:asciiTheme="minorEastAsia" w:eastAsiaTheme="minorEastAsia" w:hAnsiTheme="minorEastAsia" w:hint="eastAsia"/>
          <w:u w:val="single"/>
        </w:rPr>
        <w:t>汪老师，010-65223229</w:t>
      </w:r>
    </w:p>
    <w:p w14:paraId="00828F5F" w14:textId="77777777" w:rsidR="000A703E" w:rsidRPr="003F31FB" w:rsidRDefault="000A703E" w:rsidP="00A332BC">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7" w:name="_Toc28359101"/>
      <w:bookmarkStart w:id="8" w:name="_Toc28359024"/>
      <w:bookmarkStart w:id="9" w:name="_Toc35393642"/>
      <w:bookmarkStart w:id="10" w:name="_Toc35393811"/>
      <w:r w:rsidRPr="003F31FB">
        <w:rPr>
          <w:rFonts w:asciiTheme="minorEastAsia" w:eastAsiaTheme="minorEastAsia" w:hAnsiTheme="minorEastAsia" w:cs="宋体" w:hint="eastAsia"/>
          <w:b w:val="0"/>
          <w:sz w:val="21"/>
          <w:szCs w:val="21"/>
        </w:rPr>
        <w:t>2.采购代理机构信息</w:t>
      </w:r>
      <w:bookmarkEnd w:id="7"/>
      <w:bookmarkEnd w:id="8"/>
      <w:bookmarkEnd w:id="9"/>
      <w:bookmarkEnd w:id="10"/>
    </w:p>
    <w:p w14:paraId="2BC2D9C6" w14:textId="77777777" w:rsidR="000A703E" w:rsidRPr="003F31FB" w:rsidRDefault="000A703E" w:rsidP="00A332BC">
      <w:pPr>
        <w:spacing w:line="360" w:lineRule="auto"/>
        <w:ind w:firstLineChars="200" w:firstLine="420"/>
        <w:rPr>
          <w:rFonts w:asciiTheme="minorEastAsia" w:eastAsiaTheme="minorEastAsia" w:hAnsiTheme="minorEastAsia" w:hint="eastAsia"/>
          <w:u w:val="single"/>
        </w:rPr>
      </w:pPr>
      <w:r w:rsidRPr="003F31FB">
        <w:rPr>
          <w:rFonts w:asciiTheme="minorEastAsia" w:eastAsiaTheme="minorEastAsia" w:hAnsiTheme="minorEastAsia" w:hint="eastAsia"/>
        </w:rPr>
        <w:t>名    称：</w:t>
      </w:r>
      <w:r w:rsidRPr="003F31FB">
        <w:rPr>
          <w:rFonts w:asciiTheme="minorEastAsia" w:eastAsiaTheme="minorEastAsia" w:hAnsiTheme="minorEastAsia" w:hint="eastAsia"/>
          <w:u w:val="single"/>
        </w:rPr>
        <w:t>北京国际工程咨询有限公司</w:t>
      </w:r>
    </w:p>
    <w:p w14:paraId="6D29457D" w14:textId="40080A62" w:rsidR="000A703E" w:rsidRPr="003F31FB" w:rsidRDefault="000A703E" w:rsidP="00A332BC">
      <w:pPr>
        <w:spacing w:line="360" w:lineRule="auto"/>
        <w:ind w:firstLineChars="200" w:firstLine="420"/>
        <w:rPr>
          <w:rFonts w:asciiTheme="minorEastAsia" w:eastAsiaTheme="minorEastAsia" w:hAnsiTheme="minorEastAsia" w:hint="eastAsia"/>
        </w:rPr>
      </w:pPr>
      <w:r w:rsidRPr="003F31FB">
        <w:rPr>
          <w:rFonts w:asciiTheme="minorEastAsia" w:eastAsiaTheme="minorEastAsia" w:hAnsiTheme="minorEastAsia" w:hint="eastAsia"/>
        </w:rPr>
        <w:t>地　  址：</w:t>
      </w:r>
      <w:r w:rsidR="0068297C" w:rsidRPr="0068297C">
        <w:rPr>
          <w:rFonts w:asciiTheme="minorEastAsia" w:eastAsiaTheme="minorEastAsia" w:hAnsiTheme="minorEastAsia" w:hint="eastAsia"/>
          <w:u w:val="single"/>
        </w:rPr>
        <w:t>北京市西城区广安门外大街甲275号</w:t>
      </w:r>
    </w:p>
    <w:p w14:paraId="635BB977" w14:textId="6EFBC688" w:rsidR="000A703E" w:rsidRPr="003F31FB" w:rsidRDefault="000A703E" w:rsidP="00A332BC">
      <w:pPr>
        <w:spacing w:line="360" w:lineRule="auto"/>
        <w:ind w:firstLineChars="200" w:firstLine="420"/>
        <w:rPr>
          <w:rFonts w:asciiTheme="minorEastAsia" w:eastAsiaTheme="minorEastAsia" w:hAnsiTheme="minorEastAsia" w:hint="eastAsia"/>
          <w:u w:val="single"/>
        </w:rPr>
      </w:pPr>
      <w:r w:rsidRPr="003F31FB">
        <w:rPr>
          <w:rFonts w:asciiTheme="minorEastAsia" w:eastAsiaTheme="minorEastAsia" w:hAnsiTheme="minorEastAsia" w:hint="eastAsia"/>
        </w:rPr>
        <w:t>联系方式：</w:t>
      </w:r>
      <w:r w:rsidR="00215DD5" w:rsidRPr="003F31FB">
        <w:rPr>
          <w:rFonts w:asciiTheme="minorEastAsia" w:eastAsiaTheme="minorEastAsia" w:hAnsiTheme="minorEastAsia" w:hint="eastAsia"/>
          <w:u w:val="single"/>
        </w:rPr>
        <w:t>关雪，</w:t>
      </w:r>
      <w:r w:rsidR="00291263" w:rsidRPr="003F31FB">
        <w:rPr>
          <w:rFonts w:asciiTheme="minorEastAsia" w:eastAsiaTheme="minorEastAsia" w:hAnsiTheme="minorEastAsia"/>
          <w:u w:val="single"/>
        </w:rPr>
        <w:t>010-65780567</w:t>
      </w:r>
    </w:p>
    <w:p w14:paraId="50E705C9" w14:textId="77777777" w:rsidR="000A703E" w:rsidRPr="003F31FB" w:rsidRDefault="000A703E" w:rsidP="00A332BC">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11" w:name="_Toc28359102"/>
      <w:bookmarkStart w:id="12" w:name="_Toc28359025"/>
      <w:bookmarkStart w:id="13" w:name="_Toc35393643"/>
      <w:bookmarkStart w:id="14" w:name="_Toc35393812"/>
      <w:r w:rsidRPr="003F31FB">
        <w:rPr>
          <w:rFonts w:asciiTheme="minorEastAsia" w:eastAsiaTheme="minorEastAsia" w:hAnsiTheme="minorEastAsia" w:cs="宋体" w:hint="eastAsia"/>
          <w:b w:val="0"/>
          <w:sz w:val="21"/>
          <w:szCs w:val="21"/>
        </w:rPr>
        <w:t>3.项目</w:t>
      </w:r>
      <w:r w:rsidRPr="003F31FB">
        <w:rPr>
          <w:rFonts w:asciiTheme="minorEastAsia" w:eastAsiaTheme="minorEastAsia" w:hAnsiTheme="minorEastAsia" w:cs="宋体"/>
          <w:b w:val="0"/>
          <w:sz w:val="21"/>
          <w:szCs w:val="21"/>
        </w:rPr>
        <w:t>联系方式</w:t>
      </w:r>
      <w:bookmarkEnd w:id="11"/>
      <w:bookmarkEnd w:id="12"/>
      <w:bookmarkEnd w:id="13"/>
      <w:bookmarkEnd w:id="14"/>
    </w:p>
    <w:p w14:paraId="49D5DE04" w14:textId="4BFC4E7C" w:rsidR="000A703E" w:rsidRPr="003F31FB" w:rsidRDefault="000A703E" w:rsidP="00A332BC">
      <w:pPr>
        <w:pStyle w:val="a7"/>
        <w:spacing w:line="360" w:lineRule="auto"/>
        <w:ind w:firstLineChars="200" w:firstLine="420"/>
        <w:rPr>
          <w:rFonts w:asciiTheme="minorEastAsia" w:hAnsiTheme="minorEastAsia" w:hint="eastAsia"/>
          <w:szCs w:val="21"/>
        </w:rPr>
      </w:pPr>
      <w:r w:rsidRPr="003F31FB">
        <w:rPr>
          <w:rFonts w:asciiTheme="minorEastAsia" w:hAnsiTheme="minorEastAsia" w:hint="eastAsia"/>
          <w:szCs w:val="21"/>
        </w:rPr>
        <w:t>项目联系人：</w:t>
      </w:r>
      <w:r w:rsidR="00215DD5" w:rsidRPr="003F31FB">
        <w:rPr>
          <w:rFonts w:asciiTheme="minorEastAsia" w:hAnsiTheme="minorEastAsia" w:hint="eastAsia"/>
          <w:szCs w:val="21"/>
          <w:u w:val="single"/>
        </w:rPr>
        <w:t>关雪</w:t>
      </w:r>
    </w:p>
    <w:p w14:paraId="2CB30BCE" w14:textId="1161A121" w:rsidR="000A703E" w:rsidRPr="003F31FB" w:rsidRDefault="000A703E" w:rsidP="00A332BC">
      <w:pPr>
        <w:spacing w:line="360" w:lineRule="auto"/>
        <w:ind w:firstLineChars="200" w:firstLine="420"/>
        <w:rPr>
          <w:rFonts w:asciiTheme="minorEastAsia" w:eastAsiaTheme="minorEastAsia" w:hAnsiTheme="minorEastAsia" w:hint="eastAsia"/>
          <w:u w:val="single"/>
        </w:rPr>
      </w:pPr>
      <w:r w:rsidRPr="003F31FB">
        <w:rPr>
          <w:rFonts w:asciiTheme="minorEastAsia" w:eastAsiaTheme="minorEastAsia" w:hAnsiTheme="minorEastAsia" w:hint="eastAsia"/>
        </w:rPr>
        <w:t xml:space="preserve">电　 </w:t>
      </w:r>
      <w:r w:rsidR="00111C09" w:rsidRPr="003F31FB">
        <w:rPr>
          <w:rFonts w:asciiTheme="minorEastAsia" w:eastAsiaTheme="minorEastAsia" w:hAnsiTheme="minorEastAsia" w:hint="eastAsia"/>
        </w:rPr>
        <w:t xml:space="preserve">  </w:t>
      </w:r>
      <w:r w:rsidRPr="003F31FB">
        <w:rPr>
          <w:rFonts w:asciiTheme="minorEastAsia" w:eastAsiaTheme="minorEastAsia" w:hAnsiTheme="minorEastAsia" w:hint="eastAsia"/>
        </w:rPr>
        <w:t xml:space="preserve"> 话：</w:t>
      </w:r>
      <w:r w:rsidR="00855695" w:rsidRPr="003F31FB">
        <w:rPr>
          <w:rFonts w:asciiTheme="minorEastAsia" w:eastAsiaTheme="minorEastAsia" w:hAnsiTheme="minorEastAsia"/>
          <w:u w:val="single"/>
        </w:rPr>
        <w:t>010-65780567</w:t>
      </w:r>
    </w:p>
    <w:p w14:paraId="6BD8BB32" w14:textId="77777777" w:rsidR="000A703E" w:rsidRPr="003F31FB" w:rsidRDefault="000A703E" w:rsidP="00F06F0D">
      <w:pPr>
        <w:spacing w:line="360" w:lineRule="auto"/>
        <w:rPr>
          <w:rFonts w:asciiTheme="minorEastAsia" w:eastAsiaTheme="minorEastAsia" w:hAnsiTheme="minorEastAsia" w:cs="宋体" w:hint="eastAsia"/>
          <w:kern w:val="0"/>
        </w:rPr>
      </w:pPr>
      <w:r w:rsidRPr="003F31FB">
        <w:rPr>
          <w:rFonts w:asciiTheme="minorEastAsia" w:eastAsiaTheme="minorEastAsia" w:hAnsiTheme="minorEastAsia" w:cs="宋体" w:hint="eastAsia"/>
          <w:kern w:val="0"/>
        </w:rPr>
        <w:t>十、附件</w:t>
      </w:r>
    </w:p>
    <w:p w14:paraId="3830D4D7" w14:textId="7F00D48A" w:rsidR="00E83448" w:rsidRPr="003F31FB" w:rsidRDefault="000A703E" w:rsidP="00954101">
      <w:pPr>
        <w:spacing w:line="360" w:lineRule="auto"/>
        <w:ind w:firstLineChars="200" w:firstLine="420"/>
        <w:rPr>
          <w:rFonts w:asciiTheme="minorEastAsia" w:eastAsiaTheme="minorEastAsia" w:hAnsiTheme="minorEastAsia" w:cs="宋体" w:hint="eastAsia"/>
          <w:kern w:val="0"/>
        </w:rPr>
      </w:pPr>
      <w:r w:rsidRPr="003F31FB">
        <w:rPr>
          <w:rFonts w:asciiTheme="minorEastAsia" w:eastAsiaTheme="minorEastAsia" w:hAnsiTheme="minorEastAsia" w:cs="宋体" w:hint="eastAsia"/>
          <w:kern w:val="0"/>
        </w:rPr>
        <w:t>1.</w:t>
      </w:r>
      <w:r w:rsidR="00510F35" w:rsidRPr="003F31FB">
        <w:rPr>
          <w:rFonts w:asciiTheme="minorEastAsia" w:eastAsiaTheme="minorEastAsia" w:hAnsiTheme="minorEastAsia" w:cs="宋体" w:hint="eastAsia"/>
          <w:kern w:val="0"/>
        </w:rPr>
        <w:t>采购文件</w:t>
      </w:r>
    </w:p>
    <w:p w14:paraId="3C5637BE" w14:textId="58BCDA9B" w:rsidR="00840842" w:rsidRPr="003F31FB" w:rsidRDefault="00840842" w:rsidP="00954101">
      <w:pPr>
        <w:spacing w:line="360" w:lineRule="auto"/>
        <w:ind w:firstLineChars="200" w:firstLine="420"/>
        <w:rPr>
          <w:rFonts w:asciiTheme="minorEastAsia" w:eastAsiaTheme="minorEastAsia" w:hAnsiTheme="minorEastAsia" w:cs="宋体" w:hint="eastAsia"/>
          <w:kern w:val="0"/>
        </w:rPr>
      </w:pPr>
      <w:r w:rsidRPr="003F31FB">
        <w:rPr>
          <w:rFonts w:asciiTheme="minorEastAsia" w:eastAsiaTheme="minorEastAsia" w:hAnsiTheme="minorEastAsia" w:cs="宋体" w:hint="eastAsia"/>
          <w:kern w:val="0"/>
        </w:rPr>
        <w:t>2.</w:t>
      </w:r>
      <w:r w:rsidR="003F31FB" w:rsidRPr="003F31FB">
        <w:rPr>
          <w:rFonts w:asciiTheme="minorEastAsia" w:eastAsiaTheme="minorEastAsia" w:hAnsiTheme="minorEastAsia" w:cs="宋体" w:hint="eastAsia"/>
          <w:kern w:val="0"/>
        </w:rPr>
        <w:t>专业人员唯一性论证意见</w:t>
      </w:r>
    </w:p>
    <w:p w14:paraId="46F9C5E7" w14:textId="3C49D274" w:rsidR="00AA0AE8" w:rsidRPr="003F31FB" w:rsidRDefault="00AA0AE8" w:rsidP="00954101">
      <w:pPr>
        <w:spacing w:line="360" w:lineRule="auto"/>
        <w:ind w:firstLineChars="200" w:firstLine="420"/>
        <w:rPr>
          <w:rFonts w:asciiTheme="minorEastAsia" w:eastAsiaTheme="minorEastAsia" w:hAnsiTheme="minorEastAsia" w:cs="宋体" w:hint="eastAsia"/>
          <w:kern w:val="0"/>
        </w:rPr>
      </w:pPr>
    </w:p>
    <w:sectPr w:rsidR="00AA0AE8" w:rsidRPr="003F31FB" w:rsidSect="005364A9">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F426" w14:textId="77777777" w:rsidR="005611C4" w:rsidRDefault="005611C4" w:rsidP="000A703E">
      <w:r>
        <w:separator/>
      </w:r>
    </w:p>
  </w:endnote>
  <w:endnote w:type="continuationSeparator" w:id="0">
    <w:p w14:paraId="620D0332" w14:textId="77777777" w:rsidR="005611C4" w:rsidRDefault="005611C4" w:rsidP="000A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2077" w14:textId="77777777" w:rsidR="005611C4" w:rsidRDefault="005611C4" w:rsidP="000A703E">
      <w:r>
        <w:separator/>
      </w:r>
    </w:p>
  </w:footnote>
  <w:footnote w:type="continuationSeparator" w:id="0">
    <w:p w14:paraId="2A092497" w14:textId="77777777" w:rsidR="005611C4" w:rsidRDefault="005611C4" w:rsidP="000A7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2BCC"/>
    <w:multiLevelType w:val="hybridMultilevel"/>
    <w:tmpl w:val="93D49078"/>
    <w:lvl w:ilvl="0" w:tplc="3656C7EE">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 w15:restartNumberingAfterBreak="0">
    <w:nsid w:val="4D8E11FE"/>
    <w:multiLevelType w:val="hybridMultilevel"/>
    <w:tmpl w:val="DA58E9BC"/>
    <w:lvl w:ilvl="0" w:tplc="3196D48E">
      <w:start w:val="1"/>
      <w:numFmt w:val="japaneseCounting"/>
      <w:lvlText w:val="（%1）"/>
      <w:lvlJc w:val="left"/>
      <w:pPr>
        <w:ind w:left="1712"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FFE08EA"/>
    <w:multiLevelType w:val="hybridMultilevel"/>
    <w:tmpl w:val="1E144680"/>
    <w:lvl w:ilvl="0" w:tplc="034A77A2">
      <w:start w:val="1"/>
      <w:numFmt w:val="decimal"/>
      <w:lvlText w:val="（%1）"/>
      <w:lvlJc w:val="left"/>
      <w:pPr>
        <w:ind w:left="1080" w:hanging="6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1C07B66"/>
    <w:multiLevelType w:val="hybridMultilevel"/>
    <w:tmpl w:val="F4BED65E"/>
    <w:lvl w:ilvl="0" w:tplc="6D64F9C8">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4" w15:restartNumberingAfterBreak="0">
    <w:nsid w:val="778B71B8"/>
    <w:multiLevelType w:val="hybridMultilevel"/>
    <w:tmpl w:val="6F78C23C"/>
    <w:lvl w:ilvl="0" w:tplc="6568C67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977343937">
    <w:abstractNumId w:val="4"/>
  </w:num>
  <w:num w:numId="2" w16cid:durableId="1391659234">
    <w:abstractNumId w:val="2"/>
  </w:num>
  <w:num w:numId="3" w16cid:durableId="244849839">
    <w:abstractNumId w:val="1"/>
  </w:num>
  <w:num w:numId="4" w16cid:durableId="406852075">
    <w:abstractNumId w:val="0"/>
  </w:num>
  <w:num w:numId="5" w16cid:durableId="738941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1D6"/>
    <w:rsid w:val="000411D4"/>
    <w:rsid w:val="00060FBE"/>
    <w:rsid w:val="000638D0"/>
    <w:rsid w:val="00076081"/>
    <w:rsid w:val="000774DD"/>
    <w:rsid w:val="000778B2"/>
    <w:rsid w:val="0009644F"/>
    <w:rsid w:val="000A05A7"/>
    <w:rsid w:val="000A6915"/>
    <w:rsid w:val="000A703E"/>
    <w:rsid w:val="000B45B3"/>
    <w:rsid w:val="000D2BFA"/>
    <w:rsid w:val="000D4D41"/>
    <w:rsid w:val="000E2AE0"/>
    <w:rsid w:val="00111C09"/>
    <w:rsid w:val="001162E7"/>
    <w:rsid w:val="001167F9"/>
    <w:rsid w:val="00120592"/>
    <w:rsid w:val="00120A95"/>
    <w:rsid w:val="00127550"/>
    <w:rsid w:val="00132F12"/>
    <w:rsid w:val="001359AA"/>
    <w:rsid w:val="00141E42"/>
    <w:rsid w:val="001508A5"/>
    <w:rsid w:val="00155D4F"/>
    <w:rsid w:val="00156219"/>
    <w:rsid w:val="00164765"/>
    <w:rsid w:val="00171847"/>
    <w:rsid w:val="00187207"/>
    <w:rsid w:val="00187AAB"/>
    <w:rsid w:val="001C0116"/>
    <w:rsid w:val="001C0494"/>
    <w:rsid w:val="001C1847"/>
    <w:rsid w:val="001D48C6"/>
    <w:rsid w:val="001D4A67"/>
    <w:rsid w:val="001D71BE"/>
    <w:rsid w:val="001F1671"/>
    <w:rsid w:val="001F5F82"/>
    <w:rsid w:val="00211764"/>
    <w:rsid w:val="00211F25"/>
    <w:rsid w:val="00213491"/>
    <w:rsid w:val="00215DD5"/>
    <w:rsid w:val="00216FF4"/>
    <w:rsid w:val="002410E5"/>
    <w:rsid w:val="00244FFD"/>
    <w:rsid w:val="00246ED6"/>
    <w:rsid w:val="0025031D"/>
    <w:rsid w:val="0025312D"/>
    <w:rsid w:val="0026185A"/>
    <w:rsid w:val="00267B29"/>
    <w:rsid w:val="002813E1"/>
    <w:rsid w:val="00291263"/>
    <w:rsid w:val="002947B4"/>
    <w:rsid w:val="002A387A"/>
    <w:rsid w:val="002B1F08"/>
    <w:rsid w:val="002C2847"/>
    <w:rsid w:val="002D22CC"/>
    <w:rsid w:val="002D7F22"/>
    <w:rsid w:val="002E4C1F"/>
    <w:rsid w:val="002E59F6"/>
    <w:rsid w:val="002E72C6"/>
    <w:rsid w:val="002F2087"/>
    <w:rsid w:val="00300353"/>
    <w:rsid w:val="003068E6"/>
    <w:rsid w:val="00307CF1"/>
    <w:rsid w:val="00311D95"/>
    <w:rsid w:val="00312F5E"/>
    <w:rsid w:val="0032071D"/>
    <w:rsid w:val="00335305"/>
    <w:rsid w:val="00345AF5"/>
    <w:rsid w:val="00394886"/>
    <w:rsid w:val="00397144"/>
    <w:rsid w:val="003C77B7"/>
    <w:rsid w:val="003D7503"/>
    <w:rsid w:val="003F31FB"/>
    <w:rsid w:val="003F65D2"/>
    <w:rsid w:val="003F6785"/>
    <w:rsid w:val="004060DF"/>
    <w:rsid w:val="00440F52"/>
    <w:rsid w:val="0046142B"/>
    <w:rsid w:val="00464E0E"/>
    <w:rsid w:val="0048381C"/>
    <w:rsid w:val="00485702"/>
    <w:rsid w:val="0048778E"/>
    <w:rsid w:val="004A22EC"/>
    <w:rsid w:val="004A2A17"/>
    <w:rsid w:val="004B154A"/>
    <w:rsid w:val="004B2FA7"/>
    <w:rsid w:val="004B6B39"/>
    <w:rsid w:val="004D23DE"/>
    <w:rsid w:val="004D543C"/>
    <w:rsid w:val="004D5509"/>
    <w:rsid w:val="004F1038"/>
    <w:rsid w:val="004F1C8C"/>
    <w:rsid w:val="004F5B37"/>
    <w:rsid w:val="004F5F0F"/>
    <w:rsid w:val="00500A6C"/>
    <w:rsid w:val="005062FD"/>
    <w:rsid w:val="00510F35"/>
    <w:rsid w:val="005364A9"/>
    <w:rsid w:val="00540A40"/>
    <w:rsid w:val="00551ACC"/>
    <w:rsid w:val="005551BF"/>
    <w:rsid w:val="005611C4"/>
    <w:rsid w:val="00562799"/>
    <w:rsid w:val="00566F72"/>
    <w:rsid w:val="005831DE"/>
    <w:rsid w:val="00585424"/>
    <w:rsid w:val="005927D0"/>
    <w:rsid w:val="0059637E"/>
    <w:rsid w:val="005A5A24"/>
    <w:rsid w:val="005C792B"/>
    <w:rsid w:val="005D2CB1"/>
    <w:rsid w:val="005D7073"/>
    <w:rsid w:val="005E4FFB"/>
    <w:rsid w:val="005E65D4"/>
    <w:rsid w:val="005F4B73"/>
    <w:rsid w:val="005F7CB9"/>
    <w:rsid w:val="00610BA0"/>
    <w:rsid w:val="00614873"/>
    <w:rsid w:val="0062654E"/>
    <w:rsid w:val="00646EF7"/>
    <w:rsid w:val="006514FF"/>
    <w:rsid w:val="00665EC6"/>
    <w:rsid w:val="00670B88"/>
    <w:rsid w:val="00677374"/>
    <w:rsid w:val="0068024E"/>
    <w:rsid w:val="0068297C"/>
    <w:rsid w:val="00687819"/>
    <w:rsid w:val="00694486"/>
    <w:rsid w:val="006A45AC"/>
    <w:rsid w:val="006C24D6"/>
    <w:rsid w:val="006C3C81"/>
    <w:rsid w:val="006E11A7"/>
    <w:rsid w:val="006E20CF"/>
    <w:rsid w:val="006E798C"/>
    <w:rsid w:val="006F45DE"/>
    <w:rsid w:val="0070341C"/>
    <w:rsid w:val="0070428F"/>
    <w:rsid w:val="00722676"/>
    <w:rsid w:val="00742043"/>
    <w:rsid w:val="007466A0"/>
    <w:rsid w:val="007530BD"/>
    <w:rsid w:val="00773CB3"/>
    <w:rsid w:val="00777D6C"/>
    <w:rsid w:val="00783213"/>
    <w:rsid w:val="007832BB"/>
    <w:rsid w:val="00792067"/>
    <w:rsid w:val="007B0568"/>
    <w:rsid w:val="007C1B7D"/>
    <w:rsid w:val="007D3DA8"/>
    <w:rsid w:val="007F72D1"/>
    <w:rsid w:val="00810581"/>
    <w:rsid w:val="008137F5"/>
    <w:rsid w:val="00840842"/>
    <w:rsid w:val="008419B3"/>
    <w:rsid w:val="00854B20"/>
    <w:rsid w:val="00855695"/>
    <w:rsid w:val="00860A3D"/>
    <w:rsid w:val="008C3325"/>
    <w:rsid w:val="008C46FD"/>
    <w:rsid w:val="008C4B29"/>
    <w:rsid w:val="008C7532"/>
    <w:rsid w:val="008D484E"/>
    <w:rsid w:val="008D5404"/>
    <w:rsid w:val="008E05D7"/>
    <w:rsid w:val="008E1953"/>
    <w:rsid w:val="008F4203"/>
    <w:rsid w:val="009270F3"/>
    <w:rsid w:val="00935264"/>
    <w:rsid w:val="00950504"/>
    <w:rsid w:val="00954101"/>
    <w:rsid w:val="00981F7A"/>
    <w:rsid w:val="009A2B1C"/>
    <w:rsid w:val="009B0996"/>
    <w:rsid w:val="009E5DB2"/>
    <w:rsid w:val="009E784D"/>
    <w:rsid w:val="009F3496"/>
    <w:rsid w:val="00A005C7"/>
    <w:rsid w:val="00A332BC"/>
    <w:rsid w:val="00A3440E"/>
    <w:rsid w:val="00A47222"/>
    <w:rsid w:val="00A65040"/>
    <w:rsid w:val="00A9427C"/>
    <w:rsid w:val="00AA0AE8"/>
    <w:rsid w:val="00AA6E12"/>
    <w:rsid w:val="00AB3956"/>
    <w:rsid w:val="00AB7F13"/>
    <w:rsid w:val="00AC192E"/>
    <w:rsid w:val="00AC598C"/>
    <w:rsid w:val="00AC59A8"/>
    <w:rsid w:val="00AD2A3C"/>
    <w:rsid w:val="00AE1348"/>
    <w:rsid w:val="00AE6D42"/>
    <w:rsid w:val="00AF12D2"/>
    <w:rsid w:val="00B12E11"/>
    <w:rsid w:val="00B15A4A"/>
    <w:rsid w:val="00B22A99"/>
    <w:rsid w:val="00B260E1"/>
    <w:rsid w:val="00B27409"/>
    <w:rsid w:val="00B31B8B"/>
    <w:rsid w:val="00B46C2C"/>
    <w:rsid w:val="00B66B85"/>
    <w:rsid w:val="00B71461"/>
    <w:rsid w:val="00B7668C"/>
    <w:rsid w:val="00B77E20"/>
    <w:rsid w:val="00B81454"/>
    <w:rsid w:val="00B82547"/>
    <w:rsid w:val="00B918D7"/>
    <w:rsid w:val="00B93C12"/>
    <w:rsid w:val="00B966BD"/>
    <w:rsid w:val="00B97AE2"/>
    <w:rsid w:val="00BB2035"/>
    <w:rsid w:val="00BC33EC"/>
    <w:rsid w:val="00BC3607"/>
    <w:rsid w:val="00BD37FE"/>
    <w:rsid w:val="00BD3BEA"/>
    <w:rsid w:val="00BE45AB"/>
    <w:rsid w:val="00BF61EC"/>
    <w:rsid w:val="00C04D9C"/>
    <w:rsid w:val="00C1141D"/>
    <w:rsid w:val="00C12398"/>
    <w:rsid w:val="00C15B41"/>
    <w:rsid w:val="00C226F1"/>
    <w:rsid w:val="00C22B18"/>
    <w:rsid w:val="00C30EBB"/>
    <w:rsid w:val="00C362E1"/>
    <w:rsid w:val="00C36941"/>
    <w:rsid w:val="00C46741"/>
    <w:rsid w:val="00C750A9"/>
    <w:rsid w:val="00C923AB"/>
    <w:rsid w:val="00CA137B"/>
    <w:rsid w:val="00CD1AE8"/>
    <w:rsid w:val="00CD3966"/>
    <w:rsid w:val="00CD3FA6"/>
    <w:rsid w:val="00D00767"/>
    <w:rsid w:val="00D03879"/>
    <w:rsid w:val="00D10AD1"/>
    <w:rsid w:val="00D24B6D"/>
    <w:rsid w:val="00D32510"/>
    <w:rsid w:val="00D357C0"/>
    <w:rsid w:val="00D407D3"/>
    <w:rsid w:val="00D4432B"/>
    <w:rsid w:val="00D62B80"/>
    <w:rsid w:val="00D73646"/>
    <w:rsid w:val="00D7393C"/>
    <w:rsid w:val="00D8477A"/>
    <w:rsid w:val="00DA1011"/>
    <w:rsid w:val="00DA4991"/>
    <w:rsid w:val="00DB1569"/>
    <w:rsid w:val="00DB1B14"/>
    <w:rsid w:val="00DB44E4"/>
    <w:rsid w:val="00DC1A8D"/>
    <w:rsid w:val="00DE7921"/>
    <w:rsid w:val="00DF6BEF"/>
    <w:rsid w:val="00DF72C8"/>
    <w:rsid w:val="00E11500"/>
    <w:rsid w:val="00E21C78"/>
    <w:rsid w:val="00E25868"/>
    <w:rsid w:val="00E311D6"/>
    <w:rsid w:val="00E43ED8"/>
    <w:rsid w:val="00E47817"/>
    <w:rsid w:val="00E60617"/>
    <w:rsid w:val="00E66624"/>
    <w:rsid w:val="00E721A8"/>
    <w:rsid w:val="00E74886"/>
    <w:rsid w:val="00E83448"/>
    <w:rsid w:val="00E8524D"/>
    <w:rsid w:val="00E863C7"/>
    <w:rsid w:val="00E95AB7"/>
    <w:rsid w:val="00E97E2B"/>
    <w:rsid w:val="00EA4FFE"/>
    <w:rsid w:val="00EB0371"/>
    <w:rsid w:val="00EB7E25"/>
    <w:rsid w:val="00EC08B9"/>
    <w:rsid w:val="00EC0BF3"/>
    <w:rsid w:val="00EC3B95"/>
    <w:rsid w:val="00EC5235"/>
    <w:rsid w:val="00ED0A0F"/>
    <w:rsid w:val="00ED3D48"/>
    <w:rsid w:val="00EE71D9"/>
    <w:rsid w:val="00EF032E"/>
    <w:rsid w:val="00F013D8"/>
    <w:rsid w:val="00F041D4"/>
    <w:rsid w:val="00F06F0D"/>
    <w:rsid w:val="00F24855"/>
    <w:rsid w:val="00F309C9"/>
    <w:rsid w:val="00F30B1B"/>
    <w:rsid w:val="00F33294"/>
    <w:rsid w:val="00F44302"/>
    <w:rsid w:val="00F5280C"/>
    <w:rsid w:val="00F60926"/>
    <w:rsid w:val="00F66F89"/>
    <w:rsid w:val="00F80C48"/>
    <w:rsid w:val="00F92E30"/>
    <w:rsid w:val="00F9329C"/>
    <w:rsid w:val="00FA70A3"/>
    <w:rsid w:val="00FA7FF9"/>
    <w:rsid w:val="00FB0210"/>
    <w:rsid w:val="00FC38F3"/>
    <w:rsid w:val="00FC50A9"/>
    <w:rsid w:val="00FE05AA"/>
    <w:rsid w:val="00FE3061"/>
    <w:rsid w:val="00FE4337"/>
    <w:rsid w:val="00FF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47CCB"/>
  <w15:docId w15:val="{849E4869-2006-42D3-B9DA-8E956E5E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9C9"/>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0A703E"/>
    <w:pPr>
      <w:keepNext/>
      <w:keepLines/>
      <w:spacing w:before="340" w:after="330" w:line="578" w:lineRule="auto"/>
      <w:outlineLvl w:val="0"/>
    </w:pPr>
    <w:rPr>
      <w:b/>
      <w:bCs/>
      <w:kern w:val="44"/>
      <w:sz w:val="44"/>
      <w:szCs w:val="44"/>
    </w:rPr>
  </w:style>
  <w:style w:type="paragraph" w:styleId="2">
    <w:name w:val="heading 2"/>
    <w:basedOn w:val="a"/>
    <w:next w:val="a"/>
    <w:link w:val="20"/>
    <w:qFormat/>
    <w:rsid w:val="000A703E"/>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0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A703E"/>
    <w:rPr>
      <w:sz w:val="18"/>
      <w:szCs w:val="18"/>
    </w:rPr>
  </w:style>
  <w:style w:type="paragraph" w:styleId="a5">
    <w:name w:val="footer"/>
    <w:basedOn w:val="a"/>
    <w:link w:val="a6"/>
    <w:uiPriority w:val="99"/>
    <w:unhideWhenUsed/>
    <w:rsid w:val="000A70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A703E"/>
    <w:rPr>
      <w:sz w:val="18"/>
      <w:szCs w:val="18"/>
    </w:rPr>
  </w:style>
  <w:style w:type="character" w:customStyle="1" w:styleId="10">
    <w:name w:val="标题 1 字符"/>
    <w:basedOn w:val="a0"/>
    <w:link w:val="1"/>
    <w:uiPriority w:val="9"/>
    <w:qFormat/>
    <w:rsid w:val="000A703E"/>
    <w:rPr>
      <w:rFonts w:ascii="Times New Roman" w:eastAsia="宋体" w:hAnsi="Times New Roman" w:cs="Times New Roman"/>
      <w:b/>
      <w:bCs/>
      <w:kern w:val="44"/>
      <w:sz w:val="44"/>
      <w:szCs w:val="44"/>
    </w:rPr>
  </w:style>
  <w:style w:type="character" w:customStyle="1" w:styleId="20">
    <w:name w:val="标题 2 字符"/>
    <w:basedOn w:val="a0"/>
    <w:link w:val="2"/>
    <w:qFormat/>
    <w:rsid w:val="000A703E"/>
    <w:rPr>
      <w:rFonts w:ascii="Arial" w:eastAsia="黑体" w:hAnsi="Arial" w:cs="Arial"/>
      <w:b/>
      <w:bCs/>
      <w:sz w:val="32"/>
      <w:szCs w:val="32"/>
    </w:rPr>
  </w:style>
  <w:style w:type="paragraph" w:styleId="a7">
    <w:name w:val="Plain Text"/>
    <w:basedOn w:val="a"/>
    <w:link w:val="a8"/>
    <w:qFormat/>
    <w:rsid w:val="000A703E"/>
    <w:rPr>
      <w:rFonts w:ascii="宋体" w:eastAsiaTheme="minorEastAsia" w:hAnsi="Courier New" w:cstheme="minorBidi"/>
      <w:szCs w:val="22"/>
    </w:rPr>
  </w:style>
  <w:style w:type="character" w:customStyle="1" w:styleId="a8">
    <w:name w:val="纯文本 字符"/>
    <w:basedOn w:val="a0"/>
    <w:link w:val="a7"/>
    <w:qFormat/>
    <w:rsid w:val="000A703E"/>
    <w:rPr>
      <w:rFonts w:ascii="宋体" w:hAnsi="Courier New"/>
    </w:rPr>
  </w:style>
  <w:style w:type="table" w:styleId="a9">
    <w:name w:val="Table Grid"/>
    <w:basedOn w:val="a1"/>
    <w:qFormat/>
    <w:rsid w:val="000A703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正文缩进 字符"/>
    <w:link w:val="ab"/>
    <w:qFormat/>
    <w:rsid w:val="008137F5"/>
  </w:style>
  <w:style w:type="paragraph" w:styleId="ab">
    <w:name w:val="Normal Indent"/>
    <w:basedOn w:val="a"/>
    <w:link w:val="aa"/>
    <w:unhideWhenUsed/>
    <w:qFormat/>
    <w:rsid w:val="008137F5"/>
    <w:pPr>
      <w:ind w:firstLineChars="200" w:firstLine="420"/>
    </w:pPr>
    <w:rPr>
      <w:rFonts w:asciiTheme="minorHAnsi" w:eastAsiaTheme="minorEastAsia" w:hAnsiTheme="minorHAnsi" w:cstheme="minorBidi"/>
      <w:szCs w:val="22"/>
    </w:rPr>
  </w:style>
  <w:style w:type="character" w:customStyle="1" w:styleId="Char2">
    <w:name w:val="纯文本 Char2"/>
    <w:rsid w:val="00AB3956"/>
    <w:rPr>
      <w:rFonts w:ascii="宋体" w:hAnsi="Courier New" w:cs="Courier New"/>
      <w:kern w:val="2"/>
      <w:sz w:val="21"/>
      <w:szCs w:val="21"/>
    </w:rPr>
  </w:style>
  <w:style w:type="paragraph" w:styleId="ac">
    <w:name w:val="Balloon Text"/>
    <w:basedOn w:val="a"/>
    <w:link w:val="ad"/>
    <w:uiPriority w:val="99"/>
    <w:semiHidden/>
    <w:unhideWhenUsed/>
    <w:rsid w:val="00C15B41"/>
    <w:rPr>
      <w:sz w:val="18"/>
      <w:szCs w:val="18"/>
    </w:rPr>
  </w:style>
  <w:style w:type="character" w:customStyle="1" w:styleId="ad">
    <w:name w:val="批注框文本 字符"/>
    <w:basedOn w:val="a0"/>
    <w:link w:val="ac"/>
    <w:uiPriority w:val="99"/>
    <w:semiHidden/>
    <w:rsid w:val="00C15B41"/>
    <w:rPr>
      <w:rFonts w:ascii="Times New Roman" w:eastAsia="宋体" w:hAnsi="Times New Roman" w:cs="Times New Roman"/>
      <w:sz w:val="18"/>
      <w:szCs w:val="18"/>
    </w:rPr>
  </w:style>
  <w:style w:type="paragraph" w:customStyle="1" w:styleId="CharCharCharCharCharChar1CharCharCharChar">
    <w:name w:val="Char Char Char Char Char Char1 Char Char Char Char"/>
    <w:basedOn w:val="ae"/>
    <w:autoRedefine/>
    <w:rsid w:val="00BF61EC"/>
    <w:pPr>
      <w:shd w:val="clear" w:color="auto" w:fill="000080"/>
    </w:pPr>
    <w:rPr>
      <w:rFonts w:ascii="Tahoma" w:eastAsia="宋体" w:hAnsi="Tahoma"/>
      <w:sz w:val="24"/>
      <w:szCs w:val="24"/>
    </w:rPr>
  </w:style>
  <w:style w:type="character" w:customStyle="1" w:styleId="11">
    <w:name w:val="纯文本 字符1"/>
    <w:qFormat/>
    <w:rsid w:val="00BF61EC"/>
    <w:rPr>
      <w:rFonts w:ascii="宋体" w:hAnsi="Courier New"/>
      <w:kern w:val="2"/>
      <w:sz w:val="21"/>
    </w:rPr>
  </w:style>
  <w:style w:type="character" w:customStyle="1" w:styleId="Char1">
    <w:name w:val="正文缩进 Char1"/>
    <w:rsid w:val="00BF61EC"/>
    <w:rPr>
      <w:rFonts w:ascii="宋体"/>
      <w:sz w:val="24"/>
    </w:rPr>
  </w:style>
  <w:style w:type="paragraph" w:styleId="ae">
    <w:name w:val="Document Map"/>
    <w:basedOn w:val="a"/>
    <w:link w:val="af"/>
    <w:uiPriority w:val="99"/>
    <w:semiHidden/>
    <w:unhideWhenUsed/>
    <w:rsid w:val="00BF61EC"/>
    <w:rPr>
      <w:rFonts w:ascii="Microsoft YaHei UI" w:eastAsia="Microsoft YaHei UI"/>
      <w:sz w:val="18"/>
      <w:szCs w:val="18"/>
    </w:rPr>
  </w:style>
  <w:style w:type="character" w:customStyle="1" w:styleId="af">
    <w:name w:val="文档结构图 字符"/>
    <w:basedOn w:val="a0"/>
    <w:link w:val="ae"/>
    <w:uiPriority w:val="99"/>
    <w:semiHidden/>
    <w:rsid w:val="00BF61EC"/>
    <w:rPr>
      <w:rFonts w:ascii="Microsoft YaHei UI" w:eastAsia="Microsoft YaHei UI" w:hAnsi="Times New Roman" w:cs="Times New Roman"/>
      <w:sz w:val="18"/>
      <w:szCs w:val="18"/>
    </w:rPr>
  </w:style>
  <w:style w:type="paragraph" w:styleId="af0">
    <w:name w:val="List Paragraph"/>
    <w:basedOn w:val="a"/>
    <w:uiPriority w:val="34"/>
    <w:qFormat/>
    <w:rsid w:val="00E21C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5731">
      <w:bodyDiv w:val="1"/>
      <w:marLeft w:val="0"/>
      <w:marRight w:val="0"/>
      <w:marTop w:val="0"/>
      <w:marBottom w:val="0"/>
      <w:divBdr>
        <w:top w:val="none" w:sz="0" w:space="0" w:color="auto"/>
        <w:left w:val="none" w:sz="0" w:space="0" w:color="auto"/>
        <w:bottom w:val="none" w:sz="0" w:space="0" w:color="auto"/>
        <w:right w:val="none" w:sz="0" w:space="0" w:color="auto"/>
      </w:divBdr>
    </w:div>
    <w:div w:id="135996817">
      <w:bodyDiv w:val="1"/>
      <w:marLeft w:val="0"/>
      <w:marRight w:val="0"/>
      <w:marTop w:val="0"/>
      <w:marBottom w:val="0"/>
      <w:divBdr>
        <w:top w:val="none" w:sz="0" w:space="0" w:color="auto"/>
        <w:left w:val="none" w:sz="0" w:space="0" w:color="auto"/>
        <w:bottom w:val="none" w:sz="0" w:space="0" w:color="auto"/>
        <w:right w:val="none" w:sz="0" w:space="0" w:color="auto"/>
      </w:divBdr>
    </w:div>
    <w:div w:id="245723864">
      <w:bodyDiv w:val="1"/>
      <w:marLeft w:val="0"/>
      <w:marRight w:val="0"/>
      <w:marTop w:val="0"/>
      <w:marBottom w:val="0"/>
      <w:divBdr>
        <w:top w:val="none" w:sz="0" w:space="0" w:color="auto"/>
        <w:left w:val="none" w:sz="0" w:space="0" w:color="auto"/>
        <w:bottom w:val="none" w:sz="0" w:space="0" w:color="auto"/>
        <w:right w:val="none" w:sz="0" w:space="0" w:color="auto"/>
      </w:divBdr>
    </w:div>
    <w:div w:id="274680827">
      <w:bodyDiv w:val="1"/>
      <w:marLeft w:val="0"/>
      <w:marRight w:val="0"/>
      <w:marTop w:val="0"/>
      <w:marBottom w:val="0"/>
      <w:divBdr>
        <w:top w:val="none" w:sz="0" w:space="0" w:color="auto"/>
        <w:left w:val="none" w:sz="0" w:space="0" w:color="auto"/>
        <w:bottom w:val="none" w:sz="0" w:space="0" w:color="auto"/>
        <w:right w:val="none" w:sz="0" w:space="0" w:color="auto"/>
      </w:divBdr>
    </w:div>
    <w:div w:id="299581853">
      <w:bodyDiv w:val="1"/>
      <w:marLeft w:val="0"/>
      <w:marRight w:val="0"/>
      <w:marTop w:val="0"/>
      <w:marBottom w:val="0"/>
      <w:divBdr>
        <w:top w:val="none" w:sz="0" w:space="0" w:color="auto"/>
        <w:left w:val="none" w:sz="0" w:space="0" w:color="auto"/>
        <w:bottom w:val="none" w:sz="0" w:space="0" w:color="auto"/>
        <w:right w:val="none" w:sz="0" w:space="0" w:color="auto"/>
      </w:divBdr>
    </w:div>
    <w:div w:id="303237558">
      <w:bodyDiv w:val="1"/>
      <w:marLeft w:val="0"/>
      <w:marRight w:val="0"/>
      <w:marTop w:val="0"/>
      <w:marBottom w:val="0"/>
      <w:divBdr>
        <w:top w:val="none" w:sz="0" w:space="0" w:color="auto"/>
        <w:left w:val="none" w:sz="0" w:space="0" w:color="auto"/>
        <w:bottom w:val="none" w:sz="0" w:space="0" w:color="auto"/>
        <w:right w:val="none" w:sz="0" w:space="0" w:color="auto"/>
      </w:divBdr>
    </w:div>
    <w:div w:id="310409232">
      <w:bodyDiv w:val="1"/>
      <w:marLeft w:val="0"/>
      <w:marRight w:val="0"/>
      <w:marTop w:val="0"/>
      <w:marBottom w:val="0"/>
      <w:divBdr>
        <w:top w:val="none" w:sz="0" w:space="0" w:color="auto"/>
        <w:left w:val="none" w:sz="0" w:space="0" w:color="auto"/>
        <w:bottom w:val="none" w:sz="0" w:space="0" w:color="auto"/>
        <w:right w:val="none" w:sz="0" w:space="0" w:color="auto"/>
      </w:divBdr>
    </w:div>
    <w:div w:id="312295455">
      <w:bodyDiv w:val="1"/>
      <w:marLeft w:val="0"/>
      <w:marRight w:val="0"/>
      <w:marTop w:val="0"/>
      <w:marBottom w:val="0"/>
      <w:divBdr>
        <w:top w:val="none" w:sz="0" w:space="0" w:color="auto"/>
        <w:left w:val="none" w:sz="0" w:space="0" w:color="auto"/>
        <w:bottom w:val="none" w:sz="0" w:space="0" w:color="auto"/>
        <w:right w:val="none" w:sz="0" w:space="0" w:color="auto"/>
      </w:divBdr>
    </w:div>
    <w:div w:id="483861148">
      <w:bodyDiv w:val="1"/>
      <w:marLeft w:val="0"/>
      <w:marRight w:val="0"/>
      <w:marTop w:val="0"/>
      <w:marBottom w:val="0"/>
      <w:divBdr>
        <w:top w:val="none" w:sz="0" w:space="0" w:color="auto"/>
        <w:left w:val="none" w:sz="0" w:space="0" w:color="auto"/>
        <w:bottom w:val="none" w:sz="0" w:space="0" w:color="auto"/>
        <w:right w:val="none" w:sz="0" w:space="0" w:color="auto"/>
      </w:divBdr>
    </w:div>
    <w:div w:id="488642293">
      <w:bodyDiv w:val="1"/>
      <w:marLeft w:val="0"/>
      <w:marRight w:val="0"/>
      <w:marTop w:val="0"/>
      <w:marBottom w:val="0"/>
      <w:divBdr>
        <w:top w:val="none" w:sz="0" w:space="0" w:color="auto"/>
        <w:left w:val="none" w:sz="0" w:space="0" w:color="auto"/>
        <w:bottom w:val="none" w:sz="0" w:space="0" w:color="auto"/>
        <w:right w:val="none" w:sz="0" w:space="0" w:color="auto"/>
      </w:divBdr>
    </w:div>
    <w:div w:id="510073223">
      <w:bodyDiv w:val="1"/>
      <w:marLeft w:val="0"/>
      <w:marRight w:val="0"/>
      <w:marTop w:val="0"/>
      <w:marBottom w:val="0"/>
      <w:divBdr>
        <w:top w:val="none" w:sz="0" w:space="0" w:color="auto"/>
        <w:left w:val="none" w:sz="0" w:space="0" w:color="auto"/>
        <w:bottom w:val="none" w:sz="0" w:space="0" w:color="auto"/>
        <w:right w:val="none" w:sz="0" w:space="0" w:color="auto"/>
      </w:divBdr>
    </w:div>
    <w:div w:id="529608235">
      <w:bodyDiv w:val="1"/>
      <w:marLeft w:val="0"/>
      <w:marRight w:val="0"/>
      <w:marTop w:val="0"/>
      <w:marBottom w:val="0"/>
      <w:divBdr>
        <w:top w:val="none" w:sz="0" w:space="0" w:color="auto"/>
        <w:left w:val="none" w:sz="0" w:space="0" w:color="auto"/>
        <w:bottom w:val="none" w:sz="0" w:space="0" w:color="auto"/>
        <w:right w:val="none" w:sz="0" w:space="0" w:color="auto"/>
      </w:divBdr>
    </w:div>
    <w:div w:id="606892777">
      <w:bodyDiv w:val="1"/>
      <w:marLeft w:val="0"/>
      <w:marRight w:val="0"/>
      <w:marTop w:val="0"/>
      <w:marBottom w:val="0"/>
      <w:divBdr>
        <w:top w:val="none" w:sz="0" w:space="0" w:color="auto"/>
        <w:left w:val="none" w:sz="0" w:space="0" w:color="auto"/>
        <w:bottom w:val="none" w:sz="0" w:space="0" w:color="auto"/>
        <w:right w:val="none" w:sz="0" w:space="0" w:color="auto"/>
      </w:divBdr>
    </w:div>
    <w:div w:id="641273520">
      <w:bodyDiv w:val="1"/>
      <w:marLeft w:val="0"/>
      <w:marRight w:val="0"/>
      <w:marTop w:val="0"/>
      <w:marBottom w:val="0"/>
      <w:divBdr>
        <w:top w:val="none" w:sz="0" w:space="0" w:color="auto"/>
        <w:left w:val="none" w:sz="0" w:space="0" w:color="auto"/>
        <w:bottom w:val="none" w:sz="0" w:space="0" w:color="auto"/>
        <w:right w:val="none" w:sz="0" w:space="0" w:color="auto"/>
      </w:divBdr>
    </w:div>
    <w:div w:id="667755085">
      <w:bodyDiv w:val="1"/>
      <w:marLeft w:val="0"/>
      <w:marRight w:val="0"/>
      <w:marTop w:val="0"/>
      <w:marBottom w:val="0"/>
      <w:divBdr>
        <w:top w:val="none" w:sz="0" w:space="0" w:color="auto"/>
        <w:left w:val="none" w:sz="0" w:space="0" w:color="auto"/>
        <w:bottom w:val="none" w:sz="0" w:space="0" w:color="auto"/>
        <w:right w:val="none" w:sz="0" w:space="0" w:color="auto"/>
      </w:divBdr>
    </w:div>
    <w:div w:id="862550707">
      <w:bodyDiv w:val="1"/>
      <w:marLeft w:val="0"/>
      <w:marRight w:val="0"/>
      <w:marTop w:val="0"/>
      <w:marBottom w:val="0"/>
      <w:divBdr>
        <w:top w:val="none" w:sz="0" w:space="0" w:color="auto"/>
        <w:left w:val="none" w:sz="0" w:space="0" w:color="auto"/>
        <w:bottom w:val="none" w:sz="0" w:space="0" w:color="auto"/>
        <w:right w:val="none" w:sz="0" w:space="0" w:color="auto"/>
      </w:divBdr>
    </w:div>
    <w:div w:id="913003714">
      <w:bodyDiv w:val="1"/>
      <w:marLeft w:val="0"/>
      <w:marRight w:val="0"/>
      <w:marTop w:val="0"/>
      <w:marBottom w:val="0"/>
      <w:divBdr>
        <w:top w:val="none" w:sz="0" w:space="0" w:color="auto"/>
        <w:left w:val="none" w:sz="0" w:space="0" w:color="auto"/>
        <w:bottom w:val="none" w:sz="0" w:space="0" w:color="auto"/>
        <w:right w:val="none" w:sz="0" w:space="0" w:color="auto"/>
      </w:divBdr>
    </w:div>
    <w:div w:id="947005556">
      <w:bodyDiv w:val="1"/>
      <w:marLeft w:val="0"/>
      <w:marRight w:val="0"/>
      <w:marTop w:val="0"/>
      <w:marBottom w:val="0"/>
      <w:divBdr>
        <w:top w:val="none" w:sz="0" w:space="0" w:color="auto"/>
        <w:left w:val="none" w:sz="0" w:space="0" w:color="auto"/>
        <w:bottom w:val="none" w:sz="0" w:space="0" w:color="auto"/>
        <w:right w:val="none" w:sz="0" w:space="0" w:color="auto"/>
      </w:divBdr>
    </w:div>
    <w:div w:id="100244046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171602018">
      <w:bodyDiv w:val="1"/>
      <w:marLeft w:val="0"/>
      <w:marRight w:val="0"/>
      <w:marTop w:val="0"/>
      <w:marBottom w:val="0"/>
      <w:divBdr>
        <w:top w:val="none" w:sz="0" w:space="0" w:color="auto"/>
        <w:left w:val="none" w:sz="0" w:space="0" w:color="auto"/>
        <w:bottom w:val="none" w:sz="0" w:space="0" w:color="auto"/>
        <w:right w:val="none" w:sz="0" w:space="0" w:color="auto"/>
      </w:divBdr>
    </w:div>
    <w:div w:id="1185627907">
      <w:bodyDiv w:val="1"/>
      <w:marLeft w:val="0"/>
      <w:marRight w:val="0"/>
      <w:marTop w:val="0"/>
      <w:marBottom w:val="0"/>
      <w:divBdr>
        <w:top w:val="none" w:sz="0" w:space="0" w:color="auto"/>
        <w:left w:val="none" w:sz="0" w:space="0" w:color="auto"/>
        <w:bottom w:val="none" w:sz="0" w:space="0" w:color="auto"/>
        <w:right w:val="none" w:sz="0" w:space="0" w:color="auto"/>
      </w:divBdr>
    </w:div>
    <w:div w:id="1215118322">
      <w:bodyDiv w:val="1"/>
      <w:marLeft w:val="0"/>
      <w:marRight w:val="0"/>
      <w:marTop w:val="0"/>
      <w:marBottom w:val="0"/>
      <w:divBdr>
        <w:top w:val="none" w:sz="0" w:space="0" w:color="auto"/>
        <w:left w:val="none" w:sz="0" w:space="0" w:color="auto"/>
        <w:bottom w:val="none" w:sz="0" w:space="0" w:color="auto"/>
        <w:right w:val="none" w:sz="0" w:space="0" w:color="auto"/>
      </w:divBdr>
    </w:div>
    <w:div w:id="1389259094">
      <w:bodyDiv w:val="1"/>
      <w:marLeft w:val="0"/>
      <w:marRight w:val="0"/>
      <w:marTop w:val="0"/>
      <w:marBottom w:val="0"/>
      <w:divBdr>
        <w:top w:val="none" w:sz="0" w:space="0" w:color="auto"/>
        <w:left w:val="none" w:sz="0" w:space="0" w:color="auto"/>
        <w:bottom w:val="none" w:sz="0" w:space="0" w:color="auto"/>
        <w:right w:val="none" w:sz="0" w:space="0" w:color="auto"/>
      </w:divBdr>
    </w:div>
    <w:div w:id="1450465776">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607270709">
      <w:bodyDiv w:val="1"/>
      <w:marLeft w:val="0"/>
      <w:marRight w:val="0"/>
      <w:marTop w:val="0"/>
      <w:marBottom w:val="0"/>
      <w:divBdr>
        <w:top w:val="none" w:sz="0" w:space="0" w:color="auto"/>
        <w:left w:val="none" w:sz="0" w:space="0" w:color="auto"/>
        <w:bottom w:val="none" w:sz="0" w:space="0" w:color="auto"/>
        <w:right w:val="none" w:sz="0" w:space="0" w:color="auto"/>
      </w:divBdr>
    </w:div>
    <w:div w:id="1658920941">
      <w:bodyDiv w:val="1"/>
      <w:marLeft w:val="0"/>
      <w:marRight w:val="0"/>
      <w:marTop w:val="0"/>
      <w:marBottom w:val="0"/>
      <w:divBdr>
        <w:top w:val="none" w:sz="0" w:space="0" w:color="auto"/>
        <w:left w:val="none" w:sz="0" w:space="0" w:color="auto"/>
        <w:bottom w:val="none" w:sz="0" w:space="0" w:color="auto"/>
        <w:right w:val="none" w:sz="0" w:space="0" w:color="auto"/>
      </w:divBdr>
    </w:div>
    <w:div w:id="1700425912">
      <w:bodyDiv w:val="1"/>
      <w:marLeft w:val="0"/>
      <w:marRight w:val="0"/>
      <w:marTop w:val="0"/>
      <w:marBottom w:val="0"/>
      <w:divBdr>
        <w:top w:val="none" w:sz="0" w:space="0" w:color="auto"/>
        <w:left w:val="none" w:sz="0" w:space="0" w:color="auto"/>
        <w:bottom w:val="none" w:sz="0" w:space="0" w:color="auto"/>
        <w:right w:val="none" w:sz="0" w:space="0" w:color="auto"/>
      </w:divBdr>
    </w:div>
    <w:div w:id="1712613905">
      <w:bodyDiv w:val="1"/>
      <w:marLeft w:val="0"/>
      <w:marRight w:val="0"/>
      <w:marTop w:val="0"/>
      <w:marBottom w:val="0"/>
      <w:divBdr>
        <w:top w:val="none" w:sz="0" w:space="0" w:color="auto"/>
        <w:left w:val="none" w:sz="0" w:space="0" w:color="auto"/>
        <w:bottom w:val="none" w:sz="0" w:space="0" w:color="auto"/>
        <w:right w:val="none" w:sz="0" w:space="0" w:color="auto"/>
      </w:divBdr>
    </w:div>
    <w:div w:id="1725638725">
      <w:bodyDiv w:val="1"/>
      <w:marLeft w:val="0"/>
      <w:marRight w:val="0"/>
      <w:marTop w:val="0"/>
      <w:marBottom w:val="0"/>
      <w:divBdr>
        <w:top w:val="none" w:sz="0" w:space="0" w:color="auto"/>
        <w:left w:val="none" w:sz="0" w:space="0" w:color="auto"/>
        <w:bottom w:val="none" w:sz="0" w:space="0" w:color="auto"/>
        <w:right w:val="none" w:sz="0" w:space="0" w:color="auto"/>
      </w:divBdr>
    </w:div>
    <w:div w:id="1751539872">
      <w:bodyDiv w:val="1"/>
      <w:marLeft w:val="0"/>
      <w:marRight w:val="0"/>
      <w:marTop w:val="0"/>
      <w:marBottom w:val="0"/>
      <w:divBdr>
        <w:top w:val="none" w:sz="0" w:space="0" w:color="auto"/>
        <w:left w:val="none" w:sz="0" w:space="0" w:color="auto"/>
        <w:bottom w:val="none" w:sz="0" w:space="0" w:color="auto"/>
        <w:right w:val="none" w:sz="0" w:space="0" w:color="auto"/>
      </w:divBdr>
    </w:div>
    <w:div w:id="1791170637">
      <w:bodyDiv w:val="1"/>
      <w:marLeft w:val="0"/>
      <w:marRight w:val="0"/>
      <w:marTop w:val="0"/>
      <w:marBottom w:val="0"/>
      <w:divBdr>
        <w:top w:val="none" w:sz="0" w:space="0" w:color="auto"/>
        <w:left w:val="none" w:sz="0" w:space="0" w:color="auto"/>
        <w:bottom w:val="none" w:sz="0" w:space="0" w:color="auto"/>
        <w:right w:val="none" w:sz="0" w:space="0" w:color="auto"/>
      </w:divBdr>
    </w:div>
    <w:div w:id="1795247721">
      <w:bodyDiv w:val="1"/>
      <w:marLeft w:val="0"/>
      <w:marRight w:val="0"/>
      <w:marTop w:val="0"/>
      <w:marBottom w:val="0"/>
      <w:divBdr>
        <w:top w:val="none" w:sz="0" w:space="0" w:color="auto"/>
        <w:left w:val="none" w:sz="0" w:space="0" w:color="auto"/>
        <w:bottom w:val="none" w:sz="0" w:space="0" w:color="auto"/>
        <w:right w:val="none" w:sz="0" w:space="0" w:color="auto"/>
      </w:divBdr>
    </w:div>
    <w:div w:id="1882325742">
      <w:bodyDiv w:val="1"/>
      <w:marLeft w:val="0"/>
      <w:marRight w:val="0"/>
      <w:marTop w:val="0"/>
      <w:marBottom w:val="0"/>
      <w:divBdr>
        <w:top w:val="none" w:sz="0" w:space="0" w:color="auto"/>
        <w:left w:val="none" w:sz="0" w:space="0" w:color="auto"/>
        <w:bottom w:val="none" w:sz="0" w:space="0" w:color="auto"/>
        <w:right w:val="none" w:sz="0" w:space="0" w:color="auto"/>
      </w:divBdr>
    </w:div>
    <w:div w:id="1937323425">
      <w:bodyDiv w:val="1"/>
      <w:marLeft w:val="0"/>
      <w:marRight w:val="0"/>
      <w:marTop w:val="0"/>
      <w:marBottom w:val="0"/>
      <w:divBdr>
        <w:top w:val="none" w:sz="0" w:space="0" w:color="auto"/>
        <w:left w:val="none" w:sz="0" w:space="0" w:color="auto"/>
        <w:bottom w:val="none" w:sz="0" w:space="0" w:color="auto"/>
        <w:right w:val="none" w:sz="0" w:space="0" w:color="auto"/>
      </w:divBdr>
    </w:div>
    <w:div w:id="1952976210">
      <w:bodyDiv w:val="1"/>
      <w:marLeft w:val="0"/>
      <w:marRight w:val="0"/>
      <w:marTop w:val="0"/>
      <w:marBottom w:val="0"/>
      <w:divBdr>
        <w:top w:val="none" w:sz="0" w:space="0" w:color="auto"/>
        <w:left w:val="none" w:sz="0" w:space="0" w:color="auto"/>
        <w:bottom w:val="none" w:sz="0" w:space="0" w:color="auto"/>
        <w:right w:val="none" w:sz="0" w:space="0" w:color="auto"/>
      </w:divBdr>
    </w:div>
    <w:div w:id="1972512081">
      <w:bodyDiv w:val="1"/>
      <w:marLeft w:val="0"/>
      <w:marRight w:val="0"/>
      <w:marTop w:val="0"/>
      <w:marBottom w:val="0"/>
      <w:divBdr>
        <w:top w:val="none" w:sz="0" w:space="0" w:color="auto"/>
        <w:left w:val="none" w:sz="0" w:space="0" w:color="auto"/>
        <w:bottom w:val="none" w:sz="0" w:space="0" w:color="auto"/>
        <w:right w:val="none" w:sz="0" w:space="0" w:color="auto"/>
      </w:divBdr>
    </w:div>
    <w:div w:id="2009357895">
      <w:bodyDiv w:val="1"/>
      <w:marLeft w:val="0"/>
      <w:marRight w:val="0"/>
      <w:marTop w:val="0"/>
      <w:marBottom w:val="0"/>
      <w:divBdr>
        <w:top w:val="none" w:sz="0" w:space="0" w:color="auto"/>
        <w:left w:val="none" w:sz="0" w:space="0" w:color="auto"/>
        <w:bottom w:val="none" w:sz="0" w:space="0" w:color="auto"/>
        <w:right w:val="none" w:sz="0" w:space="0" w:color="auto"/>
      </w:divBdr>
    </w:div>
    <w:div w:id="208660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39EC6-0E75-4AE2-B424-EEC718E6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Pages>
  <Words>514</Words>
  <Characters>552</Characters>
  <Application>Microsoft Office Word</Application>
  <DocSecurity>0</DocSecurity>
  <Lines>30</Lines>
  <Paragraphs>32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BHY</dc:creator>
  <cp:keywords/>
  <dc:description/>
  <cp:lastModifiedBy>1</cp:lastModifiedBy>
  <cp:revision>142</cp:revision>
  <dcterms:created xsi:type="dcterms:W3CDTF">2020-07-13T05:13:00Z</dcterms:created>
  <dcterms:modified xsi:type="dcterms:W3CDTF">2025-06-24T01:57:00Z</dcterms:modified>
</cp:coreProperties>
</file>