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3744C9">
      <w:pPr>
        <w:adjustRightInd/>
        <w:spacing w:line="240" w:lineRule="auto"/>
        <w:rPr>
          <w:rFonts w:ascii="宋体" w:cs="楷体_GB2312"/>
          <w:color w:val="auto"/>
          <w:sz w:val="32"/>
          <w:szCs w:val="32"/>
          <w:highlight w:val="none"/>
        </w:rPr>
      </w:pPr>
    </w:p>
    <w:p w14:paraId="3DE43DA1">
      <w:pPr>
        <w:adjustRightInd/>
        <w:spacing w:line="240" w:lineRule="auto"/>
        <w:rPr>
          <w:rFonts w:ascii="宋体" w:cs="楷体_GB2312"/>
          <w:color w:val="auto"/>
          <w:sz w:val="32"/>
          <w:szCs w:val="32"/>
          <w:highlight w:val="none"/>
        </w:rPr>
      </w:pPr>
    </w:p>
    <w:p w14:paraId="1B99898D">
      <w:pPr>
        <w:adjustRightInd/>
        <w:spacing w:line="240" w:lineRule="auto"/>
        <w:jc w:val="center"/>
        <w:rPr>
          <w:rFonts w:ascii="宋体"/>
          <w:color w:val="auto"/>
          <w:sz w:val="96"/>
          <w:szCs w:val="24"/>
          <w:highlight w:val="none"/>
        </w:rPr>
      </w:pPr>
    </w:p>
    <w:p w14:paraId="5C0E26A9">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721AC221">
      <w:pPr>
        <w:adjustRightInd/>
        <w:spacing w:line="620" w:lineRule="exact"/>
        <w:jc w:val="both"/>
        <w:rPr>
          <w:rFonts w:ascii="宋体"/>
          <w:color w:val="auto"/>
          <w:sz w:val="96"/>
          <w:szCs w:val="24"/>
          <w:highlight w:val="none"/>
        </w:rPr>
      </w:pPr>
    </w:p>
    <w:p w14:paraId="1149B699">
      <w:pPr>
        <w:adjustRightInd/>
        <w:spacing w:line="620" w:lineRule="exact"/>
        <w:jc w:val="both"/>
        <w:rPr>
          <w:rFonts w:ascii="宋体"/>
          <w:color w:val="auto"/>
          <w:sz w:val="96"/>
          <w:szCs w:val="24"/>
          <w:highlight w:val="none"/>
        </w:rPr>
      </w:pPr>
    </w:p>
    <w:p w14:paraId="18BA8293">
      <w:pPr>
        <w:adjustRightInd/>
        <w:spacing w:line="620" w:lineRule="exact"/>
        <w:jc w:val="both"/>
        <w:rPr>
          <w:rFonts w:ascii="宋体"/>
          <w:color w:val="auto"/>
          <w:sz w:val="96"/>
          <w:szCs w:val="24"/>
          <w:highlight w:val="none"/>
        </w:rPr>
      </w:pPr>
    </w:p>
    <w:p w14:paraId="009C02B1">
      <w:pPr>
        <w:adjustRightInd/>
        <w:spacing w:line="620" w:lineRule="exact"/>
        <w:ind w:firstLine="1080" w:firstLineChars="300"/>
        <w:jc w:val="both"/>
        <w:rPr>
          <w:rFonts w:hint="eastAsia" w:ascii="宋体" w:eastAsia="宋体"/>
          <w:color w:val="auto"/>
          <w:sz w:val="36"/>
          <w:szCs w:val="36"/>
          <w:highlight w:val="none"/>
          <w:lang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2500</w:t>
      </w:r>
      <w:r>
        <w:rPr>
          <w:rFonts w:hint="eastAsia" w:ascii="宋体" w:hAnsi="宋体"/>
          <w:bCs/>
          <w:color w:val="auto"/>
          <w:sz w:val="36"/>
          <w:szCs w:val="36"/>
          <w:highlight w:val="none"/>
          <w:lang w:val="en-US" w:eastAsia="zh-CN"/>
        </w:rPr>
        <w:t>7-03</w:t>
      </w:r>
    </w:p>
    <w:p w14:paraId="3208A10D">
      <w:pPr>
        <w:adjustRightInd/>
        <w:spacing w:line="620" w:lineRule="exact"/>
        <w:ind w:firstLine="1080" w:firstLineChars="300"/>
        <w:jc w:val="both"/>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rPr>
        <w:t>项目名称：北京市市级行政事业单位</w:t>
      </w:r>
      <w:r>
        <w:rPr>
          <w:rFonts w:hint="eastAsia" w:ascii="宋体" w:hAnsi="宋体" w:eastAsia="宋体"/>
          <w:color w:val="auto"/>
          <w:sz w:val="36"/>
          <w:szCs w:val="36"/>
          <w:highlight w:val="none"/>
          <w:lang w:eastAsia="zh-CN"/>
        </w:rPr>
        <w:t>A</w:t>
      </w:r>
      <w:r>
        <w:rPr>
          <w:rFonts w:hint="eastAsia" w:ascii="宋体" w:hAnsi="宋体" w:eastAsia="宋体"/>
          <w:color w:val="auto"/>
          <w:sz w:val="36"/>
          <w:szCs w:val="36"/>
          <w:highlight w:val="none"/>
          <w:lang w:val="en-US" w:eastAsia="zh-CN"/>
        </w:rPr>
        <w:t>4黑白打印</w:t>
      </w:r>
    </w:p>
    <w:p w14:paraId="3F17E9B9">
      <w:pPr>
        <w:keepNext w:val="0"/>
        <w:keepLines w:val="0"/>
        <w:pageBreakBefore w:val="0"/>
        <w:widowControl w:val="0"/>
        <w:kinsoku/>
        <w:wordWrap/>
        <w:overflowPunct/>
        <w:topLinePunct w:val="0"/>
        <w:autoSpaceDE/>
        <w:autoSpaceDN/>
        <w:bidi w:val="0"/>
        <w:adjustRightInd/>
        <w:snapToGrid/>
        <w:spacing w:line="620" w:lineRule="exact"/>
        <w:ind w:left="1680" w:leftChars="700" w:firstLine="1080" w:firstLineChars="300"/>
        <w:jc w:val="both"/>
        <w:textAlignment w:val="baseline"/>
        <w:rPr>
          <w:rFonts w:hint="eastAsia" w:ascii="宋体" w:hAnsi="宋体" w:eastAsia="宋体"/>
          <w:color w:val="auto"/>
          <w:sz w:val="36"/>
          <w:szCs w:val="36"/>
          <w:highlight w:val="none"/>
        </w:rPr>
      </w:pPr>
      <w:r>
        <w:rPr>
          <w:rFonts w:hint="eastAsia" w:ascii="宋体" w:hAnsi="宋体" w:eastAsia="宋体"/>
          <w:color w:val="auto"/>
          <w:sz w:val="36"/>
          <w:szCs w:val="36"/>
          <w:highlight w:val="none"/>
          <w:lang w:val="en-US" w:eastAsia="zh-CN"/>
        </w:rPr>
        <w:t>机</w:t>
      </w:r>
      <w:r>
        <w:rPr>
          <w:rFonts w:hint="eastAsia" w:ascii="宋体" w:hAnsi="宋体" w:eastAsia="宋体"/>
          <w:color w:val="auto"/>
          <w:sz w:val="36"/>
          <w:szCs w:val="36"/>
          <w:highlight w:val="none"/>
        </w:rPr>
        <w:t>框架协议采购项目（</w:t>
      </w:r>
      <w:r>
        <w:rPr>
          <w:rFonts w:hint="eastAsia" w:ascii="宋体" w:hAnsi="宋体" w:eastAsia="宋体"/>
          <w:color w:val="auto"/>
          <w:sz w:val="36"/>
          <w:szCs w:val="36"/>
          <w:highlight w:val="none"/>
          <w:lang w:eastAsia="zh-CN"/>
        </w:rPr>
        <w:t>2025年度</w:t>
      </w:r>
      <w:r>
        <w:rPr>
          <w:rFonts w:hint="eastAsia" w:ascii="宋体" w:hAnsi="宋体" w:eastAsia="宋体"/>
          <w:color w:val="auto"/>
          <w:sz w:val="36"/>
          <w:szCs w:val="36"/>
          <w:highlight w:val="none"/>
        </w:rPr>
        <w:t>）</w:t>
      </w:r>
    </w:p>
    <w:p w14:paraId="1CB34A1D">
      <w:pPr>
        <w:adjustRightInd/>
        <w:spacing w:line="620" w:lineRule="exact"/>
        <w:jc w:val="both"/>
        <w:rPr>
          <w:rFonts w:ascii="宋体"/>
          <w:color w:val="auto"/>
          <w:sz w:val="36"/>
          <w:szCs w:val="36"/>
          <w:highlight w:val="none"/>
        </w:rPr>
      </w:pPr>
    </w:p>
    <w:p w14:paraId="0F67BE27">
      <w:pPr>
        <w:adjustRightInd/>
        <w:spacing w:line="620" w:lineRule="exact"/>
        <w:jc w:val="both"/>
        <w:rPr>
          <w:rFonts w:ascii="宋体"/>
          <w:color w:val="auto"/>
          <w:sz w:val="36"/>
          <w:szCs w:val="36"/>
          <w:highlight w:val="none"/>
        </w:rPr>
      </w:pPr>
    </w:p>
    <w:p w14:paraId="0E34B425">
      <w:pPr>
        <w:adjustRightInd/>
        <w:spacing w:line="620" w:lineRule="exact"/>
        <w:jc w:val="both"/>
        <w:rPr>
          <w:rFonts w:ascii="宋体"/>
          <w:color w:val="auto"/>
          <w:sz w:val="36"/>
          <w:szCs w:val="36"/>
          <w:highlight w:val="none"/>
        </w:rPr>
      </w:pPr>
    </w:p>
    <w:p w14:paraId="5DF95E81">
      <w:pPr>
        <w:adjustRightInd/>
        <w:spacing w:line="620" w:lineRule="exact"/>
        <w:jc w:val="both"/>
        <w:rPr>
          <w:rFonts w:ascii="宋体"/>
          <w:color w:val="auto"/>
          <w:sz w:val="36"/>
          <w:szCs w:val="36"/>
          <w:highlight w:val="none"/>
        </w:rPr>
      </w:pPr>
    </w:p>
    <w:p w14:paraId="07CC49FE">
      <w:pPr>
        <w:adjustRightInd/>
        <w:spacing w:line="620" w:lineRule="exact"/>
        <w:jc w:val="both"/>
        <w:rPr>
          <w:rFonts w:ascii="宋体"/>
          <w:color w:val="auto"/>
          <w:sz w:val="36"/>
          <w:szCs w:val="36"/>
          <w:highlight w:val="none"/>
        </w:rPr>
      </w:pPr>
    </w:p>
    <w:p w14:paraId="429C637D">
      <w:pPr>
        <w:adjustRightInd/>
        <w:spacing w:line="620" w:lineRule="exact"/>
        <w:jc w:val="both"/>
        <w:rPr>
          <w:rFonts w:ascii="宋体"/>
          <w:color w:val="auto"/>
          <w:sz w:val="36"/>
          <w:szCs w:val="36"/>
          <w:highlight w:val="none"/>
        </w:rPr>
      </w:pPr>
    </w:p>
    <w:p w14:paraId="128CA06E">
      <w:pPr>
        <w:adjustRightInd/>
        <w:spacing w:line="620" w:lineRule="exact"/>
        <w:rPr>
          <w:rFonts w:ascii="宋体"/>
          <w:color w:val="auto"/>
          <w:sz w:val="36"/>
          <w:szCs w:val="36"/>
          <w:highlight w:val="none"/>
        </w:rPr>
      </w:pPr>
    </w:p>
    <w:p w14:paraId="48D13D56">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月</w:t>
      </w:r>
    </w:p>
    <w:p w14:paraId="485F65A1">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5F814ED1">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6213F3BF">
          <w:pPr>
            <w:spacing w:line="240" w:lineRule="auto"/>
            <w:jc w:val="center"/>
            <w:rPr>
              <w:color w:val="auto"/>
              <w:sz w:val="28"/>
              <w:szCs w:val="24"/>
              <w:highlight w:val="none"/>
            </w:rPr>
          </w:pPr>
        </w:p>
        <w:p w14:paraId="6CE011D2">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754F09FF">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182D5104">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12</w:t>
          </w:r>
          <w:r>
            <w:rPr>
              <w:color w:val="auto"/>
              <w:sz w:val="28"/>
              <w:szCs w:val="24"/>
              <w:highlight w:val="none"/>
            </w:rPr>
            <w:fldChar w:fldCharType="end"/>
          </w:r>
          <w:r>
            <w:rPr>
              <w:color w:val="auto"/>
              <w:sz w:val="28"/>
              <w:szCs w:val="24"/>
              <w:highlight w:val="none"/>
            </w:rPr>
            <w:fldChar w:fldCharType="end"/>
          </w:r>
        </w:p>
        <w:p w14:paraId="714EE371">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24</w:t>
          </w:r>
          <w:r>
            <w:rPr>
              <w:color w:val="auto"/>
              <w:sz w:val="28"/>
              <w:szCs w:val="24"/>
              <w:highlight w:val="none"/>
            </w:rPr>
            <w:fldChar w:fldCharType="end"/>
          </w:r>
          <w:r>
            <w:rPr>
              <w:color w:val="auto"/>
              <w:sz w:val="28"/>
              <w:szCs w:val="24"/>
              <w:highlight w:val="none"/>
            </w:rPr>
            <w:fldChar w:fldCharType="end"/>
          </w:r>
        </w:p>
        <w:p w14:paraId="2DB26F7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26</w:t>
          </w:r>
          <w:r>
            <w:rPr>
              <w:color w:val="auto"/>
              <w:sz w:val="28"/>
              <w:szCs w:val="24"/>
              <w:highlight w:val="none"/>
            </w:rPr>
            <w:fldChar w:fldCharType="end"/>
          </w:r>
          <w:r>
            <w:rPr>
              <w:color w:val="auto"/>
              <w:sz w:val="28"/>
              <w:szCs w:val="24"/>
              <w:highlight w:val="none"/>
            </w:rPr>
            <w:fldChar w:fldCharType="end"/>
          </w:r>
        </w:p>
        <w:p w14:paraId="107500B0">
          <w:pPr>
            <w:pStyle w:val="17"/>
            <w:tabs>
              <w:tab w:val="right" w:leader="dot" w:pos="9071"/>
            </w:tabs>
            <w:rPr>
              <w:rFonts w:hint="eastAsia" w:eastAsia="宋体"/>
              <w:color w:val="auto"/>
              <w:sz w:val="28"/>
              <w:szCs w:val="24"/>
              <w:highlight w:val="none"/>
              <w:lang w:val="en-US" w:eastAsia="zh-CN"/>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28</w:t>
          </w:r>
          <w:r>
            <w:rPr>
              <w:color w:val="auto"/>
              <w:sz w:val="28"/>
              <w:szCs w:val="24"/>
              <w:highlight w:val="none"/>
            </w:rPr>
            <w:fldChar w:fldCharType="end"/>
          </w:r>
          <w:r>
            <w:rPr>
              <w:color w:val="auto"/>
              <w:sz w:val="28"/>
              <w:szCs w:val="24"/>
              <w:highlight w:val="none"/>
            </w:rPr>
            <w:fldChar w:fldCharType="end"/>
          </w:r>
        </w:p>
        <w:p w14:paraId="18482CBC">
          <w:pPr>
            <w:pStyle w:val="17"/>
            <w:tabs>
              <w:tab w:val="right" w:leader="dot" w:pos="9071"/>
            </w:tabs>
            <w:rPr>
              <w:rFonts w:hint="eastAsia" w:eastAsia="宋体"/>
              <w:color w:val="auto"/>
              <w:sz w:val="28"/>
              <w:szCs w:val="24"/>
              <w:highlight w:val="none"/>
              <w:lang w:val="en-US" w:eastAsia="zh-CN"/>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39</w:t>
          </w:r>
          <w:r>
            <w:rPr>
              <w:color w:val="auto"/>
              <w:sz w:val="28"/>
              <w:szCs w:val="24"/>
              <w:highlight w:val="none"/>
            </w:rPr>
            <w:fldChar w:fldCharType="end"/>
          </w:r>
          <w:r>
            <w:rPr>
              <w:color w:val="auto"/>
              <w:sz w:val="28"/>
              <w:szCs w:val="24"/>
              <w:highlight w:val="none"/>
            </w:rPr>
            <w:fldChar w:fldCharType="end"/>
          </w:r>
        </w:p>
        <w:p w14:paraId="060A6231">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1E5C5734">
      <w:pPr>
        <w:rPr>
          <w:color w:val="auto"/>
          <w:sz w:val="21"/>
          <w:szCs w:val="21"/>
          <w:highlight w:val="none"/>
        </w:rPr>
      </w:pPr>
    </w:p>
    <w:p w14:paraId="78F295A9">
      <w:pPr>
        <w:snapToGrid w:val="0"/>
        <w:spacing w:line="400" w:lineRule="exact"/>
        <w:jc w:val="both"/>
        <w:rPr>
          <w:rFonts w:ascii="宋体"/>
          <w:color w:val="auto"/>
          <w:sz w:val="22"/>
          <w:highlight w:val="none"/>
        </w:rPr>
      </w:pPr>
    </w:p>
    <w:p w14:paraId="3567DDE4">
      <w:pPr>
        <w:pStyle w:val="57"/>
        <w:snapToGrid w:val="0"/>
        <w:spacing w:before="0" w:after="0"/>
        <w:ind w:left="0"/>
        <w:rPr>
          <w:rFonts w:ascii="宋体"/>
          <w:color w:val="auto"/>
          <w:sz w:val="32"/>
          <w:szCs w:val="21"/>
          <w:highlight w:val="none"/>
        </w:rPr>
      </w:pPr>
      <w:bookmarkStart w:id="0" w:name="_Toc186274096"/>
      <w:bookmarkStart w:id="1" w:name="_Toc16996"/>
      <w:bookmarkStart w:id="2" w:name="_Toc27650"/>
      <w:bookmarkStart w:id="3" w:name="_Toc27555"/>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267C8D9D">
      <w:pPr>
        <w:pStyle w:val="57"/>
        <w:numPr>
          <w:ilvl w:val="0"/>
          <w:numId w:val="0"/>
        </w:numPr>
        <w:snapToGrid w:val="0"/>
        <w:spacing w:before="0" w:after="0"/>
        <w:jc w:val="left"/>
        <w:outlineLvl w:val="9"/>
        <w:rPr>
          <w:rFonts w:ascii="宋体"/>
          <w:color w:val="auto"/>
          <w:sz w:val="22"/>
          <w:szCs w:val="22"/>
          <w:highlight w:val="none"/>
        </w:rPr>
      </w:pPr>
    </w:p>
    <w:p w14:paraId="175AE60B">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2463A5AA">
      <w:pPr>
        <w:numPr>
          <w:ilvl w:val="0"/>
          <w:numId w:val="4"/>
        </w:numPr>
        <w:snapToGrid w:val="0"/>
        <w:spacing w:line="400" w:lineRule="exact"/>
        <w:rPr>
          <w:rFonts w:ascii="宋体" w:hAnsi="宋体" w:cs="微软雅黑"/>
          <w:b/>
          <w:color w:val="auto"/>
          <w:sz w:val="22"/>
          <w:highlight w:val="none"/>
        </w:rPr>
      </w:pPr>
      <w:bookmarkStart w:id="4" w:name="_Toc186274097"/>
      <w:bookmarkStart w:id="5" w:name="_Toc184013601"/>
      <w:bookmarkStart w:id="6" w:name="_Toc174185144"/>
      <w:bookmarkStart w:id="7" w:name="_Toc180051008"/>
      <w:bookmarkStart w:id="8" w:name="_Toc184023100"/>
      <w:bookmarkStart w:id="9" w:name="_Toc186274103"/>
      <w:bookmarkStart w:id="10" w:name="_Toc184013607"/>
      <w:bookmarkStart w:id="11" w:name="_Toc184023106"/>
      <w:bookmarkStart w:id="12" w:name="_Toc180051014"/>
      <w:bookmarkStart w:id="13" w:name="_Toc174185151"/>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44A0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6FEFFF8">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425DE4A4">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2053638F">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56512BC3">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50B9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6A39B4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80DCAD3">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22F2D01C">
            <w:pPr>
              <w:kinsoku w:val="0"/>
              <w:overflowPunct w:val="0"/>
              <w:autoSpaceDE w:val="0"/>
              <w:autoSpaceDN w:val="0"/>
              <w:snapToGrid w:val="0"/>
              <w:spacing w:line="320" w:lineRule="exact"/>
              <w:rPr>
                <w:rFonts w:hint="eastAsia" w:ascii="宋体" w:eastAsia="宋体" w:cs="微软雅黑"/>
                <w:b/>
                <w:color w:val="auto"/>
                <w:sz w:val="22"/>
                <w:highlight w:val="none"/>
                <w:lang w:eastAsia="zh-CN"/>
              </w:rPr>
            </w:pPr>
            <w:r>
              <w:rPr>
                <w:rFonts w:hint="eastAsia" w:ascii="宋体" w:hAnsi="宋体" w:eastAsia="宋体" w:cs="微软雅黑"/>
                <w:b w:val="0"/>
                <w:bCs/>
                <w:color w:val="auto"/>
                <w:sz w:val="22"/>
                <w:szCs w:val="22"/>
                <w:highlight w:val="none"/>
                <w:lang w:val="en-US" w:eastAsia="zh-CN" w:bidi="ar-SA"/>
              </w:rPr>
              <w:t>BGPC-Z2</w:t>
            </w:r>
            <w:r>
              <w:rPr>
                <w:rFonts w:hint="eastAsia" w:ascii="宋体" w:hAnsi="宋体" w:cs="微软雅黑"/>
                <w:b w:val="0"/>
                <w:bCs/>
                <w:color w:val="auto"/>
                <w:sz w:val="22"/>
                <w:szCs w:val="22"/>
                <w:highlight w:val="none"/>
                <w:lang w:val="en-US" w:eastAsia="zh-CN" w:bidi="ar-SA"/>
              </w:rPr>
              <w:t>5</w:t>
            </w:r>
            <w:r>
              <w:rPr>
                <w:rFonts w:hint="eastAsia" w:ascii="宋体" w:hAnsi="宋体" w:eastAsia="宋体" w:cs="微软雅黑"/>
                <w:b w:val="0"/>
                <w:bCs/>
                <w:color w:val="auto"/>
                <w:sz w:val="22"/>
                <w:szCs w:val="22"/>
                <w:highlight w:val="none"/>
                <w:lang w:val="en-US" w:eastAsia="zh-CN" w:bidi="ar-SA"/>
              </w:rPr>
              <w:t>007-03</w:t>
            </w:r>
          </w:p>
        </w:tc>
        <w:tc>
          <w:tcPr>
            <w:tcW w:w="1919" w:type="pct"/>
            <w:shd w:val="clear" w:color="auto" w:fill="auto"/>
            <w:vAlign w:val="center"/>
          </w:tcPr>
          <w:p w14:paraId="1FB4DAFC">
            <w:pPr>
              <w:pStyle w:val="12"/>
              <w:kinsoku w:val="0"/>
              <w:overflowPunct w:val="0"/>
              <w:autoSpaceDE w:val="0"/>
              <w:autoSpaceDN w:val="0"/>
              <w:adjustRightInd w:val="0"/>
              <w:snapToGrid w:val="0"/>
              <w:spacing w:line="320" w:lineRule="exact"/>
              <w:jc w:val="center"/>
              <w:rPr>
                <w:rFonts w:hint="eastAsia" w:ascii="宋体" w:hAnsi="宋体" w:eastAsia="宋体" w:cs="微软雅黑"/>
                <w:b/>
                <w:bCs/>
                <w:color w:val="auto"/>
                <w:kern w:val="0"/>
                <w:sz w:val="22"/>
                <w:szCs w:val="22"/>
                <w:highlight w:val="none"/>
                <w:lang w:val="en-US" w:eastAsia="zh-CN" w:bidi="ar-SA"/>
              </w:rPr>
            </w:pPr>
            <w: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t>无</w:t>
            </w:r>
          </w:p>
        </w:tc>
      </w:tr>
      <w:tr w14:paraId="0AC8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296951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CDCE02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491CD6E3">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A</w:t>
            </w:r>
            <w:r>
              <w:rPr>
                <w:rFonts w:hint="eastAsia" w:ascii="宋体" w:hAnsi="宋体" w:eastAsia="宋体" w:cs="微软雅黑"/>
                <w:b w:val="0"/>
                <w:color w:val="auto"/>
                <w:sz w:val="22"/>
                <w:szCs w:val="22"/>
                <w:highlight w:val="none"/>
                <w:lang w:val="en-US" w:eastAsia="zh-CN"/>
              </w:rPr>
              <w:t>4黑白打印机</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shd w:val="clear" w:color="auto" w:fill="auto"/>
            <w:vAlign w:val="center"/>
          </w:tcPr>
          <w:p w14:paraId="26DD11EB">
            <w:pPr>
              <w:pStyle w:val="12"/>
              <w:kinsoku w:val="0"/>
              <w:overflowPunct w:val="0"/>
              <w:autoSpaceDE w:val="0"/>
              <w:autoSpaceDN w:val="0"/>
              <w:adjustRightInd w:val="0"/>
              <w:snapToGrid w:val="0"/>
              <w:spacing w:line="320" w:lineRule="exact"/>
              <w:jc w:val="cente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t>无</w:t>
            </w:r>
          </w:p>
        </w:tc>
      </w:tr>
      <w:tr w14:paraId="6DD4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FB429B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096695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7FD90AD6">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shd w:val="clear" w:color="auto" w:fill="auto"/>
            <w:vAlign w:val="center"/>
          </w:tcPr>
          <w:p w14:paraId="2327D168">
            <w:pPr>
              <w:pStyle w:val="12"/>
              <w:kinsoku w:val="0"/>
              <w:overflowPunct w:val="0"/>
              <w:autoSpaceDE w:val="0"/>
              <w:autoSpaceDN w:val="0"/>
              <w:adjustRightInd w:val="0"/>
              <w:snapToGrid w:val="0"/>
              <w:spacing w:line="320" w:lineRule="exact"/>
              <w:jc w:val="cente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t>无</w:t>
            </w:r>
          </w:p>
        </w:tc>
      </w:tr>
      <w:tr w14:paraId="0ED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6145821">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F00AE87">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358FF59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shd w:val="clear" w:color="auto" w:fill="auto"/>
            <w:vAlign w:val="center"/>
          </w:tcPr>
          <w:p w14:paraId="5D22B485">
            <w:pPr>
              <w:pStyle w:val="12"/>
              <w:kinsoku w:val="0"/>
              <w:overflowPunct w:val="0"/>
              <w:autoSpaceDE w:val="0"/>
              <w:autoSpaceDN w:val="0"/>
              <w:adjustRightInd w:val="0"/>
              <w:snapToGrid w:val="0"/>
              <w:spacing w:line="320" w:lineRule="exact"/>
              <w:jc w:val="cente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微软雅黑"/>
                <w:color w:val="000000" w:themeColor="text1"/>
                <w:kern w:val="0"/>
                <w:sz w:val="22"/>
                <w:szCs w:val="22"/>
                <w:highlight w:val="none"/>
                <w:lang w:val="en-US" w:eastAsia="zh-CN" w:bidi="ar-SA"/>
                <w14:textFill>
                  <w14:solidFill>
                    <w14:schemeClr w14:val="tx1"/>
                  </w14:solidFill>
                </w14:textFill>
              </w:rPr>
              <w:t>无</w:t>
            </w:r>
          </w:p>
        </w:tc>
      </w:tr>
      <w:tr w14:paraId="07AE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6CBD95D">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FA60417">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53BF1EAA">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64170401">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5F19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37ADFF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26CCE4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34DDA5E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0F5F0CF6">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val="0"/>
                <w:bCs w:val="0"/>
                <w:color w:val="auto"/>
                <w:kern w:val="0"/>
                <w:sz w:val="22"/>
                <w:szCs w:val="22"/>
                <w:highlight w:val="none"/>
                <w:lang w:eastAsia="zh-CN"/>
              </w:rPr>
              <w:t>无</w:t>
            </w:r>
          </w:p>
        </w:tc>
      </w:tr>
      <w:tr w14:paraId="0A00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F67BE86">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6EDA26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63D803D6">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4D83E143">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color w:val="auto"/>
                <w:sz w:val="22"/>
                <w:szCs w:val="22"/>
                <w:highlight w:val="none"/>
              </w:rPr>
              <w:t>框架协议采购项目，征集阶段无预算</w:t>
            </w:r>
          </w:p>
        </w:tc>
      </w:tr>
      <w:tr w14:paraId="0005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CFFF4F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4E7022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071AEFD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shd w:val="clear" w:color="auto" w:fill="auto"/>
            <w:vAlign w:val="center"/>
          </w:tcPr>
          <w:p w14:paraId="5B99A2B8">
            <w:pPr>
              <w:pStyle w:val="12"/>
              <w:kinsoku w:val="0"/>
              <w:overflowPunct w:val="0"/>
              <w:autoSpaceDE w:val="0"/>
              <w:autoSpaceDN w:val="0"/>
              <w:adjustRightInd w:val="0"/>
              <w:snapToGrid w:val="0"/>
              <w:spacing w:line="320" w:lineRule="exact"/>
              <w:jc w:val="center"/>
              <w:rPr>
                <w:rFonts w:hint="eastAsia" w:ascii="宋体" w:hAnsi="宋体" w:eastAsia="宋体" w:cs="微软雅黑"/>
                <w:color w:val="auto"/>
                <w:kern w:val="2"/>
                <w:sz w:val="22"/>
                <w:szCs w:val="22"/>
                <w:highlight w:val="none"/>
                <w:lang w:val="en-US" w:eastAsia="zh-CN" w:bidi="ar-SA"/>
              </w:rPr>
            </w:pPr>
            <w:r>
              <w:rPr>
                <w:rFonts w:hint="eastAsia" w:hAnsi="宋体" w:cs="微软雅黑"/>
                <w:color w:val="auto"/>
                <w:sz w:val="22"/>
                <w:szCs w:val="22"/>
                <w:highlight w:val="none"/>
                <w:lang w:eastAsia="zh-CN"/>
              </w:rPr>
              <w:t>无</w:t>
            </w:r>
          </w:p>
        </w:tc>
      </w:tr>
      <w:tr w14:paraId="73A8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125D43C7">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71C119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394C2AE4">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合计8包。</w:t>
            </w:r>
            <w:r>
              <w:rPr>
                <w:rFonts w:hint="eastAsia" w:hAnsi="宋体" w:cs="微软雅黑"/>
                <w:color w:val="auto"/>
                <w:sz w:val="22"/>
                <w:szCs w:val="22"/>
                <w:highlight w:val="none"/>
              </w:rPr>
              <w:t>具体采购需求详见征集文件第四部分。</w:t>
            </w:r>
          </w:p>
        </w:tc>
        <w:tc>
          <w:tcPr>
            <w:tcW w:w="1919" w:type="pct"/>
            <w:shd w:val="clear" w:color="auto" w:fill="auto"/>
            <w:vAlign w:val="center"/>
          </w:tcPr>
          <w:p w14:paraId="6030C6AB">
            <w:pPr>
              <w:pStyle w:val="12"/>
              <w:kinsoku w:val="0"/>
              <w:overflowPunct w:val="0"/>
              <w:autoSpaceDE w:val="0"/>
              <w:autoSpaceDN w:val="0"/>
              <w:adjustRightInd w:val="0"/>
              <w:snapToGrid w:val="0"/>
              <w:spacing w:line="320" w:lineRule="exact"/>
              <w:jc w:val="center"/>
              <w:rPr>
                <w:rFonts w:hint="eastAsia" w:ascii="宋体" w:hAnsi="宋体" w:eastAsia="宋体" w:cs="微软雅黑"/>
                <w:b/>
                <w:bCs/>
                <w:color w:val="auto"/>
                <w:kern w:val="0"/>
                <w:sz w:val="22"/>
                <w:szCs w:val="22"/>
                <w:highlight w:val="none"/>
                <w:lang w:val="en-US" w:eastAsia="zh-CN" w:bidi="ar-SA"/>
              </w:rPr>
            </w:pPr>
            <w:r>
              <w:rPr>
                <w:rFonts w:hint="eastAsia" w:hAnsi="宋体" w:cs="微软雅黑"/>
                <w:b w:val="0"/>
                <w:bCs w:val="0"/>
                <w:color w:val="auto"/>
                <w:kern w:val="0"/>
                <w:sz w:val="22"/>
                <w:szCs w:val="22"/>
                <w:highlight w:val="none"/>
                <w:lang w:eastAsia="zh-CN"/>
              </w:rPr>
              <w:t>无</w:t>
            </w:r>
          </w:p>
        </w:tc>
      </w:tr>
      <w:tr w14:paraId="3887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6627968">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27803DFA">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7D162389">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2362E587">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68089B03">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1F516929">
      <w:pPr>
        <w:pStyle w:val="2"/>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67C4D5CB">
      <w:pPr>
        <w:pStyle w:val="2"/>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11998C19">
      <w:pPr>
        <w:pStyle w:val="2"/>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5249BD61">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3F73FED8">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59EE0166">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0684ACE0">
      <w:pPr>
        <w:pStyle w:val="2"/>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592AC72B">
      <w:pPr>
        <w:pStyle w:val="2"/>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27948658">
      <w:pPr>
        <w:pStyle w:val="2"/>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286C7334">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32CDA1D3">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130E6C22">
      <w:pPr>
        <w:pStyle w:val="2"/>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53420C8A">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7730438B">
      <w:pPr>
        <w:numPr>
          <w:ilvl w:val="0"/>
          <w:numId w:val="4"/>
        </w:numPr>
        <w:snapToGrid w:val="0"/>
        <w:spacing w:line="400" w:lineRule="exact"/>
        <w:rPr>
          <w:rFonts w:ascii="宋体" w:hAnsi="宋体" w:cs="微软雅黑"/>
          <w:b/>
          <w:color w:val="auto"/>
          <w:sz w:val="22"/>
          <w:highlight w:val="none"/>
        </w:rPr>
      </w:pPr>
      <w:bookmarkStart w:id="14" w:name="_Toc184013604"/>
      <w:bookmarkStart w:id="15" w:name="_Toc186274100"/>
      <w:bookmarkStart w:id="16" w:name="_Toc180051011"/>
      <w:bookmarkStart w:id="17" w:name="_Toc184023103"/>
      <w:r>
        <w:rPr>
          <w:rFonts w:hint="eastAsia" w:ascii="宋体" w:hAnsi="宋体" w:cs="微软雅黑"/>
          <w:b/>
          <w:color w:val="auto"/>
          <w:sz w:val="22"/>
          <w:highlight w:val="none"/>
        </w:rPr>
        <w:t>征集文件获取方式和下载期限</w:t>
      </w:r>
      <w:bookmarkEnd w:id="14"/>
      <w:bookmarkEnd w:id="15"/>
      <w:bookmarkEnd w:id="16"/>
      <w:bookmarkEnd w:id="17"/>
    </w:p>
    <w:p w14:paraId="24424294">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6EE5AD0C">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664EC510">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04F81C67">
      <w:pPr>
        <w:tabs>
          <w:tab w:val="left" w:pos="856"/>
        </w:tabs>
        <w:snapToGrid w:val="0"/>
        <w:spacing w:line="400" w:lineRule="exact"/>
        <w:ind w:firstLine="442" w:firstLineChars="200"/>
        <w:rPr>
          <w:rFonts w:hint="eastAsia" w:ascii="宋体" w:hAnsi="宋体" w:cs="微软雅黑"/>
          <w:b/>
          <w:bCs/>
          <w:color w:val="FF0000"/>
          <w:sz w:val="22"/>
          <w:highlight w:val="none"/>
        </w:rPr>
      </w:pP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26</w:t>
      </w:r>
      <w:r>
        <w:rPr>
          <w:rFonts w:hint="eastAsia" w:ascii="宋体" w:hAnsi="宋体" w:cs="微软雅黑"/>
          <w:b/>
          <w:bCs/>
          <w:color w:val="FF0000"/>
          <w:sz w:val="22"/>
          <w:highlight w:val="none"/>
        </w:rPr>
        <w:t>日-202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15</w:t>
      </w:r>
      <w:r>
        <w:rPr>
          <w:rFonts w:hint="eastAsia" w:ascii="宋体" w:hAnsi="宋体" w:cs="微软雅黑"/>
          <w:b/>
          <w:bCs/>
          <w:color w:val="FF0000"/>
          <w:sz w:val="22"/>
          <w:highlight w:val="none"/>
        </w:rPr>
        <w:t>日。</w:t>
      </w:r>
    </w:p>
    <w:p w14:paraId="1E7F4E78">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00BA3F72">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702D0EFA">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7331240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21FDAA04">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03DF313C">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42E5D103">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3B540EAA">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4329B079">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03D6070D">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6BF69D47">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260A2930">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1E311888">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3D37DF31">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3E372104">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2556BE32">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w:t>
      </w: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16</w:t>
      </w:r>
      <w:r>
        <w:rPr>
          <w:rFonts w:hint="eastAsia" w:ascii="宋体" w:hAnsi="宋体" w:cs="微软雅黑"/>
          <w:b/>
          <w:bCs/>
          <w:color w:val="FF0000"/>
          <w:sz w:val="22"/>
          <w:highlight w:val="none"/>
        </w:rPr>
        <w:t>日 上午9:30（北京时间）</w:t>
      </w:r>
      <w:r>
        <w:rPr>
          <w:rFonts w:hint="eastAsia" w:ascii="宋体" w:hAnsi="宋体" w:cs="微软雅黑"/>
          <w:color w:val="auto"/>
          <w:sz w:val="22"/>
          <w:highlight w:val="none"/>
        </w:rPr>
        <w:t>。</w:t>
      </w:r>
    </w:p>
    <w:p w14:paraId="6DC6AFAD">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bookmarkStart w:id="68" w:name="_GoBack"/>
      <w:bookmarkEnd w:id="68"/>
    </w:p>
    <w:p w14:paraId="79E87577">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rPr>
        <w:t>210分钟</w:t>
      </w:r>
      <w:r>
        <w:rPr>
          <w:rFonts w:hint="eastAsia" w:ascii="宋体" w:hAnsi="宋体" w:cs="微软雅黑"/>
          <w:color w:val="auto"/>
          <w:sz w:val="22"/>
          <w:highlight w:val="none"/>
        </w:rPr>
        <w:t>。</w:t>
      </w:r>
    </w:p>
    <w:p w14:paraId="3641D9F0">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627CB34B">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本项目采用远程电子解密方式，由响应人自行对电子响应文件进行解密，不接受纸质文件，无须响应人到达现场。</w:t>
      </w:r>
    </w:p>
    <w:p w14:paraId="4309C9F3">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5DC1A628">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6A1D427C">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37BD85EE">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407685E3">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3CE82B72">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22AFE4F3">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w:t>
      </w:r>
      <w:r>
        <w:rPr>
          <w:rFonts w:hint="eastAsia" w:ascii="宋体" w:hAnsi="宋体" w:cs="微软雅黑"/>
          <w:color w:val="auto"/>
          <w:sz w:val="22"/>
          <w:highlight w:val="none"/>
        </w:rPr>
        <w:t>老师</w:t>
      </w:r>
      <w:r>
        <w:rPr>
          <w:rFonts w:hint="eastAsia" w:ascii="宋体" w:hAnsi="宋体" w:cs="微软雅黑"/>
          <w:color w:val="auto"/>
          <w:sz w:val="22"/>
          <w:highlight w:val="none"/>
          <w:lang w:eastAsia="zh-CN"/>
        </w:rPr>
        <w:t>、</w:t>
      </w:r>
      <w:r>
        <w:rPr>
          <w:rFonts w:hint="eastAsia" w:ascii="宋体" w:hAnsi="宋体" w:cs="微软雅黑"/>
          <w:color w:val="auto"/>
          <w:sz w:val="22"/>
          <w:highlight w:val="none"/>
          <w:lang w:val="en-US" w:eastAsia="zh-CN"/>
        </w:rPr>
        <w:t>郭老师</w:t>
      </w:r>
    </w:p>
    <w:p w14:paraId="0F1032E2">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电话：</w:t>
      </w:r>
      <w:r>
        <w:rPr>
          <w:rFonts w:hint="eastAsia" w:ascii="宋体" w:hAnsi="宋体" w:cs="微软雅黑"/>
          <w:color w:val="auto"/>
          <w:sz w:val="22"/>
          <w:highlight w:val="none"/>
          <w:lang w:val="en-US" w:eastAsia="zh-CN"/>
        </w:rPr>
        <w:t>010-83916699</w:t>
      </w:r>
    </w:p>
    <w:p w14:paraId="73836C92">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6ACEE985">
      <w:pPr>
        <w:spacing w:line="400" w:lineRule="exact"/>
        <w:jc w:val="center"/>
        <w:rPr>
          <w:rFonts w:ascii="宋体" w:cs="微软雅黑"/>
          <w:b/>
          <w:color w:val="auto"/>
          <w:sz w:val="32"/>
          <w:szCs w:val="32"/>
          <w:highlight w:val="none"/>
        </w:rPr>
      </w:pPr>
      <w:r>
        <w:rPr>
          <w:rFonts w:ascii="宋体" w:cs="微软雅黑"/>
          <w:color w:val="auto"/>
          <w:sz w:val="22"/>
          <w:highlight w:val="none"/>
        </w:rPr>
        <w:br w:type="page"/>
      </w:r>
      <w:bookmarkStart w:id="18" w:name="_Toc174185149"/>
      <w:bookmarkStart w:id="19" w:name="_Toc186274101"/>
      <w:bookmarkStart w:id="20" w:name="_Toc184013605"/>
      <w:bookmarkStart w:id="21" w:name="_Toc180051012"/>
      <w:bookmarkStart w:id="22" w:name="_Toc184023104"/>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3E1A9C6A">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166588AB">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4F97321F">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7EB4060A">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4E1C041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08D798D6">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2FAAD603">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6ED60F53">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386C3E30">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645CFCC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44AE63B2">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51824779">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724B7B7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6F303E3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0C7E85F7">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680F4273">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0B9189A8">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6F772293">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003B1F9A">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048D5632">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00D3A7B6">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677154DE">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53B5836D">
      <w:pPr>
        <w:pStyle w:val="57"/>
        <w:snapToGrid w:val="0"/>
        <w:spacing w:before="0" w:after="0"/>
        <w:ind w:left="0"/>
        <w:rPr>
          <w:rFonts w:cs="微软雅黑"/>
          <w:color w:val="auto"/>
          <w:sz w:val="22"/>
          <w:szCs w:val="22"/>
          <w:highlight w:val="none"/>
        </w:rPr>
      </w:pPr>
      <w:bookmarkStart w:id="24" w:name="_Toc174185152"/>
      <w:bookmarkStart w:id="25" w:name="_Toc5232"/>
      <w:bookmarkStart w:id="26" w:name="_Toc22558"/>
      <w:bookmarkStart w:id="27" w:name="_Toc186274104"/>
      <w:bookmarkStart w:id="28" w:name="_Toc11645"/>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10C60900">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7E0E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1C302B5">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68D3AAAD">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68B56001">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7EB1A535">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5AF6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37AEA69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69D4900">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0AC60D80">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39A40599">
            <w:pPr>
              <w:jc w:val="center"/>
              <w:rPr>
                <w:rFonts w:hint="eastAsia" w:ascii="宋体" w:hAnsi="宋体" w:cs="微软雅黑"/>
                <w:color w:val="auto"/>
                <w:sz w:val="22"/>
                <w:highlight w:val="none"/>
              </w:rPr>
            </w:pPr>
            <w:r>
              <w:rPr>
                <w:rFonts w:hint="eastAsia" w:ascii="宋体" w:hAnsi="宋体" w:cs="微软雅黑"/>
                <w:color w:val="auto"/>
                <w:sz w:val="22"/>
                <w:highlight w:val="none"/>
              </w:rPr>
              <w:t>资格证明文件</w:t>
            </w:r>
          </w:p>
          <w:p w14:paraId="3B9533B1">
            <w:pPr>
              <w:jc w:val="center"/>
              <w:rPr>
                <w:rFonts w:hAnsi="宋体"/>
                <w:color w:val="auto"/>
                <w:sz w:val="22"/>
                <w:szCs w:val="22"/>
                <w:highlight w:val="none"/>
              </w:rPr>
            </w:pPr>
            <w:r>
              <w:rPr>
                <w:rFonts w:hint="eastAsia" w:ascii="宋体" w:hAnsi="宋体" w:cs="微软雅黑"/>
                <w:color w:val="auto"/>
                <w:sz w:val="22"/>
                <w:highlight w:val="none"/>
              </w:rPr>
              <w:t>技术文件</w:t>
            </w:r>
          </w:p>
        </w:tc>
        <w:tc>
          <w:tcPr>
            <w:tcW w:w="3128" w:type="pct"/>
            <w:vAlign w:val="center"/>
          </w:tcPr>
          <w:p w14:paraId="37BADF2E">
            <w:pPr>
              <w:pStyle w:val="12"/>
              <w:kinsoku w:val="0"/>
              <w:overflowPunct w:val="0"/>
              <w:autoSpaceDE w:val="0"/>
              <w:autoSpaceDN w:val="0"/>
              <w:spacing w:line="320" w:lineRule="exact"/>
              <w:ind w:firstLine="440" w:firstLineChars="200"/>
              <w:rPr>
                <w:rFonts w:hint="eastAsia" w:hAnsi="宋体"/>
                <w:b w:val="0"/>
                <w:bCs w:val="0"/>
                <w:color w:val="auto"/>
                <w:kern w:val="0"/>
                <w:sz w:val="22"/>
                <w:szCs w:val="22"/>
                <w:highlight w:val="none"/>
              </w:rPr>
            </w:pPr>
            <w:r>
              <w:rPr>
                <w:rFonts w:hint="eastAsia" w:hAnsi="宋体"/>
                <w:b w:val="0"/>
                <w:bCs w:val="0"/>
                <w:color w:val="auto"/>
                <w:kern w:val="0"/>
                <w:sz w:val="22"/>
                <w:szCs w:val="22"/>
                <w:highlight w:val="none"/>
              </w:rPr>
              <w:t>响应人按包分别提交对应电子响应文件。</w:t>
            </w:r>
          </w:p>
          <w:p w14:paraId="66689D31">
            <w:pPr>
              <w:pStyle w:val="12"/>
              <w:kinsoku w:val="0"/>
              <w:overflowPunct w:val="0"/>
              <w:autoSpaceDE w:val="0"/>
              <w:autoSpaceDN w:val="0"/>
              <w:spacing w:line="320" w:lineRule="exact"/>
              <w:ind w:firstLine="440" w:firstLineChars="200"/>
              <w:rPr>
                <w:rFonts w:hAnsi="宋体"/>
                <w:color w:val="auto"/>
                <w:sz w:val="22"/>
                <w:szCs w:val="22"/>
                <w:highlight w:val="none"/>
              </w:rPr>
            </w:pPr>
            <w:r>
              <w:rPr>
                <w:rFonts w:hint="eastAsia" w:hAnsi="宋体"/>
                <w:b w:val="0"/>
                <w:bCs w:val="0"/>
                <w:color w:val="auto"/>
                <w:kern w:val="0"/>
                <w:sz w:val="22"/>
                <w:szCs w:val="22"/>
                <w:highlight w:val="none"/>
              </w:rPr>
              <w:t>未提交电子响应文件的，作无效响应处理。</w:t>
            </w:r>
          </w:p>
        </w:tc>
      </w:tr>
      <w:tr w14:paraId="7B31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73F5D61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7818A700">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56A928CE">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39230A21">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25620545">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6570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F9F9D5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31BB8D5">
            <w:pPr>
              <w:jc w:val="center"/>
              <w:rPr>
                <w:rFonts w:ascii="宋体"/>
                <w:color w:val="auto"/>
                <w:sz w:val="22"/>
                <w:highlight w:val="none"/>
              </w:rPr>
            </w:pPr>
          </w:p>
        </w:tc>
        <w:tc>
          <w:tcPr>
            <w:tcW w:w="849" w:type="pct"/>
            <w:vAlign w:val="center"/>
          </w:tcPr>
          <w:p w14:paraId="162A5F5F">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0C677BAB">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1C6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0A36F8E4">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8B45C06">
            <w:pPr>
              <w:jc w:val="center"/>
              <w:rPr>
                <w:rFonts w:ascii="宋体"/>
                <w:color w:val="auto"/>
                <w:sz w:val="22"/>
                <w:highlight w:val="none"/>
              </w:rPr>
            </w:pPr>
          </w:p>
        </w:tc>
        <w:tc>
          <w:tcPr>
            <w:tcW w:w="849" w:type="pct"/>
            <w:vAlign w:val="center"/>
          </w:tcPr>
          <w:p w14:paraId="3D2A3F1F">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18DAF162">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04871D79">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442E6D88">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w:t>
            </w:r>
            <w:r>
              <w:rPr>
                <w:rFonts w:hint="eastAsia" w:ascii="宋体" w:hAnsi="宋体" w:cs="微软雅黑"/>
                <w:bCs/>
                <w:color w:val="auto"/>
                <w:sz w:val="22"/>
                <w:highlight w:val="none"/>
                <w:lang w:eastAsia="zh-CN"/>
              </w:rPr>
              <w:t>失信主体</w:t>
            </w:r>
            <w:r>
              <w:rPr>
                <w:rFonts w:hint="eastAsia" w:ascii="宋体" w:hAnsi="宋体" w:cs="微软雅黑"/>
                <w:bCs/>
                <w:color w:val="auto"/>
                <w:sz w:val="22"/>
                <w:highlight w:val="none"/>
              </w:rPr>
              <w:t>、政府采购严重违法失信行为记录名单，作无效响应处理。</w:t>
            </w:r>
          </w:p>
          <w:p w14:paraId="36BCB69D">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7328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161623F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1997A106">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6690452F">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50F3CE7A">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3EC4AB12">
            <w:pPr>
              <w:kinsoku w:val="0"/>
              <w:overflowPunct w:val="0"/>
              <w:autoSpaceDE w:val="0"/>
              <w:autoSpaceDN w:val="0"/>
              <w:snapToGrid w:val="0"/>
              <w:spacing w:line="320" w:lineRule="exact"/>
              <w:ind w:firstLine="440" w:firstLineChars="200"/>
              <w:rPr>
                <w:rFonts w:ascii="宋体" w:hAnsi="宋体"/>
                <w:b w:val="0"/>
                <w:bCs w:val="0"/>
                <w:color w:val="auto"/>
                <w:sz w:val="22"/>
                <w:highlight w:val="none"/>
              </w:rPr>
            </w:pPr>
            <w:r>
              <w:rPr>
                <w:rFonts w:hint="eastAsia" w:ascii="宋体" w:hAnsi="宋体"/>
                <w:b w:val="0"/>
                <w:bCs w:val="0"/>
                <w:color w:val="auto"/>
                <w:sz w:val="22"/>
                <w:highlight w:val="none"/>
              </w:rPr>
              <w:t>根据征集文件提供格式填写。</w:t>
            </w:r>
          </w:p>
          <w:p w14:paraId="66DEECE9">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b w:val="0"/>
                <w:bCs w:val="0"/>
                <w:color w:val="auto"/>
                <w:sz w:val="22"/>
                <w:highlight w:val="none"/>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tc>
      </w:tr>
      <w:tr w14:paraId="32B7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556DF862">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3A7F86A">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4A9A9908">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11053234">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08A77716">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1C28D8DD">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47F28B3E">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444678F9">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046D1E22">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766B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2711913">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BCD5794">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6C98B7B9">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502839BF">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672B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52EFE905">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1743A07">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1067BF3F">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6F7376B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340332D1">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274C8438">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4220AC31">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4C92C0C3">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1BDAEE2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28422748">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068DC7C4">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（2）采购标的对应的中小企业划分标准所属行业为工业。</w:t>
            </w:r>
          </w:p>
          <w:p w14:paraId="3678C9C2">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3487D69A">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74612062">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5903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33" w:type="pct"/>
            <w:vMerge w:val="continue"/>
            <w:vAlign w:val="center"/>
          </w:tcPr>
          <w:p w14:paraId="28FF7EDC">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4137E8C9">
            <w:pPr>
              <w:jc w:val="center"/>
              <w:rPr>
                <w:rFonts w:ascii="宋体"/>
                <w:color w:val="auto"/>
                <w:sz w:val="22"/>
                <w:highlight w:val="none"/>
              </w:rPr>
            </w:pPr>
          </w:p>
        </w:tc>
        <w:tc>
          <w:tcPr>
            <w:tcW w:w="849" w:type="pct"/>
            <w:vAlign w:val="center"/>
          </w:tcPr>
          <w:p w14:paraId="391E86FB">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s="微软雅黑"/>
                <w:bCs/>
                <w:color w:val="auto"/>
                <w:kern w:val="0"/>
                <w:sz w:val="22"/>
                <w:szCs w:val="22"/>
                <w:highlight w:val="none"/>
              </w:rPr>
              <w:t>*强制采购节能产品情况</w:t>
            </w:r>
          </w:p>
        </w:tc>
        <w:tc>
          <w:tcPr>
            <w:tcW w:w="3128" w:type="pct"/>
          </w:tcPr>
          <w:p w14:paraId="567E81FC">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s="微软雅黑"/>
                <w:bCs/>
                <w:color w:val="auto"/>
                <w:sz w:val="22"/>
                <w:highlight w:val="none"/>
              </w:rPr>
              <w:t>参考征集文件提供格式填写。</w:t>
            </w:r>
          </w:p>
          <w:p w14:paraId="1E7AFC70">
            <w:pPr>
              <w:kinsoku w:val="0"/>
              <w:overflowPunct w:val="0"/>
              <w:autoSpaceDE w:val="0"/>
              <w:autoSpaceDN w:val="0"/>
              <w:snapToGrid w:val="0"/>
              <w:spacing w:line="32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根据财政部、发展改革委、生态环境部、市场监管总局《关于调整优化节能产品、环境标志产品政府采购执行机制的通知》（财库</w:t>
            </w:r>
            <w:r>
              <w:rPr>
                <w:rFonts w:ascii="宋体" w:hAnsi="宋体" w:cs="宋体"/>
                <w:color w:val="auto"/>
                <w:sz w:val="22"/>
                <w:highlight w:val="none"/>
                <w:lang w:val="zh-CN"/>
              </w:rPr>
              <w:t>[2019]9</w:t>
            </w:r>
            <w:r>
              <w:rPr>
                <w:rFonts w:hint="eastAsia" w:ascii="宋体" w:hAnsi="宋体" w:cs="宋体"/>
                <w:color w:val="auto"/>
                <w:sz w:val="22"/>
                <w:highlight w:val="none"/>
                <w:lang w:val="zh-CN"/>
              </w:rPr>
              <w:t>号）财政部、发展改革委《关于印发节能产品政府采购品目清单的通知》（财库</w:t>
            </w:r>
            <w:r>
              <w:rPr>
                <w:rFonts w:ascii="宋体" w:hAnsi="宋体" w:cs="宋体"/>
                <w:color w:val="auto"/>
                <w:sz w:val="22"/>
                <w:highlight w:val="none"/>
                <w:lang w:val="zh-CN"/>
              </w:rPr>
              <w:t>[2019]</w:t>
            </w:r>
            <w:r>
              <w:rPr>
                <w:rFonts w:hint="eastAsia" w:ascii="宋体" w:hAnsi="宋体" w:cs="宋体"/>
                <w:color w:val="auto"/>
                <w:sz w:val="22"/>
                <w:highlight w:val="none"/>
                <w:lang w:val="zh-CN"/>
              </w:rPr>
              <w:t>1</w:t>
            </w:r>
            <w:r>
              <w:rPr>
                <w:rFonts w:ascii="宋体" w:hAnsi="宋体" w:cs="宋体"/>
                <w:color w:val="auto"/>
                <w:sz w:val="22"/>
                <w:highlight w:val="none"/>
                <w:lang w:val="zh-CN"/>
              </w:rPr>
              <w:t>9</w:t>
            </w:r>
            <w:r>
              <w:rPr>
                <w:rFonts w:hint="eastAsia" w:ascii="宋体" w:hAnsi="宋体" w:cs="宋体"/>
                <w:color w:val="auto"/>
                <w:sz w:val="22"/>
                <w:highlight w:val="none"/>
                <w:lang w:val="zh-CN"/>
              </w:rPr>
              <w:t>号）《市场监管总局关于发布参与实施政府采购节能产品、环境标志产品认证机构名录的公告》（2019年第16号）等文件要求，</w:t>
            </w:r>
            <w:r>
              <w:rPr>
                <w:rFonts w:hint="eastAsia" w:ascii="宋体" w:hAnsi="宋体" w:cs="宋体"/>
                <w:color w:val="auto"/>
                <w:sz w:val="22"/>
                <w:highlight w:val="none"/>
                <w:lang w:val="en-US" w:eastAsia="zh-CN"/>
              </w:rPr>
              <w:t>A4黑白激光打印机</w:t>
            </w:r>
            <w:r>
              <w:rPr>
                <w:rFonts w:hint="eastAsia" w:ascii="宋体" w:hAnsi="宋体" w:cs="宋体"/>
                <w:color w:val="auto"/>
                <w:sz w:val="22"/>
                <w:highlight w:val="none"/>
                <w:lang w:val="zh-CN"/>
              </w:rPr>
              <w:t>为政府</w:t>
            </w:r>
            <w:r>
              <w:rPr>
                <w:rFonts w:hint="eastAsia" w:ascii="宋体" w:hAnsi="宋体" w:cs="微软雅黑"/>
                <w:bCs/>
                <w:color w:val="auto"/>
                <w:sz w:val="22"/>
                <w:highlight w:val="none"/>
              </w:rPr>
              <w:t>强制采购的节能产品品目。</w:t>
            </w:r>
            <w:r>
              <w:rPr>
                <w:rFonts w:hint="eastAsia" w:cs="宋体"/>
                <w:b w:val="0"/>
                <w:bCs w:val="0"/>
                <w:color w:val="auto"/>
                <w:sz w:val="22"/>
                <w:highlight w:val="none"/>
              </w:rPr>
              <w:t>响应人</w:t>
            </w:r>
            <w:r>
              <w:rPr>
                <w:rFonts w:hint="eastAsia" w:cs="宋体"/>
                <w:b w:val="0"/>
                <w:bCs w:val="0"/>
                <w:color w:val="auto"/>
                <w:sz w:val="22"/>
                <w:highlight w:val="none"/>
                <w:lang w:val="zh-CN"/>
              </w:rPr>
              <w:t>须提供所投产品由国家确定的认证机构出具的、处于有效期之内的节能产品认证证书复印件，并在复印件上标注出响应产品型号所在的位置。</w:t>
            </w:r>
          </w:p>
        </w:tc>
      </w:tr>
      <w:tr w14:paraId="5AE3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A2A0F61">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48E04FC0">
            <w:pPr>
              <w:jc w:val="center"/>
              <w:rPr>
                <w:rFonts w:ascii="宋体"/>
                <w:color w:val="auto"/>
                <w:sz w:val="22"/>
                <w:highlight w:val="none"/>
              </w:rPr>
            </w:pPr>
          </w:p>
        </w:tc>
        <w:tc>
          <w:tcPr>
            <w:tcW w:w="849" w:type="pct"/>
            <w:vAlign w:val="center"/>
          </w:tcPr>
          <w:p w14:paraId="667CD51A">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23F22D33">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3E91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4D12F8D">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91E5347">
            <w:pPr>
              <w:jc w:val="center"/>
              <w:rPr>
                <w:rFonts w:ascii="宋体"/>
                <w:color w:val="auto"/>
                <w:sz w:val="22"/>
                <w:highlight w:val="none"/>
              </w:rPr>
            </w:pPr>
          </w:p>
        </w:tc>
        <w:tc>
          <w:tcPr>
            <w:tcW w:w="849" w:type="pct"/>
            <w:vAlign w:val="center"/>
          </w:tcPr>
          <w:p w14:paraId="319A5999">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2F54DB49">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val="0"/>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val="0"/>
                <w:bCs w:val="0"/>
                <w:color w:val="auto"/>
                <w:sz w:val="22"/>
                <w:highlight w:val="none"/>
              </w:rPr>
              <w:t>产品报价不得超出最高限制单价</w:t>
            </w:r>
            <w:r>
              <w:rPr>
                <w:rFonts w:hint="eastAsia" w:ascii="宋体" w:hAnsi="宋体" w:cs="微软雅黑"/>
                <w:color w:val="auto"/>
                <w:sz w:val="22"/>
                <w:highlight w:val="none"/>
              </w:rPr>
              <w:t>。</w:t>
            </w:r>
          </w:p>
          <w:p w14:paraId="0BDDB472">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3E038742">
            <w:pPr>
              <w:pStyle w:val="2"/>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w:t>
            </w:r>
            <w:r>
              <w:rPr>
                <w:rFonts w:hint="eastAsia" w:hAnsi="宋体" w:cs="微软雅黑"/>
                <w:b/>
                <w:bCs/>
                <w:color w:val="FF0000"/>
                <w:sz w:val="22"/>
                <w:szCs w:val="22"/>
                <w:highlight w:val="none"/>
                <w:lang w:val="en-US" w:eastAsia="zh-CN" w:bidi="ar-SA"/>
              </w:rPr>
              <w:t>同一产品单次采购数量</w:t>
            </w:r>
            <w:r>
              <w:rPr>
                <w:rFonts w:hint="eastAsia" w:ascii="宋体" w:hAnsi="宋体" w:eastAsia="宋体" w:cs="微软雅黑"/>
                <w:b/>
                <w:bCs/>
                <w:color w:val="FF0000"/>
                <w:sz w:val="22"/>
                <w:szCs w:val="22"/>
                <w:highlight w:val="none"/>
                <w:lang w:val="en-US" w:eastAsia="zh-CN" w:bidi="ar-SA"/>
              </w:rPr>
              <w:t>在</w:t>
            </w:r>
            <w:r>
              <w:rPr>
                <w:rFonts w:hint="eastAsia" w:hAnsi="宋体" w:cs="微软雅黑"/>
                <w:b/>
                <w:bCs/>
                <w:color w:val="FF0000"/>
                <w:sz w:val="22"/>
                <w:szCs w:val="22"/>
                <w:highlight w:val="none"/>
                <w:lang w:val="en-US" w:eastAsia="zh-CN" w:bidi="ar-SA"/>
              </w:rPr>
              <w:t>10台</w:t>
            </w:r>
            <w:r>
              <w:rPr>
                <w:rFonts w:hint="eastAsia" w:ascii="宋体" w:hAnsi="宋体" w:eastAsia="宋体" w:cs="微软雅黑"/>
                <w:b/>
                <w:bCs/>
                <w:color w:val="FF0000"/>
                <w:sz w:val="22"/>
                <w:szCs w:val="22"/>
                <w:highlight w:val="none"/>
                <w:lang w:val="en-US" w:eastAsia="zh-CN" w:bidi="ar-SA"/>
              </w:rPr>
              <w:t>（含）至</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至少给予总成交价格1</w:t>
            </w:r>
            <w:r>
              <w:rPr>
                <w:rFonts w:hint="eastAsia" w:ascii="宋体" w:hAnsi="宋体" w:eastAsia="宋体" w:cs="微软雅黑"/>
                <w:b/>
                <w:bCs/>
                <w:color w:val="FF0000"/>
                <w:sz w:val="22"/>
                <w:szCs w:val="22"/>
                <w:highlight w:val="none"/>
                <w:lang w:val="en-US" w:eastAsia="zh-CN" w:bidi="ar-SA"/>
              </w:rPr>
              <w:t>%的优惠；当采购数量在</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（含）至5</w:t>
            </w:r>
            <w:r>
              <w:rPr>
                <w:rFonts w:hint="eastAsia" w:hAnsi="宋体" w:cs="微软雅黑"/>
                <w:b/>
                <w:bCs/>
                <w:color w:val="FF0000"/>
                <w:sz w:val="22"/>
                <w:szCs w:val="22"/>
                <w:highlight w:val="none"/>
                <w:lang w:val="en-US" w:eastAsia="zh-CN" w:bidi="ar-SA"/>
              </w:rPr>
              <w:t>0台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至少给予总成交价格2</w:t>
            </w:r>
            <w:r>
              <w:rPr>
                <w:rFonts w:hint="eastAsia" w:ascii="宋体" w:hAnsi="宋体" w:eastAsia="宋体" w:cs="微软雅黑"/>
                <w:b/>
                <w:bCs/>
                <w:color w:val="FF0000"/>
                <w:sz w:val="22"/>
                <w:szCs w:val="22"/>
                <w:highlight w:val="none"/>
                <w:lang w:val="en-US" w:eastAsia="zh-CN" w:bidi="ar-SA"/>
              </w:rPr>
              <w:t>%的优惠；当采购数量在50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hAnsi="宋体" w:cs="微软雅黑"/>
                <w:b/>
                <w:bCs/>
                <w:color w:val="FF0000"/>
                <w:sz w:val="22"/>
                <w:szCs w:val="22"/>
                <w:highlight w:val="none"/>
                <w:lang w:val="en-US" w:eastAsia="zh-CN" w:bidi="ar-SA"/>
              </w:rPr>
              <w:t>至少给予总成交价格3</w:t>
            </w:r>
            <w:r>
              <w:rPr>
                <w:rFonts w:hint="eastAsia" w:ascii="宋体" w:hAnsi="宋体" w:eastAsia="宋体" w:cs="微软雅黑"/>
                <w:b/>
                <w:bCs/>
                <w:color w:val="FF0000"/>
                <w:sz w:val="22"/>
                <w:szCs w:val="22"/>
                <w:highlight w:val="none"/>
                <w:lang w:val="en-US" w:eastAsia="zh-CN" w:bidi="ar-SA"/>
              </w:rPr>
              <w:t>%的优惠；单次采购数量超过100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（含）的，入围供应商</w:t>
            </w:r>
            <w:r>
              <w:rPr>
                <w:rFonts w:hint="eastAsia" w:hAnsi="宋体" w:cs="微软雅黑"/>
                <w:b/>
                <w:bCs/>
                <w:color w:val="FF0000"/>
                <w:sz w:val="22"/>
                <w:szCs w:val="22"/>
                <w:highlight w:val="none"/>
                <w:lang w:val="en-US" w:eastAsia="zh-CN" w:bidi="ar-SA"/>
              </w:rPr>
              <w:t>至少给予总成交价格4</w:t>
            </w:r>
            <w:r>
              <w:rPr>
                <w:rFonts w:hint="eastAsia" w:ascii="宋体" w:hAnsi="宋体" w:eastAsia="宋体" w:cs="微软雅黑"/>
                <w:b/>
                <w:bCs/>
                <w:color w:val="FF0000"/>
                <w:sz w:val="22"/>
                <w:szCs w:val="22"/>
                <w:highlight w:val="none"/>
                <w:lang w:val="en-US" w:eastAsia="zh-CN" w:bidi="ar-SA"/>
              </w:rPr>
              <w:t>%的优惠。</w:t>
            </w:r>
          </w:p>
        </w:tc>
      </w:tr>
      <w:tr w14:paraId="389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5E52C7F">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4599D5D">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24052F59">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19E86801">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3EC9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2E8894A">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129FB61">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60342CBB">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7344EC7">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0DA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C5C2E3A">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CE2CF32">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47841D4E">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150A775F">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1542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3DEC28E">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C09C67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272D4DF8">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7775AFB">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016C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443C06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EED8A1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13D8A154">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A970803">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55C9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381ECEE">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81B413C">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61EF8F1C">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6EDD7B51">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C1B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6400B36">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685A82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2BC6B5D5">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41EF0AC">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71E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EA5D5FE">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E3A48C9">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501EE2DA">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27B5279">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A29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056A49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E4891B1">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7F20EEE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0E53384C">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4CD55B72">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5961EA47">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0B510D91">
      <w:pPr>
        <w:pStyle w:val="57"/>
        <w:snapToGrid w:val="0"/>
        <w:spacing w:before="0" w:after="0"/>
        <w:ind w:left="0"/>
        <w:rPr>
          <w:rFonts w:ascii="宋体"/>
          <w:color w:val="auto"/>
          <w:sz w:val="32"/>
          <w:szCs w:val="21"/>
          <w:highlight w:val="none"/>
        </w:rPr>
      </w:pPr>
      <w:bookmarkStart w:id="30" w:name="_Toc328815991"/>
      <w:bookmarkStart w:id="31" w:name="_Toc15265"/>
      <w:bookmarkStart w:id="32" w:name="_Toc20811"/>
      <w:bookmarkStart w:id="33" w:name="_Toc20975"/>
      <w:bookmarkStart w:id="34" w:name="_Toc86202581"/>
      <w:bookmarkStart w:id="35" w:name="_Toc174185153"/>
      <w:bookmarkStart w:id="36" w:name="_Toc18627410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0FB68C24">
      <w:pPr>
        <w:pStyle w:val="4"/>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55FD7A77">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3D0226F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49F05BD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3A36833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5B2BBBF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6EE7DA8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2103844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321F0F3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67E13CE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1F2E548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7822BEEB">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5BB16CC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155A65A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78A8D1A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p w14:paraId="660B3EB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57D3B176">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4EB284A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579950E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282B5DD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010CE241">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1B482FE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12D7AE18">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3B99F86D">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56CE80B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单位负责人为同一人或者存在直接控股、管理关系的不同供应商，不得同时参加本项目征集。</w:t>
      </w:r>
    </w:p>
    <w:p w14:paraId="6C5A111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7071F8B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3DE9A12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响应人不得被列入相关部门规定的失信被执行人、重大税收违法失信主体、政府采购严重违法失信行为记录名单。</w:t>
      </w:r>
    </w:p>
    <w:p w14:paraId="1B34ADDA">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73420A2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17102B9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08F04CE0">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153D7E3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采购本国货物、工程和服务</w:t>
      </w:r>
    </w:p>
    <w:p w14:paraId="46D37CC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714FA1F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本项目如接受非本国货物、工程、服务参与响应，则具体要求见“第四部分 采购需求”。</w:t>
      </w:r>
    </w:p>
    <w:p w14:paraId="501FD87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C02990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中小企业、监狱企业及残疾人福利性单位</w:t>
      </w:r>
    </w:p>
    <w:p w14:paraId="1D18A5E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7D84DE7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01FA2ED1">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0BD9883D">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55C1E517">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087E1269">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1191526A">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s="微软雅黑"/>
          <w:color w:val="auto"/>
          <w:sz w:val="22"/>
          <w:szCs w:val="22"/>
          <w:highlight w:val="none"/>
          <w:lang w:eastAsia="zh-CN"/>
        </w:rPr>
        <w:t>（本项目不涉及）。</w:t>
      </w:r>
    </w:p>
    <w:p w14:paraId="49787B2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16E02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C7E753F">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1ED7A016">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53B2AFC2">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4C6C122C">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303DFF0D">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54BC5DE0">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A9F3A0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3DADBCF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51B84FD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7A0D984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政府采购节能产品、环境标志产品</w:t>
      </w:r>
    </w:p>
    <w:p w14:paraId="66EB165B">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AE689B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A7826D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460A3D0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60E0513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正版软件</w:t>
      </w:r>
    </w:p>
    <w:p w14:paraId="0D7B866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19E804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网络安全专用产品（本项目不涉及）</w:t>
      </w:r>
    </w:p>
    <w:p w14:paraId="740BA38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404474C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推广使用低挥发性有机化合物（VOCs）（本项目不涉及）</w:t>
      </w:r>
    </w:p>
    <w:p w14:paraId="5EF573A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48F0176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采购需求标准</w:t>
      </w:r>
    </w:p>
    <w:p w14:paraId="1051448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3223971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12FACD07">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228CAF60">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5B814A4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72C7C82A">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6ADBFC4B">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6289A066">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17C33994">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725F9F09">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7FE89C21">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7031F7AD">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5C65EB65">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654DF7D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5CA6FF2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587B611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28CBE64A">
      <w:pPr>
        <w:pStyle w:val="4"/>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22C15FF5">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79D4930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208F75D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2937C8D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6CC4DE54">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0409FAC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2746060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7F70C06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2C63229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789EACA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5CE0479E">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22AC64DF">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0B4A1246">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06757D1F">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请响应人根据采购需求在电子投标制作工具客户端填报投标一览表（填报信息包含产品报价、产品品牌、型号等，响应产品的报价为单价），填报的报价不得为零、为空，否则作无效响应处理。</w:t>
      </w:r>
    </w:p>
    <w:p w14:paraId="0BCC7F4D">
      <w:pPr>
        <w:numPr>
          <w:ilvl w:val="0"/>
          <w:numId w:val="0"/>
        </w:numPr>
        <w:snapToGrid w:val="0"/>
        <w:spacing w:line="400" w:lineRule="exact"/>
        <w:ind w:leftChars="50"/>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w:t>
      </w:r>
      <w:r>
        <w:rPr>
          <w:rFonts w:hint="eastAsia" w:ascii="宋体" w:hAnsi="宋体" w:cs="微软雅黑"/>
          <w:b/>
          <w:bCs/>
          <w:color w:val="FF0000"/>
          <w:sz w:val="22"/>
          <w:szCs w:val="22"/>
          <w:highlight w:val="none"/>
          <w:lang w:val="en-US" w:eastAsia="zh-CN" w:bidi="ar-SA"/>
        </w:rPr>
        <w:t>同一产品单次采购数量</w:t>
      </w:r>
      <w:r>
        <w:rPr>
          <w:rFonts w:hint="eastAsia" w:ascii="宋体" w:hAnsi="宋体" w:eastAsia="宋体" w:cs="微软雅黑"/>
          <w:b/>
          <w:bCs/>
          <w:color w:val="FF0000"/>
          <w:sz w:val="22"/>
          <w:szCs w:val="22"/>
          <w:highlight w:val="none"/>
          <w:lang w:val="en-US" w:eastAsia="zh-CN" w:bidi="ar-SA"/>
        </w:rPr>
        <w:t>在</w:t>
      </w:r>
      <w:r>
        <w:rPr>
          <w:rFonts w:hint="eastAsia" w:hAnsi="宋体" w:cs="微软雅黑"/>
          <w:b/>
          <w:bCs/>
          <w:color w:val="FF0000"/>
          <w:sz w:val="22"/>
          <w:szCs w:val="22"/>
          <w:highlight w:val="none"/>
          <w:lang w:val="en-US" w:eastAsia="zh-CN" w:bidi="ar-SA"/>
        </w:rPr>
        <w:t>10台</w:t>
      </w:r>
      <w:r>
        <w:rPr>
          <w:rFonts w:hint="eastAsia" w:ascii="宋体" w:hAnsi="宋体" w:eastAsia="宋体" w:cs="微软雅黑"/>
          <w:b/>
          <w:bCs/>
          <w:color w:val="FF0000"/>
          <w:sz w:val="22"/>
          <w:szCs w:val="22"/>
          <w:highlight w:val="none"/>
          <w:lang w:val="en-US" w:eastAsia="zh-CN" w:bidi="ar-SA"/>
        </w:rPr>
        <w:t>（含）至</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1</w:t>
      </w:r>
      <w:r>
        <w:rPr>
          <w:rFonts w:hint="eastAsia" w:ascii="宋体" w:hAnsi="宋体" w:eastAsia="宋体" w:cs="微软雅黑"/>
          <w:b/>
          <w:bCs/>
          <w:color w:val="FF0000"/>
          <w:sz w:val="22"/>
          <w:szCs w:val="22"/>
          <w:highlight w:val="none"/>
          <w:lang w:val="en-US" w:eastAsia="zh-CN" w:bidi="ar-SA"/>
        </w:rPr>
        <w:t>%的优惠；当采购数量在</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（含）至5</w:t>
      </w:r>
      <w:r>
        <w:rPr>
          <w:rFonts w:hint="eastAsia" w:hAnsi="宋体" w:cs="微软雅黑"/>
          <w:b/>
          <w:bCs/>
          <w:color w:val="FF0000"/>
          <w:sz w:val="22"/>
          <w:szCs w:val="22"/>
          <w:highlight w:val="none"/>
          <w:lang w:val="en-US" w:eastAsia="zh-CN" w:bidi="ar-SA"/>
        </w:rPr>
        <w:t>0台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2</w:t>
      </w:r>
      <w:r>
        <w:rPr>
          <w:rFonts w:hint="eastAsia" w:ascii="宋体" w:hAnsi="宋体" w:eastAsia="宋体" w:cs="微软雅黑"/>
          <w:b/>
          <w:bCs/>
          <w:color w:val="FF0000"/>
          <w:sz w:val="22"/>
          <w:szCs w:val="22"/>
          <w:highlight w:val="none"/>
          <w:lang w:val="en-US" w:eastAsia="zh-CN" w:bidi="ar-SA"/>
        </w:rPr>
        <w:t>%的优惠；当采购数量在50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（含）至100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（不含）的区间时，入围供应商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3</w:t>
      </w:r>
      <w:r>
        <w:rPr>
          <w:rFonts w:hint="eastAsia" w:ascii="宋体" w:hAnsi="宋体" w:eastAsia="宋体" w:cs="微软雅黑"/>
          <w:b/>
          <w:bCs/>
          <w:color w:val="FF0000"/>
          <w:sz w:val="22"/>
          <w:szCs w:val="22"/>
          <w:highlight w:val="none"/>
          <w:lang w:val="en-US" w:eastAsia="zh-CN" w:bidi="ar-SA"/>
        </w:rPr>
        <w:t>%的优惠；单次采购数量超过100</w:t>
      </w:r>
      <w:r>
        <w:rPr>
          <w:rFonts w:hint="eastAsia" w:hAnsi="宋体" w:cs="微软雅黑"/>
          <w:b/>
          <w:bCs/>
          <w:color w:val="FF0000"/>
          <w:sz w:val="22"/>
          <w:szCs w:val="22"/>
          <w:highlight w:val="none"/>
          <w:lang w:val="en-US" w:eastAsia="zh-CN" w:bidi="ar-SA"/>
        </w:rPr>
        <w:t>台</w:t>
      </w:r>
      <w:r>
        <w:rPr>
          <w:rFonts w:hint="eastAsia" w:ascii="宋体" w:hAnsi="宋体" w:eastAsia="宋体" w:cs="微软雅黑"/>
          <w:b/>
          <w:bCs/>
          <w:color w:val="FF0000"/>
          <w:sz w:val="22"/>
          <w:szCs w:val="22"/>
          <w:highlight w:val="none"/>
          <w:lang w:val="en-US" w:eastAsia="zh-CN" w:bidi="ar-SA"/>
        </w:rPr>
        <w:t>（含）的，入围供应商</w:t>
      </w:r>
      <w:r>
        <w:rPr>
          <w:rFonts w:hint="eastAsia" w:ascii="宋体" w:hAnsi="宋体" w:cs="微软雅黑"/>
          <w:b/>
          <w:bCs/>
          <w:color w:val="FF0000"/>
          <w:sz w:val="22"/>
          <w:szCs w:val="22"/>
          <w:highlight w:val="none"/>
          <w:lang w:val="en-US" w:eastAsia="zh-CN" w:bidi="ar-SA"/>
        </w:rPr>
        <w:t>至少给予总成交价格</w:t>
      </w:r>
      <w:r>
        <w:rPr>
          <w:rFonts w:hint="eastAsia" w:hAnsi="宋体" w:cs="微软雅黑"/>
          <w:b/>
          <w:bCs/>
          <w:color w:val="FF0000"/>
          <w:sz w:val="22"/>
          <w:szCs w:val="22"/>
          <w:highlight w:val="none"/>
          <w:lang w:val="en-US" w:eastAsia="zh-CN" w:bidi="ar-SA"/>
        </w:rPr>
        <w:t>4</w:t>
      </w:r>
      <w:r>
        <w:rPr>
          <w:rFonts w:hint="eastAsia" w:ascii="宋体" w:hAnsi="宋体" w:eastAsia="宋体" w:cs="微软雅黑"/>
          <w:b/>
          <w:bCs/>
          <w:color w:val="FF0000"/>
          <w:sz w:val="22"/>
          <w:szCs w:val="22"/>
          <w:highlight w:val="none"/>
          <w:lang w:val="en-US" w:eastAsia="zh-CN" w:bidi="ar-SA"/>
        </w:rPr>
        <w:t>%的优惠。</w:t>
      </w:r>
    </w:p>
    <w:p w14:paraId="6F1A320E">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424ED6C1">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75C6EA0E">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14BBFF47">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09C84D2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0719F91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659853F6">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063860B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43F7E79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2304F86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5C292D41">
      <w:pPr>
        <w:pStyle w:val="4"/>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7C23FBAF">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27335A7C">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7AC8B46B">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7C199B9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28C931B1">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5184118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7922B8E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27440E9A">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59311DA8">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27BC279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18F184E7">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7A1B760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2199639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0FE7476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7298340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68C3F305">
      <w:pPr>
        <w:pStyle w:val="4"/>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69ED3024">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6839724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305478B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0C8B3FF9">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50B8713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188E688F">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0569F939">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5A6D664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4B62ED8A">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6AE48AB8">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7E71C233">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7C79CB07">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1A9712FF">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646A277A">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47933CC9">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2C6FD01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2E6829C8">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66BB48D7">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66E72C56">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256EEF2C">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61BD1066">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309EBFA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7E51FAD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22A363C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33A431FD">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565A1EB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06824F89">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5701FE7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79F2D3B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191E6F20">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0DA3337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58238A06">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31715819">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65BB8BE6">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4985AC1B">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0056F073">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0F1F108C">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03A5B72E">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29C030DE">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21BD8D35">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3C7996CC">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16F7043F">
      <w:pPr>
        <w:pStyle w:val="4"/>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123DA7FC">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11C01AA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6786DCE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4211FC3D">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54A14AD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03795B3E">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72ECC34A">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2E46B0A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4CC3FF6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134D962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36BC026F">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633F933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0CF0F23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44DDD032">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asciiTheme="minorEastAsia" w:hAnsiTheme="minorEastAsia" w:eastAsiaTheme="minorEastAsia" w:cstheme="minorEastAsia"/>
          <w:color w:val="auto"/>
          <w:spacing w:val="0"/>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646107AA">
      <w:pPr>
        <w:pStyle w:val="4"/>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37EB4B41">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143B864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2EF637F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2669F125">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0EE8322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4C522B9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51B558F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24CB0EC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6EEA028A">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1D9D3C41">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084EF4D0">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5941EA92">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程老师、郭</w:t>
      </w:r>
      <w:r>
        <w:rPr>
          <w:rFonts w:hint="eastAsia" w:ascii="宋体" w:hAnsi="宋体" w:cs="微软雅黑"/>
          <w:color w:val="auto"/>
          <w:sz w:val="22"/>
          <w:highlight w:val="none"/>
        </w:rPr>
        <w:t>老师</w:t>
      </w:r>
    </w:p>
    <w:p w14:paraId="397202F5">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宋体" w:hAnsi="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3916699</w:t>
      </w:r>
    </w:p>
    <w:p w14:paraId="49C02F12">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2A29F906">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5124136A">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567C1C61">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2536FC68">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36701843">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3574615E">
      <w:pPr>
        <w:pStyle w:val="2"/>
        <w:rPr>
          <w:rFonts w:cs="微软雅黑"/>
          <w:color w:val="auto"/>
          <w:sz w:val="22"/>
          <w:szCs w:val="22"/>
          <w:highlight w:val="none"/>
        </w:rPr>
      </w:pPr>
      <w:r>
        <w:rPr>
          <w:rFonts w:cs="微软雅黑"/>
          <w:color w:val="auto"/>
          <w:sz w:val="22"/>
          <w:szCs w:val="22"/>
          <w:highlight w:val="none"/>
        </w:rPr>
        <w:br w:type="page"/>
      </w:r>
    </w:p>
    <w:p w14:paraId="3019806F">
      <w:pPr>
        <w:pStyle w:val="2"/>
        <w:rPr>
          <w:rFonts w:cs="微软雅黑"/>
          <w:color w:val="auto"/>
          <w:sz w:val="22"/>
          <w:szCs w:val="22"/>
          <w:highlight w:val="none"/>
        </w:rPr>
      </w:pPr>
    </w:p>
    <w:p w14:paraId="3B9697B5">
      <w:pPr>
        <w:pStyle w:val="57"/>
        <w:snapToGrid w:val="0"/>
        <w:spacing w:before="0" w:after="0"/>
        <w:ind w:left="0"/>
        <w:rPr>
          <w:rFonts w:ascii="宋体" w:hAnsi="宋体"/>
          <w:color w:val="auto"/>
          <w:sz w:val="32"/>
          <w:szCs w:val="21"/>
          <w:highlight w:val="none"/>
        </w:rPr>
      </w:pPr>
      <w:bookmarkStart w:id="44" w:name="_Toc27069"/>
      <w:bookmarkStart w:id="45" w:name="_Toc16603"/>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213A1DA4">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p>
    <w:p w14:paraId="044A5278">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r>
        <w:rPr>
          <w:rFonts w:hint="eastAsia" w:ascii="宋体" w:hAnsi="宋体" w:eastAsia="宋体" w:cs="宋体"/>
          <w:b w:val="0"/>
          <w:bCs w:val="0"/>
          <w:color w:val="000000" w:themeColor="text1"/>
          <w:kern w:val="2"/>
          <w:sz w:val="22"/>
          <w:szCs w:val="22"/>
          <w:lang w:eastAsia="zh-CN"/>
          <w14:textFill>
            <w14:solidFill>
              <w14:schemeClr w14:val="tx1"/>
            </w14:solidFill>
          </w14:textFill>
        </w:rPr>
        <w:t>响应人响应的货物和服务的技术、商务等条件不得低于采购需求，货物原则上应当是市场上已有销售的规格型号，不得是专供政府采购的产品。每包只能用一个产品型号进行响应，且该产品型号不得同时响应其他包，否则相关产品型号</w:t>
      </w:r>
      <w:r>
        <w:rPr>
          <w:rFonts w:hint="eastAsia" w:ascii="宋体" w:hAnsi="宋体" w:cs="宋体"/>
          <w:b w:val="0"/>
          <w:bCs w:val="0"/>
          <w:color w:val="000000" w:themeColor="text1"/>
          <w:kern w:val="2"/>
          <w:sz w:val="22"/>
          <w:szCs w:val="22"/>
          <w:lang w:eastAsia="zh-CN"/>
          <w14:textFill>
            <w14:solidFill>
              <w14:schemeClr w14:val="tx1"/>
            </w14:solidFill>
          </w14:textFill>
        </w:rPr>
        <w:t>的采购包的响应</w:t>
      </w:r>
      <w:r>
        <w:rPr>
          <w:rFonts w:hint="eastAsia" w:ascii="宋体" w:hAnsi="宋体" w:eastAsia="宋体" w:cs="宋体"/>
          <w:b w:val="0"/>
          <w:bCs w:val="0"/>
          <w:color w:val="000000" w:themeColor="text1"/>
          <w:kern w:val="2"/>
          <w:sz w:val="22"/>
          <w:szCs w:val="22"/>
          <w:lang w:eastAsia="zh-CN"/>
          <w14:textFill>
            <w14:solidFill>
              <w14:schemeClr w14:val="tx1"/>
            </w14:solidFill>
          </w14:textFill>
        </w:rPr>
        <w:t>作无效处理。</w:t>
      </w:r>
    </w:p>
    <w:p w14:paraId="3754E3F6">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color w:val="auto"/>
          <w:sz w:val="22"/>
          <w:highlight w:val="none"/>
        </w:rPr>
      </w:pPr>
      <w:r>
        <w:rPr>
          <w:rFonts w:hint="eastAsia" w:cs="Helvetica"/>
          <w:b w:val="0"/>
          <w:bCs w:val="0"/>
          <w:color w:val="auto"/>
          <w:sz w:val="22"/>
          <w:szCs w:val="22"/>
          <w:highlight w:val="none"/>
          <w:lang w:val="en-US" w:eastAsia="zh-CN"/>
        </w:rPr>
        <w:t>*</w:t>
      </w:r>
      <w:r>
        <w:rPr>
          <w:rFonts w:hint="eastAsia" w:ascii="宋体" w:hAnsi="宋体" w:eastAsia="宋体" w:cs="Helvetica"/>
          <w:b w:val="0"/>
          <w:bCs w:val="0"/>
          <w:color w:val="auto"/>
          <w:sz w:val="22"/>
          <w:szCs w:val="22"/>
          <w:highlight w:val="none"/>
          <w:lang w:eastAsia="zh-CN"/>
        </w:rPr>
        <w:t>售后服务标准</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必须与该产品市场标准服务一致</w:t>
      </w:r>
      <w:r>
        <w:rPr>
          <w:rFonts w:hint="eastAsia" w:cs="Helvetica"/>
          <w:b w:val="0"/>
          <w:bCs w:val="0"/>
          <w:color w:val="auto"/>
          <w:sz w:val="22"/>
          <w:szCs w:val="22"/>
          <w:highlight w:val="none"/>
          <w:lang w:eastAsia="zh-CN"/>
        </w:rPr>
        <w:t>，必须支持通用耗材；</w:t>
      </w:r>
      <w:r>
        <w:rPr>
          <w:rFonts w:hint="eastAsia" w:ascii="宋体" w:hAnsi="宋体" w:eastAsia="宋体" w:cs="Helvetica"/>
          <w:b w:val="0"/>
          <w:bCs w:val="0"/>
          <w:color w:val="auto"/>
          <w:sz w:val="22"/>
          <w:szCs w:val="22"/>
          <w:highlight w:val="none"/>
          <w:lang w:eastAsia="zh-CN"/>
        </w:rPr>
        <w:t>3年整机质保</w:t>
      </w:r>
      <w:r>
        <w:rPr>
          <w:rFonts w:hint="eastAsia" w:cs="Helvetica"/>
          <w:b w:val="0"/>
          <w:bCs w:val="0"/>
          <w:color w:val="auto"/>
          <w:sz w:val="22"/>
          <w:szCs w:val="22"/>
          <w:highlight w:val="none"/>
          <w:lang w:eastAsia="zh-CN"/>
        </w:rPr>
        <w:t>；每周</w:t>
      </w:r>
      <w:r>
        <w:rPr>
          <w:rFonts w:hint="eastAsia" w:ascii="宋体" w:hAnsi="宋体" w:eastAsia="宋体" w:cs="Helvetica"/>
          <w:b w:val="0"/>
          <w:bCs w:val="0"/>
          <w:color w:val="auto"/>
          <w:sz w:val="22"/>
          <w:szCs w:val="22"/>
          <w:highlight w:val="none"/>
          <w:lang w:eastAsia="zh-CN"/>
        </w:rPr>
        <w:t>5*8小时技术支持服务；2小时</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电话响应，第二个工作日现场服务；故障报修后</w:t>
      </w:r>
      <w:r>
        <w:rPr>
          <w:rFonts w:hint="eastAsia" w:cs="Helvetica"/>
          <w:b w:val="0"/>
          <w:bCs w:val="0"/>
          <w:color w:val="auto"/>
          <w:sz w:val="22"/>
          <w:szCs w:val="22"/>
          <w:highlight w:val="none"/>
          <w:lang w:val="en-US" w:eastAsia="zh-CN"/>
        </w:rPr>
        <w:t>2个</w:t>
      </w:r>
      <w:r>
        <w:rPr>
          <w:rFonts w:hint="eastAsia" w:ascii="宋体" w:hAnsi="宋体" w:eastAsia="宋体" w:cs="Helvetica"/>
          <w:b w:val="0"/>
          <w:bCs w:val="0"/>
          <w:color w:val="auto"/>
          <w:sz w:val="22"/>
          <w:szCs w:val="22"/>
          <w:highlight w:val="none"/>
          <w:lang w:eastAsia="zh-CN"/>
        </w:rPr>
        <w:t>工作日</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解决问题，否则在</w:t>
      </w:r>
      <w:r>
        <w:rPr>
          <w:rFonts w:hint="eastAsia" w:cs="Helvetica"/>
          <w:b w:val="0"/>
          <w:bCs w:val="0"/>
          <w:color w:val="auto"/>
          <w:sz w:val="22"/>
          <w:szCs w:val="22"/>
          <w:highlight w:val="none"/>
          <w:lang w:val="en-US" w:eastAsia="zh-CN"/>
        </w:rPr>
        <w:t>第三</w:t>
      </w:r>
      <w:r>
        <w:rPr>
          <w:rFonts w:hint="eastAsia" w:ascii="宋体" w:hAnsi="宋体" w:eastAsia="宋体" w:cs="Helvetica"/>
          <w:b w:val="0"/>
          <w:bCs w:val="0"/>
          <w:color w:val="auto"/>
          <w:sz w:val="22"/>
          <w:szCs w:val="22"/>
          <w:highlight w:val="none"/>
          <w:lang w:eastAsia="zh-CN"/>
        </w:rPr>
        <w:t>个工作日提供备机并免费送货到客户单位指定地点（远郊区</w:t>
      </w:r>
      <w:r>
        <w:rPr>
          <w:rFonts w:hint="eastAsia" w:cs="Helvetica"/>
          <w:b w:val="0"/>
          <w:bCs w:val="0"/>
          <w:color w:val="auto"/>
          <w:sz w:val="22"/>
          <w:szCs w:val="22"/>
          <w:highlight w:val="none"/>
          <w:lang w:eastAsia="zh-CN"/>
        </w:rPr>
        <w:t>在</w:t>
      </w:r>
      <w:r>
        <w:rPr>
          <w:rFonts w:hint="eastAsia" w:ascii="宋体" w:hAnsi="宋体" w:eastAsia="宋体" w:cs="Helvetica"/>
          <w:b w:val="0"/>
          <w:bCs w:val="0"/>
          <w:color w:val="auto"/>
          <w:sz w:val="22"/>
          <w:szCs w:val="22"/>
          <w:highlight w:val="none"/>
          <w:lang w:eastAsia="zh-CN"/>
        </w:rPr>
        <w:t>故障报修后不超过</w:t>
      </w:r>
      <w:r>
        <w:rPr>
          <w:rFonts w:hint="eastAsia" w:cs="Helvetica"/>
          <w:b w:val="0"/>
          <w:bCs w:val="0"/>
          <w:color w:val="auto"/>
          <w:sz w:val="22"/>
          <w:szCs w:val="22"/>
          <w:highlight w:val="none"/>
          <w:lang w:val="en-US" w:eastAsia="zh-CN"/>
        </w:rPr>
        <w:t>5</w:t>
      </w:r>
      <w:r>
        <w:rPr>
          <w:rFonts w:hint="eastAsia" w:ascii="宋体" w:hAnsi="宋体" w:eastAsia="宋体" w:cs="Helvetica"/>
          <w:b w:val="0"/>
          <w:bCs w:val="0"/>
          <w:color w:val="auto"/>
          <w:sz w:val="22"/>
          <w:szCs w:val="22"/>
          <w:highlight w:val="none"/>
          <w:lang w:eastAsia="zh-CN"/>
        </w:rPr>
        <w:t>个工作日）。</w:t>
      </w:r>
    </w:p>
    <w:p w14:paraId="665DE722">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rFonts w:hint="eastAsia" w:ascii="宋体" w:hAnsi="宋体" w:eastAsia="宋体" w:cs="Helvetica"/>
          <w:b w:val="0"/>
          <w:bCs w:val="0"/>
          <w:color w:val="auto"/>
          <w:sz w:val="22"/>
          <w:szCs w:val="22"/>
          <w:highlight w:val="none"/>
          <w:lang w:eastAsia="zh-CN"/>
        </w:rPr>
      </w:pPr>
    </w:p>
    <w:p w14:paraId="16902653">
      <w:pPr>
        <w:pStyle w:val="2"/>
        <w:rPr>
          <w:color w:val="auto"/>
          <w:sz w:val="22"/>
          <w:highlight w:val="none"/>
        </w:rPr>
      </w:pPr>
    </w:p>
    <w:p w14:paraId="05F10217">
      <w:pPr>
        <w:pStyle w:val="2"/>
        <w:rPr>
          <w:color w:val="auto"/>
          <w:sz w:val="22"/>
          <w:highlight w:val="none"/>
        </w:rPr>
      </w:pPr>
    </w:p>
    <w:p w14:paraId="3FDBA794">
      <w:pPr>
        <w:pStyle w:val="2"/>
        <w:rPr>
          <w:color w:val="auto"/>
          <w:sz w:val="22"/>
          <w:highlight w:val="none"/>
        </w:rPr>
      </w:pPr>
    </w:p>
    <w:p w14:paraId="2E6C336F">
      <w:pPr>
        <w:pStyle w:val="2"/>
        <w:rPr>
          <w:color w:val="auto"/>
          <w:sz w:val="22"/>
          <w:highlight w:val="none"/>
        </w:rPr>
      </w:pPr>
    </w:p>
    <w:p w14:paraId="57F8FF9E">
      <w:pPr>
        <w:pStyle w:val="2"/>
        <w:rPr>
          <w:color w:val="auto"/>
          <w:sz w:val="22"/>
          <w:highlight w:val="none"/>
        </w:rPr>
      </w:pPr>
    </w:p>
    <w:p w14:paraId="0F1359C4">
      <w:pPr>
        <w:pStyle w:val="2"/>
        <w:rPr>
          <w:color w:val="auto"/>
          <w:sz w:val="22"/>
          <w:highlight w:val="none"/>
        </w:rPr>
      </w:pPr>
    </w:p>
    <w:p w14:paraId="316602F3">
      <w:pPr>
        <w:pStyle w:val="2"/>
        <w:rPr>
          <w:color w:val="auto"/>
          <w:sz w:val="22"/>
          <w:highlight w:val="none"/>
        </w:rPr>
      </w:pPr>
    </w:p>
    <w:p w14:paraId="33A7AAC2">
      <w:pPr>
        <w:pStyle w:val="2"/>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p w14:paraId="4D42FF7C">
      <w:pPr>
        <w:tabs>
          <w:tab w:val="left" w:pos="3853"/>
        </w:tabs>
        <w:spacing w:line="440" w:lineRule="exact"/>
        <w:rPr>
          <w:rFonts w:hint="eastAsia" w:ascii="宋体" w:hAnsi="宋体" w:eastAsia="宋体"/>
          <w:color w:val="auto"/>
          <w:sz w:val="22"/>
          <w:highlight w:val="none"/>
          <w:lang w:eastAsia="zh-CN"/>
        </w:rPr>
      </w:pPr>
      <w:bookmarkStart w:id="46" w:name="_Toc174185168"/>
      <w:bookmarkStart w:id="47" w:name="_Toc184023125"/>
      <w:bookmarkStart w:id="48" w:name="_Toc13684"/>
      <w:r>
        <w:rPr>
          <w:rFonts w:hint="eastAsia" w:ascii="宋体" w:hAnsi="宋体"/>
          <w:color w:val="auto"/>
          <w:sz w:val="22"/>
          <w:highlight w:val="none"/>
          <w:lang w:eastAsia="zh-CN"/>
        </w:rPr>
        <w:tab/>
      </w:r>
    </w:p>
    <w:tbl>
      <w:tblPr>
        <w:tblStyle w:val="22"/>
        <w:tblpPr w:leftFromText="180" w:rightFromText="180" w:vertAnchor="text" w:horzAnchor="page" w:tblpX="1881" w:tblpY="305"/>
        <w:tblOverlap w:val="never"/>
        <w:tblW w:w="13515" w:type="dxa"/>
        <w:tblInd w:w="0" w:type="dxa"/>
        <w:tblLayout w:type="fixed"/>
        <w:tblCellMar>
          <w:top w:w="0" w:type="dxa"/>
          <w:left w:w="108" w:type="dxa"/>
          <w:bottom w:w="0" w:type="dxa"/>
          <w:right w:w="108" w:type="dxa"/>
        </w:tblCellMar>
      </w:tblPr>
      <w:tblGrid>
        <w:gridCol w:w="756"/>
        <w:gridCol w:w="1459"/>
        <w:gridCol w:w="1467"/>
        <w:gridCol w:w="1593"/>
        <w:gridCol w:w="1520"/>
        <w:gridCol w:w="1510"/>
        <w:gridCol w:w="1430"/>
        <w:gridCol w:w="1197"/>
        <w:gridCol w:w="1138"/>
        <w:gridCol w:w="1445"/>
      </w:tblGrid>
      <w:tr w14:paraId="6B9751E8">
        <w:tblPrEx>
          <w:tblCellMar>
            <w:top w:w="0" w:type="dxa"/>
            <w:left w:w="108" w:type="dxa"/>
            <w:bottom w:w="0" w:type="dxa"/>
            <w:right w:w="108" w:type="dxa"/>
          </w:tblCellMar>
        </w:tblPrEx>
        <w:trPr>
          <w:trHeight w:val="737"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2CD24EF4">
            <w:pPr>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bidi="ar"/>
              </w:rPr>
              <w:t>包号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C56BDA">
            <w:pPr>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类型</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173F6FA">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打印速率(A4)</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587D099E">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接口类型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CCF9AB7">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打印分辨率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DC24CE6">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打印机内存</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9BEFDCC">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供纸方式</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75161C6">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纸盒容量</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91A7EFD">
            <w:pPr>
              <w:jc w:val="center"/>
              <w:rPr>
                <w:rFonts w:ascii="仿宋_GB2312" w:hAnsi="仿宋_GB2312" w:eastAsia="仿宋_GB2312" w:cs="仿宋_GB2312"/>
                <w:b/>
                <w:bCs/>
                <w:color w:val="000000"/>
                <w:sz w:val="18"/>
                <w:szCs w:val="18"/>
                <w:lang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bidi="ar"/>
              </w:rPr>
              <w:t>双面打印</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AFD823C">
            <w:pPr>
              <w:jc w:val="center"/>
              <w:rPr>
                <w:rFonts w:hint="eastAsia" w:ascii="仿宋_GB2312" w:hAnsi="仿宋_GB2312" w:eastAsia="仿宋_GB2312" w:cs="仿宋_GB2312"/>
                <w:b/>
                <w:bCs/>
                <w:color w:val="000000"/>
                <w:sz w:val="22"/>
                <w:szCs w:val="22"/>
                <w:lang w:val="en-US" w:eastAsia="zh-CN" w:bidi="ar"/>
              </w:rPr>
            </w:pPr>
            <w:r>
              <w:rPr>
                <w:rFonts w:hint="eastAsia" w:ascii="仿宋_GB2312" w:hAnsi="仿宋_GB2312" w:eastAsia="仿宋_GB2312" w:cs="仿宋_GB2312"/>
                <w:b/>
                <w:bCs/>
                <w:color w:val="000000"/>
                <w:sz w:val="22"/>
                <w:szCs w:val="22"/>
                <w:lang w:val="en-US" w:eastAsia="zh-CN" w:bidi="ar"/>
              </w:rPr>
              <w:t>*</w:t>
            </w:r>
            <w:r>
              <w:rPr>
                <w:rFonts w:hint="eastAsia" w:ascii="仿宋_GB2312" w:hAnsi="仿宋_GB2312" w:eastAsia="仿宋_GB2312" w:cs="仿宋_GB2312"/>
                <w:b/>
                <w:bCs/>
                <w:color w:val="000000"/>
                <w:sz w:val="18"/>
                <w:szCs w:val="18"/>
                <w:lang w:val="en-US" w:eastAsia="zh-CN" w:bidi="ar"/>
              </w:rPr>
              <w:t>最高限制单价</w:t>
            </w:r>
          </w:p>
        </w:tc>
      </w:tr>
      <w:tr w14:paraId="422C0A2E">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04F0B236">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highlight w:val="none"/>
                <w:lang w:val="en-US" w:eastAsia="zh-CN"/>
              </w:rPr>
              <w:t>1</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86C475E">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EF10A08">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≥1</w:t>
            </w:r>
            <w:r>
              <w:rPr>
                <w:rFonts w:ascii="仿宋_GB2312" w:hAnsi="仿宋_GB2312" w:eastAsia="仿宋_GB2312" w:cs="仿宋_GB2312"/>
                <w:color w:val="000000"/>
                <w:sz w:val="18"/>
                <w:szCs w:val="18"/>
                <w:lang w:bidi="ar"/>
              </w:rPr>
              <w:t>8</w:t>
            </w:r>
            <w:r>
              <w:rPr>
                <w:rFonts w:hint="eastAsia" w:ascii="仿宋_GB2312" w:hAnsi="仿宋_GB2312" w:eastAsia="仿宋_GB2312" w:cs="仿宋_GB2312"/>
                <w:color w:val="000000"/>
                <w:sz w:val="18"/>
                <w:szCs w:val="18"/>
                <w:lang w:bidi="ar"/>
              </w:rPr>
              <w:t>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3E289BAF">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48E89D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00EF3C4">
            <w:pPr>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2M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5F2CC2">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381E1C0">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15</w:t>
            </w:r>
            <w:r>
              <w:rPr>
                <w:rFonts w:hint="eastAsia" w:ascii="仿宋_GB2312" w:hAnsi="仿宋_GB2312" w:eastAsia="仿宋_GB2312" w:cs="仿宋_GB2312"/>
                <w:color w:val="000000"/>
                <w:sz w:val="18"/>
                <w:szCs w:val="18"/>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FAD5527">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手动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AD60D59">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1550元</w:t>
            </w:r>
          </w:p>
        </w:tc>
      </w:tr>
      <w:tr w14:paraId="49F38A09">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2C7EFD66">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7B0512">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64BEEA1">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≥2</w:t>
            </w:r>
            <w:r>
              <w:rPr>
                <w:rFonts w:ascii="仿宋_GB2312" w:hAnsi="仿宋_GB2312" w:eastAsia="仿宋_GB2312" w:cs="仿宋_GB2312"/>
                <w:color w:val="000000"/>
                <w:sz w:val="18"/>
                <w:szCs w:val="18"/>
                <w:lang w:bidi="ar"/>
              </w:rPr>
              <w:t>0</w:t>
            </w:r>
            <w:r>
              <w:rPr>
                <w:rFonts w:hint="eastAsia" w:ascii="仿宋_GB2312" w:hAnsi="仿宋_GB2312" w:eastAsia="仿宋_GB2312" w:cs="仿宋_GB2312"/>
                <w:color w:val="000000"/>
                <w:sz w:val="18"/>
                <w:szCs w:val="18"/>
                <w:lang w:bidi="ar"/>
              </w:rPr>
              <w:t>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12BE6335">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49B097D">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0ED27F5">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32M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4A3617">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7AD8571E">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≥150张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36A90CA">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手动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D8C2548">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1750元</w:t>
            </w:r>
          </w:p>
        </w:tc>
      </w:tr>
      <w:tr w14:paraId="6402DABD">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5646778">
            <w:pPr>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B5FEFA">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D086F6F">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≥2</w:t>
            </w:r>
            <w:r>
              <w:rPr>
                <w:rFonts w:ascii="仿宋_GB2312" w:hAnsi="仿宋_GB2312" w:eastAsia="仿宋_GB2312" w:cs="仿宋_GB2312"/>
                <w:color w:val="000000"/>
                <w:sz w:val="18"/>
                <w:szCs w:val="18"/>
                <w:lang w:bidi="ar"/>
              </w:rPr>
              <w:t>0</w:t>
            </w:r>
            <w:r>
              <w:rPr>
                <w:rFonts w:hint="eastAsia" w:ascii="仿宋_GB2312" w:hAnsi="仿宋_GB2312" w:eastAsia="仿宋_GB2312" w:cs="仿宋_GB2312"/>
                <w:color w:val="000000"/>
                <w:sz w:val="18"/>
                <w:szCs w:val="18"/>
                <w:lang w:bidi="ar"/>
              </w:rPr>
              <w:t>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3F767114">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5598C66">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ACF2AD7">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≥6</w:t>
            </w:r>
            <w:r>
              <w:rPr>
                <w:rFonts w:ascii="仿宋_GB2312" w:hAnsi="仿宋_GB2312" w:eastAsia="仿宋_GB2312" w:cs="仿宋_GB2312"/>
                <w:color w:val="000000"/>
                <w:sz w:val="18"/>
                <w:szCs w:val="18"/>
                <w:lang w:bidi="ar"/>
              </w:rPr>
              <w:t>4M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F748DAC">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76089D0">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≥150张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651F222">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手动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E03028F">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1850元</w:t>
            </w:r>
          </w:p>
        </w:tc>
      </w:tr>
      <w:tr w14:paraId="74BDCCC3">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374A33">
            <w:pPr>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val="en-US" w:eastAsia="zh-CN" w:bidi="ar"/>
              </w:rPr>
              <w:t>4</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321D2BA">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CA0E7FB">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≥25ppm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7B31EE50">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3A3B575">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752C051">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32M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972E63B">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CB70EE4">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15</w:t>
            </w:r>
            <w:r>
              <w:rPr>
                <w:rFonts w:hint="eastAsia" w:ascii="仿宋_GB2312" w:hAnsi="仿宋_GB2312" w:eastAsia="仿宋_GB2312" w:cs="仿宋_GB2312"/>
                <w:color w:val="000000"/>
                <w:sz w:val="18"/>
                <w:szCs w:val="18"/>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C88783A">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手动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BCFAAF3">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2000元</w:t>
            </w:r>
          </w:p>
        </w:tc>
      </w:tr>
      <w:tr w14:paraId="2610033B">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43CC7C9E">
            <w:pPr>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F72A021">
            <w:pPr>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eastAsia="zh-CN"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E3CAA67">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≥25ppm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4D6F771B">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网络</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C5E2EC7">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0F9CA140">
            <w:pPr>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highlight w:val="none"/>
                <w:lang w:bidi="ar"/>
              </w:rPr>
              <w:t>≥</w:t>
            </w:r>
            <w:r>
              <w:rPr>
                <w:rFonts w:hint="eastAsia" w:ascii="仿宋_GB2312" w:hAnsi="仿宋_GB2312" w:eastAsia="仿宋_GB2312" w:cs="仿宋_GB2312"/>
                <w:color w:val="000000"/>
                <w:sz w:val="18"/>
                <w:szCs w:val="18"/>
                <w:highlight w:val="none"/>
                <w:lang w:val="en-US" w:eastAsia="zh-CN" w:bidi="ar"/>
              </w:rPr>
              <w:t>32</w:t>
            </w:r>
            <w:r>
              <w:rPr>
                <w:rFonts w:ascii="仿宋_GB2312" w:hAnsi="仿宋_GB2312" w:eastAsia="仿宋_GB2312" w:cs="仿宋_GB2312"/>
                <w:color w:val="000000"/>
                <w:sz w:val="18"/>
                <w:szCs w:val="18"/>
                <w:highlight w:val="none"/>
                <w:lang w:bidi="ar"/>
              </w:rPr>
              <w:t>M</w:t>
            </w:r>
            <w:r>
              <w:rPr>
                <w:rFonts w:hint="eastAsia" w:ascii="仿宋_GB2312" w:hAnsi="仿宋_GB2312" w:eastAsia="仿宋_GB2312" w:cs="仿宋_GB2312"/>
                <w:color w:val="000000"/>
                <w:sz w:val="18"/>
                <w:szCs w:val="18"/>
                <w:highlight w:val="none"/>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0B90D7">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3E0352D7">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r>
              <w:rPr>
                <w:rFonts w:ascii="仿宋_GB2312" w:hAnsi="仿宋_GB2312" w:eastAsia="仿宋_GB2312" w:cs="仿宋_GB2312"/>
                <w:color w:val="000000"/>
                <w:sz w:val="18"/>
                <w:szCs w:val="18"/>
                <w:lang w:bidi="ar"/>
              </w:rPr>
              <w:t>5</w:t>
            </w:r>
            <w:r>
              <w:rPr>
                <w:rFonts w:hint="eastAsia" w:ascii="仿宋_GB2312" w:hAnsi="仿宋_GB2312" w:eastAsia="仿宋_GB2312" w:cs="仿宋_GB2312"/>
                <w:color w:val="000000"/>
                <w:sz w:val="18"/>
                <w:szCs w:val="18"/>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94CCD58">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F453751">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2200元</w:t>
            </w:r>
          </w:p>
        </w:tc>
      </w:tr>
      <w:tr w14:paraId="781DCA23">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79D2F853">
            <w:pPr>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val="en-US" w:eastAsia="zh-CN" w:bidi="ar"/>
              </w:rPr>
              <w:t>6</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F7DD3B7">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703D10A">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≥3</w:t>
            </w:r>
            <w:r>
              <w:rPr>
                <w:rFonts w:ascii="仿宋_GB2312" w:hAnsi="仿宋_GB2312" w:eastAsia="仿宋_GB2312" w:cs="仿宋_GB2312"/>
                <w:color w:val="000000"/>
                <w:sz w:val="18"/>
                <w:szCs w:val="18"/>
                <w:lang w:bidi="ar"/>
              </w:rPr>
              <w:t>0</w:t>
            </w:r>
            <w:r>
              <w:rPr>
                <w:rFonts w:hint="eastAsia" w:ascii="仿宋_GB2312" w:hAnsi="仿宋_GB2312" w:eastAsia="仿宋_GB2312" w:cs="仿宋_GB2312"/>
                <w:color w:val="000000"/>
                <w:sz w:val="18"/>
                <w:szCs w:val="18"/>
                <w:lang w:bidi="ar"/>
              </w:rPr>
              <w:t>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8EE1A30">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网络</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AEA0CDA">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8EA8953">
            <w:pPr>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highlight w:val="none"/>
                <w:lang w:bidi="ar"/>
              </w:rPr>
              <w:t>≥</w:t>
            </w:r>
            <w:r>
              <w:rPr>
                <w:rFonts w:hint="eastAsia" w:ascii="仿宋_GB2312" w:hAnsi="仿宋_GB2312" w:eastAsia="仿宋_GB2312" w:cs="仿宋_GB2312"/>
                <w:color w:val="000000"/>
                <w:sz w:val="18"/>
                <w:szCs w:val="18"/>
                <w:highlight w:val="none"/>
                <w:lang w:val="en-US" w:eastAsia="zh-CN" w:bidi="ar"/>
              </w:rPr>
              <w:t>128</w:t>
            </w:r>
            <w:r>
              <w:rPr>
                <w:rFonts w:ascii="仿宋_GB2312" w:hAnsi="仿宋_GB2312" w:eastAsia="仿宋_GB2312" w:cs="仿宋_GB2312"/>
                <w:color w:val="000000"/>
                <w:sz w:val="18"/>
                <w:szCs w:val="18"/>
                <w:highlight w:val="none"/>
                <w:lang w:bidi="ar"/>
              </w:rPr>
              <w:t>M</w:t>
            </w:r>
            <w:r>
              <w:rPr>
                <w:rFonts w:hint="eastAsia" w:ascii="仿宋_GB2312" w:hAnsi="仿宋_GB2312" w:eastAsia="仿宋_GB2312" w:cs="仿宋_GB2312"/>
                <w:color w:val="000000"/>
                <w:sz w:val="18"/>
                <w:szCs w:val="18"/>
                <w:highlight w:val="none"/>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0293A9B">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3C5EBA8B">
            <w:pPr>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highlight w:val="none"/>
                <w:lang w:bidi="ar"/>
              </w:rPr>
              <w:t>≥</w:t>
            </w:r>
            <w:r>
              <w:rPr>
                <w:rFonts w:hint="eastAsia" w:ascii="仿宋_GB2312" w:hAnsi="仿宋_GB2312" w:eastAsia="仿宋_GB2312" w:cs="仿宋_GB2312"/>
                <w:color w:val="000000"/>
                <w:sz w:val="18"/>
                <w:szCs w:val="18"/>
                <w:highlight w:val="none"/>
                <w:lang w:val="en-US" w:eastAsia="zh-CN" w:bidi="ar"/>
              </w:rPr>
              <w:t>1</w:t>
            </w:r>
            <w:r>
              <w:rPr>
                <w:rFonts w:ascii="仿宋_GB2312" w:hAnsi="仿宋_GB2312" w:eastAsia="仿宋_GB2312" w:cs="仿宋_GB2312"/>
                <w:color w:val="000000"/>
                <w:sz w:val="18"/>
                <w:szCs w:val="18"/>
                <w:highlight w:val="none"/>
                <w:lang w:bidi="ar"/>
              </w:rPr>
              <w:t>5</w:t>
            </w:r>
            <w:r>
              <w:rPr>
                <w:rFonts w:hint="eastAsia" w:ascii="仿宋_GB2312" w:hAnsi="仿宋_GB2312" w:eastAsia="仿宋_GB2312" w:cs="仿宋_GB2312"/>
                <w:color w:val="000000"/>
                <w:sz w:val="18"/>
                <w:szCs w:val="18"/>
                <w:highlight w:val="none"/>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6744E8C">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6AAD5A8">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2450元</w:t>
            </w:r>
          </w:p>
        </w:tc>
      </w:tr>
      <w:tr w14:paraId="71DFEF0F">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43D110E3">
            <w:pPr>
              <w:jc w:val="center"/>
              <w:rPr>
                <w:rFonts w:hint="eastAsia" w:ascii="仿宋_GB2312" w:hAnsi="仿宋_GB2312" w:eastAsia="仿宋_GB2312" w:cs="仿宋_GB2312"/>
                <w:color w:val="000000"/>
                <w:sz w:val="18"/>
                <w:szCs w:val="18"/>
                <w:lang w:eastAsia="zh-CN" w:bidi="ar"/>
              </w:rPr>
            </w:pPr>
            <w:r>
              <w:rPr>
                <w:rFonts w:hint="eastAsia" w:ascii="仿宋_GB2312" w:hAnsi="仿宋_GB2312" w:eastAsia="仿宋_GB2312" w:cs="仿宋_GB2312"/>
                <w:color w:val="000000"/>
                <w:sz w:val="18"/>
                <w:szCs w:val="18"/>
                <w:lang w:val="en-US" w:eastAsia="zh-CN" w:bidi="ar"/>
              </w:rPr>
              <w:t>7</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C816A0E">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AF3B741">
            <w:pPr>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highlight w:val="none"/>
                <w:lang w:bidi="ar"/>
              </w:rPr>
              <w:t>≥</w:t>
            </w:r>
            <w:r>
              <w:rPr>
                <w:rFonts w:ascii="仿宋_GB2312" w:hAnsi="仿宋_GB2312" w:eastAsia="仿宋_GB2312" w:cs="仿宋_GB2312"/>
                <w:color w:val="000000"/>
                <w:sz w:val="18"/>
                <w:szCs w:val="18"/>
                <w:highlight w:val="none"/>
                <w:lang w:bidi="ar"/>
              </w:rPr>
              <w:t>3</w:t>
            </w:r>
            <w:r>
              <w:rPr>
                <w:rFonts w:hint="eastAsia" w:ascii="仿宋_GB2312" w:hAnsi="仿宋_GB2312" w:eastAsia="仿宋_GB2312" w:cs="仿宋_GB2312"/>
                <w:color w:val="000000"/>
                <w:sz w:val="18"/>
                <w:szCs w:val="18"/>
                <w:highlight w:val="none"/>
                <w:lang w:bidi="ar"/>
              </w:rPr>
              <w:t>0ppm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45EB5EC6">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网络</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53CD813">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≥1</w:t>
            </w:r>
            <w:r>
              <w:rPr>
                <w:rFonts w:ascii="仿宋_GB2312" w:hAnsi="仿宋_GB2312" w:eastAsia="仿宋_GB2312" w:cs="仿宋_GB2312"/>
                <w:color w:val="000000"/>
                <w:sz w:val="18"/>
                <w:szCs w:val="18"/>
                <w:lang w:bidi="ar"/>
              </w:rPr>
              <w:t>2</w:t>
            </w:r>
            <w:r>
              <w:rPr>
                <w:rFonts w:hint="eastAsia" w:ascii="仿宋_GB2312" w:hAnsi="仿宋_GB2312" w:eastAsia="仿宋_GB2312" w:cs="仿宋_GB2312"/>
                <w:color w:val="000000"/>
                <w:sz w:val="18"/>
                <w:szCs w:val="18"/>
              </w:rPr>
              <w:t>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1DC529D">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256M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300CCAA">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3C2E838">
            <w:pPr>
              <w:jc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highlight w:val="none"/>
                <w:lang w:bidi="ar"/>
              </w:rPr>
              <w:t>2</w:t>
            </w:r>
            <w:r>
              <w:rPr>
                <w:rFonts w:ascii="仿宋_GB2312" w:hAnsi="仿宋_GB2312" w:eastAsia="仿宋_GB2312" w:cs="仿宋_GB2312"/>
                <w:color w:val="000000"/>
                <w:sz w:val="18"/>
                <w:szCs w:val="18"/>
                <w:highlight w:val="none"/>
                <w:lang w:bidi="ar"/>
              </w:rPr>
              <w:t>5</w:t>
            </w:r>
            <w:r>
              <w:rPr>
                <w:rFonts w:hint="eastAsia" w:ascii="仿宋_GB2312" w:hAnsi="仿宋_GB2312" w:eastAsia="仿宋_GB2312" w:cs="仿宋_GB2312"/>
                <w:color w:val="000000"/>
                <w:sz w:val="18"/>
                <w:szCs w:val="18"/>
                <w:highlight w:val="none"/>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CF69EFC">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6CDBF7C">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2900元</w:t>
            </w:r>
          </w:p>
        </w:tc>
      </w:tr>
      <w:tr w14:paraId="4FED831F">
        <w:tblPrEx>
          <w:tblCellMar>
            <w:top w:w="0" w:type="dxa"/>
            <w:left w:w="108" w:type="dxa"/>
            <w:bottom w:w="0" w:type="dxa"/>
            <w:right w:w="108" w:type="dxa"/>
          </w:tblCellMar>
        </w:tblPrEx>
        <w:trPr>
          <w:trHeight w:val="53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F8475B">
            <w:pPr>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4D010D8">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激光打印机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E1837DA">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≥40ppm</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14:paraId="6FD70E02">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网络</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USB</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9614F07">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w:t>
            </w:r>
            <w:r>
              <w:rPr>
                <w:rFonts w:hint="eastAsia" w:ascii="仿宋_GB2312" w:hAnsi="仿宋_GB2312" w:eastAsia="仿宋_GB2312" w:cs="仿宋_GB2312"/>
                <w:color w:val="000000"/>
                <w:sz w:val="18"/>
                <w:szCs w:val="18"/>
              </w:rPr>
              <w:t>600dpi</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0EF7C738">
            <w:pPr>
              <w:jc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lang w:bidi="ar"/>
              </w:rPr>
              <w:t>256M</w:t>
            </w:r>
            <w:r>
              <w:rPr>
                <w:rFonts w:hint="eastAsia" w:ascii="仿宋_GB2312" w:hAnsi="仿宋_GB2312" w:eastAsia="仿宋_GB2312" w:cs="仿宋_GB2312"/>
                <w:color w:val="000000"/>
                <w:sz w:val="18"/>
                <w:szCs w:val="18"/>
                <w:lang w:bidi="ar"/>
              </w:rPr>
              <w:t>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095D6EB">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单页</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纸盒</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3CCEEA3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w:t>
            </w:r>
            <w:r>
              <w:rPr>
                <w:rFonts w:ascii="仿宋_GB2312" w:hAnsi="仿宋_GB2312" w:eastAsia="仿宋_GB2312" w:cs="仿宋_GB2312"/>
                <w:color w:val="000000"/>
                <w:sz w:val="18"/>
                <w:szCs w:val="18"/>
                <w:highlight w:val="none"/>
                <w:lang w:bidi="ar"/>
              </w:rPr>
              <w:t>25</w:t>
            </w:r>
            <w:r>
              <w:rPr>
                <w:rFonts w:hint="eastAsia" w:ascii="仿宋_GB2312" w:hAnsi="仿宋_GB2312" w:eastAsia="仿宋_GB2312" w:cs="仿宋_GB2312"/>
                <w:color w:val="000000"/>
                <w:sz w:val="18"/>
                <w:szCs w:val="18"/>
                <w:highlight w:val="none"/>
                <w:lang w:bidi="ar"/>
              </w:rPr>
              <w:t>0张</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6AF577E">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4453B5E">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3000元</w:t>
            </w:r>
          </w:p>
        </w:tc>
      </w:tr>
    </w:tbl>
    <w:p w14:paraId="1B0A1A76">
      <w:pPr>
        <w:spacing w:line="440" w:lineRule="exact"/>
        <w:ind w:firstLine="560" w:firstLineChars="200"/>
        <w:rPr>
          <w:color w:val="auto"/>
          <w:sz w:val="28"/>
          <w:szCs w:val="24"/>
          <w:highlight w:val="none"/>
        </w:rPr>
      </w:pPr>
    </w:p>
    <w:p w14:paraId="1934D29B">
      <w:pPr>
        <w:spacing w:line="440" w:lineRule="exact"/>
        <w:ind w:firstLine="560" w:firstLineChars="200"/>
        <w:rPr>
          <w:color w:val="auto"/>
          <w:sz w:val="28"/>
          <w:szCs w:val="24"/>
          <w:highlight w:val="none"/>
        </w:rPr>
      </w:pPr>
    </w:p>
    <w:p w14:paraId="427992EF">
      <w:pPr>
        <w:spacing w:line="440" w:lineRule="exact"/>
        <w:ind w:firstLine="560" w:firstLineChars="200"/>
        <w:rPr>
          <w:color w:val="auto"/>
          <w:sz w:val="28"/>
          <w:szCs w:val="24"/>
          <w:highlight w:val="none"/>
        </w:rPr>
      </w:pPr>
    </w:p>
    <w:p w14:paraId="4EDEB342">
      <w:pPr>
        <w:spacing w:line="440" w:lineRule="exact"/>
        <w:ind w:firstLine="560" w:firstLineChars="200"/>
        <w:rPr>
          <w:color w:val="auto"/>
          <w:sz w:val="28"/>
          <w:szCs w:val="24"/>
          <w:highlight w:val="none"/>
        </w:rPr>
      </w:pPr>
    </w:p>
    <w:p w14:paraId="26B107AE">
      <w:pPr>
        <w:spacing w:line="440" w:lineRule="exact"/>
        <w:ind w:firstLine="560" w:firstLineChars="200"/>
        <w:rPr>
          <w:color w:val="auto"/>
          <w:sz w:val="28"/>
          <w:szCs w:val="24"/>
          <w:highlight w:val="none"/>
        </w:rPr>
      </w:pPr>
    </w:p>
    <w:p w14:paraId="39971CCF">
      <w:pPr>
        <w:spacing w:line="440" w:lineRule="exact"/>
        <w:ind w:firstLine="560" w:firstLineChars="200"/>
        <w:rPr>
          <w:color w:val="auto"/>
          <w:sz w:val="28"/>
          <w:szCs w:val="24"/>
          <w:highlight w:val="none"/>
        </w:rPr>
      </w:pPr>
    </w:p>
    <w:p w14:paraId="246EDC49">
      <w:pPr>
        <w:pStyle w:val="2"/>
        <w:ind w:firstLine="0"/>
        <w:rPr>
          <w:color w:val="auto"/>
          <w:sz w:val="28"/>
          <w:szCs w:val="24"/>
          <w:highlight w:val="none"/>
        </w:rPr>
        <w:sectPr>
          <w:pgSz w:w="16838" w:h="11906" w:orient="landscape"/>
          <w:pgMar w:top="1587" w:right="1701" w:bottom="1587" w:left="1701" w:header="851" w:footer="850" w:gutter="0"/>
          <w:cols w:space="720" w:num="1"/>
          <w:docGrid w:type="lines" w:linePitch="335" w:charSpace="0"/>
        </w:sectPr>
      </w:pPr>
    </w:p>
    <w:p w14:paraId="17564038">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6519A93F">
      <w:pPr>
        <w:pStyle w:val="57"/>
        <w:snapToGrid w:val="0"/>
        <w:spacing w:before="0" w:after="0"/>
        <w:ind w:left="0"/>
        <w:rPr>
          <w:color w:val="auto"/>
          <w:sz w:val="32"/>
          <w:szCs w:val="21"/>
          <w:highlight w:val="none"/>
        </w:rPr>
      </w:pPr>
      <w:bookmarkStart w:id="49" w:name="_Toc2160"/>
      <w:bookmarkStart w:id="50" w:name="_Toc2525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72557D6D">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68E87644">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230B0DFC">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2DAF8E36">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5EA1188D">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505F1946">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4155D048">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02B7984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2383AAF6">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4792AD2C">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47A1CB50">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5860080F">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3580E9E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4902E0CF">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02198409">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4C973FD2">
      <w:pPr>
        <w:pStyle w:val="68"/>
        <w:spacing w:before="0" w:beforeAutospacing="0" w:after="0" w:afterAutospacing="0" w:line="400" w:lineRule="exact"/>
        <w:ind w:firstLine="480"/>
        <w:rPr>
          <w:rFonts w:hint="eastAsia" w:cs="Helvetica"/>
          <w:color w:val="auto"/>
          <w:sz w:val="22"/>
          <w:szCs w:val="22"/>
        </w:rPr>
      </w:pPr>
      <w:r>
        <w:rPr>
          <w:rFonts w:hint="eastAsia" w:cs="Helvetica"/>
          <w:color w:val="auto"/>
          <w:sz w:val="22"/>
          <w:szCs w:val="22"/>
        </w:rPr>
        <w:t>确定第二阶段成交供应商的</w:t>
      </w:r>
      <w:r>
        <w:rPr>
          <w:rFonts w:hint="eastAsia" w:cs="Helvetica"/>
          <w:color w:val="auto"/>
          <w:sz w:val="22"/>
          <w:szCs w:val="22"/>
          <w:lang w:eastAsia="zh-CN"/>
        </w:rPr>
        <w:t>主要</w:t>
      </w:r>
      <w:r>
        <w:rPr>
          <w:rFonts w:hint="eastAsia" w:cs="Helvetica"/>
          <w:color w:val="auto"/>
          <w:sz w:val="22"/>
          <w:szCs w:val="22"/>
        </w:rPr>
        <w:t>方式</w:t>
      </w:r>
      <w:r>
        <w:rPr>
          <w:rFonts w:hint="eastAsia" w:cs="Helvetica"/>
          <w:color w:val="auto"/>
          <w:sz w:val="22"/>
          <w:szCs w:val="22"/>
          <w:lang w:eastAsia="zh-CN"/>
        </w:rPr>
        <w:t>是</w:t>
      </w:r>
      <w:r>
        <w:rPr>
          <w:rFonts w:hint="eastAsia" w:cs="Helvetica"/>
          <w:color w:val="auto"/>
          <w:sz w:val="22"/>
          <w:szCs w:val="22"/>
        </w:rPr>
        <w:t>直接选定。</w:t>
      </w:r>
      <w:r>
        <w:rPr>
          <w:rFonts w:hint="eastAsia" w:cs="Helvetica"/>
          <w:color w:val="auto"/>
          <w:sz w:val="22"/>
          <w:szCs w:val="22"/>
          <w:lang w:eastAsia="zh-CN"/>
        </w:rPr>
        <w:t>直接选定是由</w:t>
      </w:r>
      <w:r>
        <w:rPr>
          <w:rFonts w:hint="eastAsia" w:cs="Helvetica"/>
          <w:color w:val="auto"/>
          <w:sz w:val="22"/>
          <w:szCs w:val="22"/>
        </w:rPr>
        <w:t>采购人或者服务对象依据入围产品价格、质量以及服务便利性、用户评价等因素，</w:t>
      </w:r>
      <w:r>
        <w:rPr>
          <w:rFonts w:hint="eastAsia" w:cs="Helvetica"/>
          <w:color w:val="auto"/>
          <w:sz w:val="22"/>
          <w:szCs w:val="22"/>
          <w:lang w:eastAsia="zh-CN"/>
        </w:rPr>
        <w:t>从第一阶段入围供应商中确定第二阶段成交供应商。</w:t>
      </w:r>
      <w:r>
        <w:rPr>
          <w:rFonts w:hint="eastAsia" w:cs="Helvetica"/>
          <w:color w:val="auto"/>
          <w:sz w:val="22"/>
          <w:szCs w:val="22"/>
        </w:rPr>
        <w:t>入围供应商第一阶段响应报价是采购人或者服务对象确定第二阶段成交供应商的最高限价。</w:t>
      </w:r>
    </w:p>
    <w:p w14:paraId="16ED7FE1">
      <w:pPr>
        <w:pStyle w:val="68"/>
        <w:spacing w:before="0" w:beforeAutospacing="0" w:after="0" w:afterAutospacing="0" w:line="400" w:lineRule="exact"/>
        <w:ind w:firstLine="480"/>
        <w:rPr>
          <w:rFonts w:hint="eastAsia" w:cs="Helvetica"/>
          <w:color w:val="auto"/>
          <w:sz w:val="22"/>
          <w:szCs w:val="22"/>
        </w:rPr>
      </w:pPr>
      <w:r>
        <w:rPr>
          <w:rFonts w:hint="eastAsia" w:cs="Helvetica"/>
          <w:b/>
          <w:bCs/>
          <w:color w:val="FF0000"/>
          <w:sz w:val="22"/>
          <w:szCs w:val="22"/>
          <w:highlight w:val="none"/>
          <w:lang w:val="en-US" w:eastAsia="zh-CN"/>
        </w:rPr>
        <w:t>采购人或者服务对象在第二阶段享受要约折扣政策，具体为：当采购人或者服务对象同一产品单次采购数量在10台（含）至30台（不含）的区间时，至少享受总成交价格1%的优惠；当采购数量在30台（含）至50台（不含）的区间时，至少享受总成交价格2%的优惠；当采购数量在50台（含）至100台（不含）的区间时，至少享受总成交价格3%的优惠；单次采购数量超过100（不含）台的，至少享受总成交价格4%的优惠。</w:t>
      </w:r>
    </w:p>
    <w:p w14:paraId="61BC38C2">
      <w:pPr>
        <w:pStyle w:val="68"/>
        <w:spacing w:before="0" w:beforeAutospacing="0" w:after="0" w:afterAutospacing="0" w:line="400" w:lineRule="exact"/>
        <w:ind w:firstLine="480"/>
        <w:rPr>
          <w:rFonts w:cs="Helvetica"/>
          <w:color w:val="auto"/>
          <w:sz w:val="22"/>
          <w:szCs w:val="22"/>
          <w:highlight w:val="none"/>
        </w:rPr>
      </w:pPr>
    </w:p>
    <w:p w14:paraId="5DE3A3B2">
      <w:pPr>
        <w:widowControl/>
        <w:spacing w:line="400" w:lineRule="exact"/>
        <w:rPr>
          <w:rFonts w:ascii="宋体"/>
          <w:color w:val="auto"/>
          <w:sz w:val="22"/>
          <w:highlight w:val="none"/>
        </w:rPr>
      </w:pPr>
    </w:p>
    <w:p w14:paraId="3F240452">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328816004"/>
      <w:bookmarkEnd w:id="51"/>
      <w:bookmarkStart w:id="52" w:name="_Toc23703"/>
      <w:bookmarkEnd w:id="52"/>
      <w:bookmarkStart w:id="53" w:name="_Toc14675"/>
      <w:bookmarkStart w:id="54" w:name="_Toc29877"/>
      <w:bookmarkStart w:id="55" w:name="_Toc186274124"/>
      <w:bookmarkStart w:id="56"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1F9ECE22">
      <w:pPr>
        <w:pStyle w:val="57"/>
        <w:numPr>
          <w:ilvl w:val="0"/>
          <w:numId w:val="0"/>
        </w:numPr>
        <w:snapToGrid w:val="0"/>
        <w:spacing w:before="0" w:after="0" w:line="360" w:lineRule="auto"/>
        <w:outlineLvl w:val="9"/>
        <w:rPr>
          <w:rFonts w:ascii="宋体" w:hAnsi="宋体"/>
          <w:color w:val="auto"/>
          <w:sz w:val="32"/>
          <w:szCs w:val="21"/>
          <w:highlight w:val="none"/>
        </w:rPr>
      </w:pPr>
    </w:p>
    <w:p w14:paraId="00608DC7">
      <w:pPr>
        <w:pStyle w:val="57"/>
        <w:numPr>
          <w:ilvl w:val="0"/>
          <w:numId w:val="0"/>
        </w:numPr>
        <w:snapToGrid w:val="0"/>
        <w:spacing w:before="0" w:after="0" w:line="360" w:lineRule="auto"/>
        <w:outlineLvl w:val="9"/>
        <w:rPr>
          <w:rFonts w:ascii="宋体" w:hAnsi="宋体"/>
          <w:color w:val="auto"/>
          <w:sz w:val="32"/>
          <w:szCs w:val="21"/>
          <w:highlight w:val="none"/>
        </w:rPr>
      </w:pPr>
    </w:p>
    <w:p w14:paraId="198DB68B">
      <w:pPr>
        <w:pStyle w:val="57"/>
        <w:numPr>
          <w:ilvl w:val="0"/>
          <w:numId w:val="0"/>
        </w:numPr>
        <w:snapToGrid w:val="0"/>
        <w:spacing w:before="0" w:after="0" w:line="360" w:lineRule="auto"/>
        <w:outlineLvl w:val="9"/>
        <w:rPr>
          <w:rFonts w:ascii="宋体" w:hAnsi="宋体"/>
          <w:color w:val="auto"/>
          <w:sz w:val="32"/>
          <w:szCs w:val="21"/>
          <w:highlight w:val="none"/>
        </w:rPr>
      </w:pPr>
    </w:p>
    <w:p w14:paraId="4264A566">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7DA38FBB">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612861A9">
      <w:pPr>
        <w:pStyle w:val="57"/>
        <w:numPr>
          <w:ilvl w:val="0"/>
          <w:numId w:val="0"/>
        </w:numPr>
        <w:snapToGrid w:val="0"/>
        <w:spacing w:before="0" w:after="0" w:line="360" w:lineRule="auto"/>
        <w:outlineLvl w:val="9"/>
        <w:rPr>
          <w:rFonts w:ascii="宋体" w:hAnsi="宋体"/>
          <w:color w:val="auto"/>
          <w:sz w:val="32"/>
          <w:szCs w:val="21"/>
          <w:highlight w:val="none"/>
        </w:rPr>
      </w:pPr>
    </w:p>
    <w:p w14:paraId="44E508AE">
      <w:pPr>
        <w:pStyle w:val="57"/>
        <w:numPr>
          <w:ilvl w:val="0"/>
          <w:numId w:val="0"/>
        </w:numPr>
        <w:snapToGrid w:val="0"/>
        <w:spacing w:before="0" w:after="0" w:line="360" w:lineRule="auto"/>
        <w:outlineLvl w:val="9"/>
        <w:rPr>
          <w:rFonts w:ascii="宋体" w:hAnsi="宋体"/>
          <w:color w:val="auto"/>
          <w:sz w:val="32"/>
          <w:szCs w:val="21"/>
          <w:highlight w:val="none"/>
        </w:rPr>
      </w:pPr>
    </w:p>
    <w:p w14:paraId="59C0FD6C">
      <w:pPr>
        <w:pStyle w:val="9"/>
        <w:tabs>
          <w:tab w:val="left" w:pos="840"/>
        </w:tabs>
        <w:spacing w:after="0" w:line="360" w:lineRule="auto"/>
        <w:ind w:firstLine="720" w:firstLineChars="200"/>
        <w:rPr>
          <w:rFonts w:hint="default" w:ascii="方正小标宋简体" w:hAnsi="宋体" w:eastAsia="方正小标宋简体"/>
          <w:color w:val="auto"/>
          <w:sz w:val="36"/>
          <w:szCs w:val="36"/>
          <w:highlight w:val="none"/>
          <w:lang w:val="en-US"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val="en-US" w:eastAsia="zh-CN"/>
        </w:rPr>
        <w:t>A4黑白打印机</w:t>
      </w:r>
    </w:p>
    <w:p w14:paraId="07B284FB">
      <w:pPr>
        <w:pStyle w:val="9"/>
        <w:keepNext w:val="0"/>
        <w:keepLines w:val="0"/>
        <w:pageBreakBefore w:val="0"/>
        <w:widowControl w:val="0"/>
        <w:tabs>
          <w:tab w:val="left" w:pos="840"/>
        </w:tabs>
        <w:kinsoku/>
        <w:wordWrap/>
        <w:overflowPunct/>
        <w:topLinePunct w:val="0"/>
        <w:autoSpaceDE/>
        <w:autoSpaceDN/>
        <w:bidi w:val="0"/>
        <w:adjustRightInd w:val="0"/>
        <w:snapToGrid/>
        <w:spacing w:after="0" w:line="360" w:lineRule="auto"/>
        <w:ind w:firstLine="2376" w:firstLineChars="660"/>
        <w:textAlignment w:val="baseline"/>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5024E36F">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w:t>
      </w:r>
      <w:r>
        <w:rPr>
          <w:rFonts w:hint="eastAsia" w:ascii="方正小标宋简体" w:hAnsi="宋体" w:eastAsia="方正小标宋简体"/>
          <w:color w:val="auto"/>
          <w:sz w:val="36"/>
          <w:szCs w:val="36"/>
          <w:highlight w:val="none"/>
          <w:lang w:val="en-US" w:eastAsia="zh-CN"/>
        </w:rPr>
        <w:t>5</w:t>
      </w:r>
      <w:r>
        <w:rPr>
          <w:rFonts w:hint="eastAsia" w:ascii="方正小标宋简体" w:hAnsi="宋体" w:eastAsia="方正小标宋简体"/>
          <w:color w:val="auto"/>
          <w:sz w:val="36"/>
          <w:szCs w:val="36"/>
          <w:highlight w:val="none"/>
          <w:lang w:eastAsia="zh-CN"/>
        </w:rPr>
        <w:t>00</w:t>
      </w:r>
      <w:r>
        <w:rPr>
          <w:rFonts w:hint="eastAsia" w:ascii="方正小标宋简体" w:hAnsi="宋体" w:eastAsia="方正小标宋简体"/>
          <w:color w:val="auto"/>
          <w:sz w:val="36"/>
          <w:szCs w:val="36"/>
          <w:highlight w:val="none"/>
          <w:lang w:val="en-US" w:eastAsia="zh-CN"/>
        </w:rPr>
        <w:t>7-03</w:t>
      </w:r>
    </w:p>
    <w:p w14:paraId="7C6EC051">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采购类别：货物</w:t>
      </w:r>
      <w:r>
        <w:rPr>
          <w:rFonts w:hint="eastAsia" w:ascii="仿宋_GB2312" w:hAnsi="宋体" w:eastAsia="仿宋_GB2312"/>
          <w:color w:val="auto"/>
          <w:sz w:val="36"/>
          <w:szCs w:val="36"/>
          <w:highlight w:val="none"/>
        </w:rPr>
        <w:t xml:space="preserve">    </w:t>
      </w:r>
    </w:p>
    <w:p w14:paraId="50EEC3BA">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采购方式：封闭式</w:t>
      </w:r>
      <w:r>
        <w:rPr>
          <w:rFonts w:hint="eastAsia" w:ascii="仿宋_GB2312" w:hAnsi="宋体" w:eastAsia="仿宋_GB2312"/>
          <w:color w:val="auto"/>
          <w:sz w:val="36"/>
          <w:szCs w:val="36"/>
          <w:highlight w:val="none"/>
        </w:rPr>
        <w:t xml:space="preserve">    </w:t>
      </w:r>
    </w:p>
    <w:p w14:paraId="6465C11E">
      <w:pPr>
        <w:pStyle w:val="57"/>
        <w:numPr>
          <w:ilvl w:val="0"/>
          <w:numId w:val="0"/>
        </w:numPr>
        <w:snapToGrid w:val="0"/>
        <w:spacing w:before="0" w:after="0" w:line="360" w:lineRule="auto"/>
        <w:jc w:val="left"/>
        <w:outlineLvl w:val="9"/>
        <w:rPr>
          <w:rFonts w:ascii="宋体" w:hAnsi="宋体"/>
          <w:color w:val="auto"/>
          <w:sz w:val="32"/>
          <w:szCs w:val="21"/>
          <w:highlight w:val="none"/>
        </w:rPr>
      </w:pPr>
    </w:p>
    <w:p w14:paraId="5134DE73">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6546A1BA">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2A3D7A2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3116847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3A1600F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w:t>
      </w:r>
      <w:r>
        <w:rPr>
          <w:rFonts w:hint="eastAsia" w:asciiTheme="minorEastAsia" w:hAnsiTheme="minorEastAsia" w:eastAsiaTheme="minorEastAsia" w:cstheme="minorEastAsia"/>
          <w:color w:val="auto"/>
          <w:sz w:val="22"/>
          <w:highlight w:val="none"/>
          <w:lang w:eastAsia="zh-CN"/>
        </w:rPr>
        <w:t>西路</w:t>
      </w:r>
      <w:r>
        <w:rPr>
          <w:rFonts w:hint="eastAsia" w:asciiTheme="minorEastAsia" w:hAnsiTheme="minorEastAsia" w:eastAsiaTheme="minorEastAsia" w:cstheme="minorEastAsia"/>
          <w:color w:val="auto"/>
          <w:sz w:val="22"/>
          <w:highlight w:val="none"/>
        </w:rPr>
        <w:t>45号腾飞大厦</w:t>
      </w:r>
    </w:p>
    <w:p w14:paraId="50F08FA0">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83916</w:t>
      </w:r>
      <w:r>
        <w:rPr>
          <w:rFonts w:hint="eastAsia" w:asciiTheme="minorEastAsia" w:hAnsiTheme="minorEastAsia" w:eastAsiaTheme="minorEastAsia" w:cstheme="minorEastAsia"/>
          <w:color w:val="auto"/>
          <w:sz w:val="22"/>
          <w:highlight w:val="none"/>
          <w:lang w:eastAsia="zh-CN"/>
        </w:rPr>
        <w:t>6</w:t>
      </w:r>
      <w:r>
        <w:rPr>
          <w:rFonts w:hint="eastAsia" w:asciiTheme="minorEastAsia" w:hAnsiTheme="minorEastAsia" w:eastAsiaTheme="minorEastAsia" w:cstheme="minorEastAsia"/>
          <w:color w:val="auto"/>
          <w:sz w:val="22"/>
          <w:highlight w:val="none"/>
          <w:lang w:val="en-US" w:eastAsia="zh-CN"/>
        </w:rPr>
        <w:t>99</w:t>
      </w:r>
    </w:p>
    <w:p w14:paraId="1570EAF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68AD8F5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5F8D1D5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32275FB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3FD7D92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7C938A63">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602B6C96">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val="en-US" w:eastAsia="zh-CN"/>
        </w:rPr>
        <w:t>A4黑白打印机</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w:t>
      </w:r>
      <w:r>
        <w:rPr>
          <w:rFonts w:hint="eastAsia" w:asciiTheme="minorEastAsia" w:hAnsiTheme="minorEastAsia" w:eastAsiaTheme="minorEastAsia" w:cstheme="minorEastAsia"/>
          <w:color w:val="auto"/>
          <w:sz w:val="22"/>
          <w:highlight w:val="none"/>
          <w:lang w:val="en-US" w:eastAsia="zh-CN"/>
        </w:rPr>
        <w:t>5</w:t>
      </w:r>
      <w:r>
        <w:rPr>
          <w:rFonts w:hint="eastAsia" w:asciiTheme="minorEastAsia" w:hAnsiTheme="minorEastAsia" w:eastAsiaTheme="minorEastAsia" w:cstheme="minorEastAsia"/>
          <w:color w:val="auto"/>
          <w:sz w:val="22"/>
          <w:highlight w:val="none"/>
          <w:lang w:eastAsia="zh-CN"/>
        </w:rPr>
        <w:t>00</w:t>
      </w:r>
      <w:r>
        <w:rPr>
          <w:rFonts w:hint="eastAsia" w:asciiTheme="minorEastAsia" w:hAnsiTheme="minorEastAsia" w:eastAsiaTheme="minorEastAsia" w:cstheme="minorEastAsia"/>
          <w:color w:val="auto"/>
          <w:sz w:val="22"/>
          <w:highlight w:val="none"/>
          <w:lang w:val="en-US" w:eastAsia="zh-CN"/>
        </w:rPr>
        <w:t>7-03</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29BB738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4948F3A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724D9B4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25247EF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0B25EC9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6FD3D0D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640916F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46F9B29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（仅货物类框架协议适用本条）货物框架协议执行期内，乙方可以按照质量不降低、价格不提高的原则，提出产品升级换代申请，经甲方审核通过后，进行产品更新。</w:t>
      </w:r>
    </w:p>
    <w:p w14:paraId="594EEE9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4BBA9B6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543D7BCF">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16202EE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1152237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64781ED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56C3739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24E85E5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0B18322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31E894E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7A459FA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66692FE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0F58FE7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02289B9B">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1942F42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41512F2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6D2354A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5A7AF96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68D17BE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40886FD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2D21AB6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303ED72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7986292A">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5D68502D">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70972539">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7C18BA1C">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74E4176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418B3DD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9" w:name="_Toc230067394"/>
      <w:r>
        <w:rPr>
          <w:rFonts w:hint="eastAsia" w:asciiTheme="minorEastAsia" w:hAnsiTheme="minorEastAsia" w:eastAsiaTheme="minorEastAsia" w:cstheme="minorEastAsia"/>
          <w:color w:val="auto"/>
          <w:sz w:val="22"/>
          <w:highlight w:val="none"/>
        </w:rPr>
        <w:t>（二）乙方的权利和义务</w:t>
      </w:r>
      <w:bookmarkEnd w:id="59"/>
    </w:p>
    <w:p w14:paraId="35BD4125">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0229A834">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5D0AA5E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仅货物类框架协议适用本条）乙方在签订货物框架协议时可以委托一家或者多家代理商，并提供委托协议和委托的代理商名单，框架协议有效期内不得随意对代理商名单进行增加、删减，确需变更的应该提交至甲方审核备案。</w:t>
      </w:r>
    </w:p>
    <w:p w14:paraId="4FE13517">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260A019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6F42D8C8">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19C33814">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768632CC">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02E8640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59A345E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24E90A8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4BD53415">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31A1A0FC">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0197E05D">
      <w:pPr>
        <w:adjustRightInd/>
        <w:spacing w:line="380" w:lineRule="exact"/>
        <w:ind w:firstLine="440" w:firstLineChars="20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w:t>
      </w:r>
      <w:r>
        <w:rPr>
          <w:rFonts w:hint="eastAsia" w:asciiTheme="minorEastAsia" w:hAnsiTheme="minorEastAsia" w:eastAsiaTheme="minorEastAsia" w:cstheme="minorEastAsia"/>
          <w:color w:val="auto"/>
          <w:sz w:val="22"/>
          <w:highlight w:val="none"/>
          <w:lang w:val="en-US" w:eastAsia="zh-CN"/>
        </w:rPr>
        <w:t>持续</w:t>
      </w:r>
      <w:r>
        <w:rPr>
          <w:rFonts w:hint="eastAsia" w:asciiTheme="minorEastAsia" w:hAnsiTheme="minorEastAsia" w:eastAsiaTheme="minorEastAsia" w:cstheme="minorEastAsia"/>
          <w:color w:val="auto"/>
          <w:sz w:val="22"/>
          <w:highlight w:val="none"/>
        </w:rPr>
        <w:t>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w:t>
      </w:r>
      <w:r>
        <w:rPr>
          <w:rFonts w:hint="eastAsia" w:asciiTheme="minorEastAsia" w:hAnsiTheme="minorEastAsia" w:eastAsiaTheme="minorEastAsia" w:cstheme="minorEastAsia"/>
          <w:color w:val="auto"/>
          <w:sz w:val="22"/>
          <w:highlight w:val="none"/>
          <w:lang w:val="en-US" w:eastAsia="zh-CN"/>
        </w:rPr>
        <w:t>并遵循</w:t>
      </w:r>
      <w:r>
        <w:rPr>
          <w:rFonts w:hint="eastAsia" w:asciiTheme="minorEastAsia" w:hAnsiTheme="minorEastAsia" w:eastAsiaTheme="minorEastAsia" w:cstheme="minorEastAsia"/>
          <w:color w:val="auto"/>
          <w:sz w:val="22"/>
          <w:highlight w:val="none"/>
        </w:rPr>
        <w:t>主管部门或征集人新制订的管理制度</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包括但不限于</w:t>
      </w:r>
      <w:r>
        <w:rPr>
          <w:rFonts w:hint="eastAsia" w:asciiTheme="minorEastAsia" w:hAnsiTheme="minorEastAsia" w:eastAsiaTheme="minorEastAsia" w:cstheme="minorEastAsia"/>
          <w:color w:val="auto"/>
          <w:sz w:val="22"/>
          <w:highlight w:val="none"/>
          <w:lang w:eastAsia="zh-CN"/>
        </w:rPr>
        <w:t>入围供应商日常管理和价格监控</w:t>
      </w:r>
      <w:r>
        <w:rPr>
          <w:rFonts w:hint="eastAsia" w:asciiTheme="minorEastAsia" w:hAnsiTheme="minorEastAsia" w:eastAsiaTheme="minorEastAsia" w:cstheme="minorEastAsia"/>
          <w:color w:val="auto"/>
          <w:sz w:val="22"/>
          <w:highlight w:val="none"/>
          <w:lang w:val="en-US" w:eastAsia="zh-CN"/>
        </w:rPr>
        <w:t>等各项工作。</w:t>
      </w:r>
      <w:r>
        <w:rPr>
          <w:rFonts w:hint="eastAsia" w:asciiTheme="minorEastAsia" w:hAnsiTheme="minorEastAsia" w:eastAsiaTheme="minorEastAsia" w:cstheme="minorEastAsia"/>
          <w:color w:val="auto"/>
          <w:sz w:val="22"/>
          <w:highlight w:val="none"/>
        </w:rPr>
        <w:t>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w:t>
      </w:r>
      <w:r>
        <w:rPr>
          <w:rFonts w:hint="eastAsia" w:asciiTheme="minorEastAsia" w:hAnsiTheme="minorEastAsia" w:eastAsiaTheme="minorEastAsia" w:cstheme="minorEastAsia"/>
          <w:color w:val="auto"/>
          <w:sz w:val="22"/>
          <w:highlight w:val="none"/>
          <w:lang w:val="en-US" w:eastAsia="zh-CN"/>
        </w:rPr>
        <w:t>完善与补充</w:t>
      </w:r>
      <w:r>
        <w:rPr>
          <w:rFonts w:hint="eastAsia" w:asciiTheme="minorEastAsia" w:hAnsiTheme="minorEastAsia" w:eastAsiaTheme="minorEastAsia" w:cstheme="minorEastAsia"/>
          <w:color w:val="auto"/>
          <w:sz w:val="22"/>
          <w:highlight w:val="none"/>
          <w:lang w:eastAsia="zh-CN"/>
        </w:rPr>
        <w:t>。</w:t>
      </w:r>
    </w:p>
    <w:p w14:paraId="7A2AFF7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556F8E5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57987819">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3F8453F9">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2AB1D64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6D6E4208">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6DFF83A7">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08D618C4">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1986D397">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53A5358C">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0658DAC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582D2ED2">
      <w:pPr>
        <w:pStyle w:val="2"/>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1B8E557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2B0A72B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60E42D9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5D5DC656">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718A987A">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462294E6">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28947EC1">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6D6427F8">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79CAEEEF">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70B8B629">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7C008BA1">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5F31B78A">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5A5F0FD8">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7B7CE0C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421F33E8">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223E693C">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w:t>
      </w:r>
      <w:r>
        <w:rPr>
          <w:rFonts w:hint="eastAsia" w:asciiTheme="minorEastAsia" w:hAnsiTheme="minorEastAsia" w:eastAsiaTheme="minorEastAsia" w:cstheme="minorEastAsia"/>
          <w:color w:val="auto"/>
          <w:sz w:val="22"/>
          <w:highlight w:val="none"/>
          <w:lang w:eastAsia="zh-CN"/>
        </w:rPr>
        <w:t>失信主体</w:t>
      </w:r>
      <w:r>
        <w:rPr>
          <w:rFonts w:hint="eastAsia" w:asciiTheme="minorEastAsia" w:hAnsiTheme="minorEastAsia" w:eastAsiaTheme="minorEastAsia" w:cstheme="minorEastAsia"/>
          <w:color w:val="auto"/>
          <w:sz w:val="22"/>
          <w:highlight w:val="none"/>
        </w:rPr>
        <w:t>、政府采购严重违法失信行为记录名单的；</w:t>
      </w:r>
    </w:p>
    <w:p w14:paraId="2CAF615D">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24E0EDA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0C6C27F9">
      <w:pPr>
        <w:pStyle w:val="9"/>
        <w:adjustRightInd/>
        <w:spacing w:after="0" w:line="380" w:lineRule="exact"/>
        <w:ind w:firstLine="440" w:firstLineChars="200"/>
        <w:textAlignment w:val="auto"/>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eastAsia="zh-CN"/>
        </w:rPr>
        <w:t>甲乙双方如果发生争议，应当友好协商解决。如协商不成，</w:t>
      </w:r>
      <w:r>
        <w:rPr>
          <w:rFonts w:hint="eastAsia" w:asciiTheme="minorEastAsia" w:hAnsiTheme="minorEastAsia" w:eastAsiaTheme="minorEastAsia" w:cstheme="minorEastAsia"/>
          <w:color w:val="auto"/>
          <w:sz w:val="22"/>
          <w:highlight w:val="none"/>
          <w:lang w:val="en-US" w:eastAsia="zh-CN"/>
        </w:rPr>
        <w:t>甲乙</w:t>
      </w:r>
      <w:r>
        <w:rPr>
          <w:rFonts w:hint="eastAsia" w:asciiTheme="minorEastAsia" w:hAnsiTheme="minorEastAsia" w:eastAsiaTheme="minorEastAsia" w:cstheme="minorEastAsia"/>
          <w:color w:val="auto"/>
          <w:sz w:val="22"/>
          <w:highlight w:val="none"/>
          <w:lang w:eastAsia="zh-CN"/>
        </w:rPr>
        <w:t>双方按照法律途径解决。</w:t>
      </w:r>
    </w:p>
    <w:p w14:paraId="532655D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220BD204">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368407DA">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16E6A4B0">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74D9496E">
      <w:pPr>
        <w:tabs>
          <w:tab w:val="left" w:pos="630"/>
          <w:tab w:val="left" w:pos="5565"/>
        </w:tabs>
        <w:snapToGrid w:val="0"/>
        <w:spacing w:line="380" w:lineRule="exact"/>
        <w:ind w:firstLine="442" w:firstLineChars="200"/>
        <w:rPr>
          <w:rFonts w:hint="eastAsia" w:asciiTheme="minorEastAsia" w:hAnsiTheme="minorEastAsia" w:eastAsiaTheme="minorEastAsia" w:cstheme="minorEastAsia"/>
          <w:b/>
          <w:color w:val="auto"/>
          <w:sz w:val="22"/>
          <w:highlight w:val="none"/>
        </w:rPr>
      </w:pPr>
    </w:p>
    <w:p w14:paraId="05478D9F">
      <w:pPr>
        <w:tabs>
          <w:tab w:val="left" w:pos="630"/>
          <w:tab w:val="left" w:pos="5565"/>
        </w:tabs>
        <w:snapToGrid w:val="0"/>
        <w:spacing w:line="380" w:lineRule="exact"/>
        <w:ind w:firstLine="442" w:firstLineChars="200"/>
        <w:rPr>
          <w:rFonts w:hint="eastAsia" w:asciiTheme="minorEastAsia" w:hAnsiTheme="minorEastAsia" w:eastAsiaTheme="minorEastAsia" w:cstheme="minorEastAsia"/>
          <w:b/>
          <w:color w:val="auto"/>
          <w:sz w:val="22"/>
          <w:highlight w:val="none"/>
        </w:rPr>
      </w:pPr>
    </w:p>
    <w:p w14:paraId="51AF6442">
      <w:pPr>
        <w:tabs>
          <w:tab w:val="left" w:pos="630"/>
          <w:tab w:val="left" w:pos="5565"/>
        </w:tabs>
        <w:snapToGrid w:val="0"/>
        <w:spacing w:line="380" w:lineRule="exact"/>
        <w:ind w:firstLine="442" w:firstLineChars="200"/>
        <w:rPr>
          <w:rFonts w:hint="eastAsia" w:asciiTheme="minorEastAsia" w:hAnsiTheme="minorEastAsia" w:eastAsiaTheme="minorEastAsia" w:cstheme="minorEastAsia"/>
          <w:b/>
          <w:color w:val="auto"/>
          <w:sz w:val="22"/>
          <w:highlight w:val="none"/>
        </w:rPr>
      </w:pPr>
    </w:p>
    <w:p w14:paraId="4565A2A9">
      <w:pPr>
        <w:tabs>
          <w:tab w:val="left" w:pos="630"/>
          <w:tab w:val="left" w:pos="5565"/>
        </w:tabs>
        <w:snapToGrid w:val="0"/>
        <w:spacing w:line="380" w:lineRule="exact"/>
        <w:ind w:firstLine="442" w:firstLineChars="200"/>
        <w:rPr>
          <w:rFonts w:hint="eastAsia" w:asciiTheme="minorEastAsia" w:hAnsiTheme="minorEastAsia" w:eastAsiaTheme="minorEastAsia" w:cstheme="minorEastAsia"/>
          <w:b/>
          <w:color w:val="auto"/>
          <w:sz w:val="22"/>
          <w:highlight w:val="none"/>
        </w:rPr>
      </w:pPr>
    </w:p>
    <w:p w14:paraId="40BD7DE6">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08A4E1CA">
      <w:pPr>
        <w:spacing w:line="380" w:lineRule="exact"/>
        <w:ind w:firstLine="442" w:firstLineChars="200"/>
        <w:rPr>
          <w:rFonts w:asciiTheme="minorEastAsia" w:hAnsiTheme="minorEastAsia" w:eastAsiaTheme="minorEastAsia" w:cstheme="minorEastAsia"/>
          <w:b/>
          <w:color w:val="auto"/>
          <w:sz w:val="22"/>
          <w:highlight w:val="none"/>
        </w:rPr>
      </w:pPr>
    </w:p>
    <w:p w14:paraId="1C86ECCF">
      <w:pPr>
        <w:spacing w:line="380" w:lineRule="exact"/>
        <w:ind w:firstLine="442" w:firstLineChars="200"/>
        <w:rPr>
          <w:rFonts w:hint="eastAsia" w:asciiTheme="minorEastAsia" w:hAnsiTheme="minorEastAsia" w:eastAsiaTheme="minorEastAsia" w:cstheme="minorEastAsia"/>
          <w:b/>
          <w:color w:val="auto"/>
          <w:sz w:val="22"/>
          <w:highlight w:val="none"/>
        </w:rPr>
      </w:pPr>
    </w:p>
    <w:p w14:paraId="0DFE2D63">
      <w:pPr>
        <w:spacing w:line="380" w:lineRule="exact"/>
        <w:ind w:firstLine="442" w:firstLineChars="200"/>
        <w:rPr>
          <w:rFonts w:hint="eastAsia" w:asciiTheme="minorEastAsia" w:hAnsiTheme="minorEastAsia" w:eastAsiaTheme="minorEastAsia" w:cstheme="minorEastAsia"/>
          <w:b/>
          <w:color w:val="auto"/>
          <w:sz w:val="22"/>
          <w:highlight w:val="none"/>
        </w:rPr>
      </w:pPr>
    </w:p>
    <w:p w14:paraId="4ABD63A4">
      <w:pPr>
        <w:spacing w:line="380" w:lineRule="exact"/>
        <w:ind w:firstLine="442"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0CEAF6DB">
      <w:pPr>
        <w:spacing w:line="240" w:lineRule="auto"/>
        <w:ind w:firstLine="0" w:firstLineChars="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page"/>
      </w:r>
    </w:p>
    <w:p w14:paraId="13883AFF">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A</w:t>
      </w:r>
      <w:r>
        <w:rPr>
          <w:rFonts w:hint="eastAsia" w:ascii="宋体" w:hAnsi="宋体" w:cs="宋体"/>
          <w:b/>
          <w:color w:val="auto"/>
          <w:sz w:val="32"/>
          <w:szCs w:val="32"/>
          <w:highlight w:val="none"/>
          <w:lang w:val="en-US" w:eastAsia="zh-CN"/>
        </w:rPr>
        <w:t>4黑白打印机</w:t>
      </w:r>
      <w:r>
        <w:rPr>
          <w:rFonts w:hint="eastAsia" w:ascii="宋体" w:hAnsi="宋体" w:cs="宋体"/>
          <w:b/>
          <w:color w:val="auto"/>
          <w:sz w:val="32"/>
          <w:szCs w:val="32"/>
          <w:highlight w:val="none"/>
        </w:rPr>
        <w:t>框架协议</w:t>
      </w:r>
    </w:p>
    <w:p w14:paraId="6887CDF6">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137810C4">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39C756F6">
      <w:pPr>
        <w:tabs>
          <w:tab w:val="left" w:pos="420"/>
        </w:tabs>
        <w:spacing w:line="400" w:lineRule="exact"/>
        <w:ind w:firstLine="440" w:firstLineChars="200"/>
        <w:textAlignment w:val="auto"/>
        <w:rPr>
          <w:rFonts w:ascii="宋体" w:cs="宋体"/>
          <w:color w:val="auto"/>
          <w:sz w:val="22"/>
          <w:highlight w:val="none"/>
        </w:rPr>
      </w:pPr>
    </w:p>
    <w:p w14:paraId="30B400A0">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0A2016C9">
      <w:pPr>
        <w:tabs>
          <w:tab w:val="left" w:pos="420"/>
          <w:tab w:val="left" w:pos="630"/>
        </w:tabs>
        <w:snapToGrid w:val="0"/>
        <w:spacing w:line="400" w:lineRule="exact"/>
        <w:textAlignment w:val="auto"/>
        <w:rPr>
          <w:rFonts w:ascii="宋体" w:cs="宋体"/>
          <w:color w:val="auto"/>
          <w:sz w:val="22"/>
          <w:highlight w:val="none"/>
        </w:rPr>
      </w:pPr>
    </w:p>
    <w:p w14:paraId="60FC3946">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625562F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613377BC">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44F8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5B23B6F">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56C127D0">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6D7E78E4">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414BA2A3">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2414CE04">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14018DD3">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4972F87E">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65EB7A8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1549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45C5D2F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00C7F5D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E52302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C83EFC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4401755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4B9D88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DBA398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55A92B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485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11C37D42">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18111F4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DF8049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0506F34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80E0CF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A3BF65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31AE2C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1AAD96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1082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4525BC18">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3530D4D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176007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4BDEA17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048410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AAAE90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EEE59B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87319C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26B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A4F4F20">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7177144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ED22C2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6517141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3273761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ACD52D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09430C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BE2187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009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2CA2338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3F0D45F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CDC9A5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120D547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754C0A2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49D2BC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5F8A35D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30C7929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36AE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7B074FE3">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40C9ACD1">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7CFA5B70">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240AD0C5">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0CE7CFE7">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7EDD7920">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05DA0173">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3FBD8900">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56A26D45">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45DFE7FF">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59996D0E">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2CF25B69">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003E71C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2C07A606">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4560A34B">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19FD5E93">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415C1373">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110C1C7F">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323B3E08">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4313E923">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53FC12A5">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A</w:t>
      </w:r>
      <w:r>
        <w:rPr>
          <w:rFonts w:hint="eastAsia" w:ascii="宋体" w:hAnsi="宋体" w:cs="宋体"/>
          <w:color w:val="auto"/>
          <w:sz w:val="22"/>
          <w:highlight w:val="none"/>
          <w:lang w:val="en-US" w:eastAsia="zh-CN"/>
        </w:rPr>
        <w:t>4黑白打印机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72740273">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0864DD59">
      <w:pPr>
        <w:pStyle w:val="2"/>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6EB14D2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648451E3">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044CC123">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0FD166BA">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11578937">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0E5DEEAD">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36B13F2F">
      <w:pPr>
        <w:pStyle w:val="2"/>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0527A07E">
      <w:pPr>
        <w:pStyle w:val="2"/>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5FF8E750">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043B02A8">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1CD8787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4D5F643C">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4F96F170">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3F44D8D0">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2C3EEB16">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43B0BA74">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w:t>
      </w:r>
      <w:r>
        <w:rPr>
          <w:rFonts w:hint="eastAsia" w:ascii="宋体" w:hAnsi="宋体" w:cs="宋体"/>
          <w:color w:val="auto"/>
          <w:sz w:val="22"/>
          <w:highlight w:val="none"/>
          <w:lang w:eastAsia="zh-CN"/>
        </w:rPr>
        <w:t>《</w:t>
      </w:r>
      <w:r>
        <w:rPr>
          <w:rFonts w:hint="eastAsia" w:ascii="宋体" w:hAnsi="宋体" w:cs="宋体"/>
          <w:color w:val="auto"/>
          <w:sz w:val="22"/>
          <w:highlight w:val="none"/>
        </w:rPr>
        <w:t>北京市市级行政事业单位</w:t>
      </w:r>
      <w:r>
        <w:rPr>
          <w:rFonts w:hint="eastAsia" w:ascii="宋体" w:hAnsi="宋体" w:cs="宋体"/>
          <w:color w:val="auto"/>
          <w:sz w:val="22"/>
          <w:highlight w:val="none"/>
          <w:lang w:val="en-US" w:eastAsia="zh-CN"/>
        </w:rPr>
        <w:t>A4黑白打印机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w:t>
      </w:r>
      <w:r>
        <w:rPr>
          <w:rFonts w:hint="eastAsia" w:ascii="宋体" w:hAnsi="宋体" w:cs="宋体"/>
          <w:color w:val="auto"/>
          <w:sz w:val="22"/>
          <w:highlight w:val="none"/>
          <w:lang w:eastAsia="zh-CN"/>
        </w:rPr>
        <w:t>》</w:t>
      </w:r>
      <w:r>
        <w:rPr>
          <w:rFonts w:hint="eastAsia" w:ascii="宋体" w:hAnsi="宋体" w:cs="宋体"/>
          <w:color w:val="auto"/>
          <w:sz w:val="22"/>
          <w:highlight w:val="none"/>
        </w:rPr>
        <w:t>和本合同的相关要求。</w:t>
      </w:r>
    </w:p>
    <w:p w14:paraId="34670F86">
      <w:pPr>
        <w:tabs>
          <w:tab w:val="left" w:pos="525"/>
        </w:tabs>
        <w:spacing w:line="400" w:lineRule="exact"/>
        <w:ind w:firstLine="442" w:firstLineChars="200"/>
        <w:textAlignment w:val="auto"/>
        <w:rPr>
          <w:rFonts w:ascii="宋体" w:cs="宋体"/>
          <w:color w:val="auto"/>
          <w:sz w:val="22"/>
          <w:highlight w:val="none"/>
        </w:rPr>
      </w:pPr>
      <w:r>
        <w:rPr>
          <w:rFonts w:hint="eastAsia" w:ascii="宋体" w:hAnsi="宋体" w:cs="宋体"/>
          <w:b/>
          <w:color w:val="auto"/>
          <w:sz w:val="22"/>
          <w:highlight w:val="none"/>
        </w:rPr>
        <w:t>第十一条本合同的生效和效力</w:t>
      </w:r>
    </w:p>
    <w:p w14:paraId="67C0A36C">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53964142">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28AAF2C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62873736">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0FA2F7D7">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57DDB537">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47BF5EDF">
      <w:pPr>
        <w:tabs>
          <w:tab w:val="left" w:pos="525"/>
        </w:tabs>
        <w:spacing w:line="400" w:lineRule="exact"/>
        <w:textAlignment w:val="auto"/>
        <w:rPr>
          <w:rFonts w:ascii="宋体" w:hAnsi="宋体" w:cs="宋体"/>
          <w:color w:val="auto"/>
          <w:sz w:val="22"/>
          <w:highlight w:val="none"/>
        </w:rPr>
      </w:pPr>
      <w:bookmarkStart w:id="60" w:name="_Toc86202632"/>
      <w:bookmarkStart w:id="61" w:name="_Toc15708"/>
    </w:p>
    <w:p w14:paraId="5A62CC98">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6B789159">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6392DE57">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7E9A381">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1592E5B2">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75049F1E">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4AE0FC9A">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3B12A7F">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2BE7170A">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78B0AFE9">
      <w:pPr>
        <w:pStyle w:val="57"/>
        <w:snapToGrid w:val="0"/>
        <w:spacing w:before="0" w:after="0"/>
        <w:ind w:left="0"/>
        <w:rPr>
          <w:color w:val="auto"/>
          <w:sz w:val="32"/>
          <w:szCs w:val="21"/>
          <w:highlight w:val="none"/>
        </w:rPr>
      </w:pPr>
      <w:bookmarkStart w:id="62" w:name="_Toc10101"/>
      <w:bookmarkStart w:id="63" w:name="_Toc15848"/>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0"/>
      <w:bookmarkEnd w:id="61"/>
      <w:bookmarkEnd w:id="62"/>
      <w:bookmarkEnd w:id="63"/>
    </w:p>
    <w:p w14:paraId="21269E63">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4" w:name="_Toc184023138"/>
      <w:bookmarkStart w:id="65" w:name="_Toc186274126"/>
      <w:bookmarkStart w:id="66" w:name="_Toc174185203"/>
      <w:bookmarkStart w:id="67" w:name="_Toc86202634"/>
    </w:p>
    <w:p w14:paraId="5E36A3D9">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2F3EA8BB">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1BD0BF9D">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2E5BEDF3">
      <w:pPr>
        <w:widowControl/>
        <w:jc w:val="center"/>
        <w:rPr>
          <w:rFonts w:ascii="宋体" w:cs="宋体"/>
          <w:color w:val="auto"/>
          <w:sz w:val="22"/>
          <w:highlight w:val="none"/>
        </w:rPr>
      </w:pPr>
    </w:p>
    <w:p w14:paraId="28C5B635">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518D0A76">
      <w:pPr>
        <w:widowControl/>
        <w:ind w:firstLine="440" w:firstLineChars="200"/>
        <w:rPr>
          <w:rFonts w:ascii="宋体" w:cs="宋体"/>
          <w:color w:val="auto"/>
          <w:sz w:val="22"/>
          <w:highlight w:val="none"/>
        </w:rPr>
      </w:pPr>
    </w:p>
    <w:p w14:paraId="161FDA0A">
      <w:pPr>
        <w:widowControl/>
        <w:ind w:firstLine="440" w:firstLineChars="200"/>
        <w:rPr>
          <w:rFonts w:ascii="宋体" w:cs="宋体"/>
          <w:color w:val="auto"/>
          <w:sz w:val="22"/>
          <w:highlight w:val="none"/>
        </w:rPr>
      </w:pPr>
    </w:p>
    <w:p w14:paraId="386443A1">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0010B3AA">
      <w:pPr>
        <w:spacing w:line="300" w:lineRule="auto"/>
        <w:rPr>
          <w:rFonts w:ascii="宋体"/>
          <w:color w:val="auto"/>
          <w:sz w:val="22"/>
          <w:highlight w:val="none"/>
        </w:rPr>
      </w:pPr>
    </w:p>
    <w:p w14:paraId="59CB4E97">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5402BBFA">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4"/>
      <w:bookmarkEnd w:id="65"/>
      <w:bookmarkEnd w:id="66"/>
      <w:r>
        <w:rPr>
          <w:rFonts w:hint="eastAsia"/>
          <w:color w:val="auto"/>
          <w:sz w:val="22"/>
          <w:szCs w:val="22"/>
          <w:highlight w:val="none"/>
        </w:rPr>
        <w:t>资格条件声明</w:t>
      </w:r>
      <w:r>
        <w:rPr>
          <w:color w:val="auto"/>
          <w:sz w:val="22"/>
          <w:szCs w:val="22"/>
          <w:highlight w:val="none"/>
        </w:rPr>
        <w:t>书</w:t>
      </w:r>
    </w:p>
    <w:p w14:paraId="248CADB8">
      <w:pPr>
        <w:jc w:val="center"/>
        <w:rPr>
          <w:b/>
          <w:color w:val="auto"/>
          <w:sz w:val="40"/>
          <w:szCs w:val="40"/>
          <w:highlight w:val="none"/>
        </w:rPr>
      </w:pPr>
    </w:p>
    <w:p w14:paraId="65CCAAF9">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7E0C42C9">
      <w:pPr>
        <w:spacing w:line="360" w:lineRule="auto"/>
        <w:ind w:firstLine="440" w:firstLineChars="200"/>
        <w:rPr>
          <w:rFonts w:asciiTheme="minorEastAsia" w:hAnsiTheme="minorEastAsia" w:eastAsiaTheme="minorEastAsia" w:cstheme="minorEastAsia"/>
          <w:color w:val="auto"/>
          <w:sz w:val="22"/>
          <w:highlight w:val="none"/>
        </w:rPr>
      </w:pPr>
    </w:p>
    <w:p w14:paraId="238ABF6D">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4730B5F3">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540D1D24">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598CD2E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2BF2789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49DC57B7">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EC05601">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2CE514C7">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73693BC7">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1820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4B1DFF3A">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18C0C9AA">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44F50134">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6CFBF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D224BD">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40FF5880">
            <w:pPr>
              <w:jc w:val="center"/>
              <w:rPr>
                <w:rFonts w:asciiTheme="minorEastAsia" w:hAnsiTheme="minorEastAsia" w:eastAsiaTheme="minorEastAsia" w:cstheme="minorEastAsia"/>
                <w:color w:val="auto"/>
                <w:sz w:val="22"/>
                <w:highlight w:val="none"/>
              </w:rPr>
            </w:pPr>
          </w:p>
        </w:tc>
        <w:tc>
          <w:tcPr>
            <w:tcW w:w="3534" w:type="dxa"/>
            <w:vAlign w:val="center"/>
          </w:tcPr>
          <w:p w14:paraId="4CA365B6">
            <w:pPr>
              <w:jc w:val="center"/>
              <w:rPr>
                <w:rFonts w:asciiTheme="minorEastAsia" w:hAnsiTheme="minorEastAsia" w:eastAsiaTheme="minorEastAsia" w:cstheme="minorEastAsia"/>
                <w:color w:val="auto"/>
                <w:sz w:val="22"/>
                <w:highlight w:val="none"/>
              </w:rPr>
            </w:pPr>
          </w:p>
        </w:tc>
      </w:tr>
      <w:tr w14:paraId="5182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624602F">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4CB8D10C">
            <w:pPr>
              <w:jc w:val="center"/>
              <w:rPr>
                <w:rFonts w:asciiTheme="minorEastAsia" w:hAnsiTheme="minorEastAsia" w:eastAsiaTheme="minorEastAsia" w:cstheme="minorEastAsia"/>
                <w:color w:val="auto"/>
                <w:sz w:val="22"/>
                <w:highlight w:val="none"/>
              </w:rPr>
            </w:pPr>
          </w:p>
        </w:tc>
        <w:tc>
          <w:tcPr>
            <w:tcW w:w="3534" w:type="dxa"/>
            <w:vAlign w:val="center"/>
          </w:tcPr>
          <w:p w14:paraId="74D0D4A7">
            <w:pPr>
              <w:jc w:val="center"/>
              <w:rPr>
                <w:rFonts w:asciiTheme="minorEastAsia" w:hAnsiTheme="minorEastAsia" w:eastAsiaTheme="minorEastAsia" w:cstheme="minorEastAsia"/>
                <w:color w:val="auto"/>
                <w:sz w:val="22"/>
                <w:highlight w:val="none"/>
              </w:rPr>
            </w:pPr>
          </w:p>
        </w:tc>
      </w:tr>
      <w:tr w14:paraId="44FD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754588">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4CEA61CD">
            <w:pPr>
              <w:jc w:val="center"/>
              <w:rPr>
                <w:rFonts w:asciiTheme="minorEastAsia" w:hAnsiTheme="minorEastAsia" w:eastAsiaTheme="minorEastAsia" w:cstheme="minorEastAsia"/>
                <w:color w:val="auto"/>
                <w:sz w:val="22"/>
                <w:highlight w:val="none"/>
              </w:rPr>
            </w:pPr>
          </w:p>
        </w:tc>
        <w:tc>
          <w:tcPr>
            <w:tcW w:w="3534" w:type="dxa"/>
            <w:vAlign w:val="center"/>
          </w:tcPr>
          <w:p w14:paraId="281C1C49">
            <w:pPr>
              <w:jc w:val="center"/>
              <w:rPr>
                <w:rFonts w:asciiTheme="minorEastAsia" w:hAnsiTheme="minorEastAsia" w:eastAsiaTheme="minorEastAsia" w:cstheme="minorEastAsia"/>
                <w:color w:val="auto"/>
                <w:sz w:val="22"/>
                <w:highlight w:val="none"/>
              </w:rPr>
            </w:pPr>
          </w:p>
        </w:tc>
      </w:tr>
    </w:tbl>
    <w:p w14:paraId="049BD30B">
      <w:pPr>
        <w:rPr>
          <w:rFonts w:asciiTheme="minorEastAsia" w:hAnsiTheme="minorEastAsia" w:eastAsiaTheme="minorEastAsia" w:cstheme="minorEastAsia"/>
          <w:color w:val="auto"/>
          <w:sz w:val="22"/>
          <w:highlight w:val="none"/>
        </w:rPr>
      </w:pPr>
    </w:p>
    <w:p w14:paraId="20269EE9">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60E8F311">
      <w:pPr>
        <w:spacing w:line="360" w:lineRule="auto"/>
        <w:rPr>
          <w:rFonts w:asciiTheme="minorEastAsia" w:hAnsiTheme="minorEastAsia" w:eastAsiaTheme="minorEastAsia" w:cstheme="minorEastAsia"/>
          <w:color w:val="auto"/>
          <w:sz w:val="22"/>
          <w:highlight w:val="none"/>
        </w:rPr>
      </w:pPr>
    </w:p>
    <w:p w14:paraId="04658691">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4F613702">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2096EBFD">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2EA7DC65">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68AC3058">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21131801">
      <w:pPr>
        <w:tabs>
          <w:tab w:val="left" w:pos="630"/>
        </w:tabs>
        <w:snapToGrid w:val="0"/>
        <w:spacing w:line="360" w:lineRule="auto"/>
        <w:rPr>
          <w:rFonts w:ascii="仿宋_GB2312" w:hAnsi="宋体" w:eastAsia="仿宋_GB2312"/>
          <w:color w:val="auto"/>
          <w:sz w:val="28"/>
          <w:szCs w:val="28"/>
          <w:highlight w:val="none"/>
        </w:rPr>
      </w:pPr>
    </w:p>
    <w:p w14:paraId="57FD5518">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5345FFDA">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7D70CB98">
      <w:pPr>
        <w:tabs>
          <w:tab w:val="left" w:pos="630"/>
        </w:tabs>
        <w:snapToGrid w:val="0"/>
        <w:spacing w:line="360" w:lineRule="auto"/>
        <w:rPr>
          <w:rFonts w:ascii="宋体"/>
          <w:color w:val="auto"/>
          <w:sz w:val="22"/>
          <w:highlight w:val="none"/>
        </w:rPr>
      </w:pPr>
    </w:p>
    <w:p w14:paraId="42F5B815">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6DC2BB26">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10EF665A">
      <w:pPr>
        <w:tabs>
          <w:tab w:val="left" w:pos="630"/>
        </w:tabs>
        <w:snapToGrid w:val="0"/>
        <w:spacing w:beforeLines="50" w:afterLines="50" w:line="360" w:lineRule="auto"/>
        <w:ind w:firstLine="440" w:firstLineChars="200"/>
        <w:rPr>
          <w:rFonts w:ascii="宋体"/>
          <w:color w:val="auto"/>
          <w:sz w:val="22"/>
          <w:highlight w:val="none"/>
        </w:rPr>
      </w:pPr>
    </w:p>
    <w:p w14:paraId="7D870B5F">
      <w:pPr>
        <w:rPr>
          <w:rFonts w:ascii="宋体"/>
          <w:color w:val="auto"/>
          <w:sz w:val="22"/>
          <w:highlight w:val="none"/>
        </w:rPr>
      </w:pPr>
    </w:p>
    <w:p w14:paraId="79830745">
      <w:pPr>
        <w:rPr>
          <w:rFonts w:ascii="宋体"/>
          <w:color w:val="auto"/>
          <w:sz w:val="22"/>
          <w:highlight w:val="none"/>
        </w:rPr>
      </w:pPr>
    </w:p>
    <w:p w14:paraId="3841D7F1">
      <w:pPr>
        <w:tabs>
          <w:tab w:val="left" w:pos="630"/>
        </w:tabs>
        <w:snapToGrid w:val="0"/>
        <w:spacing w:beforeLines="50" w:afterLines="50"/>
        <w:ind w:firstLine="220" w:firstLineChars="100"/>
        <w:rPr>
          <w:rFonts w:ascii="宋体"/>
          <w:color w:val="auto"/>
          <w:sz w:val="22"/>
          <w:highlight w:val="none"/>
        </w:rPr>
      </w:pPr>
    </w:p>
    <w:p w14:paraId="6BEA39F0">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309864DC">
      <w:pPr>
        <w:tabs>
          <w:tab w:val="left" w:pos="630"/>
        </w:tabs>
        <w:wordWrap w:val="0"/>
        <w:snapToGrid w:val="0"/>
        <w:spacing w:beforeLines="50" w:afterLines="50"/>
        <w:ind w:firstLine="220" w:firstLineChars="100"/>
        <w:jc w:val="right"/>
        <w:rPr>
          <w:rFonts w:ascii="宋体"/>
          <w:color w:val="auto"/>
          <w:sz w:val="22"/>
          <w:highlight w:val="none"/>
        </w:rPr>
      </w:pPr>
    </w:p>
    <w:p w14:paraId="7F9E4229">
      <w:pPr>
        <w:tabs>
          <w:tab w:val="left" w:pos="630"/>
        </w:tabs>
        <w:snapToGrid w:val="0"/>
        <w:spacing w:beforeLines="50" w:afterLines="50"/>
        <w:ind w:firstLine="221" w:firstLineChars="100"/>
        <w:rPr>
          <w:rFonts w:ascii="宋体"/>
          <w:b/>
          <w:color w:val="auto"/>
          <w:sz w:val="22"/>
          <w:highlight w:val="none"/>
        </w:rPr>
      </w:pPr>
    </w:p>
    <w:p w14:paraId="7AEC6B0B">
      <w:pPr>
        <w:tabs>
          <w:tab w:val="left" w:pos="5580"/>
        </w:tabs>
        <w:spacing w:line="302" w:lineRule="auto"/>
        <w:ind w:firstLine="6050" w:firstLineChars="2750"/>
        <w:rPr>
          <w:rFonts w:ascii="宋体"/>
          <w:color w:val="auto"/>
          <w:sz w:val="22"/>
          <w:highlight w:val="none"/>
        </w:rPr>
      </w:pPr>
    </w:p>
    <w:p w14:paraId="3419D389">
      <w:pPr>
        <w:tabs>
          <w:tab w:val="left" w:pos="5580"/>
        </w:tabs>
        <w:spacing w:line="302" w:lineRule="auto"/>
        <w:ind w:firstLine="6050" w:firstLineChars="2750"/>
        <w:rPr>
          <w:rFonts w:ascii="宋体"/>
          <w:color w:val="auto"/>
          <w:sz w:val="22"/>
          <w:highlight w:val="none"/>
        </w:rPr>
      </w:pPr>
    </w:p>
    <w:p w14:paraId="7D016680">
      <w:pPr>
        <w:tabs>
          <w:tab w:val="left" w:pos="5580"/>
        </w:tabs>
        <w:spacing w:line="302" w:lineRule="auto"/>
        <w:ind w:firstLine="6050" w:firstLineChars="2750"/>
        <w:rPr>
          <w:rFonts w:ascii="宋体"/>
          <w:color w:val="auto"/>
          <w:sz w:val="22"/>
          <w:highlight w:val="none"/>
        </w:rPr>
      </w:pPr>
    </w:p>
    <w:p w14:paraId="625503E9">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3DB4618C">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137847C7">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0D1F771B">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53EA62D9">
      <w:pPr>
        <w:tabs>
          <w:tab w:val="left" w:pos="630"/>
        </w:tabs>
        <w:snapToGrid w:val="0"/>
        <w:spacing w:beforeLines="50" w:afterLines="50"/>
        <w:ind w:firstLine="220" w:firstLineChars="100"/>
        <w:jc w:val="right"/>
        <w:rPr>
          <w:rFonts w:ascii="宋体"/>
          <w:color w:val="auto"/>
          <w:sz w:val="22"/>
          <w:highlight w:val="none"/>
        </w:rPr>
      </w:pPr>
    </w:p>
    <w:p w14:paraId="4A697034">
      <w:pPr>
        <w:pStyle w:val="2"/>
        <w:rPr>
          <w:color w:val="auto"/>
          <w:sz w:val="28"/>
          <w:szCs w:val="24"/>
          <w:highlight w:val="none"/>
        </w:rPr>
      </w:pPr>
    </w:p>
    <w:p w14:paraId="11FFAFA1">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0A6E6BEE">
      <w:pPr>
        <w:pStyle w:val="12"/>
        <w:tabs>
          <w:tab w:val="left" w:pos="5580"/>
        </w:tabs>
        <w:spacing w:line="300" w:lineRule="auto"/>
        <w:rPr>
          <w:rFonts w:hint="eastAsia" w:hAnsi="宋体"/>
          <w:b/>
          <w:bCs/>
          <w:color w:val="auto"/>
          <w:sz w:val="22"/>
          <w:szCs w:val="22"/>
          <w:highlight w:val="none"/>
        </w:rPr>
      </w:pPr>
    </w:p>
    <w:p w14:paraId="0DD58F0B">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673F04F7">
      <w:pPr>
        <w:pStyle w:val="2"/>
        <w:ind w:firstLine="0"/>
        <w:rPr>
          <w:color w:val="auto"/>
          <w:sz w:val="28"/>
          <w:szCs w:val="24"/>
          <w:highlight w:val="none"/>
        </w:rPr>
      </w:pPr>
    </w:p>
    <w:p w14:paraId="09880103">
      <w:pPr>
        <w:pStyle w:val="2"/>
        <w:ind w:firstLine="0"/>
        <w:rPr>
          <w:color w:val="auto"/>
          <w:sz w:val="28"/>
          <w:szCs w:val="24"/>
          <w:highlight w:val="none"/>
        </w:rPr>
      </w:pPr>
    </w:p>
    <w:p w14:paraId="3C79A8F2">
      <w:pPr>
        <w:pStyle w:val="2"/>
        <w:ind w:firstLine="0"/>
        <w:rPr>
          <w:color w:val="auto"/>
          <w:sz w:val="28"/>
          <w:szCs w:val="24"/>
          <w:highlight w:val="none"/>
        </w:rPr>
      </w:pPr>
    </w:p>
    <w:p w14:paraId="04442FAB">
      <w:pPr>
        <w:pStyle w:val="2"/>
        <w:ind w:firstLine="0"/>
        <w:rPr>
          <w:color w:val="auto"/>
          <w:sz w:val="28"/>
          <w:szCs w:val="24"/>
          <w:highlight w:val="none"/>
        </w:rPr>
      </w:pPr>
    </w:p>
    <w:p w14:paraId="3012957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0C91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62C242F0">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73E63E6E">
            <w:pPr>
              <w:pStyle w:val="12"/>
              <w:tabs>
                <w:tab w:val="left" w:pos="5580"/>
              </w:tabs>
              <w:spacing w:line="300" w:lineRule="auto"/>
              <w:rPr>
                <w:rFonts w:hAnsi="宋体"/>
                <w:color w:val="auto"/>
                <w:sz w:val="22"/>
                <w:szCs w:val="22"/>
                <w:highlight w:val="none"/>
              </w:rPr>
            </w:pPr>
          </w:p>
        </w:tc>
      </w:tr>
      <w:tr w14:paraId="225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747D81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2EF79B4A">
            <w:pPr>
              <w:pStyle w:val="12"/>
              <w:tabs>
                <w:tab w:val="left" w:pos="5580"/>
              </w:tabs>
              <w:spacing w:line="300" w:lineRule="auto"/>
              <w:rPr>
                <w:rFonts w:hAnsi="宋体"/>
                <w:color w:val="auto"/>
                <w:sz w:val="22"/>
                <w:szCs w:val="22"/>
                <w:highlight w:val="none"/>
              </w:rPr>
            </w:pPr>
          </w:p>
        </w:tc>
      </w:tr>
      <w:tr w14:paraId="25DE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2BE02D0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3E33B77E">
            <w:pPr>
              <w:pStyle w:val="12"/>
              <w:tabs>
                <w:tab w:val="left" w:pos="5580"/>
              </w:tabs>
              <w:spacing w:line="300" w:lineRule="auto"/>
              <w:rPr>
                <w:rFonts w:hAnsi="宋体"/>
                <w:color w:val="auto"/>
                <w:sz w:val="22"/>
                <w:szCs w:val="22"/>
                <w:highlight w:val="none"/>
              </w:rPr>
            </w:pPr>
          </w:p>
        </w:tc>
      </w:tr>
      <w:tr w14:paraId="3ECC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5DD15CF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4C2BD76A">
            <w:pPr>
              <w:pStyle w:val="12"/>
              <w:tabs>
                <w:tab w:val="left" w:pos="5580"/>
              </w:tabs>
              <w:spacing w:line="300" w:lineRule="auto"/>
              <w:rPr>
                <w:rFonts w:hAnsi="宋体"/>
                <w:color w:val="auto"/>
                <w:sz w:val="22"/>
                <w:szCs w:val="22"/>
                <w:highlight w:val="none"/>
              </w:rPr>
            </w:pPr>
          </w:p>
        </w:tc>
      </w:tr>
    </w:tbl>
    <w:p w14:paraId="339EB43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5ED5B4FE">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1D943559">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345251EE">
      <w:pPr>
        <w:pStyle w:val="67"/>
        <w:numPr>
          <w:ilvl w:val="1"/>
          <w:numId w:val="0"/>
        </w:numPr>
        <w:tabs>
          <w:tab w:val="left" w:pos="660"/>
        </w:tabs>
        <w:snapToGrid w:val="0"/>
        <w:spacing w:line="400" w:lineRule="exact"/>
        <w:outlineLvl w:val="9"/>
        <w:rPr>
          <w:rFonts w:cs="微软雅黑"/>
          <w:color w:val="auto"/>
          <w:sz w:val="22"/>
          <w:szCs w:val="22"/>
          <w:highlight w:val="none"/>
        </w:rPr>
      </w:pPr>
    </w:p>
    <w:p w14:paraId="4F4EA8FC">
      <w:pPr>
        <w:spacing w:line="360" w:lineRule="exact"/>
        <w:jc w:val="center"/>
        <w:rPr>
          <w:b/>
          <w:color w:val="auto"/>
          <w:sz w:val="36"/>
          <w:szCs w:val="36"/>
          <w:highlight w:val="none"/>
        </w:rPr>
      </w:pPr>
      <w:r>
        <w:rPr>
          <w:b/>
          <w:color w:val="auto"/>
          <w:sz w:val="36"/>
          <w:szCs w:val="36"/>
          <w:highlight w:val="none"/>
        </w:rPr>
        <w:t>授权委托书</w:t>
      </w:r>
    </w:p>
    <w:p w14:paraId="2216BA6F">
      <w:pPr>
        <w:spacing w:line="360" w:lineRule="auto"/>
        <w:ind w:firstLine="420"/>
        <w:rPr>
          <w:color w:val="auto"/>
          <w:szCs w:val="20"/>
          <w:highlight w:val="none"/>
        </w:rPr>
      </w:pPr>
    </w:p>
    <w:p w14:paraId="7E3AAF23">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0E4A76EF">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21F513BF">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2A0C049B">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1DC6D7DF">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49B8DB15">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0B4B7030">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00282E97">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13DCC0A6">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41F54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2C13E4F9">
            <w:pPr>
              <w:tabs>
                <w:tab w:val="left" w:pos="5580"/>
              </w:tabs>
              <w:spacing w:line="360" w:lineRule="auto"/>
              <w:rPr>
                <w:color w:val="auto"/>
                <w:szCs w:val="20"/>
                <w:highlight w:val="none"/>
              </w:rPr>
            </w:pPr>
          </w:p>
        </w:tc>
      </w:tr>
    </w:tbl>
    <w:p w14:paraId="261EAC73">
      <w:pPr>
        <w:tabs>
          <w:tab w:val="left" w:pos="5580"/>
        </w:tabs>
        <w:spacing w:line="360" w:lineRule="auto"/>
        <w:rPr>
          <w:color w:val="auto"/>
          <w:szCs w:val="20"/>
          <w:highlight w:val="none"/>
        </w:rPr>
      </w:pPr>
      <w:r>
        <w:rPr>
          <w:color w:val="auto"/>
          <w:szCs w:val="20"/>
          <w:highlight w:val="none"/>
        </w:rPr>
        <w:t>说明：</w:t>
      </w:r>
    </w:p>
    <w:p w14:paraId="305EA2AE">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05278D83">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377F6519">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2BBF4EE8">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465B6979">
      <w:pPr>
        <w:spacing w:line="360" w:lineRule="exact"/>
        <w:jc w:val="center"/>
        <w:rPr>
          <w:b/>
          <w:color w:val="auto"/>
          <w:sz w:val="36"/>
          <w:szCs w:val="36"/>
          <w:highlight w:val="none"/>
        </w:rPr>
      </w:pPr>
    </w:p>
    <w:p w14:paraId="0C9FC62C">
      <w:pPr>
        <w:spacing w:line="360" w:lineRule="exact"/>
        <w:jc w:val="center"/>
        <w:rPr>
          <w:b/>
          <w:color w:val="auto"/>
          <w:sz w:val="36"/>
          <w:szCs w:val="36"/>
          <w:highlight w:val="none"/>
        </w:rPr>
      </w:pPr>
      <w:r>
        <w:rPr>
          <w:b/>
          <w:color w:val="auto"/>
          <w:sz w:val="36"/>
          <w:szCs w:val="36"/>
          <w:highlight w:val="none"/>
        </w:rPr>
        <w:t>法定代表人（单位负责人）身份证明</w:t>
      </w:r>
    </w:p>
    <w:p w14:paraId="6E908BB5">
      <w:pPr>
        <w:kinsoku w:val="0"/>
        <w:overflowPunct w:val="0"/>
        <w:spacing w:line="200" w:lineRule="exact"/>
        <w:rPr>
          <w:color w:val="auto"/>
          <w:sz w:val="20"/>
          <w:szCs w:val="20"/>
          <w:highlight w:val="none"/>
        </w:rPr>
      </w:pPr>
    </w:p>
    <w:p w14:paraId="571EC361">
      <w:pPr>
        <w:tabs>
          <w:tab w:val="left" w:pos="5580"/>
        </w:tabs>
        <w:spacing w:line="360" w:lineRule="auto"/>
        <w:rPr>
          <w:color w:val="auto"/>
          <w:highlight w:val="none"/>
        </w:rPr>
      </w:pPr>
    </w:p>
    <w:p w14:paraId="48620012">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25C0E659">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1146026A">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7CC944F5">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232B4B76">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722808BA">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38D6A76F">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7064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6182ADB1">
            <w:pPr>
              <w:pStyle w:val="9"/>
              <w:tabs>
                <w:tab w:val="left" w:pos="567"/>
              </w:tabs>
              <w:kinsoku w:val="0"/>
              <w:overflowPunct w:val="0"/>
              <w:spacing w:line="583" w:lineRule="auto"/>
              <w:ind w:right="-46"/>
              <w:rPr>
                <w:color w:val="auto"/>
                <w:szCs w:val="20"/>
                <w:highlight w:val="none"/>
              </w:rPr>
            </w:pPr>
          </w:p>
        </w:tc>
      </w:tr>
    </w:tbl>
    <w:p w14:paraId="0443295F">
      <w:pPr>
        <w:pStyle w:val="9"/>
        <w:tabs>
          <w:tab w:val="left" w:pos="567"/>
        </w:tabs>
        <w:kinsoku w:val="0"/>
        <w:overflowPunct w:val="0"/>
        <w:spacing w:line="583" w:lineRule="auto"/>
        <w:ind w:right="4305"/>
        <w:rPr>
          <w:color w:val="auto"/>
          <w:spacing w:val="-3"/>
          <w:highlight w:val="none"/>
        </w:rPr>
      </w:pPr>
    </w:p>
    <w:p w14:paraId="5757090D">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4DC170F8">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1BB432DC">
      <w:pPr>
        <w:widowControl/>
        <w:autoSpaceDE w:val="0"/>
        <w:autoSpaceDN w:val="0"/>
        <w:snapToGrid w:val="0"/>
        <w:spacing w:line="360" w:lineRule="auto"/>
        <w:rPr>
          <w:color w:val="auto"/>
          <w:highlight w:val="none"/>
        </w:rPr>
      </w:pPr>
    </w:p>
    <w:p w14:paraId="7FD60BFA">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0823336F">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3BA31F7D">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1848F257">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37DF2D91">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1C01823C">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48733254">
      <w:pPr>
        <w:pStyle w:val="2"/>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2B35B241">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762B2225">
      <w:pPr>
        <w:pStyle w:val="2"/>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3965CB21">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4D51B3D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3C60CEEF">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61BD013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0EFF8628">
      <w:pPr>
        <w:pStyle w:val="12"/>
        <w:tabs>
          <w:tab w:val="left" w:pos="5580"/>
        </w:tabs>
        <w:spacing w:line="360" w:lineRule="auto"/>
        <w:ind w:firstLine="4290" w:firstLineChars="1950"/>
        <w:rPr>
          <w:rFonts w:hAnsi="宋体"/>
          <w:color w:val="auto"/>
          <w:sz w:val="22"/>
          <w:szCs w:val="22"/>
          <w:highlight w:val="none"/>
        </w:rPr>
      </w:pPr>
    </w:p>
    <w:p w14:paraId="369BC5BE">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196E18D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2E93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0514F241">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2D362575">
            <w:pPr>
              <w:pStyle w:val="12"/>
              <w:tabs>
                <w:tab w:val="left" w:pos="5580"/>
              </w:tabs>
              <w:spacing w:line="300" w:lineRule="auto"/>
              <w:rPr>
                <w:rFonts w:hAnsi="宋体"/>
                <w:color w:val="auto"/>
                <w:sz w:val="22"/>
                <w:szCs w:val="22"/>
                <w:highlight w:val="none"/>
              </w:rPr>
            </w:pPr>
          </w:p>
        </w:tc>
      </w:tr>
      <w:tr w14:paraId="7148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6B7A242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776B6426">
            <w:pPr>
              <w:pStyle w:val="12"/>
              <w:tabs>
                <w:tab w:val="left" w:pos="5580"/>
              </w:tabs>
              <w:spacing w:line="300" w:lineRule="auto"/>
              <w:rPr>
                <w:rFonts w:hAnsi="宋体"/>
                <w:color w:val="auto"/>
                <w:sz w:val="22"/>
                <w:szCs w:val="22"/>
                <w:highlight w:val="none"/>
              </w:rPr>
            </w:pPr>
          </w:p>
        </w:tc>
      </w:tr>
      <w:tr w14:paraId="6E19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B46522F">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29D11D23">
            <w:pPr>
              <w:pStyle w:val="12"/>
              <w:tabs>
                <w:tab w:val="left" w:pos="5580"/>
              </w:tabs>
              <w:spacing w:line="300" w:lineRule="auto"/>
              <w:rPr>
                <w:rFonts w:hAnsi="宋体"/>
                <w:color w:val="auto"/>
                <w:sz w:val="22"/>
                <w:szCs w:val="22"/>
                <w:highlight w:val="none"/>
              </w:rPr>
            </w:pPr>
          </w:p>
        </w:tc>
      </w:tr>
      <w:tr w14:paraId="4BAD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F9916AF">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6AB58300">
            <w:pPr>
              <w:pStyle w:val="12"/>
              <w:tabs>
                <w:tab w:val="left" w:pos="5580"/>
              </w:tabs>
              <w:spacing w:line="300" w:lineRule="auto"/>
              <w:rPr>
                <w:rFonts w:hAnsi="宋体"/>
                <w:color w:val="auto"/>
                <w:sz w:val="22"/>
                <w:szCs w:val="22"/>
                <w:highlight w:val="none"/>
              </w:rPr>
            </w:pPr>
          </w:p>
        </w:tc>
      </w:tr>
    </w:tbl>
    <w:p w14:paraId="6C153B41">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2C18920A">
      <w:pPr>
        <w:pStyle w:val="12"/>
        <w:tabs>
          <w:tab w:val="left" w:pos="5580"/>
        </w:tabs>
        <w:spacing w:line="300" w:lineRule="auto"/>
        <w:rPr>
          <w:rFonts w:hAnsi="宋体"/>
          <w:color w:val="auto"/>
          <w:sz w:val="22"/>
          <w:szCs w:val="22"/>
          <w:highlight w:val="none"/>
        </w:rPr>
      </w:pPr>
    </w:p>
    <w:p w14:paraId="6AC57D2B">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6C571729">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761EE6F5">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3E7B4BC2">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79A462E2">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628CE5AD">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17A9AAB0">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43C26EFB">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23851CB3">
      <w:pPr>
        <w:rPr>
          <w:rFonts w:ascii="宋体"/>
          <w:color w:val="auto"/>
          <w:sz w:val="22"/>
          <w:highlight w:val="none"/>
        </w:rPr>
      </w:pPr>
    </w:p>
    <w:p w14:paraId="3739C7E0">
      <w:pPr>
        <w:rPr>
          <w:rFonts w:ascii="宋体"/>
          <w:color w:val="auto"/>
          <w:sz w:val="22"/>
          <w:highlight w:val="none"/>
        </w:rPr>
      </w:pPr>
    </w:p>
    <w:p w14:paraId="2B618118">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5F93E123">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6C9EAAB6">
      <w:pPr>
        <w:rPr>
          <w:rFonts w:ascii="宋体"/>
          <w:color w:val="auto"/>
          <w:sz w:val="22"/>
          <w:highlight w:val="none"/>
        </w:rPr>
      </w:pPr>
    </w:p>
    <w:p w14:paraId="510D8F18">
      <w:pPr>
        <w:rPr>
          <w:rFonts w:ascii="宋体"/>
          <w:color w:val="auto"/>
          <w:sz w:val="22"/>
          <w:highlight w:val="none"/>
        </w:rPr>
      </w:pPr>
    </w:p>
    <w:p w14:paraId="0DFBD6CE">
      <w:pPr>
        <w:rPr>
          <w:rFonts w:ascii="宋体"/>
          <w:color w:val="auto"/>
          <w:sz w:val="22"/>
          <w:highlight w:val="none"/>
        </w:rPr>
      </w:pPr>
      <w:r>
        <w:rPr>
          <w:rFonts w:hint="eastAsia" w:ascii="宋体" w:hAnsi="宋体"/>
          <w:color w:val="auto"/>
          <w:sz w:val="22"/>
          <w:highlight w:val="none"/>
        </w:rPr>
        <w:t>说明：</w:t>
      </w:r>
    </w:p>
    <w:p w14:paraId="53E0FA19">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28760220">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392DF677">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7BEE3B5C">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2855D9BF">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3A6AD344">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请填报“产品品目+产品名称”，如“A4黑白打印机-XXXX”</w:t>
      </w:r>
    </w:p>
    <w:p w14:paraId="37979042">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20484408">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4982FAA5">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314524C8">
      <w:pPr>
        <w:spacing w:line="240" w:lineRule="auto"/>
        <w:ind w:firstLine="464" w:firstLineChars="200"/>
        <w:rPr>
          <w:rFonts w:ascii="宋体"/>
          <w:color w:val="auto"/>
          <w:spacing w:val="6"/>
          <w:sz w:val="22"/>
          <w:highlight w:val="none"/>
        </w:rPr>
      </w:pPr>
    </w:p>
    <w:p w14:paraId="7DFD6E55">
      <w:pPr>
        <w:spacing w:line="588" w:lineRule="exact"/>
        <w:ind w:firstLine="464" w:firstLineChars="200"/>
        <w:rPr>
          <w:rFonts w:ascii="宋体"/>
          <w:color w:val="auto"/>
          <w:spacing w:val="6"/>
          <w:sz w:val="22"/>
          <w:highlight w:val="none"/>
        </w:rPr>
      </w:pPr>
    </w:p>
    <w:p w14:paraId="679B2511">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129BA245">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56D2E46F">
      <w:pPr>
        <w:spacing w:line="300" w:lineRule="auto"/>
        <w:ind w:firstLine="4840" w:firstLineChars="2200"/>
        <w:rPr>
          <w:rFonts w:ascii="宋体"/>
          <w:color w:val="auto"/>
          <w:sz w:val="22"/>
          <w:highlight w:val="none"/>
        </w:rPr>
      </w:pPr>
    </w:p>
    <w:p w14:paraId="78FF2591">
      <w:pPr>
        <w:spacing w:line="300" w:lineRule="auto"/>
        <w:ind w:firstLine="4840" w:firstLineChars="2200"/>
        <w:rPr>
          <w:rFonts w:ascii="宋体"/>
          <w:color w:val="auto"/>
          <w:sz w:val="22"/>
          <w:highlight w:val="none"/>
        </w:rPr>
      </w:pPr>
    </w:p>
    <w:p w14:paraId="572A7527">
      <w:pPr>
        <w:spacing w:line="300" w:lineRule="auto"/>
        <w:ind w:firstLine="4840" w:firstLineChars="2200"/>
        <w:rPr>
          <w:rFonts w:ascii="宋体"/>
          <w:color w:val="auto"/>
          <w:sz w:val="22"/>
          <w:highlight w:val="none"/>
        </w:rPr>
      </w:pPr>
    </w:p>
    <w:p w14:paraId="7621722B">
      <w:pPr>
        <w:spacing w:line="300" w:lineRule="auto"/>
        <w:ind w:firstLine="4840" w:firstLineChars="2200"/>
        <w:rPr>
          <w:rFonts w:ascii="宋体"/>
          <w:color w:val="auto"/>
          <w:sz w:val="22"/>
          <w:highlight w:val="none"/>
        </w:rPr>
      </w:pPr>
    </w:p>
    <w:p w14:paraId="2C0E23FF">
      <w:pPr>
        <w:spacing w:line="300" w:lineRule="auto"/>
        <w:ind w:firstLine="4840" w:firstLineChars="2200"/>
        <w:rPr>
          <w:rFonts w:ascii="宋体"/>
          <w:color w:val="auto"/>
          <w:sz w:val="22"/>
          <w:highlight w:val="none"/>
        </w:rPr>
      </w:pPr>
    </w:p>
    <w:p w14:paraId="1B2683EE">
      <w:pPr>
        <w:spacing w:line="300" w:lineRule="auto"/>
        <w:ind w:firstLine="4840" w:firstLineChars="2200"/>
        <w:rPr>
          <w:rFonts w:ascii="宋体"/>
          <w:color w:val="auto"/>
          <w:sz w:val="22"/>
          <w:highlight w:val="none"/>
        </w:rPr>
      </w:pPr>
    </w:p>
    <w:p w14:paraId="2692033C">
      <w:pPr>
        <w:spacing w:line="300" w:lineRule="auto"/>
        <w:ind w:firstLine="4840" w:firstLineChars="2200"/>
        <w:rPr>
          <w:rFonts w:ascii="宋体"/>
          <w:color w:val="auto"/>
          <w:sz w:val="22"/>
          <w:highlight w:val="none"/>
        </w:rPr>
      </w:pPr>
    </w:p>
    <w:p w14:paraId="1A7C99E8">
      <w:pPr>
        <w:spacing w:line="300" w:lineRule="auto"/>
        <w:ind w:firstLine="4840" w:firstLineChars="2200"/>
        <w:rPr>
          <w:rFonts w:ascii="宋体"/>
          <w:color w:val="auto"/>
          <w:sz w:val="22"/>
          <w:highlight w:val="none"/>
        </w:rPr>
      </w:pPr>
    </w:p>
    <w:p w14:paraId="4CF31AE8">
      <w:pPr>
        <w:spacing w:line="300" w:lineRule="auto"/>
        <w:ind w:firstLine="4840" w:firstLineChars="2200"/>
        <w:rPr>
          <w:rFonts w:ascii="宋体"/>
          <w:color w:val="auto"/>
          <w:sz w:val="22"/>
          <w:highlight w:val="none"/>
        </w:rPr>
      </w:pPr>
    </w:p>
    <w:p w14:paraId="3984078C">
      <w:pPr>
        <w:spacing w:line="300" w:lineRule="auto"/>
        <w:ind w:firstLine="4840" w:firstLineChars="2200"/>
        <w:rPr>
          <w:rFonts w:ascii="宋体"/>
          <w:color w:val="auto"/>
          <w:sz w:val="22"/>
          <w:highlight w:val="none"/>
        </w:rPr>
      </w:pPr>
    </w:p>
    <w:p w14:paraId="37BBCBC4">
      <w:pPr>
        <w:spacing w:line="300" w:lineRule="auto"/>
        <w:ind w:firstLine="4840" w:firstLineChars="2200"/>
        <w:rPr>
          <w:rFonts w:ascii="宋体"/>
          <w:color w:val="auto"/>
          <w:sz w:val="22"/>
          <w:highlight w:val="none"/>
        </w:rPr>
      </w:pPr>
    </w:p>
    <w:p w14:paraId="623C851F">
      <w:pPr>
        <w:spacing w:line="300" w:lineRule="auto"/>
        <w:ind w:firstLine="4840" w:firstLineChars="2200"/>
        <w:rPr>
          <w:rFonts w:ascii="宋体"/>
          <w:color w:val="auto"/>
          <w:sz w:val="22"/>
          <w:highlight w:val="none"/>
        </w:rPr>
      </w:pPr>
    </w:p>
    <w:p w14:paraId="11A6B203">
      <w:pPr>
        <w:spacing w:line="300" w:lineRule="auto"/>
        <w:ind w:firstLine="4840" w:firstLineChars="2200"/>
        <w:rPr>
          <w:rFonts w:ascii="宋体"/>
          <w:color w:val="auto"/>
          <w:sz w:val="22"/>
          <w:highlight w:val="none"/>
        </w:rPr>
      </w:pPr>
    </w:p>
    <w:p w14:paraId="35E985C8">
      <w:pPr>
        <w:spacing w:line="300" w:lineRule="auto"/>
        <w:ind w:firstLine="4840" w:firstLineChars="2200"/>
        <w:rPr>
          <w:rFonts w:ascii="宋体"/>
          <w:color w:val="auto"/>
          <w:sz w:val="22"/>
          <w:highlight w:val="none"/>
        </w:rPr>
      </w:pPr>
    </w:p>
    <w:p w14:paraId="24BF5D49">
      <w:pPr>
        <w:spacing w:line="300" w:lineRule="auto"/>
        <w:ind w:firstLine="4840" w:firstLineChars="2200"/>
        <w:rPr>
          <w:rFonts w:ascii="宋体"/>
          <w:color w:val="auto"/>
          <w:sz w:val="22"/>
          <w:highlight w:val="none"/>
        </w:rPr>
      </w:pPr>
    </w:p>
    <w:p w14:paraId="5D6323C7">
      <w:pPr>
        <w:spacing w:line="300" w:lineRule="auto"/>
        <w:ind w:firstLine="4840" w:firstLineChars="2200"/>
        <w:rPr>
          <w:rFonts w:ascii="宋体"/>
          <w:color w:val="auto"/>
          <w:sz w:val="22"/>
          <w:highlight w:val="none"/>
        </w:rPr>
      </w:pPr>
    </w:p>
    <w:p w14:paraId="331A4789">
      <w:pPr>
        <w:spacing w:line="300" w:lineRule="auto"/>
        <w:ind w:firstLine="4840" w:firstLineChars="2200"/>
        <w:rPr>
          <w:rFonts w:ascii="宋体"/>
          <w:color w:val="auto"/>
          <w:sz w:val="22"/>
          <w:highlight w:val="none"/>
        </w:rPr>
      </w:pPr>
    </w:p>
    <w:p w14:paraId="7577260C">
      <w:pPr>
        <w:spacing w:line="300" w:lineRule="auto"/>
        <w:ind w:firstLine="4840" w:firstLineChars="2200"/>
        <w:rPr>
          <w:rFonts w:ascii="宋体"/>
          <w:color w:val="auto"/>
          <w:sz w:val="22"/>
          <w:highlight w:val="none"/>
        </w:rPr>
      </w:pPr>
    </w:p>
    <w:p w14:paraId="2C9729D5">
      <w:pPr>
        <w:spacing w:line="300" w:lineRule="auto"/>
        <w:ind w:firstLine="4840" w:firstLineChars="2200"/>
        <w:rPr>
          <w:rFonts w:ascii="宋体"/>
          <w:color w:val="auto"/>
          <w:sz w:val="22"/>
          <w:highlight w:val="none"/>
        </w:rPr>
      </w:pPr>
    </w:p>
    <w:p w14:paraId="55E50329">
      <w:pPr>
        <w:spacing w:line="300" w:lineRule="auto"/>
        <w:ind w:firstLine="4840" w:firstLineChars="2200"/>
        <w:rPr>
          <w:rFonts w:ascii="宋体"/>
          <w:color w:val="auto"/>
          <w:sz w:val="22"/>
          <w:highlight w:val="none"/>
        </w:rPr>
      </w:pPr>
    </w:p>
    <w:p w14:paraId="20F27070">
      <w:pPr>
        <w:spacing w:line="300" w:lineRule="auto"/>
        <w:ind w:firstLine="4840" w:firstLineChars="2200"/>
        <w:rPr>
          <w:rFonts w:ascii="宋体"/>
          <w:color w:val="auto"/>
          <w:sz w:val="22"/>
          <w:highlight w:val="none"/>
        </w:rPr>
      </w:pPr>
    </w:p>
    <w:p w14:paraId="2FDA9CA0">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bCs w:val="0"/>
          <w:color w:val="auto"/>
          <w:sz w:val="22"/>
          <w:szCs w:val="21"/>
          <w:highlight w:val="none"/>
        </w:rPr>
        <w:t>强制采购节能产品情况</w:t>
      </w:r>
    </w:p>
    <w:p w14:paraId="14C26EE0">
      <w:pPr>
        <w:tabs>
          <w:tab w:val="left" w:pos="1800"/>
          <w:tab w:val="left" w:pos="5580"/>
        </w:tabs>
        <w:rPr>
          <w:rFonts w:ascii="宋体" w:hAnsi="宋体"/>
          <w:color w:val="auto"/>
          <w:sz w:val="22"/>
          <w:highlight w:val="none"/>
        </w:rPr>
      </w:pPr>
      <w:r>
        <w:rPr>
          <w:rFonts w:hint="eastAsia" w:ascii="宋体" w:hAnsi="宋体"/>
          <w:color w:val="auto"/>
          <w:sz w:val="22"/>
          <w:highlight w:val="none"/>
        </w:rPr>
        <w:t>采购编号：</w:t>
      </w:r>
    </w:p>
    <w:p w14:paraId="5984A2D8">
      <w:pPr>
        <w:tabs>
          <w:tab w:val="left" w:pos="1800"/>
          <w:tab w:val="left" w:pos="5580"/>
        </w:tabs>
        <w:rPr>
          <w:rFonts w:ascii="宋体" w:hAnsi="宋体"/>
          <w:color w:val="auto"/>
          <w:sz w:val="22"/>
          <w:highlight w:val="none"/>
        </w:rPr>
      </w:pPr>
      <w:r>
        <w:rPr>
          <w:rFonts w:hint="eastAsia" w:ascii="宋体" w:hAnsi="宋体"/>
          <w:color w:val="auto"/>
          <w:sz w:val="22"/>
          <w:highlight w:val="none"/>
        </w:rPr>
        <w:t>项目名称：</w:t>
      </w:r>
    </w:p>
    <w:tbl>
      <w:tblPr>
        <w:tblStyle w:val="22"/>
        <w:tblW w:w="46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71"/>
        <w:gridCol w:w="1479"/>
        <w:gridCol w:w="865"/>
        <w:gridCol w:w="1600"/>
        <w:gridCol w:w="1571"/>
      </w:tblGrid>
      <w:tr w14:paraId="387C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3" w:type="pct"/>
            <w:vAlign w:val="center"/>
          </w:tcPr>
          <w:p w14:paraId="4F89DAC1">
            <w:pPr>
              <w:pStyle w:val="12"/>
              <w:spacing w:before="156"/>
              <w:jc w:val="center"/>
              <w:rPr>
                <w:rFonts w:hAnsi="宋体"/>
                <w:b/>
                <w:color w:val="auto"/>
                <w:sz w:val="22"/>
                <w:szCs w:val="22"/>
                <w:highlight w:val="none"/>
              </w:rPr>
            </w:pPr>
            <w:r>
              <w:rPr>
                <w:rFonts w:hint="eastAsia" w:hAnsi="宋体"/>
                <w:b/>
                <w:color w:val="auto"/>
                <w:sz w:val="22"/>
                <w:szCs w:val="22"/>
                <w:highlight w:val="none"/>
              </w:rPr>
              <w:t>序号</w:t>
            </w:r>
          </w:p>
        </w:tc>
        <w:tc>
          <w:tcPr>
            <w:tcW w:w="992" w:type="pct"/>
            <w:vAlign w:val="center"/>
          </w:tcPr>
          <w:p w14:paraId="697B51CE">
            <w:pPr>
              <w:pStyle w:val="12"/>
              <w:spacing w:before="156"/>
              <w:jc w:val="center"/>
              <w:rPr>
                <w:rFonts w:hAnsi="宋体"/>
                <w:b/>
                <w:color w:val="auto"/>
                <w:sz w:val="22"/>
                <w:szCs w:val="22"/>
                <w:highlight w:val="none"/>
              </w:rPr>
            </w:pPr>
            <w:r>
              <w:rPr>
                <w:rFonts w:hint="eastAsia" w:hAnsi="宋体"/>
                <w:b/>
                <w:color w:val="auto"/>
                <w:sz w:val="22"/>
                <w:szCs w:val="22"/>
                <w:highlight w:val="none"/>
              </w:rPr>
              <w:t>产品名称</w:t>
            </w:r>
          </w:p>
        </w:tc>
        <w:tc>
          <w:tcPr>
            <w:tcW w:w="934" w:type="pct"/>
            <w:vAlign w:val="center"/>
          </w:tcPr>
          <w:p w14:paraId="245EA803">
            <w:pPr>
              <w:pStyle w:val="12"/>
              <w:spacing w:before="156"/>
              <w:jc w:val="center"/>
              <w:rPr>
                <w:rFonts w:hAnsi="宋体"/>
                <w:b/>
                <w:color w:val="auto"/>
                <w:sz w:val="22"/>
                <w:szCs w:val="22"/>
                <w:highlight w:val="none"/>
              </w:rPr>
            </w:pPr>
            <w:r>
              <w:rPr>
                <w:rFonts w:hint="eastAsia" w:hAnsi="宋体"/>
                <w:b/>
                <w:color w:val="auto"/>
                <w:sz w:val="22"/>
                <w:szCs w:val="22"/>
                <w:highlight w:val="none"/>
              </w:rPr>
              <w:t>规格型号</w:t>
            </w:r>
          </w:p>
        </w:tc>
        <w:tc>
          <w:tcPr>
            <w:tcW w:w="546" w:type="pct"/>
            <w:vAlign w:val="center"/>
          </w:tcPr>
          <w:p w14:paraId="250E9D28">
            <w:pPr>
              <w:pStyle w:val="12"/>
              <w:spacing w:before="156"/>
              <w:jc w:val="center"/>
              <w:rPr>
                <w:rFonts w:hAnsi="宋体"/>
                <w:b/>
                <w:color w:val="auto"/>
                <w:sz w:val="22"/>
                <w:szCs w:val="22"/>
                <w:highlight w:val="none"/>
              </w:rPr>
            </w:pPr>
            <w:r>
              <w:rPr>
                <w:rFonts w:hint="eastAsia" w:hAnsi="宋体"/>
                <w:b/>
                <w:color w:val="auto"/>
                <w:sz w:val="22"/>
                <w:szCs w:val="22"/>
                <w:highlight w:val="none"/>
              </w:rPr>
              <w:t>品牌</w:t>
            </w:r>
          </w:p>
        </w:tc>
        <w:tc>
          <w:tcPr>
            <w:tcW w:w="1010" w:type="pct"/>
            <w:vAlign w:val="center"/>
          </w:tcPr>
          <w:p w14:paraId="220605C8">
            <w:pPr>
              <w:pStyle w:val="12"/>
              <w:spacing w:before="156"/>
              <w:jc w:val="center"/>
              <w:rPr>
                <w:rFonts w:hAnsi="宋体"/>
                <w:b/>
                <w:color w:val="auto"/>
                <w:sz w:val="22"/>
                <w:szCs w:val="22"/>
                <w:highlight w:val="none"/>
              </w:rPr>
            </w:pPr>
            <w:r>
              <w:rPr>
                <w:rFonts w:hint="eastAsia" w:hAnsi="宋体"/>
                <w:b/>
                <w:color w:val="auto"/>
                <w:sz w:val="22"/>
                <w:szCs w:val="22"/>
                <w:highlight w:val="none"/>
              </w:rPr>
              <w:t>生产厂家名称</w:t>
            </w:r>
          </w:p>
        </w:tc>
        <w:tc>
          <w:tcPr>
            <w:tcW w:w="992" w:type="pct"/>
            <w:vAlign w:val="center"/>
          </w:tcPr>
          <w:p w14:paraId="28CEAC79">
            <w:pPr>
              <w:widowControl/>
              <w:jc w:val="center"/>
              <w:rPr>
                <w:rFonts w:ascii="宋体" w:hAnsi="宋体" w:cs="宋体"/>
                <w:b/>
                <w:bCs/>
                <w:color w:val="auto"/>
                <w:sz w:val="22"/>
                <w:highlight w:val="none"/>
              </w:rPr>
            </w:pPr>
            <w:r>
              <w:rPr>
                <w:rFonts w:hint="eastAsia" w:ascii="宋体" w:hAnsi="宋体" w:cs="宋体"/>
                <w:b/>
                <w:bCs/>
                <w:color w:val="auto"/>
                <w:sz w:val="22"/>
                <w:highlight w:val="none"/>
              </w:rPr>
              <w:t>节能产品认证证书号</w:t>
            </w:r>
          </w:p>
        </w:tc>
      </w:tr>
      <w:tr w14:paraId="3C0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66DB913F">
            <w:pPr>
              <w:widowControl/>
              <w:jc w:val="center"/>
              <w:rPr>
                <w:rFonts w:ascii="宋体" w:hAnsi="宋体" w:cs="宋体"/>
                <w:bCs/>
                <w:color w:val="auto"/>
                <w:sz w:val="22"/>
                <w:highlight w:val="none"/>
              </w:rPr>
            </w:pPr>
          </w:p>
        </w:tc>
        <w:tc>
          <w:tcPr>
            <w:tcW w:w="992" w:type="pct"/>
            <w:vAlign w:val="center"/>
          </w:tcPr>
          <w:p w14:paraId="29997CA6">
            <w:pPr>
              <w:widowControl/>
              <w:rPr>
                <w:rFonts w:ascii="宋体" w:hAnsi="宋体" w:cs="宋体"/>
                <w:bCs/>
                <w:color w:val="auto"/>
                <w:sz w:val="22"/>
                <w:highlight w:val="none"/>
              </w:rPr>
            </w:pPr>
          </w:p>
        </w:tc>
        <w:tc>
          <w:tcPr>
            <w:tcW w:w="934" w:type="pct"/>
            <w:vAlign w:val="center"/>
          </w:tcPr>
          <w:p w14:paraId="300C8B80">
            <w:pPr>
              <w:widowControl/>
              <w:rPr>
                <w:rFonts w:ascii="宋体" w:hAnsi="宋体" w:cs="宋体"/>
                <w:bCs/>
                <w:color w:val="auto"/>
                <w:sz w:val="22"/>
                <w:highlight w:val="none"/>
              </w:rPr>
            </w:pPr>
          </w:p>
        </w:tc>
        <w:tc>
          <w:tcPr>
            <w:tcW w:w="546" w:type="pct"/>
          </w:tcPr>
          <w:p w14:paraId="68FA0F02">
            <w:pPr>
              <w:widowControl/>
              <w:rPr>
                <w:rFonts w:ascii="宋体" w:hAnsi="宋体" w:cs="宋体"/>
                <w:bCs/>
                <w:color w:val="auto"/>
                <w:sz w:val="22"/>
                <w:highlight w:val="none"/>
              </w:rPr>
            </w:pPr>
          </w:p>
        </w:tc>
        <w:tc>
          <w:tcPr>
            <w:tcW w:w="1010" w:type="pct"/>
          </w:tcPr>
          <w:p w14:paraId="3BADBDCF">
            <w:pPr>
              <w:widowControl/>
              <w:rPr>
                <w:rFonts w:ascii="宋体" w:hAnsi="宋体" w:cs="宋体"/>
                <w:bCs/>
                <w:color w:val="auto"/>
                <w:sz w:val="22"/>
                <w:highlight w:val="none"/>
              </w:rPr>
            </w:pPr>
          </w:p>
        </w:tc>
        <w:tc>
          <w:tcPr>
            <w:tcW w:w="992" w:type="pct"/>
          </w:tcPr>
          <w:p w14:paraId="1A9EE0B1">
            <w:pPr>
              <w:widowControl/>
              <w:rPr>
                <w:rFonts w:ascii="宋体" w:hAnsi="宋体" w:cs="宋体"/>
                <w:bCs/>
                <w:color w:val="auto"/>
                <w:sz w:val="22"/>
                <w:highlight w:val="none"/>
              </w:rPr>
            </w:pPr>
          </w:p>
        </w:tc>
      </w:tr>
      <w:tr w14:paraId="2C93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02F70D69">
            <w:pPr>
              <w:widowControl/>
              <w:jc w:val="center"/>
              <w:rPr>
                <w:rFonts w:ascii="宋体" w:hAnsi="宋体" w:cs="宋体"/>
                <w:bCs/>
                <w:color w:val="auto"/>
                <w:sz w:val="22"/>
                <w:highlight w:val="none"/>
              </w:rPr>
            </w:pPr>
          </w:p>
        </w:tc>
        <w:tc>
          <w:tcPr>
            <w:tcW w:w="992" w:type="pct"/>
            <w:vAlign w:val="center"/>
          </w:tcPr>
          <w:p w14:paraId="1877198D">
            <w:pPr>
              <w:widowControl/>
              <w:rPr>
                <w:rFonts w:ascii="宋体" w:hAnsi="宋体" w:cs="宋体"/>
                <w:bCs/>
                <w:color w:val="auto"/>
                <w:sz w:val="22"/>
                <w:highlight w:val="none"/>
              </w:rPr>
            </w:pPr>
          </w:p>
        </w:tc>
        <w:tc>
          <w:tcPr>
            <w:tcW w:w="934" w:type="pct"/>
            <w:vAlign w:val="center"/>
          </w:tcPr>
          <w:p w14:paraId="1EC91401">
            <w:pPr>
              <w:widowControl/>
              <w:rPr>
                <w:rFonts w:ascii="宋体" w:hAnsi="宋体" w:cs="宋体"/>
                <w:bCs/>
                <w:color w:val="auto"/>
                <w:sz w:val="22"/>
                <w:highlight w:val="none"/>
              </w:rPr>
            </w:pPr>
          </w:p>
        </w:tc>
        <w:tc>
          <w:tcPr>
            <w:tcW w:w="546" w:type="pct"/>
          </w:tcPr>
          <w:p w14:paraId="7E470180">
            <w:pPr>
              <w:widowControl/>
              <w:rPr>
                <w:rFonts w:ascii="宋体" w:hAnsi="宋体" w:cs="宋体"/>
                <w:bCs/>
                <w:color w:val="auto"/>
                <w:sz w:val="22"/>
                <w:highlight w:val="none"/>
              </w:rPr>
            </w:pPr>
          </w:p>
        </w:tc>
        <w:tc>
          <w:tcPr>
            <w:tcW w:w="1010" w:type="pct"/>
          </w:tcPr>
          <w:p w14:paraId="712ABF75">
            <w:pPr>
              <w:widowControl/>
              <w:rPr>
                <w:rFonts w:ascii="宋体" w:hAnsi="宋体" w:cs="宋体"/>
                <w:bCs/>
                <w:color w:val="auto"/>
                <w:sz w:val="22"/>
                <w:highlight w:val="none"/>
              </w:rPr>
            </w:pPr>
          </w:p>
        </w:tc>
        <w:tc>
          <w:tcPr>
            <w:tcW w:w="992" w:type="pct"/>
          </w:tcPr>
          <w:p w14:paraId="4DF5F5CB">
            <w:pPr>
              <w:widowControl/>
              <w:rPr>
                <w:rFonts w:ascii="宋体" w:hAnsi="宋体" w:cs="宋体"/>
                <w:bCs/>
                <w:color w:val="auto"/>
                <w:sz w:val="22"/>
                <w:highlight w:val="none"/>
              </w:rPr>
            </w:pPr>
          </w:p>
        </w:tc>
      </w:tr>
      <w:tr w14:paraId="68B8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2BCE6081">
            <w:pPr>
              <w:widowControl/>
              <w:jc w:val="center"/>
              <w:rPr>
                <w:rFonts w:ascii="宋体" w:hAnsi="宋体" w:cs="宋体"/>
                <w:bCs/>
                <w:color w:val="auto"/>
                <w:sz w:val="22"/>
                <w:highlight w:val="none"/>
              </w:rPr>
            </w:pPr>
          </w:p>
        </w:tc>
        <w:tc>
          <w:tcPr>
            <w:tcW w:w="992" w:type="pct"/>
            <w:vAlign w:val="center"/>
          </w:tcPr>
          <w:p w14:paraId="6391D698">
            <w:pPr>
              <w:widowControl/>
              <w:rPr>
                <w:rFonts w:ascii="宋体" w:hAnsi="宋体" w:cs="宋体"/>
                <w:bCs/>
                <w:color w:val="auto"/>
                <w:sz w:val="22"/>
                <w:highlight w:val="none"/>
              </w:rPr>
            </w:pPr>
          </w:p>
        </w:tc>
        <w:tc>
          <w:tcPr>
            <w:tcW w:w="934" w:type="pct"/>
            <w:vAlign w:val="center"/>
          </w:tcPr>
          <w:p w14:paraId="4A7A30ED">
            <w:pPr>
              <w:widowControl/>
              <w:rPr>
                <w:rFonts w:ascii="宋体" w:hAnsi="宋体" w:cs="宋体"/>
                <w:bCs/>
                <w:color w:val="auto"/>
                <w:sz w:val="22"/>
                <w:highlight w:val="none"/>
              </w:rPr>
            </w:pPr>
          </w:p>
        </w:tc>
        <w:tc>
          <w:tcPr>
            <w:tcW w:w="546" w:type="pct"/>
          </w:tcPr>
          <w:p w14:paraId="5E4E3B27">
            <w:pPr>
              <w:widowControl/>
              <w:rPr>
                <w:rFonts w:ascii="宋体" w:hAnsi="宋体" w:cs="宋体"/>
                <w:bCs/>
                <w:color w:val="auto"/>
                <w:sz w:val="22"/>
                <w:highlight w:val="none"/>
              </w:rPr>
            </w:pPr>
          </w:p>
        </w:tc>
        <w:tc>
          <w:tcPr>
            <w:tcW w:w="1010" w:type="pct"/>
          </w:tcPr>
          <w:p w14:paraId="3A6DF7DE">
            <w:pPr>
              <w:widowControl/>
              <w:rPr>
                <w:rFonts w:ascii="宋体" w:hAnsi="宋体" w:cs="宋体"/>
                <w:bCs/>
                <w:color w:val="auto"/>
                <w:sz w:val="22"/>
                <w:highlight w:val="none"/>
              </w:rPr>
            </w:pPr>
          </w:p>
        </w:tc>
        <w:tc>
          <w:tcPr>
            <w:tcW w:w="992" w:type="pct"/>
          </w:tcPr>
          <w:p w14:paraId="00E8C16B">
            <w:pPr>
              <w:widowControl/>
              <w:rPr>
                <w:rFonts w:ascii="宋体" w:hAnsi="宋体" w:cs="宋体"/>
                <w:bCs/>
                <w:color w:val="auto"/>
                <w:sz w:val="22"/>
                <w:highlight w:val="none"/>
              </w:rPr>
            </w:pPr>
          </w:p>
        </w:tc>
      </w:tr>
    </w:tbl>
    <w:p w14:paraId="6C78DD6E">
      <w:pPr>
        <w:pStyle w:val="12"/>
        <w:tabs>
          <w:tab w:val="left" w:pos="5580"/>
        </w:tabs>
        <w:spacing w:before="120" w:line="22" w:lineRule="atLeast"/>
        <w:rPr>
          <w:rFonts w:hAnsi="宋体"/>
          <w:color w:val="auto"/>
          <w:sz w:val="22"/>
          <w:szCs w:val="22"/>
          <w:highlight w:val="none"/>
        </w:rPr>
      </w:pPr>
    </w:p>
    <w:p w14:paraId="10D7171F">
      <w:pPr>
        <w:snapToGrid w:val="0"/>
        <w:spacing w:line="500" w:lineRule="exact"/>
        <w:ind w:firstLine="3740" w:firstLineChars="1700"/>
        <w:rPr>
          <w:rFonts w:ascii="宋体" w:hAnsi="宋体"/>
          <w:color w:val="auto"/>
          <w:kern w:val="2"/>
          <w:sz w:val="22"/>
          <w:highlight w:val="none"/>
        </w:rPr>
      </w:pPr>
    </w:p>
    <w:p w14:paraId="32598C28">
      <w:pPr>
        <w:snapToGrid w:val="0"/>
        <w:spacing w:line="500" w:lineRule="exact"/>
        <w:ind w:firstLine="3740" w:firstLineChars="1700"/>
        <w:rPr>
          <w:rFonts w:ascii="宋体" w:hAnsi="宋体"/>
          <w:color w:val="auto"/>
          <w:kern w:val="2"/>
          <w:sz w:val="22"/>
          <w:highlight w:val="none"/>
        </w:rPr>
      </w:pPr>
      <w:r>
        <w:rPr>
          <w:rFonts w:hint="eastAsia" w:ascii="宋体" w:hAnsi="宋体"/>
          <w:color w:val="auto"/>
          <w:kern w:val="2"/>
          <w:sz w:val="22"/>
          <w:highlight w:val="none"/>
        </w:rPr>
        <w:t>响应人公章（电子签章）：__________________</w:t>
      </w:r>
    </w:p>
    <w:p w14:paraId="17476F73">
      <w:pPr>
        <w:pStyle w:val="2"/>
        <w:rPr>
          <w:color w:val="auto"/>
          <w:highlight w:val="none"/>
        </w:rPr>
      </w:pPr>
    </w:p>
    <w:p w14:paraId="279ECB70">
      <w:pPr>
        <w:rPr>
          <w:rFonts w:ascii="宋体" w:hAnsi="宋体"/>
          <w:b/>
          <w:color w:val="auto"/>
          <w:sz w:val="22"/>
          <w:highlight w:val="none"/>
        </w:rPr>
      </w:pPr>
    </w:p>
    <w:p w14:paraId="5FEA4F65">
      <w:pPr>
        <w:rPr>
          <w:rFonts w:ascii="宋体" w:hAnsi="宋体"/>
          <w:b/>
          <w:color w:val="auto"/>
          <w:sz w:val="22"/>
          <w:highlight w:val="none"/>
        </w:rPr>
      </w:pPr>
      <w:r>
        <w:rPr>
          <w:rFonts w:hint="eastAsia" w:ascii="宋体" w:hAnsi="宋体"/>
          <w:b/>
          <w:color w:val="auto"/>
          <w:sz w:val="22"/>
          <w:highlight w:val="none"/>
        </w:rPr>
        <w:t>说明：附所投强制采购节能产品认证证书复印件。</w:t>
      </w:r>
    </w:p>
    <w:p w14:paraId="5E940414">
      <w:pPr>
        <w:spacing w:line="300" w:lineRule="auto"/>
        <w:ind w:firstLine="4840" w:firstLineChars="2200"/>
        <w:rPr>
          <w:rFonts w:ascii="宋体"/>
          <w:color w:val="auto"/>
          <w:sz w:val="22"/>
          <w:highlight w:val="none"/>
        </w:rPr>
      </w:pPr>
    </w:p>
    <w:bookmarkEnd w:id="67"/>
    <w:p w14:paraId="7047C8A7">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70E629-383C-4E02-B3CA-9347828BC8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C7561B1-F04E-4854-AE7C-9C4B01A4DDA5}"/>
  </w:font>
  <w:font w:name="楷体_GB2312">
    <w:panose1 w:val="02010609030101010101"/>
    <w:charset w:val="86"/>
    <w:family w:val="modern"/>
    <w:pitch w:val="default"/>
    <w:sig w:usb0="00000001" w:usb1="080E0000" w:usb2="00000000" w:usb3="00000000" w:csb0="00040000" w:csb1="00000000"/>
    <w:embedRegular r:id="rId3" w:fontKey="{838FF33E-FF0A-47DF-B3A3-6D8AE4EAEBA2}"/>
  </w:font>
  <w:font w:name="微软雅黑">
    <w:panose1 w:val="020B0503020204020204"/>
    <w:charset w:val="86"/>
    <w:family w:val="swiss"/>
    <w:pitch w:val="default"/>
    <w:sig w:usb0="80000287" w:usb1="2ACF3C50" w:usb2="00000016" w:usb3="00000000" w:csb0="0004001F" w:csb1="00000000"/>
    <w:embedRegular r:id="rId4" w:fontKey="{4C6A4858-1E4A-4BE6-A835-71A258908E25}"/>
  </w:font>
  <w:font w:name="Helvetica">
    <w:altName w:val="Arial"/>
    <w:panose1 w:val="020B0604020202020204"/>
    <w:charset w:val="00"/>
    <w:family w:val="swiss"/>
    <w:pitch w:val="default"/>
    <w:sig w:usb0="00000000" w:usb1="00000000" w:usb2="00000000" w:usb3="00000000" w:csb0="00000001" w:csb1="00000000"/>
    <w:embedRegular r:id="rId5" w:fontKey="{56E290D7-B762-4BE6-A0EA-C3219B0C84A4}"/>
  </w:font>
  <w:font w:name="方正小标宋简体">
    <w:panose1 w:val="03000509000000000000"/>
    <w:charset w:val="86"/>
    <w:family w:val="auto"/>
    <w:pitch w:val="default"/>
    <w:sig w:usb0="00000001" w:usb1="080E0000" w:usb2="00000000" w:usb3="00000000" w:csb0="00040000" w:csb1="00000000"/>
    <w:embedRegular r:id="rId6" w:fontKey="{519535B0-8E05-4A3F-AF78-6C21A8110E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4385">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2C3F4FAC">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234C">
    <w:pPr>
      <w:pStyle w:val="15"/>
      <w:framePr w:wrap="around" w:vAnchor="text" w:hAnchor="margin" w:xAlign="center" w:yAlign="top"/>
    </w:pPr>
  </w:p>
  <w:p w14:paraId="126D035D">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0D6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B87E">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4"/>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20"/>
  <w:drawingGridVerticalSpacing w:val="168"/>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jBkZjFkNDY0ODIxMjdmZDE0Zjk4MTgyZTM2MzEifQ=="/>
    <w:docVar w:name="KSO_WPS_MARK_KEY" w:val="6f599c5e-7057-4d4f-b396-72fd210e3056"/>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C71E66"/>
    <w:rsid w:val="01E45689"/>
    <w:rsid w:val="022C2B30"/>
    <w:rsid w:val="023C62EC"/>
    <w:rsid w:val="02710756"/>
    <w:rsid w:val="0296055D"/>
    <w:rsid w:val="02977228"/>
    <w:rsid w:val="02BA1A1C"/>
    <w:rsid w:val="02D8531F"/>
    <w:rsid w:val="0334789D"/>
    <w:rsid w:val="03483E6F"/>
    <w:rsid w:val="035B1DD5"/>
    <w:rsid w:val="03DD20DE"/>
    <w:rsid w:val="04275495"/>
    <w:rsid w:val="044261C4"/>
    <w:rsid w:val="04975326"/>
    <w:rsid w:val="04A15C46"/>
    <w:rsid w:val="04B94EBC"/>
    <w:rsid w:val="04BD6785"/>
    <w:rsid w:val="051F632A"/>
    <w:rsid w:val="052073F4"/>
    <w:rsid w:val="05A23775"/>
    <w:rsid w:val="05C12D80"/>
    <w:rsid w:val="05EA7042"/>
    <w:rsid w:val="063F052D"/>
    <w:rsid w:val="073D28D0"/>
    <w:rsid w:val="07BA72D5"/>
    <w:rsid w:val="08326375"/>
    <w:rsid w:val="08481F38"/>
    <w:rsid w:val="0898078B"/>
    <w:rsid w:val="08A86B7F"/>
    <w:rsid w:val="09165A67"/>
    <w:rsid w:val="093B77AF"/>
    <w:rsid w:val="095610A3"/>
    <w:rsid w:val="0957714C"/>
    <w:rsid w:val="095F239A"/>
    <w:rsid w:val="09A96DF4"/>
    <w:rsid w:val="0A0206F5"/>
    <w:rsid w:val="0A115F1D"/>
    <w:rsid w:val="0A457D8A"/>
    <w:rsid w:val="0A517145"/>
    <w:rsid w:val="0A8F3694"/>
    <w:rsid w:val="0A972A58"/>
    <w:rsid w:val="0AAF76C1"/>
    <w:rsid w:val="0ADC2EA8"/>
    <w:rsid w:val="0AF14A57"/>
    <w:rsid w:val="0B1523D1"/>
    <w:rsid w:val="0B4E5D0E"/>
    <w:rsid w:val="0B64718D"/>
    <w:rsid w:val="0C0F2644"/>
    <w:rsid w:val="0C8D6FE1"/>
    <w:rsid w:val="0CFB58CF"/>
    <w:rsid w:val="0D33523D"/>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AE0ABB"/>
    <w:rsid w:val="10AF2C58"/>
    <w:rsid w:val="10B97E14"/>
    <w:rsid w:val="10BA4A4B"/>
    <w:rsid w:val="110A2F78"/>
    <w:rsid w:val="115A7068"/>
    <w:rsid w:val="119F60E0"/>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FA6FE8"/>
    <w:rsid w:val="15744E79"/>
    <w:rsid w:val="15783FBA"/>
    <w:rsid w:val="15A77A54"/>
    <w:rsid w:val="15DE4629"/>
    <w:rsid w:val="15EC5637"/>
    <w:rsid w:val="15FF72EB"/>
    <w:rsid w:val="16095600"/>
    <w:rsid w:val="16480B24"/>
    <w:rsid w:val="16500A3A"/>
    <w:rsid w:val="166B000B"/>
    <w:rsid w:val="16F27103"/>
    <w:rsid w:val="173B5246"/>
    <w:rsid w:val="1761165C"/>
    <w:rsid w:val="176206EA"/>
    <w:rsid w:val="176A650D"/>
    <w:rsid w:val="17A52BCE"/>
    <w:rsid w:val="17F551AC"/>
    <w:rsid w:val="17FF631B"/>
    <w:rsid w:val="18060253"/>
    <w:rsid w:val="180A10FA"/>
    <w:rsid w:val="1811090C"/>
    <w:rsid w:val="185145F5"/>
    <w:rsid w:val="185D5DCC"/>
    <w:rsid w:val="190663D0"/>
    <w:rsid w:val="196B7D6D"/>
    <w:rsid w:val="196C0EFD"/>
    <w:rsid w:val="197D2DE7"/>
    <w:rsid w:val="19A07E7C"/>
    <w:rsid w:val="1AA672A0"/>
    <w:rsid w:val="1AD070CA"/>
    <w:rsid w:val="1B0C692E"/>
    <w:rsid w:val="1B4668DD"/>
    <w:rsid w:val="1B4B4946"/>
    <w:rsid w:val="1B6949D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F074BAD"/>
    <w:rsid w:val="1F442190"/>
    <w:rsid w:val="1F595EBC"/>
    <w:rsid w:val="1FDE255E"/>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6B2261"/>
    <w:rsid w:val="22A75E85"/>
    <w:rsid w:val="22F369D5"/>
    <w:rsid w:val="232314E7"/>
    <w:rsid w:val="23490CEA"/>
    <w:rsid w:val="234C0C7F"/>
    <w:rsid w:val="235C7D0C"/>
    <w:rsid w:val="236B13B6"/>
    <w:rsid w:val="239D373F"/>
    <w:rsid w:val="23A64DF8"/>
    <w:rsid w:val="23A93537"/>
    <w:rsid w:val="23CA1359"/>
    <w:rsid w:val="23E017FC"/>
    <w:rsid w:val="24210E42"/>
    <w:rsid w:val="24294678"/>
    <w:rsid w:val="24E20345"/>
    <w:rsid w:val="24FD7FDE"/>
    <w:rsid w:val="2500392D"/>
    <w:rsid w:val="25071862"/>
    <w:rsid w:val="25100542"/>
    <w:rsid w:val="2590283A"/>
    <w:rsid w:val="260357AC"/>
    <w:rsid w:val="26C40ED6"/>
    <w:rsid w:val="26C67B20"/>
    <w:rsid w:val="26EB1807"/>
    <w:rsid w:val="27207725"/>
    <w:rsid w:val="2729351D"/>
    <w:rsid w:val="275E1A9D"/>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DF028A"/>
    <w:rsid w:val="2BF35346"/>
    <w:rsid w:val="2C173FF3"/>
    <w:rsid w:val="2C3C2B42"/>
    <w:rsid w:val="2C5028B1"/>
    <w:rsid w:val="2C9B2B85"/>
    <w:rsid w:val="2CF25F4F"/>
    <w:rsid w:val="2D06766A"/>
    <w:rsid w:val="2D156CD1"/>
    <w:rsid w:val="2D744BB6"/>
    <w:rsid w:val="2DE7182C"/>
    <w:rsid w:val="2E9F4325"/>
    <w:rsid w:val="2ED2112E"/>
    <w:rsid w:val="2F3C7A16"/>
    <w:rsid w:val="2F6A44C2"/>
    <w:rsid w:val="2F78485F"/>
    <w:rsid w:val="2F9A1C68"/>
    <w:rsid w:val="306565F9"/>
    <w:rsid w:val="31073BE0"/>
    <w:rsid w:val="31807037"/>
    <w:rsid w:val="31AF6706"/>
    <w:rsid w:val="31F960F0"/>
    <w:rsid w:val="32116E77"/>
    <w:rsid w:val="324423BF"/>
    <w:rsid w:val="324803BF"/>
    <w:rsid w:val="32620B4A"/>
    <w:rsid w:val="32626444"/>
    <w:rsid w:val="329954A0"/>
    <w:rsid w:val="33053955"/>
    <w:rsid w:val="33776F7A"/>
    <w:rsid w:val="337C2823"/>
    <w:rsid w:val="338B4C95"/>
    <w:rsid w:val="340F05EB"/>
    <w:rsid w:val="349679F1"/>
    <w:rsid w:val="34FA46FD"/>
    <w:rsid w:val="352F0DCF"/>
    <w:rsid w:val="357D794B"/>
    <w:rsid w:val="35BF4DCE"/>
    <w:rsid w:val="365E37FF"/>
    <w:rsid w:val="36716136"/>
    <w:rsid w:val="36AD0D9E"/>
    <w:rsid w:val="36C566EF"/>
    <w:rsid w:val="371658C9"/>
    <w:rsid w:val="371B4D4E"/>
    <w:rsid w:val="37205BDA"/>
    <w:rsid w:val="376B0DD8"/>
    <w:rsid w:val="381A5625"/>
    <w:rsid w:val="3849704B"/>
    <w:rsid w:val="38514E90"/>
    <w:rsid w:val="38A075FB"/>
    <w:rsid w:val="38E6287F"/>
    <w:rsid w:val="393D4D30"/>
    <w:rsid w:val="39437042"/>
    <w:rsid w:val="39524F6F"/>
    <w:rsid w:val="3954558D"/>
    <w:rsid w:val="39B42DDE"/>
    <w:rsid w:val="39CD0EC3"/>
    <w:rsid w:val="39EF620D"/>
    <w:rsid w:val="3A26548A"/>
    <w:rsid w:val="3A612BDB"/>
    <w:rsid w:val="3A6D2E8A"/>
    <w:rsid w:val="3B133E46"/>
    <w:rsid w:val="3B35603C"/>
    <w:rsid w:val="3B510257"/>
    <w:rsid w:val="3B6C17ED"/>
    <w:rsid w:val="3B814871"/>
    <w:rsid w:val="3BAC7960"/>
    <w:rsid w:val="3BC6790E"/>
    <w:rsid w:val="3C020661"/>
    <w:rsid w:val="3C291261"/>
    <w:rsid w:val="3C4153A5"/>
    <w:rsid w:val="3C5D4D4E"/>
    <w:rsid w:val="3C5D7CBE"/>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63E490"/>
    <w:rsid w:val="3F7578E5"/>
    <w:rsid w:val="3F8A07FD"/>
    <w:rsid w:val="3FDF6807"/>
    <w:rsid w:val="40386BBE"/>
    <w:rsid w:val="40445CE2"/>
    <w:rsid w:val="406709C6"/>
    <w:rsid w:val="417F72A0"/>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965ED0"/>
    <w:rsid w:val="48EB79E9"/>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03DC4"/>
    <w:rsid w:val="4CC17D34"/>
    <w:rsid w:val="4CDF5D99"/>
    <w:rsid w:val="4CE21DF9"/>
    <w:rsid w:val="4CF43A6D"/>
    <w:rsid w:val="4CFA126F"/>
    <w:rsid w:val="4D4B180F"/>
    <w:rsid w:val="4D6A56D9"/>
    <w:rsid w:val="4D6C78CC"/>
    <w:rsid w:val="4D8943FF"/>
    <w:rsid w:val="4DC52D99"/>
    <w:rsid w:val="4E555EE6"/>
    <w:rsid w:val="4E9E1DAF"/>
    <w:rsid w:val="4ECC6563"/>
    <w:rsid w:val="4EEC7AB1"/>
    <w:rsid w:val="4EF56C95"/>
    <w:rsid w:val="4F5D4819"/>
    <w:rsid w:val="4F7F146C"/>
    <w:rsid w:val="4FC11AB9"/>
    <w:rsid w:val="4FDF015D"/>
    <w:rsid w:val="501341EF"/>
    <w:rsid w:val="50BA2C88"/>
    <w:rsid w:val="50D72F5D"/>
    <w:rsid w:val="51024103"/>
    <w:rsid w:val="51043659"/>
    <w:rsid w:val="5123379A"/>
    <w:rsid w:val="517F5682"/>
    <w:rsid w:val="519D3800"/>
    <w:rsid w:val="51F24D8E"/>
    <w:rsid w:val="51F6595B"/>
    <w:rsid w:val="52094756"/>
    <w:rsid w:val="523F4EE3"/>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03A62"/>
    <w:rsid w:val="55627866"/>
    <w:rsid w:val="556C5435"/>
    <w:rsid w:val="5595188A"/>
    <w:rsid w:val="562436B9"/>
    <w:rsid w:val="567E43D2"/>
    <w:rsid w:val="56861332"/>
    <w:rsid w:val="56E40032"/>
    <w:rsid w:val="56FE02AF"/>
    <w:rsid w:val="575912F3"/>
    <w:rsid w:val="57DE701A"/>
    <w:rsid w:val="57F860EE"/>
    <w:rsid w:val="58097FA0"/>
    <w:rsid w:val="581125D0"/>
    <w:rsid w:val="584539A4"/>
    <w:rsid w:val="585F7B44"/>
    <w:rsid w:val="586A50EB"/>
    <w:rsid w:val="58961E2B"/>
    <w:rsid w:val="58BA3515"/>
    <w:rsid w:val="58CB3629"/>
    <w:rsid w:val="593F51ED"/>
    <w:rsid w:val="59A75247"/>
    <w:rsid w:val="59AE210C"/>
    <w:rsid w:val="59CC1752"/>
    <w:rsid w:val="5A1B6384"/>
    <w:rsid w:val="5A3A2B60"/>
    <w:rsid w:val="5AD259A1"/>
    <w:rsid w:val="5AD45C28"/>
    <w:rsid w:val="5ADC2607"/>
    <w:rsid w:val="5ADC3C17"/>
    <w:rsid w:val="5AEA3C95"/>
    <w:rsid w:val="5B0427D1"/>
    <w:rsid w:val="5B313557"/>
    <w:rsid w:val="5B3C6463"/>
    <w:rsid w:val="5B6E42E3"/>
    <w:rsid w:val="5B73CE85"/>
    <w:rsid w:val="5BF77FF4"/>
    <w:rsid w:val="5C7020B3"/>
    <w:rsid w:val="5C8348C3"/>
    <w:rsid w:val="5CBD7CF1"/>
    <w:rsid w:val="5CC54DE3"/>
    <w:rsid w:val="5CD64696"/>
    <w:rsid w:val="5CE1007A"/>
    <w:rsid w:val="5DB0100C"/>
    <w:rsid w:val="5DC13BEE"/>
    <w:rsid w:val="5E082F75"/>
    <w:rsid w:val="5E083B78"/>
    <w:rsid w:val="5E1D4CBE"/>
    <w:rsid w:val="5E315738"/>
    <w:rsid w:val="5E5E4943"/>
    <w:rsid w:val="5E68598B"/>
    <w:rsid w:val="5E6F50EB"/>
    <w:rsid w:val="5E7E040C"/>
    <w:rsid w:val="5E7E09ED"/>
    <w:rsid w:val="5E8D4527"/>
    <w:rsid w:val="5E954808"/>
    <w:rsid w:val="5ED56CFF"/>
    <w:rsid w:val="5EF14116"/>
    <w:rsid w:val="5F136B71"/>
    <w:rsid w:val="5F280B90"/>
    <w:rsid w:val="5F334BD5"/>
    <w:rsid w:val="5F6869FC"/>
    <w:rsid w:val="6027211D"/>
    <w:rsid w:val="60277D5D"/>
    <w:rsid w:val="60476A5D"/>
    <w:rsid w:val="605407B8"/>
    <w:rsid w:val="605E0C2A"/>
    <w:rsid w:val="60AA2C8E"/>
    <w:rsid w:val="60C572A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784CD0"/>
    <w:rsid w:val="640D3093"/>
    <w:rsid w:val="6412673F"/>
    <w:rsid w:val="6446135C"/>
    <w:rsid w:val="64753D6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7B2F59"/>
    <w:rsid w:val="678C73B0"/>
    <w:rsid w:val="67A850AE"/>
    <w:rsid w:val="67C56AB2"/>
    <w:rsid w:val="67D9119E"/>
    <w:rsid w:val="67F655CC"/>
    <w:rsid w:val="685F3338"/>
    <w:rsid w:val="68B05FF0"/>
    <w:rsid w:val="69180510"/>
    <w:rsid w:val="692367F0"/>
    <w:rsid w:val="692678CE"/>
    <w:rsid w:val="69580F38"/>
    <w:rsid w:val="695B20BB"/>
    <w:rsid w:val="695B47FE"/>
    <w:rsid w:val="69941194"/>
    <w:rsid w:val="69957136"/>
    <w:rsid w:val="699D210A"/>
    <w:rsid w:val="6A0E1F92"/>
    <w:rsid w:val="6A0E6CF5"/>
    <w:rsid w:val="6A70797F"/>
    <w:rsid w:val="6A832B80"/>
    <w:rsid w:val="6A8C3D5C"/>
    <w:rsid w:val="6A906D98"/>
    <w:rsid w:val="6AA34C50"/>
    <w:rsid w:val="6AE03964"/>
    <w:rsid w:val="6B3E1D84"/>
    <w:rsid w:val="6B4C0752"/>
    <w:rsid w:val="6B5E5F82"/>
    <w:rsid w:val="6BC41746"/>
    <w:rsid w:val="6CAA73D7"/>
    <w:rsid w:val="6CFF5A25"/>
    <w:rsid w:val="6D9D49F8"/>
    <w:rsid w:val="6DC42A14"/>
    <w:rsid w:val="6DCE3893"/>
    <w:rsid w:val="6E157307"/>
    <w:rsid w:val="6E565602"/>
    <w:rsid w:val="6E9F1BFD"/>
    <w:rsid w:val="6EA814CE"/>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347A3D"/>
    <w:rsid w:val="723925C7"/>
    <w:rsid w:val="72395459"/>
    <w:rsid w:val="7256293A"/>
    <w:rsid w:val="728E30E2"/>
    <w:rsid w:val="72E62FFE"/>
    <w:rsid w:val="735B0E4A"/>
    <w:rsid w:val="738A200A"/>
    <w:rsid w:val="73BF6FC7"/>
    <w:rsid w:val="73CC57F7"/>
    <w:rsid w:val="741F1C9D"/>
    <w:rsid w:val="746434A9"/>
    <w:rsid w:val="747074AE"/>
    <w:rsid w:val="75004AEF"/>
    <w:rsid w:val="75012B4F"/>
    <w:rsid w:val="753348CC"/>
    <w:rsid w:val="75686846"/>
    <w:rsid w:val="75970096"/>
    <w:rsid w:val="75AA589C"/>
    <w:rsid w:val="75BF0F55"/>
    <w:rsid w:val="75C326C2"/>
    <w:rsid w:val="75C60818"/>
    <w:rsid w:val="75CA6844"/>
    <w:rsid w:val="761958C7"/>
    <w:rsid w:val="767B47BA"/>
    <w:rsid w:val="76B96DD9"/>
    <w:rsid w:val="76C05D43"/>
    <w:rsid w:val="76F12FBB"/>
    <w:rsid w:val="771B67F2"/>
    <w:rsid w:val="7721285F"/>
    <w:rsid w:val="77424DF3"/>
    <w:rsid w:val="783A118D"/>
    <w:rsid w:val="783D5354"/>
    <w:rsid w:val="78470884"/>
    <w:rsid w:val="788039DC"/>
    <w:rsid w:val="789470BD"/>
    <w:rsid w:val="78C20004"/>
    <w:rsid w:val="78CE0BEB"/>
    <w:rsid w:val="79006402"/>
    <w:rsid w:val="793925ED"/>
    <w:rsid w:val="794978A6"/>
    <w:rsid w:val="79502D1E"/>
    <w:rsid w:val="79730A7E"/>
    <w:rsid w:val="7A3B3F5F"/>
    <w:rsid w:val="7A743F6F"/>
    <w:rsid w:val="7AEFE47D"/>
    <w:rsid w:val="7B046B46"/>
    <w:rsid w:val="7B1E74DC"/>
    <w:rsid w:val="7B52378D"/>
    <w:rsid w:val="7B64461B"/>
    <w:rsid w:val="7B7D8CA1"/>
    <w:rsid w:val="7B9F7628"/>
    <w:rsid w:val="7BCE6D01"/>
    <w:rsid w:val="7BD3434A"/>
    <w:rsid w:val="7BE04A0C"/>
    <w:rsid w:val="7BEF783E"/>
    <w:rsid w:val="7BFA296E"/>
    <w:rsid w:val="7C0D5B61"/>
    <w:rsid w:val="7C5142BF"/>
    <w:rsid w:val="7C896BD7"/>
    <w:rsid w:val="7C8974D7"/>
    <w:rsid w:val="7CCB45C8"/>
    <w:rsid w:val="7CCC1CEE"/>
    <w:rsid w:val="7CEA7B96"/>
    <w:rsid w:val="7D033891"/>
    <w:rsid w:val="7D14489C"/>
    <w:rsid w:val="7D767E94"/>
    <w:rsid w:val="7E2A155C"/>
    <w:rsid w:val="7E392F0A"/>
    <w:rsid w:val="7E601E4C"/>
    <w:rsid w:val="7E6D029D"/>
    <w:rsid w:val="7F780FFA"/>
    <w:rsid w:val="7F8603D7"/>
    <w:rsid w:val="7F97767F"/>
    <w:rsid w:val="7FE76D1C"/>
    <w:rsid w:val="7FEE37FF"/>
    <w:rsid w:val="AFF66F78"/>
    <w:rsid w:val="BF3F2002"/>
    <w:rsid w:val="D5D6B29C"/>
    <w:rsid w:val="DF73FDE0"/>
    <w:rsid w:val="DFB790DF"/>
    <w:rsid w:val="E757E0BF"/>
    <w:rsid w:val="EFF5D10C"/>
    <w:rsid w:val="F0D72F74"/>
    <w:rsid w:val="F3AD2F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4">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3"/>
    <w:qFormat/>
    <w:uiPriority w:val="9"/>
    <w:rPr>
      <w:rFonts w:ascii="Calibri" w:hAnsi="Calibri"/>
      <w:b/>
      <w:bCs/>
      <w:kern w:val="44"/>
      <w:sz w:val="44"/>
      <w:szCs w:val="44"/>
    </w:rPr>
  </w:style>
  <w:style w:type="character" w:customStyle="1" w:styleId="31">
    <w:name w:val="标题 2 Char"/>
    <w:basedOn w:val="24"/>
    <w:link w:val="4"/>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5"/>
    <w:semiHidden/>
    <w:qFormat/>
    <w:uiPriority w:val="9"/>
    <w:rPr>
      <w:rFonts w:ascii="Calibri" w:hAnsi="Calibri"/>
      <w:b/>
      <w:bCs/>
      <w:kern w:val="0"/>
      <w:sz w:val="32"/>
      <w:szCs w:val="32"/>
    </w:rPr>
  </w:style>
  <w:style w:type="character" w:customStyle="1" w:styleId="33">
    <w:name w:val="标题 4 Char"/>
    <w:basedOn w:val="24"/>
    <w:link w:val="6"/>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3"/>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6"/>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4"/>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5"/>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48</Pages>
  <Words>6114</Words>
  <Characters>6728</Characters>
  <Lines>223</Lines>
  <Paragraphs>62</Paragraphs>
  <TotalTime>4</TotalTime>
  <ScaleCrop>false</ScaleCrop>
  <LinksUpToDate>false</LinksUpToDate>
  <CharactersWithSpaces>6774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2024-08-11T00:32:00Z</dcterms:created>
  <dc:creator>lyf</dc:creator>
  <cp:lastModifiedBy>亮亮</cp:lastModifiedBy>
  <cp:lastPrinted>2024-08-24T20:58:00Z</cp:lastPrinted>
  <dcterms:modified xsi:type="dcterms:W3CDTF">2025-05-26T10:15:07Z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7FAD4C4D319745A5B8562BAC6870932D_13</vt:lpwstr>
  </property>
  <property fmtid="{D5CDD505-2E9C-101B-9397-08002B2CF9AE}" pid="4" name="KSOTemplateDocerSaveRecord">
    <vt:lpwstr>eyJoZGlkIjoiMTk3ZDdhNDNkYjVhZmQ5MGMxNGUyMDczNmUyM2ZhZmEiLCJ1c2VySWQiOiIxMDE1MzQxMjg2In0=</vt:lpwstr>
  </property>
</Properties>
</file>