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B67F" w14:textId="587C1706" w:rsidR="0045218F" w:rsidRDefault="00D03499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ind w:left="487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bookmarkStart w:id="0" w:name="_Toc28359022"/>
      <w:bookmarkStart w:id="1" w:name="_Toc35393809"/>
      <w:r w:rsidRPr="00D03499">
        <w:rPr>
          <w:rFonts w:ascii="Times New Roman" w:eastAsia="宋体" w:hAnsi="Times New Roman" w:hint="eastAsia"/>
          <w:b/>
          <w:bCs/>
          <w:sz w:val="28"/>
          <w:szCs w:val="28"/>
        </w:rPr>
        <w:t>喷泉服务保障项目</w:t>
      </w:r>
      <w:r w:rsidR="00347089">
        <w:rPr>
          <w:rFonts w:ascii="Times New Roman" w:eastAsia="宋体" w:hAnsi="Times New Roman"/>
          <w:b/>
          <w:bCs/>
          <w:sz w:val="28"/>
          <w:szCs w:val="28"/>
        </w:rPr>
        <w:t>成交</w:t>
      </w:r>
      <w:r w:rsidR="00347089">
        <w:rPr>
          <w:rFonts w:ascii="Times New Roman" w:eastAsia="宋体" w:hAnsi="Times New Roman" w:hint="eastAsia"/>
          <w:b/>
          <w:bCs/>
          <w:sz w:val="28"/>
          <w:szCs w:val="28"/>
        </w:rPr>
        <w:t>结果</w:t>
      </w:r>
      <w:r w:rsidR="00347089">
        <w:rPr>
          <w:rFonts w:ascii="Times New Roman" w:eastAsia="宋体" w:hAnsi="Times New Roman"/>
          <w:b/>
          <w:bCs/>
          <w:sz w:val="28"/>
          <w:szCs w:val="28"/>
        </w:rPr>
        <w:t>公告</w:t>
      </w:r>
      <w:bookmarkEnd w:id="0"/>
      <w:bookmarkEnd w:id="1"/>
    </w:p>
    <w:p w14:paraId="5E6DDD39" w14:textId="7E8B2F1D" w:rsidR="0045218F" w:rsidRDefault="00347089">
      <w:pPr>
        <w:snapToGrid w:val="0"/>
        <w:spacing w:line="360" w:lineRule="auto"/>
        <w:ind w:left="48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一、项目编号：</w:t>
      </w:r>
      <w:r>
        <w:rPr>
          <w:rFonts w:ascii="Times New Roman" w:eastAsia="宋体" w:hAnsi="Times New Roman"/>
          <w:sz w:val="24"/>
          <w:szCs w:val="24"/>
        </w:rPr>
        <w:t>BJJQ-2025-</w:t>
      </w:r>
      <w:r w:rsidR="005A7F24">
        <w:rPr>
          <w:rFonts w:ascii="Times New Roman" w:eastAsia="宋体" w:hAnsi="Times New Roman" w:hint="eastAsia"/>
          <w:sz w:val="24"/>
          <w:szCs w:val="24"/>
        </w:rPr>
        <w:t>737</w:t>
      </w:r>
    </w:p>
    <w:p w14:paraId="72440084" w14:textId="4782DDAA" w:rsidR="0045218F" w:rsidRDefault="00347089">
      <w:pPr>
        <w:snapToGrid w:val="0"/>
        <w:spacing w:line="360" w:lineRule="auto"/>
        <w:ind w:left="487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/>
          <w:sz w:val="24"/>
          <w:szCs w:val="24"/>
        </w:rPr>
        <w:t>二、项目名称：</w:t>
      </w:r>
      <w:r w:rsidR="005A7F24" w:rsidRPr="005A7F24">
        <w:rPr>
          <w:rFonts w:ascii="Times New Roman" w:eastAsia="宋体" w:hAnsi="Times New Roman" w:hint="eastAsia"/>
          <w:sz w:val="24"/>
          <w:szCs w:val="24"/>
        </w:rPr>
        <w:t>喷泉服务保障项目</w:t>
      </w:r>
    </w:p>
    <w:p w14:paraId="598CC293" w14:textId="77777777" w:rsidR="0045218F" w:rsidRDefault="00347089">
      <w:pPr>
        <w:snapToGrid w:val="0"/>
        <w:spacing w:line="360" w:lineRule="auto"/>
        <w:ind w:left="48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三、成交信息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651"/>
        <w:gridCol w:w="3337"/>
        <w:gridCol w:w="1992"/>
        <w:gridCol w:w="1994"/>
        <w:gridCol w:w="1988"/>
      </w:tblGrid>
      <w:tr w:rsidR="00AB0158" w:rsidRPr="00AB0158" w14:paraId="2B4F742E" w14:textId="77777777" w:rsidTr="00AB0158">
        <w:trPr>
          <w:trHeight w:val="315"/>
          <w:jc w:val="center"/>
        </w:trPr>
        <w:tc>
          <w:tcPr>
            <w:tcW w:w="326" w:type="pct"/>
          </w:tcPr>
          <w:p w14:paraId="74A2EB0E" w14:textId="4E4A6C4C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proofErr w:type="gramStart"/>
            <w:r w:rsidRPr="00AB0158">
              <w:rPr>
                <w:rFonts w:ascii="Times New Roman" w:eastAsia="宋体" w:hAnsi="Times New Roman" w:hint="eastAsia"/>
                <w:sz w:val="20"/>
                <w:szCs w:val="20"/>
              </w:rPr>
              <w:t>包号</w:t>
            </w:r>
            <w:proofErr w:type="gramEnd"/>
          </w:p>
        </w:tc>
        <w:tc>
          <w:tcPr>
            <w:tcW w:w="1675" w:type="pct"/>
          </w:tcPr>
          <w:p w14:paraId="29206D80" w14:textId="67205D73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eastAsia="宋体" w:hAnsi="Times New Roman"/>
                <w:sz w:val="20"/>
                <w:szCs w:val="20"/>
              </w:rPr>
              <w:t>供应商名称</w:t>
            </w:r>
          </w:p>
        </w:tc>
        <w:tc>
          <w:tcPr>
            <w:tcW w:w="1000" w:type="pct"/>
          </w:tcPr>
          <w:p w14:paraId="5C159340" w14:textId="3C8371C2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eastAsia="宋体" w:hAnsi="Times New Roman"/>
                <w:sz w:val="20"/>
                <w:szCs w:val="20"/>
              </w:rPr>
              <w:t>供应商地址</w:t>
            </w:r>
          </w:p>
        </w:tc>
        <w:tc>
          <w:tcPr>
            <w:tcW w:w="1001" w:type="pct"/>
          </w:tcPr>
          <w:p w14:paraId="42BEF097" w14:textId="1F13EA4C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eastAsia="宋体" w:hAnsi="Times New Roman"/>
                <w:sz w:val="20"/>
                <w:szCs w:val="20"/>
              </w:rPr>
              <w:t>成交金额</w:t>
            </w:r>
          </w:p>
        </w:tc>
        <w:tc>
          <w:tcPr>
            <w:tcW w:w="999" w:type="pct"/>
          </w:tcPr>
          <w:p w14:paraId="3220B1BD" w14:textId="3665B540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eastAsia="宋体" w:hAnsi="Times New Roman" w:hint="eastAsia"/>
                <w:sz w:val="20"/>
                <w:szCs w:val="20"/>
              </w:rPr>
              <w:t>最终得分</w:t>
            </w:r>
          </w:p>
        </w:tc>
      </w:tr>
      <w:tr w:rsidR="00AB0158" w:rsidRPr="00AB0158" w14:paraId="760C9AC7" w14:textId="77777777" w:rsidTr="00DB0C6D">
        <w:trPr>
          <w:trHeight w:val="335"/>
          <w:jc w:val="center"/>
        </w:trPr>
        <w:tc>
          <w:tcPr>
            <w:tcW w:w="326" w:type="pct"/>
            <w:vAlign w:val="center"/>
          </w:tcPr>
          <w:p w14:paraId="2228DE5B" w14:textId="18298238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eastAsia="宋体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675" w:type="pct"/>
            <w:vAlign w:val="center"/>
          </w:tcPr>
          <w:p w14:paraId="14E71424" w14:textId="37BBE864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bookmarkStart w:id="2" w:name="_Hlk203731932"/>
            <w:r w:rsidRPr="00DB0C6D">
              <w:rPr>
                <w:rFonts w:ascii="Times New Roman" w:eastAsia="宋体" w:hAnsi="Times New Roman"/>
                <w:color w:val="000000"/>
                <w:sz w:val="20"/>
                <w:szCs w:val="20"/>
              </w:rPr>
              <w:t>北京</w:t>
            </w:r>
            <w:proofErr w:type="gramStart"/>
            <w:r w:rsidRPr="00DB0C6D">
              <w:rPr>
                <w:rFonts w:ascii="Times New Roman" w:eastAsia="宋体" w:hAnsi="Times New Roman"/>
                <w:color w:val="000000"/>
                <w:sz w:val="20"/>
                <w:szCs w:val="20"/>
              </w:rPr>
              <w:t>慧诚沃特</w:t>
            </w:r>
            <w:proofErr w:type="gramEnd"/>
            <w:r w:rsidRPr="00DB0C6D">
              <w:rPr>
                <w:rFonts w:ascii="Times New Roman" w:eastAsia="宋体" w:hAnsi="Times New Roman"/>
                <w:color w:val="000000"/>
                <w:sz w:val="20"/>
                <w:szCs w:val="20"/>
              </w:rPr>
              <w:t>喷泉科技有限公司</w:t>
            </w:r>
            <w:bookmarkEnd w:id="2"/>
          </w:p>
        </w:tc>
        <w:tc>
          <w:tcPr>
            <w:tcW w:w="1000" w:type="pct"/>
            <w:vAlign w:val="center"/>
          </w:tcPr>
          <w:p w14:paraId="7FFC5CB3" w14:textId="64913DF8" w:rsidR="00AB0158" w:rsidRPr="00AB0158" w:rsidRDefault="00DB0C6D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DB0C6D">
              <w:rPr>
                <w:rFonts w:ascii="Times New Roman" w:eastAsia="宋体" w:hAnsi="Times New Roman" w:hint="eastAsia"/>
                <w:sz w:val="20"/>
                <w:szCs w:val="20"/>
              </w:rPr>
              <w:t>北京市</w:t>
            </w:r>
            <w:proofErr w:type="gramStart"/>
            <w:r w:rsidRPr="00DB0C6D">
              <w:rPr>
                <w:rFonts w:ascii="Times New Roman" w:eastAsia="宋体" w:hAnsi="Times New Roman" w:hint="eastAsia"/>
                <w:sz w:val="20"/>
                <w:szCs w:val="20"/>
              </w:rPr>
              <w:t>昌平区</w:t>
            </w:r>
            <w:proofErr w:type="gramEnd"/>
            <w:r w:rsidRPr="00DB0C6D">
              <w:rPr>
                <w:rFonts w:ascii="Times New Roman" w:eastAsia="宋体" w:hAnsi="Times New Roman" w:hint="eastAsia"/>
                <w:sz w:val="20"/>
                <w:szCs w:val="20"/>
              </w:rPr>
              <w:t>马池口镇百泉花园</w:t>
            </w:r>
            <w:r w:rsidRPr="00DB0C6D">
              <w:rPr>
                <w:rFonts w:ascii="Times New Roman" w:eastAsia="宋体" w:hAnsi="Times New Roman" w:hint="eastAsia"/>
                <w:sz w:val="20"/>
                <w:szCs w:val="20"/>
              </w:rPr>
              <w:t>1</w:t>
            </w:r>
            <w:r w:rsidRPr="00DB0C6D">
              <w:rPr>
                <w:rFonts w:ascii="Times New Roman" w:eastAsia="宋体" w:hAnsi="Times New Roman" w:hint="eastAsia"/>
                <w:sz w:val="20"/>
                <w:szCs w:val="20"/>
              </w:rPr>
              <w:t>号楼八层</w:t>
            </w:r>
            <w:r w:rsidRPr="00DB0C6D">
              <w:rPr>
                <w:rFonts w:ascii="Times New Roman" w:eastAsia="宋体" w:hAnsi="Times New Roman" w:hint="eastAsia"/>
                <w:sz w:val="20"/>
                <w:szCs w:val="20"/>
              </w:rPr>
              <w:t>829</w:t>
            </w:r>
            <w:r w:rsidRPr="00DB0C6D">
              <w:rPr>
                <w:rFonts w:ascii="Times New Roman" w:eastAsia="宋体" w:hAnsi="Times New Roman" w:hint="eastAsia"/>
                <w:sz w:val="20"/>
                <w:szCs w:val="20"/>
              </w:rPr>
              <w:t>室</w:t>
            </w:r>
          </w:p>
        </w:tc>
        <w:tc>
          <w:tcPr>
            <w:tcW w:w="1001" w:type="pct"/>
            <w:vAlign w:val="center"/>
          </w:tcPr>
          <w:p w14:paraId="0F7D4501" w14:textId="562F2F01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eastAsia="宋体" w:hAnsi="Times New Roman"/>
                <w:color w:val="000000"/>
                <w:sz w:val="20"/>
                <w:szCs w:val="20"/>
              </w:rPr>
              <w:t>￥</w:t>
            </w:r>
            <w:r w:rsidRPr="00AB0158">
              <w:rPr>
                <w:rFonts w:ascii="Times New Roman" w:eastAsia="宋体" w:hAnsi="Times New Roman"/>
                <w:color w:val="000000"/>
                <w:sz w:val="20"/>
                <w:szCs w:val="20"/>
              </w:rPr>
              <w:t>1086974.88</w:t>
            </w:r>
            <w:r w:rsidRPr="00AB0158">
              <w:rPr>
                <w:rFonts w:ascii="Times New Roman" w:eastAsia="宋体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  <w:vAlign w:val="center"/>
          </w:tcPr>
          <w:p w14:paraId="53CCE225" w14:textId="6B2B1406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eastAsia="宋体" w:hAnsi="Times New Roman"/>
                <w:color w:val="000000"/>
                <w:sz w:val="20"/>
                <w:szCs w:val="20"/>
              </w:rPr>
              <w:t>92.33</w:t>
            </w:r>
          </w:p>
        </w:tc>
      </w:tr>
      <w:tr w:rsidR="00AB0158" w:rsidRPr="00AB0158" w14:paraId="543E4655" w14:textId="77777777" w:rsidTr="00DB0C6D">
        <w:trPr>
          <w:trHeight w:val="369"/>
          <w:jc w:val="center"/>
        </w:trPr>
        <w:tc>
          <w:tcPr>
            <w:tcW w:w="326" w:type="pct"/>
            <w:vAlign w:val="center"/>
          </w:tcPr>
          <w:p w14:paraId="5C9AAF5D" w14:textId="0B755352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eastAsia="宋体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5" w:type="pct"/>
            <w:vAlign w:val="center"/>
          </w:tcPr>
          <w:p w14:paraId="3546725B" w14:textId="25EB949E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 w:rsidRPr="00AB0158">
              <w:rPr>
                <w:rFonts w:ascii="Times New Roman" w:eastAsia="宋体" w:hAnsi="Times New Roman"/>
                <w:color w:val="000000"/>
                <w:sz w:val="20"/>
                <w:szCs w:val="20"/>
              </w:rPr>
              <w:t>北京中建协工程咨询有限公司</w:t>
            </w:r>
          </w:p>
        </w:tc>
        <w:tc>
          <w:tcPr>
            <w:tcW w:w="1000" w:type="pct"/>
            <w:vAlign w:val="center"/>
          </w:tcPr>
          <w:p w14:paraId="6A9DD24A" w14:textId="148808C6" w:rsidR="00AB0158" w:rsidRPr="00DB0C6D" w:rsidRDefault="00DB0C6D" w:rsidP="00DB0C6D">
            <w:pPr>
              <w:widowControl/>
              <w:wordWrap w:val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 w:rsidRPr="00DB0C6D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北京市丰台区南四环西路</w:t>
            </w:r>
            <w:r w:rsidRPr="00DB0C6D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128</w:t>
            </w:r>
            <w:r w:rsidRPr="00DB0C6D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号院</w:t>
            </w:r>
            <w:r w:rsidRPr="00DB0C6D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3</w:t>
            </w:r>
            <w:r w:rsidRPr="00DB0C6D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号楼</w:t>
            </w:r>
            <w:r w:rsidRPr="00DB0C6D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9</w:t>
            </w:r>
            <w:r w:rsidRPr="00DB0C6D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层</w:t>
            </w:r>
            <w:r w:rsidRPr="00DB0C6D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01" w:type="pct"/>
            <w:vAlign w:val="center"/>
          </w:tcPr>
          <w:p w14:paraId="43995ACB" w14:textId="35CCCD78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eastAsia="宋体" w:hAnsi="Times New Roman"/>
                <w:color w:val="000000"/>
                <w:sz w:val="20"/>
                <w:szCs w:val="20"/>
              </w:rPr>
              <w:t>￥</w:t>
            </w:r>
            <w:r w:rsidRPr="00AB0158">
              <w:rPr>
                <w:rFonts w:ascii="Times New Roman" w:hAnsi="Times New Roman"/>
                <w:color w:val="000000"/>
                <w:sz w:val="20"/>
                <w:szCs w:val="20"/>
              </w:rPr>
              <w:t>30,600.00</w:t>
            </w:r>
          </w:p>
        </w:tc>
        <w:tc>
          <w:tcPr>
            <w:tcW w:w="999" w:type="pct"/>
            <w:vAlign w:val="center"/>
          </w:tcPr>
          <w:p w14:paraId="6D3CE586" w14:textId="7F338A23" w:rsidR="00AB0158" w:rsidRPr="00AB0158" w:rsidRDefault="00AB0158" w:rsidP="00AB0158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AB0158">
              <w:rPr>
                <w:rFonts w:ascii="Times New Roman" w:hAnsi="Times New Roman"/>
                <w:color w:val="000000"/>
                <w:sz w:val="20"/>
                <w:szCs w:val="20"/>
              </w:rPr>
              <w:t>85.67</w:t>
            </w:r>
          </w:p>
        </w:tc>
      </w:tr>
    </w:tbl>
    <w:p w14:paraId="12AF80F0" w14:textId="487D8A41" w:rsidR="00AB0158" w:rsidRDefault="00AB0158">
      <w:pPr>
        <w:snapToGrid w:val="0"/>
        <w:spacing w:line="360" w:lineRule="auto"/>
        <w:ind w:left="487"/>
        <w:rPr>
          <w:rFonts w:ascii="Times New Roman" w:eastAsia="宋体" w:hAnsi="Times New Roman"/>
          <w:sz w:val="24"/>
          <w:szCs w:val="24"/>
        </w:rPr>
      </w:pPr>
    </w:p>
    <w:p w14:paraId="65EA482F" w14:textId="77777777" w:rsidR="0045218F" w:rsidRDefault="00347089">
      <w:pPr>
        <w:snapToGrid w:val="0"/>
        <w:spacing w:line="360" w:lineRule="auto"/>
        <w:ind w:left="48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218F" w14:paraId="0066C0A0" w14:textId="77777777">
        <w:tc>
          <w:tcPr>
            <w:tcW w:w="5000" w:type="pct"/>
          </w:tcPr>
          <w:p w14:paraId="750F7D03" w14:textId="77777777" w:rsidR="0045218F" w:rsidRDefault="00347089">
            <w:pPr>
              <w:snapToGrid w:val="0"/>
              <w:spacing w:line="360" w:lineRule="auto"/>
              <w:ind w:left="487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服务类</w:t>
            </w:r>
          </w:p>
        </w:tc>
      </w:tr>
      <w:tr w:rsidR="0045218F" w14:paraId="612BF369" w14:textId="77777777">
        <w:tc>
          <w:tcPr>
            <w:tcW w:w="5000" w:type="pct"/>
          </w:tcPr>
          <w:p w14:paraId="5759FA23" w14:textId="78692785" w:rsidR="0045218F" w:rsidRDefault="00347089">
            <w:pPr>
              <w:snapToGrid w:val="0"/>
              <w:spacing w:line="360" w:lineRule="auto"/>
              <w:ind w:left="487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名称：</w:t>
            </w:r>
            <w:r w:rsidR="005A7F24" w:rsidRPr="005A7F2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喷泉服务保障项目</w:t>
            </w:r>
          </w:p>
          <w:p w14:paraId="2ADC65D1" w14:textId="4C7959D0" w:rsidR="0045218F" w:rsidRDefault="00347089">
            <w:pPr>
              <w:snapToGrid w:val="0"/>
              <w:spacing w:line="360" w:lineRule="auto"/>
              <w:ind w:left="487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服务范围：</w:t>
            </w:r>
            <w:r w:rsidR="005A7F24">
              <w:rPr>
                <w:rFonts w:ascii="Times New Roman" w:eastAsia="宋体" w:hAnsi="Times New Roman" w:hint="eastAsia"/>
                <w:sz w:val="24"/>
              </w:rPr>
              <w:t>为提供</w:t>
            </w:r>
            <w:r w:rsidR="005A7F24" w:rsidRPr="005A7F24">
              <w:rPr>
                <w:rFonts w:ascii="宋体" w:eastAsia="宋体" w:hAnsi="宋体" w:hint="eastAsia"/>
                <w:sz w:val="24"/>
              </w:rPr>
              <w:t>天安门地区综合管理服务中心</w:t>
            </w:r>
            <w:r w:rsidR="005A7F24">
              <w:rPr>
                <w:rFonts w:ascii="宋体" w:eastAsia="宋体" w:hAnsi="宋体" w:hint="eastAsia"/>
                <w:sz w:val="24"/>
              </w:rPr>
              <w:t>提供喷泉服务保障与监理服务</w:t>
            </w:r>
            <w:r>
              <w:rPr>
                <w:rFonts w:ascii="Times New Roman" w:eastAsia="宋体" w:hAnsi="Times New Roman"/>
                <w:sz w:val="24"/>
              </w:rPr>
              <w:t>（详见采购需求）。</w:t>
            </w:r>
          </w:p>
          <w:p w14:paraId="76EDB060" w14:textId="77777777" w:rsidR="0045218F" w:rsidRDefault="00347089">
            <w:pPr>
              <w:snapToGrid w:val="0"/>
              <w:spacing w:line="360" w:lineRule="auto"/>
              <w:ind w:left="487"/>
              <w:rPr>
                <w:rFonts w:ascii="Times New Roman" w:eastAsia="宋体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服务要求：详见竞争性磋商文件。</w:t>
            </w:r>
          </w:p>
          <w:p w14:paraId="53AB21EE" w14:textId="7EA40165" w:rsidR="0045218F" w:rsidRDefault="00347089">
            <w:pPr>
              <w:snapToGrid w:val="0"/>
              <w:spacing w:line="360" w:lineRule="auto"/>
              <w:ind w:left="487"/>
              <w:rPr>
                <w:rFonts w:ascii="Times New Roman" w:eastAsia="宋体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服务时间：</w:t>
            </w:r>
            <w:r w:rsidR="005A7F24" w:rsidRPr="005A7F2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01</w:t>
            </w:r>
            <w:r w:rsidR="005A7F24" w:rsidRPr="005A7F2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包：计划工期</w:t>
            </w:r>
            <w:r w:rsidR="005A7F24" w:rsidRPr="005A7F2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30</w:t>
            </w:r>
            <w:r w:rsidR="005A7F24" w:rsidRPr="005A7F2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日历天，进场时间以委托人通知为准至实际竣工并经验收合格，双方于签署书面验收合格通知单之日止；</w:t>
            </w:r>
            <w:r w:rsidR="005A7F24" w:rsidRPr="005A7F2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02</w:t>
            </w:r>
            <w:r w:rsidR="005A7F24" w:rsidRPr="005A7F2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包：计划工期</w:t>
            </w:r>
            <w:r w:rsidR="005A7F24" w:rsidRPr="005A7F2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30</w:t>
            </w:r>
            <w:r w:rsidR="005A7F24" w:rsidRPr="005A7F2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日历天，进场时间以委托人通知为准至实际竣工并经验收合格，双方于签署书面验收合格通知单之日止。</w:t>
            </w:r>
          </w:p>
          <w:p w14:paraId="4B79A105" w14:textId="77777777" w:rsidR="0045218F" w:rsidRDefault="00347089">
            <w:pPr>
              <w:snapToGrid w:val="0"/>
              <w:spacing w:line="360" w:lineRule="auto"/>
              <w:ind w:left="487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服务标准：详见竞争性磋商文件。</w:t>
            </w:r>
          </w:p>
        </w:tc>
      </w:tr>
    </w:tbl>
    <w:p w14:paraId="25D17476" w14:textId="622EA8ED" w:rsidR="0045218F" w:rsidRDefault="00347089">
      <w:pPr>
        <w:snapToGrid w:val="0"/>
        <w:spacing w:line="360" w:lineRule="auto"/>
        <w:ind w:left="48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五、评审专家名单：</w:t>
      </w:r>
      <w:r w:rsidR="00DB0C6D" w:rsidRPr="00DB0C6D">
        <w:rPr>
          <w:rFonts w:ascii="Times New Roman" w:eastAsia="宋体" w:hAnsi="Times New Roman" w:hint="eastAsia"/>
          <w:sz w:val="24"/>
          <w:szCs w:val="24"/>
        </w:rPr>
        <w:t>喻乃忠</w:t>
      </w:r>
      <w:r w:rsidR="00DB0C6D">
        <w:rPr>
          <w:rFonts w:ascii="Times New Roman" w:eastAsia="宋体" w:hAnsi="Times New Roman" w:hint="eastAsia"/>
          <w:sz w:val="24"/>
          <w:szCs w:val="24"/>
        </w:rPr>
        <w:t>、</w:t>
      </w:r>
      <w:r w:rsidR="00DB0C6D" w:rsidRPr="00DB0C6D">
        <w:rPr>
          <w:rFonts w:ascii="Times New Roman" w:eastAsia="宋体" w:hAnsi="Times New Roman" w:hint="eastAsia"/>
          <w:sz w:val="24"/>
          <w:szCs w:val="24"/>
        </w:rPr>
        <w:t>周梦梅</w:t>
      </w:r>
      <w:r w:rsidR="00DB0C6D">
        <w:rPr>
          <w:rFonts w:ascii="Times New Roman" w:eastAsia="宋体" w:hAnsi="Times New Roman" w:hint="eastAsia"/>
          <w:sz w:val="24"/>
          <w:szCs w:val="24"/>
        </w:rPr>
        <w:t>、</w:t>
      </w:r>
      <w:r w:rsidR="00DB0C6D" w:rsidRPr="00DB0C6D">
        <w:rPr>
          <w:rFonts w:ascii="Times New Roman" w:eastAsia="宋体" w:hAnsi="Times New Roman" w:hint="eastAsia"/>
          <w:sz w:val="24"/>
          <w:szCs w:val="24"/>
        </w:rPr>
        <w:t>孙二伟</w:t>
      </w:r>
    </w:p>
    <w:p w14:paraId="23394C70" w14:textId="6CECC91E" w:rsidR="0045218F" w:rsidRDefault="00347089">
      <w:pPr>
        <w:snapToGrid w:val="0"/>
        <w:spacing w:line="360" w:lineRule="auto"/>
        <w:ind w:left="48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六、代理服务收费标准及金额</w:t>
      </w:r>
      <w:r w:rsidRPr="00DB0C6D">
        <w:rPr>
          <w:rFonts w:ascii="Times New Roman" w:eastAsia="宋体" w:hAnsi="Times New Roman"/>
          <w:sz w:val="24"/>
          <w:szCs w:val="24"/>
        </w:rPr>
        <w:t>：</w:t>
      </w:r>
      <w:r w:rsidR="00DB0C6D" w:rsidRPr="00DB0C6D">
        <w:rPr>
          <w:rFonts w:ascii="Times New Roman" w:eastAsia="宋体" w:hAnsi="Times New Roman" w:hint="eastAsia"/>
          <w:sz w:val="24"/>
          <w:szCs w:val="24"/>
        </w:rPr>
        <w:t>1</w:t>
      </w:r>
      <w:r w:rsidRPr="00DB0C6D">
        <w:rPr>
          <w:rFonts w:ascii="Times New Roman" w:eastAsia="宋体" w:hAnsi="Times New Roman" w:hint="eastAsia"/>
          <w:sz w:val="24"/>
          <w:szCs w:val="24"/>
        </w:rPr>
        <w:t>.</w:t>
      </w:r>
      <w:r w:rsidR="00DB0C6D" w:rsidRPr="00DB0C6D">
        <w:rPr>
          <w:rFonts w:ascii="Times New Roman" w:eastAsia="宋体" w:hAnsi="Times New Roman" w:hint="eastAsia"/>
          <w:sz w:val="24"/>
          <w:szCs w:val="24"/>
        </w:rPr>
        <w:t>6428</w:t>
      </w:r>
      <w:r w:rsidRPr="00DB0C6D">
        <w:rPr>
          <w:rFonts w:ascii="Times New Roman" w:eastAsia="宋体" w:hAnsi="Times New Roman"/>
          <w:sz w:val="24"/>
          <w:szCs w:val="24"/>
        </w:rPr>
        <w:t>万元，</w:t>
      </w:r>
      <w:r w:rsidR="00DB0C6D">
        <w:rPr>
          <w:rFonts w:ascii="Times New Roman" w:eastAsia="宋体" w:hAnsi="Times New Roman" w:hint="eastAsia"/>
          <w:sz w:val="24"/>
          <w:szCs w:val="24"/>
        </w:rPr>
        <w:t>（第</w:t>
      </w:r>
      <w:r w:rsidR="00DB0C6D">
        <w:rPr>
          <w:rFonts w:ascii="Times New Roman" w:eastAsia="宋体" w:hAnsi="Times New Roman" w:hint="eastAsia"/>
          <w:sz w:val="24"/>
          <w:szCs w:val="24"/>
        </w:rPr>
        <w:t>1</w:t>
      </w:r>
      <w:r w:rsidR="00DB0C6D">
        <w:rPr>
          <w:rFonts w:ascii="Times New Roman" w:eastAsia="宋体" w:hAnsi="Times New Roman" w:hint="eastAsia"/>
          <w:sz w:val="24"/>
          <w:szCs w:val="24"/>
        </w:rPr>
        <w:t>包：</w:t>
      </w:r>
      <w:r w:rsidR="00DB0C6D">
        <w:rPr>
          <w:rFonts w:ascii="Times New Roman" w:eastAsia="宋体" w:hAnsi="Times New Roman" w:hint="eastAsia"/>
          <w:sz w:val="24"/>
          <w:szCs w:val="24"/>
        </w:rPr>
        <w:t>1.5696</w:t>
      </w:r>
      <w:r w:rsidR="00DB0C6D">
        <w:rPr>
          <w:rFonts w:ascii="Times New Roman" w:eastAsia="宋体" w:hAnsi="Times New Roman" w:hint="eastAsia"/>
          <w:sz w:val="24"/>
          <w:szCs w:val="24"/>
        </w:rPr>
        <w:t>万元；第</w:t>
      </w:r>
      <w:r w:rsidR="00DB0C6D">
        <w:rPr>
          <w:rFonts w:ascii="Times New Roman" w:eastAsia="宋体" w:hAnsi="Times New Roman" w:hint="eastAsia"/>
          <w:sz w:val="24"/>
          <w:szCs w:val="24"/>
        </w:rPr>
        <w:t>2</w:t>
      </w:r>
      <w:r w:rsidR="00DB0C6D">
        <w:rPr>
          <w:rFonts w:ascii="Times New Roman" w:eastAsia="宋体" w:hAnsi="Times New Roman" w:hint="eastAsia"/>
          <w:sz w:val="24"/>
          <w:szCs w:val="24"/>
        </w:rPr>
        <w:t>包：</w:t>
      </w:r>
      <w:r w:rsidR="00DB0C6D">
        <w:rPr>
          <w:rFonts w:ascii="Times New Roman" w:eastAsia="宋体" w:hAnsi="Times New Roman" w:hint="eastAsia"/>
          <w:sz w:val="24"/>
          <w:szCs w:val="24"/>
        </w:rPr>
        <w:t>0.0459</w:t>
      </w:r>
      <w:r w:rsidR="00DB0C6D">
        <w:rPr>
          <w:rFonts w:ascii="Times New Roman" w:eastAsia="宋体" w:hAnsi="Times New Roman" w:hint="eastAsia"/>
          <w:sz w:val="24"/>
          <w:szCs w:val="24"/>
        </w:rPr>
        <w:t>万元）</w:t>
      </w:r>
      <w:r>
        <w:rPr>
          <w:rFonts w:ascii="Times New Roman" w:eastAsia="宋体" w:hAnsi="Times New Roman"/>
          <w:sz w:val="24"/>
          <w:szCs w:val="24"/>
        </w:rPr>
        <w:t>收费标准详见</w:t>
      </w:r>
      <w:r>
        <w:rPr>
          <w:rFonts w:ascii="Times New Roman" w:eastAsia="宋体" w:hAnsi="Times New Roman"/>
          <w:kern w:val="0"/>
          <w:sz w:val="24"/>
          <w:szCs w:val="24"/>
        </w:rPr>
        <w:t>竞争性磋商文件</w:t>
      </w:r>
      <w:r>
        <w:rPr>
          <w:rFonts w:ascii="Times New Roman" w:eastAsia="宋体" w:hAnsi="Times New Roman"/>
          <w:sz w:val="24"/>
          <w:szCs w:val="24"/>
        </w:rPr>
        <w:t>。</w:t>
      </w:r>
    </w:p>
    <w:p w14:paraId="6A26849F" w14:textId="77777777" w:rsidR="0045218F" w:rsidRDefault="00347089">
      <w:pPr>
        <w:snapToGrid w:val="0"/>
        <w:spacing w:line="360" w:lineRule="auto"/>
        <w:ind w:left="48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七、公告期限</w:t>
      </w:r>
    </w:p>
    <w:p w14:paraId="3EAB9D1B" w14:textId="77777777" w:rsidR="0045218F" w:rsidRDefault="00347089">
      <w:pPr>
        <w:snapToGrid w:val="0"/>
        <w:spacing w:line="360" w:lineRule="auto"/>
        <w:ind w:left="487"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自本公告发布之日起</w:t>
      </w: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/>
          <w:kern w:val="0"/>
          <w:sz w:val="24"/>
          <w:szCs w:val="24"/>
        </w:rPr>
        <w:t>个工作日。</w:t>
      </w:r>
    </w:p>
    <w:p w14:paraId="2E151A99" w14:textId="77777777" w:rsidR="0045218F" w:rsidRDefault="00347089">
      <w:pPr>
        <w:snapToGrid w:val="0"/>
        <w:spacing w:line="360" w:lineRule="auto"/>
        <w:ind w:left="48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八、其他补充事宜</w:t>
      </w:r>
    </w:p>
    <w:p w14:paraId="6B1B9DE3" w14:textId="77777777" w:rsidR="0045218F" w:rsidRDefault="00347089">
      <w:pPr>
        <w:wordWrap w:val="0"/>
        <w:snapToGrid w:val="0"/>
        <w:spacing w:line="360" w:lineRule="auto"/>
        <w:ind w:left="487"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本公告同时在中国政府采购网（</w:t>
      </w:r>
      <w:r>
        <w:rPr>
          <w:rFonts w:ascii="Times New Roman" w:eastAsia="宋体" w:hAnsi="Times New Roman" w:hint="eastAsia"/>
          <w:sz w:val="24"/>
          <w:szCs w:val="24"/>
        </w:rPr>
        <w:t>http://www.ccgp.gov.cn</w:t>
      </w:r>
      <w:r>
        <w:rPr>
          <w:rFonts w:ascii="Times New Roman" w:eastAsia="宋体" w:hAnsi="Times New Roman" w:hint="eastAsia"/>
          <w:sz w:val="24"/>
          <w:szCs w:val="24"/>
        </w:rPr>
        <w:t>）以及北京市政府采购网（</w:t>
      </w:r>
      <w:r>
        <w:rPr>
          <w:rFonts w:ascii="Times New Roman" w:eastAsia="宋体" w:hAnsi="Times New Roman" w:hint="eastAsia"/>
          <w:sz w:val="24"/>
          <w:szCs w:val="24"/>
        </w:rPr>
        <w:t>http://www.ccgp-beijing.gov.cn/</w:t>
      </w:r>
      <w:r>
        <w:rPr>
          <w:rFonts w:ascii="Times New Roman" w:eastAsia="宋体" w:hAnsi="Times New Roman" w:hint="eastAsia"/>
          <w:sz w:val="24"/>
          <w:szCs w:val="24"/>
        </w:rPr>
        <w:t>）发布。</w:t>
      </w:r>
    </w:p>
    <w:p w14:paraId="4EDD3FDD" w14:textId="09B2D95F" w:rsidR="0045218F" w:rsidRDefault="00347089">
      <w:pPr>
        <w:snapToGrid w:val="0"/>
        <w:spacing w:line="360" w:lineRule="auto"/>
        <w:ind w:left="487"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/>
          <w:sz w:val="24"/>
          <w:szCs w:val="24"/>
        </w:rPr>
        <w:t>采购代理机构项目编号：</w:t>
      </w:r>
      <w:r>
        <w:rPr>
          <w:rFonts w:ascii="Times New Roman" w:eastAsia="宋体" w:hAnsi="Times New Roman"/>
          <w:sz w:val="24"/>
          <w:szCs w:val="24"/>
        </w:rPr>
        <w:t>BJJQ-202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-</w:t>
      </w:r>
      <w:r w:rsidR="005A7F24">
        <w:rPr>
          <w:rFonts w:ascii="Times New Roman" w:eastAsia="宋体" w:hAnsi="Times New Roman" w:hint="eastAsia"/>
          <w:sz w:val="24"/>
          <w:szCs w:val="24"/>
        </w:rPr>
        <w:t>737</w:t>
      </w:r>
    </w:p>
    <w:p w14:paraId="27592B8F" w14:textId="77777777" w:rsidR="0045218F" w:rsidRDefault="00347089">
      <w:pPr>
        <w:snapToGrid w:val="0"/>
        <w:spacing w:line="360" w:lineRule="auto"/>
        <w:ind w:left="487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lastRenderedPageBreak/>
        <w:t>九、凡对本次公告内容提出询问，请按以下方式联系。</w:t>
      </w:r>
    </w:p>
    <w:p w14:paraId="64B8F604" w14:textId="4B033092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b/>
          <w:bCs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1.</w:t>
      </w:r>
      <w:r w:rsidRPr="005A7F24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采购人信息</w:t>
      </w:r>
    </w:p>
    <w:p w14:paraId="26C2F2B6" w14:textId="77777777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名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 xml:space="preserve">    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称：天安门地区综合管理服务中心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 xml:space="preserve"> </w:t>
      </w:r>
    </w:p>
    <w:p w14:paraId="1FE6023E" w14:textId="77777777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地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 xml:space="preserve">    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址：北京市东城区东交民巷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44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号</w:t>
      </w:r>
    </w:p>
    <w:p w14:paraId="55F0BAFF" w14:textId="77777777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联系方式：郭老师，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010-65118160</w:t>
      </w:r>
    </w:p>
    <w:p w14:paraId="0F42A481" w14:textId="77777777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b/>
          <w:bCs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2.</w:t>
      </w:r>
      <w:r w:rsidRPr="005A7F24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采购代理机构信息</w:t>
      </w:r>
    </w:p>
    <w:p w14:paraId="0AAD9081" w14:textId="77777777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名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 xml:space="preserve">    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称：</w:t>
      </w:r>
      <w:proofErr w:type="gramStart"/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北京汇诚金</w:t>
      </w:r>
      <w:proofErr w:type="gramEnd"/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桥国际招标咨询有限公司</w:t>
      </w:r>
    </w:p>
    <w:p w14:paraId="3F8D5BB6" w14:textId="77777777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地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 xml:space="preserve">    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址：北京市东城区朝内大街南</w:t>
      </w:r>
      <w:proofErr w:type="gramStart"/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竹杆</w:t>
      </w:r>
      <w:proofErr w:type="gramEnd"/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胡同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6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号北京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INN3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号楼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9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层</w:t>
      </w:r>
    </w:p>
    <w:p w14:paraId="2D042D76" w14:textId="77777777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联系方式：程晓磊、王鑫国，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010-65244876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、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65915024</w:t>
      </w:r>
    </w:p>
    <w:p w14:paraId="1450C144" w14:textId="77777777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b/>
          <w:bCs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3.</w:t>
      </w:r>
      <w:r w:rsidRPr="005A7F24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项目联系方式</w:t>
      </w:r>
    </w:p>
    <w:p w14:paraId="7913066C" w14:textId="77777777" w:rsidR="005A7F24" w:rsidRP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项目联系人：程晓磊、王鑫国</w:t>
      </w:r>
    </w:p>
    <w:p w14:paraId="2125C0CC" w14:textId="77777777" w:rsidR="005A7F24" w:rsidRDefault="005A7F24" w:rsidP="005A7F24">
      <w:pPr>
        <w:snapToGrid w:val="0"/>
        <w:spacing w:line="360" w:lineRule="auto"/>
        <w:ind w:leftChars="202" w:left="424"/>
        <w:rPr>
          <w:rFonts w:ascii="Times New Roman" w:eastAsia="宋体" w:hAnsi="Times New Roman"/>
          <w:kern w:val="0"/>
          <w:sz w:val="24"/>
          <w:szCs w:val="24"/>
        </w:rPr>
      </w:pP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电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 xml:space="preserve">      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话：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010-65244876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、</w:t>
      </w:r>
      <w:r w:rsidRPr="005A7F24">
        <w:rPr>
          <w:rFonts w:ascii="Times New Roman" w:eastAsia="宋体" w:hAnsi="Times New Roman" w:hint="eastAsia"/>
          <w:kern w:val="0"/>
          <w:sz w:val="24"/>
          <w:szCs w:val="24"/>
        </w:rPr>
        <w:t>65915024</w:t>
      </w:r>
    </w:p>
    <w:p w14:paraId="08779C4D" w14:textId="77777777" w:rsidR="0045218F" w:rsidRDefault="0045218F">
      <w:pPr>
        <w:snapToGrid w:val="0"/>
        <w:spacing w:line="360" w:lineRule="auto"/>
        <w:ind w:left="487"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4521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A9CF" w14:textId="77777777" w:rsidR="005A7F24" w:rsidRDefault="005A7F24" w:rsidP="005A7F24">
      <w:pPr>
        <w:ind w:left="487"/>
        <w:rPr>
          <w:rFonts w:hint="eastAsia"/>
        </w:rPr>
      </w:pPr>
      <w:r>
        <w:separator/>
      </w:r>
    </w:p>
  </w:endnote>
  <w:endnote w:type="continuationSeparator" w:id="0">
    <w:p w14:paraId="3E61DE06" w14:textId="77777777" w:rsidR="005A7F24" w:rsidRDefault="005A7F24" w:rsidP="005A7F24">
      <w:pPr>
        <w:ind w:left="48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87D3" w14:textId="77777777" w:rsidR="005A7F24" w:rsidRDefault="005A7F24" w:rsidP="005A7F24">
      <w:pPr>
        <w:ind w:left="487"/>
        <w:rPr>
          <w:rFonts w:hint="eastAsia"/>
        </w:rPr>
      </w:pPr>
      <w:r>
        <w:separator/>
      </w:r>
    </w:p>
  </w:footnote>
  <w:footnote w:type="continuationSeparator" w:id="0">
    <w:p w14:paraId="27F9D9B5" w14:textId="77777777" w:rsidR="005A7F24" w:rsidRDefault="005A7F24" w:rsidP="005A7F24">
      <w:pPr>
        <w:ind w:left="48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WRlMDc5ZmI4OGJkMzU2ZmQ2ZGJkNGUwMGUzZjkyMTMifQ=="/>
  </w:docVars>
  <w:rsids>
    <w:rsidRoot w:val="004D1179"/>
    <w:rsid w:val="00051475"/>
    <w:rsid w:val="00276863"/>
    <w:rsid w:val="002E2237"/>
    <w:rsid w:val="00347089"/>
    <w:rsid w:val="0041710E"/>
    <w:rsid w:val="00422A1B"/>
    <w:rsid w:val="00445E58"/>
    <w:rsid w:val="0045218F"/>
    <w:rsid w:val="004A0AB1"/>
    <w:rsid w:val="004D1179"/>
    <w:rsid w:val="005A7F24"/>
    <w:rsid w:val="006608AB"/>
    <w:rsid w:val="006D29C8"/>
    <w:rsid w:val="00705D10"/>
    <w:rsid w:val="00721F31"/>
    <w:rsid w:val="00765FA9"/>
    <w:rsid w:val="0077059A"/>
    <w:rsid w:val="007F65BC"/>
    <w:rsid w:val="009E442F"/>
    <w:rsid w:val="00A42D63"/>
    <w:rsid w:val="00A83878"/>
    <w:rsid w:val="00AB0158"/>
    <w:rsid w:val="00AE5856"/>
    <w:rsid w:val="00AF1351"/>
    <w:rsid w:val="00B33BC6"/>
    <w:rsid w:val="00B469DD"/>
    <w:rsid w:val="00C61709"/>
    <w:rsid w:val="00D03499"/>
    <w:rsid w:val="00D6296F"/>
    <w:rsid w:val="00DA630C"/>
    <w:rsid w:val="00DB0C6D"/>
    <w:rsid w:val="00FA634B"/>
    <w:rsid w:val="00FE498C"/>
    <w:rsid w:val="03BF46D5"/>
    <w:rsid w:val="04AC6431"/>
    <w:rsid w:val="05171E6D"/>
    <w:rsid w:val="05A3226C"/>
    <w:rsid w:val="0942635B"/>
    <w:rsid w:val="0D230FC8"/>
    <w:rsid w:val="0DFF63BE"/>
    <w:rsid w:val="0FDF47A4"/>
    <w:rsid w:val="11D41200"/>
    <w:rsid w:val="14086F62"/>
    <w:rsid w:val="17D25A79"/>
    <w:rsid w:val="17FB5F53"/>
    <w:rsid w:val="1867115A"/>
    <w:rsid w:val="1A300806"/>
    <w:rsid w:val="1B8B5E08"/>
    <w:rsid w:val="1BC93F92"/>
    <w:rsid w:val="1FB12337"/>
    <w:rsid w:val="20250E4F"/>
    <w:rsid w:val="20753DC1"/>
    <w:rsid w:val="20B83463"/>
    <w:rsid w:val="22496F84"/>
    <w:rsid w:val="29222225"/>
    <w:rsid w:val="2C8C4B8D"/>
    <w:rsid w:val="2EBC2204"/>
    <w:rsid w:val="32C33E29"/>
    <w:rsid w:val="32C51A10"/>
    <w:rsid w:val="336D09B6"/>
    <w:rsid w:val="33927242"/>
    <w:rsid w:val="34FE2F4C"/>
    <w:rsid w:val="36E771A6"/>
    <w:rsid w:val="36ED0564"/>
    <w:rsid w:val="37FF1CDB"/>
    <w:rsid w:val="39123DEA"/>
    <w:rsid w:val="399900AF"/>
    <w:rsid w:val="3A4F76E5"/>
    <w:rsid w:val="3C1038D3"/>
    <w:rsid w:val="3E3839DE"/>
    <w:rsid w:val="3EB95566"/>
    <w:rsid w:val="3EBB31F0"/>
    <w:rsid w:val="40604A37"/>
    <w:rsid w:val="41A421AE"/>
    <w:rsid w:val="41F60795"/>
    <w:rsid w:val="433B7F45"/>
    <w:rsid w:val="491E7057"/>
    <w:rsid w:val="4AD00AEC"/>
    <w:rsid w:val="4DD857C1"/>
    <w:rsid w:val="4FE44C13"/>
    <w:rsid w:val="53752535"/>
    <w:rsid w:val="57403B88"/>
    <w:rsid w:val="57830B89"/>
    <w:rsid w:val="5AB171AB"/>
    <w:rsid w:val="5E2F095C"/>
    <w:rsid w:val="5ED95A10"/>
    <w:rsid w:val="5F24793A"/>
    <w:rsid w:val="5F2A5122"/>
    <w:rsid w:val="5F9C79DD"/>
    <w:rsid w:val="63EB6C79"/>
    <w:rsid w:val="68587AA5"/>
    <w:rsid w:val="6A9C0CCD"/>
    <w:rsid w:val="6ADE7D03"/>
    <w:rsid w:val="6BBF3ABE"/>
    <w:rsid w:val="6C4952F6"/>
    <w:rsid w:val="6CC448DE"/>
    <w:rsid w:val="6D011914"/>
    <w:rsid w:val="6DDF5E6C"/>
    <w:rsid w:val="6FAF4FFE"/>
    <w:rsid w:val="710160CA"/>
    <w:rsid w:val="730D3A7C"/>
    <w:rsid w:val="73CB617F"/>
    <w:rsid w:val="74792510"/>
    <w:rsid w:val="754E726F"/>
    <w:rsid w:val="778E4B3B"/>
    <w:rsid w:val="79C757C8"/>
    <w:rsid w:val="7D3A46A5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EAE83"/>
  <w15:docId w15:val="{B4457838-8897-4A80-8083-3DFA4B5B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autoRedefine/>
    <w:qFormat/>
    <w:locked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Body Text"/>
    <w:basedOn w:val="a"/>
    <w:next w:val="53"/>
    <w:autoRedefine/>
    <w:qFormat/>
    <w:pPr>
      <w:spacing w:after="120"/>
    </w:pPr>
  </w:style>
  <w:style w:type="paragraph" w:customStyle="1" w:styleId="53">
    <w:name w:val="目录 53"/>
    <w:next w:val="a"/>
    <w:autoRedefine/>
    <w:qFormat/>
    <w:pPr>
      <w:wordWrap w:val="0"/>
      <w:ind w:left="1275"/>
      <w:jc w:val="both"/>
    </w:pPr>
    <w:rPr>
      <w:sz w:val="21"/>
    </w:rPr>
  </w:style>
  <w:style w:type="paragraph" w:styleId="a6">
    <w:name w:val="Body Text Indent"/>
    <w:basedOn w:val="a"/>
    <w:next w:val="a7"/>
    <w:autoRedefine/>
    <w:qFormat/>
    <w:pPr>
      <w:spacing w:line="360" w:lineRule="auto"/>
      <w:ind w:firstLine="570"/>
    </w:pPr>
    <w:rPr>
      <w:sz w:val="24"/>
    </w:rPr>
  </w:style>
  <w:style w:type="paragraph" w:styleId="a7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a8">
    <w:name w:val="Plain Text"/>
    <w:basedOn w:val="a"/>
    <w:link w:val="a9"/>
    <w:autoRedefine/>
    <w:uiPriority w:val="99"/>
    <w:qFormat/>
    <w:rPr>
      <w:rFonts w:ascii="宋体" w:hAnsi="Courier New"/>
    </w:rPr>
  </w:style>
  <w:style w:type="paragraph" w:styleId="aa">
    <w:name w:val="Balloon Text"/>
    <w:basedOn w:val="a"/>
    <w:link w:val="ab"/>
    <w:autoRedefine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6"/>
    <w:autoRedefine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0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autoRedefine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9">
    <w:name w:val="纯文本 字符"/>
    <w:link w:val="a8"/>
    <w:autoRedefine/>
    <w:uiPriority w:val="99"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b">
    <w:name w:val="批注框文本 字符"/>
    <w:link w:val="aa"/>
    <w:autoRedefine/>
    <w:uiPriority w:val="99"/>
    <w:semiHidden/>
    <w:qFormat/>
    <w:rPr>
      <w:sz w:val="0"/>
      <w:szCs w:val="0"/>
    </w:rPr>
  </w:style>
  <w:style w:type="character" w:customStyle="1" w:styleId="af">
    <w:name w:val="页眉 字符"/>
    <w:link w:val="ae"/>
    <w:autoRedefine/>
    <w:uiPriority w:val="99"/>
    <w:qFormat/>
    <w:rPr>
      <w:sz w:val="18"/>
      <w:szCs w:val="18"/>
    </w:rPr>
  </w:style>
  <w:style w:type="character" w:customStyle="1" w:styleId="ad">
    <w:name w:val="页脚 字符"/>
    <w:link w:val="ac"/>
    <w:autoRedefine/>
    <w:uiPriority w:val="99"/>
    <w:qFormat/>
    <w:rPr>
      <w:sz w:val="18"/>
      <w:szCs w:val="18"/>
    </w:rPr>
  </w:style>
  <w:style w:type="paragraph" w:customStyle="1" w:styleId="CharCharChar1CharCharCharCharCharCharCharCharCharChar">
    <w:name w:val="Char Char Char1 Char Char Char Char Char Char Char Char Char Char"/>
    <w:basedOn w:val="a"/>
    <w:rsid w:val="00AB0158"/>
    <w:rPr>
      <w:rFonts w:ascii="Tahoma" w:eastAsia="宋体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Mr. Cheng</cp:lastModifiedBy>
  <cp:revision>12</cp:revision>
  <dcterms:created xsi:type="dcterms:W3CDTF">2020-04-26T03:35:00Z</dcterms:created>
  <dcterms:modified xsi:type="dcterms:W3CDTF">2025-07-22T06:53:00Z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eyJoZGlkIjoiMGYzMThkMDdmNjc1ZjYyYzBhMDlmMWEyYzUwNjRjYTQiLCJ1c2VySWQiOiIxNTg3OTkxMzIyIn0=</vt:lpwstr>
  </property>
</Properties>
</file>