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623458">
      <w:pPr>
        <w:spacing w:line="360" w:lineRule="auto"/>
        <w:jc w:val="center"/>
        <w:rPr>
          <w:rFonts w:ascii="宋体" w:hAnsi="宋体" w:hint="eastAsia"/>
          <w:b/>
          <w:sz w:val="48"/>
          <w:szCs w:val="48"/>
        </w:rPr>
      </w:pPr>
      <w:bookmarkStart w:id="0" w:name="_GoBack"/>
      <w:bookmarkEnd w:id="0"/>
    </w:p>
    <w:p w:rsidR="00000000" w:rsidRDefault="00FA72C3">
      <w:pPr>
        <w:spacing w:line="360" w:lineRule="auto"/>
        <w:jc w:val="center"/>
        <w:rPr>
          <w:rFonts w:ascii="宋体" w:hAnsi="宋体" w:hint="eastAsia"/>
          <w:b/>
          <w:color w:val="FF0000"/>
          <w:sz w:val="48"/>
          <w:szCs w:val="48"/>
        </w:rPr>
      </w:pPr>
      <w:r w:rsidRPr="00FA72C3">
        <w:rPr>
          <w:rFonts w:ascii="宋体" w:hAnsi="宋体"/>
          <w:b/>
          <w:color w:val="FF0000"/>
          <w:sz w:val="44"/>
          <w:szCs w:val="44"/>
        </w:rPr>
        <w:t>改善办学保障条件-北京信息科技大学(张家口)一期开办所需配套设备和服务采购项目-学生公寓配套设备及家具采购项目</w:t>
      </w:r>
    </w:p>
    <w:p w:rsidR="00000000" w:rsidRDefault="00623458">
      <w:pPr>
        <w:spacing w:line="360" w:lineRule="auto"/>
        <w:jc w:val="center"/>
        <w:rPr>
          <w:rFonts w:ascii="宋体" w:hAnsi="宋体" w:hint="eastAsia"/>
          <w:b/>
          <w:sz w:val="48"/>
          <w:szCs w:val="48"/>
        </w:rPr>
      </w:pPr>
    </w:p>
    <w:p w:rsidR="00000000" w:rsidRDefault="00623458">
      <w:pPr>
        <w:spacing w:beforeLines="50" w:before="120" w:afterLines="50" w:after="120" w:line="218" w:lineRule="auto"/>
        <w:jc w:val="center"/>
        <w:rPr>
          <w:rFonts w:ascii="宋体" w:hAnsi="宋体" w:cs="宋体"/>
          <w:spacing w:val="-1"/>
          <w:sz w:val="60"/>
          <w:szCs w:val="60"/>
        </w:rPr>
      </w:pPr>
      <w:r>
        <w:rPr>
          <w:rFonts w:ascii="宋体" w:hAnsi="宋体" w:cs="宋体"/>
          <w:spacing w:val="-1"/>
          <w:sz w:val="60"/>
          <w:szCs w:val="60"/>
        </w:rPr>
        <w:t>北京市政府采购项目</w:t>
      </w:r>
    </w:p>
    <w:p w:rsidR="00000000" w:rsidRDefault="00623458">
      <w:pPr>
        <w:spacing w:beforeLines="50" w:before="120" w:afterLines="50" w:after="120" w:line="218" w:lineRule="auto"/>
        <w:jc w:val="center"/>
        <w:rPr>
          <w:rFonts w:ascii="宋体" w:hAnsi="宋体" w:cs="宋体"/>
          <w:sz w:val="60"/>
          <w:szCs w:val="60"/>
        </w:rPr>
      </w:pPr>
      <w:r>
        <w:rPr>
          <w:rFonts w:ascii="宋体" w:hAnsi="宋体" w:cs="宋体" w:hint="eastAsia"/>
          <w:spacing w:val="-1"/>
          <w:sz w:val="60"/>
          <w:szCs w:val="60"/>
        </w:rPr>
        <w:t>公开招标</w:t>
      </w:r>
      <w:r>
        <w:rPr>
          <w:rFonts w:ascii="宋体" w:hAnsi="宋体" w:cs="宋体"/>
          <w:spacing w:val="-1"/>
          <w:sz w:val="60"/>
          <w:szCs w:val="60"/>
        </w:rPr>
        <w:t>文件</w:t>
      </w:r>
    </w:p>
    <w:p w:rsidR="00000000" w:rsidRDefault="00623458">
      <w:pPr>
        <w:spacing w:line="360" w:lineRule="auto"/>
        <w:jc w:val="center"/>
        <w:rPr>
          <w:sz w:val="60"/>
          <w:szCs w:val="60"/>
        </w:rPr>
      </w:pPr>
    </w:p>
    <w:p w:rsidR="00000000" w:rsidRDefault="00623458">
      <w:pPr>
        <w:spacing w:line="360" w:lineRule="auto"/>
        <w:jc w:val="center"/>
        <w:rPr>
          <w:rFonts w:hint="eastAsia"/>
          <w:sz w:val="60"/>
          <w:szCs w:val="60"/>
        </w:rPr>
      </w:pPr>
    </w:p>
    <w:p w:rsidR="00000000" w:rsidRDefault="00623458" w:rsidP="00FA72C3">
      <w:pPr>
        <w:tabs>
          <w:tab w:val="left" w:pos="3240"/>
          <w:tab w:val="left" w:pos="3420"/>
        </w:tabs>
        <w:spacing w:line="360" w:lineRule="auto"/>
        <w:ind w:left="1800" w:hangingChars="500" w:hanging="1800"/>
        <w:jc w:val="left"/>
        <w:rPr>
          <w:bCs/>
          <w:sz w:val="36"/>
          <w:szCs w:val="36"/>
        </w:rPr>
      </w:pPr>
      <w:r>
        <w:rPr>
          <w:bCs/>
          <w:sz w:val="36"/>
          <w:szCs w:val="36"/>
        </w:rPr>
        <w:t>项目名称：</w:t>
      </w:r>
      <w:r w:rsidR="00FA72C3" w:rsidRPr="00FA72C3">
        <w:rPr>
          <w:rFonts w:hint="eastAsia"/>
          <w:bCs/>
          <w:color w:val="FF0000"/>
          <w:sz w:val="36"/>
          <w:szCs w:val="36"/>
        </w:rPr>
        <w:t>改善办学保障条件</w:t>
      </w:r>
      <w:r w:rsidR="00FA72C3" w:rsidRPr="00FA72C3">
        <w:rPr>
          <w:rFonts w:hint="eastAsia"/>
          <w:bCs/>
          <w:color w:val="FF0000"/>
          <w:sz w:val="36"/>
          <w:szCs w:val="36"/>
        </w:rPr>
        <w:t>-</w:t>
      </w:r>
      <w:r w:rsidR="00FA72C3" w:rsidRPr="00FA72C3">
        <w:rPr>
          <w:rFonts w:hint="eastAsia"/>
          <w:bCs/>
          <w:color w:val="FF0000"/>
          <w:sz w:val="36"/>
          <w:szCs w:val="36"/>
        </w:rPr>
        <w:t>北京信息科技大学</w:t>
      </w:r>
      <w:r w:rsidR="00FA72C3" w:rsidRPr="00FA72C3">
        <w:rPr>
          <w:rFonts w:hint="eastAsia"/>
          <w:bCs/>
          <w:color w:val="FF0000"/>
          <w:sz w:val="36"/>
          <w:szCs w:val="36"/>
        </w:rPr>
        <w:t>(</w:t>
      </w:r>
      <w:r w:rsidR="00FA72C3" w:rsidRPr="00FA72C3">
        <w:rPr>
          <w:rFonts w:hint="eastAsia"/>
          <w:bCs/>
          <w:color w:val="FF0000"/>
          <w:sz w:val="36"/>
          <w:szCs w:val="36"/>
        </w:rPr>
        <w:t>张家口</w:t>
      </w:r>
      <w:r w:rsidR="00FA72C3" w:rsidRPr="00FA72C3">
        <w:rPr>
          <w:rFonts w:hint="eastAsia"/>
          <w:bCs/>
          <w:color w:val="FF0000"/>
          <w:sz w:val="36"/>
          <w:szCs w:val="36"/>
        </w:rPr>
        <w:t>)</w:t>
      </w:r>
      <w:r w:rsidR="00FA72C3" w:rsidRPr="00FA72C3">
        <w:rPr>
          <w:rFonts w:hint="eastAsia"/>
          <w:bCs/>
          <w:color w:val="FF0000"/>
          <w:sz w:val="36"/>
          <w:szCs w:val="36"/>
        </w:rPr>
        <w:t>一期开办所需配套设备和服务采购项目</w:t>
      </w:r>
      <w:r w:rsidR="00FA72C3" w:rsidRPr="00FA72C3">
        <w:rPr>
          <w:rFonts w:hint="eastAsia"/>
          <w:bCs/>
          <w:color w:val="FF0000"/>
          <w:sz w:val="36"/>
          <w:szCs w:val="36"/>
        </w:rPr>
        <w:t>-</w:t>
      </w:r>
      <w:r w:rsidR="00FA72C3" w:rsidRPr="00FA72C3">
        <w:rPr>
          <w:rFonts w:hint="eastAsia"/>
          <w:bCs/>
          <w:color w:val="FF0000"/>
          <w:sz w:val="36"/>
          <w:szCs w:val="36"/>
        </w:rPr>
        <w:t>学生公寓配套设备及家具采购项目</w:t>
      </w:r>
    </w:p>
    <w:p w:rsidR="00000000" w:rsidRDefault="00623458">
      <w:pPr>
        <w:tabs>
          <w:tab w:val="left" w:pos="3240"/>
          <w:tab w:val="left" w:pos="3420"/>
        </w:tabs>
        <w:spacing w:line="360" w:lineRule="auto"/>
        <w:jc w:val="left"/>
        <w:rPr>
          <w:rFonts w:hint="eastAsia"/>
          <w:bCs/>
          <w:sz w:val="36"/>
          <w:szCs w:val="36"/>
        </w:rPr>
      </w:pPr>
      <w:r>
        <w:rPr>
          <w:bCs/>
          <w:sz w:val="36"/>
          <w:szCs w:val="36"/>
        </w:rPr>
        <w:t>项目编号</w:t>
      </w:r>
      <w:r>
        <w:rPr>
          <w:bCs/>
          <w:sz w:val="36"/>
          <w:szCs w:val="36"/>
        </w:rPr>
        <w:t>/</w:t>
      </w:r>
      <w:r>
        <w:rPr>
          <w:bCs/>
          <w:sz w:val="36"/>
          <w:szCs w:val="36"/>
        </w:rPr>
        <w:t>包号：</w:t>
      </w:r>
      <w:bookmarkStart w:id="1" w:name="_Hlk183938084"/>
      <w:r>
        <w:rPr>
          <w:bCs/>
          <w:sz w:val="36"/>
          <w:szCs w:val="36"/>
        </w:rPr>
        <w:t>2504-HXTC-IC1270</w:t>
      </w:r>
      <w:r>
        <w:rPr>
          <w:rFonts w:hint="eastAsia"/>
          <w:bCs/>
          <w:sz w:val="36"/>
          <w:szCs w:val="36"/>
        </w:rPr>
        <w:t>/0</w:t>
      </w:r>
      <w:bookmarkEnd w:id="1"/>
      <w:r>
        <w:rPr>
          <w:rFonts w:hint="eastAsia"/>
          <w:bCs/>
          <w:sz w:val="36"/>
          <w:szCs w:val="36"/>
        </w:rPr>
        <w:t>1</w:t>
      </w:r>
    </w:p>
    <w:p w:rsidR="00000000" w:rsidRDefault="00623458">
      <w:pPr>
        <w:tabs>
          <w:tab w:val="left" w:pos="3240"/>
          <w:tab w:val="left" w:pos="3420"/>
        </w:tabs>
        <w:spacing w:line="360" w:lineRule="auto"/>
        <w:jc w:val="left"/>
        <w:rPr>
          <w:bCs/>
          <w:sz w:val="36"/>
          <w:szCs w:val="36"/>
        </w:rPr>
      </w:pPr>
      <w:r>
        <w:rPr>
          <w:bCs/>
          <w:sz w:val="36"/>
          <w:szCs w:val="36"/>
        </w:rPr>
        <w:t>采</w:t>
      </w:r>
      <w:r>
        <w:rPr>
          <w:bCs/>
          <w:sz w:val="36"/>
          <w:szCs w:val="36"/>
        </w:rPr>
        <w:t xml:space="preserve"> </w:t>
      </w:r>
      <w:r>
        <w:rPr>
          <w:bCs/>
          <w:sz w:val="36"/>
          <w:szCs w:val="36"/>
        </w:rPr>
        <w:t>购</w:t>
      </w:r>
      <w:r>
        <w:rPr>
          <w:bCs/>
          <w:sz w:val="36"/>
          <w:szCs w:val="36"/>
        </w:rPr>
        <w:t xml:space="preserve"> </w:t>
      </w:r>
      <w:r>
        <w:rPr>
          <w:bCs/>
          <w:sz w:val="36"/>
          <w:szCs w:val="36"/>
        </w:rPr>
        <w:t>人：</w:t>
      </w:r>
      <w:r>
        <w:rPr>
          <w:rFonts w:hint="eastAsia"/>
          <w:bCs/>
          <w:sz w:val="36"/>
          <w:szCs w:val="36"/>
        </w:rPr>
        <w:t>北京信息科技大学</w:t>
      </w:r>
    </w:p>
    <w:p w:rsidR="00000000" w:rsidRDefault="00623458">
      <w:pPr>
        <w:tabs>
          <w:tab w:val="left" w:pos="3240"/>
          <w:tab w:val="left" w:pos="3420"/>
        </w:tabs>
        <w:spacing w:line="360" w:lineRule="auto"/>
        <w:jc w:val="left"/>
        <w:rPr>
          <w:bCs/>
          <w:sz w:val="36"/>
          <w:szCs w:val="36"/>
        </w:rPr>
      </w:pPr>
      <w:r>
        <w:rPr>
          <w:rFonts w:hint="eastAsia"/>
          <w:bCs/>
          <w:sz w:val="36"/>
          <w:szCs w:val="36"/>
        </w:rPr>
        <w:t>采购</w:t>
      </w:r>
      <w:r>
        <w:rPr>
          <w:bCs/>
          <w:sz w:val="36"/>
          <w:szCs w:val="36"/>
        </w:rPr>
        <w:t>代理机构：</w:t>
      </w:r>
      <w:r>
        <w:rPr>
          <w:rFonts w:hint="eastAsia"/>
          <w:bCs/>
          <w:sz w:val="36"/>
          <w:szCs w:val="36"/>
        </w:rPr>
        <w:t>北京宏信天诚国际招标有限公司</w:t>
      </w:r>
      <w:r>
        <w:rPr>
          <w:bCs/>
          <w:sz w:val="36"/>
          <w:szCs w:val="36"/>
        </w:rPr>
        <w:t xml:space="preserve"> </w:t>
      </w:r>
    </w:p>
    <w:p w:rsidR="00000000" w:rsidRDefault="00623458">
      <w:pPr>
        <w:tabs>
          <w:tab w:val="left" w:pos="3240"/>
          <w:tab w:val="left" w:pos="3420"/>
        </w:tabs>
        <w:spacing w:line="360" w:lineRule="auto"/>
        <w:jc w:val="left"/>
        <w:rPr>
          <w:b/>
          <w:sz w:val="72"/>
        </w:rPr>
        <w:sectPr w:rsidR="00000000">
          <w:footerReference w:type="even" r:id="rId8"/>
          <w:footerReference w:type="default" r:id="rId9"/>
          <w:headerReference w:type="first" r:id="rId10"/>
          <w:type w:val="nextColumn"/>
          <w:pgSz w:w="11907" w:h="16840"/>
          <w:pgMar w:top="1418" w:right="1701" w:bottom="1418" w:left="1701" w:header="851" w:footer="851" w:gutter="0"/>
          <w:pgNumType w:start="1"/>
          <w:cols w:space="720"/>
          <w:docGrid w:linePitch="462"/>
        </w:sectPr>
      </w:pPr>
    </w:p>
    <w:p w:rsidR="00000000" w:rsidRDefault="00623458">
      <w:pPr>
        <w:spacing w:line="360" w:lineRule="auto"/>
        <w:jc w:val="center"/>
        <w:outlineLvl w:val="0"/>
        <w:rPr>
          <w:b/>
          <w:sz w:val="36"/>
          <w:szCs w:val="36"/>
        </w:rPr>
      </w:pPr>
      <w:bookmarkStart w:id="2" w:name="_Toc99301418"/>
      <w:r>
        <w:rPr>
          <w:b/>
          <w:sz w:val="36"/>
          <w:szCs w:val="36"/>
        </w:rPr>
        <w:lastRenderedPageBreak/>
        <w:t>目</w:t>
      </w:r>
      <w:r>
        <w:rPr>
          <w:b/>
          <w:sz w:val="36"/>
          <w:szCs w:val="36"/>
        </w:rPr>
        <w:t xml:space="preserve">      </w:t>
      </w:r>
      <w:r>
        <w:rPr>
          <w:b/>
          <w:sz w:val="36"/>
          <w:szCs w:val="36"/>
        </w:rPr>
        <w:t>录</w:t>
      </w:r>
      <w:bookmarkEnd w:id="2"/>
    </w:p>
    <w:p w:rsidR="00000000" w:rsidRDefault="00623458"/>
    <w:p w:rsidR="00000000" w:rsidRDefault="00623458"/>
    <w:p w:rsidR="00000000" w:rsidRDefault="00623458"/>
    <w:p w:rsidR="00000000" w:rsidRDefault="00623458">
      <w:pPr>
        <w:pStyle w:val="TOC1"/>
        <w:rPr>
          <w:rFonts w:ascii="Calibri" w:hAnsi="Calibri"/>
          <w:b w:val="0"/>
          <w:noProof/>
          <w:sz w:val="21"/>
          <w:szCs w:val="22"/>
          <w:lang w:val="en-US" w:eastAsia="zh-CN"/>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p>
    <w:p w:rsidR="00000000" w:rsidRDefault="00623458">
      <w:pPr>
        <w:pStyle w:val="TOC1"/>
        <w:spacing w:line="360" w:lineRule="auto"/>
        <w:rPr>
          <w:rFonts w:ascii="Times New Roman" w:hAnsi="Times New Roman"/>
          <w:b w:val="0"/>
          <w:noProof/>
          <w:sz w:val="21"/>
          <w:szCs w:val="22"/>
          <w:lang w:val="en-US" w:eastAsia="zh-CN"/>
        </w:rPr>
      </w:pPr>
      <w:hyperlink w:anchor="_Toc99301419" w:history="1">
        <w:r>
          <w:rPr>
            <w:rStyle w:val="aff3"/>
            <w:rFonts w:ascii="Times New Roman" w:hAnsi="Times New Roman"/>
            <w:noProof/>
            <w:color w:val="auto"/>
            <w:lang w:val="en-US" w:eastAsia="zh-CN"/>
          </w:rPr>
          <w:t>第一章</w:t>
        </w:r>
        <w:r>
          <w:rPr>
            <w:rStyle w:val="aff3"/>
            <w:rFonts w:ascii="Times New Roman" w:hAnsi="Times New Roman"/>
            <w:noProof/>
            <w:color w:val="auto"/>
            <w:lang w:val="en-US" w:eastAsia="zh-CN"/>
          </w:rPr>
          <w:t xml:space="preserve">   </w:t>
        </w:r>
        <w:r>
          <w:rPr>
            <w:rStyle w:val="aff3"/>
            <w:rFonts w:ascii="Times New Roman" w:hAnsi="Times New Roman"/>
            <w:noProof/>
            <w:color w:val="auto"/>
            <w:lang w:val="en-US" w:eastAsia="zh-CN"/>
          </w:rPr>
          <w:t>投标邀请</w:t>
        </w:r>
        <w:r>
          <w:rPr>
            <w:rFonts w:ascii="Times New Roman" w:hAnsi="Times New Roman"/>
            <w:noProof/>
            <w:lang w:val="en-US" w:eastAsia="zh-CN"/>
          </w:rPr>
          <w:tab/>
        </w:r>
        <w:r>
          <w:rPr>
            <w:rFonts w:ascii="Times New Roman" w:hAnsi="Times New Roman"/>
            <w:noProof/>
            <w:lang w:val="en-US" w:eastAsia="zh-CN"/>
          </w:rPr>
          <w:fldChar w:fldCharType="begin"/>
        </w:r>
        <w:r>
          <w:rPr>
            <w:rFonts w:ascii="Times New Roman" w:hAnsi="Times New Roman"/>
            <w:noProof/>
            <w:lang w:val="en-US" w:eastAsia="zh-CN"/>
          </w:rPr>
          <w:instrText xml:space="preserve"> PAGEREF _Toc99301419 \h </w:instrText>
        </w:r>
        <w:r w:rsidR="00780B46">
          <w:rPr>
            <w:rFonts w:ascii="Times New Roman" w:hAnsi="Times New Roman"/>
            <w:noProof/>
            <w:lang w:val="en-US" w:eastAsia="zh-CN"/>
          </w:rPr>
        </w:r>
        <w:r>
          <w:rPr>
            <w:rFonts w:ascii="Times New Roman" w:hAnsi="Times New Roman"/>
            <w:noProof/>
            <w:lang w:val="en-US" w:eastAsia="zh-CN"/>
          </w:rPr>
          <w:fldChar w:fldCharType="separate"/>
        </w:r>
        <w:r w:rsidR="003E037B">
          <w:rPr>
            <w:rFonts w:ascii="Times New Roman" w:hAnsi="Times New Roman"/>
            <w:noProof/>
            <w:lang w:val="en-US" w:eastAsia="zh-CN"/>
          </w:rPr>
          <w:t>2</w:t>
        </w:r>
        <w:r>
          <w:rPr>
            <w:rFonts w:ascii="Times New Roman" w:hAnsi="Times New Roman"/>
            <w:noProof/>
            <w:lang w:val="en-US" w:eastAsia="zh-CN"/>
          </w:rPr>
          <w:fldChar w:fldCharType="end"/>
        </w:r>
      </w:hyperlink>
    </w:p>
    <w:p w:rsidR="00000000" w:rsidRDefault="00623458">
      <w:pPr>
        <w:pStyle w:val="TOC1"/>
        <w:spacing w:line="360" w:lineRule="auto"/>
        <w:rPr>
          <w:rFonts w:ascii="Times New Roman" w:hAnsi="Times New Roman"/>
          <w:b w:val="0"/>
          <w:noProof/>
          <w:sz w:val="21"/>
          <w:szCs w:val="22"/>
          <w:lang w:val="en-US" w:eastAsia="zh-CN"/>
        </w:rPr>
      </w:pPr>
      <w:hyperlink w:anchor="_Toc99301420" w:history="1">
        <w:r>
          <w:rPr>
            <w:rStyle w:val="aff3"/>
            <w:rFonts w:ascii="Times New Roman" w:hAnsi="Times New Roman"/>
            <w:noProof/>
            <w:color w:val="auto"/>
            <w:lang w:val="en-US" w:eastAsia="zh-CN"/>
          </w:rPr>
          <w:t>第二章</w:t>
        </w:r>
        <w:r>
          <w:rPr>
            <w:rStyle w:val="aff3"/>
            <w:rFonts w:ascii="Times New Roman" w:hAnsi="Times New Roman"/>
            <w:noProof/>
            <w:color w:val="auto"/>
            <w:lang w:val="en-US" w:eastAsia="zh-CN"/>
          </w:rPr>
          <w:t xml:space="preserve">   </w:t>
        </w:r>
        <w:r>
          <w:rPr>
            <w:rStyle w:val="aff3"/>
            <w:rFonts w:ascii="Times New Roman" w:hAnsi="Times New Roman"/>
            <w:noProof/>
            <w:color w:val="auto"/>
            <w:lang w:val="en-US" w:eastAsia="zh-CN"/>
          </w:rPr>
          <w:t>投标人须知</w:t>
        </w:r>
        <w:r>
          <w:rPr>
            <w:rFonts w:ascii="Times New Roman" w:hAnsi="Times New Roman"/>
            <w:noProof/>
            <w:lang w:val="en-US" w:eastAsia="zh-CN"/>
          </w:rPr>
          <w:tab/>
        </w:r>
        <w:r>
          <w:rPr>
            <w:rFonts w:ascii="Times New Roman" w:hAnsi="Times New Roman"/>
            <w:noProof/>
            <w:lang w:val="en-US" w:eastAsia="zh-CN"/>
          </w:rPr>
          <w:fldChar w:fldCharType="begin"/>
        </w:r>
        <w:r>
          <w:rPr>
            <w:rFonts w:ascii="Times New Roman" w:hAnsi="Times New Roman"/>
            <w:noProof/>
            <w:lang w:val="en-US" w:eastAsia="zh-CN"/>
          </w:rPr>
          <w:instrText xml:space="preserve"> PAGEREF _Toc99301420 \h </w:instrText>
        </w:r>
        <w:r w:rsidR="00780B46">
          <w:rPr>
            <w:rFonts w:ascii="Times New Roman" w:hAnsi="Times New Roman"/>
            <w:noProof/>
            <w:lang w:val="en-US" w:eastAsia="zh-CN"/>
          </w:rPr>
        </w:r>
        <w:r>
          <w:rPr>
            <w:rFonts w:ascii="Times New Roman" w:hAnsi="Times New Roman"/>
            <w:noProof/>
            <w:lang w:val="en-US" w:eastAsia="zh-CN"/>
          </w:rPr>
          <w:fldChar w:fldCharType="separate"/>
        </w:r>
        <w:r w:rsidR="003E037B">
          <w:rPr>
            <w:rFonts w:ascii="Times New Roman" w:hAnsi="Times New Roman"/>
            <w:noProof/>
            <w:lang w:val="en-US" w:eastAsia="zh-CN"/>
          </w:rPr>
          <w:t>9</w:t>
        </w:r>
        <w:r>
          <w:rPr>
            <w:rFonts w:ascii="Times New Roman" w:hAnsi="Times New Roman"/>
            <w:noProof/>
            <w:lang w:val="en-US" w:eastAsia="zh-CN"/>
          </w:rPr>
          <w:fldChar w:fldCharType="end"/>
        </w:r>
      </w:hyperlink>
    </w:p>
    <w:p w:rsidR="00000000" w:rsidRDefault="00623458">
      <w:pPr>
        <w:pStyle w:val="TOC1"/>
        <w:spacing w:line="360" w:lineRule="auto"/>
        <w:rPr>
          <w:rFonts w:ascii="Times New Roman" w:hAnsi="Times New Roman"/>
          <w:b w:val="0"/>
          <w:noProof/>
          <w:sz w:val="21"/>
          <w:szCs w:val="22"/>
          <w:lang w:val="en-US" w:eastAsia="zh-CN"/>
        </w:rPr>
      </w:pPr>
      <w:hyperlink w:anchor="_Toc99301421" w:history="1">
        <w:r>
          <w:rPr>
            <w:rStyle w:val="aff3"/>
            <w:rFonts w:ascii="Times New Roman" w:hAnsi="Times New Roman"/>
            <w:noProof/>
            <w:color w:val="auto"/>
            <w:lang w:val="en-US" w:eastAsia="zh-CN"/>
          </w:rPr>
          <w:t>第三章</w:t>
        </w:r>
        <w:r>
          <w:rPr>
            <w:rStyle w:val="aff3"/>
            <w:rFonts w:ascii="Times New Roman" w:hAnsi="Times New Roman"/>
            <w:noProof/>
            <w:color w:val="auto"/>
            <w:lang w:val="en-US" w:eastAsia="zh-CN"/>
          </w:rPr>
          <w:t xml:space="preserve">   </w:t>
        </w:r>
        <w:r>
          <w:rPr>
            <w:rStyle w:val="aff3"/>
            <w:rFonts w:ascii="Times New Roman" w:hAnsi="Times New Roman"/>
            <w:noProof/>
            <w:color w:val="auto"/>
            <w:lang w:val="en-US" w:eastAsia="zh-CN"/>
          </w:rPr>
          <w:t>资格审查</w:t>
        </w:r>
        <w:r>
          <w:rPr>
            <w:rFonts w:ascii="Times New Roman" w:hAnsi="Times New Roman"/>
            <w:noProof/>
            <w:lang w:val="en-US" w:eastAsia="zh-CN"/>
          </w:rPr>
          <w:tab/>
        </w:r>
        <w:r>
          <w:rPr>
            <w:rFonts w:ascii="Times New Roman" w:hAnsi="Times New Roman"/>
            <w:noProof/>
            <w:lang w:val="en-US" w:eastAsia="zh-CN"/>
          </w:rPr>
          <w:fldChar w:fldCharType="begin"/>
        </w:r>
        <w:r>
          <w:rPr>
            <w:rFonts w:ascii="Times New Roman" w:hAnsi="Times New Roman"/>
            <w:noProof/>
            <w:lang w:val="en-US" w:eastAsia="zh-CN"/>
          </w:rPr>
          <w:instrText xml:space="preserve"> PAGEREF _Toc99301421 \h </w:instrText>
        </w:r>
        <w:r w:rsidR="00780B46">
          <w:rPr>
            <w:rFonts w:ascii="Times New Roman" w:hAnsi="Times New Roman"/>
            <w:noProof/>
            <w:lang w:val="en-US" w:eastAsia="zh-CN"/>
          </w:rPr>
        </w:r>
        <w:r>
          <w:rPr>
            <w:rFonts w:ascii="Times New Roman" w:hAnsi="Times New Roman"/>
            <w:noProof/>
            <w:lang w:val="en-US" w:eastAsia="zh-CN"/>
          </w:rPr>
          <w:fldChar w:fldCharType="separate"/>
        </w:r>
        <w:r w:rsidR="003E037B">
          <w:rPr>
            <w:rFonts w:ascii="Times New Roman" w:hAnsi="Times New Roman"/>
            <w:noProof/>
            <w:lang w:val="en-US" w:eastAsia="zh-CN"/>
          </w:rPr>
          <w:t>28</w:t>
        </w:r>
        <w:r>
          <w:rPr>
            <w:rFonts w:ascii="Times New Roman" w:hAnsi="Times New Roman"/>
            <w:noProof/>
            <w:lang w:val="en-US" w:eastAsia="zh-CN"/>
          </w:rPr>
          <w:fldChar w:fldCharType="end"/>
        </w:r>
      </w:hyperlink>
    </w:p>
    <w:p w:rsidR="00000000" w:rsidRDefault="00623458">
      <w:pPr>
        <w:pStyle w:val="TOC1"/>
        <w:spacing w:line="360" w:lineRule="auto"/>
        <w:rPr>
          <w:rFonts w:ascii="Times New Roman" w:hAnsi="Times New Roman"/>
          <w:b w:val="0"/>
          <w:noProof/>
          <w:sz w:val="21"/>
          <w:szCs w:val="22"/>
          <w:lang w:val="en-US" w:eastAsia="zh-CN"/>
        </w:rPr>
      </w:pPr>
      <w:hyperlink w:anchor="_Toc99301423" w:history="1">
        <w:r>
          <w:rPr>
            <w:rStyle w:val="aff3"/>
            <w:rFonts w:ascii="Times New Roman" w:hAnsi="Times New Roman"/>
            <w:noProof/>
            <w:color w:val="auto"/>
            <w:lang w:val="en-US" w:eastAsia="zh-CN"/>
          </w:rPr>
          <w:t>第四章</w:t>
        </w:r>
        <w:r>
          <w:rPr>
            <w:rStyle w:val="aff3"/>
            <w:rFonts w:ascii="Times New Roman" w:hAnsi="Times New Roman"/>
            <w:noProof/>
            <w:color w:val="auto"/>
            <w:lang w:val="en-US" w:eastAsia="zh-CN"/>
          </w:rPr>
          <w:t xml:space="preserve">   </w:t>
        </w:r>
        <w:r>
          <w:rPr>
            <w:rStyle w:val="aff3"/>
            <w:rFonts w:ascii="Times New Roman" w:hAnsi="Times New Roman"/>
            <w:noProof/>
            <w:color w:val="auto"/>
            <w:lang w:val="en-US" w:eastAsia="zh-CN"/>
          </w:rPr>
          <w:t>评标程序</w:t>
        </w:r>
        <w:r>
          <w:rPr>
            <w:rStyle w:val="aff3"/>
            <w:rFonts w:ascii="Times New Roman" w:hAnsi="Times New Roman"/>
            <w:noProof/>
            <w:color w:val="auto"/>
            <w:lang w:val="en-US" w:eastAsia="zh-CN"/>
          </w:rPr>
          <w:t>、评标方法和评标标准</w:t>
        </w:r>
        <w:r>
          <w:rPr>
            <w:rFonts w:ascii="Times New Roman" w:hAnsi="Times New Roman"/>
            <w:noProof/>
            <w:lang w:val="en-US" w:eastAsia="zh-CN"/>
          </w:rPr>
          <w:tab/>
        </w:r>
        <w:r>
          <w:rPr>
            <w:rFonts w:ascii="Times New Roman" w:hAnsi="Times New Roman"/>
            <w:noProof/>
            <w:lang w:val="en-US" w:eastAsia="zh-CN"/>
          </w:rPr>
          <w:fldChar w:fldCharType="begin"/>
        </w:r>
        <w:r>
          <w:rPr>
            <w:rFonts w:ascii="Times New Roman" w:hAnsi="Times New Roman"/>
            <w:noProof/>
            <w:lang w:val="en-US" w:eastAsia="zh-CN"/>
          </w:rPr>
          <w:instrText xml:space="preserve"> PAGEREF _Toc99301423 \h </w:instrText>
        </w:r>
        <w:r w:rsidR="00780B46">
          <w:rPr>
            <w:rFonts w:ascii="Times New Roman" w:hAnsi="Times New Roman"/>
            <w:noProof/>
            <w:lang w:val="en-US" w:eastAsia="zh-CN"/>
          </w:rPr>
        </w:r>
        <w:r>
          <w:rPr>
            <w:rFonts w:ascii="Times New Roman" w:hAnsi="Times New Roman"/>
            <w:noProof/>
            <w:lang w:val="en-US" w:eastAsia="zh-CN"/>
          </w:rPr>
          <w:fldChar w:fldCharType="separate"/>
        </w:r>
        <w:r w:rsidR="003E037B">
          <w:rPr>
            <w:rFonts w:ascii="Times New Roman" w:hAnsi="Times New Roman"/>
            <w:noProof/>
            <w:lang w:val="en-US" w:eastAsia="zh-CN"/>
          </w:rPr>
          <w:t>32</w:t>
        </w:r>
        <w:r>
          <w:rPr>
            <w:rFonts w:ascii="Times New Roman" w:hAnsi="Times New Roman"/>
            <w:noProof/>
            <w:lang w:val="en-US" w:eastAsia="zh-CN"/>
          </w:rPr>
          <w:fldChar w:fldCharType="end"/>
        </w:r>
      </w:hyperlink>
    </w:p>
    <w:p w:rsidR="00000000" w:rsidRDefault="00623458">
      <w:pPr>
        <w:pStyle w:val="TOC1"/>
        <w:spacing w:line="360" w:lineRule="auto"/>
        <w:rPr>
          <w:rFonts w:ascii="Times New Roman" w:hAnsi="Times New Roman"/>
          <w:b w:val="0"/>
          <w:noProof/>
          <w:sz w:val="21"/>
          <w:szCs w:val="22"/>
          <w:lang w:val="en-US" w:eastAsia="zh-CN"/>
        </w:rPr>
      </w:pPr>
      <w:hyperlink w:anchor="_Toc99301424" w:history="1">
        <w:r>
          <w:rPr>
            <w:rStyle w:val="aff3"/>
            <w:rFonts w:ascii="Times New Roman" w:hAnsi="Times New Roman"/>
            <w:noProof/>
            <w:color w:val="auto"/>
            <w:lang w:val="en-US" w:eastAsia="zh-CN"/>
          </w:rPr>
          <w:t>第五章</w:t>
        </w:r>
        <w:r>
          <w:rPr>
            <w:rStyle w:val="aff3"/>
            <w:rFonts w:ascii="Times New Roman" w:hAnsi="Times New Roman"/>
            <w:noProof/>
            <w:color w:val="auto"/>
            <w:lang w:val="en-US" w:eastAsia="zh-CN"/>
          </w:rPr>
          <w:t xml:space="preserve">   </w:t>
        </w:r>
        <w:r>
          <w:rPr>
            <w:rStyle w:val="aff3"/>
            <w:rFonts w:ascii="Times New Roman" w:hAnsi="Times New Roman"/>
            <w:noProof/>
            <w:color w:val="auto"/>
            <w:lang w:val="en-US" w:eastAsia="zh-CN"/>
          </w:rPr>
          <w:t>采</w:t>
        </w:r>
        <w:bookmarkStart w:id="3" w:name="_Hlt151496591"/>
        <w:bookmarkStart w:id="4" w:name="_Hlt184065256"/>
        <w:bookmarkStart w:id="5" w:name="_Hlt181959916"/>
        <w:bookmarkStart w:id="6" w:name="_Hlt184065423"/>
        <w:bookmarkStart w:id="7" w:name="_Hlt184065255"/>
        <w:bookmarkStart w:id="8" w:name="_Hlt181959915"/>
        <w:r>
          <w:rPr>
            <w:rStyle w:val="aff3"/>
            <w:rFonts w:ascii="Times New Roman" w:hAnsi="Times New Roman"/>
            <w:noProof/>
            <w:color w:val="auto"/>
            <w:lang w:val="en-US" w:eastAsia="zh-CN"/>
          </w:rPr>
          <w:t>购</w:t>
        </w:r>
        <w:bookmarkStart w:id="9" w:name="_Hlt162036594"/>
        <w:bookmarkStart w:id="10" w:name="_Hlt183940586"/>
        <w:bookmarkStart w:id="11" w:name="_Hlt196827652"/>
        <w:bookmarkStart w:id="12" w:name="_Hlt153722557"/>
        <w:bookmarkStart w:id="13" w:name="_Hlt151494906"/>
        <w:bookmarkStart w:id="14" w:name="_Hlt151483907"/>
        <w:bookmarkStart w:id="15" w:name="_Hlt153722558"/>
        <w:bookmarkStart w:id="16" w:name="_Hlt154081504"/>
        <w:bookmarkStart w:id="17" w:name="_Hlt153728393"/>
        <w:bookmarkStart w:id="18" w:name="_Hlt183940606"/>
        <w:bookmarkStart w:id="19" w:name="_Hlt196827651"/>
        <w:bookmarkEnd w:id="3"/>
        <w:bookmarkEnd w:id="4"/>
        <w:bookmarkEnd w:id="5"/>
        <w:bookmarkEnd w:id="6"/>
        <w:bookmarkEnd w:id="7"/>
        <w:bookmarkEnd w:id="8"/>
        <w:r>
          <w:rPr>
            <w:rStyle w:val="aff3"/>
            <w:rFonts w:ascii="Times New Roman" w:hAnsi="Times New Roman"/>
            <w:noProof/>
            <w:color w:val="auto"/>
            <w:lang w:val="en-US" w:eastAsia="zh-CN"/>
          </w:rPr>
          <w:t>需</w:t>
        </w:r>
        <w:bookmarkStart w:id="20" w:name="_Hlt182399273"/>
        <w:bookmarkStart w:id="21" w:name="_Hlt181262694"/>
        <w:bookmarkStart w:id="22" w:name="_Hlt182399274"/>
        <w:bookmarkStart w:id="23" w:name="_Hlt181262577"/>
        <w:bookmarkStart w:id="24" w:name="_Hlt153728417"/>
        <w:bookmarkStart w:id="25" w:name="_Hlt181262576"/>
        <w:bookmarkEnd w:id="9"/>
        <w:bookmarkEnd w:id="10"/>
        <w:bookmarkEnd w:id="11"/>
        <w:bookmarkEnd w:id="12"/>
        <w:bookmarkEnd w:id="13"/>
        <w:bookmarkEnd w:id="14"/>
        <w:bookmarkEnd w:id="15"/>
        <w:bookmarkEnd w:id="16"/>
        <w:bookmarkEnd w:id="17"/>
        <w:bookmarkEnd w:id="18"/>
        <w:bookmarkEnd w:id="19"/>
        <w:r>
          <w:rPr>
            <w:rStyle w:val="aff3"/>
            <w:rFonts w:ascii="Times New Roman" w:hAnsi="Times New Roman"/>
            <w:noProof/>
            <w:color w:val="auto"/>
            <w:lang w:val="en-US" w:eastAsia="zh-CN"/>
          </w:rPr>
          <w:t>求</w:t>
        </w:r>
        <w:bookmarkEnd w:id="20"/>
        <w:bookmarkEnd w:id="21"/>
        <w:bookmarkEnd w:id="22"/>
        <w:bookmarkEnd w:id="23"/>
        <w:bookmarkEnd w:id="24"/>
        <w:bookmarkEnd w:id="25"/>
        <w:r>
          <w:rPr>
            <w:rFonts w:ascii="Times New Roman" w:hAnsi="Times New Roman"/>
            <w:noProof/>
            <w:lang w:val="en-US" w:eastAsia="zh-CN"/>
          </w:rPr>
          <w:tab/>
        </w:r>
        <w:r>
          <w:rPr>
            <w:rFonts w:ascii="Times New Roman" w:hAnsi="Times New Roman"/>
            <w:noProof/>
            <w:lang w:val="en-US" w:eastAsia="zh-CN"/>
          </w:rPr>
          <w:fldChar w:fldCharType="begin"/>
        </w:r>
        <w:r>
          <w:rPr>
            <w:rFonts w:ascii="Times New Roman" w:hAnsi="Times New Roman"/>
            <w:noProof/>
            <w:lang w:val="en-US" w:eastAsia="zh-CN"/>
          </w:rPr>
          <w:instrText xml:space="preserve"> PAGEREF _Toc99301424 \h </w:instrText>
        </w:r>
        <w:r w:rsidR="00780B46">
          <w:rPr>
            <w:rFonts w:ascii="Times New Roman" w:hAnsi="Times New Roman"/>
            <w:noProof/>
            <w:lang w:val="en-US" w:eastAsia="zh-CN"/>
          </w:rPr>
        </w:r>
        <w:r>
          <w:rPr>
            <w:rFonts w:ascii="Times New Roman" w:hAnsi="Times New Roman"/>
            <w:noProof/>
            <w:lang w:val="en-US" w:eastAsia="zh-CN"/>
          </w:rPr>
          <w:fldChar w:fldCharType="separate"/>
        </w:r>
        <w:r w:rsidR="003E037B">
          <w:rPr>
            <w:rFonts w:ascii="Times New Roman" w:hAnsi="Times New Roman"/>
            <w:noProof/>
            <w:lang w:val="en-US" w:eastAsia="zh-CN"/>
          </w:rPr>
          <w:t>42</w:t>
        </w:r>
        <w:r>
          <w:rPr>
            <w:rFonts w:ascii="Times New Roman" w:hAnsi="Times New Roman"/>
            <w:noProof/>
            <w:lang w:val="en-US" w:eastAsia="zh-CN"/>
          </w:rPr>
          <w:fldChar w:fldCharType="end"/>
        </w:r>
      </w:hyperlink>
    </w:p>
    <w:p w:rsidR="00000000" w:rsidRDefault="00623458">
      <w:pPr>
        <w:pStyle w:val="TOC1"/>
        <w:spacing w:line="360" w:lineRule="auto"/>
        <w:rPr>
          <w:rFonts w:ascii="Times New Roman" w:hAnsi="Times New Roman"/>
          <w:b w:val="0"/>
          <w:noProof/>
          <w:sz w:val="21"/>
          <w:szCs w:val="22"/>
          <w:lang w:val="en-US" w:eastAsia="zh-CN"/>
        </w:rPr>
      </w:pPr>
      <w:hyperlink w:anchor="_Toc99301425" w:history="1">
        <w:r>
          <w:rPr>
            <w:rStyle w:val="aff3"/>
            <w:rFonts w:ascii="Times New Roman" w:hAnsi="Times New Roman"/>
            <w:noProof/>
            <w:color w:val="auto"/>
            <w:lang w:val="en-US" w:eastAsia="zh-CN"/>
          </w:rPr>
          <w:t>第六章</w:t>
        </w:r>
        <w:r>
          <w:rPr>
            <w:rStyle w:val="aff3"/>
            <w:rFonts w:ascii="Times New Roman" w:hAnsi="Times New Roman"/>
            <w:noProof/>
            <w:color w:val="auto"/>
            <w:lang w:val="en-US" w:eastAsia="zh-CN"/>
          </w:rPr>
          <w:t xml:space="preserve">   </w:t>
        </w:r>
        <w:r>
          <w:rPr>
            <w:rStyle w:val="aff3"/>
            <w:rFonts w:ascii="Times New Roman" w:hAnsi="Times New Roman"/>
            <w:noProof/>
            <w:color w:val="auto"/>
            <w:lang w:val="en-US" w:eastAsia="zh-CN"/>
          </w:rPr>
          <w:t>拟签</w:t>
        </w:r>
        <w:bookmarkStart w:id="26" w:name="_Hlt162034611"/>
        <w:bookmarkStart w:id="27" w:name="_Hlt162034610"/>
        <w:r>
          <w:rPr>
            <w:rStyle w:val="aff3"/>
            <w:rFonts w:ascii="Times New Roman" w:hAnsi="Times New Roman"/>
            <w:noProof/>
            <w:color w:val="auto"/>
            <w:lang w:val="en-US" w:eastAsia="zh-CN"/>
          </w:rPr>
          <w:t>订</w:t>
        </w:r>
        <w:bookmarkEnd w:id="26"/>
        <w:bookmarkEnd w:id="27"/>
        <w:r>
          <w:rPr>
            <w:rStyle w:val="aff3"/>
            <w:rFonts w:ascii="Times New Roman" w:hAnsi="Times New Roman"/>
            <w:noProof/>
            <w:color w:val="auto"/>
            <w:lang w:val="en-US" w:eastAsia="zh-CN"/>
          </w:rPr>
          <w:t>的合同文本</w:t>
        </w:r>
        <w:r>
          <w:rPr>
            <w:rFonts w:ascii="Times New Roman" w:hAnsi="Times New Roman"/>
            <w:noProof/>
            <w:lang w:val="en-US" w:eastAsia="zh-CN"/>
          </w:rPr>
          <w:tab/>
        </w:r>
        <w:r>
          <w:rPr>
            <w:rFonts w:ascii="Times New Roman" w:hAnsi="Times New Roman"/>
            <w:noProof/>
            <w:lang w:val="en-US" w:eastAsia="zh-CN"/>
          </w:rPr>
          <w:fldChar w:fldCharType="begin"/>
        </w:r>
        <w:r>
          <w:rPr>
            <w:rFonts w:ascii="Times New Roman" w:hAnsi="Times New Roman"/>
            <w:noProof/>
            <w:lang w:val="en-US" w:eastAsia="zh-CN"/>
          </w:rPr>
          <w:instrText xml:space="preserve"> PAGEREF _Toc99301425 \h </w:instrText>
        </w:r>
        <w:r w:rsidR="00780B46">
          <w:rPr>
            <w:rFonts w:ascii="Times New Roman" w:hAnsi="Times New Roman"/>
            <w:noProof/>
            <w:lang w:val="en-US" w:eastAsia="zh-CN"/>
          </w:rPr>
        </w:r>
        <w:r>
          <w:rPr>
            <w:rFonts w:ascii="Times New Roman" w:hAnsi="Times New Roman"/>
            <w:noProof/>
            <w:lang w:val="en-US" w:eastAsia="zh-CN"/>
          </w:rPr>
          <w:fldChar w:fldCharType="separate"/>
        </w:r>
        <w:r w:rsidR="003E037B">
          <w:rPr>
            <w:rFonts w:ascii="Times New Roman" w:hAnsi="Times New Roman"/>
            <w:noProof/>
            <w:lang w:val="en-US" w:eastAsia="zh-CN"/>
          </w:rPr>
          <w:t>75</w:t>
        </w:r>
        <w:r>
          <w:rPr>
            <w:rFonts w:ascii="Times New Roman" w:hAnsi="Times New Roman"/>
            <w:noProof/>
            <w:lang w:val="en-US" w:eastAsia="zh-CN"/>
          </w:rPr>
          <w:fldChar w:fldCharType="end"/>
        </w:r>
      </w:hyperlink>
    </w:p>
    <w:p w:rsidR="00000000" w:rsidRDefault="00623458">
      <w:pPr>
        <w:pStyle w:val="TOC1"/>
        <w:spacing w:line="360" w:lineRule="auto"/>
        <w:rPr>
          <w:rFonts w:ascii="Times New Roman" w:hAnsi="Times New Roman"/>
          <w:b w:val="0"/>
          <w:noProof/>
          <w:sz w:val="21"/>
          <w:szCs w:val="22"/>
          <w:lang w:val="en-US" w:eastAsia="zh-CN"/>
        </w:rPr>
      </w:pPr>
      <w:hyperlink w:anchor="_Toc99301426" w:history="1">
        <w:r>
          <w:rPr>
            <w:rStyle w:val="aff3"/>
            <w:rFonts w:ascii="Times New Roman" w:hAnsi="Times New Roman"/>
            <w:noProof/>
            <w:color w:val="auto"/>
            <w:lang w:val="en-US" w:eastAsia="zh-CN"/>
          </w:rPr>
          <w:t>第七章</w:t>
        </w:r>
        <w:r>
          <w:rPr>
            <w:rStyle w:val="aff3"/>
            <w:rFonts w:ascii="Times New Roman" w:hAnsi="Times New Roman"/>
            <w:noProof/>
            <w:color w:val="auto"/>
            <w:lang w:val="en-US" w:eastAsia="zh-CN"/>
          </w:rPr>
          <w:t xml:space="preserve">   </w:t>
        </w:r>
        <w:r>
          <w:rPr>
            <w:rStyle w:val="aff3"/>
            <w:rFonts w:ascii="Times New Roman" w:hAnsi="Times New Roman"/>
            <w:noProof/>
            <w:color w:val="auto"/>
            <w:lang w:val="en-US" w:eastAsia="zh-CN"/>
          </w:rPr>
          <w:t>投标文件</w:t>
        </w:r>
        <w:bookmarkStart w:id="28" w:name="_Hlt162035667"/>
        <w:r>
          <w:rPr>
            <w:rStyle w:val="aff3"/>
            <w:rFonts w:ascii="Times New Roman" w:hAnsi="Times New Roman"/>
            <w:noProof/>
            <w:color w:val="auto"/>
            <w:lang w:val="en-US" w:eastAsia="zh-CN"/>
          </w:rPr>
          <w:t>格</w:t>
        </w:r>
        <w:bookmarkEnd w:id="28"/>
        <w:r>
          <w:rPr>
            <w:rStyle w:val="aff3"/>
            <w:rFonts w:ascii="Times New Roman" w:hAnsi="Times New Roman"/>
            <w:noProof/>
            <w:color w:val="auto"/>
            <w:lang w:val="en-US" w:eastAsia="zh-CN"/>
          </w:rPr>
          <w:t>式</w:t>
        </w:r>
        <w:r>
          <w:rPr>
            <w:rFonts w:ascii="Times New Roman" w:hAnsi="Times New Roman"/>
            <w:noProof/>
            <w:lang w:val="en-US" w:eastAsia="zh-CN"/>
          </w:rPr>
          <w:tab/>
        </w:r>
        <w:r>
          <w:rPr>
            <w:rFonts w:ascii="Times New Roman" w:hAnsi="Times New Roman"/>
            <w:noProof/>
            <w:lang w:val="en-US" w:eastAsia="zh-CN"/>
          </w:rPr>
          <w:fldChar w:fldCharType="begin"/>
        </w:r>
        <w:r>
          <w:rPr>
            <w:rFonts w:ascii="Times New Roman" w:hAnsi="Times New Roman"/>
            <w:noProof/>
            <w:lang w:val="en-US" w:eastAsia="zh-CN"/>
          </w:rPr>
          <w:instrText xml:space="preserve"> PAGEREF _</w:instrText>
        </w:r>
        <w:r>
          <w:rPr>
            <w:rFonts w:ascii="Times New Roman" w:hAnsi="Times New Roman"/>
            <w:noProof/>
            <w:lang w:val="en-US" w:eastAsia="zh-CN"/>
          </w:rPr>
          <w:instrText xml:space="preserve">Toc99301426 \h </w:instrText>
        </w:r>
        <w:r w:rsidR="00780B46">
          <w:rPr>
            <w:rFonts w:ascii="Times New Roman" w:hAnsi="Times New Roman"/>
            <w:noProof/>
            <w:lang w:val="en-US" w:eastAsia="zh-CN"/>
          </w:rPr>
        </w:r>
        <w:r>
          <w:rPr>
            <w:rFonts w:ascii="Times New Roman" w:hAnsi="Times New Roman"/>
            <w:noProof/>
            <w:lang w:val="en-US" w:eastAsia="zh-CN"/>
          </w:rPr>
          <w:fldChar w:fldCharType="separate"/>
        </w:r>
        <w:r w:rsidR="003E037B">
          <w:rPr>
            <w:rFonts w:ascii="Times New Roman" w:hAnsi="Times New Roman"/>
            <w:noProof/>
            <w:lang w:val="en-US" w:eastAsia="zh-CN"/>
          </w:rPr>
          <w:t>91</w:t>
        </w:r>
        <w:r>
          <w:rPr>
            <w:rFonts w:ascii="Times New Roman" w:hAnsi="Times New Roman"/>
            <w:noProof/>
            <w:lang w:val="en-US" w:eastAsia="zh-CN"/>
          </w:rPr>
          <w:fldChar w:fldCharType="end"/>
        </w:r>
      </w:hyperlink>
    </w:p>
    <w:p w:rsidR="00000000" w:rsidRDefault="00623458">
      <w:pPr>
        <w:pStyle w:val="TOC1"/>
        <w:spacing w:line="360" w:lineRule="auto"/>
      </w:pPr>
      <w:r>
        <w:rPr>
          <w:rFonts w:ascii="Times New Roman" w:hAnsi="Times New Roman"/>
          <w:b w:val="0"/>
        </w:rPr>
        <w:fldChar w:fldCharType="end"/>
      </w:r>
      <w:r>
        <w:tab/>
      </w:r>
    </w:p>
    <w:p w:rsidR="00000000" w:rsidRDefault="00623458">
      <w:pPr>
        <w:spacing w:line="360" w:lineRule="auto"/>
        <w:jc w:val="left"/>
        <w:outlineLvl w:val="0"/>
        <w:rPr>
          <w:sz w:val="24"/>
        </w:rPr>
      </w:pPr>
    </w:p>
    <w:p w:rsidR="00000000" w:rsidRDefault="00623458">
      <w:pPr>
        <w:spacing w:line="360" w:lineRule="auto"/>
        <w:jc w:val="left"/>
        <w:outlineLvl w:val="0"/>
        <w:rPr>
          <w:sz w:val="24"/>
        </w:rPr>
      </w:pPr>
      <w:r>
        <w:rPr>
          <w:sz w:val="24"/>
        </w:rPr>
        <w:t>注：采购文件条款中以</w:t>
      </w:r>
      <w:r>
        <w:rPr>
          <w:sz w:val="24"/>
        </w:rPr>
        <w:t xml:space="preserve"> “■”</w:t>
      </w:r>
      <w:r>
        <w:rPr>
          <w:sz w:val="24"/>
        </w:rPr>
        <w:t>形式标记的内容适用于本项目，以</w:t>
      </w:r>
      <w:r>
        <w:rPr>
          <w:sz w:val="24"/>
        </w:rPr>
        <w:t>“□”</w:t>
      </w:r>
      <w:r>
        <w:rPr>
          <w:sz w:val="24"/>
        </w:rPr>
        <w:t>形式标记的内容不适用于本项目。</w:t>
      </w:r>
      <w:r>
        <w:rPr>
          <w:sz w:val="24"/>
        </w:rPr>
        <w:t xml:space="preserve"> </w:t>
      </w:r>
    </w:p>
    <w:p w:rsidR="00000000" w:rsidRDefault="00623458">
      <w:pPr>
        <w:spacing w:line="360" w:lineRule="auto"/>
        <w:jc w:val="center"/>
        <w:outlineLvl w:val="0"/>
        <w:rPr>
          <w:b/>
          <w:sz w:val="36"/>
          <w:szCs w:val="36"/>
        </w:rPr>
      </w:pPr>
      <w:r>
        <w:rPr>
          <w:sz w:val="24"/>
        </w:rPr>
        <w:br w:type="page"/>
      </w:r>
      <w:bookmarkStart w:id="29" w:name="_Toc99301419"/>
      <w:r>
        <w:rPr>
          <w:b/>
          <w:sz w:val="36"/>
          <w:szCs w:val="36"/>
        </w:rPr>
        <w:t>第一章</w:t>
      </w:r>
      <w:r>
        <w:rPr>
          <w:b/>
          <w:sz w:val="36"/>
          <w:szCs w:val="36"/>
        </w:rPr>
        <w:t xml:space="preserve">   </w:t>
      </w:r>
      <w:r>
        <w:rPr>
          <w:b/>
          <w:sz w:val="36"/>
          <w:szCs w:val="36"/>
        </w:rPr>
        <w:t>投标邀请</w:t>
      </w:r>
      <w:bookmarkEnd w:id="29"/>
    </w:p>
    <w:p w:rsidR="00000000" w:rsidRDefault="00623458">
      <w:pPr>
        <w:pStyle w:val="2"/>
        <w:spacing w:before="0" w:line="360" w:lineRule="auto"/>
        <w:jc w:val="left"/>
        <w:rPr>
          <w:rFonts w:ascii="Times New Roman" w:eastAsia="宋体" w:hAnsi="Times New Roman"/>
          <w:sz w:val="24"/>
          <w:szCs w:val="24"/>
        </w:rPr>
      </w:pPr>
      <w:bookmarkStart w:id="30" w:name="_Toc28359002"/>
      <w:bookmarkStart w:id="31" w:name="_Toc35393621"/>
      <w:bookmarkStart w:id="32" w:name="_Toc35393790"/>
      <w:bookmarkStart w:id="33" w:name="_Toc28359079"/>
      <w:bookmarkStart w:id="34" w:name="_Hlk24379207"/>
      <w:r>
        <w:rPr>
          <w:rFonts w:ascii="Times New Roman" w:eastAsia="宋体" w:hAnsi="Times New Roman"/>
          <w:sz w:val="24"/>
          <w:szCs w:val="24"/>
        </w:rPr>
        <w:t>一、项目基本情况</w:t>
      </w:r>
      <w:bookmarkEnd w:id="30"/>
      <w:bookmarkEnd w:id="31"/>
      <w:bookmarkEnd w:id="32"/>
      <w:bookmarkEnd w:id="33"/>
    </w:p>
    <w:p w:rsidR="00000000" w:rsidRDefault="00623458">
      <w:pPr>
        <w:spacing w:line="360" w:lineRule="auto"/>
        <w:ind w:firstLineChars="200" w:firstLine="480"/>
        <w:rPr>
          <w:rFonts w:hint="eastAsia"/>
          <w:sz w:val="24"/>
        </w:rPr>
      </w:pPr>
      <w:r>
        <w:rPr>
          <w:sz w:val="24"/>
        </w:rPr>
        <w:t>1.</w:t>
      </w:r>
      <w:r>
        <w:rPr>
          <w:sz w:val="24"/>
        </w:rPr>
        <w:t>项目编号：</w:t>
      </w:r>
      <w:r>
        <w:rPr>
          <w:bCs/>
          <w:sz w:val="24"/>
        </w:rPr>
        <w:t>2504-HXTC-IC1270</w:t>
      </w:r>
    </w:p>
    <w:p w:rsidR="00000000" w:rsidRDefault="00623458" w:rsidP="00FA72C3">
      <w:pPr>
        <w:spacing w:line="360" w:lineRule="auto"/>
        <w:ind w:firstLineChars="200" w:firstLine="480"/>
        <w:rPr>
          <w:bCs/>
          <w:color w:val="FF0000"/>
          <w:sz w:val="24"/>
        </w:rPr>
      </w:pPr>
      <w:r>
        <w:rPr>
          <w:sz w:val="24"/>
        </w:rPr>
        <w:t>2.</w:t>
      </w:r>
      <w:r>
        <w:rPr>
          <w:sz w:val="24"/>
        </w:rPr>
        <w:t>项目名称：</w:t>
      </w:r>
      <w:bookmarkEnd w:id="34"/>
      <w:r w:rsidR="00FA72C3" w:rsidRPr="00FA72C3">
        <w:rPr>
          <w:rFonts w:hint="eastAsia"/>
          <w:bCs/>
          <w:color w:val="FF0000"/>
          <w:sz w:val="24"/>
        </w:rPr>
        <w:t>改善办学保障条件</w:t>
      </w:r>
      <w:r w:rsidR="00FA72C3" w:rsidRPr="00FA72C3">
        <w:rPr>
          <w:rFonts w:hint="eastAsia"/>
          <w:bCs/>
          <w:color w:val="FF0000"/>
          <w:sz w:val="24"/>
        </w:rPr>
        <w:t>-</w:t>
      </w:r>
      <w:r w:rsidR="00FA72C3" w:rsidRPr="00FA72C3">
        <w:rPr>
          <w:rFonts w:hint="eastAsia"/>
          <w:bCs/>
          <w:color w:val="FF0000"/>
          <w:sz w:val="24"/>
        </w:rPr>
        <w:t>北京信息科技大学</w:t>
      </w:r>
      <w:r w:rsidR="00FA72C3" w:rsidRPr="00FA72C3">
        <w:rPr>
          <w:rFonts w:hint="eastAsia"/>
          <w:bCs/>
          <w:color w:val="FF0000"/>
          <w:sz w:val="24"/>
        </w:rPr>
        <w:t>(</w:t>
      </w:r>
      <w:r w:rsidR="00FA72C3" w:rsidRPr="00FA72C3">
        <w:rPr>
          <w:rFonts w:hint="eastAsia"/>
          <w:bCs/>
          <w:color w:val="FF0000"/>
          <w:sz w:val="24"/>
        </w:rPr>
        <w:t>张家口</w:t>
      </w:r>
      <w:r w:rsidR="00FA72C3" w:rsidRPr="00FA72C3">
        <w:rPr>
          <w:rFonts w:hint="eastAsia"/>
          <w:bCs/>
          <w:color w:val="FF0000"/>
          <w:sz w:val="24"/>
        </w:rPr>
        <w:t>)</w:t>
      </w:r>
      <w:r w:rsidR="00FA72C3" w:rsidRPr="00FA72C3">
        <w:rPr>
          <w:rFonts w:hint="eastAsia"/>
          <w:bCs/>
          <w:color w:val="FF0000"/>
          <w:sz w:val="24"/>
        </w:rPr>
        <w:t>一期开办所需配套设备和服务采购项目</w:t>
      </w:r>
      <w:r w:rsidR="00FA72C3" w:rsidRPr="00FA72C3">
        <w:rPr>
          <w:rFonts w:hint="eastAsia"/>
          <w:bCs/>
          <w:color w:val="FF0000"/>
          <w:sz w:val="24"/>
        </w:rPr>
        <w:t>-</w:t>
      </w:r>
      <w:r w:rsidR="00FA72C3" w:rsidRPr="00FA72C3">
        <w:rPr>
          <w:rFonts w:hint="eastAsia"/>
          <w:bCs/>
          <w:color w:val="FF0000"/>
          <w:sz w:val="24"/>
        </w:rPr>
        <w:t>学生公寓配套设备及家具采购项目</w:t>
      </w:r>
    </w:p>
    <w:p w:rsidR="00000000" w:rsidRDefault="00623458">
      <w:pPr>
        <w:spacing w:line="360" w:lineRule="auto"/>
        <w:ind w:firstLineChars="200" w:firstLine="480"/>
        <w:rPr>
          <w:sz w:val="24"/>
        </w:rPr>
      </w:pPr>
      <w:r>
        <w:rPr>
          <w:sz w:val="24"/>
        </w:rPr>
        <w:t>3.</w:t>
      </w:r>
      <w:r>
        <w:rPr>
          <w:sz w:val="24"/>
        </w:rPr>
        <w:t>项目预算金额：</w:t>
      </w:r>
      <w:r>
        <w:rPr>
          <w:rFonts w:hint="eastAsia"/>
          <w:color w:val="FF0000"/>
          <w:sz w:val="24"/>
          <w:u w:val="single"/>
        </w:rPr>
        <w:t xml:space="preserve"> </w:t>
      </w:r>
      <w:r w:rsidR="00340BDA">
        <w:rPr>
          <w:rFonts w:hint="eastAsia"/>
          <w:color w:val="FF0000"/>
          <w:sz w:val="24"/>
          <w:u w:val="single"/>
        </w:rPr>
        <w:t>727.953</w:t>
      </w:r>
      <w:r>
        <w:rPr>
          <w:rFonts w:hint="eastAsia"/>
          <w:color w:val="FF0000"/>
          <w:sz w:val="24"/>
          <w:u w:val="single"/>
        </w:rPr>
        <w:t xml:space="preserve"> </w:t>
      </w:r>
      <w:r>
        <w:rPr>
          <w:color w:val="FF0000"/>
          <w:sz w:val="24"/>
        </w:rPr>
        <w:t>万元</w:t>
      </w:r>
      <w:r>
        <w:rPr>
          <w:sz w:val="24"/>
        </w:rPr>
        <w:t>、</w:t>
      </w:r>
      <w:r>
        <w:rPr>
          <w:rFonts w:hint="eastAsia"/>
          <w:sz w:val="24"/>
        </w:rPr>
        <w:t>本包</w:t>
      </w:r>
      <w:r>
        <w:rPr>
          <w:sz w:val="24"/>
        </w:rPr>
        <w:t>最高限价：</w:t>
      </w:r>
      <w:r>
        <w:rPr>
          <w:color w:val="FF0000"/>
          <w:sz w:val="24"/>
          <w:u w:val="single"/>
        </w:rPr>
        <w:t>596.977</w:t>
      </w:r>
      <w:r>
        <w:rPr>
          <w:color w:val="FF0000"/>
          <w:sz w:val="24"/>
        </w:rPr>
        <w:t>万元</w:t>
      </w:r>
    </w:p>
    <w:p w:rsidR="00000000" w:rsidRDefault="00623458">
      <w:pPr>
        <w:spacing w:line="360" w:lineRule="auto"/>
        <w:ind w:firstLineChars="200" w:firstLine="480"/>
        <w:rPr>
          <w:sz w:val="24"/>
        </w:rPr>
      </w:pPr>
      <w:r>
        <w:rPr>
          <w:sz w:val="24"/>
        </w:rPr>
        <w:t>4.</w:t>
      </w:r>
      <w:r>
        <w:rPr>
          <w:sz w:val="24"/>
        </w:rPr>
        <w:t>采购需求：</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gridCol w:w="1768"/>
        <w:gridCol w:w="1558"/>
        <w:gridCol w:w="637"/>
        <w:gridCol w:w="499"/>
        <w:gridCol w:w="3794"/>
      </w:tblGrid>
      <w:tr w:rsidR="00000000">
        <w:trPr>
          <w:trHeight w:val="454"/>
        </w:trPr>
        <w:tc>
          <w:tcPr>
            <w:tcW w:w="267" w:type="pct"/>
            <w:vAlign w:val="center"/>
          </w:tcPr>
          <w:p w:rsidR="00000000" w:rsidRDefault="00623458">
            <w:pPr>
              <w:jc w:val="center"/>
              <w:rPr>
                <w:b/>
                <w:szCs w:val="21"/>
              </w:rPr>
            </w:pPr>
            <w:bookmarkStart w:id="35" w:name="_Hlk196821243"/>
            <w:r>
              <w:rPr>
                <w:b/>
                <w:szCs w:val="21"/>
              </w:rPr>
              <w:t>包号</w:t>
            </w:r>
          </w:p>
        </w:tc>
        <w:tc>
          <w:tcPr>
            <w:tcW w:w="1014" w:type="pct"/>
            <w:vAlign w:val="center"/>
          </w:tcPr>
          <w:p w:rsidR="00000000" w:rsidRDefault="00623458">
            <w:pPr>
              <w:jc w:val="center"/>
              <w:rPr>
                <w:b/>
                <w:szCs w:val="21"/>
              </w:rPr>
            </w:pPr>
            <w:r>
              <w:rPr>
                <w:b/>
                <w:szCs w:val="21"/>
              </w:rPr>
              <w:t>标的名称</w:t>
            </w:r>
          </w:p>
        </w:tc>
        <w:tc>
          <w:tcPr>
            <w:tcW w:w="893" w:type="pct"/>
            <w:vAlign w:val="center"/>
          </w:tcPr>
          <w:p w:rsidR="00000000" w:rsidRDefault="00623458">
            <w:pPr>
              <w:jc w:val="center"/>
              <w:rPr>
                <w:b/>
                <w:szCs w:val="21"/>
              </w:rPr>
            </w:pPr>
            <w:r>
              <w:rPr>
                <w:b/>
                <w:szCs w:val="21"/>
              </w:rPr>
              <w:t>采购包预算金额（万元）</w:t>
            </w:r>
          </w:p>
        </w:tc>
        <w:tc>
          <w:tcPr>
            <w:tcW w:w="365" w:type="pct"/>
            <w:vAlign w:val="center"/>
          </w:tcPr>
          <w:p w:rsidR="00000000" w:rsidRDefault="00623458">
            <w:pPr>
              <w:jc w:val="center"/>
              <w:rPr>
                <w:b/>
                <w:szCs w:val="21"/>
              </w:rPr>
            </w:pPr>
            <w:r>
              <w:rPr>
                <w:b/>
                <w:szCs w:val="21"/>
              </w:rPr>
              <w:t>数量</w:t>
            </w:r>
          </w:p>
        </w:tc>
        <w:tc>
          <w:tcPr>
            <w:tcW w:w="286" w:type="pct"/>
            <w:vAlign w:val="center"/>
          </w:tcPr>
          <w:p w:rsidR="00000000" w:rsidRDefault="00623458">
            <w:pPr>
              <w:jc w:val="center"/>
              <w:rPr>
                <w:b/>
                <w:szCs w:val="21"/>
              </w:rPr>
            </w:pPr>
            <w:r>
              <w:rPr>
                <w:rFonts w:hint="eastAsia"/>
                <w:b/>
                <w:szCs w:val="21"/>
              </w:rPr>
              <w:t>单位</w:t>
            </w:r>
          </w:p>
        </w:tc>
        <w:tc>
          <w:tcPr>
            <w:tcW w:w="2175" w:type="pct"/>
            <w:vAlign w:val="center"/>
          </w:tcPr>
          <w:p w:rsidR="00000000" w:rsidRDefault="00623458">
            <w:pPr>
              <w:jc w:val="center"/>
              <w:rPr>
                <w:b/>
                <w:szCs w:val="21"/>
              </w:rPr>
            </w:pPr>
            <w:r>
              <w:rPr>
                <w:b/>
                <w:szCs w:val="21"/>
              </w:rPr>
              <w:t>简</w:t>
            </w:r>
            <w:r>
              <w:rPr>
                <w:b/>
                <w:szCs w:val="21"/>
              </w:rPr>
              <w:t>要</w:t>
            </w:r>
            <w:r>
              <w:rPr>
                <w:b/>
                <w:szCs w:val="21"/>
              </w:rPr>
              <w:t>技术需求或服务要求</w:t>
            </w:r>
          </w:p>
        </w:tc>
      </w:tr>
      <w:tr w:rsidR="00000000">
        <w:trPr>
          <w:trHeight w:val="946"/>
        </w:trPr>
        <w:tc>
          <w:tcPr>
            <w:tcW w:w="267" w:type="pct"/>
            <w:vMerge w:val="restart"/>
            <w:vAlign w:val="center"/>
          </w:tcPr>
          <w:p w:rsidR="00000000" w:rsidRDefault="00623458">
            <w:pPr>
              <w:jc w:val="center"/>
              <w:rPr>
                <w:rFonts w:hint="eastAsia"/>
                <w:bCs/>
                <w:szCs w:val="21"/>
              </w:rPr>
            </w:pPr>
            <w:r>
              <w:rPr>
                <w:bCs/>
                <w:szCs w:val="21"/>
              </w:rPr>
              <w:t>0</w:t>
            </w:r>
            <w:r>
              <w:rPr>
                <w:rFonts w:hint="eastAsia"/>
                <w:bCs/>
                <w:szCs w:val="21"/>
              </w:rPr>
              <w:t>1</w:t>
            </w:r>
          </w:p>
        </w:tc>
        <w:tc>
          <w:tcPr>
            <w:tcW w:w="1014" w:type="pct"/>
            <w:vAlign w:val="center"/>
          </w:tcPr>
          <w:p w:rsidR="00000000" w:rsidRDefault="00623458">
            <w:pPr>
              <w:jc w:val="center"/>
              <w:rPr>
                <w:bCs/>
                <w:szCs w:val="21"/>
              </w:rPr>
            </w:pPr>
            <w:r>
              <w:rPr>
                <w:rFonts w:ascii="宋体" w:hAnsi="宋体" w:cs="宋体" w:hint="eastAsia"/>
                <w:color w:val="000000"/>
                <w:kern w:val="0"/>
                <w:szCs w:val="21"/>
                <w:lang w:bidi="ar"/>
              </w:rPr>
              <w:t>学生宿舍多功能组合床</w:t>
            </w:r>
            <w:r>
              <w:rPr>
                <w:rStyle w:val="font71"/>
                <w:rFonts w:hint="default"/>
                <w:sz w:val="21"/>
                <w:szCs w:val="21"/>
                <w:lang w:bidi="ar"/>
              </w:rPr>
              <w:t>(</w:t>
            </w:r>
            <w:r>
              <w:rPr>
                <w:rStyle w:val="font51"/>
                <w:rFonts w:hint="default"/>
                <w:sz w:val="21"/>
                <w:szCs w:val="21"/>
                <w:lang w:bidi="ar"/>
              </w:rPr>
              <w:t>步梯</w:t>
            </w:r>
            <w:r>
              <w:rPr>
                <w:rStyle w:val="font71"/>
                <w:rFonts w:hint="default"/>
                <w:sz w:val="21"/>
                <w:szCs w:val="21"/>
                <w:lang w:bidi="ar"/>
              </w:rPr>
              <w:t>)</w:t>
            </w:r>
          </w:p>
        </w:tc>
        <w:tc>
          <w:tcPr>
            <w:tcW w:w="893" w:type="pct"/>
            <w:vMerge w:val="restart"/>
            <w:vAlign w:val="center"/>
          </w:tcPr>
          <w:p w:rsidR="00000000" w:rsidRPr="00DF7F11" w:rsidRDefault="00623458">
            <w:pPr>
              <w:jc w:val="center"/>
              <w:rPr>
                <w:rFonts w:hint="eastAsia"/>
                <w:bCs/>
                <w:szCs w:val="21"/>
              </w:rPr>
            </w:pPr>
            <w:bookmarkStart w:id="36" w:name="_Hlk201250015"/>
            <w:r w:rsidRPr="00DF7F11">
              <w:rPr>
                <w:rFonts w:hint="eastAsia"/>
                <w:bCs/>
                <w:szCs w:val="21"/>
              </w:rPr>
              <w:t>596.977</w:t>
            </w:r>
            <w:bookmarkEnd w:id="36"/>
          </w:p>
        </w:tc>
        <w:tc>
          <w:tcPr>
            <w:tcW w:w="365" w:type="pct"/>
            <w:vAlign w:val="center"/>
          </w:tcPr>
          <w:p w:rsidR="00000000" w:rsidRPr="00DF7F11" w:rsidRDefault="00623458" w:rsidP="00340BDA">
            <w:pPr>
              <w:pStyle w:val="a0"/>
              <w:ind w:firstLine="0"/>
              <w:rPr>
                <w:rFonts w:hAnsi="宋体" w:cs="宋体" w:hint="eastAsia"/>
                <w:kern w:val="0"/>
                <w:sz w:val="21"/>
                <w:szCs w:val="21"/>
                <w:lang w:bidi="ar"/>
              </w:rPr>
            </w:pPr>
            <w:r w:rsidRPr="00DF7F11">
              <w:rPr>
                <w:rFonts w:hAnsi="宋体" w:cs="宋体" w:hint="eastAsia"/>
                <w:kern w:val="0"/>
                <w:sz w:val="21"/>
                <w:szCs w:val="21"/>
                <w:lang w:bidi="ar"/>
              </w:rPr>
              <w:t>1728</w:t>
            </w:r>
          </w:p>
        </w:tc>
        <w:tc>
          <w:tcPr>
            <w:tcW w:w="286" w:type="pct"/>
            <w:vAlign w:val="center"/>
          </w:tcPr>
          <w:p w:rsidR="00000000" w:rsidRPr="00DF7F11" w:rsidRDefault="00623458">
            <w:pPr>
              <w:jc w:val="center"/>
              <w:rPr>
                <w:rFonts w:hint="eastAsia"/>
                <w:kern w:val="0"/>
                <w:szCs w:val="21"/>
              </w:rPr>
            </w:pPr>
            <w:r w:rsidRPr="00DF7F11">
              <w:rPr>
                <w:rFonts w:ascii="宋体" w:hAnsi="宋体" w:cs="宋体" w:hint="eastAsia"/>
                <w:kern w:val="0"/>
                <w:szCs w:val="21"/>
                <w:lang w:bidi="ar"/>
              </w:rPr>
              <w:t>套</w:t>
            </w:r>
          </w:p>
        </w:tc>
        <w:tc>
          <w:tcPr>
            <w:tcW w:w="2175" w:type="pct"/>
            <w:vAlign w:val="center"/>
          </w:tcPr>
          <w:p w:rsidR="00000000" w:rsidRPr="00DF7F11" w:rsidRDefault="00623458">
            <w:pPr>
              <w:jc w:val="left"/>
              <w:rPr>
                <w:rFonts w:ascii="宋体" w:hAnsi="宋体"/>
                <w:bCs/>
                <w:szCs w:val="21"/>
              </w:rPr>
            </w:pPr>
            <w:r w:rsidRPr="00DF7F11">
              <w:rPr>
                <w:rFonts w:ascii="宋体" w:hAnsi="宋体" w:hint="eastAsia"/>
                <w:bCs/>
                <w:szCs w:val="21"/>
              </w:rPr>
              <w:t>规格：</w:t>
            </w:r>
            <w:r w:rsidRPr="00DF7F11">
              <w:rPr>
                <w:rFonts w:ascii="宋体" w:hAnsi="宋体" w:hint="eastAsia"/>
                <w:bCs/>
                <w:szCs w:val="21"/>
              </w:rPr>
              <w:t>2100mm*900mm*2100mm</w:t>
            </w:r>
            <w:r w:rsidRPr="00DF7F11">
              <w:rPr>
                <w:rFonts w:ascii="宋体" w:hAnsi="宋体" w:hint="eastAsia"/>
                <w:bCs/>
                <w:szCs w:val="21"/>
              </w:rPr>
              <w:t>（误差±</w:t>
            </w:r>
            <w:r w:rsidRPr="00DF7F11">
              <w:rPr>
                <w:rFonts w:ascii="宋体" w:hAnsi="宋体" w:hint="eastAsia"/>
                <w:bCs/>
                <w:szCs w:val="21"/>
              </w:rPr>
              <w:t>5mm</w:t>
            </w:r>
            <w:r w:rsidRPr="00DF7F11">
              <w:rPr>
                <w:rFonts w:ascii="宋体" w:hAnsi="宋体" w:hint="eastAsia"/>
                <w:bCs/>
                <w:szCs w:val="21"/>
              </w:rPr>
              <w:t>）</w:t>
            </w:r>
          </w:p>
          <w:p w:rsidR="00000000" w:rsidRPr="00DF7F11" w:rsidRDefault="00340BDA" w:rsidP="00340BDA">
            <w:pPr>
              <w:jc w:val="left"/>
              <w:rPr>
                <w:rFonts w:ascii="宋体" w:hAnsi="宋体" w:hint="eastAsia"/>
                <w:bCs/>
                <w:szCs w:val="21"/>
              </w:rPr>
            </w:pPr>
            <w:r w:rsidRPr="00DF7F11">
              <w:rPr>
                <w:rFonts w:ascii="宋体" w:hAnsi="宋体" w:hint="eastAsia"/>
                <w:bCs/>
                <w:szCs w:val="21"/>
              </w:rPr>
              <w:t>1、床头立柱：50mm*50mm,壁厚≥1.5mm矩形国标钢管，床头小护栏下横管25mm*50mm,壁厚≥1.2mm矩形国标钢管，上横管25mm*25mm,壁厚≥1.2mm矩形国标钢管，小护栏立管20mm*20mm,壁厚≥1.2mm。脚垫及封盖：ABS工程塑料,需一次性注塑成型。</w:t>
            </w:r>
          </w:p>
          <w:p w:rsidR="00000000" w:rsidRPr="00DF7F11" w:rsidRDefault="00623458">
            <w:pPr>
              <w:jc w:val="left"/>
              <w:rPr>
                <w:rFonts w:hint="eastAsia"/>
                <w:szCs w:val="21"/>
              </w:rPr>
            </w:pPr>
            <w:r w:rsidRPr="00DF7F11">
              <w:rPr>
                <w:rFonts w:ascii="宋体" w:hAnsi="宋体" w:hint="eastAsia"/>
                <w:bCs/>
                <w:szCs w:val="21"/>
              </w:rPr>
              <w:t>详见第五章采购需求。</w:t>
            </w:r>
          </w:p>
        </w:tc>
      </w:tr>
      <w:tr w:rsidR="00000000">
        <w:trPr>
          <w:trHeight w:val="832"/>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学生宿舍行李架</w:t>
            </w:r>
          </w:p>
        </w:tc>
        <w:tc>
          <w:tcPr>
            <w:tcW w:w="893" w:type="pct"/>
            <w:vMerge/>
            <w:vAlign w:val="center"/>
          </w:tcPr>
          <w:p w:rsidR="00000000" w:rsidRPr="00DF7F11" w:rsidRDefault="00623458">
            <w:pPr>
              <w:jc w:val="center"/>
              <w:rPr>
                <w:bCs/>
                <w:szCs w:val="21"/>
              </w:rPr>
            </w:pPr>
          </w:p>
        </w:tc>
        <w:tc>
          <w:tcPr>
            <w:tcW w:w="365" w:type="pct"/>
            <w:vAlign w:val="center"/>
          </w:tcPr>
          <w:p w:rsidR="00000000" w:rsidRPr="00DF7F11" w:rsidRDefault="00623458">
            <w:pPr>
              <w:jc w:val="center"/>
              <w:rPr>
                <w:rFonts w:ascii="宋体" w:hAnsi="宋体" w:hint="eastAsia"/>
                <w:bCs/>
                <w:szCs w:val="21"/>
              </w:rPr>
            </w:pPr>
            <w:r w:rsidRPr="00DF7F11">
              <w:rPr>
                <w:rFonts w:ascii="宋体" w:hAnsi="宋体" w:cs="宋体" w:hint="eastAsia"/>
                <w:kern w:val="0"/>
                <w:szCs w:val="21"/>
                <w:lang w:bidi="ar"/>
              </w:rPr>
              <w:t>544</w:t>
            </w:r>
          </w:p>
        </w:tc>
        <w:tc>
          <w:tcPr>
            <w:tcW w:w="286" w:type="pct"/>
            <w:vAlign w:val="center"/>
          </w:tcPr>
          <w:p w:rsidR="00000000" w:rsidRPr="00DF7F11" w:rsidRDefault="00623458">
            <w:pPr>
              <w:jc w:val="center"/>
              <w:rPr>
                <w:rFonts w:ascii="宋体" w:hAnsi="宋体" w:hint="eastAsia"/>
                <w:szCs w:val="21"/>
              </w:rPr>
            </w:pPr>
            <w:r w:rsidRPr="00DF7F11">
              <w:rPr>
                <w:rFonts w:ascii="宋体" w:hAnsi="宋体" w:cs="宋体" w:hint="eastAsia"/>
                <w:kern w:val="0"/>
                <w:szCs w:val="21"/>
                <w:lang w:bidi="ar"/>
              </w:rPr>
              <w:t>个</w:t>
            </w:r>
          </w:p>
        </w:tc>
        <w:tc>
          <w:tcPr>
            <w:tcW w:w="2175" w:type="pct"/>
            <w:vAlign w:val="center"/>
          </w:tcPr>
          <w:p w:rsidR="00000000" w:rsidRPr="00DF7F11" w:rsidRDefault="00623458">
            <w:pPr>
              <w:jc w:val="left"/>
              <w:rPr>
                <w:rFonts w:ascii="宋体" w:hAnsi="宋体"/>
                <w:bCs/>
                <w:szCs w:val="21"/>
              </w:rPr>
            </w:pPr>
            <w:r w:rsidRPr="00DF7F11">
              <w:rPr>
                <w:rFonts w:ascii="宋体" w:hAnsi="宋体" w:hint="eastAsia"/>
                <w:bCs/>
                <w:szCs w:val="21"/>
              </w:rPr>
              <w:t>规格：</w:t>
            </w:r>
            <w:r w:rsidRPr="00DF7F11">
              <w:rPr>
                <w:rFonts w:ascii="宋体" w:hAnsi="宋体" w:hint="eastAsia"/>
                <w:bCs/>
                <w:szCs w:val="21"/>
              </w:rPr>
              <w:t>700mm*55</w:t>
            </w:r>
            <w:r w:rsidRPr="00DF7F11">
              <w:rPr>
                <w:rFonts w:ascii="宋体" w:hAnsi="宋体" w:hint="eastAsia"/>
                <w:bCs/>
                <w:szCs w:val="21"/>
              </w:rPr>
              <w:t>0mm*2100mm</w:t>
            </w:r>
            <w:r w:rsidRPr="00DF7F11">
              <w:rPr>
                <w:rFonts w:ascii="宋体" w:hAnsi="宋体" w:hint="eastAsia"/>
                <w:bCs/>
                <w:szCs w:val="21"/>
              </w:rPr>
              <w:t>（误差±</w:t>
            </w:r>
            <w:r w:rsidRPr="00DF7F11">
              <w:rPr>
                <w:rFonts w:ascii="宋体" w:hAnsi="宋体" w:hint="eastAsia"/>
                <w:bCs/>
                <w:szCs w:val="21"/>
              </w:rPr>
              <w:t>5mm</w:t>
            </w:r>
            <w:r w:rsidRPr="00DF7F11">
              <w:rPr>
                <w:rFonts w:ascii="宋体" w:hAnsi="宋体" w:hint="eastAsia"/>
                <w:bCs/>
                <w:szCs w:val="21"/>
              </w:rPr>
              <w:t>）</w:t>
            </w:r>
          </w:p>
          <w:p w:rsidR="00000000" w:rsidRPr="00DF7F11" w:rsidRDefault="00623458">
            <w:pPr>
              <w:jc w:val="left"/>
              <w:rPr>
                <w:rFonts w:ascii="宋体" w:hAnsi="宋体"/>
                <w:bCs/>
                <w:szCs w:val="21"/>
              </w:rPr>
            </w:pPr>
            <w:r w:rsidRPr="00DF7F11">
              <w:rPr>
                <w:rFonts w:ascii="宋体" w:hAnsi="宋体" w:hint="eastAsia"/>
                <w:bCs/>
                <w:szCs w:val="21"/>
              </w:rPr>
              <w:t>1</w:t>
            </w:r>
            <w:r w:rsidRPr="00DF7F11">
              <w:rPr>
                <w:rFonts w:ascii="宋体" w:hAnsi="宋体" w:hint="eastAsia"/>
                <w:bCs/>
                <w:szCs w:val="21"/>
              </w:rPr>
              <w:t>、行李架立腿</w:t>
            </w:r>
            <w:r w:rsidRPr="00DF7F11">
              <w:rPr>
                <w:rFonts w:ascii="宋体" w:hAnsi="宋体" w:hint="eastAsia"/>
                <w:bCs/>
                <w:szCs w:val="21"/>
              </w:rPr>
              <w:t>4</w:t>
            </w:r>
            <w:r w:rsidRPr="00DF7F11">
              <w:rPr>
                <w:rFonts w:ascii="宋体" w:hAnsi="宋体" w:hint="eastAsia"/>
                <w:bCs/>
                <w:szCs w:val="21"/>
              </w:rPr>
              <w:t>根，钢管，需与床腿截面形状一致，截面尺寸≥</w:t>
            </w:r>
            <w:r w:rsidRPr="00DF7F11">
              <w:rPr>
                <w:rFonts w:ascii="宋体" w:hAnsi="宋体" w:hint="eastAsia"/>
                <w:bCs/>
                <w:szCs w:val="21"/>
              </w:rPr>
              <w:t>40mm*40mm</w:t>
            </w:r>
            <w:r w:rsidRPr="00DF7F11">
              <w:rPr>
                <w:rFonts w:ascii="宋体" w:hAnsi="宋体" w:hint="eastAsia"/>
                <w:bCs/>
                <w:szCs w:val="21"/>
              </w:rPr>
              <w:t>，壁厚≥</w:t>
            </w:r>
            <w:r w:rsidRPr="00DF7F11">
              <w:rPr>
                <w:rFonts w:ascii="宋体" w:hAnsi="宋体" w:hint="eastAsia"/>
                <w:bCs/>
                <w:szCs w:val="21"/>
              </w:rPr>
              <w:t>1.8mm</w:t>
            </w:r>
            <w:r w:rsidRPr="00DF7F11">
              <w:rPr>
                <w:rFonts w:ascii="宋体" w:hAnsi="宋体" w:hint="eastAsia"/>
                <w:bCs/>
                <w:szCs w:val="21"/>
              </w:rPr>
              <w:t>。边框</w:t>
            </w:r>
            <w:r w:rsidRPr="00DF7F11">
              <w:rPr>
                <w:rFonts w:ascii="宋体" w:hAnsi="宋体" w:hint="eastAsia"/>
                <w:bCs/>
                <w:szCs w:val="21"/>
              </w:rPr>
              <w:t>25mm*25mm</w:t>
            </w:r>
            <w:r w:rsidRPr="00DF7F11">
              <w:rPr>
                <w:rFonts w:ascii="宋体" w:hAnsi="宋体" w:hint="eastAsia"/>
                <w:bCs/>
                <w:szCs w:val="21"/>
              </w:rPr>
              <w:t>钢管，壁厚≥</w:t>
            </w:r>
            <w:r w:rsidRPr="00DF7F11">
              <w:rPr>
                <w:rFonts w:ascii="宋体" w:hAnsi="宋体" w:hint="eastAsia"/>
                <w:bCs/>
                <w:szCs w:val="21"/>
              </w:rPr>
              <w:t>1.8mm</w:t>
            </w:r>
            <w:r w:rsidRPr="00DF7F11">
              <w:rPr>
                <w:rFonts w:ascii="宋体" w:hAnsi="宋体" w:hint="eastAsia"/>
                <w:bCs/>
                <w:szCs w:val="21"/>
              </w:rPr>
              <w:t>。</w:t>
            </w:r>
          </w:p>
          <w:p w:rsidR="00000000" w:rsidRPr="00DF7F11" w:rsidRDefault="00623458">
            <w:pPr>
              <w:pStyle w:val="a0"/>
              <w:ind w:firstLine="0"/>
              <w:rPr>
                <w:rFonts w:hint="eastAsia"/>
                <w:sz w:val="21"/>
                <w:szCs w:val="21"/>
              </w:rPr>
            </w:pPr>
            <w:r w:rsidRPr="00DF7F11">
              <w:rPr>
                <w:rFonts w:hint="eastAsia"/>
                <w:sz w:val="21"/>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宿舍风扇</w:t>
            </w:r>
          </w:p>
        </w:tc>
        <w:tc>
          <w:tcPr>
            <w:tcW w:w="893" w:type="pct"/>
            <w:vMerge/>
            <w:vAlign w:val="center"/>
          </w:tcPr>
          <w:p w:rsidR="00000000" w:rsidRPr="00DF7F11" w:rsidRDefault="00623458">
            <w:pPr>
              <w:jc w:val="center"/>
              <w:rPr>
                <w:bCs/>
                <w:szCs w:val="21"/>
              </w:rPr>
            </w:pPr>
          </w:p>
        </w:tc>
        <w:tc>
          <w:tcPr>
            <w:tcW w:w="365" w:type="pct"/>
            <w:vAlign w:val="center"/>
          </w:tcPr>
          <w:p w:rsidR="00000000" w:rsidRPr="00DF7F11" w:rsidRDefault="00623458">
            <w:pPr>
              <w:jc w:val="center"/>
              <w:rPr>
                <w:rFonts w:hint="eastAsia"/>
                <w:lang w:bidi="ar"/>
              </w:rPr>
            </w:pPr>
            <w:r w:rsidRPr="00DF7F11">
              <w:rPr>
                <w:rFonts w:hint="eastAsia"/>
                <w:lang w:bidi="ar"/>
              </w:rPr>
              <w:t>432</w:t>
            </w:r>
          </w:p>
        </w:tc>
        <w:tc>
          <w:tcPr>
            <w:tcW w:w="286" w:type="pct"/>
            <w:vAlign w:val="center"/>
          </w:tcPr>
          <w:p w:rsidR="00000000" w:rsidRPr="00DF7F11" w:rsidRDefault="00623458">
            <w:pPr>
              <w:jc w:val="center"/>
              <w:rPr>
                <w:rFonts w:ascii="宋体" w:hAnsi="宋体" w:hint="eastAsia"/>
                <w:szCs w:val="21"/>
              </w:rPr>
            </w:pPr>
            <w:r w:rsidRPr="00DF7F11">
              <w:rPr>
                <w:rFonts w:ascii="宋体" w:hAnsi="宋体" w:cs="宋体" w:hint="eastAsia"/>
                <w:kern w:val="0"/>
                <w:szCs w:val="21"/>
                <w:lang w:bidi="ar"/>
              </w:rPr>
              <w:t>个</w:t>
            </w:r>
          </w:p>
        </w:tc>
        <w:tc>
          <w:tcPr>
            <w:tcW w:w="2175" w:type="pct"/>
            <w:vAlign w:val="center"/>
          </w:tcPr>
          <w:p w:rsidR="00000000" w:rsidRPr="00DF7F11" w:rsidRDefault="00623458">
            <w:pPr>
              <w:jc w:val="left"/>
              <w:rPr>
                <w:rFonts w:ascii="宋体" w:hAnsi="宋体"/>
                <w:bCs/>
                <w:szCs w:val="21"/>
              </w:rPr>
            </w:pPr>
            <w:r w:rsidRPr="00DF7F11">
              <w:rPr>
                <w:rFonts w:ascii="宋体" w:hAnsi="宋体" w:hint="eastAsia"/>
                <w:bCs/>
                <w:szCs w:val="21"/>
              </w:rPr>
              <w:t>五档及以上调速。</w:t>
            </w:r>
          </w:p>
          <w:p w:rsidR="00000000" w:rsidRPr="00DF7F11" w:rsidRDefault="00623458">
            <w:pPr>
              <w:pStyle w:val="a0"/>
              <w:ind w:firstLine="0"/>
              <w:rPr>
                <w:rFonts w:hint="eastAsia"/>
                <w:sz w:val="21"/>
                <w:szCs w:val="21"/>
              </w:rPr>
            </w:pPr>
            <w:r w:rsidRPr="00DF7F11">
              <w:rPr>
                <w:rFonts w:hint="eastAsia"/>
                <w:sz w:val="21"/>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宿舍门窗安全膜</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hint="eastAsia"/>
                <w:lang w:bidi="ar"/>
              </w:rPr>
              <w:t>432</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rFonts w:hint="eastAsia"/>
                <w:kern w:val="0"/>
                <w:szCs w:val="21"/>
              </w:rPr>
            </w:pPr>
            <w:r>
              <w:rPr>
                <w:rFonts w:hint="eastAsia"/>
                <w:kern w:val="0"/>
                <w:szCs w:val="21"/>
              </w:rPr>
              <w:t>1</w:t>
            </w:r>
            <w:r>
              <w:rPr>
                <w:rFonts w:hint="eastAsia"/>
                <w:kern w:val="0"/>
                <w:szCs w:val="21"/>
              </w:rPr>
              <w:t>、每间玻璃贴膜，需安装。</w:t>
            </w:r>
            <w:r>
              <w:rPr>
                <w:rFonts w:hint="eastAsia"/>
                <w:kern w:val="0"/>
                <w:szCs w:val="21"/>
              </w:rPr>
              <w:t xml:space="preserve"> </w:t>
            </w:r>
          </w:p>
          <w:p w:rsidR="00000000" w:rsidRDefault="00623458">
            <w:pPr>
              <w:jc w:val="left"/>
              <w:rPr>
                <w:kern w:val="0"/>
                <w:szCs w:val="21"/>
              </w:rPr>
            </w:pPr>
            <w:r>
              <w:rPr>
                <w:rFonts w:hint="eastAsia"/>
                <w:kern w:val="0"/>
                <w:szCs w:val="21"/>
              </w:rPr>
              <w:t>2</w:t>
            </w:r>
            <w:r>
              <w:rPr>
                <w:rFonts w:hint="eastAsia"/>
                <w:kern w:val="0"/>
                <w:szCs w:val="21"/>
              </w:rPr>
              <w:t>、材质：</w:t>
            </w:r>
            <w:r>
              <w:rPr>
                <w:rFonts w:hint="eastAsia"/>
                <w:kern w:val="0"/>
                <w:szCs w:val="21"/>
              </w:rPr>
              <w:t>PET</w:t>
            </w:r>
            <w:r>
              <w:rPr>
                <w:rFonts w:hint="eastAsia"/>
                <w:kern w:val="0"/>
                <w:szCs w:val="21"/>
              </w:rPr>
              <w:t>。</w:t>
            </w:r>
          </w:p>
          <w:p w:rsidR="00000000" w:rsidRDefault="00623458">
            <w:pPr>
              <w:pStyle w:val="a0"/>
              <w:ind w:firstLine="0"/>
              <w:rPr>
                <w:rFonts w:hint="eastAsia"/>
                <w:sz w:val="21"/>
                <w:szCs w:val="21"/>
              </w:rPr>
            </w:pPr>
            <w:r>
              <w:rPr>
                <w:rFonts w:hint="eastAsia"/>
                <w:bCs/>
                <w:kern w:val="0"/>
                <w:sz w:val="21"/>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宿舍安全限位器</w:t>
            </w:r>
          </w:p>
        </w:tc>
        <w:tc>
          <w:tcPr>
            <w:tcW w:w="893" w:type="pct"/>
            <w:vMerge/>
            <w:vAlign w:val="center"/>
          </w:tcPr>
          <w:p w:rsidR="00000000" w:rsidRDefault="00623458">
            <w:pPr>
              <w:jc w:val="center"/>
              <w:rPr>
                <w:bCs/>
                <w:szCs w:val="21"/>
              </w:rPr>
            </w:pPr>
          </w:p>
        </w:tc>
        <w:tc>
          <w:tcPr>
            <w:tcW w:w="365" w:type="pct"/>
            <w:vAlign w:val="center"/>
          </w:tcPr>
          <w:p w:rsidR="00000000" w:rsidRPr="00A26CE6" w:rsidRDefault="00623458" w:rsidP="00A26CE6">
            <w:pPr>
              <w:pStyle w:val="a0"/>
              <w:ind w:firstLine="0"/>
              <w:rPr>
                <w:rFonts w:ascii="Times New Roman" w:hint="eastAsia"/>
                <w:sz w:val="21"/>
                <w:lang w:bidi="ar"/>
              </w:rPr>
            </w:pPr>
            <w:r w:rsidRPr="00A26CE6">
              <w:rPr>
                <w:rFonts w:ascii="Times New Roman" w:hint="eastAsia"/>
                <w:sz w:val="21"/>
                <w:lang w:bidi="ar"/>
              </w:rPr>
              <w:t>1158</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kern w:val="0"/>
                <w:szCs w:val="21"/>
              </w:rPr>
            </w:pPr>
            <w:r>
              <w:rPr>
                <w:rFonts w:hint="eastAsia"/>
                <w:bCs/>
                <w:kern w:val="0"/>
                <w:szCs w:val="21"/>
              </w:rPr>
              <w:t>铝合金材质</w:t>
            </w:r>
            <w:r>
              <w:rPr>
                <w:rFonts w:hint="eastAsia"/>
                <w:kern w:val="0"/>
                <w:szCs w:val="21"/>
              </w:rPr>
              <w:t>,</w:t>
            </w:r>
            <w:r>
              <w:rPr>
                <w:rFonts w:hint="eastAsia"/>
                <w:kern w:val="0"/>
                <w:szCs w:val="21"/>
              </w:rPr>
              <w:t>角度可调，高强度，抗拉伸可承受</w:t>
            </w:r>
            <w:r>
              <w:rPr>
                <w:rFonts w:hint="eastAsia"/>
                <w:kern w:val="0"/>
                <w:szCs w:val="21"/>
              </w:rPr>
              <w:t>200</w:t>
            </w:r>
            <w:r>
              <w:rPr>
                <w:rFonts w:hint="eastAsia"/>
                <w:kern w:val="0"/>
                <w:szCs w:val="21"/>
              </w:rPr>
              <w:t>㎏以上拉力，用于铝合金向外平开窗限位。</w:t>
            </w:r>
          </w:p>
          <w:p w:rsidR="00000000" w:rsidRDefault="00623458">
            <w:pPr>
              <w:pStyle w:val="a0"/>
              <w:ind w:firstLine="0"/>
              <w:rPr>
                <w:rFonts w:hint="eastAsia"/>
                <w:sz w:val="21"/>
                <w:szCs w:val="21"/>
              </w:rPr>
            </w:pPr>
            <w:r>
              <w:rPr>
                <w:rFonts w:hint="eastAsia"/>
                <w:bCs/>
                <w:kern w:val="0"/>
                <w:sz w:val="21"/>
                <w:szCs w:val="21"/>
              </w:rPr>
              <w:t>详见第五章</w:t>
            </w:r>
            <w:r>
              <w:rPr>
                <w:rFonts w:hint="eastAsia"/>
                <w:bCs/>
                <w:kern w:val="0"/>
                <w:sz w:val="21"/>
                <w:szCs w:val="21"/>
              </w:rPr>
              <w:t>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值班室值班桌椅</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4</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套</w:t>
            </w:r>
          </w:p>
        </w:tc>
        <w:tc>
          <w:tcPr>
            <w:tcW w:w="2175" w:type="pct"/>
            <w:vAlign w:val="center"/>
          </w:tcPr>
          <w:p w:rsidR="00000000" w:rsidRDefault="00623458">
            <w:pPr>
              <w:jc w:val="left"/>
              <w:rPr>
                <w:bCs/>
                <w:kern w:val="0"/>
                <w:szCs w:val="21"/>
              </w:rPr>
            </w:pPr>
            <w:r>
              <w:rPr>
                <w:rFonts w:hint="eastAsia"/>
                <w:bCs/>
                <w:kern w:val="0"/>
                <w:szCs w:val="21"/>
              </w:rPr>
              <w:t>桌规格：</w:t>
            </w:r>
            <w:r>
              <w:rPr>
                <w:rFonts w:hint="eastAsia"/>
                <w:bCs/>
                <w:kern w:val="0"/>
                <w:szCs w:val="21"/>
              </w:rPr>
              <w:t>1200*600*760mm</w:t>
            </w:r>
            <w:r>
              <w:rPr>
                <w:rFonts w:hint="eastAsia"/>
                <w:bCs/>
                <w:kern w:val="0"/>
                <w:szCs w:val="21"/>
              </w:rPr>
              <w:t>（误差±</w:t>
            </w:r>
            <w:r>
              <w:rPr>
                <w:rFonts w:hint="eastAsia"/>
                <w:bCs/>
                <w:kern w:val="0"/>
                <w:szCs w:val="21"/>
              </w:rPr>
              <w:t>5mm</w:t>
            </w:r>
            <w:r>
              <w:rPr>
                <w:rFonts w:hint="eastAsia"/>
                <w:bCs/>
                <w:kern w:val="0"/>
                <w:szCs w:val="21"/>
              </w:rPr>
              <w:t>）</w:t>
            </w:r>
          </w:p>
          <w:p w:rsidR="00000000" w:rsidRDefault="00623458">
            <w:pPr>
              <w:jc w:val="left"/>
              <w:rPr>
                <w:bCs/>
                <w:kern w:val="0"/>
                <w:szCs w:val="21"/>
              </w:rPr>
            </w:pPr>
            <w:r>
              <w:rPr>
                <w:rFonts w:hint="eastAsia"/>
                <w:bCs/>
                <w:kern w:val="0"/>
                <w:szCs w:val="21"/>
              </w:rPr>
              <w:t>1</w:t>
            </w:r>
            <w:r>
              <w:rPr>
                <w:rFonts w:hint="eastAsia"/>
                <w:bCs/>
                <w:kern w:val="0"/>
                <w:szCs w:val="21"/>
              </w:rPr>
              <w:t>、基材采用</w:t>
            </w:r>
            <w:r>
              <w:rPr>
                <w:rFonts w:hint="eastAsia"/>
                <w:bCs/>
                <w:kern w:val="0"/>
                <w:szCs w:val="21"/>
              </w:rPr>
              <w:t>E0</w:t>
            </w:r>
            <w:r>
              <w:rPr>
                <w:rFonts w:hint="eastAsia"/>
                <w:bCs/>
                <w:kern w:val="0"/>
                <w:szCs w:val="21"/>
              </w:rPr>
              <w:t>级人造板，台面板≥</w:t>
            </w:r>
            <w:r>
              <w:rPr>
                <w:rFonts w:hint="eastAsia"/>
                <w:bCs/>
                <w:kern w:val="0"/>
                <w:szCs w:val="21"/>
              </w:rPr>
              <w:t>8mm</w:t>
            </w:r>
            <w:r>
              <w:rPr>
                <w:rFonts w:hint="eastAsia"/>
                <w:bCs/>
                <w:kern w:val="0"/>
                <w:szCs w:val="21"/>
              </w:rPr>
              <w:t>厚实木封边。</w:t>
            </w:r>
          </w:p>
          <w:p w:rsidR="00000000" w:rsidRDefault="00623458">
            <w:pPr>
              <w:pStyle w:val="a0"/>
              <w:ind w:firstLine="0"/>
              <w:rPr>
                <w:rFonts w:hint="eastAsia"/>
                <w:sz w:val="21"/>
                <w:szCs w:val="21"/>
              </w:rPr>
            </w:pPr>
            <w:r>
              <w:rPr>
                <w:rFonts w:hint="eastAsia"/>
                <w:bCs/>
                <w:kern w:val="0"/>
                <w:sz w:val="21"/>
                <w:szCs w:val="21"/>
              </w:rPr>
              <w:t>详见第五章采购需求。</w:t>
            </w:r>
          </w:p>
        </w:tc>
      </w:tr>
      <w:tr w:rsidR="00000000">
        <w:trPr>
          <w:trHeight w:val="410"/>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值班室无障碍床</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4</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规格：</w:t>
            </w:r>
            <w:r>
              <w:rPr>
                <w:rFonts w:hint="eastAsia"/>
                <w:bCs/>
                <w:kern w:val="0"/>
                <w:szCs w:val="21"/>
              </w:rPr>
              <w:t>2000mm*900mm*2300mm</w:t>
            </w:r>
            <w:r>
              <w:rPr>
                <w:rFonts w:hint="eastAsia"/>
                <w:bCs/>
                <w:kern w:val="0"/>
                <w:szCs w:val="21"/>
              </w:rPr>
              <w:t>（误差±</w:t>
            </w:r>
            <w:r>
              <w:rPr>
                <w:rFonts w:hint="eastAsia"/>
                <w:bCs/>
                <w:kern w:val="0"/>
                <w:szCs w:val="21"/>
              </w:rPr>
              <w:t>5mm</w:t>
            </w:r>
            <w:r>
              <w:rPr>
                <w:rFonts w:hint="eastAsia"/>
                <w:bCs/>
                <w:kern w:val="0"/>
                <w:szCs w:val="21"/>
              </w:rPr>
              <w:t>）</w:t>
            </w:r>
          </w:p>
          <w:p w:rsidR="00000000" w:rsidRDefault="00623458">
            <w:pPr>
              <w:jc w:val="left"/>
              <w:rPr>
                <w:bCs/>
                <w:kern w:val="0"/>
                <w:szCs w:val="21"/>
              </w:rPr>
            </w:pPr>
            <w:r>
              <w:rPr>
                <w:rFonts w:hint="eastAsia"/>
                <w:bCs/>
                <w:kern w:val="0"/>
                <w:szCs w:val="21"/>
              </w:rPr>
              <w:t>1</w:t>
            </w:r>
            <w:r>
              <w:rPr>
                <w:rFonts w:hint="eastAsia"/>
                <w:bCs/>
                <w:kern w:val="0"/>
                <w:szCs w:val="21"/>
              </w:rPr>
              <w:t>、床腿、床望、床板规格和用材与序号</w:t>
            </w:r>
            <w:r>
              <w:rPr>
                <w:rFonts w:hint="eastAsia"/>
                <w:bCs/>
                <w:kern w:val="0"/>
                <w:szCs w:val="21"/>
              </w:rPr>
              <w:t>1</w:t>
            </w:r>
            <w:r>
              <w:rPr>
                <w:rFonts w:hint="eastAsia"/>
                <w:kern w:val="0"/>
                <w:szCs w:val="21"/>
              </w:rPr>
              <w:t>学生宿舍多功能组合床</w:t>
            </w:r>
            <w:r>
              <w:rPr>
                <w:kern w:val="0"/>
                <w:szCs w:val="21"/>
              </w:rPr>
              <w:t>(</w:t>
            </w:r>
            <w:r>
              <w:rPr>
                <w:kern w:val="0"/>
                <w:szCs w:val="21"/>
              </w:rPr>
              <w:t>步梯</w:t>
            </w:r>
            <w:r>
              <w:rPr>
                <w:kern w:val="0"/>
                <w:szCs w:val="21"/>
              </w:rPr>
              <w:t>)</w:t>
            </w:r>
            <w:r>
              <w:rPr>
                <w:rFonts w:hint="eastAsia"/>
                <w:bCs/>
                <w:kern w:val="0"/>
                <w:szCs w:val="21"/>
              </w:rPr>
              <w:t>要求一致。</w:t>
            </w:r>
          </w:p>
          <w:p w:rsidR="00000000" w:rsidRDefault="00623458">
            <w:pPr>
              <w:pStyle w:val="a0"/>
              <w:ind w:firstLine="0"/>
              <w:rPr>
                <w:rFonts w:hint="eastAsia"/>
                <w:sz w:val="21"/>
                <w:szCs w:val="21"/>
              </w:rPr>
            </w:pPr>
            <w:r>
              <w:rPr>
                <w:rFonts w:hint="eastAsia"/>
                <w:bCs/>
                <w:kern w:val="0"/>
                <w:sz w:val="21"/>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便民服务冰箱</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4</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1</w:t>
            </w:r>
            <w:r>
              <w:rPr>
                <w:rFonts w:hint="eastAsia"/>
                <w:bCs/>
                <w:kern w:val="0"/>
                <w:szCs w:val="21"/>
              </w:rPr>
              <w:t>、能效等级：一级能效。</w:t>
            </w:r>
          </w:p>
          <w:p w:rsidR="00000000" w:rsidRDefault="00623458">
            <w:pPr>
              <w:jc w:val="left"/>
              <w:rPr>
                <w:rFonts w:hint="eastAsia"/>
                <w:bCs/>
                <w:kern w:val="0"/>
                <w:szCs w:val="21"/>
              </w:rPr>
            </w:pPr>
            <w:r>
              <w:rPr>
                <w:rFonts w:hint="eastAsia"/>
                <w:bCs/>
                <w:kern w:val="0"/>
                <w:szCs w:val="21"/>
              </w:rPr>
              <w:t>2</w:t>
            </w:r>
            <w:r>
              <w:rPr>
                <w:rFonts w:hint="eastAsia"/>
                <w:bCs/>
                <w:kern w:val="0"/>
                <w:szCs w:val="21"/>
              </w:rPr>
              <w:t>、面板材质：</w:t>
            </w:r>
            <w:r>
              <w:rPr>
                <w:rFonts w:hint="eastAsia"/>
                <w:bCs/>
                <w:kern w:val="0"/>
                <w:szCs w:val="21"/>
              </w:rPr>
              <w:t>PCM</w:t>
            </w:r>
            <w:r>
              <w:rPr>
                <w:rFonts w:hint="eastAsia"/>
                <w:bCs/>
                <w:kern w:val="0"/>
                <w:szCs w:val="21"/>
              </w:rPr>
              <w:t>彩涂板。</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便民服务微波炉</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4</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1</w:t>
            </w:r>
            <w:r>
              <w:rPr>
                <w:rFonts w:hint="eastAsia"/>
                <w:bCs/>
                <w:kern w:val="0"/>
                <w:szCs w:val="21"/>
              </w:rPr>
              <w:t>、具备微波</w:t>
            </w:r>
            <w:r>
              <w:rPr>
                <w:rFonts w:hint="eastAsia"/>
                <w:bCs/>
                <w:kern w:val="0"/>
                <w:szCs w:val="21"/>
              </w:rPr>
              <w:t>、蒸、烤、炸功能。</w:t>
            </w:r>
          </w:p>
          <w:p w:rsidR="00000000" w:rsidRDefault="00623458">
            <w:pPr>
              <w:jc w:val="left"/>
              <w:rPr>
                <w:rFonts w:hint="eastAsia"/>
                <w:bCs/>
                <w:kern w:val="0"/>
                <w:szCs w:val="21"/>
              </w:rPr>
            </w:pPr>
            <w:r>
              <w:rPr>
                <w:rFonts w:hint="eastAsia"/>
                <w:bCs/>
                <w:kern w:val="0"/>
                <w:szCs w:val="21"/>
              </w:rPr>
              <w:t>2</w:t>
            </w:r>
            <w:r>
              <w:rPr>
                <w:rFonts w:hint="eastAsia"/>
                <w:bCs/>
                <w:kern w:val="0"/>
                <w:szCs w:val="21"/>
              </w:rPr>
              <w:t>、容量：≥</w:t>
            </w:r>
            <w:r>
              <w:rPr>
                <w:rFonts w:hint="eastAsia"/>
                <w:bCs/>
                <w:kern w:val="0"/>
                <w:szCs w:val="21"/>
              </w:rPr>
              <w:t>20L</w:t>
            </w:r>
            <w:r>
              <w:rPr>
                <w:rFonts w:hint="eastAsia"/>
                <w:bCs/>
                <w:kern w:val="0"/>
                <w:szCs w:val="21"/>
              </w:rPr>
              <w:t>。</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门厅值班桌椅</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4</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规格：</w:t>
            </w:r>
            <w:r>
              <w:rPr>
                <w:rFonts w:hint="eastAsia"/>
                <w:bCs/>
                <w:kern w:val="0"/>
                <w:szCs w:val="21"/>
              </w:rPr>
              <w:t>4400mm*2200mm*760/1150mm</w:t>
            </w:r>
            <w:r>
              <w:rPr>
                <w:rFonts w:hint="eastAsia"/>
                <w:bCs/>
                <w:kern w:val="0"/>
                <w:szCs w:val="21"/>
              </w:rPr>
              <w:t>（误差±</w:t>
            </w:r>
            <w:r>
              <w:rPr>
                <w:rFonts w:hint="eastAsia"/>
                <w:bCs/>
                <w:kern w:val="0"/>
                <w:szCs w:val="21"/>
              </w:rPr>
              <w:t>5mm</w:t>
            </w:r>
            <w:r>
              <w:rPr>
                <w:rFonts w:hint="eastAsia"/>
                <w:bCs/>
                <w:kern w:val="0"/>
                <w:szCs w:val="21"/>
              </w:rPr>
              <w:t>）</w:t>
            </w:r>
          </w:p>
          <w:p w:rsidR="00000000" w:rsidRDefault="00623458">
            <w:pPr>
              <w:jc w:val="left"/>
              <w:rPr>
                <w:rFonts w:hint="eastAsia"/>
                <w:bCs/>
                <w:kern w:val="0"/>
                <w:szCs w:val="21"/>
              </w:rPr>
            </w:pPr>
            <w:r>
              <w:rPr>
                <w:rFonts w:hint="eastAsia"/>
                <w:bCs/>
                <w:kern w:val="0"/>
                <w:szCs w:val="21"/>
              </w:rPr>
              <w:t>1</w:t>
            </w:r>
            <w:r>
              <w:rPr>
                <w:rFonts w:hint="eastAsia"/>
                <w:bCs/>
                <w:kern w:val="0"/>
                <w:szCs w:val="21"/>
              </w:rPr>
              <w:t>、高低桌面，由四件</w:t>
            </w:r>
            <w:r>
              <w:rPr>
                <w:rFonts w:hint="eastAsia"/>
                <w:bCs/>
                <w:kern w:val="0"/>
                <w:szCs w:val="21"/>
              </w:rPr>
              <w:t>1500*700*1150mm</w:t>
            </w:r>
            <w:r>
              <w:rPr>
                <w:rFonts w:hint="eastAsia"/>
                <w:bCs/>
                <w:kern w:val="0"/>
                <w:szCs w:val="21"/>
              </w:rPr>
              <w:t>，两件四分之一圆半径</w:t>
            </w:r>
            <w:r>
              <w:rPr>
                <w:rFonts w:hint="eastAsia"/>
                <w:bCs/>
                <w:kern w:val="0"/>
                <w:szCs w:val="21"/>
              </w:rPr>
              <w:t>700*760mm</w:t>
            </w:r>
            <w:r>
              <w:rPr>
                <w:rFonts w:hint="eastAsia"/>
                <w:bCs/>
                <w:kern w:val="0"/>
                <w:szCs w:val="21"/>
              </w:rPr>
              <w:t>组合。</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学习桌椅</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60</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套</w:t>
            </w:r>
          </w:p>
        </w:tc>
        <w:tc>
          <w:tcPr>
            <w:tcW w:w="2175" w:type="pct"/>
            <w:vAlign w:val="center"/>
          </w:tcPr>
          <w:p w:rsidR="00000000" w:rsidRDefault="00623458">
            <w:pPr>
              <w:jc w:val="left"/>
              <w:rPr>
                <w:bCs/>
                <w:kern w:val="0"/>
                <w:szCs w:val="21"/>
              </w:rPr>
            </w:pPr>
            <w:r>
              <w:rPr>
                <w:rFonts w:hint="eastAsia"/>
                <w:bCs/>
                <w:kern w:val="0"/>
                <w:szCs w:val="21"/>
              </w:rPr>
              <w:t>桌规格：</w:t>
            </w:r>
            <w:r>
              <w:rPr>
                <w:rFonts w:hint="eastAsia"/>
                <w:bCs/>
                <w:kern w:val="0"/>
                <w:szCs w:val="21"/>
              </w:rPr>
              <w:t>1600mm*600mm*760mm</w:t>
            </w:r>
            <w:r>
              <w:rPr>
                <w:rFonts w:hint="eastAsia"/>
                <w:bCs/>
                <w:kern w:val="0"/>
                <w:szCs w:val="21"/>
              </w:rPr>
              <w:t>（误差±</w:t>
            </w:r>
            <w:r>
              <w:rPr>
                <w:rFonts w:hint="eastAsia"/>
                <w:bCs/>
                <w:kern w:val="0"/>
                <w:szCs w:val="21"/>
              </w:rPr>
              <w:t>5mm</w:t>
            </w:r>
            <w:r>
              <w:rPr>
                <w:rFonts w:hint="eastAsia"/>
                <w:bCs/>
                <w:kern w:val="0"/>
                <w:szCs w:val="21"/>
              </w:rPr>
              <w:t>）</w:t>
            </w:r>
          </w:p>
          <w:p w:rsidR="00000000" w:rsidRDefault="00623458">
            <w:pPr>
              <w:jc w:val="left"/>
              <w:rPr>
                <w:rFonts w:hint="eastAsia"/>
                <w:bCs/>
                <w:kern w:val="0"/>
                <w:szCs w:val="21"/>
              </w:rPr>
            </w:pPr>
            <w:r>
              <w:rPr>
                <w:rFonts w:hint="eastAsia"/>
                <w:bCs/>
                <w:kern w:val="0"/>
                <w:szCs w:val="21"/>
              </w:rPr>
              <w:t>1</w:t>
            </w:r>
            <w:r>
              <w:rPr>
                <w:rFonts w:hint="eastAsia"/>
                <w:bCs/>
                <w:kern w:val="0"/>
                <w:szCs w:val="21"/>
              </w:rPr>
              <w:t>、桌面板：</w:t>
            </w:r>
            <w:r>
              <w:rPr>
                <w:rFonts w:hint="eastAsia"/>
                <w:bCs/>
                <w:kern w:val="0"/>
                <w:szCs w:val="21"/>
              </w:rPr>
              <w:t>25mm</w:t>
            </w:r>
            <w:r>
              <w:rPr>
                <w:rFonts w:hint="eastAsia"/>
                <w:bCs/>
                <w:kern w:val="0"/>
                <w:szCs w:val="21"/>
              </w:rPr>
              <w:t>厚</w:t>
            </w:r>
            <w:r>
              <w:rPr>
                <w:rFonts w:hint="eastAsia"/>
                <w:bCs/>
                <w:kern w:val="0"/>
                <w:szCs w:val="21"/>
              </w:rPr>
              <w:t>E0</w:t>
            </w:r>
            <w:r>
              <w:rPr>
                <w:rFonts w:hint="eastAsia"/>
                <w:bCs/>
                <w:kern w:val="0"/>
                <w:szCs w:val="21"/>
              </w:rPr>
              <w:t>级三聚氰胺饰面刨花板，≥</w:t>
            </w:r>
            <w:r>
              <w:rPr>
                <w:rFonts w:hint="eastAsia"/>
                <w:bCs/>
                <w:kern w:val="0"/>
                <w:szCs w:val="21"/>
              </w:rPr>
              <w:t>2mm</w:t>
            </w:r>
            <w:r>
              <w:rPr>
                <w:rFonts w:hint="eastAsia"/>
                <w:bCs/>
                <w:kern w:val="0"/>
                <w:szCs w:val="21"/>
              </w:rPr>
              <w:t>厚</w:t>
            </w:r>
            <w:r>
              <w:rPr>
                <w:rFonts w:hint="eastAsia"/>
                <w:bCs/>
                <w:kern w:val="0"/>
                <w:szCs w:val="21"/>
              </w:rPr>
              <w:t>PVC</w:t>
            </w:r>
            <w:r>
              <w:rPr>
                <w:rFonts w:hint="eastAsia"/>
                <w:bCs/>
                <w:kern w:val="0"/>
                <w:szCs w:val="21"/>
              </w:rPr>
              <w:t>封边，甲醛释放量≤</w:t>
            </w:r>
            <w:r>
              <w:rPr>
                <w:rFonts w:hint="eastAsia"/>
                <w:bCs/>
                <w:kern w:val="0"/>
                <w:szCs w:val="21"/>
              </w:rPr>
              <w:t>0.05mg/m</w:t>
            </w:r>
            <w:r>
              <w:rPr>
                <w:rFonts w:hint="eastAsia"/>
                <w:bCs/>
                <w:kern w:val="0"/>
                <w:szCs w:val="21"/>
              </w:rPr>
              <w:t>³，成品甲醛释放量≤</w:t>
            </w:r>
            <w:r>
              <w:rPr>
                <w:rFonts w:hint="eastAsia"/>
                <w:bCs/>
                <w:kern w:val="0"/>
                <w:szCs w:val="21"/>
              </w:rPr>
              <w:t>0.5mg/L</w:t>
            </w:r>
            <w:r>
              <w:rPr>
                <w:rFonts w:hint="eastAsia"/>
                <w:bCs/>
                <w:kern w:val="0"/>
                <w:szCs w:val="21"/>
              </w:rPr>
              <w:t>。</w:t>
            </w:r>
          </w:p>
          <w:p w:rsidR="00000000" w:rsidRDefault="00623458">
            <w:pPr>
              <w:jc w:val="left"/>
              <w:rPr>
                <w:rFonts w:hint="eastAsia"/>
                <w:kern w:val="0"/>
                <w:szCs w:val="21"/>
              </w:rPr>
            </w:pPr>
            <w:r>
              <w:rPr>
                <w:rFonts w:hint="eastAsia"/>
                <w:bCs/>
                <w:kern w:val="0"/>
                <w:szCs w:val="21"/>
              </w:rPr>
              <w:t>详见第</w:t>
            </w:r>
            <w:r>
              <w:rPr>
                <w:rFonts w:hint="eastAsia"/>
                <w:bCs/>
                <w:kern w:val="0"/>
                <w:szCs w:val="21"/>
              </w:rPr>
              <w:t>五章采</w:t>
            </w:r>
            <w:r>
              <w:rPr>
                <w:rFonts w:hint="eastAsia"/>
                <w:bCs/>
                <w:kern w:val="0"/>
                <w:szCs w:val="21"/>
              </w:rPr>
              <w:t>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便民服务晾衣杆</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36</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材质</w:t>
            </w:r>
            <w:r>
              <w:rPr>
                <w:rFonts w:hint="eastAsia"/>
                <w:bCs/>
                <w:kern w:val="0"/>
                <w:szCs w:val="21"/>
              </w:rPr>
              <w:t>304</w:t>
            </w:r>
            <w:r>
              <w:rPr>
                <w:rFonts w:hint="eastAsia"/>
                <w:bCs/>
                <w:kern w:val="0"/>
                <w:szCs w:val="21"/>
              </w:rPr>
              <w:t>不锈钢。</w:t>
            </w:r>
          </w:p>
          <w:p w:rsidR="00000000" w:rsidRDefault="00623458">
            <w:pPr>
              <w:pStyle w:val="a0"/>
              <w:ind w:firstLine="0"/>
              <w:rPr>
                <w:rFonts w:hint="eastAsia"/>
                <w:sz w:val="21"/>
                <w:szCs w:val="21"/>
              </w:rPr>
            </w:pPr>
            <w:r>
              <w:rPr>
                <w:rFonts w:hint="eastAsia"/>
                <w:sz w:val="21"/>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浴室浴位防水隔板</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96</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位</w:t>
            </w:r>
          </w:p>
        </w:tc>
        <w:tc>
          <w:tcPr>
            <w:tcW w:w="2175" w:type="pct"/>
            <w:vAlign w:val="center"/>
          </w:tcPr>
          <w:p w:rsidR="00000000" w:rsidRDefault="00623458">
            <w:pPr>
              <w:jc w:val="left"/>
              <w:rPr>
                <w:bCs/>
                <w:kern w:val="0"/>
                <w:szCs w:val="21"/>
              </w:rPr>
            </w:pPr>
            <w:r>
              <w:rPr>
                <w:rFonts w:hint="eastAsia"/>
                <w:bCs/>
                <w:kern w:val="0"/>
                <w:szCs w:val="21"/>
              </w:rPr>
              <w:t>1</w:t>
            </w:r>
            <w:r>
              <w:rPr>
                <w:rFonts w:hint="eastAsia"/>
                <w:bCs/>
                <w:kern w:val="0"/>
                <w:szCs w:val="21"/>
              </w:rPr>
              <w:t>、隔断材质：防水板材。</w:t>
            </w:r>
          </w:p>
          <w:p w:rsidR="00000000" w:rsidRDefault="00623458">
            <w:pPr>
              <w:jc w:val="left"/>
              <w:rPr>
                <w:rFonts w:hint="eastAsia"/>
                <w:bCs/>
                <w:kern w:val="0"/>
                <w:szCs w:val="21"/>
              </w:rPr>
            </w:pPr>
            <w:r>
              <w:rPr>
                <w:rFonts w:hint="eastAsia"/>
                <w:bCs/>
                <w:kern w:val="0"/>
                <w:szCs w:val="21"/>
              </w:rPr>
              <w:t>2</w:t>
            </w:r>
            <w:r>
              <w:rPr>
                <w:rFonts w:hint="eastAsia"/>
                <w:bCs/>
                <w:kern w:val="0"/>
                <w:szCs w:val="21"/>
              </w:rPr>
              <w:t>、隔断尺寸：约总高</w:t>
            </w:r>
            <w:r>
              <w:rPr>
                <w:rFonts w:hint="eastAsia"/>
                <w:bCs/>
                <w:kern w:val="0"/>
                <w:szCs w:val="21"/>
              </w:rPr>
              <w:t>2100mm</w:t>
            </w:r>
            <w:r>
              <w:rPr>
                <w:rFonts w:hint="eastAsia"/>
                <w:bCs/>
                <w:kern w:val="0"/>
                <w:szCs w:val="21"/>
              </w:rPr>
              <w:t>，深度</w:t>
            </w:r>
            <w:r>
              <w:rPr>
                <w:rFonts w:hint="eastAsia"/>
                <w:bCs/>
                <w:kern w:val="0"/>
                <w:szCs w:val="21"/>
              </w:rPr>
              <w:t>1200mm</w:t>
            </w:r>
            <w:r>
              <w:rPr>
                <w:rFonts w:hint="eastAsia"/>
                <w:bCs/>
                <w:kern w:val="0"/>
                <w:szCs w:val="21"/>
              </w:rPr>
              <w:t>，板材厚度≥</w:t>
            </w:r>
            <w:r>
              <w:rPr>
                <w:rFonts w:hint="eastAsia"/>
                <w:bCs/>
                <w:kern w:val="0"/>
                <w:szCs w:val="21"/>
              </w:rPr>
              <w:t>18mm</w:t>
            </w:r>
            <w:r>
              <w:rPr>
                <w:rFonts w:hint="eastAsia"/>
                <w:bCs/>
                <w:kern w:val="0"/>
                <w:szCs w:val="21"/>
              </w:rPr>
              <w:t>，结合实际进行深化。</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浴室置物架</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96</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numPr>
                <w:ilvl w:val="0"/>
                <w:numId w:val="8"/>
              </w:numPr>
              <w:jc w:val="left"/>
              <w:rPr>
                <w:bCs/>
                <w:kern w:val="0"/>
                <w:szCs w:val="21"/>
              </w:rPr>
            </w:pPr>
            <w:r>
              <w:rPr>
                <w:rFonts w:hint="eastAsia"/>
                <w:bCs/>
                <w:kern w:val="0"/>
                <w:szCs w:val="21"/>
              </w:rPr>
              <w:t>长方形</w:t>
            </w:r>
            <w:r>
              <w:rPr>
                <w:rFonts w:hint="eastAsia"/>
                <w:bCs/>
                <w:kern w:val="0"/>
                <w:szCs w:val="21"/>
              </w:rPr>
              <w:t>304</w:t>
            </w:r>
            <w:r>
              <w:rPr>
                <w:rFonts w:hint="eastAsia"/>
                <w:bCs/>
                <w:kern w:val="0"/>
                <w:szCs w:val="21"/>
              </w:rPr>
              <w:t>不锈钢置物架。</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浴室更衣柜</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24</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规格</w:t>
            </w:r>
            <w:r>
              <w:rPr>
                <w:rFonts w:hint="eastAsia"/>
                <w:bCs/>
                <w:kern w:val="0"/>
                <w:szCs w:val="21"/>
              </w:rPr>
              <w:t>900mm*500mm*1850mm</w:t>
            </w:r>
            <w:r>
              <w:rPr>
                <w:rFonts w:hint="eastAsia"/>
                <w:bCs/>
                <w:kern w:val="0"/>
                <w:szCs w:val="21"/>
              </w:rPr>
              <w:t>（误差±</w:t>
            </w:r>
            <w:r>
              <w:rPr>
                <w:rFonts w:hint="eastAsia"/>
                <w:bCs/>
                <w:kern w:val="0"/>
                <w:szCs w:val="21"/>
              </w:rPr>
              <w:t>5mm</w:t>
            </w:r>
            <w:r>
              <w:rPr>
                <w:rFonts w:hint="eastAsia"/>
                <w:bCs/>
                <w:kern w:val="0"/>
                <w:szCs w:val="21"/>
              </w:rPr>
              <w:t>）</w:t>
            </w:r>
          </w:p>
          <w:p w:rsidR="00000000" w:rsidRDefault="00623458">
            <w:pPr>
              <w:jc w:val="left"/>
              <w:rPr>
                <w:rFonts w:hint="eastAsia"/>
                <w:bCs/>
                <w:kern w:val="0"/>
                <w:szCs w:val="21"/>
              </w:rPr>
            </w:pPr>
            <w:r>
              <w:rPr>
                <w:rFonts w:hint="eastAsia"/>
                <w:bCs/>
                <w:kern w:val="0"/>
                <w:szCs w:val="21"/>
              </w:rPr>
              <w:t>1</w:t>
            </w:r>
            <w:r>
              <w:rPr>
                <w:rFonts w:hint="eastAsia"/>
                <w:bCs/>
                <w:kern w:val="0"/>
                <w:szCs w:val="21"/>
              </w:rPr>
              <w:t>、基材≥</w:t>
            </w:r>
            <w:r>
              <w:rPr>
                <w:rFonts w:hint="eastAsia"/>
                <w:bCs/>
                <w:kern w:val="0"/>
                <w:szCs w:val="21"/>
              </w:rPr>
              <w:t>0.8mm</w:t>
            </w:r>
            <w:r>
              <w:rPr>
                <w:rFonts w:hint="eastAsia"/>
                <w:bCs/>
                <w:kern w:val="0"/>
                <w:szCs w:val="21"/>
              </w:rPr>
              <w:t>厚一级冷轧钢板，金属表面除油、除锈后喷塑处理。</w:t>
            </w:r>
          </w:p>
          <w:p w:rsidR="00000000" w:rsidRDefault="00623458">
            <w:pPr>
              <w:jc w:val="left"/>
              <w:rPr>
                <w:rFonts w:hint="eastAsia"/>
                <w:kern w:val="0"/>
                <w:szCs w:val="21"/>
              </w:rPr>
            </w:pPr>
            <w:r>
              <w:rPr>
                <w:rFonts w:hint="eastAsia"/>
                <w:bCs/>
                <w:kern w:val="0"/>
                <w:szCs w:val="21"/>
              </w:rPr>
              <w:t>详见第五章采购需</w:t>
            </w:r>
            <w:r>
              <w:rPr>
                <w:rFonts w:hint="eastAsia"/>
                <w:bCs/>
                <w:kern w:val="0"/>
                <w:szCs w:val="21"/>
              </w:rPr>
              <w:t>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浴室长凳</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12</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规格：</w:t>
            </w:r>
            <w:r>
              <w:rPr>
                <w:rFonts w:hint="eastAsia"/>
                <w:bCs/>
                <w:kern w:val="0"/>
                <w:szCs w:val="21"/>
              </w:rPr>
              <w:t>1500mm*400mm*450mm</w:t>
            </w:r>
            <w:r>
              <w:rPr>
                <w:rFonts w:hint="eastAsia"/>
                <w:bCs/>
                <w:kern w:val="0"/>
                <w:szCs w:val="21"/>
              </w:rPr>
              <w:t>（误差±</w:t>
            </w:r>
            <w:r>
              <w:rPr>
                <w:rFonts w:hint="eastAsia"/>
                <w:bCs/>
                <w:kern w:val="0"/>
                <w:szCs w:val="21"/>
              </w:rPr>
              <w:t>5mm</w:t>
            </w:r>
            <w:r>
              <w:rPr>
                <w:rFonts w:hint="eastAsia"/>
                <w:bCs/>
                <w:kern w:val="0"/>
                <w:szCs w:val="21"/>
              </w:rPr>
              <w:t>）</w:t>
            </w:r>
          </w:p>
          <w:p w:rsidR="00000000" w:rsidRDefault="00623458">
            <w:pPr>
              <w:jc w:val="left"/>
              <w:rPr>
                <w:rFonts w:hint="eastAsia"/>
                <w:bCs/>
                <w:kern w:val="0"/>
                <w:szCs w:val="21"/>
              </w:rPr>
            </w:pPr>
            <w:r>
              <w:rPr>
                <w:rFonts w:hint="eastAsia"/>
                <w:bCs/>
                <w:kern w:val="0"/>
                <w:szCs w:val="21"/>
              </w:rPr>
              <w:t>1</w:t>
            </w:r>
            <w:r>
              <w:rPr>
                <w:rFonts w:hint="eastAsia"/>
                <w:bCs/>
                <w:kern w:val="0"/>
                <w:szCs w:val="21"/>
              </w:rPr>
              <w:t>、凳架采用钢管，</w:t>
            </w:r>
            <w:r>
              <w:rPr>
                <w:rFonts w:hint="eastAsia"/>
                <w:bCs/>
                <w:kern w:val="0"/>
                <w:szCs w:val="21"/>
              </w:rPr>
              <w:t>40mm*40mm</w:t>
            </w:r>
            <w:r>
              <w:rPr>
                <w:rFonts w:hint="eastAsia"/>
                <w:bCs/>
                <w:kern w:val="0"/>
                <w:szCs w:val="21"/>
              </w:rPr>
              <w:t>，壁厚≥</w:t>
            </w:r>
            <w:r>
              <w:rPr>
                <w:rFonts w:hint="eastAsia"/>
                <w:bCs/>
                <w:kern w:val="0"/>
                <w:szCs w:val="21"/>
              </w:rPr>
              <w:t>1.5mm</w:t>
            </w:r>
            <w:r>
              <w:rPr>
                <w:rFonts w:hint="eastAsia"/>
                <w:bCs/>
                <w:kern w:val="0"/>
                <w:szCs w:val="21"/>
              </w:rPr>
              <w:t>，金属表面除油、除锈后喷塑处理。</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淋浴喷头</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96</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numPr>
                <w:ilvl w:val="0"/>
                <w:numId w:val="9"/>
              </w:numPr>
              <w:jc w:val="left"/>
              <w:rPr>
                <w:bCs/>
                <w:kern w:val="0"/>
                <w:szCs w:val="21"/>
              </w:rPr>
            </w:pPr>
            <w:r>
              <w:rPr>
                <w:rFonts w:hint="eastAsia"/>
                <w:bCs/>
                <w:kern w:val="0"/>
                <w:szCs w:val="21"/>
              </w:rPr>
              <w:t>双增压；双水花。</w:t>
            </w:r>
          </w:p>
          <w:p w:rsidR="00000000" w:rsidRDefault="00623458">
            <w:pPr>
              <w:numPr>
                <w:ilvl w:val="0"/>
                <w:numId w:val="9"/>
              </w:numPr>
              <w:jc w:val="left"/>
              <w:rPr>
                <w:rFonts w:hint="eastAsia"/>
                <w:bCs/>
                <w:kern w:val="0"/>
                <w:szCs w:val="21"/>
              </w:rPr>
            </w:pPr>
            <w:r>
              <w:rPr>
                <w:rFonts w:hint="eastAsia"/>
                <w:bCs/>
                <w:kern w:val="0"/>
                <w:szCs w:val="21"/>
              </w:rPr>
              <w:t>液态硅胶静垢。</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ascii="宋体" w:hAnsi="宋体" w:cs="宋体" w:hint="eastAsia"/>
                <w:color w:val="000000"/>
                <w:kern w:val="0"/>
                <w:szCs w:val="21"/>
                <w:lang w:bidi="ar"/>
              </w:rPr>
            </w:pPr>
            <w:r>
              <w:rPr>
                <w:rFonts w:ascii="宋体" w:hAnsi="宋体" w:cs="宋体" w:hint="eastAsia"/>
                <w:color w:val="000000"/>
                <w:kern w:val="0"/>
                <w:szCs w:val="21"/>
                <w:lang w:bidi="ar"/>
              </w:rPr>
              <w:t>学生宿舍小分类垃圾桶</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432</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pStyle w:val="a0"/>
              <w:ind w:firstLine="0"/>
              <w:rPr>
                <w:bCs/>
                <w:kern w:val="0"/>
                <w:sz w:val="21"/>
                <w:szCs w:val="21"/>
              </w:rPr>
            </w:pPr>
            <w:r>
              <w:rPr>
                <w:rFonts w:hint="eastAsia"/>
                <w:bCs/>
                <w:kern w:val="0"/>
                <w:sz w:val="21"/>
                <w:szCs w:val="21"/>
              </w:rPr>
              <w:t>容量≥</w:t>
            </w:r>
            <w:r>
              <w:rPr>
                <w:rFonts w:hint="eastAsia"/>
                <w:bCs/>
                <w:kern w:val="0"/>
                <w:sz w:val="21"/>
                <w:szCs w:val="21"/>
              </w:rPr>
              <w:t>15L</w:t>
            </w:r>
            <w:r>
              <w:rPr>
                <w:rFonts w:hint="eastAsia"/>
                <w:bCs/>
                <w:kern w:val="0"/>
                <w:sz w:val="21"/>
                <w:szCs w:val="21"/>
              </w:rPr>
              <w:t>。</w:t>
            </w:r>
          </w:p>
          <w:p w:rsidR="00000000" w:rsidRDefault="00623458">
            <w:pPr>
              <w:pStyle w:val="a0"/>
              <w:ind w:firstLine="0"/>
              <w:rPr>
                <w:rFonts w:hint="eastAsia"/>
                <w:sz w:val="21"/>
                <w:szCs w:val="21"/>
              </w:rPr>
            </w:pPr>
            <w:r>
              <w:rPr>
                <w:rFonts w:hint="eastAsia"/>
                <w:bCs/>
                <w:kern w:val="0"/>
                <w:sz w:val="21"/>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ascii="宋体" w:hAnsi="宋体" w:cs="宋体" w:hint="eastAsia"/>
                <w:color w:val="000000"/>
                <w:kern w:val="0"/>
                <w:szCs w:val="21"/>
                <w:lang w:bidi="ar"/>
              </w:rPr>
            </w:pPr>
            <w:r>
              <w:rPr>
                <w:rFonts w:ascii="宋体" w:hAnsi="宋体" w:cs="宋体" w:hint="eastAsia"/>
                <w:color w:val="000000"/>
                <w:kern w:val="0"/>
                <w:szCs w:val="21"/>
                <w:lang w:bidi="ar"/>
              </w:rPr>
              <w:t>公寓楼内公共区大分类垃圾桶</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20</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1</w:t>
            </w:r>
            <w:r>
              <w:rPr>
                <w:rFonts w:hint="eastAsia"/>
                <w:bCs/>
                <w:kern w:val="0"/>
                <w:szCs w:val="21"/>
              </w:rPr>
              <w:t>、垃圾分类：</w:t>
            </w:r>
            <w:r>
              <w:rPr>
                <w:rFonts w:hint="eastAsia"/>
                <w:bCs/>
                <w:kern w:val="0"/>
                <w:szCs w:val="21"/>
              </w:rPr>
              <w:t>4</w:t>
            </w:r>
            <w:r>
              <w:rPr>
                <w:rFonts w:hint="eastAsia"/>
                <w:bCs/>
                <w:kern w:val="0"/>
                <w:szCs w:val="21"/>
              </w:rPr>
              <w:t>类。</w:t>
            </w:r>
          </w:p>
          <w:p w:rsidR="00000000" w:rsidRDefault="00623458">
            <w:pPr>
              <w:jc w:val="left"/>
              <w:rPr>
                <w:bCs/>
                <w:kern w:val="0"/>
                <w:szCs w:val="21"/>
              </w:rPr>
            </w:pPr>
            <w:r>
              <w:rPr>
                <w:rFonts w:hint="eastAsia"/>
                <w:bCs/>
                <w:kern w:val="0"/>
                <w:szCs w:val="21"/>
              </w:rPr>
              <w:t>2</w:t>
            </w:r>
            <w:r>
              <w:rPr>
                <w:rFonts w:hint="eastAsia"/>
                <w:bCs/>
                <w:kern w:val="0"/>
                <w:szCs w:val="21"/>
              </w:rPr>
              <w:t>、容积≥</w:t>
            </w:r>
            <w:r>
              <w:rPr>
                <w:rFonts w:hint="eastAsia"/>
                <w:bCs/>
                <w:kern w:val="0"/>
                <w:szCs w:val="21"/>
              </w:rPr>
              <w:t>120L</w:t>
            </w:r>
            <w:r>
              <w:rPr>
                <w:rFonts w:hint="eastAsia"/>
                <w:bCs/>
                <w:kern w:val="0"/>
                <w:szCs w:val="21"/>
              </w:rPr>
              <w:t>。</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ascii="宋体" w:hAnsi="宋体" w:cs="宋体" w:hint="eastAsia"/>
                <w:color w:val="000000"/>
                <w:kern w:val="0"/>
                <w:szCs w:val="21"/>
                <w:lang w:bidi="ar"/>
              </w:rPr>
            </w:pPr>
            <w:r>
              <w:rPr>
                <w:rFonts w:ascii="宋体" w:hAnsi="宋体" w:cs="宋体" w:hint="eastAsia"/>
                <w:color w:val="000000"/>
                <w:kern w:val="0"/>
                <w:szCs w:val="21"/>
                <w:lang w:bidi="ar"/>
              </w:rPr>
              <w:t>教师宿舍单人床</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72</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规格：</w:t>
            </w:r>
            <w:r>
              <w:rPr>
                <w:rFonts w:hint="eastAsia"/>
                <w:bCs/>
                <w:kern w:val="0"/>
                <w:szCs w:val="21"/>
              </w:rPr>
              <w:t>1</w:t>
            </w:r>
            <w:r>
              <w:rPr>
                <w:rFonts w:hint="eastAsia"/>
                <w:bCs/>
                <w:kern w:val="0"/>
                <w:szCs w:val="21"/>
              </w:rPr>
              <w:t>200m</w:t>
            </w:r>
            <w:r>
              <w:rPr>
                <w:rFonts w:hint="eastAsia"/>
                <w:bCs/>
                <w:kern w:val="0"/>
                <w:szCs w:val="21"/>
              </w:rPr>
              <w:t>m*2000mm</w:t>
            </w:r>
            <w:r>
              <w:rPr>
                <w:rFonts w:hint="eastAsia"/>
                <w:bCs/>
                <w:kern w:val="0"/>
                <w:szCs w:val="21"/>
              </w:rPr>
              <w:t>（误差±</w:t>
            </w:r>
            <w:r>
              <w:rPr>
                <w:rFonts w:hint="eastAsia"/>
                <w:bCs/>
                <w:kern w:val="0"/>
                <w:szCs w:val="21"/>
              </w:rPr>
              <w:t>5mm</w:t>
            </w:r>
            <w:r>
              <w:rPr>
                <w:rFonts w:hint="eastAsia"/>
                <w:bCs/>
                <w:kern w:val="0"/>
                <w:szCs w:val="21"/>
              </w:rPr>
              <w:t>）</w:t>
            </w:r>
          </w:p>
          <w:p w:rsidR="00000000" w:rsidRDefault="00623458">
            <w:pPr>
              <w:jc w:val="left"/>
              <w:rPr>
                <w:rFonts w:hint="eastAsia"/>
                <w:bCs/>
                <w:kern w:val="0"/>
                <w:szCs w:val="21"/>
              </w:rPr>
            </w:pPr>
            <w:r>
              <w:rPr>
                <w:rFonts w:hint="eastAsia"/>
                <w:bCs/>
                <w:kern w:val="0"/>
                <w:szCs w:val="21"/>
              </w:rPr>
              <w:t>1</w:t>
            </w:r>
            <w:r>
              <w:rPr>
                <w:rFonts w:hint="eastAsia"/>
                <w:bCs/>
                <w:kern w:val="0"/>
                <w:szCs w:val="21"/>
              </w:rPr>
              <w:t>、床屏外框架采用楸木或白蜡木实木，榫卯结构，木材含水率</w:t>
            </w:r>
            <w:r>
              <w:rPr>
                <w:rFonts w:hint="eastAsia"/>
                <w:bCs/>
                <w:kern w:val="0"/>
                <w:szCs w:val="21"/>
              </w:rPr>
              <w:t>8%</w:t>
            </w:r>
            <w:r>
              <w:rPr>
                <w:rFonts w:hint="eastAsia"/>
                <w:bCs/>
                <w:kern w:val="0"/>
                <w:szCs w:val="21"/>
              </w:rPr>
              <w:t>～</w:t>
            </w:r>
            <w:r>
              <w:rPr>
                <w:rFonts w:hint="eastAsia"/>
                <w:bCs/>
                <w:kern w:val="0"/>
                <w:szCs w:val="21"/>
              </w:rPr>
              <w:t>12%</w:t>
            </w:r>
            <w:r>
              <w:rPr>
                <w:rFonts w:hint="eastAsia"/>
                <w:bCs/>
                <w:kern w:val="0"/>
                <w:szCs w:val="21"/>
              </w:rPr>
              <w:t>；床屏芯板采用</w:t>
            </w:r>
            <w:r>
              <w:rPr>
                <w:rFonts w:hint="eastAsia"/>
                <w:bCs/>
                <w:kern w:val="0"/>
                <w:szCs w:val="21"/>
              </w:rPr>
              <w:t>E0</w:t>
            </w:r>
            <w:r>
              <w:rPr>
                <w:rFonts w:hint="eastAsia"/>
                <w:bCs/>
                <w:kern w:val="0"/>
                <w:szCs w:val="21"/>
              </w:rPr>
              <w:t>级中密度纤维板，木皮采用</w:t>
            </w:r>
            <w:r>
              <w:rPr>
                <w:rFonts w:hint="eastAsia"/>
                <w:bCs/>
                <w:kern w:val="0"/>
                <w:szCs w:val="21"/>
              </w:rPr>
              <w:t>0.6mm</w:t>
            </w:r>
            <w:r>
              <w:rPr>
                <w:rFonts w:hint="eastAsia"/>
                <w:bCs/>
                <w:kern w:val="0"/>
                <w:szCs w:val="21"/>
              </w:rPr>
              <w:t>厚楸木木皮贴面，纹理自然，颜色一致，无明显色差，拼缝处材色纹理协调。</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ascii="宋体" w:hAnsi="宋体" w:cs="宋体" w:hint="eastAsia"/>
                <w:color w:val="000000"/>
                <w:kern w:val="0"/>
                <w:szCs w:val="21"/>
                <w:lang w:bidi="ar"/>
              </w:rPr>
            </w:pPr>
            <w:r>
              <w:rPr>
                <w:rFonts w:ascii="宋体" w:hAnsi="宋体" w:cs="宋体" w:hint="eastAsia"/>
                <w:color w:val="000000"/>
                <w:kern w:val="0"/>
                <w:szCs w:val="21"/>
                <w:lang w:bidi="ar"/>
              </w:rPr>
              <w:t>教师宿舍棕垫（床垫）</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72</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规格：</w:t>
            </w:r>
            <w:r>
              <w:rPr>
                <w:rFonts w:hint="eastAsia"/>
                <w:bCs/>
                <w:kern w:val="0"/>
                <w:szCs w:val="21"/>
              </w:rPr>
              <w:t>1200mm*2000mm</w:t>
            </w:r>
          </w:p>
          <w:p w:rsidR="00000000" w:rsidRDefault="00623458">
            <w:pPr>
              <w:jc w:val="left"/>
              <w:rPr>
                <w:rFonts w:hint="eastAsia"/>
                <w:bCs/>
                <w:kern w:val="0"/>
                <w:szCs w:val="21"/>
              </w:rPr>
            </w:pPr>
            <w:r>
              <w:rPr>
                <w:rFonts w:hint="eastAsia"/>
                <w:bCs/>
                <w:kern w:val="0"/>
                <w:szCs w:val="21"/>
              </w:rPr>
              <w:t>1</w:t>
            </w:r>
            <w:r>
              <w:rPr>
                <w:rFonts w:hint="eastAsia"/>
                <w:bCs/>
                <w:kern w:val="0"/>
                <w:szCs w:val="21"/>
              </w:rPr>
              <w:t>、面料：经抗菌处理的针织面料，无破损，无污渍，无明显色差。</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ascii="宋体" w:hAnsi="宋体" w:cs="宋体" w:hint="eastAsia"/>
                <w:color w:val="000000"/>
                <w:kern w:val="0"/>
                <w:szCs w:val="21"/>
                <w:lang w:bidi="ar"/>
              </w:rPr>
            </w:pPr>
            <w:r>
              <w:rPr>
                <w:rFonts w:ascii="宋体" w:hAnsi="宋体" w:cs="宋体" w:hint="eastAsia"/>
                <w:color w:val="000000"/>
                <w:kern w:val="0"/>
                <w:szCs w:val="21"/>
                <w:lang w:bidi="ar"/>
              </w:rPr>
              <w:t>教师宿舍写字桌椅</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72</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套</w:t>
            </w:r>
          </w:p>
        </w:tc>
        <w:tc>
          <w:tcPr>
            <w:tcW w:w="2175" w:type="pct"/>
            <w:vAlign w:val="center"/>
          </w:tcPr>
          <w:p w:rsidR="00000000" w:rsidRDefault="00623458">
            <w:pPr>
              <w:jc w:val="left"/>
              <w:rPr>
                <w:bCs/>
                <w:kern w:val="0"/>
                <w:szCs w:val="21"/>
              </w:rPr>
            </w:pPr>
            <w:r>
              <w:rPr>
                <w:rFonts w:hint="eastAsia"/>
                <w:bCs/>
                <w:kern w:val="0"/>
                <w:szCs w:val="21"/>
              </w:rPr>
              <w:t>桌规格：</w:t>
            </w:r>
            <w:r>
              <w:rPr>
                <w:rFonts w:hint="eastAsia"/>
                <w:bCs/>
                <w:kern w:val="0"/>
                <w:szCs w:val="21"/>
              </w:rPr>
              <w:t>1200mm*600mm*760mm</w:t>
            </w:r>
            <w:r>
              <w:rPr>
                <w:rFonts w:hint="eastAsia"/>
                <w:bCs/>
                <w:kern w:val="0"/>
                <w:szCs w:val="21"/>
              </w:rPr>
              <w:t>（误差±</w:t>
            </w:r>
            <w:r>
              <w:rPr>
                <w:rFonts w:hint="eastAsia"/>
                <w:bCs/>
                <w:kern w:val="0"/>
                <w:szCs w:val="21"/>
              </w:rPr>
              <w:t>5mm</w:t>
            </w:r>
            <w:r>
              <w:rPr>
                <w:rFonts w:hint="eastAsia"/>
                <w:bCs/>
                <w:kern w:val="0"/>
                <w:szCs w:val="21"/>
              </w:rPr>
              <w:t>）</w:t>
            </w:r>
          </w:p>
          <w:p w:rsidR="00000000" w:rsidRDefault="00623458">
            <w:pPr>
              <w:jc w:val="left"/>
              <w:rPr>
                <w:rFonts w:hint="eastAsia"/>
                <w:bCs/>
                <w:kern w:val="0"/>
                <w:szCs w:val="21"/>
              </w:rPr>
            </w:pPr>
            <w:r>
              <w:rPr>
                <w:rFonts w:hint="eastAsia"/>
                <w:bCs/>
                <w:kern w:val="0"/>
                <w:szCs w:val="21"/>
              </w:rPr>
              <w:t>1</w:t>
            </w:r>
            <w:r>
              <w:rPr>
                <w:rFonts w:hint="eastAsia"/>
                <w:bCs/>
                <w:kern w:val="0"/>
                <w:szCs w:val="21"/>
              </w:rPr>
              <w:t>、基</w:t>
            </w:r>
            <w:r>
              <w:rPr>
                <w:rFonts w:hint="eastAsia"/>
                <w:bCs/>
                <w:kern w:val="0"/>
                <w:szCs w:val="21"/>
              </w:rPr>
              <w:t>材采用楸木或白蜡木实木，榫卯结构，木材含水率</w:t>
            </w:r>
            <w:r>
              <w:rPr>
                <w:rFonts w:hint="eastAsia"/>
                <w:bCs/>
                <w:kern w:val="0"/>
                <w:szCs w:val="21"/>
              </w:rPr>
              <w:t>8%</w:t>
            </w:r>
            <w:r>
              <w:rPr>
                <w:rFonts w:hint="eastAsia"/>
                <w:bCs/>
                <w:kern w:val="0"/>
                <w:szCs w:val="21"/>
              </w:rPr>
              <w:t>～</w:t>
            </w:r>
            <w:r>
              <w:rPr>
                <w:rFonts w:hint="eastAsia"/>
                <w:bCs/>
                <w:kern w:val="0"/>
                <w:szCs w:val="21"/>
              </w:rPr>
              <w:t>12%</w:t>
            </w:r>
            <w:r>
              <w:rPr>
                <w:rFonts w:hint="eastAsia"/>
                <w:bCs/>
                <w:kern w:val="0"/>
                <w:szCs w:val="21"/>
              </w:rPr>
              <w:t>。</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ascii="宋体" w:hAnsi="宋体" w:cs="宋体" w:hint="eastAsia"/>
                <w:color w:val="000000"/>
                <w:kern w:val="0"/>
                <w:szCs w:val="21"/>
                <w:lang w:bidi="ar"/>
              </w:rPr>
            </w:pPr>
            <w:r>
              <w:rPr>
                <w:rFonts w:ascii="宋体" w:hAnsi="宋体" w:cs="宋体" w:hint="eastAsia"/>
                <w:color w:val="000000"/>
                <w:kern w:val="0"/>
                <w:szCs w:val="21"/>
                <w:lang w:bidi="ar"/>
              </w:rPr>
              <w:t>教师宿舍衣柜</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72</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规格：</w:t>
            </w:r>
            <w:r>
              <w:rPr>
                <w:rFonts w:hint="eastAsia"/>
                <w:bCs/>
                <w:kern w:val="0"/>
                <w:szCs w:val="21"/>
              </w:rPr>
              <w:t>800mm*500mm*2000mm</w:t>
            </w:r>
            <w:r>
              <w:rPr>
                <w:rFonts w:hint="eastAsia"/>
                <w:bCs/>
                <w:kern w:val="0"/>
                <w:szCs w:val="21"/>
              </w:rPr>
              <w:t>（误差±</w:t>
            </w:r>
            <w:r>
              <w:rPr>
                <w:rFonts w:hint="eastAsia"/>
                <w:bCs/>
                <w:kern w:val="0"/>
                <w:szCs w:val="21"/>
              </w:rPr>
              <w:t>5mm</w:t>
            </w:r>
            <w:r>
              <w:rPr>
                <w:rFonts w:hint="eastAsia"/>
                <w:bCs/>
                <w:kern w:val="0"/>
                <w:szCs w:val="21"/>
              </w:rPr>
              <w:t>）</w:t>
            </w:r>
          </w:p>
          <w:p w:rsidR="00000000" w:rsidRDefault="00623458">
            <w:pPr>
              <w:jc w:val="left"/>
              <w:rPr>
                <w:rFonts w:hint="eastAsia"/>
                <w:bCs/>
                <w:kern w:val="0"/>
                <w:szCs w:val="21"/>
              </w:rPr>
            </w:pPr>
            <w:r>
              <w:rPr>
                <w:rFonts w:hint="eastAsia"/>
                <w:bCs/>
                <w:kern w:val="0"/>
                <w:szCs w:val="21"/>
              </w:rPr>
              <w:t>1</w:t>
            </w:r>
            <w:r>
              <w:rPr>
                <w:rFonts w:hint="eastAsia"/>
                <w:bCs/>
                <w:kern w:val="0"/>
                <w:szCs w:val="21"/>
              </w:rPr>
              <w:t>、基材采用</w:t>
            </w:r>
            <w:r>
              <w:rPr>
                <w:rFonts w:hint="eastAsia"/>
                <w:bCs/>
                <w:kern w:val="0"/>
                <w:szCs w:val="21"/>
              </w:rPr>
              <w:t>E0</w:t>
            </w:r>
            <w:r>
              <w:rPr>
                <w:rFonts w:hint="eastAsia"/>
                <w:bCs/>
                <w:kern w:val="0"/>
                <w:szCs w:val="21"/>
              </w:rPr>
              <w:t>级三聚氰胺板。</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ascii="宋体" w:hAnsi="宋体" w:cs="宋体" w:hint="eastAsia"/>
                <w:color w:val="000000"/>
                <w:kern w:val="0"/>
                <w:szCs w:val="21"/>
                <w:lang w:bidi="ar"/>
              </w:rPr>
            </w:pPr>
            <w:r>
              <w:rPr>
                <w:rFonts w:ascii="宋体" w:hAnsi="宋体" w:cs="宋体" w:hint="eastAsia"/>
                <w:color w:val="000000"/>
                <w:kern w:val="0"/>
                <w:szCs w:val="21"/>
                <w:lang w:bidi="ar"/>
              </w:rPr>
              <w:t>教师宿舍洗手间置物架</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36</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1</w:t>
            </w:r>
            <w:r>
              <w:rPr>
                <w:rFonts w:hint="eastAsia"/>
                <w:bCs/>
                <w:kern w:val="0"/>
                <w:szCs w:val="21"/>
              </w:rPr>
              <w:t>、长方形</w:t>
            </w:r>
            <w:r>
              <w:rPr>
                <w:rFonts w:hint="eastAsia"/>
                <w:bCs/>
                <w:kern w:val="0"/>
                <w:szCs w:val="21"/>
              </w:rPr>
              <w:t>304</w:t>
            </w:r>
            <w:r>
              <w:rPr>
                <w:rFonts w:hint="eastAsia"/>
                <w:bCs/>
                <w:kern w:val="0"/>
                <w:szCs w:val="21"/>
              </w:rPr>
              <w:t>不锈钢置物架，双层。</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ascii="宋体" w:hAnsi="宋体" w:cs="宋体" w:hint="eastAsia"/>
                <w:color w:val="000000"/>
                <w:kern w:val="0"/>
                <w:szCs w:val="21"/>
                <w:lang w:bidi="ar"/>
              </w:rPr>
            </w:pPr>
            <w:r>
              <w:rPr>
                <w:rFonts w:ascii="宋体" w:hAnsi="宋体" w:cs="宋体" w:hint="eastAsia"/>
                <w:color w:val="000000"/>
                <w:kern w:val="0"/>
                <w:szCs w:val="21"/>
                <w:lang w:bidi="ar"/>
              </w:rPr>
              <w:t>教师宿舍洗手间镜子</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36</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高清自然玻璃镜片，水性背漆，规格：</w:t>
            </w:r>
            <w:r>
              <w:rPr>
                <w:rFonts w:hint="eastAsia"/>
                <w:bCs/>
                <w:kern w:val="0"/>
                <w:szCs w:val="21"/>
              </w:rPr>
              <w:t>800mm*600mm</w:t>
            </w:r>
            <w:r>
              <w:rPr>
                <w:rFonts w:hint="eastAsia"/>
                <w:bCs/>
                <w:kern w:val="0"/>
                <w:szCs w:val="21"/>
              </w:rPr>
              <w:t>，圆角斜边处理，需安装。</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ascii="宋体" w:hAnsi="宋体" w:cs="宋体" w:hint="eastAsia"/>
                <w:color w:val="000000"/>
                <w:kern w:val="0"/>
                <w:szCs w:val="21"/>
                <w:lang w:bidi="ar"/>
              </w:rPr>
            </w:pPr>
            <w:r>
              <w:rPr>
                <w:rFonts w:ascii="宋体" w:hAnsi="宋体" w:cs="宋体" w:hint="eastAsia"/>
                <w:color w:val="000000"/>
                <w:kern w:val="0"/>
                <w:szCs w:val="21"/>
                <w:lang w:bidi="ar"/>
              </w:rPr>
              <w:t>值班室钥匙箱</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8</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1</w:t>
            </w:r>
            <w:r>
              <w:rPr>
                <w:rFonts w:hint="eastAsia"/>
                <w:bCs/>
                <w:kern w:val="0"/>
                <w:szCs w:val="21"/>
              </w:rPr>
              <w:t>、可容纳≥</w:t>
            </w:r>
            <w:r>
              <w:rPr>
                <w:rFonts w:hint="eastAsia"/>
                <w:bCs/>
                <w:kern w:val="0"/>
                <w:szCs w:val="21"/>
              </w:rPr>
              <w:t>96</w:t>
            </w:r>
            <w:r>
              <w:rPr>
                <w:rFonts w:hint="eastAsia"/>
                <w:bCs/>
                <w:kern w:val="0"/>
                <w:szCs w:val="21"/>
              </w:rPr>
              <w:t>把，</w:t>
            </w:r>
            <w:r>
              <w:rPr>
                <w:rFonts w:hint="eastAsia"/>
                <w:bCs/>
                <w:kern w:val="0"/>
                <w:szCs w:val="21"/>
              </w:rPr>
              <w:t>四排设计。</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ascii="宋体" w:hAnsi="宋体" w:cs="宋体" w:hint="eastAsia"/>
                <w:color w:val="000000"/>
                <w:kern w:val="0"/>
                <w:szCs w:val="21"/>
                <w:lang w:bidi="ar"/>
              </w:rPr>
            </w:pPr>
            <w:r>
              <w:rPr>
                <w:rFonts w:ascii="宋体" w:hAnsi="宋体" w:cs="宋体" w:hint="eastAsia"/>
                <w:color w:val="000000"/>
                <w:kern w:val="0"/>
                <w:szCs w:val="21"/>
                <w:lang w:bidi="ar"/>
              </w:rPr>
              <w:t>卫生间小纸篓</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324</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容量≥</w:t>
            </w:r>
            <w:r>
              <w:rPr>
                <w:rFonts w:hint="eastAsia"/>
                <w:bCs/>
                <w:kern w:val="0"/>
                <w:szCs w:val="21"/>
              </w:rPr>
              <w:t>9.5L</w:t>
            </w:r>
            <w:r>
              <w:rPr>
                <w:rFonts w:hint="eastAsia"/>
                <w:bCs/>
                <w:kern w:val="0"/>
                <w:szCs w:val="21"/>
              </w:rPr>
              <w:t>。</w:t>
            </w:r>
          </w:p>
          <w:p w:rsidR="00000000" w:rsidRDefault="00623458">
            <w:pPr>
              <w:jc w:val="left"/>
              <w:rPr>
                <w:rFonts w:hint="eastAsia"/>
                <w:kern w:val="0"/>
                <w:szCs w:val="21"/>
              </w:rPr>
            </w:pPr>
            <w:r>
              <w:rPr>
                <w:rFonts w:hint="eastAsia"/>
                <w:bCs/>
                <w:kern w:val="0"/>
                <w:szCs w:val="21"/>
              </w:rPr>
              <w:t>详见第五章采购需求。</w:t>
            </w:r>
          </w:p>
        </w:tc>
      </w:tr>
      <w:tr w:rsidR="00000000">
        <w:trPr>
          <w:trHeight w:val="844"/>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ascii="宋体" w:hAnsi="宋体" w:cs="宋体" w:hint="eastAsia"/>
                <w:color w:val="000000"/>
                <w:kern w:val="0"/>
                <w:szCs w:val="21"/>
                <w:lang w:bidi="ar"/>
              </w:rPr>
            </w:pPr>
            <w:r>
              <w:rPr>
                <w:rFonts w:ascii="宋体" w:hAnsi="宋体" w:cs="宋体" w:hint="eastAsia"/>
                <w:color w:val="000000"/>
                <w:kern w:val="0"/>
                <w:szCs w:val="21"/>
                <w:lang w:bidi="ar"/>
              </w:rPr>
              <w:t>盥洗室移动拖把挤水车</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36</w:t>
            </w:r>
          </w:p>
        </w:tc>
        <w:tc>
          <w:tcPr>
            <w:tcW w:w="286" w:type="pct"/>
            <w:vAlign w:val="center"/>
          </w:tcPr>
          <w:p w:rsidR="00000000" w:rsidRDefault="00623458">
            <w:pPr>
              <w:jc w:val="center"/>
              <w:rPr>
                <w:rFonts w:hint="eastAsia"/>
                <w:kern w:val="0"/>
                <w:szCs w:val="21"/>
              </w:rPr>
            </w:pPr>
            <w:r>
              <w:rPr>
                <w:rFonts w:ascii="宋体" w:hAnsi="宋体" w:cs="宋体" w:hint="eastAsia"/>
                <w:color w:val="000000"/>
                <w:kern w:val="0"/>
                <w:szCs w:val="21"/>
                <w:lang w:bidi="ar"/>
              </w:rPr>
              <w:t>个</w:t>
            </w:r>
          </w:p>
        </w:tc>
        <w:tc>
          <w:tcPr>
            <w:tcW w:w="2175" w:type="pct"/>
            <w:vAlign w:val="center"/>
          </w:tcPr>
          <w:p w:rsidR="00000000" w:rsidRDefault="00623458">
            <w:pPr>
              <w:jc w:val="left"/>
              <w:rPr>
                <w:bCs/>
                <w:kern w:val="0"/>
                <w:szCs w:val="21"/>
              </w:rPr>
            </w:pPr>
            <w:r>
              <w:rPr>
                <w:rFonts w:hint="eastAsia"/>
                <w:bCs/>
                <w:kern w:val="0"/>
                <w:szCs w:val="21"/>
              </w:rPr>
              <w:t>容量≥</w:t>
            </w:r>
            <w:r>
              <w:rPr>
                <w:rFonts w:hint="eastAsia"/>
                <w:bCs/>
                <w:kern w:val="0"/>
                <w:szCs w:val="21"/>
              </w:rPr>
              <w:t>32L</w:t>
            </w:r>
            <w:r>
              <w:rPr>
                <w:rFonts w:hint="eastAsia"/>
                <w:bCs/>
                <w:kern w:val="0"/>
                <w:szCs w:val="21"/>
              </w:rPr>
              <w:t>；单桶。</w:t>
            </w:r>
          </w:p>
          <w:p w:rsidR="00000000" w:rsidRDefault="00623458">
            <w:pPr>
              <w:jc w:val="left"/>
              <w:rPr>
                <w:rFonts w:hint="eastAsia"/>
                <w:kern w:val="0"/>
                <w:szCs w:val="21"/>
              </w:rPr>
            </w:pPr>
            <w:r>
              <w:rPr>
                <w:rFonts w:hint="eastAsia"/>
                <w:bCs/>
                <w:kern w:val="0"/>
                <w:szCs w:val="21"/>
              </w:rPr>
              <w:t>详见第五章采购需求。</w:t>
            </w:r>
          </w:p>
        </w:tc>
      </w:tr>
      <w:tr w:rsidR="00000000">
        <w:trPr>
          <w:trHeight w:val="1217"/>
        </w:trPr>
        <w:tc>
          <w:tcPr>
            <w:tcW w:w="267" w:type="pct"/>
            <w:vMerge/>
            <w:vAlign w:val="center"/>
          </w:tcPr>
          <w:p w:rsidR="00000000" w:rsidRDefault="00623458">
            <w:pPr>
              <w:jc w:val="center"/>
              <w:rPr>
                <w:bCs/>
                <w:szCs w:val="21"/>
              </w:rPr>
            </w:pPr>
          </w:p>
        </w:tc>
        <w:tc>
          <w:tcPr>
            <w:tcW w:w="1014" w:type="pct"/>
            <w:vAlign w:val="center"/>
          </w:tcPr>
          <w:p w:rsidR="00000000" w:rsidRDefault="00623458">
            <w:pPr>
              <w:jc w:val="center"/>
              <w:rPr>
                <w:rFonts w:hint="eastAsia"/>
                <w:bCs/>
                <w:szCs w:val="21"/>
              </w:rPr>
            </w:pPr>
            <w:r>
              <w:rPr>
                <w:rFonts w:ascii="宋体" w:hAnsi="宋体" w:cs="宋体" w:hint="eastAsia"/>
                <w:color w:val="000000"/>
                <w:kern w:val="0"/>
                <w:szCs w:val="21"/>
                <w:lang w:bidi="ar"/>
              </w:rPr>
              <w:t>盥洗室茶叶过滤桶</w:t>
            </w:r>
          </w:p>
        </w:tc>
        <w:tc>
          <w:tcPr>
            <w:tcW w:w="893" w:type="pct"/>
            <w:vMerge/>
            <w:vAlign w:val="center"/>
          </w:tcPr>
          <w:p w:rsidR="00000000" w:rsidRDefault="00623458">
            <w:pPr>
              <w:jc w:val="center"/>
              <w:rPr>
                <w:bCs/>
                <w:szCs w:val="21"/>
              </w:rPr>
            </w:pPr>
          </w:p>
        </w:tc>
        <w:tc>
          <w:tcPr>
            <w:tcW w:w="365" w:type="pct"/>
            <w:vAlign w:val="center"/>
          </w:tcPr>
          <w:p w:rsidR="00000000" w:rsidRDefault="00623458">
            <w:pPr>
              <w:jc w:val="center"/>
              <w:rPr>
                <w:rFonts w:ascii="宋体" w:hAnsi="宋体" w:hint="eastAsia"/>
                <w:bCs/>
                <w:szCs w:val="21"/>
              </w:rPr>
            </w:pPr>
            <w:r>
              <w:rPr>
                <w:rFonts w:ascii="宋体" w:hAnsi="宋体" w:cs="宋体" w:hint="eastAsia"/>
                <w:color w:val="000000"/>
                <w:kern w:val="0"/>
                <w:szCs w:val="21"/>
                <w:lang w:bidi="ar"/>
              </w:rPr>
              <w:t>36</w:t>
            </w:r>
          </w:p>
        </w:tc>
        <w:tc>
          <w:tcPr>
            <w:tcW w:w="286" w:type="pct"/>
            <w:vAlign w:val="center"/>
          </w:tcPr>
          <w:p w:rsidR="00000000" w:rsidRDefault="00623458">
            <w:pPr>
              <w:jc w:val="center"/>
              <w:rPr>
                <w:rFonts w:ascii="宋体" w:hAnsi="宋体" w:hint="eastAsia"/>
                <w:szCs w:val="21"/>
              </w:rPr>
            </w:pPr>
            <w:r>
              <w:rPr>
                <w:rFonts w:ascii="宋体" w:hAnsi="宋体" w:cs="宋体" w:hint="eastAsia"/>
                <w:color w:val="000000"/>
                <w:kern w:val="0"/>
                <w:szCs w:val="21"/>
                <w:lang w:bidi="ar"/>
              </w:rPr>
              <w:t>个</w:t>
            </w:r>
          </w:p>
        </w:tc>
        <w:tc>
          <w:tcPr>
            <w:tcW w:w="2175" w:type="pct"/>
            <w:vAlign w:val="center"/>
          </w:tcPr>
          <w:p w:rsidR="00000000" w:rsidRDefault="00623458">
            <w:pPr>
              <w:rPr>
                <w:bCs/>
                <w:kern w:val="0"/>
                <w:szCs w:val="21"/>
              </w:rPr>
            </w:pPr>
            <w:r>
              <w:rPr>
                <w:rFonts w:hint="eastAsia"/>
                <w:bCs/>
                <w:kern w:val="0"/>
                <w:szCs w:val="21"/>
              </w:rPr>
              <w:t>1</w:t>
            </w:r>
            <w:r>
              <w:rPr>
                <w:rFonts w:hint="eastAsia"/>
                <w:bCs/>
                <w:kern w:val="0"/>
                <w:szCs w:val="21"/>
              </w:rPr>
              <w:t>、</w:t>
            </w:r>
            <w:r>
              <w:rPr>
                <w:rFonts w:hint="eastAsia"/>
                <w:bCs/>
                <w:kern w:val="0"/>
                <w:szCs w:val="21"/>
              </w:rPr>
              <w:t>PP</w:t>
            </w:r>
            <w:r>
              <w:rPr>
                <w:rFonts w:hint="eastAsia"/>
                <w:bCs/>
                <w:kern w:val="0"/>
                <w:szCs w:val="21"/>
              </w:rPr>
              <w:t>材质。</w:t>
            </w:r>
          </w:p>
          <w:p w:rsidR="00000000" w:rsidRDefault="00623458">
            <w:pPr>
              <w:rPr>
                <w:rFonts w:hint="eastAsia"/>
                <w:bCs/>
                <w:kern w:val="0"/>
                <w:szCs w:val="21"/>
              </w:rPr>
            </w:pPr>
            <w:r>
              <w:rPr>
                <w:rFonts w:hint="eastAsia"/>
                <w:bCs/>
                <w:kern w:val="0"/>
                <w:szCs w:val="21"/>
              </w:rPr>
              <w:t>2</w:t>
            </w:r>
            <w:r>
              <w:rPr>
                <w:rFonts w:hint="eastAsia"/>
                <w:bCs/>
                <w:kern w:val="0"/>
                <w:szCs w:val="21"/>
              </w:rPr>
              <w:t>、尺寸≥</w:t>
            </w:r>
            <w:r>
              <w:rPr>
                <w:rFonts w:hint="eastAsia"/>
                <w:bCs/>
                <w:kern w:val="0"/>
                <w:szCs w:val="21"/>
              </w:rPr>
              <w:t>20*20cm</w:t>
            </w:r>
            <w:r>
              <w:rPr>
                <w:rFonts w:hint="eastAsia"/>
                <w:bCs/>
                <w:kern w:val="0"/>
                <w:szCs w:val="21"/>
              </w:rPr>
              <w:t>。</w:t>
            </w:r>
          </w:p>
          <w:p w:rsidR="00000000" w:rsidRDefault="00623458">
            <w:pPr>
              <w:rPr>
                <w:rFonts w:ascii="宋体" w:hAnsi="宋体" w:hint="eastAsia"/>
                <w:szCs w:val="21"/>
              </w:rPr>
            </w:pPr>
            <w:r>
              <w:rPr>
                <w:rFonts w:hint="eastAsia"/>
                <w:bCs/>
                <w:kern w:val="0"/>
                <w:szCs w:val="21"/>
              </w:rPr>
              <w:t>详见第五章采购需求。</w:t>
            </w:r>
          </w:p>
        </w:tc>
      </w:tr>
    </w:tbl>
    <w:bookmarkEnd w:id="35"/>
    <w:p w:rsidR="00000000" w:rsidRDefault="00623458">
      <w:pPr>
        <w:spacing w:line="360" w:lineRule="auto"/>
        <w:ind w:firstLineChars="200" w:firstLine="480"/>
        <w:rPr>
          <w:rFonts w:hint="eastAsia"/>
          <w:sz w:val="24"/>
        </w:rPr>
      </w:pPr>
      <w:r>
        <w:rPr>
          <w:sz w:val="24"/>
        </w:rPr>
        <w:t>5.</w:t>
      </w:r>
      <w:r>
        <w:rPr>
          <w:sz w:val="24"/>
        </w:rPr>
        <w:t>合同履行期限：</w:t>
      </w:r>
      <w:r>
        <w:rPr>
          <w:rFonts w:hint="eastAsia"/>
          <w:sz w:val="24"/>
        </w:rPr>
        <w:t>合同签订后</w:t>
      </w:r>
      <w:r>
        <w:rPr>
          <w:rFonts w:hint="eastAsia"/>
          <w:sz w:val="24"/>
        </w:rPr>
        <w:t>30</w:t>
      </w:r>
      <w:r>
        <w:rPr>
          <w:rFonts w:hint="eastAsia"/>
          <w:sz w:val="24"/>
        </w:rPr>
        <w:t>日内完成供货、安装。</w:t>
      </w:r>
    </w:p>
    <w:p w:rsidR="00000000" w:rsidRDefault="00623458">
      <w:pPr>
        <w:spacing w:line="360" w:lineRule="auto"/>
        <w:ind w:firstLineChars="200" w:firstLine="480"/>
        <w:rPr>
          <w:sz w:val="24"/>
        </w:rPr>
      </w:pPr>
      <w:r>
        <w:rPr>
          <w:sz w:val="24"/>
        </w:rPr>
        <w:t>6.</w:t>
      </w:r>
      <w:r>
        <w:rPr>
          <w:sz w:val="24"/>
        </w:rPr>
        <w:t>本项目是否接受联合体投标：</w:t>
      </w:r>
      <w:r>
        <w:rPr>
          <w:rFonts w:ascii="宋体" w:hAnsi="宋体" w:hint="eastAsia"/>
          <w:sz w:val="24"/>
        </w:rPr>
        <w:t>□</w:t>
      </w:r>
      <w:r>
        <w:rPr>
          <w:sz w:val="24"/>
        </w:rPr>
        <w:t>是</w:t>
      </w:r>
      <w:r>
        <w:rPr>
          <w:sz w:val="24"/>
        </w:rPr>
        <w:t xml:space="preserve">  </w:t>
      </w:r>
      <w:r>
        <w:rPr>
          <w:rFonts w:ascii="宋体" w:hAnsi="宋体" w:hint="eastAsia"/>
          <w:sz w:val="24"/>
        </w:rPr>
        <w:t>■</w:t>
      </w:r>
      <w:r>
        <w:rPr>
          <w:sz w:val="24"/>
        </w:rPr>
        <w:t>否。</w:t>
      </w:r>
    </w:p>
    <w:p w:rsidR="00000000" w:rsidRDefault="00623458">
      <w:pPr>
        <w:spacing w:line="360" w:lineRule="auto"/>
        <w:ind w:firstLineChars="200" w:firstLine="480"/>
        <w:rPr>
          <w:rFonts w:hint="eastAsia"/>
          <w:sz w:val="24"/>
        </w:rPr>
      </w:pPr>
      <w:r>
        <w:rPr>
          <w:rFonts w:hint="eastAsia"/>
          <w:sz w:val="24"/>
        </w:rPr>
        <w:t>7.</w:t>
      </w:r>
      <w:r>
        <w:rPr>
          <w:rFonts w:hint="eastAsia"/>
          <w:sz w:val="24"/>
        </w:rPr>
        <w:t>本项目是否接受进口产品投标：</w:t>
      </w:r>
      <w:r>
        <w:rPr>
          <w:rFonts w:ascii="宋体" w:hAnsi="宋体" w:hint="eastAsia"/>
          <w:sz w:val="24"/>
        </w:rPr>
        <w:t>□</w:t>
      </w:r>
      <w:r>
        <w:rPr>
          <w:sz w:val="24"/>
        </w:rPr>
        <w:t>是</w:t>
      </w:r>
      <w:r>
        <w:rPr>
          <w:sz w:val="24"/>
        </w:rPr>
        <w:t xml:space="preserve">  </w:t>
      </w:r>
      <w:r>
        <w:rPr>
          <w:rFonts w:ascii="宋体" w:hAnsi="宋体" w:hint="eastAsia"/>
          <w:sz w:val="24"/>
        </w:rPr>
        <w:t>■</w:t>
      </w:r>
      <w:r>
        <w:rPr>
          <w:sz w:val="24"/>
        </w:rPr>
        <w:t>否。</w:t>
      </w:r>
    </w:p>
    <w:p w:rsidR="00000000" w:rsidRDefault="00623458">
      <w:pPr>
        <w:pStyle w:val="2"/>
        <w:spacing w:before="0" w:line="360" w:lineRule="auto"/>
        <w:jc w:val="left"/>
        <w:rPr>
          <w:rFonts w:ascii="Times New Roman" w:eastAsia="宋体" w:hAnsi="Times New Roman"/>
          <w:sz w:val="24"/>
          <w:szCs w:val="24"/>
        </w:rPr>
      </w:pPr>
      <w:bookmarkStart w:id="37" w:name="_Toc35393622"/>
      <w:bookmarkStart w:id="38" w:name="_Toc35393791"/>
      <w:bookmarkStart w:id="39" w:name="_Toc28359003"/>
      <w:bookmarkStart w:id="40" w:name="_Toc28359080"/>
      <w:r>
        <w:rPr>
          <w:rFonts w:ascii="Times New Roman" w:eastAsia="宋体" w:hAnsi="Times New Roman"/>
          <w:sz w:val="24"/>
          <w:szCs w:val="24"/>
        </w:rPr>
        <w:t>二、申请人的资格要求（须同时满足）</w:t>
      </w:r>
      <w:bookmarkEnd w:id="37"/>
      <w:bookmarkEnd w:id="38"/>
      <w:bookmarkEnd w:id="39"/>
      <w:bookmarkEnd w:id="40"/>
    </w:p>
    <w:p w:rsidR="00000000" w:rsidRDefault="00623458">
      <w:pPr>
        <w:spacing w:line="360" w:lineRule="auto"/>
        <w:ind w:firstLineChars="200" w:firstLine="480"/>
        <w:rPr>
          <w:sz w:val="24"/>
        </w:rPr>
      </w:pPr>
      <w:r>
        <w:rPr>
          <w:sz w:val="24"/>
        </w:rPr>
        <w:t>1.</w:t>
      </w:r>
      <w:r>
        <w:rPr>
          <w:sz w:val="24"/>
        </w:rPr>
        <w:t>满足《中华人民共和国政府采购法》第</w:t>
      </w:r>
      <w:r>
        <w:rPr>
          <w:sz w:val="24"/>
        </w:rPr>
        <w:t>二十二条规定；</w:t>
      </w:r>
    </w:p>
    <w:p w:rsidR="00000000" w:rsidRDefault="00623458">
      <w:pPr>
        <w:spacing w:line="360" w:lineRule="auto"/>
        <w:ind w:firstLineChars="200" w:firstLine="480"/>
        <w:rPr>
          <w:sz w:val="24"/>
        </w:rPr>
      </w:pPr>
      <w:bookmarkStart w:id="41" w:name="_Toc28359004"/>
      <w:bookmarkStart w:id="42" w:name="_Toc28359081"/>
      <w:r>
        <w:rPr>
          <w:sz w:val="24"/>
        </w:rPr>
        <w:t>2.</w:t>
      </w:r>
      <w:r>
        <w:rPr>
          <w:sz w:val="24"/>
        </w:rPr>
        <w:t>落实政府采购政策需满足的资格要求：</w:t>
      </w:r>
    </w:p>
    <w:p w:rsidR="00000000" w:rsidRDefault="00623458">
      <w:pPr>
        <w:spacing w:line="360" w:lineRule="auto"/>
        <w:ind w:firstLineChars="200" w:firstLine="480"/>
        <w:rPr>
          <w:sz w:val="24"/>
        </w:rPr>
      </w:pPr>
      <w:r>
        <w:rPr>
          <w:sz w:val="24"/>
        </w:rPr>
        <w:t xml:space="preserve">2.1 </w:t>
      </w:r>
      <w:r>
        <w:rPr>
          <w:sz w:val="24"/>
        </w:rPr>
        <w:t>中小企业政策</w:t>
      </w:r>
    </w:p>
    <w:p w:rsidR="00000000" w:rsidRDefault="00623458">
      <w:pPr>
        <w:spacing w:line="360" w:lineRule="auto"/>
        <w:ind w:firstLineChars="200" w:firstLine="480"/>
        <w:rPr>
          <w:color w:val="FF0000"/>
          <w:sz w:val="24"/>
        </w:rPr>
      </w:pPr>
      <w:r>
        <w:rPr>
          <w:rFonts w:ascii="宋体" w:hAnsi="宋体" w:hint="eastAsia"/>
          <w:color w:val="FF0000"/>
          <w:sz w:val="24"/>
        </w:rPr>
        <w:t>■</w:t>
      </w:r>
      <w:r>
        <w:rPr>
          <w:color w:val="FF0000"/>
          <w:sz w:val="24"/>
        </w:rPr>
        <w:t>本项目不专门面向中小企业预留采购份额。</w:t>
      </w:r>
    </w:p>
    <w:p w:rsidR="00000000" w:rsidRDefault="00623458">
      <w:pPr>
        <w:spacing w:line="360" w:lineRule="auto"/>
        <w:ind w:firstLineChars="200" w:firstLine="480"/>
        <w:rPr>
          <w:sz w:val="24"/>
        </w:rPr>
      </w:pPr>
      <w:r>
        <w:rPr>
          <w:rFonts w:ascii="宋体" w:hAnsi="宋体" w:hint="eastAsia"/>
          <w:sz w:val="24"/>
        </w:rPr>
        <w:t>□</w:t>
      </w:r>
      <w:r>
        <w:rPr>
          <w:sz w:val="24"/>
        </w:rPr>
        <w:t>本项目专门面向</w:t>
      </w:r>
      <w:r>
        <w:rPr>
          <w:sz w:val="24"/>
        </w:rPr>
        <w:t xml:space="preserve">  </w:t>
      </w:r>
      <w:r>
        <w:rPr>
          <w:rFonts w:ascii="宋体" w:hAnsi="宋体" w:hint="eastAsia"/>
          <w:sz w:val="24"/>
        </w:rPr>
        <w:t>□</w:t>
      </w:r>
      <w:r>
        <w:rPr>
          <w:sz w:val="24"/>
        </w:rPr>
        <w:t>中小</w:t>
      </w:r>
      <w:r>
        <w:rPr>
          <w:rFonts w:hint="eastAsia"/>
          <w:sz w:val="24"/>
        </w:rPr>
        <w:t xml:space="preserve"> </w:t>
      </w:r>
      <w:r>
        <w:rPr>
          <w:sz w:val="24"/>
        </w:rPr>
        <w:t xml:space="preserve"> </w:t>
      </w:r>
      <w:r>
        <w:rPr>
          <w:rFonts w:ascii="宋体" w:hAnsi="宋体" w:hint="eastAsia"/>
          <w:sz w:val="24"/>
        </w:rPr>
        <w:t>□</w:t>
      </w:r>
      <w:r>
        <w:rPr>
          <w:sz w:val="24"/>
        </w:rPr>
        <w:t>小微企业</w:t>
      </w:r>
      <w:r>
        <w:rPr>
          <w:sz w:val="24"/>
        </w:rPr>
        <w:t xml:space="preserve">  </w:t>
      </w:r>
      <w:r>
        <w:rPr>
          <w:sz w:val="24"/>
        </w:rPr>
        <w:t>采购。即：提供的货物全部由符合政策要求的中小</w:t>
      </w:r>
      <w:r>
        <w:rPr>
          <w:sz w:val="24"/>
        </w:rPr>
        <w:t>/</w:t>
      </w:r>
      <w:r>
        <w:rPr>
          <w:sz w:val="24"/>
        </w:rPr>
        <w:t>小微企业制造、服务全部由符合政策要求的中小</w:t>
      </w:r>
      <w:r>
        <w:rPr>
          <w:sz w:val="24"/>
        </w:rPr>
        <w:t>/</w:t>
      </w:r>
      <w:r>
        <w:rPr>
          <w:sz w:val="24"/>
        </w:rPr>
        <w:t>小微企业承接。</w:t>
      </w:r>
    </w:p>
    <w:p w:rsidR="00000000" w:rsidRDefault="00623458">
      <w:pPr>
        <w:spacing w:line="360" w:lineRule="auto"/>
        <w:ind w:firstLineChars="200" w:firstLine="480"/>
        <w:rPr>
          <w:sz w:val="24"/>
        </w:rPr>
      </w:pPr>
      <w:r>
        <w:rPr>
          <w:rFonts w:ascii="宋体" w:hAnsi="宋体" w:hint="eastAsia"/>
          <w:sz w:val="24"/>
        </w:rPr>
        <w:t>□</w:t>
      </w:r>
      <w:r>
        <w:rPr>
          <w:sz w:val="24"/>
        </w:rPr>
        <w:t>本项目预留部分采购项目预算专门面向中小企业采购。对于预留份额，提供的货物由符合政策要求的中小企业制造、服务由符合政策要求的中小企业承接。预留份额通过以下措施进行：</w:t>
      </w:r>
      <w:r>
        <w:rPr>
          <w:rFonts w:hint="eastAsia"/>
          <w:sz w:val="24"/>
          <w:u w:val="single"/>
        </w:rPr>
        <w:t xml:space="preserve"> </w:t>
      </w:r>
      <w:r>
        <w:rPr>
          <w:sz w:val="24"/>
          <w:u w:val="single"/>
        </w:rPr>
        <w:t xml:space="preserve"> /  </w:t>
      </w:r>
      <w:r>
        <w:rPr>
          <w:rFonts w:hint="eastAsia"/>
          <w:sz w:val="24"/>
        </w:rPr>
        <w:t>。</w:t>
      </w:r>
    </w:p>
    <w:p w:rsidR="00000000" w:rsidRDefault="00623458">
      <w:pPr>
        <w:spacing w:line="360" w:lineRule="auto"/>
        <w:ind w:firstLineChars="200" w:firstLine="480"/>
        <w:rPr>
          <w:rFonts w:ascii="宋体" w:hAnsi="宋体" w:hint="eastAsia"/>
          <w:sz w:val="24"/>
        </w:rPr>
      </w:pPr>
      <w:r>
        <w:rPr>
          <w:sz w:val="24"/>
        </w:rPr>
        <w:t xml:space="preserve">2.2 </w:t>
      </w:r>
      <w:r>
        <w:rPr>
          <w:sz w:val="24"/>
        </w:rPr>
        <w:t>其它落实政府采购政策的资格要求（如有）：</w:t>
      </w:r>
      <w:r>
        <w:rPr>
          <w:rFonts w:ascii="宋体" w:hAnsi="宋体" w:hint="eastAsia"/>
          <w:sz w:val="24"/>
          <w:u w:val="single"/>
        </w:rPr>
        <w:t>近三年内，本项目</w:t>
      </w:r>
      <w:r>
        <w:rPr>
          <w:rFonts w:ascii="宋体" w:hAnsi="宋体" w:hint="eastAsia"/>
          <w:sz w:val="24"/>
          <w:u w:val="single"/>
        </w:rPr>
        <w:t>投标文件提交截止</w:t>
      </w:r>
      <w:r>
        <w:rPr>
          <w:rFonts w:ascii="宋体" w:hAnsi="宋体" w:hint="eastAsia"/>
          <w:sz w:val="24"/>
          <w:u w:val="single"/>
        </w:rPr>
        <w:t>时间前，被“信用中国”网站列入失信被执行人和重大税收违法</w:t>
      </w:r>
      <w:r>
        <w:rPr>
          <w:rFonts w:hint="eastAsia"/>
          <w:sz w:val="24"/>
          <w:u w:val="single"/>
        </w:rPr>
        <w:t>失信主体</w:t>
      </w:r>
      <w:r>
        <w:rPr>
          <w:rFonts w:ascii="宋体" w:hAnsi="宋体" w:hint="eastAsia"/>
          <w:sz w:val="24"/>
          <w:u w:val="single"/>
        </w:rPr>
        <w:t>的、被“中国政府采购网”网站列入政府采购严重违法失信行为记录名单（处罚期限尚未届满的）的供应商，不得参与本项目。</w:t>
      </w:r>
    </w:p>
    <w:p w:rsidR="00000000" w:rsidRDefault="00623458">
      <w:pPr>
        <w:spacing w:line="360" w:lineRule="auto"/>
        <w:ind w:firstLineChars="200" w:firstLine="480"/>
        <w:rPr>
          <w:sz w:val="24"/>
        </w:rPr>
      </w:pPr>
      <w:r>
        <w:rPr>
          <w:sz w:val="24"/>
        </w:rPr>
        <w:t>3.</w:t>
      </w:r>
      <w:r>
        <w:rPr>
          <w:sz w:val="24"/>
        </w:rPr>
        <w:t>本项目的特定资格要求：</w:t>
      </w:r>
    </w:p>
    <w:p w:rsidR="00000000" w:rsidRDefault="00623458">
      <w:pPr>
        <w:tabs>
          <w:tab w:val="left" w:pos="900"/>
          <w:tab w:val="left" w:pos="1134"/>
          <w:tab w:val="left" w:pos="1589"/>
          <w:tab w:val="left" w:pos="5521"/>
        </w:tabs>
        <w:snapToGrid w:val="0"/>
        <w:spacing w:line="360" w:lineRule="auto"/>
        <w:ind w:firstLineChars="200" w:firstLine="480"/>
        <w:rPr>
          <w:rFonts w:hint="eastAsia"/>
          <w:sz w:val="24"/>
        </w:rPr>
      </w:pPr>
      <w:r>
        <w:rPr>
          <w:rFonts w:hint="eastAsia"/>
          <w:sz w:val="24"/>
        </w:rPr>
        <w:t>3.1</w:t>
      </w:r>
      <w:r>
        <w:rPr>
          <w:rFonts w:hint="eastAsia"/>
          <w:sz w:val="24"/>
        </w:rPr>
        <w:t>本项目是否接受分支机构参与投标：□是</w:t>
      </w:r>
      <w:r>
        <w:rPr>
          <w:rFonts w:hint="eastAsia"/>
          <w:sz w:val="24"/>
        </w:rPr>
        <w:t xml:space="preserve">   </w:t>
      </w:r>
      <w:r>
        <w:rPr>
          <w:rFonts w:hint="eastAsia"/>
          <w:sz w:val="24"/>
        </w:rPr>
        <w:t>■否</w:t>
      </w:r>
    </w:p>
    <w:p w:rsidR="00000000" w:rsidRDefault="00623458">
      <w:pPr>
        <w:tabs>
          <w:tab w:val="left" w:pos="900"/>
          <w:tab w:val="left" w:pos="1134"/>
          <w:tab w:val="left" w:pos="1589"/>
          <w:tab w:val="left" w:pos="5521"/>
        </w:tabs>
        <w:snapToGrid w:val="0"/>
        <w:spacing w:line="360" w:lineRule="auto"/>
        <w:ind w:firstLineChars="200" w:firstLine="480"/>
        <w:rPr>
          <w:sz w:val="24"/>
        </w:rPr>
      </w:pPr>
      <w:r>
        <w:rPr>
          <w:sz w:val="24"/>
        </w:rPr>
        <w:t>3.</w:t>
      </w:r>
      <w:r>
        <w:rPr>
          <w:rFonts w:hint="eastAsia"/>
          <w:sz w:val="24"/>
        </w:rPr>
        <w:t>2</w:t>
      </w:r>
      <w:r>
        <w:rPr>
          <w:sz w:val="24"/>
        </w:rPr>
        <w:t>本项目是否属于政府购买服务：</w:t>
      </w:r>
    </w:p>
    <w:p w:rsidR="00000000" w:rsidRDefault="00623458">
      <w:pPr>
        <w:tabs>
          <w:tab w:val="left" w:pos="900"/>
          <w:tab w:val="left" w:pos="1134"/>
          <w:tab w:val="left" w:pos="1589"/>
          <w:tab w:val="left" w:pos="5521"/>
        </w:tabs>
        <w:snapToGrid w:val="0"/>
        <w:spacing w:line="360" w:lineRule="auto"/>
        <w:ind w:leftChars="472" w:left="991" w:firstLine="2"/>
        <w:rPr>
          <w:sz w:val="24"/>
        </w:rPr>
      </w:pPr>
      <w:r>
        <w:rPr>
          <w:rFonts w:ascii="宋体" w:hAnsi="宋体" w:hint="eastAsia"/>
          <w:sz w:val="24"/>
        </w:rPr>
        <w:t>■</w:t>
      </w:r>
      <w:r>
        <w:rPr>
          <w:sz w:val="24"/>
        </w:rPr>
        <w:t>否</w:t>
      </w:r>
    </w:p>
    <w:p w:rsidR="00000000" w:rsidRDefault="00623458">
      <w:pPr>
        <w:tabs>
          <w:tab w:val="left" w:pos="900"/>
          <w:tab w:val="left" w:pos="1134"/>
          <w:tab w:val="left" w:pos="1589"/>
          <w:tab w:val="left" w:pos="5521"/>
        </w:tabs>
        <w:snapToGrid w:val="0"/>
        <w:spacing w:line="360" w:lineRule="auto"/>
        <w:ind w:leftChars="472" w:left="991" w:firstLine="2"/>
        <w:rPr>
          <w:sz w:val="24"/>
        </w:rPr>
      </w:pPr>
      <w:r>
        <w:rPr>
          <w:rFonts w:ascii="宋体" w:hAnsi="宋体" w:hint="eastAsia"/>
          <w:sz w:val="24"/>
        </w:rPr>
        <w:t>□</w:t>
      </w:r>
      <w:r>
        <w:rPr>
          <w:sz w:val="24"/>
        </w:rPr>
        <w:t>是，公益一类事业单位、使用事业编制且由财政拨款保障的群团组织，不得作为承接主体；</w:t>
      </w:r>
    </w:p>
    <w:p w:rsidR="00000000" w:rsidRDefault="00623458">
      <w:pPr>
        <w:tabs>
          <w:tab w:val="left" w:pos="900"/>
          <w:tab w:val="left" w:pos="1134"/>
          <w:tab w:val="left" w:pos="1589"/>
          <w:tab w:val="left" w:pos="5521"/>
        </w:tabs>
        <w:snapToGrid w:val="0"/>
        <w:spacing w:line="360" w:lineRule="auto"/>
        <w:ind w:firstLineChars="200" w:firstLine="480"/>
        <w:rPr>
          <w:rFonts w:hint="eastAsia"/>
          <w:sz w:val="24"/>
        </w:rPr>
      </w:pPr>
      <w:r>
        <w:rPr>
          <w:sz w:val="24"/>
        </w:rPr>
        <w:t>3.</w:t>
      </w:r>
      <w:r>
        <w:rPr>
          <w:rFonts w:hint="eastAsia"/>
          <w:sz w:val="24"/>
        </w:rPr>
        <w:t>3</w:t>
      </w:r>
      <w:r>
        <w:rPr>
          <w:sz w:val="24"/>
        </w:rPr>
        <w:t>其他特定资格要求：</w:t>
      </w:r>
      <w:r>
        <w:rPr>
          <w:rFonts w:hint="eastAsia"/>
          <w:sz w:val="24"/>
        </w:rPr>
        <w:t>无。</w:t>
      </w:r>
    </w:p>
    <w:p w:rsidR="00000000" w:rsidRDefault="00623458">
      <w:pPr>
        <w:spacing w:line="360" w:lineRule="auto"/>
        <w:ind w:firstLineChars="200" w:firstLine="480"/>
        <w:rPr>
          <w:i/>
          <w:iCs/>
          <w:sz w:val="24"/>
          <w:u w:val="single"/>
        </w:rPr>
      </w:pPr>
    </w:p>
    <w:p w:rsidR="00000000" w:rsidRDefault="00623458">
      <w:pPr>
        <w:pStyle w:val="2"/>
        <w:widowControl/>
        <w:spacing w:before="0" w:line="360" w:lineRule="auto"/>
        <w:jc w:val="left"/>
        <w:rPr>
          <w:rFonts w:ascii="Times New Roman" w:eastAsia="宋体" w:hAnsi="Times New Roman"/>
          <w:sz w:val="24"/>
          <w:szCs w:val="24"/>
        </w:rPr>
      </w:pPr>
      <w:bookmarkStart w:id="43" w:name="_Toc35393623"/>
      <w:bookmarkStart w:id="44" w:name="_Toc35393792"/>
      <w:bookmarkEnd w:id="41"/>
      <w:bookmarkEnd w:id="42"/>
      <w:r>
        <w:rPr>
          <w:rFonts w:ascii="Times New Roman" w:eastAsia="宋体" w:hAnsi="Times New Roman"/>
          <w:sz w:val="24"/>
          <w:szCs w:val="24"/>
        </w:rPr>
        <w:t>三、获取招标文件</w:t>
      </w:r>
      <w:bookmarkEnd w:id="43"/>
      <w:bookmarkEnd w:id="44"/>
    </w:p>
    <w:p w:rsidR="00000000" w:rsidRDefault="00623458">
      <w:pPr>
        <w:adjustRightInd w:val="0"/>
        <w:snapToGrid w:val="0"/>
        <w:spacing w:line="360" w:lineRule="auto"/>
        <w:ind w:firstLineChars="200" w:firstLine="480"/>
        <w:rPr>
          <w:sz w:val="24"/>
          <w:lang w:bidi="ar"/>
        </w:rPr>
      </w:pPr>
      <w:r>
        <w:rPr>
          <w:sz w:val="24"/>
          <w:lang w:bidi="ar"/>
        </w:rPr>
        <w:t>1.</w:t>
      </w:r>
      <w:r>
        <w:rPr>
          <w:sz w:val="24"/>
          <w:lang w:bidi="ar"/>
        </w:rPr>
        <w:t>时间：</w:t>
      </w:r>
      <w:r>
        <w:rPr>
          <w:color w:val="FF0000"/>
          <w:sz w:val="24"/>
          <w:lang w:bidi="ar"/>
        </w:rPr>
        <w:t>202</w:t>
      </w:r>
      <w:r>
        <w:rPr>
          <w:rFonts w:hint="eastAsia"/>
          <w:color w:val="FF0000"/>
          <w:sz w:val="24"/>
          <w:lang w:bidi="ar"/>
        </w:rPr>
        <w:t>5</w:t>
      </w:r>
      <w:r>
        <w:rPr>
          <w:color w:val="FF0000"/>
          <w:sz w:val="24"/>
          <w:lang w:bidi="ar"/>
        </w:rPr>
        <w:t>年</w:t>
      </w:r>
      <w:r w:rsidR="007F2317">
        <w:rPr>
          <w:rFonts w:hint="eastAsia"/>
          <w:color w:val="FF0000"/>
          <w:sz w:val="24"/>
          <w:lang w:bidi="ar"/>
        </w:rPr>
        <w:t>7</w:t>
      </w:r>
      <w:r>
        <w:rPr>
          <w:color w:val="FF0000"/>
          <w:sz w:val="24"/>
          <w:lang w:bidi="ar"/>
        </w:rPr>
        <w:t>月</w:t>
      </w:r>
      <w:r w:rsidR="00ED28E7">
        <w:rPr>
          <w:rFonts w:hint="eastAsia"/>
          <w:color w:val="FF0000"/>
          <w:sz w:val="24"/>
          <w:lang w:bidi="ar"/>
        </w:rPr>
        <w:t>7</w:t>
      </w:r>
      <w:r>
        <w:rPr>
          <w:color w:val="FF0000"/>
          <w:sz w:val="24"/>
          <w:lang w:bidi="ar"/>
        </w:rPr>
        <w:t>日至</w:t>
      </w:r>
      <w:r>
        <w:rPr>
          <w:color w:val="FF0000"/>
          <w:sz w:val="24"/>
          <w:lang w:bidi="ar"/>
        </w:rPr>
        <w:t>202</w:t>
      </w:r>
      <w:r>
        <w:rPr>
          <w:rFonts w:hint="eastAsia"/>
          <w:color w:val="FF0000"/>
          <w:sz w:val="24"/>
          <w:lang w:bidi="ar"/>
        </w:rPr>
        <w:t>5</w:t>
      </w:r>
      <w:r>
        <w:rPr>
          <w:color w:val="FF0000"/>
          <w:sz w:val="24"/>
          <w:lang w:bidi="ar"/>
        </w:rPr>
        <w:t>年</w:t>
      </w:r>
      <w:r w:rsidR="007F2317">
        <w:rPr>
          <w:rFonts w:hint="eastAsia"/>
          <w:color w:val="FF0000"/>
          <w:sz w:val="24"/>
          <w:lang w:bidi="ar"/>
        </w:rPr>
        <w:t>7</w:t>
      </w:r>
      <w:r>
        <w:rPr>
          <w:color w:val="FF0000"/>
          <w:sz w:val="24"/>
          <w:lang w:bidi="ar"/>
        </w:rPr>
        <w:t>月</w:t>
      </w:r>
      <w:r w:rsidR="00ED28E7">
        <w:rPr>
          <w:rFonts w:hint="eastAsia"/>
          <w:color w:val="FF0000"/>
          <w:sz w:val="24"/>
          <w:lang w:bidi="ar"/>
        </w:rPr>
        <w:t>14</w:t>
      </w:r>
      <w:r>
        <w:rPr>
          <w:color w:val="FF0000"/>
          <w:sz w:val="24"/>
          <w:lang w:bidi="ar"/>
        </w:rPr>
        <w:t>日</w:t>
      </w:r>
      <w:r>
        <w:rPr>
          <w:sz w:val="24"/>
          <w:lang w:bidi="ar"/>
        </w:rPr>
        <w:t>，每天上午</w:t>
      </w:r>
      <w:r>
        <w:rPr>
          <w:rFonts w:hint="eastAsia"/>
          <w:sz w:val="24"/>
          <w:lang w:bidi="ar"/>
        </w:rPr>
        <w:t>9:00</w:t>
      </w:r>
      <w:r>
        <w:rPr>
          <w:rFonts w:hint="eastAsia"/>
          <w:sz w:val="24"/>
          <w:lang w:bidi="ar"/>
        </w:rPr>
        <w:t>至</w:t>
      </w:r>
      <w:r>
        <w:rPr>
          <w:rFonts w:hint="eastAsia"/>
          <w:sz w:val="24"/>
          <w:lang w:bidi="ar"/>
        </w:rPr>
        <w:t>11:30</w:t>
      </w:r>
      <w:r>
        <w:rPr>
          <w:rFonts w:hint="eastAsia"/>
          <w:sz w:val="24"/>
          <w:lang w:bidi="ar"/>
        </w:rPr>
        <w:t>，下午</w:t>
      </w:r>
      <w:r>
        <w:rPr>
          <w:rFonts w:hint="eastAsia"/>
          <w:sz w:val="24"/>
          <w:lang w:bidi="ar"/>
        </w:rPr>
        <w:t>13:30</w:t>
      </w:r>
      <w:r>
        <w:rPr>
          <w:rFonts w:hint="eastAsia"/>
          <w:sz w:val="24"/>
          <w:lang w:bidi="ar"/>
        </w:rPr>
        <w:t>至</w:t>
      </w:r>
      <w:r>
        <w:rPr>
          <w:rFonts w:hint="eastAsia"/>
          <w:sz w:val="24"/>
          <w:lang w:bidi="ar"/>
        </w:rPr>
        <w:t>17:00</w:t>
      </w:r>
      <w:r>
        <w:rPr>
          <w:sz w:val="24"/>
          <w:lang w:bidi="ar"/>
        </w:rPr>
        <w:t>（北京时间，法定节假日除外）。</w:t>
      </w:r>
    </w:p>
    <w:p w:rsidR="00000000" w:rsidRDefault="00623458">
      <w:pPr>
        <w:adjustRightInd w:val="0"/>
        <w:snapToGrid w:val="0"/>
        <w:spacing w:line="360" w:lineRule="auto"/>
        <w:ind w:firstLineChars="200" w:firstLine="480"/>
        <w:rPr>
          <w:sz w:val="24"/>
        </w:rPr>
      </w:pPr>
      <w:r>
        <w:rPr>
          <w:sz w:val="24"/>
          <w:lang w:bidi="ar"/>
        </w:rPr>
        <w:t>2.</w:t>
      </w:r>
      <w:r>
        <w:rPr>
          <w:sz w:val="24"/>
          <w:lang w:bidi="ar"/>
        </w:rPr>
        <w:t>地点：北京市政府采购电子交易平台</w:t>
      </w:r>
    </w:p>
    <w:p w:rsidR="00000000" w:rsidRDefault="00623458">
      <w:pPr>
        <w:widowControl/>
        <w:adjustRightInd w:val="0"/>
        <w:snapToGrid w:val="0"/>
        <w:spacing w:line="360" w:lineRule="auto"/>
        <w:ind w:firstLineChars="200" w:firstLine="480"/>
        <w:jc w:val="left"/>
        <w:rPr>
          <w:sz w:val="24"/>
          <w:lang w:bidi="ar"/>
        </w:rPr>
      </w:pPr>
      <w:r>
        <w:rPr>
          <w:sz w:val="24"/>
          <w:lang w:bidi="ar"/>
        </w:rPr>
        <w:t>3.</w:t>
      </w:r>
      <w:r>
        <w:rPr>
          <w:sz w:val="24"/>
          <w:lang w:bidi="ar"/>
        </w:rPr>
        <w:t>方式：</w:t>
      </w:r>
      <w:r>
        <w:rPr>
          <w:rFonts w:hint="eastAsia"/>
          <w:sz w:val="24"/>
          <w:lang w:bidi="ar"/>
        </w:rPr>
        <w:t>供应商使用</w:t>
      </w:r>
      <w:r>
        <w:rPr>
          <w:rFonts w:hint="eastAsia"/>
          <w:sz w:val="24"/>
          <w:lang w:bidi="ar"/>
        </w:rPr>
        <w:t xml:space="preserve"> CA </w:t>
      </w:r>
      <w:r>
        <w:rPr>
          <w:rFonts w:hint="eastAsia"/>
          <w:sz w:val="24"/>
          <w:lang w:bidi="ar"/>
        </w:rPr>
        <w:t>数字证书或电子营业执照登录北京市政府采购电子交易平台</w:t>
      </w:r>
      <w:r>
        <w:rPr>
          <w:sz w:val="24"/>
          <w:lang w:bidi="ar"/>
        </w:rPr>
        <w:t>（</w:t>
      </w:r>
      <w:r>
        <w:rPr>
          <w:sz w:val="24"/>
          <w:lang w:bidi="ar"/>
        </w:rPr>
        <w:t>http://zbcg-bjzc.zhongcy.com/bjczj-portal-site/index.html#/home</w:t>
      </w:r>
      <w:r>
        <w:rPr>
          <w:sz w:val="24"/>
          <w:lang w:bidi="ar"/>
        </w:rPr>
        <w:t>）获取电子版招标文件。</w:t>
      </w:r>
    </w:p>
    <w:p w:rsidR="00000000" w:rsidRDefault="00623458">
      <w:pPr>
        <w:widowControl/>
        <w:adjustRightInd w:val="0"/>
        <w:snapToGrid w:val="0"/>
        <w:spacing w:line="360" w:lineRule="auto"/>
        <w:ind w:firstLineChars="200" w:firstLine="480"/>
        <w:jc w:val="left"/>
        <w:rPr>
          <w:sz w:val="24"/>
        </w:rPr>
      </w:pPr>
      <w:r>
        <w:rPr>
          <w:sz w:val="24"/>
          <w:lang w:bidi="ar"/>
        </w:rPr>
        <w:t>4.</w:t>
      </w:r>
      <w:r>
        <w:rPr>
          <w:sz w:val="24"/>
          <w:lang w:bidi="ar"/>
        </w:rPr>
        <w:t>售价：</w:t>
      </w:r>
      <w:r>
        <w:rPr>
          <w:sz w:val="24"/>
          <w:lang w:bidi="ar"/>
        </w:rPr>
        <w:t>0</w:t>
      </w:r>
      <w:r>
        <w:rPr>
          <w:sz w:val="24"/>
          <w:lang w:bidi="ar"/>
        </w:rPr>
        <w:t>元。</w:t>
      </w:r>
    </w:p>
    <w:p w:rsidR="00000000" w:rsidRDefault="00623458">
      <w:pPr>
        <w:tabs>
          <w:tab w:val="left" w:pos="900"/>
          <w:tab w:val="left" w:pos="1980"/>
        </w:tabs>
        <w:snapToGrid w:val="0"/>
        <w:spacing w:line="360" w:lineRule="auto"/>
        <w:ind w:left="840"/>
        <w:rPr>
          <w:sz w:val="24"/>
        </w:rPr>
      </w:pPr>
    </w:p>
    <w:p w:rsidR="00000000" w:rsidRDefault="00623458">
      <w:pPr>
        <w:pStyle w:val="2"/>
        <w:widowControl/>
        <w:spacing w:before="0" w:line="360" w:lineRule="auto"/>
        <w:jc w:val="left"/>
        <w:rPr>
          <w:rFonts w:ascii="Times New Roman" w:eastAsia="宋体" w:hAnsi="Times New Roman"/>
          <w:sz w:val="24"/>
          <w:szCs w:val="24"/>
        </w:rPr>
      </w:pPr>
      <w:bookmarkStart w:id="45" w:name="_Toc28359082"/>
      <w:bookmarkStart w:id="46" w:name="_Toc28359005"/>
      <w:bookmarkStart w:id="47" w:name="_Toc35393624"/>
      <w:bookmarkStart w:id="48" w:name="_Toc35393793"/>
      <w:r>
        <w:rPr>
          <w:rFonts w:ascii="Times New Roman" w:eastAsia="宋体" w:hAnsi="Times New Roman"/>
          <w:sz w:val="24"/>
          <w:szCs w:val="24"/>
        </w:rPr>
        <w:t>四、提交投标文件</w:t>
      </w:r>
      <w:bookmarkEnd w:id="45"/>
      <w:bookmarkEnd w:id="46"/>
      <w:r>
        <w:rPr>
          <w:rFonts w:ascii="Times New Roman" w:eastAsia="宋体" w:hAnsi="Times New Roman"/>
          <w:sz w:val="24"/>
          <w:szCs w:val="24"/>
        </w:rPr>
        <w:t>截止时间、开标时间和地点</w:t>
      </w:r>
      <w:bookmarkEnd w:id="47"/>
      <w:bookmarkEnd w:id="48"/>
    </w:p>
    <w:p w:rsidR="00000000" w:rsidRDefault="00623458">
      <w:pPr>
        <w:spacing w:line="360" w:lineRule="auto"/>
        <w:ind w:firstLineChars="200" w:firstLine="480"/>
        <w:rPr>
          <w:bCs/>
          <w:color w:val="FF0000"/>
          <w:sz w:val="24"/>
          <w:u w:val="single"/>
        </w:rPr>
      </w:pPr>
      <w:r>
        <w:rPr>
          <w:color w:val="FF0000"/>
          <w:sz w:val="24"/>
          <w:lang w:bidi="ar"/>
        </w:rPr>
        <w:t>投标截止时间、开标时间：</w:t>
      </w:r>
      <w:r>
        <w:rPr>
          <w:color w:val="FF0000"/>
          <w:sz w:val="24"/>
          <w:lang w:bidi="ar"/>
        </w:rPr>
        <w:t>202</w:t>
      </w:r>
      <w:r>
        <w:rPr>
          <w:rFonts w:hint="eastAsia"/>
          <w:color w:val="FF0000"/>
          <w:sz w:val="24"/>
          <w:lang w:bidi="ar"/>
        </w:rPr>
        <w:t>5</w:t>
      </w:r>
      <w:r>
        <w:rPr>
          <w:color w:val="FF0000"/>
          <w:sz w:val="24"/>
          <w:lang w:bidi="ar"/>
        </w:rPr>
        <w:t>年</w:t>
      </w:r>
      <w:bookmarkStart w:id="49" w:name="OLE_LINK1"/>
      <w:r w:rsidR="007F2317">
        <w:rPr>
          <w:rFonts w:hint="eastAsia"/>
          <w:color w:val="FF0000"/>
          <w:sz w:val="24"/>
          <w:lang w:bidi="ar"/>
        </w:rPr>
        <w:t>7</w:t>
      </w:r>
      <w:r>
        <w:rPr>
          <w:color w:val="FF0000"/>
          <w:sz w:val="24"/>
          <w:lang w:bidi="ar"/>
        </w:rPr>
        <w:t>月</w:t>
      </w:r>
      <w:r w:rsidR="007F2317">
        <w:rPr>
          <w:rFonts w:hint="eastAsia"/>
          <w:color w:val="FF0000"/>
          <w:sz w:val="24"/>
          <w:lang w:bidi="ar"/>
        </w:rPr>
        <w:t>28</w:t>
      </w:r>
      <w:r>
        <w:rPr>
          <w:color w:val="FF0000"/>
          <w:sz w:val="24"/>
          <w:lang w:bidi="ar"/>
        </w:rPr>
        <w:t>日</w:t>
      </w:r>
      <w:r>
        <w:rPr>
          <w:rFonts w:hint="eastAsia"/>
          <w:color w:val="FF0000"/>
          <w:sz w:val="24"/>
          <w:lang w:bidi="ar"/>
        </w:rPr>
        <w:t>09</w:t>
      </w:r>
      <w:r>
        <w:rPr>
          <w:color w:val="FF0000"/>
          <w:sz w:val="24"/>
          <w:lang w:bidi="ar"/>
        </w:rPr>
        <w:t>点</w:t>
      </w:r>
      <w:r>
        <w:rPr>
          <w:rFonts w:hint="eastAsia"/>
          <w:color w:val="FF0000"/>
          <w:sz w:val="24"/>
          <w:lang w:bidi="ar"/>
        </w:rPr>
        <w:t>3</w:t>
      </w:r>
      <w:r>
        <w:rPr>
          <w:color w:val="FF0000"/>
          <w:sz w:val="24"/>
          <w:lang w:bidi="ar"/>
        </w:rPr>
        <w:t>0</w:t>
      </w:r>
      <w:r>
        <w:rPr>
          <w:color w:val="FF0000"/>
          <w:sz w:val="24"/>
          <w:lang w:bidi="ar"/>
        </w:rPr>
        <w:t>分</w:t>
      </w:r>
      <w:bookmarkEnd w:id="49"/>
      <w:r>
        <w:rPr>
          <w:bCs/>
          <w:color w:val="FF0000"/>
          <w:sz w:val="24"/>
          <w:lang w:bidi="ar"/>
        </w:rPr>
        <w:t>（北京时间）</w:t>
      </w:r>
      <w:r>
        <w:rPr>
          <w:iCs/>
          <w:color w:val="FF0000"/>
          <w:sz w:val="24"/>
          <w:lang w:bidi="ar"/>
        </w:rPr>
        <w:t>。</w:t>
      </w:r>
    </w:p>
    <w:p w:rsidR="00000000" w:rsidRDefault="00623458">
      <w:pPr>
        <w:spacing w:line="360" w:lineRule="auto"/>
        <w:ind w:firstLineChars="200" w:firstLine="480"/>
        <w:rPr>
          <w:color w:val="FF0000"/>
          <w:sz w:val="24"/>
          <w:lang w:val="zh-TW" w:bidi="ar"/>
        </w:rPr>
      </w:pPr>
      <w:r>
        <w:rPr>
          <w:color w:val="FF0000"/>
          <w:sz w:val="24"/>
          <w:lang w:bidi="ar"/>
        </w:rPr>
        <w:t>地点：</w:t>
      </w:r>
      <w:r>
        <w:rPr>
          <w:rFonts w:ascii="宋体" w:hAnsi="宋体" w:hint="eastAsia"/>
          <w:color w:val="FF0000"/>
          <w:sz w:val="24"/>
          <w:szCs w:val="18"/>
        </w:rPr>
        <w:t>北京信息科技大学小营校</w:t>
      </w:r>
      <w:r>
        <w:rPr>
          <w:rFonts w:ascii="宋体" w:hAnsi="宋体" w:hint="eastAsia"/>
          <w:color w:val="FF0000"/>
          <w:sz w:val="24"/>
          <w:szCs w:val="18"/>
        </w:rPr>
        <w:t>区</w:t>
      </w:r>
      <w:r w:rsidR="007F2317" w:rsidRPr="007F2317">
        <w:rPr>
          <w:rFonts w:ascii="宋体" w:hAnsi="宋体" w:hint="eastAsia"/>
          <w:color w:val="FF0000"/>
          <w:sz w:val="24"/>
          <w:szCs w:val="18"/>
        </w:rPr>
        <w:t>综合楼（三号办公楼）212会议室</w:t>
      </w:r>
      <w:r>
        <w:rPr>
          <w:rFonts w:ascii="宋体" w:hAnsi="宋体" w:hint="eastAsia"/>
          <w:color w:val="FF0000"/>
          <w:sz w:val="24"/>
          <w:szCs w:val="18"/>
        </w:rPr>
        <w:t>。</w:t>
      </w:r>
    </w:p>
    <w:p w:rsidR="00000000" w:rsidRDefault="00623458">
      <w:pPr>
        <w:spacing w:line="360" w:lineRule="auto"/>
        <w:ind w:firstLineChars="200" w:firstLine="480"/>
        <w:rPr>
          <w:bCs/>
          <w:sz w:val="24"/>
          <w:u w:val="single"/>
        </w:rPr>
      </w:pPr>
    </w:p>
    <w:p w:rsidR="00000000" w:rsidRDefault="00623458">
      <w:pPr>
        <w:pStyle w:val="2"/>
        <w:spacing w:before="0" w:line="360" w:lineRule="auto"/>
        <w:jc w:val="left"/>
        <w:rPr>
          <w:rFonts w:ascii="Times New Roman" w:eastAsia="宋体" w:hAnsi="Times New Roman"/>
          <w:sz w:val="24"/>
          <w:szCs w:val="24"/>
        </w:rPr>
      </w:pPr>
      <w:bookmarkStart w:id="50" w:name="_Toc35393625"/>
      <w:bookmarkStart w:id="51" w:name="_Toc28359007"/>
      <w:bookmarkStart w:id="52" w:name="_Toc28359084"/>
      <w:bookmarkStart w:id="53" w:name="_Toc35393794"/>
      <w:r>
        <w:rPr>
          <w:rFonts w:ascii="Times New Roman" w:eastAsia="宋体" w:hAnsi="Times New Roman"/>
          <w:sz w:val="24"/>
          <w:szCs w:val="24"/>
        </w:rPr>
        <w:t>五、公告期限</w:t>
      </w:r>
      <w:bookmarkEnd w:id="50"/>
      <w:bookmarkEnd w:id="51"/>
      <w:bookmarkEnd w:id="52"/>
      <w:bookmarkEnd w:id="53"/>
    </w:p>
    <w:p w:rsidR="00000000" w:rsidRDefault="00623458">
      <w:pPr>
        <w:spacing w:line="360" w:lineRule="auto"/>
        <w:ind w:firstLineChars="200" w:firstLine="480"/>
        <w:rPr>
          <w:kern w:val="0"/>
          <w:sz w:val="24"/>
        </w:rPr>
      </w:pPr>
      <w:r>
        <w:rPr>
          <w:kern w:val="0"/>
          <w:sz w:val="24"/>
        </w:rPr>
        <w:t>自本公告发布之日起</w:t>
      </w:r>
      <w:r>
        <w:rPr>
          <w:kern w:val="0"/>
          <w:sz w:val="24"/>
        </w:rPr>
        <w:t>5</w:t>
      </w:r>
      <w:r>
        <w:rPr>
          <w:kern w:val="0"/>
          <w:sz w:val="24"/>
        </w:rPr>
        <w:t>个工作日。</w:t>
      </w:r>
    </w:p>
    <w:p w:rsidR="00000000" w:rsidRDefault="00623458">
      <w:pPr>
        <w:spacing w:line="360" w:lineRule="auto"/>
        <w:ind w:firstLineChars="200" w:firstLine="480"/>
        <w:rPr>
          <w:kern w:val="0"/>
          <w:sz w:val="24"/>
        </w:rPr>
      </w:pPr>
    </w:p>
    <w:p w:rsidR="00000000" w:rsidRDefault="00623458">
      <w:pPr>
        <w:pStyle w:val="2"/>
        <w:spacing w:before="0" w:line="360" w:lineRule="auto"/>
        <w:jc w:val="left"/>
        <w:rPr>
          <w:rFonts w:ascii="Times New Roman" w:eastAsia="宋体" w:hAnsi="Times New Roman"/>
          <w:sz w:val="24"/>
          <w:szCs w:val="24"/>
        </w:rPr>
      </w:pPr>
      <w:bookmarkStart w:id="54" w:name="_Toc35393795"/>
      <w:bookmarkStart w:id="55" w:name="_Toc35393626"/>
      <w:r>
        <w:rPr>
          <w:rFonts w:ascii="Times New Roman" w:eastAsia="宋体" w:hAnsi="Times New Roman"/>
          <w:sz w:val="24"/>
          <w:szCs w:val="24"/>
        </w:rPr>
        <w:t>六、其他补充事宜</w:t>
      </w:r>
      <w:bookmarkEnd w:id="54"/>
      <w:bookmarkEnd w:id="55"/>
    </w:p>
    <w:p w:rsidR="00000000" w:rsidRDefault="00623458">
      <w:pPr>
        <w:spacing w:line="360" w:lineRule="auto"/>
        <w:ind w:firstLineChars="200" w:firstLine="480"/>
        <w:rPr>
          <w:sz w:val="24"/>
        </w:rPr>
      </w:pPr>
      <w:r>
        <w:rPr>
          <w:sz w:val="24"/>
        </w:rPr>
        <w:t>1.</w:t>
      </w:r>
      <w:r>
        <w:rPr>
          <w:sz w:val="24"/>
        </w:rPr>
        <w:t>本项目需要落实的政府采购政策：</w:t>
      </w:r>
      <w:r>
        <w:rPr>
          <w:rFonts w:ascii="宋体" w:hAnsi="宋体" w:hint="eastAsia"/>
          <w:sz w:val="24"/>
          <w:u w:val="single"/>
        </w:rPr>
        <w:t>《中华人民共和国政府采购法》、《关于中国环境标志产品政府采购实施的意见》（财库〔</w:t>
      </w:r>
      <w:r>
        <w:rPr>
          <w:rFonts w:ascii="宋体" w:hAnsi="宋体" w:hint="eastAsia"/>
          <w:sz w:val="24"/>
          <w:u w:val="single"/>
        </w:rPr>
        <w:t>2006</w:t>
      </w:r>
      <w:r>
        <w:rPr>
          <w:rFonts w:ascii="宋体" w:hAnsi="宋体" w:hint="eastAsia"/>
          <w:sz w:val="24"/>
          <w:u w:val="single"/>
        </w:rPr>
        <w:t>〕</w:t>
      </w:r>
      <w:r>
        <w:rPr>
          <w:rFonts w:ascii="宋体" w:hAnsi="宋体" w:hint="eastAsia"/>
          <w:sz w:val="24"/>
          <w:u w:val="single"/>
        </w:rPr>
        <w:t>90</w:t>
      </w:r>
      <w:r>
        <w:rPr>
          <w:rFonts w:ascii="宋体" w:hAnsi="宋体" w:hint="eastAsia"/>
          <w:sz w:val="24"/>
          <w:u w:val="single"/>
        </w:rPr>
        <w:t>号）、《国务院办公厅关于建立政府强制采购节能产品制度的通知》（国办发〔</w:t>
      </w:r>
      <w:r>
        <w:rPr>
          <w:rFonts w:ascii="宋体" w:hAnsi="宋体" w:hint="eastAsia"/>
          <w:sz w:val="24"/>
          <w:u w:val="single"/>
        </w:rPr>
        <w:t>2007</w:t>
      </w:r>
      <w:r>
        <w:rPr>
          <w:rFonts w:ascii="宋体" w:hAnsi="宋体" w:hint="eastAsia"/>
          <w:sz w:val="24"/>
          <w:u w:val="single"/>
        </w:rPr>
        <w:t>〕</w:t>
      </w:r>
      <w:r>
        <w:rPr>
          <w:rFonts w:ascii="宋体" w:hAnsi="宋体" w:hint="eastAsia"/>
          <w:sz w:val="24"/>
          <w:u w:val="single"/>
        </w:rPr>
        <w:t>51</w:t>
      </w:r>
      <w:r>
        <w:rPr>
          <w:rFonts w:ascii="宋体" w:hAnsi="宋体" w:hint="eastAsia"/>
          <w:sz w:val="24"/>
          <w:u w:val="single"/>
        </w:rPr>
        <w:t>号）、《关于开展政府采购信用担保试点工作的通知》（财库〔</w:t>
      </w:r>
      <w:r>
        <w:rPr>
          <w:rFonts w:ascii="宋体" w:hAnsi="宋体" w:hint="eastAsia"/>
          <w:sz w:val="24"/>
          <w:u w:val="single"/>
        </w:rPr>
        <w:t>2011</w:t>
      </w:r>
      <w:r>
        <w:rPr>
          <w:rFonts w:ascii="宋体" w:hAnsi="宋体" w:hint="eastAsia"/>
          <w:sz w:val="24"/>
          <w:u w:val="single"/>
        </w:rPr>
        <w:t>〕</w:t>
      </w:r>
      <w:r>
        <w:rPr>
          <w:rFonts w:ascii="宋体" w:hAnsi="宋体" w:hint="eastAsia"/>
          <w:sz w:val="24"/>
          <w:u w:val="single"/>
        </w:rPr>
        <w:t>124</w:t>
      </w:r>
      <w:r>
        <w:rPr>
          <w:rFonts w:ascii="宋体" w:hAnsi="宋体" w:hint="eastAsia"/>
          <w:sz w:val="24"/>
          <w:u w:val="single"/>
        </w:rPr>
        <w:t>号）、《关于印发《政府采购促进中小企业发展管理办法》的通知》（财库〔</w:t>
      </w:r>
      <w:r>
        <w:rPr>
          <w:rFonts w:ascii="宋体" w:hAnsi="宋体" w:hint="eastAsia"/>
          <w:sz w:val="24"/>
          <w:u w:val="single"/>
        </w:rPr>
        <w:t>2020</w:t>
      </w:r>
      <w:r>
        <w:rPr>
          <w:rFonts w:ascii="宋体" w:hAnsi="宋体" w:hint="eastAsia"/>
          <w:sz w:val="24"/>
          <w:u w:val="single"/>
        </w:rPr>
        <w:t>〕</w:t>
      </w:r>
      <w:r>
        <w:rPr>
          <w:rFonts w:ascii="宋体" w:hAnsi="宋体" w:hint="eastAsia"/>
          <w:sz w:val="24"/>
          <w:u w:val="single"/>
        </w:rPr>
        <w:t>46</w:t>
      </w:r>
      <w:r>
        <w:rPr>
          <w:rFonts w:ascii="宋体" w:hAnsi="宋体" w:hint="eastAsia"/>
          <w:sz w:val="24"/>
          <w:u w:val="single"/>
        </w:rPr>
        <w:t>号）、《关于进一步加大政府采购支持中小企</w:t>
      </w:r>
      <w:r>
        <w:rPr>
          <w:rFonts w:ascii="宋体" w:hAnsi="宋体" w:hint="eastAsia"/>
          <w:sz w:val="24"/>
          <w:u w:val="single"/>
        </w:rPr>
        <w:t>业力度的通知》（财库〔</w:t>
      </w:r>
      <w:r>
        <w:rPr>
          <w:rFonts w:ascii="宋体" w:hAnsi="宋体" w:hint="eastAsia"/>
          <w:sz w:val="24"/>
          <w:u w:val="single"/>
        </w:rPr>
        <w:t>2022</w:t>
      </w:r>
      <w:r>
        <w:rPr>
          <w:rFonts w:ascii="宋体" w:hAnsi="宋体" w:hint="eastAsia"/>
          <w:sz w:val="24"/>
          <w:u w:val="single"/>
        </w:rPr>
        <w:t>〕</w:t>
      </w:r>
      <w:r>
        <w:rPr>
          <w:rFonts w:ascii="宋体" w:hAnsi="宋体" w:hint="eastAsia"/>
          <w:sz w:val="24"/>
          <w:u w:val="single"/>
        </w:rPr>
        <w:t>19</w:t>
      </w:r>
      <w:r>
        <w:rPr>
          <w:rFonts w:ascii="宋体" w:hAnsi="宋体" w:hint="eastAsia"/>
          <w:sz w:val="24"/>
          <w:u w:val="single"/>
        </w:rPr>
        <w:t>号）、《财政部、司法部关于政府采购支持监狱企业发展有关问题的通知》（财库〔</w:t>
      </w:r>
      <w:r>
        <w:rPr>
          <w:rFonts w:ascii="宋体" w:hAnsi="宋体" w:hint="eastAsia"/>
          <w:sz w:val="24"/>
          <w:u w:val="single"/>
        </w:rPr>
        <w:t>2014</w:t>
      </w:r>
      <w:r>
        <w:rPr>
          <w:rFonts w:ascii="宋体" w:hAnsi="宋体" w:hint="eastAsia"/>
          <w:sz w:val="24"/>
          <w:u w:val="single"/>
        </w:rPr>
        <w:t>〕</w:t>
      </w:r>
      <w:r>
        <w:rPr>
          <w:rFonts w:ascii="宋体" w:hAnsi="宋体" w:hint="eastAsia"/>
          <w:sz w:val="24"/>
          <w:u w:val="single"/>
        </w:rPr>
        <w:t>68</w:t>
      </w:r>
      <w:r>
        <w:rPr>
          <w:rFonts w:ascii="宋体" w:hAnsi="宋体" w:hint="eastAsia"/>
          <w:sz w:val="24"/>
          <w:u w:val="single"/>
        </w:rPr>
        <w:t>号、三部门联合发布《关于促进残疾人就业政府采购政策的通知》（财库〔</w:t>
      </w:r>
      <w:r>
        <w:rPr>
          <w:rFonts w:ascii="宋体" w:hAnsi="宋体" w:hint="eastAsia"/>
          <w:sz w:val="24"/>
          <w:u w:val="single"/>
        </w:rPr>
        <w:t>2017</w:t>
      </w:r>
      <w:r>
        <w:rPr>
          <w:rFonts w:ascii="宋体" w:hAnsi="宋体" w:hint="eastAsia"/>
          <w:sz w:val="24"/>
          <w:u w:val="single"/>
        </w:rPr>
        <w:t>〕</w:t>
      </w:r>
      <w:r>
        <w:rPr>
          <w:rFonts w:ascii="宋体" w:hAnsi="宋体" w:hint="eastAsia"/>
          <w:sz w:val="24"/>
          <w:u w:val="single"/>
        </w:rPr>
        <w:t>141</w:t>
      </w:r>
      <w:r>
        <w:rPr>
          <w:rFonts w:ascii="宋体" w:hAnsi="宋体" w:hint="eastAsia"/>
          <w:sz w:val="24"/>
          <w:u w:val="single"/>
        </w:rPr>
        <w:t>号）等</w:t>
      </w:r>
      <w:r>
        <w:rPr>
          <w:sz w:val="24"/>
          <w:u w:val="single"/>
          <w:lang w:bidi="ar"/>
        </w:rPr>
        <w:t>。</w:t>
      </w:r>
      <w:r>
        <w:rPr>
          <w:sz w:val="24"/>
        </w:rPr>
        <w:t xml:space="preserve"> </w:t>
      </w:r>
    </w:p>
    <w:p w:rsidR="00000000" w:rsidRDefault="00623458">
      <w:pPr>
        <w:spacing w:line="360" w:lineRule="auto"/>
        <w:ind w:firstLineChars="200" w:firstLine="480"/>
        <w:rPr>
          <w:sz w:val="24"/>
        </w:rPr>
      </w:pPr>
      <w:r>
        <w:rPr>
          <w:sz w:val="24"/>
        </w:rPr>
        <w:t>2.</w:t>
      </w:r>
      <w:r>
        <w:rPr>
          <w:sz w:val="24"/>
        </w:rPr>
        <w:t>本项目的采购年限为</w:t>
      </w:r>
      <w:r>
        <w:rPr>
          <w:rFonts w:hint="eastAsia"/>
          <w:sz w:val="24"/>
          <w:u w:val="single"/>
        </w:rPr>
        <w:t xml:space="preserve"> /</w:t>
      </w:r>
      <w:r>
        <w:rPr>
          <w:sz w:val="24"/>
          <w:u w:val="single"/>
        </w:rPr>
        <w:t xml:space="preserve"> </w:t>
      </w:r>
      <w:r>
        <w:rPr>
          <w:sz w:val="24"/>
        </w:rPr>
        <w:t>年、</w:t>
      </w:r>
      <w:r>
        <w:rPr>
          <w:rFonts w:hint="eastAsia"/>
          <w:sz w:val="24"/>
        </w:rPr>
        <w:t>预算</w:t>
      </w:r>
      <w:r>
        <w:rPr>
          <w:sz w:val="24"/>
        </w:rPr>
        <w:t>金额为</w:t>
      </w:r>
      <w:r>
        <w:rPr>
          <w:rFonts w:hint="eastAsia"/>
          <w:sz w:val="24"/>
          <w:u w:val="single"/>
        </w:rPr>
        <w:t>/</w:t>
      </w:r>
      <w:r>
        <w:rPr>
          <w:sz w:val="24"/>
        </w:rPr>
        <w:t>万元。</w:t>
      </w:r>
    </w:p>
    <w:p w:rsidR="00000000" w:rsidRDefault="00623458">
      <w:pPr>
        <w:widowControl/>
        <w:adjustRightInd w:val="0"/>
        <w:snapToGrid w:val="0"/>
        <w:spacing w:line="360" w:lineRule="auto"/>
        <w:ind w:firstLineChars="200" w:firstLine="480"/>
        <w:jc w:val="left"/>
        <w:rPr>
          <w:sz w:val="24"/>
          <w:lang w:bidi="ar"/>
        </w:rPr>
      </w:pPr>
      <w:r>
        <w:rPr>
          <w:sz w:val="24"/>
          <w:lang w:bidi="ar"/>
        </w:rPr>
        <w:t>3.</w:t>
      </w:r>
      <w:r>
        <w:rPr>
          <w:rFonts w:hint="eastAsia"/>
        </w:rPr>
        <w:t xml:space="preserve"> </w:t>
      </w:r>
      <w:r>
        <w:rPr>
          <w:rFonts w:hint="eastAsia"/>
          <w:b/>
          <w:sz w:val="24"/>
          <w:lang w:bidi="ar"/>
        </w:rPr>
        <w:t>采用线上获取招标文件，线下递交纸质投标文件的方式</w:t>
      </w:r>
    </w:p>
    <w:p w:rsidR="00000000" w:rsidRDefault="00623458">
      <w:pPr>
        <w:widowControl/>
        <w:adjustRightInd w:val="0"/>
        <w:snapToGrid w:val="0"/>
        <w:spacing w:line="360" w:lineRule="auto"/>
        <w:ind w:firstLineChars="200" w:firstLine="480"/>
        <w:jc w:val="left"/>
        <w:rPr>
          <w:rFonts w:hint="eastAsia"/>
          <w:b/>
          <w:sz w:val="24"/>
          <w:lang w:bidi="ar"/>
        </w:rPr>
      </w:pPr>
      <w:r>
        <w:rPr>
          <w:rFonts w:hint="eastAsia"/>
          <w:sz w:val="24"/>
          <w:lang w:bidi="ar"/>
        </w:rPr>
        <w:t>请供应商认真学习北京市政府采购电子交易平台发布的相关操作手册（供应商可在交易平台下载相关手册），办理</w:t>
      </w:r>
      <w:r>
        <w:rPr>
          <w:rFonts w:hint="eastAsia"/>
          <w:sz w:val="24"/>
          <w:lang w:bidi="ar"/>
        </w:rPr>
        <w:t xml:space="preserve"> CA </w:t>
      </w:r>
      <w:r>
        <w:rPr>
          <w:rFonts w:hint="eastAsia"/>
          <w:sz w:val="24"/>
          <w:lang w:bidi="ar"/>
        </w:rPr>
        <w:t>数字证书或电子营业执照、进行北京市政府采购电子交易平台注册绑定，并认真核实</w:t>
      </w:r>
      <w:r>
        <w:rPr>
          <w:rFonts w:hint="eastAsia"/>
          <w:sz w:val="24"/>
          <w:lang w:bidi="ar"/>
        </w:rPr>
        <w:t>CA</w:t>
      </w:r>
      <w:r>
        <w:rPr>
          <w:rFonts w:hint="eastAsia"/>
          <w:sz w:val="24"/>
          <w:lang w:bidi="ar"/>
        </w:rPr>
        <w:t xml:space="preserve"> </w:t>
      </w:r>
      <w:r>
        <w:rPr>
          <w:rFonts w:hint="eastAsia"/>
          <w:sz w:val="24"/>
          <w:lang w:bidi="ar"/>
        </w:rPr>
        <w:t>数字证书或电子营业执照情况确认是否符合本项目电子化采购流程要求。</w:t>
      </w:r>
    </w:p>
    <w:p w:rsidR="00000000" w:rsidRDefault="00623458">
      <w:pPr>
        <w:adjustRightInd w:val="0"/>
        <w:snapToGrid w:val="0"/>
        <w:spacing w:line="360" w:lineRule="auto"/>
        <w:ind w:firstLineChars="200" w:firstLine="480"/>
        <w:rPr>
          <w:sz w:val="24"/>
          <w:lang w:bidi="ar"/>
        </w:rPr>
      </w:pPr>
      <w:r>
        <w:rPr>
          <w:sz w:val="24"/>
          <w:lang w:bidi="ar"/>
        </w:rPr>
        <w:t>CA</w:t>
      </w:r>
      <w:r>
        <w:rPr>
          <w:sz w:val="24"/>
          <w:lang w:bidi="ar"/>
        </w:rPr>
        <w:t>认证证书服务热线</w:t>
      </w:r>
      <w:r>
        <w:rPr>
          <w:sz w:val="24"/>
          <w:lang w:bidi="ar"/>
        </w:rPr>
        <w:t xml:space="preserve"> 010-58511086</w:t>
      </w:r>
    </w:p>
    <w:p w:rsidR="00000000" w:rsidRDefault="00623458">
      <w:pPr>
        <w:adjustRightInd w:val="0"/>
        <w:snapToGrid w:val="0"/>
        <w:spacing w:line="360" w:lineRule="auto"/>
        <w:ind w:firstLineChars="200" w:firstLine="480"/>
        <w:rPr>
          <w:sz w:val="24"/>
        </w:rPr>
      </w:pPr>
      <w:r>
        <w:rPr>
          <w:rFonts w:hint="eastAsia"/>
          <w:sz w:val="24"/>
        </w:rPr>
        <w:t>电子营业执照服务热线</w:t>
      </w:r>
      <w:r>
        <w:rPr>
          <w:rFonts w:hint="eastAsia"/>
          <w:sz w:val="24"/>
        </w:rPr>
        <w:t xml:space="preserve"> 400-699-7000</w:t>
      </w:r>
    </w:p>
    <w:p w:rsidR="00000000" w:rsidRDefault="00623458">
      <w:pPr>
        <w:adjustRightInd w:val="0"/>
        <w:snapToGrid w:val="0"/>
        <w:spacing w:line="360" w:lineRule="auto"/>
        <w:ind w:firstLineChars="200" w:firstLine="480"/>
        <w:rPr>
          <w:sz w:val="24"/>
        </w:rPr>
      </w:pPr>
      <w:r>
        <w:rPr>
          <w:sz w:val="24"/>
          <w:lang w:bidi="ar"/>
        </w:rPr>
        <w:t>技术支持服务热线</w:t>
      </w:r>
      <w:r>
        <w:rPr>
          <w:sz w:val="24"/>
          <w:lang w:bidi="ar"/>
        </w:rPr>
        <w:t xml:space="preserve">    010-86483801    </w:t>
      </w:r>
    </w:p>
    <w:p w:rsidR="00000000" w:rsidRDefault="00623458">
      <w:pPr>
        <w:widowControl/>
        <w:adjustRightInd w:val="0"/>
        <w:snapToGrid w:val="0"/>
        <w:spacing w:line="360" w:lineRule="auto"/>
        <w:ind w:firstLineChars="200" w:firstLine="480"/>
        <w:jc w:val="left"/>
        <w:rPr>
          <w:sz w:val="24"/>
          <w:lang w:bidi="ar"/>
        </w:rPr>
      </w:pPr>
      <w:r>
        <w:rPr>
          <w:sz w:val="24"/>
          <w:lang w:bidi="ar"/>
        </w:rPr>
        <w:t>3.1</w:t>
      </w:r>
      <w:r>
        <w:rPr>
          <w:sz w:val="24"/>
          <w:lang w:bidi="ar"/>
        </w:rPr>
        <w:t>办理</w:t>
      </w:r>
      <w:r>
        <w:rPr>
          <w:sz w:val="24"/>
          <w:lang w:bidi="ar"/>
        </w:rPr>
        <w:t>CA</w:t>
      </w:r>
      <w:r>
        <w:rPr>
          <w:sz w:val="24"/>
          <w:lang w:bidi="ar"/>
        </w:rPr>
        <w:t>认证证书</w:t>
      </w:r>
      <w:r>
        <w:rPr>
          <w:rStyle w:val="fontstyle01"/>
          <w:rFonts w:hint="default"/>
          <w:color w:val="auto"/>
        </w:rPr>
        <w:t>或电子营业执照</w:t>
      </w:r>
    </w:p>
    <w:p w:rsidR="00000000" w:rsidRDefault="00623458">
      <w:pPr>
        <w:widowControl/>
        <w:adjustRightInd w:val="0"/>
        <w:snapToGrid w:val="0"/>
        <w:spacing w:line="360" w:lineRule="auto"/>
        <w:ind w:firstLineChars="200" w:firstLine="480"/>
        <w:jc w:val="left"/>
        <w:rPr>
          <w:sz w:val="24"/>
        </w:rPr>
      </w:pPr>
      <w:r>
        <w:rPr>
          <w:sz w:val="24"/>
          <w:lang w:bidi="ar"/>
        </w:rPr>
        <w:t>供应商登录北京市政府采购电子交易平台查阅</w:t>
      </w:r>
      <w:r>
        <w:rPr>
          <w:sz w:val="24"/>
          <w:lang w:bidi="ar"/>
        </w:rPr>
        <w:t xml:space="preserve"> “</w:t>
      </w:r>
      <w:r>
        <w:rPr>
          <w:sz w:val="24"/>
          <w:lang w:bidi="ar"/>
        </w:rPr>
        <w:t>用户指南</w:t>
      </w:r>
      <w:r>
        <w:rPr>
          <w:sz w:val="24"/>
          <w:lang w:bidi="ar"/>
        </w:rPr>
        <w:t>”—“</w:t>
      </w:r>
      <w:r>
        <w:rPr>
          <w:sz w:val="24"/>
          <w:lang w:bidi="ar"/>
        </w:rPr>
        <w:t>操作指南</w:t>
      </w:r>
      <w:r>
        <w:rPr>
          <w:sz w:val="24"/>
          <w:lang w:bidi="ar"/>
        </w:rPr>
        <w:t>”—“</w:t>
      </w:r>
      <w:r>
        <w:rPr>
          <w:sz w:val="24"/>
          <w:lang w:bidi="ar"/>
        </w:rPr>
        <w:t>市场主体</w:t>
      </w:r>
      <w:r>
        <w:rPr>
          <w:sz w:val="24"/>
          <w:lang w:bidi="ar"/>
        </w:rPr>
        <w:t>CA</w:t>
      </w:r>
      <w:r>
        <w:rPr>
          <w:sz w:val="24"/>
          <w:lang w:bidi="ar"/>
        </w:rPr>
        <w:t>办理操作流程指引</w:t>
      </w:r>
      <w:r>
        <w:rPr>
          <w:sz w:val="24"/>
          <w:lang w:bidi="ar"/>
        </w:rPr>
        <w:t>”</w:t>
      </w:r>
      <w:r>
        <w:rPr>
          <w:rStyle w:val="10"/>
        </w:rPr>
        <w:t xml:space="preserve"> </w:t>
      </w:r>
      <w:r>
        <w:rPr>
          <w:rFonts w:ascii="DejaVuSans" w:hAnsi="DejaVuSans"/>
          <w:sz w:val="24"/>
        </w:rPr>
        <w:t>/“</w:t>
      </w:r>
      <w:r>
        <w:rPr>
          <w:rFonts w:ascii="宋体" w:hAnsi="宋体"/>
          <w:sz w:val="24"/>
        </w:rPr>
        <w:t>电子营业执照使用指南</w:t>
      </w:r>
      <w:r>
        <w:rPr>
          <w:rFonts w:ascii="DejaVuSans" w:hAnsi="DejaVuSans"/>
          <w:sz w:val="24"/>
        </w:rPr>
        <w:t>”</w:t>
      </w:r>
      <w:r>
        <w:rPr>
          <w:sz w:val="24"/>
          <w:lang w:bidi="ar"/>
        </w:rPr>
        <w:t>，按照程序要求办理。</w:t>
      </w:r>
    </w:p>
    <w:p w:rsidR="00000000" w:rsidRDefault="00623458">
      <w:pPr>
        <w:adjustRightInd w:val="0"/>
        <w:snapToGrid w:val="0"/>
        <w:spacing w:line="360" w:lineRule="auto"/>
        <w:ind w:firstLineChars="200" w:firstLine="480"/>
        <w:rPr>
          <w:sz w:val="24"/>
          <w:lang w:bidi="ar"/>
        </w:rPr>
      </w:pPr>
      <w:r>
        <w:rPr>
          <w:sz w:val="24"/>
          <w:lang w:bidi="ar"/>
        </w:rPr>
        <w:t>3.2</w:t>
      </w:r>
      <w:r>
        <w:rPr>
          <w:sz w:val="24"/>
          <w:lang w:bidi="ar"/>
        </w:rPr>
        <w:t>注册</w:t>
      </w:r>
    </w:p>
    <w:p w:rsidR="00000000" w:rsidRDefault="00623458">
      <w:pPr>
        <w:adjustRightInd w:val="0"/>
        <w:snapToGrid w:val="0"/>
        <w:spacing w:line="360" w:lineRule="auto"/>
        <w:ind w:firstLineChars="200" w:firstLine="480"/>
        <w:rPr>
          <w:sz w:val="24"/>
        </w:rPr>
      </w:pPr>
      <w:r>
        <w:rPr>
          <w:sz w:val="24"/>
          <w:lang w:bidi="ar"/>
        </w:rPr>
        <w:t>供应商登录北京市政府采购电子交易平台</w:t>
      </w:r>
      <w:r>
        <w:rPr>
          <w:sz w:val="24"/>
          <w:lang w:bidi="ar"/>
        </w:rPr>
        <w:t>“</w:t>
      </w:r>
      <w:r>
        <w:rPr>
          <w:sz w:val="24"/>
          <w:lang w:bidi="ar"/>
        </w:rPr>
        <w:t>用户指南</w:t>
      </w:r>
      <w:r>
        <w:rPr>
          <w:sz w:val="24"/>
          <w:lang w:bidi="ar"/>
        </w:rPr>
        <w:t>”—“</w:t>
      </w:r>
      <w:r>
        <w:rPr>
          <w:sz w:val="24"/>
          <w:lang w:bidi="ar"/>
        </w:rPr>
        <w:t>操作指南</w:t>
      </w:r>
      <w:r>
        <w:rPr>
          <w:sz w:val="24"/>
          <w:lang w:bidi="ar"/>
        </w:rPr>
        <w:t>”—“</w:t>
      </w:r>
      <w:r>
        <w:rPr>
          <w:sz w:val="24"/>
          <w:lang w:bidi="ar"/>
        </w:rPr>
        <w:t>市场主体注册入库操作流</w:t>
      </w:r>
      <w:r>
        <w:rPr>
          <w:sz w:val="24"/>
          <w:lang w:bidi="ar"/>
        </w:rPr>
        <w:t>程指引</w:t>
      </w:r>
      <w:r>
        <w:rPr>
          <w:sz w:val="24"/>
          <w:lang w:bidi="ar"/>
        </w:rPr>
        <w:t>”</w:t>
      </w:r>
      <w:r>
        <w:rPr>
          <w:sz w:val="24"/>
          <w:lang w:bidi="ar"/>
        </w:rPr>
        <w:t>进行自助注册绑定。</w:t>
      </w:r>
    </w:p>
    <w:p w:rsidR="00000000" w:rsidRDefault="00623458">
      <w:pPr>
        <w:widowControl/>
        <w:adjustRightInd w:val="0"/>
        <w:snapToGrid w:val="0"/>
        <w:spacing w:line="360" w:lineRule="auto"/>
        <w:ind w:firstLineChars="200" w:firstLine="480"/>
        <w:jc w:val="left"/>
        <w:rPr>
          <w:sz w:val="24"/>
          <w:lang w:bidi="ar"/>
        </w:rPr>
      </w:pPr>
      <w:r>
        <w:rPr>
          <w:sz w:val="24"/>
          <w:lang w:bidi="ar"/>
        </w:rPr>
        <w:t>3.3</w:t>
      </w:r>
      <w:r>
        <w:rPr>
          <w:sz w:val="24"/>
          <w:lang w:bidi="ar"/>
        </w:rPr>
        <w:t>驱动、客户端下载</w:t>
      </w:r>
    </w:p>
    <w:p w:rsidR="00000000" w:rsidRDefault="00623458">
      <w:pPr>
        <w:widowControl/>
        <w:adjustRightInd w:val="0"/>
        <w:snapToGrid w:val="0"/>
        <w:spacing w:line="360" w:lineRule="auto"/>
        <w:ind w:firstLineChars="200" w:firstLine="480"/>
        <w:jc w:val="left"/>
        <w:rPr>
          <w:sz w:val="24"/>
          <w:lang w:bidi="ar"/>
        </w:rPr>
      </w:pPr>
      <w:r>
        <w:rPr>
          <w:sz w:val="24"/>
          <w:lang w:bidi="ar"/>
        </w:rPr>
        <w:t>供应商登录北京市政府采购电子交易平台</w:t>
      </w:r>
      <w:r>
        <w:rPr>
          <w:sz w:val="24"/>
          <w:lang w:bidi="ar"/>
        </w:rPr>
        <w:t>“</w:t>
      </w:r>
      <w:r>
        <w:rPr>
          <w:sz w:val="24"/>
          <w:lang w:bidi="ar"/>
        </w:rPr>
        <w:t>用户指南</w:t>
      </w:r>
      <w:r>
        <w:rPr>
          <w:sz w:val="24"/>
          <w:lang w:bidi="ar"/>
        </w:rPr>
        <w:t>”—“</w:t>
      </w:r>
      <w:r>
        <w:rPr>
          <w:sz w:val="24"/>
          <w:lang w:bidi="ar"/>
        </w:rPr>
        <w:t>工具下载</w:t>
      </w:r>
      <w:r>
        <w:rPr>
          <w:sz w:val="24"/>
          <w:lang w:bidi="ar"/>
        </w:rPr>
        <w:t>”—“</w:t>
      </w:r>
      <w:r>
        <w:rPr>
          <w:sz w:val="24"/>
          <w:lang w:bidi="ar"/>
        </w:rPr>
        <w:t>招标采购系统文件驱动安装包</w:t>
      </w:r>
      <w:r>
        <w:rPr>
          <w:sz w:val="24"/>
          <w:lang w:bidi="ar"/>
        </w:rPr>
        <w:t>”</w:t>
      </w:r>
      <w:r>
        <w:rPr>
          <w:sz w:val="24"/>
          <w:lang w:bidi="ar"/>
        </w:rPr>
        <w:t>下载相关驱动。</w:t>
      </w:r>
    </w:p>
    <w:p w:rsidR="00000000" w:rsidRDefault="00623458">
      <w:pPr>
        <w:widowControl/>
        <w:adjustRightInd w:val="0"/>
        <w:snapToGrid w:val="0"/>
        <w:spacing w:line="360" w:lineRule="auto"/>
        <w:ind w:firstLineChars="200" w:firstLine="480"/>
        <w:jc w:val="left"/>
        <w:rPr>
          <w:rFonts w:hint="eastAsia"/>
          <w:sz w:val="24"/>
        </w:rPr>
      </w:pPr>
      <w:r>
        <w:rPr>
          <w:sz w:val="24"/>
        </w:rPr>
        <w:t>供应商登录北京市政府采购电子交易平台</w:t>
      </w:r>
      <w:r>
        <w:rPr>
          <w:sz w:val="24"/>
        </w:rPr>
        <w:t>“</w:t>
      </w:r>
      <w:r>
        <w:rPr>
          <w:sz w:val="24"/>
        </w:rPr>
        <w:t>用户指南</w:t>
      </w:r>
      <w:r>
        <w:rPr>
          <w:sz w:val="24"/>
        </w:rPr>
        <w:t>”—“</w:t>
      </w:r>
      <w:r>
        <w:rPr>
          <w:sz w:val="24"/>
        </w:rPr>
        <w:t>工具下载</w:t>
      </w:r>
      <w:r>
        <w:rPr>
          <w:sz w:val="24"/>
        </w:rPr>
        <w:t>”—“</w:t>
      </w:r>
      <w:r>
        <w:rPr>
          <w:sz w:val="24"/>
        </w:rPr>
        <w:t>投标文件编</w:t>
      </w:r>
      <w:r>
        <w:rPr>
          <w:sz w:val="24"/>
        </w:rPr>
        <w:t xml:space="preserve"> </w:t>
      </w:r>
      <w:r>
        <w:rPr>
          <w:sz w:val="24"/>
        </w:rPr>
        <w:t>制工具</w:t>
      </w:r>
      <w:r>
        <w:rPr>
          <w:sz w:val="24"/>
        </w:rPr>
        <w:t>”</w:t>
      </w:r>
      <w:r>
        <w:rPr>
          <w:sz w:val="24"/>
        </w:rPr>
        <w:t>下载相关客户端。</w:t>
      </w:r>
    </w:p>
    <w:p w:rsidR="00000000" w:rsidRDefault="00623458">
      <w:pPr>
        <w:adjustRightInd w:val="0"/>
        <w:snapToGrid w:val="0"/>
        <w:spacing w:line="360" w:lineRule="auto"/>
        <w:ind w:firstLineChars="200" w:firstLine="480"/>
        <w:rPr>
          <w:sz w:val="24"/>
          <w:lang w:bidi="ar"/>
        </w:rPr>
      </w:pPr>
      <w:r>
        <w:rPr>
          <w:sz w:val="24"/>
          <w:lang w:bidi="ar"/>
        </w:rPr>
        <w:t xml:space="preserve">3.4 </w:t>
      </w:r>
      <w:r>
        <w:rPr>
          <w:sz w:val="24"/>
          <w:lang w:bidi="ar"/>
        </w:rPr>
        <w:t>获取电子招标文件</w:t>
      </w:r>
    </w:p>
    <w:p w:rsidR="00000000" w:rsidRDefault="00623458">
      <w:pPr>
        <w:adjustRightInd w:val="0"/>
        <w:snapToGrid w:val="0"/>
        <w:spacing w:line="360" w:lineRule="auto"/>
        <w:ind w:firstLineChars="200" w:firstLine="480"/>
        <w:rPr>
          <w:rFonts w:hint="eastAsia"/>
          <w:sz w:val="24"/>
          <w:lang w:bidi="ar"/>
        </w:rPr>
      </w:pPr>
      <w:r>
        <w:rPr>
          <w:rFonts w:hint="eastAsia"/>
          <w:sz w:val="24"/>
          <w:lang w:bidi="ar"/>
        </w:rPr>
        <w:t>供应商使用</w:t>
      </w:r>
      <w:r>
        <w:rPr>
          <w:rFonts w:hint="eastAsia"/>
          <w:sz w:val="24"/>
          <w:lang w:bidi="ar"/>
        </w:rPr>
        <w:t xml:space="preserve"> CA </w:t>
      </w:r>
      <w:r>
        <w:rPr>
          <w:rFonts w:hint="eastAsia"/>
          <w:sz w:val="24"/>
          <w:lang w:bidi="ar"/>
        </w:rPr>
        <w:t>数字证书或电子营业执照登录北京市政府采购电子交易平台获取电子招标文件。</w:t>
      </w:r>
      <w:r>
        <w:rPr>
          <w:sz w:val="24"/>
          <w:lang w:bidi="ar"/>
        </w:rPr>
        <w:t>未在规定期限内通过北京市政府采购电子交易平台获取招标文件的</w:t>
      </w:r>
      <w:r>
        <w:rPr>
          <w:b/>
          <w:sz w:val="24"/>
          <w:lang w:bidi="ar"/>
        </w:rPr>
        <w:t>投标无效</w:t>
      </w:r>
      <w:r>
        <w:rPr>
          <w:sz w:val="24"/>
          <w:lang w:bidi="ar"/>
        </w:rPr>
        <w:t>。</w:t>
      </w:r>
    </w:p>
    <w:p w:rsidR="00000000" w:rsidRDefault="00623458">
      <w:pPr>
        <w:adjustRightInd w:val="0"/>
        <w:snapToGrid w:val="0"/>
        <w:spacing w:line="360" w:lineRule="auto"/>
        <w:ind w:firstLineChars="200" w:firstLine="480"/>
        <w:rPr>
          <w:sz w:val="24"/>
          <w:lang w:bidi="ar"/>
        </w:rPr>
      </w:pPr>
      <w:r>
        <w:rPr>
          <w:rFonts w:hint="eastAsia"/>
          <w:sz w:val="24"/>
          <w:lang w:bidi="ar"/>
        </w:rPr>
        <w:t>供应商如计划参与多个采购包的投标，应在登录北京市政府采购电子交</w:t>
      </w:r>
      <w:r>
        <w:rPr>
          <w:rFonts w:hint="eastAsia"/>
          <w:sz w:val="24"/>
          <w:lang w:bidi="ar"/>
        </w:rPr>
        <w:t>易平台后，在【我的项目】栏目依次选择对应采购包，进入项目工作台</w:t>
      </w:r>
      <w:r>
        <w:rPr>
          <w:rFonts w:hint="eastAsia"/>
          <w:sz w:val="24"/>
          <w:lang w:bidi="ar"/>
        </w:rPr>
        <w:t>招标</w:t>
      </w:r>
      <w:r>
        <w:rPr>
          <w:rFonts w:hint="eastAsia"/>
          <w:sz w:val="24"/>
          <w:lang w:bidi="ar"/>
        </w:rPr>
        <w:t>/</w:t>
      </w:r>
      <w:r>
        <w:rPr>
          <w:rFonts w:hint="eastAsia"/>
          <w:sz w:val="24"/>
          <w:lang w:bidi="ar"/>
        </w:rPr>
        <w:t>采购文件环节分别按采购包下载招标文件电子版。</w:t>
      </w:r>
    </w:p>
    <w:p w:rsidR="00000000" w:rsidRDefault="00623458">
      <w:pPr>
        <w:spacing w:line="360" w:lineRule="auto"/>
        <w:ind w:firstLineChars="200" w:firstLine="480"/>
        <w:rPr>
          <w:sz w:val="24"/>
        </w:rPr>
      </w:pPr>
      <w:r>
        <w:rPr>
          <w:rFonts w:hint="eastAsia"/>
          <w:sz w:val="24"/>
        </w:rPr>
        <w:t>3.5 </w:t>
      </w:r>
      <w:r>
        <w:rPr>
          <w:rFonts w:hint="eastAsia"/>
          <w:sz w:val="24"/>
        </w:rPr>
        <w:t>下载时间：同招标公告中“获取招标文件”的时间。</w:t>
      </w:r>
    </w:p>
    <w:p w:rsidR="00000000" w:rsidRDefault="00623458">
      <w:pPr>
        <w:spacing w:line="360" w:lineRule="auto"/>
        <w:ind w:firstLineChars="200" w:firstLine="480"/>
        <w:rPr>
          <w:sz w:val="24"/>
        </w:rPr>
      </w:pPr>
      <w:r>
        <w:rPr>
          <w:rFonts w:hint="eastAsia"/>
          <w:sz w:val="24"/>
        </w:rPr>
        <w:t>4.</w:t>
      </w:r>
      <w:r>
        <w:rPr>
          <w:rFonts w:hint="eastAsia"/>
          <w:sz w:val="24"/>
        </w:rPr>
        <w:t>发布公告的媒介：北京市政府采购网、中国政府采购网。</w:t>
      </w:r>
    </w:p>
    <w:p w:rsidR="00000000" w:rsidRDefault="00623458">
      <w:pPr>
        <w:adjustRightInd w:val="0"/>
        <w:snapToGrid w:val="0"/>
        <w:spacing w:line="360" w:lineRule="auto"/>
        <w:ind w:firstLineChars="200" w:firstLine="480"/>
        <w:rPr>
          <w:rFonts w:hint="eastAsia"/>
          <w:sz w:val="24"/>
          <w:lang w:bidi="ar"/>
        </w:rPr>
      </w:pPr>
      <w:r>
        <w:rPr>
          <w:rFonts w:hint="eastAsia"/>
          <w:sz w:val="24"/>
        </w:rPr>
        <w:t>5.</w:t>
      </w:r>
      <w:r>
        <w:rPr>
          <w:rFonts w:hint="eastAsia"/>
          <w:sz w:val="24"/>
        </w:rPr>
        <w:t>请于投标当日提交投标文件截止时间之前递交至投标地点，逾期递交的文件恕不接收。投标人应派代表参加开标。</w:t>
      </w:r>
    </w:p>
    <w:p w:rsidR="00000000" w:rsidRDefault="00623458">
      <w:pPr>
        <w:spacing w:line="360" w:lineRule="auto"/>
        <w:ind w:firstLineChars="200" w:firstLine="480"/>
        <w:rPr>
          <w:rFonts w:hint="eastAsia"/>
          <w:sz w:val="24"/>
        </w:rPr>
      </w:pPr>
    </w:p>
    <w:p w:rsidR="00000000" w:rsidRDefault="00623458">
      <w:pPr>
        <w:pStyle w:val="2"/>
        <w:spacing w:before="0" w:line="360" w:lineRule="auto"/>
        <w:jc w:val="left"/>
        <w:rPr>
          <w:rFonts w:ascii="Times New Roman" w:eastAsia="宋体" w:hAnsi="Times New Roman"/>
          <w:sz w:val="24"/>
          <w:szCs w:val="24"/>
        </w:rPr>
      </w:pPr>
      <w:bookmarkStart w:id="56" w:name="_Toc28359008"/>
      <w:bookmarkStart w:id="57" w:name="_Toc35393796"/>
      <w:bookmarkStart w:id="58" w:name="_Toc28359085"/>
      <w:bookmarkStart w:id="59" w:name="_Toc35393627"/>
      <w:r>
        <w:rPr>
          <w:rFonts w:ascii="Times New Roman" w:eastAsia="宋体" w:hAnsi="Times New Roman"/>
          <w:sz w:val="24"/>
          <w:szCs w:val="24"/>
        </w:rPr>
        <w:t>七、对本次招标提出询问，请按以下方式联系。</w:t>
      </w:r>
      <w:bookmarkEnd w:id="56"/>
      <w:bookmarkEnd w:id="57"/>
      <w:bookmarkEnd w:id="58"/>
      <w:bookmarkEnd w:id="59"/>
    </w:p>
    <w:p w:rsidR="00000000" w:rsidRDefault="00623458">
      <w:pPr>
        <w:widowControl/>
        <w:spacing w:line="360" w:lineRule="auto"/>
        <w:jc w:val="left"/>
        <w:rPr>
          <w:b/>
          <w:sz w:val="24"/>
        </w:rPr>
      </w:pPr>
      <w:r>
        <w:rPr>
          <w:sz w:val="24"/>
        </w:rPr>
        <w:t xml:space="preserve">　　　</w:t>
      </w:r>
      <w:r>
        <w:rPr>
          <w:b/>
          <w:sz w:val="24"/>
        </w:rPr>
        <w:t>1.</w:t>
      </w:r>
      <w:r>
        <w:rPr>
          <w:b/>
          <w:sz w:val="24"/>
        </w:rPr>
        <w:t>采购人信息</w:t>
      </w:r>
    </w:p>
    <w:p w:rsidR="00000000" w:rsidRDefault="00623458">
      <w:pPr>
        <w:spacing w:line="360" w:lineRule="auto"/>
        <w:ind w:leftChars="371" w:left="1079" w:hangingChars="125" w:hanging="300"/>
        <w:jc w:val="left"/>
        <w:rPr>
          <w:sz w:val="24"/>
        </w:rPr>
      </w:pPr>
      <w:bookmarkStart w:id="60" w:name="_Toc28359009"/>
      <w:bookmarkStart w:id="61" w:name="_Toc28359086"/>
      <w:r>
        <w:rPr>
          <w:sz w:val="24"/>
        </w:rPr>
        <w:t>名</w:t>
      </w:r>
      <w:r>
        <w:rPr>
          <w:sz w:val="24"/>
        </w:rPr>
        <w:t xml:space="preserve">    </w:t>
      </w:r>
      <w:r>
        <w:rPr>
          <w:sz w:val="24"/>
        </w:rPr>
        <w:t>称：</w:t>
      </w:r>
      <w:r>
        <w:rPr>
          <w:rFonts w:hint="eastAsia"/>
          <w:sz w:val="24"/>
        </w:rPr>
        <w:t>北京信息科技大学</w:t>
      </w:r>
    </w:p>
    <w:p w:rsidR="00000000" w:rsidRDefault="00623458">
      <w:pPr>
        <w:spacing w:line="360" w:lineRule="auto"/>
        <w:ind w:leftChars="371" w:left="1079" w:hangingChars="125" w:hanging="300"/>
        <w:jc w:val="left"/>
        <w:rPr>
          <w:sz w:val="24"/>
        </w:rPr>
      </w:pPr>
      <w:r>
        <w:rPr>
          <w:sz w:val="24"/>
        </w:rPr>
        <w:t>地</w:t>
      </w:r>
      <w:r>
        <w:rPr>
          <w:sz w:val="24"/>
        </w:rPr>
        <w:t xml:space="preserve">    </w:t>
      </w:r>
      <w:r>
        <w:rPr>
          <w:sz w:val="24"/>
        </w:rPr>
        <w:t>址：</w:t>
      </w:r>
      <w:bookmarkStart w:id="62" w:name="_Hlk164885294"/>
      <w:r>
        <w:rPr>
          <w:rFonts w:hint="eastAsia"/>
          <w:sz w:val="24"/>
        </w:rPr>
        <w:t>北京市昌平区太行路</w:t>
      </w:r>
      <w:r>
        <w:rPr>
          <w:sz w:val="24"/>
        </w:rPr>
        <w:t>55</w:t>
      </w:r>
      <w:r>
        <w:rPr>
          <w:rFonts w:hint="eastAsia"/>
          <w:sz w:val="24"/>
        </w:rPr>
        <w:t>号</w:t>
      </w:r>
      <w:bookmarkEnd w:id="62"/>
    </w:p>
    <w:p w:rsidR="00000000" w:rsidRDefault="00623458">
      <w:pPr>
        <w:spacing w:line="360" w:lineRule="auto"/>
        <w:ind w:leftChars="371" w:left="1079" w:hangingChars="125" w:hanging="300"/>
        <w:jc w:val="left"/>
        <w:rPr>
          <w:rFonts w:hint="eastAsia"/>
          <w:sz w:val="24"/>
          <w:u w:val="single"/>
        </w:rPr>
      </w:pPr>
      <w:r>
        <w:rPr>
          <w:sz w:val="24"/>
        </w:rPr>
        <w:t>联系方式：</w:t>
      </w:r>
      <w:r>
        <w:rPr>
          <w:rFonts w:hint="eastAsia"/>
          <w:sz w:val="24"/>
        </w:rPr>
        <w:t>刘老师，</w:t>
      </w:r>
      <w:r>
        <w:rPr>
          <w:rFonts w:hint="eastAsia"/>
          <w:sz w:val="24"/>
        </w:rPr>
        <w:t>0</w:t>
      </w:r>
      <w:r>
        <w:rPr>
          <w:sz w:val="24"/>
        </w:rPr>
        <w:t>10-</w:t>
      </w:r>
      <w:r>
        <w:rPr>
          <w:rFonts w:hint="eastAsia"/>
          <w:sz w:val="24"/>
        </w:rPr>
        <w:t>8018723</w:t>
      </w:r>
      <w:r>
        <w:rPr>
          <w:rFonts w:hint="eastAsia"/>
          <w:sz w:val="24"/>
        </w:rPr>
        <w:t>6</w:t>
      </w:r>
    </w:p>
    <w:p w:rsidR="00000000" w:rsidRDefault="00623458">
      <w:pPr>
        <w:spacing w:line="360" w:lineRule="auto"/>
        <w:ind w:leftChars="371" w:left="1080" w:hangingChars="125" w:hanging="301"/>
        <w:jc w:val="left"/>
        <w:rPr>
          <w:b/>
          <w:sz w:val="24"/>
        </w:rPr>
      </w:pPr>
      <w:r>
        <w:rPr>
          <w:b/>
          <w:sz w:val="24"/>
        </w:rPr>
        <w:t>2.</w:t>
      </w:r>
      <w:r>
        <w:rPr>
          <w:b/>
          <w:sz w:val="24"/>
        </w:rPr>
        <w:t>采购代理机构信息</w:t>
      </w:r>
      <w:bookmarkEnd w:id="60"/>
      <w:bookmarkEnd w:id="61"/>
    </w:p>
    <w:p w:rsidR="00000000" w:rsidRDefault="00623458">
      <w:pPr>
        <w:spacing w:line="360" w:lineRule="auto"/>
        <w:ind w:leftChars="371" w:left="1079" w:hangingChars="125" w:hanging="300"/>
        <w:jc w:val="left"/>
        <w:rPr>
          <w:sz w:val="24"/>
        </w:rPr>
      </w:pPr>
      <w:bookmarkStart w:id="63" w:name="_Toc28359087"/>
      <w:bookmarkStart w:id="64" w:name="_Toc28359010"/>
      <w:r>
        <w:rPr>
          <w:sz w:val="24"/>
        </w:rPr>
        <w:t>名</w:t>
      </w:r>
      <w:r>
        <w:rPr>
          <w:sz w:val="24"/>
        </w:rPr>
        <w:t xml:space="preserve">    </w:t>
      </w:r>
      <w:r>
        <w:rPr>
          <w:sz w:val="24"/>
        </w:rPr>
        <w:t>称：</w:t>
      </w:r>
      <w:r>
        <w:rPr>
          <w:rFonts w:hint="eastAsia"/>
          <w:sz w:val="24"/>
        </w:rPr>
        <w:t>北京宏信天诚国际招标有限公司</w:t>
      </w:r>
    </w:p>
    <w:p w:rsidR="00000000" w:rsidRDefault="00623458">
      <w:pPr>
        <w:spacing w:line="360" w:lineRule="auto"/>
        <w:ind w:leftChars="371" w:left="1079" w:hangingChars="125" w:hanging="300"/>
        <w:jc w:val="left"/>
        <w:rPr>
          <w:sz w:val="24"/>
        </w:rPr>
      </w:pPr>
      <w:r>
        <w:rPr>
          <w:sz w:val="24"/>
        </w:rPr>
        <w:t>地</w:t>
      </w:r>
      <w:r>
        <w:rPr>
          <w:sz w:val="24"/>
        </w:rPr>
        <w:t xml:space="preserve">    </w:t>
      </w:r>
      <w:r>
        <w:rPr>
          <w:sz w:val="24"/>
        </w:rPr>
        <w:t>址：</w:t>
      </w:r>
      <w:r>
        <w:rPr>
          <w:rFonts w:hint="eastAsia"/>
          <w:sz w:val="24"/>
        </w:rPr>
        <w:t>北京市海淀区复兴路乙</w:t>
      </w:r>
      <w:r>
        <w:rPr>
          <w:rFonts w:hint="eastAsia"/>
          <w:sz w:val="24"/>
        </w:rPr>
        <w:t>12</w:t>
      </w:r>
      <w:r>
        <w:rPr>
          <w:rFonts w:hint="eastAsia"/>
          <w:sz w:val="24"/>
        </w:rPr>
        <w:t>号，中国铝业大厦</w:t>
      </w:r>
      <w:r>
        <w:rPr>
          <w:rFonts w:hint="eastAsia"/>
          <w:sz w:val="24"/>
        </w:rPr>
        <w:t>11</w:t>
      </w:r>
      <w:r>
        <w:rPr>
          <w:rFonts w:hint="eastAsia"/>
          <w:sz w:val="24"/>
        </w:rPr>
        <w:t>层</w:t>
      </w:r>
      <w:r>
        <w:rPr>
          <w:rFonts w:hint="eastAsia"/>
          <w:sz w:val="24"/>
        </w:rPr>
        <w:t>1110</w:t>
      </w:r>
      <w:r>
        <w:rPr>
          <w:rFonts w:hint="eastAsia"/>
          <w:sz w:val="24"/>
        </w:rPr>
        <w:t>室</w:t>
      </w:r>
    </w:p>
    <w:p w:rsidR="00000000" w:rsidRDefault="00623458">
      <w:pPr>
        <w:spacing w:line="360" w:lineRule="auto"/>
        <w:ind w:leftChars="371" w:left="1079" w:hangingChars="125" w:hanging="300"/>
        <w:jc w:val="left"/>
        <w:rPr>
          <w:sz w:val="24"/>
          <w:u w:val="single"/>
        </w:rPr>
      </w:pPr>
      <w:r>
        <w:rPr>
          <w:sz w:val="24"/>
        </w:rPr>
        <w:t>联系方式：</w:t>
      </w:r>
      <w:r>
        <w:rPr>
          <w:rFonts w:hint="eastAsia"/>
          <w:sz w:val="24"/>
        </w:rPr>
        <w:t>赵洁、刘京、姬小雪、吴众为、修海龙、陈博维、闫文娟、孙银英、王思晨、成歌、吉国侠、杨晓楠、王东衍、郝路、刘海英、孙佳</w:t>
      </w:r>
      <w:r>
        <w:rPr>
          <w:rFonts w:hint="eastAsia"/>
          <w:sz w:val="24"/>
        </w:rPr>
        <w:t>, 010-63989602</w:t>
      </w:r>
      <w:r>
        <w:rPr>
          <w:rFonts w:hint="eastAsia"/>
          <w:sz w:val="24"/>
        </w:rPr>
        <w:t>、</w:t>
      </w:r>
      <w:r>
        <w:rPr>
          <w:rFonts w:hint="eastAsia"/>
          <w:sz w:val="24"/>
        </w:rPr>
        <w:t>010-63969957</w:t>
      </w:r>
    </w:p>
    <w:p w:rsidR="00000000" w:rsidRDefault="00623458">
      <w:pPr>
        <w:spacing w:line="360" w:lineRule="auto"/>
        <w:ind w:firstLineChars="300" w:firstLine="723"/>
        <w:rPr>
          <w:b/>
          <w:sz w:val="24"/>
          <w:u w:val="single"/>
        </w:rPr>
      </w:pPr>
      <w:r>
        <w:rPr>
          <w:b/>
          <w:sz w:val="24"/>
        </w:rPr>
        <w:t>3.</w:t>
      </w:r>
      <w:r>
        <w:rPr>
          <w:b/>
          <w:sz w:val="24"/>
        </w:rPr>
        <w:t>项目联系方式</w:t>
      </w:r>
      <w:bookmarkEnd w:id="63"/>
      <w:bookmarkEnd w:id="64"/>
    </w:p>
    <w:p w:rsidR="00000000" w:rsidRDefault="00623458">
      <w:pPr>
        <w:pStyle w:val="ae"/>
        <w:spacing w:line="360" w:lineRule="auto"/>
        <w:ind w:firstLineChars="300" w:firstLine="720"/>
        <w:rPr>
          <w:rFonts w:ascii="Times New Roman" w:hAnsi="Times New Roman" w:hint="default"/>
          <w:sz w:val="24"/>
          <w:szCs w:val="24"/>
        </w:rPr>
      </w:pPr>
      <w:r>
        <w:rPr>
          <w:rFonts w:ascii="Times New Roman" w:hAnsi="Times New Roman" w:hint="default"/>
          <w:sz w:val="24"/>
          <w:szCs w:val="24"/>
        </w:rPr>
        <w:t>项目联系人：</w:t>
      </w:r>
      <w:r>
        <w:rPr>
          <w:rFonts w:ascii="Times New Roman" w:hAnsi="Times New Roman"/>
          <w:sz w:val="24"/>
        </w:rPr>
        <w:t>赵洁、孙银英、闫文娟</w:t>
      </w:r>
    </w:p>
    <w:p w:rsidR="00000000" w:rsidRDefault="00623458">
      <w:pPr>
        <w:pStyle w:val="ae"/>
        <w:spacing w:line="360" w:lineRule="auto"/>
        <w:ind w:firstLineChars="300" w:firstLine="720"/>
        <w:rPr>
          <w:rFonts w:ascii="Times New Roman" w:hAnsi="Times New Roman" w:hint="default"/>
          <w:sz w:val="24"/>
          <w:szCs w:val="24"/>
        </w:rPr>
      </w:pPr>
      <w:r>
        <w:rPr>
          <w:rFonts w:ascii="Times New Roman" w:hAnsi="Times New Roman" w:hint="default"/>
          <w:sz w:val="24"/>
        </w:rPr>
        <w:t>电</w:t>
      </w:r>
      <w:r>
        <w:rPr>
          <w:rFonts w:ascii="Times New Roman" w:hAnsi="Times New Roman" w:hint="default"/>
          <w:sz w:val="24"/>
        </w:rPr>
        <w:t xml:space="preserve">      </w:t>
      </w:r>
      <w:r>
        <w:rPr>
          <w:rFonts w:ascii="Times New Roman" w:hAnsi="Times New Roman" w:hint="default"/>
          <w:sz w:val="24"/>
        </w:rPr>
        <w:t>话：</w:t>
      </w:r>
      <w:r>
        <w:rPr>
          <w:rFonts w:ascii="Times New Roman" w:hAnsi="Times New Roman"/>
          <w:sz w:val="24"/>
          <w:szCs w:val="24"/>
        </w:rPr>
        <w:t>010-63989602   010-63969957</w:t>
      </w:r>
    </w:p>
    <w:p w:rsidR="00000000" w:rsidRDefault="00623458">
      <w:pPr>
        <w:spacing w:line="360" w:lineRule="auto"/>
        <w:ind w:firstLineChars="2450" w:firstLine="5880"/>
        <w:jc w:val="right"/>
        <w:rPr>
          <w:sz w:val="24"/>
        </w:rPr>
      </w:pPr>
    </w:p>
    <w:p w:rsidR="00000000" w:rsidRDefault="00623458">
      <w:pPr>
        <w:spacing w:line="360" w:lineRule="auto"/>
        <w:jc w:val="center"/>
        <w:outlineLvl w:val="0"/>
        <w:rPr>
          <w:b/>
          <w:sz w:val="32"/>
          <w:szCs w:val="32"/>
        </w:rPr>
      </w:pPr>
      <w:r>
        <w:rPr>
          <w:sz w:val="24"/>
        </w:rPr>
        <w:br w:type="page"/>
      </w:r>
      <w:bookmarkStart w:id="65" w:name="_Toc265228423"/>
      <w:bookmarkStart w:id="66" w:name="_Toc353873938"/>
      <w:bookmarkStart w:id="67" w:name="_Toc150774783"/>
      <w:bookmarkStart w:id="68" w:name="_Toc127151777"/>
      <w:bookmarkStart w:id="69" w:name="_Toc195842950"/>
      <w:bookmarkStart w:id="70" w:name="_Toc305158854"/>
      <w:bookmarkStart w:id="71" w:name="_Toc305158928"/>
      <w:bookmarkStart w:id="72" w:name="_Toc99301420"/>
      <w:bookmarkStart w:id="73" w:name="_Toc264969275"/>
      <w:bookmarkStart w:id="74" w:name="_Toc512937850"/>
      <w:bookmarkStart w:id="75" w:name="_Toc353825548"/>
      <w:bookmarkStart w:id="76" w:name="_Toc226965856"/>
      <w:bookmarkStart w:id="77" w:name="_Toc127161488"/>
      <w:r>
        <w:rPr>
          <w:b/>
          <w:sz w:val="36"/>
          <w:szCs w:val="36"/>
        </w:rPr>
        <w:t>第二章</w:t>
      </w:r>
      <w:r>
        <w:rPr>
          <w:b/>
          <w:sz w:val="36"/>
          <w:szCs w:val="36"/>
        </w:rPr>
        <w:t xml:space="preserve">   </w:t>
      </w:r>
      <w:r>
        <w:rPr>
          <w:b/>
          <w:sz w:val="36"/>
          <w:szCs w:val="36"/>
        </w:rPr>
        <w:t>投标人须知</w:t>
      </w:r>
      <w:bookmarkEnd w:id="65"/>
      <w:bookmarkEnd w:id="66"/>
      <w:bookmarkEnd w:id="67"/>
      <w:bookmarkEnd w:id="68"/>
      <w:bookmarkEnd w:id="69"/>
      <w:bookmarkEnd w:id="70"/>
      <w:bookmarkEnd w:id="71"/>
      <w:bookmarkEnd w:id="72"/>
      <w:bookmarkEnd w:id="73"/>
      <w:bookmarkEnd w:id="74"/>
      <w:bookmarkEnd w:id="75"/>
      <w:bookmarkEnd w:id="76"/>
      <w:bookmarkEnd w:id="77"/>
    </w:p>
    <w:p w:rsidR="00000000" w:rsidRDefault="00623458">
      <w:pPr>
        <w:pStyle w:val="2"/>
        <w:tabs>
          <w:tab w:val="center" w:pos="4592"/>
          <w:tab w:val="left" w:pos="7860"/>
        </w:tabs>
        <w:spacing w:before="0" w:line="360" w:lineRule="auto"/>
        <w:rPr>
          <w:rFonts w:ascii="Times New Roman" w:eastAsia="宋体" w:hAnsi="Times New Roman"/>
          <w:sz w:val="28"/>
        </w:rPr>
      </w:pPr>
      <w:bookmarkStart w:id="78" w:name="_Toc127161433"/>
      <w:bookmarkStart w:id="79" w:name="_Toc151193907"/>
      <w:bookmarkStart w:id="80" w:name="_Toc164229360"/>
      <w:bookmarkStart w:id="81" w:name="_Toc226337215"/>
      <w:bookmarkStart w:id="82" w:name="_Toc142311021"/>
      <w:bookmarkStart w:id="83" w:name="_Toc226309763"/>
      <w:bookmarkStart w:id="84" w:name="_Toc164608633"/>
      <w:bookmarkStart w:id="85" w:name="_Toc127151720"/>
      <w:bookmarkStart w:id="86" w:name="_Toc164229214"/>
      <w:bookmarkStart w:id="87" w:name="_Toc151193617"/>
      <w:bookmarkStart w:id="88" w:name="_Toc150480757"/>
      <w:bookmarkStart w:id="89" w:name="_Toc151193761"/>
      <w:bookmarkStart w:id="90" w:name="_Toc164608788"/>
      <w:bookmarkStart w:id="91" w:name="_Toc195842884"/>
      <w:bookmarkStart w:id="92" w:name="_Toc520356144"/>
      <w:bookmarkStart w:id="93" w:name="_Toc150774619"/>
      <w:bookmarkStart w:id="94" w:name="_Toc164351613"/>
      <w:bookmarkStart w:id="95" w:name="_Toc127151519"/>
      <w:bookmarkStart w:id="96" w:name="_Toc150509270"/>
      <w:bookmarkStart w:id="97" w:name="_Toc150774724"/>
      <w:bookmarkStart w:id="98" w:name="_Toc151193833"/>
      <w:bookmarkStart w:id="99" w:name="_Toc226965792"/>
      <w:bookmarkStart w:id="100" w:name="_Toc226965709"/>
      <w:bookmarkStart w:id="101" w:name="_Toc151190146"/>
      <w:bookmarkStart w:id="102" w:name="_Toc151193689"/>
      <w:bookmarkStart w:id="103" w:name="_Toc149720812"/>
      <w:r>
        <w:rPr>
          <w:rFonts w:ascii="Times New Roman" w:eastAsia="宋体" w:hAnsi="Times New Roman"/>
          <w:sz w:val="28"/>
        </w:rPr>
        <w:t>投标人须知资料表</w:t>
      </w:r>
    </w:p>
    <w:p w:rsidR="00000000" w:rsidRDefault="00623458">
      <w:pPr>
        <w:jc w:val="center"/>
        <w:rPr>
          <w:b/>
          <w:sz w:val="28"/>
          <w:szCs w:val="28"/>
        </w:rPr>
      </w:pPr>
    </w:p>
    <w:p w:rsidR="00000000" w:rsidRDefault="00623458">
      <w:pPr>
        <w:spacing w:line="360" w:lineRule="auto"/>
        <w:ind w:firstLine="480"/>
        <w:rPr>
          <w:sz w:val="24"/>
        </w:rPr>
      </w:pPr>
      <w:r>
        <w:rPr>
          <w:sz w:val="24"/>
        </w:rPr>
        <w:t>本表是对投标人</w:t>
      </w:r>
      <w:r>
        <w:rPr>
          <w:sz w:val="24"/>
        </w:rPr>
        <w:t>须知的具体补充</w:t>
      </w:r>
      <w:r>
        <w:rPr>
          <w:sz w:val="24"/>
        </w:rPr>
        <w:t>和修改，如有矛盾，均以本资料表为准。标记</w:t>
      </w:r>
      <w:r>
        <w:rPr>
          <w:sz w:val="24"/>
        </w:rPr>
        <w:t>“</w:t>
      </w:r>
      <w:r>
        <w:rPr>
          <w:b/>
          <w:sz w:val="24"/>
        </w:rPr>
        <w:t>■</w:t>
      </w:r>
      <w:r>
        <w:rPr>
          <w:sz w:val="24"/>
        </w:rPr>
        <w:t>”</w:t>
      </w:r>
      <w:r>
        <w:rPr>
          <w:sz w:val="24"/>
        </w:rPr>
        <w:t>的选项意为适用于本项目，标记</w:t>
      </w:r>
      <w:r>
        <w:rPr>
          <w:sz w:val="24"/>
        </w:rPr>
        <w:t>“□”</w:t>
      </w:r>
      <w:r>
        <w:rPr>
          <w:sz w:val="24"/>
        </w:rPr>
        <w:t>的选项意为不适用于本项目。</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1008"/>
        <w:gridCol w:w="6897"/>
      </w:tblGrid>
      <w:tr w:rsidR="00000000">
        <w:trPr>
          <w:trHeight w:val="594"/>
          <w:jc w:val="center"/>
        </w:trPr>
        <w:tc>
          <w:tcPr>
            <w:tcW w:w="472" w:type="pct"/>
            <w:vAlign w:val="center"/>
          </w:tcPr>
          <w:p w:rsidR="00000000" w:rsidRDefault="00623458">
            <w:pPr>
              <w:jc w:val="center"/>
              <w:rPr>
                <w:b/>
                <w:bCs/>
                <w:sz w:val="24"/>
              </w:rPr>
            </w:pPr>
            <w:r>
              <w:rPr>
                <w:b/>
                <w:sz w:val="24"/>
              </w:rPr>
              <w:t>条款号</w:t>
            </w:r>
          </w:p>
        </w:tc>
        <w:tc>
          <w:tcPr>
            <w:tcW w:w="890" w:type="pct"/>
            <w:vAlign w:val="center"/>
          </w:tcPr>
          <w:p w:rsidR="00000000" w:rsidRDefault="00623458">
            <w:pPr>
              <w:jc w:val="center"/>
              <w:rPr>
                <w:b/>
                <w:bCs/>
                <w:sz w:val="24"/>
              </w:rPr>
            </w:pPr>
            <w:r>
              <w:rPr>
                <w:b/>
                <w:bCs/>
                <w:sz w:val="24"/>
              </w:rPr>
              <w:t>条目</w:t>
            </w:r>
          </w:p>
        </w:tc>
        <w:tc>
          <w:tcPr>
            <w:tcW w:w="3638" w:type="pct"/>
            <w:vAlign w:val="center"/>
          </w:tcPr>
          <w:p w:rsidR="00000000" w:rsidRDefault="00623458">
            <w:pPr>
              <w:jc w:val="center"/>
              <w:rPr>
                <w:b/>
                <w:bCs/>
                <w:sz w:val="24"/>
              </w:rPr>
            </w:pPr>
            <w:r>
              <w:rPr>
                <w:b/>
                <w:bCs/>
                <w:sz w:val="24"/>
              </w:rPr>
              <w:t>内容</w:t>
            </w:r>
          </w:p>
        </w:tc>
      </w:tr>
      <w:tr w:rsidR="00000000">
        <w:trPr>
          <w:trHeight w:val="20"/>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2.2</w:t>
            </w:r>
          </w:p>
        </w:tc>
        <w:tc>
          <w:tcPr>
            <w:tcW w:w="890" w:type="pct"/>
            <w:vAlign w:val="center"/>
          </w:tcPr>
          <w:p w:rsidR="00000000" w:rsidRDefault="00623458">
            <w:pPr>
              <w:jc w:val="center"/>
              <w:rPr>
                <w:sz w:val="24"/>
              </w:rPr>
            </w:pPr>
            <w:r>
              <w:rPr>
                <w:sz w:val="24"/>
              </w:rPr>
              <w:t>项目属性</w:t>
            </w:r>
          </w:p>
        </w:tc>
        <w:tc>
          <w:tcPr>
            <w:tcW w:w="3638" w:type="pct"/>
            <w:vAlign w:val="center"/>
          </w:tcPr>
          <w:p w:rsidR="00000000" w:rsidRDefault="00623458">
            <w:pPr>
              <w:jc w:val="left"/>
              <w:rPr>
                <w:sz w:val="24"/>
              </w:rPr>
            </w:pPr>
            <w:r>
              <w:rPr>
                <w:sz w:val="24"/>
              </w:rPr>
              <w:t>项目属性：</w:t>
            </w:r>
          </w:p>
          <w:p w:rsidR="00000000" w:rsidRDefault="00623458">
            <w:pPr>
              <w:jc w:val="left"/>
              <w:rPr>
                <w:sz w:val="24"/>
              </w:rPr>
            </w:pPr>
            <w:r>
              <w:rPr>
                <w:sz w:val="24"/>
              </w:rPr>
              <w:t>□</w:t>
            </w:r>
            <w:r>
              <w:rPr>
                <w:sz w:val="24"/>
              </w:rPr>
              <w:t>服务</w:t>
            </w:r>
          </w:p>
          <w:p w:rsidR="00000000" w:rsidRDefault="00623458">
            <w:pPr>
              <w:jc w:val="left"/>
              <w:rPr>
                <w:sz w:val="24"/>
                <w:u w:val="single"/>
              </w:rPr>
            </w:pPr>
            <w:r>
              <w:rPr>
                <w:b/>
                <w:sz w:val="24"/>
              </w:rPr>
              <w:t>■</w:t>
            </w:r>
            <w:r>
              <w:rPr>
                <w:sz w:val="24"/>
              </w:rPr>
              <w:t>货物</w:t>
            </w:r>
          </w:p>
        </w:tc>
      </w:tr>
      <w:tr w:rsidR="00000000">
        <w:trPr>
          <w:trHeight w:val="20"/>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2.3</w:t>
            </w:r>
          </w:p>
        </w:tc>
        <w:tc>
          <w:tcPr>
            <w:tcW w:w="890" w:type="pct"/>
            <w:vAlign w:val="center"/>
          </w:tcPr>
          <w:p w:rsidR="00000000" w:rsidRDefault="00623458">
            <w:pPr>
              <w:jc w:val="center"/>
              <w:rPr>
                <w:sz w:val="24"/>
              </w:rPr>
            </w:pPr>
            <w:r>
              <w:rPr>
                <w:sz w:val="24"/>
              </w:rPr>
              <w:t>科研仪器设备</w:t>
            </w:r>
          </w:p>
        </w:tc>
        <w:tc>
          <w:tcPr>
            <w:tcW w:w="3638" w:type="pct"/>
            <w:vAlign w:val="center"/>
          </w:tcPr>
          <w:p w:rsidR="00000000" w:rsidRDefault="00623458">
            <w:pPr>
              <w:jc w:val="left"/>
              <w:rPr>
                <w:sz w:val="24"/>
              </w:rPr>
            </w:pPr>
            <w:r>
              <w:rPr>
                <w:sz w:val="24"/>
              </w:rPr>
              <w:t>是否属于科研仪器设备采购项目：</w:t>
            </w:r>
          </w:p>
          <w:p w:rsidR="00000000" w:rsidRDefault="00623458">
            <w:pPr>
              <w:jc w:val="left"/>
              <w:rPr>
                <w:sz w:val="24"/>
              </w:rPr>
            </w:pPr>
            <w:r>
              <w:rPr>
                <w:sz w:val="24"/>
              </w:rPr>
              <w:t>□</w:t>
            </w:r>
            <w:r>
              <w:rPr>
                <w:sz w:val="24"/>
              </w:rPr>
              <w:t>是</w:t>
            </w:r>
          </w:p>
          <w:p w:rsidR="00000000" w:rsidRDefault="00623458">
            <w:pPr>
              <w:jc w:val="left"/>
              <w:rPr>
                <w:sz w:val="24"/>
              </w:rPr>
            </w:pPr>
            <w:r>
              <w:rPr>
                <w:b/>
                <w:sz w:val="24"/>
              </w:rPr>
              <w:t>■</w:t>
            </w:r>
            <w:r>
              <w:rPr>
                <w:sz w:val="24"/>
              </w:rPr>
              <w:t>否</w:t>
            </w:r>
          </w:p>
        </w:tc>
      </w:tr>
      <w:tr w:rsidR="00000000">
        <w:trPr>
          <w:trHeight w:val="20"/>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2.4</w:t>
            </w:r>
          </w:p>
        </w:tc>
        <w:tc>
          <w:tcPr>
            <w:tcW w:w="890" w:type="pct"/>
            <w:vAlign w:val="center"/>
          </w:tcPr>
          <w:p w:rsidR="00000000" w:rsidRDefault="00623458">
            <w:pPr>
              <w:jc w:val="center"/>
              <w:rPr>
                <w:sz w:val="24"/>
              </w:rPr>
            </w:pPr>
            <w:r>
              <w:rPr>
                <w:sz w:val="24"/>
              </w:rPr>
              <w:t>核心产品</w:t>
            </w:r>
          </w:p>
        </w:tc>
        <w:tc>
          <w:tcPr>
            <w:tcW w:w="3638" w:type="pct"/>
            <w:vAlign w:val="center"/>
          </w:tcPr>
          <w:p w:rsidR="00000000" w:rsidRDefault="00623458">
            <w:pPr>
              <w:jc w:val="left"/>
              <w:rPr>
                <w:sz w:val="24"/>
              </w:rPr>
            </w:pPr>
            <w:r>
              <w:rPr>
                <w:sz w:val="24"/>
              </w:rPr>
              <w:t>□</w:t>
            </w:r>
            <w:r>
              <w:rPr>
                <w:sz w:val="24"/>
              </w:rPr>
              <w:t>关于核心产品本项目</w:t>
            </w:r>
            <w:r>
              <w:rPr>
                <w:sz w:val="24"/>
              </w:rPr>
              <w:t>_</w:t>
            </w:r>
            <w:r>
              <w:rPr>
                <w:rFonts w:hint="eastAsia"/>
                <w:sz w:val="24"/>
                <w:u w:val="single"/>
              </w:rPr>
              <w:t xml:space="preserve"> </w:t>
            </w:r>
            <w:r>
              <w:rPr>
                <w:sz w:val="24"/>
              </w:rPr>
              <w:t>包不适用。</w:t>
            </w:r>
          </w:p>
          <w:p w:rsidR="00000000" w:rsidRDefault="00623458">
            <w:pPr>
              <w:pStyle w:val="ae"/>
              <w:adjustRightInd w:val="0"/>
              <w:snapToGrid w:val="0"/>
              <w:rPr>
                <w:rFonts w:ascii="Times New Roman" w:hAnsi="Times New Roman" w:hint="default"/>
                <w:sz w:val="24"/>
                <w:szCs w:val="24"/>
              </w:rPr>
            </w:pPr>
            <w:r>
              <w:rPr>
                <w:rFonts w:ascii="Times New Roman" w:hAnsi="Times New Roman" w:hint="default"/>
                <w:sz w:val="24"/>
                <w:szCs w:val="24"/>
              </w:rPr>
              <w:t>□</w:t>
            </w:r>
            <w:r>
              <w:rPr>
                <w:rFonts w:ascii="Times New Roman" w:hAnsi="Times New Roman" w:hint="default"/>
                <w:sz w:val="24"/>
                <w:szCs w:val="24"/>
              </w:rPr>
              <w:t>本项目</w:t>
            </w:r>
            <w:r>
              <w:rPr>
                <w:rFonts w:ascii="Times New Roman" w:hAnsi="Times New Roman" w:hint="default"/>
                <w:sz w:val="24"/>
                <w:szCs w:val="24"/>
              </w:rPr>
              <w:t>__</w:t>
            </w:r>
            <w:r>
              <w:rPr>
                <w:rFonts w:ascii="Times New Roman" w:hAnsi="Times New Roman" w:hint="default"/>
                <w:sz w:val="24"/>
                <w:szCs w:val="24"/>
              </w:rPr>
              <w:t>包为单一产品采购项目。</w:t>
            </w:r>
          </w:p>
          <w:p w:rsidR="00000000" w:rsidRDefault="00623458">
            <w:pPr>
              <w:jc w:val="left"/>
              <w:rPr>
                <w:sz w:val="24"/>
              </w:rPr>
            </w:pPr>
            <w:r>
              <w:rPr>
                <w:b/>
                <w:sz w:val="24"/>
              </w:rPr>
              <w:t>■</w:t>
            </w:r>
            <w:r>
              <w:rPr>
                <w:sz w:val="24"/>
              </w:rPr>
              <w:t>本项目</w:t>
            </w:r>
            <w:r>
              <w:rPr>
                <w:rFonts w:hint="eastAsia"/>
                <w:sz w:val="24"/>
                <w:u w:val="single"/>
              </w:rPr>
              <w:t>01</w:t>
            </w:r>
            <w:r>
              <w:rPr>
                <w:sz w:val="24"/>
              </w:rPr>
              <w:t>包为非单一产品采购项目，</w:t>
            </w:r>
            <w:r>
              <w:rPr>
                <w:color w:val="FF0000"/>
                <w:sz w:val="24"/>
              </w:rPr>
              <w:t>核心产品为：</w:t>
            </w:r>
            <w:r>
              <w:rPr>
                <w:rFonts w:hint="eastAsia"/>
                <w:color w:val="FF0000"/>
                <w:sz w:val="24"/>
                <w:u w:val="single"/>
              </w:rPr>
              <w:t>学生宿舍多功能组合床</w:t>
            </w:r>
            <w:r>
              <w:rPr>
                <w:color w:val="FF0000"/>
                <w:sz w:val="24"/>
                <w:u w:val="single"/>
              </w:rPr>
              <w:t>(</w:t>
            </w:r>
            <w:r>
              <w:rPr>
                <w:color w:val="FF0000"/>
                <w:sz w:val="24"/>
                <w:u w:val="single"/>
              </w:rPr>
              <w:t>步梯</w:t>
            </w:r>
            <w:r>
              <w:rPr>
                <w:color w:val="FF0000"/>
                <w:sz w:val="24"/>
                <w:u w:val="single"/>
              </w:rPr>
              <w:t>)</w:t>
            </w:r>
            <w:r>
              <w:rPr>
                <w:color w:val="FF0000"/>
                <w:sz w:val="24"/>
              </w:rPr>
              <w:t>。</w:t>
            </w:r>
          </w:p>
        </w:tc>
      </w:tr>
      <w:tr w:rsidR="00000000">
        <w:trPr>
          <w:trHeight w:val="20"/>
          <w:jc w:val="center"/>
        </w:trPr>
        <w:tc>
          <w:tcPr>
            <w:tcW w:w="472" w:type="pct"/>
            <w:vMerge w:val="restar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3.1</w:t>
            </w:r>
          </w:p>
        </w:tc>
        <w:tc>
          <w:tcPr>
            <w:tcW w:w="890" w:type="pct"/>
            <w:vAlign w:val="center"/>
          </w:tcPr>
          <w:p w:rsidR="00000000" w:rsidRDefault="00623458">
            <w:pPr>
              <w:jc w:val="center"/>
              <w:rPr>
                <w:sz w:val="24"/>
              </w:rPr>
            </w:pPr>
            <w:r>
              <w:rPr>
                <w:sz w:val="24"/>
              </w:rPr>
              <w:t>现场考察</w:t>
            </w:r>
          </w:p>
        </w:tc>
        <w:tc>
          <w:tcPr>
            <w:tcW w:w="3638" w:type="pct"/>
            <w:vAlign w:val="center"/>
          </w:tcPr>
          <w:p w:rsidR="00000000" w:rsidRDefault="00623458">
            <w:pPr>
              <w:jc w:val="left"/>
              <w:rPr>
                <w:sz w:val="24"/>
              </w:rPr>
            </w:pPr>
            <w:r>
              <w:rPr>
                <w:b/>
                <w:sz w:val="24"/>
              </w:rPr>
              <w:t>■</w:t>
            </w:r>
            <w:r>
              <w:rPr>
                <w:sz w:val="24"/>
              </w:rPr>
              <w:t>不组织</w:t>
            </w:r>
          </w:p>
          <w:p w:rsidR="00000000" w:rsidRPr="007F2317" w:rsidRDefault="00623458" w:rsidP="007F2317">
            <w:pPr>
              <w:jc w:val="left"/>
              <w:rPr>
                <w:rFonts w:hint="eastAsia"/>
                <w:sz w:val="24"/>
              </w:rPr>
            </w:pPr>
            <w:r>
              <w:rPr>
                <w:sz w:val="24"/>
              </w:rPr>
              <w:t>□</w:t>
            </w:r>
            <w:r>
              <w:rPr>
                <w:sz w:val="24"/>
              </w:rPr>
              <w:t>组织</w:t>
            </w:r>
          </w:p>
        </w:tc>
      </w:tr>
      <w:tr w:rsidR="00000000">
        <w:trPr>
          <w:trHeight w:val="20"/>
          <w:jc w:val="center"/>
        </w:trPr>
        <w:tc>
          <w:tcPr>
            <w:tcW w:w="472" w:type="pct"/>
            <w:vMerge/>
            <w:vAlign w:val="center"/>
          </w:tcPr>
          <w:p w:rsidR="00000000" w:rsidRDefault="00623458">
            <w:pPr>
              <w:pStyle w:val="ae"/>
              <w:adjustRightInd w:val="0"/>
              <w:snapToGrid w:val="0"/>
              <w:jc w:val="center"/>
              <w:rPr>
                <w:rFonts w:ascii="Times New Roman" w:hAnsi="Times New Roman" w:hint="default"/>
                <w:sz w:val="24"/>
                <w:szCs w:val="24"/>
              </w:rPr>
            </w:pPr>
          </w:p>
        </w:tc>
        <w:tc>
          <w:tcPr>
            <w:tcW w:w="890" w:type="pct"/>
            <w:vAlign w:val="center"/>
          </w:tcPr>
          <w:p w:rsidR="00000000" w:rsidRDefault="00623458">
            <w:pPr>
              <w:jc w:val="center"/>
              <w:rPr>
                <w:sz w:val="24"/>
              </w:rPr>
            </w:pPr>
            <w:r>
              <w:rPr>
                <w:sz w:val="24"/>
              </w:rPr>
              <w:t>开标前答疑会</w:t>
            </w:r>
          </w:p>
        </w:tc>
        <w:tc>
          <w:tcPr>
            <w:tcW w:w="3638" w:type="pct"/>
            <w:vAlign w:val="center"/>
          </w:tcPr>
          <w:p w:rsidR="00000000" w:rsidRDefault="00623458">
            <w:pPr>
              <w:jc w:val="left"/>
              <w:rPr>
                <w:sz w:val="24"/>
              </w:rPr>
            </w:pPr>
            <w:r>
              <w:rPr>
                <w:b/>
                <w:sz w:val="24"/>
              </w:rPr>
              <w:t>■</w:t>
            </w:r>
            <w:r>
              <w:rPr>
                <w:sz w:val="24"/>
              </w:rPr>
              <w:t>不召开</w:t>
            </w:r>
          </w:p>
          <w:p w:rsidR="00000000" w:rsidRDefault="00623458">
            <w:pPr>
              <w:jc w:val="left"/>
              <w:rPr>
                <w:sz w:val="24"/>
              </w:rPr>
            </w:pPr>
            <w:r>
              <w:rPr>
                <w:sz w:val="24"/>
              </w:rPr>
              <w:t>□</w:t>
            </w:r>
            <w:r>
              <w:rPr>
                <w:sz w:val="24"/>
              </w:rPr>
              <w:t>召开，召开时间</w:t>
            </w:r>
            <w:r>
              <w:rPr>
                <w:sz w:val="24"/>
              </w:rPr>
              <w:t>：</w:t>
            </w:r>
            <w:r>
              <w:rPr>
                <w:sz w:val="24"/>
              </w:rPr>
              <w:t>__</w:t>
            </w:r>
            <w:r>
              <w:rPr>
                <w:sz w:val="24"/>
              </w:rPr>
              <w:t>年</w:t>
            </w:r>
            <w:r>
              <w:rPr>
                <w:sz w:val="24"/>
              </w:rPr>
              <w:t>_</w:t>
            </w:r>
            <w:r>
              <w:rPr>
                <w:sz w:val="24"/>
              </w:rPr>
              <w:t>月</w:t>
            </w:r>
            <w:r>
              <w:rPr>
                <w:sz w:val="24"/>
              </w:rPr>
              <w:t>_</w:t>
            </w:r>
            <w:r>
              <w:rPr>
                <w:sz w:val="24"/>
              </w:rPr>
              <w:t>日</w:t>
            </w:r>
            <w:r>
              <w:rPr>
                <w:sz w:val="24"/>
              </w:rPr>
              <w:t>_</w:t>
            </w:r>
            <w:r>
              <w:rPr>
                <w:bCs/>
                <w:sz w:val="24"/>
              </w:rPr>
              <w:t>点</w:t>
            </w:r>
            <w:r>
              <w:rPr>
                <w:sz w:val="24"/>
              </w:rPr>
              <w:t>_</w:t>
            </w:r>
            <w:r>
              <w:rPr>
                <w:bCs/>
                <w:sz w:val="24"/>
              </w:rPr>
              <w:t>分</w:t>
            </w:r>
          </w:p>
          <w:p w:rsidR="00000000" w:rsidRDefault="00623458">
            <w:pPr>
              <w:jc w:val="left"/>
              <w:rPr>
                <w:sz w:val="24"/>
              </w:rPr>
            </w:pPr>
            <w:r>
              <w:rPr>
                <w:sz w:val="24"/>
              </w:rPr>
              <w:t>召开地点：</w:t>
            </w:r>
            <w:r>
              <w:rPr>
                <w:sz w:val="24"/>
              </w:rPr>
              <w:t>____________</w:t>
            </w:r>
            <w:r>
              <w:rPr>
                <w:rFonts w:hint="eastAsia"/>
                <w:sz w:val="24"/>
              </w:rPr>
              <w:t>。</w:t>
            </w:r>
          </w:p>
        </w:tc>
      </w:tr>
      <w:tr w:rsidR="00000000">
        <w:trPr>
          <w:trHeight w:val="20"/>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4.1</w:t>
            </w:r>
          </w:p>
        </w:tc>
        <w:tc>
          <w:tcPr>
            <w:tcW w:w="890" w:type="pct"/>
            <w:vAlign w:val="center"/>
          </w:tcPr>
          <w:p w:rsidR="00000000" w:rsidRDefault="00623458">
            <w:pPr>
              <w:jc w:val="center"/>
              <w:rPr>
                <w:sz w:val="24"/>
              </w:rPr>
            </w:pPr>
            <w:r>
              <w:rPr>
                <w:sz w:val="24"/>
              </w:rPr>
              <w:t>样品</w:t>
            </w:r>
          </w:p>
        </w:tc>
        <w:tc>
          <w:tcPr>
            <w:tcW w:w="3638" w:type="pct"/>
            <w:vAlign w:val="center"/>
          </w:tcPr>
          <w:p w:rsidR="00000000" w:rsidRDefault="00623458">
            <w:pPr>
              <w:jc w:val="left"/>
              <w:rPr>
                <w:sz w:val="24"/>
              </w:rPr>
            </w:pPr>
            <w:r>
              <w:rPr>
                <w:sz w:val="24"/>
              </w:rPr>
              <w:t>投标样品递交：</w:t>
            </w:r>
          </w:p>
          <w:p w:rsidR="00000000" w:rsidRDefault="00623458">
            <w:pPr>
              <w:jc w:val="left"/>
              <w:rPr>
                <w:sz w:val="24"/>
              </w:rPr>
            </w:pPr>
            <w:r>
              <w:rPr>
                <w:sz w:val="24"/>
              </w:rPr>
              <w:t>□</w:t>
            </w:r>
            <w:r>
              <w:rPr>
                <w:sz w:val="24"/>
              </w:rPr>
              <w:t>不需要</w:t>
            </w:r>
          </w:p>
          <w:p w:rsidR="00000000" w:rsidRDefault="00623458">
            <w:pPr>
              <w:jc w:val="left"/>
              <w:rPr>
                <w:sz w:val="24"/>
              </w:rPr>
            </w:pPr>
            <w:r>
              <w:rPr>
                <w:b/>
                <w:sz w:val="24"/>
              </w:rPr>
              <w:t>■</w:t>
            </w:r>
            <w:r>
              <w:rPr>
                <w:sz w:val="24"/>
              </w:rPr>
              <w:t>需要，具体要求如下：</w:t>
            </w:r>
          </w:p>
          <w:p w:rsidR="00000000" w:rsidRDefault="00623458">
            <w:pPr>
              <w:jc w:val="left"/>
              <w:rPr>
                <w:sz w:val="24"/>
                <w:u w:val="single"/>
              </w:rPr>
            </w:pPr>
            <w:r>
              <w:rPr>
                <w:sz w:val="24"/>
              </w:rPr>
              <w:t>（</w:t>
            </w:r>
            <w:r>
              <w:rPr>
                <w:sz w:val="24"/>
              </w:rPr>
              <w:t>1</w:t>
            </w:r>
            <w:r>
              <w:rPr>
                <w:sz w:val="24"/>
              </w:rPr>
              <w:t>）样品制作的标准和要求：</w:t>
            </w:r>
            <w:r>
              <w:rPr>
                <w:rFonts w:hint="eastAsia"/>
                <w:sz w:val="24"/>
                <w:u w:val="single"/>
              </w:rPr>
              <w:t>详见采购需求及评标标准（样品为：学生宿舍多功能组合床</w:t>
            </w:r>
            <w:r>
              <w:rPr>
                <w:rFonts w:hint="eastAsia"/>
                <w:sz w:val="24"/>
                <w:u w:val="single"/>
              </w:rPr>
              <w:t>(</w:t>
            </w:r>
            <w:r>
              <w:rPr>
                <w:rFonts w:hint="eastAsia"/>
                <w:sz w:val="24"/>
                <w:u w:val="single"/>
              </w:rPr>
              <w:t>步梯</w:t>
            </w:r>
            <w:r>
              <w:rPr>
                <w:rFonts w:hint="eastAsia"/>
                <w:sz w:val="24"/>
                <w:u w:val="single"/>
              </w:rPr>
              <w:t>)</w:t>
            </w:r>
            <w:r>
              <w:rPr>
                <w:sz w:val="24"/>
                <w:u w:val="single"/>
              </w:rPr>
              <w:t>1</w:t>
            </w:r>
            <w:r>
              <w:rPr>
                <w:sz w:val="24"/>
                <w:u w:val="single"/>
              </w:rPr>
              <w:t>套</w:t>
            </w:r>
            <w:r>
              <w:rPr>
                <w:rFonts w:hint="eastAsia"/>
                <w:sz w:val="24"/>
                <w:u w:val="single"/>
              </w:rPr>
              <w:t>）；</w:t>
            </w:r>
          </w:p>
          <w:p w:rsidR="00000000" w:rsidRDefault="00623458">
            <w:pPr>
              <w:jc w:val="left"/>
              <w:rPr>
                <w:sz w:val="24"/>
              </w:rPr>
            </w:pPr>
            <w:r>
              <w:rPr>
                <w:sz w:val="24"/>
              </w:rPr>
              <w:t>（</w:t>
            </w:r>
            <w:r>
              <w:rPr>
                <w:sz w:val="24"/>
              </w:rPr>
              <w:t>2</w:t>
            </w:r>
            <w:r>
              <w:rPr>
                <w:sz w:val="24"/>
              </w:rPr>
              <w:t>）是否需要随样品提交相关检测报告：</w:t>
            </w:r>
          </w:p>
          <w:p w:rsidR="00000000" w:rsidRDefault="00623458">
            <w:pPr>
              <w:ind w:firstLineChars="250" w:firstLine="602"/>
              <w:jc w:val="left"/>
              <w:rPr>
                <w:sz w:val="24"/>
              </w:rPr>
            </w:pPr>
            <w:r>
              <w:rPr>
                <w:b/>
                <w:sz w:val="24"/>
              </w:rPr>
              <w:t>■</w:t>
            </w:r>
            <w:r>
              <w:rPr>
                <w:sz w:val="24"/>
              </w:rPr>
              <w:t>不需要</w:t>
            </w:r>
          </w:p>
          <w:p w:rsidR="00000000" w:rsidRDefault="00623458">
            <w:pPr>
              <w:ind w:firstLineChars="250" w:firstLine="600"/>
              <w:jc w:val="left"/>
              <w:rPr>
                <w:sz w:val="24"/>
              </w:rPr>
            </w:pPr>
            <w:r>
              <w:rPr>
                <w:sz w:val="24"/>
              </w:rPr>
              <w:t>□</w:t>
            </w:r>
            <w:r>
              <w:rPr>
                <w:sz w:val="24"/>
              </w:rPr>
              <w:t>需要</w:t>
            </w:r>
          </w:p>
          <w:p w:rsidR="00000000" w:rsidRDefault="00623458">
            <w:pPr>
              <w:jc w:val="left"/>
              <w:rPr>
                <w:sz w:val="24"/>
              </w:rPr>
            </w:pPr>
            <w:r>
              <w:rPr>
                <w:sz w:val="24"/>
              </w:rPr>
              <w:t>（</w:t>
            </w:r>
            <w:r>
              <w:rPr>
                <w:sz w:val="24"/>
              </w:rPr>
              <w:t>3</w:t>
            </w:r>
            <w:r>
              <w:rPr>
                <w:sz w:val="24"/>
              </w:rPr>
              <w:t>）样品递交要求：</w:t>
            </w:r>
            <w:r>
              <w:rPr>
                <w:rFonts w:hint="eastAsia"/>
                <w:sz w:val="24"/>
                <w:u w:val="single"/>
              </w:rPr>
              <w:t>详见采购需求及评标标准</w:t>
            </w:r>
            <w:r>
              <w:rPr>
                <w:sz w:val="24"/>
              </w:rPr>
              <w:t>；</w:t>
            </w:r>
          </w:p>
          <w:p w:rsidR="00000000" w:rsidRDefault="00623458">
            <w:pPr>
              <w:jc w:val="left"/>
              <w:rPr>
                <w:sz w:val="24"/>
              </w:rPr>
            </w:pPr>
            <w:r>
              <w:rPr>
                <w:sz w:val="24"/>
              </w:rPr>
              <w:t>（</w:t>
            </w:r>
            <w:r>
              <w:rPr>
                <w:sz w:val="24"/>
              </w:rPr>
              <w:t>4</w:t>
            </w:r>
            <w:r>
              <w:rPr>
                <w:sz w:val="24"/>
              </w:rPr>
              <w:t>）未中标人样品退还：</w:t>
            </w:r>
            <w:r>
              <w:rPr>
                <w:rFonts w:hint="eastAsia"/>
                <w:sz w:val="24"/>
                <w:u w:val="single"/>
              </w:rPr>
              <w:t>详见采购需求及评标标准</w:t>
            </w:r>
            <w:r>
              <w:rPr>
                <w:sz w:val="24"/>
              </w:rPr>
              <w:t>；</w:t>
            </w:r>
          </w:p>
          <w:p w:rsidR="00000000" w:rsidRDefault="00623458">
            <w:pPr>
              <w:jc w:val="left"/>
              <w:rPr>
                <w:sz w:val="24"/>
                <w:u w:val="single"/>
              </w:rPr>
            </w:pPr>
            <w:r>
              <w:rPr>
                <w:sz w:val="24"/>
              </w:rPr>
              <w:t>（</w:t>
            </w:r>
            <w:r>
              <w:rPr>
                <w:sz w:val="24"/>
              </w:rPr>
              <w:t>5</w:t>
            </w:r>
            <w:r>
              <w:rPr>
                <w:sz w:val="24"/>
              </w:rPr>
              <w:t>）中标人样品保管、封存及退还：</w:t>
            </w:r>
            <w:r>
              <w:rPr>
                <w:rFonts w:hint="eastAsia"/>
                <w:sz w:val="24"/>
                <w:u w:val="single"/>
              </w:rPr>
              <w:t>详见采购需求及评标标准</w:t>
            </w:r>
            <w:r>
              <w:rPr>
                <w:sz w:val="24"/>
              </w:rPr>
              <w:t>；</w:t>
            </w:r>
          </w:p>
          <w:p w:rsidR="00000000" w:rsidRDefault="00623458">
            <w:pPr>
              <w:jc w:val="left"/>
              <w:rPr>
                <w:sz w:val="24"/>
              </w:rPr>
            </w:pPr>
            <w:r>
              <w:rPr>
                <w:sz w:val="24"/>
              </w:rPr>
              <w:t>（</w:t>
            </w:r>
            <w:r>
              <w:rPr>
                <w:sz w:val="24"/>
              </w:rPr>
              <w:t>6</w:t>
            </w:r>
            <w:r>
              <w:rPr>
                <w:sz w:val="24"/>
              </w:rPr>
              <w:t>）其他要求（如有）：</w:t>
            </w:r>
            <w:r>
              <w:rPr>
                <w:rFonts w:hint="eastAsia"/>
                <w:sz w:val="24"/>
                <w:u w:val="single"/>
              </w:rPr>
              <w:t>详见采购需求及评标标准</w:t>
            </w:r>
            <w:r>
              <w:rPr>
                <w:sz w:val="24"/>
              </w:rPr>
              <w:t>。</w:t>
            </w:r>
          </w:p>
        </w:tc>
      </w:tr>
      <w:tr w:rsidR="00000000">
        <w:trPr>
          <w:trHeight w:val="841"/>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5.2.5</w:t>
            </w:r>
          </w:p>
        </w:tc>
        <w:tc>
          <w:tcPr>
            <w:tcW w:w="890" w:type="pct"/>
            <w:vAlign w:val="center"/>
          </w:tcPr>
          <w:p w:rsidR="00000000" w:rsidRDefault="00623458">
            <w:pPr>
              <w:jc w:val="center"/>
              <w:rPr>
                <w:sz w:val="24"/>
              </w:rPr>
            </w:pPr>
            <w:r>
              <w:rPr>
                <w:sz w:val="24"/>
              </w:rPr>
              <w:t>标的所</w:t>
            </w:r>
            <w:r>
              <w:rPr>
                <w:sz w:val="24"/>
              </w:rPr>
              <w:t>属行业</w:t>
            </w:r>
          </w:p>
        </w:tc>
        <w:tc>
          <w:tcPr>
            <w:tcW w:w="3638" w:type="pct"/>
            <w:vAlign w:val="center"/>
          </w:tcPr>
          <w:p w:rsidR="00000000" w:rsidRDefault="00623458">
            <w:pPr>
              <w:jc w:val="left"/>
              <w:rPr>
                <w:sz w:val="24"/>
              </w:rPr>
            </w:pPr>
            <w:r>
              <w:rPr>
                <w:sz w:val="24"/>
              </w:rPr>
              <w:t>本项目采购标的对应的中小企业划分标准所属行业：</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5"/>
              <w:gridCol w:w="3685"/>
              <w:gridCol w:w="2121"/>
            </w:tblGrid>
            <w:tr w:rsidR="00000000">
              <w:tc>
                <w:tcPr>
                  <w:tcW w:w="648" w:type="pct"/>
                  <w:vAlign w:val="center"/>
                </w:tcPr>
                <w:p w:rsidR="00000000" w:rsidRDefault="00623458">
                  <w:pPr>
                    <w:spacing w:beforeLines="50" w:before="120" w:afterLines="50" w:after="120"/>
                    <w:jc w:val="center"/>
                    <w:rPr>
                      <w:rFonts w:ascii="宋体" w:hAnsi="宋体"/>
                      <w:b/>
                      <w:szCs w:val="21"/>
                    </w:rPr>
                  </w:pPr>
                  <w:r>
                    <w:rPr>
                      <w:rFonts w:ascii="宋体" w:hAnsi="宋体"/>
                      <w:b/>
                      <w:szCs w:val="21"/>
                    </w:rPr>
                    <w:t>包号</w:t>
                  </w:r>
                </w:p>
              </w:tc>
              <w:tc>
                <w:tcPr>
                  <w:tcW w:w="2762" w:type="pct"/>
                  <w:vAlign w:val="center"/>
                </w:tcPr>
                <w:p w:rsidR="00000000" w:rsidRDefault="00623458">
                  <w:pPr>
                    <w:spacing w:beforeLines="50" w:before="120" w:afterLines="50" w:after="120"/>
                    <w:jc w:val="center"/>
                    <w:rPr>
                      <w:rFonts w:ascii="宋体" w:hAnsi="宋体"/>
                      <w:b/>
                      <w:szCs w:val="21"/>
                    </w:rPr>
                  </w:pPr>
                  <w:r>
                    <w:rPr>
                      <w:rFonts w:ascii="宋体" w:hAnsi="宋体"/>
                      <w:b/>
                      <w:szCs w:val="21"/>
                    </w:rPr>
                    <w:t>标的名称</w:t>
                  </w:r>
                </w:p>
              </w:tc>
              <w:tc>
                <w:tcPr>
                  <w:tcW w:w="1590" w:type="pct"/>
                  <w:vAlign w:val="center"/>
                </w:tcPr>
                <w:p w:rsidR="00000000" w:rsidRDefault="00623458">
                  <w:pPr>
                    <w:spacing w:beforeLines="50" w:before="120" w:afterLines="50" w:after="120"/>
                    <w:jc w:val="center"/>
                    <w:rPr>
                      <w:rFonts w:ascii="等线" w:eastAsia="等线" w:hAnsi="等线" w:hint="eastAsia"/>
                      <w:b/>
                      <w:szCs w:val="21"/>
                    </w:rPr>
                  </w:pPr>
                  <w:r>
                    <w:rPr>
                      <w:b/>
                      <w:szCs w:val="21"/>
                    </w:rPr>
                    <w:t>中小企业划分标准所属行业</w:t>
                  </w:r>
                </w:p>
              </w:tc>
            </w:tr>
            <w:tr w:rsidR="00000000">
              <w:tc>
                <w:tcPr>
                  <w:tcW w:w="648" w:type="pct"/>
                  <w:vMerge w:val="restart"/>
                  <w:vAlign w:val="center"/>
                </w:tcPr>
                <w:p w:rsidR="00000000" w:rsidRDefault="00623458">
                  <w:pPr>
                    <w:spacing w:beforeLines="50" w:before="120" w:afterLines="50" w:after="120"/>
                    <w:jc w:val="center"/>
                    <w:rPr>
                      <w:rFonts w:ascii="宋体" w:hAnsi="宋体" w:hint="eastAsia"/>
                      <w:bCs/>
                      <w:szCs w:val="21"/>
                    </w:rPr>
                  </w:pPr>
                  <w:r>
                    <w:rPr>
                      <w:rFonts w:ascii="宋体" w:hAnsi="宋体"/>
                      <w:bCs/>
                      <w:szCs w:val="21"/>
                    </w:rPr>
                    <w:t>0</w:t>
                  </w:r>
                  <w:r>
                    <w:rPr>
                      <w:rFonts w:ascii="宋体" w:hAnsi="宋体" w:hint="eastAsia"/>
                      <w:bCs/>
                      <w:szCs w:val="21"/>
                    </w:rPr>
                    <w:t>1</w:t>
                  </w:r>
                </w:p>
              </w:tc>
              <w:tc>
                <w:tcPr>
                  <w:tcW w:w="2762" w:type="pct"/>
                  <w:vAlign w:val="center"/>
                </w:tcPr>
                <w:p w:rsidR="00000000" w:rsidRDefault="00623458">
                  <w:pPr>
                    <w:spacing w:beforeLines="50" w:before="120" w:afterLines="50" w:after="120"/>
                    <w:jc w:val="center"/>
                    <w:rPr>
                      <w:rFonts w:ascii="宋体" w:hAnsi="宋体"/>
                      <w:bCs/>
                      <w:szCs w:val="21"/>
                      <w:highlight w:val="yellow"/>
                    </w:rPr>
                  </w:pPr>
                  <w:r>
                    <w:rPr>
                      <w:rFonts w:ascii="宋体" w:hAnsi="宋体" w:cs="宋体" w:hint="eastAsia"/>
                      <w:color w:val="000000"/>
                      <w:kern w:val="0"/>
                      <w:szCs w:val="21"/>
                      <w:lang w:bidi="ar"/>
                    </w:rPr>
                    <w:t>学生宿舍多功能组合床</w:t>
                  </w:r>
                  <w:r>
                    <w:rPr>
                      <w:rStyle w:val="font71"/>
                      <w:rFonts w:hint="default"/>
                      <w:sz w:val="21"/>
                      <w:szCs w:val="21"/>
                      <w:lang w:bidi="ar"/>
                    </w:rPr>
                    <w:t>(</w:t>
                  </w:r>
                  <w:r>
                    <w:rPr>
                      <w:rStyle w:val="font51"/>
                      <w:rFonts w:hint="default"/>
                      <w:sz w:val="21"/>
                      <w:szCs w:val="21"/>
                      <w:lang w:bidi="ar"/>
                    </w:rPr>
                    <w:t>步梯</w:t>
                  </w:r>
                  <w:r>
                    <w:rPr>
                      <w:rStyle w:val="font71"/>
                      <w:rFonts w:hint="default"/>
                      <w:sz w:val="21"/>
                      <w:szCs w:val="21"/>
                      <w:lang w:bidi="ar"/>
                    </w:rPr>
                    <w:t>)</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学生宿舍行李架</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宿舍风扇</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宿舍门窗安全膜</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宿舍安全限位器</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值班室值班桌椅</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值班室无障碍床</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便民服务冰箱</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便民服务微波炉</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门厅值班桌椅</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学习桌椅</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便民服务晾衣杆</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浴室浴位防水隔板</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浴室置物架</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浴室更衣柜</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浴室长凳</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淋浴</w:t>
                  </w:r>
                  <w:r>
                    <w:rPr>
                      <w:rFonts w:ascii="宋体" w:hAnsi="宋体" w:cs="宋体" w:hint="eastAsia"/>
                      <w:color w:val="000000"/>
                      <w:kern w:val="0"/>
                      <w:szCs w:val="21"/>
                      <w:lang w:bidi="ar"/>
                    </w:rPr>
                    <w:t>喷头</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cs="宋体" w:hint="eastAsia"/>
                      <w:color w:val="000000"/>
                      <w:kern w:val="0"/>
                      <w:szCs w:val="21"/>
                      <w:lang w:bidi="ar"/>
                    </w:rPr>
                    <w:t>学生宿舍小分类垃圾桶</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cs="宋体" w:hint="eastAsia"/>
                      <w:color w:val="000000"/>
                      <w:kern w:val="0"/>
                      <w:szCs w:val="21"/>
                      <w:lang w:bidi="ar"/>
                    </w:rPr>
                    <w:t>公寓楼内公共区大分类垃圾桶</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cs="宋体" w:hint="eastAsia"/>
                      <w:color w:val="000000"/>
                      <w:kern w:val="0"/>
                      <w:szCs w:val="21"/>
                      <w:lang w:bidi="ar"/>
                    </w:rPr>
                    <w:t>教师宿舍单人床</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cs="宋体" w:hint="eastAsia"/>
                      <w:color w:val="000000"/>
                      <w:kern w:val="0"/>
                      <w:szCs w:val="21"/>
                      <w:lang w:bidi="ar"/>
                    </w:rPr>
                    <w:t>教师宿舍棕垫（床垫）</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cs="宋体" w:hint="eastAsia"/>
                      <w:color w:val="000000"/>
                      <w:kern w:val="0"/>
                      <w:szCs w:val="21"/>
                      <w:lang w:bidi="ar"/>
                    </w:rPr>
                    <w:t>教师宿舍写字桌椅</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cs="宋体" w:hint="eastAsia"/>
                      <w:color w:val="000000"/>
                      <w:kern w:val="0"/>
                      <w:szCs w:val="21"/>
                      <w:lang w:bidi="ar"/>
                    </w:rPr>
                    <w:t>教师宿舍衣柜</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cs="宋体" w:hint="eastAsia"/>
                      <w:color w:val="000000"/>
                      <w:kern w:val="0"/>
                      <w:szCs w:val="21"/>
                      <w:lang w:bidi="ar"/>
                    </w:rPr>
                    <w:t>教师宿舍洗手间置物架</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cs="宋体" w:hint="eastAsia"/>
                      <w:color w:val="000000"/>
                      <w:kern w:val="0"/>
                      <w:szCs w:val="21"/>
                      <w:lang w:bidi="ar"/>
                    </w:rPr>
                    <w:t>教师宿舍洗手间镜子</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cs="宋体" w:hint="eastAsia"/>
                      <w:color w:val="000000"/>
                      <w:kern w:val="0"/>
                      <w:szCs w:val="21"/>
                      <w:lang w:bidi="ar"/>
                    </w:rPr>
                    <w:t>值班室钥匙箱</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cs="宋体" w:hint="eastAsia"/>
                      <w:color w:val="000000"/>
                      <w:kern w:val="0"/>
                      <w:szCs w:val="21"/>
                      <w:lang w:bidi="ar"/>
                    </w:rPr>
                    <w:t>卫生间小纸篓</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cs="宋体" w:hint="eastAsia"/>
                      <w:color w:val="000000"/>
                      <w:kern w:val="0"/>
                      <w:szCs w:val="21"/>
                      <w:lang w:bidi="ar"/>
                    </w:rPr>
                    <w:t>盥洗室移动拖把挤水车</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r w:rsidR="00000000">
              <w:tc>
                <w:tcPr>
                  <w:tcW w:w="648" w:type="pct"/>
                  <w:vMerge/>
                  <w:vAlign w:val="center"/>
                </w:tcPr>
                <w:p w:rsidR="00000000" w:rsidRDefault="00623458">
                  <w:pPr>
                    <w:spacing w:beforeLines="50" w:before="120" w:afterLines="50" w:after="120"/>
                    <w:jc w:val="center"/>
                    <w:rPr>
                      <w:rFonts w:ascii="宋体" w:hAnsi="宋体"/>
                      <w:bCs/>
                      <w:szCs w:val="21"/>
                    </w:rPr>
                  </w:pPr>
                </w:p>
              </w:tc>
              <w:tc>
                <w:tcPr>
                  <w:tcW w:w="2762" w:type="pct"/>
                  <w:vAlign w:val="center"/>
                </w:tcPr>
                <w:p w:rsidR="00000000" w:rsidRDefault="00623458">
                  <w:pPr>
                    <w:spacing w:beforeLines="50" w:before="120" w:afterLines="50" w:after="120"/>
                    <w:jc w:val="center"/>
                    <w:rPr>
                      <w:rFonts w:ascii="宋体" w:hAnsi="宋体" w:hint="eastAsia"/>
                      <w:bCs/>
                      <w:szCs w:val="21"/>
                      <w:highlight w:val="yellow"/>
                    </w:rPr>
                  </w:pPr>
                  <w:r>
                    <w:rPr>
                      <w:rFonts w:ascii="宋体" w:hAnsi="宋体" w:cs="宋体" w:hint="eastAsia"/>
                      <w:color w:val="000000"/>
                      <w:kern w:val="0"/>
                      <w:szCs w:val="21"/>
                      <w:lang w:bidi="ar"/>
                    </w:rPr>
                    <w:t>盥洗室茶叶过滤桶</w:t>
                  </w:r>
                </w:p>
              </w:tc>
              <w:tc>
                <w:tcPr>
                  <w:tcW w:w="1590" w:type="pct"/>
                  <w:vAlign w:val="center"/>
                </w:tcPr>
                <w:p w:rsidR="00000000" w:rsidRDefault="00623458">
                  <w:pPr>
                    <w:spacing w:beforeLines="50" w:before="120" w:afterLines="50" w:after="120"/>
                    <w:jc w:val="center"/>
                    <w:rPr>
                      <w:rFonts w:ascii="宋体" w:hAnsi="宋体" w:cs="宋体" w:hint="eastAsia"/>
                      <w:color w:val="000000"/>
                      <w:kern w:val="0"/>
                      <w:szCs w:val="21"/>
                      <w:lang w:bidi="ar"/>
                    </w:rPr>
                  </w:pPr>
                  <w:r>
                    <w:rPr>
                      <w:rFonts w:ascii="宋体" w:hAnsi="宋体" w:hint="eastAsia"/>
                      <w:bCs/>
                      <w:szCs w:val="21"/>
                    </w:rPr>
                    <w:t>工业</w:t>
                  </w:r>
                </w:p>
              </w:tc>
            </w:tr>
          </w:tbl>
          <w:p w:rsidR="00000000" w:rsidRDefault="00623458">
            <w:pPr>
              <w:jc w:val="left"/>
              <w:rPr>
                <w:rFonts w:hint="eastAsia"/>
                <w:sz w:val="24"/>
              </w:rPr>
            </w:pPr>
          </w:p>
        </w:tc>
      </w:tr>
      <w:tr w:rsidR="00000000">
        <w:trPr>
          <w:trHeight w:val="841"/>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sz w:val="24"/>
                <w:szCs w:val="24"/>
              </w:rPr>
              <w:t>1</w:t>
            </w:r>
            <w:r>
              <w:rPr>
                <w:rFonts w:ascii="Times New Roman" w:hAnsi="Times New Roman" w:hint="default"/>
                <w:sz w:val="24"/>
                <w:szCs w:val="24"/>
              </w:rPr>
              <w:t>1.2</w:t>
            </w:r>
          </w:p>
        </w:tc>
        <w:tc>
          <w:tcPr>
            <w:tcW w:w="890" w:type="pct"/>
            <w:vAlign w:val="center"/>
          </w:tcPr>
          <w:p w:rsidR="00000000" w:rsidRDefault="00623458">
            <w:pPr>
              <w:jc w:val="center"/>
              <w:rPr>
                <w:sz w:val="24"/>
              </w:rPr>
            </w:pPr>
            <w:r>
              <w:rPr>
                <w:rFonts w:hint="eastAsia"/>
                <w:sz w:val="24"/>
              </w:rPr>
              <w:t>投标报价</w:t>
            </w:r>
          </w:p>
        </w:tc>
        <w:tc>
          <w:tcPr>
            <w:tcW w:w="3638" w:type="pct"/>
            <w:vAlign w:val="center"/>
          </w:tcPr>
          <w:p w:rsidR="00000000" w:rsidRDefault="00623458">
            <w:pPr>
              <w:jc w:val="left"/>
              <w:rPr>
                <w:sz w:val="24"/>
              </w:rPr>
            </w:pPr>
            <w:r>
              <w:rPr>
                <w:rFonts w:hint="eastAsia"/>
                <w:sz w:val="24"/>
              </w:rPr>
              <w:t>投标报价的特殊规定：</w:t>
            </w:r>
          </w:p>
          <w:p w:rsidR="00000000" w:rsidRDefault="00623458">
            <w:pPr>
              <w:jc w:val="left"/>
              <w:rPr>
                <w:sz w:val="24"/>
              </w:rPr>
            </w:pPr>
            <w:r>
              <w:rPr>
                <w:b/>
                <w:sz w:val="24"/>
              </w:rPr>
              <w:t>■</w:t>
            </w:r>
            <w:r>
              <w:rPr>
                <w:sz w:val="24"/>
              </w:rPr>
              <w:t>无</w:t>
            </w:r>
          </w:p>
          <w:p w:rsidR="00000000" w:rsidRDefault="00623458">
            <w:pPr>
              <w:jc w:val="left"/>
              <w:rPr>
                <w:sz w:val="24"/>
              </w:rPr>
            </w:pPr>
            <w:r>
              <w:rPr>
                <w:sz w:val="24"/>
              </w:rPr>
              <w:t>□</w:t>
            </w:r>
            <w:r>
              <w:rPr>
                <w:sz w:val="24"/>
              </w:rPr>
              <w:t>有，具体情形：</w:t>
            </w:r>
            <w:r>
              <w:rPr>
                <w:sz w:val="24"/>
              </w:rPr>
              <w:t>_____</w:t>
            </w:r>
            <w:r>
              <w:rPr>
                <w:sz w:val="24"/>
              </w:rPr>
              <w:t>。</w:t>
            </w:r>
          </w:p>
        </w:tc>
      </w:tr>
      <w:tr w:rsidR="00000000">
        <w:trPr>
          <w:trHeight w:val="807"/>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12.1</w:t>
            </w:r>
          </w:p>
        </w:tc>
        <w:tc>
          <w:tcPr>
            <w:tcW w:w="890" w:type="pct"/>
            <w:vMerge w:val="restart"/>
            <w:vAlign w:val="center"/>
          </w:tcPr>
          <w:p w:rsidR="00000000" w:rsidRDefault="00623458">
            <w:pPr>
              <w:jc w:val="center"/>
              <w:rPr>
                <w:sz w:val="24"/>
              </w:rPr>
            </w:pPr>
            <w:r>
              <w:rPr>
                <w:sz w:val="24"/>
              </w:rPr>
              <w:t>投标保证金</w:t>
            </w:r>
          </w:p>
        </w:tc>
        <w:tc>
          <w:tcPr>
            <w:tcW w:w="3638" w:type="pct"/>
            <w:vAlign w:val="center"/>
          </w:tcPr>
          <w:p w:rsidR="00000000" w:rsidRDefault="00623458">
            <w:pPr>
              <w:pStyle w:val="ae"/>
              <w:adjustRightInd w:val="0"/>
              <w:snapToGrid w:val="0"/>
              <w:rPr>
                <w:rFonts w:ascii="Times New Roman" w:hAnsi="Times New Roman"/>
                <w:sz w:val="24"/>
                <w:szCs w:val="24"/>
              </w:rPr>
            </w:pPr>
            <w:r>
              <w:rPr>
                <w:rFonts w:ascii="Times New Roman" w:hAnsi="Times New Roman"/>
                <w:sz w:val="24"/>
                <w:szCs w:val="24"/>
              </w:rPr>
              <w:t>保证金形式：■支票</w:t>
            </w:r>
            <w:r>
              <w:rPr>
                <w:rFonts w:ascii="Times New Roman" w:hAnsi="Times New Roman"/>
                <w:sz w:val="24"/>
                <w:szCs w:val="24"/>
              </w:rPr>
              <w:t xml:space="preserve">  </w:t>
            </w:r>
            <w:r>
              <w:rPr>
                <w:rFonts w:ascii="Times New Roman" w:hAnsi="Times New Roman"/>
                <w:sz w:val="24"/>
                <w:szCs w:val="24"/>
              </w:rPr>
              <w:t>□汇票</w:t>
            </w:r>
            <w:r>
              <w:rPr>
                <w:rFonts w:ascii="Times New Roman" w:hAnsi="Times New Roman"/>
                <w:sz w:val="24"/>
                <w:szCs w:val="24"/>
              </w:rPr>
              <w:t xml:space="preserve">  </w:t>
            </w:r>
            <w:r>
              <w:rPr>
                <w:rFonts w:ascii="Times New Roman" w:hAnsi="Times New Roman"/>
                <w:sz w:val="24"/>
                <w:szCs w:val="24"/>
              </w:rPr>
              <w:t>□本票</w:t>
            </w:r>
            <w:r>
              <w:rPr>
                <w:rFonts w:ascii="Times New Roman" w:hAnsi="Times New Roman"/>
                <w:sz w:val="24"/>
                <w:szCs w:val="24"/>
              </w:rPr>
              <w:t xml:space="preserve">  </w:t>
            </w:r>
            <w:r>
              <w:rPr>
                <w:rFonts w:ascii="Times New Roman" w:hAnsi="Times New Roman"/>
                <w:sz w:val="24"/>
                <w:szCs w:val="24"/>
              </w:rPr>
              <w:t>■电汇</w:t>
            </w:r>
            <w:r>
              <w:rPr>
                <w:rFonts w:ascii="Times New Roman" w:hAnsi="Times New Roman"/>
                <w:sz w:val="24"/>
                <w:szCs w:val="24"/>
              </w:rPr>
              <w:t xml:space="preserve">  </w:t>
            </w:r>
            <w:r>
              <w:rPr>
                <w:rFonts w:ascii="Times New Roman" w:hAnsi="Times New Roman"/>
                <w:sz w:val="24"/>
                <w:szCs w:val="24"/>
              </w:rPr>
              <w:t>■金融机构、担保机构出具的保函</w:t>
            </w:r>
          </w:p>
          <w:p w:rsidR="00000000" w:rsidRDefault="00623458">
            <w:pPr>
              <w:pStyle w:val="ae"/>
              <w:adjustRightInd w:val="0"/>
              <w:snapToGrid w:val="0"/>
              <w:rPr>
                <w:rFonts w:ascii="Times New Roman" w:hAnsi="Times New Roman" w:hint="default"/>
                <w:sz w:val="24"/>
                <w:szCs w:val="24"/>
              </w:rPr>
            </w:pPr>
            <w:r>
              <w:rPr>
                <w:rFonts w:ascii="Times New Roman" w:hAnsi="Times New Roman" w:hint="default"/>
                <w:sz w:val="24"/>
                <w:szCs w:val="24"/>
              </w:rPr>
              <w:t>投标保证金金额：</w:t>
            </w:r>
          </w:p>
          <w:p w:rsidR="00000000" w:rsidRDefault="00623458">
            <w:pPr>
              <w:pStyle w:val="ae"/>
              <w:adjustRightInd w:val="0"/>
              <w:snapToGrid w:val="0"/>
              <w:rPr>
                <w:rFonts w:ascii="Times New Roman" w:hAnsi="Times New Roman" w:hint="default"/>
                <w:sz w:val="24"/>
              </w:rPr>
            </w:pPr>
            <w:r>
              <w:rPr>
                <w:rFonts w:ascii="Times New Roman" w:hAnsi="Times New Roman" w:hint="default"/>
                <w:sz w:val="24"/>
                <w:szCs w:val="24"/>
              </w:rPr>
              <w:t>0</w:t>
            </w:r>
            <w:r>
              <w:rPr>
                <w:rFonts w:ascii="Times New Roman" w:hAnsi="Times New Roman"/>
                <w:sz w:val="24"/>
                <w:szCs w:val="24"/>
              </w:rPr>
              <w:t>1</w:t>
            </w:r>
            <w:r>
              <w:rPr>
                <w:rFonts w:ascii="Times New Roman" w:hAnsi="Times New Roman" w:hint="default"/>
                <w:sz w:val="24"/>
                <w:szCs w:val="24"/>
              </w:rPr>
              <w:t>包：</w:t>
            </w:r>
            <w:r>
              <w:rPr>
                <w:rFonts w:hAnsi="Times New Roman"/>
                <w:sz w:val="24"/>
                <w:szCs w:val="24"/>
              </w:rPr>
              <w:t>100000</w:t>
            </w:r>
            <w:r>
              <w:rPr>
                <w:rFonts w:ascii="Times New Roman" w:hAnsi="Times New Roman"/>
                <w:sz w:val="24"/>
              </w:rPr>
              <w:t>元整（大写拾万元整）</w:t>
            </w:r>
            <w:r>
              <w:rPr>
                <w:rFonts w:ascii="Times New Roman" w:hAnsi="Times New Roman" w:hint="default"/>
                <w:sz w:val="24"/>
                <w:szCs w:val="24"/>
              </w:rPr>
              <w:t>。</w:t>
            </w:r>
          </w:p>
          <w:p w:rsidR="00000000" w:rsidRDefault="00623458">
            <w:pPr>
              <w:jc w:val="left"/>
              <w:rPr>
                <w:sz w:val="24"/>
              </w:rPr>
            </w:pPr>
            <w:r>
              <w:rPr>
                <w:sz w:val="24"/>
              </w:rPr>
              <w:t>投标保证金收受人信息：</w:t>
            </w:r>
          </w:p>
          <w:p w:rsidR="00000000" w:rsidRDefault="00623458">
            <w:pPr>
              <w:jc w:val="left"/>
              <w:rPr>
                <w:rFonts w:hint="eastAsia"/>
                <w:sz w:val="24"/>
              </w:rPr>
            </w:pPr>
            <w:r>
              <w:rPr>
                <w:rFonts w:hint="eastAsia"/>
                <w:sz w:val="24"/>
              </w:rPr>
              <w:t>开户名（全称）：北京宏信天诚国际招标有限公司</w:t>
            </w:r>
          </w:p>
          <w:p w:rsidR="00000000" w:rsidRDefault="00623458">
            <w:pPr>
              <w:jc w:val="left"/>
              <w:rPr>
                <w:rFonts w:hint="eastAsia"/>
                <w:sz w:val="24"/>
              </w:rPr>
            </w:pPr>
            <w:r>
              <w:rPr>
                <w:rFonts w:hint="eastAsia"/>
                <w:sz w:val="24"/>
              </w:rPr>
              <w:t>开户银行：北京银行股份有限公司清华园支行</w:t>
            </w:r>
          </w:p>
          <w:p w:rsidR="00000000" w:rsidRDefault="00623458">
            <w:pPr>
              <w:jc w:val="left"/>
              <w:rPr>
                <w:sz w:val="24"/>
              </w:rPr>
            </w:pPr>
            <w:r>
              <w:rPr>
                <w:rFonts w:hint="eastAsia"/>
                <w:sz w:val="24"/>
              </w:rPr>
              <w:t>账号：</w:t>
            </w:r>
            <w:r>
              <w:rPr>
                <w:rFonts w:hint="eastAsia"/>
                <w:sz w:val="24"/>
              </w:rPr>
              <w:t>20000062274900106153382</w:t>
            </w:r>
          </w:p>
        </w:tc>
      </w:tr>
      <w:tr w:rsidR="00000000">
        <w:trPr>
          <w:trHeight w:val="20"/>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12.7.2</w:t>
            </w:r>
          </w:p>
        </w:tc>
        <w:tc>
          <w:tcPr>
            <w:tcW w:w="890" w:type="pct"/>
            <w:vMerge/>
            <w:vAlign w:val="center"/>
          </w:tcPr>
          <w:p w:rsidR="00000000" w:rsidRDefault="00623458">
            <w:pPr>
              <w:jc w:val="center"/>
              <w:rPr>
                <w:sz w:val="24"/>
              </w:rPr>
            </w:pPr>
          </w:p>
        </w:tc>
        <w:tc>
          <w:tcPr>
            <w:tcW w:w="3638" w:type="pct"/>
            <w:vAlign w:val="center"/>
          </w:tcPr>
          <w:p w:rsidR="00000000" w:rsidRDefault="00623458">
            <w:pPr>
              <w:jc w:val="left"/>
              <w:rPr>
                <w:sz w:val="24"/>
              </w:rPr>
            </w:pPr>
            <w:r>
              <w:rPr>
                <w:sz w:val="24"/>
              </w:rPr>
              <w:t>投标保证金可以不予退还的其他情形：</w:t>
            </w:r>
          </w:p>
          <w:p w:rsidR="00000000" w:rsidRDefault="00623458">
            <w:pPr>
              <w:jc w:val="left"/>
              <w:rPr>
                <w:sz w:val="24"/>
              </w:rPr>
            </w:pPr>
            <w:r>
              <w:rPr>
                <w:sz w:val="24"/>
              </w:rPr>
              <w:t>□</w:t>
            </w:r>
            <w:r>
              <w:rPr>
                <w:sz w:val="24"/>
              </w:rPr>
              <w:t>无</w:t>
            </w:r>
          </w:p>
          <w:p w:rsidR="00000000" w:rsidRDefault="00623458">
            <w:pPr>
              <w:pStyle w:val="ae"/>
              <w:adjustRightInd w:val="0"/>
              <w:snapToGrid w:val="0"/>
              <w:rPr>
                <w:rFonts w:ascii="Times New Roman" w:hAnsi="Times New Roman"/>
                <w:sz w:val="24"/>
              </w:rPr>
            </w:pPr>
            <w:r>
              <w:rPr>
                <w:rFonts w:ascii="Times New Roman" w:hAnsi="Times New Roman" w:hint="default"/>
                <w:sz w:val="24"/>
              </w:rPr>
              <w:t>■</w:t>
            </w:r>
            <w:r>
              <w:rPr>
                <w:rFonts w:ascii="Times New Roman" w:hAnsi="Times New Roman" w:hint="default"/>
                <w:sz w:val="24"/>
              </w:rPr>
              <w:t>有，具体情形：</w:t>
            </w:r>
          </w:p>
          <w:p w:rsidR="00000000" w:rsidRDefault="00623458">
            <w:pPr>
              <w:pStyle w:val="ae"/>
              <w:adjustRightInd w:val="0"/>
              <w:snapToGrid w:val="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）在开标之日后到投标有效期满前，投标人因自身原因撤回投标的；</w:t>
            </w:r>
          </w:p>
          <w:p w:rsidR="00000000" w:rsidRDefault="00623458">
            <w:pPr>
              <w:pStyle w:val="ae"/>
              <w:adjustRightInd w:val="0"/>
              <w:snapToGrid w:val="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）投标人以他人名义投标、相互串通投标或者以其他方式弄虚作假的，投标人提交的投标文件中提交虚假资</w:t>
            </w:r>
            <w:r>
              <w:rPr>
                <w:rFonts w:ascii="Times New Roman" w:hAnsi="Times New Roman"/>
                <w:sz w:val="24"/>
              </w:rPr>
              <w:t>料或失实资料的；</w:t>
            </w:r>
          </w:p>
          <w:p w:rsidR="00000000" w:rsidRDefault="00623458">
            <w:pPr>
              <w:pStyle w:val="ae"/>
              <w:adjustRightInd w:val="0"/>
              <w:snapToGrid w:val="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）中标人不按规定与采购人签订合同的；</w:t>
            </w:r>
          </w:p>
          <w:p w:rsidR="00000000" w:rsidRDefault="00623458">
            <w:pPr>
              <w:pStyle w:val="ae"/>
              <w:adjustRightInd w:val="0"/>
              <w:snapToGrid w:val="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）中标人不按规定提交履约保证金的（如适用）；</w:t>
            </w:r>
          </w:p>
          <w:p w:rsidR="00000000" w:rsidRDefault="00623458">
            <w:pPr>
              <w:pStyle w:val="ae"/>
              <w:adjustRightInd w:val="0"/>
              <w:snapToGrid w:val="0"/>
              <w:rPr>
                <w:rFonts w:ascii="Times New Roman" w:hAnsi="Times New Roman" w:hint="default"/>
                <w:sz w:val="24"/>
                <w:szCs w:val="24"/>
              </w:rPr>
            </w:pPr>
            <w:r>
              <w:rPr>
                <w:rFonts w:ascii="Times New Roman" w:hAnsi="Times New Roman"/>
                <w:sz w:val="24"/>
              </w:rPr>
              <w:t>（</w:t>
            </w:r>
            <w:r>
              <w:rPr>
                <w:rFonts w:ascii="Times New Roman" w:hAnsi="Times New Roman"/>
                <w:sz w:val="24"/>
              </w:rPr>
              <w:t>5</w:t>
            </w:r>
            <w:r>
              <w:rPr>
                <w:rFonts w:ascii="Times New Roman" w:hAnsi="Times New Roman"/>
                <w:sz w:val="24"/>
              </w:rPr>
              <w:t>）中标人领取中标通知书时未按规定缴纳中标服务费的</w:t>
            </w:r>
            <w:r>
              <w:rPr>
                <w:sz w:val="24"/>
              </w:rPr>
              <w:t>。</w:t>
            </w:r>
          </w:p>
        </w:tc>
      </w:tr>
      <w:tr w:rsidR="00000000">
        <w:trPr>
          <w:trHeight w:val="20"/>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13.1</w:t>
            </w:r>
          </w:p>
        </w:tc>
        <w:tc>
          <w:tcPr>
            <w:tcW w:w="890" w:type="pct"/>
            <w:vAlign w:val="center"/>
          </w:tcPr>
          <w:p w:rsidR="00000000" w:rsidRDefault="00623458">
            <w:pPr>
              <w:jc w:val="center"/>
              <w:rPr>
                <w:sz w:val="24"/>
              </w:rPr>
            </w:pPr>
            <w:r>
              <w:rPr>
                <w:sz w:val="24"/>
              </w:rPr>
              <w:t>投标有效期</w:t>
            </w:r>
          </w:p>
        </w:tc>
        <w:tc>
          <w:tcPr>
            <w:tcW w:w="3638" w:type="pct"/>
            <w:vAlign w:val="center"/>
          </w:tcPr>
          <w:p w:rsidR="00000000" w:rsidRDefault="00623458">
            <w:pPr>
              <w:jc w:val="left"/>
              <w:rPr>
                <w:sz w:val="24"/>
              </w:rPr>
            </w:pPr>
            <w:r>
              <w:rPr>
                <w:sz w:val="24"/>
              </w:rPr>
              <w:t>自提交投标文件的截止之日起算</w:t>
            </w:r>
            <w:r>
              <w:rPr>
                <w:rFonts w:hint="eastAsia"/>
                <w:b/>
                <w:bCs/>
                <w:sz w:val="24"/>
                <w:u w:val="single"/>
              </w:rPr>
              <w:t xml:space="preserve"> </w:t>
            </w:r>
            <w:r>
              <w:rPr>
                <w:b/>
                <w:bCs/>
                <w:sz w:val="24"/>
                <w:u w:val="single"/>
              </w:rPr>
              <w:t xml:space="preserve">90 </w:t>
            </w:r>
            <w:r>
              <w:rPr>
                <w:sz w:val="24"/>
              </w:rPr>
              <w:t>日历天。</w:t>
            </w:r>
          </w:p>
        </w:tc>
      </w:tr>
      <w:tr w:rsidR="00000000">
        <w:trPr>
          <w:trHeight w:val="20"/>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sz w:val="24"/>
                <w:szCs w:val="24"/>
              </w:rPr>
              <w:t>15.2.2</w:t>
            </w:r>
          </w:p>
        </w:tc>
        <w:tc>
          <w:tcPr>
            <w:tcW w:w="890" w:type="pct"/>
            <w:vAlign w:val="center"/>
          </w:tcPr>
          <w:p w:rsidR="00000000" w:rsidRDefault="00623458">
            <w:pPr>
              <w:jc w:val="center"/>
              <w:rPr>
                <w:sz w:val="24"/>
              </w:rPr>
            </w:pPr>
            <w:r>
              <w:rPr>
                <w:rFonts w:hint="eastAsia"/>
                <w:sz w:val="24"/>
              </w:rPr>
              <w:t>投标文件的提交</w:t>
            </w:r>
          </w:p>
        </w:tc>
        <w:tc>
          <w:tcPr>
            <w:tcW w:w="3638" w:type="pct"/>
            <w:vAlign w:val="center"/>
          </w:tcPr>
          <w:p w:rsidR="00000000" w:rsidRDefault="00623458">
            <w:pPr>
              <w:jc w:val="left"/>
              <w:rPr>
                <w:rFonts w:ascii="宋体" w:hAnsi="宋体"/>
                <w:sz w:val="24"/>
              </w:rPr>
            </w:pPr>
            <w:r>
              <w:rPr>
                <w:rFonts w:hint="eastAsia"/>
                <w:b/>
                <w:sz w:val="24"/>
              </w:rPr>
              <w:t>投标人须以“包”为单位编制投标文件：</w:t>
            </w:r>
          </w:p>
          <w:p w:rsidR="00000000" w:rsidRDefault="00623458">
            <w:pPr>
              <w:jc w:val="left"/>
              <w:rPr>
                <w:sz w:val="24"/>
              </w:rPr>
            </w:pPr>
            <w:r>
              <w:rPr>
                <w:rFonts w:ascii="宋体" w:hAnsi="宋体" w:hint="eastAsia"/>
                <w:sz w:val="24"/>
              </w:rPr>
              <w:t>投标人应将开标一览表（一份）、投标</w:t>
            </w:r>
            <w:r>
              <w:rPr>
                <w:rFonts w:ascii="宋体" w:hAnsi="宋体"/>
                <w:sz w:val="24"/>
              </w:rPr>
              <w:t>文件</w:t>
            </w:r>
            <w:r>
              <w:rPr>
                <w:rFonts w:ascii="宋体" w:hAnsi="宋体" w:hint="eastAsia"/>
                <w:sz w:val="24"/>
              </w:rPr>
              <w:t>（正本一份、副本五份）、电子版（一份，</w:t>
            </w:r>
            <w:r>
              <w:rPr>
                <w:rFonts w:ascii="宋体" w:hAnsi="宋体" w:hint="eastAsia"/>
                <w:sz w:val="24"/>
              </w:rPr>
              <w:t>U</w:t>
            </w:r>
            <w:r>
              <w:rPr>
                <w:rFonts w:ascii="宋体" w:hAnsi="宋体" w:hint="eastAsia"/>
                <w:sz w:val="24"/>
              </w:rPr>
              <w:t>盘内容含投标文件</w:t>
            </w:r>
            <w:r>
              <w:rPr>
                <w:rFonts w:ascii="宋体" w:hAnsi="宋体" w:hint="eastAsia"/>
                <w:sz w:val="24"/>
              </w:rPr>
              <w:t>WORD</w:t>
            </w:r>
            <w:r>
              <w:rPr>
                <w:rFonts w:ascii="宋体" w:hAnsi="宋体" w:hint="eastAsia"/>
                <w:sz w:val="24"/>
              </w:rPr>
              <w:t>电子文档及盖章签字后的投标文件正本的</w:t>
            </w:r>
            <w:r>
              <w:rPr>
                <w:rFonts w:ascii="宋体" w:hAnsi="宋体" w:hint="eastAsia"/>
                <w:sz w:val="24"/>
              </w:rPr>
              <w:t>PDF</w:t>
            </w:r>
            <w:r>
              <w:rPr>
                <w:rFonts w:ascii="宋体" w:hAnsi="宋体" w:hint="eastAsia"/>
                <w:sz w:val="24"/>
              </w:rPr>
              <w:t>扫描件各一份）、投标保证金（电汇底单复印件一份）分别密封提交。</w:t>
            </w:r>
          </w:p>
        </w:tc>
      </w:tr>
      <w:tr w:rsidR="00000000">
        <w:trPr>
          <w:trHeight w:val="20"/>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22.1</w:t>
            </w:r>
          </w:p>
        </w:tc>
        <w:tc>
          <w:tcPr>
            <w:tcW w:w="890" w:type="pct"/>
            <w:vAlign w:val="center"/>
          </w:tcPr>
          <w:p w:rsidR="00000000" w:rsidRDefault="00623458">
            <w:pPr>
              <w:jc w:val="center"/>
              <w:rPr>
                <w:sz w:val="24"/>
              </w:rPr>
            </w:pPr>
            <w:r>
              <w:rPr>
                <w:sz w:val="24"/>
              </w:rPr>
              <w:t>确定中标人</w:t>
            </w:r>
          </w:p>
        </w:tc>
        <w:tc>
          <w:tcPr>
            <w:tcW w:w="3638" w:type="pct"/>
            <w:vAlign w:val="center"/>
          </w:tcPr>
          <w:p w:rsidR="00000000" w:rsidRDefault="00623458">
            <w:pPr>
              <w:pStyle w:val="ae"/>
              <w:adjustRightInd w:val="0"/>
              <w:snapToGrid w:val="0"/>
              <w:rPr>
                <w:rFonts w:ascii="Times New Roman" w:hAnsi="Times New Roman" w:hint="default"/>
                <w:sz w:val="24"/>
              </w:rPr>
            </w:pPr>
            <w:r>
              <w:rPr>
                <w:rFonts w:ascii="Times New Roman" w:hAnsi="Times New Roman" w:hint="default"/>
                <w:sz w:val="24"/>
              </w:rPr>
              <w:t>中标候选人并列的，采购人是否委托评标委员会确定中标人：</w:t>
            </w:r>
          </w:p>
          <w:p w:rsidR="00000000" w:rsidRDefault="00623458">
            <w:pPr>
              <w:pStyle w:val="ae"/>
              <w:adjustRightInd w:val="0"/>
              <w:snapToGrid w:val="0"/>
              <w:rPr>
                <w:rFonts w:ascii="Times New Roman" w:hAnsi="Times New Roman" w:hint="default"/>
                <w:sz w:val="24"/>
              </w:rPr>
            </w:pPr>
            <w:r>
              <w:rPr>
                <w:rFonts w:ascii="Times New Roman" w:hAnsi="Times New Roman" w:hint="default"/>
                <w:sz w:val="24"/>
              </w:rPr>
              <w:t>■</w:t>
            </w:r>
            <w:r>
              <w:rPr>
                <w:rFonts w:ascii="Times New Roman" w:hAnsi="Times New Roman" w:hint="default"/>
                <w:sz w:val="24"/>
              </w:rPr>
              <w:t>否</w:t>
            </w:r>
          </w:p>
          <w:p w:rsidR="00000000" w:rsidRDefault="00623458">
            <w:pPr>
              <w:pStyle w:val="ae"/>
              <w:adjustRightInd w:val="0"/>
              <w:snapToGrid w:val="0"/>
              <w:rPr>
                <w:rFonts w:ascii="Times New Roman" w:hAnsi="Times New Roman" w:hint="default"/>
                <w:sz w:val="24"/>
              </w:rPr>
            </w:pPr>
            <w:r>
              <w:rPr>
                <w:rFonts w:ascii="Times New Roman" w:hAnsi="Times New Roman" w:hint="default"/>
                <w:sz w:val="24"/>
              </w:rPr>
              <w:t>□</w:t>
            </w:r>
            <w:r>
              <w:rPr>
                <w:rFonts w:ascii="Times New Roman" w:hAnsi="Times New Roman" w:hint="default"/>
                <w:sz w:val="24"/>
              </w:rPr>
              <w:t>是</w:t>
            </w:r>
          </w:p>
          <w:p w:rsidR="00000000" w:rsidRDefault="00623458">
            <w:pPr>
              <w:pStyle w:val="ae"/>
              <w:adjustRightInd w:val="0"/>
              <w:snapToGrid w:val="0"/>
              <w:rPr>
                <w:rFonts w:ascii="Times New Roman" w:hAnsi="Times New Roman" w:hint="default"/>
              </w:rPr>
            </w:pPr>
            <w:r>
              <w:rPr>
                <w:rFonts w:ascii="Times New Roman" w:hAnsi="Times New Roman" w:hint="default"/>
                <w:sz w:val="24"/>
              </w:rPr>
              <w:t>中标候选人并列的，按照以下方式确定中标人：</w:t>
            </w:r>
            <w:r>
              <w:rPr>
                <w:rFonts w:ascii="Times New Roman" w:hAnsi="Times New Roman" w:hint="default"/>
              </w:rPr>
              <w:t xml:space="preserve"> </w:t>
            </w:r>
          </w:p>
          <w:p w:rsidR="00000000" w:rsidRDefault="00623458">
            <w:pPr>
              <w:pStyle w:val="ae"/>
              <w:adjustRightInd w:val="0"/>
              <w:snapToGrid w:val="0"/>
              <w:rPr>
                <w:rFonts w:ascii="Times New Roman" w:hAnsi="Times New Roman" w:hint="default"/>
                <w:sz w:val="24"/>
              </w:rPr>
            </w:pPr>
            <w:r>
              <w:rPr>
                <w:rFonts w:ascii="Times New Roman" w:hAnsi="Times New Roman" w:hint="default"/>
                <w:sz w:val="24"/>
              </w:rPr>
              <w:t>■</w:t>
            </w:r>
            <w:r>
              <w:rPr>
                <w:rFonts w:ascii="Times New Roman" w:hAnsi="Times New Roman" w:hint="default"/>
                <w:sz w:val="24"/>
              </w:rPr>
              <w:t>得分且投标报价均相同的，以</w:t>
            </w:r>
            <w:r>
              <w:rPr>
                <w:rFonts w:ascii="Times New Roman" w:hAnsi="Times New Roman"/>
                <w:sz w:val="24"/>
                <w:u w:val="single"/>
              </w:rPr>
              <w:t>设计方案</w:t>
            </w:r>
            <w:r>
              <w:rPr>
                <w:rFonts w:ascii="Times New Roman" w:hAnsi="Times New Roman" w:hint="default"/>
                <w:sz w:val="24"/>
              </w:rPr>
              <w:t>得分高者为中标人</w:t>
            </w:r>
          </w:p>
          <w:p w:rsidR="00000000" w:rsidRDefault="00623458">
            <w:pPr>
              <w:jc w:val="left"/>
              <w:rPr>
                <w:sz w:val="24"/>
                <w:u w:val="single"/>
              </w:rPr>
            </w:pPr>
            <w:r>
              <w:rPr>
                <w:sz w:val="24"/>
              </w:rPr>
              <w:t>□</w:t>
            </w:r>
            <w:r>
              <w:rPr>
                <w:sz w:val="24"/>
              </w:rPr>
              <w:t>随机抽取</w:t>
            </w:r>
          </w:p>
        </w:tc>
      </w:tr>
      <w:tr w:rsidR="00000000">
        <w:trPr>
          <w:trHeight w:val="20"/>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25.5</w:t>
            </w:r>
          </w:p>
        </w:tc>
        <w:tc>
          <w:tcPr>
            <w:tcW w:w="890" w:type="pct"/>
            <w:vAlign w:val="center"/>
          </w:tcPr>
          <w:p w:rsidR="00000000" w:rsidRDefault="00623458">
            <w:pPr>
              <w:jc w:val="center"/>
              <w:rPr>
                <w:sz w:val="24"/>
              </w:rPr>
            </w:pPr>
            <w:r>
              <w:rPr>
                <w:sz w:val="24"/>
              </w:rPr>
              <w:t>分包</w:t>
            </w:r>
          </w:p>
        </w:tc>
        <w:tc>
          <w:tcPr>
            <w:tcW w:w="3638" w:type="pct"/>
            <w:vAlign w:val="center"/>
          </w:tcPr>
          <w:p w:rsidR="00000000" w:rsidRDefault="00623458">
            <w:pPr>
              <w:jc w:val="left"/>
              <w:rPr>
                <w:sz w:val="24"/>
              </w:rPr>
            </w:pPr>
            <w:r>
              <w:rPr>
                <w:sz w:val="24"/>
              </w:rPr>
              <w:t>本项目的非主体、非关键性工作是否允许分包：</w:t>
            </w:r>
            <w:r>
              <w:rPr>
                <w:sz w:val="24"/>
              </w:rPr>
              <w:t xml:space="preserve"> </w:t>
            </w:r>
          </w:p>
          <w:p w:rsidR="00000000" w:rsidRDefault="00623458">
            <w:pPr>
              <w:jc w:val="left"/>
              <w:rPr>
                <w:sz w:val="24"/>
              </w:rPr>
            </w:pPr>
            <w:r>
              <w:rPr>
                <w:sz w:val="24"/>
              </w:rPr>
              <w:t>■</w:t>
            </w:r>
            <w:r>
              <w:rPr>
                <w:sz w:val="24"/>
              </w:rPr>
              <w:t>不允许</w:t>
            </w:r>
          </w:p>
          <w:p w:rsidR="00000000" w:rsidRDefault="00623458">
            <w:pPr>
              <w:jc w:val="left"/>
              <w:rPr>
                <w:sz w:val="24"/>
              </w:rPr>
            </w:pPr>
            <w:r>
              <w:rPr>
                <w:sz w:val="24"/>
              </w:rPr>
              <w:t>□</w:t>
            </w:r>
            <w:r>
              <w:rPr>
                <w:sz w:val="24"/>
              </w:rPr>
              <w:t>允许，具体要求：</w:t>
            </w:r>
          </w:p>
          <w:p w:rsidR="00000000" w:rsidRDefault="00623458">
            <w:pPr>
              <w:jc w:val="left"/>
              <w:rPr>
                <w:sz w:val="24"/>
              </w:rPr>
            </w:pPr>
            <w:r>
              <w:rPr>
                <w:sz w:val="24"/>
              </w:rPr>
              <w:t>（</w:t>
            </w:r>
            <w:r>
              <w:rPr>
                <w:sz w:val="24"/>
              </w:rPr>
              <w:t>1</w:t>
            </w:r>
            <w:r>
              <w:rPr>
                <w:sz w:val="24"/>
              </w:rPr>
              <w:t>）可以分包履行的具体内容：</w:t>
            </w:r>
            <w:r>
              <w:rPr>
                <w:sz w:val="24"/>
              </w:rPr>
              <w:t>_____</w:t>
            </w:r>
            <w:r>
              <w:rPr>
                <w:sz w:val="24"/>
              </w:rPr>
              <w:t>；</w:t>
            </w:r>
          </w:p>
          <w:p w:rsidR="00000000" w:rsidRDefault="00623458">
            <w:pPr>
              <w:jc w:val="left"/>
              <w:rPr>
                <w:sz w:val="24"/>
              </w:rPr>
            </w:pPr>
            <w:r>
              <w:rPr>
                <w:sz w:val="24"/>
              </w:rPr>
              <w:t>（</w:t>
            </w:r>
            <w:r>
              <w:rPr>
                <w:sz w:val="24"/>
              </w:rPr>
              <w:t>2</w:t>
            </w:r>
            <w:r>
              <w:rPr>
                <w:sz w:val="24"/>
              </w:rPr>
              <w:t>）允许分包的金额或者比例：</w:t>
            </w:r>
            <w:r>
              <w:rPr>
                <w:sz w:val="24"/>
              </w:rPr>
              <w:t>_____</w:t>
            </w:r>
            <w:r>
              <w:rPr>
                <w:sz w:val="24"/>
              </w:rPr>
              <w:t>；</w:t>
            </w:r>
          </w:p>
          <w:p w:rsidR="00000000" w:rsidRDefault="00623458">
            <w:pPr>
              <w:jc w:val="left"/>
              <w:rPr>
                <w:sz w:val="24"/>
                <w:u w:val="single"/>
              </w:rPr>
            </w:pPr>
            <w:r>
              <w:rPr>
                <w:sz w:val="24"/>
              </w:rPr>
              <w:t>（</w:t>
            </w:r>
            <w:r>
              <w:rPr>
                <w:sz w:val="24"/>
              </w:rPr>
              <w:t>3</w:t>
            </w:r>
            <w:r>
              <w:rPr>
                <w:sz w:val="24"/>
              </w:rPr>
              <w:t>）其他要求：</w:t>
            </w:r>
            <w:r>
              <w:rPr>
                <w:sz w:val="24"/>
              </w:rPr>
              <w:t>_____</w:t>
            </w:r>
            <w:r>
              <w:rPr>
                <w:sz w:val="24"/>
              </w:rPr>
              <w:t>。</w:t>
            </w:r>
          </w:p>
        </w:tc>
      </w:tr>
      <w:tr w:rsidR="00000000">
        <w:trPr>
          <w:trHeight w:val="20"/>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26.1.1</w:t>
            </w:r>
          </w:p>
        </w:tc>
        <w:tc>
          <w:tcPr>
            <w:tcW w:w="890" w:type="pct"/>
            <w:vAlign w:val="center"/>
          </w:tcPr>
          <w:p w:rsidR="00000000" w:rsidRDefault="00623458">
            <w:pPr>
              <w:jc w:val="center"/>
              <w:rPr>
                <w:sz w:val="24"/>
              </w:rPr>
            </w:pPr>
            <w:r>
              <w:rPr>
                <w:sz w:val="24"/>
              </w:rPr>
              <w:t>询问</w:t>
            </w:r>
          </w:p>
        </w:tc>
        <w:tc>
          <w:tcPr>
            <w:tcW w:w="3638" w:type="pct"/>
            <w:vAlign w:val="center"/>
          </w:tcPr>
          <w:p w:rsidR="00000000" w:rsidRDefault="00623458">
            <w:pPr>
              <w:jc w:val="left"/>
              <w:rPr>
                <w:sz w:val="24"/>
              </w:rPr>
            </w:pPr>
            <w:r>
              <w:rPr>
                <w:sz w:val="24"/>
              </w:rPr>
              <w:t>询问送达形式：书面形式递交至</w:t>
            </w:r>
            <w:r>
              <w:rPr>
                <w:rFonts w:hint="eastAsia"/>
                <w:sz w:val="24"/>
              </w:rPr>
              <w:t>北京市海淀区复兴路乙</w:t>
            </w:r>
            <w:r>
              <w:rPr>
                <w:rFonts w:hint="eastAsia"/>
                <w:sz w:val="24"/>
              </w:rPr>
              <w:t>12</w:t>
            </w:r>
            <w:r>
              <w:rPr>
                <w:rFonts w:hint="eastAsia"/>
                <w:sz w:val="24"/>
              </w:rPr>
              <w:t>号中国铝业大厦</w:t>
            </w:r>
            <w:r>
              <w:rPr>
                <w:rFonts w:hint="eastAsia"/>
                <w:sz w:val="24"/>
              </w:rPr>
              <w:t>11</w:t>
            </w:r>
            <w:r>
              <w:rPr>
                <w:rFonts w:hint="eastAsia"/>
                <w:sz w:val="24"/>
              </w:rPr>
              <w:t>层</w:t>
            </w:r>
            <w:r>
              <w:rPr>
                <w:rFonts w:hint="eastAsia"/>
                <w:sz w:val="24"/>
              </w:rPr>
              <w:t>1110</w:t>
            </w:r>
            <w:r>
              <w:rPr>
                <w:rFonts w:hint="eastAsia"/>
                <w:sz w:val="24"/>
              </w:rPr>
              <w:t>室</w:t>
            </w:r>
          </w:p>
        </w:tc>
      </w:tr>
      <w:tr w:rsidR="00000000">
        <w:trPr>
          <w:trHeight w:val="20"/>
          <w:jc w:val="center"/>
        </w:trPr>
        <w:tc>
          <w:tcPr>
            <w:tcW w:w="472" w:type="pct"/>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26.3</w:t>
            </w:r>
          </w:p>
        </w:tc>
        <w:tc>
          <w:tcPr>
            <w:tcW w:w="890" w:type="pct"/>
            <w:vAlign w:val="center"/>
          </w:tcPr>
          <w:p w:rsidR="00000000" w:rsidRDefault="00623458">
            <w:pPr>
              <w:jc w:val="center"/>
              <w:rPr>
                <w:sz w:val="24"/>
              </w:rPr>
            </w:pPr>
            <w:r>
              <w:rPr>
                <w:sz w:val="24"/>
              </w:rPr>
              <w:t>联系方式</w:t>
            </w:r>
          </w:p>
        </w:tc>
        <w:tc>
          <w:tcPr>
            <w:tcW w:w="3638" w:type="pct"/>
            <w:vAlign w:val="center"/>
          </w:tcPr>
          <w:p w:rsidR="00000000" w:rsidRDefault="00623458">
            <w:pPr>
              <w:jc w:val="left"/>
              <w:rPr>
                <w:sz w:val="24"/>
              </w:rPr>
            </w:pPr>
            <w:r>
              <w:rPr>
                <w:sz w:val="24"/>
              </w:rPr>
              <w:t>接收询问和质疑的联系方式</w:t>
            </w:r>
          </w:p>
          <w:p w:rsidR="00000000" w:rsidRDefault="00623458">
            <w:pPr>
              <w:jc w:val="left"/>
              <w:rPr>
                <w:sz w:val="24"/>
              </w:rPr>
            </w:pPr>
            <w:r>
              <w:rPr>
                <w:sz w:val="24"/>
              </w:rPr>
              <w:t>联系部门：</w:t>
            </w:r>
            <w:r>
              <w:rPr>
                <w:rFonts w:hint="eastAsia"/>
                <w:sz w:val="24"/>
              </w:rPr>
              <w:t>综合法务部</w:t>
            </w:r>
            <w:r>
              <w:rPr>
                <w:sz w:val="24"/>
              </w:rPr>
              <w:t>；</w:t>
            </w:r>
          </w:p>
          <w:p w:rsidR="00000000" w:rsidRDefault="00623458">
            <w:pPr>
              <w:jc w:val="left"/>
              <w:rPr>
                <w:sz w:val="24"/>
              </w:rPr>
            </w:pPr>
            <w:r>
              <w:rPr>
                <w:sz w:val="24"/>
              </w:rPr>
              <w:t>联系电话：</w:t>
            </w:r>
            <w:r>
              <w:rPr>
                <w:sz w:val="24"/>
              </w:rPr>
              <w:t>010</w:t>
            </w:r>
            <w:r>
              <w:rPr>
                <w:rFonts w:hint="eastAsia"/>
                <w:sz w:val="24"/>
              </w:rPr>
              <w:t>-</w:t>
            </w:r>
            <w:r>
              <w:rPr>
                <w:sz w:val="24"/>
              </w:rPr>
              <w:t>63974645</w:t>
            </w:r>
            <w:r>
              <w:rPr>
                <w:sz w:val="24"/>
              </w:rPr>
              <w:t>；</w:t>
            </w:r>
          </w:p>
          <w:p w:rsidR="00000000" w:rsidRDefault="00623458">
            <w:pPr>
              <w:jc w:val="left"/>
              <w:rPr>
                <w:sz w:val="24"/>
              </w:rPr>
            </w:pPr>
            <w:r>
              <w:rPr>
                <w:sz w:val="24"/>
              </w:rPr>
              <w:t>通讯地址：</w:t>
            </w:r>
            <w:r>
              <w:rPr>
                <w:rFonts w:hint="eastAsia"/>
                <w:sz w:val="24"/>
              </w:rPr>
              <w:t>北京市海淀区复兴路乙</w:t>
            </w:r>
            <w:r>
              <w:rPr>
                <w:rFonts w:hint="eastAsia"/>
                <w:sz w:val="24"/>
              </w:rPr>
              <w:t>12</w:t>
            </w:r>
            <w:r>
              <w:rPr>
                <w:rFonts w:hint="eastAsia"/>
                <w:sz w:val="24"/>
              </w:rPr>
              <w:t>号中国铝业大厦</w:t>
            </w:r>
            <w:r>
              <w:rPr>
                <w:rFonts w:hint="eastAsia"/>
                <w:sz w:val="24"/>
              </w:rPr>
              <w:t>11</w:t>
            </w:r>
            <w:r>
              <w:rPr>
                <w:rFonts w:hint="eastAsia"/>
                <w:sz w:val="24"/>
              </w:rPr>
              <w:t>层</w:t>
            </w:r>
            <w:r>
              <w:rPr>
                <w:rFonts w:hint="eastAsia"/>
                <w:sz w:val="24"/>
              </w:rPr>
              <w:t>1110</w:t>
            </w:r>
            <w:r>
              <w:rPr>
                <w:rFonts w:hint="eastAsia"/>
                <w:sz w:val="24"/>
              </w:rPr>
              <w:t>室</w:t>
            </w:r>
            <w:r>
              <w:rPr>
                <w:sz w:val="24"/>
              </w:rPr>
              <w:t>。</w:t>
            </w:r>
          </w:p>
        </w:tc>
      </w:tr>
      <w:tr w:rsidR="00000000">
        <w:trPr>
          <w:trHeight w:val="20"/>
          <w:jc w:val="center"/>
        </w:trPr>
        <w:tc>
          <w:tcPr>
            <w:tcW w:w="472" w:type="pct"/>
            <w:tcBorders>
              <w:top w:val="single" w:sz="4" w:space="0" w:color="auto"/>
              <w:left w:val="single" w:sz="4" w:space="0" w:color="auto"/>
              <w:bottom w:val="single" w:sz="4" w:space="0" w:color="auto"/>
              <w:right w:val="single" w:sz="4" w:space="0" w:color="auto"/>
            </w:tcBorders>
            <w:vAlign w:val="center"/>
          </w:tcPr>
          <w:p w:rsidR="00000000" w:rsidRDefault="00623458">
            <w:pPr>
              <w:pStyle w:val="ae"/>
              <w:adjustRightInd w:val="0"/>
              <w:snapToGrid w:val="0"/>
              <w:jc w:val="center"/>
              <w:rPr>
                <w:rFonts w:ascii="Times New Roman" w:hAnsi="Times New Roman" w:hint="default"/>
                <w:sz w:val="24"/>
                <w:szCs w:val="24"/>
              </w:rPr>
            </w:pPr>
            <w:r>
              <w:rPr>
                <w:rFonts w:ascii="Times New Roman" w:hAnsi="Times New Roman" w:hint="default"/>
                <w:sz w:val="24"/>
                <w:szCs w:val="24"/>
              </w:rPr>
              <w:t>27</w:t>
            </w:r>
          </w:p>
        </w:tc>
        <w:tc>
          <w:tcPr>
            <w:tcW w:w="890" w:type="pct"/>
            <w:tcBorders>
              <w:top w:val="single" w:sz="4" w:space="0" w:color="auto"/>
              <w:left w:val="single" w:sz="4" w:space="0" w:color="auto"/>
              <w:bottom w:val="single" w:sz="4" w:space="0" w:color="auto"/>
              <w:right w:val="single" w:sz="4" w:space="0" w:color="auto"/>
            </w:tcBorders>
            <w:vAlign w:val="center"/>
          </w:tcPr>
          <w:p w:rsidR="00000000" w:rsidRDefault="00623458">
            <w:pPr>
              <w:jc w:val="center"/>
              <w:rPr>
                <w:sz w:val="24"/>
              </w:rPr>
            </w:pPr>
            <w:r>
              <w:rPr>
                <w:sz w:val="24"/>
              </w:rPr>
              <w:t>代理费</w:t>
            </w:r>
          </w:p>
        </w:tc>
        <w:tc>
          <w:tcPr>
            <w:tcW w:w="3638" w:type="pct"/>
            <w:tcBorders>
              <w:top w:val="single" w:sz="4" w:space="0" w:color="auto"/>
              <w:left w:val="single" w:sz="4" w:space="0" w:color="auto"/>
              <w:bottom w:val="single" w:sz="4" w:space="0" w:color="auto"/>
              <w:right w:val="single" w:sz="4" w:space="0" w:color="auto"/>
            </w:tcBorders>
            <w:vAlign w:val="center"/>
          </w:tcPr>
          <w:p w:rsidR="00000000" w:rsidRDefault="00623458">
            <w:pPr>
              <w:jc w:val="left"/>
              <w:rPr>
                <w:sz w:val="24"/>
              </w:rPr>
            </w:pPr>
            <w:r>
              <w:rPr>
                <w:sz w:val="24"/>
              </w:rPr>
              <w:t>收费对象：</w:t>
            </w:r>
          </w:p>
          <w:p w:rsidR="00000000" w:rsidRDefault="00623458">
            <w:pPr>
              <w:jc w:val="left"/>
              <w:rPr>
                <w:sz w:val="24"/>
              </w:rPr>
            </w:pPr>
            <w:r>
              <w:rPr>
                <w:sz w:val="24"/>
              </w:rPr>
              <w:t>□</w:t>
            </w:r>
            <w:r>
              <w:rPr>
                <w:sz w:val="24"/>
              </w:rPr>
              <w:t>采购人</w:t>
            </w:r>
          </w:p>
          <w:p w:rsidR="00000000" w:rsidRDefault="00623458">
            <w:pPr>
              <w:jc w:val="left"/>
              <w:rPr>
                <w:sz w:val="24"/>
              </w:rPr>
            </w:pPr>
            <w:r>
              <w:rPr>
                <w:sz w:val="24"/>
              </w:rPr>
              <w:t>■</w:t>
            </w:r>
            <w:r>
              <w:rPr>
                <w:sz w:val="24"/>
              </w:rPr>
              <w:t>中标人</w:t>
            </w:r>
          </w:p>
          <w:p w:rsidR="00000000" w:rsidRDefault="00623458">
            <w:pPr>
              <w:jc w:val="left"/>
              <w:rPr>
                <w:sz w:val="24"/>
              </w:rPr>
            </w:pPr>
            <w:r>
              <w:rPr>
                <w:sz w:val="24"/>
              </w:rPr>
              <w:t>收费标准：</w:t>
            </w:r>
          </w:p>
          <w:p w:rsidR="00000000" w:rsidRDefault="00623458">
            <w:pPr>
              <w:jc w:val="left"/>
              <w:rPr>
                <w:rFonts w:hint="eastAsia"/>
                <w:sz w:val="24"/>
              </w:rPr>
            </w:pPr>
            <w:r>
              <w:rPr>
                <w:rFonts w:hint="eastAsia"/>
                <w:sz w:val="24"/>
              </w:rPr>
              <w:t>（</w:t>
            </w:r>
            <w:r>
              <w:rPr>
                <w:rFonts w:hint="eastAsia"/>
                <w:sz w:val="24"/>
              </w:rPr>
              <w:t>1</w:t>
            </w:r>
            <w:r>
              <w:rPr>
                <w:rFonts w:hint="eastAsia"/>
                <w:sz w:val="24"/>
              </w:rPr>
              <w:t>）按照中标金额作为收费的计算基数；</w:t>
            </w:r>
          </w:p>
          <w:p w:rsidR="00000000" w:rsidRDefault="00623458">
            <w:pPr>
              <w:jc w:val="left"/>
              <w:rPr>
                <w:sz w:val="24"/>
              </w:rPr>
            </w:pPr>
            <w:r>
              <w:rPr>
                <w:rFonts w:hint="eastAsia"/>
                <w:sz w:val="24"/>
              </w:rPr>
              <w:t>（</w:t>
            </w:r>
            <w:r>
              <w:rPr>
                <w:rFonts w:hint="eastAsia"/>
                <w:sz w:val="24"/>
              </w:rPr>
              <w:t>2</w:t>
            </w:r>
            <w:r>
              <w:rPr>
                <w:rFonts w:hint="eastAsia"/>
                <w:sz w:val="24"/>
              </w:rPr>
              <w:t>）代理服务费按差额定率累进法计算</w:t>
            </w:r>
            <w:r>
              <w:rPr>
                <w:sz w:val="24"/>
              </w:rPr>
              <w:t>；</w:t>
            </w:r>
          </w:p>
          <w:tbl>
            <w:tblPr>
              <w:tblW w:w="667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4"/>
              <w:gridCol w:w="3617"/>
            </w:tblGrid>
            <w:tr w:rsidR="00000000">
              <w:trPr>
                <w:trHeight w:val="688"/>
                <w:jc w:val="center"/>
              </w:trPr>
              <w:tc>
                <w:tcPr>
                  <w:tcW w:w="2289" w:type="pct"/>
                  <w:vAlign w:val="center"/>
                </w:tcPr>
                <w:p w:rsidR="00000000" w:rsidRDefault="00623458">
                  <w:pPr>
                    <w:tabs>
                      <w:tab w:val="left" w:pos="8640"/>
                    </w:tabs>
                    <w:spacing w:line="480" w:lineRule="exact"/>
                    <w:jc w:val="center"/>
                    <w:rPr>
                      <w:rFonts w:ascii="宋体"/>
                    </w:rPr>
                  </w:pPr>
                  <w:r>
                    <w:rPr>
                      <w:rFonts w:ascii="宋体" w:hint="eastAsia"/>
                    </w:rPr>
                    <w:t>中标金额（万元）</w:t>
                  </w:r>
                </w:p>
              </w:tc>
              <w:tc>
                <w:tcPr>
                  <w:tcW w:w="2711" w:type="pct"/>
                  <w:vAlign w:val="center"/>
                </w:tcPr>
                <w:p w:rsidR="00000000" w:rsidRDefault="00623458">
                  <w:pPr>
                    <w:tabs>
                      <w:tab w:val="left" w:pos="8640"/>
                    </w:tabs>
                    <w:spacing w:line="480" w:lineRule="exact"/>
                    <w:jc w:val="center"/>
                    <w:rPr>
                      <w:rFonts w:ascii="宋体"/>
                    </w:rPr>
                  </w:pPr>
                  <w:r>
                    <w:rPr>
                      <w:rFonts w:ascii="宋体" w:hint="eastAsia"/>
                    </w:rPr>
                    <w:t>招标费率</w:t>
                  </w:r>
                </w:p>
              </w:tc>
            </w:tr>
            <w:tr w:rsidR="00000000">
              <w:trPr>
                <w:jc w:val="center"/>
              </w:trPr>
              <w:tc>
                <w:tcPr>
                  <w:tcW w:w="2289" w:type="pct"/>
                  <w:vAlign w:val="center"/>
                </w:tcPr>
                <w:p w:rsidR="00000000" w:rsidRDefault="00623458">
                  <w:pPr>
                    <w:tabs>
                      <w:tab w:val="left" w:pos="8640"/>
                    </w:tabs>
                    <w:spacing w:before="120" w:line="480" w:lineRule="exact"/>
                    <w:jc w:val="center"/>
                    <w:rPr>
                      <w:rFonts w:ascii="宋体"/>
                    </w:rPr>
                  </w:pPr>
                  <w:r>
                    <w:rPr>
                      <w:rFonts w:ascii="宋体" w:hint="eastAsia"/>
                    </w:rPr>
                    <w:t>100</w:t>
                  </w:r>
                  <w:r>
                    <w:rPr>
                      <w:rFonts w:ascii="宋体" w:hint="eastAsia"/>
                    </w:rPr>
                    <w:t>以下</w:t>
                  </w:r>
                </w:p>
              </w:tc>
              <w:tc>
                <w:tcPr>
                  <w:tcW w:w="2711" w:type="pct"/>
                  <w:vAlign w:val="center"/>
                </w:tcPr>
                <w:p w:rsidR="00000000" w:rsidRDefault="00623458">
                  <w:pPr>
                    <w:spacing w:before="100" w:beforeAutospacing="1" w:after="100" w:afterAutospacing="1" w:line="200" w:lineRule="atLeast"/>
                    <w:jc w:val="center"/>
                    <w:rPr>
                      <w:rFonts w:ascii="宋体" w:hAnsi="宋体"/>
                      <w:szCs w:val="21"/>
                    </w:rPr>
                  </w:pPr>
                  <w:r>
                    <w:rPr>
                      <w:rFonts w:ascii="宋体" w:hAnsi="宋体"/>
                      <w:szCs w:val="21"/>
                    </w:rPr>
                    <w:t>1.5%</w:t>
                  </w:r>
                </w:p>
              </w:tc>
            </w:tr>
            <w:tr w:rsidR="00000000">
              <w:trPr>
                <w:jc w:val="center"/>
              </w:trPr>
              <w:tc>
                <w:tcPr>
                  <w:tcW w:w="2289" w:type="pct"/>
                  <w:vAlign w:val="center"/>
                </w:tcPr>
                <w:p w:rsidR="00000000" w:rsidRDefault="00623458">
                  <w:pPr>
                    <w:tabs>
                      <w:tab w:val="left" w:pos="8640"/>
                    </w:tabs>
                    <w:spacing w:before="120" w:line="480" w:lineRule="exact"/>
                    <w:jc w:val="center"/>
                    <w:rPr>
                      <w:rFonts w:ascii="宋体"/>
                    </w:rPr>
                  </w:pPr>
                  <w:r>
                    <w:rPr>
                      <w:rFonts w:ascii="宋体" w:hint="eastAsia"/>
                    </w:rPr>
                    <w:t>100-500</w:t>
                  </w:r>
                </w:p>
              </w:tc>
              <w:tc>
                <w:tcPr>
                  <w:tcW w:w="2711" w:type="pct"/>
                  <w:vAlign w:val="center"/>
                </w:tcPr>
                <w:p w:rsidR="00000000" w:rsidRDefault="00623458">
                  <w:pPr>
                    <w:spacing w:before="100" w:beforeAutospacing="1" w:after="100" w:afterAutospacing="1" w:line="200" w:lineRule="atLeast"/>
                    <w:jc w:val="center"/>
                    <w:rPr>
                      <w:rFonts w:ascii="宋体" w:hAnsi="宋体"/>
                      <w:szCs w:val="21"/>
                    </w:rPr>
                  </w:pPr>
                  <w:r>
                    <w:rPr>
                      <w:rFonts w:ascii="宋体" w:hAnsi="宋体"/>
                      <w:szCs w:val="21"/>
                    </w:rPr>
                    <w:t>1.1%</w:t>
                  </w:r>
                </w:p>
              </w:tc>
            </w:tr>
            <w:tr w:rsidR="00000000">
              <w:trPr>
                <w:jc w:val="center"/>
              </w:trPr>
              <w:tc>
                <w:tcPr>
                  <w:tcW w:w="2289" w:type="pct"/>
                  <w:vAlign w:val="center"/>
                </w:tcPr>
                <w:p w:rsidR="00000000" w:rsidRDefault="00623458">
                  <w:pPr>
                    <w:tabs>
                      <w:tab w:val="left" w:pos="8640"/>
                    </w:tabs>
                    <w:spacing w:before="120" w:line="480" w:lineRule="exact"/>
                    <w:jc w:val="center"/>
                    <w:rPr>
                      <w:rFonts w:ascii="宋体" w:hint="eastAsia"/>
                    </w:rPr>
                  </w:pPr>
                  <w:r>
                    <w:rPr>
                      <w:rFonts w:ascii="宋体" w:hint="eastAsia"/>
                    </w:rPr>
                    <w:t>500-1000</w:t>
                  </w:r>
                </w:p>
              </w:tc>
              <w:tc>
                <w:tcPr>
                  <w:tcW w:w="2711" w:type="pct"/>
                  <w:vAlign w:val="center"/>
                </w:tcPr>
                <w:p w:rsidR="00000000" w:rsidRDefault="00623458">
                  <w:pPr>
                    <w:spacing w:before="100" w:beforeAutospacing="1" w:after="100" w:afterAutospacing="1" w:line="200" w:lineRule="atLeast"/>
                    <w:jc w:val="center"/>
                    <w:rPr>
                      <w:rFonts w:ascii="宋体" w:hAnsi="宋体" w:hint="eastAsia"/>
                      <w:szCs w:val="21"/>
                    </w:rPr>
                  </w:pPr>
                  <w:r>
                    <w:rPr>
                      <w:rFonts w:ascii="宋体" w:hAnsi="宋体" w:hint="eastAsia"/>
                      <w:szCs w:val="21"/>
                    </w:rPr>
                    <w:t>0.8%</w:t>
                  </w:r>
                </w:p>
              </w:tc>
            </w:tr>
          </w:tbl>
          <w:p w:rsidR="00000000" w:rsidRDefault="00623458">
            <w:pPr>
              <w:jc w:val="left"/>
              <w:rPr>
                <w:sz w:val="24"/>
              </w:rPr>
            </w:pPr>
            <w:r>
              <w:rPr>
                <w:sz w:val="24"/>
              </w:rPr>
              <w:t>缴纳时间：</w:t>
            </w:r>
            <w:r>
              <w:rPr>
                <w:rFonts w:hint="eastAsia"/>
                <w:sz w:val="24"/>
              </w:rPr>
              <w:t>中标供应商在领取中标通知书时向采购代理机构缴纳代理服务费</w:t>
            </w:r>
            <w:r>
              <w:rPr>
                <w:sz w:val="24"/>
              </w:rPr>
              <w:t>。</w:t>
            </w:r>
            <w:r>
              <w:rPr>
                <w:sz w:val="24"/>
              </w:rPr>
              <w:t xml:space="preserve"> </w:t>
            </w:r>
          </w:p>
          <w:p w:rsidR="00000000" w:rsidRDefault="00623458">
            <w:pPr>
              <w:jc w:val="left"/>
              <w:rPr>
                <w:rFonts w:hint="eastAsia"/>
                <w:sz w:val="24"/>
              </w:rPr>
            </w:pPr>
            <w:r>
              <w:rPr>
                <w:rFonts w:hint="eastAsia"/>
                <w:sz w:val="24"/>
              </w:rPr>
              <w:t>缴纳方式：在递交投标文件时，供应商向采购代理机构送交代理服务费承诺书。中标供应商在领取中标通知书时一次向采购代理机构缴纳所有代理服务费。</w:t>
            </w:r>
          </w:p>
          <w:p w:rsidR="00000000" w:rsidRDefault="00623458">
            <w:pPr>
              <w:jc w:val="left"/>
              <w:rPr>
                <w:rFonts w:hint="eastAsia"/>
                <w:sz w:val="24"/>
              </w:rPr>
            </w:pPr>
            <w:r>
              <w:rPr>
                <w:rFonts w:hint="eastAsia"/>
                <w:sz w:val="24"/>
              </w:rPr>
              <w:t>开户名（全称）：北京宏信天诚国际招标有限公司</w:t>
            </w:r>
          </w:p>
          <w:p w:rsidR="00000000" w:rsidRDefault="00623458">
            <w:pPr>
              <w:jc w:val="left"/>
              <w:rPr>
                <w:rFonts w:hint="eastAsia"/>
                <w:sz w:val="24"/>
              </w:rPr>
            </w:pPr>
            <w:r>
              <w:rPr>
                <w:rFonts w:hint="eastAsia"/>
                <w:sz w:val="24"/>
              </w:rPr>
              <w:t>开户银行：北京银行股份有限公司清华园支行</w:t>
            </w:r>
          </w:p>
          <w:p w:rsidR="00000000" w:rsidRDefault="00623458">
            <w:pPr>
              <w:jc w:val="left"/>
              <w:rPr>
                <w:sz w:val="24"/>
              </w:rPr>
            </w:pPr>
            <w:r>
              <w:rPr>
                <w:rFonts w:hint="eastAsia"/>
                <w:sz w:val="24"/>
              </w:rPr>
              <w:t>账号：</w:t>
            </w:r>
            <w:r>
              <w:rPr>
                <w:rFonts w:hint="eastAsia"/>
                <w:sz w:val="24"/>
              </w:rPr>
              <w:t>20000062274900106153382</w:t>
            </w:r>
          </w:p>
        </w:tc>
      </w:tr>
    </w:tbl>
    <w:p w:rsidR="00000000" w:rsidRDefault="00623458">
      <w:pPr>
        <w:tabs>
          <w:tab w:val="left" w:pos="5580"/>
        </w:tabs>
        <w:adjustRightInd w:val="0"/>
        <w:spacing w:line="360" w:lineRule="auto"/>
        <w:rPr>
          <w:rFonts w:hint="eastAsia"/>
          <w:sz w:val="24"/>
        </w:rPr>
        <w:sectPr w:rsidR="00000000">
          <w:footerReference w:type="default" r:id="rId11"/>
          <w:headerReference w:type="first" r:id="rId12"/>
          <w:type w:val="nextColumn"/>
          <w:pgSz w:w="11907" w:h="16840"/>
          <w:pgMar w:top="1418" w:right="1701" w:bottom="1418" w:left="1701" w:header="851" w:footer="851" w:gutter="0"/>
          <w:pgNumType w:start="1"/>
          <w:cols w:space="720"/>
          <w:docGrid w:linePitch="462"/>
        </w:sectPr>
      </w:pPr>
    </w:p>
    <w:p w:rsidR="00000000" w:rsidRDefault="00623458">
      <w:pPr>
        <w:spacing w:beforeLines="100" w:before="240" w:afterLines="100" w:after="240"/>
        <w:jc w:val="center"/>
        <w:rPr>
          <w:b/>
          <w:sz w:val="28"/>
          <w:szCs w:val="28"/>
        </w:rPr>
      </w:pPr>
      <w:bookmarkStart w:id="104" w:name="_Toc265228355"/>
      <w:bookmarkStart w:id="105" w:name="_Toc142311019"/>
      <w:bookmarkStart w:id="106" w:name="_Toc305158859"/>
      <w:bookmarkStart w:id="107" w:name="_Toc150480755"/>
      <w:bookmarkStart w:id="108" w:name="_Toc127151517"/>
      <w:bookmarkStart w:id="109" w:name="_Toc226965790"/>
      <w:bookmarkStart w:id="110" w:name="_Toc150774722"/>
      <w:bookmarkStart w:id="111" w:name="_Toc305158785"/>
      <w:bookmarkStart w:id="112" w:name="_Toc353873662"/>
      <w:bookmarkStart w:id="113" w:name="_Toc226337213"/>
      <w:bookmarkStart w:id="114" w:name="_Toc353825542"/>
      <w:bookmarkStart w:id="115" w:name="_Toc195842882"/>
      <w:bookmarkStart w:id="116" w:name="_Toc353873932"/>
      <w:bookmarkStart w:id="117" w:name="_Toc264969207"/>
      <w:r>
        <w:rPr>
          <w:b/>
          <w:sz w:val="28"/>
          <w:szCs w:val="28"/>
        </w:rPr>
        <w:t>投标人须知</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000000" w:rsidRDefault="00623458">
      <w:pPr>
        <w:pStyle w:val="2"/>
        <w:tabs>
          <w:tab w:val="center" w:pos="4592"/>
          <w:tab w:val="left" w:pos="7860"/>
        </w:tabs>
        <w:spacing w:before="0" w:line="360" w:lineRule="auto"/>
        <w:jc w:val="left"/>
        <w:rPr>
          <w:rFonts w:ascii="Times New Roman" w:eastAsia="宋体" w:hAnsi="Times New Roman"/>
          <w:sz w:val="28"/>
        </w:rPr>
      </w:pPr>
      <w:bookmarkStart w:id="118" w:name="_Toc520356143"/>
      <w:bookmarkStart w:id="119" w:name="_Toc127151518"/>
      <w:r>
        <w:rPr>
          <w:rFonts w:ascii="Times New Roman" w:eastAsia="宋体" w:hAnsi="Times New Roman"/>
          <w:sz w:val="28"/>
        </w:rPr>
        <w:tab/>
      </w:r>
      <w:bookmarkStart w:id="120" w:name="_Toc305158786"/>
      <w:bookmarkStart w:id="121" w:name="_Toc151193832"/>
      <w:bookmarkStart w:id="122" w:name="_Toc150774723"/>
      <w:bookmarkStart w:id="123" w:name="_Toc226309762"/>
      <w:bookmarkStart w:id="124" w:name="_Toc151190145"/>
      <w:bookmarkStart w:id="125" w:name="_Toc195842883"/>
      <w:bookmarkStart w:id="126" w:name="_Toc305158860"/>
      <w:bookmarkStart w:id="127" w:name="_Toc150480756"/>
      <w:bookmarkStart w:id="128" w:name="_Toc151193906"/>
      <w:bookmarkStart w:id="129" w:name="_Toc226965708"/>
      <w:bookmarkStart w:id="130" w:name="_Toc226965791"/>
      <w:bookmarkStart w:id="131" w:name="_Toc264969208"/>
      <w:bookmarkStart w:id="132" w:name="_Toc150509269"/>
      <w:bookmarkStart w:id="133" w:name="_Toc151193760"/>
      <w:bookmarkStart w:id="134" w:name="_Toc151193616"/>
      <w:bookmarkStart w:id="135" w:name="_Toc226337214"/>
      <w:bookmarkStart w:id="136" w:name="_Toc265228356"/>
      <w:bookmarkStart w:id="137" w:name="_Toc151193688"/>
      <w:bookmarkStart w:id="138" w:name="_Toc142311020"/>
      <w:bookmarkStart w:id="139" w:name="_Toc150774618"/>
      <w:r>
        <w:rPr>
          <w:rFonts w:ascii="Times New Roman" w:eastAsia="宋体" w:hAnsi="Times New Roman"/>
          <w:sz w:val="28"/>
        </w:rPr>
        <w:t>一</w:t>
      </w:r>
      <w:r>
        <w:rPr>
          <w:rFonts w:ascii="Times New Roman" w:eastAsia="宋体" w:hAnsi="Times New Roman"/>
          <w:sz w:val="28"/>
        </w:rPr>
        <w:t xml:space="preserve">   </w:t>
      </w:r>
      <w:r>
        <w:rPr>
          <w:rFonts w:ascii="Times New Roman" w:eastAsia="宋体" w:hAnsi="Times New Roman"/>
          <w:sz w:val="28"/>
        </w:rPr>
        <w:t>说</w:t>
      </w:r>
      <w:r>
        <w:rPr>
          <w:rFonts w:ascii="Times New Roman" w:eastAsia="宋体" w:hAnsi="Times New Roman"/>
          <w:sz w:val="28"/>
        </w:rPr>
        <w:t xml:space="preserve">  </w:t>
      </w:r>
      <w:r>
        <w:rPr>
          <w:rFonts w:ascii="Times New Roman" w:eastAsia="宋体" w:hAnsi="Times New Roman"/>
          <w:sz w:val="28"/>
        </w:rPr>
        <w:t>明</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rFonts w:ascii="Times New Roman" w:eastAsia="宋体" w:hAnsi="Times New Roman"/>
          <w:sz w:val="28"/>
        </w:rPr>
        <w:tab/>
      </w:r>
    </w:p>
    <w:p w:rsidR="00000000" w:rsidRDefault="00623458">
      <w:pPr>
        <w:numPr>
          <w:ilvl w:val="0"/>
          <w:numId w:val="10"/>
        </w:numPr>
        <w:tabs>
          <w:tab w:val="clear" w:pos="900"/>
          <w:tab w:val="left" w:pos="360"/>
        </w:tabs>
        <w:snapToGrid w:val="0"/>
        <w:spacing w:line="360" w:lineRule="auto"/>
        <w:ind w:left="357" w:hanging="357"/>
        <w:outlineLvl w:val="1"/>
        <w:rPr>
          <w:sz w:val="24"/>
        </w:rPr>
      </w:pPr>
      <w:bookmarkStart w:id="140" w:name="_Toc265228357"/>
      <w:bookmarkStart w:id="141" w:name="_Toc305158787"/>
      <w:bookmarkStart w:id="142" w:name="_Toc305158861"/>
      <w:bookmarkStart w:id="143" w:name="_Toc264969209"/>
      <w:r>
        <w:rPr>
          <w:sz w:val="24"/>
        </w:rPr>
        <w:t>采购人、采购代理机构、投标人</w:t>
      </w:r>
      <w:bookmarkEnd w:id="140"/>
      <w:bookmarkEnd w:id="141"/>
      <w:bookmarkEnd w:id="142"/>
      <w:bookmarkEnd w:id="143"/>
      <w:r>
        <w:rPr>
          <w:rFonts w:hint="eastAsia"/>
          <w:sz w:val="24"/>
        </w:rPr>
        <w:t>、联合体</w:t>
      </w:r>
    </w:p>
    <w:p w:rsidR="00000000" w:rsidRDefault="00623458">
      <w:pPr>
        <w:numPr>
          <w:ilvl w:val="1"/>
          <w:numId w:val="10"/>
        </w:numPr>
        <w:tabs>
          <w:tab w:val="left" w:pos="1080"/>
          <w:tab w:val="left" w:pos="1589"/>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采购人、采购代理机构：指依法进行政府采购的国家机关、事业单位、团体组织，及其委托的采购代理机构。本项目采购人、采购代理机构见第一章《投标邀请》。</w:t>
      </w:r>
    </w:p>
    <w:p w:rsidR="00000000" w:rsidRDefault="00623458">
      <w:pPr>
        <w:numPr>
          <w:ilvl w:val="1"/>
          <w:numId w:val="10"/>
        </w:numPr>
        <w:tabs>
          <w:tab w:val="left" w:pos="1080"/>
          <w:tab w:val="left" w:pos="1589"/>
          <w:tab w:val="left" w:pos="2014"/>
          <w:tab w:val="left" w:pos="5521"/>
        </w:tabs>
        <w:snapToGrid w:val="0"/>
        <w:spacing w:line="360" w:lineRule="auto"/>
        <w:ind w:left="1080" w:hanging="720"/>
        <w:rPr>
          <w:sz w:val="24"/>
        </w:rPr>
      </w:pPr>
      <w:r>
        <w:rPr>
          <w:sz w:val="24"/>
        </w:rPr>
        <w:t>投标人（</w:t>
      </w:r>
      <w:r>
        <w:rPr>
          <w:sz w:val="24"/>
        </w:rPr>
        <w:t>也称</w:t>
      </w:r>
      <w:r>
        <w:rPr>
          <w:rFonts w:hint="eastAsia"/>
          <w:sz w:val="24"/>
        </w:rPr>
        <w:t>“供应商”、“</w:t>
      </w:r>
      <w:r>
        <w:rPr>
          <w:sz w:val="24"/>
        </w:rPr>
        <w:t>申请人</w:t>
      </w:r>
      <w:r>
        <w:rPr>
          <w:rFonts w:hint="eastAsia"/>
          <w:sz w:val="24"/>
        </w:rPr>
        <w:t>”</w:t>
      </w:r>
      <w:r>
        <w:rPr>
          <w:sz w:val="24"/>
        </w:rPr>
        <w:t>）：指向采购人提供货物、工程或者服务的法人、其他组织或者自然人。</w:t>
      </w:r>
    </w:p>
    <w:p w:rsidR="00000000" w:rsidRDefault="00623458">
      <w:pPr>
        <w:numPr>
          <w:ilvl w:val="1"/>
          <w:numId w:val="10"/>
        </w:numPr>
        <w:tabs>
          <w:tab w:val="left" w:pos="1080"/>
          <w:tab w:val="left" w:pos="1589"/>
          <w:tab w:val="left" w:pos="2014"/>
          <w:tab w:val="left" w:pos="5521"/>
        </w:tabs>
        <w:snapToGrid w:val="0"/>
        <w:spacing w:line="360" w:lineRule="auto"/>
        <w:ind w:left="1080" w:hanging="720"/>
        <w:rPr>
          <w:sz w:val="24"/>
        </w:rPr>
      </w:pPr>
      <w:r>
        <w:rPr>
          <w:rFonts w:hint="eastAsia"/>
          <w:sz w:val="24"/>
        </w:rPr>
        <w:t>联合体：指两个以上的自然人、法人或者其他组织组成一个联合体，以一个供应商的身份共同参加政府采购。</w:t>
      </w:r>
    </w:p>
    <w:p w:rsidR="00000000" w:rsidRDefault="00623458">
      <w:pPr>
        <w:numPr>
          <w:ilvl w:val="0"/>
          <w:numId w:val="10"/>
        </w:numPr>
        <w:tabs>
          <w:tab w:val="clear" w:pos="900"/>
          <w:tab w:val="left" w:pos="360"/>
        </w:tabs>
        <w:snapToGrid w:val="0"/>
        <w:spacing w:line="360" w:lineRule="auto"/>
        <w:ind w:left="357" w:hanging="357"/>
        <w:outlineLvl w:val="1"/>
        <w:rPr>
          <w:sz w:val="24"/>
        </w:rPr>
      </w:pPr>
      <w:bookmarkStart w:id="144" w:name="_Toc195842885"/>
      <w:bookmarkStart w:id="145" w:name="_Toc151193618"/>
      <w:bookmarkStart w:id="146" w:name="_Toc164608789"/>
      <w:bookmarkStart w:id="147" w:name="_Toc164351614"/>
      <w:bookmarkStart w:id="148" w:name="_Toc226965793"/>
      <w:bookmarkStart w:id="149" w:name="_Toc151193834"/>
      <w:bookmarkStart w:id="150" w:name="_Toc226337216"/>
      <w:bookmarkStart w:id="151" w:name="_Toc151193690"/>
      <w:bookmarkStart w:id="152" w:name="_Toc127151520"/>
      <w:bookmarkStart w:id="153" w:name="_Toc164608634"/>
      <w:bookmarkStart w:id="154" w:name="_Toc164229361"/>
      <w:bookmarkStart w:id="155" w:name="_Toc151190147"/>
      <w:bookmarkStart w:id="156" w:name="_Toc149720813"/>
      <w:bookmarkStart w:id="157" w:name="_Toc150774725"/>
      <w:bookmarkStart w:id="158" w:name="_Toc164229215"/>
      <w:bookmarkStart w:id="159" w:name="_Toc151193762"/>
      <w:bookmarkStart w:id="160" w:name="_Toc305158862"/>
      <w:bookmarkStart w:id="161" w:name="_Toc150480758"/>
      <w:bookmarkStart w:id="162" w:name="_Toc150509271"/>
      <w:bookmarkStart w:id="163" w:name="_Toc127151721"/>
      <w:bookmarkStart w:id="164" w:name="_Toc127161434"/>
      <w:bookmarkStart w:id="165" w:name="_Toc226309764"/>
      <w:bookmarkStart w:id="166" w:name="_Toc150774620"/>
      <w:bookmarkStart w:id="167" w:name="_Toc142311022"/>
      <w:bookmarkStart w:id="168" w:name="_Toc226965710"/>
      <w:bookmarkStart w:id="169" w:name="_Toc264969210"/>
      <w:bookmarkStart w:id="170" w:name="_Toc151193908"/>
      <w:bookmarkStart w:id="171" w:name="_Toc265228358"/>
      <w:bookmarkStart w:id="172" w:name="_Toc305158788"/>
      <w:r>
        <w:rPr>
          <w:sz w:val="24"/>
        </w:rPr>
        <w:t>资金来源</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sz w:val="24"/>
        </w:rPr>
        <w:t>、项目属性、科研仪器设备采购、核心产品</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资金来源为财政性资金和</w:t>
      </w:r>
      <w:r>
        <w:rPr>
          <w:sz w:val="24"/>
        </w:rPr>
        <w:t>/</w:t>
      </w:r>
      <w:r>
        <w:rPr>
          <w:sz w:val="24"/>
        </w:rPr>
        <w:t>或本项目采购中无法与财政性资金分割的非财政性资金。</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项目属性见《投标人须知资料表》。</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是否属于科研仪器设备采购见《投标人须知资料表》。</w:t>
      </w:r>
    </w:p>
    <w:p w:rsidR="00000000" w:rsidRDefault="00623458">
      <w:pPr>
        <w:numPr>
          <w:ilvl w:val="1"/>
          <w:numId w:val="10"/>
        </w:numPr>
        <w:tabs>
          <w:tab w:val="left" w:pos="1080"/>
          <w:tab w:val="left" w:pos="1589"/>
          <w:tab w:val="left" w:pos="2014"/>
          <w:tab w:val="left" w:pos="5521"/>
        </w:tabs>
        <w:snapToGrid w:val="0"/>
        <w:spacing w:line="360" w:lineRule="auto"/>
        <w:ind w:left="1080" w:hanging="720"/>
        <w:rPr>
          <w:sz w:val="24"/>
        </w:rPr>
      </w:pPr>
      <w:r>
        <w:rPr>
          <w:sz w:val="24"/>
        </w:rPr>
        <w:t>核心产品见《投标人须知资料表》。</w:t>
      </w:r>
    </w:p>
    <w:p w:rsidR="00000000" w:rsidRDefault="00623458">
      <w:pPr>
        <w:numPr>
          <w:ilvl w:val="0"/>
          <w:numId w:val="10"/>
        </w:numPr>
        <w:tabs>
          <w:tab w:val="left" w:pos="360"/>
          <w:tab w:val="left" w:pos="900"/>
        </w:tabs>
        <w:snapToGrid w:val="0"/>
        <w:spacing w:line="360" w:lineRule="auto"/>
        <w:ind w:left="357" w:hanging="357"/>
        <w:outlineLvl w:val="1"/>
        <w:rPr>
          <w:sz w:val="24"/>
        </w:rPr>
      </w:pPr>
      <w:r>
        <w:rPr>
          <w:sz w:val="24"/>
        </w:rPr>
        <w:t>现场考察、开标前答疑会</w:t>
      </w:r>
    </w:p>
    <w:p w:rsidR="00000000" w:rsidRDefault="00623458">
      <w:pPr>
        <w:numPr>
          <w:ilvl w:val="1"/>
          <w:numId w:val="10"/>
        </w:numPr>
        <w:tabs>
          <w:tab w:val="left" w:pos="1080"/>
          <w:tab w:val="left" w:pos="1589"/>
          <w:tab w:val="left" w:pos="2014"/>
        </w:tabs>
        <w:snapToGrid w:val="0"/>
        <w:spacing w:line="360" w:lineRule="auto"/>
        <w:ind w:left="1080" w:hanging="720"/>
        <w:rPr>
          <w:sz w:val="28"/>
        </w:rPr>
      </w:pPr>
      <w:r>
        <w:rPr>
          <w:sz w:val="24"/>
        </w:rPr>
        <w:t>若《投标人须知资料表》中规定了组织现场考察、召开开标前答</w:t>
      </w:r>
      <w:r>
        <w:rPr>
          <w:sz w:val="24"/>
        </w:rPr>
        <w:t>疑会，则投标人应按要求在规定的时间和地点参加。</w:t>
      </w:r>
      <w:bookmarkStart w:id="173" w:name="_Toc151193692"/>
      <w:bookmarkStart w:id="174" w:name="_Toc150480760"/>
      <w:bookmarkStart w:id="175" w:name="_Toc151190149"/>
      <w:bookmarkStart w:id="176" w:name="_Toc151193764"/>
      <w:bookmarkStart w:id="177" w:name="_Toc151193620"/>
      <w:bookmarkStart w:id="178" w:name="_Toc264969212"/>
      <w:bookmarkStart w:id="179" w:name="_Toc520356146"/>
      <w:bookmarkStart w:id="180" w:name="_Toc226965712"/>
      <w:bookmarkStart w:id="181" w:name="_Toc305158790"/>
      <w:bookmarkStart w:id="182" w:name="_Toc127151522"/>
      <w:bookmarkStart w:id="183" w:name="_Toc226965795"/>
      <w:bookmarkStart w:id="184" w:name="_Toc151193910"/>
      <w:bookmarkStart w:id="185" w:name="_Toc305158864"/>
      <w:bookmarkStart w:id="186" w:name="_Toc226337218"/>
      <w:bookmarkStart w:id="187" w:name="_Toc151193836"/>
      <w:bookmarkStart w:id="188" w:name="_Toc142311024"/>
      <w:bookmarkStart w:id="189" w:name="_Toc150774727"/>
      <w:bookmarkStart w:id="190" w:name="_Toc195842887"/>
      <w:bookmarkStart w:id="191" w:name="_Toc226309766"/>
      <w:bookmarkStart w:id="192" w:name="_Toc150509273"/>
      <w:bookmarkStart w:id="193" w:name="_Toc150774622"/>
      <w:bookmarkStart w:id="194" w:name="_Toc265228360"/>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rsidR="00000000" w:rsidRDefault="00623458">
      <w:pPr>
        <w:numPr>
          <w:ilvl w:val="0"/>
          <w:numId w:val="10"/>
        </w:numPr>
        <w:tabs>
          <w:tab w:val="left" w:pos="360"/>
          <w:tab w:val="left" w:pos="900"/>
        </w:tabs>
        <w:snapToGrid w:val="0"/>
        <w:spacing w:line="360" w:lineRule="auto"/>
        <w:ind w:left="357" w:hanging="357"/>
        <w:outlineLvl w:val="1"/>
        <w:rPr>
          <w:sz w:val="24"/>
        </w:rPr>
      </w:pPr>
      <w:r>
        <w:rPr>
          <w:sz w:val="24"/>
        </w:rPr>
        <w:t>样品</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本项目是否要求投标人提供样品，以及样品制作的标准和要求、是否需要随样品提交相关检测报告、样品的递交与退还等要求见《投标人须知资料表》</w:t>
      </w:r>
      <w:r>
        <w:rPr>
          <w:rFonts w:hint="eastAsia"/>
          <w:sz w:val="24"/>
        </w:rPr>
        <w:t>。</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样品的评审方法以及评审标准等内容见第四章《</w:t>
      </w:r>
      <w:r>
        <w:rPr>
          <w:rFonts w:hint="eastAsia"/>
          <w:sz w:val="24"/>
        </w:rPr>
        <w:t>评标程序、</w:t>
      </w:r>
      <w:r>
        <w:rPr>
          <w:sz w:val="24"/>
        </w:rPr>
        <w:t>评标方法和评标标准》。</w:t>
      </w:r>
    </w:p>
    <w:p w:rsidR="00000000" w:rsidRDefault="00623458">
      <w:pPr>
        <w:numPr>
          <w:ilvl w:val="0"/>
          <w:numId w:val="10"/>
        </w:numPr>
        <w:tabs>
          <w:tab w:val="clear" w:pos="900"/>
          <w:tab w:val="left" w:pos="360"/>
        </w:tabs>
        <w:snapToGrid w:val="0"/>
        <w:spacing w:line="360" w:lineRule="auto"/>
        <w:ind w:left="357" w:hanging="357"/>
        <w:outlineLvl w:val="1"/>
        <w:rPr>
          <w:sz w:val="24"/>
        </w:rPr>
      </w:pPr>
      <w:r>
        <w:rPr>
          <w:sz w:val="24"/>
        </w:rPr>
        <w:t>政府采购政策（包括但不限于下列具体政策要求）</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rFonts w:hint="eastAsia"/>
          <w:sz w:val="24"/>
        </w:rPr>
        <w:t>采购本国货物、工程和服务</w:t>
      </w:r>
    </w:p>
    <w:p w:rsidR="00000000" w:rsidRDefault="00623458">
      <w:pPr>
        <w:numPr>
          <w:ilvl w:val="2"/>
          <w:numId w:val="10"/>
        </w:numPr>
        <w:tabs>
          <w:tab w:val="left" w:pos="1980"/>
          <w:tab w:val="left" w:pos="2014"/>
        </w:tabs>
        <w:snapToGrid w:val="0"/>
        <w:spacing w:line="360" w:lineRule="auto"/>
        <w:rPr>
          <w:rFonts w:hint="eastAsia"/>
          <w:sz w:val="24"/>
        </w:rPr>
      </w:pPr>
      <w:r>
        <w:rPr>
          <w:rFonts w:hint="eastAsia"/>
          <w:sz w:val="24"/>
        </w:rPr>
        <w:t>政府采购应当采购本国</w:t>
      </w:r>
      <w:r>
        <w:rPr>
          <w:rFonts w:hint="eastAsia"/>
          <w:sz w:val="24"/>
        </w:rPr>
        <w:t>货物、工程和服务。但</w:t>
      </w:r>
      <w:r>
        <w:rPr>
          <w:rFonts w:hint="eastAsia"/>
          <w:sz w:val="24"/>
        </w:rPr>
        <w:t>有《中华人民共和国政府采购法》第十条规定情形的除外。</w:t>
      </w:r>
    </w:p>
    <w:p w:rsidR="00000000" w:rsidRDefault="00623458">
      <w:pPr>
        <w:numPr>
          <w:ilvl w:val="2"/>
          <w:numId w:val="10"/>
        </w:numPr>
        <w:tabs>
          <w:tab w:val="left" w:pos="1980"/>
          <w:tab w:val="left" w:pos="2014"/>
        </w:tabs>
        <w:snapToGrid w:val="0"/>
        <w:spacing w:line="360" w:lineRule="auto"/>
        <w:rPr>
          <w:rFonts w:hint="eastAsia"/>
          <w:sz w:val="24"/>
        </w:rPr>
      </w:pPr>
      <w:r>
        <w:rPr>
          <w:rFonts w:hint="eastAsia"/>
          <w:sz w:val="24"/>
        </w:rPr>
        <w:t>本项目如接受非本国货物、工程、服务参与投标，则具体要求见第五章《采购需求》。</w:t>
      </w:r>
    </w:p>
    <w:p w:rsidR="00000000" w:rsidRDefault="00623458">
      <w:pPr>
        <w:numPr>
          <w:ilvl w:val="2"/>
          <w:numId w:val="10"/>
        </w:numPr>
        <w:tabs>
          <w:tab w:val="left" w:pos="1980"/>
          <w:tab w:val="left" w:pos="2014"/>
        </w:tabs>
        <w:snapToGrid w:val="0"/>
        <w:spacing w:line="360" w:lineRule="auto"/>
        <w:rPr>
          <w:rFonts w:hint="eastAsia"/>
          <w:sz w:val="24"/>
        </w:rPr>
      </w:pPr>
      <w:r>
        <w:rPr>
          <w:rFonts w:hint="eastAsia"/>
          <w:sz w:val="24"/>
        </w:rPr>
        <w:t>进口产品指通过中国海关报关验放进入中国境内且产自关境外的产品，包括已经进入中国境内的进口产品。关于进口产品的相关规定依据《政府采购进口产品管理办法》（财库〔</w:t>
      </w:r>
      <w:r>
        <w:rPr>
          <w:rFonts w:hint="eastAsia"/>
          <w:sz w:val="24"/>
        </w:rPr>
        <w:t>2007</w:t>
      </w:r>
      <w:r>
        <w:rPr>
          <w:rFonts w:hint="eastAsia"/>
          <w:sz w:val="24"/>
        </w:rPr>
        <w:t>〕</w:t>
      </w:r>
      <w:r>
        <w:rPr>
          <w:rFonts w:hint="eastAsia"/>
          <w:sz w:val="24"/>
        </w:rPr>
        <w:t xml:space="preserve">119 </w:t>
      </w:r>
      <w:r>
        <w:rPr>
          <w:rFonts w:hint="eastAsia"/>
          <w:sz w:val="24"/>
        </w:rPr>
        <w:t>号文）、《关于政府采购进口产品管理有关问题的通知》（财办库〔</w:t>
      </w:r>
      <w:r>
        <w:rPr>
          <w:rFonts w:hint="eastAsia"/>
          <w:sz w:val="24"/>
        </w:rPr>
        <w:t>2008</w:t>
      </w:r>
      <w:r>
        <w:rPr>
          <w:rFonts w:hint="eastAsia"/>
          <w:sz w:val="24"/>
        </w:rPr>
        <w:t>〕</w:t>
      </w:r>
      <w:r>
        <w:rPr>
          <w:rFonts w:hint="eastAsia"/>
          <w:sz w:val="24"/>
        </w:rPr>
        <w:t>248</w:t>
      </w:r>
      <w:r>
        <w:rPr>
          <w:rFonts w:hint="eastAsia"/>
          <w:sz w:val="24"/>
        </w:rPr>
        <w:t>号文）。</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中小企业、监狱企业及残疾人福利性单位</w:t>
      </w:r>
    </w:p>
    <w:p w:rsidR="00000000" w:rsidRDefault="00623458">
      <w:pPr>
        <w:numPr>
          <w:ilvl w:val="2"/>
          <w:numId w:val="10"/>
        </w:numPr>
        <w:tabs>
          <w:tab w:val="left" w:pos="1980"/>
        </w:tabs>
        <w:snapToGrid w:val="0"/>
        <w:spacing w:line="360" w:lineRule="auto"/>
        <w:rPr>
          <w:sz w:val="24"/>
        </w:rPr>
      </w:pPr>
      <w:bookmarkStart w:id="195" w:name="_Hlk151394572"/>
      <w:r>
        <w:rPr>
          <w:sz w:val="24"/>
        </w:rPr>
        <w:t>中小企业定义</w:t>
      </w:r>
      <w:bookmarkEnd w:id="195"/>
      <w:r>
        <w:rPr>
          <w:sz w:val="24"/>
        </w:rPr>
        <w:t>：</w:t>
      </w:r>
    </w:p>
    <w:p w:rsidR="00000000" w:rsidRDefault="00623458">
      <w:pPr>
        <w:pStyle w:val="aff7"/>
        <w:numPr>
          <w:ilvl w:val="0"/>
          <w:numId w:val="11"/>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rsidR="00000000" w:rsidRDefault="00623458">
      <w:pPr>
        <w:pStyle w:val="aff7"/>
        <w:numPr>
          <w:ilvl w:val="0"/>
          <w:numId w:val="11"/>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rsidR="00000000" w:rsidRDefault="00623458">
      <w:pPr>
        <w:pStyle w:val="aff7"/>
        <w:numPr>
          <w:ilvl w:val="0"/>
          <w:numId w:val="11"/>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rsidR="00000000" w:rsidRDefault="00623458">
      <w:pPr>
        <w:pStyle w:val="aff7"/>
        <w:numPr>
          <w:ilvl w:val="0"/>
          <w:numId w:val="11"/>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rsidR="00000000" w:rsidRDefault="00623458">
      <w:pPr>
        <w:pStyle w:val="aff7"/>
        <w:numPr>
          <w:ilvl w:val="0"/>
          <w:numId w:val="11"/>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rsidR="00000000" w:rsidRDefault="00623458">
      <w:pPr>
        <w:pStyle w:val="aff7"/>
        <w:numPr>
          <w:ilvl w:val="1"/>
          <w:numId w:val="11"/>
        </w:numPr>
        <w:tabs>
          <w:tab w:val="left" w:pos="1589"/>
          <w:tab w:val="left" w:pos="1980"/>
          <w:tab w:val="left" w:pos="2035"/>
          <w:tab w:val="left" w:pos="2977"/>
        </w:tabs>
        <w:snapToGrid w:val="0"/>
        <w:spacing w:line="360" w:lineRule="auto"/>
        <w:ind w:firstLineChars="0"/>
        <w:rPr>
          <w:rFonts w:ascii="Times New Roman" w:hAnsi="Times New Roman"/>
          <w:vanish/>
          <w:sz w:val="24"/>
          <w:szCs w:val="24"/>
        </w:rPr>
      </w:pPr>
    </w:p>
    <w:p w:rsidR="00000000" w:rsidRDefault="00623458">
      <w:pPr>
        <w:pStyle w:val="aff7"/>
        <w:numPr>
          <w:ilvl w:val="1"/>
          <w:numId w:val="11"/>
        </w:numPr>
        <w:tabs>
          <w:tab w:val="left" w:pos="1589"/>
          <w:tab w:val="left" w:pos="1980"/>
          <w:tab w:val="left" w:pos="2035"/>
          <w:tab w:val="left" w:pos="2977"/>
        </w:tabs>
        <w:snapToGrid w:val="0"/>
        <w:spacing w:line="360" w:lineRule="auto"/>
        <w:ind w:firstLineChars="0"/>
        <w:rPr>
          <w:rFonts w:ascii="Times New Roman" w:hAnsi="Times New Roman"/>
          <w:vanish/>
          <w:sz w:val="24"/>
          <w:szCs w:val="24"/>
        </w:rPr>
      </w:pPr>
    </w:p>
    <w:p w:rsidR="00000000" w:rsidRDefault="00623458">
      <w:pPr>
        <w:pStyle w:val="aff7"/>
        <w:numPr>
          <w:ilvl w:val="2"/>
          <w:numId w:val="11"/>
        </w:numPr>
        <w:tabs>
          <w:tab w:val="left" w:pos="1980"/>
          <w:tab w:val="left" w:pos="2035"/>
          <w:tab w:val="left" w:pos="2977"/>
        </w:tabs>
        <w:snapToGrid w:val="0"/>
        <w:spacing w:line="360" w:lineRule="auto"/>
        <w:ind w:firstLineChars="0"/>
        <w:rPr>
          <w:rFonts w:ascii="Times New Roman" w:hAnsi="Times New Roman"/>
          <w:vanish/>
          <w:sz w:val="24"/>
          <w:szCs w:val="24"/>
        </w:rPr>
      </w:pPr>
    </w:p>
    <w:p w:rsidR="00000000" w:rsidRDefault="00623458">
      <w:pPr>
        <w:numPr>
          <w:ilvl w:val="3"/>
          <w:numId w:val="11"/>
        </w:numPr>
        <w:tabs>
          <w:tab w:val="clear" w:pos="900"/>
          <w:tab w:val="left" w:pos="1980"/>
          <w:tab w:val="left" w:pos="2035"/>
          <w:tab w:val="left" w:pos="2885"/>
          <w:tab w:val="left" w:pos="2977"/>
        </w:tabs>
        <w:snapToGrid w:val="0"/>
        <w:spacing w:line="360" w:lineRule="auto"/>
        <w:ind w:left="2885"/>
        <w:rPr>
          <w:sz w:val="24"/>
        </w:rPr>
      </w:pPr>
      <w:r>
        <w:rPr>
          <w:sz w:val="24"/>
        </w:rPr>
        <w:t>中小企业是指在中华人民共和国境</w:t>
      </w:r>
      <w:r>
        <w:rPr>
          <w:sz w:val="24"/>
        </w:rPr>
        <w:t>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w:t>
      </w:r>
      <w:r>
        <w:t>《</w:t>
      </w:r>
      <w:r>
        <w:rPr>
          <w:sz w:val="24"/>
        </w:rPr>
        <w:t>关于进一步加大政府采购支持中小企业力度的通知》（财库〔</w:t>
      </w:r>
      <w:r>
        <w:rPr>
          <w:sz w:val="24"/>
        </w:rPr>
        <w:t>2022</w:t>
      </w:r>
      <w:r>
        <w:rPr>
          <w:sz w:val="24"/>
        </w:rPr>
        <w:t>〕</w:t>
      </w:r>
      <w:r>
        <w:rPr>
          <w:sz w:val="24"/>
        </w:rPr>
        <w:t xml:space="preserve">19 </w:t>
      </w:r>
      <w:r>
        <w:rPr>
          <w:sz w:val="24"/>
        </w:rPr>
        <w:t>号）、《政府采购促进中小企业发展管理办法》（财库</w:t>
      </w:r>
      <w:r>
        <w:rPr>
          <w:sz w:val="24"/>
        </w:rPr>
        <w:t xml:space="preserve"> </w:t>
      </w:r>
      <w:r>
        <w:rPr>
          <w:sz w:val="24"/>
        </w:rPr>
        <w:t>〔</w:t>
      </w:r>
      <w:r>
        <w:rPr>
          <w:sz w:val="24"/>
        </w:rPr>
        <w:t>2020</w:t>
      </w:r>
      <w:r>
        <w:rPr>
          <w:sz w:val="24"/>
        </w:rPr>
        <w:t>〕</w:t>
      </w:r>
      <w:r>
        <w:rPr>
          <w:sz w:val="24"/>
        </w:rPr>
        <w:t xml:space="preserve">46 </w:t>
      </w:r>
      <w:r>
        <w:rPr>
          <w:sz w:val="24"/>
        </w:rPr>
        <w:t>号）、《关于印发中小企业划型标准规定的通知》</w:t>
      </w:r>
      <w:r>
        <w:rPr>
          <w:sz w:val="24"/>
        </w:rPr>
        <w:t xml:space="preserve"> </w:t>
      </w:r>
      <w:r>
        <w:rPr>
          <w:rFonts w:hint="eastAsia"/>
          <w:sz w:val="24"/>
        </w:rPr>
        <w:t>（</w:t>
      </w:r>
      <w:r>
        <w:rPr>
          <w:sz w:val="24"/>
        </w:rPr>
        <w:t>工信部联企业〔</w:t>
      </w:r>
      <w:r>
        <w:rPr>
          <w:sz w:val="24"/>
        </w:rPr>
        <w:t>2011</w:t>
      </w:r>
      <w:r>
        <w:rPr>
          <w:sz w:val="24"/>
        </w:rPr>
        <w:t>〕</w:t>
      </w:r>
      <w:r>
        <w:rPr>
          <w:sz w:val="24"/>
        </w:rPr>
        <w:t xml:space="preserve">300 </w:t>
      </w:r>
      <w:r>
        <w:rPr>
          <w:sz w:val="24"/>
        </w:rPr>
        <w:t>号）、</w:t>
      </w:r>
      <w:bookmarkStart w:id="196" w:name="_Hlk197770274"/>
      <w:r>
        <w:rPr>
          <w:sz w:val="24"/>
        </w:rPr>
        <w:t>《金融业企业</w:t>
      </w:r>
      <w:r>
        <w:rPr>
          <w:sz w:val="24"/>
        </w:rPr>
        <w:t>划型标准规定》（〔</w:t>
      </w:r>
      <w:r>
        <w:rPr>
          <w:sz w:val="24"/>
        </w:rPr>
        <w:t>2015</w:t>
      </w:r>
      <w:r>
        <w:rPr>
          <w:sz w:val="24"/>
        </w:rPr>
        <w:t>〕</w:t>
      </w:r>
      <w:r>
        <w:rPr>
          <w:sz w:val="24"/>
        </w:rPr>
        <w:t xml:space="preserve">309 </w:t>
      </w:r>
      <w:r>
        <w:rPr>
          <w:sz w:val="24"/>
        </w:rPr>
        <w:t>号）等国务院批</w:t>
      </w:r>
      <w:r>
        <w:rPr>
          <w:sz w:val="24"/>
        </w:rPr>
        <w:t>准的中小企业划分标准执行。</w:t>
      </w:r>
      <w:bookmarkEnd w:id="196"/>
    </w:p>
    <w:p w:rsidR="00000000" w:rsidRDefault="00623458">
      <w:pPr>
        <w:numPr>
          <w:ilvl w:val="3"/>
          <w:numId w:val="11"/>
        </w:numPr>
        <w:tabs>
          <w:tab w:val="clear" w:pos="900"/>
          <w:tab w:val="left" w:pos="1980"/>
          <w:tab w:val="left" w:pos="2035"/>
          <w:tab w:val="left" w:pos="2885"/>
          <w:tab w:val="left" w:pos="2977"/>
        </w:tabs>
        <w:snapToGrid w:val="0"/>
        <w:spacing w:line="360" w:lineRule="auto"/>
        <w:ind w:left="2885"/>
        <w:rPr>
          <w:sz w:val="24"/>
        </w:rPr>
      </w:pPr>
      <w:r>
        <w:rPr>
          <w:sz w:val="24"/>
        </w:rPr>
        <w:t>供应商提供的货物、工程或者服务符合下列情形的，享受中小企业扶持政策：</w:t>
      </w:r>
    </w:p>
    <w:p w:rsidR="00000000" w:rsidRDefault="00623458">
      <w:pPr>
        <w:tabs>
          <w:tab w:val="left" w:pos="1980"/>
        </w:tabs>
        <w:snapToGrid w:val="0"/>
        <w:spacing w:line="360" w:lineRule="auto"/>
        <w:ind w:leftChars="1350" w:left="2835"/>
        <w:rPr>
          <w:sz w:val="24"/>
        </w:rPr>
      </w:pPr>
      <w:r>
        <w:rPr>
          <w:sz w:val="24"/>
        </w:rPr>
        <w:t>（</w:t>
      </w:r>
      <w:r>
        <w:rPr>
          <w:sz w:val="24"/>
        </w:rPr>
        <w:t>1</w:t>
      </w:r>
      <w:r>
        <w:rPr>
          <w:sz w:val="24"/>
        </w:rPr>
        <w:t>）在货物采购项目中，货物由中小企业制造，即货物由中小企业生产且使用该中小企业商号或者注册商标；</w:t>
      </w:r>
    </w:p>
    <w:p w:rsidR="00000000" w:rsidRDefault="00623458">
      <w:pPr>
        <w:tabs>
          <w:tab w:val="left" w:pos="1980"/>
        </w:tabs>
        <w:snapToGrid w:val="0"/>
        <w:spacing w:line="360" w:lineRule="auto"/>
        <w:ind w:leftChars="1350" w:left="2835"/>
        <w:rPr>
          <w:sz w:val="24"/>
        </w:rPr>
      </w:pPr>
      <w:r>
        <w:rPr>
          <w:sz w:val="24"/>
        </w:rPr>
        <w:t>（</w:t>
      </w:r>
      <w:r>
        <w:rPr>
          <w:sz w:val="24"/>
        </w:rPr>
        <w:t>2</w:t>
      </w:r>
      <w:r>
        <w:rPr>
          <w:sz w:val="24"/>
        </w:rPr>
        <w:t>）在工程采购项目中，工程由中小企业承建，即工程施工单位为中小企业；</w:t>
      </w:r>
    </w:p>
    <w:p w:rsidR="00000000" w:rsidRDefault="00623458">
      <w:pPr>
        <w:tabs>
          <w:tab w:val="left" w:pos="1980"/>
        </w:tabs>
        <w:snapToGrid w:val="0"/>
        <w:spacing w:line="360" w:lineRule="auto"/>
        <w:ind w:leftChars="1350" w:left="2835"/>
        <w:rPr>
          <w:sz w:val="24"/>
        </w:rPr>
      </w:pPr>
      <w:r>
        <w:rPr>
          <w:sz w:val="24"/>
        </w:rPr>
        <w:t>（</w:t>
      </w:r>
      <w:r>
        <w:rPr>
          <w:sz w:val="24"/>
        </w:rPr>
        <w:t>3</w:t>
      </w:r>
      <w:r>
        <w:rPr>
          <w:sz w:val="24"/>
        </w:rPr>
        <w:t>）在服务采购项目中，服务由中小企业承接，即提供服务的人员为中小企业依照《中华人民共和国劳动</w:t>
      </w:r>
      <w:r>
        <w:rPr>
          <w:rFonts w:hint="eastAsia"/>
          <w:sz w:val="24"/>
        </w:rPr>
        <w:t>合同法</w:t>
      </w:r>
      <w:r>
        <w:rPr>
          <w:sz w:val="24"/>
        </w:rPr>
        <w:t>》订立劳动合同的从业人员。</w:t>
      </w:r>
    </w:p>
    <w:p w:rsidR="00000000" w:rsidRDefault="00623458">
      <w:pPr>
        <w:numPr>
          <w:ilvl w:val="3"/>
          <w:numId w:val="11"/>
        </w:numPr>
        <w:tabs>
          <w:tab w:val="clear" w:pos="900"/>
          <w:tab w:val="left" w:pos="1980"/>
          <w:tab w:val="left" w:pos="2035"/>
          <w:tab w:val="left" w:pos="2885"/>
          <w:tab w:val="left" w:pos="2977"/>
        </w:tabs>
        <w:snapToGrid w:val="0"/>
        <w:spacing w:line="360" w:lineRule="auto"/>
        <w:ind w:left="2885"/>
        <w:rPr>
          <w:sz w:val="24"/>
        </w:rPr>
      </w:pPr>
      <w:r>
        <w:rPr>
          <w:sz w:val="24"/>
        </w:rPr>
        <w:t>在货物采购项目中，供应商提供的货物既有中小企业制造货物，也有大型</w:t>
      </w:r>
      <w:r>
        <w:rPr>
          <w:sz w:val="24"/>
        </w:rPr>
        <w:t>企业制造货物的，不享受中小企业扶持政策。</w:t>
      </w:r>
    </w:p>
    <w:p w:rsidR="00000000" w:rsidRDefault="00623458">
      <w:pPr>
        <w:numPr>
          <w:ilvl w:val="3"/>
          <w:numId w:val="11"/>
        </w:numPr>
        <w:tabs>
          <w:tab w:val="clear" w:pos="900"/>
          <w:tab w:val="left" w:pos="1980"/>
          <w:tab w:val="left" w:pos="2035"/>
          <w:tab w:val="left" w:pos="2885"/>
          <w:tab w:val="left" w:pos="2977"/>
        </w:tabs>
        <w:snapToGrid w:val="0"/>
        <w:spacing w:line="360" w:lineRule="auto"/>
        <w:ind w:left="2885"/>
        <w:rPr>
          <w:sz w:val="24"/>
        </w:rPr>
      </w:pPr>
      <w:r>
        <w:rPr>
          <w:sz w:val="24"/>
        </w:rPr>
        <w:t>以联合体形式参加政府采购活动，联合体各方均为中小企业的，联合体视同中小企业。其中，联合体各方均为小微企业的，联合体视同小微企业。</w:t>
      </w:r>
    </w:p>
    <w:p w:rsidR="00000000" w:rsidRDefault="00623458">
      <w:pPr>
        <w:numPr>
          <w:ilvl w:val="2"/>
          <w:numId w:val="10"/>
        </w:numPr>
        <w:tabs>
          <w:tab w:val="left" w:pos="1980"/>
        </w:tabs>
        <w:snapToGrid w:val="0"/>
        <w:spacing w:line="360" w:lineRule="auto"/>
        <w:rPr>
          <w:sz w:val="24"/>
        </w:rPr>
      </w:pPr>
      <w:r>
        <w:rPr>
          <w:rFonts w:hint="eastAsia"/>
          <w:sz w:val="24"/>
        </w:rPr>
        <w:t>在政府采购活动中，监狱企业视同小型、微型企业，享受预留份额、评审中价格扣除等政府采购促进中小企业发展的政府采购政策。监狱企业定义：是指由司法部认定的为罪犯、戒毒人员</w:t>
      </w:r>
      <w:r>
        <w:rPr>
          <w:rFonts w:ascii="Leelawadee UI" w:hAnsi="Leelawadee UI" w:cs="Leelawadee UI" w:hint="eastAsia"/>
          <w:sz w:val="24"/>
        </w:rPr>
        <w:t>提供</w:t>
      </w:r>
      <w:r>
        <w:rPr>
          <w:rFonts w:hint="eastAsia"/>
          <w:sz w:val="24"/>
        </w:rPr>
        <w:t>生产项目和劳动对象，且全部产权属于司法部监狱管理局、戒毒管理局、直属煤矿管理局，各省、自治区、直辖市监狱管理局、戒毒管理局，各地（设区的市）监狱、强制隔离戒毒所、戒毒康复所</w:t>
      </w:r>
      <w:r>
        <w:rPr>
          <w:rFonts w:hint="eastAsia"/>
          <w:sz w:val="24"/>
        </w:rPr>
        <w:t>，以及新疆生产建设兵团监狱管理局、戒毒管理局的企业。</w:t>
      </w:r>
    </w:p>
    <w:p w:rsidR="00000000" w:rsidRDefault="00623458">
      <w:pPr>
        <w:numPr>
          <w:ilvl w:val="2"/>
          <w:numId w:val="10"/>
        </w:numPr>
        <w:tabs>
          <w:tab w:val="left" w:pos="1980"/>
        </w:tabs>
        <w:snapToGrid w:val="0"/>
        <w:spacing w:line="360" w:lineRule="auto"/>
        <w:rPr>
          <w:sz w:val="24"/>
        </w:rPr>
      </w:pPr>
      <w:r>
        <w:rPr>
          <w:rFonts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rsidR="00000000" w:rsidRDefault="00623458">
      <w:pPr>
        <w:pStyle w:val="aff7"/>
        <w:numPr>
          <w:ilvl w:val="2"/>
          <w:numId w:val="11"/>
        </w:numPr>
        <w:tabs>
          <w:tab w:val="left" w:pos="1980"/>
          <w:tab w:val="left" w:pos="2035"/>
          <w:tab w:val="left" w:pos="2977"/>
        </w:tabs>
        <w:snapToGrid w:val="0"/>
        <w:spacing w:line="360" w:lineRule="auto"/>
        <w:ind w:firstLineChars="0"/>
        <w:rPr>
          <w:rFonts w:ascii="Times New Roman" w:hAnsi="Times New Roman"/>
          <w:vanish/>
          <w:sz w:val="24"/>
          <w:szCs w:val="24"/>
        </w:rPr>
      </w:pPr>
    </w:p>
    <w:p w:rsidR="00000000" w:rsidRDefault="00623458">
      <w:pPr>
        <w:pStyle w:val="aff7"/>
        <w:numPr>
          <w:ilvl w:val="2"/>
          <w:numId w:val="11"/>
        </w:numPr>
        <w:tabs>
          <w:tab w:val="left" w:pos="1980"/>
          <w:tab w:val="left" w:pos="2035"/>
          <w:tab w:val="left" w:pos="2977"/>
        </w:tabs>
        <w:snapToGrid w:val="0"/>
        <w:spacing w:line="360" w:lineRule="auto"/>
        <w:ind w:firstLineChars="0"/>
        <w:rPr>
          <w:rFonts w:ascii="Times New Roman" w:hAnsi="Times New Roman"/>
          <w:vanish/>
          <w:sz w:val="24"/>
          <w:szCs w:val="24"/>
        </w:rPr>
      </w:pPr>
    </w:p>
    <w:p w:rsidR="00000000" w:rsidRDefault="00623458">
      <w:pPr>
        <w:numPr>
          <w:ilvl w:val="3"/>
          <w:numId w:val="11"/>
        </w:numPr>
        <w:tabs>
          <w:tab w:val="clear" w:pos="900"/>
          <w:tab w:val="left" w:pos="1980"/>
          <w:tab w:val="left" w:pos="2035"/>
          <w:tab w:val="left" w:pos="2885"/>
          <w:tab w:val="left" w:pos="2977"/>
        </w:tabs>
        <w:snapToGrid w:val="0"/>
        <w:spacing w:line="360" w:lineRule="auto"/>
        <w:ind w:left="2885"/>
        <w:rPr>
          <w:sz w:val="24"/>
        </w:rPr>
      </w:pPr>
      <w:r>
        <w:rPr>
          <w:sz w:val="24"/>
        </w:rPr>
        <w:t>安置的残疾人占本单位在职职工人数的比例不低于</w:t>
      </w:r>
      <w:r>
        <w:rPr>
          <w:sz w:val="24"/>
        </w:rPr>
        <w:t>25%</w:t>
      </w:r>
      <w:r>
        <w:rPr>
          <w:sz w:val="24"/>
        </w:rPr>
        <w:t>（含</w:t>
      </w:r>
      <w:r>
        <w:rPr>
          <w:sz w:val="24"/>
        </w:rPr>
        <w:t>25%</w:t>
      </w:r>
      <w:r>
        <w:rPr>
          <w:sz w:val="24"/>
        </w:rPr>
        <w:t>），并且安置的残疾人人数不少于</w:t>
      </w:r>
      <w:r>
        <w:rPr>
          <w:sz w:val="24"/>
        </w:rPr>
        <w:t xml:space="preserve">10 </w:t>
      </w:r>
      <w:r>
        <w:rPr>
          <w:sz w:val="24"/>
        </w:rPr>
        <w:t>人（含</w:t>
      </w:r>
      <w:r>
        <w:rPr>
          <w:sz w:val="24"/>
        </w:rPr>
        <w:t xml:space="preserve">10 </w:t>
      </w:r>
      <w:r>
        <w:rPr>
          <w:sz w:val="24"/>
        </w:rPr>
        <w:t>人）；</w:t>
      </w:r>
    </w:p>
    <w:p w:rsidR="00000000" w:rsidRDefault="00623458">
      <w:pPr>
        <w:numPr>
          <w:ilvl w:val="3"/>
          <w:numId w:val="11"/>
        </w:numPr>
        <w:tabs>
          <w:tab w:val="clear" w:pos="900"/>
          <w:tab w:val="left" w:pos="1980"/>
          <w:tab w:val="left" w:pos="2035"/>
          <w:tab w:val="left" w:pos="2885"/>
          <w:tab w:val="left" w:pos="2977"/>
        </w:tabs>
        <w:snapToGrid w:val="0"/>
        <w:spacing w:line="360" w:lineRule="auto"/>
        <w:ind w:left="2885"/>
        <w:rPr>
          <w:sz w:val="24"/>
        </w:rPr>
      </w:pPr>
      <w:r>
        <w:rPr>
          <w:sz w:val="24"/>
        </w:rPr>
        <w:t>依法与安置的每位残疾人签订了一年以上（含一年）的劳动合同或服务协议；</w:t>
      </w:r>
    </w:p>
    <w:p w:rsidR="00000000" w:rsidRDefault="00623458">
      <w:pPr>
        <w:numPr>
          <w:ilvl w:val="3"/>
          <w:numId w:val="11"/>
        </w:numPr>
        <w:tabs>
          <w:tab w:val="clear" w:pos="900"/>
          <w:tab w:val="left" w:pos="1980"/>
          <w:tab w:val="left" w:pos="2035"/>
          <w:tab w:val="left" w:pos="2885"/>
          <w:tab w:val="left" w:pos="2977"/>
        </w:tabs>
        <w:snapToGrid w:val="0"/>
        <w:spacing w:line="360" w:lineRule="auto"/>
        <w:ind w:left="2885"/>
        <w:rPr>
          <w:sz w:val="24"/>
        </w:rPr>
      </w:pPr>
      <w:r>
        <w:rPr>
          <w:sz w:val="24"/>
        </w:rPr>
        <w:t>为安置的每位残疾人按月足额缴纳了基本养老保险、基本医疗保险、失业保险</w:t>
      </w:r>
      <w:r>
        <w:rPr>
          <w:sz w:val="24"/>
        </w:rPr>
        <w:t>、工伤保险和生育保险等社会保险费；</w:t>
      </w:r>
    </w:p>
    <w:p w:rsidR="00000000" w:rsidRDefault="00623458">
      <w:pPr>
        <w:numPr>
          <w:ilvl w:val="3"/>
          <w:numId w:val="11"/>
        </w:numPr>
        <w:tabs>
          <w:tab w:val="clear" w:pos="900"/>
          <w:tab w:val="left" w:pos="1980"/>
          <w:tab w:val="left" w:pos="2035"/>
          <w:tab w:val="left" w:pos="2885"/>
          <w:tab w:val="left" w:pos="2977"/>
        </w:tabs>
        <w:snapToGrid w:val="0"/>
        <w:spacing w:line="360" w:lineRule="auto"/>
        <w:ind w:left="2885"/>
        <w:rPr>
          <w:sz w:val="24"/>
        </w:rPr>
      </w:pPr>
      <w:r>
        <w:rPr>
          <w:sz w:val="24"/>
        </w:rPr>
        <w:t>通过银行等金融机构向安置的每位残疾人，按月支付了不低于单位所在区县适用的经省级人民政府批准的月最低工资标准的工资；</w:t>
      </w:r>
    </w:p>
    <w:p w:rsidR="00000000" w:rsidRDefault="00623458">
      <w:pPr>
        <w:numPr>
          <w:ilvl w:val="3"/>
          <w:numId w:val="11"/>
        </w:numPr>
        <w:tabs>
          <w:tab w:val="clear" w:pos="900"/>
          <w:tab w:val="left" w:pos="1980"/>
          <w:tab w:val="left" w:pos="2035"/>
          <w:tab w:val="left" w:pos="2885"/>
          <w:tab w:val="left" w:pos="2977"/>
        </w:tabs>
        <w:snapToGrid w:val="0"/>
        <w:spacing w:line="360" w:lineRule="auto"/>
        <w:ind w:left="2885"/>
        <w:rPr>
          <w:sz w:val="24"/>
        </w:rPr>
      </w:pPr>
      <w:r>
        <w:rPr>
          <w:sz w:val="24"/>
        </w:rPr>
        <w:t>提供本单位制造的货物、承担的工程或者服务（以下简称产品），或者提供其他残疾人福利性单位制造的货物（不包括使用非残疾人福利性单位注册商标的货物）；</w:t>
      </w:r>
    </w:p>
    <w:p w:rsidR="00000000" w:rsidRDefault="00623458">
      <w:pPr>
        <w:numPr>
          <w:ilvl w:val="3"/>
          <w:numId w:val="11"/>
        </w:numPr>
        <w:tabs>
          <w:tab w:val="clear" w:pos="900"/>
          <w:tab w:val="left" w:pos="1980"/>
          <w:tab w:val="left" w:pos="2035"/>
          <w:tab w:val="left" w:pos="2885"/>
          <w:tab w:val="left" w:pos="2977"/>
        </w:tabs>
        <w:snapToGrid w:val="0"/>
        <w:spacing w:line="360" w:lineRule="auto"/>
        <w:ind w:left="2885"/>
        <w:rPr>
          <w:sz w:val="24"/>
        </w:rPr>
      </w:pPr>
      <w:r>
        <w:rPr>
          <w:sz w:val="24"/>
        </w:rPr>
        <w:t>前款所称残疾人是指法定劳动年龄内，持有《中华人民共和国残疾人证》或者《中华人民共和国残疾军人证（</w:t>
      </w:r>
      <w:r>
        <w:rPr>
          <w:sz w:val="24"/>
        </w:rPr>
        <w:t xml:space="preserve">1 </w:t>
      </w:r>
      <w:r>
        <w:rPr>
          <w:sz w:val="24"/>
        </w:rPr>
        <w:t>至</w:t>
      </w:r>
      <w:r>
        <w:rPr>
          <w:sz w:val="24"/>
        </w:rPr>
        <w:t xml:space="preserve">8 </w:t>
      </w:r>
      <w:r>
        <w:rPr>
          <w:sz w:val="24"/>
        </w:rPr>
        <w:t>级）》的自然人，包括具有劳动条件和劳动意愿的精神残疾人。在职职工人数是指与残疾人福利性单位建立劳动关系并依法</w:t>
      </w:r>
      <w:r>
        <w:rPr>
          <w:sz w:val="24"/>
        </w:rPr>
        <w:t>签订劳动合同或服务协议的雇员人数。</w:t>
      </w:r>
    </w:p>
    <w:p w:rsidR="00000000" w:rsidRDefault="00623458">
      <w:pPr>
        <w:numPr>
          <w:ilvl w:val="2"/>
          <w:numId w:val="10"/>
        </w:numPr>
        <w:tabs>
          <w:tab w:val="left" w:pos="1980"/>
        </w:tabs>
        <w:snapToGrid w:val="0"/>
        <w:spacing w:line="360" w:lineRule="auto"/>
        <w:rPr>
          <w:sz w:val="24"/>
        </w:rPr>
      </w:pPr>
      <w:r>
        <w:rPr>
          <w:sz w:val="24"/>
        </w:rPr>
        <w:t>本项目是否专门面向中小企业预留采购份额见第一章《投标邀请》。</w:t>
      </w:r>
    </w:p>
    <w:p w:rsidR="00000000" w:rsidRDefault="00623458">
      <w:pPr>
        <w:numPr>
          <w:ilvl w:val="2"/>
          <w:numId w:val="10"/>
        </w:numPr>
        <w:tabs>
          <w:tab w:val="left" w:pos="1980"/>
        </w:tabs>
        <w:snapToGrid w:val="0"/>
        <w:spacing w:line="360" w:lineRule="auto"/>
        <w:rPr>
          <w:sz w:val="24"/>
        </w:rPr>
      </w:pPr>
      <w:r>
        <w:rPr>
          <w:sz w:val="24"/>
        </w:rPr>
        <w:t>采购标的对应的中小企业划分标准所属行业见《投标人须知资料表》。</w:t>
      </w:r>
    </w:p>
    <w:p w:rsidR="00000000" w:rsidRDefault="00623458">
      <w:pPr>
        <w:numPr>
          <w:ilvl w:val="2"/>
          <w:numId w:val="10"/>
        </w:numPr>
        <w:tabs>
          <w:tab w:val="left" w:pos="1980"/>
        </w:tabs>
        <w:snapToGrid w:val="0"/>
        <w:spacing w:line="360" w:lineRule="auto"/>
        <w:rPr>
          <w:sz w:val="24"/>
        </w:rPr>
      </w:pPr>
      <w:r>
        <w:rPr>
          <w:sz w:val="24"/>
        </w:rPr>
        <w:t>小微企业价格评审优惠的政策调整：见第四章《</w:t>
      </w:r>
      <w:r>
        <w:rPr>
          <w:rFonts w:hint="eastAsia"/>
          <w:sz w:val="24"/>
        </w:rPr>
        <w:t>评标程序、</w:t>
      </w:r>
      <w:r>
        <w:rPr>
          <w:sz w:val="24"/>
        </w:rPr>
        <w:t>评标方法和评标标准》。</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政府采购节能产品、环境标志产品</w:t>
      </w:r>
    </w:p>
    <w:p w:rsidR="00000000" w:rsidRDefault="00623458">
      <w:pPr>
        <w:numPr>
          <w:ilvl w:val="2"/>
          <w:numId w:val="10"/>
        </w:numPr>
        <w:tabs>
          <w:tab w:val="left" w:pos="1980"/>
        </w:tabs>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w:t>
      </w:r>
      <w:r>
        <w:rPr>
          <w:sz w:val="24"/>
        </w:rPr>
        <w:t>单和认证证书实施政府优先采购和强制采购。</w:t>
      </w:r>
    </w:p>
    <w:p w:rsidR="00000000" w:rsidRDefault="00623458">
      <w:pPr>
        <w:numPr>
          <w:ilvl w:val="2"/>
          <w:numId w:val="10"/>
        </w:numPr>
        <w:tabs>
          <w:tab w:val="left" w:pos="1980"/>
        </w:tabs>
        <w:snapToGrid w:val="0"/>
        <w:spacing w:line="360" w:lineRule="auto"/>
        <w:rPr>
          <w:sz w:val="24"/>
        </w:rPr>
      </w:pPr>
      <w:r>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Pr>
          <w:sz w:val="24"/>
        </w:rPr>
        <w:t>2019</w:t>
      </w:r>
      <w:r>
        <w:rPr>
          <w:sz w:val="24"/>
        </w:rPr>
        <w:t>〕</w:t>
      </w:r>
      <w:r>
        <w:rPr>
          <w:sz w:val="24"/>
        </w:rPr>
        <w:t>9</w:t>
      </w:r>
      <w:r>
        <w:rPr>
          <w:sz w:val="24"/>
        </w:rPr>
        <w:t>号）。</w:t>
      </w:r>
      <w:r>
        <w:rPr>
          <w:sz w:val="24"/>
        </w:rPr>
        <w:t xml:space="preserve"> </w:t>
      </w:r>
    </w:p>
    <w:p w:rsidR="00000000" w:rsidRDefault="00623458">
      <w:pPr>
        <w:numPr>
          <w:ilvl w:val="2"/>
          <w:numId w:val="10"/>
        </w:numPr>
        <w:tabs>
          <w:tab w:val="left" w:pos="1980"/>
        </w:tabs>
        <w:snapToGrid w:val="0"/>
        <w:spacing w:line="360" w:lineRule="auto"/>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rsidR="00000000" w:rsidRDefault="00623458">
      <w:pPr>
        <w:numPr>
          <w:ilvl w:val="2"/>
          <w:numId w:val="10"/>
        </w:numPr>
        <w:tabs>
          <w:tab w:val="left" w:pos="1980"/>
        </w:tabs>
        <w:snapToGrid w:val="0"/>
        <w:spacing w:line="360" w:lineRule="auto"/>
        <w:rPr>
          <w:sz w:val="24"/>
        </w:rPr>
      </w:pPr>
      <w:r>
        <w:rPr>
          <w:sz w:val="24"/>
        </w:rPr>
        <w:t>非政府强制采购的节能产品或环境标志产品，依据品目清单和认证证书实施政府优先采购。优先采购的具体规定见第四章《</w:t>
      </w:r>
      <w:r>
        <w:rPr>
          <w:rFonts w:hint="eastAsia"/>
          <w:sz w:val="24"/>
        </w:rPr>
        <w:t>评标程序、</w:t>
      </w:r>
      <w:r>
        <w:rPr>
          <w:sz w:val="24"/>
        </w:rPr>
        <w:t>评标方法和评标标准》（如涉及）。</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正版软件</w:t>
      </w:r>
    </w:p>
    <w:p w:rsidR="00000000" w:rsidRDefault="00623458">
      <w:pPr>
        <w:numPr>
          <w:ilvl w:val="2"/>
          <w:numId w:val="10"/>
        </w:numPr>
        <w:tabs>
          <w:tab w:val="left" w:pos="1980"/>
        </w:tabs>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Pr>
          <w:sz w:val="24"/>
        </w:rPr>
        <w:t>2006</w:t>
      </w:r>
      <w:r>
        <w:rPr>
          <w:sz w:val="24"/>
        </w:rPr>
        <w:t>〕</w:t>
      </w:r>
      <w:r>
        <w:rPr>
          <w:sz w:val="24"/>
        </w:rPr>
        <w:t xml:space="preserve">1 </w:t>
      </w:r>
      <w:r>
        <w:rPr>
          <w:sz w:val="24"/>
        </w:rPr>
        <w:t>号）、《国务院办公厅关于进一步做好政府机关使用正版软件工作的通知》（国办发〔</w:t>
      </w:r>
      <w:r>
        <w:rPr>
          <w:sz w:val="24"/>
        </w:rPr>
        <w:t>2010</w:t>
      </w:r>
      <w:r>
        <w:rPr>
          <w:sz w:val="24"/>
        </w:rPr>
        <w:t>〕</w:t>
      </w:r>
      <w:r>
        <w:rPr>
          <w:sz w:val="24"/>
        </w:rPr>
        <w:t xml:space="preserve">47 </w:t>
      </w:r>
      <w:r>
        <w:rPr>
          <w:sz w:val="24"/>
        </w:rPr>
        <w:t>号</w:t>
      </w:r>
      <w:r>
        <w:rPr>
          <w:sz w:val="24"/>
        </w:rPr>
        <w:t>）、《财政部关于进一步做好政府机关使用正版软件工作的通知》（财预〔</w:t>
      </w:r>
      <w:r>
        <w:rPr>
          <w:sz w:val="24"/>
        </w:rPr>
        <w:t>2010</w:t>
      </w:r>
      <w:r>
        <w:rPr>
          <w:sz w:val="24"/>
        </w:rPr>
        <w:t>〕</w:t>
      </w:r>
      <w:r>
        <w:rPr>
          <w:sz w:val="24"/>
        </w:rPr>
        <w:t xml:space="preserve">536 </w:t>
      </w:r>
      <w:r>
        <w:rPr>
          <w:sz w:val="24"/>
        </w:rPr>
        <w:t>号）。</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rFonts w:hint="eastAsia"/>
          <w:sz w:val="24"/>
        </w:rPr>
        <w:t>网络安全专用产品</w:t>
      </w:r>
    </w:p>
    <w:p w:rsidR="00000000" w:rsidRDefault="00623458">
      <w:pPr>
        <w:numPr>
          <w:ilvl w:val="2"/>
          <w:numId w:val="10"/>
        </w:numPr>
        <w:tabs>
          <w:tab w:val="left" w:pos="1980"/>
          <w:tab w:val="left" w:pos="2014"/>
        </w:tabs>
        <w:snapToGrid w:val="0"/>
        <w:spacing w:line="360" w:lineRule="auto"/>
        <w:rPr>
          <w:sz w:val="24"/>
        </w:rPr>
      </w:pPr>
      <w:bookmarkStart w:id="197" w:name="_Hlk197770669"/>
      <w:r>
        <w:rPr>
          <w:sz w:val="24"/>
        </w:rPr>
        <w:t>根据《关于调整网络安全专用产品安全管理有关事项的公告》（</w:t>
      </w:r>
      <w:r>
        <w:rPr>
          <w:sz w:val="24"/>
        </w:rPr>
        <w:t>2023</w:t>
      </w:r>
      <w:r>
        <w:rPr>
          <w:sz w:val="24"/>
        </w:rPr>
        <w:t>年第</w:t>
      </w:r>
      <w:r>
        <w:rPr>
          <w:sz w:val="24"/>
        </w:rPr>
        <w:t>1</w:t>
      </w:r>
      <w:r>
        <w:rPr>
          <w:sz w:val="24"/>
        </w:rPr>
        <w:t>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bookmarkEnd w:id="197"/>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推广使用低挥发性有机化合物（</w:t>
      </w:r>
      <w:r>
        <w:rPr>
          <w:sz w:val="24"/>
        </w:rPr>
        <w:t>VOCs</w:t>
      </w:r>
      <w:r>
        <w:rPr>
          <w:sz w:val="24"/>
        </w:rPr>
        <w:t>）</w:t>
      </w:r>
    </w:p>
    <w:p w:rsidR="00000000" w:rsidRDefault="00623458">
      <w:pPr>
        <w:numPr>
          <w:ilvl w:val="2"/>
          <w:numId w:val="10"/>
        </w:numPr>
        <w:tabs>
          <w:tab w:val="left" w:pos="1980"/>
          <w:tab w:val="left" w:pos="2014"/>
        </w:tabs>
        <w:snapToGrid w:val="0"/>
        <w:spacing w:line="360" w:lineRule="auto"/>
        <w:rPr>
          <w:sz w:val="24"/>
        </w:rPr>
      </w:pPr>
      <w:r>
        <w:rPr>
          <w:sz w:val="24"/>
        </w:rPr>
        <w:t>为全面推进本市挥发性有机物（</w:t>
      </w:r>
      <w:r>
        <w:rPr>
          <w:sz w:val="24"/>
        </w:rPr>
        <w:t>VOCs</w:t>
      </w:r>
      <w:r>
        <w:rPr>
          <w:sz w:val="24"/>
        </w:rPr>
        <w:t>）治理，贯彻落实挥发性有机物污染治理专项</w:t>
      </w:r>
      <w:r>
        <w:rPr>
          <w:sz w:val="24"/>
        </w:rPr>
        <w:t>行动有关要求，相关规定依据《北京市财政局北京市生态环境局关于政府采购推广使用</w:t>
      </w:r>
      <w:r>
        <w:rPr>
          <w:sz w:val="24"/>
        </w:rPr>
        <w:t>低挥发性有机化合物（</w:t>
      </w:r>
      <w:r>
        <w:rPr>
          <w:sz w:val="24"/>
        </w:rPr>
        <w:t>VOCs</w:t>
      </w:r>
      <w:r>
        <w:rPr>
          <w:sz w:val="24"/>
        </w:rPr>
        <w:t>）有关事项的通知》（京财采购〔</w:t>
      </w:r>
      <w:r>
        <w:rPr>
          <w:sz w:val="24"/>
        </w:rPr>
        <w:t>2020</w:t>
      </w:r>
      <w:r>
        <w:rPr>
          <w:sz w:val="24"/>
        </w:rPr>
        <w:t>〕</w:t>
      </w:r>
      <w:r>
        <w:rPr>
          <w:sz w:val="24"/>
        </w:rPr>
        <w:t xml:space="preserve">2381 </w:t>
      </w:r>
      <w:r>
        <w:rPr>
          <w:sz w:val="24"/>
        </w:rPr>
        <w:t>号）。本项目中涉及涂料、胶黏剂、油墨、清洗剂等挥发性有机物产品的，属于强制性标准的，供应商应执行符合本市和国家的</w:t>
      </w:r>
      <w:r>
        <w:rPr>
          <w:sz w:val="24"/>
        </w:rPr>
        <w:t xml:space="preserve">VOCs </w:t>
      </w:r>
      <w:r>
        <w:rPr>
          <w:sz w:val="24"/>
        </w:rPr>
        <w:t>含量限制标准（具体标准见第五章《采购需求》），</w:t>
      </w:r>
      <w:r>
        <w:rPr>
          <w:kern w:val="0"/>
          <w:sz w:val="24"/>
        </w:rPr>
        <w:t>否则</w:t>
      </w:r>
      <w:r>
        <w:rPr>
          <w:b/>
          <w:kern w:val="0"/>
          <w:sz w:val="24"/>
        </w:rPr>
        <w:t>投标无效</w:t>
      </w:r>
      <w:r>
        <w:rPr>
          <w:sz w:val="24"/>
        </w:rPr>
        <w:t>；属于推荐性标准的，优先采购，具体见第四章《</w:t>
      </w:r>
      <w:r>
        <w:rPr>
          <w:rFonts w:hint="eastAsia"/>
          <w:sz w:val="24"/>
        </w:rPr>
        <w:t>评标程序、</w:t>
      </w:r>
      <w:r>
        <w:rPr>
          <w:sz w:val="24"/>
        </w:rPr>
        <w:t>评标方法和评标标准》。</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rFonts w:hint="eastAsia"/>
          <w:sz w:val="24"/>
        </w:rPr>
        <w:t>采购需求标准</w:t>
      </w:r>
    </w:p>
    <w:p w:rsidR="00000000" w:rsidRDefault="00623458">
      <w:pPr>
        <w:numPr>
          <w:ilvl w:val="2"/>
          <w:numId w:val="10"/>
        </w:numPr>
        <w:tabs>
          <w:tab w:val="left" w:pos="1980"/>
        </w:tabs>
        <w:snapToGrid w:val="0"/>
        <w:spacing w:line="360" w:lineRule="auto"/>
        <w:rPr>
          <w:sz w:val="24"/>
        </w:rPr>
      </w:pPr>
      <w:r>
        <w:rPr>
          <w:rFonts w:hint="eastAsia"/>
          <w:sz w:val="24"/>
        </w:rPr>
        <w:t>商品包装、快递包装政府采购需求标准（试行）</w:t>
      </w:r>
      <w:r>
        <w:rPr>
          <w:sz w:val="24"/>
        </w:rPr>
        <w:cr/>
      </w:r>
      <w:r>
        <w:rPr>
          <w:rFonts w:hint="eastAsia"/>
          <w:sz w:val="24"/>
        </w:rPr>
        <w:t>为助力打好污染防治攻坚战，推广使用绿色包装</w:t>
      </w:r>
      <w:r>
        <w:rPr>
          <w:rFonts w:hint="eastAsia"/>
          <w:sz w:val="24"/>
        </w:rPr>
        <w:t>，根据财政部关于印发《商品包装政府采购需求标准（试行）》、《快递包装政府采购需求标准（试行）》的通知（财办库〔</w:t>
      </w:r>
      <w:r>
        <w:rPr>
          <w:rFonts w:hint="eastAsia"/>
          <w:sz w:val="24"/>
        </w:rPr>
        <w:t>2020</w:t>
      </w:r>
      <w:r>
        <w:rPr>
          <w:rFonts w:hint="eastAsia"/>
          <w:sz w:val="24"/>
        </w:rPr>
        <w:t>〕</w:t>
      </w:r>
      <w:r>
        <w:rPr>
          <w:rFonts w:hint="eastAsia"/>
          <w:sz w:val="24"/>
        </w:rPr>
        <w:t xml:space="preserve">123 </w:t>
      </w:r>
      <w:r>
        <w:rPr>
          <w:rFonts w:hint="eastAsia"/>
          <w:sz w:val="24"/>
        </w:rPr>
        <w:t>号），本项目如涉及商品包装和快递包装的，则其具体要求见第五章《采购需求》。</w:t>
      </w:r>
    </w:p>
    <w:p w:rsidR="00000000" w:rsidRDefault="00623458">
      <w:pPr>
        <w:numPr>
          <w:ilvl w:val="2"/>
          <w:numId w:val="10"/>
        </w:numPr>
        <w:tabs>
          <w:tab w:val="left" w:pos="1980"/>
        </w:tabs>
        <w:snapToGrid w:val="0"/>
        <w:spacing w:line="360" w:lineRule="auto"/>
        <w:rPr>
          <w:sz w:val="24"/>
        </w:rPr>
      </w:pPr>
      <w:r>
        <w:rPr>
          <w:sz w:val="24"/>
        </w:rPr>
        <w:t>其他政府采购需求标准</w:t>
      </w:r>
    </w:p>
    <w:p w:rsidR="00000000" w:rsidRDefault="00623458">
      <w:pPr>
        <w:tabs>
          <w:tab w:val="left" w:pos="1980"/>
        </w:tabs>
        <w:snapToGrid w:val="0"/>
        <w:spacing w:line="360" w:lineRule="auto"/>
        <w:ind w:left="1980"/>
        <w:rPr>
          <w:rFonts w:hint="eastAsia"/>
          <w:sz w:val="24"/>
        </w:rPr>
      </w:pPr>
      <w:r>
        <w:rPr>
          <w:sz w:val="24"/>
        </w:rPr>
        <w:t>为贯彻落实《深化政府采购制度改革方案》有关要求，推动政府采购需求标准建设，财政部门会同有关部门制定发布的其他政府采购需求标准，本项目如涉及，则具体要求见第五章《采购需求》</w:t>
      </w:r>
      <w:r>
        <w:rPr>
          <w:rFonts w:hint="eastAsia"/>
          <w:sz w:val="24"/>
        </w:rPr>
        <w:t>。</w:t>
      </w:r>
    </w:p>
    <w:p w:rsidR="00000000" w:rsidRDefault="00623458">
      <w:pPr>
        <w:numPr>
          <w:ilvl w:val="0"/>
          <w:numId w:val="10"/>
        </w:numPr>
        <w:tabs>
          <w:tab w:val="left" w:pos="360"/>
          <w:tab w:val="left" w:pos="900"/>
        </w:tabs>
        <w:snapToGrid w:val="0"/>
        <w:spacing w:line="360" w:lineRule="auto"/>
        <w:ind w:left="357" w:hanging="357"/>
        <w:outlineLvl w:val="1"/>
        <w:rPr>
          <w:sz w:val="24"/>
        </w:rPr>
      </w:pPr>
      <w:r>
        <w:rPr>
          <w:sz w:val="24"/>
        </w:rPr>
        <w:t>投标费用</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投标人应自行承担所有与准备和参加投标有关的费用，无论投标的结果如何，采购人或采购代理机构在任何情况下均</w:t>
      </w:r>
      <w:r>
        <w:rPr>
          <w:sz w:val="24"/>
        </w:rPr>
        <w:t>无承担这些费用的义务和责任。</w:t>
      </w:r>
    </w:p>
    <w:p w:rsidR="00000000" w:rsidRDefault="00623458">
      <w:pPr>
        <w:tabs>
          <w:tab w:val="left" w:pos="1080"/>
        </w:tabs>
        <w:snapToGrid w:val="0"/>
        <w:spacing w:line="360" w:lineRule="auto"/>
        <w:ind w:left="1080"/>
        <w:rPr>
          <w:sz w:val="28"/>
        </w:rPr>
      </w:pPr>
      <w:bookmarkStart w:id="198" w:name="_1.8_计量单位"/>
      <w:bookmarkEnd w:id="198"/>
    </w:p>
    <w:p w:rsidR="00000000" w:rsidRDefault="00623458">
      <w:pPr>
        <w:pStyle w:val="2"/>
        <w:spacing w:before="0" w:line="360" w:lineRule="auto"/>
        <w:rPr>
          <w:rFonts w:ascii="Times New Roman" w:eastAsia="宋体" w:hAnsi="Times New Roman"/>
          <w:sz w:val="28"/>
        </w:rPr>
      </w:pPr>
      <w:r>
        <w:rPr>
          <w:rFonts w:ascii="Times New Roman" w:eastAsia="宋体" w:hAnsi="Times New Roman"/>
          <w:sz w:val="28"/>
        </w:rPr>
        <w:t>二</w:t>
      </w:r>
      <w:r>
        <w:rPr>
          <w:rFonts w:ascii="Times New Roman" w:eastAsia="宋体" w:hAnsi="Times New Roman"/>
          <w:sz w:val="28"/>
        </w:rPr>
        <w:t xml:space="preserve">   </w:t>
      </w:r>
      <w:r>
        <w:rPr>
          <w:rFonts w:ascii="Times New Roman" w:eastAsia="宋体" w:hAnsi="Times New Roman"/>
          <w:sz w:val="28"/>
        </w:rPr>
        <w:t>招标文件</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199" w:name="_Toc264969213"/>
      <w:bookmarkStart w:id="200" w:name="_Toc226337219"/>
      <w:bookmarkStart w:id="201" w:name="_Toc127161437"/>
      <w:bookmarkStart w:id="202" w:name="_Toc265228361"/>
      <w:bookmarkStart w:id="203" w:name="_Toc164351617"/>
      <w:bookmarkStart w:id="204" w:name="_Toc150480761"/>
      <w:bookmarkStart w:id="205" w:name="_Toc151193765"/>
      <w:bookmarkStart w:id="206" w:name="_Toc149720816"/>
      <w:bookmarkStart w:id="207" w:name="_Toc151193693"/>
      <w:bookmarkStart w:id="208" w:name="_Toc164229218"/>
      <w:bookmarkStart w:id="209" w:name="_Toc142311025"/>
      <w:bookmarkStart w:id="210" w:name="_Toc151193621"/>
      <w:bookmarkStart w:id="211" w:name="_Toc150774728"/>
      <w:bookmarkStart w:id="212" w:name="_Toc151193911"/>
      <w:bookmarkStart w:id="213" w:name="_Toc151190150"/>
      <w:bookmarkStart w:id="214" w:name="_Toc127151523"/>
      <w:bookmarkStart w:id="215" w:name="_Toc226309767"/>
      <w:bookmarkStart w:id="216" w:name="_Toc150509274"/>
      <w:bookmarkStart w:id="217" w:name="_Toc226965713"/>
      <w:bookmarkStart w:id="218" w:name="_Toc164608792"/>
      <w:bookmarkStart w:id="219" w:name="_Toc164229364"/>
      <w:bookmarkStart w:id="220" w:name="_Toc226965796"/>
      <w:bookmarkStart w:id="221" w:name="_Toc305158865"/>
      <w:bookmarkStart w:id="222" w:name="_Toc150774623"/>
      <w:bookmarkStart w:id="223" w:name="_Toc151193837"/>
      <w:bookmarkStart w:id="224" w:name="_Toc520356147"/>
      <w:bookmarkStart w:id="225" w:name="_Toc305158791"/>
      <w:bookmarkStart w:id="226" w:name="_Toc195842888"/>
      <w:bookmarkStart w:id="227" w:name="_Toc164608637"/>
      <w:bookmarkStart w:id="228" w:name="_Toc127151724"/>
      <w:r>
        <w:rPr>
          <w:sz w:val="24"/>
        </w:rPr>
        <w:t>招标文件构</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sz w:val="24"/>
        </w:rPr>
        <w:t>成</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招标文件包括以下部分：</w:t>
      </w:r>
    </w:p>
    <w:p w:rsidR="00000000" w:rsidRDefault="00623458">
      <w:pPr>
        <w:numPr>
          <w:ilvl w:val="0"/>
          <w:numId w:val="12"/>
        </w:numPr>
        <w:tabs>
          <w:tab w:val="left" w:pos="1980"/>
          <w:tab w:val="left" w:pos="2520"/>
          <w:tab w:val="left" w:pos="4941"/>
        </w:tabs>
        <w:snapToGrid w:val="0"/>
        <w:spacing w:line="360" w:lineRule="auto"/>
        <w:ind w:left="1440" w:firstLine="5"/>
        <w:rPr>
          <w:sz w:val="24"/>
        </w:rPr>
      </w:pPr>
      <w:r>
        <w:rPr>
          <w:sz w:val="24"/>
        </w:rPr>
        <w:t>投标邀请</w:t>
      </w:r>
    </w:p>
    <w:p w:rsidR="00000000" w:rsidRDefault="00623458">
      <w:pPr>
        <w:numPr>
          <w:ilvl w:val="0"/>
          <w:numId w:val="12"/>
        </w:numPr>
        <w:tabs>
          <w:tab w:val="left" w:pos="1980"/>
          <w:tab w:val="left" w:pos="2520"/>
          <w:tab w:val="left" w:pos="4941"/>
        </w:tabs>
        <w:snapToGrid w:val="0"/>
        <w:spacing w:line="360" w:lineRule="auto"/>
        <w:ind w:left="1440" w:firstLine="5"/>
        <w:rPr>
          <w:sz w:val="24"/>
        </w:rPr>
      </w:pPr>
      <w:r>
        <w:rPr>
          <w:sz w:val="24"/>
        </w:rPr>
        <w:t>投标人须知</w:t>
      </w:r>
    </w:p>
    <w:p w:rsidR="00000000" w:rsidRDefault="00623458">
      <w:pPr>
        <w:numPr>
          <w:ilvl w:val="0"/>
          <w:numId w:val="12"/>
        </w:numPr>
        <w:tabs>
          <w:tab w:val="left" w:pos="1980"/>
          <w:tab w:val="left" w:pos="2520"/>
          <w:tab w:val="left" w:pos="4941"/>
        </w:tabs>
        <w:snapToGrid w:val="0"/>
        <w:spacing w:line="360" w:lineRule="auto"/>
        <w:ind w:left="1440" w:firstLine="5"/>
        <w:rPr>
          <w:sz w:val="24"/>
        </w:rPr>
      </w:pPr>
      <w:r>
        <w:rPr>
          <w:sz w:val="24"/>
        </w:rPr>
        <w:t>资格审查</w:t>
      </w:r>
    </w:p>
    <w:p w:rsidR="00000000" w:rsidRDefault="00623458">
      <w:pPr>
        <w:numPr>
          <w:ilvl w:val="0"/>
          <w:numId w:val="12"/>
        </w:numPr>
        <w:tabs>
          <w:tab w:val="left" w:pos="1980"/>
          <w:tab w:val="left" w:pos="2520"/>
          <w:tab w:val="left" w:pos="4941"/>
        </w:tabs>
        <w:snapToGrid w:val="0"/>
        <w:spacing w:line="360" w:lineRule="auto"/>
        <w:ind w:left="1440" w:firstLine="5"/>
        <w:rPr>
          <w:sz w:val="24"/>
        </w:rPr>
      </w:pPr>
      <w:r>
        <w:rPr>
          <w:sz w:val="24"/>
        </w:rPr>
        <w:t>评标程序、评标方法和评标标准</w:t>
      </w:r>
    </w:p>
    <w:p w:rsidR="00000000" w:rsidRDefault="00623458">
      <w:pPr>
        <w:numPr>
          <w:ilvl w:val="0"/>
          <w:numId w:val="12"/>
        </w:numPr>
        <w:tabs>
          <w:tab w:val="left" w:pos="1980"/>
          <w:tab w:val="left" w:pos="2520"/>
          <w:tab w:val="left" w:pos="4941"/>
        </w:tabs>
        <w:snapToGrid w:val="0"/>
        <w:spacing w:line="360" w:lineRule="auto"/>
        <w:ind w:left="1440" w:firstLine="5"/>
        <w:rPr>
          <w:sz w:val="24"/>
        </w:rPr>
      </w:pPr>
      <w:r>
        <w:rPr>
          <w:sz w:val="24"/>
        </w:rPr>
        <w:t>采购需求</w:t>
      </w:r>
    </w:p>
    <w:p w:rsidR="00000000" w:rsidRDefault="00623458">
      <w:pPr>
        <w:numPr>
          <w:ilvl w:val="0"/>
          <w:numId w:val="12"/>
        </w:numPr>
        <w:tabs>
          <w:tab w:val="left" w:pos="1980"/>
          <w:tab w:val="left" w:pos="2520"/>
          <w:tab w:val="left" w:pos="4941"/>
        </w:tabs>
        <w:snapToGrid w:val="0"/>
        <w:spacing w:line="360" w:lineRule="auto"/>
        <w:ind w:left="1440" w:firstLine="5"/>
        <w:rPr>
          <w:sz w:val="24"/>
        </w:rPr>
      </w:pPr>
      <w:r>
        <w:rPr>
          <w:sz w:val="24"/>
        </w:rPr>
        <w:t>拟签订的合同文本</w:t>
      </w:r>
    </w:p>
    <w:p w:rsidR="00000000" w:rsidRDefault="00623458">
      <w:pPr>
        <w:numPr>
          <w:ilvl w:val="0"/>
          <w:numId w:val="12"/>
        </w:numPr>
        <w:tabs>
          <w:tab w:val="left" w:pos="1980"/>
          <w:tab w:val="left" w:pos="2520"/>
          <w:tab w:val="left" w:pos="4941"/>
        </w:tabs>
        <w:snapToGrid w:val="0"/>
        <w:spacing w:line="360" w:lineRule="auto"/>
        <w:ind w:left="1440" w:firstLine="5"/>
        <w:rPr>
          <w:sz w:val="24"/>
        </w:rPr>
      </w:pPr>
      <w:r>
        <w:rPr>
          <w:sz w:val="24"/>
        </w:rPr>
        <w:t>投标文件格式</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rsidR="00000000" w:rsidRDefault="00623458">
      <w:pPr>
        <w:numPr>
          <w:ilvl w:val="0"/>
          <w:numId w:val="10"/>
        </w:numPr>
        <w:tabs>
          <w:tab w:val="left" w:pos="900"/>
          <w:tab w:val="left" w:pos="1080"/>
          <w:tab w:val="left" w:pos="2014"/>
        </w:tabs>
        <w:snapToGrid w:val="0"/>
        <w:spacing w:line="360" w:lineRule="auto"/>
        <w:ind w:left="357" w:hanging="357"/>
        <w:outlineLvl w:val="1"/>
        <w:rPr>
          <w:sz w:val="24"/>
        </w:rPr>
      </w:pPr>
      <w:r>
        <w:rPr>
          <w:sz w:val="24"/>
        </w:rPr>
        <w:t>对招标文件的澄清或修改</w:t>
      </w:r>
    </w:p>
    <w:p w:rsidR="00000000" w:rsidRDefault="00623458">
      <w:pPr>
        <w:numPr>
          <w:ilvl w:val="1"/>
          <w:numId w:val="10"/>
        </w:numPr>
        <w:tabs>
          <w:tab w:val="left" w:pos="1080"/>
          <w:tab w:val="left" w:pos="1561"/>
          <w:tab w:val="left" w:pos="1589"/>
          <w:tab w:val="left" w:pos="2014"/>
        </w:tabs>
        <w:snapToGrid w:val="0"/>
        <w:spacing w:line="360" w:lineRule="auto"/>
        <w:ind w:left="1080" w:hanging="720"/>
        <w:rPr>
          <w:sz w:val="24"/>
        </w:rPr>
      </w:pPr>
      <w:r>
        <w:rPr>
          <w:sz w:val="24"/>
        </w:rPr>
        <w:t>采购人或采购代理机构对已发出的招标文件进行必要澄清或者修改的，将在原公告发布媒体上发布更正公告，并以书面形式通知所有获取招标文件的潜在投标人。</w:t>
      </w:r>
    </w:p>
    <w:p w:rsidR="00000000" w:rsidRDefault="00623458">
      <w:pPr>
        <w:numPr>
          <w:ilvl w:val="1"/>
          <w:numId w:val="10"/>
        </w:numPr>
        <w:tabs>
          <w:tab w:val="left" w:pos="1080"/>
          <w:tab w:val="left" w:pos="1561"/>
          <w:tab w:val="left" w:pos="1589"/>
          <w:tab w:val="left" w:pos="2014"/>
        </w:tabs>
        <w:snapToGrid w:val="0"/>
        <w:spacing w:line="360" w:lineRule="auto"/>
        <w:ind w:left="1080" w:hanging="720"/>
        <w:rPr>
          <w:sz w:val="24"/>
        </w:rPr>
      </w:pPr>
      <w:r>
        <w:rPr>
          <w:sz w:val="24"/>
        </w:rPr>
        <w:t>上述</w:t>
      </w:r>
      <w:r>
        <w:rPr>
          <w:sz w:val="24"/>
        </w:rPr>
        <w:t>书面通知，按照获取招标文件的潜在投标人提供的联系方式发出，因提供的信息有误导致通知延迟或无法通知的，采购人或采购代理机构不承担责任。</w:t>
      </w:r>
    </w:p>
    <w:p w:rsidR="00000000" w:rsidRDefault="00623458">
      <w:pPr>
        <w:numPr>
          <w:ilvl w:val="1"/>
          <w:numId w:val="10"/>
        </w:numPr>
        <w:tabs>
          <w:tab w:val="left" w:pos="1080"/>
          <w:tab w:val="left" w:pos="1561"/>
          <w:tab w:val="left" w:pos="1589"/>
          <w:tab w:val="left" w:pos="2014"/>
        </w:tabs>
        <w:snapToGrid w:val="0"/>
        <w:spacing w:line="360" w:lineRule="auto"/>
        <w:ind w:left="1080" w:hanging="720"/>
        <w:rPr>
          <w:sz w:val="24"/>
        </w:rPr>
      </w:pPr>
      <w:r>
        <w:rPr>
          <w:sz w:val="24"/>
        </w:rPr>
        <w:t>澄清或者修改的内容为招标文件的组成部分，并对所有获取招标文件的潜在投标人具有约束力。澄清或者修改的内容可能影响投标文件编制的，将在投标截止时间至少</w:t>
      </w:r>
      <w:r>
        <w:rPr>
          <w:sz w:val="24"/>
        </w:rPr>
        <w:t>15</w:t>
      </w:r>
      <w:r>
        <w:rPr>
          <w:sz w:val="24"/>
        </w:rPr>
        <w:t>日前，以书面形式通知所有获取招标文件的潜在投标人；不足</w:t>
      </w:r>
      <w:r>
        <w:rPr>
          <w:sz w:val="24"/>
        </w:rPr>
        <w:t>15</w:t>
      </w:r>
      <w:r>
        <w:rPr>
          <w:sz w:val="24"/>
        </w:rPr>
        <w:t>日的，将顺延提交投标文件的截止时间和开标时间。</w:t>
      </w:r>
    </w:p>
    <w:p w:rsidR="00000000" w:rsidRDefault="00623458">
      <w:pPr>
        <w:tabs>
          <w:tab w:val="left" w:pos="1080"/>
          <w:tab w:val="left" w:pos="1561"/>
        </w:tabs>
        <w:snapToGrid w:val="0"/>
        <w:spacing w:line="360" w:lineRule="auto"/>
        <w:ind w:left="1080"/>
        <w:rPr>
          <w:sz w:val="28"/>
        </w:rPr>
      </w:pPr>
      <w:bookmarkStart w:id="229" w:name="_Toc265228364"/>
      <w:bookmarkStart w:id="230" w:name="_Toc226309770"/>
      <w:bookmarkStart w:id="231" w:name="_Toc150774731"/>
      <w:bookmarkStart w:id="232" w:name="_Toc195842891"/>
      <w:bookmarkStart w:id="233" w:name="_Toc150774626"/>
      <w:bookmarkStart w:id="234" w:name="_Toc150509277"/>
      <w:bookmarkStart w:id="235" w:name="_Toc305158794"/>
      <w:bookmarkStart w:id="236" w:name="_Toc520356150"/>
      <w:bookmarkStart w:id="237" w:name="_Toc226965799"/>
      <w:bookmarkStart w:id="238" w:name="_Toc151193624"/>
      <w:bookmarkStart w:id="239" w:name="_Toc142311028"/>
      <w:bookmarkStart w:id="240" w:name="_Toc150480764"/>
      <w:bookmarkStart w:id="241" w:name="_Toc151193696"/>
      <w:bookmarkStart w:id="242" w:name="_Toc516367020"/>
      <w:bookmarkStart w:id="243" w:name="_Toc305158868"/>
      <w:bookmarkStart w:id="244" w:name="_Toc151193840"/>
      <w:bookmarkStart w:id="245" w:name="_Toc127151526"/>
      <w:bookmarkStart w:id="246" w:name="_Toc151193914"/>
      <w:bookmarkStart w:id="247" w:name="_Toc226337222"/>
      <w:bookmarkStart w:id="248" w:name="_Toc151193768"/>
      <w:bookmarkStart w:id="249" w:name="_Toc264969216"/>
      <w:bookmarkStart w:id="250" w:name="_Toc226965716"/>
      <w:bookmarkStart w:id="251" w:name="_Toc151190153"/>
    </w:p>
    <w:p w:rsidR="00000000" w:rsidRDefault="00623458">
      <w:pPr>
        <w:pStyle w:val="2"/>
        <w:spacing w:before="0" w:line="360" w:lineRule="auto"/>
        <w:rPr>
          <w:rFonts w:ascii="Times New Roman" w:eastAsia="宋体" w:hAnsi="Times New Roman"/>
          <w:sz w:val="28"/>
        </w:rPr>
      </w:pPr>
      <w:r>
        <w:rPr>
          <w:rFonts w:ascii="Times New Roman" w:eastAsia="宋体" w:hAnsi="Times New Roman"/>
          <w:sz w:val="28"/>
        </w:rPr>
        <w:t>三</w:t>
      </w:r>
      <w:r>
        <w:rPr>
          <w:rFonts w:ascii="Times New Roman" w:eastAsia="宋体" w:hAnsi="Times New Roman"/>
          <w:sz w:val="28"/>
        </w:rPr>
        <w:t xml:space="preserve">   </w:t>
      </w:r>
      <w:r>
        <w:rPr>
          <w:rFonts w:ascii="Times New Roman" w:eastAsia="宋体" w:hAnsi="Times New Roman"/>
          <w:sz w:val="28"/>
        </w:rPr>
        <w:t>投标文件</w:t>
      </w:r>
      <w:bookmarkEnd w:id="242"/>
      <w:r>
        <w:rPr>
          <w:rFonts w:ascii="Times New Roman" w:eastAsia="宋体" w:hAnsi="Times New Roman"/>
          <w:sz w:val="28"/>
        </w:rPr>
        <w:t>的编制</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3"/>
      <w:bookmarkEnd w:id="244"/>
      <w:bookmarkEnd w:id="245"/>
      <w:bookmarkEnd w:id="246"/>
      <w:bookmarkEnd w:id="247"/>
      <w:bookmarkEnd w:id="248"/>
      <w:bookmarkEnd w:id="249"/>
      <w:bookmarkEnd w:id="250"/>
      <w:bookmarkEnd w:id="251"/>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252" w:name="_Toc142311029"/>
      <w:bookmarkStart w:id="253" w:name="_Toc151193769"/>
      <w:bookmarkStart w:id="254" w:name="_Toc226337223"/>
      <w:bookmarkStart w:id="255" w:name="_Toc164608641"/>
      <w:bookmarkStart w:id="256" w:name="_Toc305158869"/>
      <w:bookmarkStart w:id="257" w:name="_Toc305158795"/>
      <w:bookmarkStart w:id="258" w:name="_Toc127161441"/>
      <w:bookmarkStart w:id="259" w:name="_Toc151193915"/>
      <w:bookmarkStart w:id="260" w:name="_Toc520356151"/>
      <w:bookmarkStart w:id="261" w:name="_Toc516367021"/>
      <w:bookmarkStart w:id="262" w:name="_Toc151190154"/>
      <w:bookmarkStart w:id="263" w:name="_Toc164229368"/>
      <w:bookmarkStart w:id="264" w:name="_Toc127151527"/>
      <w:bookmarkStart w:id="265" w:name="_Toc150774627"/>
      <w:bookmarkStart w:id="266" w:name="_Toc150774732"/>
      <w:bookmarkStart w:id="267" w:name="_Toc264969217"/>
      <w:bookmarkStart w:id="268" w:name="_Toc265228365"/>
      <w:bookmarkStart w:id="269" w:name="_Toc195842892"/>
      <w:bookmarkStart w:id="270" w:name="_Toc151193697"/>
      <w:bookmarkStart w:id="271" w:name="_Toc150480765"/>
      <w:bookmarkStart w:id="272" w:name="_Toc151193841"/>
      <w:bookmarkStart w:id="273" w:name="_Toc164351621"/>
      <w:bookmarkStart w:id="274" w:name="_Toc127151728"/>
      <w:bookmarkStart w:id="275" w:name="_Toc164608796"/>
      <w:bookmarkStart w:id="276" w:name="_Toc226309771"/>
      <w:bookmarkStart w:id="277" w:name="_Toc226965717"/>
      <w:bookmarkStart w:id="278" w:name="_Toc150509278"/>
      <w:bookmarkStart w:id="279" w:name="_Toc151193625"/>
      <w:bookmarkStart w:id="280" w:name="_Toc226965800"/>
      <w:bookmarkStart w:id="281" w:name="_Toc164229222"/>
      <w:bookmarkStart w:id="282" w:name="_Toc149720820"/>
      <w:r>
        <w:rPr>
          <w:sz w:val="24"/>
        </w:rPr>
        <w:t>投标范围、投标文件中计量单位的使用</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sz w:val="24"/>
        </w:rPr>
        <w:t>及投标语言</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本项目如划分采购包，投标人可以对本项目的其中一个采</w:t>
      </w:r>
      <w:r>
        <w:rPr>
          <w:sz w:val="24"/>
        </w:rPr>
        <w:t>购包进行投标，也可同时对多个采购包进行投标。投标人</w:t>
      </w:r>
      <w:r>
        <w:rPr>
          <w:sz w:val="24"/>
        </w:rPr>
        <w:t>应当对所投采购包对应第五章《采购需求》所列的全部内容进行投标，不得将一个采购包中的内容拆开投标，否则其对该采购包的投标将被认定为</w:t>
      </w:r>
      <w:r>
        <w:rPr>
          <w:b/>
          <w:sz w:val="24"/>
        </w:rPr>
        <w:t>无效投标</w:t>
      </w:r>
      <w:r>
        <w:rPr>
          <w:sz w:val="24"/>
        </w:rPr>
        <w:t>。</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除招标文件有特殊要求外，本项目投标所使用的计量单位，应采用中华人民共和国法定计量单位。</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w:t>
      </w:r>
      <w:r>
        <w:rPr>
          <w:sz w:val="24"/>
        </w:rPr>
        <w:t>一致的，其不利后果由投标人自行承担。</w:t>
      </w:r>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283" w:name="_Toc226965801"/>
      <w:bookmarkStart w:id="284" w:name="_Toc164608797"/>
      <w:bookmarkStart w:id="285" w:name="_Toc150774628"/>
      <w:bookmarkStart w:id="286" w:name="_Toc151193698"/>
      <w:bookmarkStart w:id="287" w:name="_Toc164608642"/>
      <w:bookmarkStart w:id="288" w:name="_Toc195842893"/>
      <w:bookmarkStart w:id="289" w:name="_Toc151193916"/>
      <w:bookmarkStart w:id="290" w:name="_Toc516367022"/>
      <w:bookmarkStart w:id="291" w:name="_Ref467306195"/>
      <w:bookmarkStart w:id="292" w:name="_Ref467306676"/>
      <w:bookmarkStart w:id="293" w:name="_Toc305158870"/>
      <w:bookmarkStart w:id="294" w:name="_Toc164229223"/>
      <w:bookmarkStart w:id="295" w:name="_Toc151193770"/>
      <w:bookmarkStart w:id="296" w:name="_Toc164351622"/>
      <w:bookmarkStart w:id="297" w:name="_Toc151190155"/>
      <w:bookmarkStart w:id="298" w:name="_Toc164229369"/>
      <w:bookmarkStart w:id="299" w:name="_Toc150480766"/>
      <w:bookmarkStart w:id="300" w:name="_Toc150774733"/>
      <w:bookmarkStart w:id="301" w:name="_Toc305158796"/>
      <w:bookmarkStart w:id="302" w:name="_Toc520356152"/>
      <w:bookmarkStart w:id="303" w:name="_Toc226337224"/>
      <w:bookmarkStart w:id="304" w:name="_Toc226965718"/>
      <w:bookmarkStart w:id="305" w:name="_Toc226309772"/>
      <w:bookmarkStart w:id="306" w:name="_Toc150509279"/>
      <w:bookmarkStart w:id="307" w:name="_Toc127151528"/>
      <w:bookmarkStart w:id="308" w:name="_Toc127151729"/>
      <w:bookmarkStart w:id="309" w:name="_Toc265228366"/>
      <w:bookmarkStart w:id="310" w:name="_Toc264969218"/>
      <w:bookmarkStart w:id="311" w:name="_Toc151193842"/>
      <w:bookmarkStart w:id="312" w:name="_Toc127161442"/>
      <w:bookmarkStart w:id="313" w:name="_Toc142311030"/>
      <w:bookmarkStart w:id="314" w:name="_Toc151193626"/>
      <w:bookmarkStart w:id="315" w:name="_Toc149720821"/>
      <w:r>
        <w:rPr>
          <w:sz w:val="24"/>
        </w:rPr>
        <w:t>投标文件</w:t>
      </w:r>
      <w:bookmarkEnd w:id="290"/>
      <w:bookmarkEnd w:id="291"/>
      <w:bookmarkEnd w:id="292"/>
      <w:r>
        <w:rPr>
          <w:sz w:val="24"/>
        </w:rPr>
        <w:t>构成</w:t>
      </w:r>
      <w:bookmarkEnd w:id="283"/>
      <w:bookmarkEnd w:id="284"/>
      <w:bookmarkEnd w:id="285"/>
      <w:bookmarkEnd w:id="286"/>
      <w:bookmarkEnd w:id="287"/>
      <w:bookmarkEnd w:id="288"/>
      <w:bookmarkEnd w:id="289"/>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000000" w:rsidRDefault="00623458">
      <w:pPr>
        <w:numPr>
          <w:ilvl w:val="1"/>
          <w:numId w:val="10"/>
        </w:numPr>
        <w:tabs>
          <w:tab w:val="left" w:pos="1080"/>
          <w:tab w:val="left" w:pos="1589"/>
          <w:tab w:val="left" w:pos="2014"/>
        </w:tabs>
        <w:snapToGrid w:val="0"/>
        <w:spacing w:line="360" w:lineRule="auto"/>
        <w:ind w:left="1077" w:hanging="720"/>
        <w:rPr>
          <w:sz w:val="24"/>
        </w:rPr>
      </w:pPr>
      <w:bookmarkStart w:id="316" w:name="_Ref467052588"/>
      <w:r>
        <w:rPr>
          <w:sz w:val="24"/>
        </w:rPr>
        <w:t>投标人应当按照招标文件的要求编制投标文件。投标文件应由《资格证明文件》、《商务技术文件》两部分构成。投标文件的部分格式要求，见第七章《投标文件格式》。</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kern w:val="0"/>
          <w:sz w:val="24"/>
        </w:rPr>
        <w:t>对于招标文件中标记了</w:t>
      </w:r>
      <w:r>
        <w:rPr>
          <w:kern w:val="0"/>
          <w:sz w:val="24"/>
        </w:rPr>
        <w:t>“</w:t>
      </w:r>
      <w:r>
        <w:rPr>
          <w:kern w:val="0"/>
          <w:sz w:val="24"/>
        </w:rPr>
        <w:t>实质性格式</w:t>
      </w:r>
      <w:r>
        <w:rPr>
          <w:kern w:val="0"/>
          <w:sz w:val="24"/>
        </w:rPr>
        <w:t>”</w:t>
      </w:r>
      <w:r>
        <w:rPr>
          <w:kern w:val="0"/>
          <w:sz w:val="24"/>
        </w:rPr>
        <w:t>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w:t>
      </w:r>
      <w:r>
        <w:rPr>
          <w:kern w:val="0"/>
          <w:sz w:val="24"/>
        </w:rPr>
        <w:t>“</w:t>
      </w:r>
      <w:r>
        <w:rPr>
          <w:kern w:val="0"/>
          <w:sz w:val="24"/>
        </w:rPr>
        <w:t>实质性格式</w:t>
      </w:r>
      <w:r>
        <w:rPr>
          <w:kern w:val="0"/>
          <w:sz w:val="24"/>
        </w:rPr>
        <w:t>”</w:t>
      </w:r>
      <w:r>
        <w:rPr>
          <w:kern w:val="0"/>
          <w:sz w:val="24"/>
        </w:rPr>
        <w:t>的文件和招标文件未提供格式的内容，可由投标人自行编写。</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第四章《评标程</w:t>
      </w:r>
      <w:r>
        <w:rPr>
          <w:sz w:val="24"/>
        </w:rPr>
        <w:t>序、评标方法和</w:t>
      </w:r>
      <w:r>
        <w:rPr>
          <w:sz w:val="24"/>
        </w:rPr>
        <w:t>评标标准》中涉及的证明文件。</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投标人认为应附的其他材料。</w:t>
      </w:r>
      <w:bookmarkEnd w:id="316"/>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317" w:name="_Toc150774630"/>
      <w:bookmarkStart w:id="318" w:name="_Toc151193918"/>
      <w:bookmarkStart w:id="319" w:name="_Toc127151731"/>
      <w:bookmarkStart w:id="320" w:name="_Toc195842895"/>
      <w:bookmarkStart w:id="321" w:name="_Toc520356155"/>
      <w:bookmarkStart w:id="322" w:name="_Toc150509281"/>
      <w:bookmarkStart w:id="323" w:name="_Toc149720823"/>
      <w:bookmarkStart w:id="324" w:name="_Toc127161444"/>
      <w:bookmarkStart w:id="325" w:name="_Toc151193772"/>
      <w:bookmarkStart w:id="326" w:name="_Toc164608799"/>
      <w:bookmarkStart w:id="327" w:name="_Toc164229225"/>
      <w:bookmarkStart w:id="328" w:name="_Toc164351624"/>
      <w:bookmarkStart w:id="329" w:name="_Toc127151530"/>
      <w:bookmarkStart w:id="330" w:name="_Toc151193844"/>
      <w:bookmarkStart w:id="331" w:name="_Toc151190157"/>
      <w:bookmarkStart w:id="332" w:name="_Toc142311032"/>
      <w:bookmarkStart w:id="333" w:name="_Toc151193628"/>
      <w:bookmarkStart w:id="334" w:name="_Toc164608644"/>
      <w:bookmarkStart w:id="335" w:name="_Toc150774735"/>
      <w:bookmarkStart w:id="336" w:name="_Toc164229371"/>
      <w:bookmarkStart w:id="337" w:name="_Toc150480768"/>
      <w:bookmarkStart w:id="338" w:name="_Toc151193700"/>
      <w:r>
        <w:rPr>
          <w:sz w:val="24"/>
        </w:rPr>
        <w:t>投标报价</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所有投标均以人民币报价。</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投标人的报价应包括为完成本项目所发生的一切费用和税费，招标人将不再支付报价以外的任何费用。</w:t>
      </w:r>
      <w:r>
        <w:rPr>
          <w:rFonts w:hint="eastAsia"/>
          <w:sz w:val="24"/>
        </w:rPr>
        <w:t>投标人的报价应包括但不限于下列内容，《投标人须知资料表》中有特殊规定的，从其规定。</w:t>
      </w:r>
    </w:p>
    <w:p w:rsidR="00000000" w:rsidRDefault="00623458">
      <w:pPr>
        <w:numPr>
          <w:ilvl w:val="2"/>
          <w:numId w:val="10"/>
        </w:numPr>
        <w:tabs>
          <w:tab w:val="left" w:pos="1980"/>
        </w:tabs>
        <w:snapToGrid w:val="0"/>
        <w:spacing w:line="360" w:lineRule="auto"/>
        <w:rPr>
          <w:sz w:val="24"/>
        </w:rPr>
      </w:pPr>
      <w:r>
        <w:rPr>
          <w:sz w:val="24"/>
        </w:rPr>
        <w:t>投标货物及标准附件、备品备件、专用</w:t>
      </w:r>
      <w:r>
        <w:rPr>
          <w:sz w:val="24"/>
        </w:rPr>
        <w:t>工具等的出厂价（包括已在中国国内的进口货物完税后的仓库交货价、展室交货价或货架交货价）和运至最终目的地的运输费和保险费，安装调试、检验、技术服务、培训、质量保证、售后服务、税费等；</w:t>
      </w:r>
    </w:p>
    <w:p w:rsidR="00000000" w:rsidRDefault="00623458">
      <w:pPr>
        <w:numPr>
          <w:ilvl w:val="2"/>
          <w:numId w:val="10"/>
        </w:numPr>
        <w:tabs>
          <w:tab w:val="left" w:pos="1980"/>
        </w:tabs>
        <w:snapToGrid w:val="0"/>
        <w:spacing w:line="360" w:lineRule="auto"/>
        <w:rPr>
          <w:sz w:val="24"/>
        </w:rPr>
      </w:pPr>
      <w:r>
        <w:rPr>
          <w:sz w:val="24"/>
        </w:rPr>
        <w:t>按照招标文件要求完成本项目的全部相关服务费用。</w:t>
      </w:r>
      <w:r>
        <w:rPr>
          <w:sz w:val="24"/>
        </w:rPr>
        <w:t xml:space="preserve"> </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rsidR="00000000" w:rsidRDefault="00623458">
      <w:pPr>
        <w:numPr>
          <w:ilvl w:val="1"/>
          <w:numId w:val="10"/>
        </w:numPr>
        <w:tabs>
          <w:tab w:val="left" w:pos="1080"/>
          <w:tab w:val="left" w:pos="1589"/>
          <w:tab w:val="left" w:pos="2014"/>
        </w:tabs>
        <w:snapToGrid w:val="0"/>
        <w:spacing w:line="360" w:lineRule="auto"/>
        <w:ind w:left="1080" w:hanging="720"/>
        <w:rPr>
          <w:sz w:val="24"/>
        </w:rPr>
      </w:pPr>
      <w:r>
        <w:rPr>
          <w:sz w:val="24"/>
        </w:rPr>
        <w:t>投标人不能提供任何有选择性或可调整的报价</w:t>
      </w:r>
      <w:r>
        <w:rPr>
          <w:rFonts w:hint="eastAsia"/>
          <w:sz w:val="24"/>
        </w:rPr>
        <w:t>（招标文件另有规定的除外）</w:t>
      </w:r>
      <w:r>
        <w:rPr>
          <w:sz w:val="24"/>
        </w:rPr>
        <w:t>，否则其</w:t>
      </w:r>
      <w:r>
        <w:rPr>
          <w:b/>
          <w:sz w:val="24"/>
        </w:rPr>
        <w:t>投标无效</w:t>
      </w:r>
      <w:r>
        <w:rPr>
          <w:sz w:val="24"/>
        </w:rPr>
        <w:t>。</w:t>
      </w:r>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339" w:name="_Toc305158799"/>
      <w:bookmarkStart w:id="340" w:name="_Toc226337227"/>
      <w:bookmarkStart w:id="341" w:name="_Toc226965721"/>
      <w:bookmarkStart w:id="342" w:name="_Toc226965804"/>
      <w:bookmarkStart w:id="343" w:name="_Toc520356156"/>
      <w:bookmarkStart w:id="344" w:name="_Toc127161445"/>
      <w:bookmarkStart w:id="345" w:name="_Toc195842896"/>
      <w:bookmarkStart w:id="346" w:name="_Toc151193701"/>
      <w:bookmarkStart w:id="347" w:name="_Toc150774631"/>
      <w:bookmarkStart w:id="348" w:name="_Toc226309775"/>
      <w:bookmarkStart w:id="349" w:name="_Toc151193773"/>
      <w:bookmarkStart w:id="350" w:name="_Toc164229226"/>
      <w:bookmarkStart w:id="351" w:name="_Toc164608645"/>
      <w:bookmarkStart w:id="352" w:name="_Toc150509282"/>
      <w:bookmarkStart w:id="353" w:name="_Toc127151732"/>
      <w:bookmarkStart w:id="354" w:name="_Toc142311033"/>
      <w:bookmarkStart w:id="355" w:name="_Toc149720824"/>
      <w:bookmarkStart w:id="356" w:name="_Toc150774736"/>
      <w:bookmarkStart w:id="357" w:name="_Toc264969221"/>
      <w:bookmarkStart w:id="358" w:name="_Ref467306513"/>
      <w:bookmarkStart w:id="359" w:name="_Toc151193845"/>
      <w:bookmarkStart w:id="360" w:name="_Toc151193919"/>
      <w:bookmarkStart w:id="361" w:name="_Toc151193629"/>
      <w:bookmarkStart w:id="362" w:name="_Toc164229372"/>
      <w:bookmarkStart w:id="363" w:name="_Toc150480769"/>
      <w:bookmarkStart w:id="364" w:name="_Toc164608800"/>
      <w:bookmarkStart w:id="365" w:name="_Toc151190158"/>
      <w:bookmarkStart w:id="366" w:name="_Toc305158873"/>
      <w:bookmarkStart w:id="367" w:name="_Toc265228369"/>
      <w:bookmarkStart w:id="368" w:name="_Toc127151531"/>
      <w:bookmarkStart w:id="369" w:name="_Toc164351625"/>
      <w:r>
        <w:rPr>
          <w:sz w:val="24"/>
        </w:rPr>
        <w:t>投标保证金</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000000" w:rsidRDefault="00623458">
      <w:pPr>
        <w:numPr>
          <w:ilvl w:val="1"/>
          <w:numId w:val="10"/>
        </w:numPr>
        <w:tabs>
          <w:tab w:val="left" w:pos="1080"/>
          <w:tab w:val="left" w:pos="1589"/>
          <w:tab w:val="left" w:pos="2014"/>
        </w:tabs>
        <w:snapToGrid w:val="0"/>
        <w:spacing w:line="360" w:lineRule="auto"/>
        <w:ind w:left="1077" w:hanging="720"/>
        <w:rPr>
          <w:sz w:val="24"/>
        </w:rPr>
      </w:pPr>
      <w:bookmarkStart w:id="370" w:name="_Ref467306302"/>
      <w:r>
        <w:rPr>
          <w:sz w:val="24"/>
        </w:rPr>
        <w:t>投标人应按《投标人须知资料表》中规定的金额及要求交纳投标保证金</w:t>
      </w:r>
      <w:bookmarkEnd w:id="370"/>
      <w:r>
        <w:rPr>
          <w:sz w:val="24"/>
        </w:rPr>
        <w:t>。投标人自愿超额缴纳投标保证金的，投标</w:t>
      </w:r>
      <w:r>
        <w:rPr>
          <w:sz w:val="24"/>
        </w:rPr>
        <w:t>文件不做无效处理。</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交纳投标保证金可采用的形式：政府采购法律法规接受的支票、汇票、本票、网上银行支付或者金融机构、担保机构出具的保函等非现金形式。</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投标保证金到账（保函提交）截止时间同投标截止时间。以支票、汇票、本票、网上银行支付等形式提交投标保证金的，应在投标截止时间前</w:t>
      </w:r>
      <w:r>
        <w:rPr>
          <w:rFonts w:hint="eastAsia"/>
          <w:sz w:val="24"/>
        </w:rPr>
        <w:t>到账</w:t>
      </w:r>
      <w:r>
        <w:rPr>
          <w:sz w:val="24"/>
        </w:rPr>
        <w:t>；</w:t>
      </w:r>
      <w:r>
        <w:rPr>
          <w:rFonts w:hint="eastAsia"/>
          <w:sz w:val="24"/>
        </w:rPr>
        <w:t>以</w:t>
      </w:r>
      <w:r>
        <w:rPr>
          <w:sz w:val="24"/>
        </w:rPr>
        <w:t>金融机构、担保机构出具的保函等形式提交投标保证金的，应在投标截止时间前将原件提交至</w:t>
      </w:r>
      <w:r>
        <w:rPr>
          <w:rFonts w:hint="eastAsia"/>
          <w:sz w:val="24"/>
        </w:rPr>
        <w:t>采购代理机构；</w:t>
      </w:r>
      <w:r>
        <w:rPr>
          <w:sz w:val="24"/>
        </w:rPr>
        <w:t>以电子保函形式提交投标保证金的，应在投标截止时间前通过北京市政府采购电子交易平台完成电子保函在线办理</w:t>
      </w:r>
      <w:r>
        <w:rPr>
          <w:rFonts w:hint="eastAsia"/>
          <w:sz w:val="24"/>
        </w:rPr>
        <w:t>。由于到账时间晚于投标截止时间的，或</w:t>
      </w:r>
      <w:r>
        <w:rPr>
          <w:rFonts w:hint="eastAsia"/>
          <w:sz w:val="24"/>
        </w:rPr>
        <w:t>者票据错误、印鉴不清等原因导致不能到账的，其</w:t>
      </w:r>
      <w:r>
        <w:rPr>
          <w:rFonts w:hint="eastAsia"/>
          <w:b/>
          <w:sz w:val="24"/>
        </w:rPr>
        <w:t>投标无效</w:t>
      </w:r>
      <w:r>
        <w:rPr>
          <w:rFonts w:hint="eastAsia"/>
          <w:sz w:val="24"/>
        </w:rPr>
        <w:t>。</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投标人除需在投标文件中提供</w:t>
      </w:r>
      <w:r>
        <w:rPr>
          <w:sz w:val="24"/>
        </w:rPr>
        <w:t>“</w:t>
      </w:r>
      <w:r>
        <w:rPr>
          <w:sz w:val="24"/>
        </w:rPr>
        <w:t>投标保证金凭证</w:t>
      </w:r>
      <w:r>
        <w:rPr>
          <w:sz w:val="24"/>
        </w:rPr>
        <w:t>/</w:t>
      </w:r>
      <w:r>
        <w:rPr>
          <w:sz w:val="24"/>
        </w:rPr>
        <w:t>交款单据电子件</w:t>
      </w:r>
      <w:r>
        <w:rPr>
          <w:sz w:val="24"/>
        </w:rPr>
        <w:t>”</w:t>
      </w:r>
      <w:r>
        <w:rPr>
          <w:sz w:val="24"/>
        </w:rPr>
        <w:t>，还需在投标截止时间前，通过电子交易平台上传</w:t>
      </w:r>
      <w:r>
        <w:rPr>
          <w:sz w:val="24"/>
        </w:rPr>
        <w:t>“</w:t>
      </w:r>
      <w:r>
        <w:rPr>
          <w:sz w:val="24"/>
        </w:rPr>
        <w:t>投标保证金凭证</w:t>
      </w:r>
      <w:r>
        <w:rPr>
          <w:sz w:val="24"/>
        </w:rPr>
        <w:t>/</w:t>
      </w:r>
      <w:r>
        <w:rPr>
          <w:sz w:val="24"/>
        </w:rPr>
        <w:t>交款单据电子件</w:t>
      </w:r>
      <w:r>
        <w:rPr>
          <w:sz w:val="24"/>
        </w:rPr>
        <w:t>”</w:t>
      </w:r>
      <w:r>
        <w:rPr>
          <w:sz w:val="24"/>
        </w:rPr>
        <w:t>。</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投标保证金（保函）有效期同投标有效期。</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rFonts w:hint="eastAsia"/>
          <w:sz w:val="24"/>
        </w:rPr>
        <w:t>投标人为</w:t>
      </w:r>
      <w:r>
        <w:rPr>
          <w:sz w:val="24"/>
        </w:rPr>
        <w:t>联合体的，可以由联合体中的一方或者</w:t>
      </w:r>
      <w:r>
        <w:rPr>
          <w:rFonts w:hint="eastAsia"/>
          <w:sz w:val="24"/>
        </w:rPr>
        <w:t>多方</w:t>
      </w:r>
      <w:r>
        <w:rPr>
          <w:sz w:val="24"/>
        </w:rPr>
        <w:t>共同</w:t>
      </w:r>
      <w:r>
        <w:rPr>
          <w:rFonts w:hint="eastAsia"/>
          <w:sz w:val="24"/>
        </w:rPr>
        <w:t>交纳</w:t>
      </w:r>
      <w:r>
        <w:rPr>
          <w:sz w:val="24"/>
        </w:rPr>
        <w:t>投标保证金，</w:t>
      </w:r>
      <w:r>
        <w:rPr>
          <w:rFonts w:hint="eastAsia"/>
          <w:sz w:val="24"/>
        </w:rPr>
        <w:t>其交纳的</w:t>
      </w:r>
      <w:r>
        <w:rPr>
          <w:sz w:val="24"/>
        </w:rPr>
        <w:t>投标保证金对联合体各方均具有约束力。</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采购人、采购代理机构将及时退还投标人的投标保证金，采用银行保函、担保机构担保函等形式递交的</w:t>
      </w:r>
      <w:r>
        <w:rPr>
          <w:rFonts w:hint="eastAsia"/>
          <w:sz w:val="24"/>
        </w:rPr>
        <w:t>投标</w:t>
      </w:r>
      <w:r>
        <w:rPr>
          <w:sz w:val="24"/>
        </w:rPr>
        <w:t>保证金，经供应商同意后采购人、采购代理机构可以不再退还，但因投标人自</w:t>
      </w:r>
      <w:r>
        <w:rPr>
          <w:sz w:val="24"/>
        </w:rPr>
        <w:t>身原因导致无法及时退还的除外：</w:t>
      </w:r>
    </w:p>
    <w:p w:rsidR="00000000" w:rsidRDefault="00623458">
      <w:pPr>
        <w:numPr>
          <w:ilvl w:val="2"/>
          <w:numId w:val="10"/>
        </w:numPr>
        <w:tabs>
          <w:tab w:val="left" w:pos="1980"/>
        </w:tabs>
        <w:snapToGrid w:val="0"/>
        <w:spacing w:line="360" w:lineRule="auto"/>
        <w:rPr>
          <w:sz w:val="24"/>
        </w:rPr>
      </w:pPr>
      <w:r>
        <w:rPr>
          <w:sz w:val="24"/>
        </w:rPr>
        <w:t>投标人在投标截止时间前撤回已提交的投标文件的，自收到投标人书面撤回通知之日起</w:t>
      </w:r>
      <w:r>
        <w:rPr>
          <w:sz w:val="24"/>
        </w:rPr>
        <w:t>5</w:t>
      </w:r>
      <w:r>
        <w:rPr>
          <w:sz w:val="24"/>
        </w:rPr>
        <w:t>个工作日内退还已收取的投标保证金；</w:t>
      </w:r>
    </w:p>
    <w:p w:rsidR="00000000" w:rsidRDefault="00623458">
      <w:pPr>
        <w:numPr>
          <w:ilvl w:val="2"/>
          <w:numId w:val="10"/>
        </w:numPr>
        <w:tabs>
          <w:tab w:val="left" w:pos="1980"/>
        </w:tabs>
        <w:snapToGrid w:val="0"/>
        <w:spacing w:line="360" w:lineRule="auto"/>
        <w:rPr>
          <w:sz w:val="24"/>
        </w:rPr>
      </w:pPr>
      <w:r>
        <w:rPr>
          <w:sz w:val="24"/>
        </w:rPr>
        <w:t>中标人的投标保证金，自采购合同签订之日起</w:t>
      </w:r>
      <w:r>
        <w:rPr>
          <w:sz w:val="24"/>
        </w:rPr>
        <w:t>5</w:t>
      </w:r>
      <w:r>
        <w:rPr>
          <w:sz w:val="24"/>
        </w:rPr>
        <w:t>个工作日内退还中标人；</w:t>
      </w:r>
    </w:p>
    <w:p w:rsidR="00000000" w:rsidRDefault="00623458">
      <w:pPr>
        <w:numPr>
          <w:ilvl w:val="2"/>
          <w:numId w:val="10"/>
        </w:numPr>
        <w:tabs>
          <w:tab w:val="left" w:pos="1980"/>
        </w:tabs>
        <w:snapToGrid w:val="0"/>
        <w:spacing w:line="360" w:lineRule="auto"/>
        <w:rPr>
          <w:sz w:val="24"/>
        </w:rPr>
      </w:pPr>
      <w:r>
        <w:rPr>
          <w:sz w:val="24"/>
        </w:rPr>
        <w:t>未中标投标人的投标保证金，自中标通知书发出之日起</w:t>
      </w:r>
      <w:r>
        <w:rPr>
          <w:sz w:val="24"/>
        </w:rPr>
        <w:t>5</w:t>
      </w:r>
      <w:r>
        <w:rPr>
          <w:sz w:val="24"/>
        </w:rPr>
        <w:t>个工作日内退还未中标人；</w:t>
      </w:r>
    </w:p>
    <w:p w:rsidR="00000000" w:rsidRDefault="00623458">
      <w:pPr>
        <w:numPr>
          <w:ilvl w:val="2"/>
          <w:numId w:val="10"/>
        </w:numPr>
        <w:tabs>
          <w:tab w:val="left" w:pos="1980"/>
        </w:tabs>
        <w:snapToGrid w:val="0"/>
        <w:spacing w:line="360" w:lineRule="auto"/>
        <w:rPr>
          <w:sz w:val="24"/>
        </w:rPr>
      </w:pPr>
      <w:r>
        <w:rPr>
          <w:sz w:val="24"/>
        </w:rPr>
        <w:t>终止招标项目已经收取投标保证金的，自终止采购活动后</w:t>
      </w:r>
      <w:r>
        <w:rPr>
          <w:sz w:val="24"/>
        </w:rPr>
        <w:t>5</w:t>
      </w:r>
      <w:r>
        <w:rPr>
          <w:sz w:val="24"/>
        </w:rPr>
        <w:t>个工作日内退还已收取的投标保证金及其在银行产生的孳息。</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有下列情形之一的，采购人或采购代理机构可以不予退还投标保证金：</w:t>
      </w:r>
    </w:p>
    <w:p w:rsidR="00000000" w:rsidRDefault="00623458">
      <w:pPr>
        <w:numPr>
          <w:ilvl w:val="2"/>
          <w:numId w:val="10"/>
        </w:numPr>
        <w:tabs>
          <w:tab w:val="left" w:pos="1980"/>
        </w:tabs>
        <w:snapToGrid w:val="0"/>
        <w:spacing w:line="360" w:lineRule="auto"/>
        <w:rPr>
          <w:sz w:val="24"/>
        </w:rPr>
      </w:pPr>
      <w:r>
        <w:rPr>
          <w:sz w:val="24"/>
        </w:rPr>
        <w:t>投标有效期内投标人撤销投标文件的；</w:t>
      </w:r>
    </w:p>
    <w:p w:rsidR="00000000" w:rsidRDefault="00623458">
      <w:pPr>
        <w:numPr>
          <w:ilvl w:val="2"/>
          <w:numId w:val="10"/>
        </w:numPr>
        <w:tabs>
          <w:tab w:val="left" w:pos="900"/>
          <w:tab w:val="left" w:pos="1080"/>
          <w:tab w:val="left" w:pos="1980"/>
          <w:tab w:val="left" w:pos="2014"/>
        </w:tabs>
        <w:snapToGrid w:val="0"/>
        <w:spacing w:line="360" w:lineRule="auto"/>
        <w:rPr>
          <w:sz w:val="24"/>
        </w:rPr>
      </w:pPr>
      <w:r>
        <w:rPr>
          <w:sz w:val="24"/>
        </w:rPr>
        <w:t>《投标人须知资料</w:t>
      </w:r>
      <w:r>
        <w:rPr>
          <w:sz w:val="24"/>
        </w:rPr>
        <w:t>表》中规定的其他情形。</w:t>
      </w:r>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371" w:name="_Toc164229373"/>
      <w:bookmarkStart w:id="372" w:name="_Toc226337228"/>
      <w:bookmarkStart w:id="373" w:name="_Toc142311034"/>
      <w:bookmarkStart w:id="374" w:name="_Toc305158874"/>
      <w:bookmarkStart w:id="375" w:name="_Toc164229227"/>
      <w:bookmarkStart w:id="376" w:name="_Toc265228370"/>
      <w:bookmarkStart w:id="377" w:name="_Toc151193630"/>
      <w:bookmarkStart w:id="378" w:name="_Toc150774737"/>
      <w:bookmarkStart w:id="379" w:name="_Toc195842897"/>
      <w:bookmarkStart w:id="380" w:name="_Toc127151532"/>
      <w:bookmarkStart w:id="381" w:name="_Toc151193846"/>
      <w:bookmarkStart w:id="382" w:name="_Toc151190159"/>
      <w:bookmarkStart w:id="383" w:name="_Toc150509283"/>
      <w:bookmarkStart w:id="384" w:name="_Toc520356157"/>
      <w:bookmarkStart w:id="385" w:name="_Toc150480770"/>
      <w:bookmarkStart w:id="386" w:name="_Toc151193702"/>
      <w:bookmarkStart w:id="387" w:name="_Toc150774632"/>
      <w:bookmarkStart w:id="388" w:name="_Toc127161446"/>
      <w:bookmarkStart w:id="389" w:name="_Toc226309776"/>
      <w:bookmarkStart w:id="390" w:name="_Toc264969222"/>
      <w:bookmarkStart w:id="391" w:name="_Toc149720825"/>
      <w:bookmarkStart w:id="392" w:name="_Toc151193774"/>
      <w:bookmarkStart w:id="393" w:name="_Toc127151733"/>
      <w:bookmarkStart w:id="394" w:name="_Toc151193920"/>
      <w:bookmarkStart w:id="395" w:name="_Toc305158800"/>
      <w:bookmarkStart w:id="396" w:name="_Toc226965722"/>
      <w:bookmarkStart w:id="397" w:name="_Toc164608801"/>
      <w:bookmarkStart w:id="398" w:name="_Toc164351626"/>
      <w:bookmarkStart w:id="399" w:name="_Toc164608646"/>
      <w:bookmarkStart w:id="400" w:name="_Toc226965805"/>
      <w:r>
        <w:rPr>
          <w:sz w:val="24"/>
        </w:rPr>
        <w:t>投标有效期</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投标</w:t>
      </w:r>
      <w:r>
        <w:rPr>
          <w:rFonts w:hint="eastAsia"/>
          <w:sz w:val="24"/>
        </w:rPr>
        <w:t>文件</w:t>
      </w:r>
      <w:r>
        <w:rPr>
          <w:sz w:val="24"/>
        </w:rPr>
        <w:t>应在本招标文件《投标人须知资料表》中规定的投标有效期内保持有效，投标有效期少于招标文件规定期限的，其</w:t>
      </w:r>
      <w:r>
        <w:rPr>
          <w:b/>
          <w:sz w:val="24"/>
        </w:rPr>
        <w:t>投标无效</w:t>
      </w:r>
      <w:r>
        <w:rPr>
          <w:sz w:val="24"/>
        </w:rPr>
        <w:t>。</w:t>
      </w:r>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401" w:name="_Toc151193921"/>
      <w:bookmarkStart w:id="402" w:name="_Toc127151734"/>
      <w:bookmarkStart w:id="403" w:name="_Toc226965806"/>
      <w:bookmarkStart w:id="404" w:name="_Toc164351627"/>
      <w:bookmarkStart w:id="405" w:name="_Toc151193631"/>
      <w:bookmarkStart w:id="406" w:name="_Toc151193703"/>
      <w:bookmarkStart w:id="407" w:name="_Toc226965723"/>
      <w:bookmarkStart w:id="408" w:name="_Toc150774633"/>
      <w:bookmarkStart w:id="409" w:name="_Toc150774738"/>
      <w:bookmarkStart w:id="410" w:name="_Toc195842898"/>
      <w:bookmarkStart w:id="411" w:name="_Toc164608802"/>
      <w:bookmarkStart w:id="412" w:name="_Toc265228371"/>
      <w:bookmarkStart w:id="413" w:name="_Toc164608647"/>
      <w:bookmarkStart w:id="414" w:name="_Toc142311035"/>
      <w:bookmarkStart w:id="415" w:name="_Toc305158801"/>
      <w:bookmarkStart w:id="416" w:name="_Toc520356158"/>
      <w:bookmarkStart w:id="417" w:name="_Toc226309777"/>
      <w:bookmarkStart w:id="418" w:name="_Toc127151533"/>
      <w:bookmarkStart w:id="419" w:name="_Toc151193775"/>
      <w:bookmarkStart w:id="420" w:name="_Toc150509284"/>
      <w:bookmarkStart w:id="421" w:name="_Toc164229374"/>
      <w:bookmarkStart w:id="422" w:name="_Toc264969223"/>
      <w:bookmarkStart w:id="423" w:name="_Toc151190160"/>
      <w:bookmarkStart w:id="424" w:name="_Toc305158875"/>
      <w:bookmarkStart w:id="425" w:name="_Toc226337229"/>
      <w:bookmarkStart w:id="426" w:name="_Toc149720826"/>
      <w:bookmarkStart w:id="427" w:name="_Toc164229228"/>
      <w:bookmarkStart w:id="428" w:name="_Toc127161447"/>
      <w:bookmarkStart w:id="429" w:name="_Toc150480771"/>
      <w:bookmarkStart w:id="430" w:name="_Toc151193847"/>
      <w:r>
        <w:rPr>
          <w:sz w:val="24"/>
        </w:rPr>
        <w:t>投标文件的签署</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Pr>
          <w:sz w:val="24"/>
        </w:rPr>
        <w:t>、盖章</w:t>
      </w:r>
    </w:p>
    <w:p w:rsidR="00000000" w:rsidRDefault="00623458">
      <w:pPr>
        <w:numPr>
          <w:ilvl w:val="1"/>
          <w:numId w:val="10"/>
        </w:numPr>
        <w:tabs>
          <w:tab w:val="left" w:pos="1080"/>
          <w:tab w:val="left" w:pos="1589"/>
          <w:tab w:val="left" w:pos="2014"/>
        </w:tabs>
        <w:snapToGrid w:val="0"/>
        <w:spacing w:line="360" w:lineRule="auto"/>
        <w:ind w:left="1077" w:hanging="720"/>
        <w:rPr>
          <w:rFonts w:hint="eastAsia"/>
          <w:sz w:val="24"/>
        </w:rPr>
      </w:pPr>
      <w:bookmarkStart w:id="431" w:name="_Toc151193848"/>
      <w:bookmarkStart w:id="432" w:name="_Toc520356159"/>
      <w:bookmarkStart w:id="433" w:name="_Toc151193922"/>
      <w:bookmarkStart w:id="434" w:name="_Toc151193632"/>
      <w:bookmarkStart w:id="435" w:name="_Toc142311036"/>
      <w:bookmarkStart w:id="436" w:name="_Toc150509285"/>
      <w:bookmarkStart w:id="437" w:name="_Toc226309778"/>
      <w:bookmarkStart w:id="438" w:name="_Toc265228372"/>
      <w:bookmarkStart w:id="439" w:name="_Toc150774634"/>
      <w:bookmarkStart w:id="440" w:name="_Toc226337230"/>
      <w:bookmarkStart w:id="441" w:name="_Toc150480772"/>
      <w:bookmarkStart w:id="442" w:name="_Toc195842899"/>
      <w:bookmarkStart w:id="443" w:name="_Toc264969224"/>
      <w:bookmarkStart w:id="444" w:name="_Toc226965807"/>
      <w:bookmarkStart w:id="445" w:name="_Toc127151534"/>
      <w:bookmarkStart w:id="446" w:name="_Toc305158876"/>
      <w:bookmarkStart w:id="447" w:name="_Toc305158802"/>
      <w:bookmarkStart w:id="448" w:name="_Toc150774739"/>
      <w:bookmarkStart w:id="449" w:name="_Toc151193776"/>
      <w:bookmarkStart w:id="450" w:name="_Toc226965724"/>
      <w:bookmarkStart w:id="451" w:name="_Toc151190161"/>
      <w:bookmarkStart w:id="452" w:name="_Toc151193704"/>
      <w:r>
        <w:rPr>
          <w:rFonts w:hint="eastAsia"/>
          <w:sz w:val="24"/>
        </w:rPr>
        <w:t>电子投标的情形</w:t>
      </w:r>
      <w:r>
        <w:rPr>
          <w:rFonts w:hint="eastAsia"/>
          <w:b/>
          <w:sz w:val="24"/>
        </w:rPr>
        <w:t>（本项目不适用）</w:t>
      </w:r>
    </w:p>
    <w:p w:rsidR="00000000" w:rsidRDefault="00623458">
      <w:pPr>
        <w:numPr>
          <w:ilvl w:val="2"/>
          <w:numId w:val="10"/>
        </w:numPr>
        <w:tabs>
          <w:tab w:val="left" w:pos="1080"/>
          <w:tab w:val="left" w:pos="1589"/>
          <w:tab w:val="left" w:pos="1980"/>
          <w:tab w:val="left" w:pos="2014"/>
        </w:tabs>
        <w:snapToGrid w:val="0"/>
        <w:spacing w:line="360" w:lineRule="auto"/>
        <w:rPr>
          <w:rFonts w:hint="eastAsia"/>
          <w:sz w:val="24"/>
        </w:rPr>
      </w:pPr>
      <w:r>
        <w:rPr>
          <w:rFonts w:hint="eastAsia"/>
          <w:sz w:val="24"/>
        </w:rPr>
        <w:t>招标文件要求签字的内容（如授权委托书等），可以使用电子签章或使用原件的电子件（电子件指扫描件、照片等形式电子文件）；要求第三方出具的盖章件原件（如联合协议、分包意向协议、制造商授权书等），投标文件中应使用原件的电子件。</w:t>
      </w:r>
    </w:p>
    <w:p w:rsidR="00000000" w:rsidRDefault="00623458">
      <w:pPr>
        <w:numPr>
          <w:ilvl w:val="2"/>
          <w:numId w:val="10"/>
        </w:numPr>
        <w:tabs>
          <w:tab w:val="left" w:pos="1080"/>
          <w:tab w:val="left" w:pos="1589"/>
          <w:tab w:val="left" w:pos="1980"/>
          <w:tab w:val="left" w:pos="2014"/>
        </w:tabs>
        <w:snapToGrid w:val="0"/>
        <w:spacing w:line="360" w:lineRule="auto"/>
        <w:rPr>
          <w:rFonts w:hint="eastAsia"/>
          <w:sz w:val="24"/>
        </w:rPr>
      </w:pPr>
      <w:r>
        <w:rPr>
          <w:rFonts w:hint="eastAsia"/>
          <w:sz w:val="24"/>
        </w:rPr>
        <w:t>招标文件要求盖章的内容，一般通过投标文件编制工具加盖电子签章。</w:t>
      </w:r>
    </w:p>
    <w:p w:rsidR="00000000" w:rsidRDefault="00623458">
      <w:pPr>
        <w:numPr>
          <w:ilvl w:val="1"/>
          <w:numId w:val="10"/>
        </w:numPr>
        <w:tabs>
          <w:tab w:val="left" w:pos="1080"/>
          <w:tab w:val="left" w:pos="1589"/>
          <w:tab w:val="left" w:pos="2014"/>
        </w:tabs>
        <w:snapToGrid w:val="0"/>
        <w:spacing w:line="360" w:lineRule="auto"/>
        <w:ind w:left="1077" w:hanging="720"/>
        <w:rPr>
          <w:rFonts w:hint="eastAsia"/>
          <w:bCs/>
          <w:sz w:val="24"/>
        </w:rPr>
      </w:pPr>
      <w:r>
        <w:rPr>
          <w:rFonts w:hint="eastAsia"/>
          <w:bCs/>
          <w:sz w:val="24"/>
        </w:rPr>
        <w:t>线上获取招标文件，</w:t>
      </w:r>
      <w:r>
        <w:rPr>
          <w:rFonts w:hint="eastAsia"/>
          <w:bCs/>
          <w:sz w:val="24"/>
        </w:rPr>
        <w:t>线下递交纸质投标文</w:t>
      </w:r>
      <w:r>
        <w:rPr>
          <w:rFonts w:hint="eastAsia"/>
          <w:bCs/>
          <w:sz w:val="24"/>
        </w:rPr>
        <w:t>件的情形</w:t>
      </w:r>
      <w:r>
        <w:rPr>
          <w:rFonts w:hint="eastAsia"/>
          <w:b/>
          <w:sz w:val="24"/>
          <w:lang w:bidi="ar"/>
        </w:rPr>
        <w:t>（本项目适用）</w:t>
      </w:r>
    </w:p>
    <w:p w:rsidR="00000000" w:rsidRDefault="00623458">
      <w:pPr>
        <w:numPr>
          <w:ilvl w:val="2"/>
          <w:numId w:val="10"/>
        </w:numPr>
        <w:tabs>
          <w:tab w:val="left" w:pos="1080"/>
          <w:tab w:val="left" w:pos="1589"/>
          <w:tab w:val="left" w:pos="1980"/>
          <w:tab w:val="left" w:pos="2014"/>
        </w:tabs>
        <w:snapToGrid w:val="0"/>
        <w:spacing w:line="360" w:lineRule="auto"/>
        <w:rPr>
          <w:sz w:val="24"/>
        </w:rPr>
      </w:pPr>
      <w:r>
        <w:rPr>
          <w:sz w:val="24"/>
        </w:rPr>
        <w:t>招标文件要求签字的内容，必须由签字人手签，加盖签章或印鉴无效；招标文件要求盖章的内容（如授权委托书等），必须使用原件</w:t>
      </w:r>
      <w:r>
        <w:rPr>
          <w:rFonts w:hint="eastAsia"/>
          <w:sz w:val="24"/>
        </w:rPr>
        <w:t>；要求</w:t>
      </w:r>
      <w:r>
        <w:rPr>
          <w:sz w:val="24"/>
        </w:rPr>
        <w:t>第三方出具的盖章件原件（如联合协议、分包意向协议、制造商授权书等），投标文件中应使用原件。</w:t>
      </w:r>
    </w:p>
    <w:p w:rsidR="00000000" w:rsidRDefault="00623458">
      <w:pPr>
        <w:tabs>
          <w:tab w:val="left" w:pos="1080"/>
          <w:tab w:val="left" w:pos="1589"/>
          <w:tab w:val="left" w:pos="2014"/>
        </w:tabs>
        <w:snapToGrid w:val="0"/>
        <w:spacing w:line="360" w:lineRule="auto"/>
        <w:rPr>
          <w:rFonts w:hint="eastAsia"/>
          <w:sz w:val="24"/>
        </w:rPr>
      </w:pPr>
    </w:p>
    <w:p w:rsidR="00000000" w:rsidRDefault="00623458">
      <w:pPr>
        <w:pStyle w:val="2"/>
        <w:spacing w:before="0" w:line="360" w:lineRule="auto"/>
        <w:rPr>
          <w:rFonts w:ascii="Times New Roman" w:eastAsia="宋体" w:hAnsi="Times New Roman"/>
          <w:sz w:val="28"/>
        </w:rPr>
      </w:pPr>
      <w:r>
        <w:rPr>
          <w:rFonts w:ascii="Times New Roman" w:eastAsia="宋体" w:hAnsi="Times New Roman"/>
          <w:sz w:val="28"/>
        </w:rPr>
        <w:t>四</w:t>
      </w:r>
      <w:r>
        <w:rPr>
          <w:rFonts w:ascii="Times New Roman" w:eastAsia="宋体" w:hAnsi="Times New Roman"/>
          <w:sz w:val="28"/>
        </w:rPr>
        <w:t xml:space="preserve">   </w:t>
      </w:r>
      <w:r>
        <w:rPr>
          <w:rFonts w:ascii="Times New Roman" w:eastAsia="宋体" w:hAnsi="Times New Roman"/>
          <w:sz w:val="28"/>
        </w:rPr>
        <w:t>投标文件的提交</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453" w:name="_Toc142311037"/>
      <w:bookmarkStart w:id="454" w:name="_Toc151193705"/>
      <w:bookmarkStart w:id="455" w:name="_Toc164351629"/>
      <w:bookmarkStart w:id="456" w:name="_Toc226337231"/>
      <w:bookmarkStart w:id="457" w:name="_Toc150774740"/>
      <w:bookmarkStart w:id="458" w:name="_Toc151193849"/>
      <w:bookmarkStart w:id="459" w:name="_Toc151190162"/>
      <w:bookmarkStart w:id="460" w:name="_Toc151193633"/>
      <w:bookmarkStart w:id="461" w:name="_Toc195842900"/>
      <w:bookmarkStart w:id="462" w:name="_Toc164229376"/>
      <w:bookmarkStart w:id="463" w:name="_Toc150774635"/>
      <w:bookmarkStart w:id="464" w:name="_Toc264969225"/>
      <w:bookmarkStart w:id="465" w:name="_Toc265228373"/>
      <w:bookmarkStart w:id="466" w:name="_Toc149720828"/>
      <w:bookmarkStart w:id="467" w:name="_Toc151193923"/>
      <w:bookmarkStart w:id="468" w:name="_Toc305158803"/>
      <w:bookmarkStart w:id="469" w:name="_Toc164229230"/>
      <w:bookmarkStart w:id="470" w:name="_Toc164608649"/>
      <w:bookmarkStart w:id="471" w:name="_Toc226965808"/>
      <w:bookmarkStart w:id="472" w:name="_Toc150480773"/>
      <w:bookmarkStart w:id="473" w:name="_Toc150509286"/>
      <w:bookmarkStart w:id="474" w:name="_Toc164608804"/>
      <w:bookmarkStart w:id="475" w:name="_Toc305158877"/>
      <w:bookmarkStart w:id="476" w:name="_Toc127151736"/>
      <w:bookmarkStart w:id="477" w:name="_Toc520356160"/>
      <w:bookmarkStart w:id="478" w:name="_Toc226965725"/>
      <w:bookmarkStart w:id="479" w:name="_Toc127161449"/>
      <w:bookmarkStart w:id="480" w:name="_Toc127151535"/>
      <w:bookmarkStart w:id="481" w:name="_Toc151193777"/>
      <w:bookmarkStart w:id="482" w:name="_Toc226309779"/>
      <w:r>
        <w:rPr>
          <w:sz w:val="24"/>
        </w:rPr>
        <w:t>投标文件的</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Pr>
          <w:sz w:val="24"/>
        </w:rPr>
        <w:t>提交</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lang w:bidi="ar"/>
        </w:rPr>
        <w:t>采用全流程电子化采购方式</w:t>
      </w:r>
      <w:r>
        <w:rPr>
          <w:rFonts w:hint="eastAsia"/>
          <w:b/>
          <w:bCs/>
          <w:sz w:val="24"/>
          <w:lang w:bidi="ar"/>
        </w:rPr>
        <w:t>（本项目不适用）</w:t>
      </w:r>
    </w:p>
    <w:p w:rsidR="00000000" w:rsidRDefault="00623458">
      <w:pPr>
        <w:numPr>
          <w:ilvl w:val="2"/>
          <w:numId w:val="10"/>
        </w:numPr>
        <w:tabs>
          <w:tab w:val="left" w:pos="1080"/>
          <w:tab w:val="left" w:pos="1589"/>
          <w:tab w:val="left" w:pos="1980"/>
          <w:tab w:val="left" w:pos="2014"/>
        </w:tabs>
        <w:snapToGrid w:val="0"/>
        <w:spacing w:line="360" w:lineRule="auto"/>
        <w:rPr>
          <w:rFonts w:hint="eastAsia"/>
          <w:sz w:val="24"/>
        </w:rPr>
      </w:pPr>
      <w:r>
        <w:rPr>
          <w:sz w:val="24"/>
        </w:rPr>
        <w:t>本项目使用</w:t>
      </w:r>
      <w:r>
        <w:rPr>
          <w:rStyle w:val="fontstyle01"/>
          <w:rFonts w:hint="default"/>
          <w:color w:val="auto"/>
        </w:rPr>
        <w:t>北京市政府采购</w:t>
      </w:r>
      <w:r>
        <w:rPr>
          <w:sz w:val="24"/>
        </w:rPr>
        <w:t>电子交易平台。投标人根据招标文件及电子交易平台供应商操作手册要求编制、生成并提交电子投标文件。</w:t>
      </w:r>
    </w:p>
    <w:p w:rsidR="00000000" w:rsidRDefault="00623458">
      <w:pPr>
        <w:numPr>
          <w:ilvl w:val="2"/>
          <w:numId w:val="10"/>
        </w:numPr>
        <w:tabs>
          <w:tab w:val="left" w:pos="1080"/>
          <w:tab w:val="left" w:pos="1980"/>
          <w:tab w:val="left" w:pos="2014"/>
        </w:tabs>
        <w:snapToGrid w:val="0"/>
        <w:spacing w:line="360" w:lineRule="auto"/>
        <w:rPr>
          <w:sz w:val="24"/>
        </w:rPr>
      </w:pPr>
      <w:r>
        <w:rPr>
          <w:sz w:val="24"/>
        </w:rPr>
        <w:t>采购人及采购代理机构拒绝接受通过电子交易平台以外任何</w:t>
      </w:r>
      <w:r>
        <w:rPr>
          <w:sz w:val="24"/>
        </w:rPr>
        <w:t>形式提交的投标文件，投标保证金除外。</w:t>
      </w:r>
    </w:p>
    <w:p w:rsidR="00000000" w:rsidRDefault="00623458">
      <w:pPr>
        <w:numPr>
          <w:ilvl w:val="1"/>
          <w:numId w:val="10"/>
        </w:numPr>
        <w:tabs>
          <w:tab w:val="left" w:pos="1080"/>
          <w:tab w:val="left" w:pos="1589"/>
          <w:tab w:val="left" w:pos="2014"/>
        </w:tabs>
        <w:snapToGrid w:val="0"/>
        <w:spacing w:line="360" w:lineRule="auto"/>
        <w:ind w:left="1077" w:hanging="720"/>
        <w:rPr>
          <w:rFonts w:hint="eastAsia"/>
          <w:b/>
          <w:bCs/>
          <w:sz w:val="24"/>
          <w:lang w:bidi="ar"/>
        </w:rPr>
      </w:pPr>
      <w:r>
        <w:rPr>
          <w:rFonts w:hint="eastAsia"/>
          <w:sz w:val="24"/>
          <w:lang w:bidi="ar"/>
        </w:rPr>
        <w:t>采用线上获取招标文件，线下递交纸质投标文件的方式</w:t>
      </w:r>
      <w:r>
        <w:rPr>
          <w:rFonts w:hint="eastAsia"/>
          <w:b/>
          <w:bCs/>
          <w:sz w:val="24"/>
          <w:lang w:bidi="ar"/>
        </w:rPr>
        <w:t>（本项目适用）</w:t>
      </w:r>
    </w:p>
    <w:p w:rsidR="00000000" w:rsidRDefault="00623458">
      <w:pPr>
        <w:numPr>
          <w:ilvl w:val="2"/>
          <w:numId w:val="10"/>
        </w:numPr>
        <w:tabs>
          <w:tab w:val="left" w:pos="1080"/>
          <w:tab w:val="left" w:pos="1980"/>
          <w:tab w:val="left" w:pos="2014"/>
        </w:tabs>
        <w:snapToGrid w:val="0"/>
        <w:spacing w:line="360" w:lineRule="auto"/>
        <w:rPr>
          <w:rFonts w:hint="eastAsia"/>
          <w:sz w:val="24"/>
          <w:lang w:bidi="ar"/>
        </w:rPr>
      </w:pPr>
      <w:r>
        <w:rPr>
          <w:rFonts w:hint="eastAsia"/>
          <w:sz w:val="24"/>
          <w:lang w:bidi="ar"/>
        </w:rPr>
        <w:t>投标文件的装订要求，正文部分一律采用</w:t>
      </w:r>
      <w:r>
        <w:rPr>
          <w:rFonts w:hint="eastAsia"/>
          <w:sz w:val="24"/>
          <w:lang w:bidi="ar"/>
        </w:rPr>
        <w:t>A4</w:t>
      </w:r>
      <w:r>
        <w:rPr>
          <w:rFonts w:hint="eastAsia"/>
          <w:sz w:val="24"/>
          <w:lang w:bidi="ar"/>
        </w:rPr>
        <w:t>纸（图纸、彩页等除外），正反面打印，左侧装订。装订应牢固可靠，不易散落，不得采用活页式装订。采购人对因装订不牢造成的文件散失不负责任。投标文件需打印或用不退色墨水书写，并由投标人的法定代表人或经其正式授权的代表在投标文件上签字并加盖单位印章</w:t>
      </w:r>
      <w:r>
        <w:rPr>
          <w:rFonts w:hint="eastAsia"/>
          <w:sz w:val="24"/>
          <w:lang w:bidi="ar"/>
        </w:rPr>
        <w:t>(</w:t>
      </w:r>
      <w:r>
        <w:rPr>
          <w:rFonts w:hint="eastAsia"/>
          <w:sz w:val="24"/>
          <w:lang w:bidi="ar"/>
        </w:rPr>
        <w:t>标书中所要求盖章处均为本单位公章，其他印章如投标专用章、业务专用章、合同专用章等均无效</w:t>
      </w:r>
      <w:r>
        <w:rPr>
          <w:rFonts w:hint="eastAsia"/>
          <w:sz w:val="24"/>
          <w:lang w:bidi="ar"/>
        </w:rPr>
        <w:t>)</w:t>
      </w:r>
      <w:r>
        <w:rPr>
          <w:rFonts w:hint="eastAsia"/>
          <w:sz w:val="24"/>
          <w:lang w:bidi="ar"/>
        </w:rPr>
        <w:t>。</w:t>
      </w:r>
    </w:p>
    <w:p w:rsidR="00000000" w:rsidRDefault="00623458">
      <w:pPr>
        <w:numPr>
          <w:ilvl w:val="2"/>
          <w:numId w:val="10"/>
        </w:numPr>
        <w:tabs>
          <w:tab w:val="left" w:pos="1080"/>
          <w:tab w:val="left" w:pos="1980"/>
          <w:tab w:val="left" w:pos="2014"/>
        </w:tabs>
        <w:snapToGrid w:val="0"/>
        <w:spacing w:line="360" w:lineRule="auto"/>
        <w:rPr>
          <w:rFonts w:hint="eastAsia"/>
          <w:sz w:val="24"/>
          <w:lang w:bidi="ar"/>
        </w:rPr>
      </w:pPr>
      <w:r>
        <w:rPr>
          <w:rFonts w:ascii="宋体" w:hAnsi="宋体" w:hint="eastAsia"/>
          <w:sz w:val="24"/>
        </w:rPr>
        <w:t>投标人应将开标一览表（一份）、投标</w:t>
      </w:r>
      <w:r>
        <w:rPr>
          <w:rFonts w:ascii="宋体" w:hAnsi="宋体"/>
          <w:sz w:val="24"/>
        </w:rPr>
        <w:t>文</w:t>
      </w:r>
      <w:r>
        <w:rPr>
          <w:rFonts w:ascii="宋体" w:hAnsi="宋体"/>
          <w:sz w:val="24"/>
        </w:rPr>
        <w:t>件</w:t>
      </w:r>
      <w:r>
        <w:rPr>
          <w:rFonts w:ascii="宋体" w:hAnsi="宋体" w:hint="eastAsia"/>
          <w:sz w:val="24"/>
        </w:rPr>
        <w:t>（正本一份、副本五份）、电子版（一份，</w:t>
      </w:r>
      <w:r>
        <w:rPr>
          <w:rFonts w:ascii="宋体" w:hAnsi="宋体" w:hint="eastAsia"/>
          <w:sz w:val="24"/>
        </w:rPr>
        <w:t>U</w:t>
      </w:r>
      <w:r>
        <w:rPr>
          <w:rFonts w:ascii="宋体" w:hAnsi="宋体" w:hint="eastAsia"/>
          <w:sz w:val="24"/>
        </w:rPr>
        <w:t>盘内容含投标文件</w:t>
      </w:r>
      <w:r>
        <w:rPr>
          <w:rFonts w:ascii="宋体" w:hAnsi="宋体" w:hint="eastAsia"/>
          <w:sz w:val="24"/>
        </w:rPr>
        <w:t>WORD</w:t>
      </w:r>
      <w:r>
        <w:rPr>
          <w:rFonts w:ascii="宋体" w:hAnsi="宋体" w:hint="eastAsia"/>
          <w:sz w:val="24"/>
        </w:rPr>
        <w:t>电子文档及盖章签字后的投标文件正本的</w:t>
      </w:r>
      <w:r>
        <w:rPr>
          <w:rFonts w:ascii="宋体" w:hAnsi="宋体" w:hint="eastAsia"/>
          <w:sz w:val="24"/>
        </w:rPr>
        <w:t>PDF</w:t>
      </w:r>
      <w:r>
        <w:rPr>
          <w:rFonts w:ascii="宋体" w:hAnsi="宋体" w:hint="eastAsia"/>
          <w:sz w:val="24"/>
        </w:rPr>
        <w:t>扫描件各一份）、投标保证金（电汇底单复印件一份）分别密封提交</w:t>
      </w:r>
      <w:r>
        <w:rPr>
          <w:rFonts w:hint="eastAsia"/>
          <w:sz w:val="24"/>
          <w:lang w:bidi="ar"/>
        </w:rPr>
        <w:t>，并在信封上分别注明标明“开标一览表”、“投标文件正本”、“投标文件副本”、“电子版”、“投标保证金”字样，在投标时单独递交。同时提供“法人代表授权书复印件（加盖投标人公章）”及“授权代表身份证复印件（加盖投标人公章）”。</w:t>
      </w:r>
    </w:p>
    <w:p w:rsidR="00000000" w:rsidRDefault="00623458">
      <w:pPr>
        <w:numPr>
          <w:ilvl w:val="2"/>
          <w:numId w:val="10"/>
        </w:numPr>
        <w:tabs>
          <w:tab w:val="left" w:pos="1080"/>
          <w:tab w:val="left" w:pos="1980"/>
          <w:tab w:val="left" w:pos="2014"/>
        </w:tabs>
        <w:snapToGrid w:val="0"/>
        <w:spacing w:line="360" w:lineRule="auto"/>
        <w:rPr>
          <w:sz w:val="24"/>
          <w:lang w:bidi="ar"/>
        </w:rPr>
      </w:pPr>
      <w:r>
        <w:rPr>
          <w:rFonts w:hint="eastAsia"/>
          <w:sz w:val="24"/>
          <w:lang w:bidi="ar"/>
        </w:rPr>
        <w:t>所有信封上均应：</w:t>
      </w:r>
    </w:p>
    <w:p w:rsidR="00000000" w:rsidRDefault="00623458">
      <w:pPr>
        <w:tabs>
          <w:tab w:val="left" w:pos="1080"/>
          <w:tab w:val="left" w:pos="2014"/>
        </w:tabs>
        <w:snapToGrid w:val="0"/>
        <w:spacing w:line="360" w:lineRule="auto"/>
        <w:ind w:left="1980"/>
        <w:rPr>
          <w:sz w:val="24"/>
          <w:lang w:bidi="ar"/>
        </w:rPr>
      </w:pPr>
      <w:r>
        <w:rPr>
          <w:rFonts w:hint="eastAsia"/>
          <w:sz w:val="24"/>
          <w:lang w:bidi="ar"/>
        </w:rPr>
        <w:t>1</w:t>
      </w:r>
      <w:r>
        <w:rPr>
          <w:rFonts w:hint="eastAsia"/>
          <w:sz w:val="24"/>
          <w:lang w:bidi="ar"/>
        </w:rPr>
        <w:t>）清楚标明递交至招标公告或投标邀请书中指明的地址。</w:t>
      </w:r>
    </w:p>
    <w:p w:rsidR="00000000" w:rsidRDefault="00623458">
      <w:pPr>
        <w:tabs>
          <w:tab w:val="left" w:pos="1080"/>
          <w:tab w:val="left" w:pos="2014"/>
        </w:tabs>
        <w:snapToGrid w:val="0"/>
        <w:spacing w:line="360" w:lineRule="auto"/>
        <w:ind w:left="1980"/>
        <w:rPr>
          <w:sz w:val="24"/>
          <w:lang w:bidi="ar"/>
        </w:rPr>
      </w:pPr>
      <w:r>
        <w:rPr>
          <w:rFonts w:hint="eastAsia"/>
          <w:sz w:val="24"/>
          <w:lang w:bidi="ar"/>
        </w:rPr>
        <w:t>2</w:t>
      </w:r>
      <w:r>
        <w:rPr>
          <w:rFonts w:hint="eastAsia"/>
          <w:sz w:val="24"/>
          <w:lang w:bidi="ar"/>
        </w:rPr>
        <w:t>）注明招标的项目名称、招标编号和“在（开标时间</w:t>
      </w:r>
      <w:r>
        <w:rPr>
          <w:rFonts w:hint="eastAsia"/>
          <w:sz w:val="24"/>
          <w:lang w:bidi="ar"/>
        </w:rPr>
        <w:t>）之前不得启封”的字样。</w:t>
      </w:r>
    </w:p>
    <w:p w:rsidR="00000000" w:rsidRDefault="00623458">
      <w:pPr>
        <w:tabs>
          <w:tab w:val="left" w:pos="1080"/>
          <w:tab w:val="left" w:pos="2014"/>
        </w:tabs>
        <w:snapToGrid w:val="0"/>
        <w:spacing w:line="360" w:lineRule="auto"/>
        <w:ind w:left="1980"/>
        <w:rPr>
          <w:rFonts w:hint="eastAsia"/>
          <w:sz w:val="24"/>
          <w:lang w:bidi="ar"/>
        </w:rPr>
      </w:pPr>
      <w:r>
        <w:rPr>
          <w:rFonts w:hint="eastAsia"/>
          <w:sz w:val="24"/>
          <w:lang w:bidi="ar"/>
        </w:rPr>
        <w:t>3</w:t>
      </w:r>
      <w:r>
        <w:rPr>
          <w:rFonts w:hint="eastAsia"/>
          <w:sz w:val="24"/>
          <w:lang w:bidi="ar"/>
        </w:rPr>
        <w:t>）投标人提供投标文件的密封粘贴处应加盖本单位公章或被授权代表签字，以便确认密封情况，不符合要求的投标将被拒绝。</w:t>
      </w:r>
    </w:p>
    <w:p w:rsidR="00000000" w:rsidRDefault="00623458">
      <w:pPr>
        <w:numPr>
          <w:ilvl w:val="2"/>
          <w:numId w:val="10"/>
        </w:numPr>
        <w:tabs>
          <w:tab w:val="left" w:pos="1080"/>
          <w:tab w:val="left" w:pos="1980"/>
          <w:tab w:val="left" w:pos="2014"/>
        </w:tabs>
        <w:snapToGrid w:val="0"/>
        <w:spacing w:line="360" w:lineRule="auto"/>
        <w:rPr>
          <w:sz w:val="24"/>
          <w:lang w:bidi="ar"/>
        </w:rPr>
      </w:pPr>
      <w:r>
        <w:rPr>
          <w:rFonts w:hint="eastAsia"/>
          <w:sz w:val="24"/>
          <w:lang w:bidi="ar"/>
        </w:rPr>
        <w:t>所有信封上还应写明投标人名称和地址，以便采购代理机构在投标截止时间以后收到的投标文件，能原封退回。如果投标人未按上述要求加写标记的，采购代理机构对投标文件的误投概不负责。</w:t>
      </w:r>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483" w:name="_Toc265228374"/>
      <w:bookmarkStart w:id="484" w:name="_Toc305158878"/>
      <w:bookmarkStart w:id="485" w:name="_Toc164608650"/>
      <w:bookmarkStart w:id="486" w:name="_Toc142311038"/>
      <w:bookmarkStart w:id="487" w:name="_Toc150509287"/>
      <w:bookmarkStart w:id="488" w:name="_Toc226965726"/>
      <w:bookmarkStart w:id="489" w:name="_Toc164351630"/>
      <w:bookmarkStart w:id="490" w:name="_Toc150774741"/>
      <w:bookmarkStart w:id="491" w:name="_Toc151193634"/>
      <w:bookmarkStart w:id="492" w:name="_Toc151190163"/>
      <w:bookmarkStart w:id="493" w:name="_Toc305158804"/>
      <w:bookmarkStart w:id="494" w:name="_Toc226309780"/>
      <w:bookmarkStart w:id="495" w:name="_Toc151193706"/>
      <w:bookmarkStart w:id="496" w:name="_Toc264969226"/>
      <w:bookmarkStart w:id="497" w:name="_Toc127161450"/>
      <w:bookmarkStart w:id="498" w:name="_Toc164229377"/>
      <w:bookmarkStart w:id="499" w:name="_Toc151193778"/>
      <w:bookmarkStart w:id="500" w:name="_Toc164608805"/>
      <w:bookmarkStart w:id="501" w:name="_Toc226965809"/>
      <w:bookmarkStart w:id="502" w:name="_Toc520356161"/>
      <w:bookmarkStart w:id="503" w:name="_Toc195842901"/>
      <w:bookmarkStart w:id="504" w:name="_Toc151193850"/>
      <w:bookmarkStart w:id="505" w:name="_Toc150480774"/>
      <w:bookmarkStart w:id="506" w:name="_Toc149720829"/>
      <w:bookmarkStart w:id="507" w:name="_Toc164229231"/>
      <w:bookmarkStart w:id="508" w:name="_Toc150774636"/>
      <w:bookmarkStart w:id="509" w:name="_Toc127151737"/>
      <w:bookmarkStart w:id="510" w:name="_Toc151193924"/>
      <w:bookmarkStart w:id="511" w:name="_Toc226337232"/>
      <w:bookmarkStart w:id="512" w:name="_Toc127151536"/>
      <w:r>
        <w:rPr>
          <w:sz w:val="24"/>
        </w:rPr>
        <w:t>投标截止</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Pr>
          <w:sz w:val="24"/>
        </w:rPr>
        <w:t>时间</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投标人应在招标文件要求提交投标文件截止时间前，将电子投标文件提交至电子交易平台。</w:t>
      </w:r>
      <w:r>
        <w:rPr>
          <w:b/>
          <w:sz w:val="24"/>
        </w:rPr>
        <w:t>（本项目不适用）</w:t>
      </w:r>
    </w:p>
    <w:p w:rsidR="00000000" w:rsidRDefault="00623458">
      <w:pPr>
        <w:numPr>
          <w:ilvl w:val="1"/>
          <w:numId w:val="10"/>
        </w:numPr>
        <w:tabs>
          <w:tab w:val="left" w:pos="1080"/>
          <w:tab w:val="left" w:pos="1589"/>
          <w:tab w:val="left" w:pos="2014"/>
        </w:tabs>
        <w:snapToGrid w:val="0"/>
        <w:spacing w:line="360" w:lineRule="auto"/>
        <w:ind w:left="1077" w:hanging="720"/>
        <w:rPr>
          <w:rFonts w:hint="eastAsia"/>
          <w:bCs/>
          <w:sz w:val="24"/>
        </w:rPr>
      </w:pPr>
      <w:r>
        <w:rPr>
          <w:bCs/>
          <w:sz w:val="24"/>
        </w:rPr>
        <w:t>投标人应在招标文件要求提交投标文件截止时间前，将纸质投标文件提交至招标文件规定的地点。</w:t>
      </w:r>
      <w:r>
        <w:rPr>
          <w:b/>
          <w:sz w:val="24"/>
        </w:rPr>
        <w:t>（</w:t>
      </w:r>
      <w:r>
        <w:rPr>
          <w:b/>
          <w:sz w:val="24"/>
        </w:rPr>
        <w:t>本</w:t>
      </w:r>
      <w:r>
        <w:rPr>
          <w:b/>
          <w:sz w:val="24"/>
        </w:rPr>
        <w:t>项目适用）</w:t>
      </w:r>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513" w:name="_Toc150774637"/>
      <w:bookmarkStart w:id="514" w:name="_Toc149720830"/>
      <w:bookmarkStart w:id="515" w:name="_Toc127151738"/>
      <w:bookmarkStart w:id="516" w:name="_Toc195842902"/>
      <w:bookmarkStart w:id="517" w:name="_Toc520356162"/>
      <w:bookmarkStart w:id="518" w:name="_Toc226965727"/>
      <w:bookmarkStart w:id="519" w:name="_Toc142311039"/>
      <w:bookmarkStart w:id="520" w:name="_Toc150509288"/>
      <w:bookmarkStart w:id="521" w:name="_Toc151190164"/>
      <w:bookmarkStart w:id="522" w:name="_Toc164229378"/>
      <w:bookmarkStart w:id="523" w:name="_Toc151193851"/>
      <w:bookmarkStart w:id="524" w:name="_Toc127151537"/>
      <w:bookmarkStart w:id="525" w:name="_Toc151193707"/>
      <w:bookmarkStart w:id="526" w:name="_Toc150774742"/>
      <w:bookmarkStart w:id="527" w:name="_Toc265228375"/>
      <w:bookmarkStart w:id="528" w:name="_Toc151193635"/>
      <w:bookmarkStart w:id="529" w:name="_Toc164229232"/>
      <w:bookmarkStart w:id="530" w:name="_Toc226337233"/>
      <w:bookmarkStart w:id="531" w:name="_Toc226309781"/>
      <w:bookmarkStart w:id="532" w:name="_Toc264969227"/>
      <w:bookmarkStart w:id="533" w:name="_Toc164608806"/>
      <w:bookmarkStart w:id="534" w:name="_Toc127161451"/>
      <w:bookmarkStart w:id="535" w:name="_Toc164608651"/>
      <w:bookmarkStart w:id="536" w:name="_Toc226965810"/>
      <w:bookmarkStart w:id="537" w:name="_Toc151193925"/>
      <w:bookmarkStart w:id="538" w:name="_Toc305158805"/>
      <w:bookmarkStart w:id="539" w:name="_Toc151193779"/>
      <w:bookmarkStart w:id="540" w:name="_Toc305158879"/>
      <w:bookmarkStart w:id="541" w:name="_Toc164351631"/>
      <w:bookmarkStart w:id="542" w:name="_Toc150480775"/>
      <w:r>
        <w:rPr>
          <w:sz w:val="24"/>
        </w:rPr>
        <w:t>投标文件的修改与撤回</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投标截止时间前，投标人可以通过电子交易平台对所提交的投标文件进行补充、修改或者撤回。</w:t>
      </w:r>
    </w:p>
    <w:p w:rsidR="00000000" w:rsidRDefault="00623458">
      <w:pPr>
        <w:numPr>
          <w:ilvl w:val="1"/>
          <w:numId w:val="10"/>
        </w:numPr>
        <w:tabs>
          <w:tab w:val="left" w:pos="1080"/>
          <w:tab w:val="left" w:pos="1589"/>
          <w:tab w:val="left" w:pos="2014"/>
        </w:tabs>
        <w:snapToGrid w:val="0"/>
        <w:spacing w:line="360" w:lineRule="auto"/>
        <w:ind w:left="1077" w:hanging="720"/>
        <w:rPr>
          <w:rFonts w:hint="eastAsia"/>
          <w:sz w:val="24"/>
        </w:rPr>
      </w:pPr>
      <w:r>
        <w:rPr>
          <w:sz w:val="24"/>
        </w:rPr>
        <w:t>投标保证金</w:t>
      </w:r>
      <w:r>
        <w:rPr>
          <w:rFonts w:hint="eastAsia"/>
          <w:sz w:val="24"/>
        </w:rPr>
        <w:t>的</w:t>
      </w:r>
      <w:r>
        <w:rPr>
          <w:sz w:val="24"/>
        </w:rPr>
        <w:t>补充、修改或者撤回</w:t>
      </w:r>
      <w:r>
        <w:rPr>
          <w:rFonts w:hint="eastAsia"/>
          <w:sz w:val="24"/>
        </w:rPr>
        <w:t>无需</w:t>
      </w:r>
      <w:r>
        <w:rPr>
          <w:sz w:val="24"/>
        </w:rPr>
        <w:t>通过电子交易平台</w:t>
      </w:r>
      <w:r>
        <w:rPr>
          <w:rFonts w:hint="eastAsia"/>
          <w:sz w:val="24"/>
        </w:rPr>
        <w:t>，</w:t>
      </w:r>
      <w:r>
        <w:rPr>
          <w:sz w:val="24"/>
        </w:rPr>
        <w:t>但应</w:t>
      </w:r>
      <w:r>
        <w:rPr>
          <w:rFonts w:hint="eastAsia"/>
          <w:sz w:val="24"/>
        </w:rPr>
        <w:t>就其</w:t>
      </w:r>
      <w:r>
        <w:rPr>
          <w:sz w:val="24"/>
        </w:rPr>
        <w:t>补充、修改或者撤回</w:t>
      </w:r>
      <w:r>
        <w:rPr>
          <w:rFonts w:hint="eastAsia"/>
          <w:sz w:val="24"/>
        </w:rPr>
        <w:t>通知</w:t>
      </w:r>
      <w:r>
        <w:rPr>
          <w:sz w:val="24"/>
        </w:rPr>
        <w:t>采购人或采购代理机构。</w:t>
      </w:r>
      <w:r>
        <w:rPr>
          <w:b/>
          <w:sz w:val="24"/>
        </w:rPr>
        <w:t>（本项目不适用）</w:t>
      </w:r>
    </w:p>
    <w:p w:rsidR="00000000" w:rsidRDefault="00623458">
      <w:pPr>
        <w:numPr>
          <w:ilvl w:val="1"/>
          <w:numId w:val="10"/>
        </w:numPr>
        <w:tabs>
          <w:tab w:val="left" w:pos="1080"/>
          <w:tab w:val="left" w:pos="1589"/>
          <w:tab w:val="left" w:pos="2014"/>
        </w:tabs>
        <w:snapToGrid w:val="0"/>
        <w:spacing w:line="360" w:lineRule="auto"/>
        <w:ind w:left="1077" w:hanging="720"/>
        <w:rPr>
          <w:rFonts w:hint="eastAsia"/>
          <w:sz w:val="24"/>
        </w:rPr>
      </w:pPr>
      <w:r>
        <w:rPr>
          <w:sz w:val="24"/>
        </w:rPr>
        <w:t>投标人对投标文件的补充、修改的内容应当按照招标文件要求签署、盖章，作为投标文件的组成部分。</w:t>
      </w:r>
      <w:r>
        <w:rPr>
          <w:b/>
          <w:sz w:val="24"/>
        </w:rPr>
        <w:t>（本项目适用）</w:t>
      </w:r>
    </w:p>
    <w:p w:rsidR="00000000" w:rsidRDefault="00623458">
      <w:pPr>
        <w:spacing w:line="360" w:lineRule="auto"/>
        <w:rPr>
          <w:rFonts w:hint="eastAsia"/>
          <w:sz w:val="24"/>
        </w:rPr>
      </w:pPr>
    </w:p>
    <w:p w:rsidR="00000000" w:rsidRDefault="00623458">
      <w:pPr>
        <w:pStyle w:val="2"/>
        <w:spacing w:before="0" w:line="360" w:lineRule="auto"/>
        <w:rPr>
          <w:rFonts w:ascii="Times New Roman" w:eastAsia="宋体" w:hAnsi="Times New Roman"/>
          <w:sz w:val="28"/>
        </w:rPr>
      </w:pPr>
      <w:bookmarkStart w:id="543" w:name="_Toc151193780"/>
      <w:bookmarkStart w:id="544" w:name="_Toc151193708"/>
      <w:bookmarkStart w:id="545" w:name="_Toc150774638"/>
      <w:bookmarkStart w:id="546" w:name="_Toc150774743"/>
      <w:bookmarkStart w:id="547" w:name="_Toc520356163"/>
      <w:bookmarkStart w:id="548" w:name="_Toc305158806"/>
      <w:bookmarkStart w:id="549" w:name="_Toc150509289"/>
      <w:bookmarkStart w:id="550" w:name="_Toc127151538"/>
      <w:bookmarkStart w:id="551" w:name="_Toc264969228"/>
      <w:bookmarkStart w:id="552" w:name="_Toc150480776"/>
      <w:bookmarkStart w:id="553" w:name="_Toc142311040"/>
      <w:bookmarkStart w:id="554" w:name="_Toc226965728"/>
      <w:bookmarkStart w:id="555" w:name="_Toc151193852"/>
      <w:bookmarkStart w:id="556" w:name="_Toc151193636"/>
      <w:bookmarkStart w:id="557" w:name="_Toc151190165"/>
      <w:bookmarkStart w:id="558" w:name="_Toc226309782"/>
      <w:bookmarkStart w:id="559" w:name="_Toc265228376"/>
      <w:bookmarkStart w:id="560" w:name="_Toc226965811"/>
      <w:bookmarkStart w:id="561" w:name="_Toc151193926"/>
      <w:bookmarkStart w:id="562" w:name="_Toc195842903"/>
      <w:bookmarkStart w:id="563" w:name="_Toc305158880"/>
      <w:bookmarkStart w:id="564" w:name="_Toc226337234"/>
      <w:r>
        <w:rPr>
          <w:rFonts w:ascii="Times New Roman" w:eastAsia="宋体" w:hAnsi="Times New Roman"/>
          <w:sz w:val="28"/>
        </w:rPr>
        <w:t>五</w:t>
      </w:r>
      <w:r>
        <w:rPr>
          <w:rFonts w:ascii="Times New Roman" w:eastAsia="宋体" w:hAnsi="Times New Roman"/>
          <w:sz w:val="28"/>
        </w:rPr>
        <w:t xml:space="preserve">   </w:t>
      </w:r>
      <w:r>
        <w:rPr>
          <w:rFonts w:ascii="Times New Roman" w:eastAsia="宋体" w:hAnsi="Times New Roman"/>
          <w:sz w:val="28"/>
        </w:rPr>
        <w:t>开标、资格审查及评标</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565" w:name="_Toc151193853"/>
      <w:bookmarkStart w:id="566" w:name="_Toc195842904"/>
      <w:bookmarkStart w:id="567" w:name="_Toc520356164"/>
      <w:bookmarkStart w:id="568" w:name="_Toc164351633"/>
      <w:bookmarkStart w:id="569" w:name="_Toc164229380"/>
      <w:bookmarkStart w:id="570" w:name="_Toc164608808"/>
      <w:bookmarkStart w:id="571" w:name="_Toc142311041"/>
      <w:bookmarkStart w:id="572" w:name="_Toc151193637"/>
      <w:bookmarkStart w:id="573" w:name="_Toc226965729"/>
      <w:bookmarkStart w:id="574" w:name="_Toc226337235"/>
      <w:bookmarkStart w:id="575" w:name="_Toc164608653"/>
      <w:bookmarkStart w:id="576" w:name="_Toc151193781"/>
      <w:bookmarkStart w:id="577" w:name="_Toc264969229"/>
      <w:bookmarkStart w:id="578" w:name="_Toc305158881"/>
      <w:bookmarkStart w:id="579" w:name="_Toc150480777"/>
      <w:bookmarkStart w:id="580" w:name="_Toc150774639"/>
      <w:bookmarkStart w:id="581" w:name="_Toc127151740"/>
      <w:bookmarkStart w:id="582" w:name="_Toc305158807"/>
      <w:bookmarkStart w:id="583" w:name="_Toc127151539"/>
      <w:bookmarkStart w:id="584" w:name="_Toc150509290"/>
      <w:bookmarkStart w:id="585" w:name="_Toc151190166"/>
      <w:bookmarkStart w:id="586" w:name="_Toc151193927"/>
      <w:bookmarkStart w:id="587" w:name="_Toc164229234"/>
      <w:bookmarkStart w:id="588" w:name="_Toc226309783"/>
      <w:bookmarkStart w:id="589" w:name="_Toc265228377"/>
      <w:bookmarkStart w:id="590" w:name="_Toc127161453"/>
      <w:bookmarkStart w:id="591" w:name="_Toc151193709"/>
      <w:bookmarkStart w:id="592" w:name="_Toc149720832"/>
      <w:bookmarkStart w:id="593" w:name="_Toc150774744"/>
      <w:bookmarkStart w:id="594" w:name="_Toc226965812"/>
      <w:r>
        <w:rPr>
          <w:sz w:val="24"/>
        </w:rPr>
        <w:t>开标</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采购人或采购代理机构将按招标文件的规定，在投标截止时间的同一时间和招标文件预先确定的地点组织开标。</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本项目开标使用</w:t>
      </w:r>
      <w:r>
        <w:rPr>
          <w:rFonts w:hint="eastAsia"/>
          <w:sz w:val="24"/>
        </w:rPr>
        <w:t>北京市政府</w:t>
      </w:r>
      <w:r>
        <w:rPr>
          <w:rFonts w:hint="eastAsia"/>
          <w:sz w:val="24"/>
        </w:rPr>
        <w:t>采购</w:t>
      </w:r>
      <w:r>
        <w:rPr>
          <w:sz w:val="24"/>
        </w:rPr>
        <w:t>电子交易平台。投标人应在规定的时间内对投标文件进行解密，因非系统原因导致的解密失败，视为</w:t>
      </w:r>
      <w:r>
        <w:rPr>
          <w:b/>
          <w:sz w:val="24"/>
        </w:rPr>
        <w:t>投标无效</w:t>
      </w:r>
      <w:r>
        <w:rPr>
          <w:sz w:val="24"/>
        </w:rPr>
        <w:t>。</w:t>
      </w:r>
      <w:r>
        <w:rPr>
          <w:b/>
          <w:sz w:val="24"/>
        </w:rPr>
        <w:t>（本项目不适用）</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rFonts w:ascii="宋体" w:hAnsi="宋体" w:hint="eastAsia"/>
          <w:sz w:val="24"/>
        </w:rPr>
        <w:t>采购代理机构应当按招标公告或投标邀请书的规定，在投标截止时间的同一时间和预先确定的地点组织公开开标。所有投标人应派被授权人参加。参加开标的代表应签名报到以证明其出席。投标人未参加开标的，视同认可开标结果。</w:t>
      </w:r>
      <w:r>
        <w:rPr>
          <w:b/>
          <w:sz w:val="24"/>
        </w:rPr>
        <w:t>（本项目适用）</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开标过程将使用电子交易平台宣布投标人名称、投标价格和招标文件规定的需要宣布的其他内容并进行记录，并由参加开标的各投标人确认</w:t>
      </w:r>
      <w:bookmarkStart w:id="595" w:name="_Toc520356165"/>
      <w:r>
        <w:rPr>
          <w:sz w:val="24"/>
        </w:rPr>
        <w:t>。</w:t>
      </w:r>
      <w:r>
        <w:rPr>
          <w:rFonts w:hint="eastAsia"/>
          <w:sz w:val="24"/>
        </w:rPr>
        <w:t>投标人未在规定时间内提出疑义或确认一览表的，视同</w:t>
      </w:r>
      <w:r>
        <w:rPr>
          <w:rFonts w:hint="eastAsia"/>
          <w:sz w:val="24"/>
        </w:rPr>
        <w:t>认可开标结果。</w:t>
      </w:r>
      <w:r>
        <w:rPr>
          <w:b/>
          <w:sz w:val="24"/>
        </w:rPr>
        <w:t>（本项目不适用）</w:t>
      </w:r>
    </w:p>
    <w:p w:rsidR="00000000" w:rsidRDefault="00623458">
      <w:pPr>
        <w:numPr>
          <w:ilvl w:val="1"/>
          <w:numId w:val="10"/>
        </w:numPr>
        <w:tabs>
          <w:tab w:val="left" w:pos="1080"/>
          <w:tab w:val="left" w:pos="1589"/>
          <w:tab w:val="left" w:pos="2014"/>
        </w:tabs>
        <w:snapToGrid w:val="0"/>
        <w:spacing w:line="360" w:lineRule="auto"/>
        <w:ind w:left="1077" w:hanging="720"/>
        <w:rPr>
          <w:rFonts w:hint="eastAsia"/>
          <w:sz w:val="24"/>
        </w:rPr>
      </w:pPr>
      <w:r>
        <w:rPr>
          <w:rFonts w:ascii="宋体" w:hAnsi="宋体" w:hint="eastAsia"/>
          <w:sz w:val="24"/>
        </w:rPr>
        <w:t>开标时，由监标人或投标人代表检查投标文件的密封情况。</w:t>
      </w:r>
    </w:p>
    <w:p w:rsidR="00000000" w:rsidRDefault="00623458">
      <w:pPr>
        <w:numPr>
          <w:ilvl w:val="1"/>
          <w:numId w:val="10"/>
        </w:numPr>
        <w:tabs>
          <w:tab w:val="left" w:pos="1080"/>
          <w:tab w:val="left" w:pos="1589"/>
          <w:tab w:val="left" w:pos="2014"/>
        </w:tabs>
        <w:snapToGrid w:val="0"/>
        <w:spacing w:line="360" w:lineRule="auto"/>
        <w:ind w:left="1077" w:hanging="720"/>
        <w:rPr>
          <w:rFonts w:hint="eastAsia"/>
          <w:sz w:val="24"/>
        </w:rPr>
      </w:pPr>
      <w:r>
        <w:rPr>
          <w:rFonts w:hint="eastAsia"/>
          <w:sz w:val="24"/>
        </w:rPr>
        <w:t>开标时，采购代理机构当众宣读开标一览表中全部内容。对于投标人在投标截止期前递交的投标声明，在开标时当众宣读，评标时有效。未宣读的投标价格、价格折扣等实质内容，评标时不予承认。</w:t>
      </w:r>
    </w:p>
    <w:p w:rsidR="00000000" w:rsidRDefault="00623458">
      <w:pPr>
        <w:numPr>
          <w:ilvl w:val="1"/>
          <w:numId w:val="10"/>
        </w:numPr>
        <w:tabs>
          <w:tab w:val="left" w:pos="1080"/>
          <w:tab w:val="left" w:pos="1589"/>
          <w:tab w:val="left" w:pos="2014"/>
        </w:tabs>
        <w:snapToGrid w:val="0"/>
        <w:spacing w:line="360" w:lineRule="auto"/>
        <w:ind w:left="1077" w:hanging="720"/>
        <w:rPr>
          <w:rFonts w:hint="eastAsia"/>
          <w:sz w:val="24"/>
        </w:rPr>
      </w:pPr>
      <w:r>
        <w:rPr>
          <w:rFonts w:hint="eastAsia"/>
          <w:sz w:val="24"/>
        </w:rPr>
        <w:t>采购代理机构将对唱标内容做开标记录，由监标人、采购代理机构、投标人代表签字确认。</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投标人对开标过程和开标记录有疑义，以及认为采购人、采购代理机构相关工作人员有需要回避的情形的，应当场提出询问或者回避申请。采购人、采购代理机构对投标人代表提出的询问或者</w:t>
      </w:r>
      <w:r>
        <w:rPr>
          <w:sz w:val="24"/>
        </w:rPr>
        <w:t>回避申请将及时处理。</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投标人不足</w:t>
      </w:r>
      <w:r>
        <w:rPr>
          <w:sz w:val="24"/>
        </w:rPr>
        <w:t>3</w:t>
      </w:r>
      <w:r>
        <w:rPr>
          <w:sz w:val="24"/>
        </w:rPr>
        <w:t>家的，不予开标。</w:t>
      </w:r>
    </w:p>
    <w:p w:rsidR="00000000" w:rsidRDefault="00623458">
      <w:pPr>
        <w:numPr>
          <w:ilvl w:val="0"/>
          <w:numId w:val="10"/>
        </w:numPr>
        <w:tabs>
          <w:tab w:val="left" w:pos="360"/>
          <w:tab w:val="left" w:pos="900"/>
        </w:tabs>
        <w:snapToGrid w:val="0"/>
        <w:spacing w:line="360" w:lineRule="auto"/>
        <w:ind w:left="357" w:hanging="357"/>
        <w:outlineLvl w:val="1"/>
        <w:rPr>
          <w:sz w:val="24"/>
        </w:rPr>
      </w:pPr>
      <w:r>
        <w:rPr>
          <w:sz w:val="24"/>
        </w:rPr>
        <w:t>资格审查</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见第三章《资格审查》。</w:t>
      </w:r>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596" w:name="_Toc151193782"/>
      <w:bookmarkStart w:id="597" w:name="_Toc164608809"/>
      <w:bookmarkStart w:id="598" w:name="_Toc164351634"/>
      <w:bookmarkStart w:id="599" w:name="_Toc149720833"/>
      <w:bookmarkStart w:id="600" w:name="_Toc127151741"/>
      <w:bookmarkStart w:id="601" w:name="_Toc164229235"/>
      <w:bookmarkStart w:id="602" w:name="_Toc164608654"/>
      <w:bookmarkStart w:id="603" w:name="_Toc150774640"/>
      <w:bookmarkStart w:id="604" w:name="_Toc265228378"/>
      <w:bookmarkStart w:id="605" w:name="_Toc226965813"/>
      <w:bookmarkStart w:id="606" w:name="_Toc264969230"/>
      <w:bookmarkStart w:id="607" w:name="_Toc305158808"/>
      <w:bookmarkStart w:id="608" w:name="_Toc151193854"/>
      <w:bookmarkStart w:id="609" w:name="_Toc150480778"/>
      <w:bookmarkStart w:id="610" w:name="_Toc164229381"/>
      <w:bookmarkStart w:id="611" w:name="_Toc195842905"/>
      <w:bookmarkStart w:id="612" w:name="_Toc226309784"/>
      <w:bookmarkStart w:id="613" w:name="_Toc142311042"/>
      <w:bookmarkStart w:id="614" w:name="_Toc151193638"/>
      <w:bookmarkStart w:id="615" w:name="_Toc305158882"/>
      <w:bookmarkStart w:id="616" w:name="_Toc226337236"/>
      <w:bookmarkStart w:id="617" w:name="_Toc127161454"/>
      <w:bookmarkStart w:id="618" w:name="_Toc150509291"/>
      <w:bookmarkStart w:id="619" w:name="_Toc226965730"/>
      <w:bookmarkStart w:id="620" w:name="_Toc151193710"/>
      <w:bookmarkStart w:id="621" w:name="_Toc151190167"/>
      <w:bookmarkStart w:id="622" w:name="_Toc150774745"/>
      <w:bookmarkStart w:id="623" w:name="_Toc127151540"/>
      <w:bookmarkStart w:id="624" w:name="_Toc151193928"/>
      <w:bookmarkEnd w:id="595"/>
      <w:r>
        <w:rPr>
          <w:sz w:val="24"/>
        </w:rPr>
        <w:t>评标委员会</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评标委员会根据政府采购有关规定和本次招标采购项目的特点进行组建，并负责具体评标事务，独立履行职责。</w:t>
      </w:r>
      <w:bookmarkStart w:id="625" w:name="_Toc520356166"/>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评审专家须符合《财政部关于在政府采购活动中查询及使用信用记录有关问题的通知》（财库〔</w:t>
      </w:r>
      <w:r>
        <w:rPr>
          <w:sz w:val="24"/>
        </w:rPr>
        <w:t>2016</w:t>
      </w:r>
      <w:r>
        <w:rPr>
          <w:sz w:val="24"/>
        </w:rPr>
        <w:t>〕</w:t>
      </w:r>
      <w:r>
        <w:rPr>
          <w:sz w:val="24"/>
        </w:rPr>
        <w:t>125</w:t>
      </w:r>
      <w:r>
        <w:rPr>
          <w:sz w:val="24"/>
        </w:rPr>
        <w:t>号）的规定。依法自行选定评审专家的，采购人和采购代理机构将查询有关信用记录，对具有行贿、受贿、欺诈等不良信用记录的人员，拒绝其参与政府采购活动。</w:t>
      </w:r>
      <w:bookmarkStart w:id="626" w:name="_Toc520356169"/>
      <w:bookmarkEnd w:id="625"/>
    </w:p>
    <w:p w:rsidR="00000000" w:rsidRDefault="00623458">
      <w:pPr>
        <w:numPr>
          <w:ilvl w:val="0"/>
          <w:numId w:val="10"/>
        </w:numPr>
        <w:tabs>
          <w:tab w:val="left" w:pos="360"/>
          <w:tab w:val="left" w:pos="900"/>
        </w:tabs>
        <w:snapToGrid w:val="0"/>
        <w:spacing w:line="360" w:lineRule="auto"/>
        <w:ind w:left="357" w:hanging="357"/>
        <w:outlineLvl w:val="1"/>
        <w:rPr>
          <w:sz w:val="24"/>
        </w:rPr>
      </w:pPr>
      <w:r>
        <w:rPr>
          <w:sz w:val="24"/>
        </w:rPr>
        <w:t>评标程序、评标方法和评标标准</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见第四章《评标程序、评标方法和评标标准</w:t>
      </w:r>
      <w:r>
        <w:rPr>
          <w:sz w:val="24"/>
        </w:rPr>
        <w:t>》。</w:t>
      </w:r>
    </w:p>
    <w:p w:rsidR="00000000" w:rsidRDefault="00623458">
      <w:pPr>
        <w:tabs>
          <w:tab w:val="left" w:pos="360"/>
          <w:tab w:val="left" w:pos="1080"/>
        </w:tabs>
        <w:snapToGrid w:val="0"/>
        <w:spacing w:line="360" w:lineRule="auto"/>
        <w:ind w:left="1080"/>
        <w:rPr>
          <w:sz w:val="24"/>
        </w:rPr>
      </w:pPr>
    </w:p>
    <w:p w:rsidR="00000000" w:rsidRDefault="00623458">
      <w:pPr>
        <w:pStyle w:val="2"/>
        <w:spacing w:before="0" w:line="360" w:lineRule="auto"/>
        <w:rPr>
          <w:rFonts w:ascii="Times New Roman" w:eastAsia="宋体" w:hAnsi="Times New Roman"/>
          <w:sz w:val="28"/>
        </w:rPr>
      </w:pPr>
      <w:bookmarkStart w:id="627" w:name="_Toc150774750"/>
      <w:bookmarkStart w:id="628" w:name="_Toc265228383"/>
      <w:bookmarkStart w:id="629" w:name="_Toc151190172"/>
      <w:bookmarkStart w:id="630" w:name="_Toc305158887"/>
      <w:bookmarkStart w:id="631" w:name="_Toc151193787"/>
      <w:bookmarkStart w:id="632" w:name="_Toc151193643"/>
      <w:bookmarkStart w:id="633" w:name="_Toc226965818"/>
      <w:bookmarkStart w:id="634" w:name="_Toc226965735"/>
      <w:bookmarkStart w:id="635" w:name="_Toc127151545"/>
      <w:bookmarkStart w:id="636" w:name="_Toc150509296"/>
      <w:bookmarkStart w:id="637" w:name="_Toc151193859"/>
      <w:bookmarkStart w:id="638" w:name="_Toc150774645"/>
      <w:bookmarkStart w:id="639" w:name="_Toc142311047"/>
      <w:bookmarkStart w:id="640" w:name="_Toc150480783"/>
      <w:bookmarkStart w:id="641" w:name="_Toc151193715"/>
      <w:bookmarkStart w:id="642" w:name="_Toc264969235"/>
      <w:bookmarkStart w:id="643" w:name="_Toc195842910"/>
      <w:bookmarkStart w:id="644" w:name="_Toc226309789"/>
      <w:bookmarkStart w:id="645" w:name="_Toc305158813"/>
      <w:bookmarkStart w:id="646" w:name="_Toc226337241"/>
      <w:bookmarkStart w:id="647" w:name="_Toc151193933"/>
      <w:r>
        <w:rPr>
          <w:rFonts w:ascii="Times New Roman" w:eastAsia="宋体" w:hAnsi="Times New Roman"/>
          <w:sz w:val="28"/>
        </w:rPr>
        <w:t>六</w:t>
      </w:r>
      <w:r>
        <w:rPr>
          <w:rFonts w:ascii="Times New Roman" w:eastAsia="宋体" w:hAnsi="Times New Roman"/>
          <w:sz w:val="28"/>
        </w:rPr>
        <w:t xml:space="preserve">   </w:t>
      </w:r>
      <w:bookmarkEnd w:id="626"/>
      <w:r>
        <w:rPr>
          <w:rFonts w:ascii="Times New Roman" w:eastAsia="宋体" w:hAnsi="Times New Roman"/>
          <w:sz w:val="28"/>
        </w:rPr>
        <w:t>确定中标</w:t>
      </w:r>
      <w:bookmarkStart w:id="648" w:name="_Toc305158815"/>
      <w:bookmarkStart w:id="649" w:name="_Toc226965820"/>
      <w:bookmarkStart w:id="650" w:name="_Toc226309791"/>
      <w:bookmarkStart w:id="651" w:name="_Toc305158889"/>
      <w:bookmarkStart w:id="652" w:name="_Toc195842912"/>
      <w:bookmarkStart w:id="653" w:name="_Toc150774752"/>
      <w:bookmarkStart w:id="654" w:name="_Toc164608661"/>
      <w:bookmarkStart w:id="655" w:name="_Toc142311049"/>
      <w:bookmarkStart w:id="656" w:name="_Toc226337243"/>
      <w:bookmarkStart w:id="657" w:name="_Toc150774647"/>
      <w:bookmarkStart w:id="658" w:name="_Toc151193717"/>
      <w:bookmarkStart w:id="659" w:name="_Toc164229242"/>
      <w:bookmarkStart w:id="660" w:name="_Toc127161461"/>
      <w:bookmarkStart w:id="661" w:name="_Toc151193789"/>
      <w:bookmarkStart w:id="662" w:name="_Toc164229388"/>
      <w:bookmarkStart w:id="663" w:name="_Toc149720840"/>
      <w:bookmarkStart w:id="664" w:name="_Toc265228385"/>
      <w:bookmarkStart w:id="665" w:name="_Toc164608816"/>
      <w:bookmarkStart w:id="666" w:name="_Toc264969237"/>
      <w:bookmarkStart w:id="667" w:name="_Toc151193861"/>
      <w:bookmarkStart w:id="668" w:name="_Toc151193935"/>
      <w:bookmarkStart w:id="669" w:name="_Toc151190174"/>
      <w:bookmarkStart w:id="670" w:name="_Toc127151547"/>
      <w:bookmarkStart w:id="671" w:name="_Toc151193645"/>
      <w:bookmarkStart w:id="672" w:name="_Toc127151748"/>
      <w:bookmarkStart w:id="673" w:name="_Toc150509298"/>
      <w:bookmarkStart w:id="674" w:name="_Toc150480785"/>
      <w:bookmarkStart w:id="675" w:name="_Toc164351641"/>
      <w:bookmarkStart w:id="676" w:name="_Toc226965737"/>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000000" w:rsidRDefault="00623458">
      <w:pPr>
        <w:numPr>
          <w:ilvl w:val="0"/>
          <w:numId w:val="10"/>
        </w:numPr>
        <w:tabs>
          <w:tab w:val="left" w:pos="360"/>
          <w:tab w:val="left" w:pos="900"/>
        </w:tabs>
        <w:snapToGrid w:val="0"/>
        <w:spacing w:line="360" w:lineRule="auto"/>
        <w:ind w:left="357" w:hanging="357"/>
        <w:outlineLvl w:val="1"/>
        <w:rPr>
          <w:sz w:val="24"/>
        </w:rPr>
      </w:pPr>
      <w:r>
        <w:rPr>
          <w:sz w:val="24"/>
        </w:rPr>
        <w:t>确定中标人</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hint="eastAsia"/>
          <w:sz w:val="24"/>
        </w:rPr>
        <w:t>。</w:t>
      </w:r>
      <w:r>
        <w:rPr>
          <w:sz w:val="24"/>
        </w:rPr>
        <w:t>采购人是否委托评标委员会直接确定</w:t>
      </w:r>
      <w:r>
        <w:rPr>
          <w:rFonts w:hint="eastAsia"/>
          <w:sz w:val="24"/>
        </w:rPr>
        <w:t>中标人</w:t>
      </w:r>
      <w:r>
        <w:rPr>
          <w:sz w:val="24"/>
        </w:rPr>
        <w:t>，见《</w:t>
      </w:r>
      <w:r>
        <w:rPr>
          <w:rFonts w:hint="eastAsia"/>
          <w:sz w:val="24"/>
        </w:rPr>
        <w:t>投标人</w:t>
      </w:r>
      <w:r>
        <w:rPr>
          <w:sz w:val="24"/>
        </w:rPr>
        <w:t>须知资料表》。</w:t>
      </w:r>
      <w:r>
        <w:rPr>
          <w:rFonts w:hint="eastAsia"/>
          <w:sz w:val="24"/>
        </w:rPr>
        <w:t>中标</w:t>
      </w:r>
      <w:r>
        <w:rPr>
          <w:sz w:val="24"/>
        </w:rPr>
        <w:t>候选人并列的，按照《</w:t>
      </w:r>
      <w:r>
        <w:rPr>
          <w:rFonts w:hint="eastAsia"/>
          <w:sz w:val="24"/>
        </w:rPr>
        <w:t>投标人</w:t>
      </w:r>
      <w:r>
        <w:rPr>
          <w:sz w:val="24"/>
        </w:rPr>
        <w:t>须知资料表》要求确定</w:t>
      </w:r>
      <w:r>
        <w:rPr>
          <w:rFonts w:hint="eastAsia"/>
          <w:sz w:val="24"/>
        </w:rPr>
        <w:t>中标人</w:t>
      </w:r>
      <w:r>
        <w:rPr>
          <w:sz w:val="24"/>
        </w:rPr>
        <w:t>。</w:t>
      </w:r>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677" w:name="_Toc164229244"/>
      <w:bookmarkStart w:id="678" w:name="_Toc195842914"/>
      <w:bookmarkStart w:id="679" w:name="_Toc164608663"/>
      <w:bookmarkStart w:id="680" w:name="_Toc305158817"/>
      <w:bookmarkStart w:id="681" w:name="_Ref467307090"/>
      <w:bookmarkStart w:id="682" w:name="_Toc520356176"/>
      <w:bookmarkStart w:id="683" w:name="_Ref467306425"/>
      <w:bookmarkStart w:id="684" w:name="_Toc305158891"/>
      <w:bookmarkStart w:id="685" w:name="_Toc150480787"/>
      <w:bookmarkStart w:id="686" w:name="_Toc149720842"/>
      <w:bookmarkStart w:id="687" w:name="_Toc226309793"/>
      <w:bookmarkStart w:id="688" w:name="_Toc164608818"/>
      <w:bookmarkStart w:id="689" w:name="_Toc151190176"/>
      <w:bookmarkStart w:id="690" w:name="_Toc151193647"/>
      <w:bookmarkStart w:id="691" w:name="_Toc264969239"/>
      <w:bookmarkStart w:id="692" w:name="_Toc142311051"/>
      <w:bookmarkStart w:id="693" w:name="_Toc151193791"/>
      <w:bookmarkStart w:id="694" w:name="_Toc151193863"/>
      <w:bookmarkStart w:id="695" w:name="_Toc164351643"/>
      <w:bookmarkStart w:id="696" w:name="_Toc150774649"/>
      <w:bookmarkStart w:id="697" w:name="_Toc226965822"/>
      <w:bookmarkStart w:id="698" w:name="_Toc164229390"/>
      <w:bookmarkStart w:id="699" w:name="_Toc226965739"/>
      <w:bookmarkStart w:id="700" w:name="_Toc265228387"/>
      <w:bookmarkStart w:id="701" w:name="_Toc150774754"/>
      <w:bookmarkStart w:id="702" w:name="_Toc127161463"/>
      <w:bookmarkStart w:id="703" w:name="_Toc150509300"/>
      <w:bookmarkStart w:id="704" w:name="_Toc151193719"/>
      <w:bookmarkStart w:id="705" w:name="_Toc151193937"/>
      <w:bookmarkStart w:id="706" w:name="_Toc127151750"/>
      <w:bookmarkStart w:id="707" w:name="_Toc226337245"/>
      <w:bookmarkStart w:id="708" w:name="_Toc127151549"/>
      <w:r>
        <w:rPr>
          <w:sz w:val="24"/>
        </w:rPr>
        <w:t>中标公告与中标通知书</w:t>
      </w:r>
      <w:bookmarkEnd w:id="680"/>
      <w:bookmarkEnd w:id="684"/>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采购人或采购代理机构自中标人确定之日起</w:t>
      </w:r>
      <w:r>
        <w:rPr>
          <w:sz w:val="24"/>
        </w:rPr>
        <w:t>2</w:t>
      </w:r>
      <w:r>
        <w:rPr>
          <w:sz w:val="24"/>
        </w:rPr>
        <w:t>个工作日内，</w:t>
      </w:r>
      <w:r>
        <w:rPr>
          <w:kern w:val="0"/>
          <w:sz w:val="24"/>
        </w:rPr>
        <w:t>在</w:t>
      </w:r>
      <w:r>
        <w:rPr>
          <w:rFonts w:hint="eastAsia"/>
          <w:kern w:val="0"/>
          <w:sz w:val="24"/>
        </w:rPr>
        <w:t>北京市政府采购网</w:t>
      </w:r>
      <w:r>
        <w:rPr>
          <w:kern w:val="0"/>
          <w:sz w:val="24"/>
        </w:rPr>
        <w:t>公告中标结果</w:t>
      </w:r>
      <w:r>
        <w:rPr>
          <w:sz w:val="24"/>
        </w:rPr>
        <w:t>，</w:t>
      </w:r>
      <w:r>
        <w:rPr>
          <w:rFonts w:hint="eastAsia"/>
          <w:sz w:val="24"/>
        </w:rPr>
        <w:t>同时向中标人发出中标通知书，</w:t>
      </w:r>
      <w:r>
        <w:rPr>
          <w:sz w:val="24"/>
        </w:rPr>
        <w:t>中标公告期限为</w:t>
      </w:r>
      <w:r>
        <w:rPr>
          <w:sz w:val="24"/>
        </w:rPr>
        <w:t>1</w:t>
      </w:r>
      <w:r>
        <w:rPr>
          <w:sz w:val="24"/>
        </w:rPr>
        <w:t>个工作日。</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中标</w:t>
      </w:r>
      <w:r>
        <w:rPr>
          <w:sz w:val="24"/>
        </w:rPr>
        <w:t>通知书对采购人和中标供应商均具有法律效力。中标通知书发出后，采购人改变中标结果的，或者中标供应商放弃中标项目的，应当依法承担法律责任。</w:t>
      </w:r>
    </w:p>
    <w:p w:rsidR="00000000" w:rsidRDefault="00623458">
      <w:pPr>
        <w:numPr>
          <w:ilvl w:val="0"/>
          <w:numId w:val="10"/>
        </w:numPr>
        <w:tabs>
          <w:tab w:val="left" w:pos="360"/>
          <w:tab w:val="left" w:pos="900"/>
        </w:tabs>
        <w:snapToGrid w:val="0"/>
        <w:spacing w:line="360" w:lineRule="auto"/>
        <w:ind w:left="357" w:hanging="357"/>
        <w:outlineLvl w:val="1"/>
        <w:rPr>
          <w:sz w:val="24"/>
        </w:rPr>
      </w:pPr>
      <w:r>
        <w:rPr>
          <w:sz w:val="24"/>
        </w:rPr>
        <w:t>废标</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在招标采购中，出现下列情形之一的，应予废标：</w:t>
      </w:r>
    </w:p>
    <w:p w:rsidR="00000000" w:rsidRDefault="00623458">
      <w:pPr>
        <w:numPr>
          <w:ilvl w:val="2"/>
          <w:numId w:val="10"/>
        </w:numPr>
        <w:tabs>
          <w:tab w:val="left" w:pos="1980"/>
        </w:tabs>
        <w:snapToGrid w:val="0"/>
        <w:spacing w:line="360" w:lineRule="auto"/>
        <w:rPr>
          <w:sz w:val="24"/>
        </w:rPr>
      </w:pPr>
      <w:r>
        <w:rPr>
          <w:sz w:val="24"/>
        </w:rPr>
        <w:t>符合专业条件的供应商或者对招标文件作实质响应的供应商不足三家的；</w:t>
      </w:r>
    </w:p>
    <w:p w:rsidR="00000000" w:rsidRDefault="00623458">
      <w:pPr>
        <w:numPr>
          <w:ilvl w:val="2"/>
          <w:numId w:val="10"/>
        </w:numPr>
        <w:tabs>
          <w:tab w:val="left" w:pos="1980"/>
        </w:tabs>
        <w:snapToGrid w:val="0"/>
        <w:spacing w:line="360" w:lineRule="auto"/>
        <w:rPr>
          <w:sz w:val="24"/>
        </w:rPr>
      </w:pPr>
      <w:r>
        <w:rPr>
          <w:sz w:val="24"/>
        </w:rPr>
        <w:t>出现影响采购公正的违法、违规行为的；</w:t>
      </w:r>
    </w:p>
    <w:p w:rsidR="00000000" w:rsidRDefault="00623458">
      <w:pPr>
        <w:numPr>
          <w:ilvl w:val="2"/>
          <w:numId w:val="10"/>
        </w:numPr>
        <w:tabs>
          <w:tab w:val="left" w:pos="1980"/>
        </w:tabs>
        <w:snapToGrid w:val="0"/>
        <w:spacing w:line="360" w:lineRule="auto"/>
        <w:rPr>
          <w:sz w:val="24"/>
        </w:rPr>
      </w:pPr>
      <w:r>
        <w:rPr>
          <w:sz w:val="24"/>
        </w:rPr>
        <w:t>投标人的报价均超过了采购预算，采购人不能支付的；</w:t>
      </w:r>
    </w:p>
    <w:p w:rsidR="00000000" w:rsidRDefault="00623458">
      <w:pPr>
        <w:numPr>
          <w:ilvl w:val="2"/>
          <w:numId w:val="10"/>
        </w:numPr>
        <w:tabs>
          <w:tab w:val="left" w:pos="1980"/>
        </w:tabs>
        <w:snapToGrid w:val="0"/>
        <w:spacing w:line="360" w:lineRule="auto"/>
        <w:rPr>
          <w:sz w:val="24"/>
        </w:rPr>
      </w:pPr>
      <w:r>
        <w:rPr>
          <w:sz w:val="24"/>
        </w:rPr>
        <w:t>因重大变故，采购任务取消的。</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废标后，采购人将废标理由通知所有投标人。</w:t>
      </w:r>
    </w:p>
    <w:p w:rsidR="00000000" w:rsidRDefault="00623458">
      <w:pPr>
        <w:numPr>
          <w:ilvl w:val="0"/>
          <w:numId w:val="10"/>
        </w:numPr>
        <w:tabs>
          <w:tab w:val="left" w:pos="360"/>
          <w:tab w:val="left" w:pos="900"/>
        </w:tabs>
        <w:snapToGrid w:val="0"/>
        <w:spacing w:line="360" w:lineRule="auto"/>
        <w:ind w:left="357" w:hanging="357"/>
        <w:outlineLvl w:val="1"/>
        <w:rPr>
          <w:sz w:val="24"/>
        </w:rPr>
      </w:pPr>
      <w:bookmarkStart w:id="709" w:name="_Toc195842915"/>
      <w:bookmarkStart w:id="710" w:name="_Ref467306377"/>
      <w:bookmarkStart w:id="711" w:name="_Ref467307062"/>
      <w:bookmarkStart w:id="712" w:name="_Toc151190177"/>
      <w:bookmarkStart w:id="713" w:name="_Toc226309794"/>
      <w:bookmarkStart w:id="714" w:name="_Toc151193938"/>
      <w:bookmarkStart w:id="715" w:name="_Toc127151751"/>
      <w:bookmarkStart w:id="716" w:name="_Toc127151550"/>
      <w:bookmarkStart w:id="717" w:name="_Toc164351644"/>
      <w:bookmarkStart w:id="718" w:name="_Toc149720843"/>
      <w:bookmarkStart w:id="719" w:name="_Toc305158818"/>
      <w:bookmarkStart w:id="720" w:name="_Toc151193648"/>
      <w:bookmarkStart w:id="721" w:name="_Toc164608664"/>
      <w:bookmarkStart w:id="722" w:name="_Toc305158892"/>
      <w:bookmarkStart w:id="723" w:name="_Toc226965823"/>
      <w:bookmarkStart w:id="724" w:name="_Toc151193792"/>
      <w:bookmarkStart w:id="725" w:name="_Toc164229391"/>
      <w:bookmarkStart w:id="726" w:name="_Toc265228388"/>
      <w:bookmarkStart w:id="727" w:name="_Toc164229245"/>
      <w:bookmarkStart w:id="728" w:name="_Toc150480788"/>
      <w:bookmarkStart w:id="729" w:name="_Toc264969240"/>
      <w:bookmarkStart w:id="730" w:name="_Toc151193720"/>
      <w:bookmarkStart w:id="731" w:name="_Toc142311052"/>
      <w:bookmarkStart w:id="732" w:name="_Toc150774755"/>
      <w:bookmarkStart w:id="733" w:name="_Ref467307204"/>
      <w:bookmarkStart w:id="734" w:name="_Ref467306978"/>
      <w:bookmarkStart w:id="735" w:name="_Toc520356175"/>
      <w:bookmarkStart w:id="736" w:name="_Toc150509301"/>
      <w:bookmarkStart w:id="737" w:name="_Toc226965740"/>
      <w:bookmarkStart w:id="738" w:name="_Toc151193864"/>
      <w:bookmarkStart w:id="739" w:name="_Toc226337246"/>
      <w:bookmarkStart w:id="740" w:name="_Toc127161464"/>
      <w:bookmarkStart w:id="741" w:name="_Toc150774650"/>
      <w:bookmarkStart w:id="742" w:name="_Toc164608819"/>
      <w:bookmarkEnd w:id="677"/>
      <w:bookmarkEnd w:id="678"/>
      <w:bookmarkEnd w:id="679"/>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Pr>
          <w:sz w:val="24"/>
        </w:rPr>
        <w:t>签订合同</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中标人、采购人应当自中标通知书发出之日起</w:t>
      </w:r>
      <w:r>
        <w:rPr>
          <w:sz w:val="24"/>
        </w:rPr>
        <w:t>30</w:t>
      </w:r>
      <w:r>
        <w:rPr>
          <w:sz w:val="24"/>
        </w:rPr>
        <w:t>日内，按照招标文件和中标人投标文件的规定签订</w:t>
      </w:r>
      <w:r>
        <w:rPr>
          <w:sz w:val="24"/>
        </w:rPr>
        <w:t>书面合同。所签订的合同不得对招标文件确定的事项和中标人投标文件作实质性修改。</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中标人</w:t>
      </w:r>
      <w:r>
        <w:rPr>
          <w:rFonts w:hint="eastAsia"/>
          <w:sz w:val="24"/>
        </w:rPr>
        <w:t>拒绝</w:t>
      </w:r>
      <w:r>
        <w:rPr>
          <w:sz w:val="24"/>
        </w:rPr>
        <w:t>与采购人签订合同的，采购人</w:t>
      </w:r>
      <w:r>
        <w:rPr>
          <w:rFonts w:hint="eastAsia"/>
          <w:sz w:val="24"/>
        </w:rPr>
        <w:t>可以</w:t>
      </w:r>
      <w:r>
        <w:rPr>
          <w:sz w:val="24"/>
        </w:rPr>
        <w:t>按照评</w:t>
      </w:r>
      <w:r>
        <w:rPr>
          <w:rFonts w:hint="eastAsia"/>
          <w:sz w:val="24"/>
        </w:rPr>
        <w:t>标</w:t>
      </w:r>
      <w:r>
        <w:rPr>
          <w:sz w:val="24"/>
        </w:rPr>
        <w:t>报告推荐的中标候选人名单排序，确定下一候选人为中标人，</w:t>
      </w:r>
      <w:r>
        <w:rPr>
          <w:rFonts w:hint="eastAsia"/>
          <w:sz w:val="24"/>
        </w:rPr>
        <w:t>也可以</w:t>
      </w:r>
      <w:r>
        <w:rPr>
          <w:sz w:val="24"/>
        </w:rPr>
        <w:t>重新开展政府采购活动。</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联合体中标的，联合体各方应当共同与采购人签订合同，就</w:t>
      </w:r>
      <w:r>
        <w:rPr>
          <w:rFonts w:hint="eastAsia"/>
          <w:sz w:val="24"/>
        </w:rPr>
        <w:t>采购合同约定的事项向采购人承担连带责任</w:t>
      </w:r>
      <w:r>
        <w:rPr>
          <w:sz w:val="24"/>
        </w:rPr>
        <w:t>。</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政府采购合同不能转包。</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w:t>
      </w:r>
      <w:r>
        <w:rPr>
          <w:sz w:val="24"/>
        </w:rPr>
        <w:t>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。中标人就采购项目和分包项目向采购人负责，分包供应商就分包项目承担责任。</w:t>
      </w:r>
    </w:p>
    <w:bookmarkEnd w:id="681"/>
    <w:bookmarkEnd w:id="682"/>
    <w:bookmarkEnd w:id="683"/>
    <w:p w:rsidR="00000000" w:rsidRDefault="00623458">
      <w:pPr>
        <w:numPr>
          <w:ilvl w:val="0"/>
          <w:numId w:val="10"/>
        </w:numPr>
        <w:tabs>
          <w:tab w:val="left" w:pos="360"/>
          <w:tab w:val="left" w:pos="900"/>
        </w:tabs>
        <w:snapToGrid w:val="0"/>
        <w:spacing w:line="360" w:lineRule="auto"/>
        <w:ind w:left="357" w:hanging="357"/>
        <w:outlineLvl w:val="1"/>
        <w:rPr>
          <w:sz w:val="24"/>
        </w:rPr>
      </w:pPr>
      <w:r>
        <w:rPr>
          <w:sz w:val="24"/>
        </w:rPr>
        <w:t>询问与质疑</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询问</w:t>
      </w:r>
    </w:p>
    <w:p w:rsidR="00000000" w:rsidRDefault="00623458">
      <w:pPr>
        <w:numPr>
          <w:ilvl w:val="2"/>
          <w:numId w:val="10"/>
        </w:numPr>
        <w:tabs>
          <w:tab w:val="left" w:pos="1980"/>
        </w:tabs>
        <w:snapToGrid w:val="0"/>
        <w:spacing w:line="360" w:lineRule="auto"/>
        <w:rPr>
          <w:sz w:val="24"/>
        </w:rPr>
      </w:pPr>
      <w:r>
        <w:rPr>
          <w:sz w:val="24"/>
        </w:rPr>
        <w:t>投标人对政府采购活动事项有疑问的，可依法向采购人或采购代理机构提出询问，提出形式见《投标人须知资料表》。</w:t>
      </w:r>
    </w:p>
    <w:p w:rsidR="00000000" w:rsidRDefault="00623458">
      <w:pPr>
        <w:numPr>
          <w:ilvl w:val="2"/>
          <w:numId w:val="10"/>
        </w:numPr>
        <w:tabs>
          <w:tab w:val="left" w:pos="1980"/>
        </w:tabs>
        <w:snapToGrid w:val="0"/>
        <w:spacing w:line="360" w:lineRule="auto"/>
        <w:rPr>
          <w:sz w:val="24"/>
        </w:rPr>
      </w:pPr>
      <w:r>
        <w:rPr>
          <w:sz w:val="24"/>
        </w:rPr>
        <w:t>采购人或采购代理机构对供应商依法提出的询问，在</w:t>
      </w:r>
      <w:r>
        <w:rPr>
          <w:sz w:val="24"/>
        </w:rPr>
        <w:t>3</w:t>
      </w:r>
      <w:r>
        <w:rPr>
          <w:sz w:val="24"/>
        </w:rPr>
        <w:t>个工作日内作出答复，但答复的内容不得涉及商业秘密。</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质疑</w:t>
      </w:r>
    </w:p>
    <w:p w:rsidR="00000000" w:rsidRDefault="00623458">
      <w:pPr>
        <w:numPr>
          <w:ilvl w:val="2"/>
          <w:numId w:val="10"/>
        </w:numPr>
        <w:tabs>
          <w:tab w:val="left" w:pos="1980"/>
        </w:tabs>
        <w:snapToGrid w:val="0"/>
        <w:spacing w:line="360" w:lineRule="auto"/>
        <w:rPr>
          <w:sz w:val="24"/>
        </w:rPr>
      </w:pPr>
      <w:r>
        <w:rPr>
          <w:sz w:val="24"/>
        </w:rPr>
        <w:t>投标人认为采购文件、采购过程、中标结果使自己的权益受到损害的，可以在知道或者应知其权益受到损害之日</w:t>
      </w:r>
      <w:r>
        <w:rPr>
          <w:sz w:val="24"/>
        </w:rPr>
        <w:t>起</w:t>
      </w:r>
      <w:r>
        <w:rPr>
          <w:sz w:val="24"/>
        </w:rPr>
        <w:t>7</w:t>
      </w:r>
      <w:r>
        <w:rPr>
          <w:sz w:val="24"/>
        </w:rPr>
        <w:t>个工作日内，以书面形式向采购人、采购代理机构提出质疑。采购人、采购代理机构在收到质疑函后</w:t>
      </w:r>
      <w:r>
        <w:rPr>
          <w:sz w:val="24"/>
        </w:rPr>
        <w:t>7</w:t>
      </w:r>
      <w:r>
        <w:rPr>
          <w:sz w:val="24"/>
        </w:rPr>
        <w:t>个工</w:t>
      </w:r>
      <w:r>
        <w:rPr>
          <w:sz w:val="24"/>
        </w:rPr>
        <w:t>作日内作出答复。</w:t>
      </w:r>
    </w:p>
    <w:p w:rsidR="00000000" w:rsidRDefault="00623458">
      <w:pPr>
        <w:numPr>
          <w:ilvl w:val="2"/>
          <w:numId w:val="10"/>
        </w:numPr>
        <w:tabs>
          <w:tab w:val="left" w:pos="1980"/>
        </w:tabs>
        <w:snapToGrid w:val="0"/>
        <w:spacing w:line="360" w:lineRule="auto"/>
        <w:rPr>
          <w:sz w:val="24"/>
        </w:rPr>
      </w:pPr>
      <w:r>
        <w:rPr>
          <w:rStyle w:val="fontstyle01"/>
          <w:rFonts w:hint="default"/>
          <w:color w:val="auto"/>
        </w:rPr>
        <w:t>质疑函须使用财政部制定的范本文件。投标人为自然人的，质疑函应当由本人签字；投标人为法人或者其他组织的，质疑函应当由法定代表人、主要负责人，或者其授权代表签字或者盖章，并加盖公章。</w:t>
      </w:r>
    </w:p>
    <w:p w:rsidR="00000000" w:rsidRDefault="00623458">
      <w:pPr>
        <w:numPr>
          <w:ilvl w:val="2"/>
          <w:numId w:val="10"/>
        </w:numPr>
        <w:tabs>
          <w:tab w:val="left" w:pos="1980"/>
        </w:tabs>
        <w:snapToGrid w:val="0"/>
        <w:spacing w:line="360" w:lineRule="auto"/>
        <w:rPr>
          <w:sz w:val="24"/>
        </w:rPr>
      </w:pPr>
      <w:r>
        <w:rPr>
          <w:rStyle w:val="fontstyle01"/>
          <w:rFonts w:hint="default"/>
          <w:color w:val="auto"/>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w:t>
      </w:r>
      <w:r>
        <w:rPr>
          <w:rStyle w:val="fontstyle01"/>
          <w:rFonts w:hint="default"/>
          <w:color w:val="auto"/>
        </w:rPr>
        <w:t>法定代表人、主要负责人签字或者盖章，并加盖公章。</w:t>
      </w:r>
    </w:p>
    <w:p w:rsidR="00000000" w:rsidRDefault="00623458">
      <w:pPr>
        <w:numPr>
          <w:ilvl w:val="2"/>
          <w:numId w:val="10"/>
        </w:numPr>
        <w:tabs>
          <w:tab w:val="left" w:pos="1980"/>
        </w:tabs>
        <w:snapToGrid w:val="0"/>
        <w:spacing w:line="360" w:lineRule="auto"/>
        <w:rPr>
          <w:sz w:val="24"/>
        </w:rPr>
      </w:pPr>
      <w:r>
        <w:rPr>
          <w:sz w:val="24"/>
        </w:rPr>
        <w:t>投标人应在法定质疑期内一次性提出针对同一采购程序环节的质疑，法定质疑期内针对同一采购程序环节再次提出的质疑，采购人、采购代理机构有权不予答复。</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接收询问和质疑的联系部门、联系电话和通讯地址见《投标人须知资料表》</w:t>
      </w:r>
      <w:r>
        <w:rPr>
          <w:rFonts w:hint="eastAsia"/>
          <w:sz w:val="24"/>
        </w:rPr>
        <w:t>。</w:t>
      </w:r>
    </w:p>
    <w:p w:rsidR="00000000" w:rsidRDefault="00623458">
      <w:pPr>
        <w:numPr>
          <w:ilvl w:val="0"/>
          <w:numId w:val="10"/>
        </w:numPr>
        <w:tabs>
          <w:tab w:val="left" w:pos="360"/>
          <w:tab w:val="left" w:pos="900"/>
        </w:tabs>
        <w:snapToGrid w:val="0"/>
        <w:spacing w:line="360" w:lineRule="auto"/>
        <w:ind w:left="357" w:hanging="357"/>
        <w:outlineLvl w:val="1"/>
        <w:rPr>
          <w:sz w:val="24"/>
        </w:rPr>
      </w:pPr>
      <w:r>
        <w:rPr>
          <w:sz w:val="24"/>
        </w:rPr>
        <w:t>代理费</w:t>
      </w:r>
    </w:p>
    <w:p w:rsidR="00000000" w:rsidRDefault="00623458">
      <w:pPr>
        <w:numPr>
          <w:ilvl w:val="1"/>
          <w:numId w:val="10"/>
        </w:numPr>
        <w:tabs>
          <w:tab w:val="left" w:pos="1080"/>
          <w:tab w:val="left" w:pos="1589"/>
          <w:tab w:val="left" w:pos="2014"/>
        </w:tabs>
        <w:snapToGrid w:val="0"/>
        <w:spacing w:line="360" w:lineRule="auto"/>
        <w:ind w:left="1077" w:hanging="720"/>
        <w:rPr>
          <w:sz w:val="24"/>
        </w:rPr>
      </w:pPr>
      <w:r>
        <w:rPr>
          <w:sz w:val="24"/>
        </w:rPr>
        <w:t>收费对象、收费标准及缴纳时间见《投标人须知资料表》。由中标人支付的，中标人须一次性向采购代理机构缴纳代理费，投标报价应包含代理费用。</w:t>
      </w:r>
    </w:p>
    <w:p w:rsidR="00000000" w:rsidRDefault="00623458">
      <w:pPr>
        <w:tabs>
          <w:tab w:val="left" w:pos="900"/>
          <w:tab w:val="left" w:pos="1080"/>
          <w:tab w:val="left" w:pos="1589"/>
        </w:tabs>
        <w:snapToGrid w:val="0"/>
        <w:spacing w:line="360" w:lineRule="auto"/>
        <w:rPr>
          <w:sz w:val="24"/>
        </w:rPr>
      </w:pPr>
    </w:p>
    <w:p w:rsidR="00000000" w:rsidRDefault="00623458">
      <w:pPr>
        <w:tabs>
          <w:tab w:val="left" w:pos="360"/>
          <w:tab w:val="left" w:pos="1080"/>
        </w:tabs>
        <w:snapToGrid w:val="0"/>
        <w:spacing w:line="360" w:lineRule="auto"/>
        <w:ind w:left="360"/>
        <w:rPr>
          <w:sz w:val="24"/>
        </w:rPr>
      </w:pPr>
    </w:p>
    <w:p w:rsidR="00000000" w:rsidRDefault="00623458">
      <w:pPr>
        <w:spacing w:line="360" w:lineRule="auto"/>
        <w:jc w:val="center"/>
        <w:outlineLvl w:val="0"/>
        <w:rPr>
          <w:b/>
          <w:sz w:val="36"/>
          <w:szCs w:val="36"/>
        </w:rPr>
      </w:pPr>
      <w:bookmarkStart w:id="743" w:name="_Toc265228392"/>
      <w:bookmarkStart w:id="744" w:name="_Toc353873664"/>
      <w:bookmarkStart w:id="745" w:name="_Toc353873934"/>
      <w:bookmarkStart w:id="746" w:name="_Toc127151554"/>
      <w:bookmarkStart w:id="747" w:name="_Toc305158896"/>
      <w:bookmarkStart w:id="748" w:name="_Toc353825544"/>
      <w:bookmarkStart w:id="749" w:name="_Toc264969244"/>
      <w:bookmarkStart w:id="750" w:name="_Toc150480792"/>
      <w:bookmarkStart w:id="751" w:name="_Toc226337250"/>
      <w:bookmarkStart w:id="752" w:name="_Toc305158822"/>
      <w:bookmarkStart w:id="753" w:name="_Toc150774759"/>
      <w:bookmarkStart w:id="754" w:name="_Toc226965827"/>
      <w:bookmarkStart w:id="755" w:name="_Toc142311056"/>
      <w:r>
        <w:rPr>
          <w:sz w:val="24"/>
        </w:rPr>
        <w:br w:type="page"/>
      </w:r>
      <w:bookmarkStart w:id="756" w:name="_Toc99301421"/>
      <w:r>
        <w:rPr>
          <w:b/>
          <w:sz w:val="36"/>
          <w:szCs w:val="36"/>
        </w:rPr>
        <w:t>第三章</w:t>
      </w:r>
      <w:r>
        <w:rPr>
          <w:b/>
          <w:sz w:val="36"/>
          <w:szCs w:val="36"/>
        </w:rPr>
        <w:t xml:space="preserve">   </w:t>
      </w:r>
      <w:bookmarkEnd w:id="743"/>
      <w:bookmarkEnd w:id="744"/>
      <w:bookmarkEnd w:id="745"/>
      <w:bookmarkEnd w:id="746"/>
      <w:bookmarkEnd w:id="747"/>
      <w:bookmarkEnd w:id="748"/>
      <w:bookmarkEnd w:id="749"/>
      <w:bookmarkEnd w:id="750"/>
      <w:bookmarkEnd w:id="751"/>
      <w:bookmarkEnd w:id="752"/>
      <w:bookmarkEnd w:id="753"/>
      <w:bookmarkEnd w:id="754"/>
      <w:bookmarkEnd w:id="755"/>
      <w:r>
        <w:rPr>
          <w:b/>
          <w:sz w:val="36"/>
          <w:szCs w:val="36"/>
        </w:rPr>
        <w:t>资格审查</w:t>
      </w:r>
      <w:bookmarkStart w:id="757" w:name="_Toc487900382"/>
      <w:bookmarkEnd w:id="756"/>
    </w:p>
    <w:p w:rsidR="00000000" w:rsidRDefault="00623458">
      <w:pPr>
        <w:tabs>
          <w:tab w:val="left" w:pos="360"/>
          <w:tab w:val="left" w:pos="900"/>
        </w:tabs>
        <w:snapToGrid w:val="0"/>
        <w:spacing w:line="360" w:lineRule="auto"/>
        <w:jc w:val="center"/>
        <w:outlineLvl w:val="1"/>
        <w:rPr>
          <w:b/>
          <w:sz w:val="24"/>
        </w:rPr>
      </w:pPr>
      <w:bookmarkStart w:id="758" w:name="_Toc99301422"/>
      <w:r>
        <w:rPr>
          <w:b/>
          <w:sz w:val="24"/>
        </w:rPr>
        <w:t>一、资格审查程序</w:t>
      </w:r>
      <w:bookmarkEnd w:id="758"/>
    </w:p>
    <w:p w:rsidR="00000000" w:rsidRDefault="00623458">
      <w:pPr>
        <w:numPr>
          <w:ilvl w:val="0"/>
          <w:numId w:val="13"/>
        </w:numPr>
        <w:tabs>
          <w:tab w:val="clear" w:pos="900"/>
          <w:tab w:val="left" w:pos="426"/>
          <w:tab w:val="left" w:pos="851"/>
        </w:tabs>
        <w:snapToGrid w:val="0"/>
        <w:spacing w:line="360" w:lineRule="auto"/>
        <w:ind w:left="426" w:hanging="426"/>
        <w:outlineLvl w:val="1"/>
        <w:rPr>
          <w:sz w:val="24"/>
        </w:rPr>
      </w:pPr>
      <w:r>
        <w:rPr>
          <w:sz w:val="24"/>
        </w:rPr>
        <w:t>开标结束后，采购人或采购代理机构将根据《资格审查要求》中的规</w:t>
      </w:r>
      <w:r>
        <w:rPr>
          <w:sz w:val="24"/>
        </w:rPr>
        <w:t>定，对投标人进行资格审查，并形成资格审查结果。</w:t>
      </w:r>
    </w:p>
    <w:p w:rsidR="00000000" w:rsidRDefault="00623458">
      <w:pPr>
        <w:numPr>
          <w:ilvl w:val="0"/>
          <w:numId w:val="13"/>
        </w:numPr>
        <w:tabs>
          <w:tab w:val="clear" w:pos="900"/>
          <w:tab w:val="left" w:pos="426"/>
          <w:tab w:val="left" w:pos="851"/>
        </w:tabs>
        <w:snapToGrid w:val="0"/>
        <w:spacing w:line="360" w:lineRule="auto"/>
        <w:ind w:left="426" w:hanging="426"/>
        <w:outlineLvl w:val="1"/>
        <w:rPr>
          <w:sz w:val="24"/>
        </w:rPr>
      </w:pPr>
      <w:r>
        <w:rPr>
          <w:sz w:val="24"/>
        </w:rPr>
        <w:t>《资格审查要求》中对格式有要求的，除招标文件另有规定外，均为</w:t>
      </w:r>
      <w:r>
        <w:rPr>
          <w:sz w:val="24"/>
        </w:rPr>
        <w:t>“</w:t>
      </w:r>
      <w:r>
        <w:rPr>
          <w:sz w:val="24"/>
        </w:rPr>
        <w:t>实质性格式</w:t>
      </w:r>
      <w:r>
        <w:rPr>
          <w:sz w:val="24"/>
        </w:rPr>
        <w:t>”</w:t>
      </w:r>
      <w:r>
        <w:rPr>
          <w:sz w:val="24"/>
        </w:rPr>
        <w:t>文件。</w:t>
      </w:r>
    </w:p>
    <w:p w:rsidR="00000000" w:rsidRDefault="00623458">
      <w:pPr>
        <w:numPr>
          <w:ilvl w:val="0"/>
          <w:numId w:val="13"/>
        </w:numPr>
        <w:tabs>
          <w:tab w:val="clear" w:pos="900"/>
          <w:tab w:val="left" w:pos="426"/>
          <w:tab w:val="left" w:pos="851"/>
        </w:tabs>
        <w:snapToGrid w:val="0"/>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rsidR="00000000" w:rsidRDefault="00623458">
      <w:pPr>
        <w:numPr>
          <w:ilvl w:val="0"/>
          <w:numId w:val="13"/>
        </w:numPr>
        <w:tabs>
          <w:tab w:val="clear" w:pos="900"/>
          <w:tab w:val="left" w:pos="426"/>
          <w:tab w:val="left" w:pos="851"/>
        </w:tabs>
        <w:snapToGrid w:val="0"/>
        <w:spacing w:line="360" w:lineRule="auto"/>
        <w:ind w:left="426" w:hanging="426"/>
        <w:outlineLvl w:val="1"/>
        <w:rPr>
          <w:sz w:val="24"/>
        </w:rPr>
      </w:pPr>
      <w:r>
        <w:rPr>
          <w:sz w:val="24"/>
        </w:rPr>
        <w:t>资格审查合格的投标人不足</w:t>
      </w:r>
      <w:r>
        <w:rPr>
          <w:sz w:val="24"/>
        </w:rPr>
        <w:t>3</w:t>
      </w:r>
      <w:r>
        <w:rPr>
          <w:sz w:val="24"/>
        </w:rPr>
        <w:t>家的，不进行评标。</w:t>
      </w:r>
    </w:p>
    <w:p w:rsidR="00000000" w:rsidRDefault="00623458">
      <w:pPr>
        <w:tabs>
          <w:tab w:val="left" w:pos="360"/>
          <w:tab w:val="left" w:pos="900"/>
        </w:tabs>
        <w:snapToGrid w:val="0"/>
        <w:spacing w:line="360" w:lineRule="auto"/>
        <w:jc w:val="center"/>
        <w:outlineLvl w:val="1"/>
        <w:rPr>
          <w:b/>
          <w:sz w:val="24"/>
        </w:rPr>
      </w:pPr>
      <w:r>
        <w:rPr>
          <w:b/>
          <w:sz w:val="24"/>
        </w:rPr>
        <w:t>二、资格审查要求</w:t>
      </w:r>
    </w:p>
    <w:tbl>
      <w:tblPr>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4"/>
        <w:gridCol w:w="1861"/>
        <w:gridCol w:w="4528"/>
        <w:gridCol w:w="1538"/>
      </w:tblGrid>
      <w:tr w:rsidR="00000000">
        <w:trPr>
          <w:trHeight w:val="468"/>
        </w:trPr>
        <w:tc>
          <w:tcPr>
            <w:tcW w:w="455" w:type="pct"/>
            <w:vAlign w:val="center"/>
          </w:tcPr>
          <w:p w:rsidR="00000000" w:rsidRDefault="00623458">
            <w:pPr>
              <w:tabs>
                <w:tab w:val="left" w:pos="1080"/>
              </w:tabs>
              <w:snapToGrid w:val="0"/>
              <w:jc w:val="center"/>
              <w:rPr>
                <w:b/>
                <w:sz w:val="24"/>
              </w:rPr>
            </w:pPr>
            <w:bookmarkStart w:id="759" w:name="_Hlt487972895"/>
            <w:bookmarkEnd w:id="759"/>
            <w:r>
              <w:rPr>
                <w:b/>
                <w:sz w:val="24"/>
              </w:rPr>
              <w:t>序号</w:t>
            </w:r>
          </w:p>
        </w:tc>
        <w:tc>
          <w:tcPr>
            <w:tcW w:w="1067" w:type="pct"/>
            <w:vAlign w:val="center"/>
          </w:tcPr>
          <w:p w:rsidR="00000000" w:rsidRDefault="00623458">
            <w:pPr>
              <w:tabs>
                <w:tab w:val="left" w:pos="1080"/>
              </w:tabs>
              <w:snapToGrid w:val="0"/>
              <w:jc w:val="center"/>
              <w:rPr>
                <w:b/>
                <w:sz w:val="24"/>
              </w:rPr>
            </w:pPr>
            <w:r>
              <w:rPr>
                <w:b/>
                <w:sz w:val="24"/>
              </w:rPr>
              <w:t>审查因素</w:t>
            </w:r>
          </w:p>
        </w:tc>
        <w:tc>
          <w:tcPr>
            <w:tcW w:w="2596" w:type="pct"/>
            <w:vAlign w:val="center"/>
          </w:tcPr>
          <w:p w:rsidR="00000000" w:rsidRDefault="00623458">
            <w:pPr>
              <w:tabs>
                <w:tab w:val="left" w:pos="1080"/>
              </w:tabs>
              <w:snapToGrid w:val="0"/>
              <w:jc w:val="center"/>
              <w:rPr>
                <w:b/>
                <w:sz w:val="24"/>
              </w:rPr>
            </w:pPr>
            <w:r>
              <w:rPr>
                <w:b/>
                <w:sz w:val="24"/>
              </w:rPr>
              <w:t>审查内容</w:t>
            </w:r>
          </w:p>
        </w:tc>
        <w:tc>
          <w:tcPr>
            <w:tcW w:w="882" w:type="pct"/>
            <w:vAlign w:val="center"/>
          </w:tcPr>
          <w:p w:rsidR="00000000" w:rsidRDefault="00623458">
            <w:pPr>
              <w:tabs>
                <w:tab w:val="left" w:pos="1080"/>
              </w:tabs>
              <w:snapToGrid w:val="0"/>
              <w:jc w:val="center"/>
              <w:rPr>
                <w:b/>
                <w:sz w:val="24"/>
              </w:rPr>
            </w:pPr>
            <w:r>
              <w:rPr>
                <w:b/>
                <w:sz w:val="24"/>
              </w:rPr>
              <w:t>格式要求</w:t>
            </w:r>
          </w:p>
        </w:tc>
      </w:tr>
      <w:tr w:rsidR="00000000">
        <w:trPr>
          <w:trHeight w:val="468"/>
        </w:trPr>
        <w:tc>
          <w:tcPr>
            <w:tcW w:w="455" w:type="pct"/>
            <w:vAlign w:val="center"/>
          </w:tcPr>
          <w:p w:rsidR="00000000" w:rsidRDefault="00623458">
            <w:pPr>
              <w:tabs>
                <w:tab w:val="left" w:pos="1080"/>
              </w:tabs>
              <w:snapToGrid w:val="0"/>
              <w:jc w:val="center"/>
              <w:rPr>
                <w:sz w:val="24"/>
              </w:rPr>
            </w:pPr>
            <w:r>
              <w:rPr>
                <w:sz w:val="24"/>
              </w:rPr>
              <w:t>1</w:t>
            </w:r>
          </w:p>
        </w:tc>
        <w:tc>
          <w:tcPr>
            <w:tcW w:w="1067" w:type="pct"/>
            <w:vAlign w:val="center"/>
          </w:tcPr>
          <w:p w:rsidR="00000000" w:rsidRDefault="00623458">
            <w:pPr>
              <w:tabs>
                <w:tab w:val="left" w:pos="1080"/>
              </w:tabs>
              <w:snapToGrid w:val="0"/>
              <w:rPr>
                <w:sz w:val="24"/>
              </w:rPr>
            </w:pPr>
            <w:r>
              <w:rPr>
                <w:sz w:val="24"/>
              </w:rPr>
              <w:t>满足《中华人民共和国政府采购法》第二十二条规定</w:t>
            </w:r>
          </w:p>
        </w:tc>
        <w:tc>
          <w:tcPr>
            <w:tcW w:w="2596" w:type="pct"/>
            <w:vAlign w:val="center"/>
          </w:tcPr>
          <w:p w:rsidR="00000000" w:rsidRDefault="00623458">
            <w:pPr>
              <w:tabs>
                <w:tab w:val="left" w:pos="1080"/>
              </w:tabs>
              <w:snapToGrid w:val="0"/>
              <w:rPr>
                <w:sz w:val="24"/>
              </w:rPr>
            </w:pPr>
            <w:r>
              <w:rPr>
                <w:sz w:val="24"/>
              </w:rPr>
              <w:t>具体规定见第一章《投标邀请》</w:t>
            </w:r>
          </w:p>
        </w:tc>
        <w:tc>
          <w:tcPr>
            <w:tcW w:w="882" w:type="pct"/>
            <w:vAlign w:val="center"/>
          </w:tcPr>
          <w:p w:rsidR="00000000" w:rsidRDefault="00623458">
            <w:pPr>
              <w:tabs>
                <w:tab w:val="left" w:pos="1080"/>
              </w:tabs>
              <w:snapToGrid w:val="0"/>
              <w:rPr>
                <w:sz w:val="24"/>
              </w:rPr>
            </w:pPr>
          </w:p>
        </w:tc>
      </w:tr>
      <w:tr w:rsidR="00000000">
        <w:trPr>
          <w:trHeight w:val="468"/>
        </w:trPr>
        <w:tc>
          <w:tcPr>
            <w:tcW w:w="455" w:type="pct"/>
            <w:vAlign w:val="center"/>
          </w:tcPr>
          <w:p w:rsidR="00000000" w:rsidRDefault="00623458">
            <w:pPr>
              <w:tabs>
                <w:tab w:val="left" w:pos="1080"/>
              </w:tabs>
              <w:snapToGrid w:val="0"/>
              <w:jc w:val="center"/>
              <w:rPr>
                <w:sz w:val="24"/>
              </w:rPr>
            </w:pPr>
            <w:r>
              <w:rPr>
                <w:sz w:val="24"/>
              </w:rPr>
              <w:t>1-1</w:t>
            </w:r>
          </w:p>
        </w:tc>
        <w:tc>
          <w:tcPr>
            <w:tcW w:w="1067" w:type="pct"/>
            <w:vAlign w:val="center"/>
          </w:tcPr>
          <w:p w:rsidR="00000000" w:rsidRDefault="00623458">
            <w:pPr>
              <w:tabs>
                <w:tab w:val="left" w:pos="1080"/>
              </w:tabs>
              <w:snapToGrid w:val="0"/>
              <w:rPr>
                <w:sz w:val="24"/>
              </w:rPr>
            </w:pPr>
            <w:r>
              <w:rPr>
                <w:sz w:val="24"/>
              </w:rPr>
              <w:t>营业执照等证明文件</w:t>
            </w:r>
          </w:p>
        </w:tc>
        <w:tc>
          <w:tcPr>
            <w:tcW w:w="2596" w:type="pct"/>
            <w:vAlign w:val="center"/>
          </w:tcPr>
          <w:p w:rsidR="00000000" w:rsidRDefault="00623458">
            <w:pPr>
              <w:tabs>
                <w:tab w:val="left" w:pos="1080"/>
              </w:tabs>
              <w:snapToGrid w:val="0"/>
              <w:rPr>
                <w:sz w:val="24"/>
              </w:rPr>
            </w:pPr>
            <w:r>
              <w:rPr>
                <w:sz w:val="24"/>
              </w:rPr>
              <w:t>投标人为企业（包括合伙企业）的，应提供有效的</w:t>
            </w:r>
            <w:r>
              <w:rPr>
                <w:sz w:val="24"/>
              </w:rPr>
              <w:t>“</w:t>
            </w:r>
            <w:r>
              <w:rPr>
                <w:sz w:val="24"/>
              </w:rPr>
              <w:t>营业执照</w:t>
            </w:r>
            <w:r>
              <w:rPr>
                <w:sz w:val="24"/>
              </w:rPr>
              <w:t>”</w:t>
            </w:r>
            <w:r>
              <w:rPr>
                <w:sz w:val="24"/>
              </w:rPr>
              <w:t>；</w:t>
            </w:r>
          </w:p>
          <w:p w:rsidR="00000000" w:rsidRDefault="00623458">
            <w:pPr>
              <w:tabs>
                <w:tab w:val="left" w:pos="1080"/>
              </w:tabs>
              <w:snapToGrid w:val="0"/>
              <w:rPr>
                <w:sz w:val="24"/>
              </w:rPr>
            </w:pPr>
            <w:r>
              <w:rPr>
                <w:sz w:val="24"/>
              </w:rPr>
              <w:t>投标人为事业单位的</w:t>
            </w:r>
            <w:r>
              <w:rPr>
                <w:sz w:val="24"/>
              </w:rPr>
              <w:t>，应提供有效的</w:t>
            </w:r>
            <w:r>
              <w:rPr>
                <w:sz w:val="24"/>
              </w:rPr>
              <w:t>“</w:t>
            </w:r>
            <w:r>
              <w:rPr>
                <w:sz w:val="24"/>
              </w:rPr>
              <w:t>事业单位法人证书</w:t>
            </w:r>
            <w:r>
              <w:rPr>
                <w:sz w:val="24"/>
              </w:rPr>
              <w:t>”</w:t>
            </w:r>
            <w:r>
              <w:rPr>
                <w:sz w:val="24"/>
              </w:rPr>
              <w:t>；</w:t>
            </w:r>
          </w:p>
          <w:p w:rsidR="00000000" w:rsidRDefault="00623458">
            <w:pPr>
              <w:tabs>
                <w:tab w:val="left" w:pos="1080"/>
              </w:tabs>
              <w:snapToGrid w:val="0"/>
              <w:rPr>
                <w:sz w:val="24"/>
              </w:rPr>
            </w:pPr>
            <w:r>
              <w:rPr>
                <w:rFonts w:hint="eastAsia"/>
                <w:sz w:val="24"/>
              </w:rPr>
              <w:t>投标人是非企业机构的，应提供有效的“执业许可证”、“登记证书”等证明文件；</w:t>
            </w:r>
          </w:p>
          <w:p w:rsidR="00000000" w:rsidRDefault="00623458">
            <w:pPr>
              <w:tabs>
                <w:tab w:val="left" w:pos="1080"/>
              </w:tabs>
              <w:snapToGrid w:val="0"/>
              <w:rPr>
                <w:sz w:val="24"/>
              </w:rPr>
            </w:pPr>
            <w:r>
              <w:rPr>
                <w:sz w:val="24"/>
              </w:rPr>
              <w:t>投标人是个体工商户的，应提供有效的</w:t>
            </w:r>
            <w:r>
              <w:rPr>
                <w:sz w:val="24"/>
              </w:rPr>
              <w:t>“</w:t>
            </w:r>
            <w:r>
              <w:rPr>
                <w:sz w:val="24"/>
              </w:rPr>
              <w:t>个体工商户营业执照</w:t>
            </w:r>
            <w:r>
              <w:rPr>
                <w:sz w:val="24"/>
              </w:rPr>
              <w:t>”</w:t>
            </w:r>
            <w:r>
              <w:rPr>
                <w:sz w:val="24"/>
              </w:rPr>
              <w:t>；</w:t>
            </w:r>
          </w:p>
          <w:p w:rsidR="00000000" w:rsidRDefault="00623458">
            <w:pPr>
              <w:tabs>
                <w:tab w:val="left" w:pos="1080"/>
              </w:tabs>
              <w:snapToGrid w:val="0"/>
              <w:rPr>
                <w:sz w:val="24"/>
              </w:rPr>
            </w:pPr>
            <w:r>
              <w:rPr>
                <w:sz w:val="24"/>
              </w:rPr>
              <w:t>投标人是自然人的，应提供有效的自然人身份证明。</w:t>
            </w:r>
          </w:p>
          <w:p w:rsidR="00000000" w:rsidRDefault="00623458">
            <w:pPr>
              <w:widowControl/>
              <w:rPr>
                <w:rFonts w:hint="eastAsia"/>
                <w:kern w:val="0"/>
                <w:sz w:val="24"/>
              </w:rPr>
            </w:pPr>
            <w:r>
              <w:rPr>
                <w:rStyle w:val="fontstyle01"/>
                <w:rFonts w:hint="default"/>
                <w:color w:val="auto"/>
              </w:rPr>
              <w:t>分支机构参加投标的，应提供该分支机构或其所属法人</w:t>
            </w:r>
            <w:r>
              <w:rPr>
                <w:rStyle w:val="fontstyle11"/>
                <w:rFonts w:hint="default"/>
                <w:color w:val="auto"/>
              </w:rPr>
              <w:t>/</w:t>
            </w:r>
            <w:r>
              <w:rPr>
                <w:rStyle w:val="fontstyle01"/>
                <w:rFonts w:hint="default"/>
                <w:color w:val="auto"/>
              </w:rPr>
              <w:t>其他组织的相应证明文件；同时还应提供其所属法人</w:t>
            </w:r>
            <w:r>
              <w:rPr>
                <w:rStyle w:val="fontstyle11"/>
                <w:rFonts w:hint="default"/>
                <w:color w:val="auto"/>
              </w:rPr>
              <w:t>/</w:t>
            </w:r>
            <w:r>
              <w:rPr>
                <w:rStyle w:val="fontstyle01"/>
                <w:rFonts w:hint="default"/>
                <w:color w:val="auto"/>
              </w:rPr>
              <w:t>其他组织出具的授权其参与本项目的授权书（格式自拟，须加盖其所属法人</w:t>
            </w:r>
            <w:r>
              <w:rPr>
                <w:rStyle w:val="fontstyle11"/>
                <w:rFonts w:hint="default"/>
                <w:color w:val="auto"/>
              </w:rPr>
              <w:t>/</w:t>
            </w:r>
            <w:r>
              <w:rPr>
                <w:rStyle w:val="fontstyle01"/>
                <w:rFonts w:hint="default"/>
                <w:color w:val="auto"/>
              </w:rPr>
              <w:t>其他组织的公章）；对于银行、保险、石油石化、电力、电信等行业的分支机构，可以提供上述授权，也可以提供其所属法人</w:t>
            </w:r>
            <w:r>
              <w:rPr>
                <w:rStyle w:val="fontstyle11"/>
                <w:rFonts w:hint="default"/>
                <w:color w:val="auto"/>
              </w:rPr>
              <w:t>/</w:t>
            </w:r>
            <w:r>
              <w:rPr>
                <w:rStyle w:val="fontstyle01"/>
                <w:rFonts w:hint="default"/>
                <w:color w:val="auto"/>
              </w:rPr>
              <w:t>其他组织的有</w:t>
            </w:r>
            <w:r>
              <w:rPr>
                <w:rStyle w:val="fontstyle01"/>
                <w:rFonts w:hint="default"/>
                <w:color w:val="auto"/>
              </w:rPr>
              <w:t>关文件或制度</w:t>
            </w:r>
            <w:r>
              <w:rPr>
                <w:rStyle w:val="fontstyle01"/>
                <w:rFonts w:hint="default"/>
                <w:color w:val="auto"/>
              </w:rPr>
              <w:t>等能够证明授权其独立开展业务的证明材料。</w:t>
            </w:r>
          </w:p>
        </w:tc>
        <w:tc>
          <w:tcPr>
            <w:tcW w:w="882" w:type="pct"/>
            <w:vAlign w:val="center"/>
          </w:tcPr>
          <w:p w:rsidR="00000000" w:rsidRDefault="00623458">
            <w:pPr>
              <w:tabs>
                <w:tab w:val="left" w:pos="1080"/>
              </w:tabs>
              <w:snapToGrid w:val="0"/>
              <w:rPr>
                <w:sz w:val="24"/>
              </w:rPr>
            </w:pPr>
            <w:r>
              <w:rPr>
                <w:sz w:val="24"/>
              </w:rPr>
              <w:t>提供证明文件电子件或电子证照</w:t>
            </w:r>
            <w:r>
              <w:rPr>
                <w:rFonts w:hint="eastAsia"/>
                <w:sz w:val="24"/>
              </w:rPr>
              <w:t>的复印件或扫描件</w:t>
            </w:r>
          </w:p>
        </w:tc>
      </w:tr>
      <w:tr w:rsidR="00000000">
        <w:trPr>
          <w:trHeight w:val="468"/>
        </w:trPr>
        <w:tc>
          <w:tcPr>
            <w:tcW w:w="455" w:type="pct"/>
            <w:vAlign w:val="center"/>
          </w:tcPr>
          <w:p w:rsidR="00000000" w:rsidRDefault="00623458">
            <w:pPr>
              <w:tabs>
                <w:tab w:val="left" w:pos="1080"/>
              </w:tabs>
              <w:snapToGrid w:val="0"/>
              <w:jc w:val="center"/>
              <w:rPr>
                <w:sz w:val="24"/>
              </w:rPr>
            </w:pPr>
            <w:r>
              <w:rPr>
                <w:sz w:val="24"/>
              </w:rPr>
              <w:t>1-2</w:t>
            </w:r>
          </w:p>
        </w:tc>
        <w:tc>
          <w:tcPr>
            <w:tcW w:w="1067" w:type="pct"/>
            <w:vAlign w:val="center"/>
          </w:tcPr>
          <w:p w:rsidR="00000000" w:rsidRDefault="00623458">
            <w:pPr>
              <w:tabs>
                <w:tab w:val="left" w:pos="1080"/>
              </w:tabs>
              <w:snapToGrid w:val="0"/>
              <w:rPr>
                <w:sz w:val="24"/>
              </w:rPr>
            </w:pPr>
            <w:r>
              <w:rPr>
                <w:sz w:val="24"/>
              </w:rPr>
              <w:t>投标人资格声明书</w:t>
            </w:r>
          </w:p>
        </w:tc>
        <w:tc>
          <w:tcPr>
            <w:tcW w:w="2596" w:type="pct"/>
            <w:vAlign w:val="center"/>
          </w:tcPr>
          <w:p w:rsidR="00000000" w:rsidRDefault="00623458">
            <w:pPr>
              <w:tabs>
                <w:tab w:val="left" w:pos="1080"/>
              </w:tabs>
              <w:snapToGrid w:val="0"/>
              <w:rPr>
                <w:sz w:val="24"/>
              </w:rPr>
            </w:pPr>
            <w:r>
              <w:rPr>
                <w:sz w:val="24"/>
              </w:rPr>
              <w:t>提供了符合招标文件要求的《投标人资格声明书》。</w:t>
            </w:r>
          </w:p>
        </w:tc>
        <w:tc>
          <w:tcPr>
            <w:tcW w:w="882" w:type="pct"/>
            <w:vAlign w:val="center"/>
          </w:tcPr>
          <w:p w:rsidR="00000000" w:rsidRDefault="00623458">
            <w:pPr>
              <w:tabs>
                <w:tab w:val="left" w:pos="1080"/>
              </w:tabs>
              <w:snapToGrid w:val="0"/>
              <w:rPr>
                <w:sz w:val="24"/>
              </w:rPr>
            </w:pPr>
            <w:r>
              <w:rPr>
                <w:sz w:val="24"/>
              </w:rPr>
              <w:t>格式见《投标文件格式》</w:t>
            </w:r>
          </w:p>
        </w:tc>
      </w:tr>
      <w:tr w:rsidR="00000000">
        <w:trPr>
          <w:trHeight w:val="468"/>
        </w:trPr>
        <w:tc>
          <w:tcPr>
            <w:tcW w:w="455" w:type="pct"/>
            <w:vAlign w:val="center"/>
          </w:tcPr>
          <w:p w:rsidR="00000000" w:rsidRDefault="00623458">
            <w:pPr>
              <w:tabs>
                <w:tab w:val="left" w:pos="1080"/>
              </w:tabs>
              <w:snapToGrid w:val="0"/>
              <w:jc w:val="center"/>
              <w:rPr>
                <w:sz w:val="24"/>
              </w:rPr>
            </w:pPr>
            <w:r>
              <w:rPr>
                <w:rFonts w:hint="eastAsia"/>
                <w:sz w:val="24"/>
              </w:rPr>
              <w:t>1-</w:t>
            </w:r>
            <w:r>
              <w:rPr>
                <w:sz w:val="24"/>
              </w:rPr>
              <w:t>3</w:t>
            </w:r>
          </w:p>
        </w:tc>
        <w:tc>
          <w:tcPr>
            <w:tcW w:w="1067" w:type="pct"/>
            <w:vAlign w:val="center"/>
          </w:tcPr>
          <w:p w:rsidR="00000000" w:rsidRDefault="00623458">
            <w:pPr>
              <w:tabs>
                <w:tab w:val="left" w:pos="1080"/>
              </w:tabs>
              <w:snapToGrid w:val="0"/>
              <w:rPr>
                <w:sz w:val="24"/>
              </w:rPr>
            </w:pPr>
            <w:r>
              <w:rPr>
                <w:sz w:val="24"/>
              </w:rPr>
              <w:t>投标人信用记录</w:t>
            </w:r>
          </w:p>
        </w:tc>
        <w:tc>
          <w:tcPr>
            <w:tcW w:w="2596" w:type="pct"/>
            <w:vAlign w:val="center"/>
          </w:tcPr>
          <w:p w:rsidR="00000000" w:rsidRDefault="00623458">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rsidR="00000000" w:rsidRDefault="00623458">
            <w:pPr>
              <w:tabs>
                <w:tab w:val="left" w:pos="900"/>
                <w:tab w:val="left" w:pos="1980"/>
              </w:tabs>
              <w:snapToGrid w:val="0"/>
              <w:rPr>
                <w:sz w:val="24"/>
              </w:rPr>
            </w:pPr>
            <w:r>
              <w:rPr>
                <w:sz w:val="24"/>
              </w:rPr>
              <w:t>截止时点：投标截止时间以后、</w:t>
            </w:r>
            <w:r>
              <w:rPr>
                <w:rFonts w:hint="eastAsia"/>
                <w:sz w:val="24"/>
              </w:rPr>
              <w:t>资格审查阶段采购人或</w:t>
            </w:r>
            <w:r>
              <w:rPr>
                <w:sz w:val="24"/>
              </w:rPr>
              <w:t>采购代理机构的实际查询时间；</w:t>
            </w:r>
          </w:p>
          <w:p w:rsidR="00000000" w:rsidRDefault="00623458">
            <w:pPr>
              <w:tabs>
                <w:tab w:val="left" w:pos="900"/>
                <w:tab w:val="left" w:pos="1980"/>
              </w:tabs>
              <w:snapToGrid w:val="0"/>
              <w:rPr>
                <w:sz w:val="24"/>
              </w:rPr>
            </w:pPr>
            <w:r>
              <w:rPr>
                <w:sz w:val="24"/>
              </w:rPr>
              <w:t>信用信息查询记录和证据留存具体方式：查询结果网页打印页作为查询记录和证据，与其他采购文</w:t>
            </w:r>
            <w:r>
              <w:rPr>
                <w:sz w:val="24"/>
              </w:rPr>
              <w:t>件一并保存；</w:t>
            </w:r>
          </w:p>
          <w:p w:rsidR="00000000" w:rsidRDefault="00623458">
            <w:pPr>
              <w:tabs>
                <w:tab w:val="left" w:pos="1080"/>
              </w:tabs>
              <w:snapToGrid w:val="0"/>
              <w:rPr>
                <w:sz w:val="24"/>
              </w:rPr>
            </w:pPr>
            <w:r>
              <w:rPr>
                <w:sz w:val="24"/>
              </w:rPr>
              <w:t>信用信息的使用原则：经认定的被列入失信被执行人、重大税收违法案件当事人名单、政府采购严重违法失信行为记录名单的投标人，其</w:t>
            </w:r>
            <w:r>
              <w:rPr>
                <w:b/>
                <w:sz w:val="24"/>
              </w:rPr>
              <w:t>投标无效</w:t>
            </w:r>
            <w:r>
              <w:rPr>
                <w:sz w:val="24"/>
              </w:rPr>
              <w:t>。联合体形式投标的，联合体成员存在不良信用记录，视同联合体存在不良信用记录。</w:t>
            </w:r>
          </w:p>
        </w:tc>
        <w:tc>
          <w:tcPr>
            <w:tcW w:w="882" w:type="pct"/>
            <w:vAlign w:val="center"/>
          </w:tcPr>
          <w:p w:rsidR="00000000" w:rsidRDefault="00623458">
            <w:pPr>
              <w:tabs>
                <w:tab w:val="left" w:pos="1080"/>
              </w:tabs>
              <w:snapToGrid w:val="0"/>
              <w:rPr>
                <w:sz w:val="24"/>
              </w:rPr>
            </w:pPr>
            <w:r>
              <w:rPr>
                <w:sz w:val="24"/>
              </w:rPr>
              <w:t>无须投标人提供，由采购人或采购代理机构查询。</w:t>
            </w:r>
          </w:p>
        </w:tc>
      </w:tr>
      <w:tr w:rsidR="00000000">
        <w:trPr>
          <w:trHeight w:val="468"/>
        </w:trPr>
        <w:tc>
          <w:tcPr>
            <w:tcW w:w="455" w:type="pct"/>
            <w:vAlign w:val="center"/>
          </w:tcPr>
          <w:p w:rsidR="00000000" w:rsidRDefault="00623458">
            <w:pPr>
              <w:tabs>
                <w:tab w:val="left" w:pos="1080"/>
              </w:tabs>
              <w:snapToGrid w:val="0"/>
              <w:jc w:val="center"/>
              <w:rPr>
                <w:rFonts w:hint="eastAsia"/>
                <w:sz w:val="24"/>
              </w:rPr>
            </w:pPr>
            <w:r>
              <w:rPr>
                <w:rFonts w:hint="eastAsia"/>
                <w:sz w:val="24"/>
              </w:rPr>
              <w:t>1</w:t>
            </w:r>
            <w:r>
              <w:rPr>
                <w:sz w:val="24"/>
              </w:rPr>
              <w:t>-4</w:t>
            </w:r>
          </w:p>
        </w:tc>
        <w:tc>
          <w:tcPr>
            <w:tcW w:w="1067" w:type="pct"/>
            <w:vAlign w:val="center"/>
          </w:tcPr>
          <w:p w:rsidR="00000000" w:rsidRDefault="00623458">
            <w:pPr>
              <w:tabs>
                <w:tab w:val="left" w:pos="1080"/>
              </w:tabs>
              <w:snapToGrid w:val="0"/>
              <w:rPr>
                <w:sz w:val="24"/>
              </w:rPr>
            </w:pPr>
            <w:r>
              <w:rPr>
                <w:sz w:val="24"/>
              </w:rPr>
              <w:t>法律、行政法规规定的其他条件</w:t>
            </w:r>
          </w:p>
        </w:tc>
        <w:tc>
          <w:tcPr>
            <w:tcW w:w="2596" w:type="pct"/>
            <w:vAlign w:val="center"/>
          </w:tcPr>
          <w:p w:rsidR="00000000" w:rsidRDefault="00623458">
            <w:pPr>
              <w:tabs>
                <w:tab w:val="left" w:pos="1080"/>
              </w:tabs>
              <w:snapToGrid w:val="0"/>
              <w:rPr>
                <w:sz w:val="24"/>
              </w:rPr>
            </w:pPr>
            <w:r>
              <w:rPr>
                <w:rFonts w:hint="eastAsia"/>
                <w:sz w:val="24"/>
              </w:rPr>
              <w:t>法律、行政法规规定的其他条件</w:t>
            </w:r>
          </w:p>
        </w:tc>
        <w:tc>
          <w:tcPr>
            <w:tcW w:w="882" w:type="pct"/>
            <w:vAlign w:val="center"/>
          </w:tcPr>
          <w:p w:rsidR="00000000" w:rsidRDefault="00623458">
            <w:pPr>
              <w:tabs>
                <w:tab w:val="left" w:pos="1080"/>
              </w:tabs>
              <w:snapToGrid w:val="0"/>
              <w:rPr>
                <w:sz w:val="24"/>
              </w:rPr>
            </w:pPr>
            <w:r>
              <w:rPr>
                <w:rFonts w:hint="eastAsia"/>
                <w:sz w:val="24"/>
              </w:rPr>
              <w:t>/</w:t>
            </w:r>
          </w:p>
        </w:tc>
      </w:tr>
      <w:tr w:rsidR="00000000">
        <w:trPr>
          <w:trHeight w:val="468"/>
        </w:trPr>
        <w:tc>
          <w:tcPr>
            <w:tcW w:w="455" w:type="pct"/>
            <w:vAlign w:val="center"/>
          </w:tcPr>
          <w:p w:rsidR="00000000" w:rsidRDefault="00623458">
            <w:pPr>
              <w:tabs>
                <w:tab w:val="left" w:pos="1080"/>
              </w:tabs>
              <w:snapToGrid w:val="0"/>
              <w:jc w:val="center"/>
              <w:rPr>
                <w:sz w:val="24"/>
              </w:rPr>
            </w:pPr>
            <w:r>
              <w:rPr>
                <w:sz w:val="24"/>
              </w:rPr>
              <w:t>2</w:t>
            </w:r>
          </w:p>
        </w:tc>
        <w:tc>
          <w:tcPr>
            <w:tcW w:w="1067" w:type="pct"/>
            <w:vAlign w:val="center"/>
          </w:tcPr>
          <w:p w:rsidR="00000000" w:rsidRDefault="00623458">
            <w:pPr>
              <w:tabs>
                <w:tab w:val="left" w:pos="1080"/>
              </w:tabs>
              <w:snapToGrid w:val="0"/>
              <w:rPr>
                <w:sz w:val="24"/>
              </w:rPr>
            </w:pPr>
            <w:r>
              <w:rPr>
                <w:sz w:val="24"/>
              </w:rPr>
              <w:t>落实政府采购政策需满足的资格要求</w:t>
            </w:r>
          </w:p>
        </w:tc>
        <w:tc>
          <w:tcPr>
            <w:tcW w:w="2596" w:type="pct"/>
            <w:vAlign w:val="center"/>
          </w:tcPr>
          <w:p w:rsidR="00000000" w:rsidRDefault="00623458">
            <w:pPr>
              <w:tabs>
                <w:tab w:val="left" w:pos="1080"/>
              </w:tabs>
              <w:snapToGrid w:val="0"/>
              <w:rPr>
                <w:sz w:val="24"/>
              </w:rPr>
            </w:pPr>
            <w:r>
              <w:rPr>
                <w:sz w:val="24"/>
              </w:rPr>
              <w:t>具体要求见第一章《投标邀请》</w:t>
            </w:r>
          </w:p>
        </w:tc>
        <w:tc>
          <w:tcPr>
            <w:tcW w:w="882" w:type="pct"/>
            <w:vAlign w:val="center"/>
          </w:tcPr>
          <w:p w:rsidR="00000000" w:rsidRDefault="00623458">
            <w:pPr>
              <w:tabs>
                <w:tab w:val="left" w:pos="1080"/>
              </w:tabs>
              <w:snapToGrid w:val="0"/>
              <w:rPr>
                <w:sz w:val="24"/>
              </w:rPr>
            </w:pPr>
          </w:p>
        </w:tc>
      </w:tr>
      <w:tr w:rsidR="00000000">
        <w:trPr>
          <w:trHeight w:val="468"/>
        </w:trPr>
        <w:tc>
          <w:tcPr>
            <w:tcW w:w="455" w:type="pct"/>
            <w:vAlign w:val="center"/>
          </w:tcPr>
          <w:p w:rsidR="00000000" w:rsidRDefault="00623458">
            <w:pPr>
              <w:tabs>
                <w:tab w:val="left" w:pos="1080"/>
              </w:tabs>
              <w:snapToGrid w:val="0"/>
              <w:jc w:val="center"/>
              <w:rPr>
                <w:sz w:val="24"/>
              </w:rPr>
            </w:pPr>
            <w:r>
              <w:rPr>
                <w:rFonts w:hint="eastAsia"/>
                <w:sz w:val="24"/>
              </w:rPr>
              <w:t>2</w:t>
            </w:r>
            <w:r>
              <w:rPr>
                <w:sz w:val="24"/>
              </w:rPr>
              <w:t>-1</w:t>
            </w:r>
          </w:p>
        </w:tc>
        <w:tc>
          <w:tcPr>
            <w:tcW w:w="1067" w:type="pct"/>
            <w:vAlign w:val="center"/>
          </w:tcPr>
          <w:p w:rsidR="00000000" w:rsidRDefault="00623458">
            <w:pPr>
              <w:tabs>
                <w:tab w:val="left" w:pos="1080"/>
              </w:tabs>
              <w:snapToGrid w:val="0"/>
              <w:rPr>
                <w:sz w:val="24"/>
              </w:rPr>
            </w:pPr>
            <w:r>
              <w:rPr>
                <w:rFonts w:hint="eastAsia"/>
                <w:sz w:val="24"/>
              </w:rPr>
              <w:t>中小企业政策</w:t>
            </w:r>
          </w:p>
        </w:tc>
        <w:tc>
          <w:tcPr>
            <w:tcW w:w="2596" w:type="pct"/>
            <w:vAlign w:val="center"/>
          </w:tcPr>
          <w:p w:rsidR="00000000" w:rsidRDefault="00623458">
            <w:pPr>
              <w:tabs>
                <w:tab w:val="left" w:pos="1080"/>
              </w:tabs>
              <w:snapToGrid w:val="0"/>
              <w:rPr>
                <w:sz w:val="24"/>
              </w:rPr>
            </w:pPr>
            <w:r>
              <w:rPr>
                <w:sz w:val="24"/>
              </w:rPr>
              <w:t>具体要求见第一章《投标邀请》</w:t>
            </w:r>
          </w:p>
        </w:tc>
        <w:tc>
          <w:tcPr>
            <w:tcW w:w="882" w:type="pct"/>
            <w:vAlign w:val="center"/>
          </w:tcPr>
          <w:p w:rsidR="00000000" w:rsidRDefault="00623458">
            <w:pPr>
              <w:tabs>
                <w:tab w:val="left" w:pos="1080"/>
              </w:tabs>
              <w:snapToGrid w:val="0"/>
              <w:rPr>
                <w:sz w:val="24"/>
              </w:rPr>
            </w:pPr>
          </w:p>
        </w:tc>
      </w:tr>
      <w:tr w:rsidR="00000000">
        <w:trPr>
          <w:trHeight w:val="468"/>
        </w:trPr>
        <w:tc>
          <w:tcPr>
            <w:tcW w:w="455" w:type="pct"/>
            <w:vAlign w:val="center"/>
          </w:tcPr>
          <w:p w:rsidR="00000000" w:rsidRDefault="00623458">
            <w:pPr>
              <w:tabs>
                <w:tab w:val="left" w:pos="1080"/>
              </w:tabs>
              <w:snapToGrid w:val="0"/>
              <w:jc w:val="center"/>
              <w:rPr>
                <w:sz w:val="24"/>
              </w:rPr>
            </w:pPr>
            <w:r>
              <w:rPr>
                <w:sz w:val="24"/>
              </w:rPr>
              <w:t>2-1-1</w:t>
            </w:r>
          </w:p>
        </w:tc>
        <w:tc>
          <w:tcPr>
            <w:tcW w:w="1067" w:type="pct"/>
            <w:vAlign w:val="center"/>
          </w:tcPr>
          <w:p w:rsidR="00000000" w:rsidRDefault="00623458">
            <w:pPr>
              <w:tabs>
                <w:tab w:val="left" w:pos="1080"/>
              </w:tabs>
              <w:snapToGrid w:val="0"/>
              <w:rPr>
                <w:sz w:val="24"/>
              </w:rPr>
            </w:pPr>
            <w:r>
              <w:rPr>
                <w:sz w:val="24"/>
              </w:rPr>
              <w:t>中小企业</w:t>
            </w:r>
            <w:r>
              <w:rPr>
                <w:rFonts w:hint="eastAsia"/>
                <w:sz w:val="24"/>
              </w:rPr>
              <w:t>证明文件</w:t>
            </w:r>
          </w:p>
        </w:tc>
        <w:tc>
          <w:tcPr>
            <w:tcW w:w="2596" w:type="pct"/>
            <w:vAlign w:val="center"/>
          </w:tcPr>
          <w:p w:rsidR="00000000" w:rsidRDefault="00623458">
            <w:pPr>
              <w:tabs>
                <w:tab w:val="left" w:pos="1080"/>
              </w:tabs>
              <w:snapToGrid w:val="0"/>
              <w:rPr>
                <w:sz w:val="24"/>
              </w:rPr>
            </w:pPr>
            <w:r>
              <w:rPr>
                <w:sz w:val="24"/>
              </w:rPr>
              <w:t>当本项目（包</w:t>
            </w:r>
            <w:r>
              <w:rPr>
                <w:sz w:val="24"/>
              </w:rPr>
              <w:t>）涉及预留份</w:t>
            </w:r>
            <w:r>
              <w:rPr>
                <w:sz w:val="24"/>
              </w:rPr>
              <w:t>额专门面向中小企业采购</w:t>
            </w:r>
            <w:r>
              <w:rPr>
                <w:rFonts w:hint="eastAsia"/>
                <w:sz w:val="24"/>
              </w:rPr>
              <w:t>，</w:t>
            </w:r>
            <w:r>
              <w:rPr>
                <w:sz w:val="24"/>
              </w:rPr>
              <w:t>此时建议在《资格证明文件》中提供。</w:t>
            </w:r>
          </w:p>
          <w:p w:rsidR="00000000" w:rsidRDefault="00623458">
            <w:pPr>
              <w:tabs>
                <w:tab w:val="left" w:pos="1080"/>
              </w:tabs>
              <w:snapToGrid w:val="0"/>
              <w:rPr>
                <w:sz w:val="24"/>
              </w:rPr>
            </w:pPr>
            <w:r>
              <w:rPr>
                <w:rFonts w:hint="eastAsia"/>
                <w:sz w:val="24"/>
              </w:rPr>
              <w:t>1</w:t>
            </w:r>
            <w:r>
              <w:rPr>
                <w:rFonts w:hint="eastAsia"/>
                <w:sz w:val="24"/>
              </w:rPr>
              <w:t>、投标人单独投标的，应提供《中小企业声明函》或《残疾人福利性单位声明函》</w:t>
            </w:r>
            <w:r>
              <w:rPr>
                <w:sz w:val="24"/>
              </w:rPr>
              <w:t>或由省级以上监狱管理局、戒毒管理局（含新疆生产建设兵团）出具的属于监狱企业的证明文件。</w:t>
            </w:r>
          </w:p>
          <w:p w:rsidR="00000000" w:rsidRDefault="00623458">
            <w:pPr>
              <w:tabs>
                <w:tab w:val="left" w:pos="1080"/>
              </w:tabs>
              <w:snapToGrid w:val="0"/>
              <w:rPr>
                <w:rFonts w:hint="eastAsia"/>
                <w:sz w:val="24"/>
              </w:rPr>
            </w:pPr>
            <w:r>
              <w:rPr>
                <w:rFonts w:hint="eastAsia"/>
                <w:sz w:val="24"/>
              </w:rPr>
              <w:t>2</w:t>
            </w:r>
            <w:r>
              <w:rPr>
                <w:rFonts w:hint="eastAsia"/>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w:t>
            </w:r>
            <w:r>
              <w:rPr>
                <w:rFonts w:hint="eastAsia"/>
                <w:sz w:val="24"/>
              </w:rPr>
              <w:t>件中如实填报，且满足招标文件关于预留份额的要求。</w:t>
            </w:r>
          </w:p>
        </w:tc>
        <w:tc>
          <w:tcPr>
            <w:tcW w:w="882" w:type="pct"/>
            <w:vAlign w:val="center"/>
          </w:tcPr>
          <w:p w:rsidR="00000000" w:rsidRDefault="00623458">
            <w:pPr>
              <w:tabs>
                <w:tab w:val="left" w:pos="1080"/>
              </w:tabs>
              <w:snapToGrid w:val="0"/>
              <w:rPr>
                <w:sz w:val="24"/>
              </w:rPr>
            </w:pPr>
            <w:r>
              <w:rPr>
                <w:sz w:val="24"/>
              </w:rPr>
              <w:t>格式见《投标文件格式》</w:t>
            </w:r>
          </w:p>
        </w:tc>
      </w:tr>
      <w:tr w:rsidR="00000000">
        <w:trPr>
          <w:trHeight w:val="468"/>
        </w:trPr>
        <w:tc>
          <w:tcPr>
            <w:tcW w:w="455" w:type="pct"/>
            <w:vAlign w:val="center"/>
          </w:tcPr>
          <w:p w:rsidR="00000000" w:rsidRDefault="00623458">
            <w:pPr>
              <w:tabs>
                <w:tab w:val="left" w:pos="1080"/>
              </w:tabs>
              <w:snapToGrid w:val="0"/>
              <w:jc w:val="center"/>
              <w:rPr>
                <w:sz w:val="24"/>
              </w:rPr>
            </w:pPr>
            <w:r>
              <w:rPr>
                <w:sz w:val="24"/>
              </w:rPr>
              <w:t>2-1-2</w:t>
            </w:r>
          </w:p>
        </w:tc>
        <w:tc>
          <w:tcPr>
            <w:tcW w:w="1067" w:type="pct"/>
            <w:vAlign w:val="center"/>
          </w:tcPr>
          <w:p w:rsidR="00000000" w:rsidRDefault="00623458">
            <w:pPr>
              <w:tabs>
                <w:tab w:val="left" w:pos="1080"/>
              </w:tabs>
              <w:snapToGrid w:val="0"/>
              <w:rPr>
                <w:sz w:val="24"/>
              </w:rPr>
            </w:pPr>
            <w:r>
              <w:rPr>
                <w:rFonts w:hint="eastAsia"/>
                <w:sz w:val="24"/>
              </w:rPr>
              <w:t>拟分包情况说明及分包意向协议</w:t>
            </w:r>
          </w:p>
        </w:tc>
        <w:tc>
          <w:tcPr>
            <w:tcW w:w="2596" w:type="pct"/>
            <w:vAlign w:val="center"/>
          </w:tcPr>
          <w:p w:rsidR="00000000" w:rsidRDefault="00623458">
            <w:pPr>
              <w:tabs>
                <w:tab w:val="left" w:pos="1080"/>
              </w:tabs>
              <w:snapToGrid w:val="0"/>
              <w:rPr>
                <w:sz w:val="24"/>
              </w:rPr>
            </w:pPr>
            <w:r>
              <w:rPr>
                <w:sz w:val="24"/>
              </w:rPr>
              <w:t>如本项目（包）要求通过分包措施预留部分采购份额面向中小企业采购、且投标人因落实政府采购政策拟进行分包的，必须提供；否则无须提供。</w:t>
            </w:r>
          </w:p>
          <w:p w:rsidR="00000000" w:rsidRDefault="00623458">
            <w:pPr>
              <w:tabs>
                <w:tab w:val="left" w:pos="1080"/>
              </w:tabs>
              <w:snapToGrid w:val="0"/>
              <w:rPr>
                <w:b/>
                <w:sz w:val="24"/>
              </w:rPr>
            </w:pPr>
            <w:r>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rsidR="00000000" w:rsidRDefault="00623458">
            <w:pPr>
              <w:tabs>
                <w:tab w:val="left" w:pos="1080"/>
              </w:tabs>
              <w:snapToGrid w:val="0"/>
              <w:rPr>
                <w:sz w:val="24"/>
              </w:rPr>
            </w:pPr>
            <w:r>
              <w:rPr>
                <w:sz w:val="24"/>
              </w:rPr>
              <w:t>格式见《投标文件格式》</w:t>
            </w:r>
          </w:p>
        </w:tc>
      </w:tr>
      <w:tr w:rsidR="00000000">
        <w:trPr>
          <w:trHeight w:val="468"/>
        </w:trPr>
        <w:tc>
          <w:tcPr>
            <w:tcW w:w="455" w:type="pct"/>
            <w:vAlign w:val="center"/>
          </w:tcPr>
          <w:p w:rsidR="00000000" w:rsidRDefault="00623458">
            <w:pPr>
              <w:tabs>
                <w:tab w:val="left" w:pos="1080"/>
              </w:tabs>
              <w:snapToGrid w:val="0"/>
              <w:jc w:val="center"/>
              <w:rPr>
                <w:sz w:val="24"/>
              </w:rPr>
            </w:pPr>
            <w:r>
              <w:rPr>
                <w:sz w:val="24"/>
              </w:rPr>
              <w:t>2-2</w:t>
            </w:r>
          </w:p>
        </w:tc>
        <w:tc>
          <w:tcPr>
            <w:tcW w:w="1067" w:type="pct"/>
            <w:vAlign w:val="center"/>
          </w:tcPr>
          <w:p w:rsidR="00000000" w:rsidRDefault="00623458">
            <w:pPr>
              <w:tabs>
                <w:tab w:val="left" w:pos="1080"/>
              </w:tabs>
              <w:snapToGrid w:val="0"/>
              <w:rPr>
                <w:sz w:val="24"/>
              </w:rPr>
            </w:pPr>
            <w:r>
              <w:rPr>
                <w:sz w:val="24"/>
              </w:rPr>
              <w:t>其它落实政府采购政策的资格要求</w:t>
            </w:r>
          </w:p>
        </w:tc>
        <w:tc>
          <w:tcPr>
            <w:tcW w:w="2596" w:type="pct"/>
            <w:vAlign w:val="center"/>
          </w:tcPr>
          <w:p w:rsidR="00000000" w:rsidRDefault="00623458">
            <w:pPr>
              <w:tabs>
                <w:tab w:val="left" w:pos="1080"/>
              </w:tabs>
              <w:snapToGrid w:val="0"/>
              <w:rPr>
                <w:sz w:val="24"/>
              </w:rPr>
            </w:pPr>
            <w:r>
              <w:rPr>
                <w:sz w:val="24"/>
              </w:rPr>
              <w:t>如有，见第一章《投标邀请》</w:t>
            </w:r>
          </w:p>
        </w:tc>
        <w:tc>
          <w:tcPr>
            <w:tcW w:w="882" w:type="pct"/>
            <w:vAlign w:val="center"/>
          </w:tcPr>
          <w:p w:rsidR="00000000" w:rsidRDefault="00623458">
            <w:pPr>
              <w:tabs>
                <w:tab w:val="left" w:pos="1080"/>
              </w:tabs>
              <w:snapToGrid w:val="0"/>
              <w:rPr>
                <w:sz w:val="24"/>
              </w:rPr>
            </w:pPr>
            <w:r>
              <w:rPr>
                <w:sz w:val="24"/>
              </w:rPr>
              <w:t>提供证明文件电子件或电子证</w:t>
            </w:r>
            <w:r>
              <w:rPr>
                <w:sz w:val="24"/>
              </w:rPr>
              <w:t>照</w:t>
            </w:r>
            <w:r>
              <w:rPr>
                <w:rFonts w:hint="eastAsia"/>
                <w:sz w:val="24"/>
              </w:rPr>
              <w:t>的复印件或扫描件</w:t>
            </w:r>
          </w:p>
        </w:tc>
      </w:tr>
      <w:tr w:rsidR="00000000">
        <w:trPr>
          <w:trHeight w:val="468"/>
        </w:trPr>
        <w:tc>
          <w:tcPr>
            <w:tcW w:w="455" w:type="pct"/>
            <w:vAlign w:val="center"/>
          </w:tcPr>
          <w:p w:rsidR="00000000" w:rsidRDefault="00623458">
            <w:pPr>
              <w:tabs>
                <w:tab w:val="left" w:pos="1080"/>
              </w:tabs>
              <w:snapToGrid w:val="0"/>
              <w:jc w:val="center"/>
              <w:rPr>
                <w:sz w:val="24"/>
              </w:rPr>
            </w:pPr>
            <w:r>
              <w:rPr>
                <w:sz w:val="24"/>
              </w:rPr>
              <w:t>3</w:t>
            </w:r>
          </w:p>
        </w:tc>
        <w:tc>
          <w:tcPr>
            <w:tcW w:w="1067" w:type="pct"/>
            <w:vAlign w:val="center"/>
          </w:tcPr>
          <w:p w:rsidR="00000000" w:rsidRDefault="00623458">
            <w:pPr>
              <w:tabs>
                <w:tab w:val="left" w:pos="1080"/>
              </w:tabs>
              <w:snapToGrid w:val="0"/>
              <w:rPr>
                <w:sz w:val="24"/>
              </w:rPr>
            </w:pPr>
            <w:r>
              <w:rPr>
                <w:sz w:val="24"/>
              </w:rPr>
              <w:t>本项目的特定资格要求</w:t>
            </w:r>
          </w:p>
        </w:tc>
        <w:tc>
          <w:tcPr>
            <w:tcW w:w="2596" w:type="pct"/>
            <w:vAlign w:val="center"/>
          </w:tcPr>
          <w:p w:rsidR="00000000" w:rsidRDefault="00623458">
            <w:pPr>
              <w:tabs>
                <w:tab w:val="left" w:pos="1080"/>
              </w:tabs>
              <w:snapToGrid w:val="0"/>
              <w:rPr>
                <w:sz w:val="24"/>
              </w:rPr>
            </w:pPr>
            <w:r>
              <w:rPr>
                <w:sz w:val="24"/>
              </w:rPr>
              <w:t>如有，见第一章《投标邀请》</w:t>
            </w:r>
          </w:p>
        </w:tc>
        <w:tc>
          <w:tcPr>
            <w:tcW w:w="882" w:type="pct"/>
            <w:vAlign w:val="center"/>
          </w:tcPr>
          <w:p w:rsidR="00000000" w:rsidRDefault="00623458">
            <w:pPr>
              <w:tabs>
                <w:tab w:val="left" w:pos="1080"/>
              </w:tabs>
              <w:snapToGrid w:val="0"/>
              <w:rPr>
                <w:sz w:val="24"/>
              </w:rPr>
            </w:pPr>
          </w:p>
        </w:tc>
      </w:tr>
      <w:tr w:rsidR="00000000">
        <w:trPr>
          <w:trHeight w:val="4548"/>
        </w:trPr>
        <w:tc>
          <w:tcPr>
            <w:tcW w:w="455" w:type="pct"/>
            <w:vAlign w:val="center"/>
          </w:tcPr>
          <w:p w:rsidR="00000000" w:rsidRDefault="00623458">
            <w:pPr>
              <w:tabs>
                <w:tab w:val="left" w:pos="1080"/>
              </w:tabs>
              <w:snapToGrid w:val="0"/>
              <w:jc w:val="center"/>
              <w:rPr>
                <w:sz w:val="24"/>
              </w:rPr>
            </w:pPr>
            <w:r>
              <w:rPr>
                <w:sz w:val="24"/>
              </w:rPr>
              <w:t>3-1</w:t>
            </w:r>
          </w:p>
        </w:tc>
        <w:tc>
          <w:tcPr>
            <w:tcW w:w="1067" w:type="pct"/>
            <w:vAlign w:val="center"/>
          </w:tcPr>
          <w:p w:rsidR="00000000" w:rsidRDefault="00623458">
            <w:pPr>
              <w:tabs>
                <w:tab w:val="left" w:pos="1080"/>
              </w:tabs>
              <w:snapToGrid w:val="0"/>
              <w:rPr>
                <w:sz w:val="24"/>
              </w:rPr>
            </w:pPr>
            <w:r>
              <w:rPr>
                <w:rFonts w:hint="eastAsia"/>
                <w:sz w:val="24"/>
              </w:rPr>
              <w:t>本项目对于联合体的要求</w:t>
            </w:r>
          </w:p>
        </w:tc>
        <w:tc>
          <w:tcPr>
            <w:tcW w:w="2596" w:type="pct"/>
            <w:vAlign w:val="center"/>
          </w:tcPr>
          <w:p w:rsidR="00000000" w:rsidRDefault="00623458">
            <w:pPr>
              <w:tabs>
                <w:tab w:val="left" w:pos="1080"/>
              </w:tabs>
              <w:snapToGrid w:val="0"/>
              <w:rPr>
                <w:sz w:val="24"/>
              </w:rPr>
            </w:pPr>
            <w:r>
              <w:rPr>
                <w:sz w:val="24"/>
              </w:rPr>
              <w:t>1</w:t>
            </w:r>
            <w:r>
              <w:rPr>
                <w:sz w:val="24"/>
              </w:rPr>
              <w:t>、如本项目接受联合体投标，且投标人为联合体时必须提供《联合协议》，明确各方拟承担的工作和责任，并指定联合体牵头人，授权其代表所有联合体成员负责本项目投标和合同实施阶段的</w:t>
            </w:r>
            <w:r>
              <w:rPr>
                <w:rFonts w:hint="eastAsia"/>
                <w:sz w:val="24"/>
              </w:rPr>
              <w:t>牵头</w:t>
            </w:r>
            <w:r>
              <w:rPr>
                <w:sz w:val="24"/>
              </w:rPr>
              <w:t>、协调工作。该联合协议应当作为投标文件的组成部分，与投标文件其他内容同时递交。</w:t>
            </w:r>
          </w:p>
          <w:p w:rsidR="00000000" w:rsidRDefault="00623458">
            <w:pPr>
              <w:tabs>
                <w:tab w:val="left" w:pos="1080"/>
              </w:tabs>
              <w:snapToGrid w:val="0"/>
              <w:rPr>
                <w:sz w:val="24"/>
              </w:rPr>
            </w:pPr>
            <w:r>
              <w:rPr>
                <w:sz w:val="24"/>
              </w:rPr>
              <w:t>2</w:t>
            </w:r>
            <w:r>
              <w:rPr>
                <w:sz w:val="24"/>
              </w:rPr>
              <w:t>、</w:t>
            </w:r>
            <w:r>
              <w:rPr>
                <w:rFonts w:hint="eastAsia"/>
                <w:sz w:val="24"/>
              </w:rPr>
              <w:t>联合体各成员单位均须提供本表中序号</w:t>
            </w:r>
            <w:r>
              <w:rPr>
                <w:rFonts w:hint="eastAsia"/>
                <w:sz w:val="24"/>
              </w:rPr>
              <w:t>1-1</w:t>
            </w:r>
            <w:r>
              <w:rPr>
                <w:rFonts w:hint="eastAsia"/>
                <w:sz w:val="24"/>
              </w:rPr>
              <w:t>、</w:t>
            </w:r>
            <w:r>
              <w:rPr>
                <w:rFonts w:hint="eastAsia"/>
                <w:sz w:val="24"/>
              </w:rPr>
              <w:t>1-2</w:t>
            </w:r>
            <w:r>
              <w:rPr>
                <w:rFonts w:hint="eastAsia"/>
                <w:sz w:val="24"/>
              </w:rPr>
              <w:t>的证明文件。联合体各成员单位均应满足本表</w:t>
            </w:r>
            <w:r>
              <w:rPr>
                <w:rFonts w:hint="eastAsia"/>
                <w:sz w:val="24"/>
              </w:rPr>
              <w:t xml:space="preserve"> 3-2</w:t>
            </w:r>
            <w:r>
              <w:rPr>
                <w:rFonts w:hint="eastAsia"/>
                <w:sz w:val="24"/>
              </w:rPr>
              <w:t>项规定。</w:t>
            </w:r>
          </w:p>
          <w:p w:rsidR="00000000" w:rsidRDefault="00623458">
            <w:pPr>
              <w:tabs>
                <w:tab w:val="left" w:pos="1080"/>
              </w:tabs>
              <w:snapToGrid w:val="0"/>
              <w:rPr>
                <w:sz w:val="24"/>
              </w:rPr>
            </w:pPr>
            <w:r>
              <w:rPr>
                <w:rFonts w:hint="eastAsia"/>
                <w:sz w:val="24"/>
              </w:rPr>
              <w:t>3</w:t>
            </w:r>
            <w:r>
              <w:rPr>
                <w:rFonts w:hint="eastAsia"/>
                <w:sz w:val="24"/>
              </w:rPr>
              <w:t>、本表序号</w:t>
            </w:r>
            <w:r>
              <w:rPr>
                <w:rFonts w:hint="eastAsia"/>
                <w:sz w:val="24"/>
              </w:rPr>
              <w:t>3-3</w:t>
            </w:r>
            <w:r>
              <w:rPr>
                <w:rFonts w:hint="eastAsia"/>
                <w:sz w:val="24"/>
              </w:rPr>
              <w:t>项规定的其他特定资</w:t>
            </w:r>
            <w:r>
              <w:rPr>
                <w:rFonts w:hint="eastAsia"/>
                <w:sz w:val="24"/>
              </w:rPr>
              <w:t>格要求中的每一小项要求，联合体各方中至少应当有一方符合本表中其他资格要求并提供证明文件。</w:t>
            </w:r>
          </w:p>
          <w:p w:rsidR="00000000" w:rsidRDefault="00623458">
            <w:pPr>
              <w:tabs>
                <w:tab w:val="left" w:pos="1080"/>
              </w:tabs>
              <w:snapToGrid w:val="0"/>
              <w:rPr>
                <w:sz w:val="24"/>
              </w:rPr>
            </w:pPr>
            <w:r>
              <w:rPr>
                <w:rFonts w:hint="eastAsia"/>
                <w:sz w:val="24"/>
              </w:rPr>
              <w:t>4</w:t>
            </w:r>
            <w:r>
              <w:rPr>
                <w:sz w:val="24"/>
              </w:rPr>
              <w:t>、联合体中有同类资质的供应商按照联合体分工承担相同工作的，应当按照资质等级较低的供应商确定资质等级。</w:t>
            </w:r>
          </w:p>
          <w:p w:rsidR="00000000" w:rsidRDefault="00623458">
            <w:pPr>
              <w:tabs>
                <w:tab w:val="left" w:pos="1080"/>
              </w:tabs>
              <w:snapToGrid w:val="0"/>
              <w:rPr>
                <w:sz w:val="24"/>
              </w:rPr>
            </w:pPr>
            <w:r>
              <w:rPr>
                <w:sz w:val="24"/>
              </w:rPr>
              <w:t>5</w:t>
            </w:r>
            <w:r>
              <w:rPr>
                <w:sz w:val="24"/>
              </w:rPr>
              <w:t>、以联合体形式参加政府采购活动的，联合体各方不得再单独参加或者与其他供应商另外组成联合体参加同一合同项下的政府采购活动。</w:t>
            </w:r>
          </w:p>
          <w:p w:rsidR="00000000" w:rsidRDefault="00623458">
            <w:pPr>
              <w:tabs>
                <w:tab w:val="left" w:pos="1080"/>
              </w:tabs>
              <w:snapToGrid w:val="0"/>
              <w:rPr>
                <w:sz w:val="24"/>
              </w:rPr>
            </w:pPr>
            <w:r>
              <w:rPr>
                <w:sz w:val="24"/>
              </w:rPr>
              <w:t>6</w:t>
            </w:r>
            <w:r>
              <w:rPr>
                <w:sz w:val="24"/>
              </w:rPr>
              <w:t>、若联合体中任一成员单位中途退出，则该联合体的</w:t>
            </w:r>
            <w:r>
              <w:rPr>
                <w:b/>
                <w:sz w:val="24"/>
              </w:rPr>
              <w:t>投标无效</w:t>
            </w:r>
            <w:r>
              <w:rPr>
                <w:sz w:val="24"/>
              </w:rPr>
              <w:t>。</w:t>
            </w:r>
          </w:p>
          <w:p w:rsidR="00000000" w:rsidRDefault="00623458">
            <w:pPr>
              <w:tabs>
                <w:tab w:val="left" w:pos="1080"/>
              </w:tabs>
              <w:snapToGrid w:val="0"/>
              <w:rPr>
                <w:sz w:val="24"/>
              </w:rPr>
            </w:pPr>
            <w:r>
              <w:rPr>
                <w:sz w:val="24"/>
              </w:rPr>
              <w:t>7</w:t>
            </w:r>
            <w:r>
              <w:rPr>
                <w:sz w:val="24"/>
              </w:rPr>
              <w:t>、本项目不接受联合体投标</w:t>
            </w:r>
            <w:r>
              <w:rPr>
                <w:rFonts w:hint="eastAsia"/>
                <w:sz w:val="24"/>
              </w:rPr>
              <w:t>时</w:t>
            </w:r>
            <w:r>
              <w:rPr>
                <w:sz w:val="24"/>
              </w:rPr>
              <w:t>，</w:t>
            </w:r>
            <w:r>
              <w:rPr>
                <w:rFonts w:hint="eastAsia"/>
                <w:sz w:val="24"/>
              </w:rPr>
              <w:t>投标人不得为联合体</w:t>
            </w:r>
            <w:r>
              <w:rPr>
                <w:sz w:val="24"/>
              </w:rPr>
              <w:t>。</w:t>
            </w:r>
          </w:p>
        </w:tc>
        <w:tc>
          <w:tcPr>
            <w:tcW w:w="882" w:type="pct"/>
            <w:vAlign w:val="center"/>
          </w:tcPr>
          <w:p w:rsidR="00000000" w:rsidRDefault="00623458">
            <w:pPr>
              <w:tabs>
                <w:tab w:val="left" w:pos="1080"/>
              </w:tabs>
              <w:snapToGrid w:val="0"/>
              <w:rPr>
                <w:sz w:val="24"/>
              </w:rPr>
            </w:pPr>
            <w:r>
              <w:rPr>
                <w:sz w:val="24"/>
              </w:rPr>
              <w:t>提供《联合协议》</w:t>
            </w:r>
            <w:r>
              <w:rPr>
                <w:rFonts w:hint="eastAsia"/>
                <w:sz w:val="24"/>
              </w:rPr>
              <w:t>原</w:t>
            </w:r>
            <w:r>
              <w:rPr>
                <w:sz w:val="24"/>
              </w:rPr>
              <w:t>件</w:t>
            </w:r>
          </w:p>
          <w:p w:rsidR="00000000" w:rsidRDefault="00623458">
            <w:pPr>
              <w:tabs>
                <w:tab w:val="left" w:pos="1080"/>
              </w:tabs>
              <w:snapToGrid w:val="0"/>
              <w:rPr>
                <w:sz w:val="24"/>
              </w:rPr>
            </w:pPr>
            <w:r>
              <w:rPr>
                <w:sz w:val="24"/>
              </w:rPr>
              <w:t>格式见《投标文件格式》</w:t>
            </w:r>
          </w:p>
        </w:tc>
      </w:tr>
      <w:tr w:rsidR="00000000">
        <w:trPr>
          <w:trHeight w:val="1201"/>
        </w:trPr>
        <w:tc>
          <w:tcPr>
            <w:tcW w:w="455" w:type="pct"/>
            <w:vAlign w:val="center"/>
          </w:tcPr>
          <w:p w:rsidR="00000000" w:rsidRDefault="00623458">
            <w:pPr>
              <w:tabs>
                <w:tab w:val="left" w:pos="1080"/>
              </w:tabs>
              <w:snapToGrid w:val="0"/>
              <w:jc w:val="center"/>
              <w:rPr>
                <w:sz w:val="24"/>
              </w:rPr>
            </w:pPr>
            <w:r>
              <w:rPr>
                <w:rFonts w:hint="eastAsia"/>
                <w:sz w:val="24"/>
              </w:rPr>
              <w:t>3</w:t>
            </w:r>
            <w:r>
              <w:rPr>
                <w:sz w:val="24"/>
              </w:rPr>
              <w:t>-2</w:t>
            </w:r>
          </w:p>
        </w:tc>
        <w:tc>
          <w:tcPr>
            <w:tcW w:w="1067" w:type="pct"/>
            <w:vAlign w:val="center"/>
          </w:tcPr>
          <w:p w:rsidR="00000000" w:rsidRDefault="00623458">
            <w:pPr>
              <w:tabs>
                <w:tab w:val="left" w:pos="1080"/>
              </w:tabs>
              <w:snapToGrid w:val="0"/>
              <w:rPr>
                <w:rFonts w:hint="eastAsia"/>
                <w:sz w:val="24"/>
              </w:rPr>
            </w:pPr>
            <w:r>
              <w:rPr>
                <w:sz w:val="24"/>
              </w:rPr>
              <w:t>政府购买服务承接主体的要求</w:t>
            </w:r>
          </w:p>
        </w:tc>
        <w:tc>
          <w:tcPr>
            <w:tcW w:w="2596" w:type="pct"/>
            <w:vAlign w:val="center"/>
          </w:tcPr>
          <w:p w:rsidR="00000000" w:rsidRDefault="00623458">
            <w:pPr>
              <w:tabs>
                <w:tab w:val="left" w:pos="1080"/>
              </w:tabs>
              <w:snapToGrid w:val="0"/>
              <w:rPr>
                <w:sz w:val="24"/>
              </w:rPr>
            </w:pPr>
            <w:r>
              <w:rPr>
                <w:sz w:val="24"/>
              </w:rPr>
              <w:t>如本项目属于政府购买服务，供应商不属于公益一类事业单位、使用事业编制且由财政拨款保障的群团组织。</w:t>
            </w:r>
          </w:p>
        </w:tc>
        <w:tc>
          <w:tcPr>
            <w:tcW w:w="882" w:type="pct"/>
            <w:vAlign w:val="center"/>
          </w:tcPr>
          <w:p w:rsidR="00000000" w:rsidRDefault="00623458">
            <w:pPr>
              <w:tabs>
                <w:tab w:val="left" w:pos="1080"/>
              </w:tabs>
              <w:wordWrap w:val="0"/>
              <w:snapToGrid w:val="0"/>
              <w:rPr>
                <w:sz w:val="24"/>
              </w:rPr>
            </w:pPr>
            <w:r>
              <w:rPr>
                <w:sz w:val="24"/>
              </w:rPr>
              <w:t>格式见《投标</w:t>
            </w:r>
            <w:r>
              <w:rPr>
                <w:sz w:val="24"/>
              </w:rPr>
              <w:t xml:space="preserve"> </w:t>
            </w:r>
            <w:r>
              <w:rPr>
                <w:sz w:val="24"/>
              </w:rPr>
              <w:t>文件格式》</w:t>
            </w:r>
            <w:r>
              <w:rPr>
                <w:sz w:val="24"/>
              </w:rPr>
              <w:t xml:space="preserve"> “1-2</w:t>
            </w:r>
            <w:r>
              <w:rPr>
                <w:sz w:val="24"/>
              </w:rPr>
              <w:t>投标人资格声明</w:t>
            </w:r>
            <w:r>
              <w:rPr>
                <w:sz w:val="24"/>
              </w:rPr>
              <w:t xml:space="preserve"> </w:t>
            </w:r>
            <w:r>
              <w:rPr>
                <w:sz w:val="24"/>
              </w:rPr>
              <w:t>书</w:t>
            </w:r>
            <w:r>
              <w:rPr>
                <w:sz w:val="24"/>
              </w:rPr>
              <w:t>”</w:t>
            </w:r>
          </w:p>
        </w:tc>
      </w:tr>
      <w:tr w:rsidR="00000000">
        <w:trPr>
          <w:trHeight w:val="460"/>
        </w:trPr>
        <w:tc>
          <w:tcPr>
            <w:tcW w:w="455" w:type="pct"/>
            <w:vAlign w:val="center"/>
          </w:tcPr>
          <w:p w:rsidR="00000000" w:rsidRDefault="00623458">
            <w:pPr>
              <w:tabs>
                <w:tab w:val="left" w:pos="1080"/>
              </w:tabs>
              <w:snapToGrid w:val="0"/>
              <w:jc w:val="center"/>
              <w:rPr>
                <w:sz w:val="24"/>
              </w:rPr>
            </w:pPr>
            <w:r>
              <w:rPr>
                <w:sz w:val="24"/>
              </w:rPr>
              <w:t>3-3</w:t>
            </w:r>
          </w:p>
        </w:tc>
        <w:tc>
          <w:tcPr>
            <w:tcW w:w="1067" w:type="pct"/>
            <w:vAlign w:val="center"/>
          </w:tcPr>
          <w:p w:rsidR="00000000" w:rsidRDefault="00623458">
            <w:pPr>
              <w:tabs>
                <w:tab w:val="left" w:pos="1080"/>
              </w:tabs>
              <w:snapToGrid w:val="0"/>
              <w:rPr>
                <w:sz w:val="24"/>
              </w:rPr>
            </w:pPr>
            <w:r>
              <w:rPr>
                <w:sz w:val="24"/>
              </w:rPr>
              <w:t>其他特定资格要求</w:t>
            </w:r>
          </w:p>
        </w:tc>
        <w:tc>
          <w:tcPr>
            <w:tcW w:w="2596" w:type="pct"/>
            <w:vAlign w:val="center"/>
          </w:tcPr>
          <w:p w:rsidR="00000000" w:rsidRDefault="00623458">
            <w:pPr>
              <w:tabs>
                <w:tab w:val="left" w:pos="1080"/>
              </w:tabs>
              <w:snapToGrid w:val="0"/>
              <w:rPr>
                <w:sz w:val="24"/>
              </w:rPr>
            </w:pPr>
            <w:r>
              <w:rPr>
                <w:sz w:val="24"/>
              </w:rPr>
              <w:t>如有，见第一章《投标邀请》</w:t>
            </w:r>
          </w:p>
          <w:p w:rsidR="00000000" w:rsidRDefault="00623458">
            <w:pPr>
              <w:tabs>
                <w:tab w:val="left" w:pos="1080"/>
              </w:tabs>
              <w:snapToGrid w:val="0"/>
              <w:rPr>
                <w:rFonts w:hint="eastAsia"/>
                <w:sz w:val="24"/>
              </w:rPr>
            </w:pPr>
            <w:r>
              <w:rPr>
                <w:rFonts w:hint="eastAsia"/>
                <w:sz w:val="24"/>
              </w:rPr>
              <w:t>注：如联合体中有同类资质的供应商按照联合体分工承担相同工作的，均应当提供资质证书电子件或电子证照。</w:t>
            </w:r>
          </w:p>
        </w:tc>
        <w:tc>
          <w:tcPr>
            <w:tcW w:w="882" w:type="pct"/>
            <w:vAlign w:val="center"/>
          </w:tcPr>
          <w:p w:rsidR="00000000" w:rsidRDefault="00623458">
            <w:pPr>
              <w:tabs>
                <w:tab w:val="left" w:pos="1080"/>
              </w:tabs>
              <w:snapToGrid w:val="0"/>
              <w:rPr>
                <w:rFonts w:hint="eastAsia"/>
                <w:sz w:val="24"/>
              </w:rPr>
            </w:pPr>
            <w:r>
              <w:rPr>
                <w:sz w:val="24"/>
              </w:rPr>
              <w:t>提供证明文件电子件或电子证照</w:t>
            </w:r>
            <w:r>
              <w:rPr>
                <w:rFonts w:hint="eastAsia"/>
                <w:sz w:val="24"/>
              </w:rPr>
              <w:t>的复印件或扫描件</w:t>
            </w:r>
          </w:p>
        </w:tc>
      </w:tr>
      <w:tr w:rsidR="00000000">
        <w:trPr>
          <w:trHeight w:val="468"/>
        </w:trPr>
        <w:tc>
          <w:tcPr>
            <w:tcW w:w="455" w:type="pct"/>
            <w:vAlign w:val="center"/>
          </w:tcPr>
          <w:p w:rsidR="00000000" w:rsidRDefault="00623458">
            <w:pPr>
              <w:tabs>
                <w:tab w:val="left" w:pos="1080"/>
              </w:tabs>
              <w:snapToGrid w:val="0"/>
              <w:jc w:val="center"/>
              <w:rPr>
                <w:sz w:val="24"/>
              </w:rPr>
            </w:pPr>
            <w:r>
              <w:rPr>
                <w:sz w:val="24"/>
              </w:rPr>
              <w:t>4</w:t>
            </w:r>
          </w:p>
        </w:tc>
        <w:tc>
          <w:tcPr>
            <w:tcW w:w="1067" w:type="pct"/>
            <w:vAlign w:val="center"/>
          </w:tcPr>
          <w:p w:rsidR="00000000" w:rsidRDefault="00623458">
            <w:pPr>
              <w:tabs>
                <w:tab w:val="left" w:pos="1080"/>
              </w:tabs>
              <w:snapToGrid w:val="0"/>
              <w:rPr>
                <w:sz w:val="24"/>
              </w:rPr>
            </w:pPr>
            <w:r>
              <w:rPr>
                <w:rFonts w:hint="eastAsia"/>
                <w:sz w:val="24"/>
              </w:rPr>
              <w:t>投标保证金</w:t>
            </w:r>
          </w:p>
        </w:tc>
        <w:tc>
          <w:tcPr>
            <w:tcW w:w="2596" w:type="pct"/>
            <w:vAlign w:val="center"/>
          </w:tcPr>
          <w:p w:rsidR="00000000" w:rsidRDefault="00623458">
            <w:pPr>
              <w:tabs>
                <w:tab w:val="left" w:pos="1080"/>
              </w:tabs>
              <w:snapToGrid w:val="0"/>
              <w:rPr>
                <w:sz w:val="24"/>
              </w:rPr>
            </w:pPr>
            <w:r>
              <w:rPr>
                <w:kern w:val="0"/>
                <w:sz w:val="24"/>
              </w:rPr>
              <w:t>按照招标文件的规定提交投标保证金</w:t>
            </w:r>
            <w:r>
              <w:rPr>
                <w:rFonts w:hint="eastAsia"/>
                <w:kern w:val="0"/>
                <w:sz w:val="24"/>
              </w:rPr>
              <w:t>。</w:t>
            </w:r>
          </w:p>
        </w:tc>
        <w:tc>
          <w:tcPr>
            <w:tcW w:w="882" w:type="pct"/>
            <w:vAlign w:val="center"/>
          </w:tcPr>
          <w:p w:rsidR="00000000" w:rsidRDefault="00623458">
            <w:pPr>
              <w:tabs>
                <w:tab w:val="left" w:pos="1080"/>
              </w:tabs>
              <w:snapToGrid w:val="0"/>
              <w:rPr>
                <w:sz w:val="24"/>
              </w:rPr>
            </w:pPr>
          </w:p>
        </w:tc>
        <w:bookmarkStart w:id="760" w:name="_Hlt522424701"/>
        <w:bookmarkStart w:id="761" w:name="_Hlt487900425"/>
      </w:tr>
      <w:tr w:rsidR="00000000">
        <w:trPr>
          <w:trHeight w:val="468"/>
        </w:trPr>
        <w:tc>
          <w:tcPr>
            <w:tcW w:w="455" w:type="pct"/>
            <w:vAlign w:val="center"/>
          </w:tcPr>
          <w:p w:rsidR="00000000" w:rsidRDefault="00623458">
            <w:pPr>
              <w:tabs>
                <w:tab w:val="left" w:pos="1080"/>
              </w:tabs>
              <w:snapToGrid w:val="0"/>
              <w:jc w:val="center"/>
              <w:rPr>
                <w:sz w:val="24"/>
              </w:rPr>
            </w:pPr>
            <w:r>
              <w:rPr>
                <w:rFonts w:hint="eastAsia"/>
                <w:sz w:val="24"/>
              </w:rPr>
              <w:t>5</w:t>
            </w:r>
          </w:p>
        </w:tc>
        <w:tc>
          <w:tcPr>
            <w:tcW w:w="1067" w:type="pct"/>
            <w:vAlign w:val="center"/>
          </w:tcPr>
          <w:p w:rsidR="00000000" w:rsidRDefault="00623458">
            <w:pPr>
              <w:tabs>
                <w:tab w:val="left" w:pos="1080"/>
              </w:tabs>
              <w:snapToGrid w:val="0"/>
              <w:rPr>
                <w:rFonts w:hint="eastAsia"/>
                <w:sz w:val="24"/>
              </w:rPr>
            </w:pPr>
            <w:r>
              <w:rPr>
                <w:sz w:val="24"/>
              </w:rPr>
              <w:t>获取招标文件</w:t>
            </w:r>
          </w:p>
        </w:tc>
        <w:tc>
          <w:tcPr>
            <w:tcW w:w="2596" w:type="pct"/>
            <w:vAlign w:val="center"/>
          </w:tcPr>
          <w:p w:rsidR="00000000" w:rsidRDefault="00623458">
            <w:pPr>
              <w:tabs>
                <w:tab w:val="left" w:pos="1080"/>
              </w:tabs>
              <w:snapToGrid w:val="0"/>
              <w:rPr>
                <w:rFonts w:hint="eastAsia"/>
                <w:kern w:val="0"/>
                <w:sz w:val="24"/>
              </w:rPr>
            </w:pPr>
            <w:r>
              <w:rPr>
                <w:rFonts w:hint="eastAsia"/>
                <w:kern w:val="0"/>
                <w:sz w:val="24"/>
              </w:rPr>
              <w:t>在规定期限内通过北京市政府采购电子交易平台获取所参与包的招标文件。</w:t>
            </w:r>
          </w:p>
          <w:p w:rsidR="00000000" w:rsidRDefault="00623458">
            <w:pPr>
              <w:tabs>
                <w:tab w:val="left" w:pos="1080"/>
              </w:tabs>
              <w:snapToGrid w:val="0"/>
              <w:rPr>
                <w:kern w:val="0"/>
                <w:sz w:val="24"/>
              </w:rPr>
            </w:pPr>
            <w:r>
              <w:rPr>
                <w:rFonts w:hint="eastAsia"/>
                <w:kern w:val="0"/>
                <w:sz w:val="24"/>
              </w:rPr>
              <w:t>注：如本项</w:t>
            </w:r>
            <w:r>
              <w:rPr>
                <w:rFonts w:hint="eastAsia"/>
                <w:kern w:val="0"/>
                <w:sz w:val="24"/>
              </w:rPr>
              <w:t>目接受联合</w:t>
            </w:r>
            <w:r>
              <w:rPr>
                <w:rFonts w:hint="eastAsia"/>
                <w:kern w:val="0"/>
                <w:sz w:val="24"/>
              </w:rPr>
              <w:t>体，且供应商为联合体时，联合体中任一成员获取文件即视为满足要求。</w:t>
            </w:r>
          </w:p>
        </w:tc>
        <w:tc>
          <w:tcPr>
            <w:tcW w:w="882" w:type="pct"/>
            <w:vAlign w:val="center"/>
          </w:tcPr>
          <w:p w:rsidR="00000000" w:rsidRDefault="00623458">
            <w:pPr>
              <w:tabs>
                <w:tab w:val="left" w:pos="1080"/>
              </w:tabs>
              <w:snapToGrid w:val="0"/>
              <w:rPr>
                <w:sz w:val="24"/>
              </w:rPr>
            </w:pPr>
          </w:p>
        </w:tc>
      </w:tr>
    </w:tbl>
    <w:p w:rsidR="00000000" w:rsidRDefault="00623458">
      <w:pPr>
        <w:widowControl/>
        <w:jc w:val="left"/>
        <w:rPr>
          <w:sz w:val="24"/>
        </w:rPr>
      </w:pPr>
      <w:bookmarkStart w:id="762" w:name="_Toc127161490"/>
      <w:bookmarkStart w:id="763" w:name="_Toc226965858"/>
      <w:bookmarkStart w:id="764" w:name="_Toc353825550"/>
      <w:bookmarkStart w:id="765" w:name="_Toc353873940"/>
      <w:bookmarkStart w:id="766" w:name="_Toc12715177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757"/>
      <w:bookmarkEnd w:id="760"/>
      <w:bookmarkEnd w:id="761"/>
      <w:r>
        <w:rPr>
          <w:sz w:val="24"/>
        </w:rPr>
        <w:br w:type="page"/>
      </w:r>
    </w:p>
    <w:p w:rsidR="00000000" w:rsidRDefault="00623458">
      <w:pPr>
        <w:spacing w:line="360" w:lineRule="auto"/>
        <w:jc w:val="center"/>
        <w:outlineLvl w:val="0"/>
        <w:rPr>
          <w:b/>
          <w:sz w:val="36"/>
          <w:szCs w:val="36"/>
        </w:rPr>
      </w:pPr>
      <w:bookmarkStart w:id="767" w:name="_Toc99301423"/>
      <w:r>
        <w:rPr>
          <w:b/>
          <w:sz w:val="36"/>
          <w:szCs w:val="36"/>
        </w:rPr>
        <w:t>第四章</w:t>
      </w:r>
      <w:r>
        <w:rPr>
          <w:b/>
          <w:sz w:val="36"/>
          <w:szCs w:val="36"/>
        </w:rPr>
        <w:t xml:space="preserve">   </w:t>
      </w:r>
      <w:bookmarkStart w:id="768" w:name="_Hlt164229061"/>
      <w:bookmarkEnd w:id="762"/>
      <w:bookmarkEnd w:id="763"/>
      <w:bookmarkEnd w:id="764"/>
      <w:bookmarkEnd w:id="765"/>
      <w:bookmarkEnd w:id="766"/>
      <w:bookmarkEnd w:id="768"/>
      <w:r>
        <w:rPr>
          <w:b/>
          <w:sz w:val="36"/>
          <w:szCs w:val="36"/>
        </w:rPr>
        <w:t>评标程序、评标方法和评标标准</w:t>
      </w:r>
      <w:bookmarkEnd w:id="767"/>
    </w:p>
    <w:p w:rsidR="00000000" w:rsidRDefault="00623458">
      <w:pPr>
        <w:tabs>
          <w:tab w:val="left" w:pos="360"/>
          <w:tab w:val="left" w:pos="900"/>
        </w:tabs>
        <w:snapToGrid w:val="0"/>
        <w:spacing w:line="360" w:lineRule="auto"/>
        <w:jc w:val="center"/>
        <w:outlineLvl w:val="1"/>
        <w:rPr>
          <w:b/>
        </w:rPr>
      </w:pPr>
      <w:r>
        <w:rPr>
          <w:b/>
          <w:sz w:val="24"/>
        </w:rPr>
        <w:t>一、评标方法</w:t>
      </w:r>
    </w:p>
    <w:p w:rsidR="00000000" w:rsidRDefault="00623458">
      <w:pPr>
        <w:numPr>
          <w:ilvl w:val="0"/>
          <w:numId w:val="14"/>
        </w:numPr>
        <w:tabs>
          <w:tab w:val="left" w:pos="360"/>
          <w:tab w:val="left" w:pos="900"/>
        </w:tabs>
        <w:snapToGrid w:val="0"/>
        <w:spacing w:line="360" w:lineRule="auto"/>
        <w:outlineLvl w:val="1"/>
        <w:rPr>
          <w:sz w:val="24"/>
        </w:rPr>
      </w:pPr>
      <w:bookmarkStart w:id="769" w:name="_Toc265228379"/>
      <w:bookmarkStart w:id="770" w:name="_Toc264969231"/>
      <w:bookmarkStart w:id="771" w:name="_Toc226965731"/>
      <w:bookmarkStart w:id="772" w:name="_Toc150480779"/>
      <w:bookmarkStart w:id="773" w:name="_Toc127161455"/>
      <w:bookmarkStart w:id="774" w:name="_Toc226337237"/>
      <w:bookmarkStart w:id="775" w:name="_Toc226965814"/>
      <w:bookmarkStart w:id="776" w:name="_Toc150509292"/>
      <w:bookmarkStart w:id="777" w:name="_Toc151193783"/>
      <w:bookmarkStart w:id="778" w:name="_Toc195842906"/>
      <w:bookmarkStart w:id="779" w:name="_Toc151193855"/>
      <w:bookmarkStart w:id="780" w:name="_Toc150774746"/>
      <w:bookmarkStart w:id="781" w:name="_Toc305158809"/>
      <w:bookmarkStart w:id="782" w:name="_Toc164229382"/>
      <w:bookmarkStart w:id="783" w:name="_Toc151193711"/>
      <w:bookmarkStart w:id="784" w:name="_Toc151193639"/>
      <w:bookmarkStart w:id="785" w:name="_Toc164608655"/>
      <w:bookmarkStart w:id="786" w:name="_Toc164229236"/>
      <w:bookmarkStart w:id="787" w:name="_Toc127151541"/>
      <w:bookmarkStart w:id="788" w:name="_Toc226309785"/>
      <w:bookmarkStart w:id="789" w:name="_Toc164351635"/>
      <w:bookmarkStart w:id="790" w:name="_Toc164608810"/>
      <w:bookmarkStart w:id="791" w:name="_Toc151190168"/>
      <w:bookmarkStart w:id="792" w:name="_Toc149720834"/>
      <w:bookmarkStart w:id="793" w:name="_Toc150774641"/>
      <w:bookmarkStart w:id="794" w:name="_Toc305158883"/>
      <w:bookmarkStart w:id="795" w:name="_Toc151193929"/>
      <w:bookmarkStart w:id="796" w:name="_Toc127151742"/>
      <w:bookmarkStart w:id="797" w:name="_Toc142311043"/>
      <w:bookmarkStart w:id="798" w:name="_Toc353825551"/>
      <w:bookmarkStart w:id="799" w:name="_Toc353873941"/>
      <w:bookmarkStart w:id="800" w:name="_Toc305158897"/>
      <w:bookmarkStart w:id="801" w:name="_Toc142311057"/>
      <w:bookmarkStart w:id="802" w:name="_Toc353825545"/>
      <w:bookmarkStart w:id="803" w:name="_Toc265228393"/>
      <w:bookmarkStart w:id="804" w:name="_Toc264969245"/>
      <w:bookmarkStart w:id="805" w:name="_Toc150774760"/>
      <w:bookmarkStart w:id="806" w:name="_Toc226965828"/>
      <w:bookmarkStart w:id="807" w:name="_Toc150480793"/>
      <w:bookmarkStart w:id="808" w:name="_Toc353873935"/>
      <w:bookmarkStart w:id="809" w:name="_Toc127151555"/>
      <w:bookmarkStart w:id="810" w:name="_Toc305158823"/>
      <w:bookmarkStart w:id="811" w:name="_Toc226337251"/>
      <w:bookmarkStart w:id="812" w:name="_Toc195842920"/>
      <w:bookmarkStart w:id="813" w:name="_Toc353873665"/>
      <w:r>
        <w:rPr>
          <w:sz w:val="24"/>
        </w:rPr>
        <w:t>投标文件的符合性审查</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rsidR="00000000" w:rsidRDefault="00623458">
      <w:pPr>
        <w:numPr>
          <w:ilvl w:val="1"/>
          <w:numId w:val="14"/>
        </w:numPr>
        <w:tabs>
          <w:tab w:val="left" w:pos="1080"/>
          <w:tab w:val="left" w:pos="1589"/>
        </w:tabs>
        <w:snapToGrid w:val="0"/>
        <w:spacing w:line="360" w:lineRule="auto"/>
        <w:ind w:left="1077" w:hanging="720"/>
        <w:rPr>
          <w:sz w:val="24"/>
        </w:rPr>
      </w:pPr>
      <w:r>
        <w:rPr>
          <w:sz w:val="24"/>
        </w:rPr>
        <w:t>评标委员会对资格审查合格的投标人的投标文件进行符合性审查，以确定其是否满足招标文件的实质性要求。</w:t>
      </w:r>
      <w:bookmarkStart w:id="814" w:name="_Toc520356167"/>
    </w:p>
    <w:p w:rsidR="00000000" w:rsidRDefault="00623458">
      <w:pPr>
        <w:numPr>
          <w:ilvl w:val="1"/>
          <w:numId w:val="14"/>
        </w:numPr>
        <w:tabs>
          <w:tab w:val="left" w:pos="1080"/>
          <w:tab w:val="left" w:pos="1589"/>
        </w:tabs>
        <w:snapToGrid w:val="0"/>
        <w:spacing w:line="360" w:lineRule="auto"/>
        <w:ind w:left="1077" w:hanging="720"/>
        <w:rPr>
          <w:sz w:val="24"/>
        </w:rPr>
      </w:pPr>
      <w:r>
        <w:rPr>
          <w:sz w:val="24"/>
        </w:rPr>
        <w:t>评标委员会根据《符合性审查</w:t>
      </w:r>
      <w:r>
        <w:rPr>
          <w:rFonts w:hint="eastAsia"/>
          <w:sz w:val="24"/>
        </w:rPr>
        <w:t>要求</w:t>
      </w:r>
      <w:r>
        <w:rPr>
          <w:sz w:val="24"/>
        </w:rPr>
        <w:t>》中规定的审查因素和审查内容，对投标人的投标文件是否实质上响应招标文件进行符合性审查，并形成符合性审查评审结果。</w:t>
      </w:r>
      <w:r>
        <w:rPr>
          <w:rFonts w:hint="eastAsia"/>
          <w:sz w:val="24"/>
        </w:rPr>
        <w:t>投标人《商务技术文件》有任何一项不符合</w:t>
      </w:r>
      <w:r>
        <w:rPr>
          <w:sz w:val="24"/>
        </w:rPr>
        <w:t>《符合性审查</w:t>
      </w:r>
      <w:r>
        <w:rPr>
          <w:rFonts w:hint="eastAsia"/>
          <w:sz w:val="24"/>
        </w:rPr>
        <w:t>要求</w:t>
      </w:r>
      <w:r>
        <w:rPr>
          <w:sz w:val="24"/>
        </w:rPr>
        <w:t>》</w:t>
      </w:r>
      <w:bookmarkEnd w:id="814"/>
      <w:r>
        <w:rPr>
          <w:rFonts w:hint="eastAsia"/>
          <w:sz w:val="24"/>
        </w:rPr>
        <w:t>要求的，</w:t>
      </w:r>
      <w:r>
        <w:rPr>
          <w:rFonts w:hint="eastAsia"/>
          <w:b/>
          <w:sz w:val="24"/>
        </w:rPr>
        <w:t>投标无效</w:t>
      </w:r>
      <w:r>
        <w:rPr>
          <w:rFonts w:hint="eastAsia"/>
          <w:sz w:val="24"/>
        </w:rPr>
        <w:t>。</w:t>
      </w:r>
    </w:p>
    <w:p w:rsidR="00000000" w:rsidRDefault="00623458">
      <w:pPr>
        <w:tabs>
          <w:tab w:val="left" w:pos="900"/>
          <w:tab w:val="left" w:pos="1080"/>
          <w:tab w:val="left" w:pos="1589"/>
        </w:tabs>
        <w:snapToGrid w:val="0"/>
        <w:spacing w:line="360" w:lineRule="auto"/>
        <w:ind w:leftChars="-170" w:hangingChars="148" w:hanging="357"/>
        <w:jc w:val="center"/>
        <w:rPr>
          <w:b/>
          <w:sz w:val="24"/>
        </w:rPr>
      </w:pPr>
      <w:r>
        <w:rPr>
          <w:b/>
          <w:sz w:val="24"/>
        </w:rPr>
        <w:t>符合性审查</w:t>
      </w:r>
      <w:r>
        <w:rPr>
          <w:rFonts w:hint="eastAsia"/>
          <w:b/>
          <w:sz w:val="24"/>
        </w:rPr>
        <w:t>要求</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1702"/>
        <w:gridCol w:w="6314"/>
      </w:tblGrid>
      <w:tr w:rsidR="00000000">
        <w:trPr>
          <w:trHeight w:val="300"/>
          <w:jc w:val="center"/>
        </w:trPr>
        <w:tc>
          <w:tcPr>
            <w:tcW w:w="404" w:type="pct"/>
            <w:vAlign w:val="center"/>
          </w:tcPr>
          <w:p w:rsidR="00000000" w:rsidRDefault="00623458">
            <w:pPr>
              <w:widowControl/>
              <w:jc w:val="center"/>
              <w:rPr>
                <w:b/>
                <w:kern w:val="0"/>
                <w:sz w:val="24"/>
              </w:rPr>
            </w:pPr>
            <w:r>
              <w:rPr>
                <w:b/>
                <w:kern w:val="0"/>
                <w:sz w:val="24"/>
              </w:rPr>
              <w:t>序号</w:t>
            </w:r>
          </w:p>
        </w:tc>
        <w:tc>
          <w:tcPr>
            <w:tcW w:w="976" w:type="pct"/>
            <w:vAlign w:val="center"/>
          </w:tcPr>
          <w:p w:rsidR="00000000" w:rsidRDefault="00623458">
            <w:pPr>
              <w:widowControl/>
              <w:jc w:val="center"/>
              <w:rPr>
                <w:b/>
                <w:kern w:val="0"/>
                <w:sz w:val="24"/>
              </w:rPr>
            </w:pPr>
            <w:r>
              <w:rPr>
                <w:b/>
                <w:kern w:val="0"/>
                <w:sz w:val="24"/>
              </w:rPr>
              <w:t>审查因素</w:t>
            </w:r>
          </w:p>
        </w:tc>
        <w:tc>
          <w:tcPr>
            <w:tcW w:w="3620" w:type="pct"/>
            <w:vAlign w:val="center"/>
          </w:tcPr>
          <w:p w:rsidR="00000000" w:rsidRDefault="00623458">
            <w:pPr>
              <w:widowControl/>
              <w:jc w:val="center"/>
              <w:rPr>
                <w:b/>
                <w:kern w:val="0"/>
                <w:sz w:val="24"/>
              </w:rPr>
            </w:pPr>
            <w:r>
              <w:rPr>
                <w:b/>
                <w:kern w:val="0"/>
                <w:sz w:val="24"/>
              </w:rPr>
              <w:t>审</w:t>
            </w:r>
            <w:r>
              <w:rPr>
                <w:b/>
                <w:kern w:val="0"/>
                <w:sz w:val="24"/>
              </w:rPr>
              <w:t>查内容</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1</w:t>
            </w:r>
          </w:p>
        </w:tc>
        <w:tc>
          <w:tcPr>
            <w:tcW w:w="976" w:type="pct"/>
            <w:vAlign w:val="center"/>
          </w:tcPr>
          <w:p w:rsidR="00000000" w:rsidRDefault="00623458">
            <w:pPr>
              <w:widowControl/>
              <w:jc w:val="left"/>
              <w:rPr>
                <w:kern w:val="0"/>
                <w:sz w:val="24"/>
              </w:rPr>
            </w:pPr>
            <w:r>
              <w:rPr>
                <w:kern w:val="0"/>
                <w:sz w:val="24"/>
              </w:rPr>
              <w:t>授权委托书</w:t>
            </w:r>
          </w:p>
        </w:tc>
        <w:tc>
          <w:tcPr>
            <w:tcW w:w="3620" w:type="pct"/>
            <w:vAlign w:val="center"/>
          </w:tcPr>
          <w:p w:rsidR="00000000" w:rsidRDefault="00623458">
            <w:pPr>
              <w:widowControl/>
              <w:jc w:val="left"/>
              <w:rPr>
                <w:kern w:val="0"/>
                <w:sz w:val="24"/>
              </w:rPr>
            </w:pPr>
            <w:r>
              <w:rPr>
                <w:kern w:val="0"/>
                <w:sz w:val="24"/>
              </w:rPr>
              <w:t>按招标文件要求提供授权委托书；</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2</w:t>
            </w:r>
          </w:p>
        </w:tc>
        <w:tc>
          <w:tcPr>
            <w:tcW w:w="976" w:type="pct"/>
            <w:vAlign w:val="center"/>
          </w:tcPr>
          <w:p w:rsidR="00000000" w:rsidRDefault="00623458">
            <w:pPr>
              <w:widowControl/>
              <w:jc w:val="left"/>
              <w:rPr>
                <w:kern w:val="0"/>
                <w:sz w:val="24"/>
              </w:rPr>
            </w:pPr>
            <w:r>
              <w:rPr>
                <w:kern w:val="0"/>
                <w:sz w:val="24"/>
              </w:rPr>
              <w:t>投标完整性</w:t>
            </w:r>
          </w:p>
        </w:tc>
        <w:tc>
          <w:tcPr>
            <w:tcW w:w="3620" w:type="pct"/>
            <w:vAlign w:val="center"/>
          </w:tcPr>
          <w:p w:rsidR="00000000" w:rsidRDefault="00623458">
            <w:pPr>
              <w:widowControl/>
              <w:jc w:val="left"/>
              <w:rPr>
                <w:kern w:val="0"/>
                <w:sz w:val="24"/>
              </w:rPr>
            </w:pPr>
            <w:r>
              <w:rPr>
                <w:rFonts w:hint="eastAsia"/>
                <w:sz w:val="24"/>
              </w:rPr>
              <w:t>未</w:t>
            </w:r>
            <w:r>
              <w:rPr>
                <w:sz w:val="24"/>
              </w:rPr>
              <w:t>将一个采购包中的内容拆开投标；</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3</w:t>
            </w:r>
          </w:p>
        </w:tc>
        <w:tc>
          <w:tcPr>
            <w:tcW w:w="976" w:type="pct"/>
            <w:vAlign w:val="center"/>
          </w:tcPr>
          <w:p w:rsidR="00000000" w:rsidRDefault="00623458">
            <w:pPr>
              <w:widowControl/>
              <w:jc w:val="left"/>
              <w:rPr>
                <w:kern w:val="0"/>
                <w:sz w:val="24"/>
              </w:rPr>
            </w:pPr>
            <w:r>
              <w:rPr>
                <w:kern w:val="0"/>
                <w:sz w:val="24"/>
              </w:rPr>
              <w:t>投标报价</w:t>
            </w:r>
          </w:p>
        </w:tc>
        <w:tc>
          <w:tcPr>
            <w:tcW w:w="3620" w:type="pct"/>
            <w:vAlign w:val="center"/>
          </w:tcPr>
          <w:p w:rsidR="00000000" w:rsidRDefault="00623458">
            <w:pPr>
              <w:widowControl/>
              <w:jc w:val="left"/>
              <w:rPr>
                <w:kern w:val="0"/>
                <w:sz w:val="24"/>
              </w:rPr>
            </w:pPr>
            <w:r>
              <w:rPr>
                <w:kern w:val="0"/>
                <w:sz w:val="24"/>
              </w:rPr>
              <w:t>投标报价</w:t>
            </w:r>
            <w:r>
              <w:rPr>
                <w:rFonts w:hint="eastAsia"/>
                <w:kern w:val="0"/>
                <w:sz w:val="24"/>
              </w:rPr>
              <w:t>未</w:t>
            </w:r>
            <w:r>
              <w:rPr>
                <w:sz w:val="24"/>
              </w:rPr>
              <w:t>超过招标文件中规定的项目</w:t>
            </w:r>
            <w:r>
              <w:rPr>
                <w:sz w:val="24"/>
              </w:rPr>
              <w:t>/</w:t>
            </w:r>
            <w:r>
              <w:rPr>
                <w:sz w:val="24"/>
              </w:rPr>
              <w:t>采购包预算金额或者项目</w:t>
            </w:r>
            <w:r>
              <w:rPr>
                <w:sz w:val="24"/>
              </w:rPr>
              <w:t>/</w:t>
            </w:r>
            <w:r>
              <w:rPr>
                <w:sz w:val="24"/>
              </w:rPr>
              <w:t>采购包最高限价</w:t>
            </w:r>
            <w:r>
              <w:rPr>
                <w:kern w:val="0"/>
                <w:sz w:val="24"/>
              </w:rPr>
              <w:t>；</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4</w:t>
            </w:r>
          </w:p>
        </w:tc>
        <w:tc>
          <w:tcPr>
            <w:tcW w:w="976" w:type="pct"/>
            <w:vAlign w:val="center"/>
          </w:tcPr>
          <w:p w:rsidR="00000000" w:rsidRDefault="00623458">
            <w:pPr>
              <w:widowControl/>
              <w:jc w:val="left"/>
              <w:rPr>
                <w:kern w:val="0"/>
                <w:sz w:val="24"/>
              </w:rPr>
            </w:pPr>
            <w:r>
              <w:rPr>
                <w:kern w:val="0"/>
                <w:sz w:val="24"/>
              </w:rPr>
              <w:t>报价唯一性</w:t>
            </w:r>
          </w:p>
        </w:tc>
        <w:tc>
          <w:tcPr>
            <w:tcW w:w="3620" w:type="pct"/>
            <w:vAlign w:val="center"/>
          </w:tcPr>
          <w:p w:rsidR="00000000" w:rsidRDefault="00623458">
            <w:pPr>
              <w:widowControl/>
              <w:jc w:val="left"/>
              <w:rPr>
                <w:kern w:val="0"/>
                <w:sz w:val="24"/>
              </w:rPr>
            </w:pPr>
            <w:r>
              <w:rPr>
                <w:kern w:val="0"/>
                <w:sz w:val="24"/>
              </w:rPr>
              <w:t>投标文件</w:t>
            </w:r>
            <w:r>
              <w:rPr>
                <w:rFonts w:hint="eastAsia"/>
                <w:kern w:val="0"/>
                <w:sz w:val="24"/>
              </w:rPr>
              <w:t>未</w:t>
            </w:r>
            <w:r>
              <w:rPr>
                <w:rFonts w:hint="eastAsia"/>
                <w:sz w:val="24"/>
              </w:rPr>
              <w:t>出现可选择性或可调整的报价（招标文件另有规定的除外）</w:t>
            </w:r>
            <w:r>
              <w:rPr>
                <w:kern w:val="0"/>
                <w:sz w:val="24"/>
              </w:rPr>
              <w:t>；</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5</w:t>
            </w:r>
          </w:p>
        </w:tc>
        <w:tc>
          <w:tcPr>
            <w:tcW w:w="976" w:type="pct"/>
            <w:vAlign w:val="center"/>
          </w:tcPr>
          <w:p w:rsidR="00000000" w:rsidRDefault="00623458">
            <w:pPr>
              <w:widowControl/>
              <w:jc w:val="left"/>
              <w:rPr>
                <w:kern w:val="0"/>
                <w:sz w:val="24"/>
              </w:rPr>
            </w:pPr>
            <w:r>
              <w:rPr>
                <w:kern w:val="0"/>
                <w:sz w:val="24"/>
              </w:rPr>
              <w:t>投标有效期</w:t>
            </w:r>
          </w:p>
        </w:tc>
        <w:tc>
          <w:tcPr>
            <w:tcW w:w="3620" w:type="pct"/>
            <w:vAlign w:val="center"/>
          </w:tcPr>
          <w:p w:rsidR="00000000" w:rsidRDefault="00623458">
            <w:pPr>
              <w:widowControl/>
              <w:jc w:val="left"/>
              <w:rPr>
                <w:kern w:val="0"/>
                <w:sz w:val="24"/>
              </w:rPr>
            </w:pPr>
            <w:r>
              <w:rPr>
                <w:kern w:val="0"/>
                <w:sz w:val="24"/>
              </w:rPr>
              <w:t>投标文件中承诺的投标有效期</w:t>
            </w:r>
            <w:r>
              <w:rPr>
                <w:rFonts w:hint="eastAsia"/>
                <w:kern w:val="0"/>
                <w:sz w:val="24"/>
              </w:rPr>
              <w:t>满足</w:t>
            </w:r>
            <w:r>
              <w:rPr>
                <w:kern w:val="0"/>
                <w:sz w:val="24"/>
              </w:rPr>
              <w:t>招标文件中载明的投标有效期的；</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6</w:t>
            </w:r>
          </w:p>
        </w:tc>
        <w:tc>
          <w:tcPr>
            <w:tcW w:w="976" w:type="pct"/>
            <w:vAlign w:val="center"/>
          </w:tcPr>
          <w:p w:rsidR="00000000" w:rsidRDefault="00623458">
            <w:pPr>
              <w:widowControl/>
              <w:jc w:val="left"/>
              <w:rPr>
                <w:kern w:val="0"/>
                <w:sz w:val="24"/>
              </w:rPr>
            </w:pPr>
            <w:r>
              <w:rPr>
                <w:kern w:val="0"/>
                <w:sz w:val="24"/>
              </w:rPr>
              <w:t>签署、盖章</w:t>
            </w:r>
          </w:p>
        </w:tc>
        <w:tc>
          <w:tcPr>
            <w:tcW w:w="3620" w:type="pct"/>
            <w:vAlign w:val="center"/>
          </w:tcPr>
          <w:p w:rsidR="00000000" w:rsidRDefault="00623458">
            <w:pPr>
              <w:widowControl/>
              <w:jc w:val="left"/>
              <w:rPr>
                <w:kern w:val="0"/>
                <w:sz w:val="24"/>
              </w:rPr>
            </w:pPr>
            <w:r>
              <w:rPr>
                <w:kern w:val="0"/>
                <w:sz w:val="24"/>
              </w:rPr>
              <w:t>按照招标文件要求签署、盖章的；</w:t>
            </w:r>
          </w:p>
        </w:tc>
      </w:tr>
      <w:tr w:rsidR="00000000">
        <w:trPr>
          <w:trHeight w:val="685"/>
          <w:jc w:val="center"/>
        </w:trPr>
        <w:tc>
          <w:tcPr>
            <w:tcW w:w="404" w:type="pct"/>
            <w:vAlign w:val="center"/>
          </w:tcPr>
          <w:p w:rsidR="00000000" w:rsidRDefault="00623458">
            <w:pPr>
              <w:widowControl/>
              <w:jc w:val="center"/>
              <w:rPr>
                <w:kern w:val="0"/>
                <w:sz w:val="24"/>
              </w:rPr>
            </w:pPr>
            <w:r>
              <w:rPr>
                <w:rFonts w:hint="eastAsia"/>
                <w:kern w:val="0"/>
                <w:sz w:val="24"/>
              </w:rPr>
              <w:t>7</w:t>
            </w:r>
          </w:p>
        </w:tc>
        <w:tc>
          <w:tcPr>
            <w:tcW w:w="976" w:type="pct"/>
            <w:vAlign w:val="center"/>
          </w:tcPr>
          <w:p w:rsidR="00000000" w:rsidRDefault="00623458">
            <w:pPr>
              <w:widowControl/>
              <w:jc w:val="left"/>
              <w:rPr>
                <w:kern w:val="0"/>
                <w:sz w:val="24"/>
              </w:rPr>
            </w:pPr>
            <w:r>
              <w:rPr>
                <w:rFonts w:hint="eastAsia"/>
                <w:kern w:val="0"/>
                <w:sz w:val="24"/>
              </w:rPr>
              <w:t>实质性格式</w:t>
            </w:r>
          </w:p>
        </w:tc>
        <w:tc>
          <w:tcPr>
            <w:tcW w:w="3620" w:type="pct"/>
            <w:vAlign w:val="center"/>
          </w:tcPr>
          <w:p w:rsidR="00000000" w:rsidRDefault="00623458">
            <w:pPr>
              <w:widowControl/>
              <w:jc w:val="left"/>
              <w:rPr>
                <w:kern w:val="0"/>
                <w:sz w:val="24"/>
              </w:rPr>
            </w:pPr>
            <w:r>
              <w:rPr>
                <w:rFonts w:hint="eastAsia"/>
                <w:kern w:val="0"/>
                <w:sz w:val="24"/>
              </w:rPr>
              <w:t>标记为</w:t>
            </w:r>
            <w:r>
              <w:rPr>
                <w:kern w:val="0"/>
                <w:sz w:val="24"/>
              </w:rPr>
              <w:t>“</w:t>
            </w:r>
            <w:r>
              <w:rPr>
                <w:kern w:val="0"/>
                <w:sz w:val="24"/>
              </w:rPr>
              <w:t>实质性格式</w:t>
            </w:r>
            <w:r>
              <w:rPr>
                <w:kern w:val="0"/>
                <w:sz w:val="24"/>
              </w:rPr>
              <w:t>”</w:t>
            </w:r>
            <w:r>
              <w:rPr>
                <w:kern w:val="0"/>
                <w:sz w:val="24"/>
              </w:rPr>
              <w:t>的</w:t>
            </w:r>
            <w:r>
              <w:rPr>
                <w:rFonts w:hint="eastAsia"/>
                <w:kern w:val="0"/>
                <w:sz w:val="24"/>
              </w:rPr>
              <w:t>文件均按</w:t>
            </w:r>
            <w:r>
              <w:rPr>
                <w:kern w:val="0"/>
                <w:sz w:val="24"/>
              </w:rPr>
              <w:t>招标文件</w:t>
            </w:r>
            <w:r>
              <w:rPr>
                <w:rFonts w:hint="eastAsia"/>
                <w:kern w:val="0"/>
                <w:sz w:val="24"/>
              </w:rPr>
              <w:t>要求提供；</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8</w:t>
            </w:r>
          </w:p>
        </w:tc>
        <w:tc>
          <w:tcPr>
            <w:tcW w:w="976" w:type="pct"/>
            <w:vAlign w:val="center"/>
          </w:tcPr>
          <w:p w:rsidR="00000000" w:rsidRDefault="00623458">
            <w:pPr>
              <w:widowControl/>
              <w:jc w:val="left"/>
              <w:rPr>
                <w:kern w:val="0"/>
                <w:sz w:val="24"/>
              </w:rPr>
            </w:pPr>
            <w:r>
              <w:rPr>
                <w:rFonts w:ascii="Segoe UI Symbol" w:hAnsi="Segoe UI Symbol" w:cs="Segoe UI Symbol"/>
                <w:kern w:val="0"/>
                <w:sz w:val="24"/>
              </w:rPr>
              <w:t>★</w:t>
            </w:r>
            <w:r>
              <w:rPr>
                <w:kern w:val="0"/>
                <w:sz w:val="24"/>
              </w:rPr>
              <w:t>号条款响应</w:t>
            </w:r>
          </w:p>
        </w:tc>
        <w:tc>
          <w:tcPr>
            <w:tcW w:w="3620" w:type="pct"/>
            <w:vAlign w:val="center"/>
          </w:tcPr>
          <w:p w:rsidR="00000000" w:rsidRDefault="00623458">
            <w:pPr>
              <w:widowControl/>
              <w:jc w:val="left"/>
              <w:rPr>
                <w:kern w:val="0"/>
                <w:sz w:val="24"/>
              </w:rPr>
            </w:pPr>
            <w:r>
              <w:rPr>
                <w:kern w:val="0"/>
                <w:sz w:val="24"/>
              </w:rPr>
              <w:t>投标文</w:t>
            </w:r>
            <w:r>
              <w:rPr>
                <w:kern w:val="0"/>
                <w:sz w:val="24"/>
              </w:rPr>
              <w:t>件满足</w:t>
            </w:r>
            <w:r>
              <w:rPr>
                <w:kern w:val="0"/>
                <w:sz w:val="24"/>
              </w:rPr>
              <w:t>招标文件</w:t>
            </w:r>
            <w:r>
              <w:rPr>
                <w:sz w:val="24"/>
              </w:rPr>
              <w:t>第五章《采购需求》</w:t>
            </w:r>
            <w:r>
              <w:rPr>
                <w:kern w:val="0"/>
                <w:sz w:val="24"/>
              </w:rPr>
              <w:t>中</w:t>
            </w:r>
            <w:r>
              <w:rPr>
                <w:rFonts w:ascii="Segoe UI Symbol" w:hAnsi="Segoe UI Symbol" w:cs="Segoe UI Symbol"/>
                <w:kern w:val="0"/>
                <w:sz w:val="24"/>
              </w:rPr>
              <w:t>★</w:t>
            </w:r>
            <w:r>
              <w:rPr>
                <w:kern w:val="0"/>
                <w:sz w:val="24"/>
              </w:rPr>
              <w:t>号条款要求的；</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9</w:t>
            </w:r>
          </w:p>
        </w:tc>
        <w:tc>
          <w:tcPr>
            <w:tcW w:w="976" w:type="pct"/>
            <w:vAlign w:val="center"/>
          </w:tcPr>
          <w:p w:rsidR="00000000" w:rsidRDefault="00623458">
            <w:pPr>
              <w:widowControl/>
              <w:jc w:val="left"/>
              <w:rPr>
                <w:kern w:val="0"/>
                <w:sz w:val="24"/>
              </w:rPr>
            </w:pPr>
            <w:r>
              <w:rPr>
                <w:rStyle w:val="fontstyle01"/>
                <w:rFonts w:hint="default"/>
                <w:color w:val="auto"/>
              </w:rPr>
              <w:t>拟分包情况说明</w:t>
            </w:r>
            <w:r>
              <w:rPr>
                <w:kern w:val="0"/>
                <w:sz w:val="24"/>
              </w:rPr>
              <w:t>（如有）</w:t>
            </w:r>
          </w:p>
        </w:tc>
        <w:tc>
          <w:tcPr>
            <w:tcW w:w="3620" w:type="pct"/>
            <w:vAlign w:val="center"/>
          </w:tcPr>
          <w:p w:rsidR="00000000" w:rsidRDefault="00623458">
            <w:pPr>
              <w:widowControl/>
              <w:jc w:val="left"/>
              <w:rPr>
                <w:kern w:val="0"/>
                <w:sz w:val="24"/>
              </w:rPr>
            </w:pPr>
            <w:r>
              <w:rPr>
                <w:rFonts w:hint="eastAsia"/>
                <w:sz w:val="24"/>
              </w:rPr>
              <w:t>如本项目（包）非因“落实政府采购政策”亦允许分包，且供应商拟进行分包时，必须提供；否则无须提供；</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10</w:t>
            </w:r>
          </w:p>
        </w:tc>
        <w:tc>
          <w:tcPr>
            <w:tcW w:w="976" w:type="pct"/>
            <w:vAlign w:val="center"/>
          </w:tcPr>
          <w:p w:rsidR="00000000" w:rsidRDefault="00623458">
            <w:pPr>
              <w:widowControl/>
              <w:jc w:val="left"/>
              <w:rPr>
                <w:kern w:val="0"/>
                <w:sz w:val="24"/>
              </w:rPr>
            </w:pPr>
            <w:r>
              <w:rPr>
                <w:kern w:val="0"/>
                <w:sz w:val="24"/>
              </w:rPr>
              <w:t>分包</w:t>
            </w:r>
            <w:r>
              <w:rPr>
                <w:rFonts w:hint="eastAsia"/>
                <w:kern w:val="0"/>
                <w:sz w:val="24"/>
              </w:rPr>
              <w:t>其他要求</w:t>
            </w:r>
          </w:p>
          <w:p w:rsidR="00000000" w:rsidRDefault="00623458">
            <w:pPr>
              <w:widowControl/>
              <w:jc w:val="left"/>
              <w:rPr>
                <w:kern w:val="0"/>
                <w:sz w:val="24"/>
              </w:rPr>
            </w:pPr>
            <w:r>
              <w:rPr>
                <w:kern w:val="0"/>
                <w:sz w:val="24"/>
              </w:rPr>
              <w:t>（如有）</w:t>
            </w:r>
          </w:p>
        </w:tc>
        <w:tc>
          <w:tcPr>
            <w:tcW w:w="3620" w:type="pct"/>
            <w:vAlign w:val="center"/>
          </w:tcPr>
          <w:p w:rsidR="00000000" w:rsidRDefault="00623458">
            <w:pPr>
              <w:widowControl/>
              <w:jc w:val="left"/>
              <w:rPr>
                <w:rFonts w:hint="eastAsia"/>
                <w:kern w:val="0"/>
                <w:sz w:val="24"/>
              </w:rPr>
            </w:pPr>
            <w:r>
              <w:rPr>
                <w:rFonts w:hint="eastAsia"/>
                <w:kern w:val="0"/>
                <w:sz w:val="24"/>
              </w:rPr>
              <w:t>分包履行的内容、金额或者比例未超出《投标人须知资料表》中的规定；</w:t>
            </w:r>
          </w:p>
          <w:p w:rsidR="00000000" w:rsidRDefault="00623458">
            <w:pPr>
              <w:widowControl/>
              <w:jc w:val="left"/>
              <w:rPr>
                <w:kern w:val="0"/>
                <w:sz w:val="24"/>
              </w:rPr>
            </w:pPr>
            <w:r>
              <w:rPr>
                <w:rFonts w:hint="eastAsia"/>
                <w:kern w:val="0"/>
                <w:sz w:val="24"/>
              </w:rPr>
              <w:t>分包承担主体具备《投标人须知资料表》载明的资质条件且提供了资质证书电子件（如有）；</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11</w:t>
            </w:r>
          </w:p>
        </w:tc>
        <w:tc>
          <w:tcPr>
            <w:tcW w:w="976" w:type="pct"/>
            <w:vAlign w:val="center"/>
          </w:tcPr>
          <w:p w:rsidR="00000000" w:rsidRDefault="00623458">
            <w:pPr>
              <w:widowControl/>
              <w:jc w:val="left"/>
              <w:rPr>
                <w:kern w:val="0"/>
                <w:sz w:val="24"/>
              </w:rPr>
            </w:pPr>
            <w:r>
              <w:rPr>
                <w:kern w:val="0"/>
                <w:sz w:val="24"/>
              </w:rPr>
              <w:t>报价的修正（如有）</w:t>
            </w:r>
          </w:p>
        </w:tc>
        <w:tc>
          <w:tcPr>
            <w:tcW w:w="3620" w:type="pct"/>
            <w:vAlign w:val="center"/>
          </w:tcPr>
          <w:p w:rsidR="00000000" w:rsidRDefault="00623458">
            <w:pPr>
              <w:widowControl/>
              <w:jc w:val="left"/>
              <w:rPr>
                <w:kern w:val="0"/>
                <w:sz w:val="24"/>
              </w:rPr>
            </w:pPr>
            <w:r>
              <w:rPr>
                <w:rFonts w:hint="eastAsia"/>
                <w:kern w:val="0"/>
                <w:sz w:val="24"/>
              </w:rPr>
              <w:t>不涉及报价修正</w:t>
            </w:r>
            <w:r>
              <w:rPr>
                <w:kern w:val="0"/>
                <w:sz w:val="24"/>
              </w:rPr>
              <w:t>，或投标文件报价出现前后不一致</w:t>
            </w:r>
            <w:r>
              <w:rPr>
                <w:rFonts w:hint="eastAsia"/>
                <w:kern w:val="0"/>
                <w:sz w:val="24"/>
              </w:rPr>
              <w:t>时</w:t>
            </w:r>
            <w:r>
              <w:rPr>
                <w:kern w:val="0"/>
                <w:sz w:val="24"/>
              </w:rPr>
              <w:t>，投标人对修正后的报价予</w:t>
            </w:r>
            <w:r>
              <w:rPr>
                <w:rFonts w:hint="eastAsia"/>
                <w:kern w:val="0"/>
                <w:sz w:val="24"/>
              </w:rPr>
              <w:t>以</w:t>
            </w:r>
            <w:r>
              <w:rPr>
                <w:kern w:val="0"/>
                <w:sz w:val="24"/>
              </w:rPr>
              <w:t>确认；（如有）</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12</w:t>
            </w:r>
          </w:p>
        </w:tc>
        <w:tc>
          <w:tcPr>
            <w:tcW w:w="976" w:type="pct"/>
            <w:vAlign w:val="center"/>
          </w:tcPr>
          <w:p w:rsidR="00000000" w:rsidRDefault="00623458">
            <w:pPr>
              <w:widowControl/>
              <w:jc w:val="left"/>
              <w:rPr>
                <w:kern w:val="0"/>
                <w:sz w:val="24"/>
              </w:rPr>
            </w:pPr>
            <w:r>
              <w:rPr>
                <w:kern w:val="0"/>
                <w:sz w:val="24"/>
              </w:rPr>
              <w:t>报价合理性</w:t>
            </w:r>
          </w:p>
        </w:tc>
        <w:tc>
          <w:tcPr>
            <w:tcW w:w="3620" w:type="pct"/>
            <w:vAlign w:val="center"/>
          </w:tcPr>
          <w:p w:rsidR="00000000" w:rsidRDefault="00623458">
            <w:pPr>
              <w:widowControl/>
              <w:jc w:val="left"/>
              <w:rPr>
                <w:kern w:val="0"/>
                <w:sz w:val="24"/>
              </w:rPr>
            </w:pPr>
            <w:r>
              <w:rPr>
                <w:kern w:val="0"/>
                <w:sz w:val="24"/>
              </w:rPr>
              <w:t>报价合理，或</w:t>
            </w:r>
            <w:r>
              <w:rPr>
                <w:rFonts w:hint="eastAsia"/>
                <w:sz w:val="24"/>
              </w:rPr>
              <w:t>投</w:t>
            </w:r>
            <w:r>
              <w:rPr>
                <w:rFonts w:hint="eastAsia"/>
                <w:sz w:val="24"/>
              </w:rPr>
              <w:t>标人的报价明显低于其他通过符合性审查投标人的报价，</w:t>
            </w:r>
            <w:r>
              <w:rPr>
                <w:sz w:val="24"/>
              </w:rPr>
              <w:t>有可能影响产品质量或者不能诚信履约的</w:t>
            </w:r>
            <w:r>
              <w:rPr>
                <w:rFonts w:hint="eastAsia"/>
                <w:sz w:val="24"/>
              </w:rPr>
              <w:t>，能够应评标委员会要求在规定时间内证明其报价合理性的</w:t>
            </w:r>
            <w:r>
              <w:rPr>
                <w:kern w:val="0"/>
                <w:sz w:val="24"/>
              </w:rPr>
              <w:t>；</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13</w:t>
            </w:r>
          </w:p>
        </w:tc>
        <w:tc>
          <w:tcPr>
            <w:tcW w:w="976" w:type="pct"/>
            <w:vAlign w:val="center"/>
          </w:tcPr>
          <w:p w:rsidR="00000000" w:rsidRDefault="00623458">
            <w:pPr>
              <w:widowControl/>
              <w:jc w:val="left"/>
              <w:rPr>
                <w:kern w:val="0"/>
                <w:sz w:val="24"/>
              </w:rPr>
            </w:pPr>
            <w:r>
              <w:rPr>
                <w:kern w:val="0"/>
                <w:sz w:val="24"/>
              </w:rPr>
              <w:t>进口产品</w:t>
            </w:r>
          </w:p>
          <w:p w:rsidR="00000000" w:rsidRDefault="00623458">
            <w:pPr>
              <w:widowControl/>
              <w:jc w:val="left"/>
              <w:rPr>
                <w:kern w:val="0"/>
                <w:sz w:val="24"/>
              </w:rPr>
            </w:pPr>
            <w:r>
              <w:rPr>
                <w:kern w:val="0"/>
                <w:sz w:val="24"/>
              </w:rPr>
              <w:t>（如有）</w:t>
            </w:r>
          </w:p>
        </w:tc>
        <w:tc>
          <w:tcPr>
            <w:tcW w:w="3620" w:type="pct"/>
            <w:vAlign w:val="center"/>
          </w:tcPr>
          <w:p w:rsidR="00000000" w:rsidRDefault="00623458">
            <w:pPr>
              <w:widowControl/>
              <w:jc w:val="left"/>
              <w:rPr>
                <w:kern w:val="0"/>
                <w:sz w:val="24"/>
              </w:rPr>
            </w:pPr>
            <w:r>
              <w:rPr>
                <w:rFonts w:ascii="宋体" w:hAnsi="宋体" w:hint="eastAsia"/>
                <w:sz w:val="24"/>
              </w:rPr>
              <w:t>招标文件</w:t>
            </w:r>
            <w:r>
              <w:rPr>
                <w:rFonts w:ascii="宋体" w:hAnsi="宋体"/>
                <w:sz w:val="24"/>
              </w:rPr>
              <w:t>不接受进口产品投标</w:t>
            </w:r>
            <w:r>
              <w:rPr>
                <w:rFonts w:ascii="宋体" w:hAnsi="宋体" w:hint="eastAsia"/>
                <w:sz w:val="24"/>
              </w:rPr>
              <w:t>的内容时</w:t>
            </w:r>
            <w:r>
              <w:rPr>
                <w:rFonts w:ascii="宋体" w:hAnsi="宋体"/>
                <w:sz w:val="24"/>
              </w:rPr>
              <w:t>，</w:t>
            </w:r>
            <w:r>
              <w:rPr>
                <w:rFonts w:ascii="宋体" w:hAnsi="宋体" w:hint="eastAsia"/>
                <w:sz w:val="24"/>
              </w:rPr>
              <w:t>投标人所投产品不含进口产品的；</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14</w:t>
            </w:r>
          </w:p>
        </w:tc>
        <w:tc>
          <w:tcPr>
            <w:tcW w:w="976" w:type="pct"/>
            <w:vAlign w:val="center"/>
          </w:tcPr>
          <w:p w:rsidR="00000000" w:rsidRDefault="00623458">
            <w:pPr>
              <w:widowControl/>
              <w:jc w:val="left"/>
              <w:rPr>
                <w:kern w:val="0"/>
                <w:sz w:val="24"/>
              </w:rPr>
            </w:pPr>
            <w:r>
              <w:rPr>
                <w:kern w:val="0"/>
                <w:sz w:val="24"/>
              </w:rPr>
              <w:t>国家有关部门对投标人的投标产品有强制性规定或要求的</w:t>
            </w:r>
          </w:p>
        </w:tc>
        <w:tc>
          <w:tcPr>
            <w:tcW w:w="3620" w:type="pct"/>
            <w:vAlign w:val="center"/>
          </w:tcPr>
          <w:p w:rsidR="00000000" w:rsidRDefault="00623458">
            <w:pPr>
              <w:widowControl/>
              <w:rPr>
                <w:rFonts w:hint="eastAsia"/>
                <w:kern w:val="0"/>
                <w:sz w:val="24"/>
              </w:rPr>
            </w:pPr>
            <w:r>
              <w:rPr>
                <w:rFonts w:hint="eastAsia"/>
                <w:kern w:val="0"/>
                <w:sz w:val="24"/>
              </w:rPr>
              <w:t>国家有关部门对投标人的投标产品有强制性规定或要求的（如相应技术、安全、节能和环保等），投标人的投标产品应符合相应规定或要求，并提供证明文件电子件：</w:t>
            </w:r>
          </w:p>
          <w:p w:rsidR="00000000" w:rsidRDefault="00623458">
            <w:pPr>
              <w:widowControl/>
              <w:rPr>
                <w:rFonts w:hint="eastAsia"/>
                <w:kern w:val="0"/>
                <w:sz w:val="24"/>
              </w:rPr>
            </w:pPr>
            <w:r>
              <w:rPr>
                <w:kern w:val="0"/>
                <w:sz w:val="24"/>
              </w:rPr>
              <w:t>1</w:t>
            </w:r>
            <w:r>
              <w:rPr>
                <w:rFonts w:hint="eastAsia"/>
                <w:kern w:val="0"/>
                <w:sz w:val="24"/>
              </w:rPr>
              <w:t>）采购的产品若属于《节能产品政府采购品目清单》范围中政府强制采购</w:t>
            </w:r>
            <w:r>
              <w:rPr>
                <w:rFonts w:hint="eastAsia"/>
                <w:kern w:val="0"/>
                <w:sz w:val="24"/>
              </w:rPr>
              <w:t>产品，则投标人所报产品必须获得国家确定的认证机构出具的、处于有效</w:t>
            </w:r>
            <w:r>
              <w:rPr>
                <w:rFonts w:hint="eastAsia"/>
                <w:kern w:val="0"/>
                <w:sz w:val="24"/>
              </w:rPr>
              <w:t>期之内的节能产品认证证书；</w:t>
            </w:r>
          </w:p>
          <w:p w:rsidR="00000000" w:rsidRDefault="00623458">
            <w:pPr>
              <w:widowControl/>
              <w:rPr>
                <w:rFonts w:hint="eastAsia"/>
                <w:kern w:val="0"/>
                <w:sz w:val="24"/>
              </w:rPr>
            </w:pPr>
            <w:r>
              <w:rPr>
                <w:kern w:val="0"/>
                <w:sz w:val="24"/>
              </w:rPr>
              <w:t>2</w:t>
            </w:r>
            <w:r>
              <w:rPr>
                <w:rFonts w:hint="eastAsia"/>
                <w:kern w:val="0"/>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rsidR="00000000" w:rsidRDefault="00623458">
            <w:pPr>
              <w:widowControl/>
              <w:rPr>
                <w:kern w:val="0"/>
                <w:sz w:val="24"/>
              </w:rPr>
            </w:pPr>
            <w:r>
              <w:rPr>
                <w:kern w:val="0"/>
                <w:sz w:val="24"/>
              </w:rPr>
              <w:t>3</w:t>
            </w:r>
            <w:r>
              <w:rPr>
                <w:rFonts w:hint="eastAsia"/>
                <w:kern w:val="0"/>
                <w:sz w:val="24"/>
              </w:rPr>
              <w:t>）项目中涉及涂料、胶黏剂、油墨、清洗剂等挥发性有机物产品，且属于强制性标准的，供应商应执行符合本市和国家的</w:t>
            </w:r>
            <w:r>
              <w:rPr>
                <w:rFonts w:hint="eastAsia"/>
                <w:kern w:val="0"/>
                <w:sz w:val="24"/>
              </w:rPr>
              <w:t xml:space="preserve">VOCs </w:t>
            </w:r>
            <w:r>
              <w:rPr>
                <w:rFonts w:hint="eastAsia"/>
                <w:kern w:val="0"/>
                <w:sz w:val="24"/>
              </w:rPr>
              <w:t>含量限制标准。</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15</w:t>
            </w:r>
          </w:p>
        </w:tc>
        <w:tc>
          <w:tcPr>
            <w:tcW w:w="976" w:type="pct"/>
            <w:vAlign w:val="center"/>
          </w:tcPr>
          <w:p w:rsidR="00000000" w:rsidRDefault="00623458">
            <w:pPr>
              <w:widowControl/>
              <w:jc w:val="left"/>
              <w:rPr>
                <w:kern w:val="0"/>
                <w:sz w:val="24"/>
              </w:rPr>
            </w:pPr>
            <w:r>
              <w:rPr>
                <w:kern w:val="0"/>
                <w:sz w:val="24"/>
              </w:rPr>
              <w:t>公平竞争</w:t>
            </w:r>
          </w:p>
        </w:tc>
        <w:tc>
          <w:tcPr>
            <w:tcW w:w="3620" w:type="pct"/>
            <w:vAlign w:val="center"/>
          </w:tcPr>
          <w:p w:rsidR="00000000" w:rsidRDefault="00623458">
            <w:pPr>
              <w:widowControl/>
              <w:jc w:val="left"/>
              <w:rPr>
                <w:kern w:val="0"/>
                <w:sz w:val="24"/>
              </w:rPr>
            </w:pPr>
            <w:r>
              <w:rPr>
                <w:sz w:val="24"/>
              </w:rPr>
              <w:t>投标人遵循公平竞争的原则，不存在恶意串通，妨碍其他投标人的竞争行为，不存在损害采购人或者其他投标人的合法权益情形的；</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16</w:t>
            </w:r>
          </w:p>
        </w:tc>
        <w:tc>
          <w:tcPr>
            <w:tcW w:w="976" w:type="pct"/>
            <w:vAlign w:val="center"/>
          </w:tcPr>
          <w:p w:rsidR="00000000" w:rsidRDefault="00623458">
            <w:pPr>
              <w:widowControl/>
              <w:jc w:val="left"/>
              <w:rPr>
                <w:kern w:val="0"/>
                <w:sz w:val="24"/>
              </w:rPr>
            </w:pPr>
            <w:r>
              <w:rPr>
                <w:kern w:val="0"/>
                <w:sz w:val="24"/>
              </w:rPr>
              <w:t>串通投标</w:t>
            </w:r>
          </w:p>
        </w:tc>
        <w:tc>
          <w:tcPr>
            <w:tcW w:w="3620" w:type="pct"/>
            <w:vAlign w:val="center"/>
          </w:tcPr>
          <w:p w:rsidR="00000000" w:rsidRDefault="00623458">
            <w:pPr>
              <w:widowControl/>
              <w:jc w:val="left"/>
              <w:rPr>
                <w:kern w:val="0"/>
                <w:sz w:val="24"/>
              </w:rPr>
            </w:pPr>
            <w:r>
              <w:rPr>
                <w:rFonts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w:t>
            </w:r>
            <w:r>
              <w:rPr>
                <w:rFonts w:hint="eastAsia"/>
                <w:sz w:val="24"/>
              </w:rPr>
              <w:t>（六）不同投标人的投标保证金从同一单位或者个人的账户转出</w:t>
            </w:r>
            <w:r>
              <w:rPr>
                <w:sz w:val="24"/>
              </w:rPr>
              <w:t>；</w:t>
            </w:r>
          </w:p>
        </w:tc>
      </w:tr>
      <w:tr w:rsidR="00000000">
        <w:trPr>
          <w:trHeight w:val="685"/>
          <w:jc w:val="center"/>
        </w:trPr>
        <w:tc>
          <w:tcPr>
            <w:tcW w:w="404" w:type="pct"/>
            <w:vAlign w:val="center"/>
          </w:tcPr>
          <w:p w:rsidR="00000000" w:rsidRDefault="00623458">
            <w:pPr>
              <w:widowControl/>
              <w:jc w:val="center"/>
              <w:rPr>
                <w:kern w:val="0"/>
                <w:sz w:val="24"/>
              </w:rPr>
            </w:pPr>
            <w:r>
              <w:rPr>
                <w:kern w:val="0"/>
                <w:sz w:val="24"/>
              </w:rPr>
              <w:t>17</w:t>
            </w:r>
          </w:p>
        </w:tc>
        <w:tc>
          <w:tcPr>
            <w:tcW w:w="976" w:type="pct"/>
            <w:vAlign w:val="center"/>
          </w:tcPr>
          <w:p w:rsidR="00000000" w:rsidRDefault="00623458">
            <w:pPr>
              <w:widowControl/>
              <w:jc w:val="left"/>
              <w:rPr>
                <w:kern w:val="0"/>
                <w:sz w:val="24"/>
              </w:rPr>
            </w:pPr>
            <w:r>
              <w:rPr>
                <w:kern w:val="0"/>
                <w:sz w:val="24"/>
              </w:rPr>
              <w:t>附加条件</w:t>
            </w:r>
          </w:p>
        </w:tc>
        <w:tc>
          <w:tcPr>
            <w:tcW w:w="3620" w:type="pct"/>
            <w:vAlign w:val="center"/>
          </w:tcPr>
          <w:p w:rsidR="00000000" w:rsidRDefault="00623458">
            <w:pPr>
              <w:widowControl/>
              <w:jc w:val="left"/>
              <w:rPr>
                <w:kern w:val="0"/>
                <w:sz w:val="24"/>
              </w:rPr>
            </w:pPr>
            <w:r>
              <w:rPr>
                <w:kern w:val="0"/>
                <w:sz w:val="24"/>
              </w:rPr>
              <w:t>投标文件</w:t>
            </w:r>
            <w:r>
              <w:rPr>
                <w:rFonts w:hint="eastAsia"/>
                <w:kern w:val="0"/>
                <w:sz w:val="24"/>
              </w:rPr>
              <w:t>未</w:t>
            </w:r>
            <w:r>
              <w:rPr>
                <w:kern w:val="0"/>
                <w:sz w:val="24"/>
              </w:rPr>
              <w:t>含有采购人不能接受的附加条件的；</w:t>
            </w:r>
          </w:p>
        </w:tc>
      </w:tr>
      <w:tr w:rsidR="00000000">
        <w:trPr>
          <w:trHeight w:val="685"/>
          <w:jc w:val="center"/>
        </w:trPr>
        <w:tc>
          <w:tcPr>
            <w:tcW w:w="404" w:type="pct"/>
            <w:vAlign w:val="center"/>
          </w:tcPr>
          <w:p w:rsidR="00000000" w:rsidRDefault="00623458">
            <w:pPr>
              <w:widowControl/>
              <w:jc w:val="center"/>
              <w:rPr>
                <w:kern w:val="0"/>
                <w:sz w:val="24"/>
              </w:rPr>
            </w:pPr>
            <w:r>
              <w:rPr>
                <w:rFonts w:hint="eastAsia"/>
                <w:kern w:val="0"/>
                <w:sz w:val="24"/>
              </w:rPr>
              <w:t>1</w:t>
            </w:r>
            <w:r>
              <w:rPr>
                <w:kern w:val="0"/>
                <w:sz w:val="24"/>
              </w:rPr>
              <w:t>8</w:t>
            </w:r>
          </w:p>
        </w:tc>
        <w:tc>
          <w:tcPr>
            <w:tcW w:w="976" w:type="pct"/>
            <w:vAlign w:val="center"/>
          </w:tcPr>
          <w:p w:rsidR="00000000" w:rsidRDefault="00623458">
            <w:pPr>
              <w:widowControl/>
              <w:jc w:val="left"/>
              <w:rPr>
                <w:kern w:val="0"/>
                <w:sz w:val="24"/>
              </w:rPr>
            </w:pPr>
            <w:r>
              <w:rPr>
                <w:kern w:val="0"/>
                <w:sz w:val="24"/>
              </w:rPr>
              <w:t>其他无效情形</w:t>
            </w:r>
          </w:p>
        </w:tc>
        <w:tc>
          <w:tcPr>
            <w:tcW w:w="3620" w:type="pct"/>
            <w:vAlign w:val="center"/>
          </w:tcPr>
          <w:p w:rsidR="00000000" w:rsidRDefault="00623458">
            <w:pPr>
              <w:widowControl/>
              <w:jc w:val="left"/>
              <w:rPr>
                <w:kern w:val="0"/>
                <w:sz w:val="24"/>
              </w:rPr>
            </w:pPr>
            <w:r>
              <w:rPr>
                <w:sz w:val="24"/>
              </w:rPr>
              <w:t>投标人、投标文件</w:t>
            </w:r>
            <w:r>
              <w:rPr>
                <w:rFonts w:hint="eastAsia"/>
                <w:sz w:val="24"/>
              </w:rPr>
              <w:t>不存在</w:t>
            </w:r>
            <w:r>
              <w:rPr>
                <w:sz w:val="24"/>
              </w:rPr>
              <w:t>不符合法律、法规和招标文件规定的其他无效情形。</w:t>
            </w:r>
          </w:p>
        </w:tc>
      </w:tr>
    </w:tbl>
    <w:p w:rsidR="00000000" w:rsidRDefault="00623458">
      <w:pPr>
        <w:numPr>
          <w:ilvl w:val="0"/>
          <w:numId w:val="15"/>
        </w:numPr>
        <w:tabs>
          <w:tab w:val="left" w:pos="900"/>
          <w:tab w:val="left" w:pos="1080"/>
          <w:tab w:val="left" w:pos="1589"/>
        </w:tabs>
        <w:snapToGrid w:val="0"/>
        <w:spacing w:line="360" w:lineRule="auto"/>
        <w:rPr>
          <w:sz w:val="24"/>
        </w:rPr>
        <w:sectPr w:rsidR="00000000">
          <w:headerReference w:type="even" r:id="rId13"/>
          <w:footerReference w:type="even" r:id="rId14"/>
          <w:headerReference w:type="first" r:id="rId15"/>
          <w:footerReference w:type="first" r:id="rId16"/>
          <w:pgSz w:w="11907" w:h="16840"/>
          <w:pgMar w:top="1418" w:right="1701" w:bottom="1418" w:left="1701" w:header="851" w:footer="851" w:gutter="0"/>
          <w:cols w:space="720"/>
          <w:docGrid w:linePitch="462"/>
        </w:sectPr>
      </w:pPr>
    </w:p>
    <w:p w:rsidR="00000000" w:rsidRDefault="00623458">
      <w:pPr>
        <w:numPr>
          <w:ilvl w:val="0"/>
          <w:numId w:val="14"/>
        </w:numPr>
        <w:tabs>
          <w:tab w:val="left" w:pos="360"/>
          <w:tab w:val="left" w:pos="900"/>
        </w:tabs>
        <w:snapToGrid w:val="0"/>
        <w:spacing w:line="360" w:lineRule="auto"/>
        <w:outlineLvl w:val="1"/>
        <w:rPr>
          <w:sz w:val="24"/>
        </w:rPr>
      </w:pPr>
      <w:r>
        <w:rPr>
          <w:sz w:val="24"/>
        </w:rPr>
        <w:t>投标文件有关事项的澄清或者说明</w:t>
      </w:r>
    </w:p>
    <w:p w:rsidR="00000000" w:rsidRDefault="00623458">
      <w:pPr>
        <w:numPr>
          <w:ilvl w:val="1"/>
          <w:numId w:val="14"/>
        </w:numPr>
        <w:tabs>
          <w:tab w:val="left" w:pos="1080"/>
          <w:tab w:val="left" w:pos="1589"/>
        </w:tabs>
        <w:snapToGrid w:val="0"/>
        <w:spacing w:line="360" w:lineRule="auto"/>
        <w:ind w:left="1077" w:hanging="720"/>
        <w:rPr>
          <w:sz w:val="24"/>
        </w:rPr>
      </w:pPr>
      <w:r>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Style w:val="fontstyle01"/>
          <w:rFonts w:hint="default"/>
          <w:color w:val="auto"/>
        </w:rPr>
        <w:t>（若投标人为事业单位或其他组织或分支机构</w:t>
      </w:r>
      <w:r>
        <w:rPr>
          <w:rStyle w:val="fontstyle01"/>
          <w:rFonts w:hint="default"/>
          <w:color w:val="auto"/>
        </w:rPr>
        <w:t>，可为单位负责人）</w:t>
      </w:r>
      <w:r>
        <w:rPr>
          <w:sz w:val="24"/>
        </w:rPr>
        <w:t>或其授权的代表签字。投标人的澄清、说明或者补正不得超出投标文件的范围或者改变投标文件的实质性内容。澄清文件将作为投标文件内容的一部分。</w:t>
      </w:r>
    </w:p>
    <w:p w:rsidR="00000000" w:rsidRDefault="00623458">
      <w:pPr>
        <w:numPr>
          <w:ilvl w:val="1"/>
          <w:numId w:val="14"/>
        </w:numPr>
        <w:tabs>
          <w:tab w:val="left" w:pos="1080"/>
          <w:tab w:val="left" w:pos="1589"/>
        </w:tabs>
        <w:snapToGrid w:val="0"/>
        <w:spacing w:line="360" w:lineRule="auto"/>
        <w:ind w:left="1077" w:hanging="720"/>
        <w:rPr>
          <w:sz w:val="24"/>
        </w:rPr>
      </w:pPr>
      <w:r>
        <w:rPr>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b/>
          <w:sz w:val="24"/>
        </w:rPr>
        <w:t>无效投标处理</w:t>
      </w:r>
      <w:r>
        <w:rPr>
          <w:sz w:val="24"/>
        </w:rPr>
        <w:t>。</w:t>
      </w:r>
    </w:p>
    <w:p w:rsidR="00000000" w:rsidRDefault="00623458">
      <w:pPr>
        <w:numPr>
          <w:ilvl w:val="1"/>
          <w:numId w:val="14"/>
        </w:numPr>
        <w:tabs>
          <w:tab w:val="left" w:pos="1080"/>
          <w:tab w:val="left" w:pos="1589"/>
        </w:tabs>
        <w:snapToGrid w:val="0"/>
        <w:spacing w:line="360" w:lineRule="auto"/>
        <w:ind w:left="1077" w:hanging="720"/>
        <w:rPr>
          <w:sz w:val="24"/>
        </w:rPr>
      </w:pPr>
      <w:r>
        <w:rPr>
          <w:sz w:val="24"/>
        </w:rPr>
        <w:t>投标报价须包含招标文件全部内容，如分项报价表有缺漏视为已含在其他各项报价中，将不对投标总价进行调整。评标委员会有权</w:t>
      </w:r>
      <w:r>
        <w:rPr>
          <w:sz w:val="24"/>
        </w:rPr>
        <w:t>要求投标人在评标现场合理的时间内对此进行书面确认，投标人不确认的，视为将一个采购包中的内容拆开投标，其</w:t>
      </w:r>
      <w:r>
        <w:rPr>
          <w:b/>
          <w:sz w:val="24"/>
        </w:rPr>
        <w:t>投标无效</w:t>
      </w:r>
      <w:r>
        <w:rPr>
          <w:sz w:val="24"/>
        </w:rPr>
        <w:t>。</w:t>
      </w:r>
    </w:p>
    <w:p w:rsidR="00000000" w:rsidRDefault="00623458">
      <w:pPr>
        <w:numPr>
          <w:ilvl w:val="1"/>
          <w:numId w:val="14"/>
        </w:numPr>
        <w:tabs>
          <w:tab w:val="left" w:pos="1080"/>
          <w:tab w:val="left" w:pos="1589"/>
        </w:tabs>
        <w:snapToGrid w:val="0"/>
        <w:spacing w:line="360" w:lineRule="auto"/>
        <w:ind w:left="1077" w:hanging="720"/>
        <w:rPr>
          <w:sz w:val="24"/>
        </w:rPr>
      </w:pPr>
      <w:r>
        <w:rPr>
          <w:sz w:val="24"/>
        </w:rPr>
        <w:t>投标文件报价出现前后不一致的，按照下列规定修正：</w:t>
      </w:r>
    </w:p>
    <w:p w:rsidR="00000000" w:rsidRDefault="00623458">
      <w:pPr>
        <w:numPr>
          <w:ilvl w:val="2"/>
          <w:numId w:val="14"/>
        </w:numPr>
        <w:tabs>
          <w:tab w:val="left" w:pos="1080"/>
          <w:tab w:val="left" w:pos="1589"/>
          <w:tab w:val="left" w:pos="1980"/>
          <w:tab w:val="left" w:pos="2035"/>
          <w:tab w:val="left" w:pos="2114"/>
        </w:tabs>
        <w:snapToGrid w:val="0"/>
        <w:spacing w:line="360" w:lineRule="auto"/>
        <w:ind w:left="2035"/>
        <w:rPr>
          <w:sz w:val="24"/>
        </w:rPr>
      </w:pPr>
      <w:r>
        <w:rPr>
          <w:sz w:val="24"/>
        </w:rPr>
        <w:t>招标文件对于报价修正是否另有规定：</w:t>
      </w:r>
    </w:p>
    <w:p w:rsidR="00000000" w:rsidRDefault="00623458">
      <w:pPr>
        <w:tabs>
          <w:tab w:val="left" w:pos="1080"/>
          <w:tab w:val="left" w:pos="1589"/>
          <w:tab w:val="left" w:pos="2035"/>
          <w:tab w:val="left" w:pos="2114"/>
        </w:tabs>
        <w:snapToGrid w:val="0"/>
        <w:spacing w:line="360" w:lineRule="auto"/>
        <w:ind w:left="2035"/>
        <w:rPr>
          <w:sz w:val="24"/>
          <w:u w:val="single"/>
        </w:rPr>
      </w:pPr>
      <w:r>
        <w:rPr>
          <w:sz w:val="24"/>
        </w:rPr>
        <w:t>□</w:t>
      </w:r>
      <w:r>
        <w:rPr>
          <w:sz w:val="24"/>
        </w:rPr>
        <w:t>有，具体规定为：</w:t>
      </w:r>
      <w:r>
        <w:rPr>
          <w:sz w:val="24"/>
        </w:rPr>
        <w:t>______________</w:t>
      </w:r>
    </w:p>
    <w:p w:rsidR="00000000" w:rsidRDefault="00623458">
      <w:pPr>
        <w:tabs>
          <w:tab w:val="left" w:pos="1080"/>
          <w:tab w:val="left" w:pos="1589"/>
          <w:tab w:val="left" w:pos="2035"/>
          <w:tab w:val="left" w:pos="2114"/>
        </w:tabs>
        <w:snapToGrid w:val="0"/>
        <w:spacing w:line="360" w:lineRule="auto"/>
        <w:ind w:left="2035"/>
        <w:rPr>
          <w:sz w:val="24"/>
        </w:rPr>
      </w:pPr>
      <w:r>
        <w:rPr>
          <w:b/>
          <w:sz w:val="24"/>
        </w:rPr>
        <w:t>■</w:t>
      </w:r>
      <w:r>
        <w:rPr>
          <w:sz w:val="24"/>
        </w:rPr>
        <w:t>无，按下述</w:t>
      </w:r>
      <w:r>
        <w:rPr>
          <w:sz w:val="24"/>
        </w:rPr>
        <w:t>2.4.2-2.4.</w:t>
      </w:r>
      <w:r w:rsidR="009408F1">
        <w:rPr>
          <w:rFonts w:hint="eastAsia"/>
          <w:sz w:val="24"/>
        </w:rPr>
        <w:t>8</w:t>
      </w:r>
      <w:r>
        <w:rPr>
          <w:sz w:val="24"/>
        </w:rPr>
        <w:t>项规定修正。</w:t>
      </w:r>
    </w:p>
    <w:p w:rsidR="00000000" w:rsidRDefault="00623458">
      <w:pPr>
        <w:numPr>
          <w:ilvl w:val="2"/>
          <w:numId w:val="14"/>
        </w:numPr>
        <w:tabs>
          <w:tab w:val="left" w:pos="1980"/>
          <w:tab w:val="left" w:pos="2035"/>
          <w:tab w:val="left" w:pos="2114"/>
          <w:tab w:val="left" w:pos="2977"/>
        </w:tabs>
        <w:snapToGrid w:val="0"/>
        <w:spacing w:line="360" w:lineRule="auto"/>
        <w:ind w:left="2035"/>
        <w:rPr>
          <w:sz w:val="24"/>
        </w:rPr>
      </w:pPr>
      <w:r>
        <w:rPr>
          <w:sz w:val="24"/>
        </w:rPr>
        <w:t>单独递交的开标一览表（报价表）与投标文件中开标一览表（报价表）内容不一致的，以单独递交的开标一览表（报价表）为准；</w:t>
      </w:r>
    </w:p>
    <w:p w:rsidR="00000000" w:rsidRDefault="00623458">
      <w:pPr>
        <w:numPr>
          <w:ilvl w:val="2"/>
          <w:numId w:val="14"/>
        </w:numPr>
        <w:tabs>
          <w:tab w:val="left" w:pos="1980"/>
          <w:tab w:val="left" w:pos="2035"/>
          <w:tab w:val="left" w:pos="2114"/>
          <w:tab w:val="left" w:pos="2977"/>
        </w:tabs>
        <w:snapToGrid w:val="0"/>
        <w:spacing w:line="360" w:lineRule="auto"/>
        <w:ind w:left="2035"/>
        <w:rPr>
          <w:sz w:val="24"/>
        </w:rPr>
      </w:pPr>
      <w:r>
        <w:rPr>
          <w:sz w:val="24"/>
        </w:rPr>
        <w:t>投标文件中开标一览表（报价表）内容与投标文件中相应内容不一致的，以开标一览表（报价表）为准；</w:t>
      </w:r>
    </w:p>
    <w:p w:rsidR="00000000" w:rsidRDefault="00623458">
      <w:pPr>
        <w:numPr>
          <w:ilvl w:val="2"/>
          <w:numId w:val="14"/>
        </w:numPr>
        <w:tabs>
          <w:tab w:val="left" w:pos="1980"/>
          <w:tab w:val="left" w:pos="2035"/>
          <w:tab w:val="left" w:pos="2114"/>
          <w:tab w:val="left" w:pos="2977"/>
        </w:tabs>
        <w:snapToGrid w:val="0"/>
        <w:spacing w:line="360" w:lineRule="auto"/>
        <w:ind w:left="2035"/>
        <w:rPr>
          <w:sz w:val="24"/>
        </w:rPr>
      </w:pPr>
      <w:r>
        <w:rPr>
          <w:sz w:val="24"/>
        </w:rPr>
        <w:t>大写金</w:t>
      </w:r>
      <w:r>
        <w:rPr>
          <w:sz w:val="24"/>
        </w:rPr>
        <w:t>额和小写金额不一致的，以大写金额为准；</w:t>
      </w:r>
    </w:p>
    <w:p w:rsidR="00000000" w:rsidRDefault="00623458">
      <w:pPr>
        <w:numPr>
          <w:ilvl w:val="2"/>
          <w:numId w:val="14"/>
        </w:numPr>
        <w:tabs>
          <w:tab w:val="left" w:pos="1980"/>
          <w:tab w:val="left" w:pos="2035"/>
          <w:tab w:val="left" w:pos="2114"/>
          <w:tab w:val="left" w:pos="2977"/>
        </w:tabs>
        <w:snapToGrid w:val="0"/>
        <w:spacing w:line="360" w:lineRule="auto"/>
        <w:ind w:left="2035"/>
        <w:rPr>
          <w:sz w:val="24"/>
        </w:rPr>
      </w:pPr>
      <w:r>
        <w:rPr>
          <w:sz w:val="24"/>
        </w:rPr>
        <w:t>单价金额小数点或者百分比有明显错位的，以开标一览表的总价为准，并修改单价；</w:t>
      </w:r>
    </w:p>
    <w:p w:rsidR="00000000" w:rsidRDefault="00623458">
      <w:pPr>
        <w:numPr>
          <w:ilvl w:val="2"/>
          <w:numId w:val="14"/>
        </w:numPr>
        <w:tabs>
          <w:tab w:val="left" w:pos="1980"/>
          <w:tab w:val="left" w:pos="2035"/>
          <w:tab w:val="left" w:pos="2114"/>
          <w:tab w:val="left" w:pos="2977"/>
        </w:tabs>
        <w:snapToGrid w:val="0"/>
        <w:spacing w:line="360" w:lineRule="auto"/>
        <w:ind w:left="2035"/>
        <w:rPr>
          <w:sz w:val="24"/>
        </w:rPr>
      </w:pPr>
      <w:r>
        <w:rPr>
          <w:sz w:val="24"/>
        </w:rPr>
        <w:t>总价金额与按单价汇总金额不一致的，以单价金额计算结果为准。</w:t>
      </w:r>
    </w:p>
    <w:p w:rsidR="00000000" w:rsidRDefault="00623458">
      <w:pPr>
        <w:numPr>
          <w:ilvl w:val="2"/>
          <w:numId w:val="14"/>
        </w:numPr>
        <w:tabs>
          <w:tab w:val="left" w:pos="1080"/>
          <w:tab w:val="left" w:pos="1589"/>
          <w:tab w:val="left" w:pos="1980"/>
          <w:tab w:val="left" w:pos="2035"/>
          <w:tab w:val="left" w:pos="2114"/>
        </w:tabs>
        <w:snapToGrid w:val="0"/>
        <w:spacing w:line="360" w:lineRule="auto"/>
        <w:ind w:left="2035"/>
        <w:rPr>
          <w:sz w:val="24"/>
        </w:rPr>
      </w:pPr>
      <w:r>
        <w:rPr>
          <w:sz w:val="24"/>
        </w:rPr>
        <w:t>同时出现两种以上不一致的，按照前款规定的顺序修正。</w:t>
      </w:r>
    </w:p>
    <w:p w:rsidR="00000000" w:rsidRDefault="00623458">
      <w:pPr>
        <w:numPr>
          <w:ilvl w:val="2"/>
          <w:numId w:val="14"/>
        </w:numPr>
        <w:tabs>
          <w:tab w:val="left" w:pos="1080"/>
          <w:tab w:val="left" w:pos="1589"/>
          <w:tab w:val="left" w:pos="1980"/>
          <w:tab w:val="left" w:pos="2035"/>
          <w:tab w:val="left" w:pos="2114"/>
        </w:tabs>
        <w:snapToGrid w:val="0"/>
        <w:spacing w:line="360" w:lineRule="auto"/>
        <w:ind w:left="2035"/>
        <w:rPr>
          <w:sz w:val="24"/>
        </w:rPr>
      </w:pPr>
      <w:r>
        <w:rPr>
          <w:sz w:val="24"/>
        </w:rPr>
        <w:t>修正后的报价经投标人书面确认后产生约束力，投标人不确认的，其</w:t>
      </w:r>
      <w:r>
        <w:rPr>
          <w:b/>
          <w:sz w:val="24"/>
        </w:rPr>
        <w:t>投标无效</w:t>
      </w:r>
      <w:r>
        <w:rPr>
          <w:sz w:val="24"/>
        </w:rPr>
        <w:t>。</w:t>
      </w:r>
    </w:p>
    <w:p w:rsidR="00000000" w:rsidRDefault="00623458">
      <w:pPr>
        <w:numPr>
          <w:ilvl w:val="1"/>
          <w:numId w:val="14"/>
        </w:numPr>
        <w:tabs>
          <w:tab w:val="left" w:pos="1080"/>
          <w:tab w:val="left" w:pos="1589"/>
        </w:tabs>
        <w:snapToGrid w:val="0"/>
        <w:spacing w:line="360" w:lineRule="auto"/>
        <w:ind w:left="1077" w:hanging="720"/>
        <w:rPr>
          <w:sz w:val="24"/>
        </w:rPr>
      </w:pPr>
      <w:r>
        <w:rPr>
          <w:sz w:val="24"/>
        </w:rPr>
        <w:t>落实政府采购政策的价格调整：只有符合第二章《投标人须知》</w:t>
      </w:r>
      <w:r>
        <w:rPr>
          <w:sz w:val="24"/>
        </w:rPr>
        <w:t>5.2</w:t>
      </w:r>
      <w:r>
        <w:rPr>
          <w:sz w:val="24"/>
        </w:rPr>
        <w:t>条规定情形的，可以享受中小企业扶持政策，用扣除后的价格参加评审；否则，评标时价格不予扣除。</w:t>
      </w:r>
    </w:p>
    <w:p w:rsidR="00000000" w:rsidRDefault="00623458">
      <w:pPr>
        <w:numPr>
          <w:ilvl w:val="2"/>
          <w:numId w:val="14"/>
        </w:numPr>
        <w:tabs>
          <w:tab w:val="left" w:pos="1080"/>
          <w:tab w:val="left" w:pos="1589"/>
          <w:tab w:val="left" w:pos="1980"/>
          <w:tab w:val="left" w:pos="2035"/>
        </w:tabs>
        <w:snapToGrid w:val="0"/>
        <w:spacing w:line="360" w:lineRule="auto"/>
        <w:ind w:left="2035"/>
        <w:rPr>
          <w:sz w:val="24"/>
        </w:rPr>
      </w:pPr>
      <w:r>
        <w:rPr>
          <w:sz w:val="24"/>
        </w:rPr>
        <w:t>对于未预留份额专门面向中小企业采购的采购项目，以及预留份额</w:t>
      </w:r>
      <w:r>
        <w:rPr>
          <w:sz w:val="24"/>
        </w:rPr>
        <w:t>项目中的非预留部分采购包，对小微企业报价给予</w:t>
      </w:r>
      <w:r>
        <w:rPr>
          <w:rFonts w:hint="eastAsia"/>
          <w:b/>
          <w:bCs/>
          <w:sz w:val="24"/>
          <w:u w:val="single"/>
        </w:rPr>
        <w:t xml:space="preserve"> </w:t>
      </w:r>
      <w:r>
        <w:rPr>
          <w:b/>
          <w:bCs/>
          <w:sz w:val="24"/>
          <w:u w:val="single"/>
        </w:rPr>
        <w:t xml:space="preserve"> 10  </w:t>
      </w:r>
      <w:r>
        <w:rPr>
          <w:sz w:val="24"/>
        </w:rPr>
        <w:t>%</w:t>
      </w:r>
      <w:r>
        <w:rPr>
          <w:sz w:val="24"/>
        </w:rPr>
        <w:t>的扣除，用扣除后的价格参加评审。</w:t>
      </w:r>
    </w:p>
    <w:p w:rsidR="00000000" w:rsidRDefault="00623458">
      <w:pPr>
        <w:numPr>
          <w:ilvl w:val="2"/>
          <w:numId w:val="14"/>
        </w:numPr>
        <w:tabs>
          <w:tab w:val="left" w:pos="1080"/>
          <w:tab w:val="left" w:pos="1589"/>
          <w:tab w:val="left" w:pos="1980"/>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sz w:val="24"/>
        </w:rPr>
        <w:t xml:space="preserve"> 30%</w:t>
      </w:r>
      <w:r>
        <w:rPr>
          <w:sz w:val="24"/>
        </w:rPr>
        <w:t>以上的联合体或者大中型企业的报价给予</w:t>
      </w:r>
      <w:r>
        <w:rPr>
          <w:b/>
          <w:bCs/>
          <w:sz w:val="24"/>
          <w:u w:val="single"/>
        </w:rPr>
        <w:t xml:space="preserve">  4  </w:t>
      </w:r>
      <w:r>
        <w:rPr>
          <w:sz w:val="24"/>
        </w:rPr>
        <w:t>%</w:t>
      </w:r>
      <w:r>
        <w:rPr>
          <w:sz w:val="24"/>
        </w:rPr>
        <w:t>的扣除，用扣除后的价格参加评审。</w:t>
      </w:r>
    </w:p>
    <w:p w:rsidR="00000000" w:rsidRDefault="00623458">
      <w:pPr>
        <w:numPr>
          <w:ilvl w:val="2"/>
          <w:numId w:val="14"/>
        </w:numPr>
        <w:tabs>
          <w:tab w:val="left" w:pos="1080"/>
          <w:tab w:val="left" w:pos="1589"/>
          <w:tab w:val="left" w:pos="1980"/>
          <w:tab w:val="left" w:pos="2035"/>
        </w:tabs>
        <w:snapToGrid w:val="0"/>
        <w:spacing w:line="360" w:lineRule="auto"/>
        <w:ind w:left="2035"/>
        <w:rPr>
          <w:sz w:val="24"/>
        </w:rPr>
      </w:pPr>
      <w:r>
        <w:rPr>
          <w:sz w:val="24"/>
        </w:rPr>
        <w:t>组成联合体或者接受分包的小微企业与联合体内其他企业、分包企业之间存在直接控股、管理关系的，</w:t>
      </w:r>
      <w:r>
        <w:rPr>
          <w:sz w:val="24"/>
        </w:rPr>
        <w:t>不享受价格扣除优惠政策。</w:t>
      </w:r>
    </w:p>
    <w:p w:rsidR="00000000" w:rsidRDefault="00623458">
      <w:pPr>
        <w:numPr>
          <w:ilvl w:val="2"/>
          <w:numId w:val="14"/>
        </w:numPr>
        <w:tabs>
          <w:tab w:val="left" w:pos="1080"/>
          <w:tab w:val="left" w:pos="1589"/>
          <w:tab w:val="left" w:pos="1980"/>
          <w:tab w:val="left" w:pos="2035"/>
        </w:tabs>
        <w:snapToGrid w:val="0"/>
        <w:spacing w:line="360" w:lineRule="auto"/>
        <w:ind w:left="2035"/>
        <w:rPr>
          <w:sz w:val="24"/>
        </w:rPr>
      </w:pPr>
      <w:r>
        <w:rPr>
          <w:sz w:val="24"/>
        </w:rPr>
        <w:t>价格扣除比例对小型企业和微型企业同等对待，不作区分。</w:t>
      </w:r>
    </w:p>
    <w:p w:rsidR="00000000" w:rsidRDefault="00623458">
      <w:pPr>
        <w:numPr>
          <w:ilvl w:val="2"/>
          <w:numId w:val="14"/>
        </w:numPr>
        <w:tabs>
          <w:tab w:val="left" w:pos="1080"/>
          <w:tab w:val="left" w:pos="1589"/>
          <w:tab w:val="left" w:pos="1980"/>
          <w:tab w:val="left" w:pos="2035"/>
        </w:tabs>
        <w:snapToGrid w:val="0"/>
        <w:spacing w:line="360" w:lineRule="auto"/>
        <w:ind w:left="2035"/>
        <w:rPr>
          <w:sz w:val="24"/>
        </w:rPr>
      </w:pPr>
      <w:r>
        <w:rPr>
          <w:sz w:val="24"/>
        </w:rPr>
        <w:t>中小企业参加政府采购活动，应当按照招标文件给定的格式出具《中小企业声明函》，否则不得享受相关中小企业扶持政策。</w:t>
      </w:r>
    </w:p>
    <w:p w:rsidR="00000000" w:rsidRDefault="00623458">
      <w:pPr>
        <w:numPr>
          <w:ilvl w:val="2"/>
          <w:numId w:val="14"/>
        </w:numPr>
        <w:tabs>
          <w:tab w:val="left" w:pos="1080"/>
          <w:tab w:val="left" w:pos="1589"/>
          <w:tab w:val="left" w:pos="1980"/>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rsidR="00000000" w:rsidRDefault="00623458">
      <w:pPr>
        <w:numPr>
          <w:ilvl w:val="2"/>
          <w:numId w:val="14"/>
        </w:numPr>
        <w:tabs>
          <w:tab w:val="left" w:pos="1080"/>
          <w:tab w:val="left" w:pos="1589"/>
          <w:tab w:val="left" w:pos="1980"/>
          <w:tab w:val="left" w:pos="2035"/>
        </w:tabs>
        <w:snapToGrid w:val="0"/>
        <w:spacing w:line="360" w:lineRule="auto"/>
        <w:ind w:left="2035"/>
        <w:rPr>
          <w:sz w:val="24"/>
        </w:rPr>
      </w:pPr>
      <w:r>
        <w:rPr>
          <w:sz w:val="24"/>
        </w:rPr>
        <w:t>残疾人福利性单位按招标文件要求提供了《残疾人福利性单位声明函》的，视同小微企业。</w:t>
      </w:r>
    </w:p>
    <w:p w:rsidR="00000000" w:rsidRDefault="00623458">
      <w:pPr>
        <w:numPr>
          <w:ilvl w:val="2"/>
          <w:numId w:val="14"/>
        </w:numPr>
        <w:tabs>
          <w:tab w:val="clear" w:pos="1980"/>
          <w:tab w:val="left" w:pos="1080"/>
          <w:tab w:val="left" w:pos="1589"/>
          <w:tab w:val="left" w:pos="2014"/>
        </w:tabs>
        <w:snapToGrid w:val="0"/>
        <w:spacing w:line="360" w:lineRule="auto"/>
        <w:ind w:left="2035"/>
        <w:rPr>
          <w:sz w:val="24"/>
        </w:rPr>
      </w:pPr>
      <w:r>
        <w:rPr>
          <w:sz w:val="24"/>
        </w:rPr>
        <w:t>若投标人同时属于小型或微型企业、监狱企业、残疾人福利性单位中的两种及以上，将不重复享受小微企业价格扣减的优惠政策。</w:t>
      </w:r>
    </w:p>
    <w:p w:rsidR="00000000" w:rsidRDefault="00623458">
      <w:pPr>
        <w:numPr>
          <w:ilvl w:val="0"/>
          <w:numId w:val="14"/>
        </w:numPr>
        <w:tabs>
          <w:tab w:val="left" w:pos="360"/>
          <w:tab w:val="left" w:pos="900"/>
        </w:tabs>
        <w:snapToGrid w:val="0"/>
        <w:spacing w:line="360" w:lineRule="auto"/>
        <w:outlineLvl w:val="1"/>
        <w:rPr>
          <w:sz w:val="24"/>
        </w:rPr>
      </w:pPr>
      <w:r>
        <w:rPr>
          <w:sz w:val="24"/>
        </w:rPr>
        <w:t>投标文</w:t>
      </w:r>
      <w:r>
        <w:rPr>
          <w:sz w:val="24"/>
        </w:rPr>
        <w:t>件的比</w:t>
      </w:r>
      <w:r>
        <w:rPr>
          <w:sz w:val="24"/>
        </w:rPr>
        <w:t>较和评价</w:t>
      </w:r>
      <w:bookmarkEnd w:id="798"/>
      <w:bookmarkEnd w:id="799"/>
    </w:p>
    <w:p w:rsidR="00000000" w:rsidRDefault="00623458">
      <w:pPr>
        <w:numPr>
          <w:ilvl w:val="1"/>
          <w:numId w:val="14"/>
        </w:numPr>
        <w:tabs>
          <w:tab w:val="left" w:pos="1080"/>
          <w:tab w:val="left" w:pos="1589"/>
        </w:tabs>
        <w:snapToGrid w:val="0"/>
        <w:spacing w:line="360" w:lineRule="auto"/>
        <w:ind w:left="1077" w:hanging="72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rsidR="00000000" w:rsidRDefault="00623458">
      <w:pPr>
        <w:numPr>
          <w:ilvl w:val="1"/>
          <w:numId w:val="14"/>
        </w:numPr>
        <w:tabs>
          <w:tab w:val="left" w:pos="1080"/>
          <w:tab w:val="left" w:pos="1589"/>
        </w:tabs>
        <w:snapToGrid w:val="0"/>
        <w:spacing w:line="360" w:lineRule="auto"/>
        <w:ind w:left="1077" w:hanging="720"/>
        <w:rPr>
          <w:sz w:val="24"/>
        </w:rPr>
      </w:pPr>
      <w:r>
        <w:rPr>
          <w:sz w:val="24"/>
        </w:rPr>
        <w:t>评标方法和评标标准</w:t>
      </w:r>
    </w:p>
    <w:p w:rsidR="00000000" w:rsidRDefault="00623458">
      <w:pPr>
        <w:numPr>
          <w:ilvl w:val="2"/>
          <w:numId w:val="14"/>
        </w:numPr>
        <w:tabs>
          <w:tab w:val="left" w:pos="1080"/>
          <w:tab w:val="left" w:pos="1589"/>
          <w:tab w:val="left" w:pos="1980"/>
          <w:tab w:val="left" w:pos="2035"/>
        </w:tabs>
        <w:snapToGrid w:val="0"/>
        <w:spacing w:line="360" w:lineRule="auto"/>
        <w:ind w:left="2035"/>
        <w:rPr>
          <w:sz w:val="24"/>
        </w:rPr>
      </w:pPr>
      <w:r>
        <w:rPr>
          <w:sz w:val="24"/>
        </w:rPr>
        <w:t>本项目采用的评标方法为：</w:t>
      </w:r>
    </w:p>
    <w:p w:rsidR="00000000" w:rsidRDefault="00623458">
      <w:pPr>
        <w:tabs>
          <w:tab w:val="left" w:pos="900"/>
          <w:tab w:val="left" w:pos="1589"/>
          <w:tab w:val="left" w:pos="1701"/>
        </w:tabs>
        <w:snapToGrid w:val="0"/>
        <w:spacing w:line="360" w:lineRule="auto"/>
        <w:ind w:left="1985"/>
        <w:rPr>
          <w:sz w:val="24"/>
        </w:rPr>
      </w:pPr>
      <w:r>
        <w:rPr>
          <w:b/>
          <w:sz w:val="24"/>
        </w:rPr>
        <w:t>■</w:t>
      </w:r>
      <w:r>
        <w:rPr>
          <w:sz w:val="24"/>
        </w:rPr>
        <w:t>综合评分法，指投标文件满足招标文件全部实质性要求，且按照评审因素的量化指标评审得分最高的投标人为中标候选人的评标方法，见《评标标准》</w:t>
      </w:r>
      <w:r>
        <w:rPr>
          <w:rFonts w:hint="eastAsia"/>
          <w:sz w:val="24"/>
        </w:rPr>
        <w:t>，招标文件中没有规定的评标标准不得作为评审的依据。</w:t>
      </w:r>
    </w:p>
    <w:p w:rsidR="00000000" w:rsidRDefault="00623458">
      <w:pPr>
        <w:tabs>
          <w:tab w:val="left" w:pos="900"/>
          <w:tab w:val="left" w:pos="1589"/>
          <w:tab w:val="left" w:pos="1701"/>
        </w:tabs>
        <w:snapToGrid w:val="0"/>
        <w:spacing w:line="360" w:lineRule="auto"/>
        <w:ind w:left="1985"/>
        <w:rPr>
          <w:sz w:val="24"/>
        </w:rPr>
      </w:pPr>
      <w:r>
        <w:rPr>
          <w:sz w:val="24"/>
        </w:rPr>
        <w:t>□</w:t>
      </w:r>
      <w:r>
        <w:rPr>
          <w:sz w:val="24"/>
        </w:rPr>
        <w:t>最低评标价法，指投标文件满足招标文件全部实质性要求，且投标报价最低的投标人为中标候选人的评标方法。</w:t>
      </w:r>
    </w:p>
    <w:p w:rsidR="00000000" w:rsidRDefault="00623458">
      <w:pPr>
        <w:numPr>
          <w:ilvl w:val="2"/>
          <w:numId w:val="14"/>
        </w:numPr>
        <w:tabs>
          <w:tab w:val="left" w:pos="1080"/>
          <w:tab w:val="left" w:pos="1589"/>
          <w:tab w:val="left" w:pos="1980"/>
          <w:tab w:val="left" w:pos="2035"/>
        </w:tabs>
        <w:snapToGrid w:val="0"/>
        <w:spacing w:line="360" w:lineRule="auto"/>
        <w:ind w:left="2035"/>
        <w:rPr>
          <w:sz w:val="24"/>
        </w:rPr>
      </w:pPr>
      <w:r>
        <w:rPr>
          <w:sz w:val="24"/>
        </w:rPr>
        <w:t>采用</w:t>
      </w:r>
      <w:r>
        <w:rPr>
          <w:sz w:val="24"/>
        </w:rPr>
        <w:t>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rsidR="00000000" w:rsidRDefault="00623458">
      <w:pPr>
        <w:tabs>
          <w:tab w:val="left" w:pos="1080"/>
          <w:tab w:val="left" w:pos="1589"/>
          <w:tab w:val="left" w:pos="2035"/>
        </w:tabs>
        <w:snapToGrid w:val="0"/>
        <w:spacing w:line="360" w:lineRule="auto"/>
        <w:ind w:left="2035"/>
        <w:rPr>
          <w:sz w:val="24"/>
        </w:rPr>
      </w:pPr>
      <w:r>
        <w:rPr>
          <w:sz w:val="24"/>
        </w:rPr>
        <w:t>□</w:t>
      </w:r>
      <w:r>
        <w:rPr>
          <w:sz w:val="24"/>
        </w:rPr>
        <w:t>随机抽取</w:t>
      </w:r>
    </w:p>
    <w:p w:rsidR="00000000" w:rsidRDefault="00623458">
      <w:pPr>
        <w:tabs>
          <w:tab w:val="left" w:pos="1080"/>
          <w:tab w:val="left" w:pos="1589"/>
          <w:tab w:val="left" w:pos="2035"/>
        </w:tabs>
        <w:snapToGrid w:val="0"/>
        <w:spacing w:line="360" w:lineRule="auto"/>
        <w:ind w:left="2035"/>
        <w:rPr>
          <w:sz w:val="24"/>
          <w:u w:val="single"/>
        </w:rPr>
      </w:pPr>
      <w:r>
        <w:rPr>
          <w:sz w:val="24"/>
        </w:rPr>
        <w:t>□</w:t>
      </w:r>
      <w:r>
        <w:rPr>
          <w:sz w:val="24"/>
        </w:rPr>
        <w:t>其他方式，具体要求：</w:t>
      </w:r>
      <w:r>
        <w:rPr>
          <w:sz w:val="24"/>
        </w:rPr>
        <w:t>_____</w:t>
      </w:r>
    </w:p>
    <w:p w:rsidR="00000000" w:rsidRDefault="00623458">
      <w:pPr>
        <w:numPr>
          <w:ilvl w:val="2"/>
          <w:numId w:val="14"/>
        </w:numPr>
        <w:tabs>
          <w:tab w:val="left" w:pos="1080"/>
          <w:tab w:val="left" w:pos="1589"/>
          <w:tab w:val="left" w:pos="1980"/>
          <w:tab w:val="left" w:pos="2035"/>
        </w:tabs>
        <w:snapToGrid w:val="0"/>
        <w:spacing w:line="360" w:lineRule="auto"/>
        <w:ind w:left="2035"/>
        <w:rPr>
          <w:sz w:val="24"/>
        </w:rPr>
      </w:pPr>
      <w:r>
        <w:rPr>
          <w:sz w:val="24"/>
        </w:rPr>
        <w:t>非政府强制采购的节能产品或环境标志产品，依据品目清单和认证证书实施政府优先采购。优先采购的具体规定（如涉及）</w:t>
      </w:r>
      <w:r>
        <w:rPr>
          <w:rFonts w:hint="eastAsia"/>
          <w:sz w:val="24"/>
          <w:u w:val="single"/>
        </w:rPr>
        <w:t>优先采购国家公布的节能清单或环境标志清单中的产品</w:t>
      </w:r>
      <w:r>
        <w:rPr>
          <w:sz w:val="24"/>
        </w:rPr>
        <w:t>。</w:t>
      </w:r>
    </w:p>
    <w:p w:rsidR="00000000" w:rsidRDefault="00623458">
      <w:pPr>
        <w:numPr>
          <w:ilvl w:val="0"/>
          <w:numId w:val="14"/>
        </w:numPr>
        <w:tabs>
          <w:tab w:val="left" w:pos="360"/>
          <w:tab w:val="left" w:pos="900"/>
        </w:tabs>
        <w:snapToGrid w:val="0"/>
        <w:spacing w:line="360" w:lineRule="auto"/>
        <w:outlineLvl w:val="1"/>
        <w:rPr>
          <w:sz w:val="24"/>
        </w:rPr>
      </w:pPr>
      <w:r>
        <w:rPr>
          <w:sz w:val="24"/>
        </w:rPr>
        <w:t>确定</w:t>
      </w:r>
      <w:bookmarkStart w:id="815" w:name="_Toc164229241"/>
      <w:bookmarkStart w:id="816" w:name="_Toc151193860"/>
      <w:bookmarkStart w:id="817" w:name="_Toc226965736"/>
      <w:bookmarkStart w:id="818" w:name="_Toc226309790"/>
      <w:bookmarkStart w:id="819" w:name="_Toc305158814"/>
      <w:bookmarkStart w:id="820" w:name="_Toc265228384"/>
      <w:bookmarkStart w:id="821" w:name="_Toc164229387"/>
      <w:bookmarkStart w:id="822" w:name="_Toc150480784"/>
      <w:bookmarkStart w:id="823" w:name="_Toc164608815"/>
      <w:bookmarkStart w:id="824" w:name="_Toc226965819"/>
      <w:bookmarkStart w:id="825" w:name="_Toc150774646"/>
      <w:bookmarkStart w:id="826" w:name="_Toc151193716"/>
      <w:bookmarkStart w:id="827" w:name="_Toc305158888"/>
      <w:bookmarkStart w:id="828" w:name="_Toc127151747"/>
      <w:bookmarkStart w:id="829" w:name="_Toc264969236"/>
      <w:bookmarkStart w:id="830" w:name="_Toc127161460"/>
      <w:bookmarkStart w:id="831" w:name="_Toc195842911"/>
      <w:bookmarkStart w:id="832" w:name="_Toc150509297"/>
      <w:bookmarkStart w:id="833" w:name="_Toc151193934"/>
      <w:bookmarkStart w:id="834" w:name="_Toc520356170"/>
      <w:bookmarkStart w:id="835" w:name="_Toc151190173"/>
      <w:bookmarkStart w:id="836" w:name="_Toc226337242"/>
      <w:bookmarkStart w:id="837" w:name="_Toc142311048"/>
      <w:bookmarkStart w:id="838" w:name="_Toc149720839"/>
      <w:bookmarkStart w:id="839" w:name="_Toc150774751"/>
      <w:bookmarkStart w:id="840" w:name="_Ref467307010"/>
      <w:bookmarkStart w:id="841" w:name="_Toc151193644"/>
      <w:bookmarkStart w:id="842" w:name="_Toc151193788"/>
      <w:bookmarkStart w:id="843" w:name="_Toc164608660"/>
      <w:bookmarkStart w:id="844" w:name="_Toc127151546"/>
      <w:bookmarkStart w:id="845" w:name="_Toc164351640"/>
      <w:r>
        <w:rPr>
          <w:sz w:val="24"/>
        </w:rPr>
        <w:t>中标候选人名单</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rsidR="00000000" w:rsidRDefault="00623458">
      <w:pPr>
        <w:numPr>
          <w:ilvl w:val="1"/>
          <w:numId w:val="14"/>
        </w:numPr>
        <w:tabs>
          <w:tab w:val="left" w:pos="1080"/>
          <w:tab w:val="left" w:pos="1589"/>
        </w:tabs>
        <w:snapToGrid w:val="0"/>
        <w:spacing w:line="360" w:lineRule="auto"/>
        <w:ind w:left="1077" w:hanging="720"/>
        <w:rPr>
          <w:sz w:val="24"/>
        </w:rPr>
      </w:pPr>
      <w:r>
        <w:rPr>
          <w:sz w:val="24"/>
        </w:rPr>
        <w:t>采用综合评分法时，提供相同品牌产品（单</w:t>
      </w:r>
      <w:r>
        <w:rPr>
          <w:sz w:val="24"/>
        </w:rPr>
        <w:t>一产品或核心产品品牌相同）且通过资格审</w:t>
      </w:r>
      <w:r>
        <w:rPr>
          <w:sz w:val="24"/>
        </w:rPr>
        <w:t>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rsidR="00000000" w:rsidRDefault="00623458">
      <w:pPr>
        <w:pStyle w:val="ae"/>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Pr>
          <w:rFonts w:ascii="Times New Roman" w:hAnsi="Times New Roman" w:hint="default"/>
          <w:sz w:val="24"/>
          <w:szCs w:val="24"/>
        </w:rPr>
        <w:t>□</w:t>
      </w:r>
      <w:r>
        <w:rPr>
          <w:rFonts w:ascii="Times New Roman" w:hAnsi="Times New Roman" w:hint="default"/>
          <w:sz w:val="24"/>
          <w:szCs w:val="24"/>
        </w:rPr>
        <w:t>随机抽取</w:t>
      </w:r>
    </w:p>
    <w:p w:rsidR="00000000" w:rsidRDefault="00623458">
      <w:pPr>
        <w:pStyle w:val="ae"/>
        <w:tabs>
          <w:tab w:val="left" w:pos="900"/>
          <w:tab w:val="left" w:pos="2127"/>
        </w:tabs>
        <w:adjustRightInd w:val="0"/>
        <w:snapToGrid w:val="0"/>
        <w:spacing w:line="360" w:lineRule="auto"/>
        <w:ind w:left="993" w:firstLineChars="57" w:firstLine="137"/>
        <w:rPr>
          <w:rFonts w:ascii="Times New Roman" w:hAnsi="Times New Roman" w:hint="default"/>
          <w:sz w:val="24"/>
          <w:szCs w:val="24"/>
          <w:u w:val="single"/>
        </w:rPr>
      </w:pPr>
      <w:r>
        <w:rPr>
          <w:rFonts w:ascii="Times New Roman" w:hAnsi="Times New Roman" w:hint="default"/>
          <w:sz w:val="24"/>
        </w:rPr>
        <w:t>■</w:t>
      </w:r>
      <w:r>
        <w:rPr>
          <w:rFonts w:ascii="Times New Roman" w:hAnsi="Times New Roman" w:hint="default"/>
          <w:sz w:val="24"/>
          <w:szCs w:val="24"/>
        </w:rPr>
        <w:t>其他方式，具体要求：</w:t>
      </w:r>
      <w:r>
        <w:rPr>
          <w:rFonts w:ascii="Times New Roman" w:hAnsi="Times New Roman"/>
          <w:sz w:val="24"/>
          <w:szCs w:val="24"/>
          <w:u w:val="single"/>
        </w:rPr>
        <w:t>得分相同的，以投标报价低者作为中标候选人，得分且投标报价相同的，以设计方案得分高者为中标候选人。</w:t>
      </w:r>
    </w:p>
    <w:p w:rsidR="00000000" w:rsidRDefault="00623458">
      <w:pPr>
        <w:numPr>
          <w:ilvl w:val="1"/>
          <w:numId w:val="14"/>
        </w:numPr>
        <w:tabs>
          <w:tab w:val="left" w:pos="1080"/>
          <w:tab w:val="left" w:pos="1589"/>
        </w:tabs>
        <w:snapToGrid w:val="0"/>
        <w:spacing w:line="360" w:lineRule="auto"/>
        <w:ind w:left="1077" w:hanging="720"/>
        <w:rPr>
          <w:sz w:val="24"/>
        </w:rPr>
      </w:pPr>
      <w:r>
        <w:rPr>
          <w:sz w:val="24"/>
        </w:rPr>
        <w:t>采用综合评分法时，评标结果按评审后得分由高到低顺序排列。得分相同的，按投标报价由低到高顺序排列。得分且投标报价相同的并</w:t>
      </w:r>
      <w:r>
        <w:rPr>
          <w:sz w:val="24"/>
        </w:rPr>
        <w:t>列。投标文件满足招标文件全部实质性要求，且按照评审因素的量化指标评审得分最高的投标人为排名第一的中标候选人。评分分值计算保留小数点后两位，第三位四舍五入。</w:t>
      </w:r>
    </w:p>
    <w:p w:rsidR="00000000" w:rsidRDefault="00623458">
      <w:pPr>
        <w:numPr>
          <w:ilvl w:val="1"/>
          <w:numId w:val="14"/>
        </w:numPr>
        <w:tabs>
          <w:tab w:val="left" w:pos="1080"/>
          <w:tab w:val="left" w:pos="1589"/>
        </w:tabs>
        <w:snapToGrid w:val="0"/>
        <w:spacing w:line="360" w:lineRule="auto"/>
        <w:ind w:left="1077" w:hanging="720"/>
        <w:rPr>
          <w:sz w:val="24"/>
        </w:rPr>
      </w:pPr>
      <w:r>
        <w:rPr>
          <w:sz w:val="24"/>
        </w:rPr>
        <w:t>采用最低评标价法时，评标结果按本章</w:t>
      </w:r>
      <w:r>
        <w:rPr>
          <w:sz w:val="24"/>
        </w:rPr>
        <w:t>2.4</w:t>
      </w:r>
      <w:r>
        <w:rPr>
          <w:sz w:val="24"/>
        </w:rPr>
        <w:t>、</w:t>
      </w:r>
      <w:r>
        <w:rPr>
          <w:sz w:val="24"/>
        </w:rPr>
        <w:t>2.5</w:t>
      </w:r>
      <w:r>
        <w:rPr>
          <w:sz w:val="24"/>
        </w:rPr>
        <w:t>调整后的投标报价由低到高顺序排列。投标报价相同的并列。投标文件满足招标文件全部实质性要求且投标报价最低的投标人为排名第一的中标候选人。</w:t>
      </w:r>
    </w:p>
    <w:p w:rsidR="00000000" w:rsidRDefault="00623458">
      <w:pPr>
        <w:numPr>
          <w:ilvl w:val="1"/>
          <w:numId w:val="14"/>
        </w:numPr>
        <w:tabs>
          <w:tab w:val="left" w:pos="1080"/>
          <w:tab w:val="left" w:pos="1589"/>
        </w:tabs>
        <w:snapToGrid w:val="0"/>
        <w:spacing w:line="360" w:lineRule="auto"/>
        <w:ind w:left="1077" w:hanging="720"/>
        <w:rPr>
          <w:sz w:val="24"/>
        </w:rPr>
      </w:pPr>
      <w:r>
        <w:rPr>
          <w:sz w:val="24"/>
        </w:rPr>
        <w:t>评标委员会要对评分汇总情况进行复核，特别是对排名第一的、报价最低的、投标或</w:t>
      </w:r>
      <w:r>
        <w:rPr>
          <w:rFonts w:hint="eastAsia"/>
          <w:sz w:val="24"/>
        </w:rPr>
        <w:t>响应</w:t>
      </w:r>
      <w:r>
        <w:rPr>
          <w:sz w:val="24"/>
        </w:rPr>
        <w:t>文件被认定为无效的情形进行重点复核。</w:t>
      </w:r>
    </w:p>
    <w:p w:rsidR="00000000" w:rsidRDefault="00623458">
      <w:pPr>
        <w:numPr>
          <w:ilvl w:val="1"/>
          <w:numId w:val="14"/>
        </w:numPr>
        <w:tabs>
          <w:tab w:val="left" w:pos="1080"/>
          <w:tab w:val="left" w:pos="1589"/>
        </w:tabs>
        <w:snapToGrid w:val="0"/>
        <w:spacing w:line="360" w:lineRule="auto"/>
        <w:ind w:left="1077" w:hanging="720"/>
        <w:rPr>
          <w:sz w:val="24"/>
        </w:rPr>
      </w:pPr>
      <w:r>
        <w:rPr>
          <w:sz w:val="24"/>
        </w:rPr>
        <w:t>评标委员会将根据各投标人的评标排序，依次推荐本项目（</w:t>
      </w:r>
      <w:r>
        <w:rPr>
          <w:rFonts w:hint="eastAsia"/>
          <w:sz w:val="24"/>
        </w:rPr>
        <w:t>各</w:t>
      </w:r>
      <w:r>
        <w:rPr>
          <w:sz w:val="24"/>
        </w:rPr>
        <w:t>采</w:t>
      </w:r>
      <w:r>
        <w:rPr>
          <w:sz w:val="24"/>
        </w:rPr>
        <w:t>购</w:t>
      </w:r>
      <w:r>
        <w:rPr>
          <w:sz w:val="24"/>
        </w:rPr>
        <w:t>包）的中标候选人，起草并签署评标报告。本项目（</w:t>
      </w:r>
      <w:r>
        <w:rPr>
          <w:rFonts w:hint="eastAsia"/>
          <w:sz w:val="24"/>
        </w:rPr>
        <w:t>各</w:t>
      </w:r>
      <w:r>
        <w:rPr>
          <w:sz w:val="24"/>
        </w:rPr>
        <w:t>采购包）评标委员会共（各）推荐</w:t>
      </w:r>
      <w:r>
        <w:rPr>
          <w:rFonts w:hint="eastAsia"/>
          <w:b/>
          <w:bCs/>
          <w:sz w:val="24"/>
          <w:u w:val="single"/>
        </w:rPr>
        <w:t xml:space="preserve"> </w:t>
      </w:r>
      <w:r>
        <w:rPr>
          <w:b/>
          <w:bCs/>
          <w:sz w:val="24"/>
          <w:u w:val="single"/>
        </w:rPr>
        <w:t xml:space="preserve">3 </w:t>
      </w:r>
      <w:r>
        <w:rPr>
          <w:sz w:val="24"/>
        </w:rPr>
        <w:t>名中标候选人。</w:t>
      </w:r>
    </w:p>
    <w:p w:rsidR="00000000" w:rsidRDefault="00623458">
      <w:pPr>
        <w:numPr>
          <w:ilvl w:val="0"/>
          <w:numId w:val="14"/>
        </w:numPr>
        <w:tabs>
          <w:tab w:val="left" w:pos="360"/>
          <w:tab w:val="left" w:pos="900"/>
        </w:tabs>
        <w:snapToGrid w:val="0"/>
        <w:spacing w:line="360" w:lineRule="auto"/>
        <w:outlineLvl w:val="1"/>
        <w:rPr>
          <w:sz w:val="24"/>
        </w:rPr>
      </w:pPr>
      <w:r>
        <w:rPr>
          <w:sz w:val="24"/>
        </w:rPr>
        <w:t>报告违法行为</w:t>
      </w:r>
    </w:p>
    <w:p w:rsidR="00000000" w:rsidRDefault="00623458">
      <w:pPr>
        <w:numPr>
          <w:ilvl w:val="1"/>
          <w:numId w:val="14"/>
        </w:numPr>
        <w:tabs>
          <w:tab w:val="left" w:pos="1080"/>
          <w:tab w:val="left" w:pos="1589"/>
        </w:tabs>
        <w:snapToGrid w:val="0"/>
        <w:spacing w:line="360" w:lineRule="auto"/>
        <w:ind w:left="1077" w:hanging="720"/>
        <w:rPr>
          <w:sz w:val="24"/>
        </w:rPr>
      </w:pPr>
      <w:r>
        <w:rPr>
          <w:sz w:val="24"/>
        </w:rPr>
        <w:t>评标委员会在评标过程中发现投标人有行贿、提供虚假材料或者串通等违法行为时，有向采购人、采购代理机构或者有关部门报告的职责。</w:t>
      </w:r>
    </w:p>
    <w:p w:rsidR="00000000" w:rsidRDefault="00623458">
      <w:pPr>
        <w:widowControl/>
        <w:jc w:val="left"/>
        <w:rPr>
          <w:b/>
          <w:sz w:val="24"/>
        </w:rPr>
      </w:pPr>
      <w:r>
        <w:rPr>
          <w:b/>
          <w:sz w:val="24"/>
        </w:rPr>
        <w:br w:type="page"/>
      </w:r>
    </w:p>
    <w:p w:rsidR="00000000" w:rsidRDefault="00623458">
      <w:pPr>
        <w:tabs>
          <w:tab w:val="left" w:pos="360"/>
          <w:tab w:val="left" w:pos="900"/>
        </w:tabs>
        <w:snapToGrid w:val="0"/>
        <w:spacing w:line="360" w:lineRule="auto"/>
        <w:jc w:val="center"/>
        <w:outlineLvl w:val="1"/>
        <w:rPr>
          <w:rFonts w:hint="eastAsia"/>
          <w:b/>
          <w:sz w:val="24"/>
        </w:rPr>
      </w:pPr>
      <w:r>
        <w:rPr>
          <w:b/>
          <w:sz w:val="24"/>
        </w:rPr>
        <w:t>二、评标标准</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526"/>
        <w:gridCol w:w="936"/>
        <w:gridCol w:w="5762"/>
      </w:tblGrid>
      <w:tr w:rsidR="00000000">
        <w:trPr>
          <w:jc w:val="center"/>
        </w:trPr>
        <w:tc>
          <w:tcPr>
            <w:tcW w:w="0" w:type="auto"/>
            <w:vAlign w:val="center"/>
          </w:tcPr>
          <w:p w:rsidR="00000000" w:rsidRDefault="00623458">
            <w:pPr>
              <w:spacing w:line="360" w:lineRule="exact"/>
              <w:jc w:val="center"/>
              <w:rPr>
                <w:rFonts w:ascii="宋体" w:hAnsi="宋体" w:hint="eastAsia"/>
                <w:b/>
                <w:sz w:val="24"/>
              </w:rPr>
            </w:pPr>
            <w:r>
              <w:rPr>
                <w:rFonts w:ascii="宋体" w:hAnsi="宋体" w:hint="eastAsia"/>
                <w:b/>
                <w:sz w:val="24"/>
              </w:rPr>
              <w:t>序号</w:t>
            </w:r>
          </w:p>
        </w:tc>
        <w:tc>
          <w:tcPr>
            <w:tcW w:w="0" w:type="auto"/>
            <w:vAlign w:val="center"/>
          </w:tcPr>
          <w:p w:rsidR="00000000" w:rsidRDefault="00623458">
            <w:pPr>
              <w:spacing w:line="360" w:lineRule="exact"/>
              <w:jc w:val="center"/>
              <w:rPr>
                <w:rFonts w:ascii="宋体" w:hAnsi="宋体" w:hint="eastAsia"/>
                <w:b/>
                <w:sz w:val="24"/>
              </w:rPr>
            </w:pPr>
            <w:r>
              <w:rPr>
                <w:rFonts w:ascii="宋体" w:hAnsi="宋体" w:hint="eastAsia"/>
                <w:b/>
                <w:sz w:val="24"/>
              </w:rPr>
              <w:t>评审因素</w:t>
            </w:r>
          </w:p>
        </w:tc>
        <w:tc>
          <w:tcPr>
            <w:tcW w:w="0" w:type="auto"/>
            <w:vAlign w:val="center"/>
          </w:tcPr>
          <w:p w:rsidR="00000000" w:rsidRDefault="00623458">
            <w:pPr>
              <w:spacing w:line="360" w:lineRule="exact"/>
              <w:jc w:val="center"/>
              <w:rPr>
                <w:rFonts w:ascii="宋体" w:hAnsi="宋体" w:hint="eastAsia"/>
                <w:b/>
                <w:sz w:val="24"/>
              </w:rPr>
            </w:pPr>
            <w:r>
              <w:rPr>
                <w:rFonts w:ascii="宋体" w:hAnsi="宋体" w:hint="eastAsia"/>
                <w:b/>
                <w:sz w:val="24"/>
              </w:rPr>
              <w:t>分值</w:t>
            </w:r>
          </w:p>
        </w:tc>
        <w:tc>
          <w:tcPr>
            <w:tcW w:w="0" w:type="auto"/>
            <w:vAlign w:val="center"/>
          </w:tcPr>
          <w:p w:rsidR="00000000" w:rsidRDefault="00623458">
            <w:pPr>
              <w:spacing w:line="360" w:lineRule="exact"/>
              <w:ind w:firstLine="482"/>
              <w:rPr>
                <w:rFonts w:ascii="宋体" w:hAnsi="宋体" w:hint="eastAsia"/>
                <w:b/>
                <w:sz w:val="24"/>
              </w:rPr>
            </w:pPr>
            <w:r>
              <w:rPr>
                <w:rFonts w:ascii="宋体" w:hAnsi="宋体" w:hint="eastAsia"/>
                <w:b/>
                <w:sz w:val="24"/>
              </w:rPr>
              <w:t>评分标准说明</w:t>
            </w:r>
          </w:p>
        </w:tc>
      </w:tr>
      <w:tr w:rsidR="00000000">
        <w:trPr>
          <w:jc w:val="center"/>
        </w:trPr>
        <w:tc>
          <w:tcPr>
            <w:tcW w:w="0" w:type="auto"/>
            <w:vAlign w:val="center"/>
          </w:tcPr>
          <w:p w:rsidR="00000000" w:rsidRDefault="00623458">
            <w:pPr>
              <w:spacing w:line="360" w:lineRule="exact"/>
              <w:jc w:val="center"/>
              <w:rPr>
                <w:rFonts w:ascii="宋体" w:hAnsi="宋体" w:hint="eastAsia"/>
                <w:b/>
                <w:sz w:val="24"/>
              </w:rPr>
            </w:pPr>
            <w:r>
              <w:rPr>
                <w:rFonts w:ascii="宋体" w:hAnsi="宋体" w:hint="eastAsia"/>
                <w:b/>
                <w:sz w:val="24"/>
              </w:rPr>
              <w:t>一</w:t>
            </w:r>
          </w:p>
        </w:tc>
        <w:tc>
          <w:tcPr>
            <w:tcW w:w="0" w:type="auto"/>
            <w:gridSpan w:val="3"/>
            <w:vAlign w:val="center"/>
          </w:tcPr>
          <w:p w:rsidR="00000000" w:rsidRDefault="00623458">
            <w:pPr>
              <w:spacing w:line="360" w:lineRule="exact"/>
              <w:rPr>
                <w:rFonts w:ascii="宋体" w:hAnsi="宋体" w:hint="eastAsia"/>
                <w:b/>
                <w:sz w:val="24"/>
              </w:rPr>
            </w:pPr>
            <w:r>
              <w:rPr>
                <w:rFonts w:ascii="宋体" w:hAnsi="宋体" w:hint="eastAsia"/>
                <w:b/>
                <w:sz w:val="24"/>
              </w:rPr>
              <w:t>报价部分（</w:t>
            </w:r>
            <w:r>
              <w:rPr>
                <w:rFonts w:ascii="宋体" w:hAnsi="宋体" w:hint="eastAsia"/>
                <w:b/>
                <w:sz w:val="24"/>
              </w:rPr>
              <w:t>30</w:t>
            </w:r>
            <w:r>
              <w:rPr>
                <w:rFonts w:ascii="宋体" w:hAnsi="宋体" w:hint="eastAsia"/>
                <w:b/>
                <w:sz w:val="24"/>
              </w:rPr>
              <w:t>分）</w:t>
            </w:r>
          </w:p>
        </w:tc>
      </w:tr>
      <w:tr w:rsidR="00000000">
        <w:trPr>
          <w:jc w:val="center"/>
        </w:trPr>
        <w:tc>
          <w:tcPr>
            <w:tcW w:w="0" w:type="auto"/>
            <w:vAlign w:val="center"/>
          </w:tcPr>
          <w:p w:rsidR="00000000" w:rsidRDefault="00623458">
            <w:pPr>
              <w:spacing w:line="360" w:lineRule="exact"/>
              <w:jc w:val="center"/>
              <w:rPr>
                <w:rFonts w:ascii="宋体" w:hAnsi="宋体" w:hint="eastAsia"/>
                <w:b/>
                <w:sz w:val="24"/>
              </w:rPr>
            </w:pPr>
            <w:r>
              <w:rPr>
                <w:rFonts w:ascii="宋体" w:hAnsi="宋体" w:hint="eastAsia"/>
                <w:bCs/>
                <w:sz w:val="24"/>
              </w:rPr>
              <w:t>1</w:t>
            </w:r>
          </w:p>
        </w:tc>
        <w:tc>
          <w:tcPr>
            <w:tcW w:w="0" w:type="auto"/>
            <w:vAlign w:val="center"/>
          </w:tcPr>
          <w:p w:rsidR="00000000" w:rsidRDefault="00623458">
            <w:pPr>
              <w:spacing w:line="360" w:lineRule="exact"/>
              <w:jc w:val="center"/>
              <w:rPr>
                <w:rFonts w:ascii="宋体" w:hAnsi="宋体" w:hint="eastAsia"/>
                <w:b/>
                <w:sz w:val="24"/>
              </w:rPr>
            </w:pPr>
            <w:r>
              <w:rPr>
                <w:rFonts w:ascii="宋体" w:hAnsi="宋体" w:hint="eastAsia"/>
                <w:bCs/>
                <w:sz w:val="24"/>
              </w:rPr>
              <w:t>投标报价</w:t>
            </w:r>
          </w:p>
        </w:tc>
        <w:tc>
          <w:tcPr>
            <w:tcW w:w="0" w:type="auto"/>
            <w:vAlign w:val="center"/>
          </w:tcPr>
          <w:p w:rsidR="00000000" w:rsidRDefault="00623458">
            <w:pPr>
              <w:spacing w:line="360" w:lineRule="exact"/>
              <w:jc w:val="center"/>
              <w:rPr>
                <w:rFonts w:ascii="宋体" w:hAnsi="宋体" w:hint="eastAsia"/>
                <w:b/>
                <w:sz w:val="24"/>
              </w:rPr>
            </w:pPr>
            <w:r>
              <w:rPr>
                <w:rFonts w:ascii="宋体" w:hAnsi="宋体" w:hint="eastAsia"/>
                <w:bCs/>
                <w:sz w:val="24"/>
              </w:rPr>
              <w:t>0-30</w:t>
            </w:r>
          </w:p>
        </w:tc>
        <w:tc>
          <w:tcPr>
            <w:tcW w:w="0" w:type="auto"/>
            <w:vAlign w:val="center"/>
          </w:tcPr>
          <w:p w:rsidR="00000000" w:rsidRDefault="00623458">
            <w:pPr>
              <w:spacing w:line="360" w:lineRule="exact"/>
              <w:rPr>
                <w:rFonts w:ascii="宋体" w:hAnsi="宋体" w:hint="eastAsia"/>
                <w:bCs/>
                <w:sz w:val="24"/>
              </w:rPr>
            </w:pPr>
            <w:r>
              <w:rPr>
                <w:rFonts w:ascii="宋体" w:hAnsi="宋体" w:hint="eastAsia"/>
                <w:bCs/>
                <w:sz w:val="24"/>
              </w:rPr>
              <w:t>报价得分统一采用低价优先法，即满足招标文件要求且报价最低的投标报价为评标基准价，其价格分为满分。其他投标人的报价得分按下式计算：投标报价得分</w:t>
            </w:r>
            <w:r>
              <w:rPr>
                <w:rFonts w:ascii="宋体" w:hAnsi="宋体" w:hint="eastAsia"/>
                <w:bCs/>
                <w:sz w:val="24"/>
              </w:rPr>
              <w:t>=</w:t>
            </w:r>
            <w:r>
              <w:rPr>
                <w:rFonts w:ascii="宋体" w:hAnsi="宋体" w:hint="eastAsia"/>
                <w:bCs/>
                <w:sz w:val="24"/>
              </w:rPr>
              <w:t>（评标基准价</w:t>
            </w:r>
            <w:r>
              <w:rPr>
                <w:rFonts w:ascii="宋体" w:hAnsi="宋体" w:hint="eastAsia"/>
                <w:bCs/>
                <w:sz w:val="24"/>
              </w:rPr>
              <w:t>/</w:t>
            </w:r>
            <w:r>
              <w:rPr>
                <w:rFonts w:ascii="宋体" w:hAnsi="宋体" w:hint="eastAsia"/>
                <w:bCs/>
                <w:sz w:val="24"/>
              </w:rPr>
              <w:t>投标报价）</w:t>
            </w:r>
            <w:r>
              <w:rPr>
                <w:rFonts w:ascii="宋体" w:hAnsi="宋体" w:hint="eastAsia"/>
                <w:bCs/>
                <w:sz w:val="24"/>
              </w:rPr>
              <w:t>×价格权值（</w:t>
            </w:r>
            <w:r>
              <w:rPr>
                <w:rFonts w:ascii="宋体" w:hAnsi="宋体" w:hint="eastAsia"/>
                <w:bCs/>
                <w:sz w:val="24"/>
              </w:rPr>
              <w:t>30%</w:t>
            </w:r>
            <w:r>
              <w:rPr>
                <w:rFonts w:ascii="宋体" w:hAnsi="宋体" w:hint="eastAsia"/>
                <w:bCs/>
                <w:sz w:val="24"/>
              </w:rPr>
              <w:t>）×</w:t>
            </w:r>
            <w:r>
              <w:rPr>
                <w:rFonts w:ascii="宋体" w:hAnsi="宋体" w:hint="eastAsia"/>
                <w:bCs/>
                <w:sz w:val="24"/>
              </w:rPr>
              <w:t>100</w:t>
            </w:r>
          </w:p>
          <w:p w:rsidR="00000000" w:rsidRDefault="00623458">
            <w:pPr>
              <w:spacing w:line="360" w:lineRule="exact"/>
              <w:rPr>
                <w:rFonts w:ascii="宋体" w:hAnsi="宋体" w:hint="eastAsia"/>
                <w:bCs/>
                <w:sz w:val="24"/>
              </w:rPr>
            </w:pPr>
            <w:r>
              <w:rPr>
                <w:rFonts w:ascii="宋体" w:hAnsi="宋体" w:hint="eastAsia"/>
                <w:bCs/>
                <w:sz w:val="24"/>
              </w:rPr>
              <w:t>1</w:t>
            </w:r>
            <w:r>
              <w:rPr>
                <w:rFonts w:ascii="宋体" w:hAnsi="宋体" w:hint="eastAsia"/>
                <w:bCs/>
                <w:sz w:val="24"/>
              </w:rPr>
              <w:t>、此处投标报价指经过报价修正，及因落实政府采购政策进行价格调整后的报价，详见第四章《评标方法和评标标准》</w:t>
            </w:r>
            <w:r>
              <w:rPr>
                <w:rFonts w:ascii="宋体" w:hAnsi="宋体" w:hint="eastAsia"/>
                <w:bCs/>
                <w:sz w:val="24"/>
              </w:rPr>
              <w:t>2.4</w:t>
            </w:r>
            <w:r>
              <w:rPr>
                <w:rFonts w:ascii="宋体" w:hAnsi="宋体" w:hint="eastAsia"/>
                <w:bCs/>
                <w:sz w:val="24"/>
              </w:rPr>
              <w:t>及</w:t>
            </w:r>
            <w:r>
              <w:rPr>
                <w:rFonts w:ascii="宋体" w:hAnsi="宋体" w:hint="eastAsia"/>
                <w:bCs/>
                <w:sz w:val="24"/>
              </w:rPr>
              <w:t>2.5</w:t>
            </w:r>
            <w:r>
              <w:rPr>
                <w:rFonts w:ascii="宋体" w:hAnsi="宋体" w:hint="eastAsia"/>
                <w:bCs/>
                <w:sz w:val="24"/>
              </w:rPr>
              <w:t>。</w:t>
            </w:r>
          </w:p>
          <w:p w:rsidR="00000000" w:rsidRDefault="00623458">
            <w:pPr>
              <w:spacing w:line="360" w:lineRule="exact"/>
              <w:rPr>
                <w:rFonts w:ascii="宋体" w:hAnsi="宋体"/>
                <w:bCs/>
                <w:sz w:val="24"/>
              </w:rPr>
            </w:pPr>
            <w:r>
              <w:rPr>
                <w:rFonts w:ascii="宋体" w:hAnsi="宋体" w:hint="eastAsia"/>
                <w:bCs/>
                <w:sz w:val="24"/>
              </w:rPr>
              <w:t>2</w:t>
            </w:r>
            <w:r>
              <w:rPr>
                <w:rFonts w:ascii="宋体" w:hAnsi="宋体" w:hint="eastAsia"/>
                <w:bCs/>
                <w:sz w:val="24"/>
              </w:rPr>
              <w:t>、小数点后保留二位小数，第三位四舍五入。</w:t>
            </w:r>
          </w:p>
          <w:p w:rsidR="00000000" w:rsidRDefault="00623458">
            <w:pPr>
              <w:pStyle w:val="a0"/>
              <w:ind w:firstLine="0"/>
              <w:jc w:val="both"/>
              <w:rPr>
                <w:rFonts w:hint="eastAsia"/>
              </w:rPr>
            </w:pPr>
            <w:r>
              <w:rPr>
                <w:rFonts w:hint="eastAsia"/>
              </w:rPr>
              <w:t>3</w:t>
            </w:r>
            <w:r>
              <w:rPr>
                <w:rFonts w:hint="eastAsia"/>
              </w:rPr>
              <w:t>、最低报价不作为中标的保证。</w:t>
            </w:r>
          </w:p>
        </w:tc>
      </w:tr>
      <w:tr w:rsidR="00000000">
        <w:trPr>
          <w:jc w:val="center"/>
        </w:trPr>
        <w:tc>
          <w:tcPr>
            <w:tcW w:w="0" w:type="auto"/>
            <w:vAlign w:val="center"/>
          </w:tcPr>
          <w:p w:rsidR="00000000" w:rsidRDefault="00623458">
            <w:pPr>
              <w:spacing w:line="360" w:lineRule="exact"/>
              <w:jc w:val="center"/>
              <w:rPr>
                <w:rFonts w:ascii="宋体" w:hAnsi="宋体" w:hint="eastAsia"/>
                <w:b/>
                <w:sz w:val="24"/>
              </w:rPr>
            </w:pPr>
            <w:r>
              <w:rPr>
                <w:rFonts w:ascii="宋体" w:hAnsi="宋体" w:hint="eastAsia"/>
                <w:b/>
                <w:sz w:val="24"/>
              </w:rPr>
              <w:t>二</w:t>
            </w:r>
          </w:p>
        </w:tc>
        <w:tc>
          <w:tcPr>
            <w:tcW w:w="0" w:type="auto"/>
            <w:gridSpan w:val="3"/>
            <w:vAlign w:val="center"/>
          </w:tcPr>
          <w:p w:rsidR="00000000" w:rsidRDefault="00623458">
            <w:pPr>
              <w:spacing w:line="360" w:lineRule="exact"/>
              <w:rPr>
                <w:rFonts w:ascii="宋体" w:hAnsi="宋体" w:hint="eastAsia"/>
                <w:b/>
                <w:sz w:val="24"/>
              </w:rPr>
            </w:pPr>
            <w:r>
              <w:rPr>
                <w:rFonts w:ascii="宋体" w:hAnsi="宋体" w:hint="eastAsia"/>
                <w:b/>
                <w:sz w:val="24"/>
              </w:rPr>
              <w:t>商务部分（</w:t>
            </w:r>
            <w:r>
              <w:rPr>
                <w:rFonts w:ascii="宋体" w:hAnsi="宋体" w:hint="eastAsia"/>
                <w:b/>
                <w:sz w:val="24"/>
              </w:rPr>
              <w:t>11</w:t>
            </w:r>
            <w:r>
              <w:rPr>
                <w:rFonts w:ascii="宋体" w:hAnsi="宋体" w:hint="eastAsia"/>
                <w:b/>
                <w:sz w:val="24"/>
              </w:rPr>
              <w:t>分）</w:t>
            </w:r>
          </w:p>
        </w:tc>
      </w:tr>
      <w:tr w:rsidR="00000000">
        <w:trPr>
          <w:jc w:val="center"/>
        </w:trPr>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1</w:t>
            </w:r>
          </w:p>
        </w:tc>
        <w:tc>
          <w:tcPr>
            <w:tcW w:w="0" w:type="auto"/>
            <w:vAlign w:val="center"/>
          </w:tcPr>
          <w:p w:rsidR="00000000" w:rsidRDefault="00623458">
            <w:pPr>
              <w:spacing w:line="360" w:lineRule="exact"/>
              <w:jc w:val="center"/>
              <w:rPr>
                <w:rFonts w:ascii="宋体" w:hAnsi="宋体" w:hint="eastAsia"/>
                <w:sz w:val="24"/>
              </w:rPr>
            </w:pPr>
            <w:r>
              <w:rPr>
                <w:rFonts w:ascii="宋体" w:hAnsi="宋体" w:hint="eastAsia"/>
                <w:sz w:val="24"/>
              </w:rPr>
              <w:t>类似项目案例</w:t>
            </w:r>
          </w:p>
        </w:tc>
        <w:tc>
          <w:tcPr>
            <w:tcW w:w="0" w:type="auto"/>
            <w:vAlign w:val="center"/>
          </w:tcPr>
          <w:p w:rsidR="00000000" w:rsidRDefault="00623458">
            <w:pPr>
              <w:spacing w:line="360" w:lineRule="exact"/>
              <w:jc w:val="center"/>
              <w:rPr>
                <w:rFonts w:ascii="宋体" w:hAnsi="宋体" w:hint="eastAsia"/>
                <w:sz w:val="24"/>
              </w:rPr>
            </w:pPr>
            <w:r>
              <w:rPr>
                <w:rFonts w:ascii="宋体" w:hAnsi="宋体" w:hint="eastAsia"/>
                <w:sz w:val="24"/>
              </w:rPr>
              <w:t>0-3</w:t>
            </w:r>
          </w:p>
        </w:tc>
        <w:tc>
          <w:tcPr>
            <w:tcW w:w="0" w:type="auto"/>
          </w:tcPr>
          <w:p w:rsidR="00000000" w:rsidRDefault="00623458">
            <w:pPr>
              <w:spacing w:line="360" w:lineRule="exact"/>
              <w:rPr>
                <w:rFonts w:ascii="宋体" w:hAnsi="宋体"/>
                <w:sz w:val="24"/>
              </w:rPr>
            </w:pPr>
            <w:r>
              <w:rPr>
                <w:rFonts w:ascii="宋体" w:hAnsi="宋体" w:hint="eastAsia"/>
                <w:sz w:val="24"/>
              </w:rPr>
              <w:t>近三年（自</w:t>
            </w:r>
            <w:r>
              <w:rPr>
                <w:rFonts w:ascii="宋体" w:hAnsi="宋体" w:hint="eastAsia"/>
                <w:sz w:val="24"/>
              </w:rPr>
              <w:t>2022</w:t>
            </w:r>
            <w:r>
              <w:rPr>
                <w:rFonts w:ascii="宋体" w:hAnsi="宋体" w:hint="eastAsia"/>
                <w:sz w:val="24"/>
              </w:rPr>
              <w:t>年</w:t>
            </w:r>
            <w:r>
              <w:rPr>
                <w:rFonts w:ascii="宋体" w:hAnsi="宋体" w:hint="eastAsia"/>
                <w:sz w:val="24"/>
              </w:rPr>
              <w:t>5</w:t>
            </w:r>
            <w:r>
              <w:rPr>
                <w:rFonts w:ascii="宋体" w:hAnsi="宋体" w:hint="eastAsia"/>
                <w:sz w:val="24"/>
              </w:rPr>
              <w:t>月</w:t>
            </w:r>
            <w:r>
              <w:rPr>
                <w:rFonts w:ascii="宋体" w:hAnsi="宋体" w:hint="eastAsia"/>
                <w:sz w:val="24"/>
              </w:rPr>
              <w:t>1</w:t>
            </w:r>
            <w:r>
              <w:rPr>
                <w:rFonts w:ascii="宋体" w:hAnsi="宋体" w:hint="eastAsia"/>
                <w:sz w:val="24"/>
              </w:rPr>
              <w:t>日至投标文件递交截止之日止，以合同签订日期为准）做过的类似项目案例（须提供合同复印件，至少包括合同的甲乙双方，合同金额，详细标的内容和双方签章及生效时间）。</w:t>
            </w:r>
          </w:p>
          <w:p w:rsidR="00000000" w:rsidRDefault="00623458">
            <w:pPr>
              <w:spacing w:line="360" w:lineRule="exact"/>
              <w:rPr>
                <w:rFonts w:ascii="宋体" w:hAnsi="宋体" w:hint="eastAsia"/>
                <w:sz w:val="24"/>
              </w:rPr>
            </w:pPr>
            <w:r>
              <w:rPr>
                <w:rFonts w:ascii="宋体" w:hAnsi="宋体" w:hint="eastAsia"/>
                <w:sz w:val="24"/>
              </w:rPr>
              <w:t>每提供一个符合要求的案例得</w:t>
            </w:r>
            <w:r>
              <w:rPr>
                <w:rFonts w:ascii="宋体" w:hAnsi="宋体" w:hint="eastAsia"/>
                <w:sz w:val="24"/>
              </w:rPr>
              <w:t>1</w:t>
            </w:r>
            <w:r>
              <w:rPr>
                <w:rFonts w:ascii="宋体" w:hAnsi="宋体" w:hint="eastAsia"/>
                <w:sz w:val="24"/>
              </w:rPr>
              <w:t>分，最多得</w:t>
            </w:r>
            <w:r>
              <w:rPr>
                <w:rFonts w:ascii="宋体" w:hAnsi="宋体" w:hint="eastAsia"/>
                <w:sz w:val="24"/>
              </w:rPr>
              <w:t>3</w:t>
            </w:r>
            <w:r>
              <w:rPr>
                <w:rFonts w:ascii="宋体" w:hAnsi="宋体" w:hint="eastAsia"/>
                <w:sz w:val="24"/>
              </w:rPr>
              <w:t>分。</w:t>
            </w:r>
            <w:r>
              <w:rPr>
                <w:rFonts w:ascii="宋体" w:hAnsi="宋体" w:hint="eastAsia"/>
                <w:sz w:val="24"/>
              </w:rPr>
              <w:t>未按要求提供不得分。</w:t>
            </w:r>
          </w:p>
        </w:tc>
      </w:tr>
      <w:tr w:rsidR="00000000">
        <w:trPr>
          <w:jc w:val="center"/>
        </w:trPr>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2</w:t>
            </w:r>
          </w:p>
        </w:tc>
        <w:tc>
          <w:tcPr>
            <w:tcW w:w="0" w:type="auto"/>
            <w:vAlign w:val="center"/>
          </w:tcPr>
          <w:p w:rsidR="00000000" w:rsidRDefault="00623458">
            <w:pPr>
              <w:spacing w:line="360" w:lineRule="exact"/>
              <w:jc w:val="center"/>
              <w:rPr>
                <w:rFonts w:ascii="宋体" w:hAnsi="宋体" w:hint="eastAsia"/>
                <w:sz w:val="24"/>
              </w:rPr>
            </w:pPr>
            <w:r>
              <w:rPr>
                <w:rFonts w:ascii="宋体" w:hAnsi="宋体" w:hint="eastAsia"/>
                <w:sz w:val="24"/>
              </w:rPr>
              <w:t>认证体系证书</w:t>
            </w:r>
          </w:p>
        </w:tc>
        <w:tc>
          <w:tcPr>
            <w:tcW w:w="0" w:type="auto"/>
            <w:vAlign w:val="center"/>
          </w:tcPr>
          <w:p w:rsidR="00000000" w:rsidRDefault="00623458">
            <w:pPr>
              <w:spacing w:line="360" w:lineRule="exact"/>
              <w:jc w:val="center"/>
              <w:rPr>
                <w:rFonts w:ascii="宋体" w:hAnsi="宋体" w:hint="eastAsia"/>
                <w:sz w:val="24"/>
              </w:rPr>
            </w:pPr>
            <w:r>
              <w:rPr>
                <w:rFonts w:ascii="宋体" w:hAnsi="宋体" w:hint="eastAsia"/>
                <w:bCs/>
                <w:sz w:val="24"/>
              </w:rPr>
              <w:t>0-4</w:t>
            </w:r>
          </w:p>
        </w:tc>
        <w:tc>
          <w:tcPr>
            <w:tcW w:w="0" w:type="auto"/>
          </w:tcPr>
          <w:p w:rsidR="00000000" w:rsidRDefault="00623458">
            <w:pPr>
              <w:spacing w:line="360" w:lineRule="exact"/>
              <w:rPr>
                <w:rFonts w:ascii="宋体" w:hAnsi="宋体" w:cs="宋体"/>
                <w:sz w:val="24"/>
              </w:rPr>
            </w:pPr>
            <w:r>
              <w:rPr>
                <w:rFonts w:ascii="宋体" w:hAnsi="宋体" w:cs="宋体" w:hint="eastAsia"/>
                <w:sz w:val="24"/>
              </w:rPr>
              <w:t>投标人具有质量管理体系认证证书、环境管理体系认证证书、职业健康安全管理体系认证证书、</w:t>
            </w:r>
            <w:r>
              <w:rPr>
                <w:rFonts w:ascii="宋体" w:hAnsi="宋体" w:cs="宋体"/>
                <w:sz w:val="24"/>
              </w:rPr>
              <w:t>CQC</w:t>
            </w:r>
            <w:r>
              <w:rPr>
                <w:rFonts w:ascii="宋体" w:hAnsi="宋体" w:cs="宋体"/>
                <w:sz w:val="24"/>
              </w:rPr>
              <w:t>中国环保产品认证证书</w:t>
            </w:r>
            <w:r>
              <w:rPr>
                <w:rFonts w:ascii="宋体" w:hAnsi="宋体" w:cs="宋体" w:hint="eastAsia"/>
                <w:sz w:val="24"/>
              </w:rPr>
              <w:t>。</w:t>
            </w:r>
          </w:p>
          <w:p w:rsidR="00000000" w:rsidRDefault="00623458">
            <w:pPr>
              <w:pStyle w:val="a0"/>
              <w:ind w:firstLine="0"/>
              <w:jc w:val="both"/>
              <w:rPr>
                <w:rFonts w:hint="eastAsia"/>
              </w:rPr>
            </w:pPr>
            <w:r>
              <w:rPr>
                <w:rFonts w:hint="eastAsia"/>
              </w:rPr>
              <w:t>每提供一本证书复印件得</w:t>
            </w:r>
            <w:r>
              <w:rPr>
                <w:rFonts w:hint="eastAsia"/>
              </w:rPr>
              <w:t>1</w:t>
            </w:r>
            <w:r>
              <w:rPr>
                <w:rFonts w:hint="eastAsia"/>
              </w:rPr>
              <w:t>分，最多得</w:t>
            </w:r>
            <w:r>
              <w:rPr>
                <w:rFonts w:hint="eastAsia"/>
              </w:rPr>
              <w:t>4</w:t>
            </w:r>
            <w:r>
              <w:rPr>
                <w:rFonts w:hint="eastAsia"/>
              </w:rPr>
              <w:t>分，未提供不得分。</w:t>
            </w:r>
          </w:p>
        </w:tc>
      </w:tr>
      <w:tr w:rsidR="00000000">
        <w:trPr>
          <w:jc w:val="center"/>
        </w:trPr>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sz w:val="24"/>
              </w:rPr>
              <w:t>3</w:t>
            </w:r>
          </w:p>
        </w:tc>
        <w:tc>
          <w:tcPr>
            <w:tcW w:w="0" w:type="auto"/>
            <w:vAlign w:val="center"/>
          </w:tcPr>
          <w:p w:rsidR="00000000" w:rsidRDefault="00623458">
            <w:pPr>
              <w:spacing w:line="360" w:lineRule="exact"/>
              <w:jc w:val="center"/>
              <w:rPr>
                <w:rFonts w:ascii="宋体" w:hAnsi="宋体" w:hint="eastAsia"/>
                <w:sz w:val="24"/>
              </w:rPr>
            </w:pPr>
            <w:r>
              <w:rPr>
                <w:rFonts w:ascii="宋体" w:hAnsi="宋体" w:hint="eastAsia"/>
                <w:bCs/>
                <w:sz w:val="24"/>
              </w:rPr>
              <w:t>生产及履约</w:t>
            </w:r>
            <w:r>
              <w:rPr>
                <w:rFonts w:ascii="宋体" w:hAnsi="宋体"/>
                <w:bCs/>
                <w:sz w:val="24"/>
              </w:rPr>
              <w:t>能力</w:t>
            </w:r>
          </w:p>
        </w:tc>
        <w:tc>
          <w:tcPr>
            <w:tcW w:w="0" w:type="auto"/>
            <w:vAlign w:val="center"/>
          </w:tcPr>
          <w:p w:rsidR="00000000" w:rsidRDefault="00623458">
            <w:pPr>
              <w:spacing w:line="360" w:lineRule="exact"/>
              <w:jc w:val="center"/>
              <w:rPr>
                <w:rFonts w:ascii="宋体" w:hAnsi="宋体" w:hint="eastAsia"/>
                <w:bCs/>
                <w:sz w:val="24"/>
              </w:rPr>
            </w:pPr>
            <w:r>
              <w:rPr>
                <w:rFonts w:ascii="宋体" w:hAnsi="宋体"/>
                <w:bCs/>
                <w:sz w:val="24"/>
              </w:rPr>
              <w:t>0-</w:t>
            </w:r>
            <w:r>
              <w:rPr>
                <w:rFonts w:ascii="宋体" w:hAnsi="宋体" w:hint="eastAsia"/>
                <w:bCs/>
                <w:sz w:val="24"/>
              </w:rPr>
              <w:t>4</w:t>
            </w:r>
          </w:p>
        </w:tc>
        <w:tc>
          <w:tcPr>
            <w:tcW w:w="0" w:type="auto"/>
            <w:vAlign w:val="center"/>
          </w:tcPr>
          <w:p w:rsidR="00000000" w:rsidRDefault="00623458">
            <w:pPr>
              <w:widowControl/>
              <w:rPr>
                <w:rFonts w:ascii="宋体" w:hAnsi="宋体" w:cs="宋体"/>
                <w:sz w:val="24"/>
              </w:rPr>
            </w:pPr>
            <w:bookmarkStart w:id="846" w:name="OLE_LINK25"/>
            <w:r>
              <w:rPr>
                <w:rFonts w:ascii="宋体" w:hAnsi="宋体" w:cs="宋体" w:hint="eastAsia"/>
                <w:sz w:val="24"/>
              </w:rPr>
              <w:t>考核投标人生产</w:t>
            </w:r>
            <w:bookmarkEnd w:id="846"/>
            <w:r>
              <w:rPr>
                <w:rFonts w:ascii="宋体" w:hAnsi="宋体" w:cs="宋体" w:hint="eastAsia"/>
                <w:sz w:val="24"/>
              </w:rPr>
              <w:t>能力和履约保障能力，需具备保障生产及履约的必要设备，包括但不限于：</w:t>
            </w:r>
            <w:r>
              <w:rPr>
                <w:rFonts w:ascii="宋体" w:hAnsi="宋体" w:cs="宋体" w:hint="eastAsia"/>
                <w:sz w:val="24"/>
              </w:rPr>
              <w:t>1.</w:t>
            </w:r>
            <w:r>
              <w:rPr>
                <w:rFonts w:ascii="宋体" w:hAnsi="宋体" w:cs="宋体" w:hint="eastAsia"/>
                <w:sz w:val="24"/>
              </w:rPr>
              <w:t>激光木材加工机、</w:t>
            </w:r>
            <w:r>
              <w:rPr>
                <w:rFonts w:ascii="宋体" w:hAnsi="宋体" w:cs="宋体" w:hint="eastAsia"/>
                <w:sz w:val="24"/>
              </w:rPr>
              <w:t>2.</w:t>
            </w:r>
            <w:r>
              <w:rPr>
                <w:rFonts w:ascii="宋体" w:hAnsi="宋体" w:cs="宋体" w:hint="eastAsia"/>
                <w:sz w:val="24"/>
              </w:rPr>
              <w:t>双工位龙门五轴加工中心、</w:t>
            </w:r>
            <w:r>
              <w:rPr>
                <w:rFonts w:ascii="宋体" w:hAnsi="宋体" w:cs="宋体" w:hint="eastAsia"/>
                <w:sz w:val="24"/>
              </w:rPr>
              <w:t>3.</w:t>
            </w:r>
            <w:r>
              <w:rPr>
                <w:rFonts w:ascii="宋体" w:hAnsi="宋体" w:cs="宋体" w:hint="eastAsia"/>
                <w:sz w:val="24"/>
              </w:rPr>
              <w:t>平台面</w:t>
            </w:r>
            <w:r>
              <w:rPr>
                <w:rFonts w:ascii="宋体" w:hAnsi="宋体" w:cs="宋体" w:hint="eastAsia"/>
                <w:sz w:val="24"/>
              </w:rPr>
              <w:t>CNC</w:t>
            </w:r>
            <w:r>
              <w:rPr>
                <w:rFonts w:ascii="宋体" w:hAnsi="宋体" w:cs="宋体" w:hint="eastAsia"/>
                <w:sz w:val="24"/>
              </w:rPr>
              <w:t>数控镂铣机、</w:t>
            </w:r>
            <w:r>
              <w:rPr>
                <w:rFonts w:ascii="宋体" w:hAnsi="宋体" w:cs="宋体" w:hint="eastAsia"/>
                <w:sz w:val="24"/>
              </w:rPr>
              <w:t>4.</w:t>
            </w:r>
            <w:r>
              <w:rPr>
                <w:rFonts w:ascii="宋体" w:hAnsi="宋体" w:cs="宋体" w:hint="eastAsia"/>
                <w:sz w:val="24"/>
              </w:rPr>
              <w:t>电脑数控刨花机、</w:t>
            </w:r>
            <w:r>
              <w:rPr>
                <w:rFonts w:ascii="宋体" w:hAnsi="宋体" w:cs="宋体" w:hint="eastAsia"/>
                <w:sz w:val="24"/>
              </w:rPr>
              <w:t>5.</w:t>
            </w:r>
            <w:r>
              <w:rPr>
                <w:rFonts w:ascii="宋体" w:hAnsi="宋体" w:cs="宋体" w:hint="eastAsia"/>
                <w:sz w:val="24"/>
              </w:rPr>
              <w:t>自动六排钻机、</w:t>
            </w:r>
            <w:r>
              <w:rPr>
                <w:rFonts w:ascii="宋体" w:hAnsi="宋体" w:cs="宋体" w:hint="eastAsia"/>
                <w:sz w:val="24"/>
              </w:rPr>
              <w:t>6.</w:t>
            </w:r>
            <w:r>
              <w:rPr>
                <w:rFonts w:ascii="宋体" w:hAnsi="宋体" w:cs="宋体" w:hint="eastAsia"/>
                <w:sz w:val="24"/>
              </w:rPr>
              <w:t>自动喷涂线配喷涂机器人、</w:t>
            </w:r>
            <w:r>
              <w:rPr>
                <w:rFonts w:ascii="宋体" w:hAnsi="宋体" w:cs="宋体" w:hint="eastAsia"/>
                <w:sz w:val="24"/>
              </w:rPr>
              <w:t>7.</w:t>
            </w:r>
            <w:r>
              <w:rPr>
                <w:rFonts w:ascii="宋体" w:hAnsi="宋体" w:cs="宋体" w:hint="eastAsia"/>
                <w:sz w:val="24"/>
              </w:rPr>
              <w:t>数控异型封边机</w:t>
            </w:r>
            <w:r>
              <w:rPr>
                <w:rFonts w:ascii="宋体" w:hAnsi="宋体" w:cs="宋体" w:hint="eastAsia"/>
                <w:sz w:val="24"/>
              </w:rPr>
              <w:t>.8.</w:t>
            </w:r>
            <w:r>
              <w:rPr>
                <w:rFonts w:ascii="宋体" w:hAnsi="宋体" w:cs="宋体" w:hint="eastAsia"/>
                <w:sz w:val="24"/>
              </w:rPr>
              <w:t>六合一甲醛测试仪</w:t>
            </w:r>
            <w:r>
              <w:rPr>
                <w:rFonts w:ascii="宋体" w:hAnsi="宋体" w:cs="宋体" w:hint="eastAsia"/>
                <w:sz w:val="24"/>
              </w:rPr>
              <w:t>。</w:t>
            </w:r>
          </w:p>
          <w:p w:rsidR="00000000" w:rsidRDefault="00623458">
            <w:pPr>
              <w:spacing w:line="360" w:lineRule="exact"/>
              <w:rPr>
                <w:rFonts w:ascii="宋体" w:hAnsi="宋体" w:cs="宋体" w:hint="eastAsia"/>
                <w:sz w:val="24"/>
              </w:rPr>
            </w:pPr>
            <w:r>
              <w:rPr>
                <w:rFonts w:ascii="宋体" w:hAnsi="宋体" w:cs="宋体" w:hint="eastAsia"/>
                <w:sz w:val="24"/>
              </w:rPr>
              <w:t>须提供上述生产设备清单并附设备对应发票及设备生产状况图片。每提供一个设备资料得</w:t>
            </w:r>
            <w:r>
              <w:rPr>
                <w:rFonts w:ascii="宋体" w:hAnsi="宋体" w:cs="宋体" w:hint="eastAsia"/>
                <w:sz w:val="24"/>
              </w:rPr>
              <w:t>0.5</w:t>
            </w:r>
            <w:r>
              <w:rPr>
                <w:rFonts w:ascii="宋体" w:hAnsi="宋体" w:cs="宋体" w:hint="eastAsia"/>
                <w:sz w:val="24"/>
              </w:rPr>
              <w:t>分，本项最高得</w:t>
            </w:r>
            <w:r>
              <w:rPr>
                <w:rFonts w:ascii="宋体" w:hAnsi="宋体" w:cs="宋体" w:hint="eastAsia"/>
                <w:sz w:val="24"/>
              </w:rPr>
              <w:t>4</w:t>
            </w:r>
            <w:r>
              <w:rPr>
                <w:rFonts w:ascii="宋体" w:hAnsi="宋体" w:cs="宋体" w:hint="eastAsia"/>
                <w:sz w:val="24"/>
              </w:rPr>
              <w:t>分，未按要求提供不得分。</w:t>
            </w:r>
          </w:p>
        </w:tc>
      </w:tr>
      <w:tr w:rsidR="00000000">
        <w:trPr>
          <w:jc w:val="center"/>
        </w:trPr>
        <w:tc>
          <w:tcPr>
            <w:tcW w:w="0" w:type="auto"/>
            <w:vAlign w:val="center"/>
          </w:tcPr>
          <w:p w:rsidR="00000000" w:rsidRDefault="00623458">
            <w:pPr>
              <w:spacing w:line="360" w:lineRule="exact"/>
              <w:jc w:val="center"/>
              <w:rPr>
                <w:rFonts w:ascii="宋体" w:hAnsi="宋体" w:hint="eastAsia"/>
                <w:b/>
                <w:sz w:val="24"/>
              </w:rPr>
            </w:pPr>
            <w:r>
              <w:rPr>
                <w:rFonts w:ascii="宋体" w:hAnsi="宋体" w:hint="eastAsia"/>
                <w:b/>
                <w:sz w:val="24"/>
              </w:rPr>
              <w:t>三</w:t>
            </w:r>
          </w:p>
        </w:tc>
        <w:tc>
          <w:tcPr>
            <w:tcW w:w="0" w:type="auto"/>
            <w:gridSpan w:val="3"/>
            <w:vAlign w:val="center"/>
          </w:tcPr>
          <w:p w:rsidR="00000000" w:rsidRDefault="00623458">
            <w:pPr>
              <w:spacing w:line="360" w:lineRule="exact"/>
              <w:ind w:leftChars="86" w:left="181"/>
              <w:rPr>
                <w:rFonts w:ascii="宋体" w:hAnsi="宋体" w:cs="宋体" w:hint="eastAsia"/>
                <w:b/>
                <w:sz w:val="24"/>
              </w:rPr>
            </w:pPr>
            <w:r>
              <w:rPr>
                <w:rFonts w:ascii="宋体" w:hAnsi="宋体" w:cs="宋体" w:hint="eastAsia"/>
                <w:b/>
                <w:sz w:val="24"/>
              </w:rPr>
              <w:t>技术部分（</w:t>
            </w:r>
            <w:r>
              <w:rPr>
                <w:rFonts w:ascii="宋体" w:hAnsi="宋体" w:cs="宋体" w:hint="eastAsia"/>
                <w:b/>
                <w:sz w:val="24"/>
              </w:rPr>
              <w:t>58.3</w:t>
            </w:r>
            <w:r>
              <w:rPr>
                <w:rFonts w:ascii="宋体" w:hAnsi="宋体" w:cs="宋体" w:hint="eastAsia"/>
                <w:b/>
                <w:sz w:val="24"/>
              </w:rPr>
              <w:t>分）</w:t>
            </w:r>
          </w:p>
        </w:tc>
      </w:tr>
      <w:tr w:rsidR="00000000">
        <w:trPr>
          <w:jc w:val="center"/>
        </w:trPr>
        <w:tc>
          <w:tcPr>
            <w:tcW w:w="0" w:type="auto"/>
            <w:vAlign w:val="center"/>
          </w:tcPr>
          <w:p w:rsidR="00000000" w:rsidRDefault="00623458">
            <w:pPr>
              <w:spacing w:line="360" w:lineRule="exact"/>
              <w:jc w:val="center"/>
              <w:rPr>
                <w:rFonts w:ascii="宋体" w:hAnsi="宋体" w:hint="eastAsia"/>
                <w:sz w:val="24"/>
              </w:rPr>
            </w:pPr>
            <w:r>
              <w:rPr>
                <w:rFonts w:ascii="宋体" w:hAnsi="宋体" w:hint="eastAsia"/>
                <w:sz w:val="24"/>
              </w:rPr>
              <w:t>1</w:t>
            </w:r>
          </w:p>
        </w:tc>
        <w:tc>
          <w:tcPr>
            <w:tcW w:w="0" w:type="auto"/>
            <w:vAlign w:val="center"/>
          </w:tcPr>
          <w:p w:rsidR="00000000" w:rsidRDefault="00623458">
            <w:pPr>
              <w:spacing w:line="360" w:lineRule="exact"/>
              <w:jc w:val="center"/>
              <w:rPr>
                <w:rFonts w:ascii="宋体" w:hAnsi="宋体" w:hint="eastAsia"/>
                <w:sz w:val="24"/>
              </w:rPr>
            </w:pPr>
            <w:r>
              <w:rPr>
                <w:rFonts w:ascii="宋体" w:hAnsi="宋体" w:hint="eastAsia"/>
                <w:sz w:val="24"/>
              </w:rPr>
              <w:t>投标文件对招标文件采购需求中技术要求的响应程度</w:t>
            </w:r>
          </w:p>
        </w:tc>
        <w:tc>
          <w:tcPr>
            <w:tcW w:w="0" w:type="auto"/>
            <w:vAlign w:val="center"/>
          </w:tcPr>
          <w:p w:rsidR="00000000" w:rsidRDefault="00623458">
            <w:pPr>
              <w:spacing w:line="360" w:lineRule="exact"/>
              <w:jc w:val="center"/>
              <w:rPr>
                <w:rFonts w:ascii="宋体" w:hAnsi="宋体" w:hint="eastAsia"/>
                <w:sz w:val="24"/>
              </w:rPr>
            </w:pPr>
            <w:r>
              <w:rPr>
                <w:rFonts w:ascii="宋体" w:hAnsi="宋体" w:hint="eastAsia"/>
                <w:sz w:val="24"/>
              </w:rPr>
              <w:t>0-</w:t>
            </w:r>
            <w:r>
              <w:rPr>
                <w:rFonts w:ascii="宋体" w:hAnsi="宋体"/>
                <w:sz w:val="24"/>
              </w:rPr>
              <w:t>21.</w:t>
            </w:r>
            <w:r>
              <w:rPr>
                <w:rFonts w:ascii="宋体" w:hAnsi="宋体" w:hint="eastAsia"/>
                <w:sz w:val="24"/>
              </w:rPr>
              <w:t>3</w:t>
            </w:r>
          </w:p>
        </w:tc>
        <w:tc>
          <w:tcPr>
            <w:tcW w:w="0" w:type="auto"/>
            <w:vAlign w:val="center"/>
          </w:tcPr>
          <w:p w:rsidR="00000000" w:rsidRDefault="00623458">
            <w:pPr>
              <w:spacing w:line="360" w:lineRule="exact"/>
              <w:rPr>
                <w:rFonts w:ascii="宋体" w:hAnsi="宋体" w:hint="eastAsia"/>
                <w:sz w:val="24"/>
              </w:rPr>
            </w:pPr>
            <w:r>
              <w:rPr>
                <w:rFonts w:ascii="宋体" w:hAnsi="宋体" w:hint="eastAsia"/>
                <w:sz w:val="24"/>
              </w:rPr>
              <w:t>审查投标文件对招标文件《第五章</w:t>
            </w:r>
            <w:r>
              <w:rPr>
                <w:rFonts w:ascii="宋体" w:hAnsi="宋体" w:hint="eastAsia"/>
                <w:sz w:val="24"/>
              </w:rPr>
              <w:t xml:space="preserve"> </w:t>
            </w:r>
            <w:r>
              <w:rPr>
                <w:rFonts w:ascii="宋体" w:hAnsi="宋体" w:hint="eastAsia"/>
                <w:sz w:val="24"/>
              </w:rPr>
              <w:t>采购需求》“技术要求中（二）具体技术要求”的技术指标响应程度：全部满足或优于招标文件各项参数及技术要求的，得</w:t>
            </w:r>
            <w:r>
              <w:rPr>
                <w:rFonts w:ascii="宋体" w:hAnsi="宋体" w:hint="eastAsia"/>
                <w:sz w:val="24"/>
              </w:rPr>
              <w:t>21.3</w:t>
            </w:r>
            <w:r>
              <w:rPr>
                <w:rFonts w:ascii="宋体" w:hAnsi="宋体" w:hint="eastAsia"/>
                <w:sz w:val="24"/>
              </w:rPr>
              <w:t>分。</w:t>
            </w:r>
          </w:p>
          <w:p w:rsidR="00000000" w:rsidRDefault="00623458">
            <w:pPr>
              <w:spacing w:line="360" w:lineRule="exact"/>
              <w:rPr>
                <w:rFonts w:ascii="宋体" w:hAnsi="宋体" w:hint="eastAsia"/>
                <w:sz w:val="24"/>
              </w:rPr>
            </w:pPr>
            <w:r>
              <w:rPr>
                <w:rFonts w:ascii="宋体" w:hAnsi="宋体" w:hint="eastAsia"/>
                <w:sz w:val="24"/>
              </w:rPr>
              <w:t>其中：</w:t>
            </w:r>
          </w:p>
          <w:p w:rsidR="00000000" w:rsidRDefault="00623458">
            <w:pPr>
              <w:spacing w:line="360" w:lineRule="exact"/>
              <w:rPr>
                <w:rFonts w:ascii="宋体" w:hAnsi="宋体" w:hint="eastAsia"/>
                <w:sz w:val="24"/>
              </w:rPr>
            </w:pPr>
            <w:r>
              <w:rPr>
                <w:rFonts w:ascii="宋体" w:hAnsi="宋体" w:hint="eastAsia"/>
                <w:sz w:val="24"/>
              </w:rPr>
              <w:t>（</w:t>
            </w:r>
            <w:r>
              <w:rPr>
                <w:rFonts w:ascii="宋体" w:hAnsi="宋体" w:hint="eastAsia"/>
                <w:sz w:val="24"/>
              </w:rPr>
              <w:t>1</w:t>
            </w:r>
            <w:r>
              <w:rPr>
                <w:rFonts w:ascii="宋体" w:hAnsi="宋体" w:hint="eastAsia"/>
                <w:sz w:val="24"/>
              </w:rPr>
              <w:t>）★号指标（共</w:t>
            </w:r>
            <w:r>
              <w:rPr>
                <w:rFonts w:ascii="宋体" w:hAnsi="宋体" w:hint="eastAsia"/>
                <w:sz w:val="24"/>
              </w:rPr>
              <w:t>1</w:t>
            </w:r>
            <w:r>
              <w:rPr>
                <w:rFonts w:ascii="宋体" w:hAnsi="宋体" w:hint="eastAsia"/>
                <w:sz w:val="24"/>
              </w:rPr>
              <w:t>项）为实质性指标，不满足或负偏离，投标将被拒绝。</w:t>
            </w:r>
          </w:p>
          <w:p w:rsidR="00000000" w:rsidRDefault="00623458">
            <w:pPr>
              <w:spacing w:line="360" w:lineRule="exact"/>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）其他“无标识”指标（共</w:t>
            </w:r>
            <w:r>
              <w:rPr>
                <w:rFonts w:ascii="宋体" w:hAnsi="宋体" w:hint="eastAsia"/>
                <w:sz w:val="24"/>
              </w:rPr>
              <w:t>142</w:t>
            </w:r>
            <w:r>
              <w:rPr>
                <w:rFonts w:ascii="宋体" w:hAnsi="宋体" w:hint="eastAsia"/>
                <w:sz w:val="24"/>
              </w:rPr>
              <w:t>项）为一般指标，每</w:t>
            </w:r>
            <w:r>
              <w:rPr>
                <w:rFonts w:ascii="宋体" w:hAnsi="宋体" w:hint="eastAsia"/>
                <w:sz w:val="24"/>
              </w:rPr>
              <w:t>有一项完全满足招标文件要求得</w:t>
            </w:r>
            <w:r>
              <w:rPr>
                <w:rFonts w:ascii="宋体" w:hAnsi="宋体" w:hint="eastAsia"/>
                <w:sz w:val="24"/>
              </w:rPr>
              <w:t>0.15</w:t>
            </w:r>
            <w:r>
              <w:rPr>
                <w:rFonts w:ascii="宋体" w:hAnsi="宋体" w:hint="eastAsia"/>
                <w:sz w:val="24"/>
              </w:rPr>
              <w:t>分</w:t>
            </w:r>
            <w:r>
              <w:rPr>
                <w:rFonts w:ascii="宋体" w:hAnsi="宋体" w:hint="eastAsia"/>
                <w:sz w:val="24"/>
              </w:rPr>
              <w:t>,</w:t>
            </w:r>
            <w:r>
              <w:rPr>
                <w:rFonts w:ascii="宋体" w:hAnsi="宋体" w:hint="eastAsia"/>
                <w:sz w:val="24"/>
              </w:rPr>
              <w:t>负偏离不得分</w:t>
            </w:r>
            <w:r>
              <w:rPr>
                <w:rFonts w:ascii="宋体" w:hAnsi="宋体" w:hint="eastAsia"/>
                <w:sz w:val="24"/>
              </w:rPr>
              <w:t>，此项最多得</w:t>
            </w:r>
            <w:r>
              <w:rPr>
                <w:rFonts w:ascii="宋体" w:hAnsi="宋体" w:hint="eastAsia"/>
                <w:sz w:val="24"/>
              </w:rPr>
              <w:t>21.3</w:t>
            </w:r>
            <w:r>
              <w:rPr>
                <w:rFonts w:ascii="宋体" w:hAnsi="宋体" w:hint="eastAsia"/>
                <w:sz w:val="24"/>
              </w:rPr>
              <w:t>分。</w:t>
            </w:r>
          </w:p>
          <w:p w:rsidR="00000000" w:rsidRDefault="00623458">
            <w:pPr>
              <w:spacing w:line="360" w:lineRule="exact"/>
              <w:rPr>
                <w:rFonts w:ascii="宋体" w:hAnsi="宋体"/>
                <w:sz w:val="24"/>
              </w:rPr>
            </w:pPr>
            <w:r>
              <w:rPr>
                <w:rFonts w:ascii="宋体" w:hAnsi="宋体" w:hint="eastAsia"/>
                <w:sz w:val="24"/>
              </w:rPr>
              <w:t>注：</w:t>
            </w:r>
          </w:p>
          <w:p w:rsidR="00000000" w:rsidRDefault="00623458">
            <w:pPr>
              <w:adjustRightInd w:val="0"/>
              <w:snapToGrid w:val="0"/>
              <w:rPr>
                <w:bCs/>
                <w:sz w:val="24"/>
              </w:rPr>
            </w:pPr>
            <w:r>
              <w:rPr>
                <w:rFonts w:ascii="宋体" w:hAnsi="宋体" w:hint="eastAsia"/>
                <w:sz w:val="24"/>
              </w:rPr>
              <w:t>a.</w:t>
            </w:r>
            <w:r>
              <w:rPr>
                <w:bCs/>
                <w:sz w:val="24"/>
              </w:rPr>
              <w:t xml:space="preserve"> </w:t>
            </w:r>
            <w:r>
              <w:rPr>
                <w:bCs/>
                <w:sz w:val="24"/>
              </w:rPr>
              <w:t>投标人须在</w:t>
            </w:r>
            <w:r>
              <w:rPr>
                <w:rFonts w:hint="eastAsia"/>
                <w:bCs/>
                <w:sz w:val="24"/>
              </w:rPr>
              <w:t>采购需求偏离表中对以上</w:t>
            </w:r>
            <w:r>
              <w:rPr>
                <w:bCs/>
                <w:sz w:val="24"/>
              </w:rPr>
              <w:t>所有</w:t>
            </w:r>
            <w:r>
              <w:rPr>
                <w:rFonts w:hint="eastAsia"/>
                <w:bCs/>
                <w:sz w:val="24"/>
              </w:rPr>
              <w:t>技术指标</w:t>
            </w:r>
            <w:r>
              <w:rPr>
                <w:bCs/>
                <w:sz w:val="24"/>
              </w:rPr>
              <w:t>内容进行逐条应答，须在引用本招标文件的基础上</w:t>
            </w:r>
            <w:r>
              <w:rPr>
                <w:bCs/>
                <w:sz w:val="24"/>
              </w:rPr>
              <w:t>,</w:t>
            </w:r>
            <w:r>
              <w:rPr>
                <w:bCs/>
                <w:sz w:val="24"/>
              </w:rPr>
              <w:t>进行逐条逐项答复、说明和解释。漏报技术条款视为不满足。</w:t>
            </w:r>
          </w:p>
          <w:p w:rsidR="00000000" w:rsidRDefault="00623458">
            <w:pPr>
              <w:spacing w:line="360" w:lineRule="exact"/>
              <w:rPr>
                <w:b/>
                <w:bCs/>
                <w:sz w:val="24"/>
              </w:rPr>
            </w:pPr>
            <w:r>
              <w:rPr>
                <w:rFonts w:ascii="宋体" w:hAnsi="宋体" w:hint="eastAsia"/>
                <w:b/>
                <w:bCs/>
                <w:sz w:val="24"/>
              </w:rPr>
              <w:t>b.</w:t>
            </w:r>
            <w:r>
              <w:rPr>
                <w:rFonts w:hint="eastAsia"/>
                <w:b/>
                <w:bCs/>
                <w:sz w:val="24"/>
              </w:rPr>
              <w:t>为便于审核，</w:t>
            </w:r>
            <w:r>
              <w:rPr>
                <w:b/>
                <w:bCs/>
                <w:sz w:val="24"/>
              </w:rPr>
              <w:t>投标人</w:t>
            </w:r>
            <w:r>
              <w:rPr>
                <w:rFonts w:hint="eastAsia"/>
                <w:b/>
                <w:bCs/>
                <w:sz w:val="24"/>
              </w:rPr>
              <w:t>须在需求</w:t>
            </w:r>
            <w:r>
              <w:rPr>
                <w:b/>
                <w:bCs/>
                <w:sz w:val="24"/>
              </w:rPr>
              <w:t>偏离表最后一列</w:t>
            </w:r>
            <w:r>
              <w:rPr>
                <w:b/>
                <w:bCs/>
                <w:sz w:val="24"/>
              </w:rPr>
              <w:t>“</w:t>
            </w:r>
            <w:r>
              <w:rPr>
                <w:b/>
                <w:bCs/>
                <w:sz w:val="24"/>
              </w:rPr>
              <w:t>说明</w:t>
            </w:r>
            <w:r>
              <w:rPr>
                <w:b/>
                <w:bCs/>
                <w:sz w:val="24"/>
              </w:rPr>
              <w:t>”</w:t>
            </w:r>
            <w:r>
              <w:rPr>
                <w:b/>
                <w:bCs/>
                <w:sz w:val="24"/>
              </w:rPr>
              <w:t>中写明相关证明文件的对应页码。</w:t>
            </w:r>
          </w:p>
          <w:p w:rsidR="00000000" w:rsidRDefault="00623458">
            <w:pPr>
              <w:pStyle w:val="a0"/>
              <w:ind w:firstLine="0"/>
              <w:jc w:val="both"/>
              <w:rPr>
                <w:rFonts w:hint="eastAsia"/>
              </w:rPr>
            </w:pPr>
            <w:r>
              <w:rPr>
                <w:rFonts w:hint="eastAsia"/>
                <w:b/>
                <w:bCs/>
              </w:rPr>
              <w:t>c.</w:t>
            </w:r>
            <w:r>
              <w:rPr>
                <w:rFonts w:hint="eastAsia"/>
                <w:b/>
                <w:bCs/>
              </w:rPr>
              <w:t>凡标有最低一级序号的指标项即为一项技术条款，无论是否隶属于上一级编号。参数规格要求、基本描述也为一条指标要求。</w:t>
            </w:r>
          </w:p>
        </w:tc>
      </w:tr>
      <w:tr w:rsidR="00000000">
        <w:trPr>
          <w:jc w:val="center"/>
        </w:trPr>
        <w:tc>
          <w:tcPr>
            <w:tcW w:w="0" w:type="auto"/>
            <w:vAlign w:val="center"/>
          </w:tcPr>
          <w:p w:rsidR="00000000" w:rsidRDefault="00623458">
            <w:pPr>
              <w:spacing w:line="360" w:lineRule="exact"/>
              <w:jc w:val="center"/>
              <w:rPr>
                <w:rFonts w:ascii="宋体" w:hAnsi="宋体" w:hint="eastAsia"/>
                <w:sz w:val="24"/>
              </w:rPr>
            </w:pPr>
            <w:r>
              <w:rPr>
                <w:rFonts w:ascii="宋体" w:hAnsi="宋体" w:hint="eastAsia"/>
                <w:sz w:val="24"/>
              </w:rPr>
              <w:t>2</w:t>
            </w:r>
          </w:p>
        </w:tc>
        <w:tc>
          <w:tcPr>
            <w:tcW w:w="0" w:type="auto"/>
            <w:vAlign w:val="center"/>
          </w:tcPr>
          <w:p w:rsidR="00000000" w:rsidRDefault="00623458">
            <w:pPr>
              <w:spacing w:line="360" w:lineRule="exact"/>
              <w:jc w:val="center"/>
              <w:rPr>
                <w:rFonts w:ascii="宋体" w:hAnsi="宋体" w:hint="eastAsia"/>
                <w:bCs/>
                <w:sz w:val="24"/>
              </w:rPr>
            </w:pPr>
            <w:r>
              <w:rPr>
                <w:rFonts w:ascii="宋体" w:hAnsi="宋体" w:cs="宋体" w:hint="eastAsia"/>
                <w:sz w:val="24"/>
              </w:rPr>
              <w:t>家具设计能力</w:t>
            </w:r>
          </w:p>
        </w:tc>
        <w:tc>
          <w:tcPr>
            <w:tcW w:w="0" w:type="auto"/>
            <w:vAlign w:val="center"/>
          </w:tcPr>
          <w:p w:rsidR="00000000" w:rsidRDefault="00623458">
            <w:pPr>
              <w:spacing w:line="360" w:lineRule="exact"/>
              <w:jc w:val="center"/>
              <w:rPr>
                <w:rFonts w:ascii="宋体" w:hAnsi="宋体"/>
                <w:bCs/>
                <w:sz w:val="24"/>
              </w:rPr>
            </w:pPr>
            <w:r>
              <w:rPr>
                <w:rFonts w:ascii="宋体" w:hAnsi="宋体" w:hint="eastAsia"/>
                <w:bCs/>
                <w:sz w:val="24"/>
              </w:rPr>
              <w:t>0-2</w:t>
            </w:r>
          </w:p>
        </w:tc>
        <w:tc>
          <w:tcPr>
            <w:tcW w:w="0" w:type="auto"/>
            <w:vAlign w:val="center"/>
          </w:tcPr>
          <w:p w:rsidR="00000000" w:rsidRDefault="00623458">
            <w:pPr>
              <w:pStyle w:val="a0"/>
              <w:ind w:firstLine="0"/>
              <w:jc w:val="both"/>
              <w:rPr>
                <w:rFonts w:hAnsi="宋体" w:cs="宋体"/>
              </w:rPr>
            </w:pPr>
            <w:r>
              <w:rPr>
                <w:rFonts w:hAnsi="宋体" w:cs="宋体" w:hint="eastAsia"/>
              </w:rPr>
              <w:t>供应商需配置专业家具设计人员，每提供一名设计人员</w:t>
            </w:r>
            <w:r>
              <w:rPr>
                <w:rFonts w:hAnsi="宋体" w:cs="宋体" w:hint="eastAsia"/>
              </w:rPr>
              <w:t>得</w:t>
            </w:r>
            <w:r>
              <w:rPr>
                <w:rFonts w:hAnsi="宋体" w:cs="宋体" w:hint="eastAsia"/>
              </w:rPr>
              <w:t>1</w:t>
            </w:r>
            <w:r>
              <w:rPr>
                <w:rFonts w:hAnsi="宋体" w:cs="宋体" w:hint="eastAsia"/>
              </w:rPr>
              <w:t>分，本项最多</w:t>
            </w:r>
            <w:r>
              <w:rPr>
                <w:rFonts w:hAnsi="宋体" w:cs="宋体" w:hint="eastAsia"/>
              </w:rPr>
              <w:t>2</w:t>
            </w:r>
            <w:r>
              <w:rPr>
                <w:rFonts w:hAnsi="宋体" w:cs="宋体" w:hint="eastAsia"/>
              </w:rPr>
              <w:t>分，未按要求提供不得分。</w:t>
            </w:r>
          </w:p>
          <w:p w:rsidR="00000000" w:rsidRDefault="00623458">
            <w:pPr>
              <w:pStyle w:val="a0"/>
              <w:ind w:firstLine="0"/>
              <w:jc w:val="both"/>
              <w:rPr>
                <w:rFonts w:hAnsi="宋体" w:hint="eastAsia"/>
                <w:bCs/>
              </w:rPr>
            </w:pPr>
            <w:r>
              <w:rPr>
                <w:rFonts w:hAnsi="宋体" w:cs="宋体" w:hint="eastAsia"/>
              </w:rPr>
              <w:t>需提供人力资源和社会保障局颁发的“家具相关专业”高级职称证书。</w:t>
            </w:r>
          </w:p>
        </w:tc>
      </w:tr>
      <w:tr w:rsidR="00000000">
        <w:trPr>
          <w:jc w:val="center"/>
        </w:trPr>
        <w:tc>
          <w:tcPr>
            <w:tcW w:w="0" w:type="auto"/>
            <w:vAlign w:val="center"/>
          </w:tcPr>
          <w:p w:rsidR="00000000" w:rsidRDefault="00623458">
            <w:pPr>
              <w:spacing w:line="360" w:lineRule="exact"/>
              <w:jc w:val="center"/>
              <w:rPr>
                <w:rFonts w:ascii="宋体" w:hAnsi="宋体" w:hint="eastAsia"/>
                <w:sz w:val="24"/>
              </w:rPr>
            </w:pPr>
            <w:r>
              <w:rPr>
                <w:rFonts w:ascii="宋体" w:hAnsi="宋体" w:hint="eastAsia"/>
                <w:bCs/>
                <w:sz w:val="24"/>
              </w:rPr>
              <w:t>3</w:t>
            </w:r>
          </w:p>
        </w:tc>
        <w:tc>
          <w:tcPr>
            <w:tcW w:w="0" w:type="auto"/>
            <w:vAlign w:val="center"/>
          </w:tcPr>
          <w:p w:rsidR="00000000" w:rsidRDefault="00623458">
            <w:pPr>
              <w:spacing w:line="360" w:lineRule="exact"/>
              <w:jc w:val="center"/>
              <w:rPr>
                <w:rFonts w:ascii="宋体" w:hAnsi="宋体" w:cs="宋体" w:hint="eastAsia"/>
                <w:sz w:val="24"/>
              </w:rPr>
            </w:pPr>
            <w:bookmarkStart w:id="847" w:name="OLE_LINK26"/>
            <w:r>
              <w:rPr>
                <w:rFonts w:ascii="宋体" w:hAnsi="宋体" w:hint="eastAsia"/>
                <w:bCs/>
                <w:sz w:val="24"/>
              </w:rPr>
              <w:t>设计方案</w:t>
            </w:r>
            <w:bookmarkEnd w:id="847"/>
          </w:p>
        </w:tc>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0-10</w:t>
            </w:r>
          </w:p>
        </w:tc>
        <w:tc>
          <w:tcPr>
            <w:tcW w:w="0" w:type="auto"/>
          </w:tcPr>
          <w:p w:rsidR="00000000" w:rsidRDefault="00623458">
            <w:pPr>
              <w:spacing w:line="360" w:lineRule="exact"/>
              <w:rPr>
                <w:rFonts w:ascii="宋体" w:hAnsi="宋体" w:hint="eastAsia"/>
                <w:bCs/>
                <w:sz w:val="24"/>
              </w:rPr>
            </w:pPr>
            <w:r>
              <w:rPr>
                <w:rFonts w:ascii="宋体" w:hAnsi="宋体" w:hint="eastAsia"/>
                <w:bCs/>
                <w:sz w:val="24"/>
              </w:rPr>
              <w:t>投标人应根据采购需求提供相应的设计方案，包括但不限于选品样式、产品品牌、空间设计理念、产品工艺、尺寸及必要说明，针对本项目的平面图、布局图、彩色效果图等；</w:t>
            </w:r>
          </w:p>
          <w:p w:rsidR="00000000" w:rsidRDefault="00623458">
            <w:pPr>
              <w:spacing w:line="360" w:lineRule="exact"/>
              <w:rPr>
                <w:rFonts w:ascii="宋体" w:hAnsi="宋体" w:hint="eastAsia"/>
                <w:sz w:val="24"/>
              </w:rPr>
            </w:pPr>
            <w:r>
              <w:rPr>
                <w:rFonts w:ascii="宋体" w:hAnsi="宋体" w:hint="eastAsia"/>
                <w:sz w:val="24"/>
              </w:rPr>
              <w:t>（</w:t>
            </w:r>
            <w:r>
              <w:rPr>
                <w:rFonts w:ascii="宋体" w:hAnsi="宋体" w:hint="eastAsia"/>
                <w:sz w:val="24"/>
              </w:rPr>
              <w:t>1</w:t>
            </w:r>
            <w:r>
              <w:rPr>
                <w:rFonts w:ascii="宋体" w:hAnsi="宋体" w:hint="eastAsia"/>
                <w:sz w:val="24"/>
              </w:rPr>
              <w:t>）项目理解非常深刻，设计方案合理，产品款式新颖，品牌知名度高，空间设计理念先进新颖，三视图完整齐全、产品摆放布局合理，与屋内环境色彩搭配和谐，产品配置有特色、灵活性高，得</w:t>
            </w:r>
            <w:r>
              <w:rPr>
                <w:rFonts w:ascii="宋体" w:hAnsi="宋体" w:hint="eastAsia"/>
                <w:sz w:val="24"/>
              </w:rPr>
              <w:t>10</w:t>
            </w:r>
            <w:r>
              <w:rPr>
                <w:rFonts w:ascii="宋体" w:hAnsi="宋体" w:hint="eastAsia"/>
                <w:sz w:val="24"/>
              </w:rPr>
              <w:t>分；</w:t>
            </w:r>
          </w:p>
          <w:p w:rsidR="00000000" w:rsidRDefault="00623458">
            <w:pPr>
              <w:spacing w:line="360" w:lineRule="exact"/>
              <w:rPr>
                <w:rFonts w:ascii="宋体" w:hAnsi="宋体" w:hint="eastAsia"/>
                <w:sz w:val="24"/>
              </w:rPr>
            </w:pPr>
            <w:r>
              <w:rPr>
                <w:rFonts w:ascii="宋体" w:hAnsi="宋体" w:hint="eastAsia"/>
                <w:sz w:val="24"/>
              </w:rPr>
              <w:t>（</w:t>
            </w:r>
            <w:r>
              <w:rPr>
                <w:rFonts w:ascii="宋体" w:hAnsi="宋体" w:hint="eastAsia"/>
                <w:sz w:val="24"/>
              </w:rPr>
              <w:t>2</w:t>
            </w:r>
            <w:r>
              <w:rPr>
                <w:rFonts w:ascii="宋体" w:hAnsi="宋体" w:hint="eastAsia"/>
                <w:sz w:val="24"/>
              </w:rPr>
              <w:t>）项目理解深刻，设计方案较合理，产</w:t>
            </w:r>
            <w:r>
              <w:rPr>
                <w:rFonts w:ascii="宋体" w:hAnsi="宋体" w:hint="eastAsia"/>
                <w:sz w:val="24"/>
              </w:rPr>
              <w:t>品款式较新颖，品牌有一定知名度，空间设</w:t>
            </w:r>
            <w:r>
              <w:rPr>
                <w:rFonts w:ascii="宋体" w:hAnsi="宋体" w:hint="eastAsia"/>
                <w:sz w:val="24"/>
              </w:rPr>
              <w:t>计先进，三视图完整、产品摆放布局较合理，与屋内环境色彩搭配和谐，得</w:t>
            </w:r>
            <w:r>
              <w:rPr>
                <w:rFonts w:ascii="宋体" w:hAnsi="宋体" w:hint="eastAsia"/>
                <w:sz w:val="24"/>
              </w:rPr>
              <w:t>7</w:t>
            </w:r>
            <w:r>
              <w:rPr>
                <w:rFonts w:ascii="宋体" w:hAnsi="宋体" w:hint="eastAsia"/>
                <w:sz w:val="24"/>
              </w:rPr>
              <w:t>分；</w:t>
            </w:r>
          </w:p>
          <w:p w:rsidR="00000000" w:rsidRDefault="00623458">
            <w:pPr>
              <w:spacing w:line="360" w:lineRule="exact"/>
              <w:rPr>
                <w:rFonts w:ascii="宋体" w:hAnsi="宋体" w:hint="eastAsia"/>
                <w:sz w:val="24"/>
              </w:rPr>
            </w:pPr>
            <w:r>
              <w:rPr>
                <w:rFonts w:ascii="宋体" w:hAnsi="宋体" w:hint="eastAsia"/>
                <w:sz w:val="24"/>
              </w:rPr>
              <w:t>（</w:t>
            </w:r>
            <w:r>
              <w:rPr>
                <w:rFonts w:ascii="宋体" w:hAnsi="宋体" w:hint="eastAsia"/>
                <w:sz w:val="24"/>
              </w:rPr>
              <w:t>3</w:t>
            </w:r>
            <w:r>
              <w:rPr>
                <w:rFonts w:ascii="宋体" w:hAnsi="宋体" w:hint="eastAsia"/>
                <w:sz w:val="24"/>
              </w:rPr>
              <w:t>）有一定项目理解，设计方案一般，有一定品牌知名度，空间设计合理，三视图完整、产品摆放布局合理，得</w:t>
            </w:r>
            <w:r>
              <w:rPr>
                <w:rFonts w:ascii="宋体" w:hAnsi="宋体" w:hint="eastAsia"/>
                <w:sz w:val="24"/>
              </w:rPr>
              <w:t>5</w:t>
            </w:r>
            <w:r>
              <w:rPr>
                <w:rFonts w:ascii="宋体" w:hAnsi="宋体" w:hint="eastAsia"/>
                <w:sz w:val="24"/>
              </w:rPr>
              <w:t>分；</w:t>
            </w:r>
          </w:p>
          <w:p w:rsidR="00000000" w:rsidRDefault="00623458">
            <w:pPr>
              <w:spacing w:line="360" w:lineRule="exact"/>
              <w:rPr>
                <w:rFonts w:ascii="宋体" w:hAnsi="宋体" w:hint="eastAsia"/>
                <w:sz w:val="24"/>
              </w:rPr>
            </w:pPr>
            <w:r>
              <w:rPr>
                <w:rFonts w:ascii="宋体" w:hAnsi="宋体" w:hint="eastAsia"/>
                <w:sz w:val="24"/>
              </w:rPr>
              <w:t>（</w:t>
            </w:r>
            <w:r>
              <w:rPr>
                <w:rFonts w:ascii="宋体" w:hAnsi="宋体" w:hint="eastAsia"/>
                <w:sz w:val="24"/>
              </w:rPr>
              <w:t>4</w:t>
            </w:r>
            <w:r>
              <w:rPr>
                <w:rFonts w:ascii="宋体" w:hAnsi="宋体" w:hint="eastAsia"/>
                <w:sz w:val="24"/>
              </w:rPr>
              <w:t>）项目理解不准确，设计方案合理性较差，产品款式老旧，三视图不完整、产品摆放布局合理性差，得</w:t>
            </w:r>
            <w:r>
              <w:rPr>
                <w:rFonts w:ascii="宋体" w:hAnsi="宋体" w:hint="eastAsia"/>
                <w:sz w:val="24"/>
              </w:rPr>
              <w:t>3</w:t>
            </w:r>
            <w:r>
              <w:rPr>
                <w:rFonts w:ascii="宋体" w:hAnsi="宋体" w:hint="eastAsia"/>
                <w:sz w:val="24"/>
              </w:rPr>
              <w:t>分；</w:t>
            </w:r>
          </w:p>
          <w:p w:rsidR="00000000" w:rsidRDefault="00623458">
            <w:pPr>
              <w:spacing w:line="360" w:lineRule="exact"/>
              <w:rPr>
                <w:rFonts w:ascii="宋体" w:hAnsi="宋体" w:hint="eastAsia"/>
                <w:sz w:val="24"/>
              </w:rPr>
            </w:pPr>
            <w:r>
              <w:rPr>
                <w:rFonts w:ascii="宋体" w:hAnsi="宋体" w:hint="eastAsia"/>
                <w:sz w:val="24"/>
              </w:rPr>
              <w:t>（</w:t>
            </w:r>
            <w:r>
              <w:rPr>
                <w:rFonts w:ascii="宋体" w:hAnsi="宋体" w:hint="eastAsia"/>
                <w:sz w:val="24"/>
              </w:rPr>
              <w:t>5</w:t>
            </w:r>
            <w:r>
              <w:rPr>
                <w:rFonts w:ascii="宋体" w:hAnsi="宋体" w:hint="eastAsia"/>
                <w:sz w:val="24"/>
              </w:rPr>
              <w:t>）项目理解混乱，设计方案不合理，产品款式老旧，无品牌知名度，无三视图、产品摆放布局不合理，与屋内环境色彩搭配冲突，得</w:t>
            </w:r>
            <w:r>
              <w:rPr>
                <w:rFonts w:ascii="宋体" w:hAnsi="宋体" w:hint="eastAsia"/>
                <w:sz w:val="24"/>
              </w:rPr>
              <w:t>1</w:t>
            </w:r>
            <w:r>
              <w:rPr>
                <w:rFonts w:ascii="宋体" w:hAnsi="宋体" w:hint="eastAsia"/>
                <w:sz w:val="24"/>
              </w:rPr>
              <w:t>分；</w:t>
            </w:r>
          </w:p>
          <w:p w:rsidR="00000000" w:rsidRDefault="00623458">
            <w:pPr>
              <w:pStyle w:val="a0"/>
              <w:ind w:firstLine="0"/>
              <w:jc w:val="both"/>
              <w:rPr>
                <w:rFonts w:hAnsi="宋体" w:cs="宋体" w:hint="eastAsia"/>
              </w:rPr>
            </w:pPr>
            <w:r>
              <w:rPr>
                <w:rFonts w:hAnsi="宋体" w:hint="eastAsia"/>
              </w:rPr>
              <w:t>（</w:t>
            </w:r>
            <w:r>
              <w:rPr>
                <w:rFonts w:hAnsi="宋体" w:hint="eastAsia"/>
              </w:rPr>
              <w:t>6</w:t>
            </w:r>
            <w:r>
              <w:rPr>
                <w:rFonts w:hAnsi="宋体" w:hint="eastAsia"/>
              </w:rPr>
              <w:t>）未提供方案，得</w:t>
            </w:r>
            <w:r>
              <w:rPr>
                <w:rFonts w:hAnsi="宋体" w:hint="eastAsia"/>
              </w:rPr>
              <w:t>0</w:t>
            </w:r>
            <w:r>
              <w:rPr>
                <w:rFonts w:hAnsi="宋体" w:hint="eastAsia"/>
              </w:rPr>
              <w:t>分。</w:t>
            </w:r>
          </w:p>
        </w:tc>
      </w:tr>
      <w:tr w:rsidR="00000000">
        <w:trPr>
          <w:jc w:val="center"/>
        </w:trPr>
        <w:tc>
          <w:tcPr>
            <w:tcW w:w="0" w:type="auto"/>
            <w:vAlign w:val="center"/>
          </w:tcPr>
          <w:p w:rsidR="00000000" w:rsidRDefault="00623458">
            <w:pPr>
              <w:spacing w:line="360" w:lineRule="exact"/>
              <w:jc w:val="center"/>
              <w:rPr>
                <w:rFonts w:ascii="宋体" w:hAnsi="宋体" w:hint="eastAsia"/>
                <w:sz w:val="24"/>
              </w:rPr>
            </w:pPr>
            <w:r>
              <w:rPr>
                <w:rFonts w:ascii="宋体" w:hAnsi="宋体" w:hint="eastAsia"/>
                <w:sz w:val="24"/>
              </w:rPr>
              <w:t>4</w:t>
            </w:r>
          </w:p>
        </w:tc>
        <w:tc>
          <w:tcPr>
            <w:tcW w:w="0" w:type="auto"/>
            <w:vAlign w:val="center"/>
          </w:tcPr>
          <w:p w:rsidR="00000000" w:rsidRDefault="00623458">
            <w:pPr>
              <w:spacing w:line="360" w:lineRule="exact"/>
              <w:jc w:val="center"/>
              <w:rPr>
                <w:rFonts w:ascii="宋体" w:hAnsi="宋体" w:hint="eastAsia"/>
                <w:sz w:val="24"/>
              </w:rPr>
            </w:pPr>
            <w:bookmarkStart w:id="848" w:name="_Hlk141113127"/>
            <w:r>
              <w:rPr>
                <w:rFonts w:ascii="宋体" w:hAnsi="宋体" w:hint="eastAsia"/>
                <w:bCs/>
                <w:sz w:val="24"/>
              </w:rPr>
              <w:t>供货、质量保障方案</w:t>
            </w:r>
            <w:bookmarkEnd w:id="848"/>
          </w:p>
        </w:tc>
        <w:tc>
          <w:tcPr>
            <w:tcW w:w="0" w:type="auto"/>
            <w:vAlign w:val="center"/>
          </w:tcPr>
          <w:p w:rsidR="00000000" w:rsidRDefault="00623458">
            <w:pPr>
              <w:spacing w:line="360" w:lineRule="exact"/>
              <w:jc w:val="center"/>
              <w:rPr>
                <w:rFonts w:ascii="宋体" w:hAnsi="宋体" w:hint="eastAsia"/>
                <w:sz w:val="24"/>
              </w:rPr>
            </w:pPr>
            <w:r>
              <w:rPr>
                <w:rFonts w:ascii="宋体" w:hAnsi="宋体" w:hint="eastAsia"/>
                <w:bCs/>
                <w:sz w:val="24"/>
              </w:rPr>
              <w:t>0-6</w:t>
            </w:r>
          </w:p>
        </w:tc>
        <w:tc>
          <w:tcPr>
            <w:tcW w:w="0" w:type="auto"/>
          </w:tcPr>
          <w:p w:rsidR="00000000" w:rsidRDefault="00623458">
            <w:pPr>
              <w:spacing w:line="360" w:lineRule="exact"/>
              <w:rPr>
                <w:rFonts w:ascii="宋体" w:hAnsi="宋体" w:hint="eastAsia"/>
                <w:bCs/>
                <w:sz w:val="24"/>
              </w:rPr>
            </w:pPr>
            <w:r>
              <w:rPr>
                <w:rFonts w:ascii="宋体" w:hAnsi="宋体" w:hint="eastAsia"/>
                <w:bCs/>
                <w:sz w:val="24"/>
              </w:rPr>
              <w:t>审查供应商提供的供货、质量保障方案，从交货质量合格率、响应时间、供货计划、供货流程、供货人员安排，供货方案以及实施方案，进度安排</w:t>
            </w:r>
            <w:r>
              <w:rPr>
                <w:rFonts w:ascii="宋体" w:hAnsi="宋体" w:hint="eastAsia"/>
                <w:bCs/>
                <w:sz w:val="24"/>
              </w:rPr>
              <w:t>,</w:t>
            </w:r>
            <w:r>
              <w:rPr>
                <w:rFonts w:ascii="宋体" w:hAnsi="宋体" w:hint="eastAsia"/>
                <w:bCs/>
                <w:sz w:val="24"/>
              </w:rPr>
              <w:t>质量保证措施，供货组织结构、项目团队配置等方面进行审查：</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bCs/>
                <w:sz w:val="24"/>
              </w:rPr>
              <w:t>1</w:t>
            </w:r>
            <w:r>
              <w:rPr>
                <w:rFonts w:ascii="宋体" w:hAnsi="宋体"/>
                <w:bCs/>
                <w:sz w:val="24"/>
              </w:rPr>
              <w:t>）</w:t>
            </w:r>
            <w:r>
              <w:rPr>
                <w:rFonts w:ascii="宋体" w:hAnsi="宋体" w:hint="eastAsia"/>
                <w:bCs/>
                <w:sz w:val="24"/>
              </w:rPr>
              <w:t>方案完整成熟，供货计划全面、条理清晰，供货组织结构明确，实施步骤、工期进度安排合理、人员安排充足、专业度高，质量有保障，具有成熟完整的供货流程，完全满足采购人实际需求得</w:t>
            </w:r>
            <w:r>
              <w:rPr>
                <w:rFonts w:ascii="宋体" w:hAnsi="宋体" w:hint="eastAsia"/>
                <w:bCs/>
                <w:sz w:val="24"/>
              </w:rPr>
              <w:t>6</w:t>
            </w:r>
            <w:r>
              <w:rPr>
                <w:rFonts w:ascii="宋体" w:hAnsi="宋体" w:hint="eastAsia"/>
                <w:bCs/>
                <w:sz w:val="24"/>
              </w:rPr>
              <w:t>分；</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bCs/>
                <w:sz w:val="24"/>
              </w:rPr>
              <w:t>2</w:t>
            </w:r>
            <w:r>
              <w:rPr>
                <w:rFonts w:ascii="宋体" w:hAnsi="宋体"/>
                <w:bCs/>
                <w:sz w:val="24"/>
              </w:rPr>
              <w:t>）方案</w:t>
            </w:r>
            <w:r>
              <w:rPr>
                <w:rFonts w:ascii="宋体" w:hAnsi="宋体" w:hint="eastAsia"/>
                <w:bCs/>
                <w:sz w:val="24"/>
              </w:rPr>
              <w:t>基本成熟，供货计划条理清晰、基本可行，组织架构明确，工期</w:t>
            </w:r>
            <w:r>
              <w:rPr>
                <w:rFonts w:ascii="宋体" w:hAnsi="宋体"/>
                <w:bCs/>
                <w:sz w:val="24"/>
              </w:rPr>
              <w:t>进度安排</w:t>
            </w:r>
            <w:r>
              <w:rPr>
                <w:rFonts w:ascii="宋体" w:hAnsi="宋体" w:hint="eastAsia"/>
                <w:bCs/>
                <w:sz w:val="24"/>
              </w:rPr>
              <w:t>可行，人员安排合理，</w:t>
            </w:r>
            <w:r>
              <w:rPr>
                <w:rFonts w:ascii="宋体" w:hAnsi="宋体"/>
                <w:bCs/>
                <w:sz w:val="24"/>
              </w:rPr>
              <w:t>具有较成熟完整的供货流程</w:t>
            </w:r>
            <w:r>
              <w:rPr>
                <w:rFonts w:ascii="宋体" w:hAnsi="宋体" w:hint="eastAsia"/>
                <w:bCs/>
                <w:sz w:val="24"/>
              </w:rPr>
              <w:t>，可以满足采购人需求</w:t>
            </w:r>
            <w:r>
              <w:rPr>
                <w:rFonts w:ascii="宋体" w:hAnsi="宋体"/>
                <w:bCs/>
                <w:sz w:val="24"/>
              </w:rPr>
              <w:t>得</w:t>
            </w:r>
            <w:r>
              <w:rPr>
                <w:rFonts w:ascii="宋体" w:hAnsi="宋体" w:hint="eastAsia"/>
                <w:bCs/>
                <w:sz w:val="24"/>
              </w:rPr>
              <w:t>4</w:t>
            </w:r>
            <w:r>
              <w:rPr>
                <w:rFonts w:ascii="宋体" w:hAnsi="宋体" w:hint="eastAsia"/>
                <w:bCs/>
                <w:sz w:val="24"/>
              </w:rPr>
              <w:t>分；</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bCs/>
                <w:sz w:val="24"/>
              </w:rPr>
              <w:t>3</w:t>
            </w:r>
            <w:r>
              <w:rPr>
                <w:rFonts w:ascii="宋体" w:hAnsi="宋体"/>
                <w:bCs/>
                <w:sz w:val="24"/>
              </w:rPr>
              <w:t>）</w:t>
            </w:r>
            <w:r>
              <w:rPr>
                <w:rFonts w:ascii="宋体" w:hAnsi="宋体" w:hint="eastAsia"/>
                <w:bCs/>
                <w:sz w:val="24"/>
              </w:rPr>
              <w:t>方案有一定的可实施性，计划条理清晰，供货流程基本明确，质量部分得到保障，部分满足采购人需求得</w:t>
            </w:r>
            <w:r>
              <w:rPr>
                <w:rFonts w:ascii="宋体" w:hAnsi="宋体" w:hint="eastAsia"/>
                <w:bCs/>
                <w:sz w:val="24"/>
              </w:rPr>
              <w:t>2</w:t>
            </w:r>
            <w:r>
              <w:rPr>
                <w:rFonts w:ascii="宋体" w:hAnsi="宋体" w:hint="eastAsia"/>
                <w:bCs/>
                <w:sz w:val="24"/>
              </w:rPr>
              <w:t>分；</w:t>
            </w:r>
          </w:p>
          <w:p w:rsidR="00000000" w:rsidRDefault="00623458">
            <w:pPr>
              <w:spacing w:line="360" w:lineRule="exact"/>
              <w:rPr>
                <w:rFonts w:ascii="宋体" w:hAnsi="宋体" w:hint="eastAsia"/>
                <w:sz w:val="24"/>
              </w:rPr>
            </w:pPr>
            <w:r>
              <w:rPr>
                <w:rFonts w:ascii="宋体" w:hAnsi="宋体" w:hint="eastAsia"/>
                <w:bCs/>
                <w:sz w:val="24"/>
              </w:rPr>
              <w:t>（</w:t>
            </w:r>
            <w:r>
              <w:rPr>
                <w:rFonts w:ascii="宋体" w:hAnsi="宋体" w:hint="eastAsia"/>
                <w:bCs/>
                <w:sz w:val="24"/>
              </w:rPr>
              <w:t>4</w:t>
            </w:r>
            <w:r>
              <w:rPr>
                <w:rFonts w:ascii="宋体" w:hAnsi="宋体" w:hint="eastAsia"/>
                <w:bCs/>
                <w:sz w:val="24"/>
              </w:rPr>
              <w:t>）方案简单，</w:t>
            </w:r>
            <w:r>
              <w:rPr>
                <w:rFonts w:ascii="宋体" w:hAnsi="宋体"/>
                <w:bCs/>
                <w:sz w:val="24"/>
              </w:rPr>
              <w:t>不能满足招标文件要求</w:t>
            </w:r>
            <w:r>
              <w:rPr>
                <w:rFonts w:ascii="宋体" w:hAnsi="宋体" w:hint="eastAsia"/>
                <w:bCs/>
                <w:sz w:val="24"/>
              </w:rPr>
              <w:t>或</w:t>
            </w:r>
            <w:r>
              <w:rPr>
                <w:rFonts w:ascii="宋体" w:hAnsi="宋体"/>
                <w:bCs/>
                <w:sz w:val="24"/>
              </w:rPr>
              <w:t>未提供</w:t>
            </w:r>
            <w:r>
              <w:rPr>
                <w:rFonts w:ascii="宋体" w:hAnsi="宋体" w:hint="eastAsia"/>
                <w:bCs/>
                <w:sz w:val="24"/>
              </w:rPr>
              <w:t>的</w:t>
            </w:r>
            <w:r>
              <w:rPr>
                <w:rFonts w:ascii="宋体" w:hAnsi="宋体"/>
                <w:bCs/>
                <w:sz w:val="24"/>
              </w:rPr>
              <w:t>得</w:t>
            </w:r>
            <w:r>
              <w:rPr>
                <w:rFonts w:ascii="宋体" w:hAnsi="宋体"/>
                <w:bCs/>
                <w:sz w:val="24"/>
              </w:rPr>
              <w:t>0</w:t>
            </w:r>
            <w:r>
              <w:rPr>
                <w:rFonts w:ascii="宋体" w:hAnsi="宋体"/>
                <w:bCs/>
                <w:sz w:val="24"/>
              </w:rPr>
              <w:t>分。</w:t>
            </w:r>
          </w:p>
        </w:tc>
      </w:tr>
      <w:tr w:rsidR="00000000">
        <w:trPr>
          <w:jc w:val="center"/>
        </w:trPr>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5</w:t>
            </w:r>
          </w:p>
        </w:tc>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安装、调试保障方案</w:t>
            </w:r>
          </w:p>
        </w:tc>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0-4</w:t>
            </w:r>
          </w:p>
        </w:tc>
        <w:tc>
          <w:tcPr>
            <w:tcW w:w="0" w:type="auto"/>
          </w:tcPr>
          <w:p w:rsidR="00000000" w:rsidRDefault="00623458">
            <w:pPr>
              <w:spacing w:line="360" w:lineRule="exact"/>
              <w:rPr>
                <w:rFonts w:ascii="宋体" w:hAnsi="宋体" w:hint="eastAsia"/>
                <w:bCs/>
                <w:sz w:val="24"/>
              </w:rPr>
            </w:pPr>
            <w:r>
              <w:rPr>
                <w:rFonts w:ascii="宋体" w:hAnsi="宋体" w:hint="eastAsia"/>
                <w:bCs/>
                <w:sz w:val="24"/>
              </w:rPr>
              <w:t>审查供应商提供的安装、调试保障方案，从安装、调试、检验，实施人员安排、应急处理措施等方面进行审查：</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hint="eastAsia"/>
                <w:bCs/>
                <w:sz w:val="24"/>
              </w:rPr>
              <w:t>1</w:t>
            </w:r>
            <w:r>
              <w:rPr>
                <w:rFonts w:ascii="宋体" w:hAnsi="宋体" w:hint="eastAsia"/>
                <w:bCs/>
                <w:sz w:val="24"/>
              </w:rPr>
              <w:t>）方案完整成熟，安装及调试安排全面、条理清晰，人员安排充足、应急处理措施到位，完全满足采购人实际需求得</w:t>
            </w:r>
            <w:r>
              <w:rPr>
                <w:rFonts w:ascii="宋体" w:hAnsi="宋体" w:hint="eastAsia"/>
                <w:bCs/>
                <w:sz w:val="24"/>
              </w:rPr>
              <w:t>4</w:t>
            </w:r>
            <w:r>
              <w:rPr>
                <w:rFonts w:ascii="宋体" w:hAnsi="宋体" w:hint="eastAsia"/>
                <w:bCs/>
                <w:sz w:val="24"/>
              </w:rPr>
              <w:t>分；</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hint="eastAsia"/>
                <w:bCs/>
                <w:sz w:val="24"/>
              </w:rPr>
              <w:t>2</w:t>
            </w:r>
            <w:r>
              <w:rPr>
                <w:rFonts w:ascii="宋体" w:hAnsi="宋体" w:hint="eastAsia"/>
                <w:bCs/>
                <w:sz w:val="24"/>
              </w:rPr>
              <w:t>）方案基本成熟，安装及调试安排条理清晰、基本可行，人员安排合理，具有较成熟应急措施，可以满足</w:t>
            </w:r>
            <w:r>
              <w:rPr>
                <w:rFonts w:ascii="宋体" w:hAnsi="宋体" w:hint="eastAsia"/>
                <w:bCs/>
                <w:sz w:val="24"/>
              </w:rPr>
              <w:t>采购人需求得</w:t>
            </w:r>
            <w:r>
              <w:rPr>
                <w:rFonts w:ascii="宋体" w:hAnsi="宋体" w:hint="eastAsia"/>
                <w:bCs/>
                <w:sz w:val="24"/>
              </w:rPr>
              <w:t>2</w:t>
            </w:r>
            <w:r>
              <w:rPr>
                <w:rFonts w:ascii="宋体" w:hAnsi="宋体" w:hint="eastAsia"/>
                <w:bCs/>
                <w:sz w:val="24"/>
              </w:rPr>
              <w:t>分；</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hint="eastAsia"/>
                <w:bCs/>
                <w:sz w:val="24"/>
              </w:rPr>
              <w:t>3</w:t>
            </w:r>
            <w:r>
              <w:rPr>
                <w:rFonts w:ascii="宋体" w:hAnsi="宋体" w:hint="eastAsia"/>
                <w:bCs/>
                <w:sz w:val="24"/>
              </w:rPr>
              <w:t>）方案有一定的可实施性，计划条理清晰，安装及调试流程基本明确，部分满足采购人需求得</w:t>
            </w:r>
            <w:r>
              <w:rPr>
                <w:rFonts w:ascii="宋体" w:hAnsi="宋体" w:hint="eastAsia"/>
                <w:bCs/>
                <w:sz w:val="24"/>
              </w:rPr>
              <w:t>1</w:t>
            </w:r>
            <w:r>
              <w:rPr>
                <w:rFonts w:ascii="宋体" w:hAnsi="宋体" w:hint="eastAsia"/>
                <w:bCs/>
                <w:sz w:val="24"/>
              </w:rPr>
              <w:t>分；</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hint="eastAsia"/>
                <w:bCs/>
                <w:sz w:val="24"/>
              </w:rPr>
              <w:t>4</w:t>
            </w:r>
            <w:r>
              <w:rPr>
                <w:rFonts w:ascii="宋体" w:hAnsi="宋体" w:hint="eastAsia"/>
                <w:bCs/>
                <w:sz w:val="24"/>
              </w:rPr>
              <w:t>）方案简单，不能满足招标文件要求或未提供的得</w:t>
            </w:r>
            <w:r>
              <w:rPr>
                <w:rFonts w:ascii="宋体" w:hAnsi="宋体" w:hint="eastAsia"/>
                <w:bCs/>
                <w:sz w:val="24"/>
              </w:rPr>
              <w:t>0</w:t>
            </w:r>
            <w:r>
              <w:rPr>
                <w:rFonts w:ascii="宋体" w:hAnsi="宋体" w:hint="eastAsia"/>
                <w:bCs/>
                <w:sz w:val="24"/>
              </w:rPr>
              <w:t>分。</w:t>
            </w:r>
          </w:p>
        </w:tc>
      </w:tr>
      <w:tr w:rsidR="00000000">
        <w:trPr>
          <w:jc w:val="center"/>
        </w:trPr>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6</w:t>
            </w:r>
          </w:p>
        </w:tc>
        <w:tc>
          <w:tcPr>
            <w:tcW w:w="0" w:type="auto"/>
            <w:vAlign w:val="center"/>
          </w:tcPr>
          <w:p w:rsidR="00000000" w:rsidRDefault="00623458">
            <w:pPr>
              <w:spacing w:line="360" w:lineRule="exact"/>
              <w:jc w:val="center"/>
              <w:rPr>
                <w:rFonts w:ascii="宋体" w:hAnsi="宋体" w:hint="eastAsia"/>
                <w:bCs/>
                <w:sz w:val="24"/>
              </w:rPr>
            </w:pPr>
            <w:bookmarkStart w:id="849" w:name="_Hlk141113131"/>
            <w:r>
              <w:rPr>
                <w:rFonts w:ascii="宋体" w:hAnsi="宋体" w:hint="eastAsia"/>
                <w:bCs/>
                <w:sz w:val="24"/>
              </w:rPr>
              <w:t>售后服务能力</w:t>
            </w:r>
            <w:bookmarkEnd w:id="849"/>
          </w:p>
        </w:tc>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0-6</w:t>
            </w:r>
          </w:p>
        </w:tc>
        <w:tc>
          <w:tcPr>
            <w:tcW w:w="0" w:type="auto"/>
          </w:tcPr>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hint="eastAsia"/>
                <w:bCs/>
                <w:sz w:val="24"/>
              </w:rPr>
              <w:t>1</w:t>
            </w:r>
            <w:r>
              <w:rPr>
                <w:rFonts w:ascii="宋体" w:hAnsi="宋体" w:hint="eastAsia"/>
                <w:bCs/>
                <w:sz w:val="24"/>
              </w:rPr>
              <w:t>）内容具体全面，有完善的技术支持和和服务保障体系，配置充足专业售后服务人员，备品备件供应充足，针对性及实施性均强，完全满足或者优于招标文件要求，得</w:t>
            </w:r>
            <w:r>
              <w:rPr>
                <w:rFonts w:ascii="宋体" w:hAnsi="宋体" w:hint="eastAsia"/>
                <w:bCs/>
                <w:sz w:val="24"/>
              </w:rPr>
              <w:t>6</w:t>
            </w:r>
            <w:r>
              <w:rPr>
                <w:rFonts w:ascii="宋体" w:hAnsi="宋体" w:hint="eastAsia"/>
                <w:bCs/>
                <w:sz w:val="24"/>
              </w:rPr>
              <w:t>分；</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hint="eastAsia"/>
                <w:bCs/>
                <w:sz w:val="24"/>
              </w:rPr>
              <w:t>2</w:t>
            </w:r>
            <w:r>
              <w:rPr>
                <w:rFonts w:ascii="宋体" w:hAnsi="宋体" w:hint="eastAsia"/>
                <w:bCs/>
                <w:sz w:val="24"/>
              </w:rPr>
              <w:t>）内容清晰，技术支持和服务保障体系较完善，配置专业售后服务人员，备品备件供应较充足，针对性较低，满足招标文件要求，得</w:t>
            </w:r>
            <w:r>
              <w:rPr>
                <w:rFonts w:ascii="宋体" w:hAnsi="宋体" w:hint="eastAsia"/>
                <w:bCs/>
                <w:sz w:val="24"/>
              </w:rPr>
              <w:t>4</w:t>
            </w:r>
            <w:r>
              <w:rPr>
                <w:rFonts w:ascii="宋体" w:hAnsi="宋体" w:hint="eastAsia"/>
                <w:bCs/>
                <w:sz w:val="24"/>
              </w:rPr>
              <w:t>分；</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hint="eastAsia"/>
                <w:bCs/>
                <w:sz w:val="24"/>
              </w:rPr>
              <w:t>3</w:t>
            </w:r>
            <w:r>
              <w:rPr>
                <w:rFonts w:ascii="宋体" w:hAnsi="宋体" w:hint="eastAsia"/>
                <w:bCs/>
                <w:sz w:val="24"/>
              </w:rPr>
              <w:t>）内容基本合理，技术支持</w:t>
            </w:r>
            <w:r>
              <w:rPr>
                <w:rFonts w:ascii="宋体" w:hAnsi="宋体" w:hint="eastAsia"/>
                <w:bCs/>
                <w:sz w:val="24"/>
              </w:rPr>
              <w:t>和服务保障体系欠完善，专业售</w:t>
            </w:r>
            <w:r>
              <w:rPr>
                <w:rFonts w:ascii="宋体" w:hAnsi="宋体" w:hint="eastAsia"/>
                <w:bCs/>
                <w:sz w:val="24"/>
              </w:rPr>
              <w:t>后服务人员不足，备品备件供应不完备，无针对性，基本满足招标文件要求，得</w:t>
            </w:r>
            <w:r>
              <w:rPr>
                <w:rFonts w:ascii="宋体" w:hAnsi="宋体" w:hint="eastAsia"/>
                <w:bCs/>
                <w:sz w:val="24"/>
              </w:rPr>
              <w:t>2</w:t>
            </w:r>
            <w:r>
              <w:rPr>
                <w:rFonts w:ascii="宋体" w:hAnsi="宋体" w:hint="eastAsia"/>
                <w:bCs/>
                <w:sz w:val="24"/>
              </w:rPr>
              <w:t>分；</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hint="eastAsia"/>
                <w:bCs/>
                <w:sz w:val="24"/>
              </w:rPr>
              <w:t>4</w:t>
            </w:r>
            <w:r>
              <w:rPr>
                <w:rFonts w:ascii="宋体" w:hAnsi="宋体" w:hint="eastAsia"/>
                <w:bCs/>
                <w:sz w:val="24"/>
              </w:rPr>
              <w:t>）内容不完整，可行性及实施性均低，无专业售后人员，不能满足采购人需要，或未提供方案，得</w:t>
            </w:r>
            <w:r>
              <w:rPr>
                <w:rFonts w:ascii="宋体" w:hAnsi="宋体" w:hint="eastAsia"/>
                <w:bCs/>
                <w:sz w:val="24"/>
              </w:rPr>
              <w:t>0</w:t>
            </w:r>
            <w:r>
              <w:rPr>
                <w:rFonts w:ascii="宋体" w:hAnsi="宋体" w:hint="eastAsia"/>
                <w:bCs/>
                <w:sz w:val="24"/>
              </w:rPr>
              <w:t>分。</w:t>
            </w:r>
          </w:p>
        </w:tc>
      </w:tr>
      <w:tr w:rsidR="00000000">
        <w:trPr>
          <w:jc w:val="center"/>
        </w:trPr>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7</w:t>
            </w:r>
          </w:p>
        </w:tc>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样品</w:t>
            </w:r>
          </w:p>
        </w:tc>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0-9</w:t>
            </w:r>
          </w:p>
        </w:tc>
        <w:tc>
          <w:tcPr>
            <w:tcW w:w="0" w:type="auto"/>
            <w:vAlign w:val="center"/>
          </w:tcPr>
          <w:p w:rsidR="00000000" w:rsidRDefault="00623458">
            <w:pPr>
              <w:spacing w:line="360" w:lineRule="exact"/>
              <w:rPr>
                <w:rFonts w:ascii="宋体" w:hAnsi="宋体" w:hint="eastAsia"/>
                <w:bCs/>
                <w:sz w:val="24"/>
              </w:rPr>
            </w:pPr>
            <w:r>
              <w:rPr>
                <w:rFonts w:ascii="宋体" w:hAnsi="宋体" w:hint="eastAsia"/>
                <w:bCs/>
                <w:sz w:val="24"/>
              </w:rPr>
              <w:t>根据投标文件要求提供样品（综合考量加工工艺、外观、颜色、材质、外形尺寸、功能尺寸、形位公差、稳定性、安全性、异味性、舒适性等）；</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hint="eastAsia"/>
                <w:bCs/>
                <w:sz w:val="24"/>
              </w:rPr>
              <w:t>1</w:t>
            </w:r>
            <w:r>
              <w:rPr>
                <w:rFonts w:ascii="宋体" w:hAnsi="宋体" w:hint="eastAsia"/>
                <w:bCs/>
                <w:sz w:val="24"/>
              </w:rPr>
              <w:t>）样品齐全、加工精良、外观精美、舒适、工艺细致、结构安全，得</w:t>
            </w:r>
            <w:r>
              <w:rPr>
                <w:rFonts w:ascii="宋体" w:hAnsi="宋体" w:hint="eastAsia"/>
                <w:bCs/>
                <w:sz w:val="24"/>
              </w:rPr>
              <w:t>9</w:t>
            </w:r>
            <w:r>
              <w:rPr>
                <w:rFonts w:ascii="宋体" w:hAnsi="宋体" w:hint="eastAsia"/>
                <w:bCs/>
                <w:sz w:val="24"/>
              </w:rPr>
              <w:t>分；</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hint="eastAsia"/>
                <w:bCs/>
                <w:sz w:val="24"/>
              </w:rPr>
              <w:t>2</w:t>
            </w:r>
            <w:r>
              <w:rPr>
                <w:rFonts w:ascii="宋体" w:hAnsi="宋体" w:hint="eastAsia"/>
                <w:bCs/>
                <w:sz w:val="24"/>
              </w:rPr>
              <w:t>）加工较精良、外观较精美、较舒适、工艺较细致、结构较安全，得</w:t>
            </w:r>
            <w:r>
              <w:rPr>
                <w:rFonts w:ascii="宋体" w:hAnsi="宋体" w:hint="eastAsia"/>
                <w:bCs/>
                <w:sz w:val="24"/>
              </w:rPr>
              <w:t>6</w:t>
            </w:r>
            <w:r>
              <w:rPr>
                <w:rFonts w:ascii="宋体" w:hAnsi="宋体" w:hint="eastAsia"/>
                <w:bCs/>
                <w:sz w:val="24"/>
              </w:rPr>
              <w:t>分；</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hint="eastAsia"/>
                <w:bCs/>
                <w:sz w:val="24"/>
              </w:rPr>
              <w:t>3</w:t>
            </w:r>
            <w:r>
              <w:rPr>
                <w:rFonts w:ascii="宋体" w:hAnsi="宋体" w:hint="eastAsia"/>
                <w:bCs/>
                <w:sz w:val="24"/>
              </w:rPr>
              <w:t>）加工工艺</w:t>
            </w:r>
            <w:r>
              <w:rPr>
                <w:rFonts w:ascii="宋体" w:hAnsi="宋体" w:hint="eastAsia"/>
                <w:bCs/>
                <w:sz w:val="24"/>
              </w:rPr>
              <w:t>一般、外观、舒适度、工艺、结构安全基本满足，得</w:t>
            </w:r>
            <w:r>
              <w:rPr>
                <w:rFonts w:ascii="宋体" w:hAnsi="宋体" w:hint="eastAsia"/>
                <w:bCs/>
                <w:sz w:val="24"/>
              </w:rPr>
              <w:t>4</w:t>
            </w:r>
            <w:r>
              <w:rPr>
                <w:rFonts w:ascii="宋体" w:hAnsi="宋体" w:hint="eastAsia"/>
                <w:bCs/>
                <w:sz w:val="24"/>
              </w:rPr>
              <w:t>分；</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hint="eastAsia"/>
                <w:bCs/>
                <w:sz w:val="24"/>
              </w:rPr>
              <w:t>4</w:t>
            </w:r>
            <w:r>
              <w:rPr>
                <w:rFonts w:ascii="宋体" w:hAnsi="宋体" w:hint="eastAsia"/>
                <w:bCs/>
                <w:sz w:val="24"/>
              </w:rPr>
              <w:t>）加工较粗糙、外观、舒适度、工艺、结构安全较差，得</w:t>
            </w:r>
            <w:r>
              <w:rPr>
                <w:rFonts w:ascii="宋体" w:hAnsi="宋体" w:hint="eastAsia"/>
                <w:bCs/>
                <w:sz w:val="24"/>
              </w:rPr>
              <w:t>2</w:t>
            </w:r>
            <w:r>
              <w:rPr>
                <w:rFonts w:ascii="宋体" w:hAnsi="宋体" w:hint="eastAsia"/>
                <w:bCs/>
                <w:sz w:val="24"/>
              </w:rPr>
              <w:t>分；</w:t>
            </w:r>
          </w:p>
          <w:p w:rsidR="00000000" w:rsidRDefault="00623458">
            <w:pPr>
              <w:spacing w:line="360" w:lineRule="exact"/>
              <w:rPr>
                <w:rFonts w:ascii="宋体" w:hAnsi="宋体"/>
                <w:bCs/>
                <w:sz w:val="24"/>
              </w:rPr>
            </w:pPr>
            <w:r>
              <w:rPr>
                <w:rFonts w:ascii="宋体" w:hAnsi="宋体" w:hint="eastAsia"/>
                <w:bCs/>
                <w:sz w:val="24"/>
              </w:rPr>
              <w:t>（</w:t>
            </w:r>
            <w:r>
              <w:rPr>
                <w:rFonts w:ascii="宋体" w:hAnsi="宋体" w:hint="eastAsia"/>
                <w:bCs/>
                <w:sz w:val="24"/>
              </w:rPr>
              <w:t>5</w:t>
            </w:r>
            <w:r>
              <w:rPr>
                <w:rFonts w:ascii="宋体" w:hAnsi="宋体" w:hint="eastAsia"/>
                <w:bCs/>
                <w:sz w:val="24"/>
              </w:rPr>
              <w:t>）加工粗糙、外观、舒适度、工艺、结构安全差，得</w:t>
            </w:r>
            <w:r>
              <w:rPr>
                <w:rFonts w:ascii="宋体" w:hAnsi="宋体" w:hint="eastAsia"/>
                <w:bCs/>
                <w:sz w:val="24"/>
              </w:rPr>
              <w:t>1</w:t>
            </w:r>
            <w:r>
              <w:rPr>
                <w:rFonts w:ascii="宋体" w:hAnsi="宋体" w:hint="eastAsia"/>
                <w:bCs/>
                <w:sz w:val="24"/>
              </w:rPr>
              <w:t>分；</w:t>
            </w:r>
          </w:p>
          <w:p w:rsidR="00000000" w:rsidRDefault="00623458">
            <w:pPr>
              <w:spacing w:line="360" w:lineRule="exact"/>
              <w:rPr>
                <w:rFonts w:ascii="宋体" w:hAnsi="宋体" w:hint="eastAsia"/>
                <w:bCs/>
                <w:sz w:val="24"/>
              </w:rPr>
            </w:pPr>
            <w:r>
              <w:rPr>
                <w:rFonts w:ascii="宋体" w:hAnsi="宋体" w:hint="eastAsia"/>
                <w:bCs/>
                <w:sz w:val="24"/>
              </w:rPr>
              <w:t>（</w:t>
            </w:r>
            <w:r>
              <w:rPr>
                <w:rFonts w:ascii="宋体" w:hAnsi="宋体" w:hint="eastAsia"/>
                <w:bCs/>
                <w:sz w:val="24"/>
              </w:rPr>
              <w:t>6</w:t>
            </w:r>
            <w:r>
              <w:rPr>
                <w:rFonts w:ascii="宋体" w:hAnsi="宋体" w:hint="eastAsia"/>
                <w:bCs/>
                <w:sz w:val="24"/>
              </w:rPr>
              <w:t>）未提供样品或异味重、刺鼻难忍，得</w:t>
            </w:r>
            <w:r>
              <w:rPr>
                <w:rFonts w:ascii="宋体" w:hAnsi="宋体" w:hint="eastAsia"/>
                <w:bCs/>
                <w:sz w:val="24"/>
              </w:rPr>
              <w:t>0</w:t>
            </w:r>
            <w:r>
              <w:rPr>
                <w:rFonts w:ascii="宋体" w:hAnsi="宋体" w:hint="eastAsia"/>
                <w:bCs/>
                <w:sz w:val="24"/>
              </w:rPr>
              <w:t>分。</w:t>
            </w:r>
          </w:p>
        </w:tc>
      </w:tr>
      <w:tr w:rsidR="00000000">
        <w:trPr>
          <w:jc w:val="center"/>
        </w:trPr>
        <w:tc>
          <w:tcPr>
            <w:tcW w:w="0" w:type="auto"/>
            <w:vAlign w:val="center"/>
          </w:tcPr>
          <w:p w:rsidR="00000000" w:rsidRDefault="00623458">
            <w:pPr>
              <w:spacing w:line="360" w:lineRule="exact"/>
              <w:jc w:val="center"/>
              <w:rPr>
                <w:rFonts w:ascii="宋体" w:hAnsi="宋体" w:hint="eastAsia"/>
                <w:b/>
                <w:sz w:val="24"/>
              </w:rPr>
            </w:pPr>
            <w:r>
              <w:rPr>
                <w:rFonts w:ascii="宋体" w:hAnsi="宋体" w:hint="eastAsia"/>
                <w:b/>
                <w:sz w:val="24"/>
              </w:rPr>
              <w:t>四</w:t>
            </w:r>
          </w:p>
        </w:tc>
        <w:tc>
          <w:tcPr>
            <w:tcW w:w="0" w:type="auto"/>
            <w:gridSpan w:val="3"/>
            <w:vAlign w:val="center"/>
          </w:tcPr>
          <w:p w:rsidR="00000000" w:rsidRDefault="00623458">
            <w:pPr>
              <w:spacing w:line="360" w:lineRule="exact"/>
              <w:ind w:leftChars="86" w:left="181"/>
              <w:rPr>
                <w:rFonts w:ascii="宋体" w:hAnsi="宋体" w:hint="eastAsia"/>
                <w:b/>
                <w:sz w:val="24"/>
              </w:rPr>
            </w:pPr>
            <w:r>
              <w:rPr>
                <w:rFonts w:ascii="宋体" w:hAnsi="宋体" w:hint="eastAsia"/>
                <w:b/>
                <w:sz w:val="24"/>
              </w:rPr>
              <w:t>政策部分（</w:t>
            </w:r>
            <w:r>
              <w:rPr>
                <w:rFonts w:ascii="宋体" w:hAnsi="宋体" w:hint="eastAsia"/>
                <w:b/>
                <w:sz w:val="24"/>
              </w:rPr>
              <w:t>0.7</w:t>
            </w:r>
            <w:r>
              <w:rPr>
                <w:rFonts w:ascii="宋体" w:hAnsi="宋体" w:hint="eastAsia"/>
                <w:b/>
                <w:sz w:val="24"/>
              </w:rPr>
              <w:t>分）</w:t>
            </w:r>
          </w:p>
        </w:tc>
      </w:tr>
      <w:tr w:rsidR="00000000">
        <w:trPr>
          <w:jc w:val="center"/>
        </w:trPr>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1</w:t>
            </w:r>
          </w:p>
        </w:tc>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政策法规</w:t>
            </w:r>
          </w:p>
        </w:tc>
        <w:tc>
          <w:tcPr>
            <w:tcW w:w="0" w:type="auto"/>
            <w:vAlign w:val="center"/>
          </w:tcPr>
          <w:p w:rsidR="00000000" w:rsidRDefault="00623458">
            <w:pPr>
              <w:spacing w:line="360" w:lineRule="exact"/>
              <w:jc w:val="center"/>
              <w:rPr>
                <w:rFonts w:ascii="宋体" w:hAnsi="宋体" w:hint="eastAsia"/>
                <w:bCs/>
                <w:sz w:val="24"/>
              </w:rPr>
            </w:pPr>
            <w:r>
              <w:rPr>
                <w:rFonts w:ascii="宋体" w:hAnsi="宋体" w:hint="eastAsia"/>
                <w:bCs/>
                <w:sz w:val="24"/>
              </w:rPr>
              <w:t>0-0.7</w:t>
            </w:r>
          </w:p>
        </w:tc>
        <w:tc>
          <w:tcPr>
            <w:tcW w:w="0" w:type="auto"/>
            <w:vAlign w:val="center"/>
          </w:tcPr>
          <w:p w:rsidR="00000000" w:rsidRDefault="00623458">
            <w:pPr>
              <w:spacing w:line="360" w:lineRule="exact"/>
              <w:rPr>
                <w:rFonts w:ascii="宋体" w:hAnsi="宋体" w:hint="eastAsia"/>
                <w:bCs/>
                <w:sz w:val="24"/>
              </w:rPr>
            </w:pPr>
            <w:r>
              <w:rPr>
                <w:rFonts w:ascii="宋体" w:hAnsi="宋体" w:hint="eastAsia"/>
                <w:bCs/>
                <w:sz w:val="24"/>
              </w:rPr>
              <w:t>综合审查供应商所投产品是否属于节能产品或环境标志产品，须附相应证明材料。属于节能产品得</w:t>
            </w:r>
            <w:r>
              <w:rPr>
                <w:rFonts w:ascii="宋体" w:hAnsi="宋体" w:hint="eastAsia"/>
                <w:bCs/>
                <w:sz w:val="24"/>
              </w:rPr>
              <w:t>0.35</w:t>
            </w:r>
            <w:r>
              <w:rPr>
                <w:rFonts w:ascii="宋体" w:hAnsi="宋体" w:hint="eastAsia"/>
                <w:bCs/>
                <w:sz w:val="24"/>
              </w:rPr>
              <w:t>分，属于环境标志产品得</w:t>
            </w:r>
            <w:r>
              <w:rPr>
                <w:rFonts w:ascii="宋体" w:hAnsi="宋体" w:hint="eastAsia"/>
                <w:bCs/>
                <w:sz w:val="24"/>
              </w:rPr>
              <w:t>0.35</w:t>
            </w:r>
            <w:r>
              <w:rPr>
                <w:rFonts w:ascii="宋体" w:hAnsi="宋体" w:hint="eastAsia"/>
                <w:bCs/>
                <w:sz w:val="24"/>
              </w:rPr>
              <w:t>分，否则</w:t>
            </w:r>
            <w:r>
              <w:rPr>
                <w:rFonts w:ascii="宋体" w:hAnsi="宋体" w:hint="eastAsia"/>
                <w:bCs/>
                <w:sz w:val="24"/>
              </w:rPr>
              <w:t>0</w:t>
            </w:r>
            <w:r>
              <w:rPr>
                <w:rFonts w:ascii="宋体" w:hAnsi="宋体" w:hint="eastAsia"/>
                <w:bCs/>
                <w:sz w:val="24"/>
              </w:rPr>
              <w:t>分。</w:t>
            </w:r>
          </w:p>
          <w:p w:rsidR="00000000" w:rsidRDefault="00623458">
            <w:pPr>
              <w:spacing w:line="360" w:lineRule="exact"/>
              <w:rPr>
                <w:rFonts w:ascii="宋体" w:hAnsi="宋体" w:hint="eastAsia"/>
                <w:bCs/>
                <w:sz w:val="24"/>
              </w:rPr>
            </w:pPr>
            <w:r>
              <w:rPr>
                <w:rFonts w:ascii="宋体" w:hAnsi="宋体" w:hint="eastAsia"/>
                <w:bCs/>
                <w:sz w:val="24"/>
              </w:rPr>
              <w:t>说明：</w:t>
            </w:r>
          </w:p>
          <w:p w:rsidR="00000000" w:rsidRDefault="00623458">
            <w:pPr>
              <w:spacing w:line="360" w:lineRule="exact"/>
              <w:rPr>
                <w:rFonts w:ascii="宋体" w:hAnsi="宋体" w:hint="eastAsia"/>
                <w:bCs/>
                <w:sz w:val="24"/>
              </w:rPr>
            </w:pPr>
            <w:r>
              <w:rPr>
                <w:rFonts w:ascii="宋体" w:hAnsi="宋体" w:hint="eastAsia"/>
                <w:bCs/>
                <w:sz w:val="24"/>
              </w:rPr>
              <w:t>1.</w:t>
            </w:r>
            <w:r>
              <w:rPr>
                <w:rFonts w:ascii="宋体" w:hAnsi="宋体" w:hint="eastAsia"/>
                <w:bCs/>
                <w:sz w:val="24"/>
              </w:rPr>
              <w:t>证明材料须按照“财政部</w:t>
            </w:r>
            <w:r>
              <w:rPr>
                <w:rFonts w:ascii="宋体" w:hAnsi="宋体" w:hint="eastAsia"/>
                <w:bCs/>
                <w:sz w:val="24"/>
              </w:rPr>
              <w:t xml:space="preserve"> </w:t>
            </w:r>
            <w:r>
              <w:rPr>
                <w:rFonts w:ascii="宋体" w:hAnsi="宋体" w:hint="eastAsia"/>
                <w:bCs/>
                <w:sz w:val="24"/>
              </w:rPr>
              <w:t>发展改革委</w:t>
            </w:r>
            <w:r>
              <w:rPr>
                <w:rFonts w:ascii="宋体" w:hAnsi="宋体" w:hint="eastAsia"/>
                <w:bCs/>
                <w:sz w:val="24"/>
              </w:rPr>
              <w:t xml:space="preserve"> </w:t>
            </w:r>
            <w:r>
              <w:rPr>
                <w:rFonts w:ascii="宋体" w:hAnsi="宋体" w:hint="eastAsia"/>
                <w:bCs/>
                <w:sz w:val="24"/>
              </w:rPr>
              <w:t>生态环境部</w:t>
            </w:r>
            <w:r>
              <w:rPr>
                <w:rFonts w:ascii="宋体" w:hAnsi="宋体" w:hint="eastAsia"/>
                <w:bCs/>
                <w:sz w:val="24"/>
              </w:rPr>
              <w:t xml:space="preserve"> </w:t>
            </w:r>
            <w:r>
              <w:rPr>
                <w:rFonts w:ascii="宋体" w:hAnsi="宋体" w:hint="eastAsia"/>
                <w:bCs/>
                <w:sz w:val="24"/>
              </w:rPr>
              <w:t>市场监管总局</w:t>
            </w:r>
            <w:r>
              <w:rPr>
                <w:rFonts w:ascii="宋体" w:hAnsi="宋体" w:hint="eastAsia"/>
                <w:bCs/>
                <w:sz w:val="24"/>
              </w:rPr>
              <w:t xml:space="preserve"> </w:t>
            </w:r>
            <w:r>
              <w:rPr>
                <w:rFonts w:ascii="宋体" w:hAnsi="宋体" w:hint="eastAsia"/>
                <w:bCs/>
                <w:sz w:val="24"/>
              </w:rPr>
              <w:t>关于调整优化节能产品、</w:t>
            </w:r>
            <w:r>
              <w:rPr>
                <w:rFonts w:ascii="宋体" w:hAnsi="宋体" w:hint="eastAsia"/>
                <w:bCs/>
                <w:sz w:val="24"/>
              </w:rPr>
              <w:t>环境标志产品政府采购执行机制的通知”的要求提供：国家确定的认证机构出具的、处于有效期之内</w:t>
            </w:r>
            <w:r>
              <w:rPr>
                <w:rFonts w:ascii="宋体" w:hAnsi="宋体" w:hint="eastAsia"/>
                <w:bCs/>
                <w:sz w:val="24"/>
              </w:rPr>
              <w:t>的节能产品、环境标志产品认证证书；</w:t>
            </w:r>
          </w:p>
          <w:p w:rsidR="00000000" w:rsidRDefault="00623458">
            <w:pPr>
              <w:spacing w:line="360" w:lineRule="exact"/>
              <w:rPr>
                <w:rFonts w:ascii="宋体" w:hAnsi="宋体" w:hint="eastAsia"/>
                <w:bCs/>
                <w:sz w:val="24"/>
              </w:rPr>
            </w:pPr>
            <w:r>
              <w:rPr>
                <w:rFonts w:ascii="宋体" w:hAnsi="宋体" w:hint="eastAsia"/>
                <w:bCs/>
                <w:sz w:val="24"/>
              </w:rPr>
              <w:t>2.</w:t>
            </w:r>
            <w:r>
              <w:rPr>
                <w:rFonts w:ascii="宋体" w:hAnsi="宋体" w:hint="eastAsia"/>
                <w:bCs/>
                <w:sz w:val="24"/>
              </w:rPr>
              <w:t>属于政府强制采购节能产品的不得分；</w:t>
            </w:r>
          </w:p>
          <w:p w:rsidR="00000000" w:rsidRDefault="00623458">
            <w:pPr>
              <w:spacing w:line="360" w:lineRule="exact"/>
              <w:rPr>
                <w:rFonts w:ascii="宋体" w:hAnsi="宋体" w:hint="eastAsia"/>
                <w:bCs/>
                <w:sz w:val="24"/>
              </w:rPr>
            </w:pPr>
            <w:r>
              <w:rPr>
                <w:rFonts w:ascii="宋体" w:hAnsi="宋体" w:hint="eastAsia"/>
                <w:bCs/>
                <w:sz w:val="24"/>
              </w:rPr>
              <w:t>3.</w:t>
            </w:r>
            <w:r>
              <w:rPr>
                <w:rFonts w:ascii="宋体" w:hAnsi="宋体" w:hint="eastAsia"/>
                <w:bCs/>
                <w:sz w:val="24"/>
              </w:rPr>
              <w:t>未按照要求提供证明材料的不得分。</w:t>
            </w:r>
          </w:p>
        </w:tc>
      </w:tr>
    </w:tbl>
    <w:p w:rsidR="00000000" w:rsidRDefault="00623458"/>
    <w:p w:rsidR="00000000" w:rsidRDefault="00623458">
      <w:pPr>
        <w:rPr>
          <w:rFonts w:hint="eastAsia"/>
        </w:rPr>
      </w:pPr>
      <w:r>
        <w:br w:type="page"/>
      </w:r>
    </w:p>
    <w:p w:rsidR="00000000" w:rsidRDefault="00623458">
      <w:pPr>
        <w:spacing w:line="360" w:lineRule="auto"/>
        <w:jc w:val="center"/>
        <w:outlineLvl w:val="0"/>
        <w:rPr>
          <w:rFonts w:hint="eastAsia"/>
          <w:b/>
          <w:sz w:val="36"/>
          <w:szCs w:val="36"/>
        </w:rPr>
      </w:pPr>
      <w:bookmarkStart w:id="850" w:name="_Toc99301424"/>
      <w:r>
        <w:rPr>
          <w:b/>
          <w:sz w:val="36"/>
          <w:szCs w:val="36"/>
        </w:rPr>
        <w:t>第五章</w:t>
      </w:r>
      <w:r>
        <w:rPr>
          <w:b/>
          <w:sz w:val="36"/>
          <w:szCs w:val="36"/>
        </w:rPr>
        <w:t xml:space="preserve">   </w:t>
      </w:r>
      <w:r>
        <w:rPr>
          <w:b/>
          <w:sz w:val="36"/>
          <w:szCs w:val="36"/>
        </w:rPr>
        <w:t>采购需求</w:t>
      </w:r>
      <w:bookmarkEnd w:id="850"/>
    </w:p>
    <w:p w:rsidR="00000000" w:rsidRDefault="00623458">
      <w:pPr>
        <w:pStyle w:val="aff7"/>
        <w:numPr>
          <w:ilvl w:val="0"/>
          <w:numId w:val="16"/>
        </w:numPr>
        <w:spacing w:line="360" w:lineRule="auto"/>
        <w:ind w:firstLineChars="0"/>
        <w:contextualSpacing/>
        <w:rPr>
          <w:rFonts w:ascii="宋体" w:hAnsi="宋体" w:hint="eastAsia"/>
          <w:b/>
          <w:sz w:val="24"/>
          <w:szCs w:val="24"/>
        </w:rPr>
      </w:pPr>
      <w:r>
        <w:rPr>
          <w:rFonts w:ascii="宋体" w:hAnsi="宋体"/>
          <w:b/>
          <w:sz w:val="24"/>
          <w:szCs w:val="24"/>
        </w:rPr>
        <w:t>采购标的</w:t>
      </w:r>
    </w:p>
    <w:p w:rsidR="00000000" w:rsidRDefault="00623458">
      <w:pPr>
        <w:spacing w:line="360" w:lineRule="auto"/>
        <w:contextualSpacing/>
        <w:rPr>
          <w:rFonts w:ascii="宋体" w:hAnsi="宋体"/>
          <w:bCs/>
          <w:sz w:val="24"/>
        </w:rPr>
      </w:pPr>
      <w:r>
        <w:rPr>
          <w:rFonts w:ascii="宋体" w:hAnsi="宋体"/>
          <w:bCs/>
          <w:sz w:val="24"/>
        </w:rPr>
        <w:t xml:space="preserve">1. </w:t>
      </w:r>
      <w:r>
        <w:rPr>
          <w:rFonts w:ascii="宋体" w:hAnsi="宋体"/>
          <w:bCs/>
          <w:sz w:val="24"/>
        </w:rPr>
        <w:t>采购标的（货物需求一览表）</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2949"/>
        <w:gridCol w:w="753"/>
        <w:gridCol w:w="879"/>
        <w:gridCol w:w="1088"/>
        <w:gridCol w:w="1134"/>
        <w:gridCol w:w="1240"/>
      </w:tblGrid>
      <w:tr w:rsidR="00000000">
        <w:trPr>
          <w:trHeight w:val="23"/>
        </w:trPr>
        <w:tc>
          <w:tcPr>
            <w:tcW w:w="388" w:type="pct"/>
            <w:shd w:val="clear" w:color="000000" w:fill="auto"/>
            <w:vAlign w:val="center"/>
          </w:tcPr>
          <w:p w:rsidR="00000000" w:rsidRDefault="00623458">
            <w:pPr>
              <w:widowControl/>
              <w:jc w:val="center"/>
              <w:rPr>
                <w:rFonts w:ascii="宋体" w:hAnsi="宋体" w:cs="宋体" w:hint="eastAsia"/>
                <w:b/>
                <w:bCs/>
                <w:kern w:val="0"/>
                <w:szCs w:val="21"/>
              </w:rPr>
            </w:pPr>
            <w:r>
              <w:rPr>
                <w:rFonts w:ascii="宋体" w:hAnsi="宋体" w:cs="宋体" w:hint="eastAsia"/>
                <w:b/>
                <w:bCs/>
                <w:kern w:val="0"/>
                <w:szCs w:val="21"/>
              </w:rPr>
              <w:t>序号</w:t>
            </w:r>
          </w:p>
        </w:tc>
        <w:tc>
          <w:tcPr>
            <w:tcW w:w="1691" w:type="pct"/>
            <w:shd w:val="clear" w:color="000000" w:fill="auto"/>
            <w:vAlign w:val="center"/>
          </w:tcPr>
          <w:p w:rsidR="00000000" w:rsidRDefault="00623458">
            <w:pPr>
              <w:widowControl/>
              <w:jc w:val="center"/>
              <w:rPr>
                <w:rFonts w:ascii="宋体" w:hAnsi="宋体" w:cs="宋体" w:hint="eastAsia"/>
                <w:b/>
                <w:bCs/>
                <w:kern w:val="0"/>
                <w:szCs w:val="21"/>
              </w:rPr>
            </w:pPr>
            <w:r>
              <w:rPr>
                <w:rFonts w:ascii="宋体" w:hAnsi="宋体" w:cs="宋体" w:hint="eastAsia"/>
                <w:b/>
                <w:bCs/>
                <w:kern w:val="0"/>
                <w:szCs w:val="21"/>
              </w:rPr>
              <w:t>标的名称</w:t>
            </w:r>
          </w:p>
        </w:tc>
        <w:tc>
          <w:tcPr>
            <w:tcW w:w="432" w:type="pct"/>
            <w:shd w:val="clear" w:color="000000" w:fill="auto"/>
            <w:vAlign w:val="center"/>
          </w:tcPr>
          <w:p w:rsidR="00000000" w:rsidRDefault="00623458">
            <w:pPr>
              <w:widowControl/>
              <w:jc w:val="center"/>
              <w:rPr>
                <w:rFonts w:ascii="宋体" w:hAnsi="宋体" w:cs="宋体" w:hint="eastAsia"/>
                <w:b/>
                <w:bCs/>
                <w:kern w:val="0"/>
                <w:szCs w:val="21"/>
              </w:rPr>
            </w:pPr>
            <w:r>
              <w:rPr>
                <w:rFonts w:ascii="宋体" w:hAnsi="宋体" w:cs="宋体" w:hint="eastAsia"/>
                <w:b/>
                <w:bCs/>
                <w:kern w:val="0"/>
                <w:szCs w:val="21"/>
              </w:rPr>
              <w:t>数量</w:t>
            </w:r>
          </w:p>
        </w:tc>
        <w:tc>
          <w:tcPr>
            <w:tcW w:w="504" w:type="pct"/>
            <w:shd w:val="clear" w:color="000000" w:fill="auto"/>
            <w:vAlign w:val="center"/>
          </w:tcPr>
          <w:p w:rsidR="00000000" w:rsidRDefault="00623458">
            <w:pPr>
              <w:widowControl/>
              <w:jc w:val="center"/>
              <w:rPr>
                <w:rFonts w:ascii="宋体" w:hAnsi="宋体" w:cs="宋体" w:hint="eastAsia"/>
                <w:b/>
                <w:bCs/>
                <w:kern w:val="0"/>
                <w:szCs w:val="21"/>
              </w:rPr>
            </w:pPr>
            <w:r>
              <w:rPr>
                <w:rFonts w:ascii="宋体" w:hAnsi="宋体" w:cs="宋体" w:hint="eastAsia"/>
                <w:b/>
                <w:bCs/>
                <w:kern w:val="0"/>
                <w:szCs w:val="21"/>
              </w:rPr>
              <w:t>单位</w:t>
            </w:r>
          </w:p>
        </w:tc>
        <w:tc>
          <w:tcPr>
            <w:tcW w:w="624" w:type="pct"/>
            <w:shd w:val="clear" w:color="000000" w:fill="auto"/>
            <w:vAlign w:val="center"/>
          </w:tcPr>
          <w:p w:rsidR="00000000" w:rsidRDefault="00623458">
            <w:pPr>
              <w:widowControl/>
              <w:jc w:val="center"/>
              <w:rPr>
                <w:rFonts w:ascii="宋体" w:hAnsi="宋体" w:cs="宋体" w:hint="eastAsia"/>
                <w:b/>
                <w:bCs/>
                <w:szCs w:val="21"/>
              </w:rPr>
            </w:pPr>
            <w:r>
              <w:rPr>
                <w:rFonts w:ascii="宋体" w:hAnsi="宋体" w:cs="宋体" w:hint="eastAsia"/>
                <w:b/>
                <w:bCs/>
                <w:szCs w:val="21"/>
              </w:rPr>
              <w:t>是否接受</w:t>
            </w:r>
          </w:p>
          <w:p w:rsidR="00000000" w:rsidRDefault="00623458">
            <w:pPr>
              <w:widowControl/>
              <w:jc w:val="center"/>
              <w:rPr>
                <w:rFonts w:ascii="宋体" w:hAnsi="宋体" w:cs="宋体" w:hint="eastAsia"/>
                <w:b/>
                <w:bCs/>
                <w:szCs w:val="21"/>
              </w:rPr>
            </w:pPr>
            <w:r>
              <w:rPr>
                <w:rFonts w:ascii="宋体" w:hAnsi="宋体" w:cs="宋体" w:hint="eastAsia"/>
                <w:b/>
                <w:bCs/>
                <w:szCs w:val="21"/>
              </w:rPr>
              <w:t>进口产品</w:t>
            </w:r>
          </w:p>
        </w:tc>
        <w:tc>
          <w:tcPr>
            <w:tcW w:w="650" w:type="pct"/>
            <w:shd w:val="clear" w:color="000000" w:fill="auto"/>
            <w:vAlign w:val="center"/>
          </w:tcPr>
          <w:p w:rsidR="00000000" w:rsidRDefault="00623458">
            <w:pPr>
              <w:widowControl/>
              <w:jc w:val="center"/>
              <w:rPr>
                <w:rFonts w:ascii="宋体" w:hAnsi="宋体" w:cs="宋体" w:hint="eastAsia"/>
                <w:b/>
                <w:bCs/>
                <w:szCs w:val="21"/>
              </w:rPr>
            </w:pPr>
            <w:r>
              <w:rPr>
                <w:rFonts w:ascii="宋体" w:hAnsi="宋体" w:cs="宋体" w:hint="eastAsia"/>
                <w:b/>
                <w:bCs/>
                <w:kern w:val="0"/>
                <w:szCs w:val="21"/>
              </w:rPr>
              <w:t>是否专门面向中小企业采购</w:t>
            </w:r>
          </w:p>
        </w:tc>
        <w:tc>
          <w:tcPr>
            <w:tcW w:w="712" w:type="pct"/>
            <w:shd w:val="clear" w:color="000000" w:fill="auto"/>
            <w:vAlign w:val="center"/>
          </w:tcPr>
          <w:p w:rsidR="00000000" w:rsidRDefault="00623458">
            <w:pPr>
              <w:widowControl/>
              <w:jc w:val="center"/>
              <w:rPr>
                <w:rFonts w:ascii="宋体" w:hAnsi="宋体" w:cs="宋体" w:hint="eastAsia"/>
                <w:b/>
                <w:bCs/>
                <w:szCs w:val="21"/>
              </w:rPr>
            </w:pPr>
            <w:r>
              <w:rPr>
                <w:rFonts w:ascii="宋体" w:hAnsi="宋体" w:cs="宋体" w:hint="eastAsia"/>
                <w:b/>
                <w:bCs/>
                <w:kern w:val="0"/>
                <w:szCs w:val="21"/>
              </w:rPr>
              <w:t>是否为核心产品</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学生宿舍多功能组合床</w:t>
            </w:r>
            <w:r>
              <w:rPr>
                <w:rStyle w:val="font71"/>
                <w:rFonts w:hint="default"/>
                <w:sz w:val="21"/>
                <w:szCs w:val="21"/>
                <w:lang w:bidi="ar"/>
              </w:rPr>
              <w:t>(</w:t>
            </w:r>
            <w:r>
              <w:rPr>
                <w:rStyle w:val="font51"/>
                <w:rFonts w:hint="default"/>
                <w:sz w:val="21"/>
                <w:szCs w:val="21"/>
                <w:lang w:bidi="ar"/>
              </w:rPr>
              <w:t>步梯</w:t>
            </w:r>
            <w:r>
              <w:rPr>
                <w:rStyle w:val="font71"/>
                <w:rFonts w:hint="default"/>
                <w:sz w:val="21"/>
                <w:szCs w:val="21"/>
                <w:lang w:bidi="ar"/>
              </w:rPr>
              <w:t>)</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1728</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套</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b/>
                <w:bCs/>
                <w:color w:val="000000"/>
                <w:kern w:val="0"/>
                <w:szCs w:val="21"/>
                <w:lang w:bidi="ar"/>
              </w:rPr>
            </w:pPr>
            <w:r>
              <w:rPr>
                <w:rFonts w:ascii="宋体" w:hAnsi="宋体" w:cs="宋体" w:hint="eastAsia"/>
                <w:b/>
                <w:bCs/>
                <w:color w:val="000000"/>
                <w:kern w:val="0"/>
                <w:szCs w:val="21"/>
                <w:lang w:bidi="ar"/>
              </w:rPr>
              <w:t>是</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学生宿舍行李架</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544</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3</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宿舍风扇</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432</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宿舍门窗安全膜</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432</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5</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宿舍安全限位器</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1158</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6</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值班室值班桌椅</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套</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7</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值班室无障碍床</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8</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便民服务冰箱</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9</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便民服务微波炉</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10</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门厅值班桌椅</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11</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学习桌椅</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60</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套</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12</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便民服务晾衣杆</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36</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13</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浴室浴位防水隔板</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96</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位</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14</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浴室置物架</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96</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15</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浴室更衣柜</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24</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16</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浴室长凳</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12</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17</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淋浴喷头</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96</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18</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学生宿舍小分类垃圾桶</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432</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19</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公寓楼内公共区大分类垃圾桶</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20</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rPr>
                <w:rFonts w:ascii="宋体" w:hAnsi="宋体" w:cs="宋体" w:hint="eastAsia"/>
                <w:color w:val="000000"/>
                <w:szCs w:val="21"/>
              </w:rPr>
            </w:pPr>
            <w:r>
              <w:rPr>
                <w:rFonts w:ascii="宋体" w:hAnsi="宋体" w:cs="宋体" w:hint="eastAsia"/>
                <w:color w:val="000000"/>
                <w:kern w:val="0"/>
                <w:szCs w:val="21"/>
                <w:lang w:bidi="ar"/>
              </w:rPr>
              <w:t>20</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教师宿舍单人床</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72</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21</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教师宿舍棕垫（床垫）</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72</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22</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教师宿舍写字桌椅</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72</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套</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23</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教师宿舍衣柜</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72</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24</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教师宿舍洗手间置物架</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36</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25</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教师宿舍洗手间镜子</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36</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26</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值班室钥匙</w:t>
            </w:r>
            <w:r>
              <w:rPr>
                <w:rFonts w:ascii="宋体" w:hAnsi="宋体" w:cs="宋体" w:hint="eastAsia"/>
                <w:color w:val="000000"/>
                <w:kern w:val="0"/>
                <w:szCs w:val="21"/>
                <w:lang w:bidi="ar"/>
              </w:rPr>
              <w:t>箱</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8</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27</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卫生间小纸篓</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324</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28</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盥洗室移动拖把挤水车</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36</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r w:rsidR="00000000">
        <w:trPr>
          <w:trHeight w:val="23"/>
        </w:trPr>
        <w:tc>
          <w:tcPr>
            <w:tcW w:w="388"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29</w:t>
            </w:r>
          </w:p>
        </w:tc>
        <w:tc>
          <w:tcPr>
            <w:tcW w:w="1691"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盥洗室茶叶过滤桶</w:t>
            </w:r>
          </w:p>
        </w:tc>
        <w:tc>
          <w:tcPr>
            <w:tcW w:w="432"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36</w:t>
            </w:r>
          </w:p>
        </w:tc>
        <w:tc>
          <w:tcPr>
            <w:tcW w:w="50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c>
          <w:tcPr>
            <w:tcW w:w="62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否</w:t>
            </w:r>
          </w:p>
        </w:tc>
        <w:tc>
          <w:tcPr>
            <w:tcW w:w="650"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c>
          <w:tcPr>
            <w:tcW w:w="712" w:type="pct"/>
            <w:vAlign w:val="center"/>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否</w:t>
            </w:r>
          </w:p>
        </w:tc>
      </w:tr>
    </w:tbl>
    <w:p w:rsidR="00000000" w:rsidRDefault="00623458">
      <w:pPr>
        <w:pStyle w:val="a0"/>
        <w:rPr>
          <w:rFonts w:hint="eastAsia"/>
          <w:lang w:bidi="ar"/>
        </w:rPr>
      </w:pPr>
    </w:p>
    <w:p w:rsidR="00000000" w:rsidRDefault="00623458">
      <w:pPr>
        <w:pStyle w:val="aff7"/>
        <w:numPr>
          <w:ilvl w:val="0"/>
          <w:numId w:val="16"/>
        </w:numPr>
        <w:spacing w:line="360" w:lineRule="auto"/>
        <w:ind w:firstLineChars="0"/>
        <w:contextualSpacing/>
        <w:rPr>
          <w:rFonts w:ascii="宋体" w:hAnsi="宋体" w:hint="eastAsia"/>
          <w:b/>
          <w:sz w:val="24"/>
          <w:szCs w:val="24"/>
        </w:rPr>
      </w:pPr>
      <w:r>
        <w:rPr>
          <w:rFonts w:ascii="宋体" w:hAnsi="宋体"/>
          <w:b/>
          <w:sz w:val="24"/>
          <w:szCs w:val="24"/>
        </w:rPr>
        <w:t>商务要求</w:t>
      </w:r>
    </w:p>
    <w:p w:rsidR="00000000" w:rsidRDefault="00623458">
      <w:pPr>
        <w:spacing w:line="360" w:lineRule="auto"/>
        <w:contextualSpacing/>
        <w:rPr>
          <w:rFonts w:ascii="宋体" w:hAnsi="宋体" w:hint="eastAsia"/>
          <w:i/>
          <w:sz w:val="24"/>
        </w:rPr>
      </w:pPr>
      <w:r>
        <w:rPr>
          <w:rFonts w:ascii="宋体" w:hAnsi="宋体"/>
          <w:sz w:val="24"/>
        </w:rPr>
        <w:t xml:space="preserve">1. </w:t>
      </w:r>
      <w:r>
        <w:rPr>
          <w:rFonts w:ascii="宋体" w:hAnsi="宋体"/>
          <w:sz w:val="24"/>
        </w:rPr>
        <w:t>交付的时间和地点</w:t>
      </w:r>
    </w:p>
    <w:p w:rsidR="00000000" w:rsidRDefault="00623458">
      <w:pPr>
        <w:spacing w:line="360" w:lineRule="auto"/>
        <w:ind w:firstLineChars="200" w:firstLine="480"/>
        <w:rPr>
          <w:rFonts w:ascii="宋体" w:hAnsi="宋体"/>
          <w:sz w:val="24"/>
        </w:rPr>
      </w:pPr>
      <w:r>
        <w:rPr>
          <w:rFonts w:ascii="宋体" w:hAnsi="宋体" w:hint="eastAsia"/>
          <w:sz w:val="24"/>
        </w:rPr>
        <w:t>交付时间：合同签订后</w:t>
      </w:r>
      <w:r>
        <w:rPr>
          <w:rFonts w:ascii="宋体" w:hAnsi="宋体" w:hint="eastAsia"/>
          <w:sz w:val="24"/>
        </w:rPr>
        <w:t>30</w:t>
      </w:r>
      <w:r>
        <w:rPr>
          <w:rFonts w:ascii="宋体" w:hAnsi="宋体" w:hint="eastAsia"/>
          <w:sz w:val="24"/>
        </w:rPr>
        <w:t>日内完成供货、安装。</w:t>
      </w:r>
    </w:p>
    <w:p w:rsidR="00000000" w:rsidRDefault="00623458">
      <w:pPr>
        <w:spacing w:line="360" w:lineRule="auto"/>
        <w:ind w:firstLineChars="200" w:firstLine="480"/>
        <w:contextualSpacing/>
        <w:rPr>
          <w:rFonts w:ascii="宋体" w:hAnsi="宋体" w:hint="eastAsia"/>
          <w:sz w:val="24"/>
        </w:rPr>
      </w:pPr>
      <w:r>
        <w:rPr>
          <w:rFonts w:ascii="宋体" w:hAnsi="宋体" w:hint="eastAsia"/>
          <w:sz w:val="24"/>
        </w:rPr>
        <w:t>交付地点：</w:t>
      </w:r>
      <w:r>
        <w:rPr>
          <w:rFonts w:ascii="宋体" w:hAnsi="宋体" w:cs="宋体" w:hint="eastAsia"/>
          <w:bCs/>
          <w:sz w:val="24"/>
        </w:rPr>
        <w:t>河北省张家口市怀来县土木镇松苑路</w:t>
      </w:r>
      <w:r>
        <w:rPr>
          <w:rFonts w:ascii="宋体" w:hAnsi="宋体" w:cs="宋体" w:hint="eastAsia"/>
          <w:bCs/>
          <w:sz w:val="24"/>
        </w:rPr>
        <w:t>3</w:t>
      </w:r>
      <w:r>
        <w:rPr>
          <w:rFonts w:ascii="宋体" w:hAnsi="宋体" w:cs="宋体" w:hint="eastAsia"/>
          <w:bCs/>
          <w:sz w:val="24"/>
        </w:rPr>
        <w:t>号北京信息科技大学（张家口）。</w:t>
      </w:r>
    </w:p>
    <w:p w:rsidR="00000000" w:rsidRDefault="00623458">
      <w:pPr>
        <w:spacing w:line="360" w:lineRule="auto"/>
        <w:contextualSpacing/>
        <w:rPr>
          <w:rFonts w:ascii="宋体" w:hAnsi="宋体"/>
          <w:color w:val="FF0000"/>
          <w:sz w:val="24"/>
        </w:rPr>
      </w:pPr>
      <w:r>
        <w:rPr>
          <w:rFonts w:ascii="宋体" w:hAnsi="宋体"/>
          <w:color w:val="FF0000"/>
          <w:sz w:val="24"/>
        </w:rPr>
        <w:t xml:space="preserve">2. </w:t>
      </w:r>
      <w:r>
        <w:rPr>
          <w:rFonts w:ascii="宋体" w:hAnsi="宋体"/>
          <w:color w:val="FF0000"/>
          <w:sz w:val="24"/>
        </w:rPr>
        <w:t>付款</w:t>
      </w:r>
      <w:r>
        <w:rPr>
          <w:rFonts w:ascii="宋体" w:hAnsi="宋体" w:hint="eastAsia"/>
          <w:color w:val="FF0000"/>
          <w:sz w:val="24"/>
        </w:rPr>
        <w:t>方式</w:t>
      </w:r>
    </w:p>
    <w:p w:rsidR="00FA72C3" w:rsidRPr="00FA72C3" w:rsidRDefault="00FA72C3" w:rsidP="00FA72C3">
      <w:pPr>
        <w:spacing w:line="360" w:lineRule="auto"/>
        <w:ind w:firstLineChars="200" w:firstLine="480"/>
        <w:contextualSpacing/>
        <w:rPr>
          <w:rFonts w:ascii="宋体" w:hAnsi="宋体" w:hint="eastAsia"/>
          <w:bCs/>
          <w:sz w:val="24"/>
        </w:rPr>
      </w:pPr>
      <w:bookmarkStart w:id="851" w:name="OLE_LINK3"/>
      <w:r w:rsidRPr="00FA72C3">
        <w:rPr>
          <w:rFonts w:ascii="宋体" w:hAnsi="宋体" w:hint="eastAsia"/>
          <w:bCs/>
          <w:sz w:val="24"/>
        </w:rPr>
        <w:t>（1）履约保证金：合同签订后7日内，中标人应当按照合同总金额的5%先行向采购人提供履约保证金，质保期结束且中标人本合同项下的全部合同义务已妥为履行完毕后，采购人无息退还。质保期以中标人在投标文件承诺的日期为准，但不得低于国家、行业的一般标准。</w:t>
      </w:r>
    </w:p>
    <w:p w:rsidR="00FA72C3" w:rsidRPr="00FA72C3" w:rsidRDefault="00FA72C3" w:rsidP="00FA72C3">
      <w:pPr>
        <w:spacing w:line="360" w:lineRule="auto"/>
        <w:ind w:firstLineChars="200" w:firstLine="480"/>
        <w:contextualSpacing/>
        <w:rPr>
          <w:rFonts w:ascii="宋体" w:hAnsi="宋体" w:hint="eastAsia"/>
          <w:bCs/>
          <w:sz w:val="24"/>
        </w:rPr>
      </w:pPr>
      <w:r w:rsidRPr="00FA72C3">
        <w:rPr>
          <w:rFonts w:ascii="宋体" w:hAnsi="宋体" w:hint="eastAsia"/>
          <w:bCs/>
          <w:sz w:val="24"/>
        </w:rPr>
        <w:t>（2）合同价款的支付：款项分二次支付。</w:t>
      </w:r>
    </w:p>
    <w:p w:rsidR="00FA72C3" w:rsidRPr="00FA72C3" w:rsidRDefault="00FA72C3" w:rsidP="00FA72C3">
      <w:pPr>
        <w:spacing w:line="360" w:lineRule="auto"/>
        <w:ind w:firstLineChars="200" w:firstLine="480"/>
        <w:contextualSpacing/>
        <w:rPr>
          <w:rFonts w:ascii="宋体" w:hAnsi="宋体" w:hint="eastAsia"/>
          <w:bCs/>
          <w:sz w:val="24"/>
        </w:rPr>
      </w:pPr>
      <w:r w:rsidRPr="00FA72C3">
        <w:rPr>
          <w:rFonts w:ascii="宋体" w:hAnsi="宋体" w:hint="eastAsia"/>
          <w:bCs/>
          <w:sz w:val="24"/>
        </w:rPr>
        <w:t>1）首付款：合同签订后7日内，采购人收到中标人妥为支付的履约保证金，且收到中标人开具的等额合规的增值税专用发票后，采购人向中标人支付至合同总价款的50%作为首付款；</w:t>
      </w:r>
    </w:p>
    <w:p w:rsidR="00FA72C3" w:rsidRPr="00FA72C3" w:rsidRDefault="00FA72C3" w:rsidP="00FA72C3">
      <w:pPr>
        <w:spacing w:line="360" w:lineRule="auto"/>
        <w:ind w:firstLineChars="200" w:firstLine="480"/>
        <w:contextualSpacing/>
        <w:rPr>
          <w:rFonts w:ascii="宋体" w:hAnsi="宋体" w:hint="eastAsia"/>
          <w:bCs/>
          <w:sz w:val="24"/>
        </w:rPr>
      </w:pPr>
      <w:r w:rsidRPr="00FA72C3">
        <w:rPr>
          <w:rFonts w:ascii="宋体" w:hAnsi="宋体" w:hint="eastAsia"/>
          <w:bCs/>
          <w:sz w:val="24"/>
        </w:rPr>
        <w:t>2）尾款：中标人将所有货物安装调试完毕且经采购人按学校相关规定验收合格，且收到中标人开具的等额合规的增值税专用发票后，采购人向中标人支付合同剩余尾款。</w:t>
      </w:r>
    </w:p>
    <w:p w:rsidR="00FA72C3" w:rsidRPr="00FA72C3" w:rsidRDefault="00FA72C3" w:rsidP="00FA72C3">
      <w:pPr>
        <w:spacing w:line="360" w:lineRule="auto"/>
        <w:ind w:firstLineChars="200" w:firstLine="480"/>
        <w:contextualSpacing/>
        <w:rPr>
          <w:rFonts w:ascii="宋体" w:hAnsi="宋体" w:hint="eastAsia"/>
          <w:bCs/>
          <w:sz w:val="24"/>
        </w:rPr>
      </w:pPr>
      <w:r w:rsidRPr="00FA72C3">
        <w:rPr>
          <w:rFonts w:ascii="宋体" w:hAnsi="宋体" w:hint="eastAsia"/>
          <w:bCs/>
          <w:sz w:val="24"/>
        </w:rPr>
        <w:t>（3）特别约定</w:t>
      </w:r>
    </w:p>
    <w:p w:rsidR="00FA72C3" w:rsidRDefault="00FA72C3" w:rsidP="00FA72C3">
      <w:pPr>
        <w:spacing w:line="360" w:lineRule="auto"/>
        <w:ind w:firstLineChars="200" w:firstLine="480"/>
        <w:contextualSpacing/>
        <w:rPr>
          <w:rFonts w:ascii="宋体" w:hAnsi="宋体"/>
          <w:bCs/>
          <w:sz w:val="24"/>
        </w:rPr>
      </w:pPr>
      <w:r w:rsidRPr="00FA72C3">
        <w:rPr>
          <w:rFonts w:ascii="宋体" w:hAnsi="宋体" w:hint="eastAsia"/>
          <w:bCs/>
          <w:sz w:val="24"/>
        </w:rPr>
        <w:t>由于本合同价款来源于政府财政性资金，合同约定的付款时间以财政性资金实际到位为前提，如因采购人财政性资金未到位导致采购人无法按前述付款时间节点支付款项，中标人同意待采购人财政性资金到位后，且满足前款约定的付款条件时，采购人按工作程序支付；中标人有义务按照采购人要求在采购人指定银行开立“共管账户”,确保项目款项安全、合规支付。（收款账户信息：1.收款供应商单位全称：XXX公司；2.收款单位信用代码：XXX；3.供应商收款账号：XXX；4.供应商账户开户行：XXX；5.供应商收款名称：XXX）。</w:t>
      </w:r>
    </w:p>
    <w:p w:rsidR="00000000" w:rsidRDefault="00623458" w:rsidP="00FA72C3">
      <w:pPr>
        <w:spacing w:line="360" w:lineRule="auto"/>
        <w:ind w:firstLineChars="200" w:firstLine="480"/>
        <w:contextualSpacing/>
        <w:rPr>
          <w:rFonts w:ascii="宋体" w:hAnsi="宋体" w:hint="eastAsia"/>
          <w:sz w:val="24"/>
        </w:rPr>
      </w:pPr>
      <w:r>
        <w:rPr>
          <w:rFonts w:ascii="宋体" w:hAnsi="宋体" w:hint="eastAsia"/>
          <w:bCs/>
          <w:sz w:val="24"/>
        </w:rPr>
        <w:t>（</w:t>
      </w:r>
      <w:r>
        <w:rPr>
          <w:rFonts w:ascii="宋体" w:hAnsi="宋体" w:hint="eastAsia"/>
          <w:bCs/>
          <w:sz w:val="24"/>
        </w:rPr>
        <w:t>4</w:t>
      </w:r>
      <w:r>
        <w:rPr>
          <w:rFonts w:ascii="宋体" w:hAnsi="宋体" w:hint="eastAsia"/>
          <w:bCs/>
          <w:sz w:val="24"/>
        </w:rPr>
        <w:t>）关于支付路径的特别约定</w:t>
      </w:r>
    </w:p>
    <w:p w:rsidR="00000000" w:rsidRDefault="00623458">
      <w:pPr>
        <w:spacing w:line="360" w:lineRule="auto"/>
        <w:ind w:firstLineChars="200" w:firstLine="480"/>
        <w:contextualSpacing/>
        <w:rPr>
          <w:rFonts w:ascii="宋体" w:hAnsi="宋体"/>
          <w:bCs/>
          <w:sz w:val="24"/>
        </w:rPr>
      </w:pPr>
      <w:r>
        <w:rPr>
          <w:rFonts w:ascii="宋体" w:hAnsi="宋体" w:hint="eastAsia"/>
          <w:bCs/>
          <w:sz w:val="24"/>
        </w:rPr>
        <w:t>1</w:t>
      </w:r>
      <w:r>
        <w:rPr>
          <w:rFonts w:ascii="宋体" w:hAnsi="宋体" w:hint="eastAsia"/>
          <w:bCs/>
          <w:sz w:val="24"/>
        </w:rPr>
        <w:t>）本合同项下采购人应支付给中标人的任何款项，</w:t>
      </w:r>
      <w:r>
        <w:rPr>
          <w:rFonts w:ascii="宋体" w:hAnsi="宋体" w:hint="eastAsia"/>
          <w:bCs/>
          <w:sz w:val="24"/>
        </w:rPr>
        <w:t>原则上均应通过共管账户支付。因此中标人有义务按照采购人要求在采购人指定银行开立“共管账户”</w:t>
      </w:r>
      <w:r>
        <w:rPr>
          <w:rFonts w:ascii="宋体" w:hAnsi="宋体" w:hint="eastAsia"/>
          <w:bCs/>
          <w:sz w:val="24"/>
        </w:rPr>
        <w:t>,</w:t>
      </w:r>
      <w:r>
        <w:rPr>
          <w:rFonts w:ascii="宋体" w:hAnsi="宋体" w:hint="eastAsia"/>
          <w:bCs/>
          <w:sz w:val="24"/>
        </w:rPr>
        <w:t>确保项目款项安全、合规支付。</w:t>
      </w:r>
    </w:p>
    <w:p w:rsidR="00000000" w:rsidRDefault="00623458">
      <w:pPr>
        <w:spacing w:line="360" w:lineRule="auto"/>
        <w:ind w:firstLineChars="200" w:firstLine="480"/>
        <w:contextualSpacing/>
        <w:rPr>
          <w:rFonts w:ascii="宋体" w:hAnsi="宋体"/>
          <w:bCs/>
          <w:sz w:val="24"/>
        </w:rPr>
      </w:pPr>
      <w:r>
        <w:rPr>
          <w:rFonts w:ascii="宋体" w:hAnsi="宋体" w:hint="eastAsia"/>
          <w:bCs/>
          <w:sz w:val="24"/>
        </w:rPr>
        <w:t>2</w:t>
      </w:r>
      <w:r>
        <w:rPr>
          <w:rFonts w:ascii="宋体" w:hAnsi="宋体" w:hint="eastAsia"/>
          <w:bCs/>
          <w:sz w:val="24"/>
        </w:rPr>
        <w:t>）如因中标人未能及时开立共管账户导致双方无法按照本合同约定的时间节点付款的，相关付款期限应予以顺延，直至中标人共管账户妥为设立后再行支付，在此期间未能支付款项不视为采购人违约。</w:t>
      </w:r>
    </w:p>
    <w:p w:rsidR="00000000" w:rsidRDefault="00623458">
      <w:pPr>
        <w:spacing w:line="360" w:lineRule="auto"/>
        <w:contextualSpacing/>
        <w:rPr>
          <w:rFonts w:ascii="宋体" w:hAnsi="宋体" w:hint="eastAsia"/>
          <w:sz w:val="24"/>
        </w:rPr>
      </w:pPr>
      <w:r>
        <w:rPr>
          <w:rFonts w:ascii="宋体" w:hAnsi="宋体"/>
          <w:sz w:val="24"/>
        </w:rPr>
        <w:t xml:space="preserve">3. </w:t>
      </w:r>
      <w:r>
        <w:rPr>
          <w:rFonts w:ascii="宋体" w:hAnsi="宋体"/>
          <w:sz w:val="24"/>
        </w:rPr>
        <w:t>包装和运输</w:t>
      </w:r>
    </w:p>
    <w:p w:rsidR="00000000" w:rsidRDefault="00623458">
      <w:pPr>
        <w:spacing w:line="360" w:lineRule="auto"/>
        <w:ind w:firstLineChars="200" w:firstLine="480"/>
        <w:contextualSpacing/>
        <w:rPr>
          <w:rFonts w:ascii="宋体" w:hAnsi="宋体" w:hint="eastAsia"/>
          <w:sz w:val="24"/>
        </w:rPr>
      </w:pPr>
      <w:r>
        <w:rPr>
          <w:rFonts w:ascii="宋体" w:hAnsi="宋体"/>
          <w:sz w:val="24"/>
        </w:rPr>
        <w:t>须满足《关于印发〈商品包装政府采购需求标准（试行）〉、〈快递包装政府采购需求标准（试行）〉的通知》（财办库﹝</w:t>
      </w:r>
      <w:r>
        <w:rPr>
          <w:rFonts w:ascii="宋体" w:hAnsi="宋体"/>
          <w:sz w:val="24"/>
        </w:rPr>
        <w:t>2020</w:t>
      </w:r>
      <w:r>
        <w:rPr>
          <w:rFonts w:ascii="宋体" w:hAnsi="宋体"/>
          <w:sz w:val="24"/>
        </w:rPr>
        <w:t>﹞</w:t>
      </w:r>
      <w:r>
        <w:rPr>
          <w:rFonts w:ascii="宋体" w:hAnsi="宋体"/>
          <w:sz w:val="24"/>
        </w:rPr>
        <w:t>123</w:t>
      </w:r>
      <w:r>
        <w:rPr>
          <w:rFonts w:ascii="宋体" w:hAnsi="宋体"/>
          <w:sz w:val="24"/>
        </w:rPr>
        <w:t>号）</w:t>
      </w:r>
      <w:r>
        <w:rPr>
          <w:rFonts w:ascii="宋体" w:hAnsi="宋体" w:hint="eastAsia"/>
          <w:sz w:val="24"/>
        </w:rPr>
        <w:t>等现行政策规定。</w:t>
      </w:r>
    </w:p>
    <w:p w:rsidR="00000000" w:rsidRDefault="00623458">
      <w:pPr>
        <w:spacing w:line="360" w:lineRule="auto"/>
        <w:ind w:firstLineChars="200" w:firstLine="480"/>
        <w:contextualSpacing/>
        <w:rPr>
          <w:rFonts w:ascii="宋体" w:hAnsi="宋体" w:hint="eastAsia"/>
          <w:sz w:val="24"/>
        </w:rPr>
      </w:pPr>
      <w:r>
        <w:rPr>
          <w:rFonts w:ascii="宋体" w:hAnsi="宋体" w:hint="eastAsia"/>
          <w:sz w:val="24"/>
        </w:rPr>
        <w:t>（</w:t>
      </w:r>
      <w:r>
        <w:rPr>
          <w:rFonts w:ascii="宋体" w:hAnsi="宋体" w:hint="eastAsia"/>
          <w:sz w:val="24"/>
        </w:rPr>
        <w:t>1</w:t>
      </w:r>
      <w:r>
        <w:rPr>
          <w:rFonts w:ascii="宋体" w:hAnsi="宋体" w:hint="eastAsia"/>
          <w:sz w:val="24"/>
        </w:rPr>
        <w:t>）</w:t>
      </w:r>
      <w:r>
        <w:rPr>
          <w:rFonts w:ascii="宋体" w:hAnsi="宋体"/>
          <w:sz w:val="24"/>
        </w:rPr>
        <w:t>供方应按如下标准包装：必须进行妥善包装，</w:t>
      </w:r>
      <w:r>
        <w:rPr>
          <w:rFonts w:ascii="宋体" w:hAnsi="宋体"/>
          <w:sz w:val="24"/>
        </w:rPr>
        <w:t>并确保其适合长途运输、防潮、防湿、防锈、</w:t>
      </w:r>
      <w:r>
        <w:rPr>
          <w:rFonts w:ascii="宋体" w:hAnsi="宋体"/>
          <w:sz w:val="24"/>
        </w:rPr>
        <w:t>耐野蛮装卸，以确保货物不受损。包装费用</w:t>
      </w:r>
      <w:r>
        <w:rPr>
          <w:rFonts w:ascii="宋体" w:hAnsi="宋体" w:hint="eastAsia"/>
          <w:sz w:val="24"/>
        </w:rPr>
        <w:t>包含在投标报价内</w:t>
      </w:r>
      <w:r>
        <w:rPr>
          <w:rFonts w:ascii="宋体" w:hAnsi="宋体"/>
          <w:sz w:val="24"/>
        </w:rPr>
        <w:t>。</w:t>
      </w:r>
    </w:p>
    <w:p w:rsidR="00000000" w:rsidRDefault="00623458">
      <w:pPr>
        <w:spacing w:line="360" w:lineRule="auto"/>
        <w:ind w:firstLineChars="200" w:firstLine="480"/>
        <w:contextualSpacing/>
        <w:rPr>
          <w:rFonts w:ascii="宋体" w:hAnsi="宋体" w:hint="eastAsia"/>
          <w:sz w:val="24"/>
        </w:rPr>
      </w:pPr>
      <w:r>
        <w:rPr>
          <w:rFonts w:ascii="宋体" w:hAnsi="宋体" w:hint="eastAsia"/>
          <w:sz w:val="24"/>
        </w:rPr>
        <w:t>（</w:t>
      </w:r>
      <w:r>
        <w:rPr>
          <w:rFonts w:ascii="宋体" w:hAnsi="宋体" w:hint="eastAsia"/>
          <w:sz w:val="24"/>
        </w:rPr>
        <w:t>2</w:t>
      </w:r>
      <w:r>
        <w:rPr>
          <w:rFonts w:ascii="宋体" w:hAnsi="宋体" w:hint="eastAsia"/>
          <w:sz w:val="24"/>
        </w:rPr>
        <w:t>）</w:t>
      </w:r>
      <w:r>
        <w:rPr>
          <w:rFonts w:ascii="宋体" w:hAnsi="宋体"/>
          <w:sz w:val="24"/>
        </w:rPr>
        <w:t>供方应选择最适合于保护货物的运输方式进行运输。运输到交货地点的运输费用由供方自行承担。</w:t>
      </w:r>
    </w:p>
    <w:p w:rsidR="00000000" w:rsidRDefault="00623458">
      <w:pPr>
        <w:spacing w:line="360" w:lineRule="auto"/>
        <w:contextualSpacing/>
        <w:rPr>
          <w:rFonts w:ascii="宋体" w:hAnsi="宋体"/>
          <w:sz w:val="24"/>
        </w:rPr>
      </w:pPr>
      <w:r>
        <w:rPr>
          <w:rFonts w:ascii="宋体" w:hAnsi="宋体"/>
          <w:sz w:val="24"/>
        </w:rPr>
        <w:t xml:space="preserve">4. </w:t>
      </w:r>
      <w:r>
        <w:rPr>
          <w:rFonts w:ascii="宋体" w:hAnsi="宋体" w:hint="eastAsia"/>
          <w:sz w:val="24"/>
        </w:rPr>
        <w:t>质保期</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
        <w:gridCol w:w="3912"/>
        <w:gridCol w:w="3912"/>
      </w:tblGrid>
      <w:tr w:rsidR="00000000">
        <w:trPr>
          <w:trHeight w:val="23"/>
        </w:trPr>
        <w:tc>
          <w:tcPr>
            <w:tcW w:w="514" w:type="pct"/>
            <w:shd w:val="clear" w:color="000000" w:fill="auto"/>
            <w:vAlign w:val="center"/>
          </w:tcPr>
          <w:p w:rsidR="00000000" w:rsidRDefault="00623458">
            <w:pPr>
              <w:widowControl/>
              <w:jc w:val="center"/>
              <w:rPr>
                <w:rFonts w:ascii="宋体" w:hAnsi="宋体" w:cs="宋体" w:hint="eastAsia"/>
                <w:b/>
                <w:bCs/>
                <w:kern w:val="0"/>
                <w:szCs w:val="21"/>
              </w:rPr>
            </w:pPr>
            <w:r>
              <w:rPr>
                <w:rFonts w:ascii="宋体" w:hAnsi="宋体" w:cs="宋体" w:hint="eastAsia"/>
                <w:b/>
                <w:bCs/>
                <w:kern w:val="0"/>
                <w:szCs w:val="21"/>
              </w:rPr>
              <w:t>序号</w:t>
            </w:r>
          </w:p>
        </w:tc>
        <w:tc>
          <w:tcPr>
            <w:tcW w:w="2243" w:type="pct"/>
            <w:shd w:val="clear" w:color="000000" w:fill="auto"/>
            <w:vAlign w:val="center"/>
          </w:tcPr>
          <w:p w:rsidR="00000000" w:rsidRDefault="00623458">
            <w:pPr>
              <w:widowControl/>
              <w:jc w:val="center"/>
              <w:rPr>
                <w:rFonts w:ascii="宋体" w:hAnsi="宋体" w:cs="宋体" w:hint="eastAsia"/>
                <w:b/>
                <w:bCs/>
                <w:kern w:val="0"/>
                <w:szCs w:val="21"/>
              </w:rPr>
            </w:pPr>
            <w:r>
              <w:rPr>
                <w:rFonts w:ascii="宋体" w:hAnsi="宋体" w:cs="宋体" w:hint="eastAsia"/>
                <w:b/>
                <w:bCs/>
                <w:kern w:val="0"/>
                <w:szCs w:val="21"/>
              </w:rPr>
              <w:t>标的名称</w:t>
            </w:r>
          </w:p>
        </w:tc>
        <w:tc>
          <w:tcPr>
            <w:tcW w:w="2243" w:type="pct"/>
            <w:shd w:val="clear" w:color="000000" w:fill="auto"/>
          </w:tcPr>
          <w:p w:rsidR="00000000" w:rsidRDefault="00623458">
            <w:pPr>
              <w:widowControl/>
              <w:jc w:val="center"/>
              <w:rPr>
                <w:rFonts w:ascii="宋体" w:hAnsi="宋体" w:cs="宋体" w:hint="eastAsia"/>
                <w:b/>
                <w:bCs/>
                <w:kern w:val="0"/>
                <w:szCs w:val="21"/>
              </w:rPr>
            </w:pPr>
            <w:r>
              <w:rPr>
                <w:rFonts w:ascii="宋体" w:hAnsi="宋体" w:cs="宋体" w:hint="eastAsia"/>
                <w:b/>
                <w:bCs/>
                <w:kern w:val="0"/>
                <w:szCs w:val="21"/>
              </w:rPr>
              <w:t>质保期（年）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学生宿舍多功能组合床</w:t>
            </w:r>
            <w:r>
              <w:rPr>
                <w:rStyle w:val="font71"/>
                <w:rFonts w:hint="default"/>
                <w:sz w:val="21"/>
                <w:szCs w:val="21"/>
                <w:lang w:bidi="ar"/>
              </w:rPr>
              <w:t>(</w:t>
            </w:r>
            <w:r>
              <w:rPr>
                <w:rStyle w:val="font51"/>
                <w:rFonts w:hint="default"/>
                <w:sz w:val="21"/>
                <w:szCs w:val="21"/>
                <w:lang w:bidi="ar"/>
              </w:rPr>
              <w:t>步梯</w:t>
            </w:r>
            <w:r>
              <w:rPr>
                <w:rStyle w:val="font71"/>
                <w:rFonts w:hint="default"/>
                <w:sz w:val="21"/>
                <w:szCs w:val="21"/>
                <w:lang w:bidi="ar"/>
              </w:rPr>
              <w:t>)</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五年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学生宿舍行李架</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五年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3</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宿舍风扇</w:t>
            </w:r>
          </w:p>
        </w:tc>
        <w:tc>
          <w:tcPr>
            <w:tcW w:w="2243" w:type="pct"/>
          </w:tcPr>
          <w:p w:rsidR="00000000" w:rsidRDefault="00623458">
            <w:pPr>
              <w:widowControl/>
              <w:spacing w:line="240" w:lineRule="atLeast"/>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原厂质保或三包期</w:t>
            </w:r>
            <w:r>
              <w:rPr>
                <w:rFonts w:ascii="宋体" w:hAnsi="宋体" w:cs="宋体" w:hint="eastAsia"/>
                <w:color w:val="000000"/>
                <w:kern w:val="0"/>
                <w:szCs w:val="21"/>
                <w:lang w:bidi="ar"/>
              </w:rPr>
              <w:t>1</w:t>
            </w:r>
            <w:r>
              <w:rPr>
                <w:rFonts w:ascii="宋体" w:hAnsi="宋体" w:cs="宋体" w:hint="eastAsia"/>
                <w:color w:val="000000"/>
                <w:kern w:val="0"/>
                <w:szCs w:val="21"/>
                <w:lang w:bidi="ar"/>
              </w:rPr>
              <w:t>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宿舍门窗安全膜</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一年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5</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宿舍安全限位器</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一年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6</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值班室值班桌椅</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五年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7</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值班室无障碍床</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五年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8</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便民服务冰箱</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原厂质保或三包期</w:t>
            </w:r>
            <w:r>
              <w:rPr>
                <w:rFonts w:ascii="宋体" w:hAnsi="宋体" w:cs="宋体" w:hint="eastAsia"/>
                <w:color w:val="000000"/>
                <w:kern w:val="0"/>
                <w:szCs w:val="21"/>
                <w:lang w:bidi="ar"/>
              </w:rPr>
              <w:t>1</w:t>
            </w:r>
            <w:r>
              <w:rPr>
                <w:rFonts w:ascii="宋体" w:hAnsi="宋体" w:cs="宋体" w:hint="eastAsia"/>
                <w:color w:val="000000"/>
                <w:kern w:val="0"/>
                <w:szCs w:val="21"/>
                <w:lang w:bidi="ar"/>
              </w:rPr>
              <w:t>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9</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便民服务</w:t>
            </w:r>
            <w:r>
              <w:rPr>
                <w:rFonts w:ascii="宋体" w:hAnsi="宋体" w:cs="宋体" w:hint="eastAsia"/>
                <w:color w:val="000000"/>
                <w:kern w:val="0"/>
                <w:szCs w:val="21"/>
                <w:lang w:bidi="ar"/>
              </w:rPr>
              <w:t>微波炉</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原厂质保或三包期</w:t>
            </w:r>
            <w:r>
              <w:rPr>
                <w:rFonts w:ascii="宋体" w:hAnsi="宋体" w:cs="宋体" w:hint="eastAsia"/>
                <w:color w:val="000000"/>
                <w:kern w:val="0"/>
                <w:szCs w:val="21"/>
                <w:lang w:bidi="ar"/>
              </w:rPr>
              <w:t>1</w:t>
            </w:r>
            <w:r>
              <w:rPr>
                <w:rFonts w:ascii="宋体" w:hAnsi="宋体" w:cs="宋体" w:hint="eastAsia"/>
                <w:color w:val="000000"/>
                <w:kern w:val="0"/>
                <w:szCs w:val="21"/>
                <w:lang w:bidi="ar"/>
              </w:rPr>
              <w:t>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10</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门厅值班桌椅</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五年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11</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学习桌椅</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五年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12</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便民服务晾衣杆</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一年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13</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浴室浴位防水隔板</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一年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14</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浴室置物架</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一年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15</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浴室更衣柜</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五年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16</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浴室长凳</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五年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17</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淋浴喷头</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一年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18</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学生宿舍小分类垃圾桶</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一年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19</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公寓楼内公共区大分类垃圾桶</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一年</w:t>
            </w:r>
          </w:p>
        </w:tc>
      </w:tr>
      <w:tr w:rsidR="00000000">
        <w:trPr>
          <w:trHeight w:val="23"/>
        </w:trPr>
        <w:tc>
          <w:tcPr>
            <w:tcW w:w="514" w:type="pct"/>
            <w:vAlign w:val="center"/>
          </w:tcPr>
          <w:p w:rsidR="00000000" w:rsidRDefault="00623458">
            <w:pPr>
              <w:widowControl/>
              <w:spacing w:line="240" w:lineRule="atLeast"/>
              <w:jc w:val="center"/>
              <w:rPr>
                <w:rFonts w:ascii="宋体" w:hAnsi="宋体" w:cs="宋体" w:hint="eastAsia"/>
                <w:color w:val="000000"/>
                <w:szCs w:val="21"/>
              </w:rPr>
            </w:pPr>
            <w:r>
              <w:rPr>
                <w:rFonts w:ascii="宋体" w:hAnsi="宋体" w:cs="宋体" w:hint="eastAsia"/>
                <w:color w:val="000000"/>
                <w:kern w:val="0"/>
                <w:szCs w:val="21"/>
                <w:lang w:bidi="ar"/>
              </w:rPr>
              <w:t>20</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教师宿舍单人床</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五年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21</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教师宿舍棕垫（床垫）</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五年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22</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教师宿舍写字桌椅</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五年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23</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教师宿舍衣柜</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五年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24</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教师宿舍洗手间置物架</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一年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25</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教师宿舍洗手间镜子</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一年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26</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值班室钥匙箱</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五年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27</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卫生间小纸篓</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一年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28</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盥洗室移动拖把挤水车</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一年</w:t>
            </w:r>
          </w:p>
        </w:tc>
      </w:tr>
      <w:tr w:rsidR="00000000">
        <w:trPr>
          <w:trHeight w:val="23"/>
        </w:trPr>
        <w:tc>
          <w:tcPr>
            <w:tcW w:w="514"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29</w:t>
            </w:r>
          </w:p>
        </w:tc>
        <w:tc>
          <w:tcPr>
            <w:tcW w:w="2243" w:type="pct"/>
            <w:vAlign w:val="center"/>
          </w:tcPr>
          <w:p w:rsidR="00000000" w:rsidRDefault="00623458">
            <w:pPr>
              <w:widowControl/>
              <w:spacing w:line="240" w:lineRule="atLeast"/>
              <w:jc w:val="center"/>
              <w:textAlignment w:val="center"/>
              <w:rPr>
                <w:rFonts w:ascii="宋体" w:hAnsi="宋体" w:cs="宋体" w:hint="eastAsia"/>
                <w:color w:val="000000"/>
                <w:szCs w:val="21"/>
              </w:rPr>
            </w:pPr>
            <w:r>
              <w:rPr>
                <w:rFonts w:ascii="宋体" w:hAnsi="宋体" w:cs="宋体" w:hint="eastAsia"/>
                <w:color w:val="000000"/>
                <w:kern w:val="0"/>
                <w:szCs w:val="21"/>
                <w:lang w:bidi="ar"/>
              </w:rPr>
              <w:t>盥洗室茶叶过滤桶</w:t>
            </w:r>
          </w:p>
        </w:tc>
        <w:tc>
          <w:tcPr>
            <w:tcW w:w="2243" w:type="pct"/>
          </w:tcPr>
          <w:p w:rsidR="00000000" w:rsidRDefault="00623458">
            <w:pPr>
              <w:widowControl/>
              <w:spacing w:line="240" w:lineRule="atLeast"/>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一年</w:t>
            </w:r>
          </w:p>
        </w:tc>
      </w:tr>
    </w:tbl>
    <w:p w:rsidR="00000000" w:rsidRDefault="00623458">
      <w:pPr>
        <w:spacing w:line="360" w:lineRule="auto"/>
        <w:ind w:firstLineChars="200" w:firstLine="480"/>
        <w:contextualSpacing/>
        <w:rPr>
          <w:rFonts w:ascii="宋体" w:hAnsi="宋体"/>
          <w:sz w:val="24"/>
        </w:rPr>
      </w:pPr>
      <w:r>
        <w:rPr>
          <w:rFonts w:ascii="宋体" w:hAnsi="宋体" w:hint="eastAsia"/>
          <w:bCs/>
          <w:sz w:val="24"/>
        </w:rPr>
        <w:t>注：质保期内如遇产品返厂维修应延长同等维修时间的质保期。</w:t>
      </w:r>
    </w:p>
    <w:p w:rsidR="00000000" w:rsidRDefault="00623458">
      <w:pPr>
        <w:spacing w:line="360" w:lineRule="auto"/>
        <w:contextualSpacing/>
        <w:rPr>
          <w:rFonts w:ascii="宋体" w:hAnsi="宋体"/>
          <w:bCs/>
          <w:sz w:val="24"/>
        </w:rPr>
      </w:pPr>
      <w:r>
        <w:rPr>
          <w:rFonts w:ascii="宋体" w:hAnsi="宋体" w:hint="eastAsia"/>
          <w:sz w:val="24"/>
        </w:rPr>
        <w:t>5.</w:t>
      </w:r>
      <w:r>
        <w:rPr>
          <w:rFonts w:ascii="宋体" w:hAnsi="宋体" w:hint="eastAsia"/>
          <w:sz w:val="24"/>
        </w:rPr>
        <w:t>供货、</w:t>
      </w:r>
      <w:r>
        <w:rPr>
          <w:rFonts w:ascii="宋体" w:hAnsi="宋体" w:hint="eastAsia"/>
          <w:bCs/>
          <w:sz w:val="24"/>
        </w:rPr>
        <w:t>售后服务及培训要求</w:t>
      </w:r>
    </w:p>
    <w:p w:rsidR="00000000" w:rsidRDefault="00623458">
      <w:pPr>
        <w:spacing w:line="360" w:lineRule="auto"/>
        <w:ind w:firstLineChars="200" w:firstLine="480"/>
        <w:contextualSpacing/>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）供应商</w:t>
      </w:r>
      <w:r>
        <w:rPr>
          <w:rFonts w:ascii="宋体" w:hAnsi="宋体"/>
          <w:sz w:val="24"/>
        </w:rPr>
        <w:t>应承诺</w:t>
      </w:r>
      <w:r>
        <w:rPr>
          <w:rFonts w:ascii="宋体" w:hAnsi="宋体" w:hint="eastAsia"/>
          <w:sz w:val="24"/>
        </w:rPr>
        <w:t>本次采购货物的质保期不低于校方要求的质保期限，</w:t>
      </w:r>
      <w:r>
        <w:rPr>
          <w:rFonts w:ascii="宋体" w:hAnsi="宋体"/>
          <w:sz w:val="24"/>
        </w:rPr>
        <w:t>即产</w:t>
      </w:r>
      <w:r>
        <w:rPr>
          <w:rFonts w:ascii="宋体" w:hAnsi="宋体" w:hint="eastAsia"/>
          <w:sz w:val="24"/>
        </w:rPr>
        <w:t>品在正常使用情况下发生质量问题时，供应商应按采购人的要求，负责对产品实行包修包换、包退；原</w:t>
      </w:r>
      <w:r>
        <w:rPr>
          <w:rFonts w:ascii="宋体" w:hAnsi="宋体" w:hint="eastAsia"/>
          <w:bCs/>
          <w:sz w:val="24"/>
        </w:rPr>
        <w:t>厂质保期或三包期</w:t>
      </w:r>
      <w:r>
        <w:rPr>
          <w:rFonts w:ascii="宋体" w:hAnsi="宋体" w:hint="eastAsia"/>
          <w:sz w:val="24"/>
        </w:rPr>
        <w:t>内投标人应负责免费更换易损件、五金件，负责产品的日常维护保养。</w:t>
      </w:r>
    </w:p>
    <w:p w:rsidR="00000000" w:rsidRDefault="00623458">
      <w:pPr>
        <w:spacing w:line="360" w:lineRule="auto"/>
        <w:contextualSpacing/>
        <w:rPr>
          <w:rFonts w:ascii="宋体" w:hAnsi="宋体"/>
          <w:bCs/>
          <w:iCs/>
          <w:sz w:val="24"/>
        </w:rPr>
      </w:pPr>
      <w:r>
        <w:rPr>
          <w:rFonts w:ascii="宋体" w:hAnsi="宋体" w:hint="eastAsia"/>
          <w:bCs/>
          <w:iCs/>
          <w:sz w:val="24"/>
        </w:rPr>
        <w:t xml:space="preserve">    </w:t>
      </w:r>
      <w:r>
        <w:rPr>
          <w:rFonts w:ascii="宋体" w:hAnsi="宋体" w:hint="eastAsia"/>
          <w:bCs/>
          <w:iCs/>
          <w:sz w:val="24"/>
        </w:rPr>
        <w:t>（</w:t>
      </w:r>
      <w:r>
        <w:rPr>
          <w:rFonts w:ascii="宋体" w:hAnsi="宋体" w:hint="eastAsia"/>
          <w:bCs/>
          <w:iCs/>
          <w:sz w:val="24"/>
        </w:rPr>
        <w:t>2</w:t>
      </w:r>
      <w:r>
        <w:rPr>
          <w:rFonts w:ascii="宋体" w:hAnsi="宋体" w:hint="eastAsia"/>
          <w:bCs/>
          <w:iCs/>
          <w:sz w:val="24"/>
        </w:rPr>
        <w:t>）质保期间发生故障，</w:t>
      </w:r>
      <w:r>
        <w:rPr>
          <w:rFonts w:ascii="宋体" w:hAnsi="宋体" w:hint="eastAsia"/>
          <w:sz w:val="24"/>
        </w:rPr>
        <w:t>供应商需</w:t>
      </w:r>
      <w:r>
        <w:rPr>
          <w:rFonts w:ascii="宋体" w:hAnsi="宋体" w:hint="eastAsia"/>
          <w:bCs/>
          <w:iCs/>
          <w:sz w:val="24"/>
        </w:rPr>
        <w:t>做到</w:t>
      </w:r>
      <w:r>
        <w:rPr>
          <w:rFonts w:ascii="宋体" w:hAnsi="宋体" w:hint="eastAsia"/>
          <w:bCs/>
          <w:iCs/>
          <w:sz w:val="24"/>
        </w:rPr>
        <w:t xml:space="preserve"> 2 </w:t>
      </w:r>
      <w:r>
        <w:rPr>
          <w:rFonts w:ascii="宋体" w:hAnsi="宋体" w:hint="eastAsia"/>
          <w:bCs/>
          <w:iCs/>
          <w:sz w:val="24"/>
        </w:rPr>
        <w:t>小时</w:t>
      </w:r>
      <w:r>
        <w:rPr>
          <w:rFonts w:ascii="宋体" w:hAnsi="宋体" w:hint="eastAsia"/>
          <w:bCs/>
          <w:iCs/>
          <w:sz w:val="24"/>
        </w:rPr>
        <w:t>内电话响应，</w:t>
      </w:r>
      <w:r>
        <w:rPr>
          <w:rFonts w:ascii="宋体" w:hAnsi="宋体" w:hint="eastAsia"/>
          <w:bCs/>
          <w:iCs/>
          <w:sz w:val="24"/>
        </w:rPr>
        <w:t>24</w:t>
      </w:r>
      <w:r>
        <w:rPr>
          <w:rFonts w:ascii="宋体" w:hAnsi="宋体" w:hint="eastAsia"/>
          <w:bCs/>
          <w:iCs/>
          <w:sz w:val="24"/>
        </w:rPr>
        <w:t>小时之内组织维修和专业服务队伍到达现场，对产品进行免费保修服务。到达现场</w:t>
      </w:r>
      <w:r>
        <w:rPr>
          <w:rFonts w:ascii="宋体" w:hAnsi="宋体" w:hint="eastAsia"/>
          <w:bCs/>
          <w:iCs/>
          <w:sz w:val="24"/>
        </w:rPr>
        <w:t>24</w:t>
      </w:r>
      <w:r>
        <w:rPr>
          <w:rFonts w:ascii="宋体" w:hAnsi="宋体" w:hint="eastAsia"/>
          <w:bCs/>
          <w:iCs/>
          <w:sz w:val="24"/>
        </w:rPr>
        <w:t>小时内无法修复，或产品需要返厂维修的设备，供应商需提供同类替代品，以满足采购人继续使用。</w:t>
      </w:r>
    </w:p>
    <w:p w:rsidR="00000000" w:rsidRDefault="00623458">
      <w:pPr>
        <w:spacing w:line="360" w:lineRule="auto"/>
        <w:ind w:firstLineChars="200" w:firstLine="480"/>
        <w:contextualSpacing/>
        <w:rPr>
          <w:rFonts w:ascii="宋体" w:hAnsi="宋体"/>
          <w:bCs/>
          <w:iCs/>
          <w:sz w:val="24"/>
        </w:rPr>
      </w:pPr>
      <w:r>
        <w:rPr>
          <w:rFonts w:ascii="宋体" w:hAnsi="宋体" w:hint="eastAsia"/>
          <w:bCs/>
          <w:iCs/>
          <w:sz w:val="24"/>
        </w:rPr>
        <w:t>（</w:t>
      </w:r>
      <w:r>
        <w:rPr>
          <w:rFonts w:ascii="宋体" w:hAnsi="宋体" w:hint="eastAsia"/>
          <w:bCs/>
          <w:iCs/>
          <w:sz w:val="24"/>
        </w:rPr>
        <w:t>3</w:t>
      </w:r>
      <w:r>
        <w:rPr>
          <w:rFonts w:ascii="宋体" w:hAnsi="宋体" w:hint="eastAsia"/>
          <w:bCs/>
          <w:iCs/>
          <w:sz w:val="24"/>
        </w:rPr>
        <w:t>）供应商需提供售后服务中心地址、电话、负责人和服务组织机构，应设置</w:t>
      </w:r>
      <w:r>
        <w:rPr>
          <w:rFonts w:ascii="宋体" w:hAnsi="宋体" w:hint="eastAsia"/>
          <w:bCs/>
          <w:iCs/>
          <w:sz w:val="24"/>
        </w:rPr>
        <w:t xml:space="preserve"> 24 </w:t>
      </w:r>
      <w:r>
        <w:rPr>
          <w:rFonts w:ascii="宋体" w:hAnsi="宋体" w:hint="eastAsia"/>
          <w:bCs/>
          <w:iCs/>
          <w:sz w:val="24"/>
        </w:rPr>
        <w:t>小时服务热线电话。</w:t>
      </w:r>
    </w:p>
    <w:p w:rsidR="00000000" w:rsidRDefault="00623458">
      <w:pPr>
        <w:spacing w:line="360" w:lineRule="auto"/>
        <w:ind w:firstLineChars="200" w:firstLine="480"/>
        <w:contextualSpacing/>
        <w:rPr>
          <w:rFonts w:ascii="宋体" w:hAnsi="宋体"/>
          <w:bCs/>
          <w:iCs/>
          <w:sz w:val="24"/>
        </w:rPr>
      </w:pPr>
      <w:r>
        <w:rPr>
          <w:rFonts w:ascii="宋体" w:hAnsi="宋体" w:hint="eastAsia"/>
          <w:bCs/>
          <w:iCs/>
          <w:sz w:val="24"/>
        </w:rPr>
        <w:t>（</w:t>
      </w:r>
      <w:r>
        <w:rPr>
          <w:rFonts w:ascii="宋体" w:hAnsi="宋体" w:hint="eastAsia"/>
          <w:bCs/>
          <w:iCs/>
          <w:sz w:val="24"/>
        </w:rPr>
        <w:t>4</w:t>
      </w:r>
      <w:r>
        <w:rPr>
          <w:rFonts w:ascii="宋体" w:hAnsi="宋体" w:hint="eastAsia"/>
          <w:bCs/>
          <w:iCs/>
          <w:sz w:val="24"/>
        </w:rPr>
        <w:t>）供应商承诺提供定期巡检服务和原</w:t>
      </w:r>
      <w:r>
        <w:rPr>
          <w:rFonts w:ascii="宋体" w:hAnsi="宋体" w:hint="eastAsia"/>
          <w:bCs/>
          <w:sz w:val="24"/>
        </w:rPr>
        <w:t>厂质保期或三包期</w:t>
      </w:r>
      <w:r>
        <w:rPr>
          <w:rFonts w:ascii="宋体" w:hAnsi="宋体" w:hint="eastAsia"/>
          <w:bCs/>
          <w:iCs/>
          <w:sz w:val="24"/>
        </w:rPr>
        <w:t>期满后按优惠价格提供易损件。</w:t>
      </w:r>
    </w:p>
    <w:p w:rsidR="00000000" w:rsidRDefault="00623458">
      <w:pPr>
        <w:spacing w:line="360" w:lineRule="auto"/>
        <w:ind w:firstLineChars="200" w:firstLine="480"/>
        <w:contextualSpacing/>
        <w:rPr>
          <w:rFonts w:ascii="宋体" w:hAnsi="宋体"/>
          <w:bCs/>
          <w:iCs/>
          <w:sz w:val="24"/>
        </w:rPr>
      </w:pPr>
      <w:r>
        <w:rPr>
          <w:rFonts w:ascii="宋体" w:hAnsi="宋体" w:hint="eastAsia"/>
          <w:bCs/>
          <w:iCs/>
          <w:sz w:val="24"/>
        </w:rPr>
        <w:t>（</w:t>
      </w:r>
      <w:r>
        <w:rPr>
          <w:rFonts w:ascii="宋体" w:hAnsi="宋体" w:hint="eastAsia"/>
          <w:bCs/>
          <w:iCs/>
          <w:sz w:val="24"/>
        </w:rPr>
        <w:t>5</w:t>
      </w:r>
      <w:r>
        <w:rPr>
          <w:rFonts w:ascii="宋体" w:hAnsi="宋体" w:hint="eastAsia"/>
          <w:bCs/>
          <w:iCs/>
          <w:sz w:val="24"/>
        </w:rPr>
        <w:t>）供应商需做出免费运输、免费安装及至少</w:t>
      </w:r>
      <w:r>
        <w:rPr>
          <w:rFonts w:ascii="宋体" w:hAnsi="宋体" w:hint="eastAsia"/>
          <w:bCs/>
          <w:iCs/>
          <w:sz w:val="24"/>
        </w:rPr>
        <w:t xml:space="preserve"> 2 </w:t>
      </w:r>
      <w:r>
        <w:rPr>
          <w:rFonts w:ascii="宋体" w:hAnsi="宋体" w:hint="eastAsia"/>
          <w:bCs/>
          <w:iCs/>
          <w:sz w:val="24"/>
        </w:rPr>
        <w:t>次的免费搬迁拆装服务承诺。</w:t>
      </w:r>
    </w:p>
    <w:p w:rsidR="00000000" w:rsidRDefault="00623458">
      <w:pPr>
        <w:spacing w:line="360" w:lineRule="auto"/>
        <w:ind w:firstLineChars="200" w:firstLine="480"/>
        <w:contextualSpacing/>
        <w:rPr>
          <w:rFonts w:ascii="宋体" w:hAnsi="宋体"/>
          <w:bCs/>
          <w:iCs/>
          <w:sz w:val="24"/>
        </w:rPr>
      </w:pPr>
      <w:r>
        <w:rPr>
          <w:rFonts w:ascii="宋体" w:hAnsi="宋体" w:hint="eastAsia"/>
          <w:bCs/>
          <w:iCs/>
          <w:sz w:val="24"/>
        </w:rPr>
        <w:t>（</w:t>
      </w:r>
      <w:r>
        <w:rPr>
          <w:rFonts w:ascii="宋体" w:hAnsi="宋体" w:hint="eastAsia"/>
          <w:bCs/>
          <w:iCs/>
          <w:sz w:val="24"/>
        </w:rPr>
        <w:t>6</w:t>
      </w:r>
      <w:r>
        <w:rPr>
          <w:rFonts w:ascii="宋体" w:hAnsi="宋体" w:hint="eastAsia"/>
          <w:bCs/>
          <w:iCs/>
          <w:sz w:val="24"/>
        </w:rPr>
        <w:t>）供应商承诺为采购人提供免费设计家具样式、制订详细需求等服务。</w:t>
      </w:r>
    </w:p>
    <w:p w:rsidR="00000000" w:rsidRDefault="00623458">
      <w:pPr>
        <w:spacing w:line="360" w:lineRule="auto"/>
        <w:ind w:firstLineChars="200" w:firstLine="480"/>
        <w:contextualSpacing/>
        <w:rPr>
          <w:rFonts w:ascii="宋体" w:hAnsi="宋体"/>
          <w:bCs/>
          <w:sz w:val="24"/>
        </w:rPr>
      </w:pPr>
      <w:r>
        <w:rPr>
          <w:rFonts w:ascii="宋体" w:hAnsi="宋体" w:hint="eastAsia"/>
          <w:bCs/>
          <w:iCs/>
          <w:sz w:val="24"/>
        </w:rPr>
        <w:t>（</w:t>
      </w:r>
      <w:r>
        <w:rPr>
          <w:rFonts w:ascii="宋体" w:hAnsi="宋体" w:hint="eastAsia"/>
          <w:bCs/>
          <w:iCs/>
          <w:sz w:val="24"/>
        </w:rPr>
        <w:t>7</w:t>
      </w:r>
      <w:r>
        <w:rPr>
          <w:rFonts w:ascii="宋体" w:hAnsi="宋体" w:hint="eastAsia"/>
          <w:bCs/>
          <w:iCs/>
          <w:sz w:val="24"/>
        </w:rPr>
        <w:t>）</w:t>
      </w:r>
      <w:r>
        <w:rPr>
          <w:rFonts w:ascii="宋体" w:hAnsi="宋体" w:hint="eastAsia"/>
          <w:bCs/>
          <w:sz w:val="24"/>
        </w:rPr>
        <w:t>完成供货后，供应商需提供不少于</w:t>
      </w:r>
      <w:r>
        <w:rPr>
          <w:rFonts w:ascii="宋体" w:hAnsi="宋体" w:hint="eastAsia"/>
          <w:bCs/>
          <w:sz w:val="24"/>
        </w:rPr>
        <w:t>2</w:t>
      </w:r>
      <w:r>
        <w:rPr>
          <w:rFonts w:ascii="宋体" w:hAnsi="宋体" w:hint="eastAsia"/>
          <w:bCs/>
          <w:sz w:val="24"/>
        </w:rPr>
        <w:t>次免费专业培训，直至买方能完全操作产品设备，并提供详细培训计划。</w:t>
      </w:r>
    </w:p>
    <w:p w:rsidR="00000000" w:rsidRDefault="00623458">
      <w:pPr>
        <w:spacing w:line="360" w:lineRule="auto"/>
        <w:ind w:firstLineChars="200" w:firstLine="480"/>
        <w:contextualSpacing/>
        <w:rPr>
          <w:rFonts w:ascii="宋体" w:hAnsi="宋体"/>
          <w:bCs/>
          <w:iCs/>
          <w:sz w:val="24"/>
        </w:rPr>
      </w:pPr>
      <w:r>
        <w:rPr>
          <w:rFonts w:ascii="宋体" w:hAnsi="宋体" w:hint="eastAsia"/>
          <w:bCs/>
          <w:sz w:val="24"/>
        </w:rPr>
        <w:t>（</w:t>
      </w:r>
      <w:r>
        <w:rPr>
          <w:rFonts w:ascii="宋体" w:hAnsi="宋体" w:hint="eastAsia"/>
          <w:bCs/>
          <w:sz w:val="24"/>
        </w:rPr>
        <w:t>8</w:t>
      </w:r>
      <w:r>
        <w:rPr>
          <w:rFonts w:ascii="宋体" w:hAnsi="宋体" w:hint="eastAsia"/>
          <w:bCs/>
          <w:sz w:val="24"/>
        </w:rPr>
        <w:t>）供应商应配合采购人完成全部采购产品的国有资产登记手续。</w:t>
      </w:r>
    </w:p>
    <w:p w:rsidR="00000000" w:rsidRDefault="00623458">
      <w:pPr>
        <w:spacing w:line="360" w:lineRule="auto"/>
        <w:contextualSpacing/>
        <w:rPr>
          <w:rFonts w:ascii="宋体" w:hAnsi="宋体" w:hint="eastAsia"/>
          <w:b/>
          <w:i/>
          <w:sz w:val="24"/>
        </w:rPr>
      </w:pPr>
      <w:r>
        <w:rPr>
          <w:rFonts w:ascii="宋体" w:hAnsi="宋体" w:hint="eastAsia"/>
          <w:sz w:val="24"/>
        </w:rPr>
        <w:t>6</w:t>
      </w:r>
      <w:r>
        <w:rPr>
          <w:rFonts w:ascii="宋体" w:hAnsi="宋体"/>
          <w:sz w:val="24"/>
        </w:rPr>
        <w:t xml:space="preserve">. </w:t>
      </w:r>
      <w:r>
        <w:rPr>
          <w:rFonts w:ascii="宋体" w:hAnsi="宋体"/>
          <w:sz w:val="24"/>
        </w:rPr>
        <w:t>保险</w:t>
      </w:r>
    </w:p>
    <w:p w:rsidR="00000000" w:rsidRDefault="00623458">
      <w:pPr>
        <w:spacing w:line="360" w:lineRule="auto"/>
        <w:ind w:firstLineChars="200" w:firstLine="480"/>
        <w:contextualSpacing/>
        <w:rPr>
          <w:rFonts w:ascii="宋体" w:hAnsi="宋体" w:hint="eastAsia"/>
          <w:sz w:val="24"/>
        </w:rPr>
      </w:pPr>
      <w:r>
        <w:rPr>
          <w:rFonts w:ascii="宋体" w:hAnsi="宋体" w:cs="宋体" w:hint="eastAsia"/>
          <w:sz w:val="24"/>
        </w:rPr>
        <w:t>直至交付采购人前，所有安全责任及相关费用，包括但不限于设备生产、运输、安装、调试、保险等，均由投标方承担。</w:t>
      </w:r>
    </w:p>
    <w:bookmarkEnd w:id="851"/>
    <w:p w:rsidR="00000000" w:rsidRDefault="00623458">
      <w:pPr>
        <w:tabs>
          <w:tab w:val="left" w:pos="900"/>
          <w:tab w:val="left" w:pos="1740"/>
        </w:tabs>
        <w:spacing w:line="360" w:lineRule="auto"/>
        <w:ind w:firstLine="480"/>
        <w:rPr>
          <w:rFonts w:ascii="宋体" w:hAnsi="宋体" w:cs="宋体" w:hint="eastAsia"/>
          <w:sz w:val="24"/>
        </w:rPr>
      </w:pPr>
    </w:p>
    <w:p w:rsidR="00000000" w:rsidRDefault="00623458">
      <w:pPr>
        <w:pStyle w:val="aff7"/>
        <w:numPr>
          <w:ilvl w:val="0"/>
          <w:numId w:val="16"/>
        </w:numPr>
        <w:spacing w:line="360" w:lineRule="auto"/>
        <w:ind w:firstLineChars="0"/>
        <w:contextualSpacing/>
        <w:rPr>
          <w:rFonts w:ascii="宋体" w:hAnsi="宋体" w:hint="eastAsia"/>
          <w:b/>
          <w:sz w:val="24"/>
          <w:szCs w:val="24"/>
        </w:rPr>
      </w:pPr>
      <w:r>
        <w:rPr>
          <w:rFonts w:ascii="宋体" w:hAnsi="宋体"/>
          <w:b/>
          <w:sz w:val="24"/>
          <w:szCs w:val="24"/>
        </w:rPr>
        <w:t>技术要求</w:t>
      </w:r>
    </w:p>
    <w:p w:rsidR="00000000" w:rsidRDefault="00623458">
      <w:pPr>
        <w:spacing w:line="360" w:lineRule="auto"/>
        <w:contextualSpacing/>
        <w:outlineLvl w:val="1"/>
        <w:rPr>
          <w:rFonts w:ascii="宋体" w:hAnsi="宋体"/>
          <w:b/>
          <w:bCs/>
          <w:sz w:val="24"/>
        </w:rPr>
      </w:pPr>
      <w:r>
        <w:rPr>
          <w:rFonts w:ascii="宋体" w:hAnsi="宋体" w:hint="eastAsia"/>
          <w:b/>
          <w:bCs/>
          <w:sz w:val="24"/>
        </w:rPr>
        <w:t>（一）</w:t>
      </w:r>
      <w:r>
        <w:rPr>
          <w:rFonts w:ascii="宋体" w:hAnsi="宋体"/>
          <w:b/>
          <w:bCs/>
          <w:sz w:val="24"/>
        </w:rPr>
        <w:t>采购标的需实现的功能或者目标</w:t>
      </w:r>
    </w:p>
    <w:p w:rsidR="00000000" w:rsidRDefault="00623458">
      <w:pPr>
        <w:spacing w:line="360" w:lineRule="auto"/>
        <w:ind w:firstLineChars="200" w:firstLine="480"/>
        <w:contextualSpacing/>
        <w:rPr>
          <w:rFonts w:ascii="宋体" w:hAnsi="宋体" w:hint="eastAsia"/>
          <w:bCs/>
          <w:sz w:val="24"/>
        </w:rPr>
      </w:pPr>
      <w:r>
        <w:rPr>
          <w:rFonts w:ascii="宋体" w:hAnsi="宋体" w:hint="eastAsia"/>
          <w:bCs/>
          <w:sz w:val="24"/>
        </w:rPr>
        <w:t>北京信息科技大学（张家口）一期将于</w:t>
      </w:r>
      <w:r>
        <w:rPr>
          <w:rFonts w:ascii="宋体" w:hAnsi="宋体" w:hint="eastAsia"/>
          <w:bCs/>
          <w:sz w:val="24"/>
        </w:rPr>
        <w:t>2025</w:t>
      </w:r>
      <w:r>
        <w:rPr>
          <w:rFonts w:ascii="宋体" w:hAnsi="宋体" w:hint="eastAsia"/>
          <w:bCs/>
          <w:sz w:val="24"/>
        </w:rPr>
        <w:t>年</w:t>
      </w:r>
      <w:r>
        <w:rPr>
          <w:rFonts w:ascii="宋体" w:hAnsi="宋体" w:hint="eastAsia"/>
          <w:bCs/>
          <w:sz w:val="24"/>
        </w:rPr>
        <w:t>9</w:t>
      </w:r>
      <w:r>
        <w:rPr>
          <w:rFonts w:ascii="宋体" w:hAnsi="宋体" w:hint="eastAsia"/>
          <w:bCs/>
          <w:sz w:val="24"/>
        </w:rPr>
        <w:t>月正式启用，该项目的实施是保障一期校园正常教学、科研和人才培养的必要条件，为</w:t>
      </w:r>
      <w:r>
        <w:rPr>
          <w:rFonts w:ascii="宋体" w:hAnsi="宋体" w:hint="eastAsia"/>
          <w:bCs/>
          <w:sz w:val="24"/>
        </w:rPr>
        <w:t>2025</w:t>
      </w:r>
      <w:r>
        <w:rPr>
          <w:rFonts w:ascii="宋体" w:hAnsi="宋体" w:hint="eastAsia"/>
          <w:bCs/>
          <w:sz w:val="24"/>
        </w:rPr>
        <w:t>年</w:t>
      </w:r>
      <w:r>
        <w:rPr>
          <w:rFonts w:ascii="宋体" w:hAnsi="宋体" w:hint="eastAsia"/>
          <w:bCs/>
          <w:sz w:val="24"/>
        </w:rPr>
        <w:t>9</w:t>
      </w:r>
      <w:r>
        <w:rPr>
          <w:rFonts w:ascii="宋体" w:hAnsi="宋体" w:hint="eastAsia"/>
          <w:bCs/>
          <w:sz w:val="24"/>
        </w:rPr>
        <w:t>月开学做好充分准备。为师生提供良好的校园环境和配套</w:t>
      </w:r>
      <w:r>
        <w:rPr>
          <w:rFonts w:ascii="宋体" w:hAnsi="宋体" w:hint="eastAsia"/>
          <w:bCs/>
          <w:sz w:val="24"/>
        </w:rPr>
        <w:t>服务是项目的核心内容，本项目是学生公寓建设的重要内容，以保障师生员工必要的生活条件。</w:t>
      </w:r>
    </w:p>
    <w:p w:rsidR="00000000" w:rsidRDefault="00623458">
      <w:pPr>
        <w:spacing w:line="360" w:lineRule="auto"/>
        <w:contextualSpacing/>
        <w:outlineLvl w:val="1"/>
        <w:rPr>
          <w:rFonts w:ascii="宋体" w:hAnsi="宋体"/>
          <w:b/>
          <w:bCs/>
          <w:sz w:val="24"/>
        </w:rPr>
      </w:pPr>
      <w:r>
        <w:rPr>
          <w:rFonts w:ascii="宋体" w:hAnsi="宋体" w:hint="eastAsia"/>
          <w:b/>
          <w:bCs/>
          <w:sz w:val="24"/>
        </w:rPr>
        <w:t>（二）具体技术要求</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1185"/>
        <w:gridCol w:w="5725"/>
        <w:gridCol w:w="636"/>
        <w:gridCol w:w="587"/>
      </w:tblGrid>
      <w:tr w:rsidR="00000000">
        <w:trPr>
          <w:trHeight w:val="23"/>
        </w:trPr>
        <w:tc>
          <w:tcPr>
            <w:tcW w:w="388" w:type="pct"/>
            <w:shd w:val="clear" w:color="000000" w:fill="auto"/>
            <w:vAlign w:val="center"/>
          </w:tcPr>
          <w:p w:rsidR="00000000" w:rsidRDefault="00623458">
            <w:pPr>
              <w:widowControl/>
              <w:jc w:val="center"/>
              <w:rPr>
                <w:rFonts w:ascii="宋体" w:hAnsi="宋体" w:cs="宋体" w:hint="eastAsia"/>
                <w:b/>
                <w:bCs/>
                <w:kern w:val="0"/>
                <w:szCs w:val="21"/>
              </w:rPr>
            </w:pPr>
            <w:r>
              <w:rPr>
                <w:rFonts w:ascii="宋体" w:hAnsi="宋体" w:cs="宋体" w:hint="eastAsia"/>
                <w:b/>
                <w:bCs/>
                <w:kern w:val="0"/>
                <w:szCs w:val="21"/>
              </w:rPr>
              <w:t>序号</w:t>
            </w:r>
          </w:p>
        </w:tc>
        <w:tc>
          <w:tcPr>
            <w:tcW w:w="730" w:type="pct"/>
            <w:shd w:val="clear" w:color="000000" w:fill="auto"/>
            <w:vAlign w:val="center"/>
          </w:tcPr>
          <w:p w:rsidR="00000000" w:rsidRDefault="00623458">
            <w:pPr>
              <w:widowControl/>
              <w:jc w:val="center"/>
              <w:rPr>
                <w:rFonts w:ascii="宋体" w:hAnsi="宋体" w:cs="宋体" w:hint="eastAsia"/>
                <w:b/>
                <w:bCs/>
                <w:kern w:val="0"/>
                <w:szCs w:val="21"/>
              </w:rPr>
            </w:pPr>
            <w:r>
              <w:rPr>
                <w:rFonts w:ascii="宋体" w:hAnsi="宋体" w:cs="宋体" w:hint="eastAsia"/>
                <w:b/>
                <w:bCs/>
                <w:kern w:val="0"/>
                <w:szCs w:val="21"/>
              </w:rPr>
              <w:t>货物名称</w:t>
            </w:r>
          </w:p>
        </w:tc>
        <w:tc>
          <w:tcPr>
            <w:tcW w:w="3333" w:type="pct"/>
            <w:shd w:val="clear" w:color="000000" w:fill="auto"/>
            <w:vAlign w:val="center"/>
          </w:tcPr>
          <w:p w:rsidR="00000000" w:rsidRDefault="00623458">
            <w:pPr>
              <w:widowControl/>
              <w:spacing w:beforeLines="50" w:before="120" w:afterLines="50" w:after="120"/>
              <w:jc w:val="center"/>
              <w:rPr>
                <w:rFonts w:ascii="宋体" w:hAnsi="宋体" w:cs="宋体" w:hint="eastAsia"/>
                <w:b/>
                <w:bCs/>
                <w:kern w:val="0"/>
                <w:szCs w:val="21"/>
              </w:rPr>
            </w:pPr>
            <w:r>
              <w:rPr>
                <w:rFonts w:ascii="宋体" w:hAnsi="宋体" w:cs="宋体" w:hint="eastAsia"/>
                <w:b/>
                <w:bCs/>
                <w:kern w:val="0"/>
                <w:szCs w:val="21"/>
              </w:rPr>
              <w:t>技术指标</w:t>
            </w:r>
          </w:p>
        </w:tc>
        <w:tc>
          <w:tcPr>
            <w:tcW w:w="162" w:type="pct"/>
            <w:shd w:val="clear" w:color="000000" w:fill="auto"/>
            <w:vAlign w:val="center"/>
          </w:tcPr>
          <w:p w:rsidR="00000000" w:rsidRDefault="00623458">
            <w:pPr>
              <w:widowControl/>
              <w:jc w:val="center"/>
              <w:rPr>
                <w:rFonts w:ascii="宋体" w:hAnsi="宋体" w:cs="宋体" w:hint="eastAsia"/>
                <w:b/>
                <w:bCs/>
                <w:kern w:val="0"/>
                <w:szCs w:val="21"/>
              </w:rPr>
            </w:pPr>
            <w:r>
              <w:rPr>
                <w:rFonts w:ascii="宋体" w:hAnsi="宋体" w:cs="宋体" w:hint="eastAsia"/>
                <w:b/>
                <w:bCs/>
                <w:kern w:val="0"/>
                <w:szCs w:val="21"/>
              </w:rPr>
              <w:t>数量</w:t>
            </w:r>
          </w:p>
        </w:tc>
        <w:tc>
          <w:tcPr>
            <w:tcW w:w="387" w:type="pct"/>
            <w:shd w:val="clear" w:color="000000" w:fill="auto"/>
            <w:vAlign w:val="center"/>
          </w:tcPr>
          <w:p w:rsidR="00000000" w:rsidRDefault="00623458">
            <w:pPr>
              <w:widowControl/>
              <w:jc w:val="center"/>
              <w:rPr>
                <w:rFonts w:ascii="宋体" w:hAnsi="宋体" w:cs="宋体" w:hint="eastAsia"/>
                <w:b/>
                <w:bCs/>
                <w:kern w:val="0"/>
                <w:szCs w:val="21"/>
              </w:rPr>
            </w:pPr>
            <w:r>
              <w:rPr>
                <w:rFonts w:ascii="宋体" w:hAnsi="宋体" w:cs="宋体" w:hint="eastAsia"/>
                <w:b/>
                <w:bCs/>
                <w:kern w:val="0"/>
                <w:szCs w:val="21"/>
              </w:rPr>
              <w:t>单位</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1</w:t>
            </w:r>
          </w:p>
        </w:tc>
        <w:tc>
          <w:tcPr>
            <w:tcW w:w="730" w:type="pct"/>
            <w:vAlign w:val="center"/>
          </w:tcPr>
          <w:p w:rsidR="00000000" w:rsidRDefault="00623458">
            <w:pPr>
              <w:widowControl/>
              <w:jc w:val="center"/>
              <w:textAlignment w:val="center"/>
              <w:rPr>
                <w:rStyle w:val="font71"/>
                <w:rFonts w:hint="default"/>
                <w:sz w:val="21"/>
                <w:szCs w:val="21"/>
                <w:lang w:bidi="ar"/>
              </w:rPr>
            </w:pPr>
            <w:r>
              <w:rPr>
                <w:rFonts w:ascii="宋体" w:hAnsi="宋体" w:cs="宋体" w:hint="eastAsia"/>
                <w:color w:val="000000"/>
                <w:kern w:val="0"/>
                <w:szCs w:val="21"/>
                <w:lang w:bidi="ar"/>
              </w:rPr>
              <w:t>学生宿舍多功能组合床</w:t>
            </w:r>
            <w:r>
              <w:rPr>
                <w:rStyle w:val="font71"/>
                <w:rFonts w:hint="default"/>
                <w:sz w:val="21"/>
                <w:szCs w:val="21"/>
                <w:lang w:bidi="ar"/>
              </w:rPr>
              <w:t>(</w:t>
            </w:r>
            <w:r>
              <w:rPr>
                <w:rStyle w:val="font51"/>
                <w:rFonts w:hint="default"/>
                <w:sz w:val="21"/>
                <w:szCs w:val="21"/>
                <w:lang w:bidi="ar"/>
              </w:rPr>
              <w:t>步梯</w:t>
            </w:r>
            <w:r>
              <w:rPr>
                <w:rStyle w:val="font71"/>
                <w:rFonts w:hint="default"/>
                <w:sz w:val="21"/>
                <w:szCs w:val="21"/>
                <w:lang w:bidi="ar"/>
              </w:rPr>
              <w:t>)</w:t>
            </w:r>
          </w:p>
          <w:p w:rsidR="00000000" w:rsidRDefault="00623458">
            <w:pPr>
              <w:widowControl/>
              <w:jc w:val="center"/>
              <w:textAlignment w:val="center"/>
              <w:rPr>
                <w:rFonts w:hint="eastAsia"/>
                <w:b/>
                <w:bCs/>
                <w:lang w:bidi="ar"/>
              </w:rPr>
            </w:pPr>
            <w:r>
              <w:rPr>
                <w:rFonts w:ascii="宋体" w:hAnsi="宋体" w:cs="宋体" w:hint="eastAsia"/>
                <w:b/>
                <w:bCs/>
                <w:color w:val="000000"/>
                <w:kern w:val="0"/>
                <w:szCs w:val="21"/>
                <w:lang w:bidi="ar"/>
              </w:rPr>
              <w:t>（核心产品）</w:t>
            </w:r>
          </w:p>
        </w:tc>
        <w:tc>
          <w:tcPr>
            <w:tcW w:w="3333" w:type="pct"/>
            <w:vAlign w:val="center"/>
          </w:tcPr>
          <w:p w:rsidR="00000000" w:rsidRPr="00224228" w:rsidRDefault="00623458">
            <w:pPr>
              <w:widowControl/>
              <w:spacing w:beforeLines="50" w:before="120" w:afterLines="50" w:after="120"/>
              <w:textAlignment w:val="center"/>
              <w:rPr>
                <w:rFonts w:ascii="宋体" w:hAnsi="宋体" w:cs="宋体" w:hint="eastAsia"/>
                <w:color w:val="000000"/>
                <w:kern w:val="0"/>
                <w:szCs w:val="21"/>
                <w:lang w:bidi="ar"/>
              </w:rPr>
            </w:pPr>
            <w:r w:rsidRPr="00224228">
              <w:rPr>
                <w:rFonts w:ascii="宋体" w:hAnsi="宋体" w:cs="宋体"/>
                <w:color w:val="000000"/>
                <w:kern w:val="0"/>
                <w:szCs w:val="21"/>
                <w:lang w:bidi="ar"/>
              </w:rPr>
              <w:t>★</w:t>
            </w:r>
            <w:r w:rsidRPr="00224228">
              <w:rPr>
                <w:rFonts w:ascii="宋体" w:hAnsi="宋体" w:cs="宋体" w:hint="eastAsia"/>
                <w:color w:val="000000"/>
                <w:kern w:val="0"/>
                <w:szCs w:val="21"/>
                <w:lang w:bidi="ar"/>
              </w:rPr>
              <w:t>规格：</w:t>
            </w:r>
            <w:r w:rsidRPr="00224228">
              <w:rPr>
                <w:rFonts w:ascii="宋体" w:hAnsi="宋体" w:cs="宋体" w:hint="eastAsia"/>
                <w:color w:val="000000"/>
                <w:kern w:val="0"/>
                <w:szCs w:val="21"/>
                <w:lang w:bidi="ar"/>
              </w:rPr>
              <w:t>2100mm*900mm*2100mm</w:t>
            </w:r>
            <w:r w:rsidRPr="00224228">
              <w:rPr>
                <w:rFonts w:ascii="宋体" w:hAnsi="宋体" w:cs="宋体" w:hint="eastAsia"/>
                <w:color w:val="000000"/>
                <w:kern w:val="0"/>
                <w:szCs w:val="21"/>
                <w:lang w:bidi="ar"/>
              </w:rPr>
              <w:t>（误差±</w:t>
            </w:r>
            <w:r w:rsidRPr="00224228">
              <w:rPr>
                <w:rFonts w:ascii="宋体" w:hAnsi="宋体" w:cs="宋体" w:hint="eastAsia"/>
                <w:color w:val="000000"/>
                <w:kern w:val="0"/>
                <w:szCs w:val="21"/>
                <w:lang w:bidi="ar"/>
              </w:rPr>
              <w:t>5mm</w:t>
            </w:r>
            <w:r w:rsidRPr="00224228">
              <w:rPr>
                <w:rFonts w:ascii="宋体" w:hAnsi="宋体" w:cs="宋体" w:hint="eastAsia"/>
                <w:color w:val="000000"/>
                <w:kern w:val="0"/>
                <w:szCs w:val="21"/>
                <w:lang w:bidi="ar"/>
              </w:rPr>
              <w:t>）</w:t>
            </w:r>
          </w:p>
          <w:p w:rsidR="00000000" w:rsidRPr="00224228" w:rsidRDefault="00623458">
            <w:pPr>
              <w:widowControl/>
              <w:spacing w:beforeLines="50" w:before="120" w:afterLines="50" w:after="120"/>
              <w:textAlignment w:val="center"/>
              <w:rPr>
                <w:rFonts w:ascii="宋体" w:hAnsi="宋体" w:cs="宋体"/>
                <w:color w:val="000000"/>
                <w:kern w:val="0"/>
                <w:szCs w:val="21"/>
                <w:lang w:bidi="ar"/>
              </w:rPr>
            </w:pPr>
            <w:r w:rsidRPr="00224228">
              <w:rPr>
                <w:rFonts w:ascii="宋体" w:hAnsi="宋体" w:cs="宋体" w:hint="eastAsia"/>
                <w:color w:val="000000"/>
                <w:kern w:val="0"/>
                <w:szCs w:val="21"/>
                <w:lang w:bidi="ar"/>
              </w:rPr>
              <w:t>1</w:t>
            </w:r>
            <w:r w:rsidRPr="00224228">
              <w:rPr>
                <w:rFonts w:ascii="宋体" w:hAnsi="宋体" w:cs="宋体" w:hint="eastAsia"/>
                <w:color w:val="000000"/>
                <w:kern w:val="0"/>
                <w:szCs w:val="21"/>
                <w:lang w:bidi="ar"/>
              </w:rPr>
              <w:t>、床头立柱：</w:t>
            </w:r>
            <w:r w:rsidRPr="00224228">
              <w:rPr>
                <w:rFonts w:ascii="宋体" w:hAnsi="宋体" w:cs="宋体" w:hint="eastAsia"/>
                <w:color w:val="000000"/>
                <w:kern w:val="0"/>
                <w:szCs w:val="21"/>
                <w:lang w:bidi="ar"/>
              </w:rPr>
              <w:t>50mm*50mm,</w:t>
            </w:r>
            <w:r w:rsidRPr="00224228">
              <w:rPr>
                <w:rFonts w:ascii="宋体" w:hAnsi="宋体" w:cs="宋体" w:hint="eastAsia"/>
                <w:bCs/>
                <w:color w:val="000000"/>
                <w:kern w:val="0"/>
                <w:szCs w:val="21"/>
                <w:lang w:bidi="ar"/>
              </w:rPr>
              <w:t>壁厚≥</w:t>
            </w:r>
            <w:r w:rsidRPr="00224228">
              <w:rPr>
                <w:rFonts w:ascii="宋体" w:hAnsi="宋体" w:cs="宋体" w:hint="eastAsia"/>
                <w:color w:val="000000"/>
                <w:kern w:val="0"/>
                <w:szCs w:val="21"/>
                <w:lang w:bidi="ar"/>
              </w:rPr>
              <w:t>1.5mm</w:t>
            </w:r>
            <w:r w:rsidRPr="00224228">
              <w:rPr>
                <w:rFonts w:ascii="宋体" w:hAnsi="宋体" w:cs="宋体" w:hint="eastAsia"/>
                <w:color w:val="000000"/>
                <w:kern w:val="0"/>
                <w:szCs w:val="21"/>
                <w:lang w:bidi="ar"/>
              </w:rPr>
              <w:t>矩形国标钢管，床头小护栏下横管</w:t>
            </w:r>
            <w:r w:rsidRPr="00224228">
              <w:rPr>
                <w:rFonts w:ascii="宋体" w:hAnsi="宋体" w:cs="宋体" w:hint="eastAsia"/>
                <w:color w:val="000000"/>
                <w:kern w:val="0"/>
                <w:szCs w:val="21"/>
                <w:lang w:bidi="ar"/>
              </w:rPr>
              <w:t>25mm*50mm,</w:t>
            </w:r>
            <w:r w:rsidRPr="00224228">
              <w:rPr>
                <w:rFonts w:ascii="宋体" w:hAnsi="宋体" w:cs="宋体" w:hint="eastAsia"/>
                <w:bCs/>
                <w:color w:val="000000"/>
                <w:kern w:val="0"/>
                <w:szCs w:val="21"/>
                <w:lang w:bidi="ar"/>
              </w:rPr>
              <w:t>壁厚≥</w:t>
            </w:r>
            <w:r w:rsidRPr="00224228">
              <w:rPr>
                <w:rFonts w:ascii="宋体" w:hAnsi="宋体" w:cs="宋体" w:hint="eastAsia"/>
                <w:color w:val="000000"/>
                <w:kern w:val="0"/>
                <w:szCs w:val="21"/>
                <w:lang w:bidi="ar"/>
              </w:rPr>
              <w:t>1.2mm</w:t>
            </w:r>
            <w:r w:rsidRPr="00224228">
              <w:rPr>
                <w:rFonts w:ascii="宋体" w:hAnsi="宋体" w:cs="宋体" w:hint="eastAsia"/>
                <w:color w:val="000000"/>
                <w:kern w:val="0"/>
                <w:szCs w:val="21"/>
                <w:lang w:bidi="ar"/>
              </w:rPr>
              <w:t>矩形国标钢管，上横管</w:t>
            </w:r>
            <w:r w:rsidRPr="00224228">
              <w:rPr>
                <w:rFonts w:ascii="宋体" w:hAnsi="宋体" w:cs="宋体" w:hint="eastAsia"/>
                <w:color w:val="000000"/>
                <w:kern w:val="0"/>
                <w:szCs w:val="21"/>
                <w:lang w:bidi="ar"/>
              </w:rPr>
              <w:t>25mm*25mm,</w:t>
            </w:r>
            <w:r w:rsidRPr="00224228">
              <w:rPr>
                <w:rFonts w:ascii="宋体" w:hAnsi="宋体" w:cs="宋体" w:hint="eastAsia"/>
                <w:bCs/>
                <w:color w:val="000000"/>
                <w:kern w:val="0"/>
                <w:szCs w:val="21"/>
                <w:lang w:bidi="ar"/>
              </w:rPr>
              <w:t>壁厚≥</w:t>
            </w:r>
            <w:r w:rsidRPr="00224228">
              <w:rPr>
                <w:rFonts w:ascii="宋体" w:hAnsi="宋体" w:cs="宋体" w:hint="eastAsia"/>
                <w:color w:val="000000"/>
                <w:kern w:val="0"/>
                <w:szCs w:val="21"/>
                <w:lang w:bidi="ar"/>
              </w:rPr>
              <w:t>1.2mm</w:t>
            </w:r>
            <w:r w:rsidRPr="00224228">
              <w:rPr>
                <w:rFonts w:ascii="宋体" w:hAnsi="宋体" w:cs="宋体" w:hint="eastAsia"/>
                <w:color w:val="000000"/>
                <w:kern w:val="0"/>
                <w:szCs w:val="21"/>
                <w:lang w:bidi="ar"/>
              </w:rPr>
              <w:t>矩形国标钢管，小护栏立管</w:t>
            </w:r>
            <w:r w:rsidRPr="00224228">
              <w:rPr>
                <w:rFonts w:ascii="宋体" w:hAnsi="宋体" w:cs="宋体" w:hint="eastAsia"/>
                <w:color w:val="000000"/>
                <w:kern w:val="0"/>
                <w:szCs w:val="21"/>
                <w:lang w:bidi="ar"/>
              </w:rPr>
              <w:t>20mm*20mm,</w:t>
            </w:r>
            <w:r w:rsidRPr="00224228">
              <w:rPr>
                <w:rFonts w:ascii="宋体" w:hAnsi="宋体" w:cs="宋体" w:hint="eastAsia"/>
                <w:bCs/>
                <w:color w:val="000000"/>
                <w:kern w:val="0"/>
                <w:szCs w:val="21"/>
                <w:lang w:bidi="ar"/>
              </w:rPr>
              <w:t>壁厚≥</w:t>
            </w:r>
            <w:r w:rsidRPr="00224228">
              <w:rPr>
                <w:rFonts w:ascii="宋体" w:hAnsi="宋体" w:cs="宋体" w:hint="eastAsia"/>
                <w:color w:val="000000"/>
                <w:kern w:val="0"/>
                <w:szCs w:val="21"/>
                <w:lang w:bidi="ar"/>
              </w:rPr>
              <w:t>1.2mm</w:t>
            </w:r>
            <w:r w:rsidRPr="00224228">
              <w:rPr>
                <w:rFonts w:ascii="宋体" w:hAnsi="宋体" w:cs="宋体" w:hint="eastAsia"/>
                <w:color w:val="000000"/>
                <w:kern w:val="0"/>
                <w:szCs w:val="21"/>
                <w:lang w:bidi="ar"/>
              </w:rPr>
              <w:t>。脚垫及封盖：</w:t>
            </w:r>
            <w:r w:rsidRPr="00224228">
              <w:rPr>
                <w:rFonts w:ascii="宋体" w:hAnsi="宋体" w:cs="宋体" w:hint="eastAsia"/>
                <w:color w:val="000000"/>
                <w:kern w:val="0"/>
                <w:szCs w:val="21"/>
                <w:lang w:bidi="ar"/>
              </w:rPr>
              <w:t>ABS</w:t>
            </w:r>
            <w:r w:rsidRPr="00224228">
              <w:rPr>
                <w:rFonts w:ascii="宋体" w:hAnsi="宋体" w:cs="宋体" w:hint="eastAsia"/>
                <w:color w:val="000000"/>
                <w:kern w:val="0"/>
                <w:szCs w:val="21"/>
                <w:lang w:bidi="ar"/>
              </w:rPr>
              <w:t>工</w:t>
            </w:r>
            <w:r w:rsidRPr="00224228">
              <w:rPr>
                <w:rFonts w:ascii="宋体" w:hAnsi="宋体" w:cs="宋体" w:hint="eastAsia"/>
                <w:color w:val="000000"/>
                <w:kern w:val="0"/>
                <w:szCs w:val="21"/>
                <w:lang w:bidi="ar"/>
              </w:rPr>
              <w:t>程塑料</w:t>
            </w:r>
            <w:r w:rsidRPr="00224228">
              <w:rPr>
                <w:rFonts w:ascii="宋体" w:hAnsi="宋体" w:cs="宋体" w:hint="eastAsia"/>
                <w:bCs/>
                <w:color w:val="000000"/>
                <w:kern w:val="0"/>
                <w:szCs w:val="21"/>
                <w:lang w:bidi="ar"/>
              </w:rPr>
              <w:t>,</w:t>
            </w:r>
            <w:r w:rsidRPr="00224228">
              <w:rPr>
                <w:rFonts w:ascii="宋体" w:hAnsi="宋体" w:cs="宋体" w:hint="eastAsia"/>
                <w:bCs/>
                <w:color w:val="000000"/>
                <w:kern w:val="0"/>
                <w:szCs w:val="21"/>
                <w:lang w:bidi="ar"/>
              </w:rPr>
              <w:t>需一次性注塑成型。</w:t>
            </w:r>
          </w:p>
          <w:p w:rsidR="00000000" w:rsidRPr="00224228" w:rsidRDefault="00623458">
            <w:pPr>
              <w:widowControl/>
              <w:spacing w:beforeLines="50" w:before="120" w:afterLines="50" w:after="120"/>
              <w:textAlignment w:val="center"/>
              <w:rPr>
                <w:rFonts w:ascii="宋体" w:hAnsi="宋体" w:cs="宋体"/>
                <w:color w:val="000000"/>
                <w:kern w:val="0"/>
                <w:szCs w:val="21"/>
                <w:lang w:bidi="ar"/>
              </w:rPr>
            </w:pPr>
            <w:r w:rsidRPr="00224228">
              <w:rPr>
                <w:rFonts w:ascii="宋体" w:hAnsi="宋体" w:cs="宋体" w:hint="eastAsia"/>
                <w:color w:val="000000"/>
                <w:kern w:val="0"/>
                <w:szCs w:val="21"/>
                <w:lang w:bidi="ar"/>
              </w:rPr>
              <w:t>2</w:t>
            </w:r>
            <w:r w:rsidRPr="00224228">
              <w:rPr>
                <w:rFonts w:ascii="宋体" w:hAnsi="宋体" w:cs="宋体" w:hint="eastAsia"/>
                <w:color w:val="000000"/>
                <w:kern w:val="0"/>
                <w:szCs w:val="21"/>
                <w:lang w:bidi="ar"/>
              </w:rPr>
              <w:t>、床铺床边：</w:t>
            </w:r>
            <w:r w:rsidRPr="00224228">
              <w:rPr>
                <w:rFonts w:ascii="宋体" w:hAnsi="宋体" w:cs="宋体" w:hint="eastAsia"/>
                <w:color w:val="000000"/>
                <w:kern w:val="0"/>
                <w:szCs w:val="21"/>
                <w:lang w:bidi="ar"/>
              </w:rPr>
              <w:t>30mm*60mm,</w:t>
            </w:r>
            <w:r w:rsidRPr="00224228">
              <w:rPr>
                <w:rFonts w:ascii="宋体" w:hAnsi="宋体" w:cs="宋体" w:hint="eastAsia"/>
                <w:bCs/>
                <w:color w:val="000000"/>
                <w:kern w:val="0"/>
                <w:szCs w:val="21"/>
                <w:lang w:bidi="ar"/>
              </w:rPr>
              <w:t>壁厚≥</w:t>
            </w:r>
            <w:r w:rsidRPr="00224228">
              <w:rPr>
                <w:rFonts w:ascii="宋体" w:hAnsi="宋体" w:cs="宋体" w:hint="eastAsia"/>
                <w:color w:val="000000"/>
                <w:kern w:val="0"/>
                <w:szCs w:val="21"/>
                <w:lang w:bidi="ar"/>
              </w:rPr>
              <w:t>1.5mm</w:t>
            </w:r>
            <w:r w:rsidRPr="00224228">
              <w:rPr>
                <w:rFonts w:ascii="宋体" w:hAnsi="宋体" w:cs="宋体" w:hint="eastAsia"/>
                <w:color w:val="000000"/>
                <w:kern w:val="0"/>
                <w:szCs w:val="21"/>
                <w:lang w:bidi="ar"/>
              </w:rPr>
              <w:t>矩形国标钢管，横撑</w:t>
            </w:r>
            <w:r w:rsidRPr="00224228">
              <w:rPr>
                <w:rFonts w:ascii="宋体" w:hAnsi="宋体" w:cs="宋体" w:hint="eastAsia"/>
                <w:color w:val="000000"/>
                <w:kern w:val="0"/>
                <w:szCs w:val="21"/>
                <w:lang w:bidi="ar"/>
              </w:rPr>
              <w:t>25mm*25mm,</w:t>
            </w:r>
            <w:r w:rsidRPr="00224228">
              <w:rPr>
                <w:rFonts w:ascii="宋体" w:hAnsi="宋体" w:cs="宋体" w:hint="eastAsia"/>
                <w:bCs/>
                <w:color w:val="000000"/>
                <w:kern w:val="0"/>
                <w:szCs w:val="21"/>
                <w:lang w:bidi="ar"/>
              </w:rPr>
              <w:t>壁厚≥</w:t>
            </w:r>
            <w:r w:rsidRPr="00224228">
              <w:rPr>
                <w:rFonts w:ascii="宋体" w:hAnsi="宋体" w:cs="宋体" w:hint="eastAsia"/>
                <w:color w:val="000000"/>
                <w:kern w:val="0"/>
                <w:szCs w:val="21"/>
                <w:lang w:bidi="ar"/>
              </w:rPr>
              <w:t>1.2mm</w:t>
            </w:r>
            <w:r w:rsidRPr="00224228">
              <w:rPr>
                <w:rFonts w:ascii="宋体" w:hAnsi="宋体" w:cs="宋体" w:hint="eastAsia"/>
                <w:color w:val="000000"/>
                <w:kern w:val="0"/>
                <w:szCs w:val="21"/>
                <w:lang w:bidi="ar"/>
              </w:rPr>
              <w:t>矩形国标钢管，床边两侧焊接</w:t>
            </w:r>
            <w:r w:rsidRPr="00224228">
              <w:rPr>
                <w:rFonts w:ascii="宋体" w:hAnsi="宋体" w:cs="宋体" w:hint="eastAsia"/>
                <w:color w:val="000000"/>
                <w:kern w:val="0"/>
                <w:szCs w:val="21"/>
                <w:lang w:bidi="ar"/>
              </w:rPr>
              <w:t>U</w:t>
            </w:r>
            <w:r w:rsidRPr="00224228">
              <w:rPr>
                <w:rFonts w:ascii="宋体" w:hAnsi="宋体" w:cs="宋体" w:hint="eastAsia"/>
                <w:color w:val="000000"/>
                <w:kern w:val="0"/>
                <w:szCs w:val="21"/>
                <w:lang w:bidi="ar"/>
              </w:rPr>
              <w:t>型挂件</w:t>
            </w:r>
            <w:r w:rsidRPr="00224228">
              <w:rPr>
                <w:rFonts w:ascii="宋体" w:hAnsi="宋体" w:cs="宋体" w:hint="eastAsia"/>
                <w:color w:val="000000"/>
                <w:kern w:val="0"/>
                <w:szCs w:val="21"/>
                <w:lang w:bidi="ar"/>
              </w:rPr>
              <w:t>,</w:t>
            </w:r>
            <w:r w:rsidRPr="00224228">
              <w:rPr>
                <w:rFonts w:ascii="宋体" w:hAnsi="宋体" w:cs="宋体" w:hint="eastAsia"/>
                <w:color w:val="000000"/>
                <w:kern w:val="0"/>
                <w:szCs w:val="21"/>
                <w:lang w:bidi="ar"/>
              </w:rPr>
              <w:t>挂件采用</w:t>
            </w:r>
            <w:r w:rsidRPr="00224228">
              <w:rPr>
                <w:rFonts w:ascii="宋体" w:hAnsi="宋体" w:cs="宋体" w:hint="eastAsia"/>
                <w:color w:val="000000"/>
                <w:kern w:val="0"/>
                <w:szCs w:val="21"/>
                <w:lang w:bidi="ar"/>
              </w:rPr>
              <w:t>3.0</w:t>
            </w:r>
            <w:r w:rsidRPr="00224228">
              <w:rPr>
                <w:rFonts w:ascii="宋体" w:hAnsi="宋体" w:cs="宋体" w:hint="eastAsia"/>
                <w:color w:val="000000"/>
                <w:kern w:val="0"/>
                <w:szCs w:val="21"/>
                <w:lang w:bidi="ar"/>
              </w:rPr>
              <w:t>厚优质钢板一次冲压成型。</w:t>
            </w:r>
          </w:p>
          <w:p w:rsidR="00000000" w:rsidRPr="00224228" w:rsidRDefault="00623458">
            <w:pPr>
              <w:widowControl/>
              <w:spacing w:beforeLines="50" w:before="120" w:afterLines="50" w:after="120"/>
              <w:textAlignment w:val="center"/>
              <w:rPr>
                <w:rFonts w:ascii="宋体" w:hAnsi="宋体" w:cs="宋体"/>
                <w:color w:val="000000"/>
                <w:kern w:val="0"/>
                <w:szCs w:val="21"/>
                <w:lang w:bidi="ar"/>
              </w:rPr>
            </w:pPr>
            <w:r w:rsidRPr="00224228">
              <w:rPr>
                <w:rFonts w:ascii="宋体" w:hAnsi="宋体" w:cs="宋体" w:hint="eastAsia"/>
                <w:color w:val="000000"/>
                <w:kern w:val="0"/>
                <w:szCs w:val="21"/>
                <w:lang w:bidi="ar"/>
              </w:rPr>
              <w:t>3</w:t>
            </w:r>
            <w:r w:rsidRPr="00224228">
              <w:rPr>
                <w:rFonts w:ascii="宋体" w:hAnsi="宋体" w:cs="宋体" w:hint="eastAsia"/>
                <w:color w:val="000000"/>
                <w:kern w:val="0"/>
                <w:szCs w:val="21"/>
                <w:lang w:bidi="ar"/>
              </w:rPr>
              <w:t>、上铺护栏：</w:t>
            </w:r>
            <w:r w:rsidRPr="00224228">
              <w:rPr>
                <w:rFonts w:ascii="宋体" w:hAnsi="宋体" w:cs="宋体" w:hint="eastAsia"/>
                <w:color w:val="000000"/>
                <w:kern w:val="0"/>
                <w:szCs w:val="21"/>
                <w:lang w:bidi="ar"/>
              </w:rPr>
              <w:t>25mm*25mm,</w:t>
            </w:r>
            <w:r w:rsidRPr="00224228">
              <w:rPr>
                <w:rFonts w:ascii="宋体" w:hAnsi="宋体" w:cs="宋体" w:hint="eastAsia"/>
                <w:bCs/>
                <w:color w:val="000000"/>
                <w:kern w:val="0"/>
                <w:szCs w:val="21"/>
                <w:lang w:bidi="ar"/>
              </w:rPr>
              <w:t>壁厚≥</w:t>
            </w:r>
            <w:r w:rsidRPr="00224228">
              <w:rPr>
                <w:rFonts w:ascii="宋体" w:hAnsi="宋体" w:cs="宋体" w:hint="eastAsia"/>
                <w:color w:val="000000"/>
                <w:kern w:val="0"/>
                <w:szCs w:val="21"/>
                <w:lang w:bidi="ar"/>
              </w:rPr>
              <w:t>1.2mm</w:t>
            </w:r>
            <w:r w:rsidRPr="00224228">
              <w:rPr>
                <w:rFonts w:ascii="宋体" w:hAnsi="宋体" w:cs="宋体" w:hint="eastAsia"/>
                <w:color w:val="000000"/>
                <w:kern w:val="0"/>
                <w:szCs w:val="21"/>
                <w:lang w:bidi="ar"/>
              </w:rPr>
              <w:t>矩形国标钢管，折弯成型，护栏封板≥</w:t>
            </w:r>
            <w:r w:rsidRPr="00224228">
              <w:rPr>
                <w:rFonts w:ascii="宋体" w:hAnsi="宋体" w:cs="宋体" w:hint="eastAsia"/>
                <w:color w:val="000000"/>
                <w:kern w:val="0"/>
                <w:szCs w:val="21"/>
                <w:lang w:bidi="ar"/>
              </w:rPr>
              <w:t>0.8mm</w:t>
            </w:r>
            <w:r w:rsidRPr="00224228">
              <w:rPr>
                <w:rFonts w:ascii="宋体" w:hAnsi="宋体" w:cs="宋体" w:hint="eastAsia"/>
                <w:color w:val="000000"/>
                <w:kern w:val="0"/>
                <w:szCs w:val="21"/>
                <w:lang w:bidi="ar"/>
              </w:rPr>
              <w:t>的冷轧钢板折弯制作而成。杉木实木床板。</w:t>
            </w:r>
            <w:r w:rsidRPr="00224228">
              <w:rPr>
                <w:rFonts w:ascii="宋体" w:hAnsi="宋体" w:cs="宋体" w:hint="eastAsia"/>
                <w:bCs/>
                <w:color w:val="000000"/>
                <w:kern w:val="0"/>
                <w:szCs w:val="21"/>
                <w:lang w:bidi="ar"/>
              </w:rPr>
              <w:t>护栏中间激光打印北京信息科技大学校徽图标（按学校要求制作</w:t>
            </w:r>
            <w:r w:rsidR="00937817">
              <w:rPr>
                <w:rFonts w:ascii="宋体" w:hAnsi="宋体" w:cs="宋体" w:hint="eastAsia"/>
                <w:bCs/>
                <w:color w:val="000000"/>
                <w:kern w:val="0"/>
                <w:szCs w:val="21"/>
                <w:lang w:bidi="ar"/>
              </w:rPr>
              <w:t>，见附图。</w:t>
            </w:r>
            <w:r w:rsidRPr="00224228">
              <w:rPr>
                <w:rFonts w:ascii="宋体" w:hAnsi="宋体" w:cs="宋体" w:hint="eastAsia"/>
                <w:bCs/>
                <w:color w:val="000000"/>
                <w:kern w:val="0"/>
                <w:szCs w:val="21"/>
                <w:lang w:bidi="ar"/>
              </w:rPr>
              <w:t>）。</w:t>
            </w:r>
          </w:p>
          <w:p w:rsidR="00000000" w:rsidRPr="00224228" w:rsidRDefault="00623458">
            <w:pPr>
              <w:widowControl/>
              <w:spacing w:beforeLines="50" w:before="120" w:afterLines="50" w:after="120"/>
              <w:textAlignment w:val="center"/>
              <w:rPr>
                <w:rFonts w:ascii="宋体" w:hAnsi="宋体" w:cs="宋体"/>
                <w:color w:val="000000"/>
                <w:kern w:val="0"/>
                <w:szCs w:val="21"/>
                <w:lang w:bidi="ar"/>
              </w:rPr>
            </w:pPr>
            <w:r w:rsidRPr="00224228">
              <w:rPr>
                <w:rFonts w:ascii="宋体" w:hAnsi="宋体" w:cs="宋体" w:hint="eastAsia"/>
                <w:color w:val="000000"/>
                <w:kern w:val="0"/>
                <w:szCs w:val="21"/>
                <w:lang w:bidi="ar"/>
              </w:rPr>
              <w:t>4</w:t>
            </w:r>
            <w:r w:rsidRPr="00224228">
              <w:rPr>
                <w:rFonts w:ascii="宋体" w:hAnsi="宋体" w:cs="宋体" w:hint="eastAsia"/>
                <w:color w:val="000000"/>
                <w:kern w:val="0"/>
                <w:szCs w:val="21"/>
                <w:lang w:bidi="ar"/>
              </w:rPr>
              <w:t>、中梯：</w:t>
            </w:r>
            <w:r w:rsidRPr="00224228">
              <w:rPr>
                <w:rFonts w:ascii="宋体" w:hAnsi="宋体" w:cs="宋体" w:hint="eastAsia"/>
                <w:color w:val="000000"/>
                <w:kern w:val="0"/>
                <w:szCs w:val="21"/>
                <w:lang w:bidi="ar"/>
              </w:rPr>
              <w:t>25mm*25mm,</w:t>
            </w:r>
            <w:r w:rsidRPr="00224228">
              <w:rPr>
                <w:rFonts w:ascii="宋体" w:hAnsi="宋体" w:cs="宋体" w:hint="eastAsia"/>
                <w:bCs/>
                <w:color w:val="000000"/>
                <w:kern w:val="0"/>
                <w:szCs w:val="21"/>
                <w:lang w:bidi="ar"/>
              </w:rPr>
              <w:t>壁厚≥</w:t>
            </w:r>
            <w:r w:rsidRPr="00224228">
              <w:rPr>
                <w:rFonts w:ascii="宋体" w:hAnsi="宋体" w:cs="宋体" w:hint="eastAsia"/>
                <w:color w:val="000000"/>
                <w:kern w:val="0"/>
                <w:szCs w:val="21"/>
                <w:lang w:bidi="ar"/>
              </w:rPr>
              <w:t>1.2mm</w:t>
            </w:r>
            <w:r w:rsidRPr="00224228">
              <w:rPr>
                <w:rFonts w:ascii="宋体" w:hAnsi="宋体" w:cs="宋体" w:hint="eastAsia"/>
                <w:color w:val="000000"/>
                <w:kern w:val="0"/>
                <w:szCs w:val="21"/>
                <w:lang w:bidi="ar"/>
              </w:rPr>
              <w:t>矩形国标钢管，踏板</w:t>
            </w:r>
            <w:r w:rsidRPr="00224228">
              <w:rPr>
                <w:rFonts w:ascii="宋体" w:hAnsi="宋体" w:cs="宋体" w:hint="eastAsia"/>
                <w:color w:val="000000"/>
                <w:kern w:val="0"/>
                <w:szCs w:val="21"/>
                <w:lang w:bidi="ar"/>
              </w:rPr>
              <w:t>4</w:t>
            </w:r>
            <w:r w:rsidRPr="00224228">
              <w:rPr>
                <w:rFonts w:ascii="宋体" w:hAnsi="宋体" w:cs="宋体" w:hint="eastAsia"/>
                <w:color w:val="000000"/>
                <w:kern w:val="0"/>
                <w:szCs w:val="21"/>
                <w:lang w:bidi="ar"/>
              </w:rPr>
              <w:t>步，</w:t>
            </w:r>
            <w:r w:rsidRPr="00224228">
              <w:rPr>
                <w:rFonts w:ascii="宋体" w:hAnsi="宋体" w:cs="宋体" w:hint="eastAsia"/>
                <w:color w:val="000000"/>
                <w:kern w:val="0"/>
                <w:szCs w:val="21"/>
                <w:lang w:bidi="ar"/>
              </w:rPr>
              <w:t>500mm*220mm,</w:t>
            </w:r>
            <w:r w:rsidRPr="00224228">
              <w:rPr>
                <w:rFonts w:ascii="宋体" w:hAnsi="宋体" w:cs="宋体" w:hint="eastAsia"/>
                <w:color w:val="000000"/>
                <w:kern w:val="0"/>
                <w:szCs w:val="21"/>
                <w:lang w:bidi="ar"/>
              </w:rPr>
              <w:t>厚度≥</w:t>
            </w:r>
            <w:r w:rsidRPr="00224228">
              <w:rPr>
                <w:rFonts w:ascii="宋体" w:hAnsi="宋体" w:cs="宋体" w:hint="eastAsia"/>
                <w:color w:val="000000"/>
                <w:kern w:val="0"/>
                <w:szCs w:val="21"/>
                <w:lang w:bidi="ar"/>
              </w:rPr>
              <w:t>2.0mm</w:t>
            </w:r>
            <w:r w:rsidRPr="00224228">
              <w:rPr>
                <w:rFonts w:ascii="宋体" w:hAnsi="宋体" w:cs="宋体" w:hint="eastAsia"/>
                <w:color w:val="000000"/>
                <w:kern w:val="0"/>
                <w:szCs w:val="21"/>
                <w:lang w:bidi="ar"/>
              </w:rPr>
              <w:t>双面圆弧一次冲压成型，带有防滑凸纹。</w:t>
            </w:r>
          </w:p>
          <w:p w:rsidR="00000000" w:rsidRPr="00224228" w:rsidRDefault="00623458">
            <w:pPr>
              <w:widowControl/>
              <w:spacing w:beforeLines="50" w:before="120" w:afterLines="50" w:after="120"/>
              <w:textAlignment w:val="center"/>
              <w:rPr>
                <w:rFonts w:ascii="宋体" w:hAnsi="宋体" w:cs="宋体"/>
                <w:color w:val="000000"/>
                <w:kern w:val="0"/>
                <w:szCs w:val="21"/>
                <w:lang w:bidi="ar"/>
              </w:rPr>
            </w:pPr>
            <w:r w:rsidRPr="00224228">
              <w:rPr>
                <w:rFonts w:ascii="宋体" w:hAnsi="宋体" w:cs="宋体" w:hint="eastAsia"/>
                <w:color w:val="000000"/>
                <w:kern w:val="0"/>
                <w:szCs w:val="21"/>
                <w:lang w:bidi="ar"/>
              </w:rPr>
              <w:t>5</w:t>
            </w:r>
            <w:r w:rsidRPr="00224228">
              <w:rPr>
                <w:rFonts w:ascii="宋体" w:hAnsi="宋体" w:cs="宋体" w:hint="eastAsia"/>
                <w:color w:val="000000"/>
                <w:kern w:val="0"/>
                <w:szCs w:val="21"/>
                <w:lang w:bidi="ar"/>
              </w:rPr>
              <w:t>、衣柜</w:t>
            </w:r>
            <w:r w:rsidRPr="00224228">
              <w:rPr>
                <w:rFonts w:ascii="宋体" w:hAnsi="宋体" w:cs="宋体" w:hint="eastAsia"/>
                <w:color w:val="000000"/>
                <w:kern w:val="0"/>
                <w:szCs w:val="21"/>
                <w:lang w:bidi="ar"/>
              </w:rPr>
              <w:t>,650mm*600mm*1690mm</w:t>
            </w:r>
            <w:r w:rsidRPr="00224228">
              <w:rPr>
                <w:rFonts w:ascii="宋体" w:hAnsi="宋体" w:cs="宋体" w:hint="eastAsia"/>
                <w:color w:val="000000"/>
                <w:kern w:val="0"/>
                <w:szCs w:val="21"/>
                <w:lang w:bidi="ar"/>
              </w:rPr>
              <w:t>，≥</w:t>
            </w:r>
            <w:r w:rsidRPr="00224228">
              <w:rPr>
                <w:rFonts w:ascii="宋体" w:hAnsi="宋体" w:cs="宋体" w:hint="eastAsia"/>
                <w:color w:val="000000"/>
                <w:kern w:val="0"/>
                <w:szCs w:val="21"/>
                <w:lang w:bidi="ar"/>
              </w:rPr>
              <w:t>0.8mm</w:t>
            </w:r>
            <w:r w:rsidRPr="00224228">
              <w:rPr>
                <w:rFonts w:ascii="宋体" w:hAnsi="宋体" w:cs="宋体" w:hint="eastAsia"/>
                <w:color w:val="000000"/>
                <w:kern w:val="0"/>
                <w:szCs w:val="21"/>
                <w:lang w:bidi="ar"/>
              </w:rPr>
              <w:t>的冷轧钢板。</w:t>
            </w:r>
          </w:p>
          <w:p w:rsidR="00000000" w:rsidRPr="00224228" w:rsidRDefault="00623458">
            <w:pPr>
              <w:widowControl/>
              <w:spacing w:beforeLines="50" w:before="120" w:afterLines="50" w:after="120"/>
              <w:textAlignment w:val="center"/>
              <w:rPr>
                <w:rFonts w:ascii="宋体" w:hAnsi="宋体" w:cs="宋体" w:hint="eastAsia"/>
                <w:color w:val="000000"/>
                <w:kern w:val="0"/>
                <w:szCs w:val="21"/>
                <w:lang w:bidi="ar"/>
              </w:rPr>
            </w:pPr>
            <w:r w:rsidRPr="00224228">
              <w:rPr>
                <w:rFonts w:ascii="宋体" w:hAnsi="宋体" w:cs="宋体" w:hint="eastAsia"/>
                <w:color w:val="000000"/>
                <w:kern w:val="0"/>
                <w:szCs w:val="21"/>
                <w:lang w:bidi="ar"/>
              </w:rPr>
              <w:t>6</w:t>
            </w:r>
            <w:r w:rsidRPr="00224228">
              <w:rPr>
                <w:rFonts w:ascii="宋体" w:hAnsi="宋体" w:cs="宋体" w:hint="eastAsia"/>
                <w:color w:val="000000"/>
                <w:kern w:val="0"/>
                <w:szCs w:val="21"/>
                <w:lang w:bidi="ar"/>
              </w:rPr>
              <w:t>、电脑桌：</w:t>
            </w:r>
            <w:r w:rsidRPr="00224228">
              <w:rPr>
                <w:rFonts w:ascii="宋体" w:hAnsi="宋体" w:cs="宋体" w:hint="eastAsia"/>
                <w:color w:val="000000"/>
                <w:kern w:val="0"/>
                <w:szCs w:val="21"/>
                <w:lang w:bidi="ar"/>
              </w:rPr>
              <w:t>1350mm*600mm*760mm</w:t>
            </w:r>
            <w:r w:rsidRPr="00224228">
              <w:rPr>
                <w:rFonts w:ascii="宋体" w:hAnsi="宋体" w:cs="宋体" w:hint="eastAsia"/>
                <w:color w:val="000000"/>
                <w:kern w:val="0"/>
                <w:szCs w:val="21"/>
                <w:lang w:bidi="ar"/>
              </w:rPr>
              <w:t>，桌面≥</w:t>
            </w:r>
            <w:r w:rsidRPr="00224228">
              <w:rPr>
                <w:rFonts w:ascii="宋体" w:hAnsi="宋体" w:cs="宋体" w:hint="eastAsia"/>
                <w:color w:val="000000"/>
                <w:kern w:val="0"/>
                <w:szCs w:val="21"/>
                <w:lang w:bidi="ar"/>
              </w:rPr>
              <w:t>25mm</w:t>
            </w:r>
            <w:r w:rsidRPr="00224228">
              <w:rPr>
                <w:rFonts w:ascii="宋体" w:hAnsi="宋体" w:cs="宋体" w:hint="eastAsia"/>
                <w:color w:val="000000"/>
                <w:kern w:val="0"/>
                <w:szCs w:val="21"/>
                <w:lang w:bidi="ar"/>
              </w:rPr>
              <w:t>厚</w:t>
            </w:r>
            <w:r w:rsidRPr="00224228">
              <w:rPr>
                <w:rFonts w:ascii="宋体" w:hAnsi="宋体" w:cs="宋体" w:hint="eastAsia"/>
                <w:color w:val="000000"/>
                <w:kern w:val="0"/>
                <w:szCs w:val="21"/>
                <w:lang w:bidi="ar"/>
              </w:rPr>
              <w:t>E0</w:t>
            </w:r>
            <w:r w:rsidRPr="00224228">
              <w:rPr>
                <w:rFonts w:ascii="宋体" w:hAnsi="宋体" w:cs="宋体" w:hint="eastAsia"/>
                <w:color w:val="000000"/>
                <w:kern w:val="0"/>
                <w:szCs w:val="21"/>
                <w:lang w:bidi="ar"/>
              </w:rPr>
              <w:t>级高密度木制颗粒板。桌面上设置书架</w:t>
            </w:r>
            <w:r w:rsidRPr="00224228">
              <w:rPr>
                <w:rFonts w:ascii="宋体" w:hAnsi="宋体" w:cs="宋体" w:hint="eastAsia"/>
                <w:bCs/>
                <w:color w:val="000000"/>
                <w:kern w:val="0"/>
                <w:szCs w:val="21"/>
                <w:lang w:bidi="ar"/>
              </w:rPr>
              <w:t>，甲醛释放量≤</w:t>
            </w:r>
            <w:r w:rsidRPr="00224228">
              <w:rPr>
                <w:rFonts w:ascii="宋体" w:hAnsi="宋体" w:cs="宋体" w:hint="eastAsia"/>
                <w:bCs/>
                <w:color w:val="000000"/>
                <w:kern w:val="0"/>
                <w:szCs w:val="21"/>
                <w:lang w:bidi="ar"/>
              </w:rPr>
              <w:t>0.05mg/m</w:t>
            </w:r>
            <w:r w:rsidRPr="00224228">
              <w:rPr>
                <w:rFonts w:ascii="宋体" w:hAnsi="宋体" w:cs="宋体" w:hint="eastAsia"/>
                <w:bCs/>
                <w:color w:val="000000"/>
                <w:kern w:val="0"/>
                <w:szCs w:val="21"/>
                <w:lang w:bidi="ar"/>
              </w:rPr>
              <w:t>³</w:t>
            </w:r>
            <w:r w:rsidRPr="00224228">
              <w:rPr>
                <w:rFonts w:ascii="宋体" w:hAnsi="宋体" w:cs="宋体" w:hint="eastAsia"/>
                <w:color w:val="000000"/>
                <w:kern w:val="0"/>
                <w:szCs w:val="21"/>
                <w:lang w:bidi="ar"/>
              </w:rPr>
              <w:t>。</w:t>
            </w:r>
          </w:p>
          <w:p w:rsidR="00000000" w:rsidRDefault="00623458">
            <w:pPr>
              <w:widowControl/>
              <w:spacing w:beforeLines="50" w:before="120" w:afterLines="50" w:after="120"/>
              <w:textAlignment w:val="center"/>
              <w:rPr>
                <w:rFonts w:ascii="宋体" w:hAnsi="宋体" w:cs="宋体"/>
                <w:color w:val="000000"/>
                <w:kern w:val="0"/>
                <w:szCs w:val="21"/>
                <w:lang w:bidi="ar"/>
              </w:rPr>
            </w:pPr>
            <w:r w:rsidRPr="00224228">
              <w:rPr>
                <w:rFonts w:ascii="宋体" w:hAnsi="宋体" w:cs="宋体" w:hint="eastAsia"/>
                <w:color w:val="000000"/>
                <w:kern w:val="0"/>
                <w:szCs w:val="21"/>
                <w:lang w:bidi="ar"/>
              </w:rPr>
              <w:t>7</w:t>
            </w:r>
            <w:r w:rsidRPr="00224228">
              <w:rPr>
                <w:rFonts w:ascii="宋体" w:hAnsi="宋体" w:cs="宋体" w:hint="eastAsia"/>
                <w:color w:val="000000"/>
                <w:kern w:val="0"/>
                <w:szCs w:val="21"/>
                <w:lang w:bidi="ar"/>
              </w:rPr>
              <w:t>、学习椅：常规、低背、无扶手。椅座、背板采用一体白色聚丙烯新料一次注塑成型，甲醛释放量≤</w:t>
            </w:r>
            <w:r w:rsidRPr="00224228">
              <w:rPr>
                <w:rFonts w:ascii="宋体" w:hAnsi="宋体" w:cs="宋体" w:hint="eastAsia"/>
                <w:color w:val="000000"/>
                <w:kern w:val="0"/>
                <w:szCs w:val="21"/>
                <w:lang w:bidi="ar"/>
              </w:rPr>
              <w:t>0.05mg/m</w:t>
            </w:r>
            <w:r w:rsidRPr="00224228">
              <w:rPr>
                <w:rFonts w:ascii="宋体" w:hAnsi="宋体" w:cs="宋体" w:hint="eastAsia"/>
                <w:color w:val="000000"/>
                <w:kern w:val="0"/>
                <w:szCs w:val="21"/>
                <w:lang w:bidi="ar"/>
              </w:rPr>
              <w:t>³。</w:t>
            </w:r>
          </w:p>
          <w:p w:rsidR="00FA180E" w:rsidRPr="00FA180E" w:rsidRDefault="00FA180E" w:rsidP="00FA180E">
            <w:pPr>
              <w:widowControl/>
              <w:spacing w:beforeLines="50" w:before="120" w:afterLines="50" w:after="120"/>
              <w:textAlignment w:val="center"/>
              <w:rPr>
                <w:rFonts w:hint="eastAsia"/>
                <w:lang w:bidi="ar"/>
              </w:rPr>
            </w:pPr>
            <w:r w:rsidRPr="00FA180E">
              <w:rPr>
                <w:rFonts w:ascii="宋体" w:hAnsi="宋体" w:cs="宋体" w:hint="eastAsia"/>
                <w:color w:val="000000"/>
                <w:kern w:val="0"/>
                <w:szCs w:val="21"/>
                <w:lang w:bidi="ar"/>
              </w:rPr>
              <w:t>8、床板：采用杉木实木床板，</w:t>
            </w:r>
            <w:r w:rsidR="00412F8A">
              <w:rPr>
                <w:rFonts w:ascii="宋体" w:hAnsi="宋体" w:cs="宋体" w:hint="eastAsia"/>
                <w:color w:val="000000"/>
                <w:kern w:val="0"/>
                <w:szCs w:val="21"/>
                <w:lang w:bidi="ar"/>
              </w:rPr>
              <w:t>参考</w:t>
            </w:r>
            <w:r w:rsidRPr="00FA180E">
              <w:rPr>
                <w:rFonts w:ascii="宋体" w:hAnsi="宋体" w:cs="宋体" w:hint="eastAsia"/>
                <w:color w:val="000000"/>
                <w:kern w:val="0"/>
                <w:szCs w:val="21"/>
                <w:lang w:bidi="ar"/>
              </w:rPr>
              <w:t>尺寸840</w:t>
            </w:r>
            <w:r w:rsidR="00412F8A">
              <w:rPr>
                <w:rFonts w:ascii="宋体" w:hAnsi="宋体" w:cs="宋体" w:hint="eastAsia"/>
                <w:color w:val="000000"/>
                <w:kern w:val="0"/>
                <w:szCs w:val="21"/>
                <w:lang w:bidi="ar"/>
              </w:rPr>
              <w:t>mm</w:t>
            </w:r>
            <w:r w:rsidRPr="00FA180E">
              <w:rPr>
                <w:rFonts w:ascii="宋体" w:hAnsi="宋体" w:cs="宋体" w:hint="eastAsia"/>
                <w:color w:val="000000"/>
                <w:kern w:val="0"/>
                <w:szCs w:val="21"/>
                <w:lang w:bidi="ar"/>
              </w:rPr>
              <w:t>*2020</w:t>
            </w:r>
            <w:r w:rsidR="00412F8A">
              <w:rPr>
                <w:rFonts w:ascii="宋体" w:hAnsi="宋体" w:cs="宋体" w:hint="eastAsia"/>
                <w:color w:val="000000"/>
                <w:kern w:val="0"/>
                <w:szCs w:val="21"/>
                <w:lang w:bidi="ar"/>
              </w:rPr>
              <w:t>mm</w:t>
            </w:r>
            <w:r w:rsidRPr="00FA180E">
              <w:rPr>
                <w:rFonts w:ascii="宋体" w:hAnsi="宋体" w:cs="宋体" w:hint="eastAsia"/>
                <w:color w:val="000000"/>
                <w:kern w:val="0"/>
                <w:szCs w:val="21"/>
                <w:lang w:bidi="ar"/>
              </w:rPr>
              <w:t>，床板四角采用圆弧角。</w:t>
            </w:r>
          </w:p>
        </w:tc>
        <w:tc>
          <w:tcPr>
            <w:tcW w:w="162" w:type="pct"/>
            <w:vAlign w:val="center"/>
          </w:tcPr>
          <w:p w:rsidR="00000000" w:rsidRPr="00224228" w:rsidRDefault="00623458" w:rsidP="00224228">
            <w:pPr>
              <w:pStyle w:val="a0"/>
              <w:ind w:firstLine="0"/>
              <w:jc w:val="both"/>
              <w:rPr>
                <w:rFonts w:hint="eastAsia"/>
                <w:sz w:val="21"/>
                <w:szCs w:val="21"/>
                <w:lang w:bidi="ar"/>
              </w:rPr>
            </w:pPr>
            <w:r w:rsidRPr="00224228">
              <w:rPr>
                <w:rFonts w:hint="eastAsia"/>
                <w:sz w:val="21"/>
                <w:szCs w:val="21"/>
                <w:lang w:bidi="ar"/>
              </w:rPr>
              <w:t>1728</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套</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2</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学生宿舍行李架</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规格：</w:t>
            </w:r>
            <w:r>
              <w:rPr>
                <w:rFonts w:ascii="宋体" w:hAnsi="宋体" w:cs="宋体" w:hint="eastAsia"/>
                <w:bCs/>
                <w:color w:val="000000"/>
                <w:kern w:val="0"/>
                <w:szCs w:val="21"/>
                <w:lang w:bidi="ar"/>
              </w:rPr>
              <w:t>700mm*550mm*2100mm</w:t>
            </w:r>
            <w:bookmarkStart w:id="852" w:name="OLE_LINK14"/>
            <w:r>
              <w:rPr>
                <w:rFonts w:ascii="宋体" w:hAnsi="宋体" w:cs="宋体" w:hint="eastAsia"/>
                <w:bCs/>
                <w:color w:val="000000"/>
                <w:kern w:val="0"/>
                <w:szCs w:val="21"/>
                <w:lang w:bidi="ar"/>
              </w:rPr>
              <w:t>（误差±</w:t>
            </w:r>
            <w:r>
              <w:rPr>
                <w:rFonts w:ascii="宋体" w:hAnsi="宋体" w:cs="宋体" w:hint="eastAsia"/>
                <w:bCs/>
                <w:color w:val="000000"/>
                <w:kern w:val="0"/>
                <w:szCs w:val="21"/>
                <w:lang w:bidi="ar"/>
              </w:rPr>
              <w:t>5mm</w:t>
            </w:r>
            <w:r>
              <w:rPr>
                <w:rFonts w:ascii="宋体" w:hAnsi="宋体" w:cs="宋体" w:hint="eastAsia"/>
                <w:bCs/>
                <w:color w:val="000000"/>
                <w:kern w:val="0"/>
                <w:szCs w:val="21"/>
                <w:lang w:bidi="ar"/>
              </w:rPr>
              <w:t>）</w:t>
            </w:r>
            <w:bookmarkEnd w:id="852"/>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、行李架立腿</w:t>
            </w:r>
            <w:r>
              <w:rPr>
                <w:rFonts w:ascii="宋体" w:hAnsi="宋体" w:cs="宋体" w:hint="eastAsia"/>
                <w:bCs/>
                <w:color w:val="000000"/>
                <w:kern w:val="0"/>
                <w:szCs w:val="21"/>
                <w:lang w:bidi="ar"/>
              </w:rPr>
              <w:t>4</w:t>
            </w:r>
            <w:r>
              <w:rPr>
                <w:rFonts w:ascii="宋体" w:hAnsi="宋体" w:cs="宋体" w:hint="eastAsia"/>
                <w:bCs/>
                <w:color w:val="000000"/>
                <w:kern w:val="0"/>
                <w:szCs w:val="21"/>
                <w:lang w:bidi="ar"/>
              </w:rPr>
              <w:t>根，钢管，需与床腿截面形状一致，截面尺寸≥</w:t>
            </w:r>
            <w:r>
              <w:rPr>
                <w:rFonts w:ascii="宋体" w:hAnsi="宋体" w:cs="宋体" w:hint="eastAsia"/>
                <w:bCs/>
                <w:color w:val="000000"/>
                <w:kern w:val="0"/>
                <w:szCs w:val="21"/>
                <w:lang w:bidi="ar"/>
              </w:rPr>
              <w:t>40mm*40mm</w:t>
            </w:r>
            <w:r>
              <w:rPr>
                <w:rFonts w:ascii="宋体" w:hAnsi="宋体" w:cs="宋体" w:hint="eastAsia"/>
                <w:bCs/>
                <w:color w:val="000000"/>
                <w:kern w:val="0"/>
                <w:szCs w:val="21"/>
                <w:lang w:bidi="ar"/>
              </w:rPr>
              <w:t>，壁厚≥</w:t>
            </w:r>
            <w:r>
              <w:rPr>
                <w:rFonts w:ascii="宋体" w:hAnsi="宋体" w:cs="宋体" w:hint="eastAsia"/>
                <w:bCs/>
                <w:color w:val="000000"/>
                <w:kern w:val="0"/>
                <w:szCs w:val="21"/>
                <w:lang w:bidi="ar"/>
              </w:rPr>
              <w:t>1.8mm</w:t>
            </w:r>
            <w:r>
              <w:rPr>
                <w:rFonts w:ascii="宋体" w:hAnsi="宋体" w:cs="宋体" w:hint="eastAsia"/>
                <w:bCs/>
                <w:color w:val="000000"/>
                <w:kern w:val="0"/>
                <w:szCs w:val="21"/>
                <w:lang w:bidi="ar"/>
              </w:rPr>
              <w:t>。边框</w:t>
            </w:r>
            <w:r>
              <w:rPr>
                <w:rFonts w:ascii="宋体" w:hAnsi="宋体" w:cs="宋体" w:hint="eastAsia"/>
                <w:bCs/>
                <w:color w:val="000000"/>
                <w:kern w:val="0"/>
                <w:szCs w:val="21"/>
                <w:lang w:bidi="ar"/>
              </w:rPr>
              <w:t>25mm*25mm</w:t>
            </w:r>
            <w:r>
              <w:rPr>
                <w:rFonts w:ascii="宋体" w:hAnsi="宋体" w:cs="宋体" w:hint="eastAsia"/>
                <w:bCs/>
                <w:color w:val="000000"/>
                <w:kern w:val="0"/>
                <w:szCs w:val="21"/>
                <w:lang w:bidi="ar"/>
              </w:rPr>
              <w:t>钢管，壁厚≥</w:t>
            </w:r>
            <w:r>
              <w:rPr>
                <w:rFonts w:ascii="宋体" w:hAnsi="宋体" w:cs="宋体" w:hint="eastAsia"/>
                <w:bCs/>
                <w:color w:val="000000"/>
                <w:kern w:val="0"/>
                <w:szCs w:val="21"/>
                <w:lang w:bidi="ar"/>
              </w:rPr>
              <w:t>1.8mm</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5</w:t>
            </w:r>
            <w:r>
              <w:rPr>
                <w:rFonts w:ascii="宋体" w:hAnsi="宋体" w:cs="宋体" w:hint="eastAsia"/>
                <w:bCs/>
                <w:color w:val="000000"/>
                <w:kern w:val="0"/>
                <w:szCs w:val="21"/>
                <w:lang w:bidi="ar"/>
              </w:rPr>
              <w:t>层结构，上部两层可放行李，每层内枨五根，</w:t>
            </w:r>
            <w:r>
              <w:rPr>
                <w:rFonts w:ascii="宋体" w:hAnsi="宋体" w:cs="宋体" w:hint="eastAsia"/>
                <w:bCs/>
                <w:color w:val="000000"/>
                <w:kern w:val="0"/>
                <w:szCs w:val="21"/>
                <w:lang w:bidi="ar"/>
              </w:rPr>
              <w:t>25mm*25mm</w:t>
            </w:r>
            <w:r>
              <w:rPr>
                <w:rFonts w:ascii="宋体" w:hAnsi="宋体" w:cs="宋体" w:hint="eastAsia"/>
                <w:bCs/>
                <w:color w:val="000000"/>
                <w:kern w:val="0"/>
                <w:szCs w:val="21"/>
                <w:lang w:bidi="ar"/>
              </w:rPr>
              <w:t>钢管，壁厚≥</w:t>
            </w:r>
            <w:r>
              <w:rPr>
                <w:rFonts w:ascii="宋体" w:hAnsi="宋体" w:cs="宋体" w:hint="eastAsia"/>
                <w:bCs/>
                <w:color w:val="000000"/>
                <w:kern w:val="0"/>
                <w:szCs w:val="21"/>
                <w:lang w:bidi="ar"/>
              </w:rPr>
              <w:t>1.8mm</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、下部三层</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厚度≥</w:t>
            </w:r>
            <w:r>
              <w:rPr>
                <w:rFonts w:ascii="宋体" w:hAnsi="宋体" w:cs="宋体" w:hint="eastAsia"/>
                <w:bCs/>
                <w:color w:val="000000"/>
                <w:kern w:val="0"/>
                <w:szCs w:val="21"/>
                <w:lang w:bidi="ar"/>
              </w:rPr>
              <w:t>1.5mm</w:t>
            </w:r>
            <w:r>
              <w:rPr>
                <w:rFonts w:ascii="宋体" w:hAnsi="宋体" w:cs="宋体" w:hint="eastAsia"/>
                <w:bCs/>
                <w:color w:val="000000"/>
                <w:kern w:val="0"/>
                <w:szCs w:val="21"/>
                <w:lang w:bidi="ar"/>
              </w:rPr>
              <w:t>冲孔冷轧钢板，所有金属表面，除油、除锈、陶化后喷塑处理。</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、底层搁板距地高</w:t>
            </w:r>
            <w:r>
              <w:rPr>
                <w:rFonts w:ascii="宋体" w:hAnsi="宋体" w:cs="宋体" w:hint="eastAsia"/>
                <w:bCs/>
                <w:color w:val="000000"/>
                <w:kern w:val="0"/>
                <w:szCs w:val="21"/>
                <w:lang w:bidi="ar"/>
              </w:rPr>
              <w:t>100mm</w:t>
            </w:r>
            <w:r>
              <w:rPr>
                <w:rFonts w:ascii="宋体" w:hAnsi="宋体" w:cs="宋体" w:hint="eastAsia"/>
                <w:bCs/>
                <w:color w:val="000000"/>
                <w:kern w:val="0"/>
                <w:szCs w:val="21"/>
                <w:lang w:bidi="ar"/>
              </w:rPr>
              <w:t>，架体下方配尼龙套脚。</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544</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3</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宿舍风扇</w:t>
            </w:r>
          </w:p>
        </w:tc>
        <w:tc>
          <w:tcPr>
            <w:tcW w:w="3333" w:type="pct"/>
            <w:vAlign w:val="center"/>
          </w:tcPr>
          <w:p w:rsidR="00000000" w:rsidRDefault="00623458">
            <w:pPr>
              <w:widowControl/>
              <w:numPr>
                <w:ilvl w:val="0"/>
                <w:numId w:val="17"/>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五档</w:t>
            </w:r>
            <w:r>
              <w:rPr>
                <w:rFonts w:ascii="宋体" w:hAnsi="宋体" w:cs="宋体" w:hint="eastAsia"/>
                <w:bCs/>
                <w:color w:val="000000"/>
                <w:kern w:val="0"/>
                <w:szCs w:val="21"/>
                <w:lang w:bidi="ar"/>
              </w:rPr>
              <w:t>及以上调速。</w:t>
            </w:r>
          </w:p>
          <w:p w:rsidR="00000000" w:rsidRDefault="00623458">
            <w:pPr>
              <w:widowControl/>
              <w:numPr>
                <w:ilvl w:val="0"/>
                <w:numId w:val="17"/>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纯铜电机，</w:t>
            </w:r>
            <w:r>
              <w:rPr>
                <w:rFonts w:ascii="宋体" w:hAnsi="宋体" w:cs="宋体" w:hint="eastAsia"/>
                <w:bCs/>
                <w:color w:val="000000"/>
                <w:kern w:val="0"/>
                <w:szCs w:val="21"/>
                <w:lang w:bidi="ar"/>
              </w:rPr>
              <w:t>3</w:t>
            </w:r>
            <w:r>
              <w:rPr>
                <w:rFonts w:ascii="宋体" w:hAnsi="宋体" w:cs="宋体" w:hint="eastAsia"/>
                <w:bCs/>
                <w:color w:val="000000"/>
                <w:kern w:val="0"/>
                <w:szCs w:val="21"/>
                <w:lang w:bidi="ar"/>
              </w:rPr>
              <w:t>片扇叶，摇头范围：</w:t>
            </w:r>
            <w:r>
              <w:rPr>
                <w:rFonts w:ascii="宋体" w:hAnsi="宋体" w:cs="宋体" w:hint="eastAsia"/>
                <w:bCs/>
                <w:color w:val="000000"/>
                <w:kern w:val="0"/>
                <w:szCs w:val="21"/>
                <w:lang w:bidi="ar"/>
              </w:rPr>
              <w:t>60</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120</w:t>
            </w:r>
            <w:r>
              <w:rPr>
                <w:rFonts w:ascii="宋体" w:hAnsi="宋体" w:cs="宋体" w:hint="eastAsia"/>
                <w:bCs/>
                <w:color w:val="000000"/>
                <w:kern w:val="0"/>
                <w:szCs w:val="21"/>
                <w:lang w:bidi="ar"/>
              </w:rPr>
              <w:t>°，低速运转噪音≤</w:t>
            </w:r>
            <w:r>
              <w:rPr>
                <w:rFonts w:ascii="宋体" w:hAnsi="宋体" w:cs="宋体" w:hint="eastAsia"/>
                <w:bCs/>
                <w:color w:val="000000"/>
                <w:kern w:val="0"/>
                <w:szCs w:val="21"/>
                <w:lang w:bidi="ar"/>
              </w:rPr>
              <w:t>50</w:t>
            </w:r>
            <w:r>
              <w:rPr>
                <w:rFonts w:ascii="宋体" w:hAnsi="宋体" w:cs="宋体" w:hint="eastAsia"/>
                <w:bCs/>
                <w:color w:val="000000"/>
                <w:kern w:val="0"/>
                <w:szCs w:val="21"/>
                <w:lang w:bidi="ar"/>
              </w:rPr>
              <w:t>分贝。</w:t>
            </w:r>
          </w:p>
          <w:p w:rsidR="00000000" w:rsidRDefault="00623458">
            <w:pPr>
              <w:widowControl/>
              <w:numPr>
                <w:ilvl w:val="0"/>
                <w:numId w:val="17"/>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具有定时功能。</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、额定功率</w:t>
            </w:r>
            <w:r>
              <w:rPr>
                <w:rFonts w:ascii="宋体" w:hAnsi="宋体" w:cs="宋体" w:hint="eastAsia"/>
                <w:bCs/>
                <w:color w:val="000000"/>
                <w:kern w:val="0"/>
                <w:szCs w:val="21"/>
                <w:lang w:bidi="ar"/>
              </w:rPr>
              <w:t>:40W</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432</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1611"/>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宿舍门窗安全膜</w:t>
            </w:r>
          </w:p>
        </w:tc>
        <w:tc>
          <w:tcPr>
            <w:tcW w:w="3333" w:type="pct"/>
            <w:vAlign w:val="center"/>
          </w:tcPr>
          <w:p w:rsidR="00000000" w:rsidRDefault="00623458">
            <w:pPr>
              <w:widowControl/>
              <w:numPr>
                <w:ilvl w:val="0"/>
                <w:numId w:val="18"/>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每间玻璃贴膜，需安装。</w:t>
            </w:r>
            <w:r>
              <w:rPr>
                <w:rFonts w:ascii="宋体" w:hAnsi="宋体" w:cs="宋体" w:hint="eastAsia"/>
                <w:bCs/>
                <w:color w:val="000000"/>
                <w:kern w:val="0"/>
                <w:szCs w:val="21"/>
                <w:lang w:bidi="ar"/>
              </w:rPr>
              <w:t xml:space="preserve"> </w:t>
            </w:r>
          </w:p>
          <w:p w:rsidR="00000000" w:rsidRDefault="00623458">
            <w:pPr>
              <w:widowControl/>
              <w:numPr>
                <w:ilvl w:val="0"/>
                <w:numId w:val="18"/>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材质：</w:t>
            </w:r>
            <w:r>
              <w:rPr>
                <w:rFonts w:ascii="宋体" w:hAnsi="宋体" w:cs="宋体" w:hint="eastAsia"/>
                <w:bCs/>
                <w:color w:val="000000"/>
                <w:kern w:val="0"/>
                <w:szCs w:val="21"/>
                <w:lang w:bidi="ar"/>
              </w:rPr>
              <w:t>PET</w:t>
            </w:r>
            <w:r>
              <w:rPr>
                <w:rFonts w:ascii="宋体" w:hAnsi="宋体" w:cs="宋体" w:hint="eastAsia"/>
                <w:bCs/>
                <w:color w:val="000000"/>
                <w:kern w:val="0"/>
                <w:szCs w:val="21"/>
                <w:lang w:bidi="ar"/>
              </w:rPr>
              <w:t>。</w:t>
            </w:r>
          </w:p>
          <w:p w:rsidR="00000000" w:rsidRDefault="00623458">
            <w:pPr>
              <w:widowControl/>
              <w:numPr>
                <w:ilvl w:val="0"/>
                <w:numId w:val="18"/>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颜色：白色。</w:t>
            </w:r>
          </w:p>
          <w:p w:rsidR="00000000" w:rsidRDefault="00623458">
            <w:pPr>
              <w:widowControl/>
              <w:numPr>
                <w:ilvl w:val="0"/>
                <w:numId w:val="18"/>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尺寸：每块</w:t>
            </w:r>
            <w:r>
              <w:rPr>
                <w:rFonts w:ascii="宋体" w:hAnsi="宋体" w:cs="宋体" w:hint="eastAsia"/>
                <w:bCs/>
                <w:color w:val="000000"/>
                <w:kern w:val="0"/>
                <w:szCs w:val="21"/>
                <w:lang w:bidi="ar"/>
              </w:rPr>
              <w:t>40*60cm</w:t>
            </w:r>
            <w:r>
              <w:rPr>
                <w:rFonts w:ascii="宋体" w:hAnsi="宋体" w:cs="宋体" w:hint="eastAsia"/>
                <w:bCs/>
                <w:color w:val="000000"/>
                <w:kern w:val="0"/>
                <w:szCs w:val="21"/>
                <w:lang w:bidi="ar"/>
              </w:rPr>
              <w:t>，厚度：≥</w:t>
            </w:r>
            <w:r>
              <w:rPr>
                <w:rFonts w:ascii="宋体" w:hAnsi="宋体" w:cs="宋体" w:hint="eastAsia"/>
                <w:bCs/>
                <w:color w:val="000000"/>
                <w:kern w:val="0"/>
                <w:szCs w:val="21"/>
                <w:lang w:bidi="ar"/>
              </w:rPr>
              <w:t>0.12mm</w:t>
            </w:r>
            <w:r>
              <w:rPr>
                <w:rFonts w:ascii="宋体" w:hAnsi="宋体" w:cs="宋体" w:hint="eastAsia"/>
                <w:bCs/>
                <w:color w:val="000000"/>
                <w:kern w:val="0"/>
                <w:szCs w:val="21"/>
                <w:lang w:bidi="ar"/>
              </w:rPr>
              <w:t>。</w:t>
            </w:r>
          </w:p>
          <w:p w:rsidR="00000000" w:rsidRDefault="00623458">
            <w:pPr>
              <w:widowControl/>
              <w:numPr>
                <w:ilvl w:val="0"/>
                <w:numId w:val="19"/>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透光率：</w:t>
            </w:r>
            <w:r>
              <w:rPr>
                <w:rFonts w:ascii="宋体" w:hAnsi="宋体" w:cs="宋体" w:hint="eastAsia"/>
                <w:bCs/>
                <w:color w:val="000000"/>
                <w:kern w:val="0"/>
                <w:szCs w:val="21"/>
                <w:lang w:bidi="ar"/>
              </w:rPr>
              <w:t>50%</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70%</w:t>
            </w:r>
            <w:r>
              <w:rPr>
                <w:rFonts w:ascii="宋体" w:hAnsi="宋体" w:cs="宋体" w:hint="eastAsia"/>
                <w:bCs/>
                <w:color w:val="000000"/>
                <w:kern w:val="0"/>
                <w:szCs w:val="21"/>
                <w:lang w:bidi="ar"/>
              </w:rPr>
              <w:t>，隔热率：≥</w:t>
            </w:r>
            <w:r>
              <w:rPr>
                <w:rFonts w:ascii="宋体" w:hAnsi="宋体" w:cs="宋体" w:hint="eastAsia"/>
                <w:bCs/>
                <w:color w:val="000000"/>
                <w:kern w:val="0"/>
                <w:szCs w:val="21"/>
                <w:lang w:bidi="ar"/>
              </w:rPr>
              <w:t>30%</w:t>
            </w:r>
            <w:r>
              <w:rPr>
                <w:rFonts w:ascii="宋体" w:hAnsi="宋体" w:cs="宋体" w:hint="eastAsia"/>
                <w:bCs/>
                <w:color w:val="000000"/>
                <w:kern w:val="0"/>
                <w:szCs w:val="21"/>
                <w:lang w:bidi="ar"/>
              </w:rPr>
              <w:t>。</w:t>
            </w:r>
          </w:p>
          <w:p w:rsidR="00000000" w:rsidRDefault="00623458">
            <w:pPr>
              <w:widowControl/>
              <w:numPr>
                <w:ilvl w:val="0"/>
                <w:numId w:val="19"/>
              </w:numPr>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破裂后碎片粘附膜上，防止飞溅。</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432</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5</w:t>
            </w:r>
          </w:p>
        </w:tc>
        <w:tc>
          <w:tcPr>
            <w:tcW w:w="730" w:type="pct"/>
            <w:vAlign w:val="center"/>
          </w:tcPr>
          <w:p w:rsidR="00000000" w:rsidRDefault="00623458">
            <w:pPr>
              <w:widowControl/>
              <w:jc w:val="center"/>
              <w:textAlignment w:val="center"/>
              <w:rPr>
                <w:rFonts w:ascii="宋体" w:hAnsi="宋体" w:cs="宋体" w:hint="eastAsia"/>
                <w:color w:val="000000"/>
                <w:szCs w:val="21"/>
              </w:rPr>
            </w:pPr>
            <w:bookmarkStart w:id="853" w:name="OLE_LINK13"/>
            <w:r>
              <w:rPr>
                <w:rFonts w:ascii="宋体" w:hAnsi="宋体" w:cs="宋体" w:hint="eastAsia"/>
                <w:color w:val="000000"/>
                <w:kern w:val="0"/>
                <w:szCs w:val="21"/>
                <w:lang w:bidi="ar"/>
              </w:rPr>
              <w:t>宿舍安全限位器</w:t>
            </w:r>
            <w:bookmarkEnd w:id="853"/>
          </w:p>
        </w:tc>
        <w:tc>
          <w:tcPr>
            <w:tcW w:w="3333" w:type="pct"/>
            <w:vAlign w:val="center"/>
          </w:tcPr>
          <w:p w:rsidR="00000000" w:rsidRDefault="00623458">
            <w:pPr>
              <w:widowControl/>
              <w:spacing w:beforeLines="50" w:before="120" w:afterLines="50" w:after="120"/>
              <w:textAlignment w:val="center"/>
              <w:rPr>
                <w:rFonts w:ascii="宋体" w:hAnsi="宋体" w:cs="宋体"/>
                <w:color w:val="000000"/>
                <w:kern w:val="0"/>
                <w:szCs w:val="21"/>
                <w:lang w:bidi="ar"/>
              </w:rPr>
            </w:pPr>
            <w:r>
              <w:rPr>
                <w:rFonts w:ascii="宋体" w:hAnsi="宋体" w:cs="宋体" w:hint="eastAsia"/>
                <w:bCs/>
                <w:color w:val="000000"/>
                <w:kern w:val="0"/>
                <w:szCs w:val="21"/>
                <w:lang w:bidi="ar"/>
              </w:rPr>
              <w:t>铝合金材质</w:t>
            </w:r>
            <w:r>
              <w:rPr>
                <w:rStyle w:val="aff4"/>
                <w:rFonts w:ascii="宋体" w:hAnsi="宋体" w:hint="eastAsia"/>
              </w:rPr>
              <w:t>,</w:t>
            </w:r>
            <w:r>
              <w:rPr>
                <w:rStyle w:val="aff4"/>
                <w:rFonts w:ascii="宋体" w:hAnsi="宋体" w:hint="eastAsia"/>
              </w:rPr>
              <w:t>角度可调，高强度，抗拉伸可承受</w:t>
            </w:r>
            <w:r>
              <w:rPr>
                <w:rStyle w:val="aff4"/>
                <w:rFonts w:ascii="宋体" w:hAnsi="宋体" w:hint="eastAsia"/>
              </w:rPr>
              <w:t>200</w:t>
            </w:r>
            <w:r>
              <w:rPr>
                <w:rStyle w:val="aff4"/>
                <w:rFonts w:ascii="宋体" w:hAnsi="宋体" w:hint="eastAsia"/>
              </w:rPr>
              <w:t>㎏以上拉力，用于铝合金</w:t>
            </w:r>
            <w:r w:rsidRPr="0026388D">
              <w:rPr>
                <w:rStyle w:val="aff4"/>
                <w:rFonts w:ascii="宋体" w:hAnsi="宋体" w:hint="eastAsia"/>
              </w:rPr>
              <w:t>向外平开窗</w:t>
            </w:r>
            <w:r>
              <w:rPr>
                <w:rStyle w:val="aff4"/>
                <w:rFonts w:ascii="宋体" w:hAnsi="宋体" w:hint="eastAsia"/>
              </w:rPr>
              <w:t>限位。</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1158</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6</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值班室值班桌椅</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桌规格：</w:t>
            </w:r>
            <w:r>
              <w:rPr>
                <w:rFonts w:ascii="宋体" w:hAnsi="宋体" w:cs="宋体" w:hint="eastAsia"/>
                <w:bCs/>
                <w:color w:val="000000"/>
                <w:kern w:val="0"/>
                <w:szCs w:val="21"/>
                <w:lang w:bidi="ar"/>
              </w:rPr>
              <w:t>1</w:t>
            </w:r>
            <w:r>
              <w:rPr>
                <w:rFonts w:ascii="宋体" w:hAnsi="宋体" w:cs="宋体" w:hint="eastAsia"/>
                <w:bCs/>
                <w:color w:val="000000"/>
                <w:kern w:val="0"/>
                <w:szCs w:val="21"/>
                <w:lang w:bidi="ar"/>
              </w:rPr>
              <w:t>200*600*760mm</w:t>
            </w:r>
            <w:r>
              <w:rPr>
                <w:rFonts w:ascii="宋体" w:hAnsi="宋体" w:cs="宋体" w:hint="eastAsia"/>
                <w:bCs/>
                <w:color w:val="000000"/>
                <w:kern w:val="0"/>
                <w:szCs w:val="21"/>
                <w:lang w:bidi="ar"/>
              </w:rPr>
              <w:t>（误差±</w:t>
            </w:r>
            <w:r>
              <w:rPr>
                <w:rFonts w:ascii="宋体" w:hAnsi="宋体" w:cs="宋体" w:hint="eastAsia"/>
                <w:bCs/>
                <w:color w:val="000000"/>
                <w:kern w:val="0"/>
                <w:szCs w:val="21"/>
                <w:lang w:bidi="ar"/>
              </w:rPr>
              <w:t>5mm</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、基材采用</w:t>
            </w:r>
            <w:r>
              <w:rPr>
                <w:rFonts w:ascii="宋体" w:hAnsi="宋体" w:cs="宋体" w:hint="eastAsia"/>
                <w:bCs/>
                <w:color w:val="000000"/>
                <w:kern w:val="0"/>
                <w:szCs w:val="21"/>
                <w:lang w:bidi="ar"/>
              </w:rPr>
              <w:t>E0</w:t>
            </w:r>
            <w:r>
              <w:rPr>
                <w:rFonts w:ascii="宋体" w:hAnsi="宋体" w:cs="宋体" w:hint="eastAsia"/>
                <w:bCs/>
                <w:color w:val="000000"/>
                <w:kern w:val="0"/>
                <w:szCs w:val="21"/>
                <w:lang w:bidi="ar"/>
              </w:rPr>
              <w:t>级人造板，台面板≥</w:t>
            </w:r>
            <w:r>
              <w:rPr>
                <w:rFonts w:ascii="宋体" w:hAnsi="宋体" w:cs="宋体" w:hint="eastAsia"/>
                <w:bCs/>
                <w:color w:val="000000"/>
                <w:kern w:val="0"/>
                <w:szCs w:val="21"/>
                <w:lang w:bidi="ar"/>
              </w:rPr>
              <w:t>8mm</w:t>
            </w:r>
            <w:r>
              <w:rPr>
                <w:rFonts w:ascii="宋体" w:hAnsi="宋体" w:cs="宋体" w:hint="eastAsia"/>
                <w:bCs/>
                <w:color w:val="000000"/>
                <w:kern w:val="0"/>
                <w:szCs w:val="21"/>
                <w:lang w:bidi="ar"/>
              </w:rPr>
              <w:t>厚实木封边。</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、甲醛释放量≤</w:t>
            </w:r>
            <w:r>
              <w:rPr>
                <w:rFonts w:ascii="宋体" w:hAnsi="宋体" w:cs="宋体" w:hint="eastAsia"/>
                <w:bCs/>
                <w:color w:val="000000"/>
                <w:kern w:val="0"/>
                <w:szCs w:val="21"/>
                <w:lang w:bidi="ar"/>
              </w:rPr>
              <w:t>0.05mg/m</w:t>
            </w:r>
            <w:r>
              <w:rPr>
                <w:rFonts w:ascii="宋体" w:hAnsi="宋体" w:cs="宋体" w:hint="eastAsia"/>
                <w:bCs/>
                <w:color w:val="000000"/>
                <w:kern w:val="0"/>
                <w:szCs w:val="21"/>
                <w:lang w:bidi="ar"/>
              </w:rPr>
              <w:t>³，成品甲醛释放量≤</w:t>
            </w:r>
            <w:r>
              <w:rPr>
                <w:rFonts w:ascii="宋体" w:hAnsi="宋体" w:cs="宋体" w:hint="eastAsia"/>
                <w:bCs/>
                <w:color w:val="000000"/>
                <w:kern w:val="0"/>
                <w:szCs w:val="21"/>
                <w:lang w:bidi="ar"/>
              </w:rPr>
              <w:t>0.5mg/L</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0.6mm</w:t>
            </w:r>
            <w:r>
              <w:rPr>
                <w:rFonts w:ascii="宋体" w:hAnsi="宋体" w:cs="宋体" w:hint="eastAsia"/>
                <w:bCs/>
                <w:color w:val="000000"/>
                <w:kern w:val="0"/>
                <w:szCs w:val="21"/>
                <w:lang w:bidi="ar"/>
              </w:rPr>
              <w:t>厚胡桃木饰面。</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、桌面下一侧上部为三抽屉，另一侧单开门柜，门内配可活动搁板。</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椅规格：常规、中背、带扶手</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、面料：</w:t>
            </w:r>
            <w:bookmarkStart w:id="854" w:name="OLE_LINK15"/>
            <w:r>
              <w:rPr>
                <w:rFonts w:ascii="宋体" w:hAnsi="宋体" w:cs="宋体" w:hint="eastAsia"/>
                <w:bCs/>
                <w:color w:val="000000"/>
                <w:kern w:val="0"/>
                <w:szCs w:val="21"/>
                <w:lang w:bidi="ar"/>
              </w:rPr>
              <w:t>一级牛皮覆面，</w:t>
            </w:r>
            <w:bookmarkEnd w:id="854"/>
            <w:r>
              <w:rPr>
                <w:rFonts w:ascii="宋体" w:hAnsi="宋体" w:cs="宋体" w:hint="eastAsia"/>
                <w:bCs/>
                <w:color w:val="000000"/>
                <w:kern w:val="0"/>
                <w:szCs w:val="21"/>
                <w:lang w:bidi="ar"/>
              </w:rPr>
              <w:t>厚度≥</w:t>
            </w:r>
            <w:r>
              <w:rPr>
                <w:rFonts w:ascii="宋体" w:hAnsi="宋体" w:cs="宋体" w:hint="eastAsia"/>
                <w:bCs/>
                <w:color w:val="000000"/>
                <w:kern w:val="0"/>
                <w:szCs w:val="21"/>
                <w:lang w:bidi="ar"/>
              </w:rPr>
              <w:t>1.5mm,</w:t>
            </w:r>
            <w:r>
              <w:rPr>
                <w:rFonts w:ascii="宋体" w:hAnsi="宋体" w:cs="宋体" w:hint="eastAsia"/>
                <w:bCs/>
                <w:color w:val="000000"/>
                <w:kern w:val="0"/>
                <w:szCs w:val="21"/>
                <w:lang w:bidi="ar"/>
              </w:rPr>
              <w:t>撕裂力≥</w:t>
            </w:r>
            <w:r>
              <w:rPr>
                <w:rFonts w:ascii="宋体" w:hAnsi="宋体" w:cs="宋体" w:hint="eastAsia"/>
                <w:bCs/>
                <w:color w:val="000000"/>
                <w:kern w:val="0"/>
                <w:szCs w:val="21"/>
                <w:lang w:bidi="ar"/>
              </w:rPr>
              <w:t>60N</w:t>
            </w:r>
            <w:r>
              <w:rPr>
                <w:rFonts w:ascii="宋体" w:hAnsi="宋体" w:cs="宋体" w:hint="eastAsia"/>
                <w:bCs/>
                <w:color w:val="000000"/>
                <w:kern w:val="0"/>
                <w:szCs w:val="21"/>
                <w:lang w:bidi="ar"/>
              </w:rPr>
              <w:t>。内衬高回弹</w:t>
            </w:r>
            <w:r>
              <w:rPr>
                <w:rFonts w:ascii="宋体" w:hAnsi="宋体" w:cs="宋体" w:hint="eastAsia"/>
                <w:bCs/>
                <w:color w:val="000000"/>
                <w:kern w:val="0"/>
                <w:szCs w:val="21"/>
                <w:lang w:bidi="ar"/>
              </w:rPr>
              <w:t>PU</w:t>
            </w:r>
            <w:r>
              <w:rPr>
                <w:rFonts w:ascii="宋体" w:hAnsi="宋体" w:cs="宋体" w:hint="eastAsia"/>
                <w:bCs/>
                <w:color w:val="000000"/>
                <w:kern w:val="0"/>
                <w:szCs w:val="21"/>
                <w:lang w:bidi="ar"/>
              </w:rPr>
              <w:t>泡棉，座密度≥</w:t>
            </w:r>
            <w:r>
              <w:rPr>
                <w:rFonts w:ascii="宋体" w:hAnsi="宋体" w:cs="宋体" w:hint="eastAsia"/>
                <w:bCs/>
                <w:color w:val="000000"/>
                <w:kern w:val="0"/>
                <w:szCs w:val="21"/>
                <w:lang w:bidi="ar"/>
              </w:rPr>
              <w:t>40kg/m</w:t>
            </w:r>
            <w:r>
              <w:rPr>
                <w:rFonts w:ascii="宋体" w:hAnsi="宋体" w:cs="宋体" w:hint="eastAsia"/>
                <w:bCs/>
                <w:color w:val="000000"/>
                <w:kern w:val="0"/>
                <w:szCs w:val="21"/>
                <w:lang w:bidi="ar"/>
              </w:rPr>
              <w:t>³，背密度≥</w:t>
            </w:r>
            <w:r>
              <w:rPr>
                <w:rFonts w:ascii="宋体" w:hAnsi="宋体" w:cs="宋体" w:hint="eastAsia"/>
                <w:bCs/>
                <w:color w:val="000000"/>
                <w:kern w:val="0"/>
                <w:szCs w:val="21"/>
                <w:lang w:bidi="ar"/>
              </w:rPr>
              <w:t>25kg/m</w:t>
            </w:r>
            <w:r>
              <w:rPr>
                <w:rFonts w:ascii="宋体" w:hAnsi="宋体" w:cs="宋体" w:hint="eastAsia"/>
                <w:bCs/>
                <w:color w:val="000000"/>
                <w:kern w:val="0"/>
                <w:szCs w:val="21"/>
                <w:lang w:bidi="ar"/>
              </w:rPr>
              <w:t>³。</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、楸木或白蜡木实木椅架：木材含水率</w:t>
            </w:r>
            <w:r>
              <w:rPr>
                <w:rFonts w:ascii="宋体" w:hAnsi="宋体" w:cs="宋体" w:hint="eastAsia"/>
                <w:bCs/>
                <w:color w:val="000000"/>
                <w:kern w:val="0"/>
                <w:szCs w:val="21"/>
                <w:lang w:bidi="ar"/>
              </w:rPr>
              <w:t>8%</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12%</w:t>
            </w:r>
            <w:r>
              <w:rPr>
                <w:rFonts w:ascii="宋体" w:hAnsi="宋体" w:cs="宋体" w:hint="eastAsia"/>
                <w:bCs/>
                <w:color w:val="000000"/>
                <w:kern w:val="0"/>
                <w:szCs w:val="21"/>
                <w:lang w:bidi="ar"/>
              </w:rPr>
              <w:t>，榫卯结构，水性漆涂饰，硬度≥</w:t>
            </w:r>
            <w:r>
              <w:rPr>
                <w:rFonts w:ascii="宋体" w:hAnsi="宋体" w:cs="宋体" w:hint="eastAsia"/>
                <w:bCs/>
                <w:color w:val="000000"/>
                <w:kern w:val="0"/>
                <w:szCs w:val="21"/>
                <w:lang w:bidi="ar"/>
              </w:rPr>
              <w:t>2H</w:t>
            </w:r>
            <w:r>
              <w:rPr>
                <w:rFonts w:ascii="宋体" w:hAnsi="宋体" w:cs="宋体" w:hint="eastAsia"/>
                <w:bCs/>
                <w:color w:val="000000"/>
                <w:kern w:val="0"/>
                <w:szCs w:val="21"/>
                <w:lang w:bidi="ar"/>
              </w:rPr>
              <w:t>；配尼龙脚</w:t>
            </w:r>
            <w:r>
              <w:rPr>
                <w:rFonts w:ascii="宋体" w:hAnsi="宋体" w:cs="宋体" w:hint="eastAsia"/>
                <w:bCs/>
                <w:color w:val="000000"/>
                <w:kern w:val="0"/>
                <w:szCs w:val="21"/>
                <w:lang w:bidi="ar"/>
              </w:rPr>
              <w:t>垫。</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套</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7</w:t>
            </w:r>
          </w:p>
        </w:tc>
        <w:tc>
          <w:tcPr>
            <w:tcW w:w="730" w:type="pct"/>
            <w:vAlign w:val="center"/>
          </w:tcPr>
          <w:p w:rsidR="00000000" w:rsidRDefault="00623458">
            <w:pPr>
              <w:widowControl/>
              <w:jc w:val="center"/>
              <w:textAlignment w:val="center"/>
              <w:rPr>
                <w:rFonts w:ascii="宋体" w:hAnsi="宋体" w:cs="宋体" w:hint="eastAsia"/>
                <w:color w:val="000000"/>
                <w:szCs w:val="21"/>
              </w:rPr>
            </w:pPr>
            <w:bookmarkStart w:id="855" w:name="OLE_LINK16"/>
            <w:r>
              <w:rPr>
                <w:rFonts w:ascii="宋体" w:hAnsi="宋体" w:cs="宋体" w:hint="eastAsia"/>
                <w:color w:val="000000"/>
                <w:kern w:val="0"/>
                <w:szCs w:val="21"/>
                <w:lang w:bidi="ar"/>
              </w:rPr>
              <w:t>值班室无障碍床</w:t>
            </w:r>
            <w:bookmarkEnd w:id="855"/>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规格：</w:t>
            </w:r>
            <w:r>
              <w:rPr>
                <w:rFonts w:ascii="宋体" w:hAnsi="宋体" w:cs="宋体" w:hint="eastAsia"/>
                <w:bCs/>
                <w:color w:val="000000"/>
                <w:kern w:val="0"/>
                <w:szCs w:val="21"/>
                <w:lang w:bidi="ar"/>
              </w:rPr>
              <w:t>2000mm*900mm*2300mm</w:t>
            </w:r>
            <w:r>
              <w:rPr>
                <w:rFonts w:ascii="宋体" w:hAnsi="宋体" w:cs="宋体" w:hint="eastAsia"/>
                <w:bCs/>
                <w:color w:val="000000"/>
                <w:kern w:val="0"/>
                <w:szCs w:val="21"/>
                <w:lang w:bidi="ar"/>
              </w:rPr>
              <w:t>（误差±</w:t>
            </w:r>
            <w:r>
              <w:rPr>
                <w:rFonts w:ascii="宋体" w:hAnsi="宋体" w:cs="宋体" w:hint="eastAsia"/>
                <w:bCs/>
                <w:color w:val="000000"/>
                <w:kern w:val="0"/>
                <w:szCs w:val="21"/>
                <w:lang w:bidi="ar"/>
              </w:rPr>
              <w:t>5mm</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、床腿、床望、床板规格和用材与序号</w:t>
            </w:r>
            <w:r>
              <w:rPr>
                <w:rFonts w:ascii="宋体" w:hAnsi="宋体" w:cs="宋体" w:hint="eastAsia"/>
                <w:bCs/>
                <w:color w:val="000000"/>
                <w:kern w:val="0"/>
                <w:szCs w:val="21"/>
                <w:lang w:bidi="ar"/>
              </w:rPr>
              <w:t>1</w:t>
            </w:r>
            <w:r>
              <w:rPr>
                <w:rFonts w:ascii="宋体" w:hAnsi="宋体" w:cs="宋体" w:hint="eastAsia"/>
                <w:color w:val="000000"/>
                <w:kern w:val="0"/>
                <w:szCs w:val="21"/>
                <w:lang w:bidi="ar"/>
              </w:rPr>
              <w:t>学生宿舍多功能组合床</w:t>
            </w:r>
            <w:r>
              <w:rPr>
                <w:rStyle w:val="font71"/>
                <w:rFonts w:hint="default"/>
                <w:sz w:val="21"/>
                <w:szCs w:val="21"/>
                <w:lang w:bidi="ar"/>
              </w:rPr>
              <w:t>(</w:t>
            </w:r>
            <w:r>
              <w:rPr>
                <w:rStyle w:val="font51"/>
                <w:rFonts w:hint="default"/>
                <w:sz w:val="21"/>
                <w:szCs w:val="21"/>
                <w:lang w:bidi="ar"/>
              </w:rPr>
              <w:t>步梯</w:t>
            </w:r>
            <w:r>
              <w:rPr>
                <w:rStyle w:val="font71"/>
                <w:rFonts w:hint="default"/>
                <w:sz w:val="21"/>
                <w:szCs w:val="21"/>
                <w:lang w:bidi="ar"/>
              </w:rPr>
              <w:t>)</w:t>
            </w:r>
            <w:r>
              <w:rPr>
                <w:rFonts w:ascii="宋体" w:hAnsi="宋体" w:cs="宋体" w:hint="eastAsia"/>
                <w:bCs/>
                <w:color w:val="000000"/>
                <w:kern w:val="0"/>
                <w:szCs w:val="21"/>
                <w:lang w:bidi="ar"/>
              </w:rPr>
              <w:t>要求一致。</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、吊柜规格：</w:t>
            </w:r>
            <w:r>
              <w:rPr>
                <w:rFonts w:ascii="宋体" w:hAnsi="宋体" w:cs="宋体" w:hint="eastAsia"/>
                <w:bCs/>
                <w:color w:val="000000"/>
                <w:kern w:val="0"/>
                <w:szCs w:val="21"/>
                <w:lang w:bidi="ar"/>
              </w:rPr>
              <w:t>1800mm*450mm*900mm</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0.8mm</w:t>
            </w:r>
            <w:r>
              <w:rPr>
                <w:rFonts w:ascii="宋体" w:hAnsi="宋体" w:cs="宋体" w:hint="eastAsia"/>
                <w:bCs/>
                <w:color w:val="000000"/>
                <w:kern w:val="0"/>
                <w:szCs w:val="21"/>
                <w:lang w:bidi="ar"/>
              </w:rPr>
              <w:t>厚冷轧钢板，吊柜与床架固定连接，两组通体对开门，内设活动搁板，搁板长边三折弯处理。</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、所有金属表面，除油、除锈后喷塑处理。配尼龙套脚。</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、甲醛释放量≤</w:t>
            </w:r>
            <w:r>
              <w:rPr>
                <w:rFonts w:ascii="宋体" w:hAnsi="宋体" w:cs="宋体" w:hint="eastAsia"/>
                <w:bCs/>
                <w:color w:val="000000"/>
                <w:kern w:val="0"/>
                <w:szCs w:val="21"/>
                <w:lang w:bidi="ar"/>
              </w:rPr>
              <w:t>0.05mg/m</w:t>
            </w:r>
            <w:r>
              <w:rPr>
                <w:rFonts w:ascii="宋体" w:hAnsi="宋体" w:cs="宋体" w:hint="eastAsia"/>
                <w:bCs/>
                <w:color w:val="000000"/>
                <w:kern w:val="0"/>
                <w:szCs w:val="21"/>
                <w:lang w:bidi="ar"/>
              </w:rPr>
              <w:t>³，成品甲醛释放量≤</w:t>
            </w:r>
            <w:r>
              <w:rPr>
                <w:rFonts w:ascii="宋体" w:hAnsi="宋体" w:cs="宋体" w:hint="eastAsia"/>
                <w:bCs/>
                <w:color w:val="000000"/>
                <w:kern w:val="0"/>
                <w:szCs w:val="21"/>
                <w:lang w:bidi="ar"/>
              </w:rPr>
              <w:t>0.5mg/L</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8</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便民服务冰箱</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、能效等级：一级能效。</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、面板材</w:t>
            </w:r>
            <w:r>
              <w:rPr>
                <w:rFonts w:ascii="宋体" w:hAnsi="宋体" w:cs="宋体" w:hint="eastAsia"/>
                <w:bCs/>
                <w:color w:val="000000"/>
                <w:kern w:val="0"/>
                <w:szCs w:val="21"/>
                <w:lang w:bidi="ar"/>
              </w:rPr>
              <w:t>质：</w:t>
            </w:r>
            <w:r>
              <w:rPr>
                <w:rFonts w:ascii="宋体" w:hAnsi="宋体" w:cs="宋体" w:hint="eastAsia"/>
                <w:bCs/>
                <w:color w:val="000000"/>
                <w:kern w:val="0"/>
                <w:szCs w:val="21"/>
                <w:lang w:bidi="ar"/>
              </w:rPr>
              <w:t>PCM</w:t>
            </w:r>
            <w:r>
              <w:rPr>
                <w:rFonts w:ascii="宋体" w:hAnsi="宋体" w:cs="宋体" w:hint="eastAsia"/>
                <w:bCs/>
                <w:color w:val="000000"/>
                <w:kern w:val="0"/>
                <w:szCs w:val="21"/>
                <w:lang w:bidi="ar"/>
              </w:rPr>
              <w:t>彩涂板。</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、制冷方式：风冷。</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、变频</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定频：变频。</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5</w:t>
            </w:r>
            <w:r>
              <w:rPr>
                <w:rFonts w:ascii="宋体" w:hAnsi="宋体" w:cs="宋体" w:hint="eastAsia"/>
                <w:bCs/>
                <w:color w:val="000000"/>
                <w:kern w:val="0"/>
                <w:szCs w:val="21"/>
                <w:lang w:bidi="ar"/>
              </w:rPr>
              <w:t>、控温方式：电脑控温。</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6</w:t>
            </w:r>
            <w:r>
              <w:rPr>
                <w:rFonts w:ascii="宋体" w:hAnsi="宋体" w:cs="宋体" w:hint="eastAsia"/>
                <w:bCs/>
                <w:color w:val="000000"/>
                <w:kern w:val="0"/>
                <w:szCs w:val="21"/>
                <w:lang w:bidi="ar"/>
              </w:rPr>
              <w:t>、产品尺寸：≥深</w:t>
            </w:r>
            <w:r>
              <w:rPr>
                <w:rFonts w:ascii="宋体" w:hAnsi="宋体" w:cs="宋体" w:hint="eastAsia"/>
                <w:bCs/>
                <w:color w:val="000000"/>
                <w:kern w:val="0"/>
                <w:szCs w:val="21"/>
                <w:lang w:bidi="ar"/>
              </w:rPr>
              <w:t>700mm*</w:t>
            </w:r>
            <w:r>
              <w:rPr>
                <w:rFonts w:ascii="宋体" w:hAnsi="宋体" w:cs="宋体" w:hint="eastAsia"/>
                <w:bCs/>
                <w:color w:val="000000"/>
                <w:kern w:val="0"/>
                <w:szCs w:val="21"/>
                <w:lang w:bidi="ar"/>
              </w:rPr>
              <w:t>宽</w:t>
            </w:r>
            <w:r>
              <w:rPr>
                <w:rFonts w:ascii="宋体" w:hAnsi="宋体" w:cs="宋体" w:hint="eastAsia"/>
                <w:bCs/>
                <w:color w:val="000000"/>
                <w:kern w:val="0"/>
                <w:szCs w:val="21"/>
                <w:lang w:bidi="ar"/>
              </w:rPr>
              <w:t>900mm*</w:t>
            </w:r>
            <w:r>
              <w:rPr>
                <w:rFonts w:ascii="宋体" w:hAnsi="宋体" w:cs="宋体" w:hint="eastAsia"/>
                <w:bCs/>
                <w:color w:val="000000"/>
                <w:kern w:val="0"/>
                <w:szCs w:val="21"/>
                <w:lang w:bidi="ar"/>
              </w:rPr>
              <w:t>高</w:t>
            </w:r>
            <w:r>
              <w:rPr>
                <w:rFonts w:ascii="宋体" w:hAnsi="宋体" w:cs="宋体" w:hint="eastAsia"/>
                <w:bCs/>
                <w:color w:val="000000"/>
                <w:kern w:val="0"/>
                <w:szCs w:val="21"/>
                <w:lang w:bidi="ar"/>
              </w:rPr>
              <w:t>1900mm</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7</w:t>
            </w:r>
            <w:r>
              <w:rPr>
                <w:rFonts w:ascii="宋体" w:hAnsi="宋体" w:cs="宋体" w:hint="eastAsia"/>
                <w:bCs/>
                <w:color w:val="000000"/>
                <w:kern w:val="0"/>
                <w:szCs w:val="21"/>
                <w:lang w:bidi="ar"/>
              </w:rPr>
              <w:t>、总容积：</w:t>
            </w:r>
            <w:bookmarkStart w:id="856" w:name="OLE_LINK17"/>
            <w:r>
              <w:rPr>
                <w:rFonts w:ascii="宋体" w:hAnsi="宋体" w:cs="宋体" w:hint="eastAsia"/>
                <w:bCs/>
                <w:color w:val="000000"/>
                <w:kern w:val="0"/>
                <w:szCs w:val="21"/>
                <w:lang w:bidi="ar"/>
              </w:rPr>
              <w:t>≥</w:t>
            </w:r>
            <w:bookmarkEnd w:id="856"/>
            <w:r>
              <w:rPr>
                <w:rFonts w:ascii="宋体" w:hAnsi="宋体" w:cs="宋体" w:hint="eastAsia"/>
                <w:bCs/>
                <w:color w:val="000000"/>
                <w:kern w:val="0"/>
                <w:szCs w:val="21"/>
                <w:lang w:bidi="ar"/>
              </w:rPr>
              <w:t>600</w:t>
            </w:r>
            <w:r>
              <w:rPr>
                <w:rFonts w:ascii="宋体" w:hAnsi="宋体" w:cs="宋体" w:hint="eastAsia"/>
                <w:bCs/>
                <w:color w:val="000000"/>
                <w:kern w:val="0"/>
                <w:szCs w:val="21"/>
                <w:lang w:bidi="ar"/>
              </w:rPr>
              <w:t>升。</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8</w:t>
            </w:r>
            <w:r>
              <w:rPr>
                <w:rFonts w:ascii="宋体" w:hAnsi="宋体" w:cs="宋体" w:hint="eastAsia"/>
                <w:bCs/>
                <w:color w:val="000000"/>
                <w:kern w:val="0"/>
                <w:szCs w:val="21"/>
                <w:lang w:bidi="ar"/>
              </w:rPr>
              <w:t>、冷藏室容积：≥</w:t>
            </w:r>
            <w:r>
              <w:rPr>
                <w:rFonts w:ascii="宋体" w:hAnsi="宋体" w:cs="宋体" w:hint="eastAsia"/>
                <w:bCs/>
                <w:color w:val="000000"/>
                <w:kern w:val="0"/>
                <w:szCs w:val="21"/>
                <w:lang w:bidi="ar"/>
              </w:rPr>
              <w:t>290L</w:t>
            </w:r>
            <w:r>
              <w:rPr>
                <w:rFonts w:ascii="宋体" w:hAnsi="宋体" w:cs="宋体" w:hint="eastAsia"/>
                <w:bCs/>
                <w:color w:val="000000"/>
                <w:kern w:val="0"/>
                <w:szCs w:val="21"/>
                <w:lang w:bidi="ar"/>
              </w:rPr>
              <w:t>，冷冻室容积：≥</w:t>
            </w:r>
            <w:r>
              <w:rPr>
                <w:rFonts w:ascii="宋体" w:hAnsi="宋体" w:cs="宋体" w:hint="eastAsia"/>
                <w:bCs/>
                <w:color w:val="000000"/>
                <w:kern w:val="0"/>
                <w:szCs w:val="21"/>
                <w:lang w:bidi="ar"/>
              </w:rPr>
              <w:t>320L</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9</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便民服务微波炉</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、具备微波、蒸、烤、炸功能。</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、容量：≥</w:t>
            </w:r>
            <w:r>
              <w:rPr>
                <w:rFonts w:ascii="宋体" w:hAnsi="宋体" w:cs="宋体" w:hint="eastAsia"/>
                <w:bCs/>
                <w:color w:val="000000"/>
                <w:kern w:val="0"/>
                <w:szCs w:val="21"/>
                <w:lang w:bidi="ar"/>
              </w:rPr>
              <w:t>20L</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、操控方式：触控式。</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、能效等级：一级能效。</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5</w:t>
            </w:r>
            <w:r>
              <w:rPr>
                <w:rFonts w:ascii="宋体" w:hAnsi="宋体" w:cs="宋体" w:hint="eastAsia"/>
                <w:bCs/>
                <w:color w:val="000000"/>
                <w:kern w:val="0"/>
                <w:szCs w:val="21"/>
                <w:lang w:bidi="ar"/>
              </w:rPr>
              <w:t>、内胆材质：不锈钢。</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6</w:t>
            </w:r>
            <w:r>
              <w:rPr>
                <w:rFonts w:ascii="宋体" w:hAnsi="宋体" w:cs="宋体" w:hint="eastAsia"/>
                <w:bCs/>
                <w:color w:val="000000"/>
                <w:kern w:val="0"/>
                <w:szCs w:val="21"/>
                <w:lang w:bidi="ar"/>
              </w:rPr>
              <w:t>、额定频率：≥</w:t>
            </w:r>
            <w:r>
              <w:rPr>
                <w:rFonts w:ascii="宋体" w:hAnsi="宋体" w:cs="宋体" w:hint="eastAsia"/>
                <w:bCs/>
                <w:color w:val="000000"/>
                <w:kern w:val="0"/>
                <w:szCs w:val="21"/>
                <w:lang w:bidi="ar"/>
              </w:rPr>
              <w:t>2400Hz</w:t>
            </w:r>
            <w:r>
              <w:rPr>
                <w:rFonts w:ascii="宋体" w:hAnsi="宋体" w:cs="宋体" w:hint="eastAsia"/>
                <w:bCs/>
                <w:color w:val="000000"/>
                <w:kern w:val="0"/>
                <w:szCs w:val="21"/>
                <w:lang w:bidi="ar"/>
              </w:rPr>
              <w:t>、微波功率：≥</w:t>
            </w:r>
            <w:r>
              <w:rPr>
                <w:rFonts w:ascii="宋体" w:hAnsi="宋体" w:cs="宋体" w:hint="eastAsia"/>
                <w:bCs/>
                <w:color w:val="000000"/>
                <w:kern w:val="0"/>
                <w:szCs w:val="21"/>
                <w:lang w:bidi="ar"/>
              </w:rPr>
              <w:t>1300W</w:t>
            </w:r>
            <w:r>
              <w:rPr>
                <w:rFonts w:ascii="宋体" w:hAnsi="宋体" w:cs="宋体" w:hint="eastAsia"/>
                <w:bCs/>
                <w:color w:val="000000"/>
                <w:kern w:val="0"/>
                <w:szCs w:val="21"/>
                <w:lang w:bidi="ar"/>
              </w:rPr>
              <w:t>、额定电压：</w:t>
            </w:r>
            <w:r>
              <w:rPr>
                <w:rFonts w:ascii="宋体" w:hAnsi="宋体" w:cs="宋体" w:hint="eastAsia"/>
                <w:bCs/>
                <w:color w:val="000000"/>
                <w:kern w:val="0"/>
                <w:szCs w:val="21"/>
                <w:lang w:bidi="ar"/>
              </w:rPr>
              <w:t>220V</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7</w:t>
            </w:r>
            <w:r>
              <w:rPr>
                <w:rFonts w:ascii="宋体" w:hAnsi="宋体" w:cs="宋体" w:hint="eastAsia"/>
                <w:bCs/>
                <w:color w:val="000000"/>
                <w:kern w:val="0"/>
                <w:szCs w:val="21"/>
                <w:lang w:bidi="ar"/>
              </w:rPr>
              <w:t>、尺寸：≥长</w:t>
            </w:r>
            <w:r>
              <w:rPr>
                <w:rFonts w:ascii="宋体" w:hAnsi="宋体" w:cs="宋体" w:hint="eastAsia"/>
                <w:bCs/>
                <w:color w:val="000000"/>
                <w:kern w:val="0"/>
                <w:szCs w:val="21"/>
                <w:lang w:bidi="ar"/>
              </w:rPr>
              <w:t>450mm*</w:t>
            </w:r>
            <w:r>
              <w:rPr>
                <w:rFonts w:ascii="宋体" w:hAnsi="宋体" w:cs="宋体" w:hint="eastAsia"/>
                <w:bCs/>
                <w:color w:val="000000"/>
                <w:kern w:val="0"/>
                <w:szCs w:val="21"/>
                <w:lang w:bidi="ar"/>
              </w:rPr>
              <w:t>宽</w:t>
            </w:r>
            <w:r>
              <w:rPr>
                <w:rFonts w:ascii="宋体" w:hAnsi="宋体" w:cs="宋体" w:hint="eastAsia"/>
                <w:bCs/>
                <w:color w:val="000000"/>
                <w:kern w:val="0"/>
                <w:szCs w:val="21"/>
                <w:lang w:bidi="ar"/>
              </w:rPr>
              <w:t>400mm*</w:t>
            </w:r>
            <w:r>
              <w:rPr>
                <w:rFonts w:ascii="宋体" w:hAnsi="宋体" w:cs="宋体" w:hint="eastAsia"/>
                <w:bCs/>
                <w:color w:val="000000"/>
                <w:kern w:val="0"/>
                <w:szCs w:val="21"/>
                <w:lang w:bidi="ar"/>
              </w:rPr>
              <w:t>高</w:t>
            </w:r>
            <w:r>
              <w:rPr>
                <w:rFonts w:ascii="宋体" w:hAnsi="宋体" w:cs="宋体" w:hint="eastAsia"/>
                <w:bCs/>
                <w:color w:val="000000"/>
                <w:kern w:val="0"/>
                <w:szCs w:val="21"/>
                <w:lang w:bidi="ar"/>
              </w:rPr>
              <w:t>3</w:t>
            </w:r>
            <w:r>
              <w:rPr>
                <w:rFonts w:ascii="宋体" w:hAnsi="宋体" w:cs="宋体" w:hint="eastAsia"/>
                <w:bCs/>
                <w:color w:val="000000"/>
                <w:kern w:val="0"/>
                <w:szCs w:val="21"/>
                <w:lang w:bidi="ar"/>
              </w:rPr>
              <w:t>00mm</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10</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门厅值班桌椅</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规格：</w:t>
            </w:r>
            <w:r>
              <w:rPr>
                <w:rFonts w:ascii="宋体" w:hAnsi="宋体" w:cs="宋体" w:hint="eastAsia"/>
                <w:bCs/>
                <w:color w:val="000000"/>
                <w:kern w:val="0"/>
                <w:szCs w:val="21"/>
                <w:lang w:bidi="ar"/>
              </w:rPr>
              <w:t>4400mm*2200mm*760/1150mm</w:t>
            </w:r>
            <w:r>
              <w:rPr>
                <w:rFonts w:ascii="宋体" w:hAnsi="宋体" w:cs="宋体" w:hint="eastAsia"/>
                <w:bCs/>
                <w:color w:val="000000"/>
                <w:kern w:val="0"/>
                <w:szCs w:val="21"/>
                <w:lang w:bidi="ar"/>
              </w:rPr>
              <w:t>（误差±</w:t>
            </w:r>
            <w:r>
              <w:rPr>
                <w:rFonts w:ascii="宋体" w:hAnsi="宋体" w:cs="宋体" w:hint="eastAsia"/>
                <w:bCs/>
                <w:color w:val="000000"/>
                <w:kern w:val="0"/>
                <w:szCs w:val="21"/>
                <w:lang w:bidi="ar"/>
              </w:rPr>
              <w:t>5mm</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、高低桌面，由四件</w:t>
            </w:r>
            <w:r>
              <w:rPr>
                <w:rFonts w:ascii="宋体" w:hAnsi="宋体" w:cs="宋体" w:hint="eastAsia"/>
                <w:bCs/>
                <w:color w:val="000000"/>
                <w:kern w:val="0"/>
                <w:szCs w:val="21"/>
                <w:lang w:bidi="ar"/>
              </w:rPr>
              <w:t>1500*700*1150mm</w:t>
            </w:r>
            <w:r>
              <w:rPr>
                <w:rFonts w:ascii="宋体" w:hAnsi="宋体" w:cs="宋体" w:hint="eastAsia"/>
                <w:bCs/>
                <w:color w:val="000000"/>
                <w:kern w:val="0"/>
                <w:szCs w:val="21"/>
                <w:lang w:bidi="ar"/>
              </w:rPr>
              <w:t>，两件四分之一圆半径</w:t>
            </w:r>
            <w:r>
              <w:rPr>
                <w:rFonts w:ascii="宋体" w:hAnsi="宋体" w:cs="宋体" w:hint="eastAsia"/>
                <w:bCs/>
                <w:color w:val="000000"/>
                <w:kern w:val="0"/>
                <w:szCs w:val="21"/>
                <w:lang w:bidi="ar"/>
              </w:rPr>
              <w:t>700*760mm</w:t>
            </w:r>
            <w:r>
              <w:rPr>
                <w:rFonts w:ascii="宋体" w:hAnsi="宋体" w:cs="宋体" w:hint="eastAsia"/>
                <w:bCs/>
                <w:color w:val="000000"/>
                <w:kern w:val="0"/>
                <w:szCs w:val="21"/>
                <w:lang w:bidi="ar"/>
              </w:rPr>
              <w:t>组合。</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、基材采用</w:t>
            </w:r>
            <w:r>
              <w:rPr>
                <w:rFonts w:ascii="宋体" w:hAnsi="宋体" w:cs="宋体" w:hint="eastAsia"/>
                <w:bCs/>
                <w:color w:val="000000"/>
                <w:kern w:val="0"/>
                <w:szCs w:val="21"/>
                <w:lang w:bidi="ar"/>
              </w:rPr>
              <w:t>E0</w:t>
            </w:r>
            <w:r>
              <w:rPr>
                <w:rFonts w:ascii="宋体" w:hAnsi="宋体" w:cs="宋体" w:hint="eastAsia"/>
                <w:bCs/>
                <w:color w:val="000000"/>
                <w:kern w:val="0"/>
                <w:szCs w:val="21"/>
                <w:lang w:bidi="ar"/>
              </w:rPr>
              <w:t>级人造板，台面板≥</w:t>
            </w:r>
            <w:r>
              <w:rPr>
                <w:rFonts w:ascii="宋体" w:hAnsi="宋体" w:cs="宋体" w:hint="eastAsia"/>
                <w:bCs/>
                <w:color w:val="000000"/>
                <w:kern w:val="0"/>
                <w:szCs w:val="21"/>
                <w:lang w:bidi="ar"/>
              </w:rPr>
              <w:t>8mm</w:t>
            </w:r>
            <w:r>
              <w:rPr>
                <w:rFonts w:ascii="宋体" w:hAnsi="宋体" w:cs="宋体" w:hint="eastAsia"/>
                <w:bCs/>
                <w:color w:val="000000"/>
                <w:kern w:val="0"/>
                <w:szCs w:val="21"/>
                <w:lang w:bidi="ar"/>
              </w:rPr>
              <w:t>厚实木封边。</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、甲醛释放量≤</w:t>
            </w:r>
            <w:r>
              <w:rPr>
                <w:rFonts w:ascii="宋体" w:hAnsi="宋体" w:cs="宋体" w:hint="eastAsia"/>
                <w:bCs/>
                <w:color w:val="000000"/>
                <w:kern w:val="0"/>
                <w:szCs w:val="21"/>
                <w:lang w:bidi="ar"/>
              </w:rPr>
              <w:t>0.05mg/m</w:t>
            </w:r>
            <w:r>
              <w:rPr>
                <w:rFonts w:ascii="宋体" w:hAnsi="宋体" w:cs="宋体" w:hint="eastAsia"/>
                <w:bCs/>
                <w:color w:val="000000"/>
                <w:kern w:val="0"/>
                <w:szCs w:val="21"/>
                <w:lang w:bidi="ar"/>
              </w:rPr>
              <w:t>³，成品甲醛释放量≤</w:t>
            </w:r>
            <w:r>
              <w:rPr>
                <w:rFonts w:ascii="宋体" w:hAnsi="宋体" w:cs="宋体" w:hint="eastAsia"/>
                <w:bCs/>
                <w:color w:val="000000"/>
                <w:kern w:val="0"/>
                <w:szCs w:val="21"/>
                <w:lang w:bidi="ar"/>
              </w:rPr>
              <w:t>0.5mg/L</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0.6mm</w:t>
            </w:r>
            <w:r>
              <w:rPr>
                <w:rFonts w:ascii="宋体" w:hAnsi="宋体" w:cs="宋体" w:hint="eastAsia"/>
                <w:bCs/>
                <w:color w:val="000000"/>
                <w:kern w:val="0"/>
                <w:szCs w:val="21"/>
                <w:lang w:bidi="ar"/>
              </w:rPr>
              <w:t>厚胡桃木饰面。</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5</w:t>
            </w:r>
            <w:r>
              <w:rPr>
                <w:rFonts w:ascii="宋体" w:hAnsi="宋体" w:cs="宋体" w:hint="eastAsia"/>
                <w:bCs/>
                <w:color w:val="000000"/>
                <w:kern w:val="0"/>
                <w:szCs w:val="21"/>
                <w:lang w:bidi="ar"/>
              </w:rPr>
              <w:t>、桌面下一侧上部为小抽屉，下部为单开门柜，门内配活动搁板；上桌面深</w:t>
            </w:r>
            <w:r>
              <w:rPr>
                <w:rFonts w:ascii="宋体" w:hAnsi="宋体" w:cs="宋体" w:hint="eastAsia"/>
                <w:bCs/>
                <w:color w:val="000000"/>
                <w:kern w:val="0"/>
                <w:szCs w:val="21"/>
                <w:lang w:bidi="ar"/>
              </w:rPr>
              <w:t>300mm</w:t>
            </w:r>
            <w:r>
              <w:rPr>
                <w:rFonts w:ascii="宋体" w:hAnsi="宋体" w:cs="宋体" w:hint="eastAsia"/>
                <w:bCs/>
                <w:color w:val="000000"/>
                <w:kern w:val="0"/>
                <w:szCs w:val="21"/>
                <w:lang w:bidi="ar"/>
              </w:rPr>
              <w:t>，上覆人造大理石。</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6</w:t>
            </w:r>
            <w:r>
              <w:rPr>
                <w:rFonts w:ascii="宋体" w:hAnsi="宋体" w:cs="宋体" w:hint="eastAsia"/>
                <w:bCs/>
                <w:color w:val="000000"/>
                <w:kern w:val="0"/>
                <w:szCs w:val="21"/>
                <w:lang w:bidi="ar"/>
              </w:rPr>
              <w:t>、水性漆涂饰，硬度≥</w:t>
            </w:r>
            <w:r>
              <w:rPr>
                <w:rFonts w:ascii="宋体" w:hAnsi="宋体" w:cs="宋体" w:hint="eastAsia"/>
                <w:bCs/>
                <w:color w:val="000000"/>
                <w:kern w:val="0"/>
                <w:szCs w:val="21"/>
                <w:lang w:bidi="ar"/>
              </w:rPr>
              <w:t>2H</w:t>
            </w:r>
            <w:r>
              <w:rPr>
                <w:rFonts w:ascii="宋体" w:hAnsi="宋体" w:cs="宋体" w:hint="eastAsia"/>
                <w:bCs/>
                <w:color w:val="000000"/>
                <w:kern w:val="0"/>
                <w:szCs w:val="21"/>
                <w:lang w:bidi="ar"/>
              </w:rPr>
              <w:t>；三节静音滑轨，金属可</w:t>
            </w:r>
            <w:r>
              <w:rPr>
                <w:rFonts w:ascii="宋体" w:hAnsi="宋体" w:cs="宋体" w:hint="eastAsia"/>
                <w:bCs/>
                <w:color w:val="000000"/>
                <w:kern w:val="0"/>
                <w:szCs w:val="21"/>
                <w:lang w:bidi="ar"/>
              </w:rPr>
              <w:t>调节脚；前挡板落地，配不锈钢踢脚板。</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11</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学习桌椅</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桌规格：</w:t>
            </w:r>
            <w:r>
              <w:rPr>
                <w:rFonts w:ascii="宋体" w:hAnsi="宋体" w:cs="宋体" w:hint="eastAsia"/>
                <w:bCs/>
                <w:color w:val="000000"/>
                <w:kern w:val="0"/>
                <w:szCs w:val="21"/>
                <w:lang w:bidi="ar"/>
              </w:rPr>
              <w:t>1600mm*600mm*760mm</w:t>
            </w:r>
            <w:r>
              <w:rPr>
                <w:rFonts w:ascii="宋体" w:hAnsi="宋体" w:cs="宋体" w:hint="eastAsia"/>
                <w:bCs/>
                <w:color w:val="000000"/>
                <w:kern w:val="0"/>
                <w:szCs w:val="21"/>
                <w:lang w:bidi="ar"/>
              </w:rPr>
              <w:t>（误差±</w:t>
            </w:r>
            <w:r>
              <w:rPr>
                <w:rFonts w:ascii="宋体" w:hAnsi="宋体" w:cs="宋体" w:hint="eastAsia"/>
                <w:bCs/>
                <w:color w:val="000000"/>
                <w:kern w:val="0"/>
                <w:szCs w:val="21"/>
                <w:lang w:bidi="ar"/>
              </w:rPr>
              <w:t>5mm</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、桌面板：</w:t>
            </w:r>
            <w:r>
              <w:rPr>
                <w:rFonts w:ascii="宋体" w:hAnsi="宋体" w:cs="宋体" w:hint="eastAsia"/>
                <w:bCs/>
                <w:color w:val="000000"/>
                <w:kern w:val="0"/>
                <w:szCs w:val="21"/>
                <w:lang w:bidi="ar"/>
              </w:rPr>
              <w:t>25mm</w:t>
            </w:r>
            <w:r>
              <w:rPr>
                <w:rFonts w:ascii="宋体" w:hAnsi="宋体" w:cs="宋体" w:hint="eastAsia"/>
                <w:bCs/>
                <w:color w:val="000000"/>
                <w:kern w:val="0"/>
                <w:szCs w:val="21"/>
                <w:lang w:bidi="ar"/>
              </w:rPr>
              <w:t>厚</w:t>
            </w:r>
            <w:r>
              <w:rPr>
                <w:rFonts w:ascii="宋体" w:hAnsi="宋体" w:cs="宋体" w:hint="eastAsia"/>
                <w:bCs/>
                <w:color w:val="000000"/>
                <w:kern w:val="0"/>
                <w:szCs w:val="21"/>
                <w:lang w:bidi="ar"/>
              </w:rPr>
              <w:t>E0</w:t>
            </w:r>
            <w:r>
              <w:rPr>
                <w:rFonts w:ascii="宋体" w:hAnsi="宋体" w:cs="宋体" w:hint="eastAsia"/>
                <w:bCs/>
                <w:color w:val="000000"/>
                <w:kern w:val="0"/>
                <w:szCs w:val="21"/>
                <w:lang w:bidi="ar"/>
              </w:rPr>
              <w:t>级三聚氰胺饰面刨花板，≥</w:t>
            </w:r>
            <w:r>
              <w:rPr>
                <w:rFonts w:ascii="宋体" w:hAnsi="宋体" w:cs="宋体" w:hint="eastAsia"/>
                <w:bCs/>
                <w:color w:val="000000"/>
                <w:kern w:val="0"/>
                <w:szCs w:val="21"/>
                <w:lang w:bidi="ar"/>
              </w:rPr>
              <w:t>2mm</w:t>
            </w:r>
            <w:r>
              <w:rPr>
                <w:rFonts w:ascii="宋体" w:hAnsi="宋体" w:cs="宋体" w:hint="eastAsia"/>
                <w:bCs/>
                <w:color w:val="000000"/>
                <w:kern w:val="0"/>
                <w:szCs w:val="21"/>
                <w:lang w:bidi="ar"/>
              </w:rPr>
              <w:t>厚</w:t>
            </w:r>
            <w:r>
              <w:rPr>
                <w:rFonts w:ascii="宋体" w:hAnsi="宋体" w:cs="宋体" w:hint="eastAsia"/>
                <w:bCs/>
                <w:color w:val="000000"/>
                <w:kern w:val="0"/>
                <w:szCs w:val="21"/>
                <w:lang w:bidi="ar"/>
              </w:rPr>
              <w:t>PVC</w:t>
            </w:r>
            <w:r>
              <w:rPr>
                <w:rFonts w:ascii="宋体" w:hAnsi="宋体" w:cs="宋体" w:hint="eastAsia"/>
                <w:bCs/>
                <w:color w:val="000000"/>
                <w:kern w:val="0"/>
                <w:szCs w:val="21"/>
                <w:lang w:bidi="ar"/>
              </w:rPr>
              <w:t>封边，甲醛释放量≤</w:t>
            </w:r>
            <w:r>
              <w:rPr>
                <w:rFonts w:ascii="宋体" w:hAnsi="宋体" w:cs="宋体" w:hint="eastAsia"/>
                <w:bCs/>
                <w:color w:val="000000"/>
                <w:kern w:val="0"/>
                <w:szCs w:val="21"/>
                <w:lang w:bidi="ar"/>
              </w:rPr>
              <w:t>0.05mg/m</w:t>
            </w:r>
            <w:r>
              <w:rPr>
                <w:rFonts w:ascii="宋体" w:hAnsi="宋体" w:cs="宋体" w:hint="eastAsia"/>
                <w:bCs/>
                <w:color w:val="000000"/>
                <w:kern w:val="0"/>
                <w:szCs w:val="21"/>
                <w:lang w:bidi="ar"/>
              </w:rPr>
              <w:t>³，成品甲醛释放量≤</w:t>
            </w:r>
            <w:r>
              <w:rPr>
                <w:rFonts w:ascii="宋体" w:hAnsi="宋体" w:cs="宋体" w:hint="eastAsia"/>
                <w:bCs/>
                <w:color w:val="000000"/>
                <w:kern w:val="0"/>
                <w:szCs w:val="21"/>
                <w:lang w:bidi="ar"/>
              </w:rPr>
              <w:t>0.5mg/L</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、工字型钢管折叠桌架壁厚≥</w:t>
            </w:r>
            <w:r>
              <w:rPr>
                <w:rFonts w:ascii="宋体" w:hAnsi="宋体" w:cs="宋体" w:hint="eastAsia"/>
                <w:bCs/>
                <w:color w:val="000000"/>
                <w:kern w:val="0"/>
                <w:szCs w:val="21"/>
                <w:lang w:bidi="ar"/>
              </w:rPr>
              <w:t>1.5mm</w:t>
            </w:r>
            <w:r>
              <w:rPr>
                <w:rFonts w:ascii="宋体" w:hAnsi="宋体" w:cs="宋体" w:hint="eastAsia"/>
                <w:bCs/>
                <w:color w:val="000000"/>
                <w:kern w:val="0"/>
                <w:szCs w:val="21"/>
                <w:lang w:bidi="ar"/>
              </w:rPr>
              <w:t>。钢管桌斗，桌斗下沿距地面高</w:t>
            </w:r>
            <w:r>
              <w:rPr>
                <w:rFonts w:ascii="宋体" w:hAnsi="宋体" w:cs="宋体" w:hint="eastAsia"/>
                <w:bCs/>
                <w:color w:val="000000"/>
                <w:kern w:val="0"/>
                <w:szCs w:val="21"/>
                <w:lang w:bidi="ar"/>
              </w:rPr>
              <w:t>600mm</w:t>
            </w:r>
            <w:r>
              <w:rPr>
                <w:rFonts w:ascii="宋体" w:hAnsi="宋体" w:cs="宋体" w:hint="eastAsia"/>
                <w:bCs/>
                <w:color w:val="000000"/>
                <w:kern w:val="0"/>
                <w:szCs w:val="21"/>
                <w:lang w:bidi="ar"/>
              </w:rPr>
              <w:t>，金属前挡板，配可锁定</w:t>
            </w:r>
            <w:r>
              <w:rPr>
                <w:rFonts w:ascii="宋体" w:hAnsi="宋体" w:cs="宋体" w:hint="eastAsia"/>
                <w:bCs/>
                <w:color w:val="000000"/>
                <w:kern w:val="0"/>
                <w:szCs w:val="21"/>
                <w:lang w:bidi="ar"/>
              </w:rPr>
              <w:t>PU</w:t>
            </w:r>
            <w:r>
              <w:rPr>
                <w:rFonts w:ascii="宋体" w:hAnsi="宋体" w:cs="宋体" w:hint="eastAsia"/>
                <w:bCs/>
                <w:color w:val="000000"/>
                <w:kern w:val="0"/>
                <w:szCs w:val="21"/>
                <w:lang w:bidi="ar"/>
              </w:rPr>
              <w:t>脚轮。</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椅子：常规、低背、带扶手。</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、钢管椅架壁厚≥</w:t>
            </w:r>
            <w:r>
              <w:rPr>
                <w:rFonts w:ascii="宋体" w:hAnsi="宋体" w:cs="宋体" w:hint="eastAsia"/>
                <w:bCs/>
                <w:color w:val="000000"/>
                <w:kern w:val="0"/>
                <w:szCs w:val="21"/>
                <w:lang w:bidi="ar"/>
              </w:rPr>
              <w:t>1.5mm</w:t>
            </w:r>
            <w:r>
              <w:rPr>
                <w:rFonts w:ascii="宋体" w:hAnsi="宋体" w:cs="宋体" w:hint="eastAsia"/>
                <w:bCs/>
                <w:color w:val="000000"/>
                <w:kern w:val="0"/>
                <w:szCs w:val="21"/>
                <w:lang w:bidi="ar"/>
              </w:rPr>
              <w:t>；金属表面除油、除锈后喷塑处理，</w:t>
            </w:r>
            <w:r>
              <w:rPr>
                <w:rFonts w:ascii="宋体" w:hAnsi="宋体" w:cs="宋体" w:hint="eastAsia"/>
                <w:bCs/>
                <w:color w:val="000000"/>
                <w:kern w:val="0"/>
                <w:szCs w:val="21"/>
                <w:lang w:bidi="ar"/>
              </w:rPr>
              <w:t>PP</w:t>
            </w:r>
            <w:r>
              <w:rPr>
                <w:rFonts w:ascii="宋体" w:hAnsi="宋体" w:cs="宋体" w:hint="eastAsia"/>
                <w:bCs/>
                <w:color w:val="000000"/>
                <w:kern w:val="0"/>
                <w:szCs w:val="21"/>
                <w:lang w:bidi="ar"/>
              </w:rPr>
              <w:t>材料椅背框，内绷阻燃尼龙网布；座内衬板采用</w:t>
            </w:r>
            <w:r>
              <w:rPr>
                <w:rFonts w:ascii="宋体" w:hAnsi="宋体" w:cs="宋体" w:hint="eastAsia"/>
                <w:bCs/>
                <w:color w:val="000000"/>
                <w:kern w:val="0"/>
                <w:szCs w:val="21"/>
                <w:lang w:bidi="ar"/>
              </w:rPr>
              <w:t>E1</w:t>
            </w:r>
            <w:r>
              <w:rPr>
                <w:rFonts w:ascii="宋体" w:hAnsi="宋体" w:cs="宋体" w:hint="eastAsia"/>
                <w:bCs/>
                <w:color w:val="000000"/>
                <w:kern w:val="0"/>
                <w:szCs w:val="21"/>
                <w:lang w:bidi="ar"/>
              </w:rPr>
              <w:t>级</w:t>
            </w:r>
            <w:r>
              <w:rPr>
                <w:rFonts w:ascii="宋体" w:hAnsi="宋体" w:cs="宋体" w:hint="eastAsia"/>
                <w:bCs/>
                <w:color w:val="000000"/>
                <w:kern w:val="0"/>
                <w:szCs w:val="21"/>
                <w:lang w:bidi="ar"/>
              </w:rPr>
              <w:t>弯曲木胶合板，麻绒面料覆面，内衬高回弹</w:t>
            </w:r>
            <w:r>
              <w:rPr>
                <w:rFonts w:ascii="宋体" w:hAnsi="宋体" w:cs="宋体" w:hint="eastAsia"/>
                <w:bCs/>
                <w:color w:val="000000"/>
                <w:kern w:val="0"/>
                <w:szCs w:val="21"/>
                <w:lang w:bidi="ar"/>
              </w:rPr>
              <w:t>PU</w:t>
            </w:r>
            <w:r>
              <w:rPr>
                <w:rFonts w:ascii="宋体" w:hAnsi="宋体" w:cs="宋体" w:hint="eastAsia"/>
                <w:bCs/>
                <w:color w:val="000000"/>
                <w:kern w:val="0"/>
                <w:szCs w:val="21"/>
                <w:lang w:bidi="ar"/>
              </w:rPr>
              <w:t>泡棉，密度≥</w:t>
            </w:r>
            <w:r>
              <w:rPr>
                <w:rFonts w:ascii="宋体" w:hAnsi="宋体" w:cs="宋体" w:hint="eastAsia"/>
                <w:bCs/>
                <w:color w:val="000000"/>
                <w:kern w:val="0"/>
                <w:szCs w:val="21"/>
                <w:lang w:bidi="ar"/>
              </w:rPr>
              <w:t>40kg/m</w:t>
            </w:r>
            <w:r>
              <w:rPr>
                <w:rFonts w:ascii="宋体" w:hAnsi="宋体" w:cs="宋体" w:hint="eastAsia"/>
                <w:bCs/>
                <w:color w:val="000000"/>
                <w:kern w:val="0"/>
                <w:szCs w:val="21"/>
                <w:lang w:bidi="ar"/>
              </w:rPr>
              <w:t>³；椅座可翻转，后腿带小脚轮（双轮）；配</w:t>
            </w:r>
            <w:r>
              <w:rPr>
                <w:rFonts w:ascii="宋体" w:hAnsi="宋体" w:cs="宋体" w:hint="eastAsia"/>
                <w:bCs/>
                <w:color w:val="000000"/>
                <w:kern w:val="0"/>
                <w:szCs w:val="21"/>
                <w:lang w:bidi="ar"/>
              </w:rPr>
              <w:t>PP</w:t>
            </w:r>
            <w:r>
              <w:rPr>
                <w:rFonts w:ascii="宋体" w:hAnsi="宋体" w:cs="宋体" w:hint="eastAsia"/>
                <w:bCs/>
                <w:color w:val="000000"/>
                <w:kern w:val="0"/>
                <w:szCs w:val="21"/>
                <w:lang w:bidi="ar"/>
              </w:rPr>
              <w:t>材料扶手盖板。</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、一桌配两椅。</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60</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套</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12</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便民服务晾衣杆</w:t>
            </w:r>
          </w:p>
        </w:tc>
        <w:tc>
          <w:tcPr>
            <w:tcW w:w="3333" w:type="pct"/>
            <w:vAlign w:val="center"/>
          </w:tcPr>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、需安装。</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、耐撞击、耐腐蚀，绿色环保，不变形。</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、材质</w:t>
            </w:r>
            <w:r>
              <w:rPr>
                <w:rFonts w:ascii="宋体" w:hAnsi="宋体" w:cs="宋体" w:hint="eastAsia"/>
                <w:bCs/>
                <w:color w:val="000000"/>
                <w:kern w:val="0"/>
                <w:szCs w:val="21"/>
                <w:lang w:bidi="ar"/>
              </w:rPr>
              <w:t>304</w:t>
            </w:r>
            <w:r>
              <w:rPr>
                <w:rFonts w:ascii="宋体" w:hAnsi="宋体" w:cs="宋体" w:hint="eastAsia"/>
                <w:bCs/>
                <w:color w:val="000000"/>
                <w:kern w:val="0"/>
                <w:szCs w:val="21"/>
                <w:lang w:bidi="ar"/>
              </w:rPr>
              <w:t>不锈钢。</w:t>
            </w:r>
          </w:p>
          <w:p w:rsidR="00000000" w:rsidRDefault="00623458">
            <w:pPr>
              <w:widowControl/>
              <w:numPr>
                <w:ilvl w:val="0"/>
                <w:numId w:val="20"/>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手动升降。</w:t>
            </w:r>
          </w:p>
          <w:p w:rsidR="00000000" w:rsidRDefault="00623458">
            <w:pPr>
              <w:widowControl/>
              <w:numPr>
                <w:ilvl w:val="0"/>
                <w:numId w:val="20"/>
              </w:numPr>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长度</w:t>
            </w:r>
            <w:r>
              <w:rPr>
                <w:rFonts w:ascii="宋体" w:hAnsi="宋体" w:cs="宋体" w:hint="eastAsia"/>
                <w:bCs/>
                <w:color w:val="000000"/>
                <w:kern w:val="0"/>
                <w:szCs w:val="21"/>
                <w:lang w:bidi="ar"/>
              </w:rPr>
              <w:t>2000mm</w:t>
            </w:r>
            <w:r>
              <w:rPr>
                <w:rFonts w:ascii="宋体" w:hAnsi="宋体" w:cs="宋体" w:hint="eastAsia"/>
                <w:bCs/>
                <w:color w:val="000000"/>
                <w:kern w:val="0"/>
                <w:szCs w:val="21"/>
                <w:lang w:bidi="ar"/>
              </w:rPr>
              <w:t>，下降高度</w:t>
            </w:r>
            <w:r>
              <w:rPr>
                <w:rFonts w:ascii="宋体" w:hAnsi="宋体" w:cs="宋体" w:hint="eastAsia"/>
                <w:bCs/>
                <w:color w:val="000000"/>
                <w:kern w:val="0"/>
                <w:szCs w:val="21"/>
                <w:lang w:bidi="ar"/>
              </w:rPr>
              <w:t>1300mm</w:t>
            </w:r>
            <w:r>
              <w:rPr>
                <w:rFonts w:ascii="宋体" w:hAnsi="宋体" w:cs="宋体" w:hint="eastAsia"/>
                <w:bCs/>
                <w:color w:val="000000"/>
                <w:kern w:val="0"/>
                <w:szCs w:val="21"/>
                <w:lang w:bidi="ar"/>
              </w:rPr>
              <w:t>。</w:t>
            </w:r>
          </w:p>
          <w:p w:rsidR="00000000" w:rsidRDefault="00623458">
            <w:pPr>
              <w:widowControl/>
              <w:numPr>
                <w:ilvl w:val="0"/>
                <w:numId w:val="20"/>
              </w:numPr>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承重：≥</w:t>
            </w:r>
            <w:r>
              <w:rPr>
                <w:rFonts w:ascii="宋体" w:hAnsi="宋体" w:cs="宋体" w:hint="eastAsia"/>
                <w:bCs/>
                <w:color w:val="000000"/>
                <w:kern w:val="0"/>
                <w:szCs w:val="21"/>
                <w:lang w:bidi="ar"/>
              </w:rPr>
              <w:t>50</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36</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13</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浴室浴位防水隔板</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、需安装。</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、隔断材质：防水板材。</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、隔断尺寸：约总高</w:t>
            </w:r>
            <w:r>
              <w:rPr>
                <w:rFonts w:ascii="宋体" w:hAnsi="宋体" w:cs="宋体" w:hint="eastAsia"/>
                <w:bCs/>
                <w:color w:val="000000"/>
                <w:kern w:val="0"/>
                <w:szCs w:val="21"/>
                <w:lang w:bidi="ar"/>
              </w:rPr>
              <w:t>2100mm</w:t>
            </w:r>
            <w:r>
              <w:rPr>
                <w:rFonts w:ascii="宋体" w:hAnsi="宋体" w:cs="宋体" w:hint="eastAsia"/>
                <w:bCs/>
                <w:color w:val="000000"/>
                <w:kern w:val="0"/>
                <w:szCs w:val="21"/>
                <w:lang w:bidi="ar"/>
              </w:rPr>
              <w:t>，深度</w:t>
            </w:r>
            <w:r>
              <w:rPr>
                <w:rFonts w:ascii="宋体" w:hAnsi="宋体" w:cs="宋体" w:hint="eastAsia"/>
                <w:bCs/>
                <w:color w:val="000000"/>
                <w:kern w:val="0"/>
                <w:szCs w:val="21"/>
                <w:lang w:bidi="ar"/>
              </w:rPr>
              <w:t>1200mm</w:t>
            </w:r>
            <w:r>
              <w:rPr>
                <w:rFonts w:ascii="宋体" w:hAnsi="宋体" w:cs="宋体" w:hint="eastAsia"/>
                <w:bCs/>
                <w:color w:val="000000"/>
                <w:kern w:val="0"/>
                <w:szCs w:val="21"/>
                <w:lang w:bidi="ar"/>
              </w:rPr>
              <w:t>，板材厚度≥</w:t>
            </w:r>
            <w:r>
              <w:rPr>
                <w:rFonts w:ascii="宋体" w:hAnsi="宋体" w:cs="宋体" w:hint="eastAsia"/>
                <w:bCs/>
                <w:color w:val="000000"/>
                <w:kern w:val="0"/>
                <w:szCs w:val="21"/>
                <w:lang w:bidi="ar"/>
              </w:rPr>
              <w:t>18mm</w:t>
            </w:r>
            <w:r>
              <w:rPr>
                <w:rFonts w:ascii="宋体" w:hAnsi="宋体" w:cs="宋体" w:hint="eastAsia"/>
                <w:bCs/>
                <w:color w:val="000000"/>
                <w:kern w:val="0"/>
                <w:szCs w:val="21"/>
                <w:lang w:bidi="ar"/>
              </w:rPr>
              <w:t>，结合实际进行深化。</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、隔断阻燃、耐</w:t>
            </w:r>
            <w:r>
              <w:rPr>
                <w:rFonts w:ascii="宋体" w:hAnsi="宋体" w:cs="宋体" w:hint="eastAsia"/>
                <w:bCs/>
                <w:color w:val="000000"/>
                <w:kern w:val="0"/>
                <w:szCs w:val="21"/>
                <w:lang w:bidi="ar"/>
              </w:rPr>
              <w:t>酸碱、防潮、隔音、保温；表面光滑、美观，耐撞击、耐腐蚀，易清洗，绿色环保，板材不变形。</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96</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位</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14</w:t>
            </w:r>
          </w:p>
        </w:tc>
        <w:tc>
          <w:tcPr>
            <w:tcW w:w="730" w:type="pct"/>
            <w:vAlign w:val="center"/>
          </w:tcPr>
          <w:p w:rsidR="00000000" w:rsidRDefault="00623458">
            <w:pPr>
              <w:widowControl/>
              <w:jc w:val="center"/>
              <w:textAlignment w:val="center"/>
              <w:rPr>
                <w:rFonts w:ascii="宋体" w:hAnsi="宋体" w:cs="宋体" w:hint="eastAsia"/>
                <w:color w:val="000000"/>
                <w:szCs w:val="21"/>
              </w:rPr>
            </w:pPr>
            <w:bookmarkStart w:id="857" w:name="OLE_LINK18"/>
            <w:r>
              <w:rPr>
                <w:rFonts w:ascii="宋体" w:hAnsi="宋体" w:cs="宋体" w:hint="eastAsia"/>
                <w:color w:val="000000"/>
                <w:kern w:val="0"/>
                <w:szCs w:val="21"/>
                <w:lang w:bidi="ar"/>
              </w:rPr>
              <w:t>浴室置物架</w:t>
            </w:r>
            <w:bookmarkEnd w:id="857"/>
          </w:p>
        </w:tc>
        <w:tc>
          <w:tcPr>
            <w:tcW w:w="3333" w:type="pct"/>
            <w:vAlign w:val="center"/>
          </w:tcPr>
          <w:p w:rsidR="00000000" w:rsidRDefault="00623458" w:rsidP="00A85D69">
            <w:pPr>
              <w:widowControl/>
              <w:numPr>
                <w:ilvl w:val="0"/>
                <w:numId w:val="29"/>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长方形</w:t>
            </w:r>
            <w:r>
              <w:rPr>
                <w:rFonts w:ascii="宋体" w:hAnsi="宋体" w:cs="宋体" w:hint="eastAsia"/>
                <w:bCs/>
                <w:color w:val="000000"/>
                <w:kern w:val="0"/>
                <w:szCs w:val="21"/>
                <w:lang w:bidi="ar"/>
              </w:rPr>
              <w:t>304</w:t>
            </w:r>
            <w:r>
              <w:rPr>
                <w:rFonts w:ascii="宋体" w:hAnsi="宋体" w:cs="宋体" w:hint="eastAsia"/>
                <w:bCs/>
                <w:color w:val="000000"/>
                <w:kern w:val="0"/>
                <w:szCs w:val="21"/>
                <w:lang w:bidi="ar"/>
              </w:rPr>
              <w:t>不锈钢置物架。</w:t>
            </w:r>
          </w:p>
          <w:p w:rsidR="00000000" w:rsidRDefault="00623458" w:rsidP="00A85D69">
            <w:pPr>
              <w:widowControl/>
              <w:numPr>
                <w:ilvl w:val="0"/>
                <w:numId w:val="29"/>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尺寸≥</w:t>
            </w:r>
            <w:r>
              <w:rPr>
                <w:rFonts w:ascii="宋体" w:hAnsi="宋体" w:cs="宋体" w:hint="eastAsia"/>
                <w:bCs/>
                <w:color w:val="000000"/>
                <w:kern w:val="0"/>
                <w:szCs w:val="21"/>
                <w:lang w:bidi="ar"/>
              </w:rPr>
              <w:t>350*230mm</w:t>
            </w:r>
            <w:r>
              <w:rPr>
                <w:rFonts w:ascii="宋体" w:hAnsi="宋体" w:cs="宋体" w:hint="eastAsia"/>
                <w:bCs/>
                <w:color w:val="000000"/>
                <w:kern w:val="0"/>
                <w:szCs w:val="21"/>
                <w:lang w:bidi="ar"/>
              </w:rPr>
              <w:t>，底板厚度</w:t>
            </w:r>
            <w:r>
              <w:rPr>
                <w:rFonts w:ascii="宋体" w:hAnsi="宋体" w:cs="宋体" w:hint="eastAsia"/>
                <w:bCs/>
                <w:color w:val="000000"/>
                <w:kern w:val="0"/>
                <w:szCs w:val="21"/>
                <w:lang w:bidi="ar"/>
              </w:rPr>
              <w:t>1mm</w:t>
            </w:r>
            <w:r>
              <w:rPr>
                <w:rFonts w:ascii="宋体" w:hAnsi="宋体" w:cs="宋体" w:hint="eastAsia"/>
                <w:bCs/>
                <w:color w:val="000000"/>
                <w:kern w:val="0"/>
                <w:szCs w:val="21"/>
                <w:lang w:bidi="ar"/>
              </w:rPr>
              <w:t>，整身厚度</w:t>
            </w:r>
            <w:r>
              <w:rPr>
                <w:rFonts w:ascii="宋体" w:hAnsi="宋体" w:cs="宋体" w:hint="eastAsia"/>
                <w:bCs/>
                <w:color w:val="000000"/>
                <w:kern w:val="0"/>
                <w:szCs w:val="21"/>
                <w:lang w:bidi="ar"/>
              </w:rPr>
              <w:t>10mm</w:t>
            </w:r>
            <w:r>
              <w:rPr>
                <w:rFonts w:ascii="宋体" w:hAnsi="宋体" w:cs="宋体" w:hint="eastAsia"/>
                <w:bCs/>
                <w:color w:val="000000"/>
                <w:kern w:val="0"/>
                <w:szCs w:val="21"/>
                <w:lang w:bidi="ar"/>
              </w:rPr>
              <w:t>。</w:t>
            </w:r>
          </w:p>
          <w:p w:rsidR="00000000" w:rsidRDefault="00623458" w:rsidP="00A85D69">
            <w:pPr>
              <w:widowControl/>
              <w:numPr>
                <w:ilvl w:val="0"/>
                <w:numId w:val="29"/>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需安装，墙面打孔安装，不能损坏墙面瓷砖。</w:t>
            </w:r>
          </w:p>
          <w:p w:rsidR="00000000" w:rsidRDefault="00623458" w:rsidP="00A85D69">
            <w:pPr>
              <w:widowControl/>
              <w:numPr>
                <w:ilvl w:val="0"/>
                <w:numId w:val="29"/>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双层，承重≥</w:t>
            </w:r>
            <w:r>
              <w:rPr>
                <w:rFonts w:ascii="宋体" w:hAnsi="宋体" w:cs="宋体" w:hint="eastAsia"/>
                <w:bCs/>
                <w:color w:val="000000"/>
                <w:kern w:val="0"/>
                <w:szCs w:val="21"/>
                <w:lang w:bidi="ar"/>
              </w:rPr>
              <w:t>20</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96</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15</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浴室更衣柜</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规格</w:t>
            </w:r>
            <w:r>
              <w:rPr>
                <w:rFonts w:ascii="宋体" w:hAnsi="宋体" w:cs="宋体" w:hint="eastAsia"/>
                <w:bCs/>
                <w:color w:val="000000"/>
                <w:kern w:val="0"/>
                <w:szCs w:val="21"/>
                <w:lang w:bidi="ar"/>
              </w:rPr>
              <w:t>900mm*500mm*1850mm</w:t>
            </w:r>
            <w:r>
              <w:rPr>
                <w:rFonts w:ascii="宋体" w:hAnsi="宋体" w:cs="宋体" w:hint="eastAsia"/>
                <w:bCs/>
                <w:color w:val="000000"/>
                <w:kern w:val="0"/>
                <w:szCs w:val="21"/>
                <w:lang w:bidi="ar"/>
              </w:rPr>
              <w:t>（误差±</w:t>
            </w:r>
            <w:r>
              <w:rPr>
                <w:rFonts w:ascii="宋体" w:hAnsi="宋体" w:cs="宋体" w:hint="eastAsia"/>
                <w:bCs/>
                <w:color w:val="000000"/>
                <w:kern w:val="0"/>
                <w:szCs w:val="21"/>
                <w:lang w:bidi="ar"/>
              </w:rPr>
              <w:t>5mm</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、基材≥</w:t>
            </w:r>
            <w:r>
              <w:rPr>
                <w:rFonts w:ascii="宋体" w:hAnsi="宋体" w:cs="宋体" w:hint="eastAsia"/>
                <w:bCs/>
                <w:color w:val="000000"/>
                <w:kern w:val="0"/>
                <w:szCs w:val="21"/>
                <w:lang w:bidi="ar"/>
              </w:rPr>
              <w:t>0.8mm</w:t>
            </w:r>
            <w:r>
              <w:rPr>
                <w:rFonts w:ascii="宋体" w:hAnsi="宋体" w:cs="宋体" w:hint="eastAsia"/>
                <w:bCs/>
                <w:color w:val="000000"/>
                <w:kern w:val="0"/>
                <w:szCs w:val="21"/>
                <w:lang w:bidi="ar"/>
              </w:rPr>
              <w:t>厚一级冷轧钢板，金属表面除油、除锈后喷塑处理。</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、四门顺开，门内设金属挂衣杆，内置活动搁板，门内侧设镜子，门设通风孔。</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、门内设</w:t>
            </w:r>
            <w:r>
              <w:rPr>
                <w:rFonts w:ascii="宋体" w:hAnsi="宋体" w:cs="宋体" w:hint="eastAsia"/>
                <w:bCs/>
                <w:color w:val="000000"/>
                <w:kern w:val="0"/>
                <w:szCs w:val="21"/>
                <w:lang w:bidi="ar"/>
              </w:rPr>
              <w:t>加强筋，门带锁鼻，薄边设计，门可开启</w:t>
            </w:r>
            <w:r>
              <w:rPr>
                <w:rFonts w:ascii="宋体" w:hAnsi="宋体" w:cs="宋体" w:hint="eastAsia"/>
                <w:bCs/>
                <w:color w:val="000000"/>
                <w:kern w:val="0"/>
                <w:szCs w:val="21"/>
                <w:lang w:bidi="ar"/>
              </w:rPr>
              <w:t>180</w:t>
            </w:r>
            <w:r>
              <w:rPr>
                <w:rFonts w:ascii="宋体" w:hAnsi="宋体" w:cs="宋体" w:hint="eastAsia"/>
                <w:bCs/>
                <w:color w:val="000000"/>
                <w:kern w:val="0"/>
                <w:szCs w:val="21"/>
                <w:lang w:bidi="ar"/>
              </w:rPr>
              <w:t>°，配金属调节脚。</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24</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16</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浴室长凳</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规格：</w:t>
            </w:r>
            <w:r>
              <w:rPr>
                <w:rFonts w:ascii="宋体" w:hAnsi="宋体" w:cs="宋体" w:hint="eastAsia"/>
                <w:bCs/>
                <w:color w:val="000000"/>
                <w:kern w:val="0"/>
                <w:szCs w:val="21"/>
                <w:lang w:bidi="ar"/>
              </w:rPr>
              <w:t>1500mm*400mm*450mm</w:t>
            </w:r>
            <w:r>
              <w:rPr>
                <w:rFonts w:ascii="宋体" w:hAnsi="宋体" w:cs="宋体" w:hint="eastAsia"/>
                <w:bCs/>
                <w:color w:val="000000"/>
                <w:kern w:val="0"/>
                <w:szCs w:val="21"/>
                <w:lang w:bidi="ar"/>
              </w:rPr>
              <w:t>（误差±</w:t>
            </w:r>
            <w:r>
              <w:rPr>
                <w:rFonts w:ascii="宋体" w:hAnsi="宋体" w:cs="宋体" w:hint="eastAsia"/>
                <w:bCs/>
                <w:color w:val="000000"/>
                <w:kern w:val="0"/>
                <w:szCs w:val="21"/>
                <w:lang w:bidi="ar"/>
              </w:rPr>
              <w:t>5mm</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、凳架采用钢管，</w:t>
            </w:r>
            <w:r>
              <w:rPr>
                <w:rFonts w:ascii="宋体" w:hAnsi="宋体" w:cs="宋体" w:hint="eastAsia"/>
                <w:bCs/>
                <w:color w:val="000000"/>
                <w:kern w:val="0"/>
                <w:szCs w:val="21"/>
                <w:lang w:bidi="ar"/>
              </w:rPr>
              <w:t>40mm*40mm</w:t>
            </w:r>
            <w:r>
              <w:rPr>
                <w:rFonts w:ascii="宋体" w:hAnsi="宋体" w:cs="宋体" w:hint="eastAsia"/>
                <w:bCs/>
                <w:color w:val="000000"/>
                <w:kern w:val="0"/>
                <w:szCs w:val="21"/>
                <w:lang w:bidi="ar"/>
              </w:rPr>
              <w:t>，壁厚≥</w:t>
            </w:r>
            <w:r>
              <w:rPr>
                <w:rFonts w:ascii="宋体" w:hAnsi="宋体" w:cs="宋体" w:hint="eastAsia"/>
                <w:bCs/>
                <w:color w:val="000000"/>
                <w:kern w:val="0"/>
                <w:szCs w:val="21"/>
                <w:lang w:bidi="ar"/>
              </w:rPr>
              <w:t>1.5mm</w:t>
            </w:r>
            <w:r>
              <w:rPr>
                <w:rFonts w:ascii="宋体" w:hAnsi="宋体" w:cs="宋体" w:hint="eastAsia"/>
                <w:bCs/>
                <w:color w:val="000000"/>
                <w:kern w:val="0"/>
                <w:szCs w:val="21"/>
                <w:lang w:bidi="ar"/>
              </w:rPr>
              <w:t>，金属表面除油、除锈后喷塑处理。</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、内衬板采用</w:t>
            </w:r>
            <w:r>
              <w:rPr>
                <w:rFonts w:ascii="宋体" w:hAnsi="宋体" w:cs="宋体" w:hint="eastAsia"/>
                <w:bCs/>
                <w:color w:val="000000"/>
                <w:kern w:val="0"/>
                <w:szCs w:val="21"/>
                <w:lang w:bidi="ar"/>
              </w:rPr>
              <w:t>E1</w:t>
            </w:r>
            <w:r>
              <w:rPr>
                <w:rFonts w:ascii="宋体" w:hAnsi="宋体" w:cs="宋体" w:hint="eastAsia"/>
                <w:bCs/>
                <w:color w:val="000000"/>
                <w:kern w:val="0"/>
                <w:szCs w:val="21"/>
                <w:lang w:bidi="ar"/>
              </w:rPr>
              <w:t>级多层胶合板，厚度≥</w:t>
            </w:r>
            <w:r>
              <w:rPr>
                <w:rFonts w:ascii="宋体" w:hAnsi="宋体" w:cs="宋体" w:hint="eastAsia"/>
                <w:bCs/>
                <w:color w:val="000000"/>
                <w:kern w:val="0"/>
                <w:szCs w:val="21"/>
                <w:lang w:bidi="ar"/>
              </w:rPr>
              <w:t>12mm</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PU</w:t>
            </w:r>
            <w:r>
              <w:rPr>
                <w:rFonts w:ascii="宋体" w:hAnsi="宋体" w:cs="宋体" w:hint="eastAsia"/>
                <w:bCs/>
                <w:color w:val="000000"/>
                <w:kern w:val="0"/>
                <w:szCs w:val="21"/>
                <w:lang w:bidi="ar"/>
              </w:rPr>
              <w:t>革软包，内衬</w:t>
            </w:r>
            <w:r>
              <w:rPr>
                <w:rFonts w:ascii="宋体" w:hAnsi="宋体" w:cs="宋体" w:hint="eastAsia"/>
                <w:bCs/>
                <w:color w:val="000000"/>
                <w:kern w:val="0"/>
                <w:szCs w:val="21"/>
                <w:lang w:bidi="ar"/>
              </w:rPr>
              <w:t>40mm</w:t>
            </w:r>
            <w:r>
              <w:rPr>
                <w:rFonts w:ascii="宋体" w:hAnsi="宋体" w:cs="宋体" w:hint="eastAsia"/>
                <w:bCs/>
                <w:color w:val="000000"/>
                <w:kern w:val="0"/>
                <w:szCs w:val="21"/>
                <w:lang w:bidi="ar"/>
              </w:rPr>
              <w:t>厚，高回弹</w:t>
            </w:r>
            <w:r>
              <w:rPr>
                <w:rFonts w:ascii="宋体" w:hAnsi="宋体" w:cs="宋体" w:hint="eastAsia"/>
                <w:bCs/>
                <w:color w:val="000000"/>
                <w:kern w:val="0"/>
                <w:szCs w:val="21"/>
                <w:lang w:bidi="ar"/>
              </w:rPr>
              <w:t>PU</w:t>
            </w:r>
            <w:r>
              <w:rPr>
                <w:rFonts w:ascii="宋体" w:hAnsi="宋体" w:cs="宋体" w:hint="eastAsia"/>
                <w:bCs/>
                <w:color w:val="000000"/>
                <w:kern w:val="0"/>
                <w:szCs w:val="21"/>
                <w:lang w:bidi="ar"/>
              </w:rPr>
              <w:t>泡棉，密度≥</w:t>
            </w:r>
            <w:r>
              <w:rPr>
                <w:rFonts w:ascii="宋体" w:hAnsi="宋体" w:cs="宋体" w:hint="eastAsia"/>
                <w:bCs/>
                <w:color w:val="000000"/>
                <w:kern w:val="0"/>
                <w:szCs w:val="21"/>
                <w:lang w:bidi="ar"/>
              </w:rPr>
              <w:t>30kg/m</w:t>
            </w:r>
            <w:r>
              <w:rPr>
                <w:rFonts w:ascii="宋体" w:hAnsi="宋体" w:cs="宋体" w:hint="eastAsia"/>
                <w:bCs/>
                <w:color w:val="000000"/>
                <w:kern w:val="0"/>
                <w:szCs w:val="21"/>
                <w:lang w:bidi="ar"/>
              </w:rPr>
              <w:t>³；配尼龙套脚。</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、甲醛释放量≤</w:t>
            </w:r>
            <w:r>
              <w:rPr>
                <w:rFonts w:ascii="宋体" w:hAnsi="宋体" w:cs="宋体" w:hint="eastAsia"/>
                <w:bCs/>
                <w:color w:val="000000"/>
                <w:kern w:val="0"/>
                <w:szCs w:val="21"/>
                <w:lang w:bidi="ar"/>
              </w:rPr>
              <w:t>0.05mg/m</w:t>
            </w:r>
            <w:r>
              <w:rPr>
                <w:rFonts w:ascii="宋体" w:hAnsi="宋体" w:cs="宋体" w:hint="eastAsia"/>
                <w:bCs/>
                <w:color w:val="000000"/>
                <w:kern w:val="0"/>
                <w:szCs w:val="21"/>
                <w:lang w:bidi="ar"/>
              </w:rPr>
              <w:t>³，成品甲醛释放量≤</w:t>
            </w:r>
            <w:r>
              <w:rPr>
                <w:rFonts w:ascii="宋体" w:hAnsi="宋体" w:cs="宋体" w:hint="eastAsia"/>
                <w:bCs/>
                <w:color w:val="000000"/>
                <w:kern w:val="0"/>
                <w:szCs w:val="21"/>
                <w:lang w:bidi="ar"/>
              </w:rPr>
              <w:t>0.5mg/L</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12</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17</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淋浴喷头</w:t>
            </w:r>
          </w:p>
        </w:tc>
        <w:tc>
          <w:tcPr>
            <w:tcW w:w="3333" w:type="pct"/>
            <w:vAlign w:val="center"/>
          </w:tcPr>
          <w:p w:rsidR="00000000" w:rsidRDefault="00623458">
            <w:pPr>
              <w:widowControl/>
              <w:numPr>
                <w:ilvl w:val="0"/>
                <w:numId w:val="22"/>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双增压；双水花。</w:t>
            </w:r>
          </w:p>
          <w:p w:rsidR="00000000" w:rsidRDefault="00623458">
            <w:pPr>
              <w:widowControl/>
              <w:numPr>
                <w:ilvl w:val="0"/>
                <w:numId w:val="22"/>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液态硅胶静垢。</w:t>
            </w:r>
          </w:p>
          <w:p w:rsidR="00000000" w:rsidRDefault="00623458">
            <w:pPr>
              <w:widowControl/>
              <w:numPr>
                <w:ilvl w:val="0"/>
                <w:numId w:val="22"/>
              </w:numPr>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喷头尺寸：</w:t>
            </w:r>
            <w:r>
              <w:rPr>
                <w:rFonts w:ascii="宋体" w:hAnsi="宋体" w:cs="宋体" w:hint="eastAsia"/>
                <w:bCs/>
                <w:color w:val="000000"/>
                <w:kern w:val="0"/>
                <w:szCs w:val="21"/>
                <w:lang w:bidi="ar"/>
              </w:rPr>
              <w:t>9</w:t>
            </w:r>
            <w:r>
              <w:rPr>
                <w:rFonts w:ascii="宋体" w:hAnsi="宋体" w:cs="宋体" w:hint="eastAsia"/>
                <w:bCs/>
                <w:color w:val="000000"/>
                <w:kern w:val="0"/>
                <w:szCs w:val="21"/>
                <w:lang w:bidi="ar"/>
              </w:rPr>
              <w:t>英</w:t>
            </w:r>
            <w:r>
              <w:rPr>
                <w:rFonts w:ascii="宋体" w:hAnsi="宋体" w:cs="宋体" w:hint="eastAsia"/>
                <w:bCs/>
                <w:color w:val="000000"/>
                <w:kern w:val="0"/>
                <w:szCs w:val="21"/>
                <w:lang w:bidi="ar"/>
              </w:rPr>
              <w:t>寸。</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5</w:t>
            </w:r>
            <w:r>
              <w:rPr>
                <w:rFonts w:ascii="宋体" w:hAnsi="宋体" w:cs="宋体" w:hint="eastAsia"/>
                <w:bCs/>
                <w:color w:val="000000"/>
                <w:kern w:val="0"/>
                <w:szCs w:val="21"/>
                <w:lang w:bidi="ar"/>
              </w:rPr>
              <w:t>、主体材质：</w:t>
            </w:r>
            <w:r>
              <w:rPr>
                <w:rFonts w:ascii="宋体" w:hAnsi="宋体" w:cs="宋体" w:hint="eastAsia"/>
                <w:bCs/>
                <w:color w:val="000000"/>
                <w:kern w:val="0"/>
                <w:szCs w:val="21"/>
                <w:lang w:bidi="ar"/>
              </w:rPr>
              <w:t>ABS</w:t>
            </w:r>
            <w:r>
              <w:rPr>
                <w:rFonts w:ascii="宋体" w:hAnsi="宋体" w:cs="宋体" w:hint="eastAsia"/>
                <w:bCs/>
                <w:color w:val="000000"/>
                <w:kern w:val="0"/>
                <w:szCs w:val="21"/>
                <w:lang w:bidi="ar"/>
              </w:rPr>
              <w:t>塑料。</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96</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18</w:t>
            </w:r>
          </w:p>
        </w:tc>
        <w:tc>
          <w:tcPr>
            <w:tcW w:w="730" w:type="pct"/>
            <w:vAlign w:val="center"/>
          </w:tcPr>
          <w:p w:rsidR="00000000" w:rsidRDefault="00623458">
            <w:pPr>
              <w:widowControl/>
              <w:jc w:val="center"/>
              <w:textAlignment w:val="center"/>
              <w:rPr>
                <w:rFonts w:ascii="宋体" w:hAnsi="宋体" w:cs="宋体" w:hint="eastAsia"/>
                <w:color w:val="000000"/>
                <w:szCs w:val="21"/>
              </w:rPr>
            </w:pPr>
            <w:bookmarkStart w:id="858" w:name="OLE_LINK19"/>
            <w:r>
              <w:rPr>
                <w:rFonts w:ascii="宋体" w:hAnsi="宋体" w:cs="宋体" w:hint="eastAsia"/>
                <w:color w:val="000000"/>
                <w:kern w:val="0"/>
                <w:szCs w:val="21"/>
                <w:lang w:bidi="ar"/>
              </w:rPr>
              <w:t>学生宿舍小分类垃圾桶</w:t>
            </w:r>
            <w:bookmarkEnd w:id="858"/>
          </w:p>
        </w:tc>
        <w:tc>
          <w:tcPr>
            <w:tcW w:w="3333" w:type="pct"/>
            <w:vAlign w:val="center"/>
          </w:tcPr>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、加厚聚丙烯环保新料，防滑加厚脚踏，背后隐形把手，加厚抬高加强筋底座。</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、容量≥</w:t>
            </w:r>
            <w:r>
              <w:rPr>
                <w:rFonts w:ascii="宋体" w:hAnsi="宋体" w:cs="宋体" w:hint="eastAsia"/>
                <w:bCs/>
                <w:color w:val="000000"/>
                <w:kern w:val="0"/>
                <w:szCs w:val="21"/>
                <w:lang w:bidi="ar"/>
              </w:rPr>
              <w:t>15L</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432</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19</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公寓楼内公共区大分类垃圾桶</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、正规印刷，符合国家标准；正面标识图标正规印刷符合北京市规定分类标识明显。</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、外壳材质：塑料</w:t>
            </w:r>
            <w:r>
              <w:rPr>
                <w:rFonts w:ascii="宋体" w:hAnsi="宋体" w:cs="宋体" w:hint="eastAsia"/>
                <w:bCs/>
                <w:color w:val="000000"/>
                <w:kern w:val="0"/>
                <w:szCs w:val="21"/>
                <w:lang w:bidi="ar"/>
              </w:rPr>
              <w:t>HDPE</w:t>
            </w:r>
            <w:r>
              <w:rPr>
                <w:rFonts w:ascii="宋体" w:hAnsi="宋体" w:cs="宋体" w:hint="eastAsia"/>
                <w:bCs/>
                <w:color w:val="000000"/>
                <w:kern w:val="0"/>
                <w:szCs w:val="21"/>
                <w:lang w:bidi="ar"/>
              </w:rPr>
              <w:t>材质。</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、硬度、耐热度，加厚桶壁、加厚橡胶、滚轮静音耐磨。</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、垃圾分类：</w:t>
            </w:r>
            <w:r>
              <w:rPr>
                <w:rFonts w:ascii="宋体" w:hAnsi="宋体" w:cs="宋体" w:hint="eastAsia"/>
                <w:bCs/>
                <w:color w:val="000000"/>
                <w:kern w:val="0"/>
                <w:szCs w:val="21"/>
                <w:lang w:bidi="ar"/>
              </w:rPr>
              <w:t>4</w:t>
            </w:r>
            <w:r>
              <w:rPr>
                <w:rFonts w:ascii="宋体" w:hAnsi="宋体" w:cs="宋体" w:hint="eastAsia"/>
                <w:bCs/>
                <w:color w:val="000000"/>
                <w:kern w:val="0"/>
                <w:szCs w:val="21"/>
                <w:lang w:bidi="ar"/>
              </w:rPr>
              <w:t>类。</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5</w:t>
            </w:r>
            <w:r>
              <w:rPr>
                <w:rFonts w:ascii="宋体" w:hAnsi="宋体" w:cs="宋体" w:hint="eastAsia"/>
                <w:bCs/>
                <w:color w:val="000000"/>
                <w:kern w:val="0"/>
                <w:szCs w:val="21"/>
                <w:lang w:bidi="ar"/>
              </w:rPr>
              <w:t>、容积≥</w:t>
            </w:r>
            <w:r>
              <w:rPr>
                <w:rFonts w:ascii="宋体" w:hAnsi="宋体" w:cs="宋体" w:hint="eastAsia"/>
                <w:bCs/>
                <w:color w:val="000000"/>
                <w:kern w:val="0"/>
                <w:szCs w:val="21"/>
                <w:lang w:bidi="ar"/>
              </w:rPr>
              <w:t>120L</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20</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rPr>
                <w:rFonts w:ascii="宋体" w:hAnsi="宋体" w:cs="宋体" w:hint="eastAsia"/>
                <w:color w:val="000000"/>
                <w:szCs w:val="21"/>
              </w:rPr>
            </w:pPr>
            <w:r>
              <w:rPr>
                <w:rFonts w:ascii="宋体" w:hAnsi="宋体" w:cs="宋体" w:hint="eastAsia"/>
                <w:color w:val="000000"/>
                <w:kern w:val="0"/>
                <w:szCs w:val="21"/>
                <w:lang w:bidi="ar"/>
              </w:rPr>
              <w:t>20</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教师宿舍单人床</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规格：</w:t>
            </w:r>
            <w:r>
              <w:rPr>
                <w:rFonts w:ascii="宋体" w:hAnsi="宋体" w:cs="宋体" w:hint="eastAsia"/>
                <w:bCs/>
                <w:color w:val="000000"/>
                <w:kern w:val="0"/>
                <w:szCs w:val="21"/>
                <w:lang w:bidi="ar"/>
              </w:rPr>
              <w:t>1200mm*2000mm</w:t>
            </w:r>
            <w:r>
              <w:rPr>
                <w:rFonts w:ascii="宋体" w:hAnsi="宋体" w:cs="宋体" w:hint="eastAsia"/>
                <w:bCs/>
                <w:color w:val="000000"/>
                <w:kern w:val="0"/>
                <w:szCs w:val="21"/>
                <w:lang w:bidi="ar"/>
              </w:rPr>
              <w:t>（误差±</w:t>
            </w:r>
            <w:r>
              <w:rPr>
                <w:rFonts w:ascii="宋体" w:hAnsi="宋体" w:cs="宋体" w:hint="eastAsia"/>
                <w:bCs/>
                <w:color w:val="000000"/>
                <w:kern w:val="0"/>
                <w:szCs w:val="21"/>
                <w:lang w:bidi="ar"/>
              </w:rPr>
              <w:t>5mm</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、床屏外框架采用楸木或白蜡木实木，榫卯结构，木材含水率</w:t>
            </w:r>
            <w:r>
              <w:rPr>
                <w:rFonts w:ascii="宋体" w:hAnsi="宋体" w:cs="宋体" w:hint="eastAsia"/>
                <w:bCs/>
                <w:color w:val="000000"/>
                <w:kern w:val="0"/>
                <w:szCs w:val="21"/>
                <w:lang w:bidi="ar"/>
              </w:rPr>
              <w:t>8%</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12%</w:t>
            </w:r>
            <w:r>
              <w:rPr>
                <w:rFonts w:ascii="宋体" w:hAnsi="宋体" w:cs="宋体" w:hint="eastAsia"/>
                <w:bCs/>
                <w:color w:val="000000"/>
                <w:kern w:val="0"/>
                <w:szCs w:val="21"/>
                <w:lang w:bidi="ar"/>
              </w:rPr>
              <w:t>；床屏芯板采用</w:t>
            </w:r>
            <w:r>
              <w:rPr>
                <w:rFonts w:ascii="宋体" w:hAnsi="宋体" w:cs="宋体" w:hint="eastAsia"/>
                <w:bCs/>
                <w:color w:val="000000"/>
                <w:kern w:val="0"/>
                <w:szCs w:val="21"/>
                <w:lang w:bidi="ar"/>
              </w:rPr>
              <w:t>E0</w:t>
            </w:r>
            <w:r>
              <w:rPr>
                <w:rFonts w:ascii="宋体" w:hAnsi="宋体" w:cs="宋体" w:hint="eastAsia"/>
                <w:bCs/>
                <w:color w:val="000000"/>
                <w:kern w:val="0"/>
                <w:szCs w:val="21"/>
                <w:lang w:bidi="ar"/>
              </w:rPr>
              <w:t>级中密度纤维板，木皮采用</w:t>
            </w:r>
            <w:r>
              <w:rPr>
                <w:rFonts w:ascii="宋体" w:hAnsi="宋体" w:cs="宋体" w:hint="eastAsia"/>
                <w:bCs/>
                <w:color w:val="000000"/>
                <w:kern w:val="0"/>
                <w:szCs w:val="21"/>
                <w:lang w:bidi="ar"/>
              </w:rPr>
              <w:t>0.6mm</w:t>
            </w:r>
            <w:r>
              <w:rPr>
                <w:rFonts w:ascii="宋体" w:hAnsi="宋体" w:cs="宋体" w:hint="eastAsia"/>
                <w:bCs/>
                <w:color w:val="000000"/>
                <w:kern w:val="0"/>
                <w:szCs w:val="21"/>
                <w:lang w:bidi="ar"/>
              </w:rPr>
              <w:t>厚楸木木皮贴面，纹理自然，颜色一致，无明显色差，拼缝处材色纹理协调。</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、床箱基材采用</w:t>
            </w:r>
            <w:r>
              <w:rPr>
                <w:rFonts w:ascii="宋体" w:hAnsi="宋体" w:cs="宋体" w:hint="eastAsia"/>
                <w:bCs/>
                <w:color w:val="000000"/>
                <w:kern w:val="0"/>
                <w:szCs w:val="21"/>
                <w:lang w:bidi="ar"/>
              </w:rPr>
              <w:t>E0</w:t>
            </w:r>
            <w:r>
              <w:rPr>
                <w:rFonts w:ascii="宋体" w:hAnsi="宋体" w:cs="宋体" w:hint="eastAsia"/>
                <w:bCs/>
                <w:color w:val="000000"/>
                <w:kern w:val="0"/>
                <w:szCs w:val="21"/>
                <w:lang w:bidi="ar"/>
              </w:rPr>
              <w:t>级实木多层板，木皮采用</w:t>
            </w:r>
            <w:r>
              <w:rPr>
                <w:rFonts w:ascii="宋体" w:hAnsi="宋体" w:cs="宋体" w:hint="eastAsia"/>
                <w:bCs/>
                <w:color w:val="000000"/>
                <w:kern w:val="0"/>
                <w:szCs w:val="21"/>
                <w:lang w:bidi="ar"/>
              </w:rPr>
              <w:t>0.6mm</w:t>
            </w:r>
            <w:r>
              <w:rPr>
                <w:rFonts w:ascii="宋体" w:hAnsi="宋体" w:cs="宋体" w:hint="eastAsia"/>
                <w:bCs/>
                <w:color w:val="000000"/>
                <w:kern w:val="0"/>
                <w:szCs w:val="21"/>
                <w:lang w:bidi="ar"/>
              </w:rPr>
              <w:t>厚楸木木皮贴面，纹理自然，颜色一致，无明显色差，拼缝处材色纹理协调。</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、床板基材采用≥</w:t>
            </w:r>
            <w:r>
              <w:rPr>
                <w:rFonts w:ascii="宋体" w:hAnsi="宋体" w:cs="宋体" w:hint="eastAsia"/>
                <w:bCs/>
                <w:color w:val="000000"/>
                <w:kern w:val="0"/>
                <w:szCs w:val="21"/>
                <w:lang w:bidi="ar"/>
              </w:rPr>
              <w:t>18mm</w:t>
            </w:r>
            <w:r>
              <w:rPr>
                <w:rFonts w:ascii="宋体" w:hAnsi="宋体" w:cs="宋体" w:hint="eastAsia"/>
                <w:bCs/>
                <w:color w:val="000000"/>
                <w:kern w:val="0"/>
                <w:szCs w:val="21"/>
                <w:lang w:bidi="ar"/>
              </w:rPr>
              <w:t>厚实木多层板。</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、水性底漆，面漆。</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5</w:t>
            </w:r>
            <w:r>
              <w:rPr>
                <w:rFonts w:ascii="宋体" w:hAnsi="宋体" w:cs="宋体" w:hint="eastAsia"/>
                <w:bCs/>
                <w:color w:val="000000"/>
                <w:kern w:val="0"/>
                <w:szCs w:val="21"/>
                <w:lang w:bidi="ar"/>
              </w:rPr>
              <w:t>、甲醛释放量≤</w:t>
            </w:r>
            <w:r>
              <w:rPr>
                <w:rFonts w:ascii="宋体" w:hAnsi="宋体" w:cs="宋体" w:hint="eastAsia"/>
                <w:bCs/>
                <w:color w:val="000000"/>
                <w:kern w:val="0"/>
                <w:szCs w:val="21"/>
                <w:lang w:bidi="ar"/>
              </w:rPr>
              <w:t>0.05mg/m</w:t>
            </w:r>
            <w:r>
              <w:rPr>
                <w:rFonts w:ascii="宋体" w:hAnsi="宋体" w:cs="宋体" w:hint="eastAsia"/>
                <w:bCs/>
                <w:color w:val="000000"/>
                <w:kern w:val="0"/>
                <w:szCs w:val="21"/>
                <w:lang w:bidi="ar"/>
              </w:rPr>
              <w:t>³，成品甲醛释放量≤</w:t>
            </w:r>
            <w:r>
              <w:rPr>
                <w:rFonts w:ascii="宋体" w:hAnsi="宋体" w:cs="宋体" w:hint="eastAsia"/>
                <w:bCs/>
                <w:color w:val="000000"/>
                <w:kern w:val="0"/>
                <w:szCs w:val="21"/>
                <w:lang w:bidi="ar"/>
              </w:rPr>
              <w:t>0.5mg/L</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72</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21</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教师宿舍棕垫（床垫）</w:t>
            </w:r>
          </w:p>
        </w:tc>
        <w:tc>
          <w:tcPr>
            <w:tcW w:w="3333" w:type="pct"/>
            <w:vAlign w:val="center"/>
          </w:tcPr>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规格：</w:t>
            </w:r>
            <w:r>
              <w:rPr>
                <w:rFonts w:ascii="宋体" w:hAnsi="宋体" w:cs="宋体" w:hint="eastAsia"/>
                <w:bCs/>
                <w:color w:val="000000"/>
                <w:kern w:val="0"/>
                <w:szCs w:val="21"/>
                <w:lang w:bidi="ar"/>
              </w:rPr>
              <w:t>1200mm*2000</w:t>
            </w:r>
            <w:r>
              <w:rPr>
                <w:rFonts w:ascii="宋体" w:hAnsi="宋体" w:cs="宋体" w:hint="eastAsia"/>
                <w:bCs/>
                <w:color w:val="000000"/>
                <w:kern w:val="0"/>
                <w:szCs w:val="21"/>
                <w:lang w:bidi="ar"/>
              </w:rPr>
              <w:t>mm</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、面料：经抗菌处理的针织面料，无破损，无污渍，无明显色差。</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、内胆：环保天然棕垫。</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、甲醛释放量≤</w:t>
            </w:r>
            <w:r>
              <w:rPr>
                <w:rFonts w:ascii="宋体" w:hAnsi="宋体" w:cs="宋体" w:hint="eastAsia"/>
                <w:bCs/>
                <w:color w:val="000000"/>
                <w:kern w:val="0"/>
                <w:szCs w:val="21"/>
                <w:lang w:bidi="ar"/>
              </w:rPr>
              <w:t>0.05mg/m</w:t>
            </w:r>
            <w:r>
              <w:rPr>
                <w:rFonts w:ascii="宋体" w:hAnsi="宋体" w:cs="宋体" w:hint="eastAsia"/>
                <w:bCs/>
                <w:color w:val="000000"/>
                <w:kern w:val="0"/>
                <w:szCs w:val="21"/>
                <w:lang w:bidi="ar"/>
              </w:rPr>
              <w:t>³，成品甲醛释放量≤</w:t>
            </w:r>
            <w:r>
              <w:rPr>
                <w:rFonts w:ascii="宋体" w:hAnsi="宋体" w:cs="宋体" w:hint="eastAsia"/>
                <w:bCs/>
                <w:color w:val="000000"/>
                <w:kern w:val="0"/>
                <w:szCs w:val="21"/>
                <w:lang w:bidi="ar"/>
              </w:rPr>
              <w:t>0.5mg/L</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、厚度≥</w:t>
            </w:r>
            <w:r>
              <w:rPr>
                <w:rFonts w:ascii="宋体" w:hAnsi="宋体" w:cs="宋体" w:hint="eastAsia"/>
                <w:bCs/>
                <w:color w:val="000000"/>
                <w:kern w:val="0"/>
                <w:szCs w:val="21"/>
                <w:lang w:bidi="ar"/>
              </w:rPr>
              <w:t>80mm</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72</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22</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教师宿舍写字桌椅</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桌规格：</w:t>
            </w:r>
            <w:r>
              <w:rPr>
                <w:rFonts w:ascii="宋体" w:hAnsi="宋体" w:cs="宋体" w:hint="eastAsia"/>
                <w:bCs/>
                <w:color w:val="000000"/>
                <w:kern w:val="0"/>
                <w:szCs w:val="21"/>
                <w:lang w:bidi="ar"/>
              </w:rPr>
              <w:t>1200mm*600mm*760mm</w:t>
            </w:r>
            <w:r>
              <w:rPr>
                <w:rFonts w:ascii="宋体" w:hAnsi="宋体" w:cs="宋体" w:hint="eastAsia"/>
                <w:bCs/>
                <w:color w:val="000000"/>
                <w:kern w:val="0"/>
                <w:szCs w:val="21"/>
                <w:lang w:bidi="ar"/>
              </w:rPr>
              <w:t>（误差±</w:t>
            </w:r>
            <w:r>
              <w:rPr>
                <w:rFonts w:ascii="宋体" w:hAnsi="宋体" w:cs="宋体" w:hint="eastAsia"/>
                <w:bCs/>
                <w:color w:val="000000"/>
                <w:kern w:val="0"/>
                <w:szCs w:val="21"/>
                <w:lang w:bidi="ar"/>
              </w:rPr>
              <w:t>5mm</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、基材采用楸木或白蜡木实木，榫卯结构，木材含水率</w:t>
            </w:r>
            <w:r>
              <w:rPr>
                <w:rFonts w:ascii="宋体" w:hAnsi="宋体" w:cs="宋体" w:hint="eastAsia"/>
                <w:bCs/>
                <w:color w:val="000000"/>
                <w:kern w:val="0"/>
                <w:szCs w:val="21"/>
                <w:lang w:bidi="ar"/>
              </w:rPr>
              <w:t>8%</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12%</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、水性底漆，面漆。</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、结构：一侧为三抽屉结构。</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、五金配件：三节静音滑道。</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5</w:t>
            </w:r>
            <w:r>
              <w:rPr>
                <w:rFonts w:ascii="宋体" w:hAnsi="宋体" w:cs="宋体" w:hint="eastAsia"/>
                <w:bCs/>
                <w:color w:val="000000"/>
                <w:kern w:val="0"/>
                <w:szCs w:val="21"/>
                <w:lang w:bidi="ar"/>
              </w:rPr>
              <w:t>、具体尺寸以实际踏勘测量为准。</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6</w:t>
            </w:r>
            <w:r>
              <w:rPr>
                <w:rFonts w:ascii="宋体" w:hAnsi="宋体" w:cs="宋体" w:hint="eastAsia"/>
                <w:bCs/>
                <w:color w:val="000000"/>
                <w:kern w:val="0"/>
                <w:szCs w:val="21"/>
                <w:lang w:bidi="ar"/>
              </w:rPr>
              <w:t>、甲醛释放量≤</w:t>
            </w:r>
            <w:r>
              <w:rPr>
                <w:rFonts w:ascii="宋体" w:hAnsi="宋体" w:cs="宋体" w:hint="eastAsia"/>
                <w:bCs/>
                <w:color w:val="000000"/>
                <w:kern w:val="0"/>
                <w:szCs w:val="21"/>
                <w:lang w:bidi="ar"/>
              </w:rPr>
              <w:t>0.05mg/m</w:t>
            </w:r>
            <w:r>
              <w:rPr>
                <w:rFonts w:ascii="宋体" w:hAnsi="宋体" w:cs="宋体" w:hint="eastAsia"/>
                <w:bCs/>
                <w:color w:val="000000"/>
                <w:kern w:val="0"/>
                <w:szCs w:val="21"/>
                <w:lang w:bidi="ar"/>
              </w:rPr>
              <w:t>³，成品甲醛释</w:t>
            </w:r>
            <w:r>
              <w:rPr>
                <w:rFonts w:ascii="宋体" w:hAnsi="宋体" w:cs="宋体" w:hint="eastAsia"/>
                <w:bCs/>
                <w:color w:val="000000"/>
                <w:kern w:val="0"/>
                <w:szCs w:val="21"/>
                <w:lang w:bidi="ar"/>
              </w:rPr>
              <w:t>放量≤</w:t>
            </w:r>
            <w:r>
              <w:rPr>
                <w:rFonts w:ascii="宋体" w:hAnsi="宋体" w:cs="宋体" w:hint="eastAsia"/>
                <w:bCs/>
                <w:color w:val="000000"/>
                <w:kern w:val="0"/>
                <w:szCs w:val="21"/>
                <w:lang w:bidi="ar"/>
              </w:rPr>
              <w:t>0.5mg/L</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椅：低背、带扶手</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、基材采用楸木或白蜡木实木，四腿、四枉、两枨，榫卯结构，木材含水率</w:t>
            </w:r>
            <w:r>
              <w:rPr>
                <w:rFonts w:ascii="宋体" w:hAnsi="宋体" w:cs="宋体" w:hint="eastAsia"/>
                <w:bCs/>
                <w:color w:val="000000"/>
                <w:kern w:val="0"/>
                <w:szCs w:val="21"/>
                <w:lang w:bidi="ar"/>
              </w:rPr>
              <w:t>8%</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12%</w:t>
            </w:r>
            <w:r>
              <w:rPr>
                <w:rFonts w:ascii="宋体" w:hAnsi="宋体" w:cs="宋体" w:hint="eastAsia"/>
                <w:bCs/>
                <w:color w:val="000000"/>
                <w:kern w:val="0"/>
                <w:szCs w:val="21"/>
                <w:lang w:bidi="ar"/>
              </w:rPr>
              <w:t>。面料选用</w:t>
            </w:r>
            <w:r>
              <w:rPr>
                <w:rFonts w:ascii="宋体" w:hAnsi="宋体" w:cs="宋体" w:hint="eastAsia"/>
                <w:bCs/>
                <w:color w:val="000000"/>
                <w:kern w:val="0"/>
                <w:szCs w:val="21"/>
                <w:lang w:bidi="ar"/>
              </w:rPr>
              <w:t>1.2mm</w:t>
            </w:r>
            <w:r>
              <w:rPr>
                <w:rFonts w:ascii="宋体" w:hAnsi="宋体" w:cs="宋体" w:hint="eastAsia"/>
                <w:bCs/>
                <w:color w:val="000000"/>
                <w:kern w:val="0"/>
                <w:szCs w:val="21"/>
                <w:lang w:bidi="ar"/>
              </w:rPr>
              <w:t>牛皮。</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、水性底漆，面漆。</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、甲醛释放量≤</w:t>
            </w:r>
            <w:r>
              <w:rPr>
                <w:rFonts w:ascii="宋体" w:hAnsi="宋体" w:cs="宋体" w:hint="eastAsia"/>
                <w:bCs/>
                <w:color w:val="000000"/>
                <w:kern w:val="0"/>
                <w:szCs w:val="21"/>
                <w:lang w:bidi="ar"/>
              </w:rPr>
              <w:t>0.05mg/m</w:t>
            </w:r>
            <w:r>
              <w:rPr>
                <w:rFonts w:ascii="宋体" w:hAnsi="宋体" w:cs="宋体" w:hint="eastAsia"/>
                <w:bCs/>
                <w:color w:val="000000"/>
                <w:kern w:val="0"/>
                <w:szCs w:val="21"/>
                <w:lang w:bidi="ar"/>
              </w:rPr>
              <w:t>³，成品甲醛释放量≤</w:t>
            </w:r>
            <w:r>
              <w:rPr>
                <w:rFonts w:ascii="宋体" w:hAnsi="宋体" w:cs="宋体" w:hint="eastAsia"/>
                <w:bCs/>
                <w:color w:val="000000"/>
                <w:kern w:val="0"/>
                <w:szCs w:val="21"/>
                <w:lang w:bidi="ar"/>
              </w:rPr>
              <w:t>0.5mg/L</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72</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套</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23</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教师宿舍衣柜</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规格：</w:t>
            </w:r>
            <w:r>
              <w:rPr>
                <w:rFonts w:ascii="宋体" w:hAnsi="宋体" w:cs="宋体" w:hint="eastAsia"/>
                <w:bCs/>
                <w:color w:val="000000"/>
                <w:kern w:val="0"/>
                <w:szCs w:val="21"/>
                <w:lang w:bidi="ar"/>
              </w:rPr>
              <w:t>800mm*500mm*2000mm</w:t>
            </w:r>
            <w:r>
              <w:rPr>
                <w:rFonts w:ascii="宋体" w:hAnsi="宋体" w:cs="宋体" w:hint="eastAsia"/>
                <w:bCs/>
                <w:color w:val="000000"/>
                <w:kern w:val="0"/>
                <w:szCs w:val="21"/>
                <w:lang w:bidi="ar"/>
              </w:rPr>
              <w:t>（误差±</w:t>
            </w:r>
            <w:r>
              <w:rPr>
                <w:rFonts w:ascii="宋体" w:hAnsi="宋体" w:cs="宋体" w:hint="eastAsia"/>
                <w:bCs/>
                <w:color w:val="000000"/>
                <w:kern w:val="0"/>
                <w:szCs w:val="21"/>
                <w:lang w:bidi="ar"/>
              </w:rPr>
              <w:t>5mm</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、基材采用</w:t>
            </w:r>
            <w:r>
              <w:rPr>
                <w:rFonts w:ascii="宋体" w:hAnsi="宋体" w:cs="宋体" w:hint="eastAsia"/>
                <w:bCs/>
                <w:color w:val="000000"/>
                <w:kern w:val="0"/>
                <w:szCs w:val="21"/>
                <w:lang w:bidi="ar"/>
              </w:rPr>
              <w:t>E0</w:t>
            </w:r>
            <w:r>
              <w:rPr>
                <w:rFonts w:ascii="宋体" w:hAnsi="宋体" w:cs="宋体" w:hint="eastAsia"/>
                <w:bCs/>
                <w:color w:val="000000"/>
                <w:kern w:val="0"/>
                <w:szCs w:val="21"/>
                <w:lang w:bidi="ar"/>
              </w:rPr>
              <w:t>级三聚氰胺板。</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、工艺：</w:t>
            </w:r>
            <w:r>
              <w:rPr>
                <w:rFonts w:ascii="宋体" w:hAnsi="宋体" w:cs="宋体" w:hint="eastAsia"/>
                <w:bCs/>
                <w:color w:val="000000"/>
                <w:kern w:val="0"/>
                <w:szCs w:val="21"/>
                <w:lang w:bidi="ar"/>
              </w:rPr>
              <w:t>PVC</w:t>
            </w:r>
            <w:r>
              <w:rPr>
                <w:rFonts w:ascii="宋体" w:hAnsi="宋体" w:cs="宋体" w:hint="eastAsia"/>
                <w:bCs/>
                <w:color w:val="000000"/>
                <w:kern w:val="0"/>
                <w:szCs w:val="21"/>
                <w:lang w:bidi="ar"/>
              </w:rPr>
              <w:t>封边条。</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、五金件：三合一连接件。</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、结构描述：通体木制对开门，内设两块固定搁板，设</w:t>
            </w:r>
            <w:r>
              <w:rPr>
                <w:rFonts w:ascii="宋体" w:hAnsi="宋体" w:cs="宋体" w:hint="eastAsia"/>
                <w:bCs/>
                <w:color w:val="000000"/>
                <w:kern w:val="0"/>
                <w:szCs w:val="21"/>
                <w:lang w:bidi="ar"/>
              </w:rPr>
              <w:t>304</w:t>
            </w:r>
            <w:r>
              <w:rPr>
                <w:rFonts w:ascii="宋体" w:hAnsi="宋体" w:cs="宋体" w:hint="eastAsia"/>
                <w:bCs/>
                <w:color w:val="000000"/>
                <w:kern w:val="0"/>
                <w:szCs w:val="21"/>
                <w:lang w:bidi="ar"/>
              </w:rPr>
              <w:t>不锈钢挂衣杆；门设有锁具；门内侧设有</w:t>
            </w:r>
            <w:r>
              <w:rPr>
                <w:rFonts w:ascii="宋体" w:hAnsi="宋体" w:cs="宋体" w:hint="eastAsia"/>
                <w:bCs/>
                <w:color w:val="000000"/>
                <w:kern w:val="0"/>
                <w:szCs w:val="21"/>
                <w:lang w:bidi="ar"/>
              </w:rPr>
              <w:t>穿衣镜，玻璃厚度≥</w:t>
            </w:r>
            <w:r>
              <w:rPr>
                <w:rFonts w:ascii="宋体" w:hAnsi="宋体" w:cs="宋体" w:hint="eastAsia"/>
                <w:bCs/>
                <w:color w:val="000000"/>
                <w:kern w:val="0"/>
                <w:szCs w:val="21"/>
                <w:lang w:bidi="ar"/>
              </w:rPr>
              <w:t>3mm</w:t>
            </w:r>
            <w:r>
              <w:rPr>
                <w:rFonts w:ascii="宋体" w:hAnsi="宋体" w:cs="宋体" w:hint="eastAsia"/>
                <w:bCs/>
                <w:color w:val="000000"/>
                <w:kern w:val="0"/>
                <w:szCs w:val="21"/>
                <w:lang w:bidi="ar"/>
              </w:rPr>
              <w:t>，磨边处理。</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5</w:t>
            </w:r>
            <w:r>
              <w:rPr>
                <w:rFonts w:ascii="宋体" w:hAnsi="宋体" w:cs="宋体" w:hint="eastAsia"/>
                <w:bCs/>
                <w:color w:val="000000"/>
                <w:kern w:val="0"/>
                <w:szCs w:val="21"/>
                <w:lang w:bidi="ar"/>
              </w:rPr>
              <w:t>、具体尺寸以实际踏勘测量为准。</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6</w:t>
            </w:r>
            <w:r>
              <w:rPr>
                <w:rFonts w:ascii="宋体" w:hAnsi="宋体" w:cs="宋体" w:hint="eastAsia"/>
                <w:bCs/>
                <w:color w:val="000000"/>
                <w:kern w:val="0"/>
                <w:szCs w:val="21"/>
                <w:lang w:bidi="ar"/>
              </w:rPr>
              <w:t>、甲醛释放量≤</w:t>
            </w:r>
            <w:r>
              <w:rPr>
                <w:rFonts w:ascii="宋体" w:hAnsi="宋体" w:cs="宋体" w:hint="eastAsia"/>
                <w:bCs/>
                <w:color w:val="000000"/>
                <w:kern w:val="0"/>
                <w:szCs w:val="21"/>
                <w:lang w:bidi="ar"/>
              </w:rPr>
              <w:t>0.05mg/m</w:t>
            </w:r>
            <w:r>
              <w:rPr>
                <w:rFonts w:ascii="宋体" w:hAnsi="宋体" w:cs="宋体" w:hint="eastAsia"/>
                <w:bCs/>
                <w:color w:val="000000"/>
                <w:kern w:val="0"/>
                <w:szCs w:val="21"/>
                <w:lang w:bidi="ar"/>
              </w:rPr>
              <w:t>³，成品甲醛释放量≤</w:t>
            </w:r>
            <w:r>
              <w:rPr>
                <w:rFonts w:ascii="宋体" w:hAnsi="宋体" w:cs="宋体" w:hint="eastAsia"/>
                <w:bCs/>
                <w:color w:val="000000"/>
                <w:kern w:val="0"/>
                <w:szCs w:val="21"/>
                <w:lang w:bidi="ar"/>
              </w:rPr>
              <w:t>0.5mg/L</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72</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24</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教师宿舍洗手间置物架</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、长方形</w:t>
            </w:r>
            <w:r>
              <w:rPr>
                <w:rFonts w:ascii="宋体" w:hAnsi="宋体" w:cs="宋体" w:hint="eastAsia"/>
                <w:bCs/>
                <w:color w:val="000000"/>
                <w:kern w:val="0"/>
                <w:szCs w:val="21"/>
                <w:lang w:bidi="ar"/>
              </w:rPr>
              <w:t>304</w:t>
            </w:r>
            <w:r>
              <w:rPr>
                <w:rFonts w:ascii="宋体" w:hAnsi="宋体" w:cs="宋体" w:hint="eastAsia"/>
                <w:bCs/>
                <w:color w:val="000000"/>
                <w:kern w:val="0"/>
                <w:szCs w:val="21"/>
                <w:lang w:bidi="ar"/>
              </w:rPr>
              <w:t>不锈钢置物架，双层。</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、尺寸</w:t>
            </w:r>
            <w:r>
              <w:rPr>
                <w:rFonts w:ascii="宋体" w:hAnsi="宋体" w:cs="宋体" w:hint="eastAsia"/>
                <w:bCs/>
                <w:color w:val="000000"/>
                <w:kern w:val="0"/>
                <w:szCs w:val="21"/>
                <w:lang w:bidi="ar"/>
              </w:rPr>
              <w:t>400*230mm</w:t>
            </w:r>
            <w:r>
              <w:rPr>
                <w:rFonts w:ascii="宋体" w:hAnsi="宋体" w:cs="宋体" w:hint="eastAsia"/>
                <w:bCs/>
                <w:color w:val="000000"/>
                <w:kern w:val="0"/>
                <w:szCs w:val="21"/>
                <w:lang w:bidi="ar"/>
              </w:rPr>
              <w:t>，底板厚度</w:t>
            </w:r>
            <w:r>
              <w:rPr>
                <w:rFonts w:ascii="宋体" w:hAnsi="宋体" w:cs="宋体" w:hint="eastAsia"/>
                <w:bCs/>
                <w:color w:val="000000"/>
                <w:kern w:val="0"/>
                <w:szCs w:val="21"/>
                <w:lang w:bidi="ar"/>
              </w:rPr>
              <w:t>1mm</w:t>
            </w:r>
            <w:r>
              <w:rPr>
                <w:rFonts w:ascii="宋体" w:hAnsi="宋体" w:cs="宋体" w:hint="eastAsia"/>
                <w:bCs/>
                <w:color w:val="000000"/>
                <w:kern w:val="0"/>
                <w:szCs w:val="21"/>
                <w:lang w:bidi="ar"/>
              </w:rPr>
              <w:t>，整身厚度</w:t>
            </w:r>
            <w:r>
              <w:rPr>
                <w:rFonts w:ascii="宋体" w:hAnsi="宋体" w:cs="宋体" w:hint="eastAsia"/>
                <w:bCs/>
                <w:color w:val="000000"/>
                <w:kern w:val="0"/>
                <w:szCs w:val="21"/>
                <w:lang w:bidi="ar"/>
              </w:rPr>
              <w:t>10mm</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、需安装，墙面需打孔安装，不能损坏墙面瓷砖。</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36</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25</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教师宿舍洗手间镜子</w:t>
            </w:r>
          </w:p>
        </w:tc>
        <w:tc>
          <w:tcPr>
            <w:tcW w:w="3333" w:type="pct"/>
            <w:vAlign w:val="center"/>
          </w:tcPr>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高清自然玻璃镜片，水性背漆，规格：</w:t>
            </w:r>
            <w:r>
              <w:rPr>
                <w:rFonts w:ascii="宋体" w:hAnsi="宋体" w:cs="宋体" w:hint="eastAsia"/>
                <w:bCs/>
                <w:color w:val="000000"/>
                <w:kern w:val="0"/>
                <w:szCs w:val="21"/>
                <w:lang w:bidi="ar"/>
              </w:rPr>
              <w:t>800mm*600mm</w:t>
            </w:r>
            <w:r>
              <w:rPr>
                <w:rFonts w:ascii="宋体" w:hAnsi="宋体" w:cs="宋体" w:hint="eastAsia"/>
                <w:bCs/>
                <w:color w:val="000000"/>
                <w:kern w:val="0"/>
                <w:szCs w:val="21"/>
                <w:lang w:bidi="ar"/>
              </w:rPr>
              <w:t>，圆角斜边处理，需安装。</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36</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26</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值班室钥匙箱</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、可容纳≥</w:t>
            </w:r>
            <w:r>
              <w:rPr>
                <w:rFonts w:ascii="宋体" w:hAnsi="宋体" w:cs="宋体" w:hint="eastAsia"/>
                <w:bCs/>
                <w:color w:val="000000"/>
                <w:kern w:val="0"/>
                <w:szCs w:val="21"/>
                <w:lang w:bidi="ar"/>
              </w:rPr>
              <w:t>96</w:t>
            </w:r>
            <w:r>
              <w:rPr>
                <w:rFonts w:ascii="宋体" w:hAnsi="宋体" w:cs="宋体" w:hint="eastAsia"/>
                <w:bCs/>
                <w:color w:val="000000"/>
                <w:kern w:val="0"/>
                <w:szCs w:val="21"/>
                <w:lang w:bidi="ar"/>
              </w:rPr>
              <w:t>把，四排设计</w:t>
            </w:r>
            <w:r>
              <w:rPr>
                <w:rFonts w:ascii="宋体" w:hAnsi="宋体" w:cs="宋体" w:hint="eastAsia"/>
                <w:bCs/>
                <w:color w:val="000000"/>
                <w:kern w:val="0"/>
                <w:szCs w:val="21"/>
                <w:lang w:bidi="ar"/>
              </w:rPr>
              <w:t>。</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、规格：</w:t>
            </w:r>
            <w:bookmarkStart w:id="859" w:name="OLE_LINK20"/>
            <w:r>
              <w:rPr>
                <w:rFonts w:ascii="宋体" w:hAnsi="宋体" w:cs="宋体" w:hint="eastAsia"/>
                <w:bCs/>
                <w:color w:val="000000"/>
                <w:kern w:val="0"/>
                <w:szCs w:val="21"/>
                <w:lang w:bidi="ar"/>
              </w:rPr>
              <w:t>≥</w:t>
            </w:r>
            <w:bookmarkEnd w:id="859"/>
            <w:r>
              <w:rPr>
                <w:rFonts w:ascii="宋体" w:hAnsi="宋体" w:cs="宋体" w:hint="eastAsia"/>
                <w:bCs/>
                <w:color w:val="000000"/>
                <w:kern w:val="0"/>
                <w:szCs w:val="21"/>
                <w:lang w:bidi="ar"/>
              </w:rPr>
              <w:t>590mm*50mm*380mm</w:t>
            </w:r>
            <w:r>
              <w:rPr>
                <w:rFonts w:ascii="宋体" w:hAnsi="宋体" w:cs="宋体" w:hint="eastAsia"/>
                <w:bCs/>
                <w:color w:val="000000"/>
                <w:kern w:val="0"/>
                <w:szCs w:val="21"/>
                <w:lang w:bidi="ar"/>
              </w:rPr>
              <w:t>，不锈钢或铝合金材质</w:t>
            </w:r>
            <w:r>
              <w:rPr>
                <w:rFonts w:ascii="宋体" w:hAnsi="宋体" w:cs="宋体" w:hint="eastAsia"/>
                <w:bCs/>
                <w:color w:val="000000"/>
                <w:kern w:val="0"/>
                <w:szCs w:val="21"/>
                <w:lang w:bidi="ar"/>
              </w:rPr>
              <w:t xml:space="preserve">, </w:t>
            </w:r>
            <w:r>
              <w:rPr>
                <w:rFonts w:ascii="宋体" w:hAnsi="宋体" w:cs="宋体" w:hint="eastAsia"/>
                <w:bCs/>
                <w:color w:val="000000"/>
                <w:kern w:val="0"/>
                <w:szCs w:val="21"/>
                <w:lang w:bidi="ar"/>
              </w:rPr>
              <w:t>具体尺寸以实际踏勘测量为准。</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、钥匙锁配磁性门；金属转轴；色彩钥匙牌。</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4</w:t>
            </w:r>
            <w:r>
              <w:rPr>
                <w:rFonts w:ascii="宋体" w:hAnsi="宋体" w:cs="宋体" w:hint="eastAsia"/>
                <w:bCs/>
                <w:color w:val="000000"/>
                <w:kern w:val="0"/>
                <w:szCs w:val="21"/>
                <w:lang w:bidi="ar"/>
              </w:rPr>
              <w:t>、壁挂、平放均可。</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8</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27</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卫生间小纸篓</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、压圈设计；大敞口；底部防滑。</w:t>
            </w:r>
            <w:r>
              <w:rPr>
                <w:rFonts w:ascii="宋体" w:hAnsi="宋体" w:cs="宋体" w:hint="eastAsia"/>
                <w:bCs/>
                <w:color w:val="000000"/>
                <w:kern w:val="0"/>
                <w:szCs w:val="21"/>
                <w:lang w:bidi="ar"/>
              </w:rPr>
              <w:t xml:space="preserve"> </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PP</w:t>
            </w:r>
            <w:r>
              <w:rPr>
                <w:rFonts w:ascii="宋体" w:hAnsi="宋体" w:cs="宋体" w:hint="eastAsia"/>
                <w:bCs/>
                <w:color w:val="000000"/>
                <w:kern w:val="0"/>
                <w:szCs w:val="21"/>
                <w:lang w:bidi="ar"/>
              </w:rPr>
              <w:t>材质；不易变形；不易老化。</w:t>
            </w:r>
          </w:p>
          <w:p w:rsidR="00000000" w:rsidRDefault="00623458">
            <w:pPr>
              <w:widowControl/>
              <w:spacing w:beforeLines="50" w:before="120" w:afterLines="50" w:after="120"/>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、容量≥</w:t>
            </w:r>
            <w:r>
              <w:rPr>
                <w:rFonts w:ascii="宋体" w:hAnsi="宋体" w:cs="宋体" w:hint="eastAsia"/>
                <w:bCs/>
                <w:color w:val="000000"/>
                <w:kern w:val="0"/>
                <w:szCs w:val="21"/>
                <w:lang w:bidi="ar"/>
              </w:rPr>
              <w:t>9.5L</w:t>
            </w:r>
            <w:r>
              <w:rPr>
                <w:rFonts w:ascii="宋体" w:hAnsi="宋体" w:cs="宋体" w:hint="eastAsia"/>
                <w:bCs/>
                <w:color w:val="000000"/>
                <w:kern w:val="0"/>
                <w:szCs w:val="21"/>
                <w:lang w:bidi="ar"/>
              </w:rPr>
              <w:t>。</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324</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28</w:t>
            </w:r>
          </w:p>
        </w:tc>
        <w:tc>
          <w:tcPr>
            <w:tcW w:w="730" w:type="pct"/>
            <w:vAlign w:val="center"/>
          </w:tcPr>
          <w:p w:rsidR="00000000" w:rsidRDefault="00623458">
            <w:pPr>
              <w:widowControl/>
              <w:jc w:val="center"/>
              <w:textAlignment w:val="center"/>
              <w:rPr>
                <w:rFonts w:ascii="宋体" w:hAnsi="宋体" w:cs="宋体" w:hint="eastAsia"/>
                <w:color w:val="000000"/>
                <w:szCs w:val="21"/>
              </w:rPr>
            </w:pPr>
            <w:bookmarkStart w:id="860" w:name="OLE_LINK21"/>
            <w:r>
              <w:rPr>
                <w:rFonts w:ascii="宋体" w:hAnsi="宋体" w:cs="宋体" w:hint="eastAsia"/>
                <w:color w:val="000000"/>
                <w:kern w:val="0"/>
                <w:szCs w:val="21"/>
                <w:lang w:bidi="ar"/>
              </w:rPr>
              <w:t>盥洗室移动拖把挤水车</w:t>
            </w:r>
            <w:bookmarkEnd w:id="860"/>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、容量≥</w:t>
            </w:r>
            <w:r>
              <w:rPr>
                <w:rFonts w:ascii="宋体" w:hAnsi="宋体" w:cs="宋体" w:hint="eastAsia"/>
                <w:bCs/>
                <w:color w:val="000000"/>
                <w:kern w:val="0"/>
                <w:szCs w:val="21"/>
                <w:lang w:bidi="ar"/>
              </w:rPr>
              <w:t>32L</w:t>
            </w:r>
            <w:r>
              <w:rPr>
                <w:rFonts w:ascii="宋体" w:hAnsi="宋体" w:cs="宋体" w:hint="eastAsia"/>
                <w:bCs/>
                <w:color w:val="000000"/>
                <w:kern w:val="0"/>
                <w:szCs w:val="21"/>
                <w:lang w:bidi="ar"/>
              </w:rPr>
              <w:t>；单桶。</w:t>
            </w:r>
          </w:p>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2</w:t>
            </w:r>
            <w:r>
              <w:rPr>
                <w:rFonts w:ascii="宋体" w:hAnsi="宋体" w:cs="宋体" w:hint="eastAsia"/>
                <w:bCs/>
                <w:color w:val="000000"/>
                <w:kern w:val="0"/>
                <w:szCs w:val="21"/>
                <w:lang w:bidi="ar"/>
              </w:rPr>
              <w:t>、加厚压水板坚硬耐用；握手处</w:t>
            </w:r>
            <w:r>
              <w:rPr>
                <w:rFonts w:ascii="宋体" w:hAnsi="宋体" w:cs="宋体" w:hint="eastAsia"/>
                <w:bCs/>
                <w:color w:val="000000"/>
                <w:kern w:val="0"/>
                <w:szCs w:val="21"/>
                <w:lang w:bidi="ar"/>
              </w:rPr>
              <w:t>ABS</w:t>
            </w:r>
            <w:r>
              <w:rPr>
                <w:rFonts w:ascii="宋体" w:hAnsi="宋体" w:cs="宋体" w:hint="eastAsia"/>
                <w:bCs/>
                <w:color w:val="000000"/>
                <w:kern w:val="0"/>
                <w:szCs w:val="21"/>
                <w:lang w:bidi="ar"/>
              </w:rPr>
              <w:t>材质制作。</w:t>
            </w:r>
          </w:p>
          <w:p w:rsidR="00000000" w:rsidRDefault="00623458">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3</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360</w:t>
            </w:r>
            <w:r>
              <w:rPr>
                <w:rFonts w:ascii="宋体" w:hAnsi="宋体" w:cs="宋体" w:hint="eastAsia"/>
                <w:bCs/>
                <w:color w:val="000000"/>
                <w:kern w:val="0"/>
                <w:szCs w:val="21"/>
                <w:lang w:bidi="ar"/>
              </w:rPr>
              <w:t>°旋转脚轮；</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36</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r w:rsidR="00000000">
        <w:trPr>
          <w:trHeight w:val="23"/>
        </w:trPr>
        <w:tc>
          <w:tcPr>
            <w:tcW w:w="388"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29</w:t>
            </w:r>
          </w:p>
        </w:tc>
        <w:tc>
          <w:tcPr>
            <w:tcW w:w="730"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盥洗室茶叶过滤桶</w:t>
            </w:r>
          </w:p>
        </w:tc>
        <w:tc>
          <w:tcPr>
            <w:tcW w:w="3333" w:type="pct"/>
            <w:vAlign w:val="center"/>
          </w:tcPr>
          <w:p w:rsidR="00000000" w:rsidRDefault="00623458">
            <w:pPr>
              <w:widowControl/>
              <w:spacing w:beforeLines="50" w:before="120" w:afterLines="50" w:after="120"/>
              <w:textAlignment w:val="center"/>
              <w:rPr>
                <w:rFonts w:ascii="宋体" w:hAnsi="宋体" w:cs="宋体" w:hint="eastAsia"/>
                <w:bCs/>
                <w:color w:val="000000"/>
                <w:kern w:val="0"/>
                <w:szCs w:val="21"/>
                <w:lang w:bidi="ar"/>
              </w:rPr>
            </w:pPr>
            <w:r>
              <w:rPr>
                <w:rFonts w:ascii="宋体" w:hAnsi="宋体" w:cs="宋体" w:hint="eastAsia"/>
                <w:bCs/>
                <w:color w:val="000000"/>
                <w:kern w:val="0"/>
                <w:szCs w:val="21"/>
                <w:lang w:bidi="ar"/>
              </w:rPr>
              <w:t>1</w:t>
            </w:r>
            <w:r>
              <w:rPr>
                <w:rFonts w:ascii="宋体" w:hAnsi="宋体" w:cs="宋体" w:hint="eastAsia"/>
                <w:bCs/>
                <w:color w:val="000000"/>
                <w:kern w:val="0"/>
                <w:szCs w:val="21"/>
                <w:lang w:bidi="ar"/>
              </w:rPr>
              <w:t>、</w:t>
            </w:r>
            <w:r>
              <w:rPr>
                <w:rFonts w:ascii="宋体" w:hAnsi="宋体" w:cs="宋体" w:hint="eastAsia"/>
                <w:bCs/>
                <w:color w:val="000000"/>
                <w:kern w:val="0"/>
                <w:szCs w:val="21"/>
                <w:lang w:bidi="ar"/>
              </w:rPr>
              <w:t>PP</w:t>
            </w:r>
            <w:r>
              <w:rPr>
                <w:rFonts w:ascii="宋体" w:hAnsi="宋体" w:cs="宋体" w:hint="eastAsia"/>
                <w:bCs/>
                <w:color w:val="000000"/>
                <w:kern w:val="0"/>
                <w:szCs w:val="21"/>
                <w:lang w:bidi="ar"/>
              </w:rPr>
              <w:t>材质</w:t>
            </w:r>
            <w:r w:rsidR="00873AC7">
              <w:rPr>
                <w:rFonts w:ascii="宋体" w:hAnsi="宋体" w:cs="宋体" w:hint="eastAsia"/>
                <w:bCs/>
                <w:color w:val="000000"/>
                <w:kern w:val="0"/>
                <w:szCs w:val="21"/>
                <w:lang w:bidi="ar"/>
              </w:rPr>
              <w:t>；</w:t>
            </w:r>
            <w:r>
              <w:rPr>
                <w:rFonts w:ascii="宋体" w:hAnsi="宋体" w:cs="宋体" w:hint="eastAsia"/>
                <w:bCs/>
                <w:color w:val="000000"/>
                <w:kern w:val="0"/>
                <w:szCs w:val="21"/>
                <w:lang w:bidi="ar"/>
              </w:rPr>
              <w:t>尺寸≥</w:t>
            </w:r>
            <w:r>
              <w:rPr>
                <w:rFonts w:ascii="宋体" w:hAnsi="宋体" w:cs="宋体" w:hint="eastAsia"/>
                <w:bCs/>
                <w:color w:val="000000"/>
                <w:kern w:val="0"/>
                <w:szCs w:val="21"/>
                <w:lang w:bidi="ar"/>
              </w:rPr>
              <w:t>20*20cm</w:t>
            </w:r>
            <w:r>
              <w:rPr>
                <w:rFonts w:ascii="宋体" w:hAnsi="宋体" w:cs="宋体" w:hint="eastAsia"/>
                <w:bCs/>
                <w:color w:val="000000"/>
                <w:kern w:val="0"/>
                <w:szCs w:val="21"/>
                <w:lang w:bidi="ar"/>
              </w:rPr>
              <w:t>。</w:t>
            </w:r>
          </w:p>
          <w:p w:rsidR="00000000" w:rsidRDefault="00873AC7">
            <w:pPr>
              <w:widowControl/>
              <w:spacing w:beforeLines="50" w:before="120" w:afterLines="50" w:after="120"/>
              <w:textAlignment w:val="center"/>
              <w:rPr>
                <w:rFonts w:ascii="宋体" w:hAnsi="宋体" w:cs="宋体" w:hint="eastAsia"/>
                <w:color w:val="000000"/>
                <w:kern w:val="0"/>
                <w:szCs w:val="21"/>
                <w:lang w:bidi="ar"/>
              </w:rPr>
            </w:pPr>
            <w:r>
              <w:rPr>
                <w:rFonts w:ascii="宋体" w:hAnsi="宋体" w:cs="宋体" w:hint="eastAsia"/>
                <w:bCs/>
                <w:color w:val="000000"/>
                <w:kern w:val="0"/>
                <w:szCs w:val="21"/>
                <w:lang w:bidi="ar"/>
              </w:rPr>
              <w:t>2</w:t>
            </w:r>
            <w:r w:rsidR="00623458">
              <w:rPr>
                <w:rFonts w:ascii="宋体" w:hAnsi="宋体" w:cs="宋体" w:hint="eastAsia"/>
                <w:bCs/>
                <w:color w:val="000000"/>
                <w:kern w:val="0"/>
                <w:szCs w:val="21"/>
                <w:lang w:bidi="ar"/>
              </w:rPr>
              <w:t>、过</w:t>
            </w:r>
            <w:r w:rsidR="00623458">
              <w:rPr>
                <w:rFonts w:ascii="宋体" w:hAnsi="宋体" w:cs="宋体" w:hint="eastAsia"/>
                <w:bCs/>
                <w:color w:val="000000"/>
                <w:kern w:val="0"/>
                <w:szCs w:val="21"/>
                <w:lang w:bidi="ar"/>
              </w:rPr>
              <w:t>滤篮设计；加粗提环；方便排水。</w:t>
            </w:r>
          </w:p>
        </w:tc>
        <w:tc>
          <w:tcPr>
            <w:tcW w:w="162"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36</w:t>
            </w:r>
          </w:p>
        </w:tc>
        <w:tc>
          <w:tcPr>
            <w:tcW w:w="387" w:type="pct"/>
            <w:vAlign w:val="center"/>
          </w:tcPr>
          <w:p w:rsidR="00000000" w:rsidRDefault="00623458">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个</w:t>
            </w:r>
          </w:p>
        </w:tc>
      </w:tr>
    </w:tbl>
    <w:p w:rsidR="00000000" w:rsidRDefault="00623458">
      <w:pPr>
        <w:spacing w:line="360" w:lineRule="auto"/>
        <w:contextualSpacing/>
        <w:outlineLvl w:val="1"/>
        <w:rPr>
          <w:rFonts w:ascii="宋体" w:hAnsi="宋体"/>
          <w:b/>
          <w:bCs/>
          <w:sz w:val="24"/>
        </w:rPr>
      </w:pPr>
    </w:p>
    <w:p w:rsidR="00000000" w:rsidRDefault="00623458">
      <w:pPr>
        <w:spacing w:line="360" w:lineRule="auto"/>
        <w:rPr>
          <w:rFonts w:ascii="宋体" w:hAnsi="宋体" w:hint="eastAsia"/>
          <w:b/>
          <w:bCs/>
          <w:sz w:val="24"/>
        </w:rPr>
      </w:pPr>
      <w:r>
        <w:rPr>
          <w:rFonts w:ascii="宋体" w:hAnsi="宋体" w:hint="eastAsia"/>
          <w:b/>
          <w:bCs/>
          <w:sz w:val="24"/>
        </w:rPr>
        <w:t>（三）</w:t>
      </w:r>
      <w:r>
        <w:rPr>
          <w:rFonts w:ascii="宋体" w:hAnsi="宋体"/>
          <w:b/>
          <w:bCs/>
          <w:sz w:val="24"/>
        </w:rPr>
        <w:t>采购标的需执行的国家相关标准、行业标准、地方标准或者其他标准、规范</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GB/T 3324-2017  </w:t>
      </w:r>
      <w:r>
        <w:rPr>
          <w:rFonts w:ascii="宋体" w:hAnsi="宋体" w:hint="eastAsia"/>
          <w:sz w:val="24"/>
          <w:shd w:val="clear" w:color="auto" w:fill="FFFFFF"/>
        </w:rPr>
        <w:t>《木家具通用技术条件》；</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GB/T 3325-2017  </w:t>
      </w:r>
      <w:r>
        <w:rPr>
          <w:rFonts w:ascii="宋体" w:hAnsi="宋体" w:hint="eastAsia"/>
          <w:sz w:val="24"/>
          <w:shd w:val="clear" w:color="auto" w:fill="FFFFFF"/>
        </w:rPr>
        <w:t>《金属家具通用技术条件》；</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GB/T 3326-2016  </w:t>
      </w:r>
      <w:r>
        <w:rPr>
          <w:rFonts w:ascii="宋体" w:hAnsi="宋体" w:hint="eastAsia"/>
          <w:sz w:val="24"/>
          <w:shd w:val="clear" w:color="auto" w:fill="FFFFFF"/>
        </w:rPr>
        <w:t>《家具</w:t>
      </w:r>
      <w:r>
        <w:rPr>
          <w:rFonts w:ascii="宋体" w:hAnsi="宋体" w:hint="eastAsia"/>
          <w:sz w:val="24"/>
          <w:shd w:val="clear" w:color="auto" w:fill="FFFFFF"/>
        </w:rPr>
        <w:t xml:space="preserve"> </w:t>
      </w:r>
      <w:r>
        <w:rPr>
          <w:rFonts w:ascii="宋体" w:hAnsi="宋体" w:hint="eastAsia"/>
          <w:sz w:val="24"/>
          <w:shd w:val="clear" w:color="auto" w:fill="FFFFFF"/>
        </w:rPr>
        <w:t>桌、椅、凳类主要尺寸》；</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GB 18580-2017   </w:t>
      </w:r>
      <w:r>
        <w:rPr>
          <w:rFonts w:ascii="宋体" w:hAnsi="宋体" w:hint="eastAsia"/>
          <w:sz w:val="24"/>
          <w:shd w:val="clear" w:color="auto" w:fill="FFFFFF"/>
        </w:rPr>
        <w:t>《室内装饰装修材料</w:t>
      </w:r>
      <w:r>
        <w:rPr>
          <w:rFonts w:ascii="宋体" w:hAnsi="宋体" w:hint="eastAsia"/>
          <w:sz w:val="24"/>
          <w:shd w:val="clear" w:color="auto" w:fill="FFFFFF"/>
        </w:rPr>
        <w:t xml:space="preserve"> </w:t>
      </w:r>
      <w:r>
        <w:rPr>
          <w:rFonts w:ascii="宋体" w:hAnsi="宋体" w:hint="eastAsia"/>
          <w:sz w:val="24"/>
          <w:shd w:val="clear" w:color="auto" w:fill="FFFFFF"/>
        </w:rPr>
        <w:t>人造板及其制品中甲醛释放限量》；</w:t>
      </w:r>
    </w:p>
    <w:p w:rsidR="00000000" w:rsidRDefault="00623458">
      <w:pPr>
        <w:spacing w:line="360" w:lineRule="auto"/>
        <w:ind w:firstLineChars="200" w:firstLine="480"/>
        <w:rPr>
          <w:rFonts w:ascii="宋体" w:hAnsi="宋体" w:hint="eastAsia"/>
          <w:sz w:val="24"/>
          <w:shd w:val="clear" w:color="auto" w:fill="FFFFFF"/>
        </w:rPr>
      </w:pPr>
      <w:bookmarkStart w:id="861" w:name="OLE_LINK4"/>
      <w:r>
        <w:rPr>
          <w:rFonts w:ascii="宋体" w:hAnsi="宋体" w:hint="eastAsia"/>
          <w:sz w:val="24"/>
          <w:shd w:val="clear" w:color="auto" w:fill="FFFFFF"/>
        </w:rPr>
        <w:t>GB 18581</w:t>
      </w:r>
      <w:bookmarkEnd w:id="861"/>
      <w:r>
        <w:rPr>
          <w:rFonts w:ascii="宋体" w:hAnsi="宋体" w:hint="eastAsia"/>
          <w:sz w:val="24"/>
          <w:shd w:val="clear" w:color="auto" w:fill="FFFFFF"/>
        </w:rPr>
        <w:t xml:space="preserve">-2020   </w:t>
      </w:r>
      <w:r>
        <w:rPr>
          <w:rFonts w:ascii="宋体" w:hAnsi="宋体" w:hint="eastAsia"/>
          <w:sz w:val="24"/>
          <w:shd w:val="clear" w:color="auto" w:fill="FFFFFF"/>
        </w:rPr>
        <w:t>《木器涂料中有害物质限量》；</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GB 18583-2008   </w:t>
      </w:r>
      <w:r>
        <w:rPr>
          <w:rFonts w:ascii="宋体" w:hAnsi="宋体" w:hint="eastAsia"/>
          <w:sz w:val="24"/>
          <w:shd w:val="clear" w:color="auto" w:fill="FFFFFF"/>
        </w:rPr>
        <w:t>《室内装饰装修材料</w:t>
      </w:r>
      <w:r>
        <w:rPr>
          <w:rFonts w:ascii="宋体" w:hAnsi="宋体" w:hint="eastAsia"/>
          <w:sz w:val="24"/>
          <w:shd w:val="clear" w:color="auto" w:fill="FFFFFF"/>
        </w:rPr>
        <w:t xml:space="preserve"> </w:t>
      </w:r>
      <w:r>
        <w:rPr>
          <w:rFonts w:ascii="宋体" w:hAnsi="宋体" w:hint="eastAsia"/>
          <w:sz w:val="24"/>
          <w:shd w:val="clear" w:color="auto" w:fill="FFFFFF"/>
        </w:rPr>
        <w:t>胶粘剂中</w:t>
      </w:r>
      <w:r>
        <w:rPr>
          <w:rFonts w:ascii="宋体" w:hAnsi="宋体" w:hint="eastAsia"/>
          <w:sz w:val="24"/>
          <w:shd w:val="clear" w:color="auto" w:fill="FFFFFF"/>
        </w:rPr>
        <w:t>有害物质限量》；</w:t>
      </w:r>
    </w:p>
    <w:p w:rsidR="00000000" w:rsidRDefault="00623458">
      <w:pPr>
        <w:spacing w:line="360" w:lineRule="auto"/>
        <w:ind w:firstLineChars="200" w:firstLine="480"/>
        <w:rPr>
          <w:rFonts w:ascii="宋体" w:hAnsi="宋体" w:hint="eastAsia"/>
          <w:sz w:val="24"/>
          <w:shd w:val="clear" w:color="auto" w:fill="FFFFFF"/>
        </w:rPr>
      </w:pPr>
      <w:bookmarkStart w:id="862" w:name="OLE_LINK5"/>
      <w:r>
        <w:rPr>
          <w:rFonts w:ascii="宋体" w:hAnsi="宋体" w:hint="eastAsia"/>
          <w:sz w:val="24"/>
          <w:shd w:val="clear" w:color="auto" w:fill="FFFFFF"/>
        </w:rPr>
        <w:t>GB/T 18584-2001</w:t>
      </w:r>
      <w:bookmarkEnd w:id="862"/>
      <w:r>
        <w:rPr>
          <w:rFonts w:ascii="宋体" w:hAnsi="宋体" w:hint="eastAsia"/>
          <w:sz w:val="24"/>
          <w:shd w:val="clear" w:color="auto" w:fill="FFFFFF"/>
        </w:rPr>
        <w:t xml:space="preserve">  </w:t>
      </w:r>
      <w:r>
        <w:rPr>
          <w:rFonts w:ascii="宋体" w:hAnsi="宋体" w:hint="eastAsia"/>
          <w:sz w:val="24"/>
          <w:shd w:val="clear" w:color="auto" w:fill="FFFFFF"/>
        </w:rPr>
        <w:t>《室内装饰材料木家具中有害物质限量》；</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GB/T 4897-2015   </w:t>
      </w:r>
      <w:r>
        <w:rPr>
          <w:rFonts w:ascii="宋体" w:hAnsi="宋体" w:hint="eastAsia"/>
          <w:sz w:val="24"/>
          <w:shd w:val="clear" w:color="auto" w:fill="FFFFFF"/>
        </w:rPr>
        <w:t>《刨花板》；</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GB/T 11718-2021  </w:t>
      </w:r>
      <w:r>
        <w:rPr>
          <w:rFonts w:ascii="宋体" w:hAnsi="宋体" w:hint="eastAsia"/>
          <w:sz w:val="24"/>
          <w:shd w:val="clear" w:color="auto" w:fill="FFFFFF"/>
        </w:rPr>
        <w:t>《中密度纤维板》；</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GB/T 9846-2015   </w:t>
      </w:r>
      <w:r>
        <w:rPr>
          <w:rFonts w:ascii="宋体" w:hAnsi="宋体" w:hint="eastAsia"/>
          <w:sz w:val="24"/>
          <w:shd w:val="clear" w:color="auto" w:fill="FFFFFF"/>
        </w:rPr>
        <w:t>《普通胶合板》；</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GB/T 15102-2017  </w:t>
      </w:r>
      <w:r>
        <w:rPr>
          <w:rFonts w:ascii="宋体" w:hAnsi="宋体" w:hint="eastAsia"/>
          <w:sz w:val="24"/>
          <w:shd w:val="clear" w:color="auto" w:fill="FFFFFF"/>
        </w:rPr>
        <w:t>《浸渍胶膜纸饰面纤维板和刨花板》；</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GB/T 15104-2021  </w:t>
      </w:r>
      <w:r>
        <w:rPr>
          <w:rFonts w:ascii="宋体" w:hAnsi="宋体" w:hint="eastAsia"/>
          <w:sz w:val="24"/>
          <w:shd w:val="clear" w:color="auto" w:fill="FFFFFF"/>
        </w:rPr>
        <w:t>《装饰单板贴面人造板》；</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QB/T 2280-2016   </w:t>
      </w:r>
      <w:r>
        <w:rPr>
          <w:rFonts w:ascii="宋体" w:hAnsi="宋体" w:hint="eastAsia"/>
          <w:sz w:val="24"/>
          <w:shd w:val="clear" w:color="auto" w:fill="FFFFFF"/>
        </w:rPr>
        <w:t>《办公家具</w:t>
      </w:r>
      <w:r>
        <w:rPr>
          <w:rFonts w:ascii="宋体" w:hAnsi="宋体" w:hint="eastAsia"/>
          <w:sz w:val="24"/>
          <w:shd w:val="clear" w:color="auto" w:fill="FFFFFF"/>
        </w:rPr>
        <w:t xml:space="preserve"> </w:t>
      </w:r>
      <w:r>
        <w:rPr>
          <w:rFonts w:ascii="宋体" w:hAnsi="宋体" w:hint="eastAsia"/>
          <w:sz w:val="24"/>
          <w:shd w:val="clear" w:color="auto" w:fill="FFFFFF"/>
        </w:rPr>
        <w:t>办公椅》；</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QB/T 2384-2021   </w:t>
      </w:r>
      <w:r>
        <w:rPr>
          <w:rFonts w:ascii="宋体" w:hAnsi="宋体" w:hint="eastAsia"/>
          <w:sz w:val="24"/>
          <w:shd w:val="clear" w:color="auto" w:fill="FFFFFF"/>
        </w:rPr>
        <w:t>《木制写字桌》；</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QB/T 2530-202</w:t>
      </w:r>
      <w:r>
        <w:rPr>
          <w:rFonts w:ascii="宋体" w:hAnsi="宋体" w:hint="eastAsia"/>
          <w:sz w:val="24"/>
          <w:shd w:val="clear" w:color="auto" w:fill="FFFFFF"/>
        </w:rPr>
        <w:t xml:space="preserve">3   </w:t>
      </w:r>
      <w:r>
        <w:rPr>
          <w:rFonts w:ascii="宋体" w:hAnsi="宋体" w:hint="eastAsia"/>
          <w:sz w:val="24"/>
          <w:shd w:val="clear" w:color="auto" w:fill="FFFFFF"/>
        </w:rPr>
        <w:t>《木制柜》；</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QB/T 13668-2015  </w:t>
      </w:r>
      <w:r>
        <w:rPr>
          <w:rFonts w:ascii="宋体" w:hAnsi="宋体" w:hint="eastAsia"/>
          <w:sz w:val="24"/>
          <w:shd w:val="clear" w:color="auto" w:fill="FFFFFF"/>
        </w:rPr>
        <w:t>《钢制书柜、资料柜通用技术条件》；</w:t>
      </w:r>
    </w:p>
    <w:p w:rsidR="00000000" w:rsidRDefault="00623458">
      <w:pPr>
        <w:spacing w:line="360" w:lineRule="auto"/>
        <w:ind w:firstLineChars="200" w:firstLine="480"/>
        <w:rPr>
          <w:rFonts w:ascii="宋体" w:hAnsi="宋体"/>
          <w:sz w:val="24"/>
          <w:shd w:val="clear" w:color="auto" w:fill="FFFFFF"/>
        </w:rPr>
      </w:pPr>
      <w:r>
        <w:rPr>
          <w:rFonts w:ascii="宋体" w:hAnsi="宋体" w:hint="eastAsia"/>
          <w:sz w:val="24"/>
          <w:shd w:val="clear" w:color="auto" w:fill="FFFFFF"/>
        </w:rPr>
        <w:t xml:space="preserve">QB/T 1952.1-2023 </w:t>
      </w:r>
      <w:r>
        <w:rPr>
          <w:rFonts w:ascii="宋体" w:hAnsi="宋体" w:hint="eastAsia"/>
          <w:sz w:val="24"/>
          <w:shd w:val="clear" w:color="auto" w:fill="FFFFFF"/>
        </w:rPr>
        <w:t>《软体家具</w:t>
      </w:r>
      <w:r>
        <w:rPr>
          <w:rFonts w:ascii="宋体" w:hAnsi="宋体" w:hint="eastAsia"/>
          <w:sz w:val="24"/>
          <w:shd w:val="clear" w:color="auto" w:fill="FFFFFF"/>
        </w:rPr>
        <w:t xml:space="preserve"> </w:t>
      </w:r>
      <w:r>
        <w:rPr>
          <w:rFonts w:ascii="宋体" w:hAnsi="宋体" w:hint="eastAsia"/>
          <w:sz w:val="24"/>
          <w:shd w:val="clear" w:color="auto" w:fill="FFFFFF"/>
        </w:rPr>
        <w:t>沙发》；</w:t>
      </w:r>
    </w:p>
    <w:p w:rsidR="00000000" w:rsidRDefault="00623458">
      <w:pPr>
        <w:spacing w:line="360" w:lineRule="auto"/>
        <w:ind w:firstLineChars="200" w:firstLine="480"/>
        <w:rPr>
          <w:rFonts w:ascii="宋体" w:hAnsi="宋体" w:hint="eastAsia"/>
          <w:sz w:val="24"/>
          <w:shd w:val="clear" w:color="auto" w:fill="FFFFFF"/>
        </w:rPr>
      </w:pPr>
      <w:r>
        <w:rPr>
          <w:rFonts w:ascii="宋体" w:hAnsi="宋体"/>
          <w:sz w:val="24"/>
          <w:shd w:val="clear" w:color="auto" w:fill="FFFFFF"/>
        </w:rPr>
        <w:t>QB/T 1952.2-2023</w:t>
      </w:r>
      <w:r>
        <w:rPr>
          <w:rFonts w:ascii="宋体" w:hAnsi="宋体" w:hint="eastAsia"/>
          <w:sz w:val="24"/>
          <w:shd w:val="clear" w:color="auto" w:fill="FFFFFF"/>
        </w:rPr>
        <w:t xml:space="preserve">  </w:t>
      </w:r>
      <w:r>
        <w:rPr>
          <w:rFonts w:ascii="宋体" w:hAnsi="宋体" w:hint="eastAsia"/>
          <w:sz w:val="24"/>
          <w:shd w:val="clear" w:color="auto" w:fill="FFFFFF"/>
        </w:rPr>
        <w:t>《软体家具</w:t>
      </w:r>
      <w:r>
        <w:rPr>
          <w:rFonts w:ascii="宋体" w:hAnsi="宋体" w:hint="eastAsia"/>
          <w:sz w:val="24"/>
          <w:shd w:val="clear" w:color="auto" w:fill="FFFFFF"/>
        </w:rPr>
        <w:t xml:space="preserve"> </w:t>
      </w:r>
      <w:r>
        <w:rPr>
          <w:rFonts w:ascii="宋体" w:hAnsi="宋体" w:hint="eastAsia"/>
          <w:sz w:val="24"/>
          <w:shd w:val="clear" w:color="auto" w:fill="FFFFFF"/>
        </w:rPr>
        <w:t>弹簧软床垫》</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 xml:space="preserve">QB/T 16799-2018  </w:t>
      </w:r>
      <w:r>
        <w:rPr>
          <w:rFonts w:ascii="宋体" w:hAnsi="宋体" w:hint="eastAsia"/>
          <w:sz w:val="24"/>
          <w:shd w:val="clear" w:color="auto" w:fill="FFFFFF"/>
        </w:rPr>
        <w:t>《家具用皮革》；</w:t>
      </w:r>
    </w:p>
    <w:p w:rsidR="00000000" w:rsidRDefault="00623458">
      <w:pPr>
        <w:spacing w:line="360" w:lineRule="auto"/>
        <w:ind w:firstLineChars="200" w:firstLine="480"/>
        <w:rPr>
          <w:rFonts w:ascii="宋体" w:hAnsi="宋体"/>
          <w:sz w:val="24"/>
          <w:shd w:val="clear" w:color="auto" w:fill="FFFFFF"/>
        </w:rPr>
      </w:pPr>
      <w:r>
        <w:rPr>
          <w:rFonts w:ascii="宋体" w:hAnsi="宋体" w:hint="eastAsia"/>
          <w:sz w:val="24"/>
          <w:shd w:val="clear" w:color="auto" w:fill="FFFFFF"/>
        </w:rPr>
        <w:t xml:space="preserve">GB/T 35607-2024  </w:t>
      </w:r>
      <w:r>
        <w:rPr>
          <w:rFonts w:ascii="宋体" w:hAnsi="宋体" w:hint="eastAsia"/>
          <w:sz w:val="24"/>
          <w:shd w:val="clear" w:color="auto" w:fill="FFFFFF"/>
        </w:rPr>
        <w:t>《绿色产品评价</w:t>
      </w:r>
      <w:r>
        <w:rPr>
          <w:rFonts w:ascii="宋体" w:hAnsi="宋体" w:hint="eastAsia"/>
          <w:sz w:val="24"/>
          <w:shd w:val="clear" w:color="auto" w:fill="FFFFFF"/>
        </w:rPr>
        <w:t xml:space="preserve"> </w:t>
      </w:r>
      <w:r>
        <w:rPr>
          <w:rFonts w:ascii="宋体" w:hAnsi="宋体" w:hint="eastAsia"/>
          <w:sz w:val="24"/>
          <w:shd w:val="clear" w:color="auto" w:fill="FFFFFF"/>
        </w:rPr>
        <w:t>家具》。</w:t>
      </w:r>
    </w:p>
    <w:p w:rsidR="00000000" w:rsidRDefault="00623458">
      <w:pPr>
        <w:spacing w:line="360" w:lineRule="auto"/>
        <w:rPr>
          <w:rFonts w:ascii="宋体" w:hAnsi="宋体" w:hint="eastAsia"/>
          <w:b/>
          <w:bCs/>
          <w:sz w:val="24"/>
        </w:rPr>
      </w:pPr>
      <w:r>
        <w:rPr>
          <w:rFonts w:ascii="宋体" w:hAnsi="宋体" w:hint="eastAsia"/>
          <w:b/>
          <w:bCs/>
          <w:sz w:val="24"/>
        </w:rPr>
        <w:t>（四）</w:t>
      </w:r>
      <w:r>
        <w:rPr>
          <w:rFonts w:ascii="宋体" w:hAnsi="宋体"/>
          <w:b/>
          <w:bCs/>
          <w:sz w:val="24"/>
        </w:rPr>
        <w:t>采购标的验收标准</w:t>
      </w:r>
    </w:p>
    <w:p w:rsidR="00000000" w:rsidRDefault="00623458">
      <w:pPr>
        <w:spacing w:line="360" w:lineRule="auto"/>
        <w:ind w:firstLineChars="200" w:firstLine="480"/>
        <w:rPr>
          <w:rFonts w:ascii="宋体" w:hAnsi="宋体" w:hint="eastAsia"/>
          <w:sz w:val="24"/>
          <w:shd w:val="clear" w:color="auto" w:fill="FFFFFF"/>
        </w:rPr>
      </w:pPr>
      <w:r>
        <w:rPr>
          <w:rFonts w:ascii="宋体" w:hAnsi="宋体" w:hint="eastAsia"/>
          <w:sz w:val="24"/>
          <w:shd w:val="clear" w:color="auto" w:fill="FFFFFF"/>
        </w:rPr>
        <w:t>1</w:t>
      </w:r>
      <w:r>
        <w:rPr>
          <w:rFonts w:ascii="宋体" w:hAnsi="宋体" w:hint="eastAsia"/>
          <w:sz w:val="24"/>
          <w:shd w:val="clear" w:color="auto" w:fill="FFFFFF"/>
        </w:rPr>
        <w:t>、验收标准：符合国家、行业标准及招标文件技术要求；</w:t>
      </w:r>
    </w:p>
    <w:p w:rsidR="00000000" w:rsidRDefault="00623458">
      <w:pPr>
        <w:spacing w:line="360" w:lineRule="auto"/>
        <w:ind w:firstLineChars="200" w:firstLine="480"/>
        <w:rPr>
          <w:rFonts w:ascii="宋体" w:hAnsi="宋体"/>
          <w:sz w:val="24"/>
          <w:shd w:val="clear" w:color="auto" w:fill="FFFFFF"/>
        </w:rPr>
      </w:pPr>
      <w:r>
        <w:rPr>
          <w:rFonts w:ascii="宋体" w:hAnsi="宋体" w:hint="eastAsia"/>
          <w:sz w:val="24"/>
          <w:shd w:val="clear" w:color="auto" w:fill="FFFFFF"/>
        </w:rPr>
        <w:t>2</w:t>
      </w:r>
      <w:r>
        <w:rPr>
          <w:rFonts w:ascii="宋体" w:hAnsi="宋体" w:hint="eastAsia"/>
          <w:sz w:val="24"/>
          <w:shd w:val="clear" w:color="auto" w:fill="FFFFFF"/>
        </w:rPr>
        <w:t>、抽样检测：由采购人抽取部分产品送至“国家权威机构”进行破坏性检测，检测费用由中标方承担。检测合格后才能组织后</w:t>
      </w:r>
      <w:r>
        <w:rPr>
          <w:rFonts w:ascii="宋体" w:hAnsi="宋体" w:hint="eastAsia"/>
          <w:sz w:val="24"/>
          <w:shd w:val="clear" w:color="auto" w:fill="FFFFFF"/>
        </w:rPr>
        <w:t>续验收，如不合格重新生产全部产品，并重新抽样检测，直至所有供货产品全部合格为止。</w:t>
      </w:r>
    </w:p>
    <w:p w:rsidR="00000000" w:rsidRDefault="00623458">
      <w:pPr>
        <w:spacing w:line="360" w:lineRule="auto"/>
        <w:ind w:firstLineChars="200" w:firstLine="480"/>
        <w:rPr>
          <w:rFonts w:ascii="宋体" w:hAnsi="宋体"/>
          <w:sz w:val="24"/>
          <w:shd w:val="clear" w:color="auto" w:fill="FFFFFF"/>
        </w:rPr>
      </w:pPr>
      <w:r>
        <w:rPr>
          <w:rFonts w:ascii="宋体" w:hAnsi="宋体" w:hint="eastAsia"/>
          <w:sz w:val="24"/>
          <w:shd w:val="clear" w:color="auto" w:fill="FFFFFF"/>
        </w:rPr>
        <w:t>3</w:t>
      </w:r>
      <w:r>
        <w:rPr>
          <w:rFonts w:ascii="宋体" w:hAnsi="宋体" w:hint="eastAsia"/>
          <w:sz w:val="24"/>
          <w:shd w:val="clear" w:color="auto" w:fill="FFFFFF"/>
        </w:rPr>
        <w:t>、验收方法：采购单位聘请专家组成验收小组参与验收，中标人配合进行，验收合格后，各验收人员签署验收报告书，如验收不合格设备用品，中标人无条件调换新设备用品，所有调换设备用品直到完全满足招标文件的质量要求和技术指标，采购人重新组织验收。</w:t>
      </w:r>
    </w:p>
    <w:p w:rsidR="00000000" w:rsidRDefault="00623458">
      <w:pPr>
        <w:spacing w:line="360" w:lineRule="auto"/>
        <w:rPr>
          <w:rFonts w:ascii="宋体" w:hAnsi="宋体"/>
          <w:b/>
          <w:bCs/>
          <w:sz w:val="24"/>
        </w:rPr>
      </w:pPr>
      <w:r>
        <w:rPr>
          <w:rFonts w:ascii="宋体" w:hAnsi="宋体" w:hint="eastAsia"/>
          <w:b/>
          <w:bCs/>
          <w:sz w:val="24"/>
        </w:rPr>
        <w:t>（五）其他技术、服务要求</w:t>
      </w:r>
    </w:p>
    <w:p w:rsidR="00000000" w:rsidRDefault="00623458">
      <w:pPr>
        <w:spacing w:line="360" w:lineRule="auto"/>
        <w:rPr>
          <w:rFonts w:ascii="宋体" w:hAnsi="宋体" w:hint="eastAsia"/>
          <w:b/>
          <w:bCs/>
          <w:sz w:val="24"/>
        </w:rPr>
      </w:pPr>
      <w:r>
        <w:rPr>
          <w:rFonts w:ascii="宋体" w:hAnsi="宋体" w:hint="eastAsia"/>
          <w:b/>
          <w:bCs/>
          <w:sz w:val="24"/>
        </w:rPr>
        <w:t>1</w:t>
      </w:r>
      <w:r>
        <w:rPr>
          <w:rFonts w:ascii="宋体" w:hAnsi="宋体" w:hint="eastAsia"/>
          <w:b/>
          <w:bCs/>
          <w:sz w:val="24"/>
        </w:rPr>
        <w:t>、样品相关要求</w:t>
      </w:r>
    </w:p>
    <w:p w:rsidR="00000000" w:rsidRDefault="00623458">
      <w:pPr>
        <w:pStyle w:val="a9"/>
        <w:spacing w:line="360" w:lineRule="auto"/>
        <w:ind w:firstLineChars="200" w:firstLine="480"/>
        <w:rPr>
          <w:rFonts w:hint="eastAsia"/>
        </w:rPr>
      </w:pPr>
      <w:r>
        <w:rPr>
          <w:rFonts w:hint="eastAsia"/>
        </w:rPr>
        <w:t>样品内容：</w:t>
      </w:r>
      <w:r>
        <w:rPr>
          <w:rFonts w:hint="eastAsia"/>
        </w:rPr>
        <w:t xml:space="preserve"> </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51"/>
        <w:gridCol w:w="3863"/>
        <w:gridCol w:w="2907"/>
      </w:tblGrid>
      <w:tr w:rsidR="00000000">
        <w:trPr>
          <w:jc w:val="center"/>
        </w:trPr>
        <w:tc>
          <w:tcPr>
            <w:tcW w:w="1951" w:type="dxa"/>
            <w:vAlign w:val="center"/>
          </w:tcPr>
          <w:p w:rsidR="00000000" w:rsidRDefault="00623458">
            <w:pPr>
              <w:spacing w:line="360" w:lineRule="auto"/>
              <w:contextualSpacing/>
              <w:jc w:val="center"/>
              <w:rPr>
                <w:rFonts w:ascii="宋体" w:hAnsi="宋体" w:cs="宋体"/>
                <w:b/>
                <w:bCs/>
                <w:szCs w:val="21"/>
              </w:rPr>
            </w:pPr>
            <w:r>
              <w:rPr>
                <w:rFonts w:ascii="宋体" w:hAnsi="宋体" w:cs="宋体" w:hint="eastAsia"/>
                <w:b/>
                <w:bCs/>
                <w:kern w:val="0"/>
                <w:szCs w:val="21"/>
              </w:rPr>
              <w:t>序号</w:t>
            </w:r>
          </w:p>
        </w:tc>
        <w:tc>
          <w:tcPr>
            <w:tcW w:w="3863" w:type="dxa"/>
            <w:vAlign w:val="center"/>
          </w:tcPr>
          <w:p w:rsidR="00000000" w:rsidRDefault="00623458">
            <w:pPr>
              <w:spacing w:line="360" w:lineRule="auto"/>
              <w:contextualSpacing/>
              <w:jc w:val="center"/>
              <w:rPr>
                <w:rFonts w:ascii="宋体" w:hAnsi="宋体" w:cs="宋体"/>
                <w:b/>
                <w:bCs/>
                <w:szCs w:val="21"/>
              </w:rPr>
            </w:pPr>
            <w:r>
              <w:rPr>
                <w:rFonts w:ascii="宋体" w:hAnsi="宋体" w:cs="宋体" w:hint="eastAsia"/>
                <w:b/>
                <w:bCs/>
                <w:kern w:val="0"/>
                <w:szCs w:val="21"/>
              </w:rPr>
              <w:t>货物名称</w:t>
            </w:r>
          </w:p>
        </w:tc>
        <w:tc>
          <w:tcPr>
            <w:tcW w:w="2907" w:type="dxa"/>
            <w:vAlign w:val="center"/>
          </w:tcPr>
          <w:p w:rsidR="00000000" w:rsidRDefault="00623458">
            <w:pPr>
              <w:spacing w:line="360" w:lineRule="auto"/>
              <w:contextualSpacing/>
              <w:jc w:val="center"/>
              <w:rPr>
                <w:rFonts w:ascii="宋体" w:hAnsi="宋体" w:cs="宋体"/>
                <w:b/>
                <w:bCs/>
                <w:szCs w:val="21"/>
              </w:rPr>
            </w:pPr>
            <w:r>
              <w:rPr>
                <w:rFonts w:ascii="宋体" w:hAnsi="宋体" w:cs="宋体" w:hint="eastAsia"/>
                <w:b/>
                <w:bCs/>
                <w:szCs w:val="21"/>
              </w:rPr>
              <w:t>数量</w:t>
            </w:r>
          </w:p>
        </w:tc>
      </w:tr>
      <w:tr w:rsidR="00000000">
        <w:trPr>
          <w:jc w:val="center"/>
        </w:trPr>
        <w:tc>
          <w:tcPr>
            <w:tcW w:w="1951" w:type="dxa"/>
            <w:vAlign w:val="center"/>
          </w:tcPr>
          <w:p w:rsidR="00000000" w:rsidRDefault="00623458">
            <w:pPr>
              <w:spacing w:line="360" w:lineRule="auto"/>
              <w:contextualSpacing/>
              <w:jc w:val="center"/>
              <w:rPr>
                <w:rFonts w:ascii="宋体" w:hAnsi="宋体" w:cs="宋体" w:hint="eastAsia"/>
                <w:bCs/>
                <w:szCs w:val="21"/>
              </w:rPr>
            </w:pPr>
            <w:r>
              <w:rPr>
                <w:rFonts w:ascii="宋体" w:hAnsi="宋体" w:cs="宋体" w:hint="eastAsia"/>
                <w:bCs/>
                <w:szCs w:val="21"/>
              </w:rPr>
              <w:t>1</w:t>
            </w:r>
          </w:p>
        </w:tc>
        <w:tc>
          <w:tcPr>
            <w:tcW w:w="3863" w:type="dxa"/>
            <w:vAlign w:val="center"/>
          </w:tcPr>
          <w:p w:rsidR="00000000" w:rsidRDefault="00623458">
            <w:pPr>
              <w:spacing w:line="360" w:lineRule="auto"/>
              <w:contextualSpacing/>
              <w:jc w:val="center"/>
              <w:rPr>
                <w:rFonts w:ascii="宋体" w:hAnsi="宋体" w:cs="宋体"/>
                <w:bCs/>
                <w:szCs w:val="21"/>
              </w:rPr>
            </w:pPr>
            <w:r>
              <w:rPr>
                <w:rFonts w:ascii="宋体" w:hAnsi="宋体" w:cs="宋体" w:hint="eastAsia"/>
                <w:color w:val="000000"/>
                <w:kern w:val="0"/>
                <w:szCs w:val="21"/>
                <w:lang w:bidi="ar"/>
              </w:rPr>
              <w:t>学生宿舍多功能组合床</w:t>
            </w:r>
            <w:r>
              <w:rPr>
                <w:rStyle w:val="font71"/>
                <w:rFonts w:hint="default"/>
                <w:sz w:val="21"/>
                <w:szCs w:val="21"/>
                <w:lang w:bidi="ar"/>
              </w:rPr>
              <w:t>(</w:t>
            </w:r>
            <w:r>
              <w:rPr>
                <w:rStyle w:val="font51"/>
                <w:rFonts w:hint="default"/>
                <w:sz w:val="21"/>
                <w:szCs w:val="21"/>
                <w:lang w:bidi="ar"/>
              </w:rPr>
              <w:t>步梯</w:t>
            </w:r>
            <w:r>
              <w:rPr>
                <w:rStyle w:val="font71"/>
                <w:rFonts w:hint="default"/>
                <w:sz w:val="21"/>
                <w:szCs w:val="21"/>
                <w:lang w:bidi="ar"/>
              </w:rPr>
              <w:t>)</w:t>
            </w:r>
          </w:p>
        </w:tc>
        <w:tc>
          <w:tcPr>
            <w:tcW w:w="2907" w:type="dxa"/>
            <w:vAlign w:val="center"/>
          </w:tcPr>
          <w:p w:rsidR="00000000" w:rsidRDefault="00623458">
            <w:pPr>
              <w:spacing w:line="360" w:lineRule="auto"/>
              <w:contextualSpacing/>
              <w:jc w:val="center"/>
              <w:rPr>
                <w:rFonts w:ascii="宋体" w:hAnsi="宋体" w:cs="宋体" w:hint="eastAsia"/>
                <w:bCs/>
                <w:szCs w:val="21"/>
              </w:rPr>
            </w:pPr>
            <w:r>
              <w:rPr>
                <w:rFonts w:ascii="宋体" w:hAnsi="宋体" w:cs="宋体" w:hint="eastAsia"/>
                <w:bCs/>
                <w:szCs w:val="21"/>
              </w:rPr>
              <w:t>1</w:t>
            </w:r>
            <w:r>
              <w:rPr>
                <w:rFonts w:ascii="宋体" w:hAnsi="宋体" w:cs="宋体" w:hint="eastAsia"/>
                <w:bCs/>
                <w:szCs w:val="21"/>
              </w:rPr>
              <w:t>套</w:t>
            </w:r>
          </w:p>
        </w:tc>
      </w:tr>
    </w:tbl>
    <w:p w:rsidR="00000000" w:rsidRDefault="00623458">
      <w:pPr>
        <w:spacing w:line="360" w:lineRule="auto"/>
        <w:ind w:firstLineChars="200" w:firstLine="480"/>
        <w:contextualSpacing/>
        <w:rPr>
          <w:rFonts w:ascii="宋体" w:hAnsi="宋体" w:cs="宋体"/>
          <w:bCs/>
          <w:sz w:val="24"/>
        </w:rPr>
      </w:pPr>
    </w:p>
    <w:p w:rsidR="00000000" w:rsidRDefault="00623458">
      <w:pPr>
        <w:spacing w:line="360" w:lineRule="auto"/>
        <w:ind w:firstLineChars="200" w:firstLine="480"/>
        <w:contextualSpacing/>
        <w:rPr>
          <w:rFonts w:ascii="宋体" w:hAnsi="宋体" w:cs="宋体"/>
          <w:bCs/>
          <w:sz w:val="24"/>
        </w:rPr>
      </w:pPr>
      <w:r>
        <w:rPr>
          <w:rFonts w:ascii="宋体" w:hAnsi="宋体" w:cs="宋体" w:hint="eastAsia"/>
          <w:bCs/>
          <w:sz w:val="24"/>
        </w:rPr>
        <w:t>样品要求：</w:t>
      </w:r>
    </w:p>
    <w:p w:rsidR="00000000" w:rsidRDefault="00623458">
      <w:pPr>
        <w:spacing w:line="360" w:lineRule="auto"/>
        <w:ind w:firstLineChars="200" w:firstLine="480"/>
        <w:contextualSpacing/>
        <w:rPr>
          <w:rFonts w:ascii="宋体" w:hAnsi="宋体"/>
          <w:bCs/>
          <w:sz w:val="24"/>
        </w:rPr>
      </w:pPr>
      <w:r>
        <w:rPr>
          <w:rFonts w:ascii="宋体" w:hAnsi="宋体"/>
          <w:bCs/>
          <w:sz w:val="24"/>
        </w:rPr>
        <w:t>（</w:t>
      </w:r>
      <w:r>
        <w:rPr>
          <w:rFonts w:ascii="宋体" w:hAnsi="宋体"/>
          <w:bCs/>
          <w:sz w:val="24"/>
        </w:rPr>
        <w:t>1</w:t>
      </w:r>
      <w:r>
        <w:rPr>
          <w:rFonts w:ascii="宋体" w:hAnsi="宋体"/>
          <w:bCs/>
          <w:sz w:val="24"/>
        </w:rPr>
        <w:t>）样品制作的标准和要求：</w:t>
      </w:r>
      <w:r>
        <w:rPr>
          <w:rFonts w:ascii="宋体" w:hAnsi="宋体" w:hint="eastAsia"/>
          <w:bCs/>
          <w:sz w:val="24"/>
        </w:rPr>
        <w:t>满足采购需求</w:t>
      </w:r>
      <w:r>
        <w:rPr>
          <w:rFonts w:ascii="宋体" w:hAnsi="宋体"/>
          <w:bCs/>
          <w:sz w:val="24"/>
        </w:rPr>
        <w:t>；</w:t>
      </w:r>
    </w:p>
    <w:p w:rsidR="00000000" w:rsidRDefault="00623458">
      <w:pPr>
        <w:spacing w:line="360" w:lineRule="auto"/>
        <w:ind w:firstLineChars="200" w:firstLine="480"/>
        <w:contextualSpacing/>
        <w:rPr>
          <w:rFonts w:ascii="宋体" w:hAnsi="宋体"/>
          <w:bCs/>
          <w:sz w:val="24"/>
        </w:rPr>
      </w:pPr>
      <w:r>
        <w:rPr>
          <w:rFonts w:ascii="宋体" w:hAnsi="宋体"/>
          <w:bCs/>
          <w:sz w:val="24"/>
        </w:rPr>
        <w:t>（</w:t>
      </w:r>
      <w:r>
        <w:rPr>
          <w:rFonts w:ascii="宋体" w:hAnsi="宋体"/>
          <w:bCs/>
          <w:sz w:val="24"/>
        </w:rPr>
        <w:t>2</w:t>
      </w:r>
      <w:r>
        <w:rPr>
          <w:rFonts w:ascii="宋体" w:hAnsi="宋体"/>
          <w:bCs/>
          <w:sz w:val="24"/>
        </w:rPr>
        <w:t>）是否需</w:t>
      </w:r>
      <w:r>
        <w:rPr>
          <w:rFonts w:ascii="宋体" w:hAnsi="宋体"/>
          <w:bCs/>
          <w:sz w:val="24"/>
        </w:rPr>
        <w:t>要随样品提交相关检测报告：</w:t>
      </w:r>
      <w:r>
        <w:rPr>
          <w:rFonts w:ascii="宋体" w:hAnsi="宋体" w:hint="eastAsia"/>
          <w:bCs/>
          <w:sz w:val="24"/>
        </w:rPr>
        <w:t>不需要；</w:t>
      </w:r>
    </w:p>
    <w:p w:rsidR="00000000" w:rsidRDefault="00623458">
      <w:pPr>
        <w:spacing w:line="360" w:lineRule="auto"/>
        <w:ind w:firstLineChars="200" w:firstLine="480"/>
        <w:rPr>
          <w:iCs/>
          <w:sz w:val="24"/>
          <w:lang w:bidi="ar"/>
        </w:rPr>
      </w:pPr>
      <w:r>
        <w:rPr>
          <w:rFonts w:ascii="宋体" w:hAnsi="宋体"/>
          <w:bCs/>
          <w:sz w:val="24"/>
        </w:rPr>
        <w:t>（</w:t>
      </w:r>
      <w:r>
        <w:rPr>
          <w:rFonts w:ascii="宋体" w:hAnsi="宋体"/>
          <w:bCs/>
          <w:sz w:val="24"/>
        </w:rPr>
        <w:t>3</w:t>
      </w:r>
      <w:r>
        <w:rPr>
          <w:rFonts w:ascii="宋体" w:hAnsi="宋体"/>
          <w:bCs/>
          <w:sz w:val="24"/>
        </w:rPr>
        <w:t>）样品递交要求：</w:t>
      </w:r>
      <w:r w:rsidR="00313DE8" w:rsidRPr="00313DE8">
        <w:rPr>
          <w:rFonts w:hint="eastAsia"/>
          <w:color w:val="FF0000"/>
          <w:sz w:val="24"/>
          <w:lang w:bidi="ar"/>
        </w:rPr>
        <w:t>2025</w:t>
      </w:r>
      <w:r w:rsidR="00313DE8" w:rsidRPr="00313DE8">
        <w:rPr>
          <w:rFonts w:hint="eastAsia"/>
          <w:color w:val="FF0000"/>
          <w:sz w:val="24"/>
          <w:lang w:bidi="ar"/>
        </w:rPr>
        <w:t>年</w:t>
      </w:r>
      <w:r w:rsidR="00313DE8" w:rsidRPr="00313DE8">
        <w:rPr>
          <w:rFonts w:hint="eastAsia"/>
          <w:color w:val="FF0000"/>
          <w:sz w:val="24"/>
          <w:lang w:bidi="ar"/>
        </w:rPr>
        <w:t>7</w:t>
      </w:r>
      <w:r w:rsidR="00313DE8" w:rsidRPr="00313DE8">
        <w:rPr>
          <w:rFonts w:hint="eastAsia"/>
          <w:color w:val="FF0000"/>
          <w:sz w:val="24"/>
          <w:lang w:bidi="ar"/>
        </w:rPr>
        <w:t>月</w:t>
      </w:r>
      <w:r w:rsidR="00313DE8" w:rsidRPr="00313DE8">
        <w:rPr>
          <w:rFonts w:hint="eastAsia"/>
          <w:color w:val="FF0000"/>
          <w:sz w:val="24"/>
          <w:lang w:bidi="ar"/>
        </w:rPr>
        <w:t>27</w:t>
      </w:r>
      <w:r w:rsidR="00313DE8" w:rsidRPr="00313DE8">
        <w:rPr>
          <w:rFonts w:hint="eastAsia"/>
          <w:color w:val="FF0000"/>
          <w:sz w:val="24"/>
          <w:lang w:bidi="ar"/>
        </w:rPr>
        <w:t>日</w:t>
      </w:r>
      <w:r w:rsidR="00313DE8" w:rsidRPr="00313DE8">
        <w:rPr>
          <w:rFonts w:hint="eastAsia"/>
          <w:color w:val="FF0000"/>
          <w:sz w:val="24"/>
          <w:lang w:bidi="ar"/>
        </w:rPr>
        <w:t>10</w:t>
      </w:r>
      <w:r w:rsidR="00313DE8" w:rsidRPr="00313DE8">
        <w:rPr>
          <w:rFonts w:hint="eastAsia"/>
          <w:color w:val="FF0000"/>
          <w:sz w:val="24"/>
          <w:lang w:bidi="ar"/>
        </w:rPr>
        <w:t>点</w:t>
      </w:r>
      <w:r w:rsidR="00313DE8" w:rsidRPr="00313DE8">
        <w:rPr>
          <w:rFonts w:hint="eastAsia"/>
          <w:color w:val="FF0000"/>
          <w:sz w:val="24"/>
          <w:lang w:bidi="ar"/>
        </w:rPr>
        <w:t>00</w:t>
      </w:r>
      <w:r w:rsidR="00313DE8" w:rsidRPr="00313DE8">
        <w:rPr>
          <w:rFonts w:hint="eastAsia"/>
          <w:color w:val="FF0000"/>
          <w:sz w:val="24"/>
          <w:lang w:bidi="ar"/>
        </w:rPr>
        <w:t>分</w:t>
      </w:r>
      <w:r w:rsidR="00313DE8" w:rsidRPr="00313DE8">
        <w:rPr>
          <w:rFonts w:hint="eastAsia"/>
          <w:color w:val="FF0000"/>
          <w:sz w:val="24"/>
          <w:lang w:bidi="ar"/>
        </w:rPr>
        <w:t>-16</w:t>
      </w:r>
      <w:r w:rsidR="00313DE8" w:rsidRPr="00313DE8">
        <w:rPr>
          <w:rFonts w:hint="eastAsia"/>
          <w:color w:val="FF0000"/>
          <w:sz w:val="24"/>
          <w:lang w:bidi="ar"/>
        </w:rPr>
        <w:t>点</w:t>
      </w:r>
      <w:r w:rsidR="00313DE8" w:rsidRPr="00313DE8">
        <w:rPr>
          <w:rFonts w:hint="eastAsia"/>
          <w:color w:val="FF0000"/>
          <w:sz w:val="24"/>
          <w:lang w:bidi="ar"/>
        </w:rPr>
        <w:t>00</w:t>
      </w:r>
      <w:r w:rsidR="00313DE8" w:rsidRPr="00313DE8">
        <w:rPr>
          <w:rFonts w:hint="eastAsia"/>
          <w:color w:val="FF0000"/>
          <w:sz w:val="24"/>
          <w:lang w:bidi="ar"/>
        </w:rPr>
        <w:t>分</w:t>
      </w:r>
      <w:r>
        <w:rPr>
          <w:bCs/>
          <w:sz w:val="24"/>
          <w:lang w:bidi="ar"/>
        </w:rPr>
        <w:t>（北京时间）</w:t>
      </w:r>
      <w:r>
        <w:rPr>
          <w:rFonts w:hint="eastAsia"/>
          <w:iCs/>
          <w:sz w:val="24"/>
          <w:lang w:bidi="ar"/>
        </w:rPr>
        <w:t>前递交至</w:t>
      </w:r>
      <w:r w:rsidR="00CB2418" w:rsidRPr="00CB2418">
        <w:rPr>
          <w:rFonts w:hint="eastAsia"/>
          <w:iCs/>
          <w:color w:val="FF0000"/>
          <w:sz w:val="24"/>
          <w:lang w:bidi="ar"/>
        </w:rPr>
        <w:t>北京信息科技大学小营校区大学生活动中心</w:t>
      </w:r>
      <w:r>
        <w:rPr>
          <w:rFonts w:hint="eastAsia"/>
          <w:iCs/>
          <w:sz w:val="24"/>
          <w:lang w:bidi="ar"/>
        </w:rPr>
        <w:t>，并在指定区域组装完毕。请确保完成样品组装，达到评审标准。</w:t>
      </w:r>
    </w:p>
    <w:p w:rsidR="00000000" w:rsidRDefault="00623458">
      <w:pPr>
        <w:spacing w:line="360" w:lineRule="auto"/>
        <w:ind w:firstLineChars="200" w:firstLine="480"/>
        <w:rPr>
          <w:rFonts w:ascii="宋体" w:hAnsi="宋体" w:hint="eastAsia"/>
          <w:bCs/>
          <w:sz w:val="24"/>
        </w:rPr>
      </w:pPr>
      <w:r>
        <w:rPr>
          <w:rFonts w:ascii="宋体" w:hAnsi="宋体" w:hint="eastAsia"/>
          <w:bCs/>
          <w:sz w:val="24"/>
        </w:rPr>
        <w:t>（</w:t>
      </w:r>
      <w:r>
        <w:rPr>
          <w:rFonts w:ascii="宋体" w:hAnsi="宋体" w:hint="eastAsia"/>
          <w:bCs/>
          <w:sz w:val="24"/>
        </w:rPr>
        <w:t>4</w:t>
      </w:r>
      <w:r>
        <w:rPr>
          <w:rFonts w:ascii="宋体" w:hAnsi="宋体" w:hint="eastAsia"/>
          <w:bCs/>
          <w:sz w:val="24"/>
        </w:rPr>
        <w:t>）未中标人样品退还：评审结束且发出中标公告后，未中标人按照采购人通知的时间及地点有序撤回样品。</w:t>
      </w:r>
    </w:p>
    <w:p w:rsidR="00000000" w:rsidRDefault="00623458">
      <w:pPr>
        <w:spacing w:line="360" w:lineRule="auto"/>
        <w:ind w:firstLineChars="200" w:firstLine="480"/>
        <w:rPr>
          <w:rFonts w:ascii="宋体" w:hAnsi="宋体" w:hint="eastAsia"/>
          <w:bCs/>
          <w:sz w:val="24"/>
        </w:rPr>
      </w:pPr>
      <w:r>
        <w:rPr>
          <w:rFonts w:ascii="宋体" w:hAnsi="宋体" w:hint="eastAsia"/>
          <w:bCs/>
          <w:sz w:val="24"/>
        </w:rPr>
        <w:t>（</w:t>
      </w:r>
      <w:r>
        <w:rPr>
          <w:rFonts w:ascii="宋体" w:hAnsi="宋体" w:hint="eastAsia"/>
          <w:bCs/>
          <w:sz w:val="24"/>
        </w:rPr>
        <w:t>5</w:t>
      </w:r>
      <w:r>
        <w:rPr>
          <w:rFonts w:ascii="宋体" w:hAnsi="宋体" w:hint="eastAsia"/>
          <w:bCs/>
          <w:sz w:val="24"/>
        </w:rPr>
        <w:t>）中标人样品保管、封存及退还：采购人对中标人所提供的样品，进行封样。供货时，采购人依据中标人提供的封样样品进行比对验收，验收通过后按照采购人通知内容进行退还。</w:t>
      </w:r>
    </w:p>
    <w:p w:rsidR="00000000" w:rsidRDefault="00623458">
      <w:pPr>
        <w:spacing w:line="360" w:lineRule="auto"/>
        <w:ind w:firstLineChars="200" w:firstLine="480"/>
        <w:rPr>
          <w:rFonts w:ascii="宋体" w:hAnsi="宋体"/>
          <w:bCs/>
          <w:sz w:val="24"/>
        </w:rPr>
      </w:pPr>
      <w:r>
        <w:rPr>
          <w:rFonts w:ascii="宋体" w:hAnsi="宋体" w:hint="eastAsia"/>
          <w:bCs/>
          <w:sz w:val="24"/>
        </w:rPr>
        <w:t>（</w:t>
      </w:r>
      <w:r>
        <w:rPr>
          <w:rFonts w:ascii="宋体" w:hAnsi="宋体" w:hint="eastAsia"/>
          <w:bCs/>
          <w:sz w:val="24"/>
        </w:rPr>
        <w:t>6</w:t>
      </w:r>
      <w:r>
        <w:rPr>
          <w:rFonts w:ascii="宋体" w:hAnsi="宋体" w:hint="eastAsia"/>
          <w:bCs/>
          <w:sz w:val="24"/>
        </w:rPr>
        <w:t>）其他要求：</w:t>
      </w:r>
    </w:p>
    <w:p w:rsidR="00000000" w:rsidRDefault="00623458">
      <w:pPr>
        <w:spacing w:line="360" w:lineRule="auto"/>
        <w:ind w:firstLineChars="200" w:firstLine="480"/>
        <w:rPr>
          <w:rFonts w:ascii="宋体" w:hAnsi="宋体" w:hint="eastAsia"/>
          <w:bCs/>
          <w:sz w:val="24"/>
        </w:rPr>
      </w:pPr>
      <w:r>
        <w:rPr>
          <w:rFonts w:ascii="宋体" w:hAnsi="宋体" w:hint="eastAsia"/>
          <w:bCs/>
          <w:sz w:val="24"/>
        </w:rPr>
        <w:t>a.</w:t>
      </w:r>
      <w:r>
        <w:rPr>
          <w:rFonts w:hint="eastAsia"/>
          <w:sz w:val="24"/>
        </w:rPr>
        <w:t>投标样</w:t>
      </w:r>
      <w:r>
        <w:rPr>
          <w:rFonts w:hint="eastAsia"/>
          <w:sz w:val="24"/>
        </w:rPr>
        <w:t>品不得带有任何可体现投标人或品牌信息、标识等</w:t>
      </w:r>
      <w:r>
        <w:rPr>
          <w:rFonts w:hint="eastAsia"/>
          <w:sz w:val="24"/>
        </w:rPr>
        <w:t>,</w:t>
      </w:r>
      <w:r>
        <w:rPr>
          <w:rFonts w:hint="eastAsia"/>
          <w:sz w:val="24"/>
        </w:rPr>
        <w:t>否则按无效样品处理。</w:t>
      </w:r>
    </w:p>
    <w:p w:rsidR="00000000" w:rsidRDefault="00623458">
      <w:pPr>
        <w:pStyle w:val="a9"/>
        <w:spacing w:line="360" w:lineRule="auto"/>
        <w:ind w:firstLineChars="200" w:firstLine="480"/>
        <w:rPr>
          <w:rFonts w:hint="eastAsia"/>
        </w:rPr>
      </w:pPr>
      <w:r>
        <w:rPr>
          <w:rFonts w:hint="eastAsia"/>
        </w:rPr>
        <w:t>b.</w:t>
      </w:r>
      <w:r>
        <w:rPr>
          <w:rFonts w:hint="eastAsia"/>
        </w:rPr>
        <w:t>现场按照代理机构要求地点摆放，自行负责家具样品的组装，否则影响评审的后果由投标人自行承担。</w:t>
      </w:r>
    </w:p>
    <w:p w:rsidR="00000000" w:rsidRDefault="00623458">
      <w:pPr>
        <w:pStyle w:val="a9"/>
        <w:spacing w:line="360" w:lineRule="auto"/>
        <w:ind w:firstLineChars="200" w:firstLine="480"/>
      </w:pPr>
      <w:r>
        <w:rPr>
          <w:rFonts w:hint="eastAsia"/>
        </w:rPr>
        <w:t>c.</w:t>
      </w:r>
      <w:r>
        <w:rPr>
          <w:rFonts w:hint="eastAsia"/>
        </w:rPr>
        <w:t>投标人须按招标文件要求提供样品，并对样品的质量安全承担全部责任。所提供的样品应符合国家及行业相关标准、技术规范要求，不存在任何质量缺陷或安全隐患。若因样品质量安全问题导致的一切损失（包括但不限于人身伤害、财产损失等），均由投标人负责赔偿。</w:t>
      </w:r>
    </w:p>
    <w:p w:rsidR="00000000" w:rsidRDefault="00623458">
      <w:pPr>
        <w:pStyle w:val="a9"/>
        <w:spacing w:line="360" w:lineRule="auto"/>
        <w:rPr>
          <w:b/>
          <w:bCs/>
        </w:rPr>
      </w:pPr>
      <w:r>
        <w:rPr>
          <w:rFonts w:hint="eastAsia"/>
          <w:b/>
          <w:bCs/>
        </w:rPr>
        <w:t>2</w:t>
      </w:r>
      <w:r>
        <w:rPr>
          <w:rFonts w:hint="eastAsia"/>
          <w:b/>
          <w:bCs/>
        </w:rPr>
        <w:t>、生产及履约要求</w:t>
      </w:r>
    </w:p>
    <w:p w:rsidR="00000000" w:rsidRDefault="00623458">
      <w:pPr>
        <w:pStyle w:val="a9"/>
        <w:spacing w:line="360" w:lineRule="auto"/>
        <w:ind w:firstLineChars="200" w:firstLine="480"/>
      </w:pPr>
      <w:r>
        <w:rPr>
          <w:rFonts w:hint="eastAsia"/>
        </w:rPr>
        <w:t>投标人需提交完整的生产设备清单，清单需清晰呈现与本次家具生产相关的全部设备信息，确保</w:t>
      </w:r>
      <w:r>
        <w:rPr>
          <w:rFonts w:hint="eastAsia"/>
        </w:rPr>
        <w:t>生产设备在功能、性能、数量上满足项目生产工艺、质量标准及交货期要求。设备需涵盖但不限于木材加工设备、表面处理设备、成品组装设备等，且关键设备的技术</w:t>
      </w:r>
      <w:r>
        <w:rPr>
          <w:rFonts w:hint="eastAsia"/>
        </w:rPr>
        <w:t>参数不得低于行业先进水平。</w:t>
      </w:r>
    </w:p>
    <w:p w:rsidR="00000000" w:rsidRDefault="00623458">
      <w:pPr>
        <w:pStyle w:val="a9"/>
        <w:spacing w:line="360" w:lineRule="auto"/>
        <w:rPr>
          <w:b/>
          <w:bCs/>
        </w:rPr>
      </w:pPr>
      <w:r>
        <w:rPr>
          <w:rFonts w:hint="eastAsia"/>
          <w:b/>
          <w:bCs/>
        </w:rPr>
        <w:t>3</w:t>
      </w:r>
      <w:r>
        <w:rPr>
          <w:rFonts w:hint="eastAsia"/>
          <w:b/>
          <w:bCs/>
        </w:rPr>
        <w:t>、家具设计能力</w:t>
      </w:r>
    </w:p>
    <w:p w:rsidR="00000000" w:rsidRDefault="00623458">
      <w:pPr>
        <w:pStyle w:val="a9"/>
        <w:spacing w:line="360" w:lineRule="auto"/>
        <w:ind w:firstLineChars="200" w:firstLine="480"/>
        <w:rPr>
          <w:rFonts w:hint="eastAsia"/>
        </w:rPr>
      </w:pPr>
      <w:r>
        <w:t>投标</w:t>
      </w:r>
      <w:r>
        <w:rPr>
          <w:rFonts w:hint="eastAsia"/>
        </w:rPr>
        <w:t>人需</w:t>
      </w:r>
      <w:r>
        <w:t>具备成熟的家具设计能力，能提供满足项目功能需求与美学标准的原创设计方案；配备专业设计团队，成员具备相关专业背景与实践经验；掌握主流设计软件与技术，确保设计成果符合国家规范及行业标准，并能提供设计后期优化与技术支持服务。</w:t>
      </w:r>
    </w:p>
    <w:p w:rsidR="00000000" w:rsidRDefault="00623458">
      <w:pPr>
        <w:pStyle w:val="a9"/>
        <w:spacing w:line="360" w:lineRule="auto"/>
        <w:rPr>
          <w:b/>
          <w:bCs/>
        </w:rPr>
      </w:pPr>
      <w:r>
        <w:rPr>
          <w:rFonts w:hint="eastAsia"/>
          <w:b/>
          <w:bCs/>
        </w:rPr>
        <w:t>4</w:t>
      </w:r>
      <w:r>
        <w:rPr>
          <w:rFonts w:hint="eastAsia"/>
          <w:b/>
          <w:bCs/>
        </w:rPr>
        <w:t>、其他要求</w:t>
      </w:r>
    </w:p>
    <w:p w:rsidR="00000000" w:rsidRDefault="00623458">
      <w:pPr>
        <w:pStyle w:val="a9"/>
        <w:spacing w:line="360" w:lineRule="auto"/>
        <w:ind w:firstLineChars="200" w:firstLine="480"/>
      </w:pPr>
      <w:r>
        <w:rPr>
          <w:rFonts w:hint="eastAsia"/>
        </w:rPr>
        <w:t>（</w:t>
      </w:r>
      <w:r>
        <w:rPr>
          <w:rFonts w:hint="eastAsia"/>
        </w:rPr>
        <w:t>1</w:t>
      </w:r>
      <w:r>
        <w:rPr>
          <w:rFonts w:hint="eastAsia"/>
        </w:rPr>
        <w:t>）采购人有权赴排产工厂检查排产情况、有权要求货物分批次进场，具体进场时间以</w:t>
      </w:r>
      <w:r>
        <w:rPr>
          <w:rFonts w:hint="eastAsia"/>
        </w:rPr>
        <w:t>采购人通知为准。</w:t>
      </w:r>
    </w:p>
    <w:p w:rsidR="00937817" w:rsidRDefault="00623458">
      <w:pPr>
        <w:pStyle w:val="a9"/>
        <w:spacing w:line="360" w:lineRule="auto"/>
        <w:ind w:firstLineChars="200" w:firstLine="480"/>
      </w:pPr>
      <w:r>
        <w:rPr>
          <w:rFonts w:hint="eastAsia"/>
        </w:rPr>
        <w:t>（</w:t>
      </w:r>
      <w:r>
        <w:rPr>
          <w:rFonts w:hint="eastAsia"/>
        </w:rPr>
        <w:t>2</w:t>
      </w:r>
      <w:r>
        <w:rPr>
          <w:rFonts w:hint="eastAsia"/>
        </w:rPr>
        <w:t>）中标人</w:t>
      </w:r>
      <w:r>
        <w:t>提供的</w:t>
      </w:r>
      <w:r>
        <w:rPr>
          <w:rFonts w:hint="eastAsia"/>
        </w:rPr>
        <w:t>产品</w:t>
      </w:r>
      <w:r>
        <w:t>须符合国家及行业现行相关标准</w:t>
      </w:r>
      <w:r>
        <w:rPr>
          <w:rFonts w:hint="eastAsia"/>
        </w:rPr>
        <w:t>，</w:t>
      </w:r>
      <w:r>
        <w:t>所用原材料应选用优质环保材料，</w:t>
      </w:r>
      <w:r>
        <w:rPr>
          <w:rFonts w:hint="eastAsia"/>
        </w:rPr>
        <w:t>须为全新未使用产品，不得以次充好，如与学生投诉异味重等事项或舆论产生对校方不利影响，由中标人负责消除负面影响并承担赔偿责任。</w:t>
      </w:r>
    </w:p>
    <w:p w:rsidR="00937817" w:rsidRDefault="00937817">
      <w:pPr>
        <w:pStyle w:val="a9"/>
        <w:spacing w:line="360" w:lineRule="auto"/>
        <w:ind w:firstLineChars="200" w:firstLine="480"/>
      </w:pPr>
    </w:p>
    <w:p w:rsidR="00937817" w:rsidRPr="00937817" w:rsidRDefault="00937817" w:rsidP="00937817">
      <w:pPr>
        <w:pStyle w:val="a9"/>
        <w:spacing w:line="360" w:lineRule="auto"/>
        <w:rPr>
          <w:b/>
          <w:bCs/>
        </w:rPr>
      </w:pPr>
      <w:r>
        <w:rPr>
          <w:rFonts w:hint="eastAsia"/>
        </w:rPr>
        <w:br w:type="page"/>
      </w:r>
      <w:r w:rsidRPr="00937817">
        <w:rPr>
          <w:rFonts w:hint="eastAsia"/>
          <w:b/>
          <w:bCs/>
        </w:rPr>
        <w:t>附图：</w:t>
      </w:r>
      <w:r w:rsidR="00AA0FDC" w:rsidRPr="00937817">
        <w:rPr>
          <w:rFonts w:cs="宋体" w:hint="eastAsia"/>
          <w:b/>
          <w:color w:val="000000"/>
          <w:kern w:val="0"/>
          <w:szCs w:val="21"/>
          <w:lang w:bidi="ar"/>
        </w:rPr>
        <w:t>校徽图标</w:t>
      </w:r>
    </w:p>
    <w:p w:rsidR="00937817" w:rsidRDefault="00CD0F77" w:rsidP="00937817">
      <w:pPr>
        <w:pStyle w:val="a9"/>
        <w:spacing w:line="360" w:lineRule="auto"/>
      </w:pPr>
      <w:r>
        <w:rPr>
          <w:noProof/>
        </w:rPr>
        <w:drawing>
          <wp:inline distT="0" distB="0" distL="0" distR="0">
            <wp:extent cx="5394960" cy="3812540"/>
            <wp:effectExtent l="0" t="0" r="0" b="0"/>
            <wp:docPr id="1" name="图片 1" descr="微信图片_2025070614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507061422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4960" cy="3812540"/>
                    </a:xfrm>
                    <a:prstGeom prst="rect">
                      <a:avLst/>
                    </a:prstGeom>
                    <a:noFill/>
                    <a:ln>
                      <a:noFill/>
                    </a:ln>
                  </pic:spPr>
                </pic:pic>
              </a:graphicData>
            </a:graphic>
          </wp:inline>
        </w:drawing>
      </w:r>
      <w:r>
        <w:rPr>
          <w:noProof/>
        </w:rPr>
        <w:drawing>
          <wp:inline distT="0" distB="0" distL="0" distR="0">
            <wp:extent cx="5394960" cy="3812540"/>
            <wp:effectExtent l="0" t="0" r="0" b="0"/>
            <wp:docPr id="2" name="图片 2" descr="微信图片_2025070614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507061423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4960" cy="3812540"/>
                    </a:xfrm>
                    <a:prstGeom prst="rect">
                      <a:avLst/>
                    </a:prstGeom>
                    <a:noFill/>
                    <a:ln>
                      <a:noFill/>
                    </a:ln>
                  </pic:spPr>
                </pic:pic>
              </a:graphicData>
            </a:graphic>
          </wp:inline>
        </w:drawing>
      </w:r>
    </w:p>
    <w:p w:rsidR="00B00C36" w:rsidRDefault="00937817" w:rsidP="00B00C36">
      <w:pPr>
        <w:pStyle w:val="a9"/>
        <w:spacing w:line="360" w:lineRule="auto"/>
        <w:jc w:val="center"/>
        <w:rPr>
          <w:rFonts w:cs="宋体"/>
          <w:b/>
          <w:color w:val="000000"/>
          <w:kern w:val="0"/>
          <w:szCs w:val="21"/>
          <w:lang w:bidi="ar"/>
        </w:rPr>
      </w:pPr>
      <w:r w:rsidRPr="00937817">
        <w:rPr>
          <w:rFonts w:cs="宋体" w:hint="eastAsia"/>
          <w:b/>
          <w:color w:val="000000"/>
          <w:kern w:val="0"/>
          <w:szCs w:val="21"/>
          <w:lang w:bidi="ar"/>
        </w:rPr>
        <w:t>北京信息科技大学校徽图标</w:t>
      </w:r>
    </w:p>
    <w:p w:rsidR="00B00C36" w:rsidRDefault="00B00C36" w:rsidP="00B00C36">
      <w:pPr>
        <w:pStyle w:val="a9"/>
        <w:spacing w:line="360" w:lineRule="auto"/>
        <w:jc w:val="center"/>
        <w:rPr>
          <w:rFonts w:hint="eastAsia"/>
          <w:b/>
          <w:bCs/>
        </w:rPr>
        <w:sectPr w:rsidR="00B00C36">
          <w:headerReference w:type="default" r:id="rId19"/>
          <w:footerReference w:type="even" r:id="rId20"/>
          <w:footerReference w:type="default" r:id="rId21"/>
          <w:pgSz w:w="11907" w:h="16840"/>
          <w:pgMar w:top="1418" w:right="1701" w:bottom="1418" w:left="1701" w:header="851" w:footer="851" w:gutter="0"/>
          <w:cols w:space="720"/>
          <w:docGrid w:linePitch="462"/>
        </w:sectPr>
      </w:pPr>
    </w:p>
    <w:p w:rsidR="00000000" w:rsidRDefault="00AA0FDC" w:rsidP="00937817">
      <w:pPr>
        <w:pStyle w:val="a9"/>
        <w:spacing w:line="360" w:lineRule="auto"/>
        <w:jc w:val="left"/>
        <w:rPr>
          <w:b/>
          <w:bCs/>
        </w:rPr>
      </w:pPr>
      <w:r>
        <w:rPr>
          <w:rFonts w:hint="eastAsia"/>
          <w:b/>
          <w:bCs/>
        </w:rPr>
        <w:t>附件：学校图纸</w:t>
      </w:r>
    </w:p>
    <w:p w:rsidR="00E651A7" w:rsidRDefault="00E651A7" w:rsidP="00E651A7">
      <w:pPr>
        <w:pStyle w:val="a9"/>
        <w:spacing w:line="360" w:lineRule="auto"/>
        <w:jc w:val="center"/>
        <w:rPr>
          <w:rFonts w:hint="eastAsia"/>
          <w:b/>
          <w:bCs/>
        </w:rPr>
      </w:pPr>
      <w:r w:rsidRPr="00E651A7">
        <w:rPr>
          <w:rFonts w:hint="eastAsia"/>
          <w:b/>
          <w:bCs/>
        </w:rPr>
        <w:t>1#综合服务楼</w:t>
      </w:r>
    </w:p>
    <w:p w:rsidR="00AA0FDC" w:rsidRDefault="00CD0F77" w:rsidP="00937817">
      <w:pPr>
        <w:pStyle w:val="a9"/>
        <w:spacing w:line="360" w:lineRule="auto"/>
        <w:jc w:val="left"/>
        <w:rPr>
          <w:rFonts w:hint="eastAsia"/>
          <w:b/>
          <w:bCs/>
        </w:rPr>
      </w:pPr>
      <w:r w:rsidRPr="00B82552">
        <w:rPr>
          <w:noProof/>
        </w:rPr>
        <w:drawing>
          <wp:inline distT="0" distB="0" distL="0" distR="0">
            <wp:extent cx="8919210" cy="436118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l="2751" t="17920" r="3217" b="17186"/>
                    <a:stretch>
                      <a:fillRect/>
                    </a:stretch>
                  </pic:blipFill>
                  <pic:spPr bwMode="auto">
                    <a:xfrm>
                      <a:off x="0" y="0"/>
                      <a:ext cx="8919210" cy="4361180"/>
                    </a:xfrm>
                    <a:prstGeom prst="rect">
                      <a:avLst/>
                    </a:prstGeom>
                    <a:noFill/>
                    <a:ln>
                      <a:noFill/>
                    </a:ln>
                  </pic:spPr>
                </pic:pic>
              </a:graphicData>
            </a:graphic>
          </wp:inline>
        </w:drawing>
      </w:r>
    </w:p>
    <w:p w:rsidR="00937817" w:rsidRDefault="00CD0F77" w:rsidP="00937817">
      <w:pPr>
        <w:pStyle w:val="a9"/>
        <w:spacing w:line="360" w:lineRule="auto"/>
        <w:jc w:val="left"/>
        <w:rPr>
          <w:rFonts w:hint="eastAsia"/>
          <w:b/>
          <w:bCs/>
        </w:rPr>
      </w:pPr>
      <w:r w:rsidRPr="00B82552">
        <w:rPr>
          <w:noProof/>
        </w:rPr>
        <w:drawing>
          <wp:inline distT="0" distB="0" distL="0" distR="0">
            <wp:extent cx="8876665" cy="4325620"/>
            <wp:effectExtent l="0" t="0" r="63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l="2951" t="17261" r="3033" b="17726"/>
                    <a:stretch>
                      <a:fillRect/>
                    </a:stretch>
                  </pic:blipFill>
                  <pic:spPr bwMode="auto">
                    <a:xfrm>
                      <a:off x="0" y="0"/>
                      <a:ext cx="8876665" cy="4325620"/>
                    </a:xfrm>
                    <a:prstGeom prst="rect">
                      <a:avLst/>
                    </a:prstGeom>
                    <a:noFill/>
                    <a:ln>
                      <a:noFill/>
                    </a:ln>
                  </pic:spPr>
                </pic:pic>
              </a:graphicData>
            </a:graphic>
          </wp:inline>
        </w:drawing>
      </w:r>
    </w:p>
    <w:p w:rsidR="00937817" w:rsidRDefault="00CD0F77" w:rsidP="00937817">
      <w:pPr>
        <w:pStyle w:val="a9"/>
        <w:spacing w:line="360" w:lineRule="auto"/>
        <w:jc w:val="left"/>
        <w:rPr>
          <w:noProof/>
        </w:rPr>
      </w:pPr>
      <w:r w:rsidRPr="00B82552">
        <w:rPr>
          <w:noProof/>
        </w:rPr>
        <w:drawing>
          <wp:inline distT="0" distB="0" distL="0" distR="0">
            <wp:extent cx="8876665" cy="4248150"/>
            <wp:effectExtent l="0" t="0" r="63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l="3137" t="18852" r="3047" b="17673"/>
                    <a:stretch>
                      <a:fillRect/>
                    </a:stretch>
                  </pic:blipFill>
                  <pic:spPr bwMode="auto">
                    <a:xfrm>
                      <a:off x="0" y="0"/>
                      <a:ext cx="8876665" cy="4248150"/>
                    </a:xfrm>
                    <a:prstGeom prst="rect">
                      <a:avLst/>
                    </a:prstGeom>
                    <a:noFill/>
                    <a:ln>
                      <a:noFill/>
                    </a:ln>
                  </pic:spPr>
                </pic:pic>
              </a:graphicData>
            </a:graphic>
          </wp:inline>
        </w:drawing>
      </w:r>
    </w:p>
    <w:p w:rsidR="002069BA" w:rsidRDefault="00CD0F77" w:rsidP="00937817">
      <w:pPr>
        <w:pStyle w:val="a9"/>
        <w:spacing w:line="360" w:lineRule="auto"/>
        <w:jc w:val="left"/>
        <w:rPr>
          <w:noProof/>
        </w:rPr>
      </w:pPr>
      <w:r w:rsidRPr="00B82552">
        <w:rPr>
          <w:noProof/>
        </w:rPr>
        <w:drawing>
          <wp:inline distT="0" distB="0" distL="0" distR="0">
            <wp:extent cx="8876665" cy="4269740"/>
            <wp:effectExtent l="0" t="0" r="63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l="2980" t="18027" r="3510" b="18457"/>
                    <a:stretch>
                      <a:fillRect/>
                    </a:stretch>
                  </pic:blipFill>
                  <pic:spPr bwMode="auto">
                    <a:xfrm>
                      <a:off x="0" y="0"/>
                      <a:ext cx="8876665" cy="4269740"/>
                    </a:xfrm>
                    <a:prstGeom prst="rect">
                      <a:avLst/>
                    </a:prstGeom>
                    <a:noFill/>
                    <a:ln>
                      <a:noFill/>
                    </a:ln>
                  </pic:spPr>
                </pic:pic>
              </a:graphicData>
            </a:graphic>
          </wp:inline>
        </w:drawing>
      </w:r>
      <w:r w:rsidRPr="00B82552">
        <w:rPr>
          <w:noProof/>
        </w:rPr>
        <w:drawing>
          <wp:inline distT="0" distB="0" distL="0" distR="0">
            <wp:extent cx="8876665" cy="4339590"/>
            <wp:effectExtent l="0" t="0" r="635"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l="2994" t="17580" r="2994" b="17546"/>
                    <a:stretch>
                      <a:fillRect/>
                    </a:stretch>
                  </pic:blipFill>
                  <pic:spPr bwMode="auto">
                    <a:xfrm>
                      <a:off x="0" y="0"/>
                      <a:ext cx="8876665" cy="4339590"/>
                    </a:xfrm>
                    <a:prstGeom prst="rect">
                      <a:avLst/>
                    </a:prstGeom>
                    <a:noFill/>
                    <a:ln>
                      <a:noFill/>
                    </a:ln>
                  </pic:spPr>
                </pic:pic>
              </a:graphicData>
            </a:graphic>
          </wp:inline>
        </w:drawing>
      </w:r>
    </w:p>
    <w:p w:rsidR="002069BA" w:rsidRDefault="002069BA" w:rsidP="00937817">
      <w:pPr>
        <w:pStyle w:val="a9"/>
        <w:spacing w:line="360" w:lineRule="auto"/>
        <w:jc w:val="left"/>
        <w:rPr>
          <w:noProof/>
        </w:rPr>
      </w:pPr>
    </w:p>
    <w:p w:rsidR="00E651A7" w:rsidRDefault="00E651A7" w:rsidP="00937817">
      <w:pPr>
        <w:pStyle w:val="a9"/>
        <w:spacing w:line="360" w:lineRule="auto"/>
        <w:jc w:val="left"/>
        <w:rPr>
          <w:noProof/>
        </w:rPr>
      </w:pPr>
    </w:p>
    <w:p w:rsidR="002069BA" w:rsidRPr="00E651A7" w:rsidRDefault="00E651A7" w:rsidP="00E651A7">
      <w:pPr>
        <w:pStyle w:val="a9"/>
        <w:spacing w:line="360" w:lineRule="auto"/>
        <w:jc w:val="center"/>
        <w:rPr>
          <w:b/>
          <w:bCs/>
        </w:rPr>
      </w:pPr>
      <w:r>
        <w:rPr>
          <w:rFonts w:hint="eastAsia"/>
          <w:b/>
          <w:bCs/>
        </w:rPr>
        <w:t>2</w:t>
      </w:r>
      <w:r w:rsidRPr="00E651A7">
        <w:rPr>
          <w:rFonts w:hint="eastAsia"/>
          <w:b/>
          <w:bCs/>
        </w:rPr>
        <w:t>#综合服务楼</w:t>
      </w:r>
    </w:p>
    <w:p w:rsidR="002069BA" w:rsidRDefault="00CD0F77" w:rsidP="00937817">
      <w:pPr>
        <w:pStyle w:val="a9"/>
        <w:spacing w:line="360" w:lineRule="auto"/>
        <w:jc w:val="left"/>
        <w:rPr>
          <w:noProof/>
        </w:rPr>
      </w:pPr>
      <w:r w:rsidRPr="00B82552">
        <w:rPr>
          <w:noProof/>
        </w:rPr>
        <w:drawing>
          <wp:inline distT="0" distB="0" distL="0" distR="0">
            <wp:extent cx="8904605" cy="4297680"/>
            <wp:effectExtent l="0" t="0" r="0"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l="2991" t="18173" r="2769" b="17564"/>
                    <a:stretch>
                      <a:fillRect/>
                    </a:stretch>
                  </pic:blipFill>
                  <pic:spPr bwMode="auto">
                    <a:xfrm>
                      <a:off x="0" y="0"/>
                      <a:ext cx="8904605" cy="4297680"/>
                    </a:xfrm>
                    <a:prstGeom prst="rect">
                      <a:avLst/>
                    </a:prstGeom>
                    <a:noFill/>
                    <a:ln>
                      <a:noFill/>
                    </a:ln>
                  </pic:spPr>
                </pic:pic>
              </a:graphicData>
            </a:graphic>
          </wp:inline>
        </w:drawing>
      </w:r>
      <w:r w:rsidRPr="00B82552">
        <w:rPr>
          <w:noProof/>
        </w:rPr>
        <w:drawing>
          <wp:inline distT="0" distB="0" distL="0" distR="0">
            <wp:extent cx="8904605" cy="4297680"/>
            <wp:effectExtent l="0" t="0" r="0"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l="2991" t="18173" r="3326" b="17870"/>
                    <a:stretch>
                      <a:fillRect/>
                    </a:stretch>
                  </pic:blipFill>
                  <pic:spPr bwMode="auto">
                    <a:xfrm>
                      <a:off x="0" y="0"/>
                      <a:ext cx="8904605" cy="4297680"/>
                    </a:xfrm>
                    <a:prstGeom prst="rect">
                      <a:avLst/>
                    </a:prstGeom>
                    <a:noFill/>
                    <a:ln>
                      <a:noFill/>
                    </a:ln>
                  </pic:spPr>
                </pic:pic>
              </a:graphicData>
            </a:graphic>
          </wp:inline>
        </w:drawing>
      </w:r>
      <w:r w:rsidRPr="00B82552">
        <w:rPr>
          <w:noProof/>
        </w:rPr>
        <w:drawing>
          <wp:inline distT="0" distB="0" distL="0" distR="0">
            <wp:extent cx="8904605" cy="42906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l="2882" t="18021" r="3430" b="18176"/>
                    <a:stretch>
                      <a:fillRect/>
                    </a:stretch>
                  </pic:blipFill>
                  <pic:spPr bwMode="auto">
                    <a:xfrm>
                      <a:off x="0" y="0"/>
                      <a:ext cx="8904605" cy="4290695"/>
                    </a:xfrm>
                    <a:prstGeom prst="rect">
                      <a:avLst/>
                    </a:prstGeom>
                    <a:noFill/>
                    <a:ln>
                      <a:noFill/>
                    </a:ln>
                  </pic:spPr>
                </pic:pic>
              </a:graphicData>
            </a:graphic>
          </wp:inline>
        </w:drawing>
      </w:r>
      <w:r w:rsidRPr="00B82552">
        <w:rPr>
          <w:noProof/>
        </w:rPr>
        <w:drawing>
          <wp:inline distT="0" distB="0" distL="0" distR="0">
            <wp:extent cx="8904605" cy="429768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l="2991" t="17703" r="2994" b="18153"/>
                    <a:stretch>
                      <a:fillRect/>
                    </a:stretch>
                  </pic:blipFill>
                  <pic:spPr bwMode="auto">
                    <a:xfrm>
                      <a:off x="0" y="0"/>
                      <a:ext cx="8904605" cy="4297680"/>
                    </a:xfrm>
                    <a:prstGeom prst="rect">
                      <a:avLst/>
                    </a:prstGeom>
                    <a:noFill/>
                    <a:ln>
                      <a:noFill/>
                    </a:ln>
                  </pic:spPr>
                </pic:pic>
              </a:graphicData>
            </a:graphic>
          </wp:inline>
        </w:drawing>
      </w:r>
      <w:r w:rsidRPr="00B82552">
        <w:rPr>
          <w:noProof/>
        </w:rPr>
        <w:drawing>
          <wp:inline distT="0" distB="0" distL="0" distR="0">
            <wp:extent cx="8904605" cy="4276725"/>
            <wp:effectExtent l="0" t="0" r="0"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l="2882" t="17868" r="2991" b="17926"/>
                    <a:stretch>
                      <a:fillRect/>
                    </a:stretch>
                  </pic:blipFill>
                  <pic:spPr bwMode="auto">
                    <a:xfrm>
                      <a:off x="0" y="0"/>
                      <a:ext cx="8904605" cy="4276725"/>
                    </a:xfrm>
                    <a:prstGeom prst="rect">
                      <a:avLst/>
                    </a:prstGeom>
                    <a:noFill/>
                    <a:ln>
                      <a:noFill/>
                    </a:ln>
                  </pic:spPr>
                </pic:pic>
              </a:graphicData>
            </a:graphic>
          </wp:inline>
        </w:drawing>
      </w:r>
    </w:p>
    <w:p w:rsidR="005C43CF" w:rsidRDefault="005C43CF" w:rsidP="00937817">
      <w:pPr>
        <w:pStyle w:val="a9"/>
        <w:spacing w:line="360" w:lineRule="auto"/>
        <w:jc w:val="left"/>
        <w:rPr>
          <w:noProof/>
        </w:rPr>
      </w:pPr>
    </w:p>
    <w:p w:rsidR="00E651A7" w:rsidRDefault="00E651A7" w:rsidP="00E651A7">
      <w:pPr>
        <w:pStyle w:val="a9"/>
        <w:spacing w:line="360" w:lineRule="auto"/>
        <w:jc w:val="center"/>
        <w:rPr>
          <w:b/>
          <w:bCs/>
        </w:rPr>
      </w:pPr>
    </w:p>
    <w:p w:rsidR="00E651A7" w:rsidRDefault="00E651A7" w:rsidP="00E651A7">
      <w:pPr>
        <w:pStyle w:val="a9"/>
        <w:spacing w:line="360" w:lineRule="auto"/>
        <w:jc w:val="center"/>
        <w:rPr>
          <w:rFonts w:hint="eastAsia"/>
          <w:b/>
          <w:bCs/>
        </w:rPr>
      </w:pPr>
    </w:p>
    <w:p w:rsidR="00E651A7" w:rsidRPr="00E651A7" w:rsidRDefault="00E651A7" w:rsidP="00E651A7">
      <w:pPr>
        <w:pStyle w:val="a9"/>
        <w:spacing w:line="360" w:lineRule="auto"/>
        <w:jc w:val="center"/>
        <w:rPr>
          <w:b/>
          <w:bCs/>
        </w:rPr>
      </w:pPr>
      <w:r>
        <w:rPr>
          <w:rFonts w:hint="eastAsia"/>
          <w:b/>
          <w:bCs/>
        </w:rPr>
        <w:t>3</w:t>
      </w:r>
      <w:r w:rsidRPr="00E651A7">
        <w:rPr>
          <w:rFonts w:hint="eastAsia"/>
          <w:b/>
          <w:bCs/>
        </w:rPr>
        <w:t>#综合服务楼</w:t>
      </w:r>
    </w:p>
    <w:p w:rsidR="005C43CF" w:rsidRDefault="00CD0F77" w:rsidP="00937817">
      <w:pPr>
        <w:pStyle w:val="a9"/>
        <w:spacing w:line="360" w:lineRule="auto"/>
        <w:jc w:val="left"/>
        <w:rPr>
          <w:noProof/>
        </w:rPr>
      </w:pPr>
      <w:r w:rsidRPr="00B82552">
        <w:rPr>
          <w:noProof/>
        </w:rPr>
        <w:drawing>
          <wp:inline distT="0" distB="0" distL="0" distR="0">
            <wp:extent cx="8890635" cy="4389120"/>
            <wp:effectExtent l="0" t="0" r="571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l="1547" t="15848" r="1321" b="16167"/>
                    <a:stretch>
                      <a:fillRect/>
                    </a:stretch>
                  </pic:blipFill>
                  <pic:spPr bwMode="auto">
                    <a:xfrm>
                      <a:off x="0" y="0"/>
                      <a:ext cx="8890635" cy="4389120"/>
                    </a:xfrm>
                    <a:prstGeom prst="rect">
                      <a:avLst/>
                    </a:prstGeom>
                    <a:noFill/>
                    <a:ln>
                      <a:noFill/>
                    </a:ln>
                  </pic:spPr>
                </pic:pic>
              </a:graphicData>
            </a:graphic>
          </wp:inline>
        </w:drawing>
      </w:r>
      <w:r w:rsidRPr="00B82552">
        <w:rPr>
          <w:noProof/>
        </w:rPr>
        <w:drawing>
          <wp:inline distT="0" distB="0" distL="0" distR="0">
            <wp:extent cx="8890635" cy="4241165"/>
            <wp:effectExtent l="0" t="0" r="5715" b="698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l="1555" t="17117" r="1439" b="17273"/>
                    <a:stretch>
                      <a:fillRect/>
                    </a:stretch>
                  </pic:blipFill>
                  <pic:spPr bwMode="auto">
                    <a:xfrm>
                      <a:off x="0" y="0"/>
                      <a:ext cx="8890635" cy="4241165"/>
                    </a:xfrm>
                    <a:prstGeom prst="rect">
                      <a:avLst/>
                    </a:prstGeom>
                    <a:noFill/>
                    <a:ln>
                      <a:noFill/>
                    </a:ln>
                  </pic:spPr>
                </pic:pic>
              </a:graphicData>
            </a:graphic>
          </wp:inline>
        </w:drawing>
      </w:r>
      <w:r w:rsidRPr="00B82552">
        <w:rPr>
          <w:noProof/>
        </w:rPr>
        <w:drawing>
          <wp:inline distT="0" distB="0" distL="0" distR="0">
            <wp:extent cx="8904605" cy="4276725"/>
            <wp:effectExtent l="0" t="0" r="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l="1331" t="17120" r="1114" b="16484"/>
                    <a:stretch>
                      <a:fillRect/>
                    </a:stretch>
                  </pic:blipFill>
                  <pic:spPr bwMode="auto">
                    <a:xfrm>
                      <a:off x="0" y="0"/>
                      <a:ext cx="8904605" cy="4276725"/>
                    </a:xfrm>
                    <a:prstGeom prst="rect">
                      <a:avLst/>
                    </a:prstGeom>
                    <a:noFill/>
                    <a:ln>
                      <a:noFill/>
                    </a:ln>
                  </pic:spPr>
                </pic:pic>
              </a:graphicData>
            </a:graphic>
          </wp:inline>
        </w:drawing>
      </w:r>
      <w:r w:rsidRPr="00B82552">
        <w:rPr>
          <w:noProof/>
        </w:rPr>
        <w:drawing>
          <wp:inline distT="0" distB="0" distL="0" distR="0">
            <wp:extent cx="8904605" cy="4339590"/>
            <wp:effectExtent l="0" t="0" r="0" b="38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l="1779" t="17120" r="1996" b="16484"/>
                    <a:stretch>
                      <a:fillRect/>
                    </a:stretch>
                  </pic:blipFill>
                  <pic:spPr bwMode="auto">
                    <a:xfrm>
                      <a:off x="0" y="0"/>
                      <a:ext cx="8904605" cy="4339590"/>
                    </a:xfrm>
                    <a:prstGeom prst="rect">
                      <a:avLst/>
                    </a:prstGeom>
                    <a:noFill/>
                    <a:ln>
                      <a:noFill/>
                    </a:ln>
                  </pic:spPr>
                </pic:pic>
              </a:graphicData>
            </a:graphic>
          </wp:inline>
        </w:drawing>
      </w:r>
      <w:r w:rsidRPr="00B82552">
        <w:rPr>
          <w:noProof/>
        </w:rPr>
        <w:drawing>
          <wp:inline distT="0" distB="0" distL="0" distR="0">
            <wp:extent cx="8890635" cy="4297680"/>
            <wp:effectExtent l="0" t="0" r="5715" b="762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l="1663" t="16791" r="1772" b="16956"/>
                    <a:stretch>
                      <a:fillRect/>
                    </a:stretch>
                  </pic:blipFill>
                  <pic:spPr bwMode="auto">
                    <a:xfrm>
                      <a:off x="0" y="0"/>
                      <a:ext cx="8890635" cy="4297680"/>
                    </a:xfrm>
                    <a:prstGeom prst="rect">
                      <a:avLst/>
                    </a:prstGeom>
                    <a:noFill/>
                    <a:ln>
                      <a:noFill/>
                    </a:ln>
                  </pic:spPr>
                </pic:pic>
              </a:graphicData>
            </a:graphic>
          </wp:inline>
        </w:drawing>
      </w:r>
    </w:p>
    <w:p w:rsidR="005C43CF" w:rsidRDefault="005C43CF" w:rsidP="00937817">
      <w:pPr>
        <w:pStyle w:val="a9"/>
        <w:spacing w:line="360" w:lineRule="auto"/>
        <w:jc w:val="left"/>
        <w:rPr>
          <w:noProof/>
        </w:rPr>
      </w:pPr>
    </w:p>
    <w:p w:rsidR="00E651A7" w:rsidRDefault="00E651A7" w:rsidP="00937817">
      <w:pPr>
        <w:pStyle w:val="a9"/>
        <w:spacing w:line="360" w:lineRule="auto"/>
        <w:jc w:val="left"/>
        <w:rPr>
          <w:noProof/>
        </w:rPr>
      </w:pPr>
    </w:p>
    <w:p w:rsidR="00E651A7" w:rsidRPr="00E651A7" w:rsidRDefault="00E651A7" w:rsidP="00E651A7">
      <w:pPr>
        <w:pStyle w:val="a9"/>
        <w:spacing w:line="360" w:lineRule="auto"/>
        <w:jc w:val="center"/>
        <w:rPr>
          <w:b/>
          <w:bCs/>
        </w:rPr>
      </w:pPr>
      <w:r>
        <w:rPr>
          <w:rFonts w:hint="eastAsia"/>
          <w:b/>
          <w:bCs/>
        </w:rPr>
        <w:t>4</w:t>
      </w:r>
      <w:r w:rsidRPr="00E651A7">
        <w:rPr>
          <w:rFonts w:hint="eastAsia"/>
          <w:b/>
          <w:bCs/>
        </w:rPr>
        <w:t>#综合服务楼</w:t>
      </w:r>
    </w:p>
    <w:p w:rsidR="005C43CF" w:rsidRDefault="00CD0F77" w:rsidP="00937817">
      <w:pPr>
        <w:pStyle w:val="a9"/>
        <w:spacing w:line="360" w:lineRule="auto"/>
        <w:jc w:val="left"/>
        <w:rPr>
          <w:noProof/>
        </w:rPr>
      </w:pPr>
      <w:r w:rsidRPr="00B82552">
        <w:rPr>
          <w:noProof/>
        </w:rPr>
        <w:drawing>
          <wp:inline distT="0" distB="0" distL="0" distR="0">
            <wp:extent cx="8919210" cy="434721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l="3110" t="17580" r="3329" b="17863"/>
                    <a:stretch>
                      <a:fillRect/>
                    </a:stretch>
                  </pic:blipFill>
                  <pic:spPr bwMode="auto">
                    <a:xfrm>
                      <a:off x="0" y="0"/>
                      <a:ext cx="8919210" cy="4347210"/>
                    </a:xfrm>
                    <a:prstGeom prst="rect">
                      <a:avLst/>
                    </a:prstGeom>
                    <a:noFill/>
                    <a:ln>
                      <a:noFill/>
                    </a:ln>
                  </pic:spPr>
                </pic:pic>
              </a:graphicData>
            </a:graphic>
          </wp:inline>
        </w:drawing>
      </w:r>
      <w:r w:rsidRPr="00B82552">
        <w:rPr>
          <w:noProof/>
        </w:rPr>
        <w:drawing>
          <wp:inline distT="0" distB="0" distL="0" distR="0">
            <wp:extent cx="8904605" cy="4227195"/>
            <wp:effectExtent l="0" t="0" r="0" b="19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l="3326" t="18204" r="2994" b="18733"/>
                    <a:stretch>
                      <a:fillRect/>
                    </a:stretch>
                  </pic:blipFill>
                  <pic:spPr bwMode="auto">
                    <a:xfrm>
                      <a:off x="0" y="0"/>
                      <a:ext cx="8904605" cy="4227195"/>
                    </a:xfrm>
                    <a:prstGeom prst="rect">
                      <a:avLst/>
                    </a:prstGeom>
                    <a:noFill/>
                    <a:ln>
                      <a:noFill/>
                    </a:ln>
                  </pic:spPr>
                </pic:pic>
              </a:graphicData>
            </a:graphic>
          </wp:inline>
        </w:drawing>
      </w:r>
      <w:r w:rsidRPr="00B82552">
        <w:rPr>
          <w:noProof/>
        </w:rPr>
        <w:drawing>
          <wp:inline distT="0" distB="0" distL="0" distR="0">
            <wp:extent cx="8876665" cy="4255770"/>
            <wp:effectExtent l="0" t="0" r="635"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l="3110" t="18204" r="3214" b="18109"/>
                    <a:stretch>
                      <a:fillRect/>
                    </a:stretch>
                  </pic:blipFill>
                  <pic:spPr bwMode="auto">
                    <a:xfrm>
                      <a:off x="0" y="0"/>
                      <a:ext cx="8876665" cy="4255770"/>
                    </a:xfrm>
                    <a:prstGeom prst="rect">
                      <a:avLst/>
                    </a:prstGeom>
                    <a:noFill/>
                    <a:ln>
                      <a:noFill/>
                    </a:ln>
                  </pic:spPr>
                </pic:pic>
              </a:graphicData>
            </a:graphic>
          </wp:inline>
        </w:drawing>
      </w:r>
      <w:r w:rsidRPr="00B82552">
        <w:rPr>
          <w:noProof/>
        </w:rPr>
        <w:drawing>
          <wp:inline distT="0" distB="0" distL="0" distR="0">
            <wp:extent cx="8890635" cy="4276725"/>
            <wp:effectExtent l="0" t="0" r="5715"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l="3218" t="18204" r="3542" b="18204"/>
                    <a:stretch>
                      <a:fillRect/>
                    </a:stretch>
                  </pic:blipFill>
                  <pic:spPr bwMode="auto">
                    <a:xfrm>
                      <a:off x="0" y="0"/>
                      <a:ext cx="8890635" cy="4276725"/>
                    </a:xfrm>
                    <a:prstGeom prst="rect">
                      <a:avLst/>
                    </a:prstGeom>
                    <a:noFill/>
                    <a:ln>
                      <a:noFill/>
                    </a:ln>
                  </pic:spPr>
                </pic:pic>
              </a:graphicData>
            </a:graphic>
          </wp:inline>
        </w:drawing>
      </w:r>
      <w:r w:rsidRPr="00B82552">
        <w:rPr>
          <w:noProof/>
        </w:rPr>
        <w:drawing>
          <wp:inline distT="0" distB="0" distL="0" distR="0">
            <wp:extent cx="8919210" cy="426974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l="3326" t="18674" r="3551" b="18204"/>
                    <a:stretch>
                      <a:fillRect/>
                    </a:stretch>
                  </pic:blipFill>
                  <pic:spPr bwMode="auto">
                    <a:xfrm>
                      <a:off x="0" y="0"/>
                      <a:ext cx="8919210" cy="4269740"/>
                    </a:xfrm>
                    <a:prstGeom prst="rect">
                      <a:avLst/>
                    </a:prstGeom>
                    <a:noFill/>
                    <a:ln>
                      <a:noFill/>
                    </a:ln>
                  </pic:spPr>
                </pic:pic>
              </a:graphicData>
            </a:graphic>
          </wp:inline>
        </w:drawing>
      </w:r>
    </w:p>
    <w:p w:rsidR="00A15511" w:rsidRDefault="00A15511" w:rsidP="00937817">
      <w:pPr>
        <w:pStyle w:val="a9"/>
        <w:spacing w:line="360" w:lineRule="auto"/>
        <w:jc w:val="left"/>
        <w:rPr>
          <w:noProof/>
        </w:rPr>
      </w:pPr>
    </w:p>
    <w:p w:rsidR="00A15511" w:rsidRDefault="00A15511" w:rsidP="00937817">
      <w:pPr>
        <w:pStyle w:val="a9"/>
        <w:spacing w:line="360" w:lineRule="auto"/>
        <w:jc w:val="left"/>
        <w:rPr>
          <w:rFonts w:hint="eastAsia"/>
          <w:noProof/>
        </w:rPr>
        <w:sectPr w:rsidR="00A15511" w:rsidSect="00B00C36">
          <w:pgSz w:w="16840" w:h="11907" w:orient="landscape"/>
          <w:pgMar w:top="1701" w:right="1418" w:bottom="1701" w:left="1418" w:header="851" w:footer="851" w:gutter="0"/>
          <w:cols w:space="720"/>
          <w:docGrid w:linePitch="462"/>
        </w:sectPr>
      </w:pPr>
    </w:p>
    <w:p w:rsidR="00937817" w:rsidRPr="00937817" w:rsidRDefault="00937817" w:rsidP="00937817">
      <w:pPr>
        <w:pStyle w:val="a9"/>
        <w:spacing w:line="360" w:lineRule="auto"/>
        <w:jc w:val="left"/>
        <w:rPr>
          <w:rFonts w:hint="eastAsia"/>
          <w:b/>
          <w:sz w:val="36"/>
          <w:szCs w:val="36"/>
        </w:rPr>
      </w:pPr>
    </w:p>
    <w:p w:rsidR="00000000" w:rsidRDefault="00623458">
      <w:pPr>
        <w:spacing w:line="360" w:lineRule="auto"/>
        <w:jc w:val="center"/>
        <w:outlineLvl w:val="0"/>
        <w:rPr>
          <w:b/>
          <w:sz w:val="36"/>
          <w:szCs w:val="36"/>
        </w:rPr>
      </w:pPr>
      <w:bookmarkStart w:id="863" w:name="_Toc99301425"/>
      <w:r>
        <w:rPr>
          <w:b/>
          <w:sz w:val="36"/>
          <w:szCs w:val="36"/>
        </w:rPr>
        <w:t>第六章</w:t>
      </w:r>
      <w:r>
        <w:rPr>
          <w:b/>
          <w:sz w:val="36"/>
          <w:szCs w:val="36"/>
        </w:rPr>
        <w:t xml:space="preserve">   </w:t>
      </w:r>
      <w:r>
        <w:rPr>
          <w:b/>
          <w:sz w:val="36"/>
          <w:szCs w:val="36"/>
        </w:rPr>
        <w:t>拟签订的合同文本</w:t>
      </w:r>
      <w:bookmarkEnd w:id="863"/>
    </w:p>
    <w:p w:rsidR="00000000" w:rsidRDefault="00623458">
      <w:pPr>
        <w:tabs>
          <w:tab w:val="left" w:pos="900"/>
          <w:tab w:val="left" w:pos="1080"/>
        </w:tabs>
        <w:snapToGrid w:val="0"/>
        <w:spacing w:line="360" w:lineRule="auto"/>
        <w:rPr>
          <w:kern w:val="0"/>
          <w:sz w:val="18"/>
          <w:szCs w:val="18"/>
        </w:rPr>
      </w:pPr>
    </w:p>
    <w:p w:rsidR="00000000" w:rsidRDefault="00623458">
      <w:pPr>
        <w:tabs>
          <w:tab w:val="left" w:pos="900"/>
          <w:tab w:val="left" w:pos="1080"/>
        </w:tabs>
        <w:snapToGrid w:val="0"/>
        <w:spacing w:line="360" w:lineRule="auto"/>
        <w:jc w:val="center"/>
        <w:rPr>
          <w:kern w:val="0"/>
          <w:sz w:val="18"/>
          <w:szCs w:val="18"/>
        </w:rPr>
      </w:pPr>
      <w:r>
        <w:rPr>
          <w:rFonts w:ascii="Arial" w:cs="Arial" w:hint="eastAsia"/>
          <w:b/>
          <w:bCs/>
        </w:rPr>
        <w:t>（供参考，具体内容待签订合同时双方协商）</w:t>
      </w:r>
    </w:p>
    <w:p w:rsidR="00000000" w:rsidRDefault="00623458">
      <w:pPr>
        <w:spacing w:line="360" w:lineRule="auto"/>
        <w:rPr>
          <w:rFonts w:ascii="等线" w:eastAsia="等线" w:hAnsi="等线" w:hint="eastAsia"/>
          <w:b/>
          <w:sz w:val="24"/>
        </w:rPr>
      </w:pPr>
      <w:bookmarkStart w:id="864" w:name="_Toc156318048"/>
    </w:p>
    <w:p w:rsidR="00000000" w:rsidRDefault="00623458">
      <w:pPr>
        <w:spacing w:line="360" w:lineRule="auto"/>
        <w:rPr>
          <w:rFonts w:ascii="宋体" w:hAnsi="宋体" w:hint="eastAsia"/>
          <w:b/>
          <w:sz w:val="24"/>
        </w:rPr>
      </w:pPr>
      <w:r>
        <w:rPr>
          <w:rFonts w:ascii="宋体" w:hAnsi="宋体" w:hint="eastAsia"/>
          <w:b/>
          <w:sz w:val="24"/>
        </w:rPr>
        <w:t>注</w:t>
      </w:r>
      <w:r>
        <w:rPr>
          <w:rFonts w:ascii="宋体" w:hAnsi="宋体" w:hint="eastAsia"/>
          <w:b/>
          <w:sz w:val="24"/>
        </w:rPr>
        <w:t>：中标人拟派与采购人签署合同的负责人原则上需持有本公司近三月的社保证明。</w:t>
      </w:r>
    </w:p>
    <w:p w:rsidR="00000000" w:rsidRDefault="00623458">
      <w:pPr>
        <w:rPr>
          <w:rFonts w:ascii="宋体" w:hAnsi="宋体" w:hint="eastAsia"/>
          <w:sz w:val="24"/>
        </w:rPr>
      </w:pPr>
    </w:p>
    <w:p w:rsidR="00000000" w:rsidRDefault="00623458">
      <w:pPr>
        <w:spacing w:line="360" w:lineRule="auto"/>
        <w:rPr>
          <w:rFonts w:ascii="宋体" w:hAnsi="宋体" w:hint="eastAsia"/>
          <w:sz w:val="24"/>
        </w:rPr>
      </w:pPr>
      <w:r>
        <w:rPr>
          <w:rFonts w:ascii="宋体" w:hAnsi="宋体" w:hint="eastAsia"/>
          <w:sz w:val="24"/>
        </w:rPr>
        <w:t>招标编号：</w:t>
      </w:r>
      <w:r>
        <w:rPr>
          <w:rFonts w:ascii="宋体" w:hAnsi="宋体" w:hint="eastAsia"/>
          <w:sz w:val="24"/>
          <w:u w:val="single"/>
        </w:rPr>
        <w:tab/>
        <w:t xml:space="preserve">  (</w:t>
      </w:r>
      <w:r>
        <w:rPr>
          <w:rFonts w:ascii="宋体" w:hAnsi="宋体" w:hint="eastAsia"/>
          <w:sz w:val="24"/>
          <w:u w:val="single"/>
        </w:rPr>
        <w:t>参见招标文件</w:t>
      </w:r>
      <w:r>
        <w:rPr>
          <w:rFonts w:ascii="宋体" w:hAnsi="宋体" w:hint="eastAsia"/>
          <w:sz w:val="24"/>
          <w:u w:val="single"/>
        </w:rPr>
        <w:t>)</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 xml:space="preserve"> </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包号：</w:t>
      </w:r>
      <w:r>
        <w:rPr>
          <w:rFonts w:ascii="宋体" w:hAnsi="宋体" w:hint="eastAsia"/>
          <w:sz w:val="24"/>
          <w:u w:val="single"/>
        </w:rPr>
        <w:t xml:space="preserve">       </w:t>
      </w:r>
    </w:p>
    <w:p w:rsidR="00000000" w:rsidRDefault="00623458">
      <w:pPr>
        <w:spacing w:line="360" w:lineRule="auto"/>
        <w:rPr>
          <w:rFonts w:ascii="宋体" w:hAnsi="宋体" w:hint="eastAsia"/>
          <w:sz w:val="24"/>
        </w:rPr>
      </w:pPr>
    </w:p>
    <w:p w:rsidR="00000000" w:rsidRDefault="00623458">
      <w:pPr>
        <w:jc w:val="center"/>
        <w:rPr>
          <w:rFonts w:ascii="宋体" w:hAnsi="宋体" w:hint="eastAsia"/>
          <w:b/>
          <w:sz w:val="40"/>
          <w:szCs w:val="40"/>
        </w:rPr>
      </w:pPr>
      <w:r>
        <w:rPr>
          <w:rFonts w:ascii="宋体" w:hAnsi="宋体" w:hint="eastAsia"/>
          <w:b/>
          <w:sz w:val="40"/>
          <w:szCs w:val="40"/>
        </w:rPr>
        <w:t>采</w:t>
      </w:r>
      <w:r>
        <w:rPr>
          <w:rFonts w:ascii="宋体" w:hAnsi="宋体" w:hint="eastAsia"/>
          <w:b/>
          <w:sz w:val="40"/>
          <w:szCs w:val="40"/>
        </w:rPr>
        <w:t xml:space="preserve">   </w:t>
      </w:r>
      <w:r>
        <w:rPr>
          <w:rFonts w:ascii="宋体" w:hAnsi="宋体" w:hint="eastAsia"/>
          <w:b/>
          <w:sz w:val="40"/>
          <w:szCs w:val="40"/>
        </w:rPr>
        <w:t>购</w:t>
      </w:r>
      <w:r>
        <w:rPr>
          <w:rFonts w:ascii="宋体" w:hAnsi="宋体" w:hint="eastAsia"/>
          <w:b/>
          <w:sz w:val="40"/>
          <w:szCs w:val="40"/>
        </w:rPr>
        <w:t xml:space="preserve">   </w:t>
      </w:r>
      <w:r>
        <w:rPr>
          <w:rFonts w:ascii="宋体" w:hAnsi="宋体" w:hint="eastAsia"/>
          <w:b/>
          <w:sz w:val="40"/>
          <w:szCs w:val="40"/>
        </w:rPr>
        <w:t>合</w:t>
      </w:r>
      <w:r>
        <w:rPr>
          <w:rFonts w:ascii="宋体" w:hAnsi="宋体" w:hint="eastAsia"/>
          <w:b/>
          <w:sz w:val="40"/>
          <w:szCs w:val="40"/>
        </w:rPr>
        <w:t xml:space="preserve">   </w:t>
      </w:r>
      <w:r>
        <w:rPr>
          <w:rFonts w:ascii="宋体" w:hAnsi="宋体" w:hint="eastAsia"/>
          <w:b/>
          <w:sz w:val="40"/>
          <w:szCs w:val="40"/>
        </w:rPr>
        <w:t>同</w:t>
      </w:r>
    </w:p>
    <w:p w:rsidR="00000000" w:rsidRDefault="00623458">
      <w:pPr>
        <w:pStyle w:val="a0"/>
        <w:ind w:firstLine="480"/>
        <w:rPr>
          <w:rFonts w:hAnsi="宋体" w:hint="eastAsia"/>
        </w:rPr>
      </w:pPr>
    </w:p>
    <w:p w:rsidR="00000000" w:rsidRDefault="00623458">
      <w:pPr>
        <w:spacing w:before="120" w:line="360" w:lineRule="auto"/>
        <w:rPr>
          <w:rFonts w:ascii="宋体" w:hAnsi="宋体" w:hint="eastAsia"/>
          <w:sz w:val="24"/>
        </w:rPr>
      </w:pPr>
      <w:r>
        <w:rPr>
          <w:rFonts w:ascii="宋体" w:hAnsi="宋体" w:hint="eastAsia"/>
          <w:sz w:val="24"/>
        </w:rPr>
        <w:t>项目名称：</w:t>
      </w:r>
      <w:r>
        <w:rPr>
          <w:rFonts w:ascii="宋体" w:hAnsi="宋体"/>
          <w:sz w:val="24"/>
          <w:u w:val="single"/>
        </w:rPr>
        <w:t xml:space="preserve"> </w:t>
      </w:r>
      <w:r>
        <w:rPr>
          <w:rFonts w:ascii="宋体" w:hAnsi="宋体" w:hint="eastAsia"/>
          <w:sz w:val="24"/>
          <w:u w:val="single"/>
        </w:rPr>
        <w:t>北京信息科技大学</w:t>
      </w:r>
      <w:r>
        <w:rPr>
          <w:rFonts w:ascii="宋体" w:hAnsi="宋体" w:hint="eastAsia"/>
          <w:sz w:val="24"/>
          <w:u w:val="single"/>
        </w:rPr>
        <w:t xml:space="preserve"> *************************</w:t>
      </w:r>
      <w:r>
        <w:rPr>
          <w:rFonts w:ascii="宋体" w:hAnsi="宋体" w:hint="eastAsia"/>
          <w:sz w:val="24"/>
        </w:rPr>
        <w:t>项目</w:t>
      </w:r>
    </w:p>
    <w:p w:rsidR="00000000" w:rsidRDefault="00623458">
      <w:pPr>
        <w:spacing w:before="120" w:line="360" w:lineRule="auto"/>
        <w:ind w:left="960"/>
        <w:rPr>
          <w:rFonts w:ascii="宋体" w:hAnsi="宋体" w:hint="eastAsia"/>
          <w:sz w:val="24"/>
        </w:rPr>
      </w:pPr>
    </w:p>
    <w:p w:rsidR="00000000" w:rsidRDefault="00623458">
      <w:pPr>
        <w:spacing w:before="120" w:line="360" w:lineRule="auto"/>
        <w:rPr>
          <w:rFonts w:ascii="宋体" w:hAnsi="宋体" w:hint="eastAsia"/>
          <w:sz w:val="24"/>
          <w:u w:val="single"/>
        </w:rPr>
      </w:pPr>
      <w:r>
        <w:rPr>
          <w:rFonts w:ascii="宋体" w:hAnsi="宋体" w:hint="eastAsia"/>
          <w:sz w:val="24"/>
        </w:rPr>
        <w:t>货物名称：</w:t>
      </w:r>
      <w:r>
        <w:rPr>
          <w:rFonts w:ascii="宋体" w:hAnsi="宋体"/>
          <w:sz w:val="24"/>
          <w:u w:val="single"/>
        </w:rPr>
        <w:t xml:space="preserve"> </w:t>
      </w:r>
      <w:r>
        <w:rPr>
          <w:rFonts w:ascii="宋体" w:hAnsi="宋体" w:hint="eastAsia"/>
          <w:sz w:val="24"/>
          <w:u w:val="single"/>
        </w:rPr>
        <w:t>*****************************************</w:t>
      </w:r>
      <w:r>
        <w:rPr>
          <w:rFonts w:ascii="宋体" w:hAnsi="宋体" w:hint="eastAsia"/>
          <w:sz w:val="24"/>
        </w:rPr>
        <w:t xml:space="preserve"> (</w:t>
      </w:r>
      <w:r>
        <w:rPr>
          <w:rFonts w:ascii="宋体" w:hAnsi="宋体" w:hint="eastAsia"/>
          <w:sz w:val="24"/>
        </w:rPr>
        <w:t>参见招标文件</w:t>
      </w:r>
      <w:r>
        <w:rPr>
          <w:rFonts w:ascii="宋体" w:hAnsi="宋体" w:hint="eastAsia"/>
          <w:sz w:val="24"/>
        </w:rPr>
        <w:t>)</w:t>
      </w:r>
      <w:r>
        <w:rPr>
          <w:rFonts w:ascii="宋体" w:hAnsi="宋体"/>
          <w:sz w:val="24"/>
        </w:rPr>
        <w:t xml:space="preserve"> </w:t>
      </w:r>
    </w:p>
    <w:p w:rsidR="00000000" w:rsidRDefault="00623458">
      <w:pPr>
        <w:spacing w:before="120" w:line="360" w:lineRule="auto"/>
        <w:ind w:left="960"/>
        <w:rPr>
          <w:rFonts w:ascii="宋体" w:hAnsi="宋体" w:hint="eastAsia"/>
          <w:sz w:val="24"/>
        </w:rPr>
      </w:pPr>
    </w:p>
    <w:p w:rsidR="00000000" w:rsidRDefault="00623458">
      <w:pPr>
        <w:pStyle w:val="12"/>
        <w:spacing w:before="120" w:line="360" w:lineRule="auto"/>
        <w:rPr>
          <w:rFonts w:ascii="宋体" w:hAnsi="宋体" w:hint="eastAsia"/>
          <w:sz w:val="24"/>
          <w:szCs w:val="24"/>
        </w:rPr>
      </w:pPr>
    </w:p>
    <w:p w:rsidR="00000000" w:rsidRDefault="00623458">
      <w:pPr>
        <w:spacing w:line="360" w:lineRule="auto"/>
        <w:rPr>
          <w:rFonts w:ascii="宋体" w:hAnsi="宋体" w:hint="eastAsia"/>
          <w:sz w:val="24"/>
        </w:rPr>
      </w:pPr>
    </w:p>
    <w:p w:rsidR="00000000" w:rsidRDefault="00623458">
      <w:pPr>
        <w:spacing w:before="120" w:line="360" w:lineRule="auto"/>
        <w:rPr>
          <w:rFonts w:ascii="宋体" w:hAnsi="宋体" w:hint="eastAsia"/>
          <w:sz w:val="24"/>
        </w:rPr>
      </w:pPr>
      <w:r>
        <w:rPr>
          <w:rFonts w:ascii="宋体" w:hAnsi="宋体" w:hint="eastAsia"/>
          <w:sz w:val="24"/>
        </w:rPr>
        <w:t>甲　　方：</w:t>
      </w:r>
      <w:r>
        <w:rPr>
          <w:rFonts w:ascii="宋体" w:hAnsi="宋体"/>
          <w:sz w:val="24"/>
          <w:u w:val="single"/>
        </w:rPr>
        <w:t xml:space="preserve"> </w:t>
      </w:r>
      <w:r>
        <w:rPr>
          <w:rFonts w:ascii="宋体" w:hAnsi="宋体" w:hint="eastAsia"/>
          <w:sz w:val="24"/>
          <w:u w:val="single"/>
        </w:rPr>
        <w:t>北京信息科技大学（甲方）</w:t>
      </w:r>
    </w:p>
    <w:p w:rsidR="00000000" w:rsidRDefault="00623458">
      <w:pPr>
        <w:spacing w:before="120" w:line="360" w:lineRule="auto"/>
        <w:ind w:left="960"/>
        <w:rPr>
          <w:rFonts w:ascii="宋体" w:hAnsi="宋体" w:hint="eastAsia"/>
          <w:sz w:val="24"/>
        </w:rPr>
      </w:pPr>
    </w:p>
    <w:p w:rsidR="00000000" w:rsidRDefault="00623458">
      <w:pPr>
        <w:spacing w:before="120" w:line="360" w:lineRule="auto"/>
        <w:ind w:left="960"/>
        <w:rPr>
          <w:rFonts w:ascii="宋体" w:hAnsi="宋体" w:hint="eastAsia"/>
          <w:sz w:val="24"/>
        </w:rPr>
      </w:pPr>
    </w:p>
    <w:p w:rsidR="00000000" w:rsidRDefault="00623458">
      <w:pPr>
        <w:spacing w:before="120" w:line="360" w:lineRule="auto"/>
        <w:rPr>
          <w:rFonts w:ascii="宋体" w:hAnsi="宋体" w:hint="eastAsia"/>
          <w:sz w:val="24"/>
          <w:u w:val="single"/>
        </w:rPr>
      </w:pPr>
      <w:r>
        <w:rPr>
          <w:rFonts w:ascii="宋体" w:hAnsi="宋体" w:hint="eastAsia"/>
          <w:sz w:val="24"/>
        </w:rPr>
        <w:t>乙　　方：</w:t>
      </w:r>
      <w:r>
        <w:rPr>
          <w:rFonts w:ascii="宋体" w:hAnsi="宋体" w:hint="eastAsia"/>
          <w:sz w:val="24"/>
          <w:u w:val="single"/>
        </w:rPr>
        <w:t xml:space="preserve">   </w:t>
      </w:r>
      <w:r>
        <w:rPr>
          <w:rFonts w:ascii="宋体" w:hAnsi="宋体" w:hint="eastAsia"/>
          <w:sz w:val="24"/>
          <w:u w:val="single"/>
        </w:rPr>
        <w:t>（公司名称）（乙方）</w:t>
      </w:r>
      <w:r>
        <w:rPr>
          <w:rFonts w:ascii="宋体" w:hAnsi="宋体"/>
          <w:sz w:val="24"/>
          <w:u w:val="single"/>
        </w:rPr>
        <w:t xml:space="preserve"> </w:t>
      </w:r>
    </w:p>
    <w:p w:rsidR="00000000" w:rsidRDefault="00623458">
      <w:pPr>
        <w:spacing w:before="120" w:line="360" w:lineRule="auto"/>
        <w:ind w:left="960"/>
        <w:rPr>
          <w:rFonts w:ascii="宋体" w:hAnsi="宋体" w:hint="eastAsia"/>
          <w:sz w:val="24"/>
          <w:u w:val="single"/>
        </w:rPr>
      </w:pPr>
    </w:p>
    <w:p w:rsidR="00000000" w:rsidRDefault="00623458">
      <w:pPr>
        <w:spacing w:before="120" w:line="360" w:lineRule="auto"/>
        <w:ind w:left="960"/>
        <w:rPr>
          <w:rFonts w:ascii="宋体" w:hAnsi="宋体" w:hint="eastAsia"/>
          <w:sz w:val="24"/>
          <w:u w:val="single"/>
        </w:rPr>
      </w:pPr>
    </w:p>
    <w:p w:rsidR="00000000" w:rsidRDefault="00623458">
      <w:pPr>
        <w:spacing w:before="120" w:line="360" w:lineRule="auto"/>
        <w:rPr>
          <w:rFonts w:ascii="宋体" w:hAnsi="宋体" w:hint="eastAsia"/>
          <w:sz w:val="24"/>
          <w:u w:val="single"/>
        </w:rPr>
      </w:pPr>
      <w:r>
        <w:rPr>
          <w:rFonts w:ascii="宋体" w:hAnsi="宋体" w:hint="eastAsia"/>
          <w:sz w:val="24"/>
        </w:rPr>
        <w:t>签署</w:t>
      </w:r>
      <w:r>
        <w:rPr>
          <w:rFonts w:ascii="宋体" w:hAnsi="宋体" w:hint="eastAsia"/>
          <w:sz w:val="24"/>
        </w:rPr>
        <w:t>日期：</w:t>
      </w:r>
      <w:r>
        <w:rPr>
          <w:rFonts w:ascii="宋体" w:hAnsi="宋体" w:hint="eastAsia"/>
          <w:sz w:val="24"/>
          <w:u w:val="single"/>
        </w:rPr>
        <w:t>2025</w:t>
      </w:r>
      <w:r>
        <w:rPr>
          <w:rFonts w:ascii="宋体" w:hAnsi="宋体" w:hint="eastAsia"/>
          <w:sz w:val="24"/>
          <w:u w:val="single"/>
        </w:rPr>
        <w:t>年</w:t>
      </w:r>
      <w:r>
        <w:rPr>
          <w:rFonts w:ascii="宋体" w:hAnsi="宋体" w:hint="eastAsia"/>
          <w:sz w:val="24"/>
          <w:u w:val="single"/>
        </w:rPr>
        <w:t xml:space="preserve">   </w:t>
      </w:r>
      <w:r>
        <w:rPr>
          <w:rFonts w:ascii="宋体" w:hAnsi="宋体" w:hint="eastAsia"/>
          <w:sz w:val="24"/>
          <w:u w:val="single"/>
        </w:rPr>
        <w:t>月</w:t>
      </w:r>
      <w:r>
        <w:rPr>
          <w:rFonts w:ascii="宋体" w:hAnsi="宋体" w:hint="eastAsia"/>
          <w:sz w:val="24"/>
          <w:u w:val="single"/>
        </w:rPr>
        <w:t xml:space="preserve">   </w:t>
      </w:r>
      <w:r>
        <w:rPr>
          <w:rFonts w:ascii="宋体" w:hAnsi="宋体" w:hint="eastAsia"/>
          <w:sz w:val="24"/>
          <w:u w:val="single"/>
        </w:rPr>
        <w:t xml:space="preserve">日　</w:t>
      </w:r>
      <w:r>
        <w:rPr>
          <w:rFonts w:ascii="宋体" w:hAnsi="宋体" w:hint="eastAsia"/>
          <w:sz w:val="24"/>
        </w:rPr>
        <w:t>（此处空着，当面填写）</w:t>
      </w:r>
    </w:p>
    <w:p w:rsidR="00000000" w:rsidRDefault="00623458">
      <w:pPr>
        <w:spacing w:before="120" w:line="360" w:lineRule="auto"/>
        <w:ind w:firstLine="960"/>
        <w:rPr>
          <w:rFonts w:ascii="宋体" w:hAnsi="宋体" w:hint="eastAsia"/>
          <w:sz w:val="24"/>
          <w:u w:val="single"/>
        </w:rPr>
      </w:pPr>
    </w:p>
    <w:p w:rsidR="00000000" w:rsidRDefault="00623458">
      <w:pPr>
        <w:spacing w:before="120" w:line="360" w:lineRule="auto"/>
        <w:jc w:val="center"/>
        <w:outlineLvl w:val="1"/>
        <w:rPr>
          <w:rFonts w:ascii="宋体" w:hAnsi="宋体" w:hint="eastAsia"/>
          <w:b/>
          <w:sz w:val="24"/>
        </w:rPr>
      </w:pPr>
      <w:r>
        <w:rPr>
          <w:rFonts w:ascii="宋体" w:hAnsi="宋体"/>
          <w:sz w:val="24"/>
        </w:rPr>
        <w:br w:type="page"/>
      </w:r>
      <w:r>
        <w:rPr>
          <w:rFonts w:ascii="宋体" w:hAnsi="宋体" w:hint="eastAsia"/>
          <w:b/>
          <w:sz w:val="28"/>
          <w:szCs w:val="28"/>
        </w:rPr>
        <w:t>合　　　同　　　书</w:t>
      </w:r>
    </w:p>
    <w:p w:rsidR="00000000" w:rsidRDefault="00623458">
      <w:pPr>
        <w:spacing w:before="120" w:line="360" w:lineRule="auto"/>
        <w:ind w:firstLineChars="225" w:firstLine="540"/>
        <w:rPr>
          <w:rFonts w:ascii="宋体" w:hAnsi="宋体" w:hint="eastAsia"/>
          <w:sz w:val="24"/>
        </w:rPr>
      </w:pPr>
      <w:r>
        <w:rPr>
          <w:rFonts w:ascii="宋体" w:hAnsi="宋体" w:hint="eastAsia"/>
          <w:sz w:val="24"/>
          <w:u w:val="single"/>
        </w:rPr>
        <w:t xml:space="preserve"> </w:t>
      </w:r>
      <w:r>
        <w:rPr>
          <w:rFonts w:ascii="宋体" w:hAnsi="宋体" w:hint="eastAsia"/>
          <w:sz w:val="24"/>
          <w:u w:val="single"/>
        </w:rPr>
        <w:t>北京信息科技大学</w:t>
      </w:r>
      <w:r>
        <w:rPr>
          <w:rFonts w:ascii="宋体" w:hAnsi="宋体" w:hint="eastAsia"/>
          <w:sz w:val="24"/>
          <w:u w:val="single"/>
        </w:rPr>
        <w:t xml:space="preserve"> </w:t>
      </w:r>
      <w:r>
        <w:rPr>
          <w:rFonts w:ascii="宋体" w:hAnsi="宋体"/>
          <w:sz w:val="24"/>
        </w:rPr>
        <w:t>(</w:t>
      </w:r>
      <w:r>
        <w:rPr>
          <w:rFonts w:ascii="宋体" w:hAnsi="宋体" w:hint="eastAsia"/>
          <w:sz w:val="24"/>
        </w:rPr>
        <w:t>甲方</w:t>
      </w:r>
      <w:r>
        <w:rPr>
          <w:rFonts w:ascii="宋体" w:hAnsi="宋体"/>
          <w:sz w:val="24"/>
        </w:rPr>
        <w:t>)</w:t>
      </w:r>
      <w:r>
        <w:rPr>
          <w:rFonts w:ascii="宋体" w:hAnsi="宋体" w:hint="eastAsia"/>
          <w:sz w:val="24"/>
          <w:u w:val="single"/>
        </w:rPr>
        <w:t xml:space="preserve">                  </w:t>
      </w:r>
      <w:r>
        <w:rPr>
          <w:rFonts w:ascii="宋体" w:hAnsi="宋体"/>
          <w:sz w:val="24"/>
        </w:rPr>
        <w:t>(</w:t>
      </w:r>
      <w:r>
        <w:rPr>
          <w:rFonts w:ascii="宋体" w:hAnsi="宋体" w:hint="eastAsia"/>
          <w:sz w:val="24"/>
        </w:rPr>
        <w:t>项目名称</w:t>
      </w:r>
      <w:r>
        <w:rPr>
          <w:rFonts w:ascii="宋体" w:hAnsi="宋体"/>
          <w:sz w:val="24"/>
        </w:rPr>
        <w:t>)</w:t>
      </w:r>
      <w:r>
        <w:rPr>
          <w:rFonts w:ascii="宋体" w:hAnsi="宋体" w:hint="eastAsia"/>
          <w:sz w:val="24"/>
        </w:rPr>
        <w:t>中所需</w:t>
      </w:r>
      <w:r>
        <w:rPr>
          <w:rFonts w:ascii="宋体" w:hAnsi="宋体" w:hint="eastAsia"/>
          <w:sz w:val="24"/>
          <w:u w:val="single"/>
        </w:rPr>
        <w:t xml:space="preserve">        (</w:t>
      </w:r>
      <w:r>
        <w:rPr>
          <w:rFonts w:ascii="宋体" w:hAnsi="宋体" w:hint="eastAsia"/>
          <w:sz w:val="24"/>
          <w:u w:val="single"/>
        </w:rPr>
        <w:t>参见招标文件</w:t>
      </w:r>
      <w:r>
        <w:rPr>
          <w:rFonts w:ascii="宋体" w:hAnsi="宋体" w:hint="eastAsia"/>
          <w:sz w:val="24"/>
          <w:u w:val="single"/>
        </w:rPr>
        <w:t>)</w:t>
      </w:r>
      <w:r>
        <w:rPr>
          <w:rFonts w:ascii="宋体" w:hAnsi="宋体" w:hint="eastAsia"/>
          <w:sz w:val="24"/>
        </w:rPr>
        <w:t xml:space="preserve"> </w:t>
      </w:r>
      <w:r>
        <w:rPr>
          <w:rFonts w:ascii="宋体" w:hAnsi="宋体"/>
          <w:sz w:val="24"/>
        </w:rPr>
        <w:t>(</w:t>
      </w:r>
      <w:r>
        <w:rPr>
          <w:rFonts w:ascii="宋体" w:hAnsi="宋体" w:hint="eastAsia"/>
          <w:sz w:val="24"/>
        </w:rPr>
        <w:t>货物名称</w:t>
      </w:r>
      <w:r>
        <w:rPr>
          <w:rFonts w:ascii="宋体" w:hAnsi="宋体"/>
          <w:sz w:val="24"/>
        </w:rPr>
        <w:t>)</w:t>
      </w:r>
      <w:r>
        <w:rPr>
          <w:rFonts w:ascii="宋体" w:hAnsi="宋体" w:hint="eastAsia"/>
          <w:sz w:val="24"/>
        </w:rPr>
        <w:t>,</w:t>
      </w:r>
      <w:r>
        <w:rPr>
          <w:rFonts w:ascii="宋体" w:hAnsi="宋体" w:hint="eastAsia"/>
          <w:sz w:val="24"/>
        </w:rPr>
        <w:t>经</w:t>
      </w:r>
      <w:r>
        <w:rPr>
          <w:rFonts w:ascii="宋体" w:hAnsi="宋体"/>
          <w:sz w:val="24"/>
          <w:u w:val="single"/>
        </w:rPr>
        <w:t xml:space="preserve"> </w:t>
      </w:r>
      <w:r>
        <w:rPr>
          <w:rFonts w:ascii="宋体" w:hAnsi="宋体" w:hint="eastAsia"/>
          <w:sz w:val="24"/>
          <w:u w:val="single"/>
        </w:rPr>
        <w:t xml:space="preserve">           </w:t>
      </w:r>
      <w:r>
        <w:rPr>
          <w:rFonts w:ascii="宋体" w:hAnsi="宋体"/>
          <w:sz w:val="24"/>
        </w:rPr>
        <w:t xml:space="preserve"> (</w:t>
      </w:r>
      <w:r>
        <w:rPr>
          <w:rFonts w:ascii="宋体" w:hAnsi="宋体" w:hint="eastAsia"/>
          <w:sz w:val="24"/>
        </w:rPr>
        <w:t>招标代理机构</w:t>
      </w:r>
      <w:r>
        <w:rPr>
          <w:rFonts w:ascii="宋体" w:hAnsi="宋体"/>
          <w:sz w:val="24"/>
        </w:rPr>
        <w:t>)</w:t>
      </w:r>
      <w:r>
        <w:rPr>
          <w:rFonts w:ascii="宋体" w:hAnsi="宋体" w:hint="eastAsia"/>
          <w:sz w:val="24"/>
        </w:rPr>
        <w:t>以</w:t>
      </w:r>
      <w:r>
        <w:rPr>
          <w:rFonts w:ascii="宋体" w:hAnsi="宋体" w:hint="eastAsia"/>
          <w:sz w:val="24"/>
          <w:u w:val="single"/>
        </w:rPr>
        <w:t xml:space="preserve">               </w:t>
      </w:r>
      <w:r>
        <w:rPr>
          <w:rFonts w:ascii="宋体" w:hAnsi="宋体" w:hint="eastAsia"/>
          <w:sz w:val="24"/>
        </w:rPr>
        <w:t>号招标文件在国内</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（公开</w:t>
      </w:r>
      <w:r>
        <w:rPr>
          <w:rFonts w:ascii="宋体" w:hAnsi="宋体" w:hint="eastAsia"/>
          <w:sz w:val="24"/>
        </w:rPr>
        <w:t>/</w:t>
      </w:r>
      <w:r>
        <w:rPr>
          <w:rFonts w:ascii="宋体" w:hAnsi="宋体" w:hint="eastAsia"/>
          <w:sz w:val="24"/>
        </w:rPr>
        <w:t>邀请）招标。经评审委员会评定</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u w:val="single"/>
        </w:rPr>
        <w:t>（公司名称）</w:t>
      </w:r>
      <w:r>
        <w:rPr>
          <w:rFonts w:ascii="宋体" w:hAnsi="宋体" w:hint="eastAsia"/>
          <w:sz w:val="24"/>
          <w:u w:val="single"/>
        </w:rPr>
        <w:t xml:space="preserve">      </w:t>
      </w:r>
      <w:r>
        <w:rPr>
          <w:rFonts w:ascii="宋体" w:hAnsi="宋体"/>
          <w:sz w:val="24"/>
        </w:rPr>
        <w:t>(</w:t>
      </w:r>
      <w:r>
        <w:rPr>
          <w:rFonts w:ascii="宋体" w:hAnsi="宋体" w:hint="eastAsia"/>
          <w:sz w:val="24"/>
        </w:rPr>
        <w:t>乙方</w:t>
      </w:r>
      <w:r>
        <w:rPr>
          <w:rFonts w:ascii="宋体" w:hAnsi="宋体"/>
          <w:sz w:val="24"/>
        </w:rPr>
        <w:t>)</w:t>
      </w:r>
      <w:r>
        <w:rPr>
          <w:rFonts w:ascii="宋体" w:hAnsi="宋体" w:hint="eastAsia"/>
          <w:sz w:val="24"/>
        </w:rPr>
        <w:t>为中标人。甲、乙双方同意按照下面的条款和条件，签署本合同。</w:t>
      </w:r>
    </w:p>
    <w:p w:rsidR="00000000" w:rsidRDefault="00623458">
      <w:pPr>
        <w:spacing w:before="240" w:line="360" w:lineRule="auto"/>
        <w:rPr>
          <w:rFonts w:ascii="宋体" w:hAnsi="宋体" w:hint="eastAsia"/>
          <w:b/>
          <w:sz w:val="24"/>
        </w:rPr>
      </w:pPr>
      <w:r>
        <w:rPr>
          <w:rFonts w:ascii="宋体" w:hAnsi="宋体"/>
          <w:b/>
          <w:sz w:val="24"/>
        </w:rPr>
        <w:t>1</w:t>
      </w:r>
      <w:r>
        <w:rPr>
          <w:rFonts w:ascii="宋体" w:hAnsi="宋体" w:hint="eastAsia"/>
          <w:b/>
          <w:sz w:val="24"/>
        </w:rPr>
        <w:t>、合同文件</w:t>
      </w:r>
    </w:p>
    <w:p w:rsidR="00000000" w:rsidRDefault="00623458">
      <w:pPr>
        <w:spacing w:before="120" w:line="360" w:lineRule="auto"/>
        <w:ind w:firstLine="720"/>
        <w:rPr>
          <w:rFonts w:ascii="宋体" w:hAnsi="宋体" w:hint="eastAsia"/>
          <w:sz w:val="24"/>
        </w:rPr>
      </w:pPr>
      <w:r>
        <w:rPr>
          <w:rFonts w:ascii="宋体" w:hAnsi="宋体" w:hint="eastAsia"/>
          <w:sz w:val="24"/>
        </w:rPr>
        <w:t>下列文件构成本合同的组成部分，应该认为是一个整体</w:t>
      </w:r>
      <w:r>
        <w:rPr>
          <w:rFonts w:ascii="宋体" w:hAnsi="宋体" w:hint="eastAsia"/>
          <w:sz w:val="24"/>
        </w:rPr>
        <w:t>，彼此相互解释，相互补充。为便于解释，组成合同的多个文件的优先支配地位的次序如下：</w:t>
      </w:r>
    </w:p>
    <w:p w:rsidR="00000000" w:rsidRDefault="00623458">
      <w:pPr>
        <w:spacing w:before="120" w:line="360" w:lineRule="auto"/>
        <w:ind w:firstLine="540"/>
        <w:rPr>
          <w:rFonts w:ascii="宋体" w:hAnsi="宋体" w:hint="eastAsia"/>
          <w:sz w:val="24"/>
        </w:rPr>
      </w:pPr>
      <w:r>
        <w:rPr>
          <w:rFonts w:ascii="宋体" w:hAnsi="宋体"/>
          <w:sz w:val="24"/>
        </w:rPr>
        <w:t>a.</w:t>
      </w:r>
      <w:r>
        <w:rPr>
          <w:rFonts w:ascii="宋体" w:hAnsi="宋体"/>
          <w:sz w:val="24"/>
        </w:rPr>
        <w:t>本合同书；</w:t>
      </w:r>
    </w:p>
    <w:p w:rsidR="00000000" w:rsidRDefault="00623458">
      <w:pPr>
        <w:spacing w:before="120" w:line="360" w:lineRule="auto"/>
        <w:ind w:firstLine="540"/>
        <w:rPr>
          <w:rFonts w:ascii="宋体" w:hAnsi="宋体" w:hint="eastAsia"/>
          <w:sz w:val="24"/>
        </w:rPr>
      </w:pPr>
      <w:r>
        <w:rPr>
          <w:rFonts w:ascii="宋体" w:hAnsi="宋体"/>
          <w:sz w:val="24"/>
        </w:rPr>
        <w:t>b.</w:t>
      </w:r>
      <w:r>
        <w:rPr>
          <w:rFonts w:ascii="宋体" w:hAnsi="宋体"/>
          <w:sz w:val="24"/>
        </w:rPr>
        <w:t>合同</w:t>
      </w:r>
      <w:r>
        <w:rPr>
          <w:rFonts w:ascii="宋体" w:hAnsi="宋体" w:hint="eastAsia"/>
          <w:sz w:val="24"/>
        </w:rPr>
        <w:t>通用</w:t>
      </w:r>
      <w:r>
        <w:rPr>
          <w:rFonts w:ascii="宋体" w:hAnsi="宋体"/>
          <w:sz w:val="24"/>
        </w:rPr>
        <w:t>条款</w:t>
      </w:r>
    </w:p>
    <w:p w:rsidR="00000000" w:rsidRDefault="00623458">
      <w:pPr>
        <w:spacing w:before="120" w:line="360" w:lineRule="auto"/>
        <w:ind w:firstLine="540"/>
        <w:rPr>
          <w:rFonts w:ascii="宋体" w:hAnsi="宋体" w:hint="eastAsia"/>
          <w:sz w:val="24"/>
        </w:rPr>
      </w:pPr>
      <w:r>
        <w:rPr>
          <w:rFonts w:ascii="宋体" w:hAnsi="宋体"/>
          <w:sz w:val="24"/>
        </w:rPr>
        <w:t>c</w:t>
      </w:r>
      <w:r>
        <w:rPr>
          <w:rFonts w:ascii="宋体" w:hAnsi="宋体" w:hint="eastAsia"/>
          <w:sz w:val="24"/>
        </w:rPr>
        <w:t>.</w:t>
      </w:r>
      <w:r>
        <w:rPr>
          <w:rFonts w:ascii="宋体" w:hAnsi="宋体"/>
          <w:sz w:val="24"/>
        </w:rPr>
        <w:t>合同</w:t>
      </w:r>
      <w:r>
        <w:rPr>
          <w:rFonts w:ascii="宋体" w:hAnsi="宋体" w:hint="eastAsia"/>
          <w:sz w:val="24"/>
        </w:rPr>
        <w:t>专用</w:t>
      </w:r>
      <w:r>
        <w:rPr>
          <w:rFonts w:ascii="宋体" w:hAnsi="宋体"/>
          <w:sz w:val="24"/>
        </w:rPr>
        <w:t>条款；</w:t>
      </w:r>
    </w:p>
    <w:p w:rsidR="00000000" w:rsidRDefault="00623458">
      <w:pPr>
        <w:spacing w:before="120" w:line="360" w:lineRule="auto"/>
        <w:ind w:firstLine="540"/>
        <w:rPr>
          <w:rFonts w:ascii="宋体" w:hAnsi="宋体" w:hint="eastAsia"/>
          <w:sz w:val="24"/>
        </w:rPr>
      </w:pPr>
      <w:r>
        <w:rPr>
          <w:rFonts w:ascii="宋体" w:hAnsi="宋体"/>
          <w:sz w:val="24"/>
        </w:rPr>
        <w:t>d</w:t>
      </w:r>
      <w:r>
        <w:rPr>
          <w:rFonts w:ascii="宋体" w:hAnsi="宋体" w:hint="eastAsia"/>
          <w:sz w:val="24"/>
        </w:rPr>
        <w:t>.</w:t>
      </w:r>
      <w:r>
        <w:rPr>
          <w:rFonts w:ascii="宋体" w:hAnsi="宋体"/>
          <w:sz w:val="24"/>
        </w:rPr>
        <w:t>合同</w:t>
      </w:r>
      <w:r>
        <w:rPr>
          <w:rFonts w:ascii="宋体" w:hAnsi="宋体"/>
          <w:sz w:val="24"/>
        </w:rPr>
        <w:t>附件；</w:t>
      </w:r>
    </w:p>
    <w:p w:rsidR="00000000" w:rsidRDefault="00623458">
      <w:pPr>
        <w:spacing w:before="120" w:line="360" w:lineRule="auto"/>
        <w:ind w:firstLine="540"/>
        <w:rPr>
          <w:rFonts w:ascii="宋体" w:hAnsi="宋体" w:hint="eastAsia"/>
          <w:sz w:val="24"/>
        </w:rPr>
      </w:pPr>
      <w:r>
        <w:rPr>
          <w:rFonts w:ascii="宋体" w:hAnsi="宋体"/>
          <w:sz w:val="24"/>
        </w:rPr>
        <w:t>e</w:t>
      </w:r>
      <w:r>
        <w:rPr>
          <w:rFonts w:ascii="宋体" w:hAnsi="宋体" w:hint="eastAsia"/>
          <w:sz w:val="24"/>
        </w:rPr>
        <w:t>.</w:t>
      </w:r>
      <w:r>
        <w:rPr>
          <w:rFonts w:ascii="宋体" w:hAnsi="宋体"/>
          <w:sz w:val="24"/>
        </w:rPr>
        <w:t>合同补充协议（如有）；</w:t>
      </w:r>
    </w:p>
    <w:p w:rsidR="00000000" w:rsidRDefault="00623458">
      <w:pPr>
        <w:spacing w:before="120" w:line="360" w:lineRule="auto"/>
        <w:ind w:firstLine="540"/>
        <w:rPr>
          <w:rFonts w:ascii="宋体" w:hAnsi="宋体" w:hint="eastAsia"/>
          <w:sz w:val="24"/>
        </w:rPr>
      </w:pPr>
      <w:r>
        <w:rPr>
          <w:rFonts w:ascii="宋体" w:hAnsi="宋体"/>
          <w:sz w:val="24"/>
        </w:rPr>
        <w:t>f</w:t>
      </w:r>
      <w:r>
        <w:rPr>
          <w:rFonts w:ascii="宋体" w:hAnsi="宋体" w:hint="eastAsia"/>
          <w:sz w:val="24"/>
        </w:rPr>
        <w:t>.</w:t>
      </w:r>
      <w:r>
        <w:rPr>
          <w:rFonts w:ascii="宋体" w:hAnsi="宋体"/>
          <w:sz w:val="24"/>
        </w:rPr>
        <w:t>中标人的投标文件（含澄清文件）；</w:t>
      </w:r>
    </w:p>
    <w:p w:rsidR="00000000" w:rsidRDefault="00623458">
      <w:pPr>
        <w:spacing w:before="120" w:line="360" w:lineRule="auto"/>
        <w:ind w:firstLine="540"/>
        <w:rPr>
          <w:rFonts w:ascii="宋体" w:hAnsi="宋体" w:hint="eastAsia"/>
          <w:sz w:val="24"/>
        </w:rPr>
      </w:pPr>
      <w:r>
        <w:rPr>
          <w:rFonts w:ascii="宋体" w:hAnsi="宋体"/>
          <w:sz w:val="24"/>
        </w:rPr>
        <w:t>g</w:t>
      </w:r>
      <w:r>
        <w:rPr>
          <w:rFonts w:ascii="宋体" w:hAnsi="宋体" w:hint="eastAsia"/>
          <w:sz w:val="24"/>
        </w:rPr>
        <w:t>.</w:t>
      </w:r>
      <w:r>
        <w:rPr>
          <w:rFonts w:ascii="宋体" w:hAnsi="宋体"/>
          <w:sz w:val="24"/>
        </w:rPr>
        <w:t>本项目招标文件（含招标文件补充通知、澄清文件）。</w:t>
      </w:r>
    </w:p>
    <w:p w:rsidR="00000000" w:rsidRDefault="00623458">
      <w:pPr>
        <w:spacing w:before="120" w:line="360" w:lineRule="auto"/>
        <w:rPr>
          <w:rFonts w:ascii="宋体" w:hAnsi="宋体" w:hint="eastAsia"/>
          <w:sz w:val="24"/>
        </w:rPr>
      </w:pPr>
      <w:r>
        <w:rPr>
          <w:rFonts w:ascii="宋体" w:hAnsi="宋体" w:hint="eastAsia"/>
          <w:sz w:val="24"/>
        </w:rPr>
        <w:t>2</w:t>
      </w:r>
      <w:r>
        <w:rPr>
          <w:rFonts w:ascii="宋体" w:hAnsi="宋体" w:hint="eastAsia"/>
          <w:sz w:val="24"/>
        </w:rPr>
        <w:t>、货物和数量</w:t>
      </w:r>
    </w:p>
    <w:p w:rsidR="00000000" w:rsidRDefault="00623458">
      <w:pPr>
        <w:spacing w:before="120" w:line="360" w:lineRule="auto"/>
        <w:ind w:firstLine="454"/>
        <w:rPr>
          <w:rFonts w:ascii="宋体" w:hAnsi="宋体" w:hint="eastAsia"/>
          <w:sz w:val="24"/>
        </w:rPr>
      </w:pPr>
      <w:r>
        <w:rPr>
          <w:rFonts w:ascii="宋体" w:hAnsi="宋体" w:hint="eastAsia"/>
          <w:sz w:val="24"/>
        </w:rPr>
        <w:t>本合同货物：</w:t>
      </w:r>
      <w:r>
        <w:rPr>
          <w:rFonts w:ascii="宋体" w:hAnsi="宋体" w:hint="eastAsia"/>
          <w:sz w:val="24"/>
          <w:u w:val="single"/>
        </w:rPr>
        <w:t>（内容以招标文件要求及投标文件响应为准）</w:t>
      </w:r>
    </w:p>
    <w:p w:rsidR="00000000" w:rsidRDefault="00623458">
      <w:pPr>
        <w:spacing w:before="120" w:line="360" w:lineRule="auto"/>
        <w:ind w:firstLine="454"/>
        <w:rPr>
          <w:rFonts w:ascii="宋体" w:hAnsi="宋体" w:hint="eastAsia"/>
          <w:sz w:val="24"/>
        </w:rPr>
      </w:pPr>
      <w:r>
        <w:rPr>
          <w:rFonts w:ascii="宋体" w:hAnsi="宋体" w:hint="eastAsia"/>
          <w:sz w:val="24"/>
        </w:rPr>
        <w:t>数</w:t>
      </w:r>
      <w:r>
        <w:rPr>
          <w:rFonts w:ascii="宋体" w:hAnsi="宋体" w:hint="eastAsia"/>
          <w:sz w:val="24"/>
        </w:rPr>
        <w:t xml:space="preserve">      </w:t>
      </w:r>
      <w:r>
        <w:rPr>
          <w:rFonts w:ascii="宋体" w:hAnsi="宋体" w:hint="eastAsia"/>
          <w:sz w:val="24"/>
        </w:rPr>
        <w:t>量：</w:t>
      </w:r>
      <w:r>
        <w:rPr>
          <w:rFonts w:ascii="宋体" w:hAnsi="宋体" w:hint="eastAsia"/>
          <w:sz w:val="24"/>
          <w:u w:val="single"/>
        </w:rPr>
        <w:t xml:space="preserve">                                </w:t>
      </w:r>
    </w:p>
    <w:p w:rsidR="00000000" w:rsidRDefault="00623458">
      <w:pPr>
        <w:spacing w:before="240" w:line="360" w:lineRule="auto"/>
        <w:rPr>
          <w:rFonts w:ascii="宋体" w:hAnsi="宋体" w:hint="eastAsia"/>
          <w:b/>
          <w:sz w:val="24"/>
        </w:rPr>
      </w:pPr>
      <w:r>
        <w:rPr>
          <w:rFonts w:ascii="宋体" w:hAnsi="宋体" w:hint="eastAsia"/>
          <w:b/>
          <w:sz w:val="24"/>
        </w:rPr>
        <w:t>3</w:t>
      </w:r>
      <w:r>
        <w:rPr>
          <w:rFonts w:ascii="宋体" w:hAnsi="宋体" w:hint="eastAsia"/>
          <w:b/>
          <w:sz w:val="24"/>
        </w:rPr>
        <w:t>、合同总价</w:t>
      </w:r>
    </w:p>
    <w:p w:rsidR="00000000" w:rsidRDefault="00623458">
      <w:pPr>
        <w:spacing w:before="120" w:line="360" w:lineRule="auto"/>
        <w:ind w:firstLine="454"/>
        <w:rPr>
          <w:rFonts w:ascii="宋体" w:hAnsi="宋体" w:hint="eastAsia"/>
          <w:sz w:val="24"/>
          <w:u w:val="single"/>
        </w:rPr>
      </w:pPr>
      <w:r>
        <w:rPr>
          <w:rFonts w:ascii="宋体" w:hAnsi="宋体" w:hint="eastAsia"/>
          <w:sz w:val="24"/>
        </w:rPr>
        <w:t>本合同总价：人民币</w:t>
      </w:r>
      <w:r>
        <w:rPr>
          <w:rFonts w:ascii="宋体" w:hAnsi="宋体" w:hint="eastAsia"/>
          <w:b/>
          <w:sz w:val="24"/>
          <w:u w:val="single"/>
        </w:rPr>
        <w:t xml:space="preserve">             </w:t>
      </w:r>
      <w:r>
        <w:rPr>
          <w:rFonts w:ascii="宋体" w:hAnsi="宋体" w:hint="eastAsia"/>
          <w:b/>
          <w:sz w:val="24"/>
        </w:rPr>
        <w:t>元</w:t>
      </w:r>
    </w:p>
    <w:p w:rsidR="00000000" w:rsidRDefault="00623458">
      <w:pPr>
        <w:spacing w:before="120" w:line="360" w:lineRule="auto"/>
        <w:ind w:firstLine="454"/>
        <w:rPr>
          <w:rFonts w:ascii="宋体" w:hAnsi="宋体" w:hint="eastAsia"/>
          <w:sz w:val="24"/>
          <w:u w:val="single"/>
        </w:rPr>
      </w:pPr>
      <w:r>
        <w:rPr>
          <w:rFonts w:ascii="宋体" w:hAnsi="宋体" w:hint="eastAsia"/>
          <w:sz w:val="24"/>
        </w:rPr>
        <w:t>分项价格：</w:t>
      </w:r>
      <w:r>
        <w:rPr>
          <w:rFonts w:ascii="宋体" w:hAnsi="宋体" w:hint="eastAsia"/>
          <w:sz w:val="24"/>
          <w:u w:val="single"/>
        </w:rPr>
        <w:t xml:space="preserve">  </w:t>
      </w:r>
      <w:r>
        <w:rPr>
          <w:rFonts w:ascii="宋体" w:hAnsi="宋体" w:hint="eastAsia"/>
          <w:sz w:val="24"/>
          <w:u w:val="single"/>
        </w:rPr>
        <w:t>详见分项</w:t>
      </w:r>
      <w:r>
        <w:rPr>
          <w:rFonts w:ascii="宋体" w:hAnsi="宋体" w:hint="eastAsia"/>
          <w:sz w:val="24"/>
          <w:u w:val="single"/>
        </w:rPr>
        <w:t>报价表</w:t>
      </w:r>
      <w:r>
        <w:rPr>
          <w:rFonts w:ascii="宋体" w:hAnsi="宋体" w:hint="eastAsia"/>
          <w:sz w:val="24"/>
          <w:u w:val="single"/>
        </w:rPr>
        <w:t xml:space="preserve">        </w:t>
      </w:r>
    </w:p>
    <w:p w:rsidR="00000000" w:rsidRDefault="00623458">
      <w:pPr>
        <w:spacing w:before="240" w:line="360" w:lineRule="auto"/>
        <w:rPr>
          <w:rFonts w:ascii="宋体" w:hAnsi="宋体" w:hint="eastAsia"/>
          <w:b/>
          <w:sz w:val="24"/>
        </w:rPr>
      </w:pPr>
      <w:r>
        <w:rPr>
          <w:rFonts w:ascii="宋体" w:hAnsi="宋体" w:hint="eastAsia"/>
          <w:b/>
          <w:sz w:val="24"/>
        </w:rPr>
        <w:t>4</w:t>
      </w:r>
      <w:r>
        <w:rPr>
          <w:rFonts w:ascii="宋体" w:hAnsi="宋体" w:hint="eastAsia"/>
          <w:b/>
          <w:sz w:val="24"/>
        </w:rPr>
        <w:t>、付款方式</w:t>
      </w:r>
    </w:p>
    <w:p w:rsidR="00000000" w:rsidRDefault="00623458">
      <w:pPr>
        <w:spacing w:before="120" w:line="360" w:lineRule="auto"/>
        <w:ind w:firstLine="454"/>
        <w:rPr>
          <w:rFonts w:ascii="宋体" w:hAnsi="宋体" w:hint="eastAsia"/>
          <w:sz w:val="24"/>
        </w:rPr>
      </w:pPr>
      <w:r>
        <w:rPr>
          <w:rFonts w:ascii="宋体" w:hAnsi="宋体" w:hint="eastAsia"/>
          <w:sz w:val="24"/>
        </w:rPr>
        <w:t>本合同的付款方式为：</w:t>
      </w:r>
    </w:p>
    <w:p w:rsidR="00CB2418" w:rsidRPr="00CB2418" w:rsidRDefault="00CB2418" w:rsidP="00CB2418">
      <w:pPr>
        <w:spacing w:line="360" w:lineRule="auto"/>
        <w:ind w:firstLineChars="200" w:firstLine="480"/>
        <w:contextualSpacing/>
        <w:rPr>
          <w:rFonts w:ascii="宋体" w:hAnsi="宋体" w:hint="eastAsia"/>
          <w:bCs/>
          <w:sz w:val="24"/>
        </w:rPr>
      </w:pPr>
      <w:r w:rsidRPr="00CB2418">
        <w:rPr>
          <w:rFonts w:ascii="宋体" w:hAnsi="宋体" w:hint="eastAsia"/>
          <w:bCs/>
          <w:sz w:val="24"/>
        </w:rPr>
        <w:t>（1）履约保证金：合同签订后7日内，中标人应当按照合同总金额的5%先行向采购人提供履约保证金，质保期结束且中标人本合同项下的全部合同义务已妥为履行完毕后，采购人无息退还。质保期以中标人在投标文件承诺的日期为准，但不得低于国家、行业的一般标准。</w:t>
      </w:r>
    </w:p>
    <w:p w:rsidR="00CB2418" w:rsidRPr="00CB2418" w:rsidRDefault="00CB2418" w:rsidP="00CB2418">
      <w:pPr>
        <w:spacing w:line="360" w:lineRule="auto"/>
        <w:ind w:firstLineChars="200" w:firstLine="480"/>
        <w:contextualSpacing/>
        <w:rPr>
          <w:rFonts w:ascii="宋体" w:hAnsi="宋体" w:hint="eastAsia"/>
          <w:bCs/>
          <w:sz w:val="24"/>
        </w:rPr>
      </w:pPr>
      <w:r w:rsidRPr="00CB2418">
        <w:rPr>
          <w:rFonts w:ascii="宋体" w:hAnsi="宋体" w:hint="eastAsia"/>
          <w:bCs/>
          <w:sz w:val="24"/>
        </w:rPr>
        <w:t>（2）合同价款的支付：款项分二次支付。</w:t>
      </w:r>
    </w:p>
    <w:p w:rsidR="00CB2418" w:rsidRPr="00CB2418" w:rsidRDefault="00CB2418" w:rsidP="00CB2418">
      <w:pPr>
        <w:spacing w:line="360" w:lineRule="auto"/>
        <w:ind w:firstLineChars="200" w:firstLine="480"/>
        <w:contextualSpacing/>
        <w:rPr>
          <w:rFonts w:ascii="宋体" w:hAnsi="宋体" w:hint="eastAsia"/>
          <w:bCs/>
          <w:sz w:val="24"/>
        </w:rPr>
      </w:pPr>
      <w:r w:rsidRPr="00CB2418">
        <w:rPr>
          <w:rFonts w:ascii="宋体" w:hAnsi="宋体" w:hint="eastAsia"/>
          <w:bCs/>
          <w:sz w:val="24"/>
        </w:rPr>
        <w:t>1）首付款：合同签订后7日内，采购人收到中标人妥为支付的履约保证金，且收到中标人开具的等额合规的增值税专用发票后，采购人向中标人支付至合同总价款的50%作为首付款；</w:t>
      </w:r>
    </w:p>
    <w:p w:rsidR="00CB2418" w:rsidRPr="00CB2418" w:rsidRDefault="00CB2418" w:rsidP="00CB2418">
      <w:pPr>
        <w:spacing w:line="360" w:lineRule="auto"/>
        <w:ind w:firstLineChars="200" w:firstLine="480"/>
        <w:contextualSpacing/>
        <w:rPr>
          <w:rFonts w:ascii="宋体" w:hAnsi="宋体" w:hint="eastAsia"/>
          <w:bCs/>
          <w:sz w:val="24"/>
        </w:rPr>
      </w:pPr>
      <w:r w:rsidRPr="00CB2418">
        <w:rPr>
          <w:rFonts w:ascii="宋体" w:hAnsi="宋体" w:hint="eastAsia"/>
          <w:bCs/>
          <w:sz w:val="24"/>
        </w:rPr>
        <w:t>2）尾款：中标人将所有货物安装调试完毕且经采购人按学校相关规定验收合格，且收到中标人开具的等额合规的增值税专用发票后，采购人向中标人支付合同剩余尾款。</w:t>
      </w:r>
    </w:p>
    <w:p w:rsidR="00CB2418" w:rsidRPr="00CB2418" w:rsidRDefault="00CB2418" w:rsidP="00CB2418">
      <w:pPr>
        <w:spacing w:line="360" w:lineRule="auto"/>
        <w:ind w:firstLineChars="200" w:firstLine="480"/>
        <w:contextualSpacing/>
        <w:rPr>
          <w:rFonts w:ascii="宋体" w:hAnsi="宋体" w:hint="eastAsia"/>
          <w:bCs/>
          <w:sz w:val="24"/>
        </w:rPr>
      </w:pPr>
      <w:r w:rsidRPr="00CB2418">
        <w:rPr>
          <w:rFonts w:ascii="宋体" w:hAnsi="宋体" w:hint="eastAsia"/>
          <w:bCs/>
          <w:sz w:val="24"/>
        </w:rPr>
        <w:t>（3）特别约定</w:t>
      </w:r>
    </w:p>
    <w:p w:rsidR="00CB2418" w:rsidRDefault="00CB2418" w:rsidP="00CB2418">
      <w:pPr>
        <w:spacing w:line="360" w:lineRule="auto"/>
        <w:ind w:firstLineChars="200" w:firstLine="480"/>
        <w:contextualSpacing/>
        <w:rPr>
          <w:rFonts w:ascii="宋体" w:hAnsi="宋体"/>
          <w:bCs/>
          <w:sz w:val="24"/>
        </w:rPr>
      </w:pPr>
      <w:r w:rsidRPr="00CB2418">
        <w:rPr>
          <w:rFonts w:ascii="宋体" w:hAnsi="宋体" w:hint="eastAsia"/>
          <w:bCs/>
          <w:sz w:val="24"/>
        </w:rPr>
        <w:t>由于本合同价款来源于政府财政性资金，合同约定的付款时间以财政性资金实际到位为前提，如因采购人财政性资金未到位导致采购人无法按前述付款时间节点支付款项，中标人同意待采购人财政性资金到位后，且满足前款约定的付款条件时，采购人按工作程序支付；中标人有义务按照采购人要求在采购人指定银行开立“共管账户”,确保项目款项安全、合规支付。</w:t>
      </w:r>
    </w:p>
    <w:p w:rsidR="00000000" w:rsidRDefault="00623458" w:rsidP="00CB2418">
      <w:pPr>
        <w:spacing w:line="360" w:lineRule="auto"/>
        <w:ind w:firstLineChars="200" w:firstLine="480"/>
        <w:contextualSpacing/>
        <w:rPr>
          <w:rFonts w:ascii="宋体" w:hAnsi="宋体" w:hint="eastAsia"/>
          <w:sz w:val="24"/>
        </w:rPr>
      </w:pPr>
      <w:r>
        <w:rPr>
          <w:rFonts w:ascii="宋体" w:hAnsi="宋体" w:hint="eastAsia"/>
          <w:bCs/>
          <w:sz w:val="24"/>
        </w:rPr>
        <w:t>（</w:t>
      </w:r>
      <w:r>
        <w:rPr>
          <w:rFonts w:ascii="宋体" w:hAnsi="宋体" w:hint="eastAsia"/>
          <w:bCs/>
          <w:sz w:val="24"/>
        </w:rPr>
        <w:t>4</w:t>
      </w:r>
      <w:r>
        <w:rPr>
          <w:rFonts w:ascii="宋体" w:hAnsi="宋体" w:hint="eastAsia"/>
          <w:bCs/>
          <w:sz w:val="24"/>
        </w:rPr>
        <w:t>）关于支付路径的</w:t>
      </w:r>
      <w:r>
        <w:rPr>
          <w:rFonts w:ascii="宋体" w:hAnsi="宋体" w:hint="eastAsia"/>
          <w:bCs/>
          <w:sz w:val="24"/>
        </w:rPr>
        <w:t>特别约定</w:t>
      </w:r>
    </w:p>
    <w:p w:rsidR="00000000" w:rsidRDefault="00623458">
      <w:pPr>
        <w:spacing w:line="360" w:lineRule="auto"/>
        <w:ind w:firstLineChars="200" w:firstLine="480"/>
        <w:contextualSpacing/>
        <w:rPr>
          <w:rFonts w:ascii="宋体" w:hAnsi="宋体"/>
          <w:bCs/>
          <w:sz w:val="24"/>
        </w:rPr>
      </w:pPr>
      <w:r>
        <w:rPr>
          <w:rFonts w:ascii="宋体" w:hAnsi="宋体" w:hint="eastAsia"/>
          <w:bCs/>
          <w:sz w:val="24"/>
        </w:rPr>
        <w:t>1</w:t>
      </w:r>
      <w:r>
        <w:rPr>
          <w:rFonts w:ascii="宋体" w:hAnsi="宋体" w:hint="eastAsia"/>
          <w:bCs/>
          <w:sz w:val="24"/>
        </w:rPr>
        <w:t>）本合同项下采购人应支付给中标人的任何款项，原则上均应通过共管账户支付。因此中标人有义务按照采购人要求在采购人指定银行开立“共管账户”</w:t>
      </w:r>
      <w:r>
        <w:rPr>
          <w:rFonts w:ascii="宋体" w:hAnsi="宋体" w:hint="eastAsia"/>
          <w:bCs/>
          <w:sz w:val="24"/>
        </w:rPr>
        <w:t>,</w:t>
      </w:r>
      <w:r>
        <w:rPr>
          <w:rFonts w:ascii="宋体" w:hAnsi="宋体" w:hint="eastAsia"/>
          <w:bCs/>
          <w:sz w:val="24"/>
        </w:rPr>
        <w:t>确保项目款项安全、合规支付。</w:t>
      </w:r>
    </w:p>
    <w:p w:rsidR="00000000" w:rsidRDefault="00623458">
      <w:pPr>
        <w:spacing w:line="360" w:lineRule="auto"/>
        <w:ind w:firstLineChars="200" w:firstLine="480"/>
        <w:contextualSpacing/>
        <w:rPr>
          <w:rFonts w:ascii="宋体" w:hAnsi="宋体" w:hint="eastAsia"/>
          <w:bCs/>
          <w:sz w:val="24"/>
        </w:rPr>
      </w:pPr>
      <w:r>
        <w:rPr>
          <w:rFonts w:ascii="宋体" w:hAnsi="宋体" w:hint="eastAsia"/>
          <w:bCs/>
          <w:sz w:val="24"/>
        </w:rPr>
        <w:t>2</w:t>
      </w:r>
      <w:r>
        <w:rPr>
          <w:rFonts w:ascii="宋体" w:hAnsi="宋体" w:hint="eastAsia"/>
          <w:bCs/>
          <w:sz w:val="24"/>
        </w:rPr>
        <w:t>）如因中标人未能及时开立共管账户导致双方无法按照本合同约定的时间节点付款的，相关付款期限应予以顺延，直至中标人共管账户妥为设立后再行支付，在此期间未能支付款项不视为采购人违约。</w:t>
      </w:r>
    </w:p>
    <w:p w:rsidR="00000000" w:rsidRDefault="00623458">
      <w:pPr>
        <w:spacing w:before="240" w:line="360" w:lineRule="auto"/>
        <w:rPr>
          <w:rFonts w:ascii="宋体" w:hAnsi="宋体" w:hint="eastAsia"/>
          <w:b/>
          <w:sz w:val="24"/>
        </w:rPr>
      </w:pPr>
      <w:r>
        <w:rPr>
          <w:rFonts w:ascii="宋体" w:hAnsi="宋体" w:hint="eastAsia"/>
          <w:b/>
          <w:sz w:val="24"/>
        </w:rPr>
        <w:t>5</w:t>
      </w:r>
      <w:r>
        <w:rPr>
          <w:rFonts w:ascii="宋体" w:hAnsi="宋体" w:hint="eastAsia"/>
          <w:b/>
          <w:sz w:val="24"/>
        </w:rPr>
        <w:t>、本合同货物的交货时间及交货地点</w:t>
      </w:r>
    </w:p>
    <w:p w:rsidR="00000000" w:rsidRDefault="00623458">
      <w:pPr>
        <w:spacing w:before="120" w:line="360" w:lineRule="auto"/>
        <w:ind w:leftChars="228" w:left="2279" w:hangingChars="750" w:hanging="1800"/>
        <w:rPr>
          <w:rFonts w:ascii="宋体" w:hAnsi="宋体" w:hint="eastAsia"/>
          <w:b/>
          <w:sz w:val="24"/>
          <w:u w:val="single"/>
        </w:rPr>
      </w:pPr>
      <w:r>
        <w:rPr>
          <w:rFonts w:ascii="宋体" w:hAnsi="宋体" w:hint="eastAsia"/>
          <w:sz w:val="24"/>
        </w:rPr>
        <w:t>交货时间：</w:t>
      </w:r>
      <w:r>
        <w:rPr>
          <w:rFonts w:ascii="宋体" w:hAnsi="宋体" w:hint="eastAsia"/>
          <w:sz w:val="24"/>
          <w:u w:val="single"/>
        </w:rPr>
        <w:t xml:space="preserve">　合同签订后</w:t>
      </w:r>
      <w:r>
        <w:rPr>
          <w:rFonts w:ascii="宋体" w:hAnsi="宋体" w:hint="eastAsia"/>
          <w:sz w:val="24"/>
          <w:u w:val="single"/>
        </w:rPr>
        <w:t xml:space="preserve">   </w:t>
      </w:r>
      <w:r>
        <w:rPr>
          <w:rFonts w:ascii="宋体" w:hAnsi="宋体" w:hint="eastAsia"/>
          <w:sz w:val="24"/>
          <w:u w:val="single"/>
        </w:rPr>
        <w:t>日内（请以投标文件为准）</w:t>
      </w:r>
      <w:r>
        <w:rPr>
          <w:rFonts w:ascii="宋体" w:hAnsi="宋体" w:hint="eastAsia"/>
          <w:sz w:val="24"/>
          <w:u w:val="single"/>
        </w:rPr>
        <w:t xml:space="preserve"> </w:t>
      </w:r>
    </w:p>
    <w:p w:rsidR="00000000" w:rsidRDefault="00623458">
      <w:pPr>
        <w:spacing w:before="120" w:line="360" w:lineRule="auto"/>
        <w:ind w:firstLine="480"/>
        <w:rPr>
          <w:rFonts w:ascii="宋体" w:hAnsi="宋体" w:hint="eastAsia"/>
          <w:sz w:val="24"/>
        </w:rPr>
      </w:pPr>
      <w:r>
        <w:rPr>
          <w:rFonts w:ascii="宋体" w:hAnsi="宋体" w:hint="eastAsia"/>
          <w:sz w:val="24"/>
        </w:rPr>
        <w:t>交货地点：</w:t>
      </w:r>
      <w:r>
        <w:rPr>
          <w:rFonts w:ascii="宋体" w:hAnsi="宋体" w:hint="eastAsia"/>
          <w:sz w:val="24"/>
          <w:u w:val="single"/>
        </w:rPr>
        <w:t xml:space="preserve">　北京信息科技大学</w:t>
      </w:r>
      <w:r>
        <w:rPr>
          <w:rFonts w:ascii="宋体" w:hAnsi="宋体" w:hint="eastAsia"/>
          <w:sz w:val="24"/>
          <w:u w:val="single"/>
        </w:rPr>
        <w:t xml:space="preserve">                 </w:t>
      </w:r>
      <w:r>
        <w:rPr>
          <w:rFonts w:ascii="宋体" w:hAnsi="宋体" w:hint="eastAsia"/>
          <w:sz w:val="24"/>
          <w:u w:val="single"/>
        </w:rPr>
        <w:t xml:space="preserve">     </w:t>
      </w:r>
    </w:p>
    <w:p w:rsidR="00000000" w:rsidRDefault="00623458">
      <w:pPr>
        <w:spacing w:before="240" w:line="360" w:lineRule="auto"/>
        <w:rPr>
          <w:rFonts w:ascii="宋体" w:hAnsi="宋体" w:hint="eastAsia"/>
          <w:b/>
          <w:sz w:val="24"/>
        </w:rPr>
      </w:pPr>
      <w:r>
        <w:rPr>
          <w:rFonts w:ascii="宋体" w:hAnsi="宋体" w:hint="eastAsia"/>
          <w:b/>
          <w:sz w:val="24"/>
        </w:rPr>
        <w:t>6</w:t>
      </w:r>
      <w:r>
        <w:rPr>
          <w:rFonts w:ascii="宋体" w:hAnsi="宋体" w:hint="eastAsia"/>
          <w:b/>
          <w:sz w:val="24"/>
        </w:rPr>
        <w:t>、合同的生效。</w:t>
      </w:r>
    </w:p>
    <w:p w:rsidR="00000000" w:rsidRDefault="00623458">
      <w:pPr>
        <w:spacing w:before="120" w:line="360" w:lineRule="auto"/>
        <w:ind w:firstLine="454"/>
        <w:rPr>
          <w:rFonts w:ascii="宋体" w:hAnsi="宋体" w:hint="eastAsia"/>
          <w:sz w:val="24"/>
        </w:rPr>
      </w:pPr>
      <w:r>
        <w:rPr>
          <w:rFonts w:ascii="宋体" w:hAnsi="宋体" w:hint="eastAsia"/>
          <w:sz w:val="24"/>
        </w:rPr>
        <w:t>本合同经双方全权代表签署、加盖单位印章后生效。</w:t>
      </w:r>
    </w:p>
    <w:p w:rsidR="00000000" w:rsidRDefault="00623458">
      <w:pPr>
        <w:spacing w:before="120" w:line="360" w:lineRule="auto"/>
        <w:rPr>
          <w:rFonts w:ascii="宋体" w:hAnsi="宋体" w:hint="eastAsia"/>
          <w:sz w:val="24"/>
        </w:rPr>
      </w:pPr>
    </w:p>
    <w:p w:rsidR="00000000" w:rsidRDefault="00623458">
      <w:pPr>
        <w:spacing w:before="120" w:line="360" w:lineRule="auto"/>
        <w:rPr>
          <w:rFonts w:ascii="宋体" w:hAnsi="宋体" w:hint="eastAsia"/>
          <w:sz w:val="24"/>
          <w:u w:val="single"/>
        </w:rPr>
      </w:pPr>
      <w:r>
        <w:rPr>
          <w:rFonts w:ascii="宋体" w:hAnsi="宋体" w:hint="eastAsia"/>
          <w:sz w:val="24"/>
        </w:rPr>
        <w:t>甲方：</w:t>
      </w:r>
      <w:r>
        <w:rPr>
          <w:rFonts w:ascii="宋体" w:hAnsi="宋体" w:hint="eastAsia"/>
          <w:sz w:val="24"/>
          <w:u w:val="single"/>
        </w:rPr>
        <w:t>北京信息科技大学</w:t>
      </w:r>
      <w:r>
        <w:rPr>
          <w:rFonts w:ascii="宋体" w:hAnsi="宋体" w:hint="eastAsia"/>
          <w:sz w:val="24"/>
          <w:u w:val="single"/>
        </w:rPr>
        <w:t xml:space="preserve"> </w:t>
      </w:r>
      <w:r>
        <w:rPr>
          <w:rFonts w:ascii="宋体" w:hAnsi="宋体"/>
          <w:sz w:val="24"/>
        </w:rPr>
        <w:t>(</w:t>
      </w:r>
      <w:r>
        <w:rPr>
          <w:rFonts w:ascii="宋体" w:hAnsi="宋体" w:hint="eastAsia"/>
          <w:sz w:val="24"/>
        </w:rPr>
        <w:t>印章</w:t>
      </w:r>
      <w:r>
        <w:rPr>
          <w:rFonts w:ascii="宋体" w:hAnsi="宋体"/>
          <w:sz w:val="24"/>
        </w:rPr>
        <w:t>)</w:t>
      </w:r>
      <w:r>
        <w:rPr>
          <w:rFonts w:ascii="宋体" w:hAnsi="宋体" w:hint="eastAsia"/>
          <w:sz w:val="24"/>
        </w:rPr>
        <w:t xml:space="preserve">          </w:t>
      </w:r>
      <w:r>
        <w:rPr>
          <w:rFonts w:ascii="宋体" w:hAnsi="宋体" w:hint="eastAsia"/>
          <w:sz w:val="24"/>
        </w:rPr>
        <w:t>乙方：</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u w:val="single"/>
        </w:rPr>
        <w:t>公司</w:t>
      </w:r>
      <w:r>
        <w:rPr>
          <w:rFonts w:ascii="宋体" w:hAnsi="宋体" w:hint="eastAsia"/>
          <w:sz w:val="24"/>
          <w:u w:val="single"/>
        </w:rPr>
        <w:t xml:space="preserve"> </w:t>
      </w:r>
      <w:r>
        <w:rPr>
          <w:rFonts w:ascii="宋体" w:hAnsi="宋体"/>
          <w:sz w:val="24"/>
        </w:rPr>
        <w:t>(</w:t>
      </w:r>
      <w:r>
        <w:rPr>
          <w:rFonts w:ascii="宋体" w:hAnsi="宋体" w:hint="eastAsia"/>
          <w:sz w:val="24"/>
        </w:rPr>
        <w:t>印章</w:t>
      </w:r>
      <w:r>
        <w:rPr>
          <w:rFonts w:ascii="宋体" w:hAnsi="宋体"/>
          <w:sz w:val="24"/>
        </w:rPr>
        <w:t>)</w:t>
      </w:r>
    </w:p>
    <w:p w:rsidR="00000000" w:rsidRDefault="00623458">
      <w:pPr>
        <w:spacing w:before="120" w:line="360" w:lineRule="auto"/>
        <w:rPr>
          <w:rFonts w:ascii="宋体" w:hAnsi="宋体" w:hint="eastAsia"/>
          <w:sz w:val="24"/>
        </w:rPr>
      </w:pPr>
    </w:p>
    <w:p w:rsidR="00000000" w:rsidRDefault="00623458">
      <w:pPr>
        <w:spacing w:before="120" w:line="360" w:lineRule="auto"/>
        <w:rPr>
          <w:rFonts w:ascii="宋体" w:hAnsi="宋体" w:hint="eastAsia"/>
          <w:sz w:val="24"/>
        </w:rPr>
      </w:pPr>
      <w:r>
        <w:rPr>
          <w:rFonts w:ascii="宋体" w:hAnsi="宋体" w:hint="eastAsia"/>
          <w:sz w:val="24"/>
        </w:rPr>
        <w:t>2025</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r>
        <w:rPr>
          <w:rFonts w:ascii="宋体" w:hAnsi="宋体" w:hint="eastAsia"/>
          <w:sz w:val="24"/>
        </w:rPr>
        <w:t xml:space="preserve">                    2025</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日（此处空着，当面填写）</w:t>
      </w:r>
    </w:p>
    <w:p w:rsidR="00000000" w:rsidRDefault="00623458">
      <w:pPr>
        <w:spacing w:before="120" w:line="360" w:lineRule="auto"/>
        <w:rPr>
          <w:rFonts w:ascii="宋体" w:hAnsi="宋体" w:hint="eastAsia"/>
          <w:sz w:val="24"/>
        </w:rPr>
      </w:pPr>
    </w:p>
    <w:p w:rsidR="00000000" w:rsidRDefault="00623458">
      <w:pPr>
        <w:spacing w:before="120" w:line="360" w:lineRule="auto"/>
        <w:rPr>
          <w:rFonts w:ascii="宋体" w:hAnsi="宋体" w:hint="eastAsia"/>
          <w:sz w:val="24"/>
          <w:u w:val="single"/>
        </w:rPr>
      </w:pPr>
      <w:r>
        <w:rPr>
          <w:rFonts w:ascii="宋体" w:hAnsi="宋体" w:hint="eastAsia"/>
          <w:sz w:val="24"/>
        </w:rPr>
        <w:t>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 xml:space="preserve">       </w:t>
      </w:r>
      <w:r>
        <w:rPr>
          <w:rFonts w:ascii="宋体" w:hAnsi="宋体" w:hint="eastAsia"/>
          <w:sz w:val="24"/>
        </w:rPr>
        <w:t>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p>
    <w:p w:rsidR="00000000" w:rsidRDefault="00623458">
      <w:pPr>
        <w:wordWrap w:val="0"/>
        <w:spacing w:before="120" w:line="360" w:lineRule="auto"/>
        <w:ind w:right="480"/>
        <w:rPr>
          <w:rFonts w:ascii="宋体" w:hAnsi="宋体" w:hint="eastAsia"/>
          <w:sz w:val="24"/>
        </w:rPr>
      </w:pPr>
    </w:p>
    <w:p w:rsidR="00000000" w:rsidRDefault="00623458">
      <w:pPr>
        <w:spacing w:before="120" w:line="360" w:lineRule="auto"/>
        <w:rPr>
          <w:rFonts w:ascii="宋体" w:hAnsi="宋体" w:hint="eastAsia"/>
          <w:sz w:val="24"/>
          <w:u w:val="single"/>
        </w:rPr>
      </w:pPr>
      <w:r>
        <w:rPr>
          <w:rFonts w:ascii="宋体" w:hAnsi="宋体" w:hint="eastAsia"/>
          <w:sz w:val="24"/>
        </w:rPr>
        <w:t>地址：</w:t>
      </w:r>
      <w:r>
        <w:rPr>
          <w:rFonts w:ascii="宋体" w:hAnsi="宋体" w:hint="eastAsia"/>
          <w:sz w:val="24"/>
          <w:u w:val="single"/>
        </w:rPr>
        <w:t>北京市昌平区太行路</w:t>
      </w:r>
      <w:r>
        <w:rPr>
          <w:rFonts w:ascii="宋体" w:hAnsi="宋体" w:hint="eastAsia"/>
          <w:sz w:val="24"/>
          <w:u w:val="single"/>
        </w:rPr>
        <w:t>55</w:t>
      </w:r>
      <w:r>
        <w:rPr>
          <w:rFonts w:ascii="宋体" w:hAnsi="宋体" w:hint="eastAsia"/>
          <w:sz w:val="24"/>
          <w:u w:val="single"/>
        </w:rPr>
        <w:t>号</w:t>
      </w:r>
      <w:r>
        <w:rPr>
          <w:rFonts w:ascii="宋体" w:hAnsi="宋体" w:hint="eastAsia"/>
          <w:sz w:val="24"/>
        </w:rPr>
        <w:t xml:space="preserve">         </w:t>
      </w:r>
      <w:r>
        <w:rPr>
          <w:rFonts w:ascii="宋体" w:hAnsi="宋体" w:hint="eastAsia"/>
          <w:sz w:val="24"/>
        </w:rPr>
        <w:t>地址：</w:t>
      </w:r>
      <w:r>
        <w:rPr>
          <w:rFonts w:ascii="宋体" w:hAnsi="宋体" w:hint="eastAsia"/>
          <w:sz w:val="24"/>
          <w:u w:val="single"/>
        </w:rPr>
        <w:t xml:space="preserve">                 </w:t>
      </w:r>
      <w:r>
        <w:rPr>
          <w:rFonts w:ascii="宋体" w:hAnsi="宋体" w:hint="eastAsia"/>
          <w:sz w:val="24"/>
          <w:u w:val="single"/>
        </w:rPr>
        <w:t xml:space="preserve">          </w:t>
      </w:r>
    </w:p>
    <w:p w:rsidR="00000000" w:rsidRDefault="00623458">
      <w:pPr>
        <w:spacing w:before="120" w:line="360" w:lineRule="auto"/>
        <w:rPr>
          <w:rFonts w:ascii="宋体" w:hAnsi="宋体" w:hint="eastAsia"/>
          <w:sz w:val="24"/>
        </w:rPr>
      </w:pPr>
    </w:p>
    <w:p w:rsidR="00000000" w:rsidRDefault="00623458">
      <w:pPr>
        <w:spacing w:before="120" w:line="360" w:lineRule="auto"/>
        <w:rPr>
          <w:rFonts w:ascii="宋体" w:hAnsi="宋体" w:hint="eastAsia"/>
          <w:sz w:val="24"/>
          <w:u w:val="single"/>
        </w:rPr>
      </w:pPr>
      <w:r>
        <w:rPr>
          <w:rFonts w:ascii="宋体" w:hAnsi="宋体" w:hint="eastAsia"/>
          <w:sz w:val="24"/>
        </w:rPr>
        <w:t>邮政编码：</w:t>
      </w:r>
      <w:r>
        <w:rPr>
          <w:rFonts w:ascii="宋体" w:hAnsi="宋体" w:hint="eastAsia"/>
          <w:sz w:val="24"/>
          <w:u w:val="single"/>
        </w:rPr>
        <w:t xml:space="preserve">    100192        </w:t>
      </w:r>
      <w:r>
        <w:rPr>
          <w:rFonts w:ascii="宋体" w:hAnsi="宋体" w:hint="eastAsia"/>
          <w:sz w:val="24"/>
        </w:rPr>
        <w:t xml:space="preserve">          </w:t>
      </w:r>
      <w:r>
        <w:rPr>
          <w:rFonts w:ascii="宋体" w:hAnsi="宋体" w:hint="eastAsia"/>
          <w:sz w:val="24"/>
        </w:rPr>
        <w:t>邮政编码：</w:t>
      </w:r>
      <w:r>
        <w:rPr>
          <w:rFonts w:ascii="宋体" w:hAnsi="宋体" w:hint="eastAsia"/>
          <w:sz w:val="24"/>
          <w:u w:val="single"/>
        </w:rPr>
        <w:t xml:space="preserve">                      </w:t>
      </w:r>
    </w:p>
    <w:p w:rsidR="00000000" w:rsidRDefault="00623458">
      <w:pPr>
        <w:spacing w:before="120" w:line="360" w:lineRule="auto"/>
        <w:rPr>
          <w:rFonts w:ascii="宋体" w:hAnsi="宋体" w:hint="eastAsia"/>
          <w:sz w:val="24"/>
        </w:rPr>
      </w:pPr>
    </w:p>
    <w:p w:rsidR="00000000" w:rsidRDefault="00623458">
      <w:pPr>
        <w:spacing w:before="120" w:line="360" w:lineRule="auto"/>
        <w:rPr>
          <w:rFonts w:ascii="宋体" w:hAnsi="宋体" w:hint="eastAsia"/>
          <w:sz w:val="24"/>
          <w:u w:val="single"/>
        </w:rPr>
      </w:pPr>
      <w:r>
        <w:rPr>
          <w:rFonts w:ascii="宋体" w:hAnsi="宋体" w:hint="eastAsia"/>
          <w:sz w:val="24"/>
        </w:rPr>
        <w:t>电话：</w:t>
      </w:r>
      <w:r>
        <w:rPr>
          <w:rFonts w:ascii="宋体" w:hAnsi="宋体" w:hint="eastAsia"/>
          <w:sz w:val="24"/>
          <w:u w:val="single"/>
        </w:rPr>
        <w:t xml:space="preserve"> </w:t>
      </w:r>
      <w:r>
        <w:rPr>
          <w:rFonts w:ascii="宋体" w:hAnsi="宋体"/>
          <w:sz w:val="24"/>
          <w:u w:val="single"/>
        </w:rPr>
        <w:t>010-80187368</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电话：</w:t>
      </w:r>
      <w:r>
        <w:rPr>
          <w:rFonts w:ascii="宋体" w:hAnsi="宋体" w:hint="eastAsia"/>
          <w:sz w:val="24"/>
          <w:u w:val="single"/>
        </w:rPr>
        <w:t xml:space="preserve">                          </w:t>
      </w:r>
    </w:p>
    <w:p w:rsidR="00000000" w:rsidRDefault="00623458">
      <w:pPr>
        <w:spacing w:before="120" w:line="360" w:lineRule="auto"/>
        <w:rPr>
          <w:rFonts w:ascii="宋体" w:hAnsi="宋体" w:hint="eastAsia"/>
          <w:sz w:val="24"/>
        </w:rPr>
      </w:pPr>
    </w:p>
    <w:p w:rsidR="00000000" w:rsidRDefault="00623458">
      <w:pPr>
        <w:spacing w:before="120" w:line="360" w:lineRule="auto"/>
        <w:rPr>
          <w:rFonts w:ascii="宋体" w:hAnsi="宋体" w:hint="eastAsia"/>
          <w:sz w:val="24"/>
          <w:u w:val="single"/>
        </w:rPr>
      </w:pPr>
      <w:r>
        <w:rPr>
          <w:rFonts w:ascii="宋体" w:hAnsi="宋体" w:hint="eastAsia"/>
          <w:sz w:val="24"/>
        </w:rPr>
        <w:t>开户银行：</w:t>
      </w:r>
      <w:r>
        <w:rPr>
          <w:rFonts w:ascii="宋体" w:hAnsi="宋体" w:hint="eastAsia"/>
          <w:sz w:val="24"/>
          <w:u w:val="single"/>
        </w:rPr>
        <w:t>北京银行学知支行</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开户银行：</w:t>
      </w:r>
      <w:r>
        <w:rPr>
          <w:rFonts w:ascii="宋体" w:hAnsi="宋体" w:hint="eastAsia"/>
          <w:sz w:val="24"/>
          <w:u w:val="single"/>
        </w:rPr>
        <w:t xml:space="preserve">                       </w:t>
      </w:r>
    </w:p>
    <w:p w:rsidR="00000000" w:rsidRDefault="00623458">
      <w:pPr>
        <w:spacing w:before="120" w:line="360" w:lineRule="auto"/>
        <w:rPr>
          <w:rFonts w:ascii="宋体" w:hAnsi="宋体" w:hint="eastAsia"/>
          <w:sz w:val="24"/>
        </w:rPr>
      </w:pPr>
    </w:p>
    <w:p w:rsidR="00000000" w:rsidRDefault="00623458">
      <w:pPr>
        <w:spacing w:before="120" w:line="360" w:lineRule="auto"/>
        <w:rPr>
          <w:rFonts w:ascii="宋体" w:hAnsi="宋体" w:hint="eastAsia"/>
          <w:sz w:val="24"/>
          <w:u w:val="single"/>
        </w:rPr>
      </w:pPr>
      <w:r>
        <w:rPr>
          <w:rFonts w:ascii="宋体" w:hAnsi="宋体" w:hint="eastAsia"/>
          <w:sz w:val="24"/>
        </w:rPr>
        <w:t>账号：</w:t>
      </w:r>
      <w:r>
        <w:rPr>
          <w:rFonts w:ascii="宋体" w:hAnsi="宋体"/>
          <w:w w:val="90"/>
          <w:sz w:val="24"/>
          <w:u w:val="single"/>
        </w:rPr>
        <w:t>0109 0375 7001 2011 1040 824</w:t>
      </w:r>
      <w:r>
        <w:rPr>
          <w:rFonts w:ascii="宋体" w:hAnsi="宋体" w:hint="eastAsia"/>
          <w:sz w:val="24"/>
        </w:rPr>
        <w:t xml:space="preserve">       </w:t>
      </w:r>
      <w:r>
        <w:rPr>
          <w:rFonts w:ascii="宋体" w:hAnsi="宋体" w:hint="eastAsia"/>
          <w:sz w:val="24"/>
        </w:rPr>
        <w:t>账号：</w:t>
      </w:r>
      <w:r>
        <w:rPr>
          <w:rFonts w:ascii="宋体" w:hAnsi="宋体" w:hint="eastAsia"/>
          <w:sz w:val="24"/>
          <w:u w:val="single"/>
        </w:rPr>
        <w:t xml:space="preserve">                    </w:t>
      </w:r>
      <w:r>
        <w:rPr>
          <w:rFonts w:ascii="宋体" w:hAnsi="宋体" w:hint="eastAsia"/>
          <w:sz w:val="24"/>
          <w:u w:val="single"/>
        </w:rPr>
        <w:t xml:space="preserve">      </w:t>
      </w:r>
    </w:p>
    <w:p w:rsidR="00000000" w:rsidRDefault="00623458">
      <w:pPr>
        <w:spacing w:line="360" w:lineRule="auto"/>
        <w:rPr>
          <w:rFonts w:ascii="宋体" w:hAnsi="宋体" w:hint="eastAsia"/>
          <w:sz w:val="24"/>
        </w:rPr>
      </w:pPr>
    </w:p>
    <w:p w:rsidR="00000000" w:rsidRDefault="00623458">
      <w:pPr>
        <w:spacing w:line="360" w:lineRule="auto"/>
        <w:rPr>
          <w:rFonts w:ascii="宋体" w:hAnsi="宋体" w:hint="eastAsia"/>
          <w:sz w:val="24"/>
        </w:rPr>
      </w:pPr>
      <w:r>
        <w:rPr>
          <w:rFonts w:ascii="宋体" w:hAnsi="宋体" w:hint="eastAsia"/>
          <w:sz w:val="24"/>
        </w:rPr>
        <w:t>纳税人识别号：</w:t>
      </w:r>
      <w:r>
        <w:rPr>
          <w:rFonts w:ascii="宋体" w:hAnsi="宋体" w:hint="eastAsia"/>
          <w:sz w:val="24"/>
          <w:u w:val="single"/>
        </w:rPr>
        <w:t>121100006908051713</w:t>
      </w:r>
    </w:p>
    <w:p w:rsidR="00000000" w:rsidRDefault="00623458">
      <w:pPr>
        <w:spacing w:before="120" w:line="360" w:lineRule="auto"/>
        <w:jc w:val="center"/>
        <w:outlineLvl w:val="1"/>
        <w:rPr>
          <w:rFonts w:ascii="宋体" w:hAnsi="宋体" w:hint="eastAsia"/>
          <w:b/>
          <w:sz w:val="24"/>
        </w:rPr>
      </w:pPr>
      <w:r>
        <w:rPr>
          <w:rFonts w:ascii="宋体" w:hAnsi="宋体"/>
          <w:b/>
          <w:sz w:val="24"/>
        </w:rPr>
        <w:br w:type="page"/>
      </w:r>
      <w:r>
        <w:rPr>
          <w:rFonts w:ascii="宋体" w:hAnsi="宋体" w:hint="eastAsia"/>
          <w:b/>
          <w:sz w:val="28"/>
          <w:szCs w:val="28"/>
        </w:rPr>
        <w:t>合同通用条款</w:t>
      </w:r>
    </w:p>
    <w:p w:rsidR="00000000" w:rsidRDefault="00623458">
      <w:pPr>
        <w:pStyle w:val="3"/>
        <w:tabs>
          <w:tab w:val="left" w:pos="900"/>
        </w:tabs>
        <w:spacing w:before="0" w:after="0" w:line="360" w:lineRule="auto"/>
        <w:rPr>
          <w:rFonts w:hAnsi="宋体" w:hint="eastAsia"/>
          <w:szCs w:val="24"/>
        </w:rPr>
      </w:pPr>
      <w:bookmarkStart w:id="865" w:name="_Ref467379109"/>
      <w:bookmarkStart w:id="866" w:name="_Ref467379214"/>
      <w:bookmarkStart w:id="867" w:name="_Ref467378463"/>
      <w:bookmarkStart w:id="868" w:name="_Ref467378404"/>
      <w:bookmarkStart w:id="869" w:name="_Ref467378499"/>
      <w:bookmarkStart w:id="870" w:name="_Ref467379094"/>
      <w:bookmarkStart w:id="871" w:name="_Ref467379101"/>
      <w:bookmarkStart w:id="872" w:name="_Ref467379205"/>
      <w:bookmarkStart w:id="873" w:name="_Toc487900349"/>
      <w:bookmarkStart w:id="874" w:name="_Ref467379225"/>
      <w:bookmarkStart w:id="875" w:name="_Ref467379195"/>
      <w:r>
        <w:rPr>
          <w:rFonts w:hAnsi="宋体" w:hint="eastAsia"/>
          <w:szCs w:val="24"/>
        </w:rPr>
        <w:t xml:space="preserve">1    </w:t>
      </w:r>
      <w:r>
        <w:rPr>
          <w:rFonts w:hAnsi="宋体" w:hint="eastAsia"/>
          <w:szCs w:val="24"/>
        </w:rPr>
        <w:t>定义</w:t>
      </w:r>
      <w:bookmarkEnd w:id="865"/>
      <w:bookmarkEnd w:id="866"/>
      <w:bookmarkEnd w:id="867"/>
      <w:bookmarkEnd w:id="868"/>
      <w:bookmarkEnd w:id="869"/>
      <w:bookmarkEnd w:id="870"/>
      <w:bookmarkEnd w:id="871"/>
      <w:bookmarkEnd w:id="872"/>
      <w:bookmarkEnd w:id="873"/>
      <w:bookmarkEnd w:id="874"/>
      <w:bookmarkEnd w:id="875"/>
    </w:p>
    <w:p w:rsidR="00000000" w:rsidRDefault="00623458">
      <w:pPr>
        <w:tabs>
          <w:tab w:val="left" w:pos="900"/>
        </w:tabs>
        <w:spacing w:line="360" w:lineRule="auto"/>
        <w:ind w:left="900"/>
        <w:rPr>
          <w:rFonts w:ascii="宋体" w:hAnsi="宋体" w:hint="eastAsia"/>
          <w:sz w:val="24"/>
        </w:rPr>
      </w:pPr>
      <w:r>
        <w:rPr>
          <w:rFonts w:ascii="宋体" w:hAnsi="宋体" w:hint="eastAsia"/>
          <w:sz w:val="24"/>
        </w:rPr>
        <w:t>本合同中的下列术语应解释为：</w:t>
      </w:r>
    </w:p>
    <w:p w:rsidR="00000000" w:rsidRDefault="00623458">
      <w:pPr>
        <w:pStyle w:val="23"/>
        <w:spacing w:line="360" w:lineRule="auto"/>
        <w:ind w:leftChars="1" w:left="720" w:hangingChars="299" w:hanging="718"/>
        <w:rPr>
          <w:rFonts w:ascii="宋体" w:eastAsia="宋体" w:hAnsi="宋体" w:hint="eastAsia"/>
        </w:rPr>
      </w:pPr>
      <w:r>
        <w:rPr>
          <w:rFonts w:ascii="宋体" w:eastAsia="宋体" w:hAnsi="宋体" w:hint="eastAsia"/>
        </w:rPr>
        <w:t xml:space="preserve">1.1   </w:t>
      </w:r>
      <w:r>
        <w:rPr>
          <w:rFonts w:ascii="宋体" w:eastAsia="宋体" w:hAnsi="宋体"/>
        </w:rPr>
        <w:t>“</w:t>
      </w:r>
      <w:r>
        <w:rPr>
          <w:rFonts w:ascii="宋体" w:eastAsia="宋体" w:hAnsi="宋体" w:hint="eastAsia"/>
        </w:rPr>
        <w:t>合</w:t>
      </w:r>
      <w:r>
        <w:rPr>
          <w:rFonts w:ascii="宋体" w:eastAsia="宋体" w:hAnsi="宋体" w:hint="eastAsia"/>
        </w:rPr>
        <w:t>同”系指甲乙双方签署的、合同格式中载明的甲乙双方所达成的协议，包括所有的附件、附录和构成合同的其它文件。</w:t>
      </w:r>
    </w:p>
    <w:p w:rsidR="00000000" w:rsidRDefault="00623458">
      <w:pPr>
        <w:spacing w:line="360" w:lineRule="auto"/>
        <w:ind w:left="960" w:hanging="960"/>
        <w:rPr>
          <w:rFonts w:ascii="宋体" w:hAnsi="宋体" w:hint="eastAsia"/>
          <w:sz w:val="24"/>
        </w:rPr>
      </w:pPr>
      <w:r>
        <w:rPr>
          <w:rFonts w:ascii="宋体" w:hAnsi="宋体" w:hint="eastAsia"/>
          <w:sz w:val="24"/>
        </w:rPr>
        <w:t xml:space="preserve">1.2   </w:t>
      </w:r>
      <w:r>
        <w:rPr>
          <w:rFonts w:ascii="宋体" w:hAnsi="宋体"/>
          <w:sz w:val="24"/>
        </w:rPr>
        <w:t>“</w:t>
      </w:r>
      <w:r>
        <w:rPr>
          <w:rFonts w:ascii="宋体" w:hAnsi="宋体" w:hint="eastAsia"/>
          <w:sz w:val="24"/>
        </w:rPr>
        <w:t>合同价”系指根据合同约定，乙方在完全履行合同义务后甲方应付给乙方的价格。</w:t>
      </w:r>
    </w:p>
    <w:p w:rsidR="00000000" w:rsidRDefault="00623458">
      <w:pPr>
        <w:spacing w:line="360" w:lineRule="auto"/>
        <w:ind w:left="960" w:hanging="960"/>
        <w:rPr>
          <w:rFonts w:ascii="宋体" w:hAnsi="宋体" w:hint="eastAsia"/>
          <w:sz w:val="24"/>
        </w:rPr>
      </w:pPr>
      <w:r>
        <w:rPr>
          <w:rFonts w:ascii="宋体" w:hAnsi="宋体" w:hint="eastAsia"/>
          <w:sz w:val="24"/>
        </w:rPr>
        <w:t xml:space="preserve">1.3   </w:t>
      </w:r>
      <w:r>
        <w:rPr>
          <w:rFonts w:ascii="宋体" w:hAnsi="宋体" w:hint="eastAsia"/>
          <w:sz w:val="24"/>
        </w:rPr>
        <w:t>“货物”系指乙方根据合同约定须向甲方提供的设备，包括技术说明、手册等其它相关资料。</w:t>
      </w:r>
    </w:p>
    <w:p w:rsidR="00000000" w:rsidRDefault="00623458">
      <w:pPr>
        <w:spacing w:line="360" w:lineRule="auto"/>
        <w:ind w:left="960" w:hanging="960"/>
        <w:rPr>
          <w:rFonts w:ascii="宋体" w:hAnsi="宋体" w:hint="eastAsia"/>
          <w:sz w:val="24"/>
        </w:rPr>
      </w:pPr>
      <w:r>
        <w:rPr>
          <w:rFonts w:ascii="宋体" w:hAnsi="宋体" w:hint="eastAsia"/>
          <w:sz w:val="24"/>
        </w:rPr>
        <w:t xml:space="preserve">1.4   </w:t>
      </w:r>
      <w:r>
        <w:rPr>
          <w:rFonts w:ascii="宋体" w:hAnsi="宋体"/>
          <w:sz w:val="24"/>
        </w:rPr>
        <w:t>“</w:t>
      </w:r>
      <w:r>
        <w:rPr>
          <w:rFonts w:ascii="宋体" w:hAnsi="宋体" w:hint="eastAsia"/>
          <w:sz w:val="24"/>
        </w:rPr>
        <w:t>服务”系指根据合同约定乙方承担与供货有关的安装、调试、提供技术</w:t>
      </w:r>
      <w:r>
        <w:rPr>
          <w:rFonts w:ascii="宋体" w:hAnsi="宋体" w:hint="eastAsia"/>
          <w:sz w:val="24"/>
        </w:rPr>
        <w:t>援助、培训和其他类似的服务。</w:t>
      </w:r>
    </w:p>
    <w:p w:rsidR="00000000" w:rsidRDefault="00623458">
      <w:pPr>
        <w:spacing w:line="360" w:lineRule="auto"/>
        <w:rPr>
          <w:rFonts w:ascii="宋体" w:hAnsi="宋体" w:hint="eastAsia"/>
          <w:sz w:val="24"/>
        </w:rPr>
      </w:pPr>
      <w:bookmarkStart w:id="876" w:name="_Ref467378840"/>
      <w:r>
        <w:rPr>
          <w:rFonts w:ascii="宋体" w:hAnsi="宋体" w:hint="eastAsia"/>
          <w:sz w:val="24"/>
        </w:rPr>
        <w:t xml:space="preserve">1.5   </w:t>
      </w:r>
      <w:r>
        <w:rPr>
          <w:rFonts w:ascii="宋体" w:hAnsi="宋体"/>
          <w:sz w:val="24"/>
        </w:rPr>
        <w:t>“</w:t>
      </w:r>
      <w:r>
        <w:rPr>
          <w:rFonts w:ascii="宋体" w:hAnsi="宋体" w:hint="eastAsia"/>
          <w:sz w:val="24"/>
        </w:rPr>
        <w:t>甲方”系指与成交人签署供货合同的单位（含最终用户）。</w:t>
      </w:r>
      <w:bookmarkEnd w:id="876"/>
    </w:p>
    <w:p w:rsidR="00000000" w:rsidRDefault="00623458">
      <w:pPr>
        <w:spacing w:line="360" w:lineRule="auto"/>
        <w:ind w:left="960" w:hanging="960"/>
        <w:rPr>
          <w:rFonts w:ascii="宋体" w:hAnsi="宋体" w:hint="eastAsia"/>
          <w:sz w:val="24"/>
        </w:rPr>
      </w:pPr>
      <w:bookmarkStart w:id="877" w:name="_Ref467379400"/>
      <w:r>
        <w:rPr>
          <w:rFonts w:ascii="宋体" w:hAnsi="宋体" w:hint="eastAsia"/>
          <w:sz w:val="24"/>
        </w:rPr>
        <w:t xml:space="preserve">1.6   </w:t>
      </w:r>
      <w:r>
        <w:rPr>
          <w:rFonts w:ascii="宋体" w:hAnsi="宋体"/>
          <w:sz w:val="24"/>
        </w:rPr>
        <w:t>“</w:t>
      </w:r>
      <w:r>
        <w:rPr>
          <w:rFonts w:ascii="宋体" w:hAnsi="宋体" w:hint="eastAsia"/>
          <w:sz w:val="24"/>
        </w:rPr>
        <w:t>乙方”系指根据合同约定提供货物及相关服务的成交人。</w:t>
      </w:r>
      <w:bookmarkEnd w:id="877"/>
    </w:p>
    <w:p w:rsidR="00000000" w:rsidRDefault="00623458">
      <w:pPr>
        <w:tabs>
          <w:tab w:val="left" w:pos="900"/>
        </w:tabs>
        <w:spacing w:line="360" w:lineRule="auto"/>
        <w:rPr>
          <w:rFonts w:ascii="宋体" w:hAnsi="宋体" w:hint="eastAsia"/>
          <w:sz w:val="24"/>
        </w:rPr>
      </w:pPr>
      <w:bookmarkStart w:id="878" w:name="_Ref467379436"/>
      <w:r>
        <w:rPr>
          <w:rFonts w:ascii="宋体" w:hAnsi="宋体" w:hint="eastAsia"/>
          <w:sz w:val="24"/>
        </w:rPr>
        <w:t xml:space="preserve">1.7   </w:t>
      </w:r>
      <w:r>
        <w:rPr>
          <w:rFonts w:ascii="宋体" w:hAnsi="宋体"/>
          <w:sz w:val="24"/>
        </w:rPr>
        <w:t>“</w:t>
      </w:r>
      <w:r>
        <w:rPr>
          <w:rFonts w:ascii="宋体" w:hAnsi="宋体" w:hint="eastAsia"/>
          <w:sz w:val="24"/>
        </w:rPr>
        <w:t>现场”系指合同约定货物将要实施和安装调试的地点。</w:t>
      </w:r>
      <w:bookmarkEnd w:id="878"/>
    </w:p>
    <w:p w:rsidR="00000000" w:rsidRDefault="00623458">
      <w:pPr>
        <w:spacing w:line="360" w:lineRule="auto"/>
        <w:ind w:left="960" w:hanging="960"/>
        <w:rPr>
          <w:rFonts w:ascii="宋体" w:hAnsi="宋体" w:hint="eastAsia"/>
          <w:sz w:val="24"/>
        </w:rPr>
      </w:pPr>
      <w:r>
        <w:rPr>
          <w:rFonts w:ascii="宋体" w:hAnsi="宋体" w:hint="eastAsia"/>
          <w:sz w:val="24"/>
        </w:rPr>
        <w:t xml:space="preserve">1.8   </w:t>
      </w:r>
      <w:r>
        <w:rPr>
          <w:rFonts w:ascii="宋体" w:hAnsi="宋体"/>
          <w:sz w:val="24"/>
        </w:rPr>
        <w:t>“</w:t>
      </w:r>
      <w:r>
        <w:rPr>
          <w:rFonts w:ascii="宋体" w:hAnsi="宋体" w:hint="eastAsia"/>
          <w:sz w:val="24"/>
        </w:rPr>
        <w:t>验收”系指合同双方依据强制性的国家技术质量规范和合同约定，确认合同项下的货物符合合同规定的活动。</w:t>
      </w:r>
    </w:p>
    <w:p w:rsidR="00000000" w:rsidRDefault="00623458">
      <w:pPr>
        <w:spacing w:line="360" w:lineRule="auto"/>
        <w:ind w:left="960" w:hanging="960"/>
        <w:rPr>
          <w:rFonts w:ascii="宋体" w:hAnsi="宋体" w:hint="eastAsia"/>
          <w:sz w:val="24"/>
        </w:rPr>
      </w:pPr>
      <w:r>
        <w:rPr>
          <w:rFonts w:ascii="宋体" w:hAnsi="宋体" w:hint="eastAsia"/>
          <w:sz w:val="24"/>
        </w:rPr>
        <w:t xml:space="preserve">1.9    </w:t>
      </w:r>
      <w:r>
        <w:rPr>
          <w:rFonts w:ascii="宋体" w:hAnsi="宋体" w:hint="eastAsia"/>
          <w:sz w:val="24"/>
        </w:rPr>
        <w:t>上述术语的具体内容须与投标文件一致。</w:t>
      </w:r>
    </w:p>
    <w:p w:rsidR="00000000" w:rsidRDefault="00623458">
      <w:pPr>
        <w:pStyle w:val="3"/>
        <w:tabs>
          <w:tab w:val="left" w:pos="900"/>
        </w:tabs>
        <w:spacing w:before="0" w:after="0" w:line="360" w:lineRule="auto"/>
        <w:rPr>
          <w:rFonts w:hAnsi="宋体" w:hint="eastAsia"/>
          <w:szCs w:val="24"/>
        </w:rPr>
      </w:pPr>
      <w:bookmarkStart w:id="879" w:name="_Toc487900350"/>
      <w:r>
        <w:rPr>
          <w:rFonts w:hAnsi="宋体" w:hint="eastAsia"/>
          <w:szCs w:val="24"/>
        </w:rPr>
        <w:t xml:space="preserve">2    </w:t>
      </w:r>
      <w:r>
        <w:rPr>
          <w:rFonts w:hAnsi="宋体" w:hint="eastAsia"/>
          <w:szCs w:val="24"/>
        </w:rPr>
        <w:t>技术规范</w:t>
      </w:r>
      <w:bookmarkEnd w:id="879"/>
    </w:p>
    <w:p w:rsidR="00000000" w:rsidRDefault="00623458">
      <w:pPr>
        <w:tabs>
          <w:tab w:val="left" w:pos="900"/>
        </w:tabs>
        <w:spacing w:line="360" w:lineRule="auto"/>
        <w:ind w:left="720" w:hanging="720"/>
        <w:rPr>
          <w:rFonts w:ascii="宋体" w:hAnsi="宋体" w:hint="eastAsia"/>
          <w:sz w:val="24"/>
        </w:rPr>
      </w:pPr>
      <w:r>
        <w:rPr>
          <w:rFonts w:ascii="宋体" w:hAnsi="宋体" w:hint="eastAsia"/>
          <w:sz w:val="24"/>
        </w:rPr>
        <w:t xml:space="preserve">2.1   </w:t>
      </w:r>
      <w:r>
        <w:rPr>
          <w:rFonts w:ascii="宋体" w:hAnsi="宋体" w:hint="eastAsia"/>
          <w:sz w:val="24"/>
        </w:rPr>
        <w:t>提交货物的技术规范应与采购文件规定的技术规范和技术规范附件</w:t>
      </w:r>
      <w:r>
        <w:rPr>
          <w:rFonts w:ascii="宋体" w:hAnsi="宋体"/>
          <w:sz w:val="24"/>
        </w:rPr>
        <w:t>(</w:t>
      </w:r>
      <w:r>
        <w:rPr>
          <w:rFonts w:ascii="宋体" w:hAnsi="宋体" w:hint="eastAsia"/>
          <w:sz w:val="24"/>
        </w:rPr>
        <w:t>如果有的话</w:t>
      </w:r>
      <w:r>
        <w:rPr>
          <w:rFonts w:ascii="宋体" w:hAnsi="宋体"/>
          <w:sz w:val="24"/>
        </w:rPr>
        <w:t>)</w:t>
      </w:r>
      <w:r>
        <w:rPr>
          <w:rFonts w:ascii="宋体" w:hAnsi="宋体" w:hint="eastAsia"/>
          <w:sz w:val="24"/>
        </w:rPr>
        <w:t>及其报价文件的技</w:t>
      </w:r>
      <w:r>
        <w:rPr>
          <w:rFonts w:ascii="宋体" w:hAnsi="宋体" w:hint="eastAsia"/>
          <w:sz w:val="24"/>
        </w:rPr>
        <w:t>术规范偏差表</w:t>
      </w:r>
      <w:r>
        <w:rPr>
          <w:rFonts w:ascii="宋体" w:hAnsi="宋体"/>
          <w:sz w:val="24"/>
        </w:rPr>
        <w:t>(</w:t>
      </w:r>
      <w:r>
        <w:rPr>
          <w:rFonts w:ascii="宋体" w:hAnsi="宋体" w:hint="eastAsia"/>
          <w:sz w:val="24"/>
        </w:rPr>
        <w:t>如果被甲方接受的话</w:t>
      </w:r>
      <w:r>
        <w:rPr>
          <w:rFonts w:ascii="宋体" w:hAnsi="宋体"/>
          <w:sz w:val="24"/>
        </w:rPr>
        <w:t>)</w:t>
      </w:r>
      <w:r>
        <w:rPr>
          <w:rFonts w:ascii="宋体" w:hAnsi="宋体" w:hint="eastAsia"/>
          <w:sz w:val="24"/>
        </w:rPr>
        <w:t>相一致。若技术规范中无相应说明，则以国家有关部门最新颁布的相应标准及规范为准。</w:t>
      </w:r>
    </w:p>
    <w:p w:rsidR="00000000" w:rsidRDefault="00623458">
      <w:pPr>
        <w:pStyle w:val="3"/>
        <w:tabs>
          <w:tab w:val="left" w:pos="900"/>
        </w:tabs>
        <w:spacing w:before="0" w:after="0" w:line="360" w:lineRule="auto"/>
        <w:rPr>
          <w:rFonts w:hAnsi="宋体" w:hint="eastAsia"/>
          <w:szCs w:val="24"/>
        </w:rPr>
      </w:pPr>
      <w:bookmarkStart w:id="880" w:name="_Toc487900351"/>
      <w:r>
        <w:rPr>
          <w:rFonts w:hAnsi="宋体" w:hint="eastAsia"/>
          <w:szCs w:val="24"/>
        </w:rPr>
        <w:t xml:space="preserve">3    </w:t>
      </w:r>
      <w:r>
        <w:rPr>
          <w:rFonts w:hAnsi="宋体" w:hint="eastAsia"/>
          <w:szCs w:val="24"/>
        </w:rPr>
        <w:t>知识产权</w:t>
      </w:r>
      <w:bookmarkEnd w:id="880"/>
    </w:p>
    <w:p w:rsidR="00000000" w:rsidRDefault="00623458">
      <w:pPr>
        <w:spacing w:line="360" w:lineRule="auto"/>
        <w:ind w:left="720" w:hanging="720"/>
        <w:rPr>
          <w:rFonts w:ascii="宋体" w:hAnsi="宋体" w:hint="eastAsia"/>
          <w:sz w:val="24"/>
        </w:rPr>
      </w:pPr>
      <w:r>
        <w:rPr>
          <w:rFonts w:ascii="宋体" w:hAnsi="宋体" w:hint="eastAsia"/>
          <w:sz w:val="24"/>
        </w:rPr>
        <w:t xml:space="preserve">3.1   </w:t>
      </w:r>
      <w:r>
        <w:rPr>
          <w:rFonts w:ascii="宋体" w:hAnsi="宋体" w:hint="eastAsia"/>
          <w:sz w:val="24"/>
        </w:rPr>
        <w:t>乙方应保证甲方在使用其提供的货物或其任何一部分时不受第三方提出的侵犯专利权、著作权、商标权和工业设计权等的起诉。如发生第三方指控乙方提供的货物侵权的，因此给甲方造成损失的，乙方应承担赔偿责任（包括但不限于甲方已经支付或虽未实际支付但已确认需要支付的违约金、损害赔偿金、律师费、诉讼费用等）。如果任何第三方提出侵权指控，乙方须与第三方交涉并承担由此发生的一切责任、费用</w:t>
      </w:r>
      <w:r>
        <w:rPr>
          <w:rFonts w:ascii="宋体" w:hAnsi="宋体" w:hint="eastAsia"/>
          <w:sz w:val="24"/>
        </w:rPr>
        <w:t>和经济赔偿。</w:t>
      </w:r>
    </w:p>
    <w:p w:rsidR="00000000" w:rsidRDefault="00623458">
      <w:pPr>
        <w:pStyle w:val="3"/>
        <w:tabs>
          <w:tab w:val="left" w:pos="900"/>
        </w:tabs>
        <w:spacing w:before="0" w:after="0" w:line="360" w:lineRule="auto"/>
        <w:rPr>
          <w:rFonts w:hAnsi="宋体" w:hint="eastAsia"/>
          <w:szCs w:val="24"/>
        </w:rPr>
      </w:pPr>
      <w:bookmarkStart w:id="881" w:name="_Ref467379527"/>
      <w:bookmarkStart w:id="882" w:name="_Ref467378591"/>
      <w:bookmarkStart w:id="883" w:name="_Ref467379536"/>
      <w:bookmarkStart w:id="884" w:name="_Toc487900354"/>
      <w:bookmarkStart w:id="885" w:name="_Ref467379542"/>
      <w:bookmarkStart w:id="886" w:name="_Ref467378541"/>
      <w:r>
        <w:rPr>
          <w:rFonts w:hAnsi="宋体" w:hint="eastAsia"/>
          <w:szCs w:val="24"/>
        </w:rPr>
        <w:t xml:space="preserve">4    </w:t>
      </w:r>
      <w:r>
        <w:rPr>
          <w:rFonts w:hAnsi="宋体" w:hint="eastAsia"/>
          <w:szCs w:val="24"/>
        </w:rPr>
        <w:t>交货方式</w:t>
      </w:r>
      <w:bookmarkEnd w:id="881"/>
      <w:bookmarkEnd w:id="882"/>
      <w:bookmarkEnd w:id="883"/>
      <w:bookmarkEnd w:id="884"/>
      <w:bookmarkEnd w:id="885"/>
      <w:bookmarkEnd w:id="886"/>
    </w:p>
    <w:p w:rsidR="00000000" w:rsidRDefault="00623458">
      <w:pPr>
        <w:tabs>
          <w:tab w:val="left" w:pos="720"/>
        </w:tabs>
        <w:spacing w:line="360" w:lineRule="auto"/>
        <w:ind w:left="960" w:hanging="960"/>
        <w:rPr>
          <w:rFonts w:ascii="宋体" w:hAnsi="宋体" w:hint="eastAsia"/>
          <w:sz w:val="24"/>
        </w:rPr>
      </w:pPr>
      <w:bookmarkStart w:id="887" w:name="_Ref467379657"/>
      <w:r>
        <w:rPr>
          <w:rFonts w:ascii="宋体" w:hAnsi="宋体" w:hint="eastAsia"/>
          <w:sz w:val="24"/>
        </w:rPr>
        <w:t xml:space="preserve">4.1   </w:t>
      </w:r>
      <w:bookmarkEnd w:id="887"/>
      <w:r>
        <w:rPr>
          <w:rFonts w:ascii="宋体" w:hAnsi="宋体" w:hint="eastAsia"/>
          <w:sz w:val="24"/>
        </w:rPr>
        <w:t>交货方式为现场安装、调试，一切费用均由乙方负责。</w:t>
      </w:r>
    </w:p>
    <w:p w:rsidR="00000000" w:rsidRDefault="00623458">
      <w:pPr>
        <w:pStyle w:val="3"/>
        <w:tabs>
          <w:tab w:val="left" w:pos="900"/>
        </w:tabs>
        <w:spacing w:before="0" w:after="0" w:line="360" w:lineRule="auto"/>
        <w:rPr>
          <w:rFonts w:hAnsi="宋体" w:hint="eastAsia"/>
          <w:szCs w:val="24"/>
        </w:rPr>
      </w:pPr>
      <w:bookmarkStart w:id="888" w:name="_Ref467379807"/>
      <w:bookmarkStart w:id="889" w:name="_Toc487900357"/>
      <w:bookmarkStart w:id="890" w:name="_Ref467379793"/>
      <w:r>
        <w:rPr>
          <w:rFonts w:hAnsi="宋体" w:hint="eastAsia"/>
          <w:szCs w:val="24"/>
        </w:rPr>
        <w:t xml:space="preserve">5    </w:t>
      </w:r>
      <w:r>
        <w:rPr>
          <w:rFonts w:hAnsi="宋体" w:hint="eastAsia"/>
          <w:szCs w:val="24"/>
        </w:rPr>
        <w:t>付款条件</w:t>
      </w:r>
      <w:bookmarkEnd w:id="888"/>
      <w:bookmarkEnd w:id="889"/>
      <w:bookmarkEnd w:id="890"/>
    </w:p>
    <w:p w:rsidR="00000000" w:rsidRDefault="00623458">
      <w:pPr>
        <w:spacing w:line="360" w:lineRule="auto"/>
        <w:ind w:firstLineChars="300" w:firstLine="720"/>
        <w:rPr>
          <w:rFonts w:ascii="宋体" w:hAnsi="宋体" w:hint="eastAsia"/>
          <w:sz w:val="24"/>
        </w:rPr>
      </w:pPr>
      <w:r>
        <w:rPr>
          <w:rFonts w:ascii="宋体" w:hAnsi="宋体" w:hint="eastAsia"/>
          <w:sz w:val="24"/>
        </w:rPr>
        <w:t>按合同合同书第四条约定执行。</w:t>
      </w:r>
    </w:p>
    <w:p w:rsidR="00000000" w:rsidRDefault="00623458">
      <w:pPr>
        <w:pStyle w:val="3"/>
        <w:tabs>
          <w:tab w:val="left" w:pos="900"/>
        </w:tabs>
        <w:spacing w:before="0" w:after="0" w:line="360" w:lineRule="auto"/>
        <w:rPr>
          <w:rFonts w:hAnsi="宋体" w:hint="eastAsia"/>
          <w:szCs w:val="24"/>
        </w:rPr>
      </w:pPr>
      <w:bookmarkStart w:id="891" w:name="_Toc487900358"/>
      <w:bookmarkStart w:id="892" w:name="_Ref467379923"/>
      <w:bookmarkStart w:id="893" w:name="_Ref467379852"/>
      <w:bookmarkStart w:id="894" w:name="_Ref467379863"/>
      <w:r>
        <w:rPr>
          <w:rFonts w:hAnsi="宋体" w:hint="eastAsia"/>
          <w:szCs w:val="24"/>
        </w:rPr>
        <w:t xml:space="preserve">6    </w:t>
      </w:r>
      <w:r>
        <w:rPr>
          <w:rFonts w:hAnsi="宋体" w:hint="eastAsia"/>
          <w:szCs w:val="24"/>
        </w:rPr>
        <w:t>技术资料</w:t>
      </w:r>
      <w:bookmarkEnd w:id="891"/>
      <w:bookmarkEnd w:id="892"/>
      <w:bookmarkEnd w:id="893"/>
      <w:bookmarkEnd w:id="894"/>
    </w:p>
    <w:p w:rsidR="00000000" w:rsidRDefault="00623458">
      <w:pPr>
        <w:spacing w:line="360" w:lineRule="auto"/>
        <w:rPr>
          <w:rFonts w:ascii="宋体" w:hAnsi="宋体" w:hint="eastAsia"/>
          <w:sz w:val="24"/>
        </w:rPr>
      </w:pPr>
      <w:r>
        <w:rPr>
          <w:rFonts w:ascii="宋体" w:hAnsi="宋体" w:hint="eastAsia"/>
          <w:sz w:val="24"/>
        </w:rPr>
        <w:t xml:space="preserve">6.1    </w:t>
      </w:r>
      <w:r>
        <w:rPr>
          <w:rFonts w:ascii="宋体" w:hAnsi="宋体" w:hint="eastAsia"/>
          <w:sz w:val="24"/>
        </w:rPr>
        <w:t>合同项下技术资料</w:t>
      </w:r>
      <w:r>
        <w:rPr>
          <w:rFonts w:ascii="宋体" w:hAnsi="宋体"/>
          <w:sz w:val="24"/>
        </w:rPr>
        <w:t>(</w:t>
      </w:r>
      <w:r>
        <w:rPr>
          <w:rFonts w:ascii="宋体" w:hAnsi="宋体" w:hint="eastAsia"/>
          <w:sz w:val="24"/>
        </w:rPr>
        <w:t>除合同专用条款规定外</w:t>
      </w:r>
      <w:r>
        <w:rPr>
          <w:rFonts w:ascii="宋体" w:hAnsi="宋体"/>
          <w:sz w:val="24"/>
        </w:rPr>
        <w:t>)</w:t>
      </w:r>
      <w:r>
        <w:rPr>
          <w:rFonts w:ascii="宋体" w:hAnsi="宋体" w:hint="eastAsia"/>
          <w:sz w:val="24"/>
        </w:rPr>
        <w:t>将以下列方式交付：</w:t>
      </w:r>
    </w:p>
    <w:p w:rsidR="00000000" w:rsidRDefault="00623458">
      <w:pPr>
        <w:spacing w:line="360" w:lineRule="auto"/>
        <w:ind w:firstLineChars="350" w:firstLine="840"/>
        <w:rPr>
          <w:rFonts w:ascii="宋体" w:hAnsi="宋体" w:hint="eastAsia"/>
          <w:sz w:val="24"/>
        </w:rPr>
      </w:pPr>
      <w:r>
        <w:rPr>
          <w:rFonts w:ascii="宋体" w:hAnsi="宋体" w:hint="eastAsia"/>
          <w:sz w:val="24"/>
        </w:rPr>
        <w:t>合同生效后，乙方应按甲方要求随时提供技术方案及辅助资料、手册、图纸等文件。</w:t>
      </w:r>
    </w:p>
    <w:p w:rsidR="00000000" w:rsidRDefault="00623458">
      <w:pPr>
        <w:pStyle w:val="3"/>
        <w:tabs>
          <w:tab w:val="left" w:pos="900"/>
        </w:tabs>
        <w:spacing w:before="0" w:after="0" w:line="360" w:lineRule="auto"/>
        <w:rPr>
          <w:rFonts w:hAnsi="宋体" w:hint="eastAsia"/>
          <w:szCs w:val="24"/>
        </w:rPr>
      </w:pPr>
      <w:bookmarkStart w:id="895" w:name="_Ref467379937"/>
      <w:bookmarkStart w:id="896" w:name="_Ref467377798"/>
      <w:bookmarkStart w:id="897" w:name="_Ref467379946"/>
      <w:bookmarkStart w:id="898" w:name="_Toc487900359"/>
      <w:bookmarkStart w:id="899" w:name="_Ref467377962"/>
      <w:r>
        <w:rPr>
          <w:rFonts w:hAnsi="宋体" w:hint="eastAsia"/>
          <w:szCs w:val="24"/>
        </w:rPr>
        <w:t xml:space="preserve">7    </w:t>
      </w:r>
      <w:r>
        <w:rPr>
          <w:rFonts w:hAnsi="宋体" w:hint="eastAsia"/>
          <w:szCs w:val="24"/>
        </w:rPr>
        <w:t>质量保证</w:t>
      </w:r>
      <w:bookmarkEnd w:id="895"/>
      <w:bookmarkEnd w:id="896"/>
      <w:bookmarkEnd w:id="897"/>
      <w:bookmarkEnd w:id="898"/>
      <w:bookmarkEnd w:id="899"/>
    </w:p>
    <w:p w:rsidR="00000000" w:rsidRDefault="00623458">
      <w:pPr>
        <w:spacing w:line="360" w:lineRule="auto"/>
        <w:ind w:left="720" w:hanging="720"/>
        <w:rPr>
          <w:rFonts w:ascii="宋体" w:hAnsi="宋体" w:hint="eastAsia"/>
          <w:sz w:val="24"/>
        </w:rPr>
      </w:pPr>
      <w:r>
        <w:rPr>
          <w:rFonts w:ascii="宋体" w:hAnsi="宋体" w:hint="eastAsia"/>
          <w:sz w:val="24"/>
        </w:rPr>
        <w:t xml:space="preserve">7.1   </w:t>
      </w:r>
      <w:r>
        <w:rPr>
          <w:rFonts w:ascii="宋体" w:hAnsi="宋体" w:hint="eastAsia"/>
          <w:sz w:val="24"/>
        </w:rPr>
        <w:t>乙方须保证提供的货物或服务是按照采购文件要求开发的或生产的，并完全符合强制性的国家技术质量规范和合同规定的质量、规格、性能和技术规范等的要求。</w:t>
      </w:r>
    </w:p>
    <w:p w:rsidR="00000000" w:rsidRDefault="00623458">
      <w:pPr>
        <w:spacing w:line="360" w:lineRule="auto"/>
        <w:ind w:left="720" w:hanging="720"/>
        <w:rPr>
          <w:rFonts w:ascii="宋体" w:hAnsi="宋体" w:hint="eastAsia"/>
          <w:sz w:val="24"/>
        </w:rPr>
      </w:pPr>
      <w:r>
        <w:rPr>
          <w:rFonts w:ascii="宋体" w:hAnsi="宋体" w:hint="eastAsia"/>
          <w:sz w:val="24"/>
        </w:rPr>
        <w:t xml:space="preserve">7.2   </w:t>
      </w:r>
      <w:r>
        <w:rPr>
          <w:rFonts w:ascii="宋体" w:hAnsi="宋体" w:hint="eastAsia"/>
          <w:sz w:val="24"/>
        </w:rPr>
        <w:t>乙方须保</w:t>
      </w:r>
      <w:r>
        <w:rPr>
          <w:rFonts w:ascii="宋体" w:hAnsi="宋体" w:hint="eastAsia"/>
          <w:sz w:val="24"/>
        </w:rPr>
        <w:t>证所提供的货物或服务经正确安装能够正常调试运转。在货物质量保证期之内，乙方须对由于设计的缺陷而发生的任何不足或故障负责。</w:t>
      </w:r>
    </w:p>
    <w:p w:rsidR="00000000" w:rsidRDefault="00623458">
      <w:pPr>
        <w:spacing w:line="360" w:lineRule="auto"/>
        <w:ind w:left="720" w:hanging="720"/>
        <w:rPr>
          <w:rFonts w:ascii="宋体" w:hAnsi="宋体" w:hint="eastAsia"/>
          <w:sz w:val="24"/>
        </w:rPr>
      </w:pPr>
      <w:r>
        <w:rPr>
          <w:rFonts w:ascii="宋体" w:hAnsi="宋体" w:hint="eastAsia"/>
          <w:sz w:val="24"/>
        </w:rPr>
        <w:t xml:space="preserve">7.3   </w:t>
      </w:r>
      <w:r>
        <w:rPr>
          <w:rFonts w:ascii="宋体" w:hAnsi="宋体" w:hint="eastAsia"/>
          <w:sz w:val="24"/>
        </w:rPr>
        <w:t>根据甲方按检</w:t>
      </w:r>
      <w:r>
        <w:rPr>
          <w:rFonts w:ascii="宋体" w:hAnsi="宋体" w:hint="eastAsia"/>
          <w:sz w:val="24"/>
        </w:rPr>
        <w:t>验标准单方检验结果或委托有资质的相关质检机构的检验结果，发现货物与合同不符；或者在质量保证期内，证实货物存在故障，包括潜在的故障或使用不符合要求等，甲方应尽快以书面形式通知乙方。乙方在收到通知后</w:t>
      </w:r>
      <w:r>
        <w:rPr>
          <w:rFonts w:ascii="宋体" w:hAnsi="宋体" w:hint="eastAsia"/>
          <w:sz w:val="24"/>
        </w:rPr>
        <w:t>4</w:t>
      </w:r>
      <w:r>
        <w:rPr>
          <w:rFonts w:ascii="宋体" w:hAnsi="宋体" w:hint="eastAsia"/>
          <w:sz w:val="24"/>
        </w:rPr>
        <w:t>小时内应针对故障做出响应。</w:t>
      </w:r>
    </w:p>
    <w:p w:rsidR="00000000" w:rsidRDefault="00623458">
      <w:pPr>
        <w:spacing w:line="360" w:lineRule="auto"/>
        <w:ind w:left="720" w:hanging="720"/>
        <w:rPr>
          <w:rFonts w:ascii="宋体" w:hAnsi="宋体" w:hint="eastAsia"/>
          <w:sz w:val="24"/>
        </w:rPr>
      </w:pPr>
      <w:r>
        <w:rPr>
          <w:rFonts w:ascii="宋体" w:hAnsi="宋体" w:hint="eastAsia"/>
          <w:sz w:val="24"/>
        </w:rPr>
        <w:t xml:space="preserve">7.4   </w:t>
      </w:r>
      <w:r>
        <w:rPr>
          <w:rFonts w:ascii="宋体" w:hAnsi="宋体" w:hint="eastAsia"/>
          <w:sz w:val="24"/>
        </w:rPr>
        <w:t>如果乙方在收到通知后</w:t>
      </w:r>
      <w:r>
        <w:rPr>
          <w:rFonts w:ascii="宋体" w:hAnsi="宋体" w:hint="eastAsia"/>
          <w:sz w:val="24"/>
          <w:u w:val="single"/>
        </w:rPr>
        <w:t>4</w:t>
      </w:r>
      <w:r>
        <w:rPr>
          <w:rFonts w:ascii="宋体" w:hAnsi="宋体" w:hint="eastAsia"/>
          <w:sz w:val="24"/>
          <w:u w:val="single"/>
        </w:rPr>
        <w:t>小时</w:t>
      </w:r>
      <w:r>
        <w:rPr>
          <w:rFonts w:ascii="宋体" w:hAnsi="宋体" w:hint="eastAsia"/>
          <w:sz w:val="24"/>
        </w:rPr>
        <w:t>内没有响应，甲方可采取必要的补救措施，但由此引发的风险和费用将由乙方承担。</w:t>
      </w:r>
    </w:p>
    <w:p w:rsidR="00000000" w:rsidRDefault="00623458">
      <w:pPr>
        <w:spacing w:line="360" w:lineRule="auto"/>
        <w:ind w:left="720" w:hanging="720"/>
        <w:rPr>
          <w:rFonts w:ascii="宋体" w:hAnsi="宋体" w:hint="eastAsia"/>
          <w:sz w:val="24"/>
        </w:rPr>
      </w:pPr>
      <w:r>
        <w:rPr>
          <w:rFonts w:ascii="宋体" w:hAnsi="宋体" w:hint="eastAsia"/>
          <w:sz w:val="24"/>
        </w:rPr>
        <w:t xml:space="preserve">7.5   </w:t>
      </w:r>
      <w:r>
        <w:rPr>
          <w:rFonts w:ascii="宋体" w:hAnsi="宋体" w:hint="eastAsia"/>
          <w:sz w:val="24"/>
        </w:rPr>
        <w:t>除“合同专用条款</w:t>
      </w:r>
      <w:r>
        <w:rPr>
          <w:rFonts w:ascii="宋体" w:hAnsi="宋体" w:hint="eastAsia"/>
          <w:sz w:val="24"/>
        </w:rPr>
        <w:t>”规定外，合同项下货物或服务的质量保证期为自全部货物妥为交付甲方、妥为安装调试且通过甲方最终验收之日起不少于</w:t>
      </w:r>
      <w:r>
        <w:rPr>
          <w:rFonts w:ascii="宋体" w:hAnsi="宋体" w:hint="eastAsia"/>
          <w:sz w:val="24"/>
          <w:u w:val="single"/>
        </w:rPr>
        <w:t xml:space="preserve">  </w:t>
      </w:r>
      <w:r>
        <w:rPr>
          <w:rFonts w:ascii="宋体" w:hAnsi="宋体" w:hint="eastAsia"/>
          <w:sz w:val="24"/>
          <w:u w:val="single"/>
        </w:rPr>
        <w:t>（请补充）</w:t>
      </w:r>
      <w:r>
        <w:rPr>
          <w:rFonts w:ascii="宋体" w:hAnsi="宋体" w:hint="eastAsia"/>
          <w:sz w:val="24"/>
          <w:u w:val="single"/>
        </w:rPr>
        <w:t xml:space="preserve">  </w:t>
      </w:r>
      <w:r>
        <w:rPr>
          <w:rFonts w:ascii="宋体" w:hAnsi="宋体" w:hint="eastAsia"/>
          <w:sz w:val="24"/>
        </w:rPr>
        <w:t>个月。质保期须与投标文件一致。</w:t>
      </w:r>
    </w:p>
    <w:p w:rsidR="00000000" w:rsidRDefault="00623458">
      <w:pPr>
        <w:pStyle w:val="3"/>
        <w:tabs>
          <w:tab w:val="left" w:pos="900"/>
        </w:tabs>
        <w:spacing w:before="0" w:after="0" w:line="360" w:lineRule="auto"/>
        <w:rPr>
          <w:rFonts w:hAnsi="宋体" w:hint="eastAsia"/>
          <w:szCs w:val="24"/>
        </w:rPr>
      </w:pPr>
      <w:bookmarkStart w:id="900" w:name="_Ref467378018"/>
      <w:bookmarkStart w:id="901" w:name="_Toc487900360"/>
      <w:r>
        <w:rPr>
          <w:rFonts w:hAnsi="宋体" w:hint="eastAsia"/>
          <w:szCs w:val="24"/>
        </w:rPr>
        <w:t xml:space="preserve">8    </w:t>
      </w:r>
      <w:r>
        <w:rPr>
          <w:rFonts w:hAnsi="宋体" w:hint="eastAsia"/>
          <w:szCs w:val="24"/>
        </w:rPr>
        <w:t>检验</w:t>
      </w:r>
      <w:bookmarkEnd w:id="900"/>
      <w:bookmarkEnd w:id="901"/>
      <w:r>
        <w:rPr>
          <w:rFonts w:hAnsi="宋体" w:hint="eastAsia"/>
          <w:szCs w:val="24"/>
        </w:rPr>
        <w:t>和验收</w:t>
      </w:r>
    </w:p>
    <w:p w:rsidR="00000000" w:rsidRDefault="00623458">
      <w:pPr>
        <w:spacing w:line="360" w:lineRule="auto"/>
        <w:ind w:left="720" w:hanging="720"/>
        <w:rPr>
          <w:rFonts w:ascii="宋体" w:hAnsi="宋体" w:hint="eastAsia"/>
          <w:sz w:val="24"/>
        </w:rPr>
      </w:pPr>
      <w:r>
        <w:rPr>
          <w:rFonts w:ascii="宋体" w:hAnsi="宋体" w:hint="eastAsia"/>
          <w:sz w:val="24"/>
        </w:rPr>
        <w:t xml:space="preserve">8.1   </w:t>
      </w:r>
      <w:r>
        <w:rPr>
          <w:rFonts w:ascii="宋体" w:hAnsi="宋体" w:hint="eastAsia"/>
          <w:sz w:val="24"/>
        </w:rPr>
        <w:t>在交货前，中标人应对货物的质量、性能等招标文件第五章采购需求中规定的技术要求进行详细而全面的测试，并出具证明货物符合合同规定的文件。该文件将作为申请付款单据的一部分。</w:t>
      </w:r>
    </w:p>
    <w:p w:rsidR="00000000" w:rsidRDefault="00623458">
      <w:pPr>
        <w:spacing w:line="360" w:lineRule="auto"/>
        <w:ind w:left="720" w:hanging="720"/>
        <w:rPr>
          <w:rFonts w:ascii="宋体" w:hAnsi="宋体" w:hint="eastAsia"/>
          <w:sz w:val="24"/>
        </w:rPr>
      </w:pPr>
      <w:r>
        <w:rPr>
          <w:rFonts w:ascii="宋体" w:hAnsi="宋体" w:hint="eastAsia"/>
          <w:sz w:val="24"/>
        </w:rPr>
        <w:t xml:space="preserve">8.2   </w:t>
      </w:r>
      <w:r>
        <w:rPr>
          <w:rFonts w:ascii="宋体" w:hAnsi="宋体" w:hint="eastAsia"/>
          <w:sz w:val="24"/>
        </w:rPr>
        <w:t>货物运抵现场后，甲方应在根据货物实际交付情况及进度组织验收，并制作验收备忘录，签署验收意见</w:t>
      </w:r>
      <w:r>
        <w:rPr>
          <w:rFonts w:ascii="宋体" w:hAnsi="宋体" w:hint="eastAsia"/>
          <w:sz w:val="24"/>
        </w:rPr>
        <w:t xml:space="preserve"> </w:t>
      </w:r>
      <w:r>
        <w:rPr>
          <w:rFonts w:ascii="宋体" w:hAnsi="宋体" w:hint="eastAsia"/>
          <w:sz w:val="24"/>
        </w:rPr>
        <w:t>。</w:t>
      </w:r>
    </w:p>
    <w:p w:rsidR="00000000" w:rsidRDefault="00623458">
      <w:pPr>
        <w:spacing w:line="360" w:lineRule="auto"/>
        <w:ind w:left="720" w:hanging="720"/>
        <w:rPr>
          <w:rFonts w:ascii="宋体" w:hAnsi="宋体" w:hint="eastAsia"/>
          <w:sz w:val="24"/>
        </w:rPr>
      </w:pPr>
      <w:r>
        <w:rPr>
          <w:rFonts w:ascii="宋体" w:hAnsi="宋体" w:hint="eastAsia"/>
          <w:sz w:val="24"/>
        </w:rPr>
        <w:t xml:space="preserve">8.3   </w:t>
      </w:r>
      <w:r>
        <w:rPr>
          <w:rFonts w:ascii="宋体" w:hAnsi="宋体" w:hint="eastAsia"/>
          <w:sz w:val="24"/>
        </w:rPr>
        <w:t>甲方有在货物生产、运输及安装调试</w:t>
      </w:r>
      <w:r>
        <w:rPr>
          <w:rFonts w:ascii="宋体" w:hAnsi="宋体" w:hint="eastAsia"/>
          <w:sz w:val="24"/>
        </w:rPr>
        <w:t>过程中派员监造的权利</w:t>
      </w:r>
      <w:r>
        <w:rPr>
          <w:rFonts w:ascii="宋体" w:hAnsi="宋体"/>
          <w:sz w:val="24"/>
        </w:rPr>
        <w:t xml:space="preserve">, </w:t>
      </w:r>
      <w:r>
        <w:rPr>
          <w:rFonts w:ascii="宋体" w:hAnsi="宋体" w:hint="eastAsia"/>
          <w:sz w:val="24"/>
        </w:rPr>
        <w:t>乙方有义务为甲方监造人员行使该权利提供方便。</w:t>
      </w:r>
    </w:p>
    <w:p w:rsidR="00000000" w:rsidRDefault="00623458">
      <w:pPr>
        <w:pStyle w:val="3"/>
        <w:tabs>
          <w:tab w:val="left" w:pos="900"/>
        </w:tabs>
        <w:spacing w:before="0" w:after="0" w:line="360" w:lineRule="auto"/>
        <w:rPr>
          <w:rFonts w:hAnsi="宋体" w:hint="eastAsia"/>
          <w:szCs w:val="24"/>
        </w:rPr>
      </w:pPr>
      <w:bookmarkStart w:id="902" w:name="_Toc487900361"/>
      <w:r>
        <w:rPr>
          <w:rFonts w:hAnsi="宋体" w:hint="eastAsia"/>
          <w:szCs w:val="24"/>
        </w:rPr>
        <w:t xml:space="preserve">9    </w:t>
      </w:r>
      <w:r>
        <w:rPr>
          <w:rFonts w:hAnsi="宋体" w:hint="eastAsia"/>
          <w:szCs w:val="24"/>
        </w:rPr>
        <w:t>索赔</w:t>
      </w:r>
      <w:bookmarkEnd w:id="902"/>
    </w:p>
    <w:p w:rsidR="00000000" w:rsidRDefault="00623458">
      <w:pPr>
        <w:spacing w:line="360" w:lineRule="auto"/>
        <w:ind w:left="720" w:hanging="720"/>
        <w:rPr>
          <w:rFonts w:ascii="宋体" w:hAnsi="宋体" w:hint="eastAsia"/>
          <w:sz w:val="24"/>
        </w:rPr>
      </w:pPr>
      <w:r>
        <w:rPr>
          <w:rFonts w:ascii="宋体" w:hAnsi="宋体" w:hint="eastAsia"/>
          <w:sz w:val="24"/>
        </w:rPr>
        <w:t xml:space="preserve">9.1   </w:t>
      </w:r>
      <w:r>
        <w:rPr>
          <w:rFonts w:ascii="宋体" w:hAnsi="宋体" w:hint="eastAsia"/>
          <w:sz w:val="24"/>
        </w:rPr>
        <w:t>如果乙方提供的货物或服务与合同或招标文件、投标文</w:t>
      </w:r>
      <w:r>
        <w:rPr>
          <w:rFonts w:ascii="宋体" w:hAnsi="宋体" w:hint="eastAsia"/>
          <w:sz w:val="24"/>
        </w:rPr>
        <w:t>件有不符之处，或在第</w:t>
      </w:r>
      <w:r>
        <w:rPr>
          <w:rFonts w:ascii="宋体" w:hAnsi="宋体" w:hint="eastAsia"/>
          <w:sz w:val="24"/>
        </w:rPr>
        <w:t>7.5</w:t>
      </w:r>
      <w:r>
        <w:rPr>
          <w:rFonts w:ascii="宋体" w:hAnsi="宋体" w:hint="eastAsia"/>
          <w:sz w:val="24"/>
        </w:rPr>
        <w:t>规定的质量保证期内证实货物存有缺陷，包括潜在的缺陷或使用不符合要求的材料等，甲方有权根据有资质的权威质检机构的检验结果就甲方遭受的全部损失向乙方提出索赔。</w:t>
      </w:r>
    </w:p>
    <w:p w:rsidR="00000000" w:rsidRDefault="00623458">
      <w:pPr>
        <w:spacing w:line="360" w:lineRule="auto"/>
        <w:ind w:left="720" w:hanging="720"/>
        <w:rPr>
          <w:rFonts w:ascii="宋体" w:hAnsi="宋体" w:hint="eastAsia"/>
          <w:sz w:val="24"/>
        </w:rPr>
      </w:pPr>
      <w:bookmarkStart w:id="903" w:name="_Ref467378076"/>
      <w:r>
        <w:rPr>
          <w:rFonts w:ascii="宋体" w:hAnsi="宋体" w:hint="eastAsia"/>
          <w:sz w:val="24"/>
        </w:rPr>
        <w:t xml:space="preserve">9.2   </w:t>
      </w:r>
      <w:r>
        <w:rPr>
          <w:rFonts w:ascii="宋体" w:hAnsi="宋体" w:hint="eastAsia"/>
          <w:sz w:val="24"/>
        </w:rPr>
        <w:t>在根据合同第</w:t>
      </w:r>
      <w:r>
        <w:rPr>
          <w:rFonts w:ascii="宋体" w:hAnsi="宋体" w:hint="eastAsia"/>
          <w:sz w:val="24"/>
        </w:rPr>
        <w:t>7</w:t>
      </w:r>
      <w:r>
        <w:rPr>
          <w:rFonts w:ascii="宋体" w:hAnsi="宋体" w:hint="eastAsia"/>
          <w:sz w:val="24"/>
        </w:rPr>
        <w:t>条和第</w:t>
      </w:r>
      <w:r>
        <w:rPr>
          <w:rFonts w:ascii="宋体" w:hAnsi="宋体" w:hint="eastAsia"/>
          <w:sz w:val="24"/>
        </w:rPr>
        <w:t>8</w:t>
      </w:r>
      <w:r>
        <w:rPr>
          <w:rFonts w:ascii="宋体" w:hAnsi="宋体" w:hint="eastAsia"/>
          <w:sz w:val="24"/>
        </w:rPr>
        <w:t>条规定的检验期和质量保证期内，如果乙方对甲方提出的索赔负有责任，乙方应按照甲方同意的下列方式解决索赔事宜：</w:t>
      </w:r>
      <w:bookmarkEnd w:id="903"/>
    </w:p>
    <w:p w:rsidR="00000000" w:rsidRDefault="00623458">
      <w:pPr>
        <w:spacing w:line="360" w:lineRule="auto"/>
        <w:ind w:left="960" w:hanging="960"/>
        <w:rPr>
          <w:rFonts w:ascii="宋体" w:hAnsi="宋体" w:hint="eastAsia"/>
          <w:sz w:val="24"/>
        </w:rPr>
      </w:pPr>
      <w:r>
        <w:rPr>
          <w:rFonts w:ascii="宋体" w:hAnsi="宋体" w:hint="eastAsia"/>
          <w:sz w:val="24"/>
        </w:rPr>
        <w:t xml:space="preserve">9.2.1   </w:t>
      </w:r>
      <w:r>
        <w:rPr>
          <w:rFonts w:ascii="宋体" w:hAnsi="宋体" w:hint="eastAsia"/>
          <w:sz w:val="24"/>
        </w:rPr>
        <w:t>在法定的退货期内（自甲方收</w:t>
      </w:r>
      <w:r>
        <w:rPr>
          <w:rFonts w:ascii="宋体" w:hAnsi="宋体" w:hint="eastAsia"/>
          <w:sz w:val="24"/>
        </w:rPr>
        <w:t>到货物之日起七日），如甲方发现乙方有任何与本合同对应的政府采购招标文件、投标文件或本合同内容不符的情形时，甲方有权单方解除合同、要求乙方将已收取的款项全额退还给甲方，并按照合同总金额的</w:t>
      </w:r>
      <w:r>
        <w:rPr>
          <w:rFonts w:ascii="宋体" w:hAnsi="宋体" w:hint="eastAsia"/>
          <w:sz w:val="24"/>
          <w:u w:val="single"/>
        </w:rPr>
        <w:t>20%</w:t>
      </w:r>
      <w:r>
        <w:rPr>
          <w:rFonts w:ascii="宋体" w:hAnsi="宋体" w:hint="eastAsia"/>
          <w:sz w:val="24"/>
        </w:rPr>
        <w:t>向甲方支付违约金。前述违约金标准不足以弥补甲方实际损失的，甲方有权继续追偿。如已超过退货期，但乙方同意退货，可比照上述办法办理，或由双方协商处理。</w:t>
      </w:r>
    </w:p>
    <w:p w:rsidR="00000000" w:rsidRDefault="00623458">
      <w:pPr>
        <w:spacing w:line="360" w:lineRule="auto"/>
        <w:ind w:left="720" w:hanging="720"/>
        <w:rPr>
          <w:rFonts w:ascii="宋体" w:hAnsi="宋体" w:hint="eastAsia"/>
          <w:sz w:val="24"/>
        </w:rPr>
      </w:pPr>
      <w:r>
        <w:rPr>
          <w:rFonts w:ascii="宋体" w:hAnsi="宋体" w:hint="eastAsia"/>
          <w:sz w:val="24"/>
        </w:rPr>
        <w:t xml:space="preserve">9.3   </w:t>
      </w:r>
      <w:r>
        <w:rPr>
          <w:rFonts w:ascii="宋体" w:hAnsi="宋体" w:hint="eastAsia"/>
          <w:sz w:val="24"/>
        </w:rPr>
        <w:t>如果在甲方发出索赔通知后</w:t>
      </w:r>
      <w:r>
        <w:rPr>
          <w:rFonts w:ascii="宋体" w:hAnsi="宋体" w:hint="eastAsia"/>
          <w:sz w:val="24"/>
        </w:rPr>
        <w:t xml:space="preserve"> 3 </w:t>
      </w:r>
      <w:r>
        <w:rPr>
          <w:rFonts w:ascii="宋体" w:hAnsi="宋体" w:hint="eastAsia"/>
          <w:sz w:val="24"/>
        </w:rPr>
        <w:t>天内，乙方未作答复，上述索赔应视为已被乙方接受。如乙方未能在甲方提出索赔通知后</w:t>
      </w:r>
      <w:r>
        <w:rPr>
          <w:rFonts w:ascii="宋体" w:hAnsi="宋体" w:hint="eastAsia"/>
          <w:sz w:val="24"/>
        </w:rPr>
        <w:t>3</w:t>
      </w:r>
      <w:r>
        <w:rPr>
          <w:rFonts w:ascii="宋体" w:hAnsi="宋体" w:hint="eastAsia"/>
          <w:sz w:val="24"/>
        </w:rPr>
        <w:t>天内或甲方同意的更长时间内，按照本合同第</w:t>
      </w:r>
      <w:r>
        <w:rPr>
          <w:rFonts w:ascii="宋体" w:hAnsi="宋体" w:hint="eastAsia"/>
          <w:sz w:val="24"/>
        </w:rPr>
        <w:t>9.2</w:t>
      </w:r>
      <w:r>
        <w:rPr>
          <w:rFonts w:ascii="宋体" w:hAnsi="宋体" w:hint="eastAsia"/>
          <w:sz w:val="24"/>
        </w:rPr>
        <w:t>条规定</w:t>
      </w:r>
      <w:r>
        <w:rPr>
          <w:rFonts w:ascii="宋体" w:hAnsi="宋体" w:hint="eastAsia"/>
          <w:sz w:val="24"/>
        </w:rPr>
        <w:t>的方法解决索赔事宜，甲方有权从合同尾款中扣除索赔金额。如果这些金额不足以补偿索赔金额，甲方有权向乙方提出不足部分的补偿。</w:t>
      </w:r>
    </w:p>
    <w:p w:rsidR="00000000" w:rsidRDefault="00623458">
      <w:pPr>
        <w:pStyle w:val="3"/>
        <w:tabs>
          <w:tab w:val="left" w:pos="900"/>
        </w:tabs>
        <w:spacing w:before="0" w:after="0" w:line="360" w:lineRule="auto"/>
        <w:rPr>
          <w:rFonts w:hAnsi="宋体" w:hint="eastAsia"/>
          <w:szCs w:val="24"/>
        </w:rPr>
      </w:pPr>
      <w:bookmarkStart w:id="904" w:name="_Toc487900362"/>
      <w:r>
        <w:rPr>
          <w:rFonts w:hAnsi="宋体" w:hint="eastAsia"/>
          <w:szCs w:val="24"/>
        </w:rPr>
        <w:t xml:space="preserve">10    </w:t>
      </w:r>
      <w:r>
        <w:rPr>
          <w:rFonts w:hAnsi="宋体" w:hint="eastAsia"/>
          <w:szCs w:val="24"/>
        </w:rPr>
        <w:t>延迟交货</w:t>
      </w:r>
      <w:bookmarkEnd w:id="904"/>
    </w:p>
    <w:p w:rsidR="00000000" w:rsidRDefault="00623458">
      <w:pPr>
        <w:spacing w:line="360" w:lineRule="auto"/>
        <w:ind w:left="901" w:hanging="901"/>
        <w:rPr>
          <w:rFonts w:ascii="宋体" w:hAnsi="宋体" w:hint="eastAsia"/>
          <w:sz w:val="24"/>
        </w:rPr>
      </w:pPr>
      <w:r>
        <w:rPr>
          <w:rFonts w:ascii="宋体" w:hAnsi="宋体" w:hint="eastAsia"/>
          <w:sz w:val="24"/>
        </w:rPr>
        <w:t>1</w:t>
      </w:r>
      <w:r>
        <w:rPr>
          <w:rFonts w:ascii="宋体" w:hAnsi="宋体" w:hint="eastAsia"/>
          <w:sz w:val="24"/>
        </w:rPr>
        <w:t xml:space="preserve">0.1   </w:t>
      </w:r>
      <w:r>
        <w:rPr>
          <w:rFonts w:ascii="宋体" w:hAnsi="宋体" w:hint="eastAsia"/>
          <w:sz w:val="24"/>
        </w:rPr>
        <w:t>乙方应按照“技术需求”中甲方规定的时间表交货和提供服务。</w:t>
      </w:r>
    </w:p>
    <w:p w:rsidR="00000000" w:rsidRDefault="00623458">
      <w:pPr>
        <w:spacing w:line="360" w:lineRule="auto"/>
        <w:ind w:left="901" w:hanging="901"/>
        <w:rPr>
          <w:rFonts w:ascii="宋体" w:hAnsi="宋体" w:hint="eastAsia"/>
          <w:sz w:val="24"/>
        </w:rPr>
      </w:pPr>
      <w:r>
        <w:rPr>
          <w:rFonts w:ascii="宋体" w:hAnsi="宋体" w:hint="eastAsia"/>
          <w:sz w:val="24"/>
        </w:rPr>
        <w:t xml:space="preserve">10.2   </w:t>
      </w:r>
      <w:r>
        <w:rPr>
          <w:rFonts w:ascii="宋体" w:hAnsi="宋体" w:hint="eastAsia"/>
          <w:sz w:val="24"/>
        </w:rPr>
        <w:t>如果乙方无正当理由迟延交货，甲方有权提出违约损失赔偿或解除合同，具体按照合同第</w:t>
      </w:r>
      <w:r>
        <w:rPr>
          <w:rFonts w:ascii="宋体" w:hAnsi="宋体" w:hint="eastAsia"/>
          <w:sz w:val="24"/>
        </w:rPr>
        <w:t>11</w:t>
      </w:r>
      <w:r>
        <w:rPr>
          <w:rFonts w:ascii="宋体" w:hAnsi="宋体" w:hint="eastAsia"/>
          <w:sz w:val="24"/>
        </w:rPr>
        <w:t>条执行。</w:t>
      </w:r>
    </w:p>
    <w:p w:rsidR="00000000" w:rsidRDefault="00623458">
      <w:pPr>
        <w:spacing w:line="360" w:lineRule="auto"/>
        <w:ind w:left="720" w:hanging="720"/>
        <w:rPr>
          <w:rFonts w:ascii="宋体" w:hAnsi="宋体" w:hint="eastAsia"/>
          <w:sz w:val="24"/>
        </w:rPr>
      </w:pPr>
      <w:r>
        <w:rPr>
          <w:rFonts w:ascii="宋体" w:hAnsi="宋体" w:hint="eastAsia"/>
          <w:sz w:val="24"/>
        </w:rPr>
        <w:t xml:space="preserve">10.3   </w:t>
      </w:r>
      <w:r>
        <w:rPr>
          <w:rFonts w:ascii="宋体" w:hAnsi="宋体" w:hint="eastAsia"/>
          <w:sz w:val="24"/>
        </w:rPr>
        <w:t>在履行合同过程中，如果乙方遇到不能按时交货和提供服务的情况，应及时以书面形式将不能按时交货的理由、预期延误时间通知甲方。甲方收到乙方通知后，认为其理由正当的，可酌情延长交货时间</w:t>
      </w:r>
      <w:r>
        <w:rPr>
          <w:rFonts w:ascii="宋体" w:hAnsi="宋体" w:hint="eastAsia"/>
          <w:sz w:val="24"/>
        </w:rPr>
        <w:t>。</w:t>
      </w:r>
    </w:p>
    <w:p w:rsidR="00000000" w:rsidRDefault="00623458">
      <w:pPr>
        <w:pStyle w:val="3"/>
        <w:tabs>
          <w:tab w:val="left" w:pos="900"/>
        </w:tabs>
        <w:spacing w:before="0" w:after="0" w:line="360" w:lineRule="auto"/>
        <w:rPr>
          <w:rFonts w:hAnsi="宋体" w:hint="eastAsia"/>
          <w:szCs w:val="24"/>
        </w:rPr>
      </w:pPr>
      <w:bookmarkStart w:id="905" w:name="_Toc487900363"/>
      <w:r>
        <w:rPr>
          <w:rFonts w:hAnsi="宋体" w:hint="eastAsia"/>
          <w:szCs w:val="24"/>
        </w:rPr>
        <w:t xml:space="preserve">11    </w:t>
      </w:r>
      <w:r>
        <w:rPr>
          <w:rFonts w:hAnsi="宋体" w:hint="eastAsia"/>
          <w:szCs w:val="24"/>
        </w:rPr>
        <w:t>违约赔偿</w:t>
      </w:r>
      <w:bookmarkEnd w:id="905"/>
    </w:p>
    <w:p w:rsidR="00000000" w:rsidRDefault="00623458">
      <w:pPr>
        <w:spacing w:line="360" w:lineRule="auto"/>
        <w:ind w:leftChars="-28" w:left="841" w:hangingChars="375" w:hanging="900"/>
        <w:rPr>
          <w:rFonts w:ascii="宋体" w:hAnsi="宋体" w:hint="eastAsia"/>
          <w:sz w:val="24"/>
        </w:rPr>
      </w:pPr>
      <w:r>
        <w:rPr>
          <w:rFonts w:ascii="宋体" w:hAnsi="宋体" w:hint="eastAsia"/>
          <w:sz w:val="24"/>
        </w:rPr>
        <w:t xml:space="preserve">11.1   </w:t>
      </w:r>
      <w:r>
        <w:rPr>
          <w:rFonts w:ascii="宋体" w:hAnsi="宋体" w:hint="eastAsia"/>
          <w:sz w:val="24"/>
        </w:rPr>
        <w:t>除合同第</w:t>
      </w:r>
      <w:r>
        <w:rPr>
          <w:rFonts w:ascii="宋体" w:hAnsi="宋体" w:hint="eastAsia"/>
          <w:sz w:val="24"/>
        </w:rPr>
        <w:t>15</w:t>
      </w:r>
      <w:r>
        <w:rPr>
          <w:rFonts w:ascii="宋体" w:hAnsi="宋体" w:hint="eastAsia"/>
          <w:sz w:val="24"/>
        </w:rPr>
        <w:t>条规定外，如果乙方没有按照合同规定的时间交货和提供服务，每逾期一日，应按合同总金额的</w:t>
      </w:r>
      <w:r>
        <w:rPr>
          <w:rFonts w:ascii="宋体" w:hAnsi="宋体"/>
          <w:sz w:val="24"/>
          <w:u w:val="single"/>
        </w:rPr>
        <w:t xml:space="preserve">  </w:t>
      </w:r>
      <w:r>
        <w:rPr>
          <w:rFonts w:ascii="宋体" w:hAnsi="宋体" w:hint="eastAsia"/>
          <w:sz w:val="24"/>
          <w:u w:val="single"/>
        </w:rPr>
        <w:t>1</w:t>
      </w:r>
      <w:r>
        <w:rPr>
          <w:rFonts w:ascii="宋体" w:hAnsi="宋体"/>
          <w:sz w:val="24"/>
          <w:u w:val="single"/>
        </w:rPr>
        <w:t xml:space="preserve">  </w:t>
      </w:r>
      <w:r>
        <w:rPr>
          <w:rFonts w:ascii="宋体" w:hAnsi="宋体" w:hint="eastAsia"/>
          <w:sz w:val="24"/>
        </w:rPr>
        <w:t>%</w:t>
      </w:r>
      <w:r>
        <w:rPr>
          <w:rFonts w:ascii="宋体" w:hAnsi="宋体" w:hint="eastAsia"/>
          <w:sz w:val="24"/>
        </w:rPr>
        <w:t>向甲方支付违约金，同时乙方仍应履行交货义务。甲方有权从应向乙方支付的合同价款中扣除该违约金。逾期超过</w:t>
      </w:r>
      <w:r>
        <w:rPr>
          <w:rFonts w:ascii="宋体" w:hAnsi="宋体"/>
          <w:sz w:val="24"/>
          <w:u w:val="single"/>
        </w:rPr>
        <w:t xml:space="preserve">  </w:t>
      </w:r>
      <w:r>
        <w:rPr>
          <w:rFonts w:ascii="宋体" w:hAnsi="宋体" w:hint="eastAsia"/>
          <w:sz w:val="24"/>
          <w:u w:val="single"/>
        </w:rPr>
        <w:t>15</w:t>
      </w:r>
      <w:r>
        <w:rPr>
          <w:rFonts w:ascii="宋体" w:hAnsi="宋体"/>
          <w:sz w:val="24"/>
          <w:u w:val="single"/>
        </w:rPr>
        <w:t xml:space="preserve">  </w:t>
      </w:r>
      <w:r>
        <w:rPr>
          <w:rFonts w:ascii="宋体" w:hAnsi="宋体" w:hint="eastAsia"/>
          <w:sz w:val="24"/>
        </w:rPr>
        <w:t>天的，甲方有权单方解除本合同，乙方已收取的合同价款全部退还甲方，同时还应按照合同总价款的</w:t>
      </w:r>
      <w:r>
        <w:rPr>
          <w:rFonts w:ascii="宋体" w:hAnsi="宋体" w:hint="eastAsia"/>
          <w:sz w:val="24"/>
        </w:rPr>
        <w:t>20 %</w:t>
      </w:r>
      <w:r>
        <w:rPr>
          <w:rFonts w:ascii="宋体" w:hAnsi="宋体" w:hint="eastAsia"/>
          <w:sz w:val="24"/>
        </w:rPr>
        <w:t>赔偿甲方的损失。如该金额不足以弥补甲方的实际损失的，甲方有权继续向乙方追偿。</w:t>
      </w:r>
    </w:p>
    <w:p w:rsidR="00000000" w:rsidRDefault="00623458">
      <w:pPr>
        <w:pStyle w:val="3"/>
        <w:tabs>
          <w:tab w:val="left" w:pos="900"/>
        </w:tabs>
        <w:spacing w:before="0" w:after="0" w:line="360" w:lineRule="auto"/>
        <w:rPr>
          <w:rFonts w:hAnsi="宋体" w:hint="eastAsia"/>
          <w:szCs w:val="24"/>
        </w:rPr>
      </w:pPr>
      <w:bookmarkStart w:id="906" w:name="_Ref467378121"/>
      <w:bookmarkStart w:id="907" w:name="_Toc487900364"/>
      <w:r>
        <w:rPr>
          <w:rFonts w:hAnsi="宋体" w:hint="eastAsia"/>
          <w:szCs w:val="24"/>
        </w:rPr>
        <w:t xml:space="preserve">12    </w:t>
      </w:r>
      <w:r>
        <w:rPr>
          <w:rFonts w:hAnsi="宋体" w:hint="eastAsia"/>
          <w:szCs w:val="24"/>
        </w:rPr>
        <w:t>不可抗力</w:t>
      </w:r>
      <w:bookmarkEnd w:id="906"/>
      <w:bookmarkEnd w:id="907"/>
    </w:p>
    <w:p w:rsidR="00000000" w:rsidRDefault="00623458">
      <w:pPr>
        <w:spacing w:line="360" w:lineRule="auto"/>
        <w:ind w:left="900" w:hanging="900"/>
        <w:rPr>
          <w:rFonts w:ascii="宋体" w:hAnsi="宋体" w:hint="eastAsia"/>
          <w:sz w:val="24"/>
        </w:rPr>
      </w:pPr>
      <w:r>
        <w:rPr>
          <w:rFonts w:ascii="宋体" w:hAnsi="宋体" w:hint="eastAsia"/>
          <w:sz w:val="24"/>
        </w:rPr>
        <w:t xml:space="preserve">12.1   </w:t>
      </w:r>
      <w:r>
        <w:rPr>
          <w:rFonts w:ascii="宋体" w:hAnsi="宋体" w:hint="eastAsia"/>
          <w:sz w:val="24"/>
        </w:rPr>
        <w:t>如果双方中任何一方遭遇法律规定的不可抗力，</w:t>
      </w:r>
      <w:r>
        <w:rPr>
          <w:rFonts w:ascii="宋体" w:hAnsi="宋体" w:hint="eastAsia"/>
          <w:sz w:val="24"/>
        </w:rPr>
        <w:t>致使合同履行受阻时，履行合同的期限应予延长，延长的期限应相当于不可抗力所影响的时间。</w:t>
      </w:r>
    </w:p>
    <w:p w:rsidR="00000000" w:rsidRDefault="00623458">
      <w:pPr>
        <w:spacing w:line="360" w:lineRule="auto"/>
        <w:ind w:left="900" w:hanging="900"/>
        <w:rPr>
          <w:rFonts w:ascii="宋体" w:hAnsi="宋体" w:hint="eastAsia"/>
          <w:sz w:val="24"/>
        </w:rPr>
      </w:pPr>
      <w:r>
        <w:rPr>
          <w:rFonts w:ascii="宋体" w:hAnsi="宋体" w:hint="eastAsia"/>
          <w:sz w:val="24"/>
        </w:rPr>
        <w:t xml:space="preserve">12.2   </w:t>
      </w:r>
      <w:r>
        <w:rPr>
          <w:rFonts w:ascii="宋体" w:hAnsi="宋体" w:hint="eastAsia"/>
          <w:sz w:val="24"/>
        </w:rPr>
        <w:t>受事故影响的一方应在不可抗力的事故发生后尽快书</w:t>
      </w:r>
      <w:r>
        <w:rPr>
          <w:rFonts w:ascii="宋体" w:hAnsi="宋体" w:hint="eastAsia"/>
          <w:sz w:val="24"/>
        </w:rPr>
        <w:t>面形式通知另一方，并在事故发生后</w:t>
      </w:r>
      <w:r>
        <w:rPr>
          <w:rFonts w:ascii="宋体" w:hAnsi="宋体" w:hint="eastAsia"/>
          <w:sz w:val="24"/>
          <w:u w:val="single"/>
        </w:rPr>
        <w:t>3</w:t>
      </w:r>
      <w:r>
        <w:rPr>
          <w:rFonts w:ascii="宋体" w:hAnsi="宋体" w:hint="eastAsia"/>
          <w:sz w:val="24"/>
        </w:rPr>
        <w:t>天内，将有关部门出具的证明文件送达另一方。</w:t>
      </w:r>
    </w:p>
    <w:p w:rsidR="00000000" w:rsidRDefault="00623458">
      <w:pPr>
        <w:spacing w:line="360" w:lineRule="auto"/>
        <w:ind w:left="960" w:hanging="960"/>
        <w:rPr>
          <w:rFonts w:ascii="宋体" w:hAnsi="宋体" w:hint="eastAsia"/>
          <w:sz w:val="24"/>
        </w:rPr>
      </w:pPr>
      <w:r>
        <w:rPr>
          <w:rFonts w:ascii="宋体" w:hAnsi="宋体" w:hint="eastAsia"/>
          <w:sz w:val="24"/>
        </w:rPr>
        <w:t xml:space="preserve">12.3   </w:t>
      </w:r>
      <w:r>
        <w:rPr>
          <w:rFonts w:ascii="宋体" w:hAnsi="宋体" w:hint="eastAsia"/>
          <w:sz w:val="24"/>
        </w:rPr>
        <w:t>不可抗力使合同的某些内容有变更必要的，</w:t>
      </w:r>
      <w:r>
        <w:rPr>
          <w:rFonts w:ascii="宋体" w:hAnsi="宋体"/>
          <w:sz w:val="24"/>
        </w:rPr>
        <w:t xml:space="preserve"> </w:t>
      </w:r>
      <w:r>
        <w:rPr>
          <w:rFonts w:ascii="宋体" w:hAnsi="宋体" w:hint="eastAsia"/>
          <w:sz w:val="24"/>
        </w:rPr>
        <w:t>双方应通过协商在</w:t>
      </w:r>
      <w:r>
        <w:rPr>
          <w:rFonts w:ascii="宋体" w:hAnsi="宋体" w:hint="eastAsia"/>
          <w:sz w:val="24"/>
          <w:u w:val="single"/>
        </w:rPr>
        <w:t>3</w:t>
      </w:r>
      <w:r>
        <w:rPr>
          <w:rFonts w:ascii="宋体" w:hAnsi="宋体" w:hint="eastAsia"/>
          <w:sz w:val="24"/>
        </w:rPr>
        <w:t>日内达成进一步履行合同的协议，因不可抗力致使合同不能履行的，合同终止。</w:t>
      </w:r>
    </w:p>
    <w:p w:rsidR="00000000" w:rsidRDefault="00623458">
      <w:pPr>
        <w:pStyle w:val="3"/>
        <w:tabs>
          <w:tab w:val="left" w:pos="900"/>
        </w:tabs>
        <w:spacing w:before="0" w:after="0" w:line="360" w:lineRule="auto"/>
        <w:rPr>
          <w:rFonts w:hAnsi="宋体" w:hint="eastAsia"/>
          <w:szCs w:val="24"/>
        </w:rPr>
      </w:pPr>
      <w:bookmarkStart w:id="908" w:name="_Toc487900365"/>
      <w:r>
        <w:rPr>
          <w:rFonts w:hAnsi="宋体" w:hint="eastAsia"/>
          <w:szCs w:val="24"/>
        </w:rPr>
        <w:t xml:space="preserve">13    </w:t>
      </w:r>
      <w:r>
        <w:rPr>
          <w:rFonts w:hAnsi="宋体" w:hint="eastAsia"/>
          <w:szCs w:val="24"/>
        </w:rPr>
        <w:t>税费</w:t>
      </w:r>
      <w:bookmarkEnd w:id="908"/>
    </w:p>
    <w:p w:rsidR="00000000" w:rsidRDefault="00623458">
      <w:pPr>
        <w:spacing w:line="360" w:lineRule="auto"/>
        <w:rPr>
          <w:rFonts w:ascii="宋体" w:hAnsi="宋体" w:hint="eastAsia"/>
          <w:sz w:val="24"/>
        </w:rPr>
      </w:pPr>
      <w:r>
        <w:rPr>
          <w:rFonts w:ascii="宋体" w:hAnsi="宋体" w:hint="eastAsia"/>
          <w:sz w:val="24"/>
        </w:rPr>
        <w:t xml:space="preserve">13.1    </w:t>
      </w:r>
      <w:r>
        <w:rPr>
          <w:rFonts w:ascii="宋体" w:hAnsi="宋体" w:hint="eastAsia"/>
          <w:sz w:val="24"/>
        </w:rPr>
        <w:t>与本合同有关的一切税费均适用中华人民共和国法律的相关规定。</w:t>
      </w:r>
    </w:p>
    <w:p w:rsidR="00000000" w:rsidRDefault="00623458">
      <w:pPr>
        <w:pStyle w:val="3"/>
        <w:tabs>
          <w:tab w:val="left" w:pos="900"/>
        </w:tabs>
        <w:spacing w:before="0" w:after="0" w:line="360" w:lineRule="auto"/>
        <w:rPr>
          <w:rFonts w:hAnsi="宋体" w:hint="eastAsia"/>
          <w:szCs w:val="24"/>
        </w:rPr>
      </w:pPr>
      <w:bookmarkStart w:id="909" w:name="_Toc487900366"/>
      <w:r>
        <w:rPr>
          <w:rFonts w:hAnsi="宋体" w:hint="eastAsia"/>
          <w:szCs w:val="24"/>
        </w:rPr>
        <w:t xml:space="preserve">14    </w:t>
      </w:r>
      <w:bookmarkEnd w:id="909"/>
      <w:r>
        <w:rPr>
          <w:rFonts w:hAnsi="宋体" w:hint="eastAsia"/>
          <w:szCs w:val="24"/>
        </w:rPr>
        <w:t>合同争议的解决</w:t>
      </w:r>
    </w:p>
    <w:p w:rsidR="00000000" w:rsidRDefault="00623458">
      <w:pPr>
        <w:spacing w:line="360" w:lineRule="auto"/>
        <w:ind w:left="960" w:hanging="960"/>
        <w:rPr>
          <w:rFonts w:ascii="宋体" w:hAnsi="宋体" w:hint="eastAsia"/>
          <w:sz w:val="24"/>
        </w:rPr>
      </w:pPr>
      <w:r>
        <w:rPr>
          <w:rFonts w:ascii="宋体" w:hAnsi="宋体" w:hint="eastAsia"/>
          <w:sz w:val="24"/>
        </w:rPr>
        <w:t xml:space="preserve">14.1    </w:t>
      </w:r>
      <w:r>
        <w:rPr>
          <w:rFonts w:ascii="宋体" w:hAnsi="宋体" w:hint="eastAsia"/>
          <w:sz w:val="24"/>
        </w:rPr>
        <w:t>因合同</w:t>
      </w:r>
      <w:r>
        <w:rPr>
          <w:rFonts w:ascii="宋体" w:hAnsi="宋体" w:hint="eastAsia"/>
          <w:sz w:val="24"/>
        </w:rPr>
        <w:t>履行中发生的争议，合同当事人双方可通过协商解决。协商不成的，可由甲方所在地人民法院管辖。</w:t>
      </w:r>
    </w:p>
    <w:p w:rsidR="00000000" w:rsidRDefault="00623458">
      <w:pPr>
        <w:pStyle w:val="3"/>
        <w:tabs>
          <w:tab w:val="left" w:pos="900"/>
        </w:tabs>
        <w:spacing w:before="0" w:after="0" w:line="360" w:lineRule="auto"/>
        <w:rPr>
          <w:rFonts w:hAnsi="宋体" w:hint="eastAsia"/>
          <w:szCs w:val="24"/>
        </w:rPr>
      </w:pPr>
      <w:bookmarkStart w:id="910" w:name="_Toc487900367"/>
      <w:r>
        <w:rPr>
          <w:rFonts w:hAnsi="宋体" w:hint="eastAsia"/>
          <w:szCs w:val="24"/>
        </w:rPr>
        <w:t xml:space="preserve">15    </w:t>
      </w:r>
      <w:r>
        <w:rPr>
          <w:rFonts w:hAnsi="宋体" w:hint="eastAsia"/>
          <w:szCs w:val="24"/>
        </w:rPr>
        <w:t>违约解除合同</w:t>
      </w:r>
      <w:bookmarkEnd w:id="910"/>
    </w:p>
    <w:p w:rsidR="00000000" w:rsidRDefault="00623458">
      <w:pPr>
        <w:spacing w:line="360" w:lineRule="auto"/>
        <w:ind w:left="960" w:hanging="960"/>
        <w:rPr>
          <w:rFonts w:ascii="宋体" w:hAnsi="宋体" w:hint="eastAsia"/>
          <w:sz w:val="24"/>
        </w:rPr>
      </w:pPr>
      <w:bookmarkStart w:id="911" w:name="_Ref467378234"/>
      <w:r>
        <w:rPr>
          <w:rFonts w:ascii="宋体" w:hAnsi="宋体" w:hint="eastAsia"/>
          <w:sz w:val="24"/>
        </w:rPr>
        <w:t xml:space="preserve">15.1    </w:t>
      </w:r>
      <w:bookmarkEnd w:id="911"/>
      <w:r>
        <w:rPr>
          <w:rFonts w:ascii="宋体" w:hAnsi="宋体" w:hint="eastAsia"/>
          <w:sz w:val="24"/>
        </w:rPr>
        <w:t>在乙方出现下列情形时，视为乙方根本违约，，甲方有权向乙方发出书面通知，主张部分或全部解除合同、停止支付合同价款，要求乙方按本合同约定总价款的</w:t>
      </w:r>
      <w:r>
        <w:rPr>
          <w:rFonts w:ascii="宋体" w:hAnsi="宋体" w:hint="eastAsia"/>
          <w:sz w:val="24"/>
        </w:rPr>
        <w:t>20%</w:t>
      </w:r>
      <w:r>
        <w:rPr>
          <w:rFonts w:ascii="宋体" w:hAnsi="宋体" w:hint="eastAsia"/>
          <w:sz w:val="24"/>
        </w:rPr>
        <w:t>支付违约金，并就造成的全部损失保留向乙方追诉的权利。</w:t>
      </w:r>
    </w:p>
    <w:p w:rsidR="00000000" w:rsidRDefault="00623458">
      <w:pPr>
        <w:spacing w:line="360" w:lineRule="auto"/>
        <w:ind w:left="960" w:hanging="960"/>
        <w:rPr>
          <w:rFonts w:ascii="宋体" w:hAnsi="宋体" w:hint="eastAsia"/>
          <w:sz w:val="24"/>
        </w:rPr>
      </w:pPr>
      <w:r>
        <w:rPr>
          <w:rFonts w:ascii="宋体" w:hAnsi="宋体" w:hint="eastAsia"/>
          <w:sz w:val="24"/>
        </w:rPr>
        <w:t xml:space="preserve">15.1.1  </w:t>
      </w:r>
      <w:r>
        <w:rPr>
          <w:rFonts w:ascii="宋体" w:hAnsi="宋体" w:hint="eastAsia"/>
          <w:sz w:val="24"/>
        </w:rPr>
        <w:t>乙方未能在合同规定的限期或甲方同意延长的限期内，提供全部或部分货物</w:t>
      </w:r>
      <w:r>
        <w:rPr>
          <w:rFonts w:ascii="宋体" w:hAnsi="宋体" w:hint="eastAsia"/>
          <w:sz w:val="24"/>
        </w:rPr>
        <w:t xml:space="preserve">, </w:t>
      </w:r>
      <w:r>
        <w:rPr>
          <w:rFonts w:ascii="宋体" w:hAnsi="宋体" w:hint="eastAsia"/>
          <w:sz w:val="24"/>
        </w:rPr>
        <w:t>或者提供的货物质量不合格、不符合合同约定的；</w:t>
      </w:r>
    </w:p>
    <w:p w:rsidR="00000000" w:rsidRDefault="00623458">
      <w:pPr>
        <w:spacing w:line="360" w:lineRule="auto"/>
        <w:rPr>
          <w:rFonts w:ascii="宋体" w:hAnsi="宋体" w:hint="eastAsia"/>
          <w:sz w:val="24"/>
        </w:rPr>
      </w:pPr>
      <w:r>
        <w:rPr>
          <w:rFonts w:ascii="宋体" w:hAnsi="宋体" w:hint="eastAsia"/>
          <w:sz w:val="24"/>
        </w:rPr>
        <w:t xml:space="preserve">15.1.2  </w:t>
      </w:r>
      <w:r>
        <w:rPr>
          <w:rFonts w:ascii="宋体" w:hAnsi="宋体" w:hint="eastAsia"/>
          <w:sz w:val="24"/>
        </w:rPr>
        <w:t>乙方未能履行合同规定的其它主要义</w:t>
      </w:r>
      <w:r>
        <w:rPr>
          <w:rFonts w:ascii="宋体" w:hAnsi="宋体" w:hint="eastAsia"/>
          <w:sz w:val="24"/>
        </w:rPr>
        <w:t>务的；</w:t>
      </w:r>
    </w:p>
    <w:p w:rsidR="00000000" w:rsidRDefault="00623458">
      <w:pPr>
        <w:spacing w:line="360" w:lineRule="auto"/>
        <w:rPr>
          <w:rFonts w:ascii="宋体" w:hAnsi="宋体" w:hint="eastAsia"/>
          <w:sz w:val="24"/>
        </w:rPr>
      </w:pPr>
      <w:r>
        <w:rPr>
          <w:rFonts w:ascii="宋体" w:hAnsi="宋体" w:hint="eastAsia"/>
          <w:sz w:val="24"/>
        </w:rPr>
        <w:t xml:space="preserve">15.1.3  </w:t>
      </w:r>
      <w:r>
        <w:rPr>
          <w:rFonts w:ascii="宋体" w:hAnsi="宋体" w:hint="eastAsia"/>
          <w:sz w:val="24"/>
        </w:rPr>
        <w:t>在本合同履行过程中有腐败和欺诈行为的。</w:t>
      </w:r>
    </w:p>
    <w:p w:rsidR="00000000" w:rsidRDefault="00623458">
      <w:pPr>
        <w:spacing w:line="360" w:lineRule="auto"/>
        <w:rPr>
          <w:rFonts w:ascii="宋体" w:hAnsi="宋体" w:hint="eastAsia"/>
          <w:sz w:val="24"/>
        </w:rPr>
      </w:pPr>
      <w:r>
        <w:rPr>
          <w:rFonts w:ascii="宋体" w:hAnsi="宋体" w:hint="eastAsia"/>
          <w:sz w:val="24"/>
        </w:rPr>
        <w:t xml:space="preserve">15.1.3.1 </w:t>
      </w:r>
      <w:r>
        <w:rPr>
          <w:rFonts w:ascii="宋体" w:hAnsi="宋体"/>
          <w:sz w:val="24"/>
        </w:rPr>
        <w:t>“</w:t>
      </w:r>
      <w:r>
        <w:rPr>
          <w:rFonts w:ascii="宋体" w:hAnsi="宋体" w:hint="eastAsia"/>
          <w:sz w:val="24"/>
        </w:rPr>
        <w:t>腐败行为”和“欺诈行为”定义如下</w:t>
      </w:r>
      <w:r>
        <w:rPr>
          <w:rFonts w:ascii="宋体" w:hAnsi="宋体"/>
          <w:sz w:val="24"/>
        </w:rPr>
        <w:t>:</w:t>
      </w:r>
    </w:p>
    <w:p w:rsidR="00000000" w:rsidRDefault="00623458">
      <w:pPr>
        <w:spacing w:line="360" w:lineRule="auto"/>
        <w:ind w:left="1440" w:hanging="1440"/>
        <w:rPr>
          <w:rFonts w:ascii="宋体" w:hAnsi="宋体" w:hint="eastAsia"/>
          <w:sz w:val="24"/>
        </w:rPr>
      </w:pPr>
      <w:r>
        <w:rPr>
          <w:rFonts w:ascii="宋体" w:hAnsi="宋体" w:hint="eastAsia"/>
          <w:sz w:val="24"/>
        </w:rPr>
        <w:t>15.1.3.1.1</w:t>
      </w:r>
      <w:r>
        <w:rPr>
          <w:rFonts w:ascii="宋体" w:hAnsi="宋体"/>
          <w:sz w:val="24"/>
        </w:rPr>
        <w:t>“</w:t>
      </w:r>
      <w:r>
        <w:rPr>
          <w:rFonts w:ascii="宋体" w:hAnsi="宋体" w:hint="eastAsia"/>
          <w:sz w:val="24"/>
        </w:rPr>
        <w:t>腐败</w:t>
      </w:r>
      <w:r>
        <w:rPr>
          <w:rFonts w:ascii="宋体" w:hAnsi="宋体" w:hint="eastAsia"/>
          <w:sz w:val="24"/>
        </w:rPr>
        <w:t>行为”是指提供</w:t>
      </w:r>
      <w:r>
        <w:rPr>
          <w:rFonts w:ascii="宋体" w:hAnsi="宋体"/>
          <w:sz w:val="24"/>
        </w:rPr>
        <w:t>/</w:t>
      </w:r>
      <w:r>
        <w:rPr>
          <w:rFonts w:ascii="宋体" w:hAnsi="宋体" w:hint="eastAsia"/>
          <w:sz w:val="24"/>
        </w:rPr>
        <w:t>给予</w:t>
      </w:r>
      <w:r>
        <w:rPr>
          <w:rFonts w:ascii="宋体" w:hAnsi="宋体"/>
          <w:sz w:val="24"/>
        </w:rPr>
        <w:t>/</w:t>
      </w:r>
      <w:r>
        <w:rPr>
          <w:rFonts w:ascii="宋体" w:hAnsi="宋体" w:hint="eastAsia"/>
          <w:sz w:val="24"/>
        </w:rPr>
        <w:t>接受或索取任何有价值的东西来影响甲方在合同签订、履行过程中的行为。</w:t>
      </w:r>
    </w:p>
    <w:p w:rsidR="00000000" w:rsidRDefault="00623458">
      <w:pPr>
        <w:spacing w:line="360" w:lineRule="auto"/>
        <w:ind w:left="1440" w:hanging="1440"/>
        <w:rPr>
          <w:rFonts w:ascii="宋体" w:hAnsi="宋体" w:hint="eastAsia"/>
          <w:sz w:val="24"/>
        </w:rPr>
      </w:pPr>
      <w:r>
        <w:rPr>
          <w:rFonts w:ascii="宋体" w:hAnsi="宋体" w:hint="eastAsia"/>
          <w:sz w:val="24"/>
        </w:rPr>
        <w:t>15.1.3.1.2</w:t>
      </w:r>
      <w:r>
        <w:rPr>
          <w:rFonts w:ascii="宋体" w:hAnsi="宋体"/>
          <w:sz w:val="24"/>
        </w:rPr>
        <w:t>“</w:t>
      </w:r>
      <w:r>
        <w:rPr>
          <w:rFonts w:ascii="宋体" w:hAnsi="宋体" w:hint="eastAsia"/>
          <w:sz w:val="24"/>
        </w:rPr>
        <w:t>欺诈行为”是指为了影响合同签订、履行过程，以谎报事实的方法，损害甲方的利益的行为。</w:t>
      </w:r>
    </w:p>
    <w:p w:rsidR="00000000" w:rsidRDefault="00623458">
      <w:pPr>
        <w:spacing w:line="360" w:lineRule="auto"/>
        <w:ind w:left="1440" w:hanging="1440"/>
        <w:rPr>
          <w:rFonts w:ascii="宋体" w:hAnsi="宋体" w:hint="eastAsia"/>
          <w:sz w:val="24"/>
        </w:rPr>
      </w:pPr>
      <w:r>
        <w:rPr>
          <w:rFonts w:ascii="宋体" w:hAnsi="宋体" w:hint="eastAsia"/>
          <w:sz w:val="24"/>
        </w:rPr>
        <w:t xml:space="preserve">15.1.4    </w:t>
      </w:r>
      <w:r>
        <w:rPr>
          <w:rFonts w:ascii="宋体" w:hAnsi="宋体" w:hint="eastAsia"/>
          <w:sz w:val="24"/>
        </w:rPr>
        <w:t>未经甲方同意擅自单方解除合同、擅自将合同项下的工作转包给第三方完成。</w:t>
      </w:r>
    </w:p>
    <w:p w:rsidR="00000000" w:rsidRDefault="00623458">
      <w:pPr>
        <w:spacing w:line="360" w:lineRule="auto"/>
        <w:ind w:left="1440" w:hanging="1440"/>
        <w:rPr>
          <w:rFonts w:ascii="宋体" w:hAnsi="宋体" w:hint="eastAsia"/>
          <w:sz w:val="24"/>
        </w:rPr>
      </w:pPr>
      <w:r>
        <w:rPr>
          <w:rFonts w:ascii="宋体" w:hAnsi="宋体" w:hint="eastAsia"/>
          <w:sz w:val="24"/>
        </w:rPr>
        <w:t xml:space="preserve">15.1.5    </w:t>
      </w:r>
      <w:r>
        <w:rPr>
          <w:rFonts w:ascii="宋体" w:hAnsi="宋体" w:hint="eastAsia"/>
          <w:sz w:val="24"/>
        </w:rPr>
        <w:t>其它不履行或不完全履行合同约定的各项义务、履行合同义务不符合</w:t>
      </w:r>
      <w:r>
        <w:rPr>
          <w:rFonts w:ascii="宋体" w:hAnsi="宋体" w:hint="eastAsia"/>
          <w:sz w:val="24"/>
        </w:rPr>
        <w:t>合同及招标文件、投标文件规定的情形。</w:t>
      </w:r>
    </w:p>
    <w:p w:rsidR="00000000" w:rsidRDefault="00623458">
      <w:pPr>
        <w:spacing w:line="360" w:lineRule="auto"/>
        <w:ind w:left="960" w:hanging="960"/>
        <w:rPr>
          <w:rFonts w:ascii="宋体" w:hAnsi="宋体" w:hint="eastAsia"/>
          <w:sz w:val="24"/>
        </w:rPr>
      </w:pPr>
      <w:r>
        <w:rPr>
          <w:rFonts w:ascii="宋体" w:hAnsi="宋体" w:hint="eastAsia"/>
          <w:sz w:val="24"/>
        </w:rPr>
        <w:t xml:space="preserve">15.2   </w:t>
      </w:r>
      <w:r>
        <w:rPr>
          <w:rFonts w:ascii="宋体" w:hAnsi="宋体" w:hint="eastAsia"/>
          <w:sz w:val="24"/>
        </w:rPr>
        <w:t>在甲方根据上述第</w:t>
      </w:r>
      <w:r>
        <w:rPr>
          <w:rFonts w:ascii="宋体" w:hAnsi="宋体" w:hint="eastAsia"/>
          <w:sz w:val="24"/>
        </w:rPr>
        <w:t>15.1</w:t>
      </w:r>
      <w:r>
        <w:rPr>
          <w:rFonts w:ascii="宋体" w:hAnsi="宋体" w:hint="eastAsia"/>
          <w:sz w:val="24"/>
        </w:rPr>
        <w:t>条规定的全部损失，包括但不限于乙方对甲方所造成的直接损失、可得利益损失、甲方因乙方违约需要支付给第三方的赔偿费用</w:t>
      </w:r>
      <w:r>
        <w:rPr>
          <w:rFonts w:ascii="宋体" w:hAnsi="宋体" w:hint="eastAsia"/>
          <w:sz w:val="24"/>
        </w:rPr>
        <w:t>/</w:t>
      </w:r>
      <w:r>
        <w:rPr>
          <w:rFonts w:ascii="宋体" w:hAnsi="宋体" w:hint="eastAsia"/>
          <w:sz w:val="24"/>
        </w:rPr>
        <w:t>违约金</w:t>
      </w:r>
      <w:r>
        <w:rPr>
          <w:rFonts w:ascii="宋体" w:hAnsi="宋体" w:hint="eastAsia"/>
          <w:sz w:val="24"/>
        </w:rPr>
        <w:t>/</w:t>
      </w:r>
      <w:r>
        <w:rPr>
          <w:rFonts w:ascii="宋体" w:hAnsi="宋体" w:hint="eastAsia"/>
          <w:sz w:val="24"/>
        </w:rPr>
        <w:t>罚款、调查取证费用</w:t>
      </w:r>
      <w:r>
        <w:rPr>
          <w:rFonts w:ascii="宋体" w:hAnsi="宋体" w:hint="eastAsia"/>
          <w:sz w:val="24"/>
        </w:rPr>
        <w:t>/</w:t>
      </w:r>
      <w:r>
        <w:rPr>
          <w:rFonts w:ascii="宋体" w:hAnsi="宋体" w:hint="eastAsia"/>
          <w:sz w:val="24"/>
        </w:rPr>
        <w:t>公证费</w:t>
      </w:r>
      <w:r>
        <w:rPr>
          <w:rFonts w:ascii="宋体" w:hAnsi="宋体" w:hint="eastAsia"/>
          <w:sz w:val="24"/>
        </w:rPr>
        <w:t>/</w:t>
      </w:r>
      <w:r>
        <w:rPr>
          <w:rFonts w:ascii="宋体" w:hAnsi="宋体" w:hint="eastAsia"/>
          <w:sz w:val="24"/>
        </w:rPr>
        <w:t>鉴定费用、诉讼仲裁费用、保全费用、律师费用、维权费用以及其他合理费用。</w:t>
      </w:r>
    </w:p>
    <w:p w:rsidR="00000000" w:rsidRDefault="00623458">
      <w:pPr>
        <w:pStyle w:val="3"/>
        <w:tabs>
          <w:tab w:val="left" w:pos="900"/>
        </w:tabs>
        <w:spacing w:before="0" w:after="0" w:line="360" w:lineRule="auto"/>
        <w:rPr>
          <w:rFonts w:hAnsi="宋体" w:hint="eastAsia"/>
          <w:szCs w:val="24"/>
        </w:rPr>
      </w:pPr>
      <w:bookmarkStart w:id="912" w:name="_Toc487900368"/>
      <w:r>
        <w:rPr>
          <w:rFonts w:hAnsi="宋体" w:hint="eastAsia"/>
          <w:szCs w:val="24"/>
        </w:rPr>
        <w:t xml:space="preserve">16    </w:t>
      </w:r>
      <w:r>
        <w:rPr>
          <w:rFonts w:hAnsi="宋体" w:hint="eastAsia"/>
          <w:szCs w:val="24"/>
        </w:rPr>
        <w:t>破产终止合同</w:t>
      </w:r>
      <w:bookmarkEnd w:id="912"/>
    </w:p>
    <w:p w:rsidR="00000000" w:rsidRDefault="00623458">
      <w:pPr>
        <w:spacing w:line="360" w:lineRule="auto"/>
        <w:ind w:left="900" w:hangingChars="375" w:hanging="900"/>
        <w:rPr>
          <w:rFonts w:ascii="宋体" w:hAnsi="宋体" w:hint="eastAsia"/>
          <w:sz w:val="24"/>
        </w:rPr>
      </w:pPr>
      <w:r>
        <w:rPr>
          <w:rFonts w:ascii="宋体" w:hAnsi="宋体" w:hint="eastAsia"/>
          <w:sz w:val="24"/>
        </w:rPr>
        <w:t xml:space="preserve">16.1   </w:t>
      </w:r>
      <w:r>
        <w:rPr>
          <w:rFonts w:ascii="宋体" w:hAnsi="宋体" w:hint="eastAsia"/>
          <w:sz w:val="24"/>
        </w:rPr>
        <w:t>如果乙方破产导致合同无法履行时，甲方可以书面形式通知乙方，单方终止合同而不给乙方补偿。但甲方必须以书面形式告知同级政府采购监督管理部门。该合同的终止将不损害或不影响甲方已经采</w:t>
      </w:r>
      <w:r>
        <w:rPr>
          <w:rFonts w:ascii="宋体" w:hAnsi="宋体" w:hint="eastAsia"/>
          <w:sz w:val="24"/>
        </w:rPr>
        <w:t>取或将要采取的任何行动或补救措施的权利。</w:t>
      </w:r>
    </w:p>
    <w:p w:rsidR="00000000" w:rsidRDefault="00623458">
      <w:pPr>
        <w:pStyle w:val="3"/>
        <w:tabs>
          <w:tab w:val="left" w:pos="900"/>
        </w:tabs>
        <w:spacing w:before="0" w:after="0" w:line="360" w:lineRule="auto"/>
        <w:rPr>
          <w:rFonts w:hAnsi="宋体" w:hint="eastAsia"/>
          <w:szCs w:val="24"/>
        </w:rPr>
      </w:pPr>
      <w:bookmarkStart w:id="913" w:name="_Toc487900369"/>
      <w:r>
        <w:rPr>
          <w:rFonts w:hAnsi="宋体" w:hint="eastAsia"/>
          <w:szCs w:val="24"/>
        </w:rPr>
        <w:t xml:space="preserve">17    </w:t>
      </w:r>
      <w:r>
        <w:rPr>
          <w:rFonts w:hAnsi="宋体" w:hint="eastAsia"/>
          <w:szCs w:val="24"/>
        </w:rPr>
        <w:t>转让和分包</w:t>
      </w:r>
      <w:bookmarkEnd w:id="913"/>
    </w:p>
    <w:p w:rsidR="00000000" w:rsidRDefault="00623458">
      <w:pPr>
        <w:spacing w:line="360" w:lineRule="auto"/>
        <w:rPr>
          <w:rFonts w:ascii="宋体" w:hAnsi="宋体" w:hint="eastAsia"/>
          <w:sz w:val="24"/>
        </w:rPr>
      </w:pPr>
      <w:r>
        <w:rPr>
          <w:rFonts w:ascii="宋体" w:hAnsi="宋体" w:hint="eastAsia"/>
          <w:sz w:val="24"/>
        </w:rPr>
        <w:t xml:space="preserve">17.1   </w:t>
      </w:r>
      <w:r>
        <w:rPr>
          <w:rFonts w:ascii="宋体" w:hAnsi="宋体" w:hint="eastAsia"/>
          <w:sz w:val="24"/>
        </w:rPr>
        <w:t>除甲方事先书面同意外，乙方不得部分转让或全部转让其应履行的合同义务</w:t>
      </w:r>
      <w:r>
        <w:rPr>
          <w:rFonts w:ascii="宋体" w:hAnsi="宋体" w:hint="eastAsia"/>
          <w:sz w:val="24"/>
        </w:rPr>
        <w:t>。</w:t>
      </w:r>
    </w:p>
    <w:p w:rsidR="00000000" w:rsidRDefault="00623458">
      <w:pPr>
        <w:spacing w:line="360" w:lineRule="auto"/>
        <w:ind w:left="960" w:hanging="960"/>
        <w:rPr>
          <w:rFonts w:ascii="宋体" w:hAnsi="宋体" w:hint="eastAsia"/>
          <w:sz w:val="24"/>
        </w:rPr>
      </w:pPr>
      <w:r>
        <w:rPr>
          <w:rFonts w:ascii="宋体" w:hAnsi="宋体" w:hint="eastAsia"/>
          <w:sz w:val="24"/>
        </w:rPr>
        <w:t xml:space="preserve">17.2   </w:t>
      </w:r>
      <w:r>
        <w:rPr>
          <w:rFonts w:ascii="宋体" w:hAnsi="宋体" w:hint="eastAsia"/>
          <w:sz w:val="24"/>
        </w:rPr>
        <w:t>经甲方同意，乙方可以将合同项下非主体、非关键性工作分包给他人完成。接受分包的人应当具备相应的资格条件，并不得再次分包。分包后不能解除乙方履行本合同的责任和义务，接受分包的人与乙方共同对甲方连带承担合同的责任和义务。乙方可以将合同项下非主体、非关键性工作分包给他人完成。但必须在报价文件中载明。</w:t>
      </w:r>
    </w:p>
    <w:p w:rsidR="00000000" w:rsidRDefault="00623458">
      <w:pPr>
        <w:pStyle w:val="3"/>
        <w:tabs>
          <w:tab w:val="left" w:pos="900"/>
        </w:tabs>
        <w:spacing w:before="0" w:after="0" w:line="360" w:lineRule="auto"/>
        <w:rPr>
          <w:rFonts w:hAnsi="宋体" w:hint="eastAsia"/>
          <w:szCs w:val="24"/>
        </w:rPr>
      </w:pPr>
      <w:bookmarkStart w:id="914" w:name="_Toc487900370"/>
      <w:r>
        <w:rPr>
          <w:rFonts w:hAnsi="宋体" w:hint="eastAsia"/>
          <w:szCs w:val="24"/>
        </w:rPr>
        <w:t xml:space="preserve">18    </w:t>
      </w:r>
      <w:r>
        <w:rPr>
          <w:rFonts w:hAnsi="宋体" w:hint="eastAsia"/>
          <w:szCs w:val="24"/>
        </w:rPr>
        <w:t>合同修改</w:t>
      </w:r>
      <w:bookmarkEnd w:id="914"/>
    </w:p>
    <w:p w:rsidR="00000000" w:rsidRDefault="00623458">
      <w:pPr>
        <w:spacing w:line="360" w:lineRule="auto"/>
        <w:ind w:left="900" w:hangingChars="375" w:hanging="900"/>
        <w:rPr>
          <w:rFonts w:ascii="宋体" w:hAnsi="宋体" w:hint="eastAsia"/>
          <w:sz w:val="24"/>
        </w:rPr>
      </w:pPr>
      <w:r>
        <w:rPr>
          <w:rFonts w:ascii="宋体" w:hAnsi="宋体" w:hint="eastAsia"/>
          <w:sz w:val="24"/>
        </w:rPr>
        <w:t xml:space="preserve">18.1   </w:t>
      </w:r>
      <w:r>
        <w:rPr>
          <w:rFonts w:ascii="宋体" w:hAnsi="宋体" w:hint="eastAsia"/>
          <w:sz w:val="24"/>
        </w:rPr>
        <w:t>甲方和乙方都不得擅</w:t>
      </w:r>
      <w:r>
        <w:rPr>
          <w:rFonts w:ascii="宋体" w:hAnsi="宋体" w:hint="eastAsia"/>
          <w:sz w:val="24"/>
        </w:rPr>
        <w:t>自变更本合同，但合同继续履行将损害国家和社会公共利益的除外。如必须对合同条款进行改动时，当事人双方须共同签署书面文件，作为合同的补充，并报同级政府采购监督管理部门备案。</w:t>
      </w:r>
    </w:p>
    <w:p w:rsidR="00000000" w:rsidRDefault="00623458">
      <w:pPr>
        <w:pStyle w:val="3"/>
        <w:tabs>
          <w:tab w:val="left" w:pos="900"/>
        </w:tabs>
        <w:spacing w:before="0" w:after="0" w:line="360" w:lineRule="auto"/>
        <w:rPr>
          <w:rFonts w:hAnsi="宋体" w:hint="eastAsia"/>
          <w:szCs w:val="24"/>
        </w:rPr>
      </w:pPr>
      <w:bookmarkStart w:id="915" w:name="_Toc487900371"/>
      <w:r>
        <w:rPr>
          <w:rFonts w:hAnsi="宋体" w:hint="eastAsia"/>
          <w:szCs w:val="24"/>
        </w:rPr>
        <w:t xml:space="preserve">19    </w:t>
      </w:r>
      <w:r>
        <w:rPr>
          <w:rFonts w:hAnsi="宋体" w:hint="eastAsia"/>
          <w:szCs w:val="24"/>
        </w:rPr>
        <w:t>通知</w:t>
      </w:r>
      <w:bookmarkEnd w:id="915"/>
    </w:p>
    <w:p w:rsidR="00000000" w:rsidRDefault="00623458">
      <w:pPr>
        <w:spacing w:line="360" w:lineRule="auto"/>
        <w:ind w:left="900" w:hangingChars="375" w:hanging="900"/>
        <w:rPr>
          <w:rFonts w:ascii="宋体" w:hAnsi="宋体" w:hint="eastAsia"/>
          <w:sz w:val="24"/>
        </w:rPr>
      </w:pPr>
      <w:r>
        <w:rPr>
          <w:rFonts w:ascii="宋体" w:hAnsi="宋体" w:hint="eastAsia"/>
          <w:sz w:val="24"/>
        </w:rPr>
        <w:t xml:space="preserve">19.1   </w:t>
      </w:r>
      <w:r>
        <w:rPr>
          <w:rFonts w:ascii="宋体" w:hAnsi="宋体" w:hint="eastAsia"/>
          <w:sz w:val="24"/>
        </w:rPr>
        <w:t>本合同任何一方给另一方的通知，都应以书面形式发送，而另一方也应以书面形式确认并发送到对方明确的地址。</w:t>
      </w:r>
    </w:p>
    <w:p w:rsidR="00000000" w:rsidRDefault="00623458">
      <w:pPr>
        <w:pStyle w:val="3"/>
        <w:tabs>
          <w:tab w:val="left" w:pos="900"/>
        </w:tabs>
        <w:spacing w:before="0" w:after="0" w:line="360" w:lineRule="auto"/>
        <w:rPr>
          <w:rFonts w:hAnsi="宋体" w:hint="eastAsia"/>
          <w:szCs w:val="24"/>
        </w:rPr>
      </w:pPr>
      <w:bookmarkStart w:id="916" w:name="_Toc487900372"/>
      <w:r>
        <w:rPr>
          <w:rFonts w:hAnsi="宋体" w:hint="eastAsia"/>
          <w:szCs w:val="24"/>
        </w:rPr>
        <w:t xml:space="preserve">20    </w:t>
      </w:r>
      <w:r>
        <w:rPr>
          <w:rFonts w:hAnsi="宋体" w:hint="eastAsia"/>
          <w:szCs w:val="24"/>
        </w:rPr>
        <w:t>计量单位</w:t>
      </w:r>
      <w:bookmarkEnd w:id="916"/>
    </w:p>
    <w:p w:rsidR="00000000" w:rsidRDefault="00623458">
      <w:pPr>
        <w:spacing w:line="360" w:lineRule="auto"/>
        <w:rPr>
          <w:rFonts w:ascii="宋体" w:hAnsi="宋体" w:hint="eastAsia"/>
          <w:sz w:val="24"/>
        </w:rPr>
      </w:pPr>
      <w:r>
        <w:rPr>
          <w:rFonts w:ascii="宋体" w:hAnsi="宋体" w:hint="eastAsia"/>
          <w:sz w:val="24"/>
        </w:rPr>
        <w:t xml:space="preserve">20.1   </w:t>
      </w:r>
      <w:r>
        <w:rPr>
          <w:rFonts w:ascii="宋体" w:hAnsi="宋体" w:hint="eastAsia"/>
          <w:sz w:val="24"/>
        </w:rPr>
        <w:t>除技术规范中另有规定外</w:t>
      </w:r>
      <w:r>
        <w:rPr>
          <w:rFonts w:ascii="宋体" w:hAnsi="宋体"/>
          <w:sz w:val="24"/>
        </w:rPr>
        <w:t>,</w:t>
      </w:r>
      <w:r>
        <w:rPr>
          <w:rFonts w:ascii="宋体" w:hAnsi="宋体" w:hint="eastAsia"/>
          <w:sz w:val="24"/>
        </w:rPr>
        <w:t>计量单位均使用国家法定计量单位。</w:t>
      </w:r>
    </w:p>
    <w:p w:rsidR="00000000" w:rsidRDefault="00623458">
      <w:pPr>
        <w:pStyle w:val="3"/>
        <w:tabs>
          <w:tab w:val="left" w:pos="900"/>
        </w:tabs>
        <w:spacing w:before="0" w:after="0" w:line="360" w:lineRule="auto"/>
        <w:rPr>
          <w:rFonts w:hAnsi="宋体" w:hint="eastAsia"/>
          <w:szCs w:val="24"/>
        </w:rPr>
      </w:pPr>
      <w:bookmarkStart w:id="917" w:name="_Toc487900373"/>
      <w:r>
        <w:rPr>
          <w:rFonts w:hAnsi="宋体" w:hint="eastAsia"/>
          <w:szCs w:val="24"/>
        </w:rPr>
        <w:t xml:space="preserve">21    </w:t>
      </w:r>
      <w:r>
        <w:rPr>
          <w:rFonts w:hAnsi="宋体" w:hint="eastAsia"/>
          <w:szCs w:val="24"/>
        </w:rPr>
        <w:t>适用法律</w:t>
      </w:r>
      <w:bookmarkEnd w:id="917"/>
    </w:p>
    <w:p w:rsidR="00000000" w:rsidRDefault="00623458">
      <w:pPr>
        <w:spacing w:line="360" w:lineRule="auto"/>
        <w:rPr>
          <w:rFonts w:ascii="宋体" w:hAnsi="宋体" w:hint="eastAsia"/>
          <w:sz w:val="24"/>
        </w:rPr>
      </w:pPr>
      <w:r>
        <w:rPr>
          <w:rFonts w:ascii="宋体" w:hAnsi="宋体" w:hint="eastAsia"/>
          <w:sz w:val="24"/>
        </w:rPr>
        <w:t xml:space="preserve">21.1   </w:t>
      </w:r>
      <w:r>
        <w:rPr>
          <w:rFonts w:ascii="宋体" w:hAnsi="宋体" w:hint="eastAsia"/>
          <w:sz w:val="24"/>
        </w:rPr>
        <w:t>本合同应按照中华人民共和国的法律进行解释。</w:t>
      </w:r>
    </w:p>
    <w:p w:rsidR="00000000" w:rsidRDefault="00623458">
      <w:pPr>
        <w:pStyle w:val="3"/>
        <w:tabs>
          <w:tab w:val="left" w:pos="900"/>
        </w:tabs>
        <w:spacing w:before="0" w:after="0" w:line="360" w:lineRule="auto"/>
        <w:rPr>
          <w:rFonts w:hAnsi="宋体" w:hint="eastAsia"/>
          <w:szCs w:val="24"/>
        </w:rPr>
      </w:pPr>
      <w:bookmarkStart w:id="918" w:name="_Toc487900374"/>
      <w:r>
        <w:rPr>
          <w:rFonts w:hAnsi="宋体" w:hint="eastAsia"/>
          <w:szCs w:val="24"/>
        </w:rPr>
        <w:t xml:space="preserve">22    </w:t>
      </w:r>
      <w:r>
        <w:rPr>
          <w:rFonts w:hAnsi="宋体" w:hint="eastAsia"/>
          <w:szCs w:val="24"/>
        </w:rPr>
        <w:t>合同生效</w:t>
      </w:r>
      <w:bookmarkEnd w:id="918"/>
      <w:r>
        <w:rPr>
          <w:rFonts w:hAnsi="宋体" w:hint="eastAsia"/>
          <w:szCs w:val="24"/>
        </w:rPr>
        <w:t>和其它</w:t>
      </w:r>
    </w:p>
    <w:p w:rsidR="00000000" w:rsidRDefault="00623458">
      <w:pPr>
        <w:spacing w:line="360" w:lineRule="auto"/>
        <w:rPr>
          <w:rFonts w:ascii="宋体" w:hAnsi="宋体" w:hint="eastAsia"/>
          <w:sz w:val="24"/>
        </w:rPr>
      </w:pPr>
      <w:r>
        <w:rPr>
          <w:rFonts w:ascii="宋体" w:hAnsi="宋体" w:hint="eastAsia"/>
          <w:sz w:val="24"/>
        </w:rPr>
        <w:t>22.</w:t>
      </w:r>
      <w:r>
        <w:rPr>
          <w:rFonts w:ascii="宋体" w:hAnsi="宋体" w:hint="eastAsia"/>
          <w:sz w:val="24"/>
        </w:rPr>
        <w:t xml:space="preserve">1   </w:t>
      </w:r>
      <w:r>
        <w:rPr>
          <w:rFonts w:ascii="宋体" w:hAnsi="宋体" w:hint="eastAsia"/>
          <w:sz w:val="24"/>
        </w:rPr>
        <w:t>本合同应在双方签字盖章后生效。</w:t>
      </w:r>
    </w:p>
    <w:p w:rsidR="00000000" w:rsidRDefault="00623458">
      <w:pPr>
        <w:spacing w:line="360" w:lineRule="auto"/>
        <w:rPr>
          <w:rFonts w:ascii="宋体" w:hAnsi="宋体" w:hint="eastAsia"/>
          <w:sz w:val="24"/>
        </w:rPr>
      </w:pPr>
      <w:r>
        <w:rPr>
          <w:rFonts w:ascii="宋体" w:hAnsi="宋体" w:hint="eastAsia"/>
          <w:sz w:val="24"/>
        </w:rPr>
        <w:t xml:space="preserve">22.2   </w:t>
      </w:r>
      <w:r>
        <w:rPr>
          <w:rFonts w:ascii="宋体" w:hAnsi="宋体" w:hint="eastAsia"/>
          <w:sz w:val="24"/>
        </w:rPr>
        <w:t>下述合同附件为本合同不可分割的部分并与本合同具有同等效力：</w:t>
      </w:r>
    </w:p>
    <w:p w:rsidR="00000000" w:rsidRDefault="00623458">
      <w:pPr>
        <w:numPr>
          <w:ilvl w:val="0"/>
          <w:numId w:val="23"/>
        </w:numPr>
        <w:tabs>
          <w:tab w:val="left" w:pos="964"/>
        </w:tabs>
        <w:spacing w:line="360" w:lineRule="auto"/>
        <w:rPr>
          <w:rFonts w:ascii="宋体" w:hAnsi="宋体" w:hint="eastAsia"/>
          <w:sz w:val="24"/>
        </w:rPr>
      </w:pPr>
      <w:r>
        <w:rPr>
          <w:rFonts w:ascii="宋体" w:hAnsi="宋体" w:hint="eastAsia"/>
          <w:sz w:val="24"/>
        </w:rPr>
        <w:t>供货范围及分项价格表</w:t>
      </w:r>
    </w:p>
    <w:p w:rsidR="00000000" w:rsidRDefault="00623458">
      <w:pPr>
        <w:numPr>
          <w:ilvl w:val="0"/>
          <w:numId w:val="23"/>
        </w:numPr>
        <w:tabs>
          <w:tab w:val="left" w:pos="964"/>
        </w:tabs>
        <w:spacing w:line="360" w:lineRule="auto"/>
        <w:rPr>
          <w:rFonts w:ascii="宋体" w:hAnsi="宋体" w:hint="eastAsia"/>
          <w:sz w:val="24"/>
        </w:rPr>
      </w:pPr>
      <w:r>
        <w:rPr>
          <w:rFonts w:ascii="宋体" w:hAnsi="宋体" w:hint="eastAsia"/>
          <w:sz w:val="24"/>
        </w:rPr>
        <w:t>技术参数表</w:t>
      </w:r>
    </w:p>
    <w:p w:rsidR="00000000" w:rsidRDefault="00623458">
      <w:pPr>
        <w:numPr>
          <w:ilvl w:val="0"/>
          <w:numId w:val="23"/>
        </w:numPr>
        <w:tabs>
          <w:tab w:val="left" w:pos="964"/>
        </w:tabs>
        <w:spacing w:line="360" w:lineRule="auto"/>
        <w:rPr>
          <w:rFonts w:ascii="宋体" w:hAnsi="宋体" w:hint="eastAsia"/>
          <w:sz w:val="24"/>
        </w:rPr>
      </w:pPr>
      <w:r>
        <w:rPr>
          <w:rFonts w:ascii="宋体" w:hAnsi="宋体" w:hint="eastAsia"/>
          <w:sz w:val="24"/>
        </w:rPr>
        <w:t>交货时间及交货批次</w:t>
      </w:r>
    </w:p>
    <w:p w:rsidR="00000000" w:rsidRDefault="00623458">
      <w:pPr>
        <w:numPr>
          <w:ilvl w:val="0"/>
          <w:numId w:val="23"/>
        </w:numPr>
        <w:tabs>
          <w:tab w:val="left" w:pos="964"/>
        </w:tabs>
        <w:spacing w:line="360" w:lineRule="auto"/>
        <w:rPr>
          <w:rFonts w:ascii="宋体" w:hAnsi="宋体" w:hint="eastAsia"/>
          <w:sz w:val="24"/>
        </w:rPr>
      </w:pPr>
      <w:r>
        <w:rPr>
          <w:rFonts w:ascii="宋体" w:hAnsi="宋体" w:hint="eastAsia"/>
          <w:sz w:val="24"/>
        </w:rPr>
        <w:t>服务承诺</w:t>
      </w:r>
    </w:p>
    <w:p w:rsidR="00000000" w:rsidRDefault="00623458">
      <w:pPr>
        <w:spacing w:line="360" w:lineRule="auto"/>
        <w:ind w:left="962" w:hanging="960"/>
        <w:rPr>
          <w:rFonts w:ascii="宋体" w:hAnsi="宋体" w:hint="eastAsia"/>
          <w:sz w:val="24"/>
        </w:rPr>
      </w:pPr>
      <w:r>
        <w:rPr>
          <w:rFonts w:ascii="宋体" w:hAnsi="宋体" w:hint="eastAsia"/>
          <w:sz w:val="24"/>
        </w:rPr>
        <w:t xml:space="preserve">22.3    </w:t>
      </w:r>
      <w:r>
        <w:rPr>
          <w:rFonts w:ascii="宋体" w:hAnsi="宋体" w:hint="eastAsia"/>
          <w:sz w:val="24"/>
        </w:rPr>
        <w:t>本合同一式</w:t>
      </w:r>
      <w:r>
        <w:rPr>
          <w:rFonts w:ascii="宋体" w:hAnsi="宋体" w:hint="eastAsia"/>
          <w:b/>
          <w:sz w:val="24"/>
          <w:u w:val="single"/>
        </w:rPr>
        <w:t>10</w:t>
      </w:r>
      <w:r>
        <w:rPr>
          <w:rFonts w:ascii="宋体" w:hAnsi="宋体" w:hint="eastAsia"/>
          <w:sz w:val="24"/>
        </w:rPr>
        <w:t>份，具有同等法律效力。</w:t>
      </w:r>
    </w:p>
    <w:p w:rsidR="00000000" w:rsidRDefault="00623458">
      <w:pPr>
        <w:spacing w:before="120" w:line="360" w:lineRule="auto"/>
        <w:jc w:val="center"/>
        <w:outlineLvl w:val="1"/>
        <w:rPr>
          <w:rFonts w:ascii="宋体" w:hAnsi="宋体" w:hint="eastAsia"/>
          <w:b/>
          <w:sz w:val="24"/>
        </w:rPr>
      </w:pPr>
      <w:r>
        <w:rPr>
          <w:rFonts w:ascii="宋体" w:hAnsi="宋体"/>
          <w:b/>
          <w:sz w:val="24"/>
        </w:rPr>
        <w:br w:type="page"/>
      </w:r>
      <w:r>
        <w:rPr>
          <w:rFonts w:ascii="宋体" w:hAnsi="宋体" w:hint="eastAsia"/>
          <w:b/>
          <w:sz w:val="28"/>
          <w:szCs w:val="28"/>
        </w:rPr>
        <w:t>合同专用条款</w:t>
      </w:r>
    </w:p>
    <w:p w:rsidR="00000000" w:rsidRDefault="00623458">
      <w:pPr>
        <w:spacing w:line="360" w:lineRule="auto"/>
        <w:ind w:firstLine="454"/>
        <w:rPr>
          <w:rFonts w:ascii="宋体" w:hAnsi="宋体" w:hint="eastAsia"/>
          <w:sz w:val="24"/>
        </w:rPr>
      </w:pPr>
      <w:r>
        <w:rPr>
          <w:rFonts w:ascii="宋体" w:hAnsi="宋体" w:hint="eastAsia"/>
          <w:sz w:val="24"/>
        </w:rPr>
        <w:t>合同专用条款是合同通用条款的补充和修改。如果两者之间有抵触，应以专用条款为准。合同专用条款的序号将与合同通用条款序号相对应。</w:t>
      </w:r>
    </w:p>
    <w:p w:rsidR="00000000" w:rsidRDefault="00623458">
      <w:pPr>
        <w:numPr>
          <w:ilvl w:val="0"/>
          <w:numId w:val="24"/>
        </w:numPr>
        <w:tabs>
          <w:tab w:val="left" w:pos="360"/>
        </w:tabs>
        <w:spacing w:line="360" w:lineRule="auto"/>
        <w:rPr>
          <w:rFonts w:ascii="宋体" w:hAnsi="宋体" w:hint="eastAsia"/>
          <w:sz w:val="24"/>
        </w:rPr>
      </w:pPr>
      <w:r>
        <w:rPr>
          <w:rFonts w:ascii="宋体" w:hAnsi="宋体" w:hint="eastAsia"/>
          <w:sz w:val="24"/>
        </w:rPr>
        <w:t>定义</w:t>
      </w:r>
    </w:p>
    <w:p w:rsidR="00000000" w:rsidRDefault="00623458">
      <w:pPr>
        <w:spacing w:line="360" w:lineRule="auto"/>
        <w:ind w:firstLineChars="200" w:firstLine="480"/>
        <w:rPr>
          <w:rFonts w:ascii="宋体" w:hAnsi="宋体" w:hint="eastAsia"/>
          <w:sz w:val="24"/>
        </w:rPr>
      </w:pPr>
      <w:r>
        <w:rPr>
          <w:rFonts w:ascii="宋体" w:hAnsi="宋体" w:hint="eastAsia"/>
          <w:sz w:val="24"/>
        </w:rPr>
        <w:t xml:space="preserve">1.5 </w:t>
      </w:r>
      <w:r>
        <w:rPr>
          <w:rFonts w:ascii="宋体" w:hAnsi="宋体" w:hint="eastAsia"/>
          <w:sz w:val="24"/>
        </w:rPr>
        <w:t>甲方：本合同甲方系指：</w:t>
      </w:r>
      <w:r>
        <w:rPr>
          <w:rFonts w:ascii="宋体" w:hAnsi="宋体" w:hint="eastAsia"/>
          <w:sz w:val="24"/>
          <w:u w:val="single"/>
        </w:rPr>
        <w:t xml:space="preserve"> </w:t>
      </w:r>
      <w:r>
        <w:rPr>
          <w:rFonts w:ascii="宋体" w:hAnsi="宋体" w:hint="eastAsia"/>
          <w:sz w:val="24"/>
          <w:u w:val="single"/>
        </w:rPr>
        <w:t>北京信息科技大学</w:t>
      </w:r>
    </w:p>
    <w:p w:rsidR="00000000" w:rsidRDefault="00623458">
      <w:pPr>
        <w:spacing w:line="360" w:lineRule="auto"/>
        <w:ind w:firstLineChars="200" w:firstLine="480"/>
        <w:rPr>
          <w:rFonts w:ascii="宋体" w:hAnsi="宋体" w:hint="eastAsia"/>
          <w:sz w:val="24"/>
        </w:rPr>
      </w:pPr>
      <w:r>
        <w:rPr>
          <w:rFonts w:ascii="宋体" w:hAnsi="宋体" w:hint="eastAsia"/>
          <w:sz w:val="24"/>
        </w:rPr>
        <w:t xml:space="preserve">1.6 </w:t>
      </w:r>
      <w:r>
        <w:rPr>
          <w:rFonts w:ascii="宋体" w:hAnsi="宋体" w:hint="eastAsia"/>
          <w:sz w:val="24"/>
        </w:rPr>
        <w:t>乙方：本合同乙方系指：</w:t>
      </w:r>
      <w:r>
        <w:rPr>
          <w:rFonts w:ascii="宋体" w:hAnsi="宋体" w:hint="eastAsia"/>
          <w:sz w:val="24"/>
          <w:u w:val="single"/>
        </w:rPr>
        <w:t xml:space="preserve">    </w:t>
      </w:r>
      <w:r>
        <w:rPr>
          <w:rFonts w:ascii="宋体" w:hAnsi="宋体" w:hint="eastAsia"/>
          <w:sz w:val="24"/>
          <w:u w:val="single"/>
        </w:rPr>
        <w:t>（公司名称）</w:t>
      </w:r>
      <w:r>
        <w:rPr>
          <w:rFonts w:ascii="宋体" w:hAnsi="宋体" w:hint="eastAsia"/>
          <w:sz w:val="24"/>
          <w:u w:val="single"/>
        </w:rPr>
        <w:t xml:space="preserve">     </w:t>
      </w:r>
    </w:p>
    <w:p w:rsidR="00000000" w:rsidRDefault="00623458">
      <w:pPr>
        <w:spacing w:line="360" w:lineRule="auto"/>
        <w:ind w:firstLineChars="200" w:firstLine="480"/>
        <w:rPr>
          <w:rFonts w:ascii="宋体" w:hAnsi="宋体" w:hint="eastAsia"/>
          <w:sz w:val="24"/>
        </w:rPr>
      </w:pPr>
      <w:r>
        <w:rPr>
          <w:rFonts w:ascii="宋体" w:hAnsi="宋体" w:hint="eastAsia"/>
          <w:sz w:val="24"/>
        </w:rPr>
        <w:t xml:space="preserve">1.7 </w:t>
      </w:r>
      <w:r>
        <w:rPr>
          <w:rFonts w:ascii="宋体" w:hAnsi="宋体" w:hint="eastAsia"/>
          <w:sz w:val="24"/>
        </w:rPr>
        <w:t>现场：本合同</w:t>
      </w:r>
      <w:r>
        <w:rPr>
          <w:rFonts w:ascii="宋体" w:hAnsi="宋体" w:hint="eastAsia"/>
          <w:sz w:val="24"/>
        </w:rPr>
        <w:t>项下的货物安装调试地点位于：</w:t>
      </w:r>
      <w:r>
        <w:rPr>
          <w:rFonts w:ascii="宋体" w:hAnsi="宋体" w:hint="eastAsia"/>
          <w:sz w:val="24"/>
          <w:u w:val="single"/>
        </w:rPr>
        <w:t>北京信息科技大学指定地点。</w:t>
      </w:r>
    </w:p>
    <w:p w:rsidR="00000000" w:rsidRDefault="00623458">
      <w:pPr>
        <w:spacing w:line="360" w:lineRule="auto"/>
        <w:rPr>
          <w:rFonts w:ascii="宋体" w:hAnsi="宋体" w:hint="eastAsia"/>
          <w:sz w:val="24"/>
        </w:rPr>
      </w:pPr>
      <w:r>
        <w:rPr>
          <w:rFonts w:ascii="宋体" w:hAnsi="宋体" w:hint="eastAsia"/>
          <w:sz w:val="24"/>
        </w:rPr>
        <w:t>4</w:t>
      </w:r>
      <w:r>
        <w:rPr>
          <w:rFonts w:ascii="宋体" w:hAnsi="宋体" w:hint="eastAsia"/>
          <w:sz w:val="24"/>
        </w:rPr>
        <w:t>、交货方式</w:t>
      </w:r>
    </w:p>
    <w:p w:rsidR="00000000" w:rsidRDefault="00623458">
      <w:pPr>
        <w:spacing w:line="360" w:lineRule="auto"/>
        <w:ind w:firstLineChars="200" w:firstLine="480"/>
        <w:rPr>
          <w:rFonts w:ascii="宋体" w:hAnsi="宋体" w:hint="eastAsia"/>
          <w:sz w:val="24"/>
        </w:rPr>
      </w:pPr>
      <w:r>
        <w:rPr>
          <w:rFonts w:ascii="宋体" w:hAnsi="宋体" w:hint="eastAsia"/>
          <w:sz w:val="24"/>
        </w:rPr>
        <w:t xml:space="preserve">4.1 </w:t>
      </w:r>
      <w:r>
        <w:rPr>
          <w:rFonts w:ascii="宋体" w:hAnsi="宋体" w:hint="eastAsia"/>
          <w:sz w:val="24"/>
        </w:rPr>
        <w:t>本合同项下的货物交货方式为：</w:t>
      </w:r>
      <w:r>
        <w:rPr>
          <w:rFonts w:ascii="宋体" w:hAnsi="宋体" w:hint="eastAsia"/>
          <w:sz w:val="24"/>
          <w:u w:val="single"/>
        </w:rPr>
        <w:t>现场交货</w:t>
      </w:r>
      <w:r>
        <w:rPr>
          <w:rFonts w:ascii="宋体" w:hAnsi="宋体" w:hint="eastAsia"/>
          <w:sz w:val="24"/>
        </w:rPr>
        <w:t>。</w:t>
      </w:r>
    </w:p>
    <w:p w:rsidR="00000000" w:rsidRDefault="00623458">
      <w:pPr>
        <w:spacing w:line="360" w:lineRule="auto"/>
        <w:ind w:left="2280" w:hangingChars="950" w:hanging="2280"/>
        <w:rPr>
          <w:rFonts w:ascii="宋体" w:hAnsi="宋体" w:hint="eastAsia"/>
          <w:sz w:val="24"/>
        </w:rPr>
      </w:pPr>
      <w:r>
        <w:rPr>
          <w:rFonts w:ascii="宋体" w:hAnsi="宋体" w:hint="eastAsia"/>
          <w:sz w:val="24"/>
        </w:rPr>
        <w:t>5</w:t>
      </w:r>
      <w:r>
        <w:rPr>
          <w:rFonts w:ascii="宋体" w:hAnsi="宋体" w:hint="eastAsia"/>
          <w:sz w:val="24"/>
        </w:rPr>
        <w:t>、付款条件：</w:t>
      </w:r>
      <w:r>
        <w:rPr>
          <w:rFonts w:ascii="宋体" w:hAnsi="宋体" w:hint="eastAsia"/>
          <w:sz w:val="24"/>
          <w:u w:val="single"/>
        </w:rPr>
        <w:t>按合同通用条款约定执行。</w:t>
      </w:r>
      <w:r>
        <w:rPr>
          <w:rFonts w:ascii="宋体" w:hAnsi="宋体" w:hint="eastAsia"/>
          <w:sz w:val="24"/>
        </w:rPr>
        <w:t xml:space="preserve"> </w:t>
      </w:r>
    </w:p>
    <w:p w:rsidR="00000000" w:rsidRDefault="00623458">
      <w:pPr>
        <w:spacing w:line="360" w:lineRule="auto"/>
        <w:ind w:left="360" w:hangingChars="150" w:hanging="360"/>
        <w:rPr>
          <w:rFonts w:ascii="宋体" w:hAnsi="宋体" w:hint="eastAsia"/>
          <w:sz w:val="24"/>
        </w:rPr>
      </w:pPr>
      <w:r>
        <w:rPr>
          <w:rFonts w:ascii="宋体" w:hAnsi="宋体" w:hint="eastAsia"/>
          <w:sz w:val="24"/>
        </w:rPr>
        <w:t>6</w:t>
      </w:r>
      <w:r>
        <w:rPr>
          <w:rFonts w:ascii="宋体" w:hAnsi="宋体" w:hint="eastAsia"/>
          <w:sz w:val="24"/>
        </w:rPr>
        <w:t>、合同生效后，乙方应按照甲方要求随时提供将技术方案及辅助资料、手册、图纸等文件。</w:t>
      </w:r>
    </w:p>
    <w:p w:rsidR="00000000" w:rsidRDefault="00623458">
      <w:pPr>
        <w:spacing w:line="360" w:lineRule="auto"/>
        <w:rPr>
          <w:rFonts w:ascii="宋体" w:hAnsi="宋体" w:hint="eastAsia"/>
          <w:sz w:val="24"/>
        </w:rPr>
      </w:pPr>
      <w:r>
        <w:rPr>
          <w:rFonts w:ascii="宋体" w:hAnsi="宋体" w:hint="eastAsia"/>
          <w:sz w:val="24"/>
        </w:rPr>
        <w:t>7</w:t>
      </w:r>
      <w:r>
        <w:rPr>
          <w:rFonts w:ascii="宋体" w:hAnsi="宋体" w:hint="eastAsia"/>
          <w:sz w:val="24"/>
        </w:rPr>
        <w:t>、质量保证及售后服务：</w:t>
      </w:r>
      <w:r>
        <w:rPr>
          <w:rFonts w:ascii="宋体" w:hAnsi="宋体" w:hint="eastAsia"/>
          <w:sz w:val="24"/>
          <w:highlight w:val="yellow"/>
        </w:rPr>
        <w:t>【同投标文件内容一致】</w:t>
      </w:r>
    </w:p>
    <w:p w:rsidR="00000000" w:rsidRDefault="00623458">
      <w:pPr>
        <w:tabs>
          <w:tab w:val="left" w:pos="900"/>
        </w:tabs>
        <w:spacing w:line="360" w:lineRule="auto"/>
        <w:ind w:firstLine="420"/>
        <w:rPr>
          <w:rFonts w:ascii="宋体" w:hAnsi="宋体" w:hint="eastAsia"/>
          <w:sz w:val="24"/>
        </w:rPr>
      </w:pPr>
      <w:r>
        <w:rPr>
          <w:rFonts w:ascii="宋体" w:hAnsi="宋体" w:hint="eastAsia"/>
          <w:sz w:val="24"/>
        </w:rPr>
        <w:t>7.1</w:t>
      </w:r>
      <w:r>
        <w:rPr>
          <w:rFonts w:ascii="宋体" w:hAnsi="宋体" w:hint="eastAsia"/>
          <w:sz w:val="24"/>
        </w:rPr>
        <w:t>、系统运行期间，乙方在接到甲方报修电话的</w:t>
      </w:r>
      <w:r>
        <w:rPr>
          <w:rFonts w:ascii="宋体" w:hAnsi="宋体" w:hint="eastAsia"/>
          <w:sz w:val="24"/>
        </w:rPr>
        <w:t>10</w:t>
      </w:r>
      <w:r>
        <w:rPr>
          <w:rFonts w:ascii="宋体" w:hAnsi="宋体" w:hint="eastAsia"/>
          <w:sz w:val="24"/>
        </w:rPr>
        <w:t>分钟内乙方技术人员将做出响应，</w:t>
      </w:r>
      <w:r>
        <w:rPr>
          <w:rFonts w:ascii="宋体" w:hAnsi="宋体"/>
          <w:sz w:val="24"/>
        </w:rPr>
        <w:t>在接到报修电话的</w:t>
      </w:r>
      <w:r>
        <w:rPr>
          <w:rFonts w:ascii="宋体" w:hAnsi="宋体" w:hint="eastAsia"/>
          <w:sz w:val="24"/>
        </w:rPr>
        <w:t>半小时</w:t>
      </w:r>
      <w:r>
        <w:rPr>
          <w:rFonts w:ascii="宋体" w:hAnsi="宋体"/>
          <w:sz w:val="24"/>
        </w:rPr>
        <w:t>内</w:t>
      </w:r>
      <w:r>
        <w:rPr>
          <w:rFonts w:ascii="宋体" w:hAnsi="宋体" w:hint="eastAsia"/>
          <w:sz w:val="24"/>
        </w:rPr>
        <w:t>到达现场解决问题</w:t>
      </w:r>
      <w:r>
        <w:rPr>
          <w:rFonts w:ascii="宋体" w:hAnsi="宋体"/>
          <w:sz w:val="24"/>
        </w:rPr>
        <w:t>，重大问题或其他无法迅速解决的问题在</w:t>
      </w:r>
      <w:r>
        <w:rPr>
          <w:rFonts w:ascii="宋体" w:hAnsi="宋体" w:hint="eastAsia"/>
          <w:sz w:val="24"/>
        </w:rPr>
        <w:t>2</w:t>
      </w:r>
      <w:r>
        <w:rPr>
          <w:rFonts w:ascii="宋体" w:hAnsi="宋体" w:hint="eastAsia"/>
          <w:sz w:val="24"/>
        </w:rPr>
        <w:t>小时</w:t>
      </w:r>
      <w:r>
        <w:rPr>
          <w:rFonts w:ascii="宋体" w:hAnsi="宋体"/>
          <w:sz w:val="24"/>
        </w:rPr>
        <w:t>内解决。用户设备出现故障时，</w:t>
      </w:r>
      <w:r>
        <w:rPr>
          <w:rFonts w:ascii="宋体" w:hAnsi="宋体" w:hint="eastAsia"/>
          <w:sz w:val="24"/>
        </w:rPr>
        <w:t>乙方</w:t>
      </w:r>
      <w:r>
        <w:rPr>
          <w:rFonts w:ascii="宋体" w:hAnsi="宋体"/>
          <w:sz w:val="24"/>
        </w:rPr>
        <w:t>将</w:t>
      </w:r>
      <w:r>
        <w:rPr>
          <w:rFonts w:ascii="宋体" w:hAnsi="宋体" w:hint="eastAsia"/>
          <w:sz w:val="24"/>
        </w:rPr>
        <w:t>免费</w:t>
      </w:r>
      <w:r>
        <w:rPr>
          <w:rFonts w:ascii="宋体" w:hAnsi="宋体"/>
          <w:sz w:val="24"/>
        </w:rPr>
        <w:t>提供维修备用机供用户</w:t>
      </w:r>
      <w:r>
        <w:rPr>
          <w:rFonts w:ascii="宋体" w:hAnsi="宋体"/>
          <w:sz w:val="24"/>
        </w:rPr>
        <w:t>使用。</w:t>
      </w:r>
      <w:r>
        <w:rPr>
          <w:rFonts w:ascii="宋体" w:hAnsi="宋体" w:hint="eastAsia"/>
          <w:sz w:val="24"/>
        </w:rPr>
        <w:t>免费定期对系统设备做专业保养工作，一年免费大规模保养两次。</w:t>
      </w:r>
    </w:p>
    <w:p w:rsidR="00000000" w:rsidRDefault="00623458">
      <w:pPr>
        <w:spacing w:line="360" w:lineRule="auto"/>
        <w:ind w:right="40" w:firstLineChars="200" w:firstLine="480"/>
        <w:textAlignment w:val="center"/>
        <w:rPr>
          <w:rFonts w:ascii="宋体" w:hAnsi="宋体" w:hint="eastAsia"/>
          <w:sz w:val="24"/>
        </w:rPr>
      </w:pPr>
      <w:r>
        <w:rPr>
          <w:rFonts w:ascii="宋体" w:hAnsi="宋体" w:hint="eastAsia"/>
          <w:sz w:val="24"/>
        </w:rPr>
        <w:t>各设备或软件质保情况见下表。</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1"/>
        <w:gridCol w:w="3480"/>
        <w:gridCol w:w="1160"/>
      </w:tblGrid>
      <w:tr w:rsidR="00000000">
        <w:trPr>
          <w:trHeight w:val="313"/>
          <w:jc w:val="center"/>
        </w:trPr>
        <w:tc>
          <w:tcPr>
            <w:tcW w:w="2340" w:type="pct"/>
            <w:vAlign w:val="center"/>
          </w:tcPr>
          <w:p w:rsidR="00000000" w:rsidRDefault="00623458">
            <w:pPr>
              <w:spacing w:line="360" w:lineRule="auto"/>
              <w:jc w:val="center"/>
              <w:rPr>
                <w:rFonts w:ascii="宋体" w:hAnsi="宋体" w:hint="eastAsia"/>
                <w:b/>
                <w:sz w:val="24"/>
              </w:rPr>
            </w:pPr>
            <w:r>
              <w:rPr>
                <w:rFonts w:ascii="宋体" w:hAnsi="宋体"/>
                <w:b/>
                <w:sz w:val="24"/>
              </w:rPr>
              <w:t>名称</w:t>
            </w:r>
          </w:p>
        </w:tc>
        <w:tc>
          <w:tcPr>
            <w:tcW w:w="1995" w:type="pct"/>
            <w:vAlign w:val="center"/>
          </w:tcPr>
          <w:p w:rsidR="00000000" w:rsidRDefault="00623458">
            <w:pPr>
              <w:spacing w:line="360" w:lineRule="auto"/>
              <w:jc w:val="center"/>
              <w:rPr>
                <w:rFonts w:ascii="宋体" w:hAnsi="宋体" w:hint="eastAsia"/>
                <w:b/>
                <w:sz w:val="24"/>
              </w:rPr>
            </w:pPr>
            <w:r>
              <w:rPr>
                <w:rFonts w:ascii="宋体" w:hAnsi="宋体" w:hint="eastAsia"/>
                <w:b/>
                <w:sz w:val="24"/>
              </w:rPr>
              <w:t>质保</w:t>
            </w:r>
            <w:r>
              <w:rPr>
                <w:rFonts w:ascii="宋体" w:hAnsi="宋体"/>
                <w:b/>
                <w:sz w:val="24"/>
              </w:rPr>
              <w:t>期限</w:t>
            </w:r>
          </w:p>
        </w:tc>
        <w:tc>
          <w:tcPr>
            <w:tcW w:w="665" w:type="pct"/>
            <w:vAlign w:val="center"/>
          </w:tcPr>
          <w:p w:rsidR="00000000" w:rsidRDefault="00623458">
            <w:pPr>
              <w:spacing w:line="360" w:lineRule="auto"/>
              <w:jc w:val="center"/>
              <w:rPr>
                <w:rFonts w:ascii="宋体" w:hAnsi="宋体" w:hint="eastAsia"/>
                <w:b/>
                <w:sz w:val="24"/>
              </w:rPr>
            </w:pPr>
            <w:r>
              <w:rPr>
                <w:rFonts w:ascii="宋体" w:hAnsi="宋体"/>
                <w:b/>
                <w:sz w:val="24"/>
              </w:rPr>
              <w:t>备注</w:t>
            </w:r>
          </w:p>
        </w:tc>
      </w:tr>
      <w:tr w:rsidR="00000000">
        <w:trPr>
          <w:trHeight w:val="313"/>
          <w:jc w:val="center"/>
        </w:trPr>
        <w:tc>
          <w:tcPr>
            <w:tcW w:w="2340" w:type="pct"/>
            <w:vAlign w:val="center"/>
          </w:tcPr>
          <w:p w:rsidR="00000000" w:rsidRDefault="00623458">
            <w:pPr>
              <w:spacing w:line="360" w:lineRule="auto"/>
              <w:jc w:val="center"/>
              <w:rPr>
                <w:rFonts w:ascii="宋体" w:hAnsi="宋体" w:hint="eastAsia"/>
                <w:b/>
                <w:sz w:val="24"/>
              </w:rPr>
            </w:pPr>
            <w:r>
              <w:rPr>
                <w:rFonts w:ascii="宋体" w:hAnsi="宋体" w:hint="eastAsia"/>
                <w:b/>
                <w:sz w:val="24"/>
              </w:rPr>
              <w:t>（请补充）</w:t>
            </w:r>
          </w:p>
        </w:tc>
        <w:tc>
          <w:tcPr>
            <w:tcW w:w="1995" w:type="pct"/>
            <w:vAlign w:val="center"/>
          </w:tcPr>
          <w:p w:rsidR="00000000" w:rsidRDefault="00623458">
            <w:pPr>
              <w:spacing w:line="360" w:lineRule="auto"/>
              <w:jc w:val="center"/>
              <w:rPr>
                <w:rFonts w:ascii="宋体" w:hAnsi="宋体" w:hint="eastAsia"/>
                <w:b/>
                <w:sz w:val="24"/>
              </w:rPr>
            </w:pPr>
          </w:p>
        </w:tc>
        <w:tc>
          <w:tcPr>
            <w:tcW w:w="665" w:type="pct"/>
            <w:vAlign w:val="center"/>
          </w:tcPr>
          <w:p w:rsidR="00000000" w:rsidRDefault="00623458">
            <w:pPr>
              <w:spacing w:line="360" w:lineRule="auto"/>
              <w:jc w:val="center"/>
              <w:rPr>
                <w:rFonts w:ascii="宋体" w:hAnsi="宋体" w:hint="eastAsia"/>
                <w:b/>
                <w:sz w:val="24"/>
              </w:rPr>
            </w:pPr>
          </w:p>
        </w:tc>
      </w:tr>
    </w:tbl>
    <w:p w:rsidR="00000000" w:rsidRDefault="00623458">
      <w:pPr>
        <w:spacing w:line="360" w:lineRule="auto"/>
        <w:ind w:right="40" w:firstLineChars="200" w:firstLine="480"/>
        <w:textAlignment w:val="center"/>
        <w:rPr>
          <w:rFonts w:ascii="宋体" w:hAnsi="宋体" w:hint="eastAsia"/>
          <w:sz w:val="24"/>
        </w:rPr>
      </w:pPr>
      <w:r>
        <w:rPr>
          <w:rFonts w:ascii="宋体" w:hAnsi="宋体" w:hint="eastAsia"/>
          <w:sz w:val="24"/>
        </w:rPr>
        <w:t>7.2</w:t>
      </w:r>
      <w:r>
        <w:rPr>
          <w:rFonts w:ascii="宋体" w:hAnsi="宋体" w:hint="eastAsia"/>
          <w:sz w:val="24"/>
        </w:rPr>
        <w:t>、</w:t>
      </w:r>
      <w:r>
        <w:rPr>
          <w:rFonts w:ascii="宋体" w:hAnsi="宋体" w:hint="eastAsia"/>
          <w:sz w:val="24"/>
        </w:rPr>
        <w:t>由于甲方使用不当、未被授权的拆卸、意外事故所造成的设备损坏，不在保修范围之内。在保修期内如出现产品质量问题，乙方负责免费维修或更换。</w:t>
      </w:r>
    </w:p>
    <w:p w:rsidR="00000000" w:rsidRDefault="00623458">
      <w:pPr>
        <w:spacing w:line="360" w:lineRule="auto"/>
        <w:ind w:right="40" w:firstLineChars="200" w:firstLine="480"/>
        <w:textAlignment w:val="center"/>
        <w:rPr>
          <w:rFonts w:ascii="宋体" w:hAnsi="宋体" w:hint="eastAsia"/>
          <w:sz w:val="24"/>
        </w:rPr>
      </w:pPr>
      <w:r>
        <w:rPr>
          <w:rFonts w:ascii="宋体" w:hAnsi="宋体" w:hint="eastAsia"/>
          <w:sz w:val="24"/>
        </w:rPr>
        <w:t>7.3</w:t>
      </w:r>
      <w:r>
        <w:rPr>
          <w:rFonts w:ascii="宋体" w:hAnsi="宋体" w:hint="eastAsia"/>
          <w:sz w:val="24"/>
        </w:rPr>
        <w:t>、保修期后，乙方提供有偿服务，适当收取零配件和服务费。乙方收取的零配件价款或服务费不得高于同类产品或服务的市场通行价格。</w:t>
      </w:r>
    </w:p>
    <w:p w:rsidR="00000000" w:rsidRDefault="00623458">
      <w:pPr>
        <w:spacing w:line="360" w:lineRule="auto"/>
        <w:ind w:right="40" w:firstLineChars="200" w:firstLine="480"/>
        <w:textAlignment w:val="center"/>
        <w:rPr>
          <w:rFonts w:ascii="宋体" w:hAnsi="宋体" w:hint="eastAsia"/>
          <w:sz w:val="24"/>
        </w:rPr>
      </w:pPr>
      <w:r>
        <w:rPr>
          <w:rFonts w:ascii="宋体" w:hAnsi="宋体" w:hint="eastAsia"/>
          <w:sz w:val="24"/>
        </w:rPr>
        <w:t>7.4</w:t>
      </w:r>
      <w:r>
        <w:rPr>
          <w:rFonts w:ascii="宋体" w:hAnsi="宋体" w:hint="eastAsia"/>
          <w:sz w:val="24"/>
        </w:rPr>
        <w:t>、乙方在设备保修期内，每年定期上门做系统维护。</w:t>
      </w:r>
    </w:p>
    <w:p w:rsidR="00000000" w:rsidRDefault="00623458">
      <w:pPr>
        <w:numPr>
          <w:ilvl w:val="0"/>
          <w:numId w:val="25"/>
        </w:numPr>
        <w:tabs>
          <w:tab w:val="left" w:pos="360"/>
        </w:tabs>
        <w:spacing w:line="360" w:lineRule="auto"/>
        <w:rPr>
          <w:rFonts w:ascii="宋体" w:hAnsi="宋体" w:hint="eastAsia"/>
          <w:sz w:val="24"/>
        </w:rPr>
      </w:pPr>
      <w:r>
        <w:rPr>
          <w:rFonts w:ascii="宋体" w:hAnsi="宋体" w:hint="eastAsia"/>
          <w:sz w:val="24"/>
        </w:rPr>
        <w:t>检验和验收：</w:t>
      </w:r>
      <w:r>
        <w:rPr>
          <w:rFonts w:ascii="宋体" w:hAnsi="宋体" w:hint="eastAsia"/>
          <w:sz w:val="24"/>
          <w:highlight w:val="yellow"/>
        </w:rPr>
        <w:t>【同投标文件内容一致】</w:t>
      </w:r>
    </w:p>
    <w:p w:rsidR="00000000" w:rsidRDefault="00623458">
      <w:pPr>
        <w:spacing w:line="360" w:lineRule="auto"/>
        <w:ind w:firstLineChars="200" w:firstLine="480"/>
        <w:rPr>
          <w:rFonts w:ascii="宋体" w:hAnsi="宋体" w:hint="eastAsia"/>
          <w:sz w:val="24"/>
        </w:rPr>
      </w:pPr>
      <w:r>
        <w:rPr>
          <w:rFonts w:ascii="宋体" w:hAnsi="宋体" w:hint="eastAsia"/>
          <w:sz w:val="24"/>
        </w:rPr>
        <w:t>货物运抵现场后</w:t>
      </w:r>
      <w:r>
        <w:rPr>
          <w:rFonts w:ascii="宋体" w:hAnsi="宋体" w:hint="eastAsia"/>
          <w:sz w:val="24"/>
        </w:rPr>
        <w:t>，甲方应根据具体情况及进度组织验收，并制作验收备忘录，签署验收意见</w:t>
      </w:r>
      <w:r>
        <w:rPr>
          <w:rFonts w:ascii="宋体" w:hAnsi="宋体" w:hint="eastAsia"/>
          <w:sz w:val="24"/>
        </w:rPr>
        <w:t xml:space="preserve"> </w:t>
      </w:r>
      <w:r>
        <w:rPr>
          <w:rFonts w:ascii="宋体" w:hAnsi="宋体" w:hint="eastAsia"/>
          <w:sz w:val="24"/>
        </w:rPr>
        <w:t>。</w:t>
      </w:r>
    </w:p>
    <w:p w:rsidR="00000000" w:rsidRDefault="00623458">
      <w:pPr>
        <w:numPr>
          <w:ilvl w:val="0"/>
          <w:numId w:val="25"/>
        </w:numPr>
        <w:tabs>
          <w:tab w:val="left" w:pos="360"/>
        </w:tabs>
        <w:spacing w:line="360" w:lineRule="auto"/>
        <w:rPr>
          <w:rFonts w:ascii="宋体" w:hAnsi="宋体" w:hint="eastAsia"/>
          <w:sz w:val="24"/>
        </w:rPr>
      </w:pPr>
      <w:r>
        <w:rPr>
          <w:rFonts w:ascii="宋体" w:hAnsi="宋体" w:hint="eastAsia"/>
          <w:sz w:val="24"/>
        </w:rPr>
        <w:t>索赔：</w:t>
      </w:r>
    </w:p>
    <w:p w:rsidR="00000000" w:rsidRDefault="00623458">
      <w:pPr>
        <w:spacing w:line="360" w:lineRule="auto"/>
        <w:rPr>
          <w:rFonts w:ascii="宋体" w:hAnsi="宋体" w:hint="eastAsia"/>
          <w:sz w:val="24"/>
        </w:rPr>
      </w:pPr>
      <w:r>
        <w:rPr>
          <w:rFonts w:ascii="宋体" w:hAnsi="宋体" w:hint="eastAsia"/>
          <w:sz w:val="24"/>
        </w:rPr>
        <w:t xml:space="preserve">    </w:t>
      </w:r>
      <w:r>
        <w:rPr>
          <w:rFonts w:ascii="宋体" w:hAnsi="宋体" w:hint="eastAsia"/>
          <w:sz w:val="24"/>
        </w:rPr>
        <w:t>如果在甲方发出索赔通知后</w:t>
      </w:r>
      <w:r>
        <w:rPr>
          <w:rFonts w:ascii="宋体" w:hAnsi="宋体" w:hint="eastAsia"/>
          <w:sz w:val="24"/>
          <w:u w:val="single"/>
        </w:rPr>
        <w:t xml:space="preserve"> 3 </w:t>
      </w:r>
      <w:r>
        <w:rPr>
          <w:rFonts w:ascii="宋体" w:hAnsi="宋体" w:hint="eastAsia"/>
          <w:sz w:val="24"/>
        </w:rPr>
        <w:t>天内，乙方未作答复，上述索赔应视为已被乙方接受。如乙方未能在甲方提出索赔通知后</w:t>
      </w:r>
      <w:r>
        <w:rPr>
          <w:rFonts w:ascii="宋体" w:hAnsi="宋体" w:hint="eastAsia"/>
          <w:sz w:val="24"/>
          <w:u w:val="single"/>
        </w:rPr>
        <w:t>3</w:t>
      </w:r>
      <w:r>
        <w:rPr>
          <w:rFonts w:ascii="宋体" w:hAnsi="宋体" w:hint="eastAsia"/>
          <w:sz w:val="24"/>
        </w:rPr>
        <w:t>天内或甲方同意的更长时间内，按照本合同第</w:t>
      </w:r>
      <w:r>
        <w:rPr>
          <w:rFonts w:ascii="宋体" w:hAnsi="宋体" w:hint="eastAsia"/>
          <w:sz w:val="24"/>
        </w:rPr>
        <w:t>9.2</w:t>
      </w:r>
      <w:r>
        <w:rPr>
          <w:rFonts w:ascii="宋体" w:hAnsi="宋体" w:hint="eastAsia"/>
          <w:sz w:val="24"/>
        </w:rPr>
        <w:t>条规定的方法解决索赔事宜，甲方有权从合同尾款中扣除索赔金额。如果这些金额不足以补偿索赔金额，甲方有权向乙方提出不足部分的补偿。</w:t>
      </w:r>
    </w:p>
    <w:p w:rsidR="00000000" w:rsidRDefault="00623458">
      <w:pPr>
        <w:spacing w:line="360" w:lineRule="auto"/>
        <w:rPr>
          <w:rFonts w:ascii="宋体" w:hAnsi="宋体" w:hint="eastAsia"/>
          <w:sz w:val="24"/>
        </w:rPr>
      </w:pPr>
      <w:r>
        <w:rPr>
          <w:rFonts w:ascii="宋体" w:hAnsi="宋体" w:hint="eastAsia"/>
          <w:sz w:val="24"/>
        </w:rPr>
        <w:t>10</w:t>
      </w:r>
      <w:r>
        <w:rPr>
          <w:rFonts w:ascii="宋体" w:hAnsi="宋体" w:hint="eastAsia"/>
          <w:sz w:val="24"/>
        </w:rPr>
        <w:t>、不可抗力：</w:t>
      </w:r>
    </w:p>
    <w:p w:rsidR="00000000" w:rsidRDefault="00623458">
      <w:pPr>
        <w:spacing w:line="360" w:lineRule="auto"/>
        <w:ind w:firstLineChars="200" w:firstLine="480"/>
        <w:rPr>
          <w:rFonts w:ascii="宋体" w:hAnsi="宋体" w:hint="eastAsia"/>
          <w:sz w:val="24"/>
        </w:rPr>
      </w:pPr>
      <w:r>
        <w:rPr>
          <w:rFonts w:ascii="宋体" w:hAnsi="宋体" w:hint="eastAsia"/>
          <w:sz w:val="24"/>
        </w:rPr>
        <w:t>10.1</w:t>
      </w:r>
      <w:r>
        <w:rPr>
          <w:rFonts w:ascii="宋体" w:hAnsi="宋体" w:hint="eastAsia"/>
          <w:sz w:val="24"/>
        </w:rPr>
        <w:t>不可抗力通知送达时间：事故发生后</w:t>
      </w:r>
      <w:r>
        <w:rPr>
          <w:rFonts w:ascii="宋体" w:hAnsi="宋体" w:hint="eastAsia"/>
          <w:sz w:val="24"/>
          <w:u w:val="single"/>
        </w:rPr>
        <w:t>3</w:t>
      </w:r>
      <w:r>
        <w:rPr>
          <w:rFonts w:ascii="宋体" w:hAnsi="宋体" w:hint="eastAsia"/>
          <w:sz w:val="24"/>
        </w:rPr>
        <w:t>天内。</w:t>
      </w:r>
    </w:p>
    <w:p w:rsidR="00000000" w:rsidRDefault="00623458">
      <w:pPr>
        <w:widowControl/>
        <w:spacing w:line="360" w:lineRule="auto"/>
        <w:jc w:val="left"/>
        <w:rPr>
          <w:rFonts w:ascii="宋体" w:hAnsi="宋体" w:cs="Arial" w:hint="eastAsia"/>
          <w:kern w:val="0"/>
          <w:sz w:val="24"/>
        </w:rPr>
      </w:pPr>
      <w:r>
        <w:rPr>
          <w:rFonts w:ascii="宋体" w:hAnsi="宋体" w:cs="Arial" w:hint="eastAsia"/>
          <w:kern w:val="0"/>
          <w:sz w:val="24"/>
        </w:rPr>
        <w:t>1</w:t>
      </w:r>
      <w:r>
        <w:rPr>
          <w:rFonts w:ascii="宋体" w:hAnsi="宋体" w:cs="Arial"/>
          <w:kern w:val="0"/>
          <w:sz w:val="24"/>
        </w:rPr>
        <w:t>1</w:t>
      </w:r>
      <w:r>
        <w:rPr>
          <w:rFonts w:ascii="宋体" w:hAnsi="宋体" w:cs="Arial" w:hint="eastAsia"/>
          <w:kern w:val="0"/>
          <w:sz w:val="24"/>
        </w:rPr>
        <w:t>、特别约定：</w:t>
      </w:r>
    </w:p>
    <w:p w:rsidR="00000000" w:rsidRDefault="00623458">
      <w:pPr>
        <w:spacing w:line="360" w:lineRule="auto"/>
        <w:ind w:firstLineChars="200" w:firstLine="480"/>
        <w:rPr>
          <w:rFonts w:ascii="宋体" w:hAnsi="宋体" w:hint="eastAsia"/>
          <w:sz w:val="24"/>
        </w:rPr>
      </w:pPr>
      <w:r>
        <w:rPr>
          <w:rFonts w:ascii="宋体" w:hAnsi="宋体" w:hint="eastAsia"/>
          <w:sz w:val="24"/>
        </w:rPr>
        <w:t>11.1</w:t>
      </w:r>
      <w:r>
        <w:rPr>
          <w:rFonts w:ascii="宋体" w:hAnsi="宋体" w:hint="eastAsia"/>
          <w:sz w:val="24"/>
        </w:rPr>
        <w:t>本合同的附件，为本合同的组成部分，与本合同具有</w:t>
      </w:r>
      <w:r>
        <w:rPr>
          <w:rFonts w:ascii="宋体" w:hAnsi="宋体" w:hint="eastAsia"/>
          <w:sz w:val="24"/>
        </w:rPr>
        <w:t>同等的法律效力。</w:t>
      </w:r>
    </w:p>
    <w:p w:rsidR="00000000" w:rsidRDefault="00623458">
      <w:pPr>
        <w:spacing w:line="360" w:lineRule="auto"/>
        <w:ind w:firstLineChars="200" w:firstLine="480"/>
        <w:rPr>
          <w:rFonts w:ascii="宋体" w:hAnsi="宋体" w:hint="eastAsia"/>
          <w:sz w:val="24"/>
        </w:rPr>
      </w:pPr>
      <w:r>
        <w:rPr>
          <w:rFonts w:ascii="宋体" w:hAnsi="宋体" w:hint="eastAsia"/>
          <w:sz w:val="24"/>
        </w:rPr>
        <w:t>11.2</w:t>
      </w:r>
      <w:r>
        <w:rPr>
          <w:rFonts w:ascii="宋体" w:hAnsi="宋体" w:hint="eastAsia"/>
          <w:sz w:val="24"/>
        </w:rPr>
        <w:t>本合同附件中的未尽事宜，应当按照投标文件执行。</w:t>
      </w:r>
    </w:p>
    <w:p w:rsidR="00000000" w:rsidRDefault="00623458">
      <w:pPr>
        <w:spacing w:line="360" w:lineRule="auto"/>
        <w:ind w:firstLineChars="200" w:firstLine="480"/>
        <w:rPr>
          <w:rFonts w:ascii="宋体" w:hAnsi="宋体" w:hint="eastAsia"/>
          <w:sz w:val="24"/>
        </w:rPr>
      </w:pPr>
      <w:r>
        <w:rPr>
          <w:rFonts w:ascii="宋体" w:hAnsi="宋体" w:hint="eastAsia"/>
          <w:sz w:val="24"/>
        </w:rPr>
        <w:t>11.3</w:t>
      </w:r>
      <w:r>
        <w:rPr>
          <w:rFonts w:ascii="宋体" w:hAnsi="宋体" w:hint="eastAsia"/>
          <w:sz w:val="24"/>
        </w:rPr>
        <w:t>本合同附件载明内容如与乙方投标文件不一致的，除非甲乙双方另有约定</w:t>
      </w:r>
      <w:r>
        <w:rPr>
          <w:rFonts w:ascii="宋体" w:hAnsi="宋体" w:hint="eastAsia"/>
          <w:sz w:val="24"/>
        </w:rPr>
        <w:t>，否则应当以投标文件为准。</w:t>
      </w:r>
    </w:p>
    <w:p w:rsidR="00000000" w:rsidRDefault="00623458">
      <w:pPr>
        <w:spacing w:line="360" w:lineRule="auto"/>
        <w:ind w:firstLineChars="200" w:firstLine="480"/>
        <w:rPr>
          <w:rFonts w:ascii="宋体" w:hAnsi="宋体" w:hint="eastAsia"/>
          <w:sz w:val="24"/>
        </w:rPr>
      </w:pPr>
    </w:p>
    <w:p w:rsidR="00000000" w:rsidRDefault="00623458">
      <w:pPr>
        <w:spacing w:line="360" w:lineRule="auto"/>
        <w:ind w:firstLineChars="225" w:firstLine="540"/>
        <w:rPr>
          <w:rFonts w:ascii="宋体" w:hAnsi="宋体" w:hint="eastAsia"/>
          <w:sz w:val="24"/>
        </w:rPr>
      </w:pPr>
    </w:p>
    <w:p w:rsidR="00000000" w:rsidRDefault="00623458">
      <w:pPr>
        <w:spacing w:line="360" w:lineRule="auto"/>
        <w:ind w:firstLineChars="225" w:firstLine="540"/>
        <w:rPr>
          <w:rFonts w:ascii="宋体" w:hAnsi="宋体" w:hint="eastAsia"/>
          <w:sz w:val="24"/>
        </w:rPr>
        <w:sectPr w:rsidR="00000000" w:rsidSect="00A15511">
          <w:pgSz w:w="11907" w:h="16840"/>
          <w:pgMar w:top="1418" w:right="1701" w:bottom="1418" w:left="1701" w:header="851" w:footer="851" w:gutter="0"/>
          <w:cols w:space="720"/>
          <w:docGrid w:linePitch="462"/>
        </w:sectPr>
      </w:pPr>
    </w:p>
    <w:p w:rsidR="00000000" w:rsidRDefault="00623458">
      <w:pPr>
        <w:spacing w:line="360" w:lineRule="auto"/>
        <w:rPr>
          <w:rFonts w:ascii="宋体" w:hAnsi="宋体" w:hint="eastAsia"/>
          <w:sz w:val="24"/>
        </w:rPr>
      </w:pPr>
      <w:r>
        <w:rPr>
          <w:rFonts w:ascii="宋体" w:hAnsi="宋体" w:hint="eastAsia"/>
          <w:sz w:val="24"/>
        </w:rPr>
        <w:t>附件一：分项价格表</w:t>
      </w:r>
      <w:r>
        <w:rPr>
          <w:rFonts w:ascii="宋体" w:hAnsi="宋体" w:hint="eastAsia"/>
          <w:sz w:val="24"/>
          <w:highlight w:val="yellow"/>
        </w:rPr>
        <w:t>（必须同投标文件内容一致）</w:t>
      </w:r>
    </w:p>
    <w:p w:rsidR="00000000" w:rsidRDefault="00623458">
      <w:pPr>
        <w:spacing w:line="360" w:lineRule="auto"/>
        <w:rPr>
          <w:rFonts w:ascii="宋体" w:hAnsi="宋体" w:hint="eastAsia"/>
          <w:sz w:val="24"/>
        </w:rPr>
      </w:pPr>
    </w:p>
    <w:p w:rsidR="00000000" w:rsidRDefault="00623458">
      <w:pPr>
        <w:pStyle w:val="ae"/>
        <w:spacing w:line="360" w:lineRule="auto"/>
        <w:rPr>
          <w:rFonts w:hAnsi="宋体"/>
          <w:sz w:val="24"/>
          <w:szCs w:val="24"/>
        </w:rPr>
      </w:pPr>
      <w:r>
        <w:rPr>
          <w:rFonts w:hAnsi="宋体"/>
          <w:sz w:val="24"/>
          <w:szCs w:val="24"/>
        </w:rPr>
        <w:t>投标人名称</w:t>
      </w:r>
      <w:r>
        <w:rPr>
          <w:rFonts w:hAnsi="宋体"/>
          <w:sz w:val="24"/>
          <w:szCs w:val="24"/>
        </w:rPr>
        <w:t>:</w:t>
      </w:r>
      <w:r>
        <w:rPr>
          <w:rFonts w:hAnsi="宋体"/>
          <w:sz w:val="24"/>
          <w:szCs w:val="24"/>
          <w:u w:val="single"/>
        </w:rPr>
        <w:t xml:space="preserve">       </w:t>
      </w:r>
      <w:r>
        <w:rPr>
          <w:rFonts w:hAnsi="宋体"/>
          <w:sz w:val="24"/>
          <w:szCs w:val="24"/>
          <w:u w:val="single"/>
        </w:rPr>
        <w:t>（公司名称）</w:t>
      </w:r>
      <w:r>
        <w:rPr>
          <w:rFonts w:hAnsi="宋体"/>
          <w:sz w:val="24"/>
          <w:szCs w:val="24"/>
          <w:u w:val="single"/>
        </w:rPr>
        <w:t xml:space="preserve">     </w:t>
      </w:r>
      <w:r>
        <w:rPr>
          <w:rFonts w:hAnsi="宋体"/>
          <w:sz w:val="24"/>
          <w:szCs w:val="24"/>
        </w:rPr>
        <w:t>（盖章）</w:t>
      </w:r>
      <w:r>
        <w:rPr>
          <w:rFonts w:hAnsi="宋体"/>
          <w:sz w:val="24"/>
          <w:szCs w:val="24"/>
        </w:rPr>
        <w:t xml:space="preserve">                                                  </w:t>
      </w:r>
      <w:r>
        <w:rPr>
          <w:rFonts w:hAnsi="宋体"/>
          <w:sz w:val="24"/>
          <w:szCs w:val="24"/>
        </w:rPr>
        <w:t xml:space="preserve">　报价单位：人民币元</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
        <w:gridCol w:w="2106"/>
        <w:gridCol w:w="1273"/>
        <w:gridCol w:w="1270"/>
        <w:gridCol w:w="1556"/>
        <w:gridCol w:w="1128"/>
        <w:gridCol w:w="1131"/>
        <w:gridCol w:w="1556"/>
        <w:gridCol w:w="1412"/>
        <w:gridCol w:w="848"/>
        <w:gridCol w:w="1349"/>
      </w:tblGrid>
      <w:tr w:rsidR="00000000">
        <w:trPr>
          <w:trHeight w:val="494"/>
        </w:trPr>
        <w:tc>
          <w:tcPr>
            <w:tcW w:w="192" w:type="pct"/>
            <w:vAlign w:val="center"/>
          </w:tcPr>
          <w:p w:rsidR="00000000" w:rsidRDefault="00623458">
            <w:pPr>
              <w:adjustRightInd w:val="0"/>
              <w:snapToGrid w:val="0"/>
              <w:jc w:val="center"/>
              <w:rPr>
                <w:b/>
                <w:sz w:val="24"/>
              </w:rPr>
            </w:pPr>
            <w:r>
              <w:rPr>
                <w:b/>
                <w:sz w:val="24"/>
              </w:rPr>
              <w:t>序号</w:t>
            </w:r>
          </w:p>
        </w:tc>
        <w:tc>
          <w:tcPr>
            <w:tcW w:w="743" w:type="pct"/>
            <w:vAlign w:val="center"/>
          </w:tcPr>
          <w:p w:rsidR="00000000" w:rsidRDefault="00623458">
            <w:pPr>
              <w:adjustRightInd w:val="0"/>
              <w:snapToGrid w:val="0"/>
              <w:jc w:val="center"/>
              <w:rPr>
                <w:b/>
                <w:sz w:val="24"/>
              </w:rPr>
            </w:pPr>
            <w:r>
              <w:rPr>
                <w:b/>
                <w:sz w:val="24"/>
              </w:rPr>
              <w:t>分项名称</w:t>
            </w:r>
          </w:p>
        </w:tc>
        <w:tc>
          <w:tcPr>
            <w:tcW w:w="449" w:type="pct"/>
            <w:vAlign w:val="center"/>
          </w:tcPr>
          <w:p w:rsidR="00000000" w:rsidRDefault="00623458">
            <w:pPr>
              <w:adjustRightInd w:val="0"/>
              <w:snapToGrid w:val="0"/>
              <w:jc w:val="center"/>
              <w:rPr>
                <w:rFonts w:hint="eastAsia"/>
                <w:b/>
                <w:sz w:val="24"/>
              </w:rPr>
            </w:pPr>
            <w:r>
              <w:rPr>
                <w:b/>
                <w:sz w:val="24"/>
              </w:rPr>
              <w:t>制造商</w:t>
            </w:r>
          </w:p>
        </w:tc>
        <w:tc>
          <w:tcPr>
            <w:tcW w:w="448" w:type="pct"/>
            <w:vAlign w:val="center"/>
          </w:tcPr>
          <w:p w:rsidR="00000000" w:rsidRDefault="00623458">
            <w:pPr>
              <w:adjustRightInd w:val="0"/>
              <w:snapToGrid w:val="0"/>
              <w:jc w:val="center"/>
              <w:rPr>
                <w:b/>
                <w:sz w:val="24"/>
              </w:rPr>
            </w:pPr>
            <w:r>
              <w:rPr>
                <w:b/>
                <w:sz w:val="24"/>
              </w:rPr>
              <w:t>产地</w:t>
            </w:r>
            <w:r>
              <w:rPr>
                <w:rFonts w:hint="eastAsia"/>
                <w:b/>
                <w:sz w:val="24"/>
              </w:rPr>
              <w:t>/</w:t>
            </w:r>
            <w:r>
              <w:rPr>
                <w:rFonts w:hint="eastAsia"/>
                <w:b/>
                <w:sz w:val="24"/>
              </w:rPr>
              <w:t>国别</w:t>
            </w:r>
          </w:p>
        </w:tc>
        <w:tc>
          <w:tcPr>
            <w:tcW w:w="549" w:type="pct"/>
            <w:vAlign w:val="center"/>
          </w:tcPr>
          <w:p w:rsidR="00000000" w:rsidRDefault="00623458">
            <w:pPr>
              <w:adjustRightInd w:val="0"/>
              <w:snapToGrid w:val="0"/>
              <w:jc w:val="center"/>
              <w:rPr>
                <w:b/>
                <w:sz w:val="24"/>
              </w:rPr>
            </w:pPr>
            <w:r>
              <w:rPr>
                <w:rFonts w:hint="eastAsia"/>
                <w:b/>
                <w:sz w:val="24"/>
              </w:rPr>
              <w:t>制造商统一信用代码</w:t>
            </w:r>
          </w:p>
        </w:tc>
        <w:tc>
          <w:tcPr>
            <w:tcW w:w="398" w:type="pct"/>
            <w:vAlign w:val="center"/>
          </w:tcPr>
          <w:p w:rsidR="00000000" w:rsidRDefault="00623458">
            <w:pPr>
              <w:adjustRightInd w:val="0"/>
              <w:snapToGrid w:val="0"/>
              <w:jc w:val="center"/>
              <w:rPr>
                <w:b/>
                <w:sz w:val="24"/>
              </w:rPr>
            </w:pPr>
            <w:r>
              <w:rPr>
                <w:rFonts w:hint="eastAsia"/>
                <w:b/>
                <w:sz w:val="24"/>
              </w:rPr>
              <w:t>制造商规模</w:t>
            </w:r>
          </w:p>
        </w:tc>
        <w:tc>
          <w:tcPr>
            <w:tcW w:w="399" w:type="pct"/>
            <w:vAlign w:val="center"/>
          </w:tcPr>
          <w:p w:rsidR="00000000" w:rsidRDefault="00623458">
            <w:pPr>
              <w:adjustRightInd w:val="0"/>
              <w:snapToGrid w:val="0"/>
              <w:jc w:val="center"/>
              <w:rPr>
                <w:rFonts w:hint="eastAsia"/>
                <w:b/>
                <w:sz w:val="24"/>
              </w:rPr>
            </w:pPr>
            <w:r>
              <w:rPr>
                <w:b/>
                <w:sz w:val="24"/>
              </w:rPr>
              <w:t>品牌</w:t>
            </w:r>
          </w:p>
        </w:tc>
        <w:tc>
          <w:tcPr>
            <w:tcW w:w="549" w:type="pct"/>
            <w:vAlign w:val="center"/>
          </w:tcPr>
          <w:p w:rsidR="00000000" w:rsidRDefault="00623458">
            <w:pPr>
              <w:adjustRightInd w:val="0"/>
              <w:snapToGrid w:val="0"/>
              <w:jc w:val="center"/>
              <w:rPr>
                <w:b/>
                <w:sz w:val="24"/>
              </w:rPr>
            </w:pPr>
            <w:r>
              <w:rPr>
                <w:b/>
                <w:sz w:val="24"/>
              </w:rPr>
              <w:t>规格、型号</w:t>
            </w:r>
          </w:p>
        </w:tc>
        <w:tc>
          <w:tcPr>
            <w:tcW w:w="498" w:type="pct"/>
            <w:vAlign w:val="center"/>
          </w:tcPr>
          <w:p w:rsidR="00000000" w:rsidRDefault="00623458">
            <w:pPr>
              <w:adjustRightInd w:val="0"/>
              <w:snapToGrid w:val="0"/>
              <w:jc w:val="center"/>
              <w:rPr>
                <w:b/>
                <w:sz w:val="24"/>
              </w:rPr>
            </w:pPr>
            <w:r>
              <w:rPr>
                <w:b/>
                <w:sz w:val="24"/>
              </w:rPr>
              <w:t>单价（元）</w:t>
            </w:r>
          </w:p>
        </w:tc>
        <w:tc>
          <w:tcPr>
            <w:tcW w:w="299" w:type="pct"/>
            <w:vAlign w:val="center"/>
          </w:tcPr>
          <w:p w:rsidR="00000000" w:rsidRDefault="00623458">
            <w:pPr>
              <w:adjustRightInd w:val="0"/>
              <w:snapToGrid w:val="0"/>
              <w:jc w:val="center"/>
              <w:rPr>
                <w:b/>
                <w:sz w:val="24"/>
              </w:rPr>
            </w:pPr>
            <w:r>
              <w:rPr>
                <w:b/>
                <w:sz w:val="24"/>
              </w:rPr>
              <w:t>数量</w:t>
            </w:r>
          </w:p>
        </w:tc>
        <w:tc>
          <w:tcPr>
            <w:tcW w:w="476" w:type="pct"/>
            <w:vAlign w:val="center"/>
          </w:tcPr>
          <w:p w:rsidR="00000000" w:rsidRDefault="00623458">
            <w:pPr>
              <w:adjustRightInd w:val="0"/>
              <w:snapToGrid w:val="0"/>
              <w:jc w:val="center"/>
              <w:rPr>
                <w:b/>
                <w:sz w:val="24"/>
              </w:rPr>
            </w:pPr>
            <w:r>
              <w:rPr>
                <w:b/>
                <w:sz w:val="24"/>
              </w:rPr>
              <w:t>合</w:t>
            </w:r>
            <w:r>
              <w:rPr>
                <w:b/>
                <w:sz w:val="24"/>
              </w:rPr>
              <w:t>价（元）</w:t>
            </w:r>
          </w:p>
        </w:tc>
      </w:tr>
      <w:tr w:rsidR="00000000">
        <w:trPr>
          <w:trHeight w:val="498"/>
        </w:trPr>
        <w:tc>
          <w:tcPr>
            <w:tcW w:w="192" w:type="pct"/>
            <w:vAlign w:val="center"/>
          </w:tcPr>
          <w:p w:rsidR="00000000" w:rsidRDefault="00623458">
            <w:pPr>
              <w:adjustRightInd w:val="0"/>
              <w:snapToGrid w:val="0"/>
              <w:jc w:val="left"/>
              <w:rPr>
                <w:sz w:val="24"/>
              </w:rPr>
            </w:pPr>
            <w:r>
              <w:rPr>
                <w:sz w:val="24"/>
              </w:rPr>
              <w:t>1</w:t>
            </w:r>
          </w:p>
        </w:tc>
        <w:tc>
          <w:tcPr>
            <w:tcW w:w="743" w:type="pct"/>
            <w:vAlign w:val="center"/>
          </w:tcPr>
          <w:p w:rsidR="00000000" w:rsidRDefault="00623458">
            <w:pPr>
              <w:adjustRightInd w:val="0"/>
              <w:snapToGrid w:val="0"/>
              <w:jc w:val="left"/>
              <w:rPr>
                <w:sz w:val="24"/>
              </w:rPr>
            </w:pPr>
          </w:p>
        </w:tc>
        <w:tc>
          <w:tcPr>
            <w:tcW w:w="449" w:type="pct"/>
            <w:vAlign w:val="center"/>
          </w:tcPr>
          <w:p w:rsidR="00000000" w:rsidRDefault="00623458">
            <w:pPr>
              <w:adjustRightInd w:val="0"/>
              <w:snapToGrid w:val="0"/>
              <w:jc w:val="left"/>
              <w:rPr>
                <w:sz w:val="24"/>
              </w:rPr>
            </w:pPr>
          </w:p>
        </w:tc>
        <w:tc>
          <w:tcPr>
            <w:tcW w:w="448"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398" w:type="pct"/>
            <w:vAlign w:val="center"/>
          </w:tcPr>
          <w:p w:rsidR="00000000" w:rsidRDefault="00623458">
            <w:pPr>
              <w:adjustRightInd w:val="0"/>
              <w:snapToGrid w:val="0"/>
              <w:jc w:val="left"/>
              <w:rPr>
                <w:sz w:val="24"/>
              </w:rPr>
            </w:pPr>
          </w:p>
        </w:tc>
        <w:tc>
          <w:tcPr>
            <w:tcW w:w="399"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498" w:type="pct"/>
            <w:vAlign w:val="center"/>
          </w:tcPr>
          <w:p w:rsidR="00000000" w:rsidRDefault="00623458">
            <w:pPr>
              <w:adjustRightInd w:val="0"/>
              <w:snapToGrid w:val="0"/>
              <w:jc w:val="left"/>
              <w:rPr>
                <w:sz w:val="24"/>
              </w:rPr>
            </w:pPr>
          </w:p>
        </w:tc>
        <w:tc>
          <w:tcPr>
            <w:tcW w:w="299" w:type="pct"/>
            <w:vAlign w:val="center"/>
          </w:tcPr>
          <w:p w:rsidR="00000000" w:rsidRDefault="00623458">
            <w:pPr>
              <w:adjustRightInd w:val="0"/>
              <w:snapToGrid w:val="0"/>
              <w:jc w:val="left"/>
              <w:rPr>
                <w:sz w:val="24"/>
              </w:rPr>
            </w:pPr>
          </w:p>
        </w:tc>
        <w:tc>
          <w:tcPr>
            <w:tcW w:w="476" w:type="pct"/>
            <w:vAlign w:val="center"/>
          </w:tcPr>
          <w:p w:rsidR="00000000" w:rsidRDefault="00623458">
            <w:pPr>
              <w:adjustRightInd w:val="0"/>
              <w:snapToGrid w:val="0"/>
              <w:jc w:val="left"/>
              <w:rPr>
                <w:sz w:val="24"/>
              </w:rPr>
            </w:pPr>
          </w:p>
        </w:tc>
      </w:tr>
      <w:tr w:rsidR="00000000">
        <w:trPr>
          <w:trHeight w:val="562"/>
        </w:trPr>
        <w:tc>
          <w:tcPr>
            <w:tcW w:w="192" w:type="pct"/>
            <w:vAlign w:val="center"/>
          </w:tcPr>
          <w:p w:rsidR="00000000" w:rsidRDefault="00623458">
            <w:pPr>
              <w:adjustRightInd w:val="0"/>
              <w:snapToGrid w:val="0"/>
              <w:jc w:val="left"/>
              <w:rPr>
                <w:sz w:val="24"/>
              </w:rPr>
            </w:pPr>
            <w:r>
              <w:rPr>
                <w:sz w:val="24"/>
              </w:rPr>
              <w:t>2</w:t>
            </w:r>
          </w:p>
        </w:tc>
        <w:tc>
          <w:tcPr>
            <w:tcW w:w="743" w:type="pct"/>
            <w:vAlign w:val="center"/>
          </w:tcPr>
          <w:p w:rsidR="00000000" w:rsidRDefault="00623458">
            <w:pPr>
              <w:adjustRightInd w:val="0"/>
              <w:snapToGrid w:val="0"/>
              <w:jc w:val="left"/>
              <w:rPr>
                <w:sz w:val="24"/>
              </w:rPr>
            </w:pPr>
          </w:p>
        </w:tc>
        <w:tc>
          <w:tcPr>
            <w:tcW w:w="449" w:type="pct"/>
            <w:vAlign w:val="center"/>
          </w:tcPr>
          <w:p w:rsidR="00000000" w:rsidRDefault="00623458">
            <w:pPr>
              <w:adjustRightInd w:val="0"/>
              <w:snapToGrid w:val="0"/>
              <w:jc w:val="left"/>
              <w:rPr>
                <w:sz w:val="24"/>
              </w:rPr>
            </w:pPr>
          </w:p>
        </w:tc>
        <w:tc>
          <w:tcPr>
            <w:tcW w:w="448"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398" w:type="pct"/>
            <w:vAlign w:val="center"/>
          </w:tcPr>
          <w:p w:rsidR="00000000" w:rsidRDefault="00623458">
            <w:pPr>
              <w:adjustRightInd w:val="0"/>
              <w:snapToGrid w:val="0"/>
              <w:jc w:val="left"/>
              <w:rPr>
                <w:sz w:val="24"/>
              </w:rPr>
            </w:pPr>
          </w:p>
        </w:tc>
        <w:tc>
          <w:tcPr>
            <w:tcW w:w="399"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498" w:type="pct"/>
            <w:vAlign w:val="center"/>
          </w:tcPr>
          <w:p w:rsidR="00000000" w:rsidRDefault="00623458">
            <w:pPr>
              <w:adjustRightInd w:val="0"/>
              <w:snapToGrid w:val="0"/>
              <w:jc w:val="left"/>
              <w:rPr>
                <w:sz w:val="24"/>
              </w:rPr>
            </w:pPr>
          </w:p>
        </w:tc>
        <w:tc>
          <w:tcPr>
            <w:tcW w:w="299" w:type="pct"/>
            <w:vAlign w:val="center"/>
          </w:tcPr>
          <w:p w:rsidR="00000000" w:rsidRDefault="00623458">
            <w:pPr>
              <w:adjustRightInd w:val="0"/>
              <w:snapToGrid w:val="0"/>
              <w:jc w:val="left"/>
              <w:rPr>
                <w:sz w:val="24"/>
              </w:rPr>
            </w:pPr>
          </w:p>
        </w:tc>
        <w:tc>
          <w:tcPr>
            <w:tcW w:w="476" w:type="pct"/>
            <w:vAlign w:val="center"/>
          </w:tcPr>
          <w:p w:rsidR="00000000" w:rsidRDefault="00623458">
            <w:pPr>
              <w:adjustRightInd w:val="0"/>
              <w:snapToGrid w:val="0"/>
              <w:jc w:val="left"/>
              <w:rPr>
                <w:sz w:val="24"/>
              </w:rPr>
            </w:pPr>
          </w:p>
        </w:tc>
      </w:tr>
      <w:tr w:rsidR="00000000">
        <w:trPr>
          <w:trHeight w:val="556"/>
        </w:trPr>
        <w:tc>
          <w:tcPr>
            <w:tcW w:w="192" w:type="pct"/>
            <w:vAlign w:val="center"/>
          </w:tcPr>
          <w:p w:rsidR="00000000" w:rsidRDefault="00623458">
            <w:pPr>
              <w:adjustRightInd w:val="0"/>
              <w:snapToGrid w:val="0"/>
              <w:jc w:val="left"/>
              <w:rPr>
                <w:sz w:val="24"/>
              </w:rPr>
            </w:pPr>
            <w:r>
              <w:rPr>
                <w:sz w:val="24"/>
              </w:rPr>
              <w:t>3</w:t>
            </w:r>
          </w:p>
        </w:tc>
        <w:tc>
          <w:tcPr>
            <w:tcW w:w="743" w:type="pct"/>
            <w:vAlign w:val="center"/>
          </w:tcPr>
          <w:p w:rsidR="00000000" w:rsidRDefault="00623458">
            <w:pPr>
              <w:adjustRightInd w:val="0"/>
              <w:snapToGrid w:val="0"/>
              <w:jc w:val="left"/>
              <w:rPr>
                <w:sz w:val="24"/>
              </w:rPr>
            </w:pPr>
          </w:p>
        </w:tc>
        <w:tc>
          <w:tcPr>
            <w:tcW w:w="449" w:type="pct"/>
            <w:vAlign w:val="center"/>
          </w:tcPr>
          <w:p w:rsidR="00000000" w:rsidRDefault="00623458">
            <w:pPr>
              <w:adjustRightInd w:val="0"/>
              <w:snapToGrid w:val="0"/>
              <w:jc w:val="left"/>
              <w:rPr>
                <w:sz w:val="24"/>
              </w:rPr>
            </w:pPr>
          </w:p>
        </w:tc>
        <w:tc>
          <w:tcPr>
            <w:tcW w:w="448"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398" w:type="pct"/>
            <w:vAlign w:val="center"/>
          </w:tcPr>
          <w:p w:rsidR="00000000" w:rsidRDefault="00623458">
            <w:pPr>
              <w:adjustRightInd w:val="0"/>
              <w:snapToGrid w:val="0"/>
              <w:jc w:val="left"/>
              <w:rPr>
                <w:sz w:val="24"/>
              </w:rPr>
            </w:pPr>
          </w:p>
        </w:tc>
        <w:tc>
          <w:tcPr>
            <w:tcW w:w="399"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498" w:type="pct"/>
            <w:vAlign w:val="center"/>
          </w:tcPr>
          <w:p w:rsidR="00000000" w:rsidRDefault="00623458">
            <w:pPr>
              <w:adjustRightInd w:val="0"/>
              <w:snapToGrid w:val="0"/>
              <w:jc w:val="left"/>
              <w:rPr>
                <w:sz w:val="24"/>
              </w:rPr>
            </w:pPr>
          </w:p>
        </w:tc>
        <w:tc>
          <w:tcPr>
            <w:tcW w:w="299" w:type="pct"/>
            <w:vAlign w:val="center"/>
          </w:tcPr>
          <w:p w:rsidR="00000000" w:rsidRDefault="00623458">
            <w:pPr>
              <w:adjustRightInd w:val="0"/>
              <w:snapToGrid w:val="0"/>
              <w:jc w:val="left"/>
              <w:rPr>
                <w:sz w:val="24"/>
              </w:rPr>
            </w:pPr>
          </w:p>
        </w:tc>
        <w:tc>
          <w:tcPr>
            <w:tcW w:w="476" w:type="pct"/>
            <w:vAlign w:val="center"/>
          </w:tcPr>
          <w:p w:rsidR="00000000" w:rsidRDefault="00623458">
            <w:pPr>
              <w:adjustRightInd w:val="0"/>
              <w:snapToGrid w:val="0"/>
              <w:jc w:val="left"/>
              <w:rPr>
                <w:sz w:val="24"/>
              </w:rPr>
            </w:pPr>
          </w:p>
        </w:tc>
      </w:tr>
      <w:tr w:rsidR="00000000">
        <w:trPr>
          <w:trHeight w:val="706"/>
        </w:trPr>
        <w:tc>
          <w:tcPr>
            <w:tcW w:w="192" w:type="pct"/>
            <w:vAlign w:val="center"/>
          </w:tcPr>
          <w:p w:rsidR="00000000" w:rsidRDefault="00623458">
            <w:pPr>
              <w:adjustRightInd w:val="0"/>
              <w:snapToGrid w:val="0"/>
              <w:jc w:val="left"/>
              <w:rPr>
                <w:sz w:val="24"/>
              </w:rPr>
            </w:pPr>
            <w:r>
              <w:rPr>
                <w:sz w:val="24"/>
              </w:rPr>
              <w:t>4</w:t>
            </w:r>
          </w:p>
        </w:tc>
        <w:tc>
          <w:tcPr>
            <w:tcW w:w="743" w:type="pct"/>
            <w:vAlign w:val="center"/>
          </w:tcPr>
          <w:p w:rsidR="00000000" w:rsidRDefault="00623458">
            <w:pPr>
              <w:adjustRightInd w:val="0"/>
              <w:snapToGrid w:val="0"/>
              <w:jc w:val="left"/>
              <w:rPr>
                <w:sz w:val="24"/>
              </w:rPr>
            </w:pPr>
          </w:p>
        </w:tc>
        <w:tc>
          <w:tcPr>
            <w:tcW w:w="449" w:type="pct"/>
            <w:vAlign w:val="center"/>
          </w:tcPr>
          <w:p w:rsidR="00000000" w:rsidRDefault="00623458">
            <w:pPr>
              <w:adjustRightInd w:val="0"/>
              <w:snapToGrid w:val="0"/>
              <w:jc w:val="left"/>
              <w:rPr>
                <w:sz w:val="24"/>
              </w:rPr>
            </w:pPr>
          </w:p>
        </w:tc>
        <w:tc>
          <w:tcPr>
            <w:tcW w:w="448"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398" w:type="pct"/>
            <w:vAlign w:val="center"/>
          </w:tcPr>
          <w:p w:rsidR="00000000" w:rsidRDefault="00623458">
            <w:pPr>
              <w:adjustRightInd w:val="0"/>
              <w:snapToGrid w:val="0"/>
              <w:jc w:val="left"/>
              <w:rPr>
                <w:sz w:val="24"/>
              </w:rPr>
            </w:pPr>
          </w:p>
        </w:tc>
        <w:tc>
          <w:tcPr>
            <w:tcW w:w="399"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498" w:type="pct"/>
            <w:vAlign w:val="center"/>
          </w:tcPr>
          <w:p w:rsidR="00000000" w:rsidRDefault="00623458">
            <w:pPr>
              <w:adjustRightInd w:val="0"/>
              <w:snapToGrid w:val="0"/>
              <w:jc w:val="left"/>
              <w:rPr>
                <w:sz w:val="24"/>
              </w:rPr>
            </w:pPr>
          </w:p>
        </w:tc>
        <w:tc>
          <w:tcPr>
            <w:tcW w:w="299" w:type="pct"/>
            <w:vAlign w:val="center"/>
          </w:tcPr>
          <w:p w:rsidR="00000000" w:rsidRDefault="00623458">
            <w:pPr>
              <w:adjustRightInd w:val="0"/>
              <w:snapToGrid w:val="0"/>
              <w:jc w:val="left"/>
              <w:rPr>
                <w:sz w:val="24"/>
              </w:rPr>
            </w:pPr>
          </w:p>
        </w:tc>
        <w:tc>
          <w:tcPr>
            <w:tcW w:w="476" w:type="pct"/>
            <w:vAlign w:val="center"/>
          </w:tcPr>
          <w:p w:rsidR="00000000" w:rsidRDefault="00623458">
            <w:pPr>
              <w:adjustRightInd w:val="0"/>
              <w:snapToGrid w:val="0"/>
              <w:jc w:val="left"/>
              <w:rPr>
                <w:sz w:val="24"/>
              </w:rPr>
            </w:pPr>
          </w:p>
        </w:tc>
      </w:tr>
      <w:tr w:rsidR="00000000">
        <w:trPr>
          <w:trHeight w:val="560"/>
        </w:trPr>
        <w:tc>
          <w:tcPr>
            <w:tcW w:w="192" w:type="pct"/>
            <w:vAlign w:val="center"/>
          </w:tcPr>
          <w:p w:rsidR="00000000" w:rsidRDefault="00623458">
            <w:pPr>
              <w:adjustRightInd w:val="0"/>
              <w:snapToGrid w:val="0"/>
              <w:jc w:val="left"/>
              <w:rPr>
                <w:sz w:val="24"/>
              </w:rPr>
            </w:pPr>
            <w:r>
              <w:rPr>
                <w:sz w:val="24"/>
              </w:rPr>
              <w:t>…</w:t>
            </w:r>
          </w:p>
        </w:tc>
        <w:tc>
          <w:tcPr>
            <w:tcW w:w="743" w:type="pct"/>
            <w:vAlign w:val="center"/>
          </w:tcPr>
          <w:p w:rsidR="00000000" w:rsidRDefault="00623458">
            <w:pPr>
              <w:adjustRightInd w:val="0"/>
              <w:snapToGrid w:val="0"/>
              <w:jc w:val="left"/>
              <w:rPr>
                <w:sz w:val="24"/>
              </w:rPr>
            </w:pPr>
          </w:p>
        </w:tc>
        <w:tc>
          <w:tcPr>
            <w:tcW w:w="449" w:type="pct"/>
            <w:vAlign w:val="center"/>
          </w:tcPr>
          <w:p w:rsidR="00000000" w:rsidRDefault="00623458">
            <w:pPr>
              <w:adjustRightInd w:val="0"/>
              <w:snapToGrid w:val="0"/>
              <w:jc w:val="left"/>
              <w:rPr>
                <w:sz w:val="24"/>
              </w:rPr>
            </w:pPr>
          </w:p>
        </w:tc>
        <w:tc>
          <w:tcPr>
            <w:tcW w:w="448"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398" w:type="pct"/>
            <w:vAlign w:val="center"/>
          </w:tcPr>
          <w:p w:rsidR="00000000" w:rsidRDefault="00623458">
            <w:pPr>
              <w:adjustRightInd w:val="0"/>
              <w:snapToGrid w:val="0"/>
              <w:jc w:val="left"/>
              <w:rPr>
                <w:sz w:val="24"/>
              </w:rPr>
            </w:pPr>
          </w:p>
        </w:tc>
        <w:tc>
          <w:tcPr>
            <w:tcW w:w="399"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498" w:type="pct"/>
            <w:vAlign w:val="center"/>
          </w:tcPr>
          <w:p w:rsidR="00000000" w:rsidRDefault="00623458">
            <w:pPr>
              <w:adjustRightInd w:val="0"/>
              <w:snapToGrid w:val="0"/>
              <w:jc w:val="left"/>
              <w:rPr>
                <w:sz w:val="24"/>
              </w:rPr>
            </w:pPr>
          </w:p>
        </w:tc>
        <w:tc>
          <w:tcPr>
            <w:tcW w:w="299" w:type="pct"/>
            <w:vAlign w:val="center"/>
          </w:tcPr>
          <w:p w:rsidR="00000000" w:rsidRDefault="00623458">
            <w:pPr>
              <w:adjustRightInd w:val="0"/>
              <w:snapToGrid w:val="0"/>
              <w:jc w:val="left"/>
              <w:rPr>
                <w:sz w:val="24"/>
              </w:rPr>
            </w:pPr>
          </w:p>
        </w:tc>
        <w:tc>
          <w:tcPr>
            <w:tcW w:w="476" w:type="pct"/>
            <w:vAlign w:val="center"/>
          </w:tcPr>
          <w:p w:rsidR="00000000" w:rsidRDefault="00623458">
            <w:pPr>
              <w:adjustRightInd w:val="0"/>
              <w:snapToGrid w:val="0"/>
              <w:jc w:val="left"/>
              <w:rPr>
                <w:sz w:val="24"/>
              </w:rPr>
            </w:pPr>
          </w:p>
        </w:tc>
      </w:tr>
      <w:tr w:rsidR="00000000">
        <w:trPr>
          <w:trHeight w:val="554"/>
        </w:trPr>
        <w:tc>
          <w:tcPr>
            <w:tcW w:w="4524" w:type="pct"/>
            <w:gridSpan w:val="10"/>
            <w:vAlign w:val="center"/>
          </w:tcPr>
          <w:p w:rsidR="00000000" w:rsidRDefault="00623458">
            <w:pPr>
              <w:jc w:val="right"/>
              <w:rPr>
                <w:b/>
                <w:sz w:val="24"/>
              </w:rPr>
            </w:pPr>
            <w:r>
              <w:rPr>
                <w:b/>
                <w:sz w:val="24"/>
              </w:rPr>
              <w:t>总价（元）</w:t>
            </w:r>
          </w:p>
        </w:tc>
        <w:tc>
          <w:tcPr>
            <w:tcW w:w="476" w:type="pct"/>
            <w:vAlign w:val="center"/>
          </w:tcPr>
          <w:p w:rsidR="00000000" w:rsidRDefault="00623458">
            <w:pPr>
              <w:adjustRightInd w:val="0"/>
              <w:snapToGrid w:val="0"/>
              <w:jc w:val="left"/>
              <w:rPr>
                <w:sz w:val="24"/>
              </w:rPr>
            </w:pPr>
          </w:p>
        </w:tc>
      </w:tr>
    </w:tbl>
    <w:p w:rsidR="00000000" w:rsidRDefault="00623458">
      <w:pPr>
        <w:pStyle w:val="ae"/>
        <w:spacing w:line="360" w:lineRule="auto"/>
        <w:rPr>
          <w:rFonts w:hAnsi="宋体" w:hint="default"/>
          <w:sz w:val="24"/>
          <w:szCs w:val="24"/>
        </w:rPr>
      </w:pPr>
    </w:p>
    <w:p w:rsidR="00000000" w:rsidRDefault="00623458">
      <w:pPr>
        <w:spacing w:line="360" w:lineRule="auto"/>
        <w:rPr>
          <w:rFonts w:ascii="宋体" w:hAnsi="宋体" w:hint="eastAsia"/>
          <w:sz w:val="24"/>
        </w:rPr>
      </w:pPr>
    </w:p>
    <w:p w:rsidR="00000000" w:rsidRDefault="00623458">
      <w:pPr>
        <w:spacing w:line="360" w:lineRule="auto"/>
        <w:rPr>
          <w:rFonts w:ascii="宋体" w:hAnsi="宋体" w:hint="eastAsia"/>
          <w:sz w:val="24"/>
        </w:rPr>
      </w:pPr>
    </w:p>
    <w:p w:rsidR="00000000" w:rsidRDefault="00623458">
      <w:pPr>
        <w:spacing w:line="360" w:lineRule="auto"/>
        <w:rPr>
          <w:rFonts w:ascii="宋体" w:hAnsi="宋体" w:hint="eastAsia"/>
          <w:sz w:val="24"/>
        </w:rPr>
        <w:sectPr w:rsidR="00000000" w:rsidSect="00A15511">
          <w:headerReference w:type="default" r:id="rId42"/>
          <w:footerReference w:type="even" r:id="rId43"/>
          <w:footerReference w:type="default" r:id="rId44"/>
          <w:pgSz w:w="16838" w:h="11906" w:orient="landscape"/>
          <w:pgMar w:top="1247" w:right="1440" w:bottom="1247" w:left="1440" w:header="851" w:footer="992" w:gutter="0"/>
          <w:cols w:space="720"/>
          <w:docGrid w:linePitch="312"/>
        </w:sectPr>
      </w:pPr>
    </w:p>
    <w:p w:rsidR="00000000" w:rsidRDefault="00623458">
      <w:pPr>
        <w:widowControl/>
        <w:spacing w:line="360" w:lineRule="auto"/>
        <w:jc w:val="left"/>
        <w:rPr>
          <w:rFonts w:ascii="宋体" w:hAnsi="宋体" w:cs="Arial" w:hint="eastAsia"/>
          <w:kern w:val="0"/>
          <w:sz w:val="24"/>
        </w:rPr>
      </w:pPr>
      <w:r>
        <w:rPr>
          <w:rFonts w:ascii="宋体" w:hAnsi="宋体" w:cs="Arial" w:hint="eastAsia"/>
          <w:kern w:val="0"/>
          <w:sz w:val="24"/>
        </w:rPr>
        <w:t>附件二：技术参数表</w:t>
      </w:r>
    </w:p>
    <w:p w:rsidR="00000000" w:rsidRDefault="00623458">
      <w:pPr>
        <w:pStyle w:val="ae"/>
        <w:spacing w:line="360" w:lineRule="auto"/>
        <w:rPr>
          <w:rFonts w:hAnsi="宋体"/>
          <w:sz w:val="24"/>
          <w:szCs w:val="24"/>
        </w:rPr>
      </w:pPr>
    </w:p>
    <w:p w:rsidR="00000000" w:rsidRDefault="00623458">
      <w:pPr>
        <w:pStyle w:val="ae"/>
        <w:spacing w:line="360" w:lineRule="auto"/>
        <w:rPr>
          <w:rFonts w:hAnsi="宋体"/>
          <w:sz w:val="24"/>
          <w:szCs w:val="24"/>
        </w:rPr>
      </w:pPr>
      <w:r>
        <w:rPr>
          <w:rFonts w:hAnsi="宋体"/>
          <w:sz w:val="24"/>
          <w:szCs w:val="24"/>
        </w:rPr>
        <w:t>投标人名称</w:t>
      </w:r>
      <w:r>
        <w:rPr>
          <w:rFonts w:hAnsi="宋体"/>
          <w:sz w:val="24"/>
          <w:szCs w:val="24"/>
        </w:rPr>
        <w:t>:</w:t>
      </w:r>
      <w:r>
        <w:rPr>
          <w:rFonts w:hAnsi="宋体"/>
          <w:sz w:val="24"/>
          <w:szCs w:val="24"/>
          <w:u w:val="single"/>
        </w:rPr>
        <w:t xml:space="preserve">       </w:t>
      </w:r>
      <w:r>
        <w:rPr>
          <w:rFonts w:hAnsi="宋体"/>
          <w:sz w:val="24"/>
          <w:szCs w:val="24"/>
          <w:u w:val="single"/>
        </w:rPr>
        <w:t>（公司名称）</w:t>
      </w:r>
      <w:r>
        <w:rPr>
          <w:rFonts w:hAnsi="宋体"/>
          <w:sz w:val="24"/>
          <w:szCs w:val="24"/>
          <w:u w:val="single"/>
        </w:rPr>
        <w:t xml:space="preserve">     </w:t>
      </w:r>
      <w:r>
        <w:rPr>
          <w:rFonts w:hAnsi="宋体"/>
          <w:sz w:val="24"/>
          <w:szCs w:val="24"/>
        </w:rPr>
        <w:t>（盖章）</w:t>
      </w:r>
      <w:r>
        <w:rPr>
          <w:rFonts w:hAnsi="宋体"/>
          <w:sz w:val="24"/>
          <w:szCs w:val="24"/>
        </w:rPr>
        <w:t xml:space="preserve">                                                  </w:t>
      </w:r>
      <w:r>
        <w:rPr>
          <w:rFonts w:hAnsi="宋体"/>
          <w:sz w:val="24"/>
          <w:szCs w:val="24"/>
        </w:rPr>
        <w:t xml:space="preserve">　</w:t>
      </w:r>
    </w:p>
    <w:p w:rsidR="00000000" w:rsidRDefault="00623458">
      <w:pPr>
        <w:spacing w:line="360" w:lineRule="auto"/>
        <w:rPr>
          <w:rFonts w:ascii="宋体" w:hAnsi="宋体" w:hint="eastAsia"/>
          <w:sz w:val="24"/>
        </w:rPr>
      </w:pPr>
    </w:p>
    <w:p w:rsidR="00000000" w:rsidRDefault="00623458">
      <w:pPr>
        <w:spacing w:line="360" w:lineRule="auto"/>
        <w:rPr>
          <w:rFonts w:ascii="宋体" w:hAnsi="宋体" w:hint="eastAsia"/>
          <w:sz w:val="24"/>
        </w:rPr>
      </w:pPr>
      <w:r>
        <w:rPr>
          <w:rFonts w:ascii="宋体" w:hAnsi="宋体" w:hint="eastAsia"/>
          <w:sz w:val="24"/>
        </w:rPr>
        <w:t>（请附投标文件相关内容）</w:t>
      </w:r>
    </w:p>
    <w:p w:rsidR="00000000" w:rsidRDefault="00623458">
      <w:pPr>
        <w:pStyle w:val="ae"/>
        <w:spacing w:line="360" w:lineRule="auto"/>
        <w:rPr>
          <w:rFonts w:hAnsi="宋体"/>
          <w:sz w:val="24"/>
          <w:szCs w:val="24"/>
          <w:u w:val="single"/>
        </w:rPr>
      </w:pPr>
    </w:p>
    <w:p w:rsidR="00000000" w:rsidRDefault="00623458">
      <w:pPr>
        <w:pStyle w:val="ae"/>
        <w:spacing w:line="360" w:lineRule="auto"/>
        <w:rPr>
          <w:rFonts w:hAnsi="宋体"/>
          <w:sz w:val="24"/>
          <w:szCs w:val="24"/>
          <w:u w:val="single"/>
        </w:rPr>
      </w:pPr>
    </w:p>
    <w:p w:rsidR="00000000" w:rsidRDefault="00623458">
      <w:pPr>
        <w:pStyle w:val="ae"/>
        <w:spacing w:line="360" w:lineRule="auto"/>
        <w:rPr>
          <w:rFonts w:hAnsi="宋体"/>
          <w:sz w:val="24"/>
          <w:szCs w:val="24"/>
        </w:rPr>
      </w:pPr>
      <w:r>
        <w:rPr>
          <w:rFonts w:hAnsi="宋体"/>
          <w:sz w:val="24"/>
          <w:szCs w:val="24"/>
        </w:rPr>
        <w:t>参考样表：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3543"/>
        <w:gridCol w:w="1134"/>
        <w:gridCol w:w="994"/>
      </w:tblGrid>
      <w:tr w:rsidR="00000000">
        <w:tc>
          <w:tcPr>
            <w:tcW w:w="709" w:type="dxa"/>
            <w:vAlign w:val="center"/>
          </w:tcPr>
          <w:p w:rsidR="00000000" w:rsidRDefault="00623458">
            <w:pPr>
              <w:pStyle w:val="ae"/>
              <w:spacing w:line="360" w:lineRule="auto"/>
              <w:jc w:val="center"/>
              <w:rPr>
                <w:rFonts w:hAnsi="宋体"/>
                <w:b/>
                <w:sz w:val="24"/>
                <w:szCs w:val="24"/>
              </w:rPr>
            </w:pPr>
            <w:r>
              <w:rPr>
                <w:rFonts w:hAnsi="宋体"/>
                <w:b/>
                <w:sz w:val="24"/>
                <w:szCs w:val="24"/>
              </w:rPr>
              <w:t>序号</w:t>
            </w:r>
          </w:p>
        </w:tc>
        <w:tc>
          <w:tcPr>
            <w:tcW w:w="2835" w:type="dxa"/>
            <w:vAlign w:val="center"/>
          </w:tcPr>
          <w:p w:rsidR="00000000" w:rsidRDefault="00623458">
            <w:pPr>
              <w:pStyle w:val="ae"/>
              <w:spacing w:line="360" w:lineRule="auto"/>
              <w:jc w:val="center"/>
              <w:rPr>
                <w:rFonts w:hAnsi="宋体"/>
                <w:b/>
                <w:sz w:val="24"/>
                <w:szCs w:val="24"/>
              </w:rPr>
            </w:pPr>
            <w:r>
              <w:rPr>
                <w:rFonts w:hAnsi="宋体"/>
                <w:b/>
                <w:sz w:val="24"/>
                <w:szCs w:val="24"/>
              </w:rPr>
              <w:t>货物名称</w:t>
            </w:r>
          </w:p>
        </w:tc>
        <w:tc>
          <w:tcPr>
            <w:tcW w:w="3543" w:type="dxa"/>
            <w:vAlign w:val="center"/>
          </w:tcPr>
          <w:p w:rsidR="00000000" w:rsidRDefault="00623458">
            <w:pPr>
              <w:pStyle w:val="ae"/>
              <w:spacing w:line="360" w:lineRule="auto"/>
              <w:jc w:val="center"/>
              <w:rPr>
                <w:rFonts w:hAnsi="宋体"/>
                <w:b/>
                <w:sz w:val="24"/>
                <w:szCs w:val="24"/>
              </w:rPr>
            </w:pPr>
            <w:r>
              <w:rPr>
                <w:rFonts w:hAnsi="宋体"/>
                <w:b/>
                <w:sz w:val="24"/>
                <w:szCs w:val="24"/>
              </w:rPr>
              <w:t>技术参数</w:t>
            </w:r>
          </w:p>
        </w:tc>
        <w:tc>
          <w:tcPr>
            <w:tcW w:w="1134" w:type="dxa"/>
            <w:vAlign w:val="center"/>
          </w:tcPr>
          <w:p w:rsidR="00000000" w:rsidRDefault="00623458">
            <w:pPr>
              <w:pStyle w:val="ae"/>
              <w:spacing w:line="360" w:lineRule="auto"/>
              <w:jc w:val="center"/>
              <w:rPr>
                <w:rFonts w:hAnsi="宋体"/>
                <w:b/>
                <w:sz w:val="24"/>
                <w:szCs w:val="24"/>
              </w:rPr>
            </w:pPr>
            <w:r>
              <w:rPr>
                <w:rFonts w:hAnsi="宋体"/>
                <w:b/>
                <w:sz w:val="24"/>
                <w:szCs w:val="24"/>
              </w:rPr>
              <w:t>数量</w:t>
            </w:r>
          </w:p>
        </w:tc>
        <w:tc>
          <w:tcPr>
            <w:tcW w:w="994" w:type="dxa"/>
            <w:vAlign w:val="center"/>
          </w:tcPr>
          <w:p w:rsidR="00000000" w:rsidRDefault="00623458">
            <w:pPr>
              <w:pStyle w:val="ae"/>
              <w:spacing w:line="360" w:lineRule="auto"/>
              <w:jc w:val="center"/>
              <w:rPr>
                <w:rFonts w:hAnsi="宋体"/>
                <w:b/>
                <w:sz w:val="24"/>
                <w:szCs w:val="24"/>
              </w:rPr>
            </w:pPr>
            <w:r>
              <w:rPr>
                <w:rFonts w:hAnsi="宋体"/>
                <w:b/>
                <w:sz w:val="24"/>
                <w:szCs w:val="24"/>
              </w:rPr>
              <w:t>备注</w:t>
            </w:r>
          </w:p>
        </w:tc>
      </w:tr>
      <w:tr w:rsidR="00000000">
        <w:trPr>
          <w:trHeight w:val="555"/>
        </w:trPr>
        <w:tc>
          <w:tcPr>
            <w:tcW w:w="709" w:type="dxa"/>
            <w:vAlign w:val="center"/>
          </w:tcPr>
          <w:p w:rsidR="00000000" w:rsidRDefault="00623458">
            <w:pPr>
              <w:widowControl/>
              <w:spacing w:line="360" w:lineRule="auto"/>
              <w:jc w:val="center"/>
              <w:rPr>
                <w:rFonts w:ascii="宋体" w:hAnsi="宋体" w:cs="宋体" w:hint="eastAsia"/>
                <w:kern w:val="0"/>
                <w:sz w:val="24"/>
              </w:rPr>
            </w:pPr>
            <w:r>
              <w:rPr>
                <w:rFonts w:ascii="宋体" w:hAnsi="宋体" w:cs="宋体" w:hint="eastAsia"/>
                <w:kern w:val="0"/>
                <w:sz w:val="24"/>
              </w:rPr>
              <w:t>1</w:t>
            </w:r>
          </w:p>
        </w:tc>
        <w:tc>
          <w:tcPr>
            <w:tcW w:w="2835" w:type="dxa"/>
            <w:vAlign w:val="center"/>
          </w:tcPr>
          <w:p w:rsidR="00000000" w:rsidRDefault="00623458">
            <w:pPr>
              <w:widowControl/>
              <w:spacing w:line="360" w:lineRule="auto"/>
              <w:jc w:val="center"/>
              <w:rPr>
                <w:rFonts w:ascii="宋体" w:hAnsi="宋体" w:cs="宋体" w:hint="eastAsia"/>
                <w:kern w:val="0"/>
                <w:sz w:val="24"/>
              </w:rPr>
            </w:pPr>
          </w:p>
        </w:tc>
        <w:tc>
          <w:tcPr>
            <w:tcW w:w="3543" w:type="dxa"/>
            <w:vAlign w:val="center"/>
          </w:tcPr>
          <w:p w:rsidR="00000000" w:rsidRDefault="00623458">
            <w:pPr>
              <w:pStyle w:val="ae"/>
              <w:spacing w:line="360" w:lineRule="auto"/>
              <w:jc w:val="center"/>
              <w:rPr>
                <w:rFonts w:hAnsi="宋体"/>
                <w:sz w:val="24"/>
                <w:szCs w:val="24"/>
              </w:rPr>
            </w:pPr>
          </w:p>
        </w:tc>
        <w:tc>
          <w:tcPr>
            <w:tcW w:w="1134" w:type="dxa"/>
            <w:vAlign w:val="center"/>
          </w:tcPr>
          <w:p w:rsidR="00000000" w:rsidRDefault="00623458">
            <w:pPr>
              <w:widowControl/>
              <w:spacing w:line="360" w:lineRule="auto"/>
              <w:jc w:val="center"/>
              <w:rPr>
                <w:rFonts w:ascii="宋体" w:hAnsi="宋体" w:cs="宋体" w:hint="eastAsia"/>
                <w:kern w:val="0"/>
                <w:sz w:val="24"/>
              </w:rPr>
            </w:pPr>
          </w:p>
        </w:tc>
        <w:tc>
          <w:tcPr>
            <w:tcW w:w="994" w:type="dxa"/>
            <w:vAlign w:val="center"/>
          </w:tcPr>
          <w:p w:rsidR="00000000" w:rsidRDefault="00623458">
            <w:pPr>
              <w:widowControl/>
              <w:spacing w:line="360" w:lineRule="auto"/>
              <w:jc w:val="center"/>
              <w:rPr>
                <w:rFonts w:ascii="宋体" w:hAnsi="宋体" w:cs="宋体" w:hint="eastAsia"/>
                <w:kern w:val="0"/>
                <w:sz w:val="24"/>
              </w:rPr>
            </w:pPr>
          </w:p>
        </w:tc>
      </w:tr>
      <w:tr w:rsidR="00000000">
        <w:trPr>
          <w:trHeight w:val="555"/>
        </w:trPr>
        <w:tc>
          <w:tcPr>
            <w:tcW w:w="709" w:type="dxa"/>
            <w:vAlign w:val="center"/>
          </w:tcPr>
          <w:p w:rsidR="00000000" w:rsidRDefault="00623458">
            <w:pPr>
              <w:widowControl/>
              <w:spacing w:line="360" w:lineRule="auto"/>
              <w:jc w:val="center"/>
              <w:rPr>
                <w:rFonts w:ascii="宋体" w:hAnsi="宋体" w:cs="宋体" w:hint="eastAsia"/>
                <w:kern w:val="0"/>
                <w:sz w:val="24"/>
              </w:rPr>
            </w:pPr>
            <w:r>
              <w:rPr>
                <w:rFonts w:ascii="宋体" w:hAnsi="宋体" w:cs="宋体" w:hint="eastAsia"/>
                <w:kern w:val="0"/>
                <w:sz w:val="24"/>
              </w:rPr>
              <w:t>2</w:t>
            </w:r>
          </w:p>
        </w:tc>
        <w:tc>
          <w:tcPr>
            <w:tcW w:w="2835" w:type="dxa"/>
            <w:vAlign w:val="center"/>
          </w:tcPr>
          <w:p w:rsidR="00000000" w:rsidRDefault="00623458">
            <w:pPr>
              <w:widowControl/>
              <w:spacing w:line="360" w:lineRule="auto"/>
              <w:jc w:val="center"/>
              <w:rPr>
                <w:rFonts w:ascii="宋体" w:hAnsi="宋体" w:cs="宋体" w:hint="eastAsia"/>
                <w:kern w:val="0"/>
                <w:sz w:val="24"/>
              </w:rPr>
            </w:pPr>
          </w:p>
        </w:tc>
        <w:tc>
          <w:tcPr>
            <w:tcW w:w="3543" w:type="dxa"/>
            <w:vAlign w:val="center"/>
          </w:tcPr>
          <w:p w:rsidR="00000000" w:rsidRDefault="00623458">
            <w:pPr>
              <w:pStyle w:val="ae"/>
              <w:spacing w:line="360" w:lineRule="auto"/>
              <w:jc w:val="center"/>
              <w:rPr>
                <w:rFonts w:hAnsi="宋体"/>
                <w:sz w:val="24"/>
                <w:szCs w:val="24"/>
              </w:rPr>
            </w:pPr>
          </w:p>
        </w:tc>
        <w:tc>
          <w:tcPr>
            <w:tcW w:w="1134" w:type="dxa"/>
            <w:vAlign w:val="center"/>
          </w:tcPr>
          <w:p w:rsidR="00000000" w:rsidRDefault="00623458">
            <w:pPr>
              <w:widowControl/>
              <w:spacing w:line="360" w:lineRule="auto"/>
              <w:jc w:val="center"/>
              <w:rPr>
                <w:rFonts w:ascii="宋体" w:hAnsi="宋体" w:cs="宋体" w:hint="eastAsia"/>
                <w:kern w:val="0"/>
                <w:sz w:val="24"/>
              </w:rPr>
            </w:pPr>
          </w:p>
        </w:tc>
        <w:tc>
          <w:tcPr>
            <w:tcW w:w="994" w:type="dxa"/>
            <w:vAlign w:val="center"/>
          </w:tcPr>
          <w:p w:rsidR="00000000" w:rsidRDefault="00623458">
            <w:pPr>
              <w:widowControl/>
              <w:spacing w:line="360" w:lineRule="auto"/>
              <w:jc w:val="center"/>
              <w:rPr>
                <w:rFonts w:ascii="宋体" w:hAnsi="宋体" w:cs="宋体" w:hint="eastAsia"/>
                <w:kern w:val="0"/>
                <w:sz w:val="24"/>
              </w:rPr>
            </w:pPr>
          </w:p>
        </w:tc>
      </w:tr>
      <w:tr w:rsidR="00000000">
        <w:trPr>
          <w:trHeight w:val="555"/>
        </w:trPr>
        <w:tc>
          <w:tcPr>
            <w:tcW w:w="709" w:type="dxa"/>
            <w:vAlign w:val="center"/>
          </w:tcPr>
          <w:p w:rsidR="00000000" w:rsidRDefault="00623458">
            <w:pPr>
              <w:widowControl/>
              <w:spacing w:line="360" w:lineRule="auto"/>
              <w:jc w:val="center"/>
              <w:rPr>
                <w:rFonts w:ascii="宋体" w:hAnsi="宋体" w:cs="宋体" w:hint="eastAsia"/>
                <w:kern w:val="0"/>
                <w:sz w:val="24"/>
              </w:rPr>
            </w:pPr>
            <w:r>
              <w:rPr>
                <w:rFonts w:ascii="宋体" w:hAnsi="宋体" w:cs="宋体" w:hint="eastAsia"/>
                <w:kern w:val="0"/>
                <w:sz w:val="24"/>
              </w:rPr>
              <w:t>3</w:t>
            </w:r>
          </w:p>
        </w:tc>
        <w:tc>
          <w:tcPr>
            <w:tcW w:w="2835" w:type="dxa"/>
            <w:vAlign w:val="center"/>
          </w:tcPr>
          <w:p w:rsidR="00000000" w:rsidRDefault="00623458">
            <w:pPr>
              <w:widowControl/>
              <w:spacing w:line="360" w:lineRule="auto"/>
              <w:jc w:val="center"/>
              <w:rPr>
                <w:rFonts w:ascii="宋体" w:hAnsi="宋体" w:cs="宋体" w:hint="eastAsia"/>
                <w:kern w:val="0"/>
                <w:sz w:val="24"/>
              </w:rPr>
            </w:pPr>
          </w:p>
        </w:tc>
        <w:tc>
          <w:tcPr>
            <w:tcW w:w="3543" w:type="dxa"/>
            <w:vAlign w:val="center"/>
          </w:tcPr>
          <w:p w:rsidR="00000000" w:rsidRDefault="00623458">
            <w:pPr>
              <w:pStyle w:val="ae"/>
              <w:spacing w:line="360" w:lineRule="auto"/>
              <w:jc w:val="center"/>
              <w:rPr>
                <w:rFonts w:hAnsi="宋体"/>
                <w:sz w:val="24"/>
                <w:szCs w:val="24"/>
              </w:rPr>
            </w:pPr>
          </w:p>
        </w:tc>
        <w:tc>
          <w:tcPr>
            <w:tcW w:w="1134" w:type="dxa"/>
            <w:vAlign w:val="center"/>
          </w:tcPr>
          <w:p w:rsidR="00000000" w:rsidRDefault="00623458">
            <w:pPr>
              <w:widowControl/>
              <w:spacing w:line="360" w:lineRule="auto"/>
              <w:jc w:val="center"/>
              <w:rPr>
                <w:rFonts w:ascii="宋体" w:hAnsi="宋体" w:cs="宋体" w:hint="eastAsia"/>
                <w:kern w:val="0"/>
                <w:sz w:val="24"/>
              </w:rPr>
            </w:pPr>
          </w:p>
        </w:tc>
        <w:tc>
          <w:tcPr>
            <w:tcW w:w="994" w:type="dxa"/>
            <w:vAlign w:val="center"/>
          </w:tcPr>
          <w:p w:rsidR="00000000" w:rsidRDefault="00623458">
            <w:pPr>
              <w:widowControl/>
              <w:spacing w:line="360" w:lineRule="auto"/>
              <w:jc w:val="center"/>
              <w:rPr>
                <w:rFonts w:ascii="宋体" w:hAnsi="宋体" w:cs="宋体" w:hint="eastAsia"/>
                <w:kern w:val="0"/>
                <w:sz w:val="24"/>
              </w:rPr>
            </w:pPr>
          </w:p>
        </w:tc>
      </w:tr>
      <w:tr w:rsidR="00000000">
        <w:trPr>
          <w:trHeight w:val="555"/>
        </w:trPr>
        <w:tc>
          <w:tcPr>
            <w:tcW w:w="709" w:type="dxa"/>
            <w:vAlign w:val="center"/>
          </w:tcPr>
          <w:p w:rsidR="00000000" w:rsidRDefault="00623458">
            <w:pPr>
              <w:widowControl/>
              <w:spacing w:line="360" w:lineRule="auto"/>
              <w:jc w:val="center"/>
              <w:rPr>
                <w:rFonts w:ascii="宋体" w:hAnsi="宋体" w:cs="宋体" w:hint="eastAsia"/>
                <w:kern w:val="0"/>
                <w:sz w:val="24"/>
              </w:rPr>
            </w:pPr>
            <w:r>
              <w:rPr>
                <w:rFonts w:ascii="宋体" w:hAnsi="宋体" w:cs="宋体" w:hint="eastAsia"/>
                <w:kern w:val="0"/>
                <w:sz w:val="24"/>
              </w:rPr>
              <w:t>4</w:t>
            </w:r>
          </w:p>
        </w:tc>
        <w:tc>
          <w:tcPr>
            <w:tcW w:w="2835" w:type="dxa"/>
            <w:vAlign w:val="center"/>
          </w:tcPr>
          <w:p w:rsidR="00000000" w:rsidRDefault="00623458">
            <w:pPr>
              <w:widowControl/>
              <w:spacing w:line="360" w:lineRule="auto"/>
              <w:jc w:val="center"/>
              <w:rPr>
                <w:rFonts w:ascii="宋体" w:hAnsi="宋体" w:cs="宋体" w:hint="eastAsia"/>
                <w:kern w:val="0"/>
                <w:sz w:val="24"/>
              </w:rPr>
            </w:pPr>
          </w:p>
        </w:tc>
        <w:tc>
          <w:tcPr>
            <w:tcW w:w="3543" w:type="dxa"/>
            <w:vAlign w:val="center"/>
          </w:tcPr>
          <w:p w:rsidR="00000000" w:rsidRDefault="00623458">
            <w:pPr>
              <w:pStyle w:val="ae"/>
              <w:spacing w:line="360" w:lineRule="auto"/>
              <w:jc w:val="center"/>
              <w:rPr>
                <w:rFonts w:hAnsi="宋体"/>
                <w:sz w:val="24"/>
                <w:szCs w:val="24"/>
              </w:rPr>
            </w:pPr>
          </w:p>
        </w:tc>
        <w:tc>
          <w:tcPr>
            <w:tcW w:w="1134" w:type="dxa"/>
            <w:vAlign w:val="center"/>
          </w:tcPr>
          <w:p w:rsidR="00000000" w:rsidRDefault="00623458">
            <w:pPr>
              <w:widowControl/>
              <w:spacing w:line="360" w:lineRule="auto"/>
              <w:jc w:val="center"/>
              <w:rPr>
                <w:rFonts w:ascii="宋体" w:hAnsi="宋体" w:cs="宋体" w:hint="eastAsia"/>
                <w:kern w:val="0"/>
                <w:sz w:val="24"/>
              </w:rPr>
            </w:pPr>
          </w:p>
        </w:tc>
        <w:tc>
          <w:tcPr>
            <w:tcW w:w="994" w:type="dxa"/>
            <w:vAlign w:val="center"/>
          </w:tcPr>
          <w:p w:rsidR="00000000" w:rsidRDefault="00623458">
            <w:pPr>
              <w:widowControl/>
              <w:spacing w:line="360" w:lineRule="auto"/>
              <w:jc w:val="center"/>
              <w:rPr>
                <w:rFonts w:ascii="宋体" w:hAnsi="宋体" w:cs="宋体" w:hint="eastAsia"/>
                <w:kern w:val="0"/>
                <w:sz w:val="24"/>
              </w:rPr>
            </w:pPr>
          </w:p>
        </w:tc>
      </w:tr>
    </w:tbl>
    <w:p w:rsidR="00000000" w:rsidRDefault="00623458">
      <w:pPr>
        <w:widowControl/>
        <w:spacing w:line="360" w:lineRule="auto"/>
        <w:jc w:val="left"/>
        <w:rPr>
          <w:rFonts w:ascii="宋体" w:hAnsi="宋体" w:cs="Arial" w:hint="eastAsia"/>
          <w:kern w:val="0"/>
          <w:sz w:val="24"/>
        </w:rPr>
      </w:pPr>
    </w:p>
    <w:p w:rsidR="00000000" w:rsidRDefault="00623458">
      <w:pPr>
        <w:widowControl/>
        <w:spacing w:line="360" w:lineRule="auto"/>
        <w:jc w:val="left"/>
        <w:rPr>
          <w:rFonts w:ascii="宋体" w:hAnsi="宋体" w:cs="Arial" w:hint="eastAsia"/>
          <w:kern w:val="0"/>
          <w:sz w:val="24"/>
        </w:rPr>
      </w:pPr>
    </w:p>
    <w:p w:rsidR="00000000" w:rsidRDefault="00623458">
      <w:pPr>
        <w:widowControl/>
        <w:spacing w:line="360" w:lineRule="auto"/>
        <w:jc w:val="left"/>
        <w:rPr>
          <w:rFonts w:ascii="宋体" w:hAnsi="宋体" w:cs="Arial" w:hint="eastAsia"/>
          <w:kern w:val="0"/>
          <w:sz w:val="24"/>
        </w:rPr>
      </w:pPr>
    </w:p>
    <w:p w:rsidR="00000000" w:rsidRDefault="00623458">
      <w:pPr>
        <w:widowControl/>
        <w:spacing w:line="360" w:lineRule="auto"/>
        <w:jc w:val="left"/>
        <w:rPr>
          <w:rFonts w:ascii="宋体" w:hAnsi="宋体" w:cs="Arial" w:hint="eastAsia"/>
          <w:kern w:val="0"/>
          <w:sz w:val="24"/>
        </w:rPr>
      </w:pPr>
      <w:r>
        <w:rPr>
          <w:rFonts w:ascii="宋体" w:hAnsi="宋体"/>
          <w:sz w:val="24"/>
        </w:rPr>
        <w:br w:type="page"/>
      </w:r>
      <w:r>
        <w:rPr>
          <w:rFonts w:ascii="宋体" w:hAnsi="宋体" w:cs="Arial" w:hint="eastAsia"/>
          <w:kern w:val="0"/>
          <w:sz w:val="24"/>
        </w:rPr>
        <w:t>附件三：质保、售</w:t>
      </w:r>
      <w:r>
        <w:rPr>
          <w:rFonts w:ascii="宋体" w:hAnsi="宋体" w:cs="Arial" w:hint="eastAsia"/>
          <w:kern w:val="0"/>
          <w:sz w:val="24"/>
        </w:rPr>
        <w:t>后服务、培训等内容</w:t>
      </w:r>
    </w:p>
    <w:p w:rsidR="00000000" w:rsidRDefault="00623458">
      <w:pPr>
        <w:spacing w:line="360" w:lineRule="auto"/>
        <w:rPr>
          <w:rFonts w:ascii="宋体" w:hAnsi="宋体" w:hint="eastAsia"/>
          <w:sz w:val="24"/>
        </w:rPr>
      </w:pPr>
      <w:r>
        <w:rPr>
          <w:rFonts w:ascii="宋体" w:hAnsi="宋体" w:hint="eastAsia"/>
          <w:sz w:val="24"/>
          <w:highlight w:val="yellow"/>
        </w:rPr>
        <w:t>（请附投标文件相关内容）</w:t>
      </w:r>
    </w:p>
    <w:p w:rsidR="00000000" w:rsidRDefault="00623458">
      <w:pPr>
        <w:spacing w:line="360" w:lineRule="auto"/>
        <w:rPr>
          <w:rFonts w:ascii="宋体" w:hAnsi="宋体" w:hint="eastAsia"/>
          <w:sz w:val="24"/>
        </w:rPr>
      </w:pPr>
      <w:r>
        <w:rPr>
          <w:rFonts w:ascii="宋体" w:hAnsi="宋体" w:hint="eastAsia"/>
          <w:sz w:val="24"/>
        </w:rPr>
        <w:t>参考内容和格式：</w:t>
      </w:r>
    </w:p>
    <w:p w:rsidR="00000000" w:rsidRDefault="00623458">
      <w:pPr>
        <w:spacing w:line="360" w:lineRule="auto"/>
        <w:rPr>
          <w:rFonts w:ascii="宋体" w:hAnsi="宋体" w:hint="eastAsia"/>
          <w:b/>
          <w:sz w:val="24"/>
        </w:rPr>
      </w:pPr>
      <w:r>
        <w:rPr>
          <w:rFonts w:ascii="宋体" w:hAnsi="宋体" w:hint="eastAsia"/>
          <w:b/>
          <w:sz w:val="24"/>
        </w:rPr>
        <w:t>一、质保和售后服务：</w:t>
      </w:r>
    </w:p>
    <w:p w:rsidR="00000000" w:rsidRDefault="00623458">
      <w:pPr>
        <w:spacing w:line="360" w:lineRule="auto"/>
        <w:ind w:firstLineChars="201" w:firstLine="482"/>
        <w:rPr>
          <w:rFonts w:ascii="宋体" w:hAnsi="宋体" w:hint="eastAsia"/>
          <w:bCs/>
          <w:sz w:val="24"/>
        </w:rPr>
      </w:pPr>
      <w:r>
        <w:rPr>
          <w:rFonts w:ascii="宋体" w:hAnsi="宋体" w:hint="eastAsia"/>
          <w:bCs/>
          <w:sz w:val="24"/>
        </w:rPr>
        <w:t>针对此次投标产品提供自甲方验收合格之日起</w:t>
      </w:r>
      <w:r>
        <w:rPr>
          <w:rFonts w:ascii="宋体" w:hAnsi="宋体" w:hint="eastAsia"/>
          <w:bCs/>
          <w:sz w:val="24"/>
        </w:rPr>
        <w:t>_____</w:t>
      </w:r>
      <w:r>
        <w:rPr>
          <w:rFonts w:ascii="宋体" w:hAnsi="宋体" w:hint="eastAsia"/>
          <w:bCs/>
          <w:sz w:val="24"/>
        </w:rPr>
        <w:t>年免费质保</w:t>
      </w:r>
      <w:r>
        <w:rPr>
          <w:rFonts w:ascii="宋体" w:hAnsi="宋体" w:hint="eastAsia"/>
          <w:bCs/>
          <w:sz w:val="24"/>
        </w:rPr>
        <w:t>，终身免费技术支持。提供</w:t>
      </w:r>
      <w:r>
        <w:rPr>
          <w:rFonts w:ascii="宋体" w:hAnsi="宋体" w:hint="eastAsia"/>
          <w:bCs/>
          <w:sz w:val="24"/>
        </w:rPr>
        <w:t>7</w:t>
      </w:r>
      <w:r>
        <w:rPr>
          <w:rFonts w:ascii="宋体" w:hAnsi="宋体" w:hint="eastAsia"/>
          <w:bCs/>
          <w:sz w:val="24"/>
        </w:rPr>
        <w:t>×</w:t>
      </w:r>
      <w:r>
        <w:rPr>
          <w:rFonts w:ascii="宋体" w:hAnsi="宋体" w:hint="eastAsia"/>
          <w:bCs/>
          <w:sz w:val="24"/>
        </w:rPr>
        <w:t>24</w:t>
      </w:r>
      <w:r>
        <w:rPr>
          <w:rFonts w:ascii="宋体" w:hAnsi="宋体" w:hint="eastAsia"/>
          <w:bCs/>
          <w:sz w:val="24"/>
        </w:rPr>
        <w:t>×</w:t>
      </w:r>
      <w:r>
        <w:rPr>
          <w:rFonts w:ascii="宋体" w:hAnsi="宋体" w:hint="eastAsia"/>
          <w:bCs/>
          <w:sz w:val="24"/>
        </w:rPr>
        <w:t>365</w:t>
      </w:r>
      <w:r>
        <w:rPr>
          <w:rFonts w:ascii="宋体" w:hAnsi="宋体" w:hint="eastAsia"/>
          <w:bCs/>
          <w:sz w:val="24"/>
        </w:rPr>
        <w:t>免费保修服务，设备出现故障后</w:t>
      </w:r>
      <w:r>
        <w:rPr>
          <w:rFonts w:ascii="宋体" w:hAnsi="宋体" w:hint="eastAsia"/>
          <w:bCs/>
          <w:sz w:val="24"/>
        </w:rPr>
        <w:t>4</w:t>
      </w:r>
      <w:r>
        <w:rPr>
          <w:rFonts w:ascii="宋体" w:hAnsi="宋体" w:hint="eastAsia"/>
          <w:bCs/>
          <w:sz w:val="24"/>
        </w:rPr>
        <w:t>小时内响应，</w:t>
      </w:r>
      <w:r>
        <w:rPr>
          <w:rFonts w:ascii="宋体" w:hAnsi="宋体" w:hint="eastAsia"/>
          <w:bCs/>
          <w:sz w:val="24"/>
        </w:rPr>
        <w:t>6</w:t>
      </w:r>
      <w:r>
        <w:rPr>
          <w:rFonts w:ascii="宋体" w:hAnsi="宋体" w:hint="eastAsia"/>
          <w:bCs/>
          <w:sz w:val="24"/>
        </w:rPr>
        <w:t>小时内到达现场，</w:t>
      </w:r>
      <w:r>
        <w:rPr>
          <w:rFonts w:ascii="宋体" w:hAnsi="宋体" w:hint="eastAsia"/>
          <w:bCs/>
          <w:sz w:val="24"/>
        </w:rPr>
        <w:t>24</w:t>
      </w:r>
      <w:r>
        <w:rPr>
          <w:rFonts w:ascii="宋体" w:hAnsi="宋体" w:hint="eastAsia"/>
          <w:bCs/>
          <w:sz w:val="24"/>
        </w:rPr>
        <w:t>小时内完成故障检测与排除。设备故障</w:t>
      </w:r>
      <w:r>
        <w:rPr>
          <w:rFonts w:ascii="宋体" w:hAnsi="宋体" w:hint="eastAsia"/>
          <w:bCs/>
          <w:sz w:val="24"/>
        </w:rPr>
        <w:t>24</w:t>
      </w:r>
      <w:r>
        <w:rPr>
          <w:rFonts w:ascii="宋体" w:hAnsi="宋体" w:hint="eastAsia"/>
          <w:bCs/>
          <w:sz w:val="24"/>
        </w:rPr>
        <w:t>小时内排除不了的，提供备机供贵方使用。所投产品过保后，提供终身免费维修，只收取相应的零件成本费用，免收人工费、上门费。</w:t>
      </w:r>
    </w:p>
    <w:p w:rsidR="00000000" w:rsidRDefault="00623458">
      <w:pPr>
        <w:spacing w:line="360" w:lineRule="auto"/>
        <w:ind w:firstLineChars="201" w:firstLine="482"/>
        <w:rPr>
          <w:rFonts w:ascii="宋体" w:hAnsi="宋体" w:hint="eastAsia"/>
          <w:bCs/>
          <w:sz w:val="24"/>
        </w:rPr>
      </w:pPr>
      <w:r>
        <w:rPr>
          <w:rFonts w:ascii="宋体" w:hAnsi="宋体" w:hint="eastAsia"/>
          <w:bCs/>
          <w:sz w:val="24"/>
        </w:rPr>
        <w:t>服务热线：</w:t>
      </w:r>
    </w:p>
    <w:p w:rsidR="00000000" w:rsidRDefault="00623458">
      <w:pPr>
        <w:spacing w:line="360" w:lineRule="auto"/>
        <w:ind w:firstLineChars="201" w:firstLine="482"/>
        <w:rPr>
          <w:rFonts w:ascii="宋体" w:hAnsi="宋体" w:hint="eastAsia"/>
          <w:bCs/>
          <w:sz w:val="24"/>
        </w:rPr>
      </w:pPr>
      <w:r>
        <w:rPr>
          <w:rFonts w:ascii="宋体" w:hAnsi="宋体" w:hint="eastAsia"/>
          <w:bCs/>
          <w:sz w:val="24"/>
        </w:rPr>
        <w:t>技术工程师</w:t>
      </w:r>
      <w:r>
        <w:rPr>
          <w:rFonts w:ascii="宋体" w:hAnsi="宋体" w:hint="eastAsia"/>
          <w:bCs/>
          <w:sz w:val="24"/>
        </w:rPr>
        <w:t>__________(</w:t>
      </w:r>
      <w:r>
        <w:rPr>
          <w:rFonts w:ascii="宋体" w:hAnsi="宋体" w:hint="eastAsia"/>
          <w:bCs/>
          <w:sz w:val="24"/>
        </w:rPr>
        <w:t>姓名）</w:t>
      </w:r>
      <w:r>
        <w:rPr>
          <w:rFonts w:ascii="宋体" w:hAnsi="宋体" w:hint="eastAsia"/>
          <w:bCs/>
          <w:sz w:val="24"/>
        </w:rPr>
        <w:t>__________</w:t>
      </w:r>
      <w:r>
        <w:rPr>
          <w:rFonts w:ascii="宋体" w:hAnsi="宋体" w:hint="eastAsia"/>
          <w:bCs/>
          <w:sz w:val="24"/>
        </w:rPr>
        <w:t>（联系方式）</w:t>
      </w:r>
    </w:p>
    <w:p w:rsidR="00000000" w:rsidRDefault="00623458">
      <w:pPr>
        <w:spacing w:line="360" w:lineRule="auto"/>
        <w:rPr>
          <w:rFonts w:ascii="宋体" w:hAnsi="宋体" w:hint="eastAsia"/>
          <w:b/>
          <w:sz w:val="24"/>
        </w:rPr>
      </w:pPr>
      <w:r>
        <w:rPr>
          <w:rFonts w:ascii="宋体" w:hAnsi="宋体" w:hint="eastAsia"/>
          <w:b/>
          <w:sz w:val="24"/>
        </w:rPr>
        <w:t>二、培训计划</w:t>
      </w:r>
    </w:p>
    <w:p w:rsidR="00000000" w:rsidRDefault="00623458">
      <w:pPr>
        <w:spacing w:line="360" w:lineRule="auto"/>
        <w:ind w:firstLineChars="200" w:firstLine="480"/>
        <w:rPr>
          <w:rFonts w:ascii="宋体" w:hAnsi="宋体" w:hint="eastAsia"/>
          <w:sz w:val="24"/>
        </w:rPr>
      </w:pPr>
      <w:r>
        <w:rPr>
          <w:rFonts w:ascii="宋体" w:hAnsi="宋体" w:hint="eastAsia"/>
          <w:sz w:val="24"/>
        </w:rPr>
        <w:t>设备安</w:t>
      </w:r>
      <w:r>
        <w:rPr>
          <w:rFonts w:ascii="宋体" w:hAnsi="宋体" w:hint="eastAsia"/>
          <w:sz w:val="24"/>
        </w:rPr>
        <w:t>装、调试、验收完成后，我公司免费为校方提供设备操作培训，方便使用老师对设备灵活操作和实践教学，同时保持设备安全、可靠、长期稳定运行。</w:t>
      </w:r>
    </w:p>
    <w:p w:rsidR="00000000" w:rsidRDefault="00623458">
      <w:pPr>
        <w:spacing w:line="360" w:lineRule="auto"/>
        <w:rPr>
          <w:rFonts w:ascii="宋体" w:hAnsi="宋体" w:hint="eastAsia"/>
          <w:b/>
          <w:sz w:val="24"/>
        </w:rPr>
      </w:pPr>
      <w:r>
        <w:rPr>
          <w:rFonts w:ascii="宋体" w:hAnsi="宋体" w:hint="eastAsia"/>
          <w:sz w:val="24"/>
        </w:rPr>
        <w:t>1.</w:t>
      </w:r>
      <w:r>
        <w:rPr>
          <w:rFonts w:ascii="宋体" w:hAnsi="宋体" w:hint="eastAsia"/>
          <w:b/>
          <w:sz w:val="24"/>
        </w:rPr>
        <w:t>培训内容</w:t>
      </w:r>
    </w:p>
    <w:p w:rsidR="00000000" w:rsidRDefault="00623458">
      <w:pPr>
        <w:spacing w:line="360" w:lineRule="auto"/>
        <w:ind w:firstLineChars="200" w:firstLine="480"/>
        <w:rPr>
          <w:rFonts w:ascii="宋体" w:hAnsi="宋体" w:hint="eastAsia"/>
          <w:sz w:val="24"/>
        </w:rPr>
      </w:pPr>
      <w:r>
        <w:rPr>
          <w:rFonts w:ascii="宋体" w:hAnsi="宋体" w:hint="eastAsia"/>
          <w:sz w:val="24"/>
        </w:rPr>
        <w:t xml:space="preserve"> </w:t>
      </w:r>
    </w:p>
    <w:p w:rsidR="00000000" w:rsidRDefault="00623458">
      <w:pPr>
        <w:spacing w:line="360" w:lineRule="auto"/>
        <w:rPr>
          <w:rFonts w:ascii="宋体" w:hAnsi="宋体" w:hint="eastAsia"/>
          <w:b/>
          <w:sz w:val="24"/>
        </w:rPr>
      </w:pPr>
      <w:r>
        <w:rPr>
          <w:rFonts w:ascii="宋体" w:hAnsi="宋体" w:hint="eastAsia"/>
          <w:b/>
          <w:sz w:val="24"/>
        </w:rPr>
        <w:t>2.</w:t>
      </w:r>
      <w:r>
        <w:rPr>
          <w:rFonts w:ascii="宋体" w:hAnsi="宋体" w:hint="eastAsia"/>
          <w:b/>
          <w:sz w:val="24"/>
        </w:rPr>
        <w:t>培训对象</w:t>
      </w:r>
    </w:p>
    <w:p w:rsidR="00000000" w:rsidRDefault="00623458">
      <w:pPr>
        <w:spacing w:line="360" w:lineRule="auto"/>
        <w:rPr>
          <w:rFonts w:ascii="宋体" w:hAnsi="宋体" w:hint="eastAsia"/>
          <w:b/>
          <w:sz w:val="24"/>
        </w:rPr>
      </w:pPr>
    </w:p>
    <w:p w:rsidR="00000000" w:rsidRDefault="00623458">
      <w:pPr>
        <w:spacing w:line="360" w:lineRule="auto"/>
        <w:rPr>
          <w:rFonts w:ascii="宋体" w:hAnsi="宋体" w:hint="eastAsia"/>
          <w:b/>
          <w:sz w:val="24"/>
        </w:rPr>
      </w:pPr>
      <w:r>
        <w:rPr>
          <w:rFonts w:ascii="宋体" w:hAnsi="宋体" w:hint="eastAsia"/>
          <w:b/>
          <w:sz w:val="24"/>
        </w:rPr>
        <w:t>3.</w:t>
      </w:r>
      <w:r>
        <w:rPr>
          <w:rFonts w:ascii="宋体" w:hAnsi="宋体" w:hint="eastAsia"/>
          <w:b/>
          <w:sz w:val="24"/>
        </w:rPr>
        <w:t>培训教材</w:t>
      </w:r>
    </w:p>
    <w:p w:rsidR="00000000" w:rsidRDefault="00623458">
      <w:pPr>
        <w:spacing w:line="360" w:lineRule="auto"/>
        <w:rPr>
          <w:rFonts w:ascii="宋体" w:hAnsi="宋体" w:hint="eastAsia"/>
          <w:b/>
          <w:sz w:val="24"/>
        </w:rPr>
      </w:pPr>
    </w:p>
    <w:p w:rsidR="00000000" w:rsidRDefault="00623458">
      <w:pPr>
        <w:spacing w:line="360" w:lineRule="auto"/>
        <w:rPr>
          <w:rFonts w:ascii="宋体" w:hAnsi="宋体" w:hint="eastAsia"/>
          <w:b/>
          <w:sz w:val="24"/>
        </w:rPr>
      </w:pPr>
      <w:r>
        <w:rPr>
          <w:rFonts w:ascii="宋体" w:hAnsi="宋体" w:hint="eastAsia"/>
          <w:b/>
          <w:sz w:val="24"/>
        </w:rPr>
        <w:t>4.</w:t>
      </w:r>
      <w:r>
        <w:rPr>
          <w:rFonts w:ascii="宋体" w:hAnsi="宋体" w:hint="eastAsia"/>
          <w:b/>
          <w:sz w:val="24"/>
        </w:rPr>
        <w:t>培训时间、地点</w:t>
      </w:r>
    </w:p>
    <w:p w:rsidR="00000000" w:rsidRDefault="00623458">
      <w:pPr>
        <w:spacing w:line="360" w:lineRule="auto"/>
        <w:ind w:firstLineChars="200" w:firstLine="480"/>
        <w:rPr>
          <w:rFonts w:ascii="宋体" w:hAnsi="宋体" w:hint="eastAsia"/>
          <w:sz w:val="24"/>
        </w:rPr>
      </w:pPr>
      <w:r>
        <w:rPr>
          <w:rFonts w:ascii="宋体" w:hAnsi="宋体" w:hint="eastAsia"/>
          <w:sz w:val="24"/>
        </w:rPr>
        <w:t>1</w:t>
      </w:r>
      <w:r>
        <w:rPr>
          <w:rFonts w:ascii="宋体" w:hAnsi="宋体" w:hint="eastAsia"/>
          <w:sz w:val="24"/>
        </w:rPr>
        <w:t>、时间：验收合格后</w:t>
      </w:r>
      <w:r>
        <w:rPr>
          <w:rFonts w:ascii="宋体" w:hAnsi="宋体" w:hint="eastAsia"/>
          <w:sz w:val="24"/>
        </w:rPr>
        <w:t>7</w:t>
      </w:r>
      <w:r>
        <w:rPr>
          <w:rFonts w:ascii="宋体" w:hAnsi="宋体" w:hint="eastAsia"/>
          <w:sz w:val="24"/>
        </w:rPr>
        <w:t>个工作日内；（若有特殊承诺，以特殊承诺为准）。</w:t>
      </w:r>
    </w:p>
    <w:p w:rsidR="00000000" w:rsidRDefault="00623458">
      <w:pPr>
        <w:spacing w:line="360" w:lineRule="auto"/>
        <w:ind w:firstLineChars="200" w:firstLine="480"/>
        <w:rPr>
          <w:rFonts w:ascii="宋体" w:hAnsi="宋体" w:hint="eastAsia"/>
          <w:sz w:val="24"/>
        </w:rPr>
      </w:pPr>
      <w:r>
        <w:rPr>
          <w:rFonts w:ascii="宋体" w:hAnsi="宋体" w:hint="eastAsia"/>
          <w:sz w:val="24"/>
        </w:rPr>
        <w:t>2</w:t>
      </w:r>
      <w:r>
        <w:rPr>
          <w:rFonts w:ascii="宋体" w:hAnsi="宋体" w:hint="eastAsia"/>
          <w:sz w:val="24"/>
        </w:rPr>
        <w:t>、地点：学校指定交货地点或我公司培训课程开设地点。</w:t>
      </w:r>
    </w:p>
    <w:p w:rsidR="00000000" w:rsidRDefault="00623458">
      <w:pPr>
        <w:spacing w:line="360" w:lineRule="auto"/>
        <w:rPr>
          <w:rFonts w:ascii="宋体" w:hAnsi="宋体" w:hint="eastAsia"/>
          <w:b/>
          <w:sz w:val="24"/>
        </w:rPr>
      </w:pPr>
      <w:r>
        <w:rPr>
          <w:rFonts w:ascii="宋体" w:hAnsi="宋体" w:hint="eastAsia"/>
          <w:b/>
          <w:sz w:val="24"/>
        </w:rPr>
        <w:t>5.</w:t>
      </w:r>
      <w:r>
        <w:rPr>
          <w:rFonts w:ascii="宋体" w:hAnsi="宋体" w:hint="eastAsia"/>
          <w:b/>
          <w:sz w:val="24"/>
        </w:rPr>
        <w:t>培训模式</w:t>
      </w:r>
    </w:p>
    <w:p w:rsidR="00000000" w:rsidRDefault="00623458">
      <w:pPr>
        <w:numPr>
          <w:ilvl w:val="0"/>
          <w:numId w:val="26"/>
        </w:numPr>
        <w:spacing w:line="360" w:lineRule="auto"/>
        <w:ind w:left="0" w:firstLineChars="200" w:firstLine="482"/>
        <w:rPr>
          <w:rFonts w:ascii="宋体" w:hAnsi="宋体" w:hint="eastAsia"/>
          <w:b/>
          <w:sz w:val="24"/>
        </w:rPr>
      </w:pPr>
      <w:r>
        <w:rPr>
          <w:rFonts w:ascii="宋体" w:hAnsi="宋体" w:hint="eastAsia"/>
          <w:b/>
          <w:sz w:val="24"/>
        </w:rPr>
        <w:t>现场培训</w:t>
      </w:r>
    </w:p>
    <w:p w:rsidR="00000000" w:rsidRDefault="00623458">
      <w:pPr>
        <w:spacing w:line="360" w:lineRule="auto"/>
        <w:ind w:leftChars="200" w:left="420"/>
        <w:rPr>
          <w:rFonts w:ascii="宋体" w:hAnsi="宋体" w:hint="eastAsia"/>
          <w:bCs/>
          <w:sz w:val="24"/>
        </w:rPr>
      </w:pPr>
      <w:r>
        <w:rPr>
          <w:rFonts w:ascii="宋体" w:hAnsi="宋体" w:hint="eastAsia"/>
          <w:bCs/>
          <w:sz w:val="24"/>
        </w:rPr>
        <w:t>课时、模式、内容等</w:t>
      </w:r>
    </w:p>
    <w:p w:rsidR="00000000" w:rsidRDefault="00623458">
      <w:pPr>
        <w:numPr>
          <w:ilvl w:val="0"/>
          <w:numId w:val="26"/>
        </w:numPr>
        <w:spacing w:line="360" w:lineRule="auto"/>
        <w:ind w:left="0" w:firstLineChars="200" w:firstLine="482"/>
        <w:rPr>
          <w:rFonts w:ascii="宋体" w:hAnsi="宋体" w:hint="eastAsia"/>
          <w:b/>
          <w:sz w:val="24"/>
        </w:rPr>
      </w:pPr>
      <w:r>
        <w:rPr>
          <w:rFonts w:ascii="宋体" w:hAnsi="宋体" w:hint="eastAsia"/>
          <w:b/>
          <w:sz w:val="24"/>
        </w:rPr>
        <w:t>不定期技术培训</w:t>
      </w:r>
    </w:p>
    <w:p w:rsidR="00000000" w:rsidRDefault="00623458">
      <w:pPr>
        <w:spacing w:line="360" w:lineRule="auto"/>
        <w:ind w:leftChars="200" w:left="420"/>
        <w:rPr>
          <w:rFonts w:ascii="宋体" w:hAnsi="宋体" w:hint="eastAsia"/>
        </w:rPr>
      </w:pPr>
      <w:r>
        <w:rPr>
          <w:rFonts w:ascii="宋体" w:hAnsi="宋体" w:hint="eastAsia"/>
          <w:bCs/>
          <w:sz w:val="24"/>
        </w:rPr>
        <w:t>课时、模式、内容等</w:t>
      </w:r>
    </w:p>
    <w:p w:rsidR="00000000" w:rsidRDefault="00623458">
      <w:pPr>
        <w:spacing w:line="360" w:lineRule="auto"/>
        <w:rPr>
          <w:rFonts w:ascii="宋体" w:hAnsi="宋体" w:hint="eastAsia"/>
          <w:sz w:val="24"/>
        </w:rPr>
      </w:pPr>
      <w:r>
        <w:rPr>
          <w:rFonts w:ascii="宋体" w:hAnsi="宋体" w:hint="eastAsia"/>
          <w:sz w:val="24"/>
        </w:rPr>
        <w:br w:type="page"/>
      </w:r>
      <w:r>
        <w:rPr>
          <w:rFonts w:ascii="宋体" w:hAnsi="宋体" w:hint="eastAsia"/>
          <w:sz w:val="24"/>
        </w:rPr>
        <w:t>附件四：中标通知书</w:t>
      </w:r>
    </w:p>
    <w:p w:rsidR="00000000" w:rsidRDefault="00623458">
      <w:pPr>
        <w:widowControl/>
        <w:jc w:val="left"/>
        <w:rPr>
          <w:b/>
          <w:sz w:val="36"/>
          <w:szCs w:val="36"/>
        </w:rPr>
      </w:pPr>
      <w:r>
        <w:rPr>
          <w:rFonts w:ascii="宋体" w:hAnsi="宋体" w:hint="eastAsia"/>
          <w:sz w:val="24"/>
        </w:rPr>
        <w:br w:type="page"/>
      </w:r>
      <w:bookmarkStart w:id="919" w:name="_Toc99301426"/>
      <w:bookmarkEnd w:id="864"/>
    </w:p>
    <w:p w:rsidR="00000000" w:rsidRDefault="00623458">
      <w:pPr>
        <w:spacing w:line="360" w:lineRule="auto"/>
        <w:jc w:val="center"/>
        <w:outlineLvl w:val="0"/>
        <w:rPr>
          <w:b/>
          <w:sz w:val="36"/>
          <w:szCs w:val="36"/>
        </w:rPr>
      </w:pPr>
      <w:r>
        <w:rPr>
          <w:b/>
          <w:sz w:val="36"/>
          <w:szCs w:val="36"/>
        </w:rPr>
        <w:t>第七章</w:t>
      </w:r>
      <w:r>
        <w:rPr>
          <w:b/>
          <w:sz w:val="36"/>
          <w:szCs w:val="36"/>
        </w:rPr>
        <w:t xml:space="preserve">   </w:t>
      </w:r>
      <w:r>
        <w:rPr>
          <w:b/>
          <w:sz w:val="36"/>
          <w:szCs w:val="36"/>
        </w:rPr>
        <w:t>投标文件格式</w:t>
      </w:r>
      <w:bookmarkEnd w:id="919"/>
    </w:p>
    <w:p w:rsidR="00000000" w:rsidRDefault="00623458">
      <w:pPr>
        <w:tabs>
          <w:tab w:val="left" w:pos="900"/>
          <w:tab w:val="left" w:pos="1980"/>
        </w:tabs>
        <w:snapToGrid w:val="0"/>
        <w:spacing w:line="360" w:lineRule="auto"/>
        <w:ind w:left="142"/>
        <w:rPr>
          <w:b/>
          <w:sz w:val="24"/>
        </w:rPr>
      </w:pPr>
    </w:p>
    <w:p w:rsidR="00000000" w:rsidRDefault="00623458">
      <w:pPr>
        <w:tabs>
          <w:tab w:val="left" w:pos="900"/>
          <w:tab w:val="left" w:pos="1980"/>
        </w:tabs>
        <w:snapToGrid w:val="0"/>
        <w:spacing w:line="360" w:lineRule="auto"/>
        <w:ind w:left="142"/>
        <w:rPr>
          <w:b/>
          <w:sz w:val="24"/>
        </w:rPr>
      </w:pPr>
    </w:p>
    <w:p w:rsidR="00000000" w:rsidRDefault="00623458">
      <w:pPr>
        <w:tabs>
          <w:tab w:val="left" w:pos="900"/>
          <w:tab w:val="left" w:pos="1980"/>
        </w:tabs>
        <w:snapToGrid w:val="0"/>
        <w:spacing w:line="360" w:lineRule="auto"/>
        <w:ind w:left="142"/>
        <w:rPr>
          <w:sz w:val="24"/>
        </w:rPr>
      </w:pPr>
      <w:r>
        <w:rPr>
          <w:b/>
          <w:sz w:val="24"/>
        </w:rPr>
        <w:t>投标人编制文件须知</w:t>
      </w:r>
    </w:p>
    <w:p w:rsidR="00000000" w:rsidRDefault="00623458">
      <w:pPr>
        <w:tabs>
          <w:tab w:val="left" w:pos="900"/>
          <w:tab w:val="left" w:pos="1980"/>
        </w:tabs>
        <w:snapToGrid w:val="0"/>
        <w:spacing w:line="360" w:lineRule="auto"/>
        <w:ind w:left="142"/>
        <w:rPr>
          <w:sz w:val="24"/>
        </w:rPr>
      </w:pPr>
      <w:r>
        <w:rPr>
          <w:sz w:val="24"/>
        </w:rPr>
        <w:t>1</w:t>
      </w:r>
      <w:r>
        <w:rPr>
          <w:sz w:val="24"/>
        </w:rPr>
        <w:t>、投标人按照本部分的顺序编</w:t>
      </w:r>
      <w:r>
        <w:rPr>
          <w:sz w:val="24"/>
        </w:rPr>
        <w:t>制投标文件（资格证明文件）、投标文件（商务技术文件），编制中涉及格式资料的，应按照本部分提供的内容和格式（所有表格的格式可扩展）填写提交。</w:t>
      </w:r>
    </w:p>
    <w:p w:rsidR="00000000" w:rsidRDefault="00623458">
      <w:pPr>
        <w:tabs>
          <w:tab w:val="left" w:pos="900"/>
          <w:tab w:val="left" w:pos="1980"/>
        </w:tabs>
        <w:snapToGrid w:val="0"/>
        <w:spacing w:line="360" w:lineRule="auto"/>
        <w:ind w:left="142"/>
        <w:rPr>
          <w:kern w:val="0"/>
          <w:sz w:val="24"/>
        </w:rPr>
      </w:pPr>
      <w:r>
        <w:rPr>
          <w:sz w:val="24"/>
        </w:rPr>
        <w:t>2</w:t>
      </w:r>
      <w:r>
        <w:rPr>
          <w:sz w:val="24"/>
        </w:rPr>
        <w:t>、</w:t>
      </w:r>
      <w:r>
        <w:rPr>
          <w:kern w:val="0"/>
          <w:sz w:val="24"/>
        </w:rPr>
        <w:t>对</w:t>
      </w:r>
      <w:r>
        <w:rPr>
          <w:kern w:val="0"/>
          <w:sz w:val="24"/>
        </w:rPr>
        <w:t>于招标文件中标记了</w:t>
      </w:r>
      <w:r>
        <w:rPr>
          <w:kern w:val="0"/>
          <w:sz w:val="24"/>
        </w:rPr>
        <w:t>“</w:t>
      </w:r>
      <w:r>
        <w:rPr>
          <w:kern w:val="0"/>
          <w:sz w:val="24"/>
        </w:rPr>
        <w:t>实质性格式</w:t>
      </w:r>
      <w:r>
        <w:rPr>
          <w:kern w:val="0"/>
          <w:sz w:val="24"/>
        </w:rPr>
        <w:t>”</w:t>
      </w:r>
      <w:r>
        <w:rPr>
          <w:kern w:val="0"/>
          <w:sz w:val="24"/>
        </w:rPr>
        <w:t>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w:t>
      </w:r>
      <w:r>
        <w:rPr>
          <w:kern w:val="0"/>
          <w:sz w:val="24"/>
        </w:rPr>
        <w:t>“</w:t>
      </w:r>
      <w:r>
        <w:rPr>
          <w:kern w:val="0"/>
          <w:sz w:val="24"/>
        </w:rPr>
        <w:t>实质性格式</w:t>
      </w:r>
      <w:r>
        <w:rPr>
          <w:kern w:val="0"/>
          <w:sz w:val="24"/>
        </w:rPr>
        <w:t>”</w:t>
      </w:r>
      <w:r>
        <w:rPr>
          <w:kern w:val="0"/>
          <w:sz w:val="24"/>
        </w:rPr>
        <w:t>的文件和招标文件未提供格式的内容，可由投标人自行编写。</w:t>
      </w:r>
    </w:p>
    <w:p w:rsidR="00000000" w:rsidRDefault="00623458">
      <w:pPr>
        <w:tabs>
          <w:tab w:val="left" w:pos="900"/>
          <w:tab w:val="left" w:pos="1980"/>
        </w:tabs>
        <w:snapToGrid w:val="0"/>
        <w:spacing w:line="360" w:lineRule="auto"/>
        <w:ind w:left="142"/>
        <w:rPr>
          <w:sz w:val="24"/>
        </w:rPr>
      </w:pPr>
      <w:r>
        <w:rPr>
          <w:sz w:val="24"/>
        </w:rPr>
        <w:t>3</w:t>
      </w:r>
      <w:r>
        <w:rPr>
          <w:sz w:val="24"/>
        </w:rPr>
        <w:t>、全部声明和问题的回答及所附材料必须是真实的、准确的和完整的。</w:t>
      </w:r>
    </w:p>
    <w:p w:rsidR="00000000" w:rsidRDefault="00623458">
      <w:pPr>
        <w:widowControl/>
        <w:jc w:val="left"/>
        <w:rPr>
          <w:sz w:val="24"/>
        </w:rPr>
      </w:pPr>
      <w:r>
        <w:rPr>
          <w:sz w:val="24"/>
        </w:rPr>
        <w:br w:type="page"/>
      </w:r>
    </w:p>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rsidR="00000000" w:rsidRDefault="00623458">
      <w:pPr>
        <w:keepNext/>
        <w:keepLines/>
        <w:autoSpaceDE w:val="0"/>
        <w:autoSpaceDN w:val="0"/>
        <w:adjustRightInd w:val="0"/>
        <w:spacing w:before="120" w:line="300" w:lineRule="auto"/>
        <w:jc w:val="left"/>
        <w:outlineLvl w:val="1"/>
        <w:rPr>
          <w:b/>
          <w:kern w:val="0"/>
          <w:sz w:val="30"/>
          <w:szCs w:val="20"/>
        </w:rPr>
      </w:pPr>
      <w:r>
        <w:rPr>
          <w:b/>
          <w:spacing w:val="20"/>
          <w:sz w:val="24"/>
        </w:rPr>
        <w:t>一、</w:t>
      </w:r>
      <w:r>
        <w:rPr>
          <w:b/>
          <w:spacing w:val="20"/>
          <w:sz w:val="24"/>
        </w:rPr>
        <w:t>资格证明文件格式</w:t>
      </w:r>
    </w:p>
    <w:p w:rsidR="00000000" w:rsidRDefault="00623458">
      <w:pPr>
        <w:rPr>
          <w:b/>
          <w:spacing w:val="20"/>
          <w:szCs w:val="21"/>
        </w:rPr>
      </w:pPr>
    </w:p>
    <w:p w:rsidR="00000000" w:rsidRDefault="00623458">
      <w:pPr>
        <w:rPr>
          <w:b/>
          <w:sz w:val="24"/>
        </w:rPr>
      </w:pPr>
      <w:r>
        <w:rPr>
          <w:b/>
          <w:spacing w:val="20"/>
          <w:sz w:val="24"/>
        </w:rPr>
        <w:t>投标文件（资格证明文件）</w:t>
      </w:r>
      <w:r>
        <w:rPr>
          <w:b/>
          <w:sz w:val="24"/>
        </w:rPr>
        <w:t>封面（非实质性格式）</w:t>
      </w:r>
    </w:p>
    <w:p w:rsidR="00000000" w:rsidRDefault="00623458">
      <w:pPr>
        <w:jc w:val="center"/>
        <w:rPr>
          <w:szCs w:val="21"/>
        </w:rPr>
      </w:pPr>
    </w:p>
    <w:p w:rsidR="00000000" w:rsidRDefault="00623458">
      <w:pPr>
        <w:jc w:val="center"/>
        <w:rPr>
          <w:b/>
          <w:spacing w:val="60"/>
          <w:sz w:val="84"/>
          <w:szCs w:val="84"/>
        </w:rPr>
      </w:pPr>
      <w:r>
        <w:rPr>
          <w:b/>
          <w:spacing w:val="60"/>
          <w:sz w:val="84"/>
          <w:szCs w:val="84"/>
        </w:rPr>
        <w:t>投</w:t>
      </w:r>
      <w:r>
        <w:rPr>
          <w:b/>
          <w:spacing w:val="60"/>
          <w:sz w:val="84"/>
          <w:szCs w:val="84"/>
        </w:rPr>
        <w:t xml:space="preserve"> </w:t>
      </w:r>
      <w:r>
        <w:rPr>
          <w:b/>
          <w:spacing w:val="60"/>
          <w:sz w:val="84"/>
          <w:szCs w:val="84"/>
        </w:rPr>
        <w:t>标</w:t>
      </w:r>
      <w:r>
        <w:rPr>
          <w:b/>
          <w:spacing w:val="60"/>
          <w:sz w:val="84"/>
          <w:szCs w:val="84"/>
        </w:rPr>
        <w:t xml:space="preserve"> </w:t>
      </w:r>
      <w:r>
        <w:rPr>
          <w:b/>
          <w:spacing w:val="60"/>
          <w:sz w:val="84"/>
          <w:szCs w:val="84"/>
        </w:rPr>
        <w:t>文</w:t>
      </w:r>
      <w:r>
        <w:rPr>
          <w:b/>
          <w:spacing w:val="60"/>
          <w:sz w:val="84"/>
          <w:szCs w:val="84"/>
        </w:rPr>
        <w:t xml:space="preserve"> </w:t>
      </w:r>
      <w:r>
        <w:rPr>
          <w:b/>
          <w:spacing w:val="60"/>
          <w:sz w:val="84"/>
          <w:szCs w:val="84"/>
        </w:rPr>
        <w:t>件</w:t>
      </w:r>
    </w:p>
    <w:p w:rsidR="00000000" w:rsidRDefault="00623458">
      <w:pPr>
        <w:jc w:val="center"/>
        <w:rPr>
          <w:b/>
          <w:spacing w:val="60"/>
          <w:sz w:val="52"/>
          <w:szCs w:val="52"/>
        </w:rPr>
      </w:pPr>
      <w:r>
        <w:rPr>
          <w:b/>
          <w:spacing w:val="60"/>
          <w:sz w:val="52"/>
          <w:szCs w:val="52"/>
        </w:rPr>
        <w:t>（资格证明文件）</w:t>
      </w:r>
    </w:p>
    <w:p w:rsidR="00000000" w:rsidRDefault="00623458">
      <w:pPr>
        <w:ind w:firstLineChars="150" w:firstLine="542"/>
        <w:rPr>
          <w:b/>
          <w:spacing w:val="20"/>
          <w:sz w:val="32"/>
          <w:szCs w:val="32"/>
        </w:rPr>
      </w:pPr>
    </w:p>
    <w:p w:rsidR="00000000" w:rsidRDefault="00623458">
      <w:pPr>
        <w:ind w:firstLineChars="150" w:firstLine="542"/>
        <w:rPr>
          <w:b/>
          <w:spacing w:val="20"/>
          <w:sz w:val="32"/>
          <w:szCs w:val="32"/>
        </w:rPr>
      </w:pPr>
    </w:p>
    <w:p w:rsidR="00000000" w:rsidRDefault="00623458">
      <w:pPr>
        <w:ind w:firstLineChars="150" w:firstLine="542"/>
        <w:rPr>
          <w:b/>
          <w:spacing w:val="20"/>
          <w:sz w:val="32"/>
          <w:szCs w:val="32"/>
        </w:rPr>
      </w:pPr>
      <w:r>
        <w:rPr>
          <w:b/>
          <w:spacing w:val="20"/>
          <w:sz w:val="32"/>
          <w:szCs w:val="32"/>
        </w:rPr>
        <w:t>项目名称</w:t>
      </w:r>
      <w:r>
        <w:rPr>
          <w:b/>
          <w:spacing w:val="20"/>
          <w:sz w:val="32"/>
          <w:szCs w:val="32"/>
        </w:rPr>
        <w:t>:</w:t>
      </w:r>
    </w:p>
    <w:p w:rsidR="00000000" w:rsidRDefault="00623458">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rsidR="00000000" w:rsidRDefault="00623458">
      <w:pPr>
        <w:ind w:firstLineChars="150" w:firstLine="542"/>
        <w:rPr>
          <w:b/>
          <w:spacing w:val="20"/>
          <w:sz w:val="32"/>
          <w:szCs w:val="32"/>
        </w:rPr>
      </w:pPr>
    </w:p>
    <w:p w:rsidR="00000000" w:rsidRDefault="00623458">
      <w:pPr>
        <w:ind w:firstLineChars="150" w:firstLine="542"/>
        <w:rPr>
          <w:b/>
          <w:spacing w:val="20"/>
          <w:sz w:val="32"/>
          <w:szCs w:val="32"/>
        </w:rPr>
      </w:pPr>
    </w:p>
    <w:p w:rsidR="00000000" w:rsidRDefault="00623458">
      <w:pPr>
        <w:jc w:val="center"/>
        <w:rPr>
          <w:b/>
          <w:sz w:val="32"/>
          <w:szCs w:val="32"/>
        </w:rPr>
      </w:pPr>
    </w:p>
    <w:p w:rsidR="00000000" w:rsidRDefault="00623458">
      <w:pPr>
        <w:jc w:val="center"/>
        <w:rPr>
          <w:b/>
          <w:sz w:val="32"/>
          <w:szCs w:val="32"/>
        </w:rPr>
      </w:pPr>
    </w:p>
    <w:p w:rsidR="00000000" w:rsidRDefault="00623458">
      <w:pPr>
        <w:jc w:val="center"/>
        <w:rPr>
          <w:b/>
          <w:sz w:val="32"/>
          <w:szCs w:val="32"/>
        </w:rPr>
      </w:pPr>
    </w:p>
    <w:p w:rsidR="00000000" w:rsidRDefault="00623458">
      <w:pPr>
        <w:jc w:val="center"/>
        <w:rPr>
          <w:b/>
          <w:spacing w:val="20"/>
          <w:sz w:val="32"/>
          <w:szCs w:val="32"/>
        </w:rPr>
      </w:pPr>
    </w:p>
    <w:p w:rsidR="00000000" w:rsidRDefault="00623458">
      <w:pPr>
        <w:jc w:val="center"/>
        <w:rPr>
          <w:b/>
          <w:spacing w:val="20"/>
          <w:sz w:val="32"/>
          <w:szCs w:val="32"/>
        </w:rPr>
      </w:pPr>
    </w:p>
    <w:p w:rsidR="00000000" w:rsidRDefault="00623458">
      <w:pPr>
        <w:jc w:val="center"/>
        <w:rPr>
          <w:b/>
          <w:spacing w:val="20"/>
          <w:sz w:val="32"/>
          <w:szCs w:val="32"/>
        </w:rPr>
      </w:pPr>
    </w:p>
    <w:p w:rsidR="00000000" w:rsidRDefault="00623458">
      <w:pPr>
        <w:spacing w:line="360" w:lineRule="auto"/>
        <w:ind w:firstLineChars="400" w:firstLine="1445"/>
        <w:jc w:val="left"/>
        <w:rPr>
          <w:b/>
          <w:spacing w:val="20"/>
          <w:sz w:val="32"/>
          <w:szCs w:val="32"/>
        </w:rPr>
      </w:pPr>
      <w:r>
        <w:rPr>
          <w:b/>
          <w:spacing w:val="20"/>
          <w:sz w:val="32"/>
          <w:szCs w:val="32"/>
        </w:rPr>
        <w:t>投标人名称：</w:t>
      </w:r>
    </w:p>
    <w:p w:rsidR="00000000" w:rsidRDefault="00623458">
      <w:pPr>
        <w:jc w:val="center"/>
        <w:rPr>
          <w:b/>
          <w:sz w:val="32"/>
          <w:szCs w:val="32"/>
        </w:rPr>
      </w:pPr>
    </w:p>
    <w:p w:rsidR="00000000" w:rsidRDefault="00623458">
      <w:pPr>
        <w:rPr>
          <w:b/>
        </w:rPr>
      </w:pPr>
      <w:r>
        <w:rPr>
          <w:b/>
          <w:spacing w:val="20"/>
          <w:sz w:val="32"/>
          <w:szCs w:val="32"/>
        </w:rPr>
        <w:br w:type="page"/>
      </w:r>
    </w:p>
    <w:p w:rsidR="00000000" w:rsidRDefault="00623458">
      <w:pPr>
        <w:spacing w:line="360" w:lineRule="auto"/>
        <w:outlineLvl w:val="2"/>
        <w:rPr>
          <w:sz w:val="24"/>
          <w:szCs w:val="20"/>
        </w:rPr>
      </w:pPr>
      <w:r>
        <w:rPr>
          <w:sz w:val="24"/>
          <w:szCs w:val="20"/>
        </w:rPr>
        <w:t xml:space="preserve">1 </w:t>
      </w:r>
      <w:r>
        <w:rPr>
          <w:sz w:val="24"/>
        </w:rPr>
        <w:t>满足《中华人民共和国政府采购法》第二十二条规定</w:t>
      </w:r>
    </w:p>
    <w:p w:rsidR="00000000" w:rsidRDefault="00623458">
      <w:pPr>
        <w:spacing w:line="360" w:lineRule="auto"/>
        <w:outlineLvl w:val="2"/>
        <w:rPr>
          <w:sz w:val="24"/>
          <w:szCs w:val="20"/>
        </w:rPr>
      </w:pPr>
      <w:r>
        <w:rPr>
          <w:sz w:val="24"/>
          <w:szCs w:val="20"/>
        </w:rPr>
        <w:t>1-1</w:t>
      </w:r>
      <w:r>
        <w:rPr>
          <w:sz w:val="24"/>
          <w:szCs w:val="20"/>
        </w:rPr>
        <w:t>营业执照等证明文件（复印件或扫描件</w:t>
      </w:r>
      <w:r>
        <w:rPr>
          <w:rFonts w:ascii="宋体" w:hAnsi="宋体" w:hint="eastAsia"/>
          <w:sz w:val="24"/>
        </w:rPr>
        <w:t>须加盖本单位公章</w:t>
      </w:r>
      <w:r>
        <w:rPr>
          <w:sz w:val="24"/>
          <w:szCs w:val="20"/>
        </w:rPr>
        <w:t>）</w:t>
      </w:r>
    </w:p>
    <w:p w:rsidR="00000000" w:rsidRDefault="00623458">
      <w:pPr>
        <w:tabs>
          <w:tab w:val="left" w:pos="1080"/>
        </w:tabs>
        <w:snapToGrid w:val="0"/>
        <w:rPr>
          <w:sz w:val="24"/>
        </w:rPr>
      </w:pPr>
    </w:p>
    <w:p w:rsidR="00000000" w:rsidRDefault="00623458">
      <w:pPr>
        <w:spacing w:line="360" w:lineRule="auto"/>
        <w:outlineLvl w:val="2"/>
        <w:rPr>
          <w:sz w:val="24"/>
          <w:szCs w:val="20"/>
        </w:rPr>
      </w:pPr>
      <w:r>
        <w:rPr>
          <w:sz w:val="24"/>
        </w:rPr>
        <w:br w:type="page"/>
      </w:r>
      <w:r>
        <w:rPr>
          <w:sz w:val="24"/>
          <w:szCs w:val="20"/>
        </w:rPr>
        <w:t xml:space="preserve">1-2 </w:t>
      </w:r>
      <w:r>
        <w:rPr>
          <w:sz w:val="24"/>
          <w:szCs w:val="20"/>
        </w:rPr>
        <w:t>投标人资格声明书（实质性格式）</w:t>
      </w:r>
    </w:p>
    <w:p w:rsidR="00000000" w:rsidRDefault="00623458">
      <w:pPr>
        <w:jc w:val="center"/>
        <w:rPr>
          <w:b/>
          <w:sz w:val="36"/>
          <w:szCs w:val="36"/>
        </w:rPr>
      </w:pPr>
      <w:r>
        <w:rPr>
          <w:rFonts w:hint="eastAsia"/>
          <w:b/>
          <w:sz w:val="36"/>
          <w:szCs w:val="36"/>
        </w:rPr>
        <w:t>投标人资格声明书</w:t>
      </w:r>
    </w:p>
    <w:p w:rsidR="00000000" w:rsidRDefault="00623458">
      <w:pPr>
        <w:tabs>
          <w:tab w:val="left" w:pos="5580"/>
        </w:tabs>
        <w:spacing w:line="360" w:lineRule="auto"/>
        <w:rPr>
          <w:sz w:val="24"/>
        </w:rPr>
      </w:pPr>
      <w:r>
        <w:rPr>
          <w:sz w:val="24"/>
        </w:rPr>
        <w:t>致：</w:t>
      </w:r>
      <w:r>
        <w:rPr>
          <w:sz w:val="24"/>
          <w:u w:val="single"/>
        </w:rPr>
        <w:t>采购人或采购代理机构</w:t>
      </w:r>
    </w:p>
    <w:p w:rsidR="00000000" w:rsidRDefault="00623458">
      <w:pPr>
        <w:spacing w:line="360" w:lineRule="auto"/>
        <w:ind w:firstLineChars="200" w:firstLine="480"/>
        <w:rPr>
          <w:sz w:val="24"/>
        </w:rPr>
      </w:pPr>
      <w:r>
        <w:rPr>
          <w:sz w:val="24"/>
        </w:rPr>
        <w:t>在参与本次项目投标中，我单位承诺：</w:t>
      </w:r>
    </w:p>
    <w:p w:rsidR="00000000" w:rsidRDefault="00623458">
      <w:pPr>
        <w:numPr>
          <w:ilvl w:val="0"/>
          <w:numId w:val="27"/>
        </w:numPr>
        <w:spacing w:line="360" w:lineRule="auto"/>
        <w:ind w:left="1134"/>
        <w:rPr>
          <w:sz w:val="24"/>
          <w:szCs w:val="22"/>
        </w:rPr>
      </w:pPr>
      <w:r>
        <w:rPr>
          <w:sz w:val="24"/>
          <w:szCs w:val="22"/>
        </w:rPr>
        <w:t>具有良好的商业信誉和健全的财务会计制度；</w:t>
      </w:r>
    </w:p>
    <w:p w:rsidR="00000000" w:rsidRDefault="00623458">
      <w:pPr>
        <w:numPr>
          <w:ilvl w:val="0"/>
          <w:numId w:val="27"/>
        </w:numPr>
        <w:spacing w:line="360" w:lineRule="auto"/>
        <w:ind w:left="1134"/>
        <w:rPr>
          <w:sz w:val="24"/>
          <w:szCs w:val="22"/>
        </w:rPr>
      </w:pPr>
      <w:r>
        <w:rPr>
          <w:sz w:val="24"/>
          <w:szCs w:val="22"/>
        </w:rPr>
        <w:t>具有履行合同所必需的设备和专业技术能力；</w:t>
      </w:r>
    </w:p>
    <w:p w:rsidR="00000000" w:rsidRDefault="00623458">
      <w:pPr>
        <w:numPr>
          <w:ilvl w:val="0"/>
          <w:numId w:val="27"/>
        </w:numPr>
        <w:spacing w:line="360" w:lineRule="auto"/>
        <w:ind w:left="1134"/>
        <w:rPr>
          <w:sz w:val="24"/>
          <w:szCs w:val="22"/>
        </w:rPr>
      </w:pPr>
      <w:r>
        <w:rPr>
          <w:sz w:val="24"/>
          <w:szCs w:val="22"/>
        </w:rPr>
        <w:t>有依法缴纳税收和社会</w:t>
      </w:r>
      <w:r>
        <w:rPr>
          <w:sz w:val="24"/>
          <w:szCs w:val="22"/>
        </w:rPr>
        <w:t>保障资金的良好记录；</w:t>
      </w:r>
    </w:p>
    <w:p w:rsidR="00000000" w:rsidRDefault="00623458">
      <w:pPr>
        <w:numPr>
          <w:ilvl w:val="0"/>
          <w:numId w:val="27"/>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w:t>
      </w:r>
      <w:r>
        <w:rPr>
          <w:sz w:val="24"/>
          <w:szCs w:val="22"/>
        </w:rPr>
        <w:t>执照、较大数额罚款等行政处罚，不包括因违法经营被禁止在一定期限内参加政府采购活动，但期限已经届满的情形）；</w:t>
      </w:r>
    </w:p>
    <w:p w:rsidR="00000000" w:rsidRDefault="00623458">
      <w:pPr>
        <w:numPr>
          <w:ilvl w:val="0"/>
          <w:numId w:val="27"/>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rsidR="00000000" w:rsidRDefault="00623458">
      <w:pPr>
        <w:numPr>
          <w:ilvl w:val="0"/>
          <w:numId w:val="27"/>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w:t>
      </w:r>
      <w:r>
        <w:rPr>
          <w:sz w:val="24"/>
          <w:szCs w:val="22"/>
        </w:rPr>
        <w:t>项目除外）；</w:t>
      </w:r>
    </w:p>
    <w:p w:rsidR="00000000" w:rsidRDefault="00623458">
      <w:pPr>
        <w:numPr>
          <w:ilvl w:val="0"/>
          <w:numId w:val="27"/>
        </w:numPr>
        <w:spacing w:line="360" w:lineRule="auto"/>
        <w:ind w:left="1134"/>
        <w:rPr>
          <w:sz w:val="24"/>
          <w:szCs w:val="22"/>
        </w:rPr>
      </w:pPr>
      <w:r>
        <w:rPr>
          <w:sz w:val="24"/>
          <w:szCs w:val="22"/>
        </w:rPr>
        <w:t>与我单位存在</w:t>
      </w:r>
      <w:r>
        <w:rPr>
          <w:sz w:val="24"/>
          <w:szCs w:val="22"/>
        </w:rPr>
        <w:t>“</w:t>
      </w:r>
      <w:r>
        <w:rPr>
          <w:sz w:val="24"/>
          <w:szCs w:val="22"/>
        </w:rPr>
        <w:t>单位负责人为同一人或者存在直接控股、管理关系</w:t>
      </w:r>
      <w:r>
        <w:rPr>
          <w:sz w:val="24"/>
          <w:szCs w:val="22"/>
        </w:rPr>
        <w:t>”</w:t>
      </w:r>
      <w:r>
        <w:rPr>
          <w:sz w:val="24"/>
          <w:szCs w:val="22"/>
        </w:rPr>
        <w:t>的其他法人单位信息如下（如有，不论其是否参加同一合同项下的政府采购活动均须填写）：</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4574"/>
        <w:gridCol w:w="2976"/>
      </w:tblGrid>
      <w:tr w:rsidR="00000000">
        <w:trPr>
          <w:trHeight w:val="430"/>
          <w:jc w:val="center"/>
        </w:trPr>
        <w:tc>
          <w:tcPr>
            <w:tcW w:w="950" w:type="dxa"/>
            <w:vAlign w:val="center"/>
          </w:tcPr>
          <w:p w:rsidR="00000000" w:rsidRDefault="00623458">
            <w:pPr>
              <w:jc w:val="center"/>
              <w:rPr>
                <w:sz w:val="24"/>
              </w:rPr>
            </w:pPr>
            <w:r>
              <w:rPr>
                <w:sz w:val="24"/>
              </w:rPr>
              <w:t>序号</w:t>
            </w:r>
          </w:p>
        </w:tc>
        <w:tc>
          <w:tcPr>
            <w:tcW w:w="4574" w:type="dxa"/>
            <w:vAlign w:val="center"/>
          </w:tcPr>
          <w:p w:rsidR="00000000" w:rsidRDefault="00623458">
            <w:pPr>
              <w:jc w:val="center"/>
              <w:rPr>
                <w:sz w:val="24"/>
              </w:rPr>
            </w:pPr>
            <w:r>
              <w:rPr>
                <w:sz w:val="24"/>
              </w:rPr>
              <w:t>单位名称</w:t>
            </w:r>
          </w:p>
        </w:tc>
        <w:tc>
          <w:tcPr>
            <w:tcW w:w="2976" w:type="dxa"/>
            <w:vAlign w:val="center"/>
          </w:tcPr>
          <w:p w:rsidR="00000000" w:rsidRDefault="00623458">
            <w:pPr>
              <w:jc w:val="center"/>
              <w:rPr>
                <w:sz w:val="24"/>
              </w:rPr>
            </w:pPr>
            <w:r>
              <w:rPr>
                <w:sz w:val="24"/>
              </w:rPr>
              <w:t>相互关系</w:t>
            </w:r>
          </w:p>
        </w:tc>
      </w:tr>
      <w:tr w:rsidR="00000000">
        <w:trPr>
          <w:trHeight w:val="430"/>
          <w:jc w:val="center"/>
        </w:trPr>
        <w:tc>
          <w:tcPr>
            <w:tcW w:w="950" w:type="dxa"/>
            <w:vAlign w:val="center"/>
          </w:tcPr>
          <w:p w:rsidR="00000000" w:rsidRDefault="00623458">
            <w:pPr>
              <w:jc w:val="center"/>
              <w:rPr>
                <w:sz w:val="24"/>
              </w:rPr>
            </w:pPr>
            <w:r>
              <w:rPr>
                <w:sz w:val="24"/>
              </w:rPr>
              <w:t>1</w:t>
            </w:r>
          </w:p>
        </w:tc>
        <w:tc>
          <w:tcPr>
            <w:tcW w:w="4574" w:type="dxa"/>
            <w:vAlign w:val="center"/>
          </w:tcPr>
          <w:p w:rsidR="00000000" w:rsidRDefault="00623458">
            <w:pPr>
              <w:jc w:val="center"/>
              <w:rPr>
                <w:sz w:val="24"/>
              </w:rPr>
            </w:pPr>
          </w:p>
        </w:tc>
        <w:tc>
          <w:tcPr>
            <w:tcW w:w="2976" w:type="dxa"/>
            <w:vAlign w:val="center"/>
          </w:tcPr>
          <w:p w:rsidR="00000000" w:rsidRDefault="00623458">
            <w:pPr>
              <w:jc w:val="center"/>
              <w:rPr>
                <w:sz w:val="24"/>
              </w:rPr>
            </w:pPr>
          </w:p>
        </w:tc>
      </w:tr>
      <w:tr w:rsidR="00000000">
        <w:trPr>
          <w:trHeight w:val="430"/>
          <w:jc w:val="center"/>
        </w:trPr>
        <w:tc>
          <w:tcPr>
            <w:tcW w:w="950" w:type="dxa"/>
            <w:vAlign w:val="center"/>
          </w:tcPr>
          <w:p w:rsidR="00000000" w:rsidRDefault="00623458">
            <w:pPr>
              <w:jc w:val="center"/>
              <w:rPr>
                <w:sz w:val="24"/>
              </w:rPr>
            </w:pPr>
            <w:r>
              <w:rPr>
                <w:sz w:val="24"/>
              </w:rPr>
              <w:t>2</w:t>
            </w:r>
          </w:p>
        </w:tc>
        <w:tc>
          <w:tcPr>
            <w:tcW w:w="4574" w:type="dxa"/>
            <w:vAlign w:val="center"/>
          </w:tcPr>
          <w:p w:rsidR="00000000" w:rsidRDefault="00623458">
            <w:pPr>
              <w:jc w:val="center"/>
              <w:rPr>
                <w:sz w:val="24"/>
              </w:rPr>
            </w:pPr>
          </w:p>
        </w:tc>
        <w:tc>
          <w:tcPr>
            <w:tcW w:w="2976" w:type="dxa"/>
            <w:vAlign w:val="center"/>
          </w:tcPr>
          <w:p w:rsidR="00000000" w:rsidRDefault="00623458">
            <w:pPr>
              <w:jc w:val="center"/>
              <w:rPr>
                <w:sz w:val="24"/>
              </w:rPr>
            </w:pPr>
          </w:p>
        </w:tc>
      </w:tr>
      <w:tr w:rsidR="00000000">
        <w:trPr>
          <w:trHeight w:val="430"/>
          <w:jc w:val="center"/>
        </w:trPr>
        <w:tc>
          <w:tcPr>
            <w:tcW w:w="950" w:type="dxa"/>
            <w:vAlign w:val="center"/>
          </w:tcPr>
          <w:p w:rsidR="00000000" w:rsidRDefault="00623458">
            <w:pPr>
              <w:jc w:val="center"/>
              <w:rPr>
                <w:sz w:val="24"/>
              </w:rPr>
            </w:pPr>
            <w:r>
              <w:rPr>
                <w:sz w:val="24"/>
              </w:rPr>
              <w:t>…</w:t>
            </w:r>
          </w:p>
        </w:tc>
        <w:tc>
          <w:tcPr>
            <w:tcW w:w="4574" w:type="dxa"/>
            <w:vAlign w:val="center"/>
          </w:tcPr>
          <w:p w:rsidR="00000000" w:rsidRDefault="00623458">
            <w:pPr>
              <w:jc w:val="center"/>
              <w:rPr>
                <w:sz w:val="24"/>
              </w:rPr>
            </w:pPr>
          </w:p>
        </w:tc>
        <w:tc>
          <w:tcPr>
            <w:tcW w:w="2976" w:type="dxa"/>
            <w:vAlign w:val="center"/>
          </w:tcPr>
          <w:p w:rsidR="00000000" w:rsidRDefault="00623458">
            <w:pPr>
              <w:jc w:val="center"/>
              <w:rPr>
                <w:sz w:val="24"/>
              </w:rPr>
            </w:pPr>
          </w:p>
        </w:tc>
      </w:tr>
    </w:tbl>
    <w:p w:rsidR="00000000" w:rsidRDefault="00623458"/>
    <w:p w:rsidR="00000000" w:rsidRDefault="00623458">
      <w:pPr>
        <w:ind w:firstLineChars="200" w:firstLine="480"/>
        <w:rPr>
          <w:sz w:val="24"/>
          <w:szCs w:val="22"/>
        </w:rPr>
      </w:pPr>
      <w:r>
        <w:rPr>
          <w:sz w:val="24"/>
        </w:rPr>
        <w:t>上述声明真实有效，否则我方负全部责任。</w:t>
      </w:r>
    </w:p>
    <w:p w:rsidR="00000000" w:rsidRDefault="00623458">
      <w:pPr>
        <w:spacing w:line="360" w:lineRule="auto"/>
        <w:rPr>
          <w:sz w:val="24"/>
        </w:rPr>
      </w:pPr>
    </w:p>
    <w:p w:rsidR="00000000" w:rsidRDefault="00623458">
      <w:pPr>
        <w:autoSpaceDE w:val="0"/>
        <w:autoSpaceDN w:val="0"/>
        <w:adjustRightInd w:val="0"/>
        <w:snapToGrid w:val="0"/>
        <w:spacing w:before="25" w:after="25" w:line="360" w:lineRule="auto"/>
        <w:jc w:val="right"/>
        <w:rPr>
          <w:sz w:val="24"/>
          <w:lang w:val="zh-CN"/>
        </w:rPr>
      </w:pPr>
      <w:r>
        <w:rPr>
          <w:sz w:val="24"/>
        </w:rPr>
        <w:t>投标人名称（加盖公章）</w:t>
      </w:r>
      <w:r>
        <w:rPr>
          <w:sz w:val="24"/>
          <w:lang w:val="zh-CN"/>
        </w:rPr>
        <w:t>：</w:t>
      </w:r>
      <w:r>
        <w:rPr>
          <w:sz w:val="24"/>
          <w:lang w:val="zh-CN"/>
        </w:rPr>
        <w:t xml:space="preserve">    ____________</w:t>
      </w:r>
    </w:p>
    <w:p w:rsidR="00000000" w:rsidRDefault="00623458">
      <w:pPr>
        <w:spacing w:line="360" w:lineRule="auto"/>
        <w:ind w:right="360" w:firstLine="480"/>
        <w:jc w:val="right"/>
        <w:rPr>
          <w:sz w:val="24"/>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r>
        <w:rPr>
          <w:sz w:val="24"/>
          <w:szCs w:val="20"/>
        </w:rPr>
        <w:t xml:space="preserve">   </w:t>
      </w:r>
    </w:p>
    <w:p w:rsidR="00000000" w:rsidRDefault="00623458">
      <w:pPr>
        <w:spacing w:line="360" w:lineRule="auto"/>
        <w:rPr>
          <w:sz w:val="24"/>
        </w:rPr>
      </w:pPr>
      <w:r>
        <w:rPr>
          <w:sz w:val="24"/>
        </w:rPr>
        <w:t>说明：</w:t>
      </w:r>
      <w:r>
        <w:rPr>
          <w:rFonts w:hint="eastAsia"/>
          <w:sz w:val="24"/>
        </w:rPr>
        <w:t>供应商承诺不实的，依据《政府采购法》第七十七条“提供虚假材料谋取中标、成交的”有关规定予以处理</w:t>
      </w:r>
      <w:r>
        <w:rPr>
          <w:sz w:val="24"/>
        </w:rPr>
        <w:t>。</w:t>
      </w:r>
    </w:p>
    <w:p w:rsidR="00000000" w:rsidRDefault="00623458">
      <w:pPr>
        <w:tabs>
          <w:tab w:val="left" w:pos="5580"/>
        </w:tabs>
        <w:spacing w:line="360" w:lineRule="auto"/>
        <w:rPr>
          <w:sz w:val="24"/>
        </w:rPr>
        <w:sectPr w:rsidR="00000000" w:rsidSect="00A15511">
          <w:headerReference w:type="default" r:id="rId45"/>
          <w:footerReference w:type="even" r:id="rId46"/>
          <w:footerReference w:type="default" r:id="rId47"/>
          <w:pgSz w:w="11907" w:h="16840"/>
          <w:pgMar w:top="1418" w:right="1701" w:bottom="1418" w:left="1701" w:header="851" w:footer="851" w:gutter="0"/>
          <w:cols w:space="720"/>
          <w:docGrid w:linePitch="462"/>
        </w:sectPr>
      </w:pPr>
    </w:p>
    <w:p w:rsidR="00000000" w:rsidRDefault="00623458">
      <w:pPr>
        <w:spacing w:line="360" w:lineRule="auto"/>
        <w:outlineLvl w:val="2"/>
        <w:rPr>
          <w:sz w:val="24"/>
          <w:szCs w:val="20"/>
        </w:rPr>
      </w:pPr>
      <w:r>
        <w:rPr>
          <w:sz w:val="24"/>
          <w:szCs w:val="20"/>
        </w:rPr>
        <w:t xml:space="preserve">2 </w:t>
      </w:r>
      <w:r>
        <w:rPr>
          <w:sz w:val="24"/>
          <w:szCs w:val="20"/>
        </w:rPr>
        <w:t>落实政府采购政策需满足的资格要</w:t>
      </w:r>
      <w:r>
        <w:rPr>
          <w:sz w:val="24"/>
          <w:szCs w:val="20"/>
        </w:rPr>
        <w:t>求（如有）</w:t>
      </w:r>
    </w:p>
    <w:p w:rsidR="00000000" w:rsidRDefault="00623458">
      <w:pPr>
        <w:spacing w:line="360" w:lineRule="auto"/>
        <w:outlineLvl w:val="2"/>
        <w:rPr>
          <w:rFonts w:hint="eastAsia"/>
          <w:sz w:val="24"/>
          <w:szCs w:val="20"/>
        </w:rPr>
      </w:pPr>
      <w:r>
        <w:rPr>
          <w:sz w:val="24"/>
          <w:szCs w:val="20"/>
        </w:rPr>
        <w:t>2-1</w:t>
      </w:r>
      <w:r>
        <w:rPr>
          <w:sz w:val="24"/>
          <w:szCs w:val="20"/>
        </w:rPr>
        <w:t>中小企业</w:t>
      </w:r>
      <w:r>
        <w:rPr>
          <w:rFonts w:hint="eastAsia"/>
          <w:sz w:val="24"/>
          <w:szCs w:val="20"/>
        </w:rPr>
        <w:t>证明文件</w:t>
      </w:r>
    </w:p>
    <w:p w:rsidR="00000000" w:rsidRDefault="00623458">
      <w:pPr>
        <w:tabs>
          <w:tab w:val="left" w:pos="5580"/>
        </w:tabs>
        <w:spacing w:line="360" w:lineRule="auto"/>
        <w:rPr>
          <w:sz w:val="24"/>
        </w:rPr>
      </w:pPr>
      <w:r>
        <w:rPr>
          <w:sz w:val="24"/>
        </w:rPr>
        <w:t>说明：</w:t>
      </w:r>
    </w:p>
    <w:p w:rsidR="00000000" w:rsidRDefault="00623458">
      <w:pPr>
        <w:tabs>
          <w:tab w:val="left" w:pos="5580"/>
        </w:tabs>
        <w:spacing w:line="360" w:lineRule="auto"/>
        <w:rPr>
          <w:sz w:val="24"/>
        </w:rPr>
      </w:pPr>
      <w:r>
        <w:rPr>
          <w:sz w:val="24"/>
        </w:rPr>
        <w:t>（</w:t>
      </w:r>
      <w:r>
        <w:rPr>
          <w:sz w:val="24"/>
        </w:rPr>
        <w:t>1</w:t>
      </w:r>
      <w:r>
        <w:rPr>
          <w:sz w:val="24"/>
        </w:rPr>
        <w:t>）</w:t>
      </w:r>
      <w:r>
        <w:rPr>
          <w:rFonts w:hint="eastAsia"/>
          <w:sz w:val="24"/>
        </w:rPr>
        <w:t>如本项目（包）不专门面向中小企业预留采购份额，资格证明文件部分无需提供《中小企业声明函》或《残疾</w:t>
      </w:r>
      <w:r>
        <w:rPr>
          <w:rFonts w:hint="eastAsia"/>
          <w:sz w:val="24"/>
        </w:rPr>
        <w:t>人福利性单位声明函》或由省级以上监狱管理局、戒毒管理局（含新疆生产建设兵团）出具的属于监狱企业的证明文件；供应商如具有上述证明文件，建议在商务技术文件中提供。</w:t>
      </w:r>
    </w:p>
    <w:p w:rsidR="00000000" w:rsidRDefault="00623458">
      <w:pPr>
        <w:tabs>
          <w:tab w:val="left" w:pos="5580"/>
        </w:tabs>
        <w:spacing w:line="360" w:lineRule="auto"/>
        <w:rPr>
          <w:sz w:val="24"/>
        </w:rPr>
      </w:pPr>
      <w:r>
        <w:rPr>
          <w:sz w:val="24"/>
        </w:rPr>
        <w:t>（</w:t>
      </w:r>
      <w:r>
        <w:rPr>
          <w:sz w:val="24"/>
        </w:rPr>
        <w:t>2</w:t>
      </w:r>
      <w:r>
        <w:rPr>
          <w:sz w:val="24"/>
        </w:rPr>
        <w:t>）</w:t>
      </w:r>
      <w:r>
        <w:rPr>
          <w:rFonts w:hint="eastAsia"/>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w:t>
      </w:r>
      <w:r>
        <w:rPr>
          <w:rFonts w:hint="eastAsia"/>
          <w:sz w:val="24"/>
        </w:rPr>
        <w:t>文件部分提供。</w:t>
      </w:r>
    </w:p>
    <w:p w:rsidR="00000000" w:rsidRDefault="00623458">
      <w:pPr>
        <w:tabs>
          <w:tab w:val="left" w:pos="5580"/>
        </w:tabs>
        <w:spacing w:line="360" w:lineRule="auto"/>
        <w:rPr>
          <w:sz w:val="24"/>
        </w:rPr>
      </w:pPr>
      <w:r>
        <w:rPr>
          <w:sz w:val="24"/>
        </w:rPr>
        <w:t>（</w:t>
      </w:r>
      <w:r>
        <w:rPr>
          <w:sz w:val="24"/>
        </w:rPr>
        <w:t>3</w:t>
      </w:r>
      <w:r>
        <w:rPr>
          <w:sz w:val="24"/>
        </w:rPr>
        <w:t>）</w:t>
      </w:r>
      <w:r>
        <w:rPr>
          <w:rFonts w:hint="eastAsia"/>
          <w:sz w:val="24"/>
        </w:rPr>
        <w:t>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rsidR="00000000" w:rsidRDefault="00623458">
      <w:pPr>
        <w:tabs>
          <w:tab w:val="left" w:pos="5580"/>
        </w:tabs>
        <w:spacing w:line="360" w:lineRule="auto"/>
        <w:rPr>
          <w:sz w:val="24"/>
        </w:rPr>
      </w:pPr>
      <w:r>
        <w:rPr>
          <w:rFonts w:hint="eastAsia"/>
          <w:sz w:val="24"/>
        </w:rPr>
        <w:t>（</w:t>
      </w:r>
      <w:r>
        <w:rPr>
          <w:rFonts w:hint="eastAsia"/>
          <w:sz w:val="24"/>
        </w:rPr>
        <w:t>4</w:t>
      </w:r>
      <w:r>
        <w:rPr>
          <w:rFonts w:hint="eastAsia"/>
          <w:sz w:val="24"/>
        </w:rPr>
        <w:t>）如本项目（包）预留部分采购项目预算专门面向中小企业采购，且要求供应商以联合体形式参加采购活动，投标文件中除须提供《中小</w:t>
      </w:r>
      <w:r>
        <w:rPr>
          <w:rFonts w:hint="eastAsia"/>
          <w:sz w:val="24"/>
        </w:rPr>
        <w:t>企业声明函》或《残疾人福利性单位声明函》或由省级以上监狱管理局、戒毒管理局（含新疆生产建设兵团）出具的属于监狱企业的证明文件，还须同时提供《联合协</w:t>
      </w:r>
      <w:r>
        <w:rPr>
          <w:rFonts w:hint="eastAsia"/>
          <w:sz w:val="24"/>
        </w:rPr>
        <w:t>议》；上述文件建议在资格证明文件部分提供。</w:t>
      </w:r>
    </w:p>
    <w:p w:rsidR="00000000" w:rsidRDefault="00623458">
      <w:pPr>
        <w:tabs>
          <w:tab w:val="left" w:pos="5580"/>
        </w:tabs>
        <w:spacing w:line="360" w:lineRule="auto"/>
        <w:rPr>
          <w:rFonts w:hint="eastAsia"/>
          <w:sz w:val="24"/>
        </w:rPr>
      </w:pPr>
      <w:r>
        <w:rPr>
          <w:rFonts w:hint="eastAsia"/>
          <w:sz w:val="24"/>
        </w:rPr>
        <w:t>（</w:t>
      </w:r>
      <w:r>
        <w:rPr>
          <w:sz w:val="24"/>
        </w:rPr>
        <w:t>5</w:t>
      </w:r>
      <w:r>
        <w:rPr>
          <w:rFonts w:hint="eastAsia"/>
          <w:sz w:val="24"/>
        </w:rPr>
        <w:t>）</w:t>
      </w:r>
      <w:r>
        <w:rPr>
          <w:rStyle w:val="fontstyle01"/>
          <w:rFonts w:hint="default"/>
          <w:color w:val="auto"/>
        </w:rPr>
        <w:t>中小企业声明函填写注意事项</w:t>
      </w:r>
    </w:p>
    <w:p w:rsidR="00000000" w:rsidRDefault="00623458">
      <w:pPr>
        <w:tabs>
          <w:tab w:val="left" w:pos="5580"/>
        </w:tabs>
        <w:spacing w:line="360" w:lineRule="auto"/>
        <w:rPr>
          <w:sz w:val="24"/>
        </w:rPr>
      </w:pPr>
      <w:r>
        <w:rPr>
          <w:rFonts w:hint="eastAsia"/>
          <w:sz w:val="24"/>
        </w:rPr>
        <w:t>1</w:t>
      </w:r>
      <w:r>
        <w:rPr>
          <w:rFonts w:hint="eastAsia"/>
          <w:sz w:val="24"/>
        </w:rPr>
        <w:t>）《中小企业声明函》由参加政府采购活动的投标人出具。联合体投标的，《中小企业声明函》可由牵头人出具。</w:t>
      </w:r>
    </w:p>
    <w:p w:rsidR="00000000" w:rsidRDefault="00623458">
      <w:pPr>
        <w:tabs>
          <w:tab w:val="left" w:pos="5580"/>
        </w:tabs>
        <w:spacing w:line="360" w:lineRule="auto"/>
        <w:rPr>
          <w:sz w:val="24"/>
        </w:rPr>
      </w:pPr>
      <w:r>
        <w:rPr>
          <w:rFonts w:hint="eastAsia"/>
          <w:sz w:val="24"/>
        </w:rPr>
        <w:t>2</w:t>
      </w:r>
      <w:r>
        <w:rPr>
          <w:rFonts w:hint="eastAsia"/>
          <w:sz w:val="24"/>
        </w:rPr>
        <w:t>）对于联合体中由中小企业承担的部分，或者分包给中小企业的部分，必须全部由中小企业制造、承建或者承接。供应商应当在声明函“标的名称”部分标明联合体中中小企业承担的具体内容或者中小企业的</w:t>
      </w:r>
      <w:r>
        <w:rPr>
          <w:rFonts w:hint="eastAsia"/>
          <w:sz w:val="24"/>
        </w:rPr>
        <w:t>具体分包内容。</w:t>
      </w:r>
    </w:p>
    <w:p w:rsidR="00000000" w:rsidRDefault="00623458">
      <w:pPr>
        <w:tabs>
          <w:tab w:val="left" w:pos="5580"/>
        </w:tabs>
        <w:spacing w:line="360" w:lineRule="auto"/>
        <w:rPr>
          <w:sz w:val="24"/>
        </w:rPr>
      </w:pPr>
      <w:r>
        <w:rPr>
          <w:rFonts w:hint="eastAsia"/>
          <w:sz w:val="24"/>
        </w:rPr>
        <w:t>3</w:t>
      </w:r>
      <w:r>
        <w:rPr>
          <w:rFonts w:hint="eastAsia"/>
          <w:sz w:val="24"/>
        </w:rPr>
        <w:t>）对于多标的采购项目，投标人应充分、准确地了解所提供货物的制造企业、提供服务的承接企业信息。对相关情况了解不清楚的，不建议填报本声明函。</w:t>
      </w:r>
    </w:p>
    <w:p w:rsidR="00000000" w:rsidRDefault="00623458">
      <w:pPr>
        <w:tabs>
          <w:tab w:val="left" w:pos="5580"/>
        </w:tabs>
        <w:spacing w:line="360" w:lineRule="auto"/>
        <w:rPr>
          <w:sz w:val="24"/>
        </w:rPr>
      </w:pPr>
      <w:r>
        <w:rPr>
          <w:rFonts w:hint="eastAsia"/>
          <w:sz w:val="24"/>
        </w:rPr>
        <w:t>（</w:t>
      </w:r>
      <w:r>
        <w:rPr>
          <w:sz w:val="24"/>
        </w:rPr>
        <w:t>6</w:t>
      </w:r>
      <w:r>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w:t>
      </w:r>
      <w:r>
        <w:rPr>
          <w:rFonts w:hint="eastAsia"/>
          <w:sz w:val="24"/>
        </w:rPr>
        <w:t>业划型标准规定的通知（工信部联企业﹝</w:t>
      </w:r>
      <w:r>
        <w:rPr>
          <w:rFonts w:hint="eastAsia"/>
          <w:sz w:val="24"/>
        </w:rPr>
        <w:t>2011</w:t>
      </w:r>
      <w:r>
        <w:rPr>
          <w:rFonts w:hint="eastAsia"/>
          <w:sz w:val="24"/>
        </w:rPr>
        <w:t>﹞</w:t>
      </w:r>
      <w:r>
        <w:rPr>
          <w:rFonts w:hint="eastAsia"/>
          <w:sz w:val="24"/>
        </w:rPr>
        <w:t xml:space="preserve">300 </w:t>
      </w:r>
      <w:r>
        <w:rPr>
          <w:rFonts w:hint="eastAsia"/>
          <w:sz w:val="24"/>
        </w:rPr>
        <w:t>号）》及《金融业企业划型标准规定》（〔</w:t>
      </w:r>
      <w:r>
        <w:rPr>
          <w:rFonts w:hint="eastAsia"/>
          <w:sz w:val="24"/>
        </w:rPr>
        <w:t>2015</w:t>
      </w:r>
      <w:r>
        <w:rPr>
          <w:rFonts w:hint="eastAsia"/>
          <w:sz w:val="24"/>
        </w:rPr>
        <w:t>〕</w:t>
      </w:r>
      <w:r>
        <w:rPr>
          <w:rFonts w:hint="eastAsia"/>
          <w:sz w:val="24"/>
        </w:rPr>
        <w:t xml:space="preserve">309 </w:t>
      </w:r>
      <w:r>
        <w:rPr>
          <w:rFonts w:hint="eastAsia"/>
          <w:sz w:val="24"/>
        </w:rPr>
        <w:t>号）等国务院批准的中小企业划分标准执</w:t>
      </w:r>
      <w:r>
        <w:rPr>
          <w:rFonts w:hint="eastAsia"/>
          <w:sz w:val="24"/>
        </w:rPr>
        <w:t>行。</w:t>
      </w:r>
    </w:p>
    <w:p w:rsidR="00000000" w:rsidRDefault="00623458">
      <w:pPr>
        <w:spacing w:line="360" w:lineRule="auto"/>
        <w:outlineLvl w:val="2"/>
        <w:rPr>
          <w:sz w:val="24"/>
          <w:szCs w:val="20"/>
        </w:rPr>
      </w:pPr>
      <w:r>
        <w:rPr>
          <w:sz w:val="24"/>
        </w:rPr>
        <w:br w:type="page"/>
      </w:r>
      <w:r>
        <w:rPr>
          <w:sz w:val="24"/>
          <w:szCs w:val="20"/>
        </w:rPr>
        <w:t xml:space="preserve">2-1-1 </w:t>
      </w:r>
      <w:r>
        <w:rPr>
          <w:sz w:val="24"/>
          <w:szCs w:val="20"/>
        </w:rPr>
        <w:t>中小企业声明函及残疾人福利性单位声明函格式</w:t>
      </w:r>
    </w:p>
    <w:p w:rsidR="00000000" w:rsidRDefault="00623458">
      <w:pPr>
        <w:spacing w:beforeLines="100" w:before="240" w:afterLines="100" w:after="240" w:line="360" w:lineRule="auto"/>
        <w:jc w:val="center"/>
        <w:rPr>
          <w:b/>
          <w:sz w:val="36"/>
          <w:szCs w:val="36"/>
        </w:rPr>
      </w:pPr>
      <w:r>
        <w:rPr>
          <w:rFonts w:hint="eastAsia"/>
          <w:b/>
          <w:bCs/>
          <w:sz w:val="36"/>
          <w:szCs w:val="36"/>
        </w:rPr>
        <w:t>中小企业声明函（货物）格式</w:t>
      </w:r>
    </w:p>
    <w:p w:rsidR="00000000" w:rsidRDefault="00623458">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w:t>
      </w:r>
      <w:r>
        <w:rPr>
          <w:spacing w:val="6"/>
          <w:sz w:val="24"/>
          <w:u w:val="single"/>
        </w:rPr>
        <w:t>（单位名称）</w:t>
      </w:r>
      <w:r>
        <w:rPr>
          <w:spacing w:val="6"/>
          <w:sz w:val="24"/>
        </w:rPr>
        <w:t>的</w:t>
      </w:r>
      <w:r>
        <w:rPr>
          <w:spacing w:val="6"/>
          <w:sz w:val="24"/>
          <w:u w:val="single"/>
        </w:rPr>
        <w:t>（项目名称）</w:t>
      </w:r>
      <w:r>
        <w:rPr>
          <w:spacing w:val="6"/>
          <w:sz w:val="24"/>
        </w:rPr>
        <w:t>采购活动，提供的货物全部由符合政策要求的中小企业制造。相关企业（含联合体中的中小企业、签订分包意向协议的中小企业）的具体情况如</w:t>
      </w:r>
      <w:r>
        <w:rPr>
          <w:spacing w:val="6"/>
          <w:sz w:val="24"/>
        </w:rPr>
        <w:t>下：</w:t>
      </w:r>
    </w:p>
    <w:p w:rsidR="00000000" w:rsidRDefault="00623458">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w:t>
      </w:r>
      <w:r>
        <w:rPr>
          <w:spacing w:val="6"/>
          <w:sz w:val="24"/>
          <w:u w:val="single"/>
        </w:rPr>
        <w:t>（中型企业、小型企业、微型企业）；</w:t>
      </w:r>
    </w:p>
    <w:p w:rsidR="00000000" w:rsidRDefault="00623458">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rsidR="00000000" w:rsidRDefault="00623458">
      <w:pPr>
        <w:spacing w:line="360" w:lineRule="auto"/>
        <w:ind w:firstLine="504"/>
        <w:rPr>
          <w:spacing w:val="6"/>
          <w:sz w:val="24"/>
        </w:rPr>
      </w:pPr>
      <w:r>
        <w:rPr>
          <w:spacing w:val="6"/>
          <w:sz w:val="24"/>
        </w:rPr>
        <w:t>……</w:t>
      </w:r>
    </w:p>
    <w:p w:rsidR="00000000" w:rsidRDefault="00623458">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r>
        <w:rPr>
          <w:spacing w:val="6"/>
          <w:sz w:val="24"/>
        </w:rPr>
        <w:t>。</w:t>
      </w:r>
    </w:p>
    <w:p w:rsidR="00000000" w:rsidRDefault="00623458">
      <w:pPr>
        <w:spacing w:line="360" w:lineRule="auto"/>
        <w:ind w:firstLine="504"/>
        <w:rPr>
          <w:spacing w:val="6"/>
          <w:sz w:val="24"/>
        </w:rPr>
      </w:pPr>
      <w:r>
        <w:rPr>
          <w:spacing w:val="6"/>
          <w:sz w:val="24"/>
        </w:rPr>
        <w:t>本企业对上述声明内容的真实性负责。如有虚假，将依法承担相应责任。</w:t>
      </w:r>
    </w:p>
    <w:p w:rsidR="00000000" w:rsidRDefault="00623458">
      <w:pPr>
        <w:spacing w:line="360" w:lineRule="auto"/>
        <w:ind w:firstLine="504"/>
        <w:rPr>
          <w:spacing w:val="6"/>
          <w:sz w:val="24"/>
        </w:rPr>
      </w:pPr>
    </w:p>
    <w:p w:rsidR="00000000" w:rsidRDefault="00623458">
      <w:pPr>
        <w:spacing w:line="360" w:lineRule="auto"/>
        <w:ind w:right="360" w:firstLine="480"/>
        <w:jc w:val="right"/>
        <w:rPr>
          <w:sz w:val="24"/>
        </w:rPr>
      </w:pPr>
      <w:r>
        <w:rPr>
          <w:sz w:val="24"/>
        </w:rPr>
        <w:t>企业名称（盖章）：</w:t>
      </w:r>
      <w:r>
        <w:rPr>
          <w:sz w:val="24"/>
        </w:rPr>
        <w:t>________</w:t>
      </w:r>
    </w:p>
    <w:p w:rsidR="00000000" w:rsidRDefault="00623458">
      <w:pPr>
        <w:spacing w:line="360" w:lineRule="auto"/>
        <w:ind w:right="360" w:firstLine="480"/>
        <w:jc w:val="right"/>
        <w:rPr>
          <w:sz w:val="24"/>
        </w:rPr>
      </w:pPr>
      <w:r>
        <w:rPr>
          <w:sz w:val="24"/>
        </w:rPr>
        <w:t>日</w:t>
      </w:r>
      <w:r>
        <w:rPr>
          <w:sz w:val="24"/>
        </w:rPr>
        <w:t xml:space="preserve"> </w:t>
      </w:r>
      <w:r>
        <w:rPr>
          <w:sz w:val="24"/>
        </w:rPr>
        <w:t>期：</w:t>
      </w:r>
      <w:r>
        <w:rPr>
          <w:sz w:val="24"/>
        </w:rPr>
        <w:t>________</w:t>
      </w:r>
    </w:p>
    <w:p w:rsidR="00000000" w:rsidRDefault="00623458">
      <w:pPr>
        <w:spacing w:line="360" w:lineRule="auto"/>
        <w:ind w:right="360" w:firstLine="480"/>
        <w:jc w:val="right"/>
        <w:rPr>
          <w:sz w:val="24"/>
        </w:rPr>
      </w:pPr>
    </w:p>
    <w:p w:rsidR="00000000" w:rsidRDefault="00623458">
      <w:pPr>
        <w:spacing w:line="360" w:lineRule="auto"/>
        <w:ind w:right="360" w:firstLine="480"/>
        <w:jc w:val="right"/>
        <w:rPr>
          <w:sz w:val="24"/>
        </w:rPr>
      </w:pPr>
    </w:p>
    <w:tbl>
      <w:tblPr>
        <w:tblW w:w="0" w:type="auto"/>
        <w:tblInd w:w="0" w:type="dxa"/>
        <w:tblBorders>
          <w:top w:val="single" w:sz="4" w:space="0" w:color="auto"/>
        </w:tblBorders>
        <w:tblLook w:val="0000" w:firstRow="0" w:lastRow="0" w:firstColumn="0" w:lastColumn="0" w:noHBand="0" w:noVBand="0"/>
      </w:tblPr>
      <w:tblGrid>
        <w:gridCol w:w="8721"/>
      </w:tblGrid>
      <w:tr w:rsidR="00000000">
        <w:tc>
          <w:tcPr>
            <w:tcW w:w="8946" w:type="dxa"/>
          </w:tcPr>
          <w:p w:rsidR="00000000" w:rsidRDefault="00623458">
            <w:pPr>
              <w:adjustRightInd w:val="0"/>
              <w:snapToGrid w:val="0"/>
              <w:jc w:val="left"/>
              <w:rPr>
                <w:szCs w:val="21"/>
              </w:rPr>
            </w:pPr>
            <w:r>
              <w:rPr>
                <w:szCs w:val="21"/>
                <w:vertAlign w:val="superscript"/>
              </w:rPr>
              <w:t>1</w:t>
            </w:r>
            <w:r>
              <w:rPr>
                <w:szCs w:val="21"/>
              </w:rPr>
              <w:t>从业人</w:t>
            </w:r>
            <w:r>
              <w:rPr>
                <w:szCs w:val="21"/>
              </w:rPr>
              <w:t>员、营业收入、资产总额填报上一年度数据，无上一年度数据的新成立企业可不填报。</w:t>
            </w:r>
          </w:p>
        </w:tc>
      </w:tr>
    </w:tbl>
    <w:p w:rsidR="00000000" w:rsidRDefault="00623458">
      <w:pPr>
        <w:autoSpaceDE w:val="0"/>
        <w:autoSpaceDN w:val="0"/>
        <w:adjustRightInd w:val="0"/>
        <w:ind w:firstLine="420"/>
        <w:jc w:val="left"/>
        <w:rPr>
          <w:sz w:val="24"/>
        </w:rPr>
      </w:pPr>
    </w:p>
    <w:p w:rsidR="00000000" w:rsidRDefault="00623458">
      <w:pPr>
        <w:spacing w:line="360" w:lineRule="auto"/>
        <w:rPr>
          <w:sz w:val="24"/>
        </w:rPr>
      </w:pPr>
    </w:p>
    <w:p w:rsidR="00000000" w:rsidRDefault="00623458">
      <w:pPr>
        <w:spacing w:beforeLines="100" w:before="240" w:afterLines="100" w:after="240" w:line="360" w:lineRule="auto"/>
        <w:rPr>
          <w:sz w:val="24"/>
        </w:rPr>
      </w:pPr>
    </w:p>
    <w:p w:rsidR="00000000" w:rsidRDefault="00623458">
      <w:pPr>
        <w:spacing w:line="360" w:lineRule="auto"/>
        <w:outlineLvl w:val="2"/>
        <w:rPr>
          <w:sz w:val="24"/>
          <w:szCs w:val="20"/>
        </w:rPr>
      </w:pPr>
      <w:r>
        <w:rPr>
          <w:sz w:val="24"/>
          <w:szCs w:val="20"/>
        </w:rPr>
        <w:br w:type="page"/>
      </w:r>
    </w:p>
    <w:p w:rsidR="00000000" w:rsidRDefault="00623458">
      <w:pPr>
        <w:spacing w:beforeLines="100" w:before="240" w:afterLines="100" w:after="240" w:line="360" w:lineRule="auto"/>
        <w:jc w:val="center"/>
        <w:rPr>
          <w:b/>
          <w:sz w:val="36"/>
          <w:szCs w:val="36"/>
        </w:rPr>
      </w:pPr>
      <w:r>
        <w:rPr>
          <w:rFonts w:hint="eastAsia"/>
          <w:b/>
          <w:bCs/>
          <w:sz w:val="36"/>
          <w:szCs w:val="36"/>
        </w:rPr>
        <w:t>残疾人福利性单位声明函格式</w:t>
      </w:r>
      <w:r>
        <w:rPr>
          <w:b/>
          <w:sz w:val="36"/>
          <w:szCs w:val="36"/>
        </w:rPr>
        <w:t xml:space="preserve">       </w:t>
      </w:r>
    </w:p>
    <w:p w:rsidR="00000000" w:rsidRDefault="00623458">
      <w:pPr>
        <w:spacing w:line="588" w:lineRule="exact"/>
        <w:ind w:firstLine="504"/>
        <w:rPr>
          <w:spacing w:val="6"/>
          <w:sz w:val="24"/>
        </w:rPr>
      </w:pPr>
      <w:r>
        <w:rPr>
          <w:spacing w:val="6"/>
          <w:sz w:val="24"/>
        </w:rPr>
        <w:t>本单位郑重声明，根据《财政部</w:t>
      </w:r>
      <w:r>
        <w:rPr>
          <w:spacing w:val="6"/>
          <w:sz w:val="24"/>
        </w:rPr>
        <w:t xml:space="preserve"> </w:t>
      </w:r>
      <w:r>
        <w:rPr>
          <w:spacing w:val="6"/>
          <w:sz w:val="24"/>
        </w:rPr>
        <w:t>民政部</w:t>
      </w:r>
      <w:r>
        <w:rPr>
          <w:spacing w:val="6"/>
          <w:sz w:val="24"/>
        </w:rPr>
        <w:t xml:space="preserve"> </w:t>
      </w:r>
      <w:r>
        <w:rPr>
          <w:spacing w:val="6"/>
          <w:sz w:val="24"/>
        </w:rPr>
        <w:t>中国残疾人联合会关于促进残疾人就业政府采购政策的通知》（财库</w:t>
      </w:r>
      <w:r>
        <w:rPr>
          <w:sz w:val="24"/>
        </w:rPr>
        <w:t>〔</w:t>
      </w:r>
      <w:r>
        <w:rPr>
          <w:sz w:val="24"/>
        </w:rPr>
        <w:t>2017</w:t>
      </w:r>
      <w:r>
        <w:rPr>
          <w:sz w:val="24"/>
        </w:rPr>
        <w:t>〕</w:t>
      </w:r>
      <w:r>
        <w:rPr>
          <w:sz w:val="24"/>
        </w:rPr>
        <w:t xml:space="preserve"> 141</w:t>
      </w:r>
      <w:r>
        <w:rPr>
          <w:spacing w:val="6"/>
          <w:sz w:val="24"/>
        </w:rPr>
        <w:t>号）的规定，本单位</w:t>
      </w:r>
      <w:r>
        <w:rPr>
          <w:b/>
          <w:sz w:val="24"/>
        </w:rPr>
        <w:t>（请进行</w:t>
      </w:r>
      <w:r>
        <w:rPr>
          <w:rFonts w:hint="eastAsia"/>
          <w:b/>
          <w:sz w:val="24"/>
        </w:rPr>
        <w:t>选择</w:t>
      </w:r>
      <w:r>
        <w:rPr>
          <w:b/>
          <w:sz w:val="24"/>
        </w:rPr>
        <w:t>）</w:t>
      </w:r>
      <w:r>
        <w:rPr>
          <w:spacing w:val="6"/>
          <w:sz w:val="24"/>
        </w:rPr>
        <w:t>：</w:t>
      </w:r>
    </w:p>
    <w:p w:rsidR="00000000" w:rsidRDefault="00623458">
      <w:pPr>
        <w:spacing w:line="588" w:lineRule="exact"/>
        <w:ind w:firstLine="482"/>
        <w:rPr>
          <w:b/>
          <w:spacing w:val="6"/>
          <w:sz w:val="24"/>
        </w:rPr>
      </w:pPr>
      <w:r>
        <w:rPr>
          <w:b/>
          <w:sz w:val="24"/>
        </w:rPr>
        <w:t>□</w:t>
      </w:r>
      <w:r>
        <w:rPr>
          <w:b/>
          <w:spacing w:val="6"/>
          <w:sz w:val="24"/>
        </w:rPr>
        <w:t>不属于符合条件的残疾人福利性单位。</w:t>
      </w:r>
    </w:p>
    <w:p w:rsidR="00000000" w:rsidRDefault="00623458">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w:t>
      </w:r>
      <w:r>
        <w:rPr>
          <w:spacing w:val="6"/>
          <w:sz w:val="24"/>
        </w:rPr>
        <w:t>参加</w:t>
      </w:r>
      <w:r>
        <w:rPr>
          <w:spacing w:val="6"/>
          <w:sz w:val="24"/>
        </w:rPr>
        <w:t>______</w:t>
      </w:r>
      <w:r>
        <w:rPr>
          <w:spacing w:val="6"/>
          <w:sz w:val="24"/>
        </w:rPr>
        <w:t>单位的</w:t>
      </w:r>
      <w:r>
        <w:rPr>
          <w:spacing w:val="6"/>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rsidR="00000000" w:rsidRDefault="00623458">
      <w:pPr>
        <w:spacing w:line="588" w:lineRule="exact"/>
        <w:ind w:firstLineChars="200" w:firstLine="506"/>
        <w:rPr>
          <w:spacing w:val="6"/>
          <w:sz w:val="24"/>
        </w:rPr>
      </w:pPr>
      <w:r>
        <w:rPr>
          <w:b/>
          <w:spacing w:val="6"/>
          <w:sz w:val="24"/>
        </w:rPr>
        <w:t>本单位对上述声明的真实性负责。如有虚假，将依法承担相应责任。</w:t>
      </w:r>
    </w:p>
    <w:p w:rsidR="00000000" w:rsidRDefault="00623458">
      <w:pPr>
        <w:spacing w:line="588" w:lineRule="exact"/>
        <w:ind w:firstLineChars="200" w:firstLine="504"/>
        <w:rPr>
          <w:spacing w:val="6"/>
          <w:sz w:val="24"/>
        </w:rPr>
      </w:pPr>
    </w:p>
    <w:p w:rsidR="00000000" w:rsidRDefault="00623458">
      <w:pPr>
        <w:spacing w:line="588" w:lineRule="exact"/>
        <w:ind w:firstLineChars="200" w:firstLine="504"/>
        <w:rPr>
          <w:spacing w:val="6"/>
          <w:sz w:val="24"/>
        </w:rPr>
      </w:pPr>
    </w:p>
    <w:p w:rsidR="00000000" w:rsidRDefault="00623458">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单位名称（盖章）：</w:t>
      </w:r>
    </w:p>
    <w:p w:rsidR="00000000" w:rsidRDefault="00623458">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日</w:t>
      </w:r>
      <w:r>
        <w:rPr>
          <w:spacing w:val="6"/>
          <w:sz w:val="24"/>
        </w:rPr>
        <w:t xml:space="preserve">  </w:t>
      </w:r>
      <w:r>
        <w:rPr>
          <w:spacing w:val="6"/>
          <w:sz w:val="24"/>
        </w:rPr>
        <w:t>期：</w:t>
      </w:r>
    </w:p>
    <w:p w:rsidR="00000000" w:rsidRDefault="00623458">
      <w:pPr>
        <w:tabs>
          <w:tab w:val="left" w:pos="4860"/>
        </w:tabs>
        <w:spacing w:line="588" w:lineRule="exact"/>
        <w:ind w:right="1560" w:firstLineChars="200" w:firstLine="504"/>
        <w:jc w:val="center"/>
        <w:rPr>
          <w:spacing w:val="6"/>
          <w:sz w:val="24"/>
        </w:rPr>
      </w:pPr>
    </w:p>
    <w:p w:rsidR="00000000" w:rsidRDefault="00623458">
      <w:pPr>
        <w:widowControl/>
        <w:spacing w:line="600" w:lineRule="exact"/>
        <w:jc w:val="left"/>
        <w:rPr>
          <w:rFonts w:ascii="黑体" w:eastAsia="黑体" w:cs="宋体"/>
          <w:kern w:val="0"/>
          <w:sz w:val="32"/>
          <w:szCs w:val="32"/>
        </w:rPr>
      </w:pPr>
      <w:r>
        <w:rPr>
          <w:rFonts w:ascii="黑体" w:eastAsia="黑体" w:cs="宋体"/>
          <w:kern w:val="0"/>
          <w:sz w:val="32"/>
          <w:szCs w:val="32"/>
        </w:rPr>
        <w:br w:type="page"/>
      </w:r>
      <w:r>
        <w:rPr>
          <w:rFonts w:ascii="黑体" w:eastAsia="黑体" w:cs="宋体" w:hint="eastAsia"/>
          <w:kern w:val="0"/>
          <w:sz w:val="32"/>
          <w:szCs w:val="32"/>
        </w:rPr>
        <w:t>附表（仅供参考）</w:t>
      </w:r>
    </w:p>
    <w:p w:rsidR="00000000" w:rsidRDefault="00623458">
      <w:pPr>
        <w:widowControl/>
        <w:spacing w:line="330" w:lineRule="atLeast"/>
        <w:jc w:val="center"/>
        <w:rPr>
          <w:rFonts w:ascii="方正小标宋_GBK" w:eastAsia="方正小标宋_GBK" w:cs="宋体"/>
          <w:kern w:val="0"/>
          <w:sz w:val="36"/>
          <w:szCs w:val="32"/>
        </w:rPr>
      </w:pPr>
      <w:r>
        <w:rPr>
          <w:rFonts w:ascii="方正小标宋_GBK" w:eastAsia="方正小标宋_GBK" w:cs="宋体" w:hint="eastAsia"/>
          <w:kern w:val="0"/>
          <w:sz w:val="36"/>
          <w:szCs w:val="32"/>
        </w:rPr>
        <w:t>大中小微型企业划分标准</w:t>
      </w:r>
    </w:p>
    <w:tbl>
      <w:tblPr>
        <w:tblW w:w="911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1369"/>
        <w:gridCol w:w="709"/>
        <w:gridCol w:w="1125"/>
        <w:gridCol w:w="1701"/>
        <w:gridCol w:w="1426"/>
        <w:gridCol w:w="992"/>
      </w:tblGrid>
      <w:tr w:rsidR="00000000">
        <w:trPr>
          <w:trHeight w:hRule="exact" w:val="622"/>
          <w:jc w:val="center"/>
        </w:trPr>
        <w:tc>
          <w:tcPr>
            <w:tcW w:w="1790" w:type="dxa"/>
            <w:vAlign w:val="center"/>
          </w:tcPr>
          <w:p w:rsidR="00000000" w:rsidRDefault="00623458">
            <w:pPr>
              <w:widowControl/>
              <w:spacing w:line="240" w:lineRule="exact"/>
              <w:jc w:val="center"/>
              <w:rPr>
                <w:rFonts w:ascii="宋体" w:cs="宋体"/>
                <w:b/>
                <w:bCs/>
                <w:kern w:val="0"/>
                <w:sz w:val="18"/>
                <w:szCs w:val="21"/>
              </w:rPr>
            </w:pPr>
            <w:r>
              <w:rPr>
                <w:rFonts w:ascii="宋体" w:cs="宋体" w:hint="eastAsia"/>
                <w:b/>
                <w:bCs/>
                <w:kern w:val="0"/>
                <w:sz w:val="18"/>
                <w:szCs w:val="21"/>
              </w:rPr>
              <w:t>行业名称</w:t>
            </w:r>
          </w:p>
        </w:tc>
        <w:tc>
          <w:tcPr>
            <w:tcW w:w="1369" w:type="dxa"/>
            <w:vAlign w:val="center"/>
          </w:tcPr>
          <w:p w:rsidR="00000000" w:rsidRDefault="00623458">
            <w:pPr>
              <w:widowControl/>
              <w:jc w:val="center"/>
              <w:rPr>
                <w:rFonts w:ascii="宋体" w:cs="宋体"/>
                <w:b/>
                <w:bCs/>
                <w:kern w:val="0"/>
                <w:sz w:val="18"/>
                <w:szCs w:val="18"/>
              </w:rPr>
            </w:pPr>
            <w:r>
              <w:rPr>
                <w:rFonts w:ascii="宋体" w:cs="宋体" w:hint="eastAsia"/>
                <w:b/>
                <w:bCs/>
                <w:kern w:val="0"/>
                <w:sz w:val="18"/>
                <w:szCs w:val="18"/>
              </w:rPr>
              <w:t>指标名称</w:t>
            </w:r>
          </w:p>
        </w:tc>
        <w:tc>
          <w:tcPr>
            <w:tcW w:w="709" w:type="dxa"/>
            <w:vAlign w:val="center"/>
          </w:tcPr>
          <w:p w:rsidR="00000000" w:rsidRDefault="00623458">
            <w:pPr>
              <w:widowControl/>
              <w:jc w:val="center"/>
              <w:rPr>
                <w:rFonts w:ascii="宋体" w:cs="宋体" w:hint="eastAsia"/>
                <w:b/>
                <w:bCs/>
                <w:kern w:val="0"/>
                <w:sz w:val="18"/>
                <w:szCs w:val="18"/>
              </w:rPr>
            </w:pPr>
            <w:r>
              <w:rPr>
                <w:rFonts w:ascii="宋体" w:cs="宋体" w:hint="eastAsia"/>
                <w:b/>
                <w:bCs/>
                <w:kern w:val="0"/>
                <w:sz w:val="18"/>
                <w:szCs w:val="18"/>
              </w:rPr>
              <w:t>计量</w:t>
            </w:r>
          </w:p>
          <w:p w:rsidR="00000000" w:rsidRDefault="00623458">
            <w:pPr>
              <w:widowControl/>
              <w:jc w:val="center"/>
              <w:rPr>
                <w:rFonts w:ascii="宋体" w:cs="宋体"/>
                <w:b/>
                <w:bCs/>
                <w:kern w:val="0"/>
                <w:sz w:val="18"/>
                <w:szCs w:val="18"/>
              </w:rPr>
            </w:pPr>
            <w:r>
              <w:rPr>
                <w:rFonts w:ascii="宋体" w:cs="宋体" w:hint="eastAsia"/>
                <w:b/>
                <w:bCs/>
                <w:kern w:val="0"/>
                <w:sz w:val="18"/>
                <w:szCs w:val="18"/>
              </w:rPr>
              <w:t>单位</w:t>
            </w:r>
          </w:p>
        </w:tc>
        <w:tc>
          <w:tcPr>
            <w:tcW w:w="1125" w:type="dxa"/>
            <w:vAlign w:val="center"/>
          </w:tcPr>
          <w:p w:rsidR="00000000" w:rsidRDefault="00623458">
            <w:pPr>
              <w:widowControl/>
              <w:jc w:val="center"/>
              <w:rPr>
                <w:rFonts w:ascii="宋体" w:cs="宋体"/>
                <w:b/>
                <w:bCs/>
                <w:kern w:val="0"/>
                <w:sz w:val="18"/>
                <w:szCs w:val="18"/>
              </w:rPr>
            </w:pPr>
            <w:r>
              <w:rPr>
                <w:rFonts w:ascii="宋体" w:cs="宋体" w:hint="eastAsia"/>
                <w:b/>
                <w:bCs/>
                <w:kern w:val="0"/>
                <w:sz w:val="18"/>
                <w:szCs w:val="18"/>
              </w:rPr>
              <w:t>大型</w:t>
            </w:r>
          </w:p>
        </w:tc>
        <w:tc>
          <w:tcPr>
            <w:tcW w:w="1701" w:type="dxa"/>
            <w:vAlign w:val="center"/>
          </w:tcPr>
          <w:p w:rsidR="00000000" w:rsidRDefault="00623458">
            <w:pPr>
              <w:widowControl/>
              <w:jc w:val="center"/>
              <w:rPr>
                <w:rFonts w:ascii="宋体" w:cs="宋体"/>
                <w:b/>
                <w:bCs/>
                <w:kern w:val="0"/>
                <w:sz w:val="18"/>
                <w:szCs w:val="18"/>
              </w:rPr>
            </w:pPr>
            <w:r>
              <w:rPr>
                <w:rFonts w:ascii="宋体" w:cs="宋体" w:hint="eastAsia"/>
                <w:b/>
                <w:bCs/>
                <w:kern w:val="0"/>
                <w:sz w:val="18"/>
                <w:szCs w:val="18"/>
              </w:rPr>
              <w:t>中型</w:t>
            </w:r>
          </w:p>
        </w:tc>
        <w:tc>
          <w:tcPr>
            <w:tcW w:w="1426" w:type="dxa"/>
            <w:vAlign w:val="center"/>
          </w:tcPr>
          <w:p w:rsidR="00000000" w:rsidRDefault="00623458">
            <w:pPr>
              <w:widowControl/>
              <w:jc w:val="center"/>
              <w:rPr>
                <w:rFonts w:ascii="宋体" w:cs="宋体"/>
                <w:b/>
                <w:bCs/>
                <w:kern w:val="0"/>
                <w:sz w:val="18"/>
                <w:szCs w:val="18"/>
              </w:rPr>
            </w:pPr>
            <w:r>
              <w:rPr>
                <w:rFonts w:ascii="宋体" w:cs="宋体" w:hint="eastAsia"/>
                <w:b/>
                <w:bCs/>
                <w:kern w:val="0"/>
                <w:sz w:val="18"/>
                <w:szCs w:val="18"/>
              </w:rPr>
              <w:t>小型</w:t>
            </w:r>
          </w:p>
        </w:tc>
        <w:tc>
          <w:tcPr>
            <w:tcW w:w="992" w:type="dxa"/>
            <w:vAlign w:val="center"/>
          </w:tcPr>
          <w:p w:rsidR="00000000" w:rsidRDefault="00623458">
            <w:pPr>
              <w:widowControl/>
              <w:jc w:val="center"/>
              <w:rPr>
                <w:rFonts w:ascii="宋体" w:cs="宋体"/>
                <w:b/>
                <w:bCs/>
                <w:kern w:val="0"/>
                <w:sz w:val="18"/>
                <w:szCs w:val="18"/>
              </w:rPr>
            </w:pPr>
            <w:r>
              <w:rPr>
                <w:rFonts w:ascii="宋体" w:cs="宋体" w:hint="eastAsia"/>
                <w:b/>
                <w:bCs/>
                <w:kern w:val="0"/>
                <w:sz w:val="18"/>
                <w:szCs w:val="18"/>
              </w:rPr>
              <w:t>微型</w:t>
            </w:r>
          </w:p>
        </w:tc>
      </w:tr>
      <w:tr w:rsidR="00000000">
        <w:trPr>
          <w:trHeight w:hRule="exact" w:val="397"/>
          <w:jc w:val="center"/>
        </w:trPr>
        <w:tc>
          <w:tcPr>
            <w:tcW w:w="1790" w:type="dxa"/>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农、林、牧、渔业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500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50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500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50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工业</w:t>
            </w:r>
            <w:r>
              <w:rPr>
                <w:rFonts w:ascii="宋体" w:cs="宋体" w:hint="eastAsia"/>
                <w:kern w:val="0"/>
                <w:sz w:val="18"/>
                <w:szCs w:val="18"/>
              </w:rPr>
              <w:t xml:space="preserve"> </w:t>
            </w:r>
            <w:r>
              <w:rPr>
                <w:rFonts w:ascii="宋体" w:cs="宋体"/>
                <w:kern w:val="0"/>
                <w:sz w:val="18"/>
                <w:szCs w:val="18"/>
              </w:rPr>
              <w:t>#</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300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20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r>
              <w:rPr>
                <w:rFonts w:ascii="宋体" w:cs="宋体" w:hint="eastAsia"/>
                <w:kern w:val="0"/>
                <w:sz w:val="18"/>
                <w:szCs w:val="18"/>
              </w:rPr>
              <w:t>)</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40000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2000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40000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300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建筑业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80000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6000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80000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300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6000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资产总额</w:t>
            </w:r>
            <w:r>
              <w:rPr>
                <w:rFonts w:ascii="宋体" w:cs="宋体" w:hint="eastAsia"/>
                <w:kern w:val="0"/>
                <w:sz w:val="18"/>
                <w:szCs w:val="18"/>
              </w:rPr>
              <w:t>(Z)</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80000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5000</w:t>
            </w:r>
            <w:r>
              <w:rPr>
                <w:rFonts w:ascii="宋体" w:cs="宋体" w:hint="eastAsia"/>
                <w:kern w:val="0"/>
                <w:sz w:val="18"/>
                <w:szCs w:val="18"/>
              </w:rPr>
              <w:t>≤</w:t>
            </w: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80000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300</w:t>
            </w:r>
            <w:r>
              <w:rPr>
                <w:rFonts w:ascii="宋体" w:cs="宋体" w:hint="eastAsia"/>
                <w:kern w:val="0"/>
                <w:sz w:val="18"/>
                <w:szCs w:val="18"/>
              </w:rPr>
              <w:t>≤</w:t>
            </w: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5000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300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批发业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20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5</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5</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40000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5000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40000</w:t>
            </w:r>
          </w:p>
        </w:tc>
        <w:tc>
          <w:tcPr>
            <w:tcW w:w="1426" w:type="dxa"/>
            <w:vAlign w:val="center"/>
          </w:tcPr>
          <w:p w:rsidR="00000000" w:rsidRDefault="00623458">
            <w:pPr>
              <w:widowControl/>
              <w:ind w:leftChars="-1" w:left="-1" w:hanging="1"/>
              <w:jc w:val="center"/>
              <w:rPr>
                <w:rFonts w:ascii="宋体" w:cs="宋体"/>
                <w:kern w:val="0"/>
                <w:sz w:val="18"/>
                <w:szCs w:val="18"/>
              </w:rPr>
            </w:pPr>
            <w:r>
              <w:rPr>
                <w:rFonts w:ascii="宋体" w:cs="宋体" w:hint="eastAsia"/>
                <w:kern w:val="0"/>
                <w:sz w:val="18"/>
                <w:szCs w:val="18"/>
              </w:rPr>
              <w:t>1000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5000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零售业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50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426" w:type="dxa"/>
            <w:vAlign w:val="center"/>
          </w:tcPr>
          <w:p w:rsidR="00000000" w:rsidRDefault="00623458">
            <w:pPr>
              <w:widowControl/>
              <w:ind w:leftChars="-1" w:left="-1" w:hanging="1"/>
              <w:jc w:val="center"/>
              <w:rPr>
                <w:rFonts w:ascii="宋体" w:cs="宋体"/>
                <w:kern w:val="0"/>
                <w:sz w:val="18"/>
                <w:szCs w:val="18"/>
              </w:rPr>
            </w:pPr>
            <w:r>
              <w:rPr>
                <w:rFonts w:ascii="宋体" w:cs="宋体" w:hint="eastAsia"/>
                <w:kern w:val="0"/>
                <w:sz w:val="18"/>
                <w:szCs w:val="18"/>
              </w:rPr>
              <w:t>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50 </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500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20000</w:t>
            </w:r>
          </w:p>
        </w:tc>
        <w:tc>
          <w:tcPr>
            <w:tcW w:w="1426" w:type="dxa"/>
            <w:vAlign w:val="center"/>
          </w:tcPr>
          <w:p w:rsidR="00000000" w:rsidRDefault="00623458">
            <w:pPr>
              <w:widowControl/>
              <w:ind w:leftChars="-1" w:left="-1" w:hanging="1"/>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 xml:space="preserve">500 </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交通运输业</w:t>
            </w:r>
            <w:r>
              <w:rPr>
                <w:rFonts w:ascii="宋体" w:cs="宋体" w:hint="eastAsia"/>
                <w:kern w:val="0"/>
                <w:sz w:val="18"/>
                <w:szCs w:val="18"/>
              </w:rPr>
              <w:t xml:space="preserve"> </w:t>
            </w:r>
            <w:r>
              <w:rPr>
                <w:rFonts w:ascii="宋体" w:cs="宋体"/>
                <w:kern w:val="0"/>
                <w:sz w:val="18"/>
                <w:szCs w:val="18"/>
              </w:rPr>
              <w:t>#</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300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20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3000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200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仓储业</w:t>
            </w:r>
            <w:r>
              <w:rPr>
                <w:rFonts w:ascii="宋体" w:cs="宋体"/>
                <w:kern w:val="0"/>
                <w:sz w:val="18"/>
                <w:szCs w:val="18"/>
              </w:rPr>
              <w:t>#</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20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1000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邮政业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300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20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2000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住宿业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300 </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w:t>
            </w:r>
            <w:r>
              <w:rPr>
                <w:rFonts w:ascii="宋体" w:cs="宋体" w:hint="eastAsia"/>
                <w:kern w:val="0"/>
                <w:sz w:val="18"/>
                <w:szCs w:val="18"/>
              </w:rPr>
              <w:t>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2000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餐饮业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300 </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2000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信息传输业</w:t>
            </w:r>
            <w:r>
              <w:rPr>
                <w:rFonts w:ascii="宋体" w:cs="宋体" w:hint="eastAsia"/>
                <w:kern w:val="0"/>
                <w:sz w:val="18"/>
                <w:szCs w:val="18"/>
              </w:rPr>
              <w:t xml:space="preserve"> </w:t>
            </w:r>
            <w:r>
              <w:rPr>
                <w:rFonts w:ascii="宋体" w:cs="宋体"/>
                <w:kern w:val="0"/>
                <w:sz w:val="18"/>
                <w:szCs w:val="18"/>
              </w:rPr>
              <w:t>#</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40"/>
          <w:jc w:val="center"/>
        </w:trPr>
        <w:tc>
          <w:tcPr>
            <w:tcW w:w="1790" w:type="dxa"/>
            <w:vMerge w:val="restart"/>
            <w:vAlign w:val="center"/>
          </w:tcPr>
          <w:p w:rsidR="00000000" w:rsidRDefault="00623458">
            <w:pPr>
              <w:widowControl/>
              <w:spacing w:line="240" w:lineRule="exact"/>
              <w:jc w:val="left"/>
              <w:rPr>
                <w:rFonts w:ascii="宋体" w:cs="宋体"/>
                <w:spacing w:val="-12"/>
                <w:kern w:val="0"/>
                <w:sz w:val="18"/>
                <w:szCs w:val="18"/>
              </w:rPr>
            </w:pPr>
            <w:r>
              <w:rPr>
                <w:rFonts w:ascii="宋体" w:cs="宋体" w:hint="eastAsia"/>
                <w:spacing w:val="-12"/>
                <w:kern w:val="0"/>
                <w:sz w:val="18"/>
                <w:szCs w:val="18"/>
              </w:rPr>
              <w:t>软</w:t>
            </w:r>
            <w:r>
              <w:rPr>
                <w:rFonts w:ascii="宋体" w:cs="宋体" w:hint="eastAsia"/>
                <w:spacing w:val="-12"/>
                <w:kern w:val="0"/>
                <w:sz w:val="18"/>
                <w:szCs w:val="18"/>
              </w:rPr>
              <w:t>件和信息技术服</w:t>
            </w:r>
            <w:r>
              <w:rPr>
                <w:rFonts w:ascii="宋体" w:cs="宋体" w:hint="eastAsia"/>
                <w:kern w:val="0"/>
                <w:sz w:val="18"/>
                <w:szCs w:val="18"/>
              </w:rPr>
              <w:t>务业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300 </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r w:rsidR="00000000">
        <w:trPr>
          <w:trHeight w:hRule="exact" w:val="340"/>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1000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50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50</w:t>
            </w:r>
          </w:p>
        </w:tc>
      </w:tr>
      <w:tr w:rsidR="00000000">
        <w:trPr>
          <w:trHeight w:hRule="exact" w:val="340"/>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房地产开发经营</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40"/>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资产总额</w:t>
            </w:r>
            <w:r>
              <w:rPr>
                <w:rFonts w:ascii="宋体" w:cs="宋体" w:hint="eastAsia"/>
                <w:kern w:val="0"/>
                <w:sz w:val="18"/>
                <w:szCs w:val="18"/>
              </w:rPr>
              <w:t>(Z)</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10000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5000</w:t>
            </w:r>
            <w:r>
              <w:rPr>
                <w:rFonts w:ascii="宋体" w:cs="宋体" w:hint="eastAsia"/>
                <w:kern w:val="0"/>
                <w:sz w:val="18"/>
                <w:szCs w:val="18"/>
              </w:rPr>
              <w:t>≤</w:t>
            </w: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10000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2000</w:t>
            </w:r>
            <w:r>
              <w:rPr>
                <w:rFonts w:ascii="宋体" w:cs="宋体" w:hint="eastAsia"/>
                <w:kern w:val="0"/>
                <w:sz w:val="18"/>
                <w:szCs w:val="18"/>
              </w:rPr>
              <w:t>≤</w:t>
            </w: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 xml:space="preserve">5000   </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2000</w:t>
            </w:r>
          </w:p>
        </w:tc>
      </w:tr>
      <w:tr w:rsidR="00000000">
        <w:trPr>
          <w:trHeight w:hRule="exact" w:val="340"/>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物业管理</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300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1</w:t>
            </w:r>
            <w:r>
              <w:rPr>
                <w:rFonts w:ascii="宋体" w:cs="宋体" w:hint="eastAsia"/>
                <w:kern w:val="0"/>
                <w:sz w:val="18"/>
                <w:szCs w:val="18"/>
              </w:rPr>
              <w:t>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300 </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r>
      <w:tr w:rsidR="00000000">
        <w:trPr>
          <w:trHeight w:hRule="exact" w:val="340"/>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5000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 xml:space="preserve">5000 </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500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500</w:t>
            </w:r>
          </w:p>
        </w:tc>
      </w:tr>
      <w:tr w:rsidR="00000000">
        <w:trPr>
          <w:trHeight w:hRule="exact" w:val="340"/>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租赁和商务服务业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300 </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r w:rsidR="00000000">
        <w:trPr>
          <w:trHeight w:hRule="exact" w:val="340"/>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资产总额</w:t>
            </w:r>
            <w:r>
              <w:rPr>
                <w:rFonts w:ascii="宋体" w:cs="宋体" w:hint="eastAsia"/>
                <w:kern w:val="0"/>
                <w:sz w:val="18"/>
                <w:szCs w:val="18"/>
              </w:rPr>
              <w:t>(Z)</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120000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8000</w:t>
            </w:r>
            <w:r>
              <w:rPr>
                <w:rFonts w:ascii="宋体" w:cs="宋体" w:hint="eastAsia"/>
                <w:kern w:val="0"/>
                <w:sz w:val="18"/>
                <w:szCs w:val="18"/>
              </w:rPr>
              <w:t>≤</w:t>
            </w: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120000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8000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100</w:t>
            </w:r>
          </w:p>
        </w:tc>
      </w:tr>
      <w:tr w:rsidR="00000000">
        <w:trPr>
          <w:trHeight w:hRule="exact" w:val="397"/>
          <w:jc w:val="center"/>
        </w:trPr>
        <w:tc>
          <w:tcPr>
            <w:tcW w:w="1790" w:type="dxa"/>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其他未列明行业</w:t>
            </w:r>
            <w:r>
              <w:rPr>
                <w:rFonts w:ascii="宋体" w:cs="宋体" w:hint="eastAsia"/>
                <w:kern w:val="0"/>
                <w:sz w:val="18"/>
                <w:szCs w:val="18"/>
              </w:rPr>
              <w:t xml:space="preserve"> </w:t>
            </w:r>
            <w:r>
              <w:rPr>
                <w:rFonts w:ascii="宋体" w:cs="宋体"/>
                <w:kern w:val="0"/>
                <w:sz w:val="18"/>
                <w:szCs w:val="18"/>
              </w:rPr>
              <w:t>#</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300 </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bl>
    <w:p w:rsidR="00000000" w:rsidRDefault="00623458">
      <w:pPr>
        <w:widowControl/>
        <w:spacing w:line="540" w:lineRule="exact"/>
        <w:rPr>
          <w:rFonts w:ascii="宋体"/>
          <w:szCs w:val="21"/>
        </w:rPr>
      </w:pPr>
    </w:p>
    <w:p w:rsidR="00000000" w:rsidRDefault="00623458">
      <w:pPr>
        <w:widowControl/>
        <w:spacing w:line="540" w:lineRule="exact"/>
        <w:rPr>
          <w:rFonts w:ascii="宋体"/>
          <w:szCs w:val="21"/>
        </w:rPr>
      </w:pPr>
      <w:r>
        <w:rPr>
          <w:rFonts w:ascii="宋体" w:hint="eastAsia"/>
          <w:szCs w:val="21"/>
        </w:rPr>
        <w:t>说明：</w:t>
      </w:r>
    </w:p>
    <w:p w:rsidR="00000000" w:rsidRDefault="00623458">
      <w:pPr>
        <w:spacing w:line="540" w:lineRule="exact"/>
        <w:rPr>
          <w:rFonts w:ascii="宋体"/>
          <w:szCs w:val="21"/>
        </w:rPr>
      </w:pPr>
      <w:r>
        <w:rPr>
          <w:rFonts w:ascii="宋体" w:hint="eastAsia"/>
          <w:szCs w:val="21"/>
        </w:rPr>
        <w:t xml:space="preserve">　　</w:t>
      </w:r>
      <w:r>
        <w:rPr>
          <w:rFonts w:ascii="宋体" w:hint="eastAsia"/>
          <w:szCs w:val="21"/>
        </w:rPr>
        <w:t>1.</w:t>
      </w:r>
      <w:r>
        <w:rPr>
          <w:rFonts w:ascii="宋体" w:hint="eastAsia"/>
          <w:szCs w:val="21"/>
        </w:rPr>
        <w:t>大型、中型和小型企业须同时满足所列指标</w:t>
      </w:r>
      <w:r>
        <w:rPr>
          <w:rFonts w:ascii="宋体" w:hint="eastAsia"/>
          <w:szCs w:val="21"/>
        </w:rPr>
        <w:t>的下限，否则下划一档；微型企业只须满足所列指标中的一项即可。</w:t>
      </w:r>
    </w:p>
    <w:p w:rsidR="00000000" w:rsidRDefault="00623458">
      <w:pPr>
        <w:spacing w:line="540" w:lineRule="exact"/>
        <w:rPr>
          <w:rFonts w:ascii="宋体"/>
          <w:szCs w:val="21"/>
        </w:rPr>
      </w:pPr>
      <w:r>
        <w:rPr>
          <w:rFonts w:ascii="宋体" w:hint="eastAsia"/>
          <w:szCs w:val="21"/>
        </w:rPr>
        <w:t xml:space="preserve">　　</w:t>
      </w:r>
      <w:r>
        <w:rPr>
          <w:rFonts w:ascii="宋体" w:hint="eastAsia"/>
          <w:szCs w:val="21"/>
        </w:rPr>
        <w:t>2.</w:t>
      </w:r>
      <w:r>
        <w:rPr>
          <w:rFonts w:ascii="宋体" w:hint="eastAsia"/>
          <w:szCs w:val="21"/>
        </w:rPr>
        <w:t>附表中各行业的范围以《国民经济行业分类》（</w:t>
      </w:r>
      <w:r>
        <w:rPr>
          <w:rFonts w:ascii="宋体" w:hint="eastAsia"/>
          <w:szCs w:val="21"/>
        </w:rPr>
        <w:t>GB/T4754-2017</w:t>
      </w:r>
      <w:r>
        <w:rPr>
          <w:rFonts w:ascii="宋体" w:hint="eastAsia"/>
          <w:szCs w:val="21"/>
        </w:rPr>
        <w:t>）为准。</w:t>
      </w:r>
      <w:r>
        <w:rPr>
          <w:rFonts w:ascii="宋体" w:hint="eastAsia"/>
          <w:szCs w:val="21"/>
        </w:rPr>
        <w:t>带</w:t>
      </w:r>
      <w:r>
        <w:rPr>
          <w:rFonts w:ascii="宋体"/>
          <w:szCs w:val="21"/>
        </w:rPr>
        <w:t>#</w:t>
      </w:r>
      <w:r>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宋体" w:hint="eastAsia"/>
          <w:szCs w:val="21"/>
        </w:rPr>
        <w:t>;</w:t>
      </w:r>
      <w:r>
        <w:rPr>
          <w:rFonts w:ascii="宋体" w:hint="eastAsia"/>
          <w:szCs w:val="21"/>
        </w:rPr>
        <w:t>信息传输业包括电信、广播电视和卫星传输服务，互联网和相关服务；其他未列明行业</w:t>
      </w:r>
      <w:r>
        <w:rPr>
          <w:rFonts w:ascii="宋体" w:hint="eastAsia"/>
          <w:szCs w:val="21"/>
        </w:rPr>
        <w:t>包括科学研究和技术服务业，水利、环境和公共设施管理业，居民服务、修理和其他服务业，社会工作，文化、体育和娱乐业，以及房地产中介服务，其他房地产业等，不包括自有房地产经营活动。</w:t>
      </w:r>
    </w:p>
    <w:p w:rsidR="00000000" w:rsidRDefault="00623458">
      <w:pPr>
        <w:spacing w:line="540" w:lineRule="exact"/>
        <w:ind w:firstLineChars="200" w:firstLine="420"/>
        <w:rPr>
          <w:rFonts w:ascii="宋体" w:hint="eastAsia"/>
          <w:szCs w:val="21"/>
        </w:rPr>
      </w:pPr>
      <w:r>
        <w:rPr>
          <w:rFonts w:ascii="宋体" w:hint="eastAsia"/>
          <w:szCs w:val="21"/>
        </w:rPr>
        <w:t>3.</w:t>
      </w:r>
      <w:r>
        <w:rPr>
          <w:rFonts w:ascii="宋体" w:hint="eastAsia"/>
          <w:szCs w:val="21"/>
        </w:rPr>
        <w:t>企业划分指标以现行统计制度为准。（</w:t>
      </w:r>
      <w:r>
        <w:rPr>
          <w:rFonts w:ascii="宋体" w:hint="eastAsia"/>
          <w:szCs w:val="21"/>
        </w:rPr>
        <w:t>1</w:t>
      </w:r>
      <w:r>
        <w:rPr>
          <w:rFonts w:ascii="宋体" w:hint="eastAsia"/>
          <w:szCs w:val="21"/>
        </w:rPr>
        <w:t>）从业人员，是指期末从业人员数，没有期末从业人员数的，采用全年平均人员数代替。（</w:t>
      </w:r>
      <w:r>
        <w:rPr>
          <w:rFonts w:ascii="宋体" w:hint="eastAsia"/>
          <w:szCs w:val="21"/>
        </w:rPr>
        <w:t>2</w:t>
      </w:r>
      <w:r>
        <w:rPr>
          <w:rFonts w:ascii="宋体" w:hint="eastAsia"/>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w:t>
      </w:r>
      <w:r>
        <w:rPr>
          <w:rFonts w:ascii="宋体" w:hint="eastAsia"/>
          <w:szCs w:val="21"/>
        </w:rPr>
        <w:t>牧、渔业企业采用营业总收入代替；其他未设置主营业务收入的行业，采用营业收入指标。（</w:t>
      </w:r>
      <w:r>
        <w:rPr>
          <w:rFonts w:ascii="宋体" w:hint="eastAsia"/>
          <w:szCs w:val="21"/>
        </w:rPr>
        <w:t>3</w:t>
      </w:r>
      <w:r>
        <w:rPr>
          <w:rFonts w:ascii="宋体" w:hint="eastAsia"/>
          <w:szCs w:val="21"/>
        </w:rPr>
        <w:t>）资产总额，采用资产总计代替。</w:t>
      </w:r>
    </w:p>
    <w:p w:rsidR="00000000" w:rsidRDefault="00623458">
      <w:pPr>
        <w:tabs>
          <w:tab w:val="left" w:pos="4860"/>
        </w:tabs>
        <w:spacing w:line="588" w:lineRule="exact"/>
        <w:ind w:right="1560" w:firstLineChars="200" w:firstLine="504"/>
        <w:jc w:val="center"/>
        <w:rPr>
          <w:rFonts w:hint="eastAsia"/>
          <w:spacing w:val="6"/>
          <w:sz w:val="24"/>
        </w:rPr>
      </w:pPr>
    </w:p>
    <w:p w:rsidR="00000000" w:rsidRDefault="00623458">
      <w:pPr>
        <w:widowControl/>
        <w:jc w:val="left"/>
        <w:rPr>
          <w:sz w:val="24"/>
          <w:szCs w:val="20"/>
        </w:rPr>
      </w:pPr>
      <w:r>
        <w:rPr>
          <w:sz w:val="24"/>
          <w:szCs w:val="20"/>
        </w:rPr>
        <w:br w:type="page"/>
      </w:r>
    </w:p>
    <w:p w:rsidR="00000000" w:rsidRDefault="00623458">
      <w:pPr>
        <w:spacing w:line="360" w:lineRule="auto"/>
        <w:outlineLvl w:val="2"/>
        <w:rPr>
          <w:rFonts w:hint="eastAsia"/>
          <w:sz w:val="24"/>
          <w:szCs w:val="20"/>
        </w:rPr>
      </w:pPr>
      <w:r>
        <w:rPr>
          <w:sz w:val="24"/>
          <w:szCs w:val="20"/>
        </w:rPr>
        <w:t>2-1-2</w:t>
      </w:r>
      <w:r>
        <w:rPr>
          <w:rFonts w:hint="eastAsia"/>
          <w:sz w:val="24"/>
          <w:szCs w:val="20"/>
        </w:rPr>
        <w:t>拟分包情况说明</w:t>
      </w:r>
      <w:r>
        <w:rPr>
          <w:rFonts w:hint="eastAsia"/>
          <w:sz w:val="24"/>
          <w:szCs w:val="20"/>
        </w:rPr>
        <w:t>及分包意向协议</w:t>
      </w:r>
    </w:p>
    <w:p w:rsidR="00000000" w:rsidRDefault="00623458">
      <w:pPr>
        <w:autoSpaceDE w:val="0"/>
        <w:autoSpaceDN w:val="0"/>
        <w:adjustRightInd w:val="0"/>
        <w:jc w:val="center"/>
        <w:rPr>
          <w:sz w:val="30"/>
          <w:szCs w:val="30"/>
        </w:rPr>
      </w:pPr>
    </w:p>
    <w:p w:rsidR="00000000" w:rsidRDefault="00623458">
      <w:pPr>
        <w:autoSpaceDE w:val="0"/>
        <w:autoSpaceDN w:val="0"/>
        <w:adjustRightInd w:val="0"/>
        <w:spacing w:line="360" w:lineRule="auto"/>
        <w:jc w:val="center"/>
        <w:rPr>
          <w:b/>
          <w:sz w:val="36"/>
          <w:szCs w:val="36"/>
        </w:rPr>
      </w:pPr>
      <w:r>
        <w:rPr>
          <w:rFonts w:hint="eastAsia"/>
          <w:b/>
          <w:sz w:val="36"/>
          <w:szCs w:val="36"/>
        </w:rPr>
        <w:t>拟分包情况说明</w:t>
      </w:r>
    </w:p>
    <w:p w:rsidR="00000000" w:rsidRDefault="00623458">
      <w:pPr>
        <w:tabs>
          <w:tab w:val="left" w:pos="5580"/>
        </w:tabs>
        <w:spacing w:line="360" w:lineRule="auto"/>
        <w:rPr>
          <w:sz w:val="24"/>
        </w:rPr>
      </w:pPr>
      <w:r>
        <w:rPr>
          <w:sz w:val="24"/>
        </w:rPr>
        <w:t>致：</w:t>
      </w:r>
      <w:r>
        <w:rPr>
          <w:sz w:val="24"/>
          <w:u w:val="single"/>
        </w:rPr>
        <w:t>（采购人或采购代理机构）</w:t>
      </w:r>
    </w:p>
    <w:p w:rsidR="00000000" w:rsidRDefault="00623458">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6"/>
        <w:gridCol w:w="1287"/>
        <w:gridCol w:w="1513"/>
        <w:gridCol w:w="1125"/>
        <w:gridCol w:w="1561"/>
        <w:gridCol w:w="1498"/>
        <w:gridCol w:w="1564"/>
      </w:tblGrid>
      <w:tr w:rsidR="00000000">
        <w:trPr>
          <w:trHeight w:val="549"/>
          <w:jc w:val="center"/>
        </w:trPr>
        <w:tc>
          <w:tcPr>
            <w:tcW w:w="456" w:type="dxa"/>
            <w:vAlign w:val="center"/>
          </w:tcPr>
          <w:p w:rsidR="00000000" w:rsidRDefault="00623458">
            <w:pPr>
              <w:pStyle w:val="TableParagraph"/>
              <w:jc w:val="center"/>
              <w:rPr>
                <w:sz w:val="24"/>
              </w:rPr>
            </w:pPr>
            <w:r>
              <w:rPr>
                <w:sz w:val="24"/>
              </w:rPr>
              <w:t>序号</w:t>
            </w:r>
          </w:p>
        </w:tc>
        <w:tc>
          <w:tcPr>
            <w:tcW w:w="1287" w:type="dxa"/>
            <w:vAlign w:val="center"/>
          </w:tcPr>
          <w:p w:rsidR="00000000" w:rsidRDefault="00623458">
            <w:pPr>
              <w:pStyle w:val="TableParagraph"/>
              <w:jc w:val="center"/>
              <w:rPr>
                <w:sz w:val="24"/>
              </w:rPr>
            </w:pPr>
            <w:r>
              <w:rPr>
                <w:sz w:val="24"/>
              </w:rPr>
              <w:t>分包承担</w:t>
            </w:r>
          </w:p>
          <w:p w:rsidR="00000000" w:rsidRDefault="00623458">
            <w:pPr>
              <w:pStyle w:val="TableParagraph"/>
              <w:jc w:val="center"/>
              <w:rPr>
                <w:sz w:val="24"/>
              </w:rPr>
            </w:pPr>
            <w:r>
              <w:rPr>
                <w:sz w:val="24"/>
              </w:rPr>
              <w:t>主体名称</w:t>
            </w:r>
          </w:p>
        </w:tc>
        <w:tc>
          <w:tcPr>
            <w:tcW w:w="1513" w:type="dxa"/>
            <w:vAlign w:val="center"/>
          </w:tcPr>
          <w:p w:rsidR="00000000" w:rsidRDefault="00623458">
            <w:pPr>
              <w:pStyle w:val="TableParagraph"/>
              <w:jc w:val="center"/>
              <w:rPr>
                <w:sz w:val="24"/>
                <w:lang w:eastAsia="zh-CN"/>
              </w:rPr>
            </w:pPr>
            <w:r>
              <w:rPr>
                <w:sz w:val="24"/>
                <w:lang w:eastAsia="zh-CN"/>
              </w:rPr>
              <w:t>分包承担</w:t>
            </w:r>
          </w:p>
          <w:p w:rsidR="00000000" w:rsidRDefault="00623458">
            <w:pPr>
              <w:pStyle w:val="TableParagraph"/>
              <w:jc w:val="center"/>
              <w:rPr>
                <w:sz w:val="24"/>
                <w:lang w:eastAsia="zh-CN"/>
              </w:rPr>
            </w:pPr>
            <w:r>
              <w:rPr>
                <w:sz w:val="24"/>
                <w:lang w:eastAsia="zh-CN"/>
              </w:rPr>
              <w:t>主体类型</w:t>
            </w:r>
          </w:p>
          <w:p w:rsidR="00000000" w:rsidRDefault="00623458">
            <w:pPr>
              <w:pStyle w:val="TableParagraph"/>
              <w:jc w:val="center"/>
              <w:rPr>
                <w:sz w:val="24"/>
                <w:lang w:eastAsia="zh-CN"/>
              </w:rPr>
            </w:pPr>
            <w:r>
              <w:rPr>
                <w:rFonts w:hint="eastAsia"/>
                <w:sz w:val="24"/>
                <w:lang w:eastAsia="zh-CN"/>
              </w:rPr>
              <w:t>（选择）</w:t>
            </w:r>
          </w:p>
        </w:tc>
        <w:tc>
          <w:tcPr>
            <w:tcW w:w="1125" w:type="dxa"/>
            <w:vAlign w:val="center"/>
          </w:tcPr>
          <w:p w:rsidR="00000000" w:rsidRDefault="00623458">
            <w:pPr>
              <w:pStyle w:val="TableParagraph"/>
              <w:jc w:val="center"/>
              <w:rPr>
                <w:sz w:val="24"/>
              </w:rPr>
            </w:pPr>
            <w:r>
              <w:rPr>
                <w:sz w:val="24"/>
              </w:rPr>
              <w:t>资质等级</w:t>
            </w:r>
          </w:p>
        </w:tc>
        <w:tc>
          <w:tcPr>
            <w:tcW w:w="1558" w:type="dxa"/>
            <w:vAlign w:val="center"/>
          </w:tcPr>
          <w:p w:rsidR="00000000" w:rsidRDefault="00623458">
            <w:pPr>
              <w:pStyle w:val="TableParagraph"/>
              <w:jc w:val="center"/>
              <w:rPr>
                <w:sz w:val="24"/>
              </w:rPr>
            </w:pPr>
            <w:r>
              <w:rPr>
                <w:sz w:val="24"/>
              </w:rPr>
              <w:t>拟分包</w:t>
            </w:r>
          </w:p>
          <w:p w:rsidR="00000000" w:rsidRDefault="00623458">
            <w:pPr>
              <w:pStyle w:val="TableParagraph"/>
              <w:jc w:val="center"/>
              <w:rPr>
                <w:sz w:val="24"/>
              </w:rPr>
            </w:pPr>
            <w:r>
              <w:rPr>
                <w:sz w:val="24"/>
              </w:rPr>
              <w:t>合同内容</w:t>
            </w:r>
          </w:p>
        </w:tc>
        <w:tc>
          <w:tcPr>
            <w:tcW w:w="1498" w:type="dxa"/>
            <w:vAlign w:val="center"/>
          </w:tcPr>
          <w:p w:rsidR="00000000" w:rsidRDefault="00623458">
            <w:pPr>
              <w:pStyle w:val="TableParagraph"/>
              <w:jc w:val="center"/>
              <w:rPr>
                <w:sz w:val="24"/>
                <w:lang w:eastAsia="zh-CN"/>
              </w:rPr>
            </w:pPr>
            <w:r>
              <w:rPr>
                <w:sz w:val="24"/>
                <w:lang w:eastAsia="zh-CN"/>
              </w:rPr>
              <w:t>拟分包</w:t>
            </w:r>
          </w:p>
          <w:p w:rsidR="00000000" w:rsidRDefault="00623458">
            <w:pPr>
              <w:pStyle w:val="TableParagraph"/>
              <w:jc w:val="center"/>
              <w:rPr>
                <w:sz w:val="24"/>
                <w:lang w:eastAsia="zh-CN"/>
              </w:rPr>
            </w:pPr>
            <w:r>
              <w:rPr>
                <w:sz w:val="24"/>
                <w:lang w:eastAsia="zh-CN"/>
              </w:rPr>
              <w:t>合同金额</w:t>
            </w:r>
          </w:p>
          <w:p w:rsidR="00000000" w:rsidRDefault="00623458">
            <w:pPr>
              <w:pStyle w:val="TableParagraph"/>
              <w:jc w:val="center"/>
              <w:rPr>
                <w:sz w:val="24"/>
                <w:lang w:eastAsia="zh-CN"/>
              </w:rPr>
            </w:pPr>
            <w:r>
              <w:rPr>
                <w:sz w:val="24"/>
                <w:lang w:eastAsia="zh-CN"/>
              </w:rPr>
              <w:t>（人民币元）</w:t>
            </w:r>
          </w:p>
        </w:tc>
        <w:tc>
          <w:tcPr>
            <w:tcW w:w="1564" w:type="dxa"/>
            <w:vAlign w:val="center"/>
          </w:tcPr>
          <w:p w:rsidR="00000000" w:rsidRDefault="00623458">
            <w:pPr>
              <w:pStyle w:val="TableParagraph"/>
              <w:jc w:val="center"/>
              <w:rPr>
                <w:rFonts w:hint="eastAsia"/>
                <w:sz w:val="24"/>
                <w:lang w:eastAsia="zh-CN"/>
              </w:rPr>
            </w:pPr>
            <w:r>
              <w:rPr>
                <w:rFonts w:hint="eastAsia"/>
                <w:sz w:val="24"/>
                <w:lang w:eastAsia="zh-CN"/>
              </w:rPr>
              <w:t>占该采购包</w:t>
            </w:r>
          </w:p>
          <w:p w:rsidR="00000000" w:rsidRDefault="00623458">
            <w:pPr>
              <w:pStyle w:val="TableParagraph"/>
              <w:jc w:val="center"/>
              <w:rPr>
                <w:sz w:val="24"/>
                <w:lang w:eastAsia="zh-CN"/>
              </w:rPr>
            </w:pPr>
            <w:r>
              <w:rPr>
                <w:rFonts w:hint="eastAsia"/>
                <w:b/>
                <w:bCs/>
                <w:sz w:val="24"/>
                <w:lang w:eastAsia="zh-CN"/>
              </w:rPr>
              <w:t>合同金额的</w:t>
            </w:r>
            <w:r>
              <w:rPr>
                <w:sz w:val="24"/>
                <w:lang w:eastAsia="zh-CN"/>
              </w:rPr>
              <w:t>比例</w:t>
            </w:r>
            <w:r>
              <w:rPr>
                <w:rFonts w:hint="eastAsia"/>
                <w:sz w:val="24"/>
                <w:lang w:eastAsia="zh-CN"/>
              </w:rPr>
              <w:t>（</w:t>
            </w:r>
            <w:r>
              <w:rPr>
                <w:rFonts w:ascii="Times New Roman" w:eastAsia="Times New Roman"/>
                <w:sz w:val="24"/>
                <w:lang w:eastAsia="zh-CN"/>
              </w:rPr>
              <w:t>%</w:t>
            </w:r>
            <w:r>
              <w:rPr>
                <w:rFonts w:hint="eastAsia"/>
                <w:sz w:val="24"/>
                <w:lang w:eastAsia="zh-CN"/>
              </w:rPr>
              <w:t>）</w:t>
            </w:r>
          </w:p>
        </w:tc>
      </w:tr>
      <w:tr w:rsidR="00000000">
        <w:trPr>
          <w:trHeight w:val="620"/>
          <w:jc w:val="center"/>
        </w:trPr>
        <w:tc>
          <w:tcPr>
            <w:tcW w:w="456" w:type="dxa"/>
            <w:vAlign w:val="center"/>
          </w:tcPr>
          <w:p w:rsidR="00000000" w:rsidRDefault="00623458">
            <w:pPr>
              <w:pStyle w:val="TableParagraph"/>
              <w:jc w:val="center"/>
              <w:rPr>
                <w:rFonts w:ascii="Times New Roman"/>
                <w:sz w:val="24"/>
              </w:rPr>
            </w:pPr>
            <w:r>
              <w:rPr>
                <w:rFonts w:ascii="Times New Roman"/>
                <w:sz w:val="24"/>
              </w:rPr>
              <w:t>1</w:t>
            </w:r>
          </w:p>
        </w:tc>
        <w:tc>
          <w:tcPr>
            <w:tcW w:w="1287" w:type="dxa"/>
            <w:vAlign w:val="center"/>
          </w:tcPr>
          <w:p w:rsidR="00000000" w:rsidRDefault="00623458">
            <w:pPr>
              <w:pStyle w:val="TableParagraph"/>
              <w:jc w:val="center"/>
              <w:rPr>
                <w:rFonts w:ascii="Times New Roman" w:hAnsi="Times New Roman" w:cs="Times New Roman"/>
                <w:sz w:val="30"/>
              </w:rPr>
            </w:pPr>
          </w:p>
        </w:tc>
        <w:tc>
          <w:tcPr>
            <w:tcW w:w="1513" w:type="dxa"/>
            <w:vAlign w:val="center"/>
          </w:tcPr>
          <w:p w:rsidR="00000000" w:rsidRDefault="006234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rsidR="00000000" w:rsidRDefault="006234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rsidR="00000000" w:rsidRDefault="00623458">
            <w:pPr>
              <w:pStyle w:val="TableParagraph"/>
              <w:tabs>
                <w:tab w:val="left" w:pos="235"/>
              </w:tabs>
              <w:ind w:leftChars="-43" w:left="1" w:hangingChars="38" w:hanging="91"/>
              <w:jc w:val="center"/>
              <w:rPr>
                <w:rFonts w:ascii="Times New Roman" w:hAnsi="Times New Roman" w:cs="Times New Roman" w:hint="eastAsia"/>
                <w:sz w:val="24"/>
                <w:lang w:eastAsia="zh-CN"/>
              </w:rPr>
            </w:pPr>
            <w:r>
              <w:rPr>
                <w:rFonts w:ascii="Times New Roman" w:hAnsi="Times New Roman" w:cs="Times New Roman"/>
                <w:sz w:val="24"/>
                <w:lang w:eastAsia="zh-CN"/>
              </w:rPr>
              <w:t>□</w:t>
            </w:r>
            <w:r>
              <w:rPr>
                <w:rFonts w:ascii="Times New Roman" w:hAnsi="Times New Roman" w:cs="Times New Roman" w:hint="eastAsia"/>
                <w:sz w:val="24"/>
                <w:lang w:eastAsia="zh-CN"/>
              </w:rPr>
              <w:t>其他</w:t>
            </w:r>
          </w:p>
        </w:tc>
        <w:tc>
          <w:tcPr>
            <w:tcW w:w="1125" w:type="dxa"/>
            <w:vAlign w:val="center"/>
          </w:tcPr>
          <w:p w:rsidR="00000000" w:rsidRDefault="00623458">
            <w:pPr>
              <w:pStyle w:val="TableParagraph"/>
              <w:jc w:val="center"/>
              <w:rPr>
                <w:rFonts w:ascii="Times New Roman"/>
                <w:sz w:val="30"/>
                <w:lang w:eastAsia="zh-CN"/>
              </w:rPr>
            </w:pPr>
          </w:p>
        </w:tc>
        <w:tc>
          <w:tcPr>
            <w:tcW w:w="1558" w:type="dxa"/>
            <w:vAlign w:val="center"/>
          </w:tcPr>
          <w:p w:rsidR="00000000" w:rsidRDefault="00623458">
            <w:pPr>
              <w:pStyle w:val="TableParagraph"/>
              <w:jc w:val="center"/>
              <w:rPr>
                <w:rFonts w:ascii="Times New Roman"/>
                <w:sz w:val="30"/>
                <w:lang w:eastAsia="zh-CN"/>
              </w:rPr>
            </w:pPr>
          </w:p>
        </w:tc>
        <w:tc>
          <w:tcPr>
            <w:tcW w:w="1498" w:type="dxa"/>
            <w:vAlign w:val="center"/>
          </w:tcPr>
          <w:p w:rsidR="00000000" w:rsidRDefault="00623458">
            <w:pPr>
              <w:pStyle w:val="TableParagraph"/>
              <w:jc w:val="center"/>
              <w:rPr>
                <w:rFonts w:ascii="Times New Roman"/>
                <w:sz w:val="30"/>
                <w:lang w:eastAsia="zh-CN"/>
              </w:rPr>
            </w:pPr>
          </w:p>
        </w:tc>
        <w:tc>
          <w:tcPr>
            <w:tcW w:w="1564" w:type="dxa"/>
            <w:vAlign w:val="center"/>
          </w:tcPr>
          <w:p w:rsidR="00000000" w:rsidRDefault="00623458">
            <w:pPr>
              <w:pStyle w:val="TableParagraph"/>
              <w:jc w:val="center"/>
              <w:rPr>
                <w:rFonts w:ascii="Times New Roman"/>
                <w:sz w:val="30"/>
                <w:lang w:eastAsia="zh-CN"/>
              </w:rPr>
            </w:pPr>
          </w:p>
        </w:tc>
      </w:tr>
      <w:tr w:rsidR="00000000">
        <w:trPr>
          <w:trHeight w:val="620"/>
          <w:jc w:val="center"/>
        </w:trPr>
        <w:tc>
          <w:tcPr>
            <w:tcW w:w="456" w:type="dxa"/>
            <w:vAlign w:val="center"/>
          </w:tcPr>
          <w:p w:rsidR="00000000" w:rsidRDefault="00623458">
            <w:pPr>
              <w:pStyle w:val="TableParagraph"/>
              <w:jc w:val="center"/>
              <w:rPr>
                <w:rFonts w:ascii="Times New Roman"/>
                <w:sz w:val="24"/>
                <w:lang w:eastAsia="zh-CN"/>
              </w:rPr>
            </w:pPr>
            <w:r>
              <w:rPr>
                <w:rFonts w:ascii="Times New Roman" w:hint="eastAsia"/>
                <w:sz w:val="24"/>
                <w:lang w:eastAsia="zh-CN"/>
              </w:rPr>
              <w:t>2</w:t>
            </w:r>
          </w:p>
        </w:tc>
        <w:tc>
          <w:tcPr>
            <w:tcW w:w="1287" w:type="dxa"/>
            <w:vAlign w:val="center"/>
          </w:tcPr>
          <w:p w:rsidR="00000000" w:rsidRDefault="00623458">
            <w:pPr>
              <w:pStyle w:val="TableParagraph"/>
              <w:jc w:val="center"/>
              <w:rPr>
                <w:rFonts w:ascii="Times New Roman"/>
                <w:sz w:val="30"/>
              </w:rPr>
            </w:pPr>
          </w:p>
        </w:tc>
        <w:tc>
          <w:tcPr>
            <w:tcW w:w="1513" w:type="dxa"/>
            <w:vAlign w:val="center"/>
          </w:tcPr>
          <w:p w:rsidR="00000000" w:rsidRDefault="006234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rsidR="00000000" w:rsidRDefault="006234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rsidR="00000000" w:rsidRDefault="00623458">
            <w:pPr>
              <w:pStyle w:val="TableParagraph"/>
              <w:tabs>
                <w:tab w:val="left" w:pos="235"/>
              </w:tabs>
              <w:ind w:leftChars="-43" w:left="1" w:hangingChars="38" w:hanging="91"/>
              <w:jc w:val="center"/>
              <w:rPr>
                <w:rFonts w:ascii="Times New Roman" w:hAnsi="Times New Roman" w:cs="Times New Roman" w:hint="eastAsia"/>
                <w:sz w:val="24"/>
                <w:lang w:eastAsia="zh-CN"/>
              </w:rPr>
            </w:pPr>
            <w:r>
              <w:rPr>
                <w:rFonts w:ascii="Times New Roman" w:hAnsi="Times New Roman" w:cs="Times New Roman"/>
                <w:sz w:val="24"/>
                <w:lang w:eastAsia="zh-CN"/>
              </w:rPr>
              <w:t>□</w:t>
            </w:r>
            <w:r>
              <w:rPr>
                <w:rFonts w:ascii="Times New Roman" w:hAnsi="Times New Roman" w:cs="Times New Roman" w:hint="eastAsia"/>
                <w:sz w:val="24"/>
                <w:lang w:eastAsia="zh-CN"/>
              </w:rPr>
              <w:t>其他</w:t>
            </w:r>
          </w:p>
        </w:tc>
        <w:tc>
          <w:tcPr>
            <w:tcW w:w="1125" w:type="dxa"/>
            <w:vAlign w:val="center"/>
          </w:tcPr>
          <w:p w:rsidR="00000000" w:rsidRDefault="00623458">
            <w:pPr>
              <w:pStyle w:val="TableParagraph"/>
              <w:jc w:val="center"/>
              <w:rPr>
                <w:rFonts w:ascii="Times New Roman"/>
                <w:sz w:val="30"/>
                <w:lang w:eastAsia="zh-CN"/>
              </w:rPr>
            </w:pPr>
          </w:p>
        </w:tc>
        <w:tc>
          <w:tcPr>
            <w:tcW w:w="1558" w:type="dxa"/>
            <w:vAlign w:val="center"/>
          </w:tcPr>
          <w:p w:rsidR="00000000" w:rsidRDefault="00623458">
            <w:pPr>
              <w:pStyle w:val="TableParagraph"/>
              <w:jc w:val="center"/>
              <w:rPr>
                <w:rFonts w:ascii="Times New Roman"/>
                <w:sz w:val="30"/>
                <w:lang w:eastAsia="zh-CN"/>
              </w:rPr>
            </w:pPr>
          </w:p>
        </w:tc>
        <w:tc>
          <w:tcPr>
            <w:tcW w:w="1498" w:type="dxa"/>
            <w:vAlign w:val="center"/>
          </w:tcPr>
          <w:p w:rsidR="00000000" w:rsidRDefault="00623458">
            <w:pPr>
              <w:pStyle w:val="TableParagraph"/>
              <w:jc w:val="center"/>
              <w:rPr>
                <w:rFonts w:ascii="Times New Roman"/>
                <w:sz w:val="30"/>
                <w:lang w:eastAsia="zh-CN"/>
              </w:rPr>
            </w:pPr>
          </w:p>
        </w:tc>
        <w:tc>
          <w:tcPr>
            <w:tcW w:w="1564" w:type="dxa"/>
            <w:vAlign w:val="center"/>
          </w:tcPr>
          <w:p w:rsidR="00000000" w:rsidRDefault="00623458">
            <w:pPr>
              <w:pStyle w:val="TableParagraph"/>
              <w:jc w:val="center"/>
              <w:rPr>
                <w:rFonts w:ascii="Times New Roman"/>
                <w:sz w:val="30"/>
                <w:lang w:eastAsia="zh-CN"/>
              </w:rPr>
            </w:pPr>
          </w:p>
        </w:tc>
      </w:tr>
      <w:tr w:rsidR="00000000">
        <w:trPr>
          <w:trHeight w:val="620"/>
          <w:jc w:val="center"/>
        </w:trPr>
        <w:tc>
          <w:tcPr>
            <w:tcW w:w="456" w:type="dxa"/>
            <w:vAlign w:val="center"/>
          </w:tcPr>
          <w:p w:rsidR="00000000" w:rsidRDefault="00623458">
            <w:pPr>
              <w:pStyle w:val="TableParagraph"/>
              <w:jc w:val="center"/>
              <w:rPr>
                <w:rFonts w:ascii="Times New Roman"/>
                <w:sz w:val="24"/>
                <w:lang w:eastAsia="zh-CN"/>
              </w:rPr>
            </w:pPr>
            <w:r>
              <w:rPr>
                <w:rFonts w:ascii="Times New Roman"/>
                <w:sz w:val="24"/>
                <w:lang w:eastAsia="zh-CN"/>
              </w:rPr>
              <w:t>…</w:t>
            </w:r>
          </w:p>
        </w:tc>
        <w:tc>
          <w:tcPr>
            <w:tcW w:w="1287" w:type="dxa"/>
            <w:vAlign w:val="center"/>
          </w:tcPr>
          <w:p w:rsidR="00000000" w:rsidRDefault="00623458">
            <w:pPr>
              <w:pStyle w:val="TableParagraph"/>
              <w:jc w:val="center"/>
              <w:rPr>
                <w:rFonts w:ascii="Times New Roman"/>
                <w:sz w:val="30"/>
              </w:rPr>
            </w:pPr>
          </w:p>
        </w:tc>
        <w:tc>
          <w:tcPr>
            <w:tcW w:w="1513" w:type="dxa"/>
            <w:vAlign w:val="center"/>
          </w:tcPr>
          <w:p w:rsidR="00000000" w:rsidRDefault="00623458">
            <w:pPr>
              <w:pStyle w:val="TableParagraph"/>
              <w:tabs>
                <w:tab w:val="left" w:pos="235"/>
              </w:tabs>
              <w:jc w:val="center"/>
              <w:rPr>
                <w:sz w:val="24"/>
              </w:rPr>
            </w:pPr>
          </w:p>
        </w:tc>
        <w:tc>
          <w:tcPr>
            <w:tcW w:w="1125" w:type="dxa"/>
            <w:vAlign w:val="center"/>
          </w:tcPr>
          <w:p w:rsidR="00000000" w:rsidRDefault="00623458">
            <w:pPr>
              <w:pStyle w:val="TableParagraph"/>
              <w:jc w:val="center"/>
              <w:rPr>
                <w:rFonts w:ascii="Times New Roman"/>
                <w:sz w:val="30"/>
              </w:rPr>
            </w:pPr>
          </w:p>
        </w:tc>
        <w:tc>
          <w:tcPr>
            <w:tcW w:w="1558" w:type="dxa"/>
            <w:vAlign w:val="center"/>
          </w:tcPr>
          <w:p w:rsidR="00000000" w:rsidRDefault="00623458">
            <w:pPr>
              <w:pStyle w:val="TableParagraph"/>
              <w:jc w:val="center"/>
              <w:rPr>
                <w:rFonts w:ascii="Times New Roman"/>
                <w:sz w:val="30"/>
              </w:rPr>
            </w:pPr>
          </w:p>
        </w:tc>
        <w:tc>
          <w:tcPr>
            <w:tcW w:w="1498" w:type="dxa"/>
            <w:vAlign w:val="center"/>
          </w:tcPr>
          <w:p w:rsidR="00000000" w:rsidRDefault="00623458">
            <w:pPr>
              <w:pStyle w:val="TableParagraph"/>
              <w:jc w:val="center"/>
              <w:rPr>
                <w:rFonts w:ascii="Times New Roman"/>
                <w:sz w:val="30"/>
              </w:rPr>
            </w:pPr>
          </w:p>
        </w:tc>
        <w:tc>
          <w:tcPr>
            <w:tcW w:w="1564" w:type="dxa"/>
            <w:vAlign w:val="center"/>
          </w:tcPr>
          <w:p w:rsidR="00000000" w:rsidRDefault="00623458">
            <w:pPr>
              <w:pStyle w:val="TableParagraph"/>
              <w:jc w:val="center"/>
              <w:rPr>
                <w:rFonts w:ascii="Times New Roman"/>
                <w:sz w:val="30"/>
              </w:rPr>
            </w:pPr>
          </w:p>
        </w:tc>
      </w:tr>
      <w:tr w:rsidR="00000000">
        <w:trPr>
          <w:trHeight w:val="620"/>
          <w:jc w:val="center"/>
        </w:trPr>
        <w:tc>
          <w:tcPr>
            <w:tcW w:w="5942" w:type="dxa"/>
            <w:gridSpan w:val="5"/>
            <w:vAlign w:val="center"/>
          </w:tcPr>
          <w:p w:rsidR="00000000" w:rsidRDefault="00623458">
            <w:pPr>
              <w:pStyle w:val="TableParagraph"/>
              <w:ind w:rightChars="27" w:right="57"/>
              <w:jc w:val="right"/>
              <w:rPr>
                <w:sz w:val="24"/>
                <w:lang w:eastAsia="zh-CN"/>
              </w:rPr>
            </w:pPr>
            <w:r>
              <w:rPr>
                <w:rFonts w:hint="eastAsia"/>
                <w:sz w:val="24"/>
                <w:lang w:eastAsia="zh-CN"/>
              </w:rPr>
              <w:t>合计：</w:t>
            </w:r>
          </w:p>
        </w:tc>
        <w:tc>
          <w:tcPr>
            <w:tcW w:w="1498" w:type="dxa"/>
            <w:vAlign w:val="center"/>
          </w:tcPr>
          <w:p w:rsidR="00000000" w:rsidRDefault="00623458">
            <w:pPr>
              <w:pStyle w:val="TableParagraph"/>
              <w:jc w:val="center"/>
              <w:rPr>
                <w:rFonts w:ascii="Times New Roman"/>
                <w:sz w:val="30"/>
              </w:rPr>
            </w:pPr>
          </w:p>
        </w:tc>
        <w:tc>
          <w:tcPr>
            <w:tcW w:w="1564" w:type="dxa"/>
            <w:vAlign w:val="center"/>
          </w:tcPr>
          <w:p w:rsidR="00000000" w:rsidRDefault="00623458">
            <w:pPr>
              <w:pStyle w:val="TableParagraph"/>
              <w:jc w:val="center"/>
              <w:rPr>
                <w:rFonts w:ascii="Times New Roman"/>
                <w:sz w:val="30"/>
              </w:rPr>
            </w:pPr>
          </w:p>
        </w:tc>
      </w:tr>
    </w:tbl>
    <w:p w:rsidR="00000000" w:rsidRDefault="00623458">
      <w:pPr>
        <w:adjustRightInd w:val="0"/>
        <w:snapToGrid w:val="0"/>
        <w:spacing w:line="360" w:lineRule="auto"/>
        <w:ind w:firstLineChars="200" w:firstLine="480"/>
        <w:jc w:val="left"/>
        <w:rPr>
          <w:sz w:val="24"/>
        </w:rPr>
      </w:pPr>
    </w:p>
    <w:p w:rsidR="00000000" w:rsidRDefault="00623458">
      <w:pPr>
        <w:adjustRightInd w:val="0"/>
        <w:snapToGrid w:val="0"/>
        <w:spacing w:line="360" w:lineRule="auto"/>
        <w:jc w:val="left"/>
        <w:rPr>
          <w:sz w:val="24"/>
        </w:rPr>
      </w:pPr>
    </w:p>
    <w:p w:rsidR="00000000" w:rsidRDefault="00623458">
      <w:pPr>
        <w:autoSpaceDE w:val="0"/>
        <w:autoSpaceDN w:val="0"/>
        <w:adjustRightInd w:val="0"/>
        <w:snapToGrid w:val="0"/>
        <w:spacing w:before="25" w:after="25" w:line="360" w:lineRule="auto"/>
        <w:jc w:val="right"/>
        <w:rPr>
          <w:sz w:val="24"/>
          <w:lang w:val="zh-CN"/>
        </w:rPr>
      </w:pPr>
      <w:r>
        <w:rPr>
          <w:sz w:val="24"/>
        </w:rPr>
        <w:t>投标人名称（加盖公章）</w:t>
      </w:r>
      <w:r>
        <w:rPr>
          <w:sz w:val="24"/>
          <w:lang w:val="zh-CN"/>
        </w:rPr>
        <w:t>：</w:t>
      </w:r>
      <w:r>
        <w:rPr>
          <w:sz w:val="24"/>
          <w:lang w:val="zh-CN"/>
        </w:rPr>
        <w:t>____________</w:t>
      </w:r>
    </w:p>
    <w:p w:rsidR="00000000" w:rsidRDefault="00623458">
      <w:pPr>
        <w:spacing w:line="360" w:lineRule="auto"/>
        <w:ind w:right="-57" w:firstLine="480"/>
        <w:jc w:val="right"/>
        <w:rPr>
          <w:sz w:val="24"/>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p>
    <w:p w:rsidR="00000000" w:rsidRDefault="00623458">
      <w:pPr>
        <w:adjustRightInd w:val="0"/>
        <w:snapToGrid w:val="0"/>
        <w:spacing w:line="360" w:lineRule="auto"/>
        <w:jc w:val="left"/>
        <w:rPr>
          <w:sz w:val="24"/>
        </w:rPr>
      </w:pPr>
    </w:p>
    <w:p w:rsidR="00000000" w:rsidRDefault="00623458">
      <w:pPr>
        <w:adjustRightInd w:val="0"/>
        <w:snapToGrid w:val="0"/>
        <w:spacing w:line="360" w:lineRule="auto"/>
        <w:jc w:val="left"/>
        <w:rPr>
          <w:sz w:val="24"/>
        </w:rPr>
      </w:pPr>
      <w:r>
        <w:rPr>
          <w:rFonts w:hint="eastAsia"/>
          <w:sz w:val="24"/>
        </w:rPr>
        <w:t>注</w:t>
      </w:r>
      <w:r>
        <w:rPr>
          <w:sz w:val="24"/>
        </w:rPr>
        <w:t>：</w:t>
      </w:r>
    </w:p>
    <w:p w:rsidR="00000000" w:rsidRDefault="00623458">
      <w:pPr>
        <w:autoSpaceDE w:val="0"/>
        <w:autoSpaceDN w:val="0"/>
        <w:adjustRightInd w:val="0"/>
        <w:spacing w:line="360" w:lineRule="auto"/>
        <w:jc w:val="left"/>
        <w:rPr>
          <w:rStyle w:val="fontstyle01"/>
          <w:rFonts w:hint="default"/>
          <w:color w:val="auto"/>
        </w:rPr>
      </w:pPr>
      <w:r>
        <w:rPr>
          <w:rStyle w:val="fontstyle01"/>
          <w:rFonts w:hint="default"/>
          <w:color w:val="auto"/>
        </w:rPr>
        <w:t>如本招标文件《投标人须知资料表》载明本项目分包承担主体应具备的相应资质条件，则投标人须在本表中列明分包承担主体的资质等级，并后附资质证书电子件，否则投标无效。</w:t>
      </w:r>
    </w:p>
    <w:p w:rsidR="00000000" w:rsidRDefault="00623458">
      <w:pPr>
        <w:autoSpaceDE w:val="0"/>
        <w:autoSpaceDN w:val="0"/>
        <w:adjustRightInd w:val="0"/>
        <w:spacing w:line="360" w:lineRule="auto"/>
        <w:jc w:val="center"/>
        <w:rPr>
          <w:b/>
          <w:sz w:val="36"/>
          <w:szCs w:val="36"/>
        </w:rPr>
      </w:pPr>
      <w:r>
        <w:rPr>
          <w:sz w:val="30"/>
          <w:szCs w:val="30"/>
        </w:rPr>
        <w:br w:type="page"/>
      </w:r>
      <w:r>
        <w:rPr>
          <w:rFonts w:hint="eastAsia"/>
          <w:b/>
          <w:sz w:val="36"/>
          <w:szCs w:val="36"/>
        </w:rPr>
        <w:t>分包意</w:t>
      </w:r>
      <w:r>
        <w:rPr>
          <w:rFonts w:hint="eastAsia"/>
          <w:b/>
          <w:sz w:val="36"/>
          <w:szCs w:val="36"/>
        </w:rPr>
        <w:t>向协议</w:t>
      </w:r>
    </w:p>
    <w:p w:rsidR="00000000" w:rsidRDefault="00623458">
      <w:pPr>
        <w:adjustRightInd w:val="0"/>
        <w:snapToGrid w:val="0"/>
        <w:spacing w:line="360" w:lineRule="auto"/>
        <w:ind w:firstLineChars="200" w:firstLine="480"/>
        <w:jc w:val="left"/>
        <w:rPr>
          <w:sz w:val="24"/>
        </w:rPr>
      </w:pPr>
      <w:r>
        <w:rPr>
          <w:sz w:val="24"/>
        </w:rPr>
        <w:t>甲方（投标人）：</w:t>
      </w:r>
      <w:r>
        <w:rPr>
          <w:sz w:val="24"/>
        </w:rPr>
        <w:t>________</w:t>
      </w:r>
    </w:p>
    <w:p w:rsidR="00000000" w:rsidRDefault="00623458">
      <w:pPr>
        <w:adjustRightInd w:val="0"/>
        <w:snapToGrid w:val="0"/>
        <w:spacing w:line="360" w:lineRule="auto"/>
        <w:ind w:firstLineChars="200" w:firstLine="480"/>
        <w:jc w:val="left"/>
        <w:rPr>
          <w:sz w:val="24"/>
        </w:rPr>
      </w:pPr>
      <w:r>
        <w:rPr>
          <w:sz w:val="24"/>
        </w:rPr>
        <w:t>乙方（拟分包单位）：</w:t>
      </w:r>
      <w:r>
        <w:rPr>
          <w:sz w:val="24"/>
        </w:rPr>
        <w:t>________</w:t>
      </w:r>
    </w:p>
    <w:p w:rsidR="00000000" w:rsidRDefault="00623458">
      <w:pPr>
        <w:adjustRightInd w:val="0"/>
        <w:snapToGri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r>
        <w:rPr>
          <w:sz w:val="24"/>
        </w:rPr>
        <w:t>包号</w:t>
      </w:r>
      <w:r>
        <w:rPr>
          <w:sz w:val="24"/>
        </w:rPr>
        <w:t>为：</w:t>
      </w:r>
      <w:r>
        <w:rPr>
          <w:sz w:val="24"/>
        </w:rPr>
        <w:t>_______</w:t>
      </w:r>
      <w:r>
        <w:rPr>
          <w:sz w:val="24"/>
        </w:rPr>
        <w:t>）招标采购项目中获得采购合同，将按照下述约定将合同项下部分内容分包给乙方：</w:t>
      </w:r>
    </w:p>
    <w:p w:rsidR="00000000" w:rsidRDefault="00623458">
      <w:pPr>
        <w:adjustRightInd w:val="0"/>
        <w:snapToGrid w:val="0"/>
        <w:spacing w:line="360" w:lineRule="auto"/>
        <w:ind w:firstLineChars="200" w:firstLine="480"/>
        <w:jc w:val="left"/>
        <w:rPr>
          <w:sz w:val="24"/>
        </w:rPr>
      </w:pPr>
      <w:r>
        <w:rPr>
          <w:sz w:val="24"/>
        </w:rPr>
        <w:t>1.</w:t>
      </w:r>
      <w:r>
        <w:rPr>
          <w:sz w:val="24"/>
        </w:rPr>
        <w:t>分包内容：</w:t>
      </w:r>
      <w:r>
        <w:rPr>
          <w:sz w:val="24"/>
        </w:rPr>
        <w:t>_____</w:t>
      </w:r>
      <w:r>
        <w:rPr>
          <w:sz w:val="24"/>
        </w:rPr>
        <w:t>。</w:t>
      </w:r>
    </w:p>
    <w:p w:rsidR="00000000" w:rsidRDefault="00623458">
      <w:pPr>
        <w:adjustRightInd w:val="0"/>
        <w:snapToGrid w:val="0"/>
        <w:spacing w:line="360" w:lineRule="auto"/>
        <w:ind w:firstLineChars="200" w:firstLine="480"/>
        <w:jc w:val="left"/>
        <w:rPr>
          <w:sz w:val="24"/>
        </w:rPr>
      </w:pPr>
      <w:r>
        <w:rPr>
          <w:sz w:val="24"/>
        </w:rPr>
        <w:t>2.</w:t>
      </w:r>
      <w:r>
        <w:rPr>
          <w:sz w:val="24"/>
        </w:rPr>
        <w:t>分包金额：</w:t>
      </w:r>
      <w:r>
        <w:rPr>
          <w:sz w:val="24"/>
        </w:rPr>
        <w:t>_____</w:t>
      </w:r>
      <w:r>
        <w:rPr>
          <w:sz w:val="24"/>
        </w:rPr>
        <w:t>，该金额占该采购包预算总金额的比例为</w:t>
      </w:r>
      <w:r>
        <w:rPr>
          <w:sz w:val="24"/>
        </w:rPr>
        <w:t>___%</w:t>
      </w:r>
      <w:r>
        <w:rPr>
          <w:sz w:val="24"/>
        </w:rPr>
        <w:t>。</w:t>
      </w:r>
    </w:p>
    <w:p w:rsidR="00000000" w:rsidRDefault="00623458">
      <w:pPr>
        <w:adjustRightInd w:val="0"/>
        <w:snapToGrid w:val="0"/>
        <w:spacing w:line="360" w:lineRule="auto"/>
        <w:ind w:firstLineChars="200" w:firstLine="480"/>
        <w:jc w:val="left"/>
        <w:rPr>
          <w:bCs/>
          <w:sz w:val="24"/>
        </w:rPr>
      </w:pPr>
      <w:r>
        <w:rPr>
          <w:sz w:val="24"/>
        </w:rPr>
        <w:t>乙方承诺将在上述情况下与甲方签订分包合同。</w:t>
      </w:r>
    </w:p>
    <w:p w:rsidR="00000000" w:rsidRDefault="00623458">
      <w:pPr>
        <w:adjustRightInd w:val="0"/>
        <w:snapToGrid w:val="0"/>
        <w:spacing w:line="360" w:lineRule="auto"/>
        <w:ind w:firstLineChars="200" w:firstLine="480"/>
        <w:jc w:val="left"/>
        <w:rPr>
          <w:sz w:val="24"/>
        </w:rPr>
      </w:pPr>
      <w:r>
        <w:rPr>
          <w:sz w:val="24"/>
        </w:rPr>
        <w:t>本协议自各方盖章之日起生效，如甲方未在该项目（采购包）中标，本协议自动终止。</w:t>
      </w:r>
    </w:p>
    <w:p w:rsidR="00000000" w:rsidRDefault="00623458">
      <w:pPr>
        <w:spacing w:line="360" w:lineRule="auto"/>
        <w:ind w:firstLine="471"/>
        <w:rPr>
          <w:b/>
          <w:sz w:val="24"/>
        </w:rPr>
      </w:pPr>
    </w:p>
    <w:p w:rsidR="00000000" w:rsidRDefault="00623458">
      <w:pPr>
        <w:spacing w:line="360" w:lineRule="auto"/>
        <w:ind w:firstLine="471"/>
        <w:rPr>
          <w:b/>
          <w:sz w:val="24"/>
        </w:rPr>
      </w:pPr>
      <w:r>
        <w:rPr>
          <w:sz w:val="24"/>
        </w:rPr>
        <w:t>甲方（盖章）：</w:t>
      </w:r>
      <w:r>
        <w:rPr>
          <w:sz w:val="24"/>
        </w:rPr>
        <w:t xml:space="preserve">_________        </w:t>
      </w:r>
      <w:r>
        <w:rPr>
          <w:sz w:val="24"/>
        </w:rPr>
        <w:t xml:space="preserve">         </w:t>
      </w:r>
      <w:r>
        <w:rPr>
          <w:sz w:val="24"/>
        </w:rPr>
        <w:t>乙方（盖章）：</w:t>
      </w:r>
      <w:r>
        <w:rPr>
          <w:sz w:val="24"/>
        </w:rPr>
        <w:t>_________</w:t>
      </w:r>
    </w:p>
    <w:p w:rsidR="00000000" w:rsidRDefault="00623458">
      <w:pPr>
        <w:spacing w:line="360" w:lineRule="auto"/>
        <w:ind w:left="480"/>
        <w:jc w:val="right"/>
        <w:rPr>
          <w:sz w:val="24"/>
        </w:rPr>
      </w:pPr>
    </w:p>
    <w:p w:rsidR="00000000" w:rsidRDefault="00623458">
      <w:pPr>
        <w:wordWrap w:val="0"/>
        <w:spacing w:line="360" w:lineRule="auto"/>
        <w:ind w:left="480"/>
        <w:jc w:val="right"/>
        <w:rPr>
          <w:b/>
          <w:sz w:val="24"/>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r>
        <w:rPr>
          <w:sz w:val="24"/>
          <w:szCs w:val="20"/>
        </w:rPr>
        <w:t xml:space="preserve">   </w:t>
      </w:r>
    </w:p>
    <w:p w:rsidR="00000000" w:rsidRDefault="00623458">
      <w:pPr>
        <w:tabs>
          <w:tab w:val="left" w:pos="8280"/>
        </w:tabs>
        <w:spacing w:line="360" w:lineRule="auto"/>
        <w:ind w:firstLine="480"/>
        <w:rPr>
          <w:sz w:val="24"/>
        </w:rPr>
      </w:pPr>
    </w:p>
    <w:p w:rsidR="00000000" w:rsidRDefault="00623458">
      <w:pPr>
        <w:tabs>
          <w:tab w:val="left" w:pos="8280"/>
        </w:tabs>
        <w:spacing w:line="360" w:lineRule="auto"/>
        <w:rPr>
          <w:sz w:val="24"/>
        </w:rPr>
      </w:pPr>
      <w:r>
        <w:rPr>
          <w:rFonts w:hint="eastAsia"/>
          <w:sz w:val="24"/>
        </w:rPr>
        <w:t>注</w:t>
      </w:r>
      <w:r>
        <w:rPr>
          <w:sz w:val="24"/>
        </w:rPr>
        <w:t>：</w:t>
      </w:r>
    </w:p>
    <w:p w:rsidR="00000000" w:rsidRDefault="00623458">
      <w:pPr>
        <w:tabs>
          <w:tab w:val="left" w:pos="8280"/>
        </w:tabs>
        <w:spacing w:line="360" w:lineRule="auto"/>
        <w:rPr>
          <w:sz w:val="24"/>
        </w:rPr>
        <w:sectPr w:rsidR="00000000" w:rsidSect="00A15511">
          <w:headerReference w:type="even" r:id="rId48"/>
          <w:footerReference w:type="even" r:id="rId49"/>
          <w:headerReference w:type="first" r:id="rId50"/>
          <w:footerReference w:type="first" r:id="rId51"/>
          <w:pgSz w:w="11907" w:h="16840"/>
          <w:pgMar w:top="1418" w:right="1701" w:bottom="1418" w:left="1701" w:header="851" w:footer="851" w:gutter="0"/>
          <w:cols w:space="720"/>
          <w:docGrid w:linePitch="462"/>
        </w:sectPr>
      </w:pPr>
      <w:r>
        <w:rPr>
          <w:rFonts w:hint="eastAsia"/>
          <w:sz w:val="24"/>
        </w:rPr>
        <w:t>本协议仅在投标人“为落实政府采购政策”而向中小企业分包时必须提供，否则</w:t>
      </w:r>
      <w:r>
        <w:rPr>
          <w:rFonts w:hint="eastAsia"/>
          <w:b/>
          <w:bCs/>
          <w:sz w:val="24"/>
        </w:rPr>
        <w:t>投标无效</w:t>
      </w:r>
      <w:r>
        <w:rPr>
          <w:rFonts w:hint="eastAsia"/>
          <w:sz w:val="24"/>
        </w:rPr>
        <w:t>；且投标人须与所有拟分包单位分别签订《分包意向协议》，每单位签订一份，并在投标文件中提交全部协议原件的电子件，否则</w:t>
      </w:r>
      <w:r>
        <w:rPr>
          <w:rFonts w:hint="eastAsia"/>
          <w:b/>
          <w:bCs/>
          <w:sz w:val="24"/>
        </w:rPr>
        <w:t>投标无效</w:t>
      </w:r>
      <w:r>
        <w:rPr>
          <w:rFonts w:hint="eastAsia"/>
          <w:sz w:val="24"/>
        </w:rPr>
        <w:t>。</w:t>
      </w:r>
    </w:p>
    <w:p w:rsidR="00000000" w:rsidRDefault="00623458">
      <w:pPr>
        <w:spacing w:line="360" w:lineRule="auto"/>
        <w:outlineLvl w:val="2"/>
        <w:rPr>
          <w:sz w:val="24"/>
          <w:szCs w:val="20"/>
        </w:rPr>
      </w:pPr>
      <w:r>
        <w:rPr>
          <w:sz w:val="24"/>
          <w:szCs w:val="20"/>
        </w:rPr>
        <w:t xml:space="preserve">2-2 </w:t>
      </w:r>
      <w:r>
        <w:rPr>
          <w:sz w:val="24"/>
        </w:rPr>
        <w:t>其它落实政府采购政策的资格要求</w:t>
      </w:r>
      <w:r>
        <w:rPr>
          <w:sz w:val="24"/>
          <w:szCs w:val="20"/>
        </w:rPr>
        <w:t>（如有）</w:t>
      </w:r>
    </w:p>
    <w:p w:rsidR="00000000" w:rsidRDefault="00623458">
      <w:pPr>
        <w:widowControl/>
        <w:jc w:val="left"/>
        <w:rPr>
          <w:sz w:val="24"/>
        </w:rPr>
      </w:pPr>
    </w:p>
    <w:p w:rsidR="00000000" w:rsidRDefault="00623458">
      <w:pPr>
        <w:widowControl/>
        <w:jc w:val="left"/>
        <w:rPr>
          <w:sz w:val="24"/>
        </w:rPr>
      </w:pPr>
      <w:r>
        <w:rPr>
          <w:sz w:val="24"/>
        </w:rPr>
        <w:br w:type="page"/>
      </w:r>
    </w:p>
    <w:p w:rsidR="00000000" w:rsidRDefault="00623458">
      <w:pPr>
        <w:spacing w:line="360" w:lineRule="auto"/>
        <w:outlineLvl w:val="2"/>
        <w:rPr>
          <w:sz w:val="24"/>
        </w:rPr>
      </w:pPr>
      <w:r>
        <w:rPr>
          <w:sz w:val="24"/>
          <w:szCs w:val="20"/>
        </w:rPr>
        <w:t xml:space="preserve">3 </w:t>
      </w:r>
      <w:r>
        <w:rPr>
          <w:sz w:val="24"/>
        </w:rPr>
        <w:t>本项目的特定资格要求</w:t>
      </w:r>
      <w:r>
        <w:rPr>
          <w:sz w:val="24"/>
          <w:szCs w:val="20"/>
        </w:rPr>
        <w:t>（如有）</w:t>
      </w:r>
    </w:p>
    <w:p w:rsidR="00000000" w:rsidRDefault="00623458">
      <w:pPr>
        <w:spacing w:line="360" w:lineRule="auto"/>
        <w:outlineLvl w:val="2"/>
        <w:rPr>
          <w:sz w:val="24"/>
          <w:szCs w:val="20"/>
        </w:rPr>
      </w:pPr>
      <w:r>
        <w:rPr>
          <w:sz w:val="24"/>
          <w:szCs w:val="20"/>
        </w:rPr>
        <w:t>3-1</w:t>
      </w:r>
      <w:r>
        <w:rPr>
          <w:sz w:val="24"/>
          <w:szCs w:val="20"/>
        </w:rPr>
        <w:t>联合协议（如有）（实质性格式）</w:t>
      </w:r>
    </w:p>
    <w:p w:rsidR="00000000" w:rsidRDefault="00623458">
      <w:pPr>
        <w:autoSpaceDE w:val="0"/>
        <w:autoSpaceDN w:val="0"/>
        <w:adjustRightInd w:val="0"/>
        <w:spacing w:line="360" w:lineRule="auto"/>
        <w:jc w:val="center"/>
        <w:rPr>
          <w:b/>
          <w:sz w:val="36"/>
          <w:szCs w:val="36"/>
        </w:rPr>
      </w:pPr>
      <w:r>
        <w:rPr>
          <w:rFonts w:hint="eastAsia"/>
          <w:b/>
          <w:sz w:val="36"/>
          <w:szCs w:val="36"/>
        </w:rPr>
        <w:t>联合协议</w:t>
      </w:r>
    </w:p>
    <w:p w:rsidR="00000000" w:rsidRDefault="00623458">
      <w:pPr>
        <w:spacing w:line="360" w:lineRule="auto"/>
        <w:ind w:firstLineChars="345" w:firstLine="828"/>
        <w:rPr>
          <w:bCs/>
        </w:rPr>
      </w:pPr>
      <w:r>
        <w:rPr>
          <w:bCs/>
          <w:sz w:val="24"/>
        </w:rPr>
        <w:t xml:space="preserve">______ </w:t>
      </w:r>
      <w:r>
        <w:rPr>
          <w:bCs/>
          <w:sz w:val="24"/>
        </w:rPr>
        <w:t>、</w:t>
      </w:r>
      <w:r>
        <w:rPr>
          <w:bCs/>
          <w:sz w:val="24"/>
        </w:rPr>
        <w:t xml:space="preserve"> _____ </w:t>
      </w:r>
      <w:r>
        <w:rPr>
          <w:bCs/>
          <w:sz w:val="24"/>
        </w:rPr>
        <w:t>及</w:t>
      </w:r>
      <w:r>
        <w:rPr>
          <w:bCs/>
          <w:sz w:val="24"/>
        </w:rPr>
        <w:t xml:space="preserve"> _____</w:t>
      </w:r>
      <w:r>
        <w:rPr>
          <w:bCs/>
          <w:sz w:val="24"/>
        </w:rPr>
        <w:t>就</w:t>
      </w:r>
      <w:r>
        <w:rPr>
          <w:bCs/>
          <w:sz w:val="24"/>
        </w:rPr>
        <w:t>“____</w:t>
      </w:r>
      <w:r>
        <w:rPr>
          <w:bCs/>
          <w:sz w:val="24"/>
        </w:rPr>
        <w:t>____</w:t>
      </w:r>
      <w:r>
        <w:rPr>
          <w:bCs/>
          <w:sz w:val="24"/>
        </w:rPr>
        <w:t>（项目名称）</w:t>
      </w:r>
      <w:r>
        <w:rPr>
          <w:sz w:val="24"/>
        </w:rPr>
        <w:t>”____</w:t>
      </w:r>
      <w:r>
        <w:rPr>
          <w:sz w:val="24"/>
        </w:rPr>
        <w:t>包</w:t>
      </w:r>
      <w:r>
        <w:rPr>
          <w:bCs/>
          <w:sz w:val="24"/>
        </w:rPr>
        <w:t>招标项目的投标事宜，经各方充分协商一致，达成如下协议：</w:t>
      </w:r>
    </w:p>
    <w:p w:rsidR="00000000" w:rsidRDefault="00623458">
      <w:pPr>
        <w:numPr>
          <w:ilvl w:val="0"/>
          <w:numId w:val="28"/>
        </w:numPr>
        <w:tabs>
          <w:tab w:val="left" w:pos="780"/>
        </w:tabs>
        <w:spacing w:line="360" w:lineRule="auto"/>
        <w:rPr>
          <w:bCs/>
          <w:sz w:val="24"/>
        </w:rPr>
      </w:pPr>
      <w:r>
        <w:rPr>
          <w:bCs/>
          <w:sz w:val="24"/>
        </w:rPr>
        <w:t>由</w:t>
      </w:r>
      <w:r>
        <w:rPr>
          <w:bCs/>
          <w:sz w:val="24"/>
        </w:rPr>
        <w:t>_________</w:t>
      </w:r>
      <w:r>
        <w:rPr>
          <w:bCs/>
          <w:sz w:val="24"/>
        </w:rPr>
        <w:t>牵头，</w:t>
      </w:r>
      <w:r>
        <w:rPr>
          <w:bCs/>
          <w:sz w:val="24"/>
        </w:rPr>
        <w:t>_________</w:t>
      </w:r>
      <w:r>
        <w:rPr>
          <w:bCs/>
          <w:sz w:val="24"/>
        </w:rPr>
        <w:t>、</w:t>
      </w:r>
      <w:r>
        <w:rPr>
          <w:bCs/>
          <w:sz w:val="24"/>
        </w:rPr>
        <w:t>______</w:t>
      </w:r>
      <w:r>
        <w:rPr>
          <w:bCs/>
          <w:sz w:val="24"/>
        </w:rPr>
        <w:t>____</w:t>
      </w:r>
      <w:r>
        <w:rPr>
          <w:bCs/>
          <w:sz w:val="24"/>
        </w:rPr>
        <w:t>参加，组成联合体共同进行招标项目的投标工作。</w:t>
      </w:r>
    </w:p>
    <w:p w:rsidR="00000000" w:rsidRDefault="00623458">
      <w:pPr>
        <w:numPr>
          <w:ilvl w:val="0"/>
          <w:numId w:val="28"/>
        </w:numPr>
        <w:tabs>
          <w:tab w:val="left" w:pos="780"/>
        </w:tabs>
        <w:spacing w:line="360" w:lineRule="auto"/>
        <w:rPr>
          <w:bCs/>
          <w:sz w:val="24"/>
        </w:rPr>
      </w:pPr>
      <w:r>
        <w:rPr>
          <w:bCs/>
          <w:sz w:val="24"/>
        </w:rPr>
        <w:t>______</w:t>
      </w:r>
      <w:r>
        <w:rPr>
          <w:bCs/>
          <w:sz w:val="24"/>
        </w:rPr>
        <w:t>为本次投标的牵头人，联合体以牵头人的名义参加投标，联合体中标后，联合体各方共同与采购人签订合同，就</w:t>
      </w:r>
      <w:r>
        <w:rPr>
          <w:rFonts w:hint="eastAsia"/>
          <w:bCs/>
          <w:sz w:val="24"/>
        </w:rPr>
        <w:t>采购合同约定的事项</w:t>
      </w:r>
      <w:r>
        <w:rPr>
          <w:bCs/>
          <w:sz w:val="24"/>
        </w:rPr>
        <w:t>对采购人承担连带责任。</w:t>
      </w:r>
    </w:p>
    <w:p w:rsidR="00000000" w:rsidRDefault="00623458">
      <w:pPr>
        <w:numPr>
          <w:ilvl w:val="0"/>
          <w:numId w:val="28"/>
        </w:numPr>
        <w:tabs>
          <w:tab w:val="left" w:pos="780"/>
        </w:tabs>
        <w:spacing w:line="360" w:lineRule="auto"/>
        <w:rPr>
          <w:bCs/>
          <w:sz w:val="24"/>
        </w:rPr>
      </w:pPr>
      <w:r>
        <w:rPr>
          <w:bCs/>
          <w:sz w:val="24"/>
        </w:rPr>
        <w:t>联合体各方均同意由牵头人代表其他联合体成员单位按招标文件要求出具《授权委托书》。</w:t>
      </w:r>
    </w:p>
    <w:p w:rsidR="00000000" w:rsidRDefault="00623458">
      <w:pPr>
        <w:numPr>
          <w:ilvl w:val="0"/>
          <w:numId w:val="28"/>
        </w:numPr>
        <w:tabs>
          <w:tab w:val="left" w:pos="780"/>
        </w:tabs>
        <w:spacing w:line="360" w:lineRule="auto"/>
        <w:rPr>
          <w:bCs/>
          <w:sz w:val="24"/>
        </w:rPr>
      </w:pPr>
      <w:r>
        <w:rPr>
          <w:bCs/>
          <w:sz w:val="24"/>
        </w:rPr>
        <w:t>牵头人为项目的总负责单位；组织各参加方进行项目实施工作。</w:t>
      </w:r>
    </w:p>
    <w:p w:rsidR="00000000" w:rsidRDefault="00623458">
      <w:pPr>
        <w:numPr>
          <w:ilvl w:val="0"/>
          <w:numId w:val="28"/>
        </w:numPr>
        <w:tabs>
          <w:tab w:val="left" w:pos="780"/>
        </w:tabs>
        <w:spacing w:line="360" w:lineRule="auto"/>
        <w:rPr>
          <w:bCs/>
          <w:sz w:val="24"/>
        </w:rPr>
      </w:pPr>
      <w:r>
        <w:rPr>
          <w:bCs/>
          <w:sz w:val="24"/>
        </w:rPr>
        <w:t>______</w:t>
      </w:r>
      <w:r>
        <w:rPr>
          <w:bCs/>
          <w:sz w:val="24"/>
        </w:rPr>
        <w:t>负责</w:t>
      </w:r>
      <w:r>
        <w:rPr>
          <w:bCs/>
          <w:sz w:val="24"/>
        </w:rPr>
        <w:t>__</w:t>
      </w:r>
      <w:r>
        <w:rPr>
          <w:bCs/>
          <w:sz w:val="24"/>
        </w:rPr>
        <w:t>___</w:t>
      </w:r>
      <w:r>
        <w:rPr>
          <w:bCs/>
          <w:sz w:val="24"/>
        </w:rPr>
        <w:t>，具体工作范围、内容以投标文件及合同为准。</w:t>
      </w:r>
    </w:p>
    <w:p w:rsidR="00000000" w:rsidRDefault="00623458">
      <w:pPr>
        <w:numPr>
          <w:ilvl w:val="0"/>
          <w:numId w:val="28"/>
        </w:numPr>
        <w:tabs>
          <w:tab w:val="left" w:pos="780"/>
        </w:tabs>
        <w:spacing w:line="360" w:lineRule="auto"/>
        <w:rPr>
          <w:bCs/>
          <w:sz w:val="24"/>
        </w:rPr>
      </w:pPr>
      <w:r>
        <w:rPr>
          <w:bCs/>
          <w:sz w:val="24"/>
        </w:rPr>
        <w:t>______</w:t>
      </w:r>
      <w:r>
        <w:rPr>
          <w:bCs/>
          <w:sz w:val="24"/>
        </w:rPr>
        <w:t>负责</w:t>
      </w:r>
      <w:r>
        <w:rPr>
          <w:bCs/>
          <w:sz w:val="24"/>
        </w:rPr>
        <w:t>_____</w:t>
      </w:r>
      <w:r>
        <w:rPr>
          <w:bCs/>
          <w:sz w:val="24"/>
        </w:rPr>
        <w:t>，具体工作范围、内容以投标文件及合同为准。</w:t>
      </w:r>
    </w:p>
    <w:p w:rsidR="00000000" w:rsidRDefault="00623458">
      <w:pPr>
        <w:numPr>
          <w:ilvl w:val="0"/>
          <w:numId w:val="28"/>
        </w:numPr>
        <w:tabs>
          <w:tab w:val="left" w:pos="780"/>
        </w:tabs>
        <w:spacing w:line="360" w:lineRule="auto"/>
        <w:rPr>
          <w:bCs/>
          <w:sz w:val="24"/>
        </w:rPr>
      </w:pPr>
      <w:r>
        <w:rPr>
          <w:bCs/>
          <w:sz w:val="24"/>
        </w:rPr>
        <w:t>______</w:t>
      </w:r>
      <w:r>
        <w:rPr>
          <w:bCs/>
          <w:sz w:val="24"/>
        </w:rPr>
        <w:t>负责</w:t>
      </w:r>
      <w:r>
        <w:rPr>
          <w:bCs/>
          <w:sz w:val="24"/>
        </w:rPr>
        <w:t>_____</w:t>
      </w:r>
      <w:r>
        <w:rPr>
          <w:bCs/>
          <w:sz w:val="24"/>
        </w:rPr>
        <w:t>（如有），具体工作范围、内容以投标文件及合同为准。</w:t>
      </w:r>
    </w:p>
    <w:p w:rsidR="00000000" w:rsidRDefault="00623458">
      <w:pPr>
        <w:numPr>
          <w:ilvl w:val="0"/>
          <w:numId w:val="28"/>
        </w:numPr>
        <w:tabs>
          <w:tab w:val="left" w:pos="780"/>
        </w:tabs>
        <w:spacing w:line="360" w:lineRule="auto"/>
        <w:rPr>
          <w:sz w:val="24"/>
        </w:rPr>
      </w:pPr>
      <w:r>
        <w:rPr>
          <w:sz w:val="24"/>
        </w:rPr>
        <w:t>本项目联合协议合同总额为</w:t>
      </w:r>
      <w:r>
        <w:rPr>
          <w:sz w:val="24"/>
        </w:rPr>
        <w:t>________</w:t>
      </w:r>
      <w:r>
        <w:rPr>
          <w:sz w:val="24"/>
        </w:rPr>
        <w:t>元，联合体各成员按照如下比例分摊（按联合体成员分别列明）：</w:t>
      </w:r>
    </w:p>
    <w:p w:rsidR="00000000" w:rsidRDefault="00623458">
      <w:pPr>
        <w:tabs>
          <w:tab w:val="left" w:pos="720"/>
          <w:tab w:val="left" w:pos="900"/>
        </w:tabs>
        <w:spacing w:line="360" w:lineRule="auto"/>
        <w:ind w:left="851"/>
        <w:rPr>
          <w:sz w:val="24"/>
          <w:szCs w:val="20"/>
        </w:rPr>
      </w:pPr>
      <w:r>
        <w:rPr>
          <w:sz w:val="24"/>
          <w:szCs w:val="20"/>
        </w:rPr>
        <w:t>（</w:t>
      </w:r>
      <w:r>
        <w:rPr>
          <w:sz w:val="24"/>
          <w:szCs w:val="20"/>
        </w:rPr>
        <w:t>1</w:t>
      </w:r>
      <w:r>
        <w:rPr>
          <w:sz w:val="24"/>
          <w:szCs w:val="20"/>
        </w:rPr>
        <w:t>）</w:t>
      </w:r>
      <w:r>
        <w:rPr>
          <w:bCs/>
          <w:sz w:val="24"/>
          <w:szCs w:val="20"/>
        </w:rPr>
        <w:t>______</w:t>
      </w:r>
      <w:r>
        <w:rPr>
          <w:sz w:val="24"/>
          <w:szCs w:val="20"/>
        </w:rPr>
        <w:t>为</w:t>
      </w:r>
      <w:r>
        <w:rPr>
          <w:sz w:val="24"/>
          <w:szCs w:val="20"/>
        </w:rPr>
        <w:t>□</w:t>
      </w:r>
      <w:r>
        <w:rPr>
          <w:sz w:val="24"/>
          <w:szCs w:val="20"/>
        </w:rPr>
        <w:t>大型企业</w:t>
      </w:r>
      <w:r>
        <w:rPr>
          <w:sz w:val="24"/>
          <w:szCs w:val="20"/>
        </w:rPr>
        <w:t>□</w:t>
      </w:r>
      <w:r>
        <w:rPr>
          <w:sz w:val="24"/>
          <w:szCs w:val="20"/>
        </w:rPr>
        <w:t>中型企业、</w:t>
      </w:r>
      <w:r>
        <w:rPr>
          <w:sz w:val="24"/>
          <w:szCs w:val="20"/>
        </w:rPr>
        <w:t>□</w:t>
      </w:r>
      <w:r>
        <w:rPr>
          <w:sz w:val="24"/>
          <w:szCs w:val="20"/>
        </w:rPr>
        <w:t>小微企业（包含监狱企业、残疾人福利性单位）、</w:t>
      </w:r>
      <w:r>
        <w:rPr>
          <w:sz w:val="24"/>
          <w:szCs w:val="20"/>
        </w:rPr>
        <w:t>□</w:t>
      </w:r>
      <w:r>
        <w:rPr>
          <w:sz w:val="24"/>
          <w:szCs w:val="20"/>
        </w:rPr>
        <w:t>其他，合同金额为</w:t>
      </w:r>
      <w:r>
        <w:rPr>
          <w:sz w:val="24"/>
          <w:szCs w:val="20"/>
        </w:rPr>
        <w:t>_____</w:t>
      </w:r>
      <w:r>
        <w:rPr>
          <w:sz w:val="24"/>
          <w:szCs w:val="20"/>
        </w:rPr>
        <w:t>元；</w:t>
      </w:r>
    </w:p>
    <w:p w:rsidR="00000000" w:rsidRDefault="00623458">
      <w:pPr>
        <w:tabs>
          <w:tab w:val="left" w:pos="720"/>
          <w:tab w:val="left" w:pos="900"/>
        </w:tabs>
        <w:spacing w:line="360" w:lineRule="auto"/>
        <w:ind w:left="851"/>
        <w:rPr>
          <w:sz w:val="24"/>
          <w:szCs w:val="20"/>
        </w:rPr>
      </w:pPr>
      <w:r>
        <w:rPr>
          <w:sz w:val="24"/>
          <w:szCs w:val="20"/>
        </w:rPr>
        <w:t>（</w:t>
      </w:r>
      <w:r>
        <w:rPr>
          <w:sz w:val="24"/>
          <w:szCs w:val="20"/>
        </w:rPr>
        <w:t>2</w:t>
      </w:r>
      <w:r>
        <w:rPr>
          <w:sz w:val="24"/>
          <w:szCs w:val="20"/>
        </w:rPr>
        <w:t>）</w:t>
      </w:r>
      <w:r>
        <w:rPr>
          <w:bCs/>
          <w:sz w:val="24"/>
          <w:szCs w:val="20"/>
        </w:rPr>
        <w:t>______</w:t>
      </w:r>
      <w:r>
        <w:rPr>
          <w:sz w:val="24"/>
          <w:szCs w:val="20"/>
        </w:rPr>
        <w:t>为</w:t>
      </w:r>
      <w:r>
        <w:rPr>
          <w:sz w:val="24"/>
          <w:szCs w:val="20"/>
        </w:rPr>
        <w:t>□</w:t>
      </w:r>
      <w:r>
        <w:rPr>
          <w:sz w:val="24"/>
          <w:szCs w:val="20"/>
        </w:rPr>
        <w:t>大型企业</w:t>
      </w:r>
      <w:r>
        <w:rPr>
          <w:sz w:val="24"/>
          <w:szCs w:val="20"/>
        </w:rPr>
        <w:t>□</w:t>
      </w:r>
      <w:r>
        <w:rPr>
          <w:sz w:val="24"/>
          <w:szCs w:val="20"/>
        </w:rPr>
        <w:t>中型企业、</w:t>
      </w:r>
      <w:r>
        <w:rPr>
          <w:sz w:val="24"/>
          <w:szCs w:val="20"/>
        </w:rPr>
        <w:t>□</w:t>
      </w:r>
      <w:r>
        <w:rPr>
          <w:sz w:val="24"/>
          <w:szCs w:val="20"/>
        </w:rPr>
        <w:t>小微企业（包含监狱企业、残疾人福利性单位）、</w:t>
      </w:r>
      <w:r>
        <w:rPr>
          <w:sz w:val="24"/>
          <w:szCs w:val="20"/>
        </w:rPr>
        <w:t>□</w:t>
      </w:r>
      <w:r>
        <w:rPr>
          <w:sz w:val="24"/>
          <w:szCs w:val="20"/>
        </w:rPr>
        <w:t>其</w:t>
      </w:r>
      <w:r>
        <w:rPr>
          <w:sz w:val="24"/>
          <w:szCs w:val="20"/>
        </w:rPr>
        <w:t>他，合同金额为</w:t>
      </w:r>
      <w:r>
        <w:rPr>
          <w:sz w:val="24"/>
          <w:szCs w:val="20"/>
        </w:rPr>
        <w:t>_____</w:t>
      </w:r>
      <w:r>
        <w:rPr>
          <w:sz w:val="24"/>
          <w:szCs w:val="20"/>
        </w:rPr>
        <w:t>元；</w:t>
      </w:r>
    </w:p>
    <w:p w:rsidR="00000000" w:rsidRDefault="00623458">
      <w:pPr>
        <w:tabs>
          <w:tab w:val="left" w:pos="720"/>
          <w:tab w:val="left" w:pos="900"/>
        </w:tabs>
        <w:spacing w:line="360" w:lineRule="auto"/>
        <w:ind w:left="851"/>
        <w:rPr>
          <w:sz w:val="24"/>
          <w:szCs w:val="20"/>
        </w:rPr>
      </w:pPr>
      <w:r>
        <w:rPr>
          <w:sz w:val="24"/>
          <w:szCs w:val="20"/>
        </w:rPr>
        <w:t>（</w:t>
      </w:r>
      <w:r>
        <w:rPr>
          <w:sz w:val="24"/>
          <w:szCs w:val="20"/>
        </w:rPr>
        <w:t>…</w:t>
      </w:r>
      <w:r>
        <w:rPr>
          <w:sz w:val="24"/>
          <w:szCs w:val="20"/>
        </w:rPr>
        <w:t>）</w:t>
      </w:r>
      <w:r>
        <w:rPr>
          <w:bCs/>
          <w:sz w:val="24"/>
          <w:szCs w:val="20"/>
        </w:rPr>
        <w:t>______</w:t>
      </w:r>
      <w:r>
        <w:rPr>
          <w:sz w:val="24"/>
          <w:szCs w:val="20"/>
        </w:rPr>
        <w:t>为</w:t>
      </w:r>
      <w:r>
        <w:rPr>
          <w:sz w:val="24"/>
          <w:szCs w:val="20"/>
        </w:rPr>
        <w:t>□</w:t>
      </w:r>
      <w:r>
        <w:rPr>
          <w:sz w:val="24"/>
          <w:szCs w:val="20"/>
        </w:rPr>
        <w:t>大型企业</w:t>
      </w:r>
      <w:r>
        <w:rPr>
          <w:sz w:val="24"/>
          <w:szCs w:val="20"/>
        </w:rPr>
        <w:t>□</w:t>
      </w:r>
      <w:r>
        <w:rPr>
          <w:sz w:val="24"/>
          <w:szCs w:val="20"/>
        </w:rPr>
        <w:t>中型企业、</w:t>
      </w:r>
      <w:r>
        <w:rPr>
          <w:sz w:val="24"/>
          <w:szCs w:val="20"/>
        </w:rPr>
        <w:t>□</w:t>
      </w:r>
      <w:r>
        <w:rPr>
          <w:sz w:val="24"/>
          <w:szCs w:val="20"/>
        </w:rPr>
        <w:t>小微企业（包含监狱企业、残疾人福利性单位）、</w:t>
      </w:r>
      <w:r>
        <w:rPr>
          <w:sz w:val="24"/>
          <w:szCs w:val="20"/>
        </w:rPr>
        <w:t>□</w:t>
      </w:r>
      <w:r>
        <w:rPr>
          <w:sz w:val="24"/>
          <w:szCs w:val="20"/>
        </w:rPr>
        <w:t>其他，合同金额为</w:t>
      </w:r>
      <w:r>
        <w:rPr>
          <w:sz w:val="24"/>
          <w:szCs w:val="20"/>
        </w:rPr>
        <w:t>_____</w:t>
      </w:r>
      <w:r>
        <w:rPr>
          <w:sz w:val="24"/>
          <w:szCs w:val="20"/>
        </w:rPr>
        <w:t>元。</w:t>
      </w:r>
    </w:p>
    <w:p w:rsidR="00000000" w:rsidRDefault="00623458">
      <w:pPr>
        <w:numPr>
          <w:ilvl w:val="0"/>
          <w:numId w:val="28"/>
        </w:numPr>
        <w:tabs>
          <w:tab w:val="left" w:pos="780"/>
          <w:tab w:val="left" w:pos="993"/>
        </w:tabs>
        <w:spacing w:line="360" w:lineRule="auto"/>
        <w:rPr>
          <w:bCs/>
          <w:sz w:val="24"/>
        </w:rPr>
      </w:pPr>
      <w:r>
        <w:rPr>
          <w:rFonts w:hint="eastAsia"/>
          <w:bCs/>
          <w:sz w:val="24"/>
        </w:rPr>
        <w:t>以联合体形式参加政府采购活动的，联合体各方不得再单独参加或者与其他供应商另外组成联合体参加同一合同项下的政府采购活动</w:t>
      </w:r>
      <w:r>
        <w:rPr>
          <w:bCs/>
          <w:sz w:val="24"/>
        </w:rPr>
        <w:t>。</w:t>
      </w:r>
    </w:p>
    <w:p w:rsidR="00000000" w:rsidRDefault="00623458">
      <w:pPr>
        <w:numPr>
          <w:ilvl w:val="0"/>
          <w:numId w:val="28"/>
        </w:numPr>
        <w:tabs>
          <w:tab w:val="left" w:pos="780"/>
        </w:tabs>
        <w:spacing w:line="360" w:lineRule="auto"/>
        <w:rPr>
          <w:bCs/>
          <w:sz w:val="24"/>
        </w:rPr>
      </w:pPr>
      <w:r>
        <w:rPr>
          <w:bCs/>
          <w:sz w:val="24"/>
        </w:rPr>
        <w:t>其他约定（如有）：</w:t>
      </w:r>
      <w:r>
        <w:rPr>
          <w:bCs/>
          <w:sz w:val="24"/>
        </w:rPr>
        <w:t>_______</w:t>
      </w:r>
      <w:r>
        <w:rPr>
          <w:rFonts w:hint="eastAsia"/>
          <w:bCs/>
          <w:sz w:val="24"/>
        </w:rPr>
        <w:t>。</w:t>
      </w:r>
    </w:p>
    <w:p w:rsidR="00000000" w:rsidRDefault="00623458">
      <w:pPr>
        <w:tabs>
          <w:tab w:val="left" w:pos="780"/>
        </w:tabs>
        <w:spacing w:line="360" w:lineRule="auto"/>
        <w:ind w:firstLineChars="200" w:firstLine="480"/>
        <w:rPr>
          <w:sz w:val="24"/>
        </w:rPr>
      </w:pPr>
      <w:r>
        <w:rPr>
          <w:bCs/>
          <w:sz w:val="24"/>
        </w:rPr>
        <w:t>本协议自各方盖章后生效，</w:t>
      </w:r>
      <w:r>
        <w:rPr>
          <w:rFonts w:hint="eastAsia"/>
          <w:bCs/>
          <w:sz w:val="24"/>
        </w:rPr>
        <w:t>采购合同履行完毕后自动失效。</w:t>
      </w:r>
      <w:r>
        <w:rPr>
          <w:bCs/>
          <w:sz w:val="24"/>
        </w:rPr>
        <w:t>如未中标，本协议自动终止。</w:t>
      </w:r>
      <w:r>
        <w:rPr>
          <w:sz w:val="24"/>
        </w:rPr>
        <w:br w:type="page"/>
      </w:r>
    </w:p>
    <w:p w:rsidR="00000000" w:rsidRDefault="00623458">
      <w:pPr>
        <w:spacing w:line="360" w:lineRule="auto"/>
        <w:ind w:firstLine="471"/>
        <w:rPr>
          <w:sz w:val="24"/>
        </w:rPr>
      </w:pPr>
      <w:r>
        <w:rPr>
          <w:rFonts w:hint="eastAsia"/>
          <w:sz w:val="24"/>
        </w:rPr>
        <w:t>联合体</w:t>
      </w:r>
      <w:r>
        <w:rPr>
          <w:sz w:val="24"/>
        </w:rPr>
        <w:t>牵头人</w:t>
      </w:r>
      <w:r>
        <w:rPr>
          <w:rFonts w:hint="eastAsia"/>
          <w:sz w:val="24"/>
        </w:rPr>
        <w:t>名称：</w:t>
      </w:r>
      <w:r>
        <w:rPr>
          <w:sz w:val="24"/>
          <w:szCs w:val="20"/>
        </w:rPr>
        <w:t>______</w:t>
      </w:r>
      <w:r>
        <w:rPr>
          <w:sz w:val="24"/>
        </w:rPr>
        <w:tab/>
      </w:r>
      <w:r>
        <w:rPr>
          <w:sz w:val="24"/>
        </w:rPr>
        <w:tab/>
      </w:r>
      <w:r>
        <w:rPr>
          <w:sz w:val="24"/>
        </w:rPr>
        <w:tab/>
      </w:r>
      <w:r>
        <w:rPr>
          <w:sz w:val="24"/>
        </w:rPr>
        <w:tab/>
      </w:r>
      <w:r>
        <w:rPr>
          <w:sz w:val="24"/>
        </w:rPr>
        <w:tab/>
        <w:t xml:space="preserve"> </w:t>
      </w:r>
      <w:r>
        <w:rPr>
          <w:rFonts w:hint="eastAsia"/>
          <w:sz w:val="24"/>
        </w:rPr>
        <w:t>联合体成员名称</w:t>
      </w:r>
      <w:r>
        <w:rPr>
          <w:sz w:val="24"/>
        </w:rPr>
        <w:t>：</w:t>
      </w:r>
      <w:r>
        <w:rPr>
          <w:sz w:val="24"/>
          <w:szCs w:val="20"/>
        </w:rPr>
        <w:t>______</w:t>
      </w:r>
    </w:p>
    <w:p w:rsidR="00000000" w:rsidRDefault="00623458">
      <w:pPr>
        <w:spacing w:line="360" w:lineRule="auto"/>
        <w:ind w:firstLine="471"/>
        <w:rPr>
          <w:sz w:val="24"/>
        </w:rPr>
      </w:pPr>
      <w:r>
        <w:rPr>
          <w:sz w:val="24"/>
        </w:rPr>
        <w:t>盖章：</w:t>
      </w:r>
      <w:r>
        <w:rPr>
          <w:sz w:val="24"/>
          <w:szCs w:val="20"/>
        </w:rPr>
        <w:t>______</w:t>
      </w:r>
      <w:r>
        <w:rPr>
          <w:sz w:val="24"/>
        </w:rPr>
        <w:t xml:space="preserve">                </w:t>
      </w:r>
      <w:r>
        <w:rPr>
          <w:sz w:val="24"/>
        </w:rPr>
        <w:t xml:space="preserve">           </w:t>
      </w:r>
      <w:r>
        <w:rPr>
          <w:sz w:val="24"/>
        </w:rPr>
        <w:t>盖章：</w:t>
      </w:r>
      <w:r>
        <w:rPr>
          <w:sz w:val="24"/>
          <w:szCs w:val="20"/>
        </w:rPr>
        <w:t>______</w:t>
      </w:r>
    </w:p>
    <w:p w:rsidR="00000000" w:rsidRDefault="00623458">
      <w:pPr>
        <w:spacing w:line="360" w:lineRule="auto"/>
        <w:ind w:firstLine="471"/>
        <w:rPr>
          <w:sz w:val="24"/>
        </w:rPr>
      </w:pPr>
    </w:p>
    <w:p w:rsidR="00000000" w:rsidRDefault="00623458">
      <w:pPr>
        <w:spacing w:line="360" w:lineRule="auto"/>
        <w:ind w:firstLine="471"/>
        <w:rPr>
          <w:sz w:val="24"/>
        </w:rPr>
      </w:pPr>
    </w:p>
    <w:p w:rsidR="00000000" w:rsidRDefault="00623458">
      <w:pPr>
        <w:spacing w:line="360" w:lineRule="auto"/>
        <w:ind w:firstLine="471"/>
        <w:rPr>
          <w:sz w:val="24"/>
        </w:rPr>
      </w:pPr>
      <w:r>
        <w:rPr>
          <w:rFonts w:hint="eastAsia"/>
          <w:sz w:val="24"/>
        </w:rPr>
        <w:t>联合体成员名称</w:t>
      </w:r>
      <w:r>
        <w:rPr>
          <w:sz w:val="24"/>
        </w:rPr>
        <w:t>：</w:t>
      </w:r>
      <w:r>
        <w:rPr>
          <w:sz w:val="24"/>
          <w:szCs w:val="20"/>
        </w:rPr>
        <w:t>______</w:t>
      </w:r>
    </w:p>
    <w:p w:rsidR="00000000" w:rsidRDefault="00623458">
      <w:pPr>
        <w:spacing w:line="360" w:lineRule="auto"/>
        <w:ind w:firstLine="471"/>
        <w:rPr>
          <w:sz w:val="24"/>
        </w:rPr>
      </w:pPr>
      <w:r>
        <w:rPr>
          <w:sz w:val="24"/>
        </w:rPr>
        <w:t>盖章：</w:t>
      </w:r>
      <w:r>
        <w:rPr>
          <w:sz w:val="24"/>
          <w:szCs w:val="20"/>
        </w:rPr>
        <w:t>______</w:t>
      </w:r>
      <w:r>
        <w:rPr>
          <w:sz w:val="24"/>
        </w:rPr>
        <w:t xml:space="preserve">                                </w:t>
      </w:r>
    </w:p>
    <w:p w:rsidR="00000000" w:rsidRDefault="00623458">
      <w:pPr>
        <w:spacing w:line="360" w:lineRule="auto"/>
        <w:ind w:firstLine="471"/>
        <w:rPr>
          <w:sz w:val="24"/>
        </w:rPr>
      </w:pPr>
    </w:p>
    <w:p w:rsidR="00000000" w:rsidRDefault="00623458">
      <w:pPr>
        <w:spacing w:line="360" w:lineRule="auto"/>
        <w:ind w:firstLine="471"/>
        <w:rPr>
          <w:sz w:val="24"/>
        </w:rPr>
      </w:pPr>
    </w:p>
    <w:p w:rsidR="00000000" w:rsidRDefault="00623458">
      <w:pPr>
        <w:spacing w:line="360" w:lineRule="auto"/>
        <w:ind w:left="480"/>
        <w:jc w:val="right"/>
        <w:rPr>
          <w:sz w:val="24"/>
        </w:rPr>
      </w:pPr>
    </w:p>
    <w:p w:rsidR="00000000" w:rsidRDefault="00623458">
      <w:pPr>
        <w:spacing w:line="360" w:lineRule="auto"/>
        <w:ind w:left="480"/>
        <w:jc w:val="right"/>
        <w:rPr>
          <w:sz w:val="24"/>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p>
    <w:p w:rsidR="00000000" w:rsidRDefault="00623458">
      <w:pPr>
        <w:spacing w:line="360" w:lineRule="auto"/>
        <w:ind w:left="480"/>
        <w:jc w:val="right"/>
        <w:rPr>
          <w:b/>
          <w:sz w:val="24"/>
        </w:rPr>
      </w:pPr>
    </w:p>
    <w:p w:rsidR="00000000" w:rsidRDefault="00623458">
      <w:pPr>
        <w:tabs>
          <w:tab w:val="left" w:pos="8280"/>
        </w:tabs>
        <w:spacing w:line="360" w:lineRule="auto"/>
        <w:ind w:firstLine="480"/>
        <w:rPr>
          <w:sz w:val="24"/>
        </w:rPr>
      </w:pPr>
    </w:p>
    <w:p w:rsidR="00000000" w:rsidRDefault="00623458">
      <w:pPr>
        <w:tabs>
          <w:tab w:val="left" w:pos="8280"/>
        </w:tabs>
        <w:spacing w:line="360" w:lineRule="auto"/>
        <w:ind w:firstLine="480"/>
        <w:rPr>
          <w:sz w:val="24"/>
        </w:rPr>
      </w:pPr>
    </w:p>
    <w:p w:rsidR="00000000" w:rsidRDefault="00623458">
      <w:pPr>
        <w:spacing w:line="360" w:lineRule="auto"/>
        <w:ind w:leftChars="228" w:left="719" w:hangingChars="100" w:hanging="240"/>
        <w:rPr>
          <w:sz w:val="24"/>
        </w:rPr>
      </w:pPr>
      <w:r>
        <w:rPr>
          <w:sz w:val="24"/>
        </w:rPr>
        <w:t>注：</w:t>
      </w:r>
    </w:p>
    <w:p w:rsidR="00000000" w:rsidRDefault="00623458">
      <w:pPr>
        <w:spacing w:line="360" w:lineRule="auto"/>
        <w:ind w:leftChars="228" w:left="719" w:hangingChars="100" w:hanging="240"/>
        <w:rPr>
          <w:rFonts w:hint="eastAsia"/>
          <w:sz w:val="24"/>
        </w:rPr>
      </w:pPr>
      <w:r>
        <w:rPr>
          <w:rFonts w:hint="eastAsia"/>
          <w:sz w:val="24"/>
        </w:rPr>
        <w:t xml:space="preserve">1. </w:t>
      </w:r>
      <w:r>
        <w:rPr>
          <w:rFonts w:hint="eastAsia"/>
          <w:sz w:val="24"/>
        </w:rPr>
        <w:t>如本项目（包）接受供应商以联合体形式参加采购活动，且供应商以联合体形式参与时，须提供《联合协议》，否则投标无效。</w:t>
      </w:r>
    </w:p>
    <w:p w:rsidR="00000000" w:rsidRDefault="00623458">
      <w:pPr>
        <w:spacing w:line="360" w:lineRule="auto"/>
        <w:ind w:leftChars="228" w:left="719" w:hangingChars="100" w:hanging="240"/>
        <w:rPr>
          <w:sz w:val="24"/>
        </w:rPr>
      </w:pPr>
      <w:r>
        <w:rPr>
          <w:rFonts w:hint="eastAsia"/>
          <w:sz w:val="24"/>
        </w:rPr>
        <w:t xml:space="preserve">2. </w:t>
      </w:r>
      <w:r>
        <w:rPr>
          <w:rFonts w:hint="eastAsia"/>
          <w:sz w:val="24"/>
        </w:rPr>
        <w:t>联合体各方成员需在本协议上共同盖章。</w:t>
      </w:r>
      <w:r>
        <w:rPr>
          <w:sz w:val="24"/>
        </w:rPr>
        <w:br w:type="page"/>
      </w:r>
    </w:p>
    <w:p w:rsidR="00000000" w:rsidRDefault="00623458">
      <w:pPr>
        <w:spacing w:line="360" w:lineRule="auto"/>
        <w:outlineLvl w:val="2"/>
        <w:rPr>
          <w:sz w:val="24"/>
          <w:szCs w:val="20"/>
        </w:rPr>
      </w:pPr>
      <w:r>
        <w:rPr>
          <w:sz w:val="24"/>
          <w:szCs w:val="20"/>
        </w:rPr>
        <w:t>3-2</w:t>
      </w:r>
      <w:r>
        <w:rPr>
          <w:sz w:val="24"/>
          <w:szCs w:val="20"/>
        </w:rPr>
        <w:t>其他特定资格要求（如有）</w:t>
      </w:r>
    </w:p>
    <w:p w:rsidR="00000000" w:rsidRDefault="00623458">
      <w:pPr>
        <w:widowControl/>
        <w:jc w:val="left"/>
        <w:rPr>
          <w:sz w:val="24"/>
          <w:szCs w:val="20"/>
        </w:rPr>
      </w:pPr>
      <w:r>
        <w:rPr>
          <w:sz w:val="24"/>
          <w:szCs w:val="20"/>
        </w:rPr>
        <w:br w:type="page"/>
      </w:r>
    </w:p>
    <w:p w:rsidR="00000000" w:rsidRDefault="00623458">
      <w:pPr>
        <w:spacing w:line="360" w:lineRule="auto"/>
        <w:outlineLvl w:val="2"/>
        <w:rPr>
          <w:sz w:val="24"/>
          <w:szCs w:val="20"/>
        </w:rPr>
      </w:pPr>
      <w:r>
        <w:rPr>
          <w:sz w:val="24"/>
          <w:szCs w:val="20"/>
        </w:rPr>
        <w:t xml:space="preserve">4 </w:t>
      </w:r>
      <w:r>
        <w:rPr>
          <w:sz w:val="24"/>
          <w:szCs w:val="20"/>
        </w:rPr>
        <w:t>投标保证金</w:t>
      </w:r>
      <w:r>
        <w:rPr>
          <w:rFonts w:hint="eastAsia"/>
          <w:sz w:val="24"/>
          <w:szCs w:val="20"/>
        </w:rPr>
        <w:t>凭证</w:t>
      </w:r>
      <w:r>
        <w:rPr>
          <w:rFonts w:hint="eastAsia"/>
          <w:sz w:val="24"/>
          <w:szCs w:val="20"/>
        </w:rPr>
        <w:t>/</w:t>
      </w:r>
      <w:r>
        <w:rPr>
          <w:sz w:val="24"/>
          <w:szCs w:val="20"/>
        </w:rPr>
        <w:t>交款单据电子件（复印件或</w:t>
      </w:r>
      <w:r>
        <w:rPr>
          <w:rFonts w:hint="eastAsia"/>
          <w:sz w:val="24"/>
          <w:szCs w:val="20"/>
        </w:rPr>
        <w:t>扫描件加盖本单位公章</w:t>
      </w:r>
      <w:r>
        <w:rPr>
          <w:sz w:val="24"/>
          <w:szCs w:val="20"/>
        </w:rPr>
        <w:t>）</w:t>
      </w:r>
    </w:p>
    <w:p w:rsidR="00000000" w:rsidRDefault="00623458">
      <w:pPr>
        <w:spacing w:line="360" w:lineRule="auto"/>
        <w:rPr>
          <w:sz w:val="24"/>
          <w:szCs w:val="20"/>
        </w:rPr>
      </w:pPr>
    </w:p>
    <w:p w:rsidR="00000000" w:rsidRDefault="00623458">
      <w:pPr>
        <w:spacing w:line="360" w:lineRule="auto"/>
        <w:rPr>
          <w:sz w:val="24"/>
          <w:szCs w:val="20"/>
        </w:rPr>
      </w:pPr>
    </w:p>
    <w:p w:rsidR="00000000" w:rsidRDefault="00623458">
      <w:pPr>
        <w:widowControl/>
        <w:jc w:val="left"/>
        <w:rPr>
          <w:kern w:val="0"/>
          <w:sz w:val="24"/>
          <w:szCs w:val="20"/>
        </w:rPr>
      </w:pPr>
      <w:r>
        <w:rPr>
          <w:sz w:val="24"/>
          <w:szCs w:val="20"/>
        </w:rPr>
        <w:br w:type="page"/>
      </w:r>
    </w:p>
    <w:p w:rsidR="00000000" w:rsidRDefault="00623458">
      <w:pPr>
        <w:keepNext/>
        <w:keepLines/>
        <w:autoSpaceDE w:val="0"/>
        <w:autoSpaceDN w:val="0"/>
        <w:adjustRightInd w:val="0"/>
        <w:spacing w:before="120" w:line="300" w:lineRule="auto"/>
        <w:jc w:val="left"/>
        <w:outlineLvl w:val="1"/>
        <w:rPr>
          <w:b/>
          <w:spacing w:val="20"/>
          <w:sz w:val="24"/>
        </w:rPr>
      </w:pPr>
      <w:r>
        <w:rPr>
          <w:b/>
          <w:spacing w:val="20"/>
          <w:sz w:val="24"/>
        </w:rPr>
        <w:t>二、商务</w:t>
      </w:r>
      <w:r>
        <w:rPr>
          <w:b/>
          <w:spacing w:val="20"/>
          <w:sz w:val="24"/>
        </w:rPr>
        <w:t>技术文件格式</w:t>
      </w:r>
    </w:p>
    <w:p w:rsidR="00000000" w:rsidRDefault="00623458">
      <w:pPr>
        <w:rPr>
          <w:b/>
          <w:spacing w:val="20"/>
          <w:szCs w:val="21"/>
        </w:rPr>
      </w:pPr>
    </w:p>
    <w:p w:rsidR="00000000" w:rsidRDefault="00623458">
      <w:pPr>
        <w:rPr>
          <w:b/>
          <w:sz w:val="24"/>
        </w:rPr>
      </w:pPr>
      <w:r>
        <w:rPr>
          <w:b/>
          <w:spacing w:val="20"/>
          <w:sz w:val="24"/>
        </w:rPr>
        <w:t>投标文件（商务技术文件）</w:t>
      </w:r>
      <w:r>
        <w:rPr>
          <w:b/>
          <w:sz w:val="24"/>
        </w:rPr>
        <w:t>封面（非实质性格式）</w:t>
      </w:r>
    </w:p>
    <w:p w:rsidR="00000000" w:rsidRDefault="00623458">
      <w:pPr>
        <w:jc w:val="center"/>
        <w:rPr>
          <w:szCs w:val="21"/>
        </w:rPr>
      </w:pPr>
    </w:p>
    <w:p w:rsidR="00000000" w:rsidRDefault="00623458">
      <w:pPr>
        <w:jc w:val="center"/>
        <w:rPr>
          <w:b/>
          <w:spacing w:val="60"/>
          <w:sz w:val="84"/>
          <w:szCs w:val="84"/>
        </w:rPr>
      </w:pPr>
      <w:r>
        <w:rPr>
          <w:b/>
          <w:spacing w:val="60"/>
          <w:sz w:val="84"/>
          <w:szCs w:val="84"/>
        </w:rPr>
        <w:t>投</w:t>
      </w:r>
      <w:r>
        <w:rPr>
          <w:b/>
          <w:spacing w:val="60"/>
          <w:sz w:val="84"/>
          <w:szCs w:val="84"/>
        </w:rPr>
        <w:t xml:space="preserve"> </w:t>
      </w:r>
      <w:r>
        <w:rPr>
          <w:b/>
          <w:spacing w:val="60"/>
          <w:sz w:val="84"/>
          <w:szCs w:val="84"/>
        </w:rPr>
        <w:t>标</w:t>
      </w:r>
      <w:r>
        <w:rPr>
          <w:b/>
          <w:spacing w:val="60"/>
          <w:sz w:val="84"/>
          <w:szCs w:val="84"/>
        </w:rPr>
        <w:t xml:space="preserve"> </w:t>
      </w:r>
      <w:r>
        <w:rPr>
          <w:b/>
          <w:spacing w:val="60"/>
          <w:sz w:val="84"/>
          <w:szCs w:val="84"/>
        </w:rPr>
        <w:t>文</w:t>
      </w:r>
      <w:r>
        <w:rPr>
          <w:b/>
          <w:spacing w:val="60"/>
          <w:sz w:val="84"/>
          <w:szCs w:val="84"/>
        </w:rPr>
        <w:t xml:space="preserve"> </w:t>
      </w:r>
      <w:r>
        <w:rPr>
          <w:b/>
          <w:spacing w:val="60"/>
          <w:sz w:val="84"/>
          <w:szCs w:val="84"/>
        </w:rPr>
        <w:t>件</w:t>
      </w:r>
    </w:p>
    <w:p w:rsidR="00000000" w:rsidRDefault="00623458">
      <w:pPr>
        <w:jc w:val="center"/>
        <w:rPr>
          <w:b/>
          <w:spacing w:val="60"/>
          <w:sz w:val="52"/>
          <w:szCs w:val="52"/>
        </w:rPr>
      </w:pPr>
      <w:r>
        <w:rPr>
          <w:b/>
          <w:spacing w:val="60"/>
          <w:sz w:val="52"/>
          <w:szCs w:val="52"/>
        </w:rPr>
        <w:t>（商务技术文件）</w:t>
      </w:r>
    </w:p>
    <w:p w:rsidR="00000000" w:rsidRDefault="00623458">
      <w:pPr>
        <w:ind w:firstLineChars="150" w:firstLine="542"/>
        <w:rPr>
          <w:b/>
          <w:spacing w:val="20"/>
          <w:sz w:val="32"/>
          <w:szCs w:val="32"/>
        </w:rPr>
      </w:pPr>
    </w:p>
    <w:p w:rsidR="00000000" w:rsidRDefault="00623458">
      <w:pPr>
        <w:ind w:firstLineChars="150" w:firstLine="542"/>
        <w:rPr>
          <w:b/>
          <w:spacing w:val="20"/>
          <w:sz w:val="32"/>
          <w:szCs w:val="32"/>
        </w:rPr>
      </w:pPr>
    </w:p>
    <w:p w:rsidR="00000000" w:rsidRDefault="00623458">
      <w:pPr>
        <w:ind w:firstLineChars="150" w:firstLine="542"/>
        <w:rPr>
          <w:b/>
          <w:spacing w:val="20"/>
          <w:sz w:val="32"/>
          <w:szCs w:val="32"/>
        </w:rPr>
      </w:pPr>
      <w:r>
        <w:rPr>
          <w:b/>
          <w:spacing w:val="20"/>
          <w:sz w:val="32"/>
          <w:szCs w:val="32"/>
        </w:rPr>
        <w:t>项目名称</w:t>
      </w:r>
      <w:r>
        <w:rPr>
          <w:b/>
          <w:spacing w:val="20"/>
          <w:sz w:val="32"/>
          <w:szCs w:val="32"/>
        </w:rPr>
        <w:t>:</w:t>
      </w:r>
    </w:p>
    <w:p w:rsidR="00000000" w:rsidRDefault="00623458">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rsidR="00000000" w:rsidRDefault="00623458">
      <w:pPr>
        <w:ind w:firstLineChars="150" w:firstLine="542"/>
        <w:rPr>
          <w:b/>
          <w:spacing w:val="20"/>
          <w:sz w:val="32"/>
          <w:szCs w:val="32"/>
        </w:rPr>
      </w:pPr>
    </w:p>
    <w:p w:rsidR="00000000" w:rsidRDefault="00623458">
      <w:pPr>
        <w:ind w:firstLineChars="150" w:firstLine="542"/>
        <w:rPr>
          <w:b/>
          <w:spacing w:val="20"/>
          <w:sz w:val="32"/>
          <w:szCs w:val="32"/>
        </w:rPr>
      </w:pPr>
    </w:p>
    <w:p w:rsidR="00000000" w:rsidRDefault="00623458">
      <w:pPr>
        <w:jc w:val="center"/>
        <w:rPr>
          <w:b/>
          <w:sz w:val="32"/>
          <w:szCs w:val="32"/>
        </w:rPr>
      </w:pPr>
    </w:p>
    <w:p w:rsidR="00000000" w:rsidRDefault="00623458">
      <w:pPr>
        <w:jc w:val="center"/>
        <w:rPr>
          <w:b/>
          <w:sz w:val="32"/>
          <w:szCs w:val="32"/>
        </w:rPr>
      </w:pPr>
    </w:p>
    <w:p w:rsidR="00000000" w:rsidRDefault="00623458">
      <w:pPr>
        <w:jc w:val="center"/>
        <w:rPr>
          <w:b/>
          <w:sz w:val="32"/>
          <w:szCs w:val="32"/>
        </w:rPr>
      </w:pPr>
    </w:p>
    <w:p w:rsidR="00000000" w:rsidRDefault="00623458">
      <w:pPr>
        <w:jc w:val="center"/>
        <w:rPr>
          <w:b/>
          <w:spacing w:val="20"/>
          <w:sz w:val="32"/>
          <w:szCs w:val="32"/>
        </w:rPr>
      </w:pPr>
    </w:p>
    <w:p w:rsidR="00000000" w:rsidRDefault="00623458">
      <w:pPr>
        <w:jc w:val="center"/>
        <w:rPr>
          <w:b/>
          <w:spacing w:val="20"/>
          <w:sz w:val="32"/>
          <w:szCs w:val="32"/>
        </w:rPr>
      </w:pPr>
    </w:p>
    <w:p w:rsidR="00000000" w:rsidRDefault="00623458">
      <w:pPr>
        <w:jc w:val="center"/>
        <w:rPr>
          <w:b/>
          <w:spacing w:val="20"/>
          <w:sz w:val="32"/>
          <w:szCs w:val="32"/>
        </w:rPr>
      </w:pPr>
    </w:p>
    <w:p w:rsidR="00000000" w:rsidRDefault="00623458">
      <w:pPr>
        <w:spacing w:line="360" w:lineRule="auto"/>
        <w:ind w:firstLineChars="400" w:firstLine="1445"/>
        <w:jc w:val="left"/>
        <w:rPr>
          <w:b/>
          <w:spacing w:val="20"/>
          <w:sz w:val="32"/>
          <w:szCs w:val="32"/>
        </w:rPr>
      </w:pPr>
      <w:r>
        <w:rPr>
          <w:b/>
          <w:spacing w:val="20"/>
          <w:sz w:val="32"/>
          <w:szCs w:val="32"/>
        </w:rPr>
        <w:t>投标人名称：</w:t>
      </w:r>
    </w:p>
    <w:p w:rsidR="00000000" w:rsidRDefault="00623458">
      <w:pPr>
        <w:jc w:val="center"/>
        <w:rPr>
          <w:b/>
          <w:sz w:val="32"/>
          <w:szCs w:val="32"/>
        </w:rPr>
      </w:pPr>
    </w:p>
    <w:p w:rsidR="00000000" w:rsidRDefault="00623458">
      <w:pPr>
        <w:widowControl/>
        <w:jc w:val="left"/>
        <w:rPr>
          <w:b/>
          <w:sz w:val="24"/>
        </w:rPr>
      </w:pPr>
      <w:r>
        <w:rPr>
          <w:b/>
          <w:sz w:val="24"/>
        </w:rPr>
        <w:br w:type="page"/>
      </w:r>
    </w:p>
    <w:p w:rsidR="00000000" w:rsidRDefault="00623458">
      <w:pPr>
        <w:spacing w:line="360" w:lineRule="auto"/>
        <w:outlineLvl w:val="2"/>
        <w:rPr>
          <w:sz w:val="24"/>
          <w:szCs w:val="20"/>
        </w:rPr>
      </w:pPr>
      <w:bookmarkStart w:id="920" w:name="_Hlt520343392"/>
      <w:bookmarkStart w:id="921" w:name="_Hlt520274407"/>
      <w:bookmarkStart w:id="922" w:name="_Hlt520350918"/>
      <w:bookmarkStart w:id="923" w:name="_Hlt520274393"/>
      <w:bookmarkStart w:id="924" w:name="_Hlt520274065"/>
      <w:bookmarkStart w:id="925" w:name="_Hlt520274121"/>
      <w:bookmarkStart w:id="926" w:name="_Hlt520271212"/>
      <w:bookmarkStart w:id="927" w:name="_Hlt520343000"/>
      <w:bookmarkStart w:id="928" w:name="_Hlt520273711"/>
      <w:bookmarkStart w:id="929" w:name="_Hlt520355504"/>
      <w:bookmarkStart w:id="930" w:name="_Ref467988698"/>
      <w:bookmarkStart w:id="931" w:name="_Toc480942349"/>
      <w:bookmarkStart w:id="932" w:name="_Toc127151556"/>
      <w:bookmarkStart w:id="933" w:name="_Toc150774761"/>
      <w:bookmarkStart w:id="934" w:name="_Toc520356217"/>
      <w:bookmarkStart w:id="935" w:name="_Toc150480794"/>
      <w:bookmarkStart w:id="936" w:name="_Toc226965829"/>
      <w:bookmarkStart w:id="937" w:name="_Toc226309800"/>
      <w:bookmarkStart w:id="938" w:name="_Toc226965746"/>
      <w:bookmarkStart w:id="939" w:name="_Toc142311058"/>
      <w:bookmarkStart w:id="940" w:name="_Toc226337252"/>
      <w:bookmarkStart w:id="941" w:name="_Toc195842921"/>
      <w:bookmarkEnd w:id="920"/>
      <w:bookmarkEnd w:id="921"/>
      <w:bookmarkEnd w:id="922"/>
      <w:bookmarkEnd w:id="923"/>
      <w:bookmarkEnd w:id="924"/>
      <w:bookmarkEnd w:id="925"/>
      <w:bookmarkEnd w:id="926"/>
      <w:bookmarkEnd w:id="927"/>
      <w:bookmarkEnd w:id="928"/>
      <w:bookmarkEnd w:id="929"/>
      <w:r>
        <w:rPr>
          <w:sz w:val="24"/>
        </w:rPr>
        <w:t>1</w:t>
      </w:r>
      <w:r>
        <w:rPr>
          <w:sz w:val="24"/>
          <w:szCs w:val="20"/>
        </w:rPr>
        <w:t xml:space="preserve">  </w:t>
      </w:r>
      <w:r>
        <w:rPr>
          <w:sz w:val="24"/>
        </w:rPr>
        <w:t>投标</w:t>
      </w:r>
      <w:bookmarkEnd w:id="930"/>
      <w:bookmarkEnd w:id="931"/>
      <w:r>
        <w:rPr>
          <w:sz w:val="24"/>
        </w:rPr>
        <w:t>书</w:t>
      </w:r>
      <w:bookmarkEnd w:id="932"/>
      <w:bookmarkEnd w:id="933"/>
      <w:bookmarkEnd w:id="934"/>
      <w:bookmarkEnd w:id="935"/>
      <w:bookmarkEnd w:id="936"/>
      <w:bookmarkEnd w:id="937"/>
      <w:bookmarkEnd w:id="938"/>
      <w:bookmarkEnd w:id="939"/>
      <w:bookmarkEnd w:id="940"/>
      <w:bookmarkEnd w:id="941"/>
      <w:r>
        <w:rPr>
          <w:sz w:val="24"/>
          <w:szCs w:val="20"/>
        </w:rPr>
        <w:t>（实质性格式）</w:t>
      </w:r>
    </w:p>
    <w:p w:rsidR="00000000" w:rsidRDefault="00623458">
      <w:pPr>
        <w:tabs>
          <w:tab w:val="left" w:pos="5580"/>
        </w:tabs>
        <w:spacing w:line="360" w:lineRule="auto"/>
        <w:rPr>
          <w:sz w:val="24"/>
        </w:rPr>
      </w:pPr>
    </w:p>
    <w:p w:rsidR="00000000" w:rsidRDefault="00623458">
      <w:pPr>
        <w:spacing w:line="360" w:lineRule="auto"/>
        <w:jc w:val="center"/>
        <w:rPr>
          <w:b/>
          <w:sz w:val="36"/>
          <w:szCs w:val="36"/>
        </w:rPr>
      </w:pPr>
      <w:r>
        <w:rPr>
          <w:rFonts w:hint="eastAsia"/>
          <w:b/>
          <w:sz w:val="36"/>
          <w:szCs w:val="36"/>
        </w:rPr>
        <w:t>投标书</w:t>
      </w:r>
    </w:p>
    <w:p w:rsidR="00000000" w:rsidRDefault="00623458">
      <w:pPr>
        <w:tabs>
          <w:tab w:val="left" w:pos="5580"/>
        </w:tabs>
        <w:spacing w:line="360" w:lineRule="auto"/>
        <w:rPr>
          <w:sz w:val="24"/>
        </w:rPr>
      </w:pPr>
      <w:r>
        <w:rPr>
          <w:sz w:val="24"/>
        </w:rPr>
        <w:t>致：</w:t>
      </w:r>
      <w:r>
        <w:rPr>
          <w:sz w:val="24"/>
          <w:u w:val="single"/>
        </w:rPr>
        <w:t>（采购人或采购代理机构）</w:t>
      </w:r>
    </w:p>
    <w:p w:rsidR="00000000" w:rsidRDefault="00623458">
      <w:pPr>
        <w:tabs>
          <w:tab w:val="left" w:pos="5580"/>
        </w:tabs>
        <w:spacing w:line="360" w:lineRule="auto"/>
        <w:rPr>
          <w:sz w:val="24"/>
          <w:szCs w:val="20"/>
        </w:rPr>
      </w:pPr>
    </w:p>
    <w:p w:rsidR="00000000" w:rsidRDefault="00623458">
      <w:pPr>
        <w:tabs>
          <w:tab w:val="left" w:pos="5580"/>
        </w:tabs>
        <w:spacing w:line="360" w:lineRule="auto"/>
        <w:ind w:firstLine="408"/>
        <w:rPr>
          <w:sz w:val="24"/>
          <w:szCs w:val="20"/>
        </w:rPr>
      </w:pPr>
      <w:r>
        <w:rPr>
          <w:sz w:val="24"/>
          <w:szCs w:val="20"/>
        </w:rPr>
        <w:t>我方参加你方就</w:t>
      </w:r>
      <w:r>
        <w:rPr>
          <w:sz w:val="24"/>
          <w:szCs w:val="20"/>
        </w:rPr>
        <w:t>___________</w:t>
      </w:r>
      <w:r>
        <w:rPr>
          <w:sz w:val="24"/>
          <w:szCs w:val="20"/>
        </w:rPr>
        <w:t>（项目名称，项目编号</w:t>
      </w:r>
      <w:r>
        <w:rPr>
          <w:sz w:val="24"/>
          <w:szCs w:val="20"/>
        </w:rPr>
        <w:t>/</w:t>
      </w:r>
      <w:r>
        <w:rPr>
          <w:sz w:val="24"/>
          <w:szCs w:val="20"/>
        </w:rPr>
        <w:t>包号）组织的招标活动，并对此项目进行投标。</w:t>
      </w:r>
    </w:p>
    <w:p w:rsidR="00000000" w:rsidRDefault="00623458">
      <w:pPr>
        <w:tabs>
          <w:tab w:val="left" w:pos="5580"/>
        </w:tabs>
        <w:spacing w:line="360" w:lineRule="auto"/>
        <w:ind w:firstLine="408"/>
        <w:rPr>
          <w:sz w:val="24"/>
          <w:szCs w:val="20"/>
        </w:rPr>
      </w:pPr>
      <w:r>
        <w:rPr>
          <w:sz w:val="24"/>
          <w:szCs w:val="20"/>
        </w:rPr>
        <w:t xml:space="preserve">1. </w:t>
      </w:r>
      <w:r>
        <w:rPr>
          <w:sz w:val="24"/>
          <w:szCs w:val="20"/>
        </w:rPr>
        <w:t>我方</w:t>
      </w:r>
      <w:r>
        <w:rPr>
          <w:sz w:val="24"/>
        </w:rPr>
        <w:t>已详细审查全部招标文件</w:t>
      </w:r>
      <w:r>
        <w:rPr>
          <w:sz w:val="24"/>
          <w:szCs w:val="20"/>
        </w:rPr>
        <w:t>，自愿参与投标并承诺如下：</w:t>
      </w:r>
    </w:p>
    <w:p w:rsidR="00000000" w:rsidRDefault="00623458">
      <w:pPr>
        <w:tabs>
          <w:tab w:val="left" w:pos="720"/>
          <w:tab w:val="left" w:pos="900"/>
        </w:tabs>
        <w:spacing w:line="360" w:lineRule="auto"/>
        <w:ind w:left="360" w:firstLineChars="30" w:firstLine="72"/>
        <w:rPr>
          <w:sz w:val="24"/>
          <w:szCs w:val="20"/>
        </w:rPr>
      </w:pPr>
      <w:r>
        <w:rPr>
          <w:sz w:val="24"/>
          <w:szCs w:val="20"/>
        </w:rPr>
        <w:t>（</w:t>
      </w:r>
      <w:r>
        <w:rPr>
          <w:sz w:val="24"/>
          <w:szCs w:val="20"/>
        </w:rPr>
        <w:t>1</w:t>
      </w:r>
      <w:r>
        <w:rPr>
          <w:sz w:val="24"/>
          <w:szCs w:val="20"/>
        </w:rPr>
        <w:t>）本投标有效期为自提交投标文件的截止之日起</w:t>
      </w:r>
      <w:r>
        <w:rPr>
          <w:sz w:val="24"/>
        </w:rPr>
        <w:t>_____</w:t>
      </w:r>
      <w:r>
        <w:rPr>
          <w:sz w:val="24"/>
          <w:szCs w:val="20"/>
        </w:rPr>
        <w:t>个日历日。</w:t>
      </w:r>
    </w:p>
    <w:p w:rsidR="00000000" w:rsidRDefault="00623458">
      <w:pPr>
        <w:tabs>
          <w:tab w:val="left" w:pos="720"/>
          <w:tab w:val="left" w:pos="900"/>
        </w:tabs>
        <w:spacing w:line="360" w:lineRule="auto"/>
        <w:ind w:left="360" w:firstLineChars="30" w:firstLine="72"/>
        <w:rPr>
          <w:sz w:val="24"/>
          <w:szCs w:val="20"/>
        </w:rPr>
      </w:pPr>
      <w:r>
        <w:rPr>
          <w:sz w:val="24"/>
          <w:szCs w:val="20"/>
        </w:rPr>
        <w:t>（</w:t>
      </w:r>
      <w:r>
        <w:rPr>
          <w:sz w:val="24"/>
          <w:szCs w:val="20"/>
        </w:rPr>
        <w:t>2</w:t>
      </w:r>
      <w:r>
        <w:rPr>
          <w:sz w:val="24"/>
          <w:szCs w:val="20"/>
        </w:rPr>
        <w:t>）除合同条款及采购需求偏离表列出的偏离外</w:t>
      </w:r>
      <w:r>
        <w:rPr>
          <w:sz w:val="24"/>
          <w:szCs w:val="20"/>
        </w:rPr>
        <w:t>，我方响应招标文件的全部要求。</w:t>
      </w:r>
    </w:p>
    <w:p w:rsidR="00000000" w:rsidRDefault="00623458">
      <w:pPr>
        <w:tabs>
          <w:tab w:val="left" w:pos="5580"/>
        </w:tabs>
        <w:spacing w:line="360" w:lineRule="auto"/>
        <w:ind w:firstLineChars="175" w:firstLine="420"/>
        <w:rPr>
          <w:sz w:val="24"/>
          <w:szCs w:val="20"/>
        </w:rPr>
      </w:pPr>
      <w:r>
        <w:rPr>
          <w:sz w:val="24"/>
          <w:szCs w:val="20"/>
        </w:rPr>
        <w:t>（</w:t>
      </w:r>
      <w:r>
        <w:rPr>
          <w:sz w:val="24"/>
          <w:szCs w:val="20"/>
        </w:rPr>
        <w:t>3</w:t>
      </w:r>
      <w:r>
        <w:rPr>
          <w:sz w:val="24"/>
          <w:szCs w:val="20"/>
        </w:rPr>
        <w:t>）我方已提供的全部文件资料是真实、准确的，并对此承担一切法律后果。</w:t>
      </w:r>
    </w:p>
    <w:p w:rsidR="00000000" w:rsidRDefault="00623458">
      <w:pPr>
        <w:tabs>
          <w:tab w:val="left" w:pos="5580"/>
        </w:tabs>
        <w:spacing w:line="360" w:lineRule="auto"/>
        <w:ind w:firstLineChars="175" w:firstLine="420"/>
        <w:rPr>
          <w:sz w:val="24"/>
        </w:rPr>
      </w:pPr>
      <w:r>
        <w:rPr>
          <w:sz w:val="24"/>
          <w:szCs w:val="20"/>
        </w:rPr>
        <w:t>（</w:t>
      </w:r>
      <w:r>
        <w:rPr>
          <w:sz w:val="24"/>
          <w:szCs w:val="20"/>
        </w:rPr>
        <w:t>4</w:t>
      </w:r>
      <w:r>
        <w:rPr>
          <w:sz w:val="24"/>
          <w:szCs w:val="20"/>
        </w:rPr>
        <w:t>）如我方中标，我方将在法律规定的期限内与你方签订合同，按照招标文件要求提交履约保证金，并在合同约定的期限内完成合同规定的全部义务。</w:t>
      </w:r>
    </w:p>
    <w:p w:rsidR="00000000" w:rsidRDefault="00623458">
      <w:pPr>
        <w:spacing w:line="360" w:lineRule="auto"/>
        <w:ind w:left="420"/>
        <w:rPr>
          <w:sz w:val="24"/>
        </w:rPr>
      </w:pPr>
      <w:r>
        <w:rPr>
          <w:sz w:val="24"/>
        </w:rPr>
        <w:t xml:space="preserve">2. </w:t>
      </w:r>
      <w:r>
        <w:rPr>
          <w:sz w:val="24"/>
        </w:rPr>
        <w:t>其他补充条款（如有）：</w:t>
      </w:r>
      <w:r>
        <w:rPr>
          <w:sz w:val="24"/>
          <w:szCs w:val="20"/>
        </w:rPr>
        <w:t>___________</w:t>
      </w:r>
      <w:r>
        <w:rPr>
          <w:sz w:val="24"/>
        </w:rPr>
        <w:t>。</w:t>
      </w:r>
    </w:p>
    <w:p w:rsidR="00000000" w:rsidRDefault="00623458">
      <w:pPr>
        <w:spacing w:line="360" w:lineRule="auto"/>
        <w:ind w:firstLineChars="200" w:firstLine="480"/>
        <w:rPr>
          <w:sz w:val="24"/>
        </w:rPr>
      </w:pPr>
      <w:r>
        <w:rPr>
          <w:sz w:val="24"/>
        </w:rPr>
        <w:t>与本投标有关的一切正式往来信函请寄：</w:t>
      </w:r>
    </w:p>
    <w:p w:rsidR="00000000" w:rsidRDefault="00623458">
      <w:pPr>
        <w:tabs>
          <w:tab w:val="left" w:pos="5580"/>
        </w:tabs>
        <w:spacing w:line="360" w:lineRule="auto"/>
        <w:ind w:left="420"/>
        <w:rPr>
          <w:sz w:val="24"/>
          <w:szCs w:val="20"/>
        </w:rPr>
      </w:pPr>
    </w:p>
    <w:p w:rsidR="00000000" w:rsidRDefault="00623458">
      <w:pPr>
        <w:tabs>
          <w:tab w:val="left" w:pos="5580"/>
        </w:tabs>
        <w:spacing w:line="360" w:lineRule="auto"/>
        <w:ind w:left="420"/>
        <w:rPr>
          <w:sz w:val="24"/>
          <w:szCs w:val="20"/>
        </w:rPr>
      </w:pPr>
      <w:r>
        <w:rPr>
          <w:sz w:val="24"/>
          <w:szCs w:val="20"/>
        </w:rPr>
        <w:t>地址</w:t>
      </w:r>
      <w:r>
        <w:rPr>
          <w:sz w:val="24"/>
          <w:szCs w:val="20"/>
        </w:rPr>
        <w:t xml:space="preserve">_________________________     </w:t>
      </w:r>
      <w:r>
        <w:rPr>
          <w:sz w:val="24"/>
          <w:szCs w:val="20"/>
        </w:rPr>
        <w:t>传真</w:t>
      </w:r>
      <w:r>
        <w:rPr>
          <w:sz w:val="24"/>
          <w:szCs w:val="20"/>
        </w:rPr>
        <w:t>____________________________</w:t>
      </w:r>
    </w:p>
    <w:p w:rsidR="00000000" w:rsidRDefault="00623458">
      <w:pPr>
        <w:tabs>
          <w:tab w:val="left" w:pos="5580"/>
        </w:tabs>
        <w:spacing w:line="360" w:lineRule="auto"/>
        <w:ind w:left="420"/>
        <w:rPr>
          <w:sz w:val="24"/>
          <w:szCs w:val="20"/>
        </w:rPr>
      </w:pPr>
      <w:r>
        <w:rPr>
          <w:sz w:val="24"/>
          <w:szCs w:val="20"/>
        </w:rPr>
        <w:t>电话</w:t>
      </w:r>
      <w:r>
        <w:rPr>
          <w:sz w:val="24"/>
          <w:szCs w:val="20"/>
        </w:rPr>
        <w:t>________________________</w:t>
      </w:r>
      <w:r>
        <w:rPr>
          <w:sz w:val="24"/>
          <w:szCs w:val="20"/>
        </w:rPr>
        <w:t xml:space="preserve">_     </w:t>
      </w:r>
      <w:r>
        <w:rPr>
          <w:sz w:val="24"/>
          <w:szCs w:val="20"/>
        </w:rPr>
        <w:t>电子函件</w:t>
      </w:r>
      <w:r>
        <w:rPr>
          <w:sz w:val="24"/>
          <w:szCs w:val="20"/>
        </w:rPr>
        <w:t>________________________</w:t>
      </w:r>
    </w:p>
    <w:p w:rsidR="00000000" w:rsidRDefault="00623458">
      <w:pPr>
        <w:tabs>
          <w:tab w:val="left" w:pos="5580"/>
        </w:tabs>
        <w:spacing w:line="360" w:lineRule="auto"/>
        <w:ind w:left="420"/>
        <w:rPr>
          <w:sz w:val="24"/>
          <w:szCs w:val="20"/>
        </w:rPr>
      </w:pPr>
    </w:p>
    <w:p w:rsidR="00000000" w:rsidRDefault="00623458">
      <w:pPr>
        <w:tabs>
          <w:tab w:val="left" w:pos="5580"/>
        </w:tabs>
        <w:spacing w:line="360" w:lineRule="auto"/>
        <w:ind w:left="420"/>
        <w:rPr>
          <w:sz w:val="24"/>
          <w:szCs w:val="20"/>
        </w:rPr>
      </w:pPr>
      <w:r>
        <w:rPr>
          <w:sz w:val="24"/>
          <w:szCs w:val="20"/>
        </w:rPr>
        <w:t>投标人名称（加盖公章）</w:t>
      </w:r>
      <w:r>
        <w:rPr>
          <w:sz w:val="24"/>
          <w:szCs w:val="20"/>
        </w:rPr>
        <w:t xml:space="preserve"> ___________</w:t>
      </w:r>
    </w:p>
    <w:p w:rsidR="00000000" w:rsidRDefault="00623458">
      <w:pPr>
        <w:tabs>
          <w:tab w:val="left" w:pos="5580"/>
        </w:tabs>
        <w:spacing w:line="360" w:lineRule="auto"/>
        <w:ind w:left="420"/>
        <w:rPr>
          <w:sz w:val="24"/>
          <w:szCs w:val="20"/>
        </w:rPr>
      </w:pPr>
      <w:r>
        <w:rPr>
          <w:sz w:val="24"/>
          <w:szCs w:val="20"/>
        </w:rPr>
        <w:t>日期：</w:t>
      </w:r>
      <w:r>
        <w:rPr>
          <w:sz w:val="24"/>
          <w:szCs w:val="20"/>
        </w:rPr>
        <w:t>_____</w:t>
      </w:r>
      <w:r>
        <w:rPr>
          <w:sz w:val="24"/>
          <w:szCs w:val="20"/>
        </w:rPr>
        <w:t>年</w:t>
      </w:r>
      <w:r>
        <w:rPr>
          <w:sz w:val="24"/>
          <w:szCs w:val="20"/>
        </w:rPr>
        <w:t>____</w:t>
      </w:r>
      <w:r>
        <w:rPr>
          <w:sz w:val="24"/>
          <w:szCs w:val="20"/>
        </w:rPr>
        <w:t>__</w:t>
      </w:r>
      <w:r>
        <w:rPr>
          <w:sz w:val="24"/>
          <w:szCs w:val="20"/>
        </w:rPr>
        <w:t>月</w:t>
      </w:r>
      <w:r>
        <w:rPr>
          <w:sz w:val="24"/>
          <w:szCs w:val="20"/>
        </w:rPr>
        <w:t>______</w:t>
      </w:r>
      <w:r>
        <w:rPr>
          <w:sz w:val="24"/>
          <w:szCs w:val="20"/>
        </w:rPr>
        <w:t>日</w:t>
      </w:r>
      <w:r>
        <w:rPr>
          <w:sz w:val="24"/>
          <w:szCs w:val="20"/>
        </w:rPr>
        <w:t xml:space="preserve">    </w:t>
      </w:r>
    </w:p>
    <w:p w:rsidR="00000000" w:rsidRDefault="00623458">
      <w:pPr>
        <w:tabs>
          <w:tab w:val="left" w:pos="5580"/>
        </w:tabs>
        <w:spacing w:line="360" w:lineRule="auto"/>
        <w:ind w:left="420"/>
        <w:rPr>
          <w:sz w:val="24"/>
          <w:szCs w:val="20"/>
          <w:u w:val="single"/>
        </w:rPr>
      </w:pPr>
    </w:p>
    <w:p w:rsidR="00000000" w:rsidRDefault="00623458">
      <w:pPr>
        <w:widowControl/>
        <w:jc w:val="left"/>
        <w:rPr>
          <w:sz w:val="24"/>
        </w:rPr>
      </w:pPr>
      <w:bookmarkStart w:id="942" w:name="_Hlt520356243"/>
      <w:bookmarkStart w:id="943" w:name="_Hlt520355938"/>
      <w:bookmarkStart w:id="944" w:name="_Toc520356218"/>
      <w:bookmarkStart w:id="945" w:name="_Toc264969247"/>
      <w:bookmarkStart w:id="946" w:name="_Toc480942350"/>
      <w:bookmarkStart w:id="947" w:name="_Toc265228395"/>
      <w:bookmarkStart w:id="948" w:name="_Toc305158825"/>
      <w:bookmarkStart w:id="949" w:name="_Toc226309801"/>
      <w:bookmarkStart w:id="950" w:name="_Ref467988705"/>
      <w:bookmarkStart w:id="951" w:name="_Toc226965830"/>
      <w:bookmarkStart w:id="952" w:name="_Toc226337253"/>
      <w:bookmarkStart w:id="953" w:name="_Toc150774762"/>
      <w:bookmarkStart w:id="954" w:name="_Toc127151557"/>
      <w:bookmarkStart w:id="955" w:name="_Toc226965747"/>
      <w:bookmarkStart w:id="956" w:name="_Toc195842922"/>
      <w:bookmarkStart w:id="957" w:name="_Toc305158899"/>
      <w:bookmarkStart w:id="958" w:name="_Toc150480795"/>
      <w:bookmarkStart w:id="959" w:name="_Toc142311059"/>
      <w:bookmarkEnd w:id="942"/>
      <w:bookmarkEnd w:id="943"/>
      <w:r>
        <w:rPr>
          <w:sz w:val="24"/>
        </w:rPr>
        <w:br w:type="page"/>
      </w:r>
    </w:p>
    <w:p w:rsidR="00000000" w:rsidRDefault="00623458">
      <w:pPr>
        <w:spacing w:line="360" w:lineRule="auto"/>
        <w:outlineLvl w:val="2"/>
        <w:rPr>
          <w:sz w:val="24"/>
        </w:rPr>
      </w:pPr>
      <w:r>
        <w:rPr>
          <w:sz w:val="24"/>
        </w:rPr>
        <w:t xml:space="preserve">2  </w:t>
      </w:r>
      <w:r>
        <w:rPr>
          <w:sz w:val="24"/>
        </w:rPr>
        <w:t>授权委托书（实质性格式）</w:t>
      </w:r>
    </w:p>
    <w:p w:rsidR="00000000" w:rsidRDefault="00623458">
      <w:pPr>
        <w:spacing w:line="360" w:lineRule="exact"/>
        <w:jc w:val="center"/>
        <w:rPr>
          <w:rFonts w:ascii="宋体" w:hAnsi="宋体"/>
          <w:b/>
          <w:sz w:val="36"/>
          <w:szCs w:val="36"/>
        </w:rPr>
      </w:pPr>
      <w:r>
        <w:rPr>
          <w:rFonts w:ascii="宋体" w:hAnsi="宋体" w:hint="eastAsia"/>
          <w:b/>
          <w:sz w:val="36"/>
          <w:szCs w:val="36"/>
        </w:rPr>
        <w:t>授权委托书</w:t>
      </w:r>
    </w:p>
    <w:p w:rsidR="00000000" w:rsidRDefault="00623458">
      <w:pPr>
        <w:spacing w:line="360" w:lineRule="auto"/>
        <w:ind w:firstLine="420"/>
        <w:rPr>
          <w:rFonts w:ascii="宋体" w:hAnsi="宋体"/>
          <w:sz w:val="24"/>
          <w:szCs w:val="20"/>
        </w:rPr>
      </w:pPr>
    </w:p>
    <w:p w:rsidR="00000000" w:rsidRDefault="00623458">
      <w:pPr>
        <w:spacing w:line="360" w:lineRule="auto"/>
        <w:ind w:firstLine="420"/>
        <w:rPr>
          <w:rFonts w:ascii="宋体" w:hAnsi="宋体"/>
          <w:sz w:val="24"/>
          <w:szCs w:val="20"/>
        </w:rPr>
      </w:pPr>
      <w:r>
        <w:rPr>
          <w:rFonts w:ascii="宋体" w:hAnsi="宋体" w:hint="eastAsia"/>
          <w:sz w:val="24"/>
          <w:szCs w:val="20"/>
        </w:rPr>
        <w:t>本人</w:t>
      </w:r>
      <w:r>
        <w:rPr>
          <w:rFonts w:ascii="宋体" w:hAnsi="宋体"/>
          <w:sz w:val="24"/>
          <w:lang w:val="zh-CN"/>
        </w:rPr>
        <w:t>_______</w:t>
      </w:r>
      <w:r>
        <w:rPr>
          <w:rFonts w:ascii="宋体" w:hAnsi="宋体"/>
          <w:sz w:val="24"/>
          <w:szCs w:val="20"/>
        </w:rPr>
        <w:t>（</w:t>
      </w:r>
      <w:r>
        <w:rPr>
          <w:rFonts w:ascii="宋体" w:hAnsi="宋体" w:hint="eastAsia"/>
          <w:sz w:val="24"/>
          <w:szCs w:val="20"/>
        </w:rPr>
        <w:t>姓名</w:t>
      </w:r>
      <w:r>
        <w:rPr>
          <w:rFonts w:ascii="宋体" w:hAnsi="宋体"/>
          <w:sz w:val="24"/>
          <w:szCs w:val="20"/>
        </w:rPr>
        <w:t>）</w:t>
      </w:r>
      <w:r>
        <w:rPr>
          <w:rFonts w:ascii="宋体" w:hAnsi="宋体" w:hint="eastAsia"/>
          <w:sz w:val="24"/>
          <w:szCs w:val="20"/>
        </w:rPr>
        <w:t>系</w:t>
      </w:r>
      <w:r>
        <w:rPr>
          <w:rFonts w:ascii="宋体" w:hAnsi="宋体"/>
          <w:sz w:val="24"/>
          <w:lang w:val="zh-CN"/>
        </w:rPr>
        <w:t>________________</w:t>
      </w:r>
      <w:r>
        <w:rPr>
          <w:rFonts w:ascii="宋体" w:hAnsi="宋体"/>
          <w:sz w:val="24"/>
          <w:szCs w:val="20"/>
        </w:rPr>
        <w:t>（</w:t>
      </w:r>
      <w:r>
        <w:rPr>
          <w:rFonts w:ascii="宋体" w:hAnsi="宋体" w:hint="eastAsia"/>
          <w:sz w:val="24"/>
          <w:szCs w:val="20"/>
        </w:rPr>
        <w:t>投标人</w:t>
      </w:r>
      <w:r>
        <w:rPr>
          <w:rFonts w:ascii="宋体" w:hAnsi="宋体"/>
          <w:sz w:val="24"/>
          <w:szCs w:val="20"/>
        </w:rPr>
        <w:t>名称）</w:t>
      </w:r>
      <w:r>
        <w:rPr>
          <w:rFonts w:ascii="宋体" w:hAnsi="宋体" w:hint="eastAsia"/>
          <w:sz w:val="24"/>
          <w:szCs w:val="20"/>
        </w:rPr>
        <w:t>的</w:t>
      </w:r>
      <w:r>
        <w:rPr>
          <w:rFonts w:ascii="宋体" w:hAnsi="宋体"/>
          <w:sz w:val="24"/>
          <w:szCs w:val="20"/>
        </w:rPr>
        <w:t>法定代表人（</w:t>
      </w:r>
      <w:r>
        <w:rPr>
          <w:rFonts w:ascii="宋体" w:hAnsi="宋体" w:hint="eastAsia"/>
          <w:sz w:val="24"/>
          <w:szCs w:val="20"/>
        </w:rPr>
        <w:t>单位</w:t>
      </w:r>
      <w:r>
        <w:rPr>
          <w:rFonts w:ascii="宋体" w:hAnsi="宋体"/>
          <w:sz w:val="24"/>
          <w:szCs w:val="20"/>
        </w:rPr>
        <w:t>负责人）</w:t>
      </w:r>
      <w:r>
        <w:rPr>
          <w:rFonts w:ascii="宋体" w:hAnsi="宋体" w:hint="eastAsia"/>
          <w:sz w:val="24"/>
          <w:szCs w:val="20"/>
        </w:rPr>
        <w:t>，</w:t>
      </w:r>
      <w:r>
        <w:rPr>
          <w:rFonts w:ascii="宋体" w:hAnsi="宋体"/>
          <w:sz w:val="24"/>
          <w:szCs w:val="20"/>
        </w:rPr>
        <w:t>现委托</w:t>
      </w:r>
      <w:r>
        <w:rPr>
          <w:rFonts w:ascii="宋体" w:hAnsi="宋体"/>
          <w:sz w:val="24"/>
          <w:lang w:val="zh-CN"/>
        </w:rPr>
        <w:t>_______</w:t>
      </w:r>
      <w:r>
        <w:rPr>
          <w:rFonts w:ascii="宋体" w:hAnsi="宋体"/>
          <w:sz w:val="24"/>
          <w:szCs w:val="20"/>
        </w:rPr>
        <w:t>（</w:t>
      </w:r>
      <w:r>
        <w:rPr>
          <w:rFonts w:ascii="宋体" w:hAnsi="宋体" w:hint="eastAsia"/>
          <w:sz w:val="24"/>
          <w:szCs w:val="20"/>
        </w:rPr>
        <w:t>姓名</w:t>
      </w:r>
      <w:r>
        <w:rPr>
          <w:rFonts w:ascii="宋体" w:hAnsi="宋体"/>
          <w:sz w:val="24"/>
          <w:szCs w:val="20"/>
        </w:rPr>
        <w:t>）</w:t>
      </w:r>
      <w:r>
        <w:rPr>
          <w:rFonts w:ascii="宋体" w:hAnsi="宋体" w:hint="eastAsia"/>
          <w:sz w:val="24"/>
          <w:szCs w:val="20"/>
        </w:rPr>
        <w:t>为</w:t>
      </w:r>
      <w:r>
        <w:rPr>
          <w:rFonts w:ascii="宋体" w:hAnsi="宋体"/>
          <w:sz w:val="24"/>
          <w:szCs w:val="20"/>
        </w:rPr>
        <w:t>我方代理人。</w:t>
      </w:r>
      <w:r>
        <w:rPr>
          <w:rFonts w:ascii="宋体" w:hAnsi="宋体" w:hint="eastAsia"/>
          <w:sz w:val="24"/>
          <w:szCs w:val="20"/>
        </w:rPr>
        <w:t>代理人根据</w:t>
      </w:r>
      <w:r>
        <w:rPr>
          <w:rFonts w:ascii="宋体" w:hAnsi="宋体"/>
          <w:sz w:val="24"/>
          <w:szCs w:val="20"/>
        </w:rPr>
        <w:t>授权，以我方名义签署、澄清确认、递交、撤回、修改</w:t>
      </w:r>
      <w:r>
        <w:rPr>
          <w:rFonts w:ascii="宋体" w:hAnsi="宋体"/>
          <w:sz w:val="24"/>
          <w:lang w:val="zh-CN"/>
        </w:rPr>
        <w:t>________________</w:t>
      </w:r>
      <w:r>
        <w:rPr>
          <w:rFonts w:ascii="宋体" w:hAnsi="宋体"/>
          <w:sz w:val="24"/>
          <w:szCs w:val="20"/>
        </w:rPr>
        <w:t>（</w:t>
      </w:r>
      <w:r>
        <w:rPr>
          <w:rFonts w:ascii="宋体" w:hAnsi="宋体" w:hint="eastAsia"/>
          <w:sz w:val="24"/>
          <w:szCs w:val="20"/>
        </w:rPr>
        <w:t>项目</w:t>
      </w:r>
      <w:r>
        <w:rPr>
          <w:rFonts w:ascii="宋体" w:hAnsi="宋体"/>
          <w:sz w:val="24"/>
          <w:szCs w:val="20"/>
        </w:rPr>
        <w:t>名称）</w:t>
      </w:r>
      <w:r>
        <w:rPr>
          <w:rFonts w:ascii="宋体" w:hAnsi="宋体" w:hint="eastAsia"/>
          <w:sz w:val="24"/>
          <w:szCs w:val="20"/>
        </w:rPr>
        <w:t>投标</w:t>
      </w:r>
      <w:r>
        <w:rPr>
          <w:rFonts w:ascii="宋体" w:hAnsi="宋体"/>
          <w:sz w:val="24"/>
          <w:szCs w:val="20"/>
        </w:rPr>
        <w:t>文件</w:t>
      </w:r>
      <w:r>
        <w:rPr>
          <w:rFonts w:ascii="宋体" w:hAnsi="宋体" w:hint="eastAsia"/>
          <w:sz w:val="24"/>
          <w:szCs w:val="20"/>
        </w:rPr>
        <w:t>和</w:t>
      </w:r>
      <w:r>
        <w:rPr>
          <w:rFonts w:ascii="宋体" w:hAnsi="宋体"/>
          <w:sz w:val="24"/>
          <w:szCs w:val="20"/>
        </w:rPr>
        <w:t>处理有关事宜，其法律后果由我</w:t>
      </w:r>
      <w:r>
        <w:rPr>
          <w:rFonts w:ascii="宋体" w:hAnsi="宋体"/>
          <w:sz w:val="24"/>
          <w:szCs w:val="20"/>
        </w:rPr>
        <w:t>方承担。</w:t>
      </w:r>
    </w:p>
    <w:p w:rsidR="00000000" w:rsidRDefault="00623458">
      <w:pPr>
        <w:spacing w:line="360" w:lineRule="auto"/>
        <w:ind w:firstLine="420"/>
        <w:rPr>
          <w:rFonts w:ascii="宋体" w:hAnsi="宋体"/>
          <w:sz w:val="24"/>
          <w:szCs w:val="20"/>
        </w:rPr>
      </w:pPr>
      <w:r>
        <w:rPr>
          <w:rFonts w:ascii="宋体" w:hAnsi="宋体" w:hint="eastAsia"/>
          <w:sz w:val="24"/>
          <w:szCs w:val="20"/>
        </w:rPr>
        <w:t>委托</w:t>
      </w:r>
      <w:r>
        <w:rPr>
          <w:rFonts w:ascii="宋体" w:hAnsi="宋体"/>
          <w:sz w:val="24"/>
          <w:szCs w:val="20"/>
        </w:rPr>
        <w:t>期限：自本</w:t>
      </w:r>
      <w:r>
        <w:rPr>
          <w:rFonts w:ascii="宋体" w:hAnsi="宋体" w:hint="eastAsia"/>
          <w:sz w:val="24"/>
          <w:szCs w:val="20"/>
        </w:rPr>
        <w:t>授权</w:t>
      </w:r>
      <w:r>
        <w:rPr>
          <w:rFonts w:ascii="宋体" w:hAnsi="宋体"/>
          <w:sz w:val="24"/>
          <w:szCs w:val="20"/>
        </w:rPr>
        <w:t>委托书签署之日起至</w:t>
      </w:r>
      <w:r>
        <w:rPr>
          <w:rFonts w:ascii="宋体" w:hAnsi="宋体" w:hint="eastAsia"/>
          <w:sz w:val="24"/>
          <w:szCs w:val="20"/>
        </w:rPr>
        <w:t>投标</w:t>
      </w:r>
      <w:r>
        <w:rPr>
          <w:rFonts w:ascii="宋体" w:hAnsi="宋体"/>
          <w:sz w:val="24"/>
          <w:szCs w:val="20"/>
        </w:rPr>
        <w:t>有效期</w:t>
      </w:r>
      <w:r>
        <w:rPr>
          <w:rFonts w:ascii="宋体" w:hAnsi="宋体" w:hint="eastAsia"/>
          <w:sz w:val="24"/>
          <w:szCs w:val="20"/>
        </w:rPr>
        <w:t>届满</w:t>
      </w:r>
      <w:r>
        <w:rPr>
          <w:rFonts w:ascii="宋体" w:hAnsi="宋体"/>
          <w:sz w:val="24"/>
          <w:szCs w:val="20"/>
        </w:rPr>
        <w:t>之日止。</w:t>
      </w:r>
    </w:p>
    <w:p w:rsidR="00000000" w:rsidRDefault="00623458">
      <w:pPr>
        <w:spacing w:line="360" w:lineRule="auto"/>
        <w:ind w:firstLine="420"/>
        <w:rPr>
          <w:rFonts w:ascii="宋体" w:hAnsi="宋体"/>
          <w:sz w:val="24"/>
          <w:szCs w:val="20"/>
        </w:rPr>
      </w:pPr>
      <w:r>
        <w:rPr>
          <w:rFonts w:ascii="宋体" w:hAnsi="宋体" w:hint="eastAsia"/>
          <w:sz w:val="24"/>
          <w:szCs w:val="20"/>
        </w:rPr>
        <w:t>代理人</w:t>
      </w:r>
      <w:r>
        <w:rPr>
          <w:rFonts w:ascii="宋体" w:hAnsi="宋体"/>
          <w:sz w:val="24"/>
          <w:szCs w:val="20"/>
        </w:rPr>
        <w:t>无转委托权。</w:t>
      </w:r>
      <w:r>
        <w:rPr>
          <w:rFonts w:ascii="宋体" w:hAnsi="宋体"/>
          <w:sz w:val="24"/>
          <w:szCs w:val="20"/>
        </w:rPr>
        <w:cr/>
      </w:r>
    </w:p>
    <w:p w:rsidR="00000000" w:rsidRDefault="00623458">
      <w:pPr>
        <w:spacing w:line="360" w:lineRule="auto"/>
        <w:rPr>
          <w:rFonts w:ascii="宋体" w:hAnsi="宋体"/>
          <w:sz w:val="24"/>
          <w:lang w:val="zh-CN"/>
        </w:rPr>
      </w:pPr>
      <w:r>
        <w:rPr>
          <w:rFonts w:ascii="宋体" w:hAnsi="宋体" w:hint="eastAsia"/>
          <w:sz w:val="24"/>
        </w:rPr>
        <w:t>投标人</w:t>
      </w:r>
      <w:r>
        <w:rPr>
          <w:rFonts w:ascii="宋体" w:hAnsi="宋体"/>
          <w:sz w:val="24"/>
        </w:rPr>
        <w:t>名称（加盖公章）</w:t>
      </w:r>
      <w:r>
        <w:rPr>
          <w:rFonts w:ascii="宋体" w:hAnsi="宋体"/>
          <w:sz w:val="24"/>
          <w:lang w:val="zh-CN"/>
        </w:rPr>
        <w:t>：</w:t>
      </w:r>
      <w:r>
        <w:rPr>
          <w:rFonts w:ascii="宋体" w:hAnsi="宋体"/>
          <w:sz w:val="24"/>
          <w:lang w:val="zh-CN"/>
        </w:rPr>
        <w:t>________________</w:t>
      </w:r>
    </w:p>
    <w:p w:rsidR="00000000" w:rsidRDefault="00623458">
      <w:pPr>
        <w:spacing w:line="360" w:lineRule="auto"/>
        <w:rPr>
          <w:rFonts w:ascii="宋体" w:hAnsi="宋体"/>
          <w:sz w:val="24"/>
          <w:szCs w:val="20"/>
        </w:rPr>
      </w:pPr>
      <w:r>
        <w:rPr>
          <w:rFonts w:ascii="宋体" w:hAnsi="宋体"/>
          <w:sz w:val="24"/>
          <w:szCs w:val="20"/>
        </w:rPr>
        <w:t>法定代表人（单位负责人）（签字</w:t>
      </w:r>
      <w:r>
        <w:rPr>
          <w:rFonts w:ascii="宋体" w:hAnsi="宋体" w:hint="eastAsia"/>
          <w:sz w:val="24"/>
          <w:szCs w:val="20"/>
        </w:rPr>
        <w:t>或签章</w:t>
      </w:r>
      <w:r>
        <w:rPr>
          <w:rFonts w:ascii="宋体" w:hAnsi="宋体"/>
          <w:sz w:val="24"/>
          <w:szCs w:val="20"/>
        </w:rPr>
        <w:t>或</w:t>
      </w:r>
      <w:r>
        <w:rPr>
          <w:rFonts w:ascii="宋体" w:hAnsi="宋体" w:hint="eastAsia"/>
          <w:sz w:val="24"/>
          <w:szCs w:val="20"/>
        </w:rPr>
        <w:t>印鉴）</w:t>
      </w:r>
      <w:r>
        <w:rPr>
          <w:rFonts w:ascii="宋体" w:hAnsi="宋体"/>
          <w:sz w:val="24"/>
          <w:szCs w:val="20"/>
        </w:rPr>
        <w:t>：</w:t>
      </w:r>
      <w:r>
        <w:rPr>
          <w:rFonts w:ascii="宋体" w:hAnsi="宋体"/>
          <w:sz w:val="24"/>
          <w:lang w:val="zh-CN"/>
        </w:rPr>
        <w:t>________________</w:t>
      </w:r>
    </w:p>
    <w:p w:rsidR="00000000" w:rsidRDefault="00623458">
      <w:pPr>
        <w:autoSpaceDE w:val="0"/>
        <w:autoSpaceDN w:val="0"/>
        <w:adjustRightInd w:val="0"/>
        <w:snapToGrid w:val="0"/>
        <w:spacing w:line="360" w:lineRule="auto"/>
        <w:rPr>
          <w:rFonts w:ascii="宋体" w:hAnsi="宋体"/>
          <w:sz w:val="24"/>
          <w:lang w:val="zh-CN"/>
        </w:rPr>
      </w:pPr>
      <w:r>
        <w:rPr>
          <w:rFonts w:ascii="宋体" w:hAnsi="宋体" w:hint="eastAsia"/>
          <w:sz w:val="24"/>
        </w:rPr>
        <w:t>委托代理</w:t>
      </w:r>
      <w:r>
        <w:rPr>
          <w:rFonts w:ascii="宋体" w:hAnsi="宋体"/>
          <w:sz w:val="24"/>
        </w:rPr>
        <w:t>人（签字</w:t>
      </w:r>
      <w:r>
        <w:rPr>
          <w:rFonts w:ascii="宋体" w:hAnsi="宋体" w:hint="eastAsia"/>
          <w:sz w:val="24"/>
        </w:rPr>
        <w:t>或签章</w:t>
      </w:r>
      <w:r>
        <w:rPr>
          <w:rFonts w:ascii="宋体" w:hAnsi="宋体"/>
          <w:sz w:val="24"/>
        </w:rPr>
        <w:t>）：</w:t>
      </w:r>
      <w:r>
        <w:rPr>
          <w:rFonts w:ascii="宋体" w:hAnsi="宋体"/>
          <w:sz w:val="24"/>
          <w:lang w:val="zh-CN"/>
        </w:rPr>
        <w:t>________________</w:t>
      </w:r>
      <w:r>
        <w:rPr>
          <w:rFonts w:ascii="宋体" w:hAnsi="宋体"/>
          <w:sz w:val="24"/>
        </w:rPr>
        <w:t xml:space="preserve">    </w:t>
      </w:r>
      <w:r>
        <w:rPr>
          <w:rFonts w:ascii="宋体" w:hAnsi="宋体"/>
          <w:sz w:val="24"/>
          <w:lang w:val="zh-CN"/>
        </w:rPr>
        <w:t xml:space="preserve">                      </w:t>
      </w:r>
    </w:p>
    <w:p w:rsidR="00000000" w:rsidRDefault="00623458">
      <w:pPr>
        <w:autoSpaceDE w:val="0"/>
        <w:autoSpaceDN w:val="0"/>
        <w:adjustRightInd w:val="0"/>
        <w:snapToGrid w:val="0"/>
        <w:spacing w:line="360" w:lineRule="auto"/>
        <w:rPr>
          <w:rFonts w:ascii="宋体" w:hAnsi="宋体"/>
          <w:sz w:val="24"/>
          <w:lang w:val="zh-CN"/>
        </w:rPr>
      </w:pPr>
      <w:r>
        <w:rPr>
          <w:rFonts w:ascii="宋体" w:hAnsi="宋体"/>
          <w:sz w:val="24"/>
        </w:rPr>
        <w:t>日期：</w:t>
      </w:r>
      <w:r>
        <w:rPr>
          <w:rFonts w:ascii="宋体" w:hAnsi="宋体"/>
          <w:sz w:val="24"/>
        </w:rPr>
        <w:t>_____</w:t>
      </w:r>
      <w:r>
        <w:rPr>
          <w:rFonts w:ascii="宋体" w:hAnsi="宋体"/>
          <w:sz w:val="24"/>
        </w:rPr>
        <w:t>年</w:t>
      </w:r>
      <w:r>
        <w:rPr>
          <w:rFonts w:ascii="宋体" w:hAnsi="宋体"/>
          <w:sz w:val="24"/>
        </w:rPr>
        <w:t>______</w:t>
      </w:r>
      <w:r>
        <w:rPr>
          <w:rFonts w:ascii="宋体" w:hAnsi="宋体"/>
          <w:sz w:val="24"/>
        </w:rPr>
        <w:t>月</w:t>
      </w:r>
      <w:r>
        <w:rPr>
          <w:rFonts w:ascii="宋体" w:hAnsi="宋体"/>
          <w:sz w:val="24"/>
        </w:rPr>
        <w:t>______</w:t>
      </w:r>
      <w:r>
        <w:rPr>
          <w:rFonts w:ascii="宋体" w:hAnsi="宋体"/>
          <w:sz w:val="24"/>
        </w:rPr>
        <w:t>日</w:t>
      </w:r>
    </w:p>
    <w:p w:rsidR="00000000" w:rsidRDefault="00623458">
      <w:pPr>
        <w:tabs>
          <w:tab w:val="left" w:pos="5580"/>
        </w:tabs>
        <w:spacing w:line="360" w:lineRule="auto"/>
        <w:ind w:firstLineChars="200" w:firstLine="480"/>
        <w:rPr>
          <w:rFonts w:ascii="宋体" w:hAnsi="宋体"/>
          <w:sz w:val="24"/>
          <w:szCs w:val="20"/>
        </w:rPr>
      </w:pPr>
    </w:p>
    <w:p w:rsidR="00000000" w:rsidRDefault="00623458">
      <w:pPr>
        <w:tabs>
          <w:tab w:val="left" w:pos="5580"/>
        </w:tabs>
        <w:spacing w:line="360" w:lineRule="auto"/>
        <w:jc w:val="left"/>
        <w:rPr>
          <w:rFonts w:ascii="宋体" w:hAnsi="宋体"/>
          <w:sz w:val="24"/>
          <w:szCs w:val="20"/>
        </w:rPr>
      </w:pPr>
      <w:r>
        <w:rPr>
          <w:rFonts w:ascii="宋体" w:hAnsi="宋体" w:hint="eastAsia"/>
          <w:sz w:val="24"/>
          <w:szCs w:val="20"/>
        </w:rPr>
        <w:t>法定代表人及委托代理人</w:t>
      </w:r>
      <w:r>
        <w:rPr>
          <w:rFonts w:ascii="宋体" w:hAnsi="宋体"/>
          <w:sz w:val="24"/>
          <w:szCs w:val="20"/>
        </w:rPr>
        <w:t>有效期内的身份证</w:t>
      </w:r>
      <w:r>
        <w:rPr>
          <w:rFonts w:ascii="宋体" w:hAnsi="宋体"/>
          <w:b/>
          <w:sz w:val="24"/>
          <w:szCs w:val="20"/>
        </w:rPr>
        <w:t>正反面</w:t>
      </w:r>
      <w:r>
        <w:rPr>
          <w:rFonts w:ascii="宋体" w:hAnsi="宋体" w:hint="eastAsia"/>
          <w:sz w:val="24"/>
          <w:szCs w:val="20"/>
        </w:rPr>
        <w:t>的</w:t>
      </w:r>
      <w:r>
        <w:rPr>
          <w:rFonts w:ascii="宋体" w:hAnsi="宋体"/>
          <w:sz w:val="24"/>
          <w:szCs w:val="20"/>
        </w:rPr>
        <w:t>电子件：</w:t>
      </w:r>
    </w:p>
    <w:tbl>
      <w:tblPr>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000000">
        <w:trPr>
          <w:trHeight w:val="1399"/>
        </w:trPr>
        <w:tc>
          <w:tcPr>
            <w:tcW w:w="4673" w:type="dxa"/>
          </w:tcPr>
          <w:p w:rsidR="00000000" w:rsidRDefault="00623458">
            <w:pPr>
              <w:tabs>
                <w:tab w:val="left" w:pos="5580"/>
              </w:tabs>
              <w:spacing w:line="360" w:lineRule="auto"/>
              <w:jc w:val="left"/>
              <w:rPr>
                <w:rFonts w:ascii="宋体" w:hAnsi="宋体"/>
                <w:sz w:val="24"/>
                <w:szCs w:val="20"/>
              </w:rPr>
            </w:pPr>
          </w:p>
          <w:p w:rsidR="00000000" w:rsidRDefault="00623458">
            <w:pPr>
              <w:tabs>
                <w:tab w:val="left" w:pos="5580"/>
              </w:tabs>
              <w:spacing w:line="360" w:lineRule="auto"/>
              <w:jc w:val="left"/>
              <w:rPr>
                <w:rFonts w:ascii="宋体" w:hAnsi="宋体"/>
                <w:sz w:val="24"/>
                <w:szCs w:val="20"/>
              </w:rPr>
            </w:pPr>
          </w:p>
          <w:p w:rsidR="00000000" w:rsidRDefault="00623458">
            <w:pPr>
              <w:tabs>
                <w:tab w:val="left" w:pos="5580"/>
              </w:tabs>
              <w:spacing w:line="360" w:lineRule="auto"/>
              <w:jc w:val="left"/>
              <w:rPr>
                <w:rFonts w:ascii="宋体" w:hAnsi="宋体"/>
                <w:sz w:val="24"/>
                <w:szCs w:val="20"/>
              </w:rPr>
            </w:pPr>
          </w:p>
        </w:tc>
        <w:tc>
          <w:tcPr>
            <w:tcW w:w="4536" w:type="dxa"/>
          </w:tcPr>
          <w:p w:rsidR="00000000" w:rsidRDefault="00623458">
            <w:pPr>
              <w:tabs>
                <w:tab w:val="left" w:pos="5580"/>
              </w:tabs>
              <w:spacing w:line="360" w:lineRule="auto"/>
              <w:jc w:val="left"/>
              <w:rPr>
                <w:rFonts w:ascii="宋体" w:hAnsi="宋体"/>
                <w:sz w:val="24"/>
                <w:szCs w:val="20"/>
              </w:rPr>
            </w:pPr>
          </w:p>
          <w:p w:rsidR="00000000" w:rsidRDefault="00623458">
            <w:pPr>
              <w:tabs>
                <w:tab w:val="left" w:pos="5580"/>
              </w:tabs>
              <w:spacing w:line="360" w:lineRule="auto"/>
              <w:jc w:val="left"/>
              <w:rPr>
                <w:rFonts w:ascii="宋体" w:hAnsi="宋体"/>
                <w:sz w:val="24"/>
                <w:szCs w:val="20"/>
              </w:rPr>
            </w:pPr>
          </w:p>
          <w:p w:rsidR="00000000" w:rsidRDefault="00623458">
            <w:pPr>
              <w:tabs>
                <w:tab w:val="left" w:pos="5580"/>
              </w:tabs>
              <w:spacing w:line="360" w:lineRule="auto"/>
              <w:jc w:val="left"/>
              <w:rPr>
                <w:rFonts w:ascii="宋体" w:hAnsi="宋体"/>
                <w:sz w:val="24"/>
                <w:szCs w:val="20"/>
              </w:rPr>
            </w:pPr>
          </w:p>
        </w:tc>
      </w:tr>
    </w:tbl>
    <w:p w:rsidR="00000000" w:rsidRDefault="00623458">
      <w:pPr>
        <w:tabs>
          <w:tab w:val="left" w:pos="5580"/>
        </w:tabs>
        <w:spacing w:line="360" w:lineRule="auto"/>
        <w:jc w:val="left"/>
        <w:rPr>
          <w:rFonts w:ascii="宋体" w:hAnsi="宋体"/>
          <w:sz w:val="24"/>
          <w:szCs w:val="20"/>
        </w:rPr>
      </w:pPr>
      <w:r>
        <w:rPr>
          <w:rFonts w:ascii="宋体" w:hAnsi="宋体" w:hint="eastAsia"/>
          <w:sz w:val="24"/>
          <w:szCs w:val="20"/>
        </w:rPr>
        <w:t>说明</w:t>
      </w:r>
      <w:r>
        <w:rPr>
          <w:rFonts w:ascii="宋体" w:hAnsi="宋体"/>
          <w:sz w:val="24"/>
          <w:szCs w:val="20"/>
        </w:rPr>
        <w:t>：</w:t>
      </w:r>
    </w:p>
    <w:p w:rsidR="00000000" w:rsidRDefault="00623458">
      <w:pPr>
        <w:tabs>
          <w:tab w:val="left" w:pos="5580"/>
        </w:tabs>
        <w:spacing w:line="360" w:lineRule="auto"/>
        <w:jc w:val="left"/>
        <w:rPr>
          <w:rFonts w:hint="eastAsia"/>
        </w:rPr>
      </w:pPr>
      <w:r>
        <w:rPr>
          <w:rFonts w:ascii="DejaVuSans" w:hAnsi="DejaVuSans"/>
          <w:sz w:val="24"/>
        </w:rPr>
        <w:t>1.</w:t>
      </w:r>
      <w:r>
        <w:rPr>
          <w:rFonts w:ascii="宋体" w:hAnsi="宋体"/>
          <w:sz w:val="24"/>
        </w:rPr>
        <w:t>若供应商为事业单位或其他组织或分支机构</w:t>
      </w:r>
      <w:r>
        <w:rPr>
          <w:rFonts w:ascii="宋体" w:hAnsi="宋体"/>
          <w:sz w:val="24"/>
        </w:rPr>
        <w:t>，则法定代表人（单位负责人）处的签署人可为单位负责人。</w:t>
      </w:r>
    </w:p>
    <w:p w:rsidR="00000000" w:rsidRDefault="00623458">
      <w:pPr>
        <w:tabs>
          <w:tab w:val="left" w:pos="5580"/>
        </w:tabs>
        <w:spacing w:line="360" w:lineRule="auto"/>
        <w:jc w:val="left"/>
        <w:rPr>
          <w:rFonts w:hint="eastAsia"/>
        </w:rPr>
      </w:pPr>
      <w:r>
        <w:rPr>
          <w:rFonts w:ascii="DejaVuSans" w:hAnsi="DejaVuSans"/>
          <w:sz w:val="24"/>
        </w:rPr>
        <w:t>2.</w:t>
      </w:r>
      <w:r>
        <w:rPr>
          <w:rFonts w:ascii="宋体" w:hAnsi="宋体"/>
          <w:sz w:val="24"/>
        </w:rPr>
        <w:t>若投标文件中签字之处均为法定代表人（单位负责人）本人签署，则可不提供本《授权委托书》，</w:t>
      </w:r>
      <w:r>
        <w:rPr>
          <w:rFonts w:ascii="宋体" w:hAnsi="宋体"/>
          <w:sz w:val="24"/>
        </w:rPr>
        <w:t>但须提供《法定代表人（单位负责人）身份证明》；否则，不需要提供《法定代表人（单位负责人）身份证明》。</w:t>
      </w:r>
    </w:p>
    <w:p w:rsidR="00000000" w:rsidRDefault="00623458">
      <w:pPr>
        <w:tabs>
          <w:tab w:val="left" w:pos="5580"/>
        </w:tabs>
        <w:spacing w:line="360" w:lineRule="auto"/>
        <w:jc w:val="left"/>
        <w:rPr>
          <w:rFonts w:ascii="宋体" w:hAnsi="宋体"/>
          <w:sz w:val="24"/>
        </w:rPr>
      </w:pPr>
      <w:r>
        <w:rPr>
          <w:rFonts w:ascii="DejaVuSans" w:hAnsi="DejaVuSans"/>
          <w:sz w:val="24"/>
        </w:rPr>
        <w:t>3.</w:t>
      </w:r>
      <w:r>
        <w:rPr>
          <w:rFonts w:ascii="宋体" w:hAnsi="宋体"/>
          <w:sz w:val="24"/>
        </w:rPr>
        <w:t>供应商为自然人的情形，可不提供本《授权委托书》。</w:t>
      </w:r>
    </w:p>
    <w:p w:rsidR="00000000" w:rsidRDefault="00623458">
      <w:pPr>
        <w:tabs>
          <w:tab w:val="left" w:pos="5580"/>
        </w:tabs>
        <w:spacing w:line="360" w:lineRule="auto"/>
        <w:jc w:val="left"/>
        <w:rPr>
          <w:rFonts w:ascii="宋体" w:hAnsi="宋体" w:hint="eastAsia"/>
          <w:b/>
          <w:bCs/>
          <w:sz w:val="24"/>
          <w:szCs w:val="20"/>
        </w:rPr>
      </w:pPr>
      <w:r>
        <w:rPr>
          <w:rFonts w:ascii="DejaVuSans" w:hAnsi="DejaVuSans"/>
          <w:sz w:val="24"/>
        </w:rPr>
        <w:t>4.</w:t>
      </w:r>
      <w:r>
        <w:rPr>
          <w:rFonts w:ascii="宋体" w:hAnsi="宋体"/>
          <w:sz w:val="24"/>
        </w:rPr>
        <w:t>供应商应随本《授权委托书》同时提供法定代表人（单位负责人）及委托代理人的有效的身份证、护照等身份证明文件电子件。</w:t>
      </w:r>
      <w:r>
        <w:rPr>
          <w:rFonts w:ascii="宋体" w:hAnsi="宋体"/>
          <w:b/>
          <w:bCs/>
          <w:sz w:val="24"/>
        </w:rPr>
        <w:t>提供身份证的，应同时提供身份证双面电子件。</w:t>
      </w:r>
    </w:p>
    <w:p w:rsidR="00000000" w:rsidRDefault="00623458">
      <w:pPr>
        <w:tabs>
          <w:tab w:val="left" w:pos="5580"/>
        </w:tabs>
        <w:spacing w:line="360" w:lineRule="auto"/>
        <w:jc w:val="left"/>
        <w:rPr>
          <w:rFonts w:ascii="宋体" w:hAnsi="宋体"/>
          <w:sz w:val="30"/>
          <w:szCs w:val="30"/>
        </w:rPr>
      </w:pPr>
      <w:r>
        <w:rPr>
          <w:rFonts w:ascii="宋体" w:hAnsi="宋体"/>
          <w:sz w:val="30"/>
          <w:szCs w:val="30"/>
        </w:rPr>
        <w:br w:type="page"/>
      </w:r>
    </w:p>
    <w:p w:rsidR="00000000" w:rsidRDefault="00623458">
      <w:pPr>
        <w:spacing w:line="360" w:lineRule="exact"/>
        <w:jc w:val="center"/>
        <w:rPr>
          <w:rFonts w:ascii="宋体" w:hAnsi="宋体"/>
          <w:b/>
          <w:sz w:val="36"/>
          <w:szCs w:val="36"/>
        </w:rPr>
      </w:pPr>
      <w:r>
        <w:rPr>
          <w:rFonts w:ascii="宋体" w:hAnsi="宋体"/>
          <w:b/>
          <w:sz w:val="36"/>
          <w:szCs w:val="36"/>
        </w:rPr>
        <w:t>法定代表人（单位负责人）身份证明</w:t>
      </w:r>
    </w:p>
    <w:p w:rsidR="00000000" w:rsidRDefault="00623458">
      <w:pPr>
        <w:kinsoku w:val="0"/>
        <w:overflowPunct w:val="0"/>
        <w:spacing w:line="200" w:lineRule="exact"/>
        <w:rPr>
          <w:rFonts w:ascii="宋体" w:hAnsi="宋体"/>
          <w:sz w:val="20"/>
          <w:szCs w:val="20"/>
        </w:rPr>
      </w:pPr>
    </w:p>
    <w:p w:rsidR="00000000" w:rsidRDefault="00623458">
      <w:pPr>
        <w:tabs>
          <w:tab w:val="left" w:pos="5580"/>
        </w:tabs>
        <w:spacing w:line="360" w:lineRule="auto"/>
        <w:rPr>
          <w:rFonts w:ascii="宋体" w:hAnsi="宋体"/>
          <w:sz w:val="24"/>
        </w:rPr>
      </w:pPr>
      <w:r>
        <w:rPr>
          <w:rFonts w:ascii="宋体" w:hAnsi="宋体"/>
          <w:sz w:val="24"/>
        </w:rPr>
        <w:t>致：</w:t>
      </w:r>
      <w:r>
        <w:rPr>
          <w:rFonts w:ascii="宋体" w:hAnsi="宋体"/>
          <w:sz w:val="24"/>
          <w:u w:val="single"/>
        </w:rPr>
        <w:t>（</w:t>
      </w:r>
      <w:r>
        <w:rPr>
          <w:rFonts w:ascii="宋体" w:hAnsi="宋体" w:hint="eastAsia"/>
          <w:sz w:val="24"/>
          <w:u w:val="single"/>
        </w:rPr>
        <w:t>采购</w:t>
      </w:r>
      <w:r>
        <w:rPr>
          <w:rFonts w:ascii="宋体" w:hAnsi="宋体" w:hint="eastAsia"/>
          <w:sz w:val="24"/>
          <w:u w:val="single"/>
        </w:rPr>
        <w:t>人或</w:t>
      </w:r>
      <w:r>
        <w:rPr>
          <w:rFonts w:ascii="宋体" w:hAnsi="宋体"/>
          <w:sz w:val="24"/>
          <w:u w:val="single"/>
        </w:rPr>
        <w:t>采购代理机构）</w:t>
      </w:r>
    </w:p>
    <w:p w:rsidR="00000000" w:rsidRDefault="00623458">
      <w:pPr>
        <w:pStyle w:val="a9"/>
        <w:tabs>
          <w:tab w:val="left" w:pos="2412"/>
          <w:tab w:val="left" w:pos="3883"/>
          <w:tab w:val="left" w:pos="5352"/>
          <w:tab w:val="left" w:pos="6821"/>
        </w:tabs>
        <w:kinsoku w:val="0"/>
        <w:overflowPunct w:val="0"/>
        <w:spacing w:line="335" w:lineRule="exact"/>
        <w:ind w:firstLineChars="200" w:firstLine="480"/>
      </w:pPr>
      <w:r>
        <w:rPr>
          <w:rFonts w:hint="eastAsia"/>
        </w:rPr>
        <w:t>兹证明，</w:t>
      </w:r>
    </w:p>
    <w:p w:rsidR="00000000" w:rsidRDefault="00623458">
      <w:pPr>
        <w:pStyle w:val="a9"/>
        <w:tabs>
          <w:tab w:val="left" w:pos="1690"/>
          <w:tab w:val="left" w:pos="3400"/>
          <w:tab w:val="left" w:pos="5110"/>
          <w:tab w:val="left" w:pos="6821"/>
        </w:tabs>
        <w:kinsoku w:val="0"/>
        <w:overflowPunct w:val="0"/>
        <w:spacing w:line="335" w:lineRule="exact"/>
      </w:pPr>
      <w:r>
        <w:t>姓名</w:t>
      </w:r>
      <w:r>
        <w:rPr>
          <w:rFonts w:hint="eastAsia"/>
        </w:rPr>
        <w:t>：</w:t>
      </w:r>
      <w:r>
        <w:t>____</w:t>
      </w:r>
      <w:r>
        <w:t>性别：</w:t>
      </w:r>
      <w:r>
        <w:t>____</w:t>
      </w:r>
      <w:r>
        <w:t>年龄：</w:t>
      </w:r>
      <w:r>
        <w:t>____</w:t>
      </w:r>
      <w:r>
        <w:t>职务：</w:t>
      </w:r>
      <w:r>
        <w:t>____</w:t>
      </w:r>
    </w:p>
    <w:p w:rsidR="00000000" w:rsidRDefault="00623458">
      <w:pPr>
        <w:pStyle w:val="a9"/>
        <w:tabs>
          <w:tab w:val="left" w:pos="2412"/>
          <w:tab w:val="left" w:pos="3883"/>
          <w:tab w:val="left" w:pos="5352"/>
          <w:tab w:val="left" w:pos="6821"/>
        </w:tabs>
        <w:kinsoku w:val="0"/>
        <w:overflowPunct w:val="0"/>
        <w:spacing w:line="335" w:lineRule="exact"/>
      </w:pPr>
    </w:p>
    <w:p w:rsidR="00000000" w:rsidRDefault="00623458">
      <w:pPr>
        <w:pStyle w:val="a9"/>
        <w:tabs>
          <w:tab w:val="clear" w:pos="567"/>
          <w:tab w:val="left" w:pos="2250"/>
          <w:tab w:val="left" w:pos="2412"/>
          <w:tab w:val="left" w:pos="3883"/>
          <w:tab w:val="left" w:pos="5352"/>
          <w:tab w:val="left" w:pos="6821"/>
        </w:tabs>
        <w:kinsoku w:val="0"/>
        <w:overflowPunct w:val="0"/>
        <w:spacing w:line="335" w:lineRule="exact"/>
      </w:pPr>
      <w:r>
        <w:t>系</w:t>
      </w:r>
      <w:r>
        <w:rPr>
          <w:u w:val="single"/>
        </w:rPr>
        <w:tab/>
      </w:r>
      <w:r>
        <w:t>（</w:t>
      </w:r>
      <w:r>
        <w:rPr>
          <w:rFonts w:hint="eastAsia"/>
        </w:rPr>
        <w:t>投标人</w:t>
      </w:r>
      <w:r>
        <w:t>名称）的法定代表人（单位负责人）。</w:t>
      </w:r>
    </w:p>
    <w:p w:rsidR="00000000" w:rsidRDefault="00623458">
      <w:pPr>
        <w:pStyle w:val="a9"/>
        <w:tabs>
          <w:tab w:val="left" w:pos="2412"/>
          <w:tab w:val="left" w:pos="3883"/>
          <w:tab w:val="left" w:pos="5352"/>
          <w:tab w:val="left" w:pos="6821"/>
        </w:tabs>
        <w:kinsoku w:val="0"/>
        <w:overflowPunct w:val="0"/>
        <w:spacing w:line="335" w:lineRule="exact"/>
      </w:pPr>
    </w:p>
    <w:p w:rsidR="00000000" w:rsidRDefault="00623458">
      <w:pPr>
        <w:pStyle w:val="a9"/>
        <w:tabs>
          <w:tab w:val="left" w:pos="2412"/>
          <w:tab w:val="left" w:pos="3883"/>
          <w:tab w:val="left" w:pos="5352"/>
          <w:tab w:val="left" w:pos="6821"/>
        </w:tabs>
        <w:kinsoku w:val="0"/>
        <w:overflowPunct w:val="0"/>
        <w:spacing w:line="335" w:lineRule="exact"/>
      </w:pPr>
    </w:p>
    <w:p w:rsidR="00000000" w:rsidRDefault="00623458">
      <w:pPr>
        <w:pStyle w:val="a9"/>
        <w:tabs>
          <w:tab w:val="left" w:pos="2412"/>
          <w:tab w:val="left" w:pos="3883"/>
          <w:tab w:val="left" w:pos="5352"/>
          <w:tab w:val="left" w:pos="6821"/>
        </w:tabs>
        <w:kinsoku w:val="0"/>
        <w:overflowPunct w:val="0"/>
        <w:spacing w:line="335" w:lineRule="exact"/>
      </w:pPr>
    </w:p>
    <w:p w:rsidR="00000000" w:rsidRDefault="00623458">
      <w:pPr>
        <w:pStyle w:val="a9"/>
        <w:kinsoku w:val="0"/>
        <w:overflowPunct w:val="0"/>
        <w:spacing w:line="583" w:lineRule="auto"/>
        <w:ind w:right="-46"/>
        <w:rPr>
          <w:spacing w:val="-3"/>
        </w:rPr>
      </w:pPr>
      <w:r>
        <w:rPr>
          <w:rFonts w:hint="eastAsia"/>
        </w:rPr>
        <w:t>附：法定代表人（单位负责人）身份证或护照等</w:t>
      </w:r>
      <w:r>
        <w:rPr>
          <w:szCs w:val="20"/>
        </w:rPr>
        <w:t>有效期内</w:t>
      </w:r>
      <w:r>
        <w:rPr>
          <w:rFonts w:hint="eastAsia"/>
        </w:rPr>
        <w:t>身份证明文件电子件。</w:t>
      </w:r>
    </w:p>
    <w:tbl>
      <w:tblPr>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000000">
        <w:trPr>
          <w:trHeight w:val="1399"/>
        </w:trPr>
        <w:tc>
          <w:tcPr>
            <w:tcW w:w="4673" w:type="dxa"/>
          </w:tcPr>
          <w:p w:rsidR="00000000" w:rsidRDefault="00623458">
            <w:pPr>
              <w:tabs>
                <w:tab w:val="left" w:pos="5580"/>
              </w:tabs>
              <w:spacing w:line="360" w:lineRule="auto"/>
              <w:jc w:val="left"/>
              <w:rPr>
                <w:rFonts w:ascii="宋体" w:hAnsi="宋体"/>
                <w:sz w:val="24"/>
                <w:szCs w:val="20"/>
              </w:rPr>
            </w:pPr>
          </w:p>
          <w:p w:rsidR="00000000" w:rsidRDefault="00623458">
            <w:pPr>
              <w:tabs>
                <w:tab w:val="left" w:pos="5580"/>
              </w:tabs>
              <w:spacing w:line="360" w:lineRule="auto"/>
              <w:jc w:val="left"/>
              <w:rPr>
                <w:rFonts w:ascii="宋体" w:hAnsi="宋体"/>
                <w:sz w:val="24"/>
                <w:szCs w:val="20"/>
              </w:rPr>
            </w:pPr>
          </w:p>
          <w:p w:rsidR="00000000" w:rsidRDefault="00623458">
            <w:pPr>
              <w:tabs>
                <w:tab w:val="left" w:pos="5580"/>
              </w:tabs>
              <w:spacing w:line="360" w:lineRule="auto"/>
              <w:jc w:val="left"/>
              <w:rPr>
                <w:rFonts w:ascii="宋体" w:hAnsi="宋体"/>
                <w:sz w:val="24"/>
                <w:szCs w:val="20"/>
              </w:rPr>
            </w:pPr>
          </w:p>
        </w:tc>
        <w:tc>
          <w:tcPr>
            <w:tcW w:w="4536" w:type="dxa"/>
          </w:tcPr>
          <w:p w:rsidR="00000000" w:rsidRDefault="00623458">
            <w:pPr>
              <w:tabs>
                <w:tab w:val="left" w:pos="5580"/>
              </w:tabs>
              <w:spacing w:line="360" w:lineRule="auto"/>
              <w:jc w:val="left"/>
              <w:rPr>
                <w:rFonts w:ascii="宋体" w:hAnsi="宋体"/>
                <w:sz w:val="24"/>
                <w:szCs w:val="20"/>
              </w:rPr>
            </w:pPr>
          </w:p>
          <w:p w:rsidR="00000000" w:rsidRDefault="00623458">
            <w:pPr>
              <w:tabs>
                <w:tab w:val="left" w:pos="5580"/>
              </w:tabs>
              <w:spacing w:line="360" w:lineRule="auto"/>
              <w:jc w:val="left"/>
              <w:rPr>
                <w:rFonts w:ascii="宋体" w:hAnsi="宋体"/>
                <w:sz w:val="24"/>
                <w:szCs w:val="20"/>
              </w:rPr>
            </w:pPr>
          </w:p>
          <w:p w:rsidR="00000000" w:rsidRDefault="00623458">
            <w:pPr>
              <w:tabs>
                <w:tab w:val="left" w:pos="5580"/>
              </w:tabs>
              <w:spacing w:line="360" w:lineRule="auto"/>
              <w:jc w:val="left"/>
              <w:rPr>
                <w:rFonts w:ascii="宋体" w:hAnsi="宋体"/>
                <w:sz w:val="24"/>
                <w:szCs w:val="20"/>
              </w:rPr>
            </w:pPr>
          </w:p>
        </w:tc>
      </w:tr>
    </w:tbl>
    <w:p w:rsidR="00000000" w:rsidRDefault="00623458">
      <w:pPr>
        <w:pStyle w:val="a9"/>
        <w:kinsoku w:val="0"/>
        <w:overflowPunct w:val="0"/>
        <w:spacing w:line="583" w:lineRule="auto"/>
        <w:ind w:right="4305"/>
        <w:rPr>
          <w:spacing w:val="-3"/>
        </w:rPr>
      </w:pPr>
    </w:p>
    <w:p w:rsidR="00000000" w:rsidRDefault="00623458">
      <w:pPr>
        <w:pStyle w:val="a9"/>
        <w:kinsoku w:val="0"/>
        <w:overflowPunct w:val="0"/>
        <w:spacing w:line="583" w:lineRule="auto"/>
        <w:ind w:right="4305"/>
        <w:rPr>
          <w:spacing w:val="-3"/>
        </w:rPr>
      </w:pPr>
    </w:p>
    <w:p w:rsidR="00000000" w:rsidRDefault="00623458">
      <w:pPr>
        <w:autoSpaceDE w:val="0"/>
        <w:autoSpaceDN w:val="0"/>
        <w:adjustRightInd w:val="0"/>
        <w:snapToGrid w:val="0"/>
        <w:spacing w:line="360" w:lineRule="auto"/>
        <w:rPr>
          <w:rFonts w:ascii="宋体" w:hAnsi="宋体"/>
          <w:sz w:val="24"/>
          <w:lang w:val="zh-CN"/>
        </w:rPr>
      </w:pPr>
      <w:r>
        <w:rPr>
          <w:rFonts w:ascii="宋体" w:hAnsi="宋体" w:hint="eastAsia"/>
          <w:sz w:val="24"/>
        </w:rPr>
        <w:t>投标人</w:t>
      </w:r>
      <w:r>
        <w:rPr>
          <w:rFonts w:ascii="宋体" w:hAnsi="宋体"/>
          <w:sz w:val="24"/>
        </w:rPr>
        <w:t>名称（加盖公章）</w:t>
      </w:r>
      <w:r>
        <w:rPr>
          <w:rFonts w:ascii="宋体" w:hAnsi="宋体"/>
          <w:sz w:val="24"/>
          <w:lang w:val="zh-CN"/>
        </w:rPr>
        <w:t>：</w:t>
      </w:r>
      <w:r>
        <w:rPr>
          <w:rFonts w:ascii="宋体" w:hAnsi="宋体"/>
          <w:sz w:val="24"/>
          <w:lang w:val="zh-CN"/>
        </w:rPr>
        <w:t>________________</w:t>
      </w:r>
    </w:p>
    <w:p w:rsidR="00000000" w:rsidRDefault="00623458">
      <w:pPr>
        <w:pStyle w:val="a9"/>
        <w:kinsoku w:val="0"/>
        <w:overflowPunct w:val="0"/>
        <w:spacing w:line="583" w:lineRule="auto"/>
        <w:ind w:right="95"/>
        <w:rPr>
          <w:spacing w:val="-3"/>
        </w:rPr>
      </w:pPr>
      <w:r>
        <w:rPr>
          <w:rFonts w:hint="eastAsia"/>
          <w:spacing w:val="-3"/>
        </w:rPr>
        <w:t>法定代表人（</w:t>
      </w:r>
      <w:r>
        <w:t>单位负责人</w:t>
      </w:r>
      <w:r>
        <w:rPr>
          <w:rFonts w:hint="eastAsia"/>
          <w:spacing w:val="-3"/>
        </w:rPr>
        <w:t>）（签字或签章）：</w:t>
      </w:r>
      <w:r>
        <w:rPr>
          <w:rFonts w:hint="eastAsia"/>
          <w:spacing w:val="-3"/>
        </w:rPr>
        <w:t>_</w:t>
      </w:r>
      <w:r>
        <w:rPr>
          <w:spacing w:val="-3"/>
        </w:rPr>
        <w:t>______</w:t>
      </w:r>
    </w:p>
    <w:p w:rsidR="00000000" w:rsidRDefault="00623458">
      <w:pPr>
        <w:autoSpaceDE w:val="0"/>
        <w:autoSpaceDN w:val="0"/>
        <w:adjustRightInd w:val="0"/>
        <w:snapToGrid w:val="0"/>
        <w:spacing w:line="360" w:lineRule="auto"/>
        <w:rPr>
          <w:rFonts w:ascii="宋体" w:hAnsi="宋体"/>
          <w:sz w:val="24"/>
        </w:rPr>
      </w:pPr>
    </w:p>
    <w:p w:rsidR="00000000" w:rsidRDefault="00623458">
      <w:pPr>
        <w:autoSpaceDE w:val="0"/>
        <w:autoSpaceDN w:val="0"/>
        <w:adjustRightInd w:val="0"/>
        <w:snapToGrid w:val="0"/>
        <w:spacing w:line="360" w:lineRule="auto"/>
        <w:rPr>
          <w:rFonts w:ascii="宋体" w:hAnsi="宋体"/>
          <w:sz w:val="24"/>
          <w:lang w:val="zh-CN"/>
        </w:rPr>
      </w:pPr>
      <w:r>
        <w:rPr>
          <w:rFonts w:ascii="宋体" w:hAnsi="宋体"/>
          <w:sz w:val="24"/>
        </w:rPr>
        <w:t>日期：</w:t>
      </w:r>
      <w:r>
        <w:rPr>
          <w:rFonts w:ascii="宋体" w:hAnsi="宋体"/>
          <w:sz w:val="24"/>
        </w:rPr>
        <w:t>_____</w:t>
      </w:r>
      <w:r>
        <w:rPr>
          <w:rFonts w:ascii="宋体" w:hAnsi="宋体"/>
          <w:sz w:val="24"/>
        </w:rPr>
        <w:t>年</w:t>
      </w:r>
      <w:r>
        <w:rPr>
          <w:rFonts w:ascii="宋体" w:hAnsi="宋体"/>
          <w:sz w:val="24"/>
        </w:rPr>
        <w:t>______</w:t>
      </w:r>
      <w:r>
        <w:rPr>
          <w:rFonts w:ascii="宋体" w:hAnsi="宋体"/>
          <w:sz w:val="24"/>
        </w:rPr>
        <w:t>月</w:t>
      </w:r>
      <w:r>
        <w:rPr>
          <w:rFonts w:ascii="宋体" w:hAnsi="宋体"/>
          <w:sz w:val="24"/>
        </w:rPr>
        <w:t>______</w:t>
      </w:r>
      <w:r>
        <w:rPr>
          <w:rFonts w:ascii="宋体" w:hAnsi="宋体"/>
          <w:sz w:val="24"/>
        </w:rPr>
        <w:t>日</w:t>
      </w:r>
    </w:p>
    <w:p w:rsidR="00000000" w:rsidRDefault="00623458">
      <w:pPr>
        <w:widowControl/>
        <w:jc w:val="left"/>
        <w:rPr>
          <w:rFonts w:ascii="宋体" w:hAnsi="宋体"/>
          <w:i/>
          <w:sz w:val="24"/>
          <w:szCs w:val="20"/>
          <w:u w:val="single"/>
        </w:rPr>
      </w:pPr>
    </w:p>
    <w:p w:rsidR="00000000" w:rsidRDefault="00623458">
      <w:pPr>
        <w:widowControl/>
        <w:jc w:val="left"/>
        <w:rPr>
          <w:sz w:val="24"/>
          <w:szCs w:val="20"/>
        </w:rPr>
      </w:pPr>
      <w:r>
        <w:rPr>
          <w:sz w:val="24"/>
          <w:szCs w:val="20"/>
        </w:rPr>
        <w:br w:type="page"/>
      </w:r>
    </w:p>
    <w:p w:rsidR="00000000" w:rsidRDefault="00623458">
      <w:pPr>
        <w:spacing w:line="360" w:lineRule="auto"/>
        <w:outlineLvl w:val="2"/>
        <w:rPr>
          <w:sz w:val="24"/>
          <w:szCs w:val="20"/>
        </w:rPr>
      </w:pPr>
      <w:r>
        <w:rPr>
          <w:sz w:val="24"/>
          <w:szCs w:val="20"/>
        </w:rPr>
        <w:t xml:space="preserve">3  </w:t>
      </w:r>
      <w:r>
        <w:rPr>
          <w:sz w:val="24"/>
          <w:szCs w:val="20"/>
        </w:rPr>
        <w:t>开标一览表</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Pr>
          <w:sz w:val="24"/>
          <w:szCs w:val="20"/>
        </w:rPr>
        <w:t>（实质性格式）</w:t>
      </w:r>
    </w:p>
    <w:p w:rsidR="00000000" w:rsidRDefault="00623458">
      <w:pPr>
        <w:spacing w:line="360" w:lineRule="exact"/>
        <w:jc w:val="center"/>
        <w:rPr>
          <w:b/>
          <w:sz w:val="36"/>
          <w:szCs w:val="36"/>
        </w:rPr>
      </w:pPr>
      <w:bookmarkStart w:id="960" w:name="_Toc164608827"/>
      <w:bookmarkStart w:id="961" w:name="_Toc226965831"/>
      <w:bookmarkStart w:id="962" w:name="_Toc265228396"/>
      <w:bookmarkStart w:id="963" w:name="_Toc226309802"/>
      <w:bookmarkStart w:id="964" w:name="_Toc264969248"/>
      <w:bookmarkStart w:id="965" w:name="_Toc305158900"/>
      <w:bookmarkStart w:id="966" w:name="_Toc164608672"/>
      <w:bookmarkStart w:id="967" w:name="_Toc195842923"/>
      <w:bookmarkStart w:id="968" w:name="_Toc305158826"/>
      <w:bookmarkStart w:id="969" w:name="_Toc226965748"/>
      <w:bookmarkStart w:id="970" w:name="_Toc226337254"/>
      <w:r>
        <w:rPr>
          <w:rFonts w:hint="eastAsia"/>
          <w:b/>
          <w:sz w:val="36"/>
          <w:szCs w:val="36"/>
        </w:rPr>
        <w:t>开标一览表</w:t>
      </w:r>
      <w:bookmarkEnd w:id="960"/>
      <w:bookmarkEnd w:id="961"/>
      <w:bookmarkEnd w:id="962"/>
      <w:bookmarkEnd w:id="963"/>
      <w:bookmarkEnd w:id="964"/>
      <w:bookmarkEnd w:id="965"/>
      <w:bookmarkEnd w:id="966"/>
      <w:bookmarkEnd w:id="967"/>
      <w:bookmarkEnd w:id="968"/>
      <w:bookmarkEnd w:id="969"/>
      <w:bookmarkEnd w:id="970"/>
    </w:p>
    <w:p w:rsidR="00000000" w:rsidRDefault="00623458">
      <w:pPr>
        <w:tabs>
          <w:tab w:val="left" w:pos="1800"/>
          <w:tab w:val="left" w:pos="5580"/>
        </w:tabs>
        <w:spacing w:line="360" w:lineRule="auto"/>
        <w:ind w:firstLineChars="100" w:firstLine="240"/>
        <w:jc w:val="left"/>
        <w:rPr>
          <w:sz w:val="24"/>
        </w:rPr>
      </w:pPr>
    </w:p>
    <w:p w:rsidR="00000000" w:rsidRDefault="00623458">
      <w:pPr>
        <w:tabs>
          <w:tab w:val="left" w:pos="1800"/>
          <w:tab w:val="left" w:pos="5580"/>
        </w:tabs>
        <w:spacing w:line="360" w:lineRule="auto"/>
        <w:ind w:firstLineChars="100" w:firstLine="240"/>
        <w:jc w:val="left"/>
        <w:rPr>
          <w:sz w:val="24"/>
          <w:u w:val="single"/>
        </w:rPr>
      </w:pPr>
      <w:r>
        <w:rPr>
          <w:sz w:val="24"/>
        </w:rPr>
        <w:t>项目编号</w:t>
      </w:r>
      <w:r>
        <w:rPr>
          <w:sz w:val="24"/>
        </w:rPr>
        <w:t>/</w:t>
      </w:r>
      <w:r>
        <w:rPr>
          <w:sz w:val="24"/>
        </w:rPr>
        <w:t>包号：</w:t>
      </w:r>
      <w:r>
        <w:rPr>
          <w:sz w:val="24"/>
        </w:rPr>
        <w:t xml:space="preserve">_____________________  </w:t>
      </w:r>
      <w:r>
        <w:rPr>
          <w:sz w:val="24"/>
        </w:rPr>
        <w:t xml:space="preserve">   </w:t>
      </w:r>
      <w:r>
        <w:rPr>
          <w:sz w:val="24"/>
        </w:rPr>
        <w:t>项目名称：</w:t>
      </w:r>
      <w:r>
        <w:rPr>
          <w:sz w:val="24"/>
        </w:rPr>
        <w:t>____________</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8"/>
        <w:gridCol w:w="3089"/>
        <w:gridCol w:w="2602"/>
        <w:gridCol w:w="2246"/>
      </w:tblGrid>
      <w:tr w:rsidR="00000000">
        <w:trPr>
          <w:trHeight w:val="531"/>
          <w:jc w:val="center"/>
        </w:trPr>
        <w:tc>
          <w:tcPr>
            <w:tcW w:w="339" w:type="pct"/>
            <w:vMerge w:val="restart"/>
            <w:vAlign w:val="center"/>
          </w:tcPr>
          <w:p w:rsidR="00000000" w:rsidRDefault="00623458">
            <w:pPr>
              <w:tabs>
                <w:tab w:val="left" w:pos="5580"/>
              </w:tabs>
              <w:jc w:val="center"/>
              <w:rPr>
                <w:b/>
                <w:sz w:val="24"/>
              </w:rPr>
            </w:pPr>
            <w:r>
              <w:rPr>
                <w:rFonts w:hint="eastAsia"/>
                <w:b/>
                <w:sz w:val="24"/>
              </w:rPr>
              <w:t>包</w:t>
            </w:r>
            <w:r>
              <w:rPr>
                <w:b/>
                <w:sz w:val="24"/>
              </w:rPr>
              <w:t>号</w:t>
            </w:r>
          </w:p>
        </w:tc>
        <w:tc>
          <w:tcPr>
            <w:tcW w:w="1814" w:type="pct"/>
            <w:vMerge w:val="restart"/>
            <w:vAlign w:val="center"/>
          </w:tcPr>
          <w:p w:rsidR="00000000" w:rsidRDefault="00623458">
            <w:pPr>
              <w:tabs>
                <w:tab w:val="left" w:pos="5580"/>
              </w:tabs>
              <w:jc w:val="center"/>
              <w:rPr>
                <w:b/>
                <w:sz w:val="24"/>
              </w:rPr>
            </w:pPr>
            <w:r>
              <w:rPr>
                <w:b/>
                <w:sz w:val="24"/>
              </w:rPr>
              <w:t>投标人名称</w:t>
            </w:r>
          </w:p>
        </w:tc>
        <w:tc>
          <w:tcPr>
            <w:tcW w:w="2847" w:type="pct"/>
            <w:gridSpan w:val="2"/>
            <w:vAlign w:val="center"/>
          </w:tcPr>
          <w:p w:rsidR="00000000" w:rsidRDefault="00623458">
            <w:pPr>
              <w:tabs>
                <w:tab w:val="left" w:pos="5580"/>
              </w:tabs>
              <w:jc w:val="center"/>
              <w:rPr>
                <w:b/>
                <w:sz w:val="24"/>
              </w:rPr>
            </w:pPr>
            <w:r>
              <w:rPr>
                <w:b/>
                <w:sz w:val="24"/>
              </w:rPr>
              <w:t>投标报价</w:t>
            </w:r>
          </w:p>
        </w:tc>
      </w:tr>
      <w:tr w:rsidR="00000000">
        <w:trPr>
          <w:trHeight w:val="674"/>
          <w:jc w:val="center"/>
        </w:trPr>
        <w:tc>
          <w:tcPr>
            <w:tcW w:w="339" w:type="pct"/>
            <w:vMerge/>
            <w:vAlign w:val="center"/>
          </w:tcPr>
          <w:p w:rsidR="00000000" w:rsidRDefault="00623458">
            <w:pPr>
              <w:tabs>
                <w:tab w:val="left" w:pos="5580"/>
              </w:tabs>
              <w:jc w:val="center"/>
              <w:rPr>
                <w:sz w:val="24"/>
              </w:rPr>
            </w:pPr>
          </w:p>
        </w:tc>
        <w:tc>
          <w:tcPr>
            <w:tcW w:w="1814" w:type="pct"/>
            <w:vMerge/>
            <w:vAlign w:val="center"/>
          </w:tcPr>
          <w:p w:rsidR="00000000" w:rsidRDefault="00623458">
            <w:pPr>
              <w:tabs>
                <w:tab w:val="left" w:pos="5580"/>
              </w:tabs>
              <w:jc w:val="center"/>
              <w:rPr>
                <w:sz w:val="24"/>
              </w:rPr>
            </w:pPr>
          </w:p>
        </w:tc>
        <w:tc>
          <w:tcPr>
            <w:tcW w:w="1528" w:type="pct"/>
            <w:vAlign w:val="center"/>
          </w:tcPr>
          <w:p w:rsidR="00000000" w:rsidRDefault="00623458">
            <w:pPr>
              <w:tabs>
                <w:tab w:val="left" w:pos="5580"/>
              </w:tabs>
              <w:jc w:val="center"/>
              <w:rPr>
                <w:b/>
                <w:sz w:val="24"/>
              </w:rPr>
            </w:pPr>
            <w:r>
              <w:rPr>
                <w:b/>
                <w:sz w:val="24"/>
              </w:rPr>
              <w:t>大写</w:t>
            </w:r>
          </w:p>
        </w:tc>
        <w:tc>
          <w:tcPr>
            <w:tcW w:w="1319" w:type="pct"/>
            <w:vAlign w:val="center"/>
          </w:tcPr>
          <w:p w:rsidR="00000000" w:rsidRDefault="00623458">
            <w:pPr>
              <w:tabs>
                <w:tab w:val="left" w:pos="5580"/>
              </w:tabs>
              <w:jc w:val="center"/>
              <w:rPr>
                <w:b/>
                <w:sz w:val="24"/>
              </w:rPr>
            </w:pPr>
            <w:r>
              <w:rPr>
                <w:b/>
                <w:sz w:val="24"/>
              </w:rPr>
              <w:t>小写</w:t>
            </w:r>
          </w:p>
        </w:tc>
      </w:tr>
      <w:tr w:rsidR="00000000">
        <w:trPr>
          <w:trHeight w:val="976"/>
          <w:jc w:val="center"/>
        </w:trPr>
        <w:tc>
          <w:tcPr>
            <w:tcW w:w="339" w:type="pct"/>
            <w:vAlign w:val="center"/>
          </w:tcPr>
          <w:p w:rsidR="00000000" w:rsidRDefault="00623458">
            <w:pPr>
              <w:tabs>
                <w:tab w:val="left" w:pos="5580"/>
              </w:tabs>
              <w:jc w:val="center"/>
              <w:rPr>
                <w:sz w:val="24"/>
              </w:rPr>
            </w:pPr>
          </w:p>
        </w:tc>
        <w:tc>
          <w:tcPr>
            <w:tcW w:w="1814" w:type="pct"/>
            <w:vAlign w:val="center"/>
          </w:tcPr>
          <w:p w:rsidR="00000000" w:rsidRDefault="00623458">
            <w:pPr>
              <w:tabs>
                <w:tab w:val="left" w:pos="5580"/>
              </w:tabs>
              <w:jc w:val="center"/>
              <w:rPr>
                <w:sz w:val="24"/>
              </w:rPr>
            </w:pPr>
          </w:p>
        </w:tc>
        <w:tc>
          <w:tcPr>
            <w:tcW w:w="1528" w:type="pct"/>
            <w:vAlign w:val="center"/>
          </w:tcPr>
          <w:p w:rsidR="00000000" w:rsidRDefault="00623458">
            <w:pPr>
              <w:tabs>
                <w:tab w:val="left" w:pos="5580"/>
              </w:tabs>
              <w:jc w:val="center"/>
              <w:rPr>
                <w:sz w:val="24"/>
              </w:rPr>
            </w:pPr>
          </w:p>
        </w:tc>
        <w:tc>
          <w:tcPr>
            <w:tcW w:w="1319" w:type="pct"/>
            <w:vAlign w:val="center"/>
          </w:tcPr>
          <w:p w:rsidR="00000000" w:rsidRDefault="00623458">
            <w:pPr>
              <w:tabs>
                <w:tab w:val="left" w:pos="5580"/>
              </w:tabs>
              <w:jc w:val="center"/>
              <w:rPr>
                <w:sz w:val="24"/>
              </w:rPr>
            </w:pPr>
          </w:p>
        </w:tc>
      </w:tr>
    </w:tbl>
    <w:p w:rsidR="00000000" w:rsidRDefault="00623458">
      <w:pPr>
        <w:autoSpaceDE w:val="0"/>
        <w:autoSpaceDN w:val="0"/>
        <w:adjustRightInd w:val="0"/>
        <w:jc w:val="left"/>
        <w:rPr>
          <w:kern w:val="0"/>
          <w:sz w:val="24"/>
        </w:rPr>
      </w:pPr>
    </w:p>
    <w:p w:rsidR="00000000" w:rsidRDefault="00623458">
      <w:pPr>
        <w:autoSpaceDE w:val="0"/>
        <w:autoSpaceDN w:val="0"/>
        <w:adjustRightInd w:val="0"/>
        <w:jc w:val="left"/>
        <w:rPr>
          <w:sz w:val="24"/>
          <w:szCs w:val="20"/>
        </w:rPr>
      </w:pPr>
      <w:r>
        <w:rPr>
          <w:kern w:val="0"/>
          <w:sz w:val="24"/>
        </w:rPr>
        <w:t>注：</w:t>
      </w:r>
      <w:r>
        <w:rPr>
          <w:kern w:val="0"/>
          <w:sz w:val="24"/>
        </w:rPr>
        <w:t>1</w:t>
      </w:r>
      <w:r>
        <w:rPr>
          <w:sz w:val="24"/>
          <w:szCs w:val="20"/>
        </w:rPr>
        <w:t>.</w:t>
      </w:r>
      <w:r>
        <w:rPr>
          <w:sz w:val="24"/>
          <w:szCs w:val="20"/>
        </w:rPr>
        <w:t>此表中，每包的投标报价应和《投标分项</w:t>
      </w:r>
      <w:r>
        <w:rPr>
          <w:sz w:val="24"/>
          <w:szCs w:val="20"/>
        </w:rPr>
        <w:t>报价表》中的总价相一致。</w:t>
      </w:r>
    </w:p>
    <w:p w:rsidR="00000000" w:rsidRDefault="00623458">
      <w:pPr>
        <w:tabs>
          <w:tab w:val="left" w:pos="5580"/>
        </w:tabs>
        <w:ind w:firstLineChars="200" w:firstLine="480"/>
        <w:rPr>
          <w:sz w:val="24"/>
          <w:szCs w:val="20"/>
        </w:rPr>
      </w:pPr>
      <w:r>
        <w:rPr>
          <w:sz w:val="24"/>
          <w:szCs w:val="20"/>
        </w:rPr>
        <w:t>2.</w:t>
      </w:r>
      <w:r>
        <w:rPr>
          <w:sz w:val="24"/>
          <w:szCs w:val="20"/>
        </w:rPr>
        <w:t>本表必须按包分别填写。</w:t>
      </w:r>
    </w:p>
    <w:p w:rsidR="00000000" w:rsidRDefault="00623458">
      <w:pPr>
        <w:autoSpaceDE w:val="0"/>
        <w:autoSpaceDN w:val="0"/>
        <w:adjustRightInd w:val="0"/>
        <w:snapToGrid w:val="0"/>
        <w:spacing w:before="25" w:after="25" w:line="360" w:lineRule="auto"/>
        <w:rPr>
          <w:sz w:val="24"/>
          <w:lang w:val="zh-CN"/>
        </w:rPr>
      </w:pPr>
    </w:p>
    <w:p w:rsidR="00000000" w:rsidRDefault="00623458">
      <w:pPr>
        <w:autoSpaceDE w:val="0"/>
        <w:autoSpaceDN w:val="0"/>
        <w:adjustRightInd w:val="0"/>
        <w:snapToGrid w:val="0"/>
        <w:spacing w:before="25" w:after="25" w:line="360" w:lineRule="auto"/>
        <w:rPr>
          <w:sz w:val="24"/>
          <w:lang w:val="zh-CN"/>
        </w:rPr>
      </w:pPr>
      <w:r>
        <w:rPr>
          <w:sz w:val="24"/>
          <w:lang w:val="zh-CN"/>
        </w:rPr>
        <w:t xml:space="preserve">                         </w:t>
      </w:r>
    </w:p>
    <w:p w:rsidR="00000000" w:rsidRDefault="00623458">
      <w:pPr>
        <w:autoSpaceDE w:val="0"/>
        <w:autoSpaceDN w:val="0"/>
        <w:adjustRightInd w:val="0"/>
        <w:snapToGrid w:val="0"/>
        <w:spacing w:before="25" w:after="25" w:line="360" w:lineRule="auto"/>
        <w:rPr>
          <w:sz w:val="24"/>
          <w:lang w:val="zh-CN"/>
        </w:rPr>
      </w:pPr>
      <w:r>
        <w:rPr>
          <w:sz w:val="24"/>
        </w:rPr>
        <w:t>投标人名称（加盖公章）</w:t>
      </w:r>
      <w:r>
        <w:rPr>
          <w:sz w:val="24"/>
          <w:lang w:val="zh-CN"/>
        </w:rPr>
        <w:t>：</w:t>
      </w:r>
      <w:r>
        <w:rPr>
          <w:sz w:val="24"/>
          <w:lang w:val="zh-CN"/>
        </w:rPr>
        <w:t>____________</w:t>
      </w:r>
    </w:p>
    <w:p w:rsidR="00000000" w:rsidRDefault="00623458">
      <w:pPr>
        <w:autoSpaceDE w:val="0"/>
        <w:autoSpaceDN w:val="0"/>
        <w:adjustRightInd w:val="0"/>
        <w:snapToGrid w:val="0"/>
        <w:spacing w:before="25" w:after="25" w:line="360" w:lineRule="auto"/>
        <w:rPr>
          <w:sz w:val="24"/>
          <w:szCs w:val="20"/>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r>
        <w:rPr>
          <w:sz w:val="24"/>
          <w:szCs w:val="20"/>
        </w:rPr>
        <w:t xml:space="preserve">   </w:t>
      </w:r>
      <w:bookmarkStart w:id="971" w:name="_Toc265228397"/>
      <w:bookmarkStart w:id="972" w:name="_Toc150480796"/>
      <w:bookmarkStart w:id="973" w:name="_Toc142311060"/>
      <w:bookmarkStart w:id="974" w:name="_Toc226965832"/>
      <w:bookmarkStart w:id="975" w:name="_Toc305158827"/>
      <w:bookmarkStart w:id="976" w:name="_Toc264969249"/>
      <w:bookmarkStart w:id="977" w:name="_Toc226309803"/>
      <w:bookmarkStart w:id="978" w:name="_Toc150774763"/>
      <w:bookmarkStart w:id="979" w:name="_Toc195842924"/>
      <w:bookmarkStart w:id="980" w:name="_Toc305158901"/>
      <w:bookmarkStart w:id="981" w:name="_Toc127151558"/>
      <w:bookmarkStart w:id="982" w:name="_Toc226337255"/>
      <w:bookmarkStart w:id="983" w:name="_Toc226965749"/>
    </w:p>
    <w:p w:rsidR="00000000" w:rsidRDefault="00623458">
      <w:pPr>
        <w:autoSpaceDE w:val="0"/>
        <w:autoSpaceDN w:val="0"/>
        <w:adjustRightInd w:val="0"/>
        <w:snapToGrid w:val="0"/>
        <w:spacing w:before="25" w:after="25" w:line="360" w:lineRule="auto"/>
        <w:rPr>
          <w:sz w:val="24"/>
          <w:szCs w:val="20"/>
        </w:rPr>
        <w:sectPr w:rsidR="00000000" w:rsidSect="00A15511">
          <w:headerReference w:type="even" r:id="rId52"/>
          <w:footerReference w:type="even" r:id="rId53"/>
          <w:headerReference w:type="first" r:id="rId54"/>
          <w:footerReference w:type="first" r:id="rId55"/>
          <w:pgSz w:w="11907" w:h="16840"/>
          <w:pgMar w:top="1418" w:right="1701" w:bottom="1418" w:left="1701" w:header="851" w:footer="851" w:gutter="0"/>
          <w:cols w:space="720"/>
          <w:docGrid w:linePitch="462"/>
        </w:sectPr>
      </w:pPr>
    </w:p>
    <w:p w:rsidR="00000000" w:rsidRDefault="00623458">
      <w:pPr>
        <w:widowControl/>
        <w:jc w:val="left"/>
        <w:rPr>
          <w:sz w:val="24"/>
          <w:szCs w:val="20"/>
        </w:rPr>
      </w:pPr>
    </w:p>
    <w:p w:rsidR="00000000" w:rsidRDefault="00623458">
      <w:pPr>
        <w:spacing w:line="360" w:lineRule="auto"/>
        <w:outlineLvl w:val="2"/>
        <w:rPr>
          <w:sz w:val="24"/>
          <w:szCs w:val="20"/>
        </w:rPr>
      </w:pPr>
      <w:r>
        <w:rPr>
          <w:sz w:val="24"/>
          <w:szCs w:val="20"/>
        </w:rPr>
        <w:t xml:space="preserve">4  </w:t>
      </w:r>
      <w:r>
        <w:rPr>
          <w:sz w:val="24"/>
          <w:szCs w:val="20"/>
        </w:rPr>
        <w:t>投标分项报价表</w:t>
      </w:r>
      <w:bookmarkEnd w:id="971"/>
      <w:bookmarkEnd w:id="972"/>
      <w:bookmarkEnd w:id="973"/>
      <w:bookmarkEnd w:id="974"/>
      <w:bookmarkEnd w:id="975"/>
      <w:bookmarkEnd w:id="976"/>
      <w:bookmarkEnd w:id="977"/>
      <w:bookmarkEnd w:id="978"/>
      <w:bookmarkEnd w:id="979"/>
      <w:bookmarkEnd w:id="980"/>
      <w:bookmarkEnd w:id="981"/>
      <w:bookmarkEnd w:id="982"/>
      <w:bookmarkEnd w:id="983"/>
      <w:r>
        <w:rPr>
          <w:sz w:val="24"/>
          <w:szCs w:val="20"/>
        </w:rPr>
        <w:t>（实质性格式）</w:t>
      </w:r>
    </w:p>
    <w:p w:rsidR="00000000" w:rsidRDefault="00623458">
      <w:pPr>
        <w:spacing w:line="360" w:lineRule="exact"/>
        <w:jc w:val="center"/>
        <w:rPr>
          <w:b/>
          <w:sz w:val="36"/>
          <w:szCs w:val="36"/>
        </w:rPr>
      </w:pPr>
      <w:r>
        <w:rPr>
          <w:rFonts w:hint="eastAsia"/>
          <w:b/>
          <w:sz w:val="36"/>
          <w:szCs w:val="36"/>
        </w:rPr>
        <w:t>投标分项报价表</w:t>
      </w:r>
    </w:p>
    <w:p w:rsidR="00000000" w:rsidRDefault="00623458">
      <w:pPr>
        <w:tabs>
          <w:tab w:val="left" w:pos="1800"/>
          <w:tab w:val="left" w:pos="5580"/>
        </w:tabs>
        <w:rPr>
          <w:b/>
          <w:i/>
          <w:sz w:val="24"/>
        </w:rPr>
      </w:pPr>
    </w:p>
    <w:p w:rsidR="00000000" w:rsidRDefault="00623458">
      <w:pPr>
        <w:tabs>
          <w:tab w:val="left" w:pos="1800"/>
          <w:tab w:val="left" w:pos="5580"/>
        </w:tabs>
        <w:rPr>
          <w:sz w:val="24"/>
        </w:rPr>
      </w:pPr>
      <w:r>
        <w:rPr>
          <w:sz w:val="24"/>
        </w:rPr>
        <w:t>项目编号</w:t>
      </w:r>
      <w:r>
        <w:rPr>
          <w:sz w:val="24"/>
        </w:rPr>
        <w:t>/</w:t>
      </w:r>
      <w:r>
        <w:rPr>
          <w:sz w:val="24"/>
        </w:rPr>
        <w:t>包号：</w:t>
      </w:r>
      <w:r>
        <w:rPr>
          <w:sz w:val="24"/>
        </w:rPr>
        <w:t xml:space="preserve">_________ </w:t>
      </w:r>
      <w:r>
        <w:rPr>
          <w:sz w:val="24"/>
        </w:rPr>
        <w:t>项目名称：</w:t>
      </w:r>
      <w:r>
        <w:rPr>
          <w:sz w:val="24"/>
        </w:rPr>
        <w:t>_________</w:t>
      </w:r>
      <w:r>
        <w:rPr>
          <w:sz w:val="24"/>
        </w:rPr>
        <w:t>报价单位：人民币元</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2113"/>
        <w:gridCol w:w="1277"/>
        <w:gridCol w:w="1274"/>
        <w:gridCol w:w="1561"/>
        <w:gridCol w:w="1132"/>
        <w:gridCol w:w="1135"/>
        <w:gridCol w:w="1561"/>
        <w:gridCol w:w="1416"/>
        <w:gridCol w:w="850"/>
        <w:gridCol w:w="1354"/>
      </w:tblGrid>
      <w:tr w:rsidR="00000000">
        <w:trPr>
          <w:trHeight w:val="494"/>
        </w:trPr>
        <w:tc>
          <w:tcPr>
            <w:tcW w:w="192" w:type="pct"/>
            <w:vAlign w:val="center"/>
          </w:tcPr>
          <w:p w:rsidR="00000000" w:rsidRDefault="00623458">
            <w:pPr>
              <w:adjustRightInd w:val="0"/>
              <w:snapToGrid w:val="0"/>
              <w:jc w:val="center"/>
              <w:rPr>
                <w:b/>
                <w:sz w:val="24"/>
              </w:rPr>
            </w:pPr>
            <w:r>
              <w:rPr>
                <w:b/>
                <w:sz w:val="24"/>
              </w:rPr>
              <w:t>序号</w:t>
            </w:r>
          </w:p>
        </w:tc>
        <w:tc>
          <w:tcPr>
            <w:tcW w:w="743" w:type="pct"/>
            <w:vAlign w:val="center"/>
          </w:tcPr>
          <w:p w:rsidR="00000000" w:rsidRDefault="00623458">
            <w:pPr>
              <w:adjustRightInd w:val="0"/>
              <w:snapToGrid w:val="0"/>
              <w:jc w:val="center"/>
              <w:rPr>
                <w:b/>
                <w:sz w:val="24"/>
              </w:rPr>
            </w:pPr>
            <w:r>
              <w:rPr>
                <w:b/>
                <w:sz w:val="24"/>
              </w:rPr>
              <w:t>分项名</w:t>
            </w:r>
            <w:r>
              <w:rPr>
                <w:b/>
                <w:sz w:val="24"/>
              </w:rPr>
              <w:t>称</w:t>
            </w:r>
          </w:p>
        </w:tc>
        <w:tc>
          <w:tcPr>
            <w:tcW w:w="449" w:type="pct"/>
            <w:vAlign w:val="center"/>
          </w:tcPr>
          <w:p w:rsidR="00000000" w:rsidRDefault="00623458">
            <w:pPr>
              <w:adjustRightInd w:val="0"/>
              <w:snapToGrid w:val="0"/>
              <w:jc w:val="center"/>
              <w:rPr>
                <w:rFonts w:hint="eastAsia"/>
                <w:b/>
                <w:sz w:val="24"/>
              </w:rPr>
            </w:pPr>
            <w:r>
              <w:rPr>
                <w:b/>
                <w:sz w:val="24"/>
              </w:rPr>
              <w:t>制造商</w:t>
            </w:r>
          </w:p>
        </w:tc>
        <w:tc>
          <w:tcPr>
            <w:tcW w:w="448" w:type="pct"/>
            <w:vAlign w:val="center"/>
          </w:tcPr>
          <w:p w:rsidR="00000000" w:rsidRDefault="00623458">
            <w:pPr>
              <w:adjustRightInd w:val="0"/>
              <w:snapToGrid w:val="0"/>
              <w:jc w:val="center"/>
              <w:rPr>
                <w:b/>
                <w:sz w:val="24"/>
              </w:rPr>
            </w:pPr>
            <w:r>
              <w:rPr>
                <w:b/>
                <w:sz w:val="24"/>
              </w:rPr>
              <w:t>产地</w:t>
            </w:r>
            <w:r>
              <w:rPr>
                <w:rFonts w:hint="eastAsia"/>
                <w:b/>
                <w:sz w:val="24"/>
              </w:rPr>
              <w:t>/</w:t>
            </w:r>
            <w:r>
              <w:rPr>
                <w:rFonts w:hint="eastAsia"/>
                <w:b/>
                <w:sz w:val="24"/>
              </w:rPr>
              <w:t>国别</w:t>
            </w:r>
          </w:p>
        </w:tc>
        <w:tc>
          <w:tcPr>
            <w:tcW w:w="549" w:type="pct"/>
            <w:vAlign w:val="center"/>
          </w:tcPr>
          <w:p w:rsidR="00000000" w:rsidRDefault="00623458">
            <w:pPr>
              <w:adjustRightInd w:val="0"/>
              <w:snapToGrid w:val="0"/>
              <w:jc w:val="center"/>
              <w:rPr>
                <w:b/>
                <w:sz w:val="24"/>
              </w:rPr>
            </w:pPr>
            <w:r>
              <w:rPr>
                <w:rFonts w:hint="eastAsia"/>
                <w:b/>
                <w:sz w:val="24"/>
              </w:rPr>
              <w:t>制造商统一信用代码</w:t>
            </w:r>
          </w:p>
        </w:tc>
        <w:tc>
          <w:tcPr>
            <w:tcW w:w="398" w:type="pct"/>
            <w:vAlign w:val="center"/>
          </w:tcPr>
          <w:p w:rsidR="00000000" w:rsidRDefault="00623458">
            <w:pPr>
              <w:adjustRightInd w:val="0"/>
              <w:snapToGrid w:val="0"/>
              <w:jc w:val="center"/>
              <w:rPr>
                <w:b/>
                <w:sz w:val="24"/>
              </w:rPr>
            </w:pPr>
            <w:r>
              <w:rPr>
                <w:rFonts w:hint="eastAsia"/>
                <w:b/>
                <w:sz w:val="24"/>
              </w:rPr>
              <w:t>制造商规模</w:t>
            </w:r>
          </w:p>
        </w:tc>
        <w:tc>
          <w:tcPr>
            <w:tcW w:w="399" w:type="pct"/>
            <w:vAlign w:val="center"/>
          </w:tcPr>
          <w:p w:rsidR="00000000" w:rsidRDefault="00623458">
            <w:pPr>
              <w:adjustRightInd w:val="0"/>
              <w:snapToGrid w:val="0"/>
              <w:jc w:val="center"/>
              <w:rPr>
                <w:rFonts w:hint="eastAsia"/>
                <w:b/>
                <w:sz w:val="24"/>
              </w:rPr>
            </w:pPr>
            <w:r>
              <w:rPr>
                <w:b/>
                <w:sz w:val="24"/>
              </w:rPr>
              <w:t>品牌</w:t>
            </w:r>
          </w:p>
        </w:tc>
        <w:tc>
          <w:tcPr>
            <w:tcW w:w="549" w:type="pct"/>
            <w:vAlign w:val="center"/>
          </w:tcPr>
          <w:p w:rsidR="00000000" w:rsidRDefault="00623458">
            <w:pPr>
              <w:adjustRightInd w:val="0"/>
              <w:snapToGrid w:val="0"/>
              <w:jc w:val="center"/>
              <w:rPr>
                <w:b/>
                <w:sz w:val="24"/>
              </w:rPr>
            </w:pPr>
            <w:r>
              <w:rPr>
                <w:b/>
                <w:sz w:val="24"/>
              </w:rPr>
              <w:t>规格、型号</w:t>
            </w:r>
          </w:p>
        </w:tc>
        <w:tc>
          <w:tcPr>
            <w:tcW w:w="498" w:type="pct"/>
            <w:vAlign w:val="center"/>
          </w:tcPr>
          <w:p w:rsidR="00000000" w:rsidRDefault="00623458">
            <w:pPr>
              <w:adjustRightInd w:val="0"/>
              <w:snapToGrid w:val="0"/>
              <w:jc w:val="center"/>
              <w:rPr>
                <w:b/>
                <w:sz w:val="24"/>
              </w:rPr>
            </w:pPr>
            <w:r>
              <w:rPr>
                <w:b/>
                <w:sz w:val="24"/>
              </w:rPr>
              <w:t>单价（元）</w:t>
            </w:r>
          </w:p>
        </w:tc>
        <w:tc>
          <w:tcPr>
            <w:tcW w:w="299" w:type="pct"/>
            <w:vAlign w:val="center"/>
          </w:tcPr>
          <w:p w:rsidR="00000000" w:rsidRDefault="00623458">
            <w:pPr>
              <w:adjustRightInd w:val="0"/>
              <w:snapToGrid w:val="0"/>
              <w:jc w:val="center"/>
              <w:rPr>
                <w:b/>
                <w:sz w:val="24"/>
              </w:rPr>
            </w:pPr>
            <w:r>
              <w:rPr>
                <w:b/>
                <w:sz w:val="24"/>
              </w:rPr>
              <w:t>数量</w:t>
            </w:r>
          </w:p>
        </w:tc>
        <w:tc>
          <w:tcPr>
            <w:tcW w:w="476" w:type="pct"/>
            <w:vAlign w:val="center"/>
          </w:tcPr>
          <w:p w:rsidR="00000000" w:rsidRDefault="00623458">
            <w:pPr>
              <w:adjustRightInd w:val="0"/>
              <w:snapToGrid w:val="0"/>
              <w:jc w:val="center"/>
              <w:rPr>
                <w:b/>
                <w:sz w:val="24"/>
              </w:rPr>
            </w:pPr>
            <w:r>
              <w:rPr>
                <w:b/>
                <w:sz w:val="24"/>
              </w:rPr>
              <w:t>合价（元）</w:t>
            </w:r>
          </w:p>
        </w:tc>
      </w:tr>
      <w:tr w:rsidR="00000000">
        <w:tc>
          <w:tcPr>
            <w:tcW w:w="192" w:type="pct"/>
            <w:vAlign w:val="center"/>
          </w:tcPr>
          <w:p w:rsidR="00000000" w:rsidRDefault="00623458">
            <w:pPr>
              <w:adjustRightInd w:val="0"/>
              <w:snapToGrid w:val="0"/>
              <w:jc w:val="left"/>
              <w:rPr>
                <w:sz w:val="24"/>
              </w:rPr>
            </w:pPr>
            <w:r>
              <w:rPr>
                <w:sz w:val="24"/>
              </w:rPr>
              <w:t>1</w:t>
            </w:r>
          </w:p>
        </w:tc>
        <w:tc>
          <w:tcPr>
            <w:tcW w:w="743" w:type="pct"/>
            <w:vAlign w:val="center"/>
          </w:tcPr>
          <w:p w:rsidR="00000000" w:rsidRDefault="00623458">
            <w:pPr>
              <w:adjustRightInd w:val="0"/>
              <w:snapToGrid w:val="0"/>
              <w:jc w:val="left"/>
              <w:rPr>
                <w:sz w:val="24"/>
              </w:rPr>
            </w:pPr>
          </w:p>
        </w:tc>
        <w:tc>
          <w:tcPr>
            <w:tcW w:w="449" w:type="pct"/>
            <w:vAlign w:val="center"/>
          </w:tcPr>
          <w:p w:rsidR="00000000" w:rsidRDefault="00623458">
            <w:pPr>
              <w:adjustRightInd w:val="0"/>
              <w:snapToGrid w:val="0"/>
              <w:jc w:val="left"/>
              <w:rPr>
                <w:sz w:val="24"/>
              </w:rPr>
            </w:pPr>
          </w:p>
        </w:tc>
        <w:tc>
          <w:tcPr>
            <w:tcW w:w="448"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398" w:type="pct"/>
            <w:vAlign w:val="center"/>
          </w:tcPr>
          <w:p w:rsidR="00000000" w:rsidRDefault="00623458">
            <w:pPr>
              <w:adjustRightInd w:val="0"/>
              <w:snapToGrid w:val="0"/>
              <w:jc w:val="left"/>
              <w:rPr>
                <w:sz w:val="24"/>
              </w:rPr>
            </w:pPr>
          </w:p>
        </w:tc>
        <w:tc>
          <w:tcPr>
            <w:tcW w:w="399"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498" w:type="pct"/>
            <w:vAlign w:val="center"/>
          </w:tcPr>
          <w:p w:rsidR="00000000" w:rsidRDefault="00623458">
            <w:pPr>
              <w:adjustRightInd w:val="0"/>
              <w:snapToGrid w:val="0"/>
              <w:jc w:val="left"/>
              <w:rPr>
                <w:sz w:val="24"/>
              </w:rPr>
            </w:pPr>
          </w:p>
        </w:tc>
        <w:tc>
          <w:tcPr>
            <w:tcW w:w="299" w:type="pct"/>
            <w:vAlign w:val="center"/>
          </w:tcPr>
          <w:p w:rsidR="00000000" w:rsidRDefault="00623458">
            <w:pPr>
              <w:adjustRightInd w:val="0"/>
              <w:snapToGrid w:val="0"/>
              <w:jc w:val="left"/>
              <w:rPr>
                <w:sz w:val="24"/>
              </w:rPr>
            </w:pPr>
          </w:p>
        </w:tc>
        <w:tc>
          <w:tcPr>
            <w:tcW w:w="476" w:type="pct"/>
            <w:vAlign w:val="center"/>
          </w:tcPr>
          <w:p w:rsidR="00000000" w:rsidRDefault="00623458">
            <w:pPr>
              <w:adjustRightInd w:val="0"/>
              <w:snapToGrid w:val="0"/>
              <w:jc w:val="left"/>
              <w:rPr>
                <w:sz w:val="24"/>
              </w:rPr>
            </w:pPr>
          </w:p>
        </w:tc>
      </w:tr>
      <w:tr w:rsidR="00000000">
        <w:tc>
          <w:tcPr>
            <w:tcW w:w="192" w:type="pct"/>
            <w:vAlign w:val="center"/>
          </w:tcPr>
          <w:p w:rsidR="00000000" w:rsidRDefault="00623458">
            <w:pPr>
              <w:adjustRightInd w:val="0"/>
              <w:snapToGrid w:val="0"/>
              <w:jc w:val="left"/>
              <w:rPr>
                <w:sz w:val="24"/>
              </w:rPr>
            </w:pPr>
            <w:r>
              <w:rPr>
                <w:sz w:val="24"/>
              </w:rPr>
              <w:t>2</w:t>
            </w:r>
          </w:p>
        </w:tc>
        <w:tc>
          <w:tcPr>
            <w:tcW w:w="743" w:type="pct"/>
            <w:vAlign w:val="center"/>
          </w:tcPr>
          <w:p w:rsidR="00000000" w:rsidRDefault="00623458">
            <w:pPr>
              <w:adjustRightInd w:val="0"/>
              <w:snapToGrid w:val="0"/>
              <w:jc w:val="left"/>
              <w:rPr>
                <w:sz w:val="24"/>
              </w:rPr>
            </w:pPr>
          </w:p>
        </w:tc>
        <w:tc>
          <w:tcPr>
            <w:tcW w:w="449" w:type="pct"/>
            <w:vAlign w:val="center"/>
          </w:tcPr>
          <w:p w:rsidR="00000000" w:rsidRDefault="00623458">
            <w:pPr>
              <w:adjustRightInd w:val="0"/>
              <w:snapToGrid w:val="0"/>
              <w:jc w:val="left"/>
              <w:rPr>
                <w:sz w:val="24"/>
              </w:rPr>
            </w:pPr>
          </w:p>
        </w:tc>
        <w:tc>
          <w:tcPr>
            <w:tcW w:w="448"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398" w:type="pct"/>
            <w:vAlign w:val="center"/>
          </w:tcPr>
          <w:p w:rsidR="00000000" w:rsidRDefault="00623458">
            <w:pPr>
              <w:adjustRightInd w:val="0"/>
              <w:snapToGrid w:val="0"/>
              <w:jc w:val="left"/>
              <w:rPr>
                <w:sz w:val="24"/>
              </w:rPr>
            </w:pPr>
          </w:p>
        </w:tc>
        <w:tc>
          <w:tcPr>
            <w:tcW w:w="399"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498" w:type="pct"/>
            <w:vAlign w:val="center"/>
          </w:tcPr>
          <w:p w:rsidR="00000000" w:rsidRDefault="00623458">
            <w:pPr>
              <w:adjustRightInd w:val="0"/>
              <w:snapToGrid w:val="0"/>
              <w:jc w:val="left"/>
              <w:rPr>
                <w:sz w:val="24"/>
              </w:rPr>
            </w:pPr>
          </w:p>
        </w:tc>
        <w:tc>
          <w:tcPr>
            <w:tcW w:w="299" w:type="pct"/>
            <w:vAlign w:val="center"/>
          </w:tcPr>
          <w:p w:rsidR="00000000" w:rsidRDefault="00623458">
            <w:pPr>
              <w:adjustRightInd w:val="0"/>
              <w:snapToGrid w:val="0"/>
              <w:jc w:val="left"/>
              <w:rPr>
                <w:sz w:val="24"/>
              </w:rPr>
            </w:pPr>
          </w:p>
        </w:tc>
        <w:tc>
          <w:tcPr>
            <w:tcW w:w="476" w:type="pct"/>
            <w:vAlign w:val="center"/>
          </w:tcPr>
          <w:p w:rsidR="00000000" w:rsidRDefault="00623458">
            <w:pPr>
              <w:adjustRightInd w:val="0"/>
              <w:snapToGrid w:val="0"/>
              <w:jc w:val="left"/>
              <w:rPr>
                <w:sz w:val="24"/>
              </w:rPr>
            </w:pPr>
          </w:p>
        </w:tc>
      </w:tr>
      <w:tr w:rsidR="00000000">
        <w:tc>
          <w:tcPr>
            <w:tcW w:w="192" w:type="pct"/>
            <w:vAlign w:val="center"/>
          </w:tcPr>
          <w:p w:rsidR="00000000" w:rsidRDefault="00623458">
            <w:pPr>
              <w:adjustRightInd w:val="0"/>
              <w:snapToGrid w:val="0"/>
              <w:jc w:val="left"/>
              <w:rPr>
                <w:sz w:val="24"/>
              </w:rPr>
            </w:pPr>
            <w:r>
              <w:rPr>
                <w:sz w:val="24"/>
              </w:rPr>
              <w:t>3</w:t>
            </w:r>
          </w:p>
        </w:tc>
        <w:tc>
          <w:tcPr>
            <w:tcW w:w="743" w:type="pct"/>
            <w:vAlign w:val="center"/>
          </w:tcPr>
          <w:p w:rsidR="00000000" w:rsidRDefault="00623458">
            <w:pPr>
              <w:adjustRightInd w:val="0"/>
              <w:snapToGrid w:val="0"/>
              <w:jc w:val="left"/>
              <w:rPr>
                <w:sz w:val="24"/>
              </w:rPr>
            </w:pPr>
          </w:p>
        </w:tc>
        <w:tc>
          <w:tcPr>
            <w:tcW w:w="449" w:type="pct"/>
            <w:vAlign w:val="center"/>
          </w:tcPr>
          <w:p w:rsidR="00000000" w:rsidRDefault="00623458">
            <w:pPr>
              <w:adjustRightInd w:val="0"/>
              <w:snapToGrid w:val="0"/>
              <w:jc w:val="left"/>
              <w:rPr>
                <w:sz w:val="24"/>
              </w:rPr>
            </w:pPr>
          </w:p>
        </w:tc>
        <w:tc>
          <w:tcPr>
            <w:tcW w:w="448"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398" w:type="pct"/>
            <w:vAlign w:val="center"/>
          </w:tcPr>
          <w:p w:rsidR="00000000" w:rsidRDefault="00623458">
            <w:pPr>
              <w:adjustRightInd w:val="0"/>
              <w:snapToGrid w:val="0"/>
              <w:jc w:val="left"/>
              <w:rPr>
                <w:sz w:val="24"/>
              </w:rPr>
            </w:pPr>
          </w:p>
        </w:tc>
        <w:tc>
          <w:tcPr>
            <w:tcW w:w="399"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498" w:type="pct"/>
            <w:vAlign w:val="center"/>
          </w:tcPr>
          <w:p w:rsidR="00000000" w:rsidRDefault="00623458">
            <w:pPr>
              <w:adjustRightInd w:val="0"/>
              <w:snapToGrid w:val="0"/>
              <w:jc w:val="left"/>
              <w:rPr>
                <w:sz w:val="24"/>
              </w:rPr>
            </w:pPr>
          </w:p>
        </w:tc>
        <w:tc>
          <w:tcPr>
            <w:tcW w:w="299" w:type="pct"/>
            <w:vAlign w:val="center"/>
          </w:tcPr>
          <w:p w:rsidR="00000000" w:rsidRDefault="00623458">
            <w:pPr>
              <w:adjustRightInd w:val="0"/>
              <w:snapToGrid w:val="0"/>
              <w:jc w:val="left"/>
              <w:rPr>
                <w:sz w:val="24"/>
              </w:rPr>
            </w:pPr>
          </w:p>
        </w:tc>
        <w:tc>
          <w:tcPr>
            <w:tcW w:w="476" w:type="pct"/>
            <w:vAlign w:val="center"/>
          </w:tcPr>
          <w:p w:rsidR="00000000" w:rsidRDefault="00623458">
            <w:pPr>
              <w:adjustRightInd w:val="0"/>
              <w:snapToGrid w:val="0"/>
              <w:jc w:val="left"/>
              <w:rPr>
                <w:sz w:val="24"/>
              </w:rPr>
            </w:pPr>
          </w:p>
        </w:tc>
      </w:tr>
      <w:tr w:rsidR="00000000">
        <w:tc>
          <w:tcPr>
            <w:tcW w:w="192" w:type="pct"/>
            <w:vAlign w:val="center"/>
          </w:tcPr>
          <w:p w:rsidR="00000000" w:rsidRDefault="00623458">
            <w:pPr>
              <w:adjustRightInd w:val="0"/>
              <w:snapToGrid w:val="0"/>
              <w:jc w:val="left"/>
              <w:rPr>
                <w:sz w:val="24"/>
              </w:rPr>
            </w:pPr>
            <w:r>
              <w:rPr>
                <w:sz w:val="24"/>
              </w:rPr>
              <w:t>4</w:t>
            </w:r>
          </w:p>
        </w:tc>
        <w:tc>
          <w:tcPr>
            <w:tcW w:w="743" w:type="pct"/>
            <w:vAlign w:val="center"/>
          </w:tcPr>
          <w:p w:rsidR="00000000" w:rsidRDefault="00623458">
            <w:pPr>
              <w:adjustRightInd w:val="0"/>
              <w:snapToGrid w:val="0"/>
              <w:jc w:val="left"/>
              <w:rPr>
                <w:sz w:val="24"/>
              </w:rPr>
            </w:pPr>
          </w:p>
        </w:tc>
        <w:tc>
          <w:tcPr>
            <w:tcW w:w="449" w:type="pct"/>
            <w:vAlign w:val="center"/>
          </w:tcPr>
          <w:p w:rsidR="00000000" w:rsidRDefault="00623458">
            <w:pPr>
              <w:adjustRightInd w:val="0"/>
              <w:snapToGrid w:val="0"/>
              <w:jc w:val="left"/>
              <w:rPr>
                <w:sz w:val="24"/>
              </w:rPr>
            </w:pPr>
          </w:p>
        </w:tc>
        <w:tc>
          <w:tcPr>
            <w:tcW w:w="448"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398" w:type="pct"/>
            <w:vAlign w:val="center"/>
          </w:tcPr>
          <w:p w:rsidR="00000000" w:rsidRDefault="00623458">
            <w:pPr>
              <w:adjustRightInd w:val="0"/>
              <w:snapToGrid w:val="0"/>
              <w:jc w:val="left"/>
              <w:rPr>
                <w:sz w:val="24"/>
              </w:rPr>
            </w:pPr>
          </w:p>
        </w:tc>
        <w:tc>
          <w:tcPr>
            <w:tcW w:w="399"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498" w:type="pct"/>
            <w:vAlign w:val="center"/>
          </w:tcPr>
          <w:p w:rsidR="00000000" w:rsidRDefault="00623458">
            <w:pPr>
              <w:adjustRightInd w:val="0"/>
              <w:snapToGrid w:val="0"/>
              <w:jc w:val="left"/>
              <w:rPr>
                <w:sz w:val="24"/>
              </w:rPr>
            </w:pPr>
          </w:p>
        </w:tc>
        <w:tc>
          <w:tcPr>
            <w:tcW w:w="299" w:type="pct"/>
            <w:vAlign w:val="center"/>
          </w:tcPr>
          <w:p w:rsidR="00000000" w:rsidRDefault="00623458">
            <w:pPr>
              <w:adjustRightInd w:val="0"/>
              <w:snapToGrid w:val="0"/>
              <w:jc w:val="left"/>
              <w:rPr>
                <w:sz w:val="24"/>
              </w:rPr>
            </w:pPr>
          </w:p>
        </w:tc>
        <w:tc>
          <w:tcPr>
            <w:tcW w:w="476" w:type="pct"/>
            <w:vAlign w:val="center"/>
          </w:tcPr>
          <w:p w:rsidR="00000000" w:rsidRDefault="00623458">
            <w:pPr>
              <w:adjustRightInd w:val="0"/>
              <w:snapToGrid w:val="0"/>
              <w:jc w:val="left"/>
              <w:rPr>
                <w:sz w:val="24"/>
              </w:rPr>
            </w:pPr>
          </w:p>
        </w:tc>
      </w:tr>
      <w:tr w:rsidR="00000000">
        <w:tc>
          <w:tcPr>
            <w:tcW w:w="192" w:type="pct"/>
            <w:vAlign w:val="center"/>
          </w:tcPr>
          <w:p w:rsidR="00000000" w:rsidRDefault="00623458">
            <w:pPr>
              <w:adjustRightInd w:val="0"/>
              <w:snapToGrid w:val="0"/>
              <w:jc w:val="left"/>
              <w:rPr>
                <w:sz w:val="24"/>
              </w:rPr>
            </w:pPr>
            <w:r>
              <w:rPr>
                <w:sz w:val="24"/>
              </w:rPr>
              <w:t>…</w:t>
            </w:r>
          </w:p>
        </w:tc>
        <w:tc>
          <w:tcPr>
            <w:tcW w:w="743" w:type="pct"/>
            <w:vAlign w:val="center"/>
          </w:tcPr>
          <w:p w:rsidR="00000000" w:rsidRDefault="00623458">
            <w:pPr>
              <w:adjustRightInd w:val="0"/>
              <w:snapToGrid w:val="0"/>
              <w:jc w:val="left"/>
              <w:rPr>
                <w:sz w:val="24"/>
              </w:rPr>
            </w:pPr>
          </w:p>
        </w:tc>
        <w:tc>
          <w:tcPr>
            <w:tcW w:w="449" w:type="pct"/>
            <w:vAlign w:val="center"/>
          </w:tcPr>
          <w:p w:rsidR="00000000" w:rsidRDefault="00623458">
            <w:pPr>
              <w:adjustRightInd w:val="0"/>
              <w:snapToGrid w:val="0"/>
              <w:jc w:val="left"/>
              <w:rPr>
                <w:sz w:val="24"/>
              </w:rPr>
            </w:pPr>
          </w:p>
        </w:tc>
        <w:tc>
          <w:tcPr>
            <w:tcW w:w="448"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398" w:type="pct"/>
            <w:vAlign w:val="center"/>
          </w:tcPr>
          <w:p w:rsidR="00000000" w:rsidRDefault="00623458">
            <w:pPr>
              <w:adjustRightInd w:val="0"/>
              <w:snapToGrid w:val="0"/>
              <w:jc w:val="left"/>
              <w:rPr>
                <w:sz w:val="24"/>
              </w:rPr>
            </w:pPr>
          </w:p>
        </w:tc>
        <w:tc>
          <w:tcPr>
            <w:tcW w:w="399" w:type="pct"/>
            <w:vAlign w:val="center"/>
          </w:tcPr>
          <w:p w:rsidR="00000000" w:rsidRDefault="00623458">
            <w:pPr>
              <w:adjustRightInd w:val="0"/>
              <w:snapToGrid w:val="0"/>
              <w:jc w:val="left"/>
              <w:rPr>
                <w:sz w:val="24"/>
              </w:rPr>
            </w:pPr>
          </w:p>
        </w:tc>
        <w:tc>
          <w:tcPr>
            <w:tcW w:w="549" w:type="pct"/>
            <w:vAlign w:val="center"/>
          </w:tcPr>
          <w:p w:rsidR="00000000" w:rsidRDefault="00623458">
            <w:pPr>
              <w:adjustRightInd w:val="0"/>
              <w:snapToGrid w:val="0"/>
              <w:jc w:val="left"/>
              <w:rPr>
                <w:sz w:val="24"/>
              </w:rPr>
            </w:pPr>
          </w:p>
        </w:tc>
        <w:tc>
          <w:tcPr>
            <w:tcW w:w="498" w:type="pct"/>
            <w:vAlign w:val="center"/>
          </w:tcPr>
          <w:p w:rsidR="00000000" w:rsidRDefault="00623458">
            <w:pPr>
              <w:adjustRightInd w:val="0"/>
              <w:snapToGrid w:val="0"/>
              <w:jc w:val="left"/>
              <w:rPr>
                <w:sz w:val="24"/>
              </w:rPr>
            </w:pPr>
          </w:p>
        </w:tc>
        <w:tc>
          <w:tcPr>
            <w:tcW w:w="299" w:type="pct"/>
            <w:vAlign w:val="center"/>
          </w:tcPr>
          <w:p w:rsidR="00000000" w:rsidRDefault="00623458">
            <w:pPr>
              <w:adjustRightInd w:val="0"/>
              <w:snapToGrid w:val="0"/>
              <w:jc w:val="left"/>
              <w:rPr>
                <w:sz w:val="24"/>
              </w:rPr>
            </w:pPr>
          </w:p>
        </w:tc>
        <w:tc>
          <w:tcPr>
            <w:tcW w:w="476" w:type="pct"/>
            <w:vAlign w:val="center"/>
          </w:tcPr>
          <w:p w:rsidR="00000000" w:rsidRDefault="00623458">
            <w:pPr>
              <w:adjustRightInd w:val="0"/>
              <w:snapToGrid w:val="0"/>
              <w:jc w:val="left"/>
              <w:rPr>
                <w:sz w:val="24"/>
              </w:rPr>
            </w:pPr>
          </w:p>
        </w:tc>
      </w:tr>
      <w:tr w:rsidR="00000000">
        <w:tc>
          <w:tcPr>
            <w:tcW w:w="4524" w:type="pct"/>
            <w:gridSpan w:val="10"/>
            <w:vAlign w:val="center"/>
          </w:tcPr>
          <w:p w:rsidR="00000000" w:rsidRDefault="00623458">
            <w:pPr>
              <w:jc w:val="right"/>
              <w:rPr>
                <w:b/>
                <w:sz w:val="24"/>
              </w:rPr>
            </w:pPr>
            <w:r>
              <w:rPr>
                <w:b/>
                <w:sz w:val="24"/>
              </w:rPr>
              <w:t>总价（元）</w:t>
            </w:r>
          </w:p>
        </w:tc>
        <w:tc>
          <w:tcPr>
            <w:tcW w:w="476" w:type="pct"/>
            <w:vAlign w:val="center"/>
          </w:tcPr>
          <w:p w:rsidR="00000000" w:rsidRDefault="00623458">
            <w:pPr>
              <w:adjustRightInd w:val="0"/>
              <w:snapToGrid w:val="0"/>
              <w:jc w:val="left"/>
              <w:rPr>
                <w:sz w:val="24"/>
              </w:rPr>
            </w:pPr>
          </w:p>
        </w:tc>
      </w:tr>
    </w:tbl>
    <w:p w:rsidR="00000000" w:rsidRDefault="00623458">
      <w:pPr>
        <w:adjustRightInd w:val="0"/>
        <w:snapToGrid w:val="0"/>
        <w:spacing w:beforeLines="100" w:before="240" w:afterLines="100" w:after="240"/>
        <w:jc w:val="left"/>
        <w:rPr>
          <w:rFonts w:hint="eastAsia"/>
          <w:b/>
          <w:i/>
          <w:sz w:val="24"/>
        </w:rPr>
      </w:pPr>
      <w:r>
        <w:rPr>
          <w:rFonts w:hint="eastAsia"/>
          <w:b/>
          <w:i/>
          <w:sz w:val="24"/>
        </w:rPr>
        <w:t>说明：</w:t>
      </w:r>
      <w:r>
        <w:rPr>
          <w:b/>
          <w:i/>
          <w:sz w:val="24"/>
        </w:rPr>
        <w:t>制造商规模请填写</w:t>
      </w:r>
      <w:r>
        <w:rPr>
          <w:b/>
          <w:i/>
          <w:sz w:val="24"/>
        </w:rPr>
        <w:t>“</w:t>
      </w:r>
      <w:r>
        <w:rPr>
          <w:b/>
          <w:i/>
          <w:sz w:val="24"/>
        </w:rPr>
        <w:t>大型</w:t>
      </w:r>
      <w:r>
        <w:rPr>
          <w:b/>
          <w:i/>
          <w:sz w:val="24"/>
        </w:rPr>
        <w:t>”</w:t>
      </w:r>
      <w:r>
        <w:rPr>
          <w:b/>
          <w:i/>
          <w:sz w:val="24"/>
        </w:rPr>
        <w:t>、</w:t>
      </w:r>
      <w:r>
        <w:rPr>
          <w:b/>
          <w:i/>
          <w:sz w:val="24"/>
        </w:rPr>
        <w:t>“</w:t>
      </w:r>
      <w:r>
        <w:rPr>
          <w:b/>
          <w:i/>
          <w:sz w:val="24"/>
        </w:rPr>
        <w:t>中型</w:t>
      </w:r>
      <w:r>
        <w:rPr>
          <w:b/>
          <w:i/>
          <w:sz w:val="24"/>
        </w:rPr>
        <w:t>”</w:t>
      </w:r>
      <w:r>
        <w:rPr>
          <w:b/>
          <w:i/>
          <w:sz w:val="24"/>
        </w:rPr>
        <w:t>、</w:t>
      </w:r>
      <w:r>
        <w:rPr>
          <w:b/>
          <w:i/>
          <w:sz w:val="24"/>
        </w:rPr>
        <w:t>“</w:t>
      </w:r>
      <w:r>
        <w:rPr>
          <w:b/>
          <w:i/>
          <w:sz w:val="24"/>
        </w:rPr>
        <w:t>小型</w:t>
      </w:r>
      <w:r>
        <w:rPr>
          <w:b/>
          <w:i/>
          <w:sz w:val="24"/>
        </w:rPr>
        <w:t>”</w:t>
      </w:r>
      <w:r>
        <w:rPr>
          <w:b/>
          <w:i/>
          <w:sz w:val="24"/>
        </w:rPr>
        <w:t>、</w:t>
      </w:r>
      <w:r>
        <w:rPr>
          <w:b/>
          <w:i/>
          <w:sz w:val="24"/>
        </w:rPr>
        <w:t>“</w:t>
      </w:r>
      <w:r>
        <w:rPr>
          <w:b/>
          <w:i/>
          <w:sz w:val="24"/>
        </w:rPr>
        <w:t>微型</w:t>
      </w:r>
      <w:r>
        <w:rPr>
          <w:b/>
          <w:i/>
          <w:sz w:val="24"/>
        </w:rPr>
        <w:t>”</w:t>
      </w:r>
      <w:r>
        <w:rPr>
          <w:b/>
          <w:i/>
          <w:sz w:val="24"/>
        </w:rPr>
        <w:t>或</w:t>
      </w:r>
      <w:r>
        <w:rPr>
          <w:b/>
          <w:i/>
          <w:sz w:val="24"/>
        </w:rPr>
        <w:t>“</w:t>
      </w:r>
      <w:r>
        <w:rPr>
          <w:b/>
          <w:i/>
          <w:sz w:val="24"/>
        </w:rPr>
        <w:t>其他</w:t>
      </w:r>
      <w:r>
        <w:rPr>
          <w:b/>
          <w:i/>
          <w:sz w:val="24"/>
        </w:rPr>
        <w:t>”</w:t>
      </w:r>
      <w:r>
        <w:rPr>
          <w:b/>
          <w:i/>
          <w:sz w:val="24"/>
        </w:rPr>
        <w:t>，</w:t>
      </w:r>
      <w:r>
        <w:rPr>
          <w:rFonts w:hint="eastAsia"/>
          <w:b/>
          <w:i/>
          <w:sz w:val="24"/>
        </w:rPr>
        <w:t>需注意</w:t>
      </w:r>
      <w:r>
        <w:rPr>
          <w:b/>
          <w:i/>
          <w:sz w:val="24"/>
        </w:rPr>
        <w:t>不应与《中小企业声明函》或《拟分包情况说明》中内容矛盾。中小企业的定义见第二章《投标人须知》</w:t>
      </w:r>
      <w:r>
        <w:rPr>
          <w:rFonts w:hint="eastAsia"/>
          <w:b/>
          <w:i/>
          <w:sz w:val="24"/>
        </w:rPr>
        <w:t>。</w:t>
      </w:r>
    </w:p>
    <w:p w:rsidR="00000000" w:rsidRDefault="00623458">
      <w:pPr>
        <w:tabs>
          <w:tab w:val="left" w:pos="1800"/>
          <w:tab w:val="left" w:pos="5580"/>
        </w:tabs>
        <w:jc w:val="left"/>
        <w:rPr>
          <w:sz w:val="24"/>
        </w:rPr>
      </w:pPr>
      <w:r>
        <w:rPr>
          <w:sz w:val="24"/>
        </w:rPr>
        <w:t>注：</w:t>
      </w:r>
    </w:p>
    <w:p w:rsidR="00000000" w:rsidRDefault="00623458">
      <w:pPr>
        <w:tabs>
          <w:tab w:val="left" w:pos="1800"/>
          <w:tab w:val="left" w:pos="5580"/>
        </w:tabs>
        <w:jc w:val="left"/>
        <w:rPr>
          <w:rFonts w:hint="eastAsia"/>
          <w:sz w:val="24"/>
        </w:rPr>
      </w:pPr>
      <w:r>
        <w:rPr>
          <w:rFonts w:hint="eastAsia"/>
          <w:sz w:val="24"/>
        </w:rPr>
        <w:t>1.</w:t>
      </w:r>
      <w:r>
        <w:rPr>
          <w:rFonts w:hint="eastAsia"/>
          <w:sz w:val="24"/>
        </w:rPr>
        <w:t>本表应按包分别填写。</w:t>
      </w:r>
    </w:p>
    <w:p w:rsidR="00000000" w:rsidRDefault="00623458">
      <w:pPr>
        <w:tabs>
          <w:tab w:val="left" w:pos="1800"/>
          <w:tab w:val="left" w:pos="5580"/>
        </w:tabs>
        <w:jc w:val="left"/>
        <w:rPr>
          <w:rFonts w:hint="eastAsia"/>
          <w:sz w:val="24"/>
        </w:rPr>
      </w:pPr>
      <w:r>
        <w:rPr>
          <w:rFonts w:hint="eastAsia"/>
          <w:sz w:val="24"/>
        </w:rPr>
        <w:t>2.</w:t>
      </w:r>
      <w:r>
        <w:rPr>
          <w:rFonts w:hint="eastAsia"/>
          <w:sz w:val="24"/>
        </w:rPr>
        <w:t>如果不提供分项报价将视为没有实质性响应招标文件。</w:t>
      </w:r>
    </w:p>
    <w:p w:rsidR="00000000" w:rsidRDefault="00623458">
      <w:pPr>
        <w:tabs>
          <w:tab w:val="left" w:pos="1800"/>
          <w:tab w:val="left" w:pos="5580"/>
        </w:tabs>
        <w:jc w:val="left"/>
        <w:rPr>
          <w:rFonts w:hint="eastAsia"/>
          <w:sz w:val="24"/>
        </w:rPr>
      </w:pPr>
      <w:r>
        <w:rPr>
          <w:rFonts w:hint="eastAsia"/>
          <w:sz w:val="24"/>
        </w:rPr>
        <w:t>3.</w:t>
      </w:r>
      <w:r>
        <w:rPr>
          <w:rFonts w:hint="eastAsia"/>
          <w:sz w:val="24"/>
        </w:rPr>
        <w:t>上述分项名称请按照第一章</w:t>
      </w:r>
      <w:r>
        <w:rPr>
          <w:rFonts w:hint="eastAsia"/>
          <w:color w:val="000000"/>
          <w:sz w:val="24"/>
        </w:rPr>
        <w:t>采购邀请中明确的</w:t>
      </w:r>
      <w:bookmarkStart w:id="984" w:name="OLE_LINK6"/>
      <w:r>
        <w:rPr>
          <w:rFonts w:hint="eastAsia"/>
          <w:b/>
          <w:bCs/>
          <w:color w:val="FF0000"/>
          <w:sz w:val="24"/>
        </w:rPr>
        <w:t>“标的</w:t>
      </w:r>
      <w:bookmarkEnd w:id="984"/>
      <w:r>
        <w:rPr>
          <w:rFonts w:hint="eastAsia"/>
          <w:b/>
          <w:bCs/>
          <w:color w:val="FF0000"/>
          <w:sz w:val="24"/>
        </w:rPr>
        <w:t>名称”</w:t>
      </w:r>
      <w:r>
        <w:rPr>
          <w:rFonts w:hint="eastAsia"/>
          <w:color w:val="000000"/>
          <w:sz w:val="24"/>
        </w:rPr>
        <w:t>逐项填写，如有需要，对各项</w:t>
      </w:r>
      <w:r>
        <w:rPr>
          <w:rFonts w:hint="eastAsia"/>
          <w:b/>
          <w:bCs/>
          <w:color w:val="FF0000"/>
          <w:sz w:val="24"/>
        </w:rPr>
        <w:t>“标的”</w:t>
      </w:r>
      <w:r>
        <w:rPr>
          <w:rFonts w:hint="eastAsia"/>
          <w:sz w:val="24"/>
        </w:rPr>
        <w:t>详细规格，可另页描述。</w:t>
      </w:r>
    </w:p>
    <w:p w:rsidR="00000000" w:rsidRDefault="00623458">
      <w:pPr>
        <w:tabs>
          <w:tab w:val="left" w:pos="1800"/>
          <w:tab w:val="left" w:pos="5580"/>
        </w:tabs>
        <w:jc w:val="left"/>
        <w:rPr>
          <w:sz w:val="24"/>
        </w:rPr>
      </w:pPr>
      <w:r>
        <w:rPr>
          <w:rFonts w:hint="eastAsia"/>
          <w:sz w:val="24"/>
        </w:rPr>
        <w:t>4.</w:t>
      </w:r>
      <w:r>
        <w:rPr>
          <w:rFonts w:hint="eastAsia"/>
          <w:sz w:val="24"/>
        </w:rPr>
        <w:t>总价为各分项内容合价之和。</w:t>
      </w:r>
    </w:p>
    <w:p w:rsidR="00000000" w:rsidRDefault="00623458">
      <w:pPr>
        <w:pStyle w:val="a0"/>
        <w:rPr>
          <w:rFonts w:hint="eastAsia"/>
        </w:rPr>
      </w:pPr>
    </w:p>
    <w:p w:rsidR="00000000" w:rsidRDefault="00623458">
      <w:pPr>
        <w:autoSpaceDE w:val="0"/>
        <w:autoSpaceDN w:val="0"/>
        <w:adjustRightInd w:val="0"/>
        <w:snapToGrid w:val="0"/>
        <w:spacing w:before="25" w:after="25" w:line="360" w:lineRule="auto"/>
        <w:rPr>
          <w:sz w:val="24"/>
          <w:lang w:val="zh-CN"/>
        </w:rPr>
      </w:pPr>
      <w:r>
        <w:rPr>
          <w:sz w:val="24"/>
        </w:rPr>
        <w:t>投标人名称（加盖公章）</w:t>
      </w:r>
      <w:r>
        <w:rPr>
          <w:sz w:val="24"/>
          <w:lang w:val="zh-CN"/>
        </w:rPr>
        <w:t>：</w:t>
      </w:r>
      <w:r>
        <w:rPr>
          <w:sz w:val="24"/>
          <w:lang w:val="zh-CN"/>
        </w:rPr>
        <w:t>____________</w:t>
      </w:r>
    </w:p>
    <w:p w:rsidR="00A15511" w:rsidRDefault="00623458" w:rsidP="00C16696">
      <w:pPr>
        <w:autoSpaceDE w:val="0"/>
        <w:autoSpaceDN w:val="0"/>
        <w:adjustRightInd w:val="0"/>
        <w:snapToGrid w:val="0"/>
        <w:spacing w:before="25" w:after="25" w:line="360" w:lineRule="auto"/>
        <w:rPr>
          <w:sz w:val="24"/>
          <w:szCs w:val="20"/>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r>
        <w:rPr>
          <w:sz w:val="24"/>
          <w:szCs w:val="20"/>
        </w:rPr>
        <w:t xml:space="preserve">   </w:t>
      </w:r>
      <w:bookmarkStart w:id="985" w:name="_Toc150480798"/>
      <w:bookmarkStart w:id="986" w:name="_Toc150774765"/>
      <w:bookmarkStart w:id="987" w:name="_Toc305158830"/>
      <w:bookmarkStart w:id="988" w:name="_Toc142311062"/>
      <w:bookmarkStart w:id="989" w:name="_Toc226337258"/>
      <w:bookmarkStart w:id="990" w:name="_Toc127151562"/>
      <w:bookmarkStart w:id="991" w:name="_Toc226965835"/>
      <w:bookmarkStart w:id="992" w:name="_Toc264969252"/>
      <w:bookmarkStart w:id="993" w:name="_Toc195842927"/>
      <w:bookmarkStart w:id="994" w:name="_Toc226965752"/>
      <w:bookmarkStart w:id="995" w:name="_Toc265228400"/>
      <w:bookmarkStart w:id="996" w:name="_Toc305158904"/>
      <w:bookmarkStart w:id="997" w:name="_Toc226309806"/>
      <w:bookmarkStart w:id="998" w:name="_Toc226337257"/>
      <w:bookmarkStart w:id="999" w:name="_Toc150774764"/>
      <w:bookmarkStart w:id="1000" w:name="_Toc195842926"/>
      <w:bookmarkStart w:id="1001" w:name="_Toc305158829"/>
      <w:bookmarkStart w:id="1002" w:name="_Toc305158903"/>
      <w:bookmarkStart w:id="1003" w:name="_Toc142311061"/>
      <w:bookmarkStart w:id="1004" w:name="_Toc150480797"/>
      <w:bookmarkStart w:id="1005" w:name="_Toc226965751"/>
      <w:bookmarkStart w:id="1006" w:name="_Toc226309805"/>
      <w:bookmarkStart w:id="1007" w:name="_Toc226965834"/>
      <w:bookmarkStart w:id="1008" w:name="_Toc264969251"/>
      <w:bookmarkStart w:id="1009" w:name="_Toc127151561"/>
      <w:bookmarkStart w:id="1010" w:name="_Toc265228399"/>
    </w:p>
    <w:p w:rsidR="00C16696" w:rsidRDefault="00C16696" w:rsidP="00C16696">
      <w:pPr>
        <w:pStyle w:val="a0"/>
      </w:pPr>
    </w:p>
    <w:p w:rsidR="00C16696" w:rsidRPr="00C16696" w:rsidRDefault="00C16696" w:rsidP="00C16696">
      <w:pPr>
        <w:pStyle w:val="a0"/>
        <w:rPr>
          <w:rFonts w:hint="eastAsia"/>
        </w:rPr>
        <w:sectPr w:rsidR="00C16696" w:rsidRPr="00C16696" w:rsidSect="00C16696">
          <w:pgSz w:w="16840" w:h="11907" w:orient="landscape"/>
          <w:pgMar w:top="1701" w:right="1418" w:bottom="1701" w:left="1418" w:header="851" w:footer="851" w:gutter="0"/>
          <w:cols w:space="720"/>
          <w:docGrid w:linePitch="462"/>
        </w:sectPr>
      </w:pPr>
    </w:p>
    <w:p w:rsidR="00000000" w:rsidRDefault="00623458">
      <w:pPr>
        <w:spacing w:line="360" w:lineRule="auto"/>
        <w:outlineLvl w:val="2"/>
        <w:rPr>
          <w:sz w:val="24"/>
          <w:szCs w:val="20"/>
        </w:rPr>
      </w:pPr>
      <w:r>
        <w:rPr>
          <w:sz w:val="24"/>
          <w:szCs w:val="20"/>
        </w:rPr>
        <w:t xml:space="preserve">5  </w:t>
      </w:r>
      <w:r>
        <w:rPr>
          <w:sz w:val="24"/>
          <w:szCs w:val="20"/>
        </w:rPr>
        <w:t>合同条款偏离表</w:t>
      </w:r>
      <w:bookmarkEnd w:id="985"/>
      <w:bookmarkEnd w:id="986"/>
      <w:bookmarkEnd w:id="987"/>
      <w:bookmarkEnd w:id="988"/>
      <w:bookmarkEnd w:id="989"/>
      <w:bookmarkEnd w:id="990"/>
      <w:bookmarkEnd w:id="991"/>
      <w:bookmarkEnd w:id="992"/>
      <w:bookmarkEnd w:id="993"/>
      <w:bookmarkEnd w:id="994"/>
      <w:bookmarkEnd w:id="995"/>
      <w:bookmarkEnd w:id="996"/>
      <w:bookmarkEnd w:id="997"/>
      <w:r>
        <w:rPr>
          <w:sz w:val="24"/>
          <w:szCs w:val="20"/>
        </w:rPr>
        <w:t>（实质性格式）</w:t>
      </w:r>
    </w:p>
    <w:p w:rsidR="00000000" w:rsidRDefault="00623458">
      <w:pPr>
        <w:spacing w:line="360" w:lineRule="auto"/>
        <w:rPr>
          <w:sz w:val="24"/>
          <w:szCs w:val="20"/>
        </w:rPr>
      </w:pPr>
    </w:p>
    <w:p w:rsidR="00000000" w:rsidRDefault="00623458">
      <w:pPr>
        <w:tabs>
          <w:tab w:val="left" w:pos="2775"/>
          <w:tab w:val="center" w:pos="4153"/>
        </w:tabs>
        <w:autoSpaceDE w:val="0"/>
        <w:autoSpaceDN w:val="0"/>
        <w:adjustRightInd w:val="0"/>
        <w:spacing w:line="360" w:lineRule="auto"/>
        <w:jc w:val="center"/>
        <w:rPr>
          <w:b/>
          <w:sz w:val="36"/>
          <w:szCs w:val="36"/>
        </w:rPr>
      </w:pPr>
      <w:r>
        <w:rPr>
          <w:rFonts w:hint="eastAsia"/>
          <w:b/>
          <w:sz w:val="36"/>
          <w:szCs w:val="36"/>
        </w:rPr>
        <w:t>合同条款偏离表</w:t>
      </w:r>
    </w:p>
    <w:p w:rsidR="00000000" w:rsidRDefault="00623458">
      <w:pPr>
        <w:spacing w:line="360" w:lineRule="auto"/>
        <w:rPr>
          <w:sz w:val="24"/>
          <w:szCs w:val="20"/>
        </w:rPr>
      </w:pPr>
    </w:p>
    <w:p w:rsidR="00000000" w:rsidRDefault="00623458">
      <w:pPr>
        <w:tabs>
          <w:tab w:val="left" w:pos="1800"/>
          <w:tab w:val="left" w:pos="5580"/>
        </w:tabs>
        <w:spacing w:line="360" w:lineRule="auto"/>
        <w:ind w:firstLineChars="150" w:firstLine="360"/>
        <w:jc w:val="left"/>
        <w:rPr>
          <w:sz w:val="24"/>
        </w:rPr>
      </w:pPr>
      <w:r>
        <w:rPr>
          <w:sz w:val="24"/>
        </w:rPr>
        <w:t>项目编号</w:t>
      </w:r>
      <w:r>
        <w:rPr>
          <w:sz w:val="24"/>
        </w:rPr>
        <w:t>/</w:t>
      </w:r>
      <w:r>
        <w:rPr>
          <w:sz w:val="24"/>
        </w:rPr>
        <w:t>包号：</w:t>
      </w:r>
      <w:r>
        <w:rPr>
          <w:sz w:val="24"/>
        </w:rPr>
        <w:t xml:space="preserve">_____________________     </w:t>
      </w:r>
      <w:r>
        <w:rPr>
          <w:sz w:val="24"/>
        </w:rPr>
        <w:t>项目名称：</w:t>
      </w:r>
      <w:r>
        <w:rPr>
          <w:sz w:val="24"/>
        </w:rPr>
        <w:t>_____________</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
        <w:gridCol w:w="1377"/>
        <w:gridCol w:w="1756"/>
        <w:gridCol w:w="1757"/>
        <w:gridCol w:w="2089"/>
        <w:gridCol w:w="854"/>
      </w:tblGrid>
      <w:tr w:rsidR="00000000">
        <w:trPr>
          <w:trHeight w:val="930"/>
          <w:jc w:val="center"/>
        </w:trPr>
        <w:tc>
          <w:tcPr>
            <w:tcW w:w="0" w:type="auto"/>
            <w:gridSpan w:val="6"/>
            <w:vAlign w:val="center"/>
          </w:tcPr>
          <w:p w:rsidR="00000000" w:rsidRDefault="00623458">
            <w:pPr>
              <w:adjustRightInd w:val="0"/>
              <w:snapToGrid w:val="0"/>
              <w:jc w:val="left"/>
              <w:rPr>
                <w:b/>
                <w:sz w:val="24"/>
              </w:rPr>
            </w:pPr>
            <w:r>
              <w:rPr>
                <w:b/>
                <w:sz w:val="24"/>
              </w:rPr>
              <w:t>对本</w:t>
            </w:r>
            <w:r>
              <w:rPr>
                <w:rFonts w:hint="eastAsia"/>
                <w:b/>
                <w:sz w:val="24"/>
              </w:rPr>
              <w:t>项目</w:t>
            </w:r>
            <w:r>
              <w:rPr>
                <w:b/>
                <w:sz w:val="24"/>
              </w:rPr>
              <w:t>合同条款的偏离情况（</w:t>
            </w:r>
            <w:r>
              <w:rPr>
                <w:rFonts w:hint="eastAsia"/>
                <w:b/>
                <w:sz w:val="24"/>
              </w:rPr>
              <w:t>应进行选择，未选择投标无效</w:t>
            </w:r>
            <w:r>
              <w:rPr>
                <w:b/>
                <w:sz w:val="24"/>
              </w:rPr>
              <w:t>）：</w:t>
            </w:r>
          </w:p>
          <w:p w:rsidR="00000000" w:rsidRDefault="00623458">
            <w:pPr>
              <w:adjustRightInd w:val="0"/>
              <w:snapToGrid w:val="0"/>
              <w:jc w:val="left"/>
              <w:rPr>
                <w:b/>
                <w:sz w:val="24"/>
              </w:rPr>
            </w:pPr>
            <w:r>
              <w:rPr>
                <w:b/>
                <w:sz w:val="24"/>
              </w:rPr>
              <w:t>□</w:t>
            </w:r>
            <w:r>
              <w:rPr>
                <w:b/>
                <w:sz w:val="24"/>
              </w:rPr>
              <w:t>无偏离</w:t>
            </w:r>
            <w:r>
              <w:rPr>
                <w:sz w:val="24"/>
              </w:rPr>
              <w:t>（</w:t>
            </w:r>
            <w:r>
              <w:rPr>
                <w:sz w:val="24"/>
                <w:szCs w:val="21"/>
              </w:rPr>
              <w:t>如无偏离，</w:t>
            </w:r>
            <w:r>
              <w:rPr>
                <w:sz w:val="24"/>
              </w:rPr>
              <w:t>仅选择无偏离即</w:t>
            </w:r>
            <w:r>
              <w:rPr>
                <w:sz w:val="24"/>
              </w:rPr>
              <w:t>可；无偏离即为对合同条款中的所有要求，均视作供应商已对之理解和响应。）</w:t>
            </w:r>
          </w:p>
          <w:p w:rsidR="00000000" w:rsidRDefault="00623458">
            <w:pPr>
              <w:adjustRightInd w:val="0"/>
              <w:snapToGrid w:val="0"/>
              <w:jc w:val="left"/>
              <w:rPr>
                <w:sz w:val="24"/>
              </w:rPr>
            </w:pPr>
            <w:r>
              <w:rPr>
                <w:b/>
                <w:sz w:val="24"/>
              </w:rPr>
              <w:t>□</w:t>
            </w:r>
            <w:r>
              <w:rPr>
                <w:b/>
                <w:sz w:val="24"/>
              </w:rPr>
              <w:t>有偏离</w:t>
            </w:r>
            <w:r>
              <w:rPr>
                <w:sz w:val="24"/>
              </w:rPr>
              <w:t>（</w:t>
            </w:r>
            <w:r>
              <w:rPr>
                <w:sz w:val="24"/>
                <w:szCs w:val="21"/>
              </w:rPr>
              <w:t>如有偏离，</w:t>
            </w:r>
            <w:r>
              <w:rPr>
                <w:sz w:val="24"/>
              </w:rPr>
              <w:t>则应在本表中对负偏离项</w:t>
            </w:r>
            <w:r>
              <w:rPr>
                <w:b/>
                <w:bCs/>
                <w:sz w:val="24"/>
              </w:rPr>
              <w:t>逐一列明</w:t>
            </w:r>
            <w:r>
              <w:rPr>
                <w:sz w:val="24"/>
              </w:rPr>
              <w:t>，否则</w:t>
            </w:r>
            <w:r>
              <w:rPr>
                <w:rFonts w:hint="eastAsia"/>
                <w:b/>
                <w:bCs/>
                <w:sz w:val="24"/>
              </w:rPr>
              <w:t>投标</w:t>
            </w:r>
            <w:r>
              <w:rPr>
                <w:b/>
                <w:bCs/>
                <w:sz w:val="24"/>
              </w:rPr>
              <w:t>无效</w:t>
            </w:r>
            <w:r>
              <w:rPr>
                <w:sz w:val="24"/>
              </w:rPr>
              <w:t>；对合同条款中的所有要求，除本表列明的偏离外，均视作供应商已对之理解和响应。）</w:t>
            </w:r>
          </w:p>
        </w:tc>
      </w:tr>
      <w:tr w:rsidR="00000000">
        <w:trPr>
          <w:trHeight w:val="930"/>
          <w:jc w:val="center"/>
        </w:trPr>
        <w:tc>
          <w:tcPr>
            <w:tcW w:w="834" w:type="dxa"/>
            <w:vAlign w:val="center"/>
          </w:tcPr>
          <w:p w:rsidR="00000000" w:rsidRDefault="00623458">
            <w:pPr>
              <w:adjustRightInd w:val="0"/>
              <w:snapToGrid w:val="0"/>
              <w:jc w:val="center"/>
              <w:rPr>
                <w:sz w:val="24"/>
              </w:rPr>
            </w:pPr>
            <w:r>
              <w:rPr>
                <w:sz w:val="24"/>
              </w:rPr>
              <w:t>序号</w:t>
            </w:r>
          </w:p>
        </w:tc>
        <w:tc>
          <w:tcPr>
            <w:tcW w:w="1301" w:type="dxa"/>
            <w:vAlign w:val="center"/>
          </w:tcPr>
          <w:p w:rsidR="00000000" w:rsidRDefault="00623458">
            <w:pPr>
              <w:adjustRightInd w:val="0"/>
              <w:snapToGrid w:val="0"/>
              <w:jc w:val="center"/>
              <w:rPr>
                <w:sz w:val="24"/>
              </w:rPr>
            </w:pPr>
            <w:r>
              <w:rPr>
                <w:sz w:val="24"/>
                <w:szCs w:val="21"/>
              </w:rPr>
              <w:t>招标文件</w:t>
            </w:r>
            <w:r>
              <w:rPr>
                <w:sz w:val="24"/>
              </w:rPr>
              <w:t>条目号（页码）</w:t>
            </w:r>
          </w:p>
        </w:tc>
        <w:tc>
          <w:tcPr>
            <w:tcW w:w="2007" w:type="dxa"/>
            <w:vAlign w:val="center"/>
          </w:tcPr>
          <w:p w:rsidR="00000000" w:rsidRDefault="00623458">
            <w:pPr>
              <w:adjustRightInd w:val="0"/>
              <w:snapToGrid w:val="0"/>
              <w:jc w:val="center"/>
              <w:rPr>
                <w:sz w:val="24"/>
              </w:rPr>
            </w:pPr>
            <w:r>
              <w:rPr>
                <w:sz w:val="24"/>
                <w:szCs w:val="21"/>
              </w:rPr>
              <w:t>招标文件</w:t>
            </w:r>
            <w:r>
              <w:rPr>
                <w:sz w:val="24"/>
              </w:rPr>
              <w:t>要求</w:t>
            </w:r>
          </w:p>
        </w:tc>
        <w:tc>
          <w:tcPr>
            <w:tcW w:w="2008" w:type="dxa"/>
            <w:vAlign w:val="center"/>
          </w:tcPr>
          <w:p w:rsidR="00000000" w:rsidRDefault="00623458">
            <w:pPr>
              <w:adjustRightInd w:val="0"/>
              <w:snapToGrid w:val="0"/>
              <w:jc w:val="center"/>
              <w:rPr>
                <w:sz w:val="24"/>
              </w:rPr>
            </w:pPr>
            <w:r>
              <w:rPr>
                <w:sz w:val="24"/>
              </w:rPr>
              <w:t>投标文件内容</w:t>
            </w:r>
          </w:p>
        </w:tc>
        <w:tc>
          <w:tcPr>
            <w:tcW w:w="2458" w:type="dxa"/>
            <w:vAlign w:val="center"/>
          </w:tcPr>
          <w:p w:rsidR="00000000" w:rsidRDefault="00623458">
            <w:pPr>
              <w:adjustRightInd w:val="0"/>
              <w:snapToGrid w:val="0"/>
              <w:jc w:val="center"/>
              <w:rPr>
                <w:sz w:val="24"/>
              </w:rPr>
            </w:pPr>
            <w:r>
              <w:rPr>
                <w:sz w:val="24"/>
              </w:rPr>
              <w:t>偏离情况</w:t>
            </w:r>
          </w:p>
        </w:tc>
        <w:tc>
          <w:tcPr>
            <w:tcW w:w="788" w:type="dxa"/>
            <w:vAlign w:val="center"/>
          </w:tcPr>
          <w:p w:rsidR="00000000" w:rsidRDefault="00623458">
            <w:pPr>
              <w:adjustRightInd w:val="0"/>
              <w:snapToGrid w:val="0"/>
              <w:jc w:val="center"/>
              <w:rPr>
                <w:sz w:val="24"/>
              </w:rPr>
            </w:pPr>
            <w:r>
              <w:rPr>
                <w:sz w:val="24"/>
              </w:rPr>
              <w:t>说明</w:t>
            </w:r>
          </w:p>
        </w:tc>
      </w:tr>
      <w:tr w:rsidR="00000000">
        <w:trPr>
          <w:trHeight w:val="930"/>
          <w:jc w:val="center"/>
        </w:trPr>
        <w:tc>
          <w:tcPr>
            <w:tcW w:w="834" w:type="dxa"/>
            <w:vAlign w:val="center"/>
          </w:tcPr>
          <w:p w:rsidR="00000000" w:rsidRDefault="00623458">
            <w:pPr>
              <w:adjustRightInd w:val="0"/>
              <w:snapToGrid w:val="0"/>
              <w:jc w:val="center"/>
              <w:rPr>
                <w:sz w:val="24"/>
              </w:rPr>
            </w:pPr>
          </w:p>
        </w:tc>
        <w:tc>
          <w:tcPr>
            <w:tcW w:w="1301" w:type="dxa"/>
            <w:vAlign w:val="center"/>
          </w:tcPr>
          <w:p w:rsidR="00000000" w:rsidRDefault="00623458">
            <w:pPr>
              <w:adjustRightInd w:val="0"/>
              <w:snapToGrid w:val="0"/>
              <w:jc w:val="center"/>
              <w:rPr>
                <w:sz w:val="24"/>
              </w:rPr>
            </w:pPr>
          </w:p>
        </w:tc>
        <w:tc>
          <w:tcPr>
            <w:tcW w:w="2007" w:type="dxa"/>
            <w:vAlign w:val="center"/>
          </w:tcPr>
          <w:p w:rsidR="00000000" w:rsidRDefault="00623458">
            <w:pPr>
              <w:adjustRightInd w:val="0"/>
              <w:snapToGrid w:val="0"/>
              <w:jc w:val="center"/>
              <w:rPr>
                <w:sz w:val="24"/>
              </w:rPr>
            </w:pPr>
          </w:p>
        </w:tc>
        <w:tc>
          <w:tcPr>
            <w:tcW w:w="2008" w:type="dxa"/>
            <w:vAlign w:val="center"/>
          </w:tcPr>
          <w:p w:rsidR="00000000" w:rsidRDefault="00623458">
            <w:pPr>
              <w:adjustRightInd w:val="0"/>
              <w:snapToGrid w:val="0"/>
              <w:jc w:val="center"/>
              <w:rPr>
                <w:sz w:val="24"/>
              </w:rPr>
            </w:pPr>
          </w:p>
        </w:tc>
        <w:tc>
          <w:tcPr>
            <w:tcW w:w="2458" w:type="dxa"/>
            <w:vAlign w:val="center"/>
          </w:tcPr>
          <w:p w:rsidR="00000000" w:rsidRDefault="00623458">
            <w:pPr>
              <w:adjustRightInd w:val="0"/>
              <w:snapToGrid w:val="0"/>
              <w:jc w:val="center"/>
              <w:rPr>
                <w:sz w:val="24"/>
              </w:rPr>
            </w:pPr>
          </w:p>
        </w:tc>
        <w:tc>
          <w:tcPr>
            <w:tcW w:w="788" w:type="dxa"/>
            <w:vAlign w:val="center"/>
          </w:tcPr>
          <w:p w:rsidR="00000000" w:rsidRDefault="00623458">
            <w:pPr>
              <w:adjustRightInd w:val="0"/>
              <w:snapToGrid w:val="0"/>
              <w:jc w:val="center"/>
              <w:rPr>
                <w:sz w:val="24"/>
              </w:rPr>
            </w:pPr>
          </w:p>
        </w:tc>
      </w:tr>
      <w:tr w:rsidR="00000000">
        <w:trPr>
          <w:trHeight w:val="930"/>
          <w:jc w:val="center"/>
        </w:trPr>
        <w:tc>
          <w:tcPr>
            <w:tcW w:w="834" w:type="dxa"/>
            <w:vAlign w:val="center"/>
          </w:tcPr>
          <w:p w:rsidR="00000000" w:rsidRDefault="00623458">
            <w:pPr>
              <w:adjustRightInd w:val="0"/>
              <w:snapToGrid w:val="0"/>
              <w:jc w:val="center"/>
              <w:rPr>
                <w:sz w:val="24"/>
              </w:rPr>
            </w:pPr>
          </w:p>
        </w:tc>
        <w:tc>
          <w:tcPr>
            <w:tcW w:w="1301" w:type="dxa"/>
            <w:vAlign w:val="center"/>
          </w:tcPr>
          <w:p w:rsidR="00000000" w:rsidRDefault="00623458">
            <w:pPr>
              <w:adjustRightInd w:val="0"/>
              <w:snapToGrid w:val="0"/>
              <w:jc w:val="center"/>
              <w:rPr>
                <w:sz w:val="24"/>
              </w:rPr>
            </w:pPr>
          </w:p>
        </w:tc>
        <w:tc>
          <w:tcPr>
            <w:tcW w:w="2007" w:type="dxa"/>
            <w:vAlign w:val="center"/>
          </w:tcPr>
          <w:p w:rsidR="00000000" w:rsidRDefault="00623458">
            <w:pPr>
              <w:adjustRightInd w:val="0"/>
              <w:snapToGrid w:val="0"/>
              <w:jc w:val="center"/>
              <w:rPr>
                <w:sz w:val="24"/>
              </w:rPr>
            </w:pPr>
          </w:p>
        </w:tc>
        <w:tc>
          <w:tcPr>
            <w:tcW w:w="2008" w:type="dxa"/>
            <w:vAlign w:val="center"/>
          </w:tcPr>
          <w:p w:rsidR="00000000" w:rsidRDefault="00623458">
            <w:pPr>
              <w:adjustRightInd w:val="0"/>
              <w:snapToGrid w:val="0"/>
              <w:jc w:val="center"/>
              <w:rPr>
                <w:sz w:val="24"/>
              </w:rPr>
            </w:pPr>
          </w:p>
        </w:tc>
        <w:tc>
          <w:tcPr>
            <w:tcW w:w="2458" w:type="dxa"/>
            <w:vAlign w:val="center"/>
          </w:tcPr>
          <w:p w:rsidR="00000000" w:rsidRDefault="00623458">
            <w:pPr>
              <w:adjustRightInd w:val="0"/>
              <w:snapToGrid w:val="0"/>
              <w:jc w:val="center"/>
              <w:rPr>
                <w:sz w:val="24"/>
              </w:rPr>
            </w:pPr>
          </w:p>
        </w:tc>
        <w:tc>
          <w:tcPr>
            <w:tcW w:w="788" w:type="dxa"/>
            <w:vAlign w:val="center"/>
          </w:tcPr>
          <w:p w:rsidR="00000000" w:rsidRDefault="00623458">
            <w:pPr>
              <w:adjustRightInd w:val="0"/>
              <w:snapToGrid w:val="0"/>
              <w:jc w:val="center"/>
              <w:rPr>
                <w:sz w:val="24"/>
              </w:rPr>
            </w:pPr>
          </w:p>
        </w:tc>
      </w:tr>
      <w:tr w:rsidR="00000000">
        <w:trPr>
          <w:trHeight w:val="930"/>
          <w:jc w:val="center"/>
        </w:trPr>
        <w:tc>
          <w:tcPr>
            <w:tcW w:w="834" w:type="dxa"/>
            <w:vAlign w:val="center"/>
          </w:tcPr>
          <w:p w:rsidR="00000000" w:rsidRDefault="00623458">
            <w:pPr>
              <w:adjustRightInd w:val="0"/>
              <w:snapToGrid w:val="0"/>
              <w:jc w:val="center"/>
              <w:rPr>
                <w:sz w:val="24"/>
              </w:rPr>
            </w:pPr>
          </w:p>
        </w:tc>
        <w:tc>
          <w:tcPr>
            <w:tcW w:w="1301" w:type="dxa"/>
            <w:vAlign w:val="center"/>
          </w:tcPr>
          <w:p w:rsidR="00000000" w:rsidRDefault="00623458">
            <w:pPr>
              <w:adjustRightInd w:val="0"/>
              <w:snapToGrid w:val="0"/>
              <w:jc w:val="center"/>
              <w:rPr>
                <w:sz w:val="24"/>
              </w:rPr>
            </w:pPr>
          </w:p>
        </w:tc>
        <w:tc>
          <w:tcPr>
            <w:tcW w:w="2007" w:type="dxa"/>
            <w:vAlign w:val="center"/>
          </w:tcPr>
          <w:p w:rsidR="00000000" w:rsidRDefault="00623458">
            <w:pPr>
              <w:adjustRightInd w:val="0"/>
              <w:snapToGrid w:val="0"/>
              <w:jc w:val="center"/>
              <w:rPr>
                <w:sz w:val="24"/>
              </w:rPr>
            </w:pPr>
          </w:p>
        </w:tc>
        <w:tc>
          <w:tcPr>
            <w:tcW w:w="2008" w:type="dxa"/>
            <w:vAlign w:val="center"/>
          </w:tcPr>
          <w:p w:rsidR="00000000" w:rsidRDefault="00623458">
            <w:pPr>
              <w:adjustRightInd w:val="0"/>
              <w:snapToGrid w:val="0"/>
              <w:jc w:val="center"/>
              <w:rPr>
                <w:sz w:val="24"/>
              </w:rPr>
            </w:pPr>
          </w:p>
        </w:tc>
        <w:tc>
          <w:tcPr>
            <w:tcW w:w="2458" w:type="dxa"/>
            <w:vAlign w:val="center"/>
          </w:tcPr>
          <w:p w:rsidR="00000000" w:rsidRDefault="00623458">
            <w:pPr>
              <w:adjustRightInd w:val="0"/>
              <w:snapToGrid w:val="0"/>
              <w:jc w:val="center"/>
              <w:rPr>
                <w:sz w:val="24"/>
              </w:rPr>
            </w:pPr>
          </w:p>
        </w:tc>
        <w:tc>
          <w:tcPr>
            <w:tcW w:w="788" w:type="dxa"/>
            <w:vAlign w:val="center"/>
          </w:tcPr>
          <w:p w:rsidR="00000000" w:rsidRDefault="00623458">
            <w:pPr>
              <w:adjustRightInd w:val="0"/>
              <w:snapToGrid w:val="0"/>
              <w:jc w:val="center"/>
              <w:rPr>
                <w:sz w:val="24"/>
              </w:rPr>
            </w:pPr>
          </w:p>
        </w:tc>
      </w:tr>
      <w:tr w:rsidR="00000000">
        <w:trPr>
          <w:trHeight w:val="930"/>
          <w:jc w:val="center"/>
        </w:trPr>
        <w:tc>
          <w:tcPr>
            <w:tcW w:w="834" w:type="dxa"/>
            <w:vAlign w:val="center"/>
          </w:tcPr>
          <w:p w:rsidR="00000000" w:rsidRDefault="00623458">
            <w:pPr>
              <w:adjustRightInd w:val="0"/>
              <w:snapToGrid w:val="0"/>
              <w:jc w:val="center"/>
              <w:rPr>
                <w:sz w:val="24"/>
              </w:rPr>
            </w:pPr>
          </w:p>
        </w:tc>
        <w:tc>
          <w:tcPr>
            <w:tcW w:w="1301" w:type="dxa"/>
            <w:vAlign w:val="center"/>
          </w:tcPr>
          <w:p w:rsidR="00000000" w:rsidRDefault="00623458">
            <w:pPr>
              <w:adjustRightInd w:val="0"/>
              <w:snapToGrid w:val="0"/>
              <w:jc w:val="center"/>
              <w:rPr>
                <w:sz w:val="24"/>
              </w:rPr>
            </w:pPr>
          </w:p>
        </w:tc>
        <w:tc>
          <w:tcPr>
            <w:tcW w:w="2007" w:type="dxa"/>
            <w:vAlign w:val="center"/>
          </w:tcPr>
          <w:p w:rsidR="00000000" w:rsidRDefault="00623458">
            <w:pPr>
              <w:adjustRightInd w:val="0"/>
              <w:snapToGrid w:val="0"/>
              <w:jc w:val="center"/>
              <w:rPr>
                <w:sz w:val="24"/>
              </w:rPr>
            </w:pPr>
          </w:p>
        </w:tc>
        <w:tc>
          <w:tcPr>
            <w:tcW w:w="2008" w:type="dxa"/>
            <w:vAlign w:val="center"/>
          </w:tcPr>
          <w:p w:rsidR="00000000" w:rsidRDefault="00623458">
            <w:pPr>
              <w:adjustRightInd w:val="0"/>
              <w:snapToGrid w:val="0"/>
              <w:jc w:val="center"/>
              <w:rPr>
                <w:sz w:val="24"/>
              </w:rPr>
            </w:pPr>
          </w:p>
        </w:tc>
        <w:tc>
          <w:tcPr>
            <w:tcW w:w="2458" w:type="dxa"/>
            <w:vAlign w:val="center"/>
          </w:tcPr>
          <w:p w:rsidR="00000000" w:rsidRDefault="00623458">
            <w:pPr>
              <w:adjustRightInd w:val="0"/>
              <w:snapToGrid w:val="0"/>
              <w:jc w:val="center"/>
              <w:rPr>
                <w:sz w:val="24"/>
              </w:rPr>
            </w:pPr>
          </w:p>
        </w:tc>
        <w:tc>
          <w:tcPr>
            <w:tcW w:w="788" w:type="dxa"/>
            <w:vAlign w:val="center"/>
          </w:tcPr>
          <w:p w:rsidR="00000000" w:rsidRDefault="00623458">
            <w:pPr>
              <w:adjustRightInd w:val="0"/>
              <w:snapToGrid w:val="0"/>
              <w:jc w:val="center"/>
              <w:rPr>
                <w:sz w:val="24"/>
              </w:rPr>
            </w:pPr>
          </w:p>
        </w:tc>
      </w:tr>
    </w:tbl>
    <w:p w:rsidR="00000000" w:rsidRDefault="00623458">
      <w:pPr>
        <w:tabs>
          <w:tab w:val="left" w:pos="1800"/>
          <w:tab w:val="left" w:pos="5580"/>
        </w:tabs>
        <w:jc w:val="left"/>
        <w:rPr>
          <w:sz w:val="24"/>
        </w:rPr>
      </w:pPr>
    </w:p>
    <w:p w:rsidR="00000000" w:rsidRDefault="00623458">
      <w:pPr>
        <w:tabs>
          <w:tab w:val="left" w:pos="1800"/>
          <w:tab w:val="left" w:pos="5580"/>
        </w:tabs>
        <w:jc w:val="left"/>
        <w:rPr>
          <w:sz w:val="24"/>
        </w:rPr>
      </w:pPr>
      <w:r>
        <w:rPr>
          <w:sz w:val="24"/>
        </w:rPr>
        <w:t>注：</w:t>
      </w:r>
      <w:r>
        <w:rPr>
          <w:rFonts w:hint="eastAsia"/>
          <w:sz w:val="24"/>
        </w:rPr>
        <w:t>“偏离情况”列应据实填写“正偏离”或“负偏离”。</w:t>
      </w:r>
    </w:p>
    <w:p w:rsidR="00000000" w:rsidRDefault="00623458">
      <w:pPr>
        <w:spacing w:line="360" w:lineRule="auto"/>
        <w:rPr>
          <w:sz w:val="24"/>
          <w:szCs w:val="20"/>
        </w:rPr>
      </w:pPr>
    </w:p>
    <w:p w:rsidR="00000000" w:rsidRDefault="00623458">
      <w:pPr>
        <w:spacing w:line="360" w:lineRule="auto"/>
        <w:rPr>
          <w:rFonts w:hint="eastAsia"/>
          <w:sz w:val="24"/>
          <w:szCs w:val="20"/>
        </w:rPr>
      </w:pPr>
    </w:p>
    <w:p w:rsidR="00000000" w:rsidRDefault="00623458">
      <w:pPr>
        <w:autoSpaceDE w:val="0"/>
        <w:autoSpaceDN w:val="0"/>
        <w:adjustRightInd w:val="0"/>
        <w:snapToGrid w:val="0"/>
        <w:spacing w:before="25" w:after="25" w:line="360" w:lineRule="auto"/>
        <w:rPr>
          <w:sz w:val="24"/>
          <w:lang w:val="zh-CN"/>
        </w:rPr>
      </w:pPr>
      <w:r>
        <w:rPr>
          <w:sz w:val="24"/>
          <w:lang w:val="zh-CN"/>
        </w:rPr>
        <w:t xml:space="preserve">                      </w:t>
      </w:r>
    </w:p>
    <w:p w:rsidR="00000000" w:rsidRDefault="00623458">
      <w:pPr>
        <w:autoSpaceDE w:val="0"/>
        <w:autoSpaceDN w:val="0"/>
        <w:adjustRightInd w:val="0"/>
        <w:snapToGrid w:val="0"/>
        <w:spacing w:before="25" w:after="25" w:line="360" w:lineRule="auto"/>
        <w:rPr>
          <w:sz w:val="24"/>
          <w:lang w:val="zh-CN"/>
        </w:rPr>
      </w:pPr>
      <w:r>
        <w:rPr>
          <w:sz w:val="24"/>
        </w:rPr>
        <w:t>投标人名称（加盖公章）</w:t>
      </w:r>
      <w:r>
        <w:rPr>
          <w:sz w:val="24"/>
          <w:lang w:val="zh-CN"/>
        </w:rPr>
        <w:t>：</w:t>
      </w:r>
      <w:r>
        <w:rPr>
          <w:sz w:val="24"/>
          <w:lang w:val="zh-CN"/>
        </w:rPr>
        <w:t xml:space="preserve">    ____________</w:t>
      </w:r>
    </w:p>
    <w:p w:rsidR="00000000" w:rsidRDefault="00623458">
      <w:pPr>
        <w:autoSpaceDE w:val="0"/>
        <w:autoSpaceDN w:val="0"/>
        <w:adjustRightInd w:val="0"/>
        <w:snapToGrid w:val="0"/>
        <w:spacing w:before="25" w:after="25" w:line="360" w:lineRule="auto"/>
        <w:rPr>
          <w:sz w:val="24"/>
          <w:lang w:val="zh-CN"/>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r>
        <w:rPr>
          <w:sz w:val="24"/>
          <w:szCs w:val="20"/>
        </w:rPr>
        <w:t xml:space="preserve">   </w:t>
      </w:r>
    </w:p>
    <w:p w:rsidR="00000000" w:rsidRDefault="00623458">
      <w:pPr>
        <w:spacing w:line="360" w:lineRule="auto"/>
        <w:outlineLvl w:val="2"/>
        <w:rPr>
          <w:sz w:val="24"/>
          <w:szCs w:val="20"/>
        </w:rPr>
      </w:pPr>
      <w:r>
        <w:rPr>
          <w:sz w:val="24"/>
          <w:szCs w:val="20"/>
        </w:rPr>
        <w:br w:type="page"/>
        <w:t xml:space="preserve">6  </w:t>
      </w:r>
      <w:bookmarkEnd w:id="998"/>
      <w:bookmarkEnd w:id="999"/>
      <w:bookmarkEnd w:id="1000"/>
      <w:bookmarkEnd w:id="1001"/>
      <w:bookmarkEnd w:id="1002"/>
      <w:bookmarkEnd w:id="1003"/>
      <w:bookmarkEnd w:id="1004"/>
      <w:bookmarkEnd w:id="1005"/>
      <w:bookmarkEnd w:id="1006"/>
      <w:bookmarkEnd w:id="1007"/>
      <w:bookmarkEnd w:id="1008"/>
      <w:bookmarkEnd w:id="1009"/>
      <w:bookmarkEnd w:id="1010"/>
      <w:r>
        <w:rPr>
          <w:sz w:val="24"/>
          <w:szCs w:val="20"/>
        </w:rPr>
        <w:t>采购需求偏离表（实质性格式）</w:t>
      </w:r>
    </w:p>
    <w:p w:rsidR="00000000" w:rsidRDefault="00623458">
      <w:pPr>
        <w:autoSpaceDE w:val="0"/>
        <w:autoSpaceDN w:val="0"/>
        <w:adjustRightInd w:val="0"/>
        <w:spacing w:line="360" w:lineRule="auto"/>
        <w:jc w:val="center"/>
        <w:rPr>
          <w:b/>
          <w:sz w:val="36"/>
          <w:szCs w:val="36"/>
        </w:rPr>
      </w:pPr>
      <w:r>
        <w:rPr>
          <w:rFonts w:hint="eastAsia"/>
          <w:b/>
          <w:sz w:val="36"/>
          <w:szCs w:val="36"/>
        </w:rPr>
        <w:t>采购需求偏离表</w:t>
      </w:r>
    </w:p>
    <w:p w:rsidR="00000000" w:rsidRDefault="00623458">
      <w:pPr>
        <w:tabs>
          <w:tab w:val="left" w:pos="1800"/>
          <w:tab w:val="left" w:pos="5580"/>
        </w:tabs>
        <w:spacing w:line="360" w:lineRule="auto"/>
        <w:ind w:firstLineChars="150" w:firstLine="360"/>
        <w:jc w:val="left"/>
        <w:rPr>
          <w:sz w:val="24"/>
          <w:u w:val="single"/>
        </w:rPr>
      </w:pPr>
      <w:r>
        <w:rPr>
          <w:sz w:val="24"/>
        </w:rPr>
        <w:t>项目编号</w:t>
      </w:r>
      <w:r>
        <w:rPr>
          <w:sz w:val="24"/>
        </w:rPr>
        <w:t>/</w:t>
      </w:r>
      <w:r>
        <w:rPr>
          <w:sz w:val="24"/>
        </w:rPr>
        <w:t>包号：</w:t>
      </w:r>
      <w:r>
        <w:rPr>
          <w:sz w:val="24"/>
        </w:rPr>
        <w:t>__________</w:t>
      </w:r>
      <w:r>
        <w:rPr>
          <w:sz w:val="24"/>
        </w:rPr>
        <w:t xml:space="preserve">___________     </w:t>
      </w:r>
      <w:r>
        <w:rPr>
          <w:sz w:val="24"/>
        </w:rPr>
        <w:t>项目名称：</w:t>
      </w:r>
      <w:r>
        <w:rPr>
          <w:sz w:val="24"/>
        </w:rPr>
        <w:t>____________</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1533"/>
        <w:gridCol w:w="1960"/>
        <w:gridCol w:w="1920"/>
        <w:gridCol w:w="1694"/>
        <w:gridCol w:w="912"/>
      </w:tblGrid>
      <w:tr w:rsidR="00000000">
        <w:trPr>
          <w:trHeight w:val="1053"/>
          <w:jc w:val="center"/>
        </w:trPr>
        <w:tc>
          <w:tcPr>
            <w:tcW w:w="402" w:type="pct"/>
            <w:vAlign w:val="center"/>
          </w:tcPr>
          <w:p w:rsidR="00000000" w:rsidRDefault="00623458">
            <w:pPr>
              <w:adjustRightInd w:val="0"/>
              <w:snapToGrid w:val="0"/>
              <w:jc w:val="center"/>
              <w:rPr>
                <w:sz w:val="24"/>
              </w:rPr>
            </w:pPr>
            <w:r>
              <w:rPr>
                <w:sz w:val="24"/>
              </w:rPr>
              <w:t>序号</w:t>
            </w:r>
          </w:p>
        </w:tc>
        <w:tc>
          <w:tcPr>
            <w:tcW w:w="879" w:type="pct"/>
            <w:vAlign w:val="center"/>
          </w:tcPr>
          <w:p w:rsidR="00000000" w:rsidRDefault="00623458">
            <w:pPr>
              <w:adjustRightInd w:val="0"/>
              <w:snapToGrid w:val="0"/>
              <w:jc w:val="center"/>
              <w:rPr>
                <w:sz w:val="24"/>
              </w:rPr>
            </w:pPr>
            <w:r>
              <w:rPr>
                <w:sz w:val="24"/>
              </w:rPr>
              <w:t>招标文件条目号</w:t>
            </w:r>
            <w:r>
              <w:rPr>
                <w:sz w:val="24"/>
              </w:rPr>
              <w:t>(</w:t>
            </w:r>
            <w:r>
              <w:rPr>
                <w:sz w:val="24"/>
              </w:rPr>
              <w:t>页码</w:t>
            </w:r>
            <w:r>
              <w:rPr>
                <w:sz w:val="24"/>
              </w:rPr>
              <w:t>)</w:t>
            </w:r>
          </w:p>
        </w:tc>
        <w:tc>
          <w:tcPr>
            <w:tcW w:w="1124" w:type="pct"/>
            <w:vAlign w:val="center"/>
          </w:tcPr>
          <w:p w:rsidR="00000000" w:rsidRDefault="00623458">
            <w:pPr>
              <w:adjustRightInd w:val="0"/>
              <w:snapToGrid w:val="0"/>
              <w:jc w:val="center"/>
              <w:rPr>
                <w:sz w:val="24"/>
              </w:rPr>
            </w:pPr>
            <w:r>
              <w:rPr>
                <w:sz w:val="24"/>
              </w:rPr>
              <w:t>招标文件要求</w:t>
            </w:r>
          </w:p>
        </w:tc>
        <w:tc>
          <w:tcPr>
            <w:tcW w:w="1101" w:type="pct"/>
            <w:vAlign w:val="center"/>
          </w:tcPr>
          <w:p w:rsidR="00000000" w:rsidRDefault="00623458">
            <w:pPr>
              <w:adjustRightInd w:val="0"/>
              <w:snapToGrid w:val="0"/>
              <w:jc w:val="center"/>
              <w:rPr>
                <w:sz w:val="24"/>
              </w:rPr>
            </w:pPr>
            <w:r>
              <w:rPr>
                <w:sz w:val="24"/>
              </w:rPr>
              <w:t>投标响应内容</w:t>
            </w:r>
          </w:p>
        </w:tc>
        <w:tc>
          <w:tcPr>
            <w:tcW w:w="971" w:type="pct"/>
            <w:vAlign w:val="center"/>
          </w:tcPr>
          <w:p w:rsidR="00000000" w:rsidRDefault="00623458">
            <w:pPr>
              <w:adjustRightInd w:val="0"/>
              <w:snapToGrid w:val="0"/>
              <w:jc w:val="center"/>
              <w:rPr>
                <w:sz w:val="24"/>
              </w:rPr>
            </w:pPr>
            <w:r>
              <w:rPr>
                <w:sz w:val="24"/>
              </w:rPr>
              <w:t>偏离情况</w:t>
            </w:r>
          </w:p>
        </w:tc>
        <w:tc>
          <w:tcPr>
            <w:tcW w:w="523" w:type="pct"/>
            <w:vAlign w:val="center"/>
          </w:tcPr>
          <w:p w:rsidR="00000000" w:rsidRDefault="00623458">
            <w:pPr>
              <w:adjustRightInd w:val="0"/>
              <w:snapToGrid w:val="0"/>
              <w:jc w:val="center"/>
              <w:rPr>
                <w:sz w:val="24"/>
              </w:rPr>
            </w:pPr>
            <w:r>
              <w:rPr>
                <w:sz w:val="24"/>
              </w:rPr>
              <w:t>说明</w:t>
            </w:r>
          </w:p>
        </w:tc>
      </w:tr>
      <w:tr w:rsidR="00000000">
        <w:trPr>
          <w:trHeight w:val="930"/>
          <w:jc w:val="center"/>
        </w:trPr>
        <w:tc>
          <w:tcPr>
            <w:tcW w:w="402" w:type="pct"/>
            <w:vAlign w:val="center"/>
          </w:tcPr>
          <w:p w:rsidR="00000000" w:rsidRDefault="00623458">
            <w:pPr>
              <w:adjustRightInd w:val="0"/>
              <w:snapToGrid w:val="0"/>
              <w:jc w:val="center"/>
              <w:rPr>
                <w:sz w:val="24"/>
              </w:rPr>
            </w:pPr>
          </w:p>
        </w:tc>
        <w:tc>
          <w:tcPr>
            <w:tcW w:w="879" w:type="pct"/>
            <w:vAlign w:val="center"/>
          </w:tcPr>
          <w:p w:rsidR="00000000" w:rsidRDefault="00623458">
            <w:pPr>
              <w:adjustRightInd w:val="0"/>
              <w:snapToGrid w:val="0"/>
              <w:jc w:val="center"/>
              <w:rPr>
                <w:sz w:val="24"/>
              </w:rPr>
            </w:pPr>
          </w:p>
        </w:tc>
        <w:tc>
          <w:tcPr>
            <w:tcW w:w="1124" w:type="pct"/>
            <w:vAlign w:val="center"/>
          </w:tcPr>
          <w:p w:rsidR="00000000" w:rsidRDefault="00623458">
            <w:pPr>
              <w:adjustRightInd w:val="0"/>
              <w:snapToGrid w:val="0"/>
              <w:jc w:val="center"/>
              <w:rPr>
                <w:sz w:val="24"/>
              </w:rPr>
            </w:pPr>
          </w:p>
        </w:tc>
        <w:tc>
          <w:tcPr>
            <w:tcW w:w="1101" w:type="pct"/>
            <w:vAlign w:val="center"/>
          </w:tcPr>
          <w:p w:rsidR="00000000" w:rsidRDefault="00623458">
            <w:pPr>
              <w:adjustRightInd w:val="0"/>
              <w:snapToGrid w:val="0"/>
              <w:jc w:val="center"/>
              <w:rPr>
                <w:sz w:val="24"/>
              </w:rPr>
            </w:pPr>
          </w:p>
        </w:tc>
        <w:tc>
          <w:tcPr>
            <w:tcW w:w="971" w:type="pct"/>
            <w:vAlign w:val="center"/>
          </w:tcPr>
          <w:p w:rsidR="00000000" w:rsidRDefault="00623458">
            <w:pPr>
              <w:adjustRightInd w:val="0"/>
              <w:snapToGrid w:val="0"/>
              <w:jc w:val="center"/>
              <w:rPr>
                <w:sz w:val="24"/>
              </w:rPr>
            </w:pPr>
          </w:p>
        </w:tc>
        <w:tc>
          <w:tcPr>
            <w:tcW w:w="523" w:type="pct"/>
            <w:vAlign w:val="center"/>
          </w:tcPr>
          <w:p w:rsidR="00000000" w:rsidRDefault="00623458">
            <w:pPr>
              <w:adjustRightInd w:val="0"/>
              <w:snapToGrid w:val="0"/>
              <w:jc w:val="center"/>
              <w:rPr>
                <w:sz w:val="24"/>
              </w:rPr>
            </w:pPr>
          </w:p>
        </w:tc>
      </w:tr>
      <w:tr w:rsidR="00000000">
        <w:trPr>
          <w:trHeight w:val="930"/>
          <w:jc w:val="center"/>
        </w:trPr>
        <w:tc>
          <w:tcPr>
            <w:tcW w:w="402" w:type="pct"/>
            <w:vAlign w:val="center"/>
          </w:tcPr>
          <w:p w:rsidR="00000000" w:rsidRDefault="00623458">
            <w:pPr>
              <w:adjustRightInd w:val="0"/>
              <w:snapToGrid w:val="0"/>
              <w:jc w:val="center"/>
              <w:rPr>
                <w:sz w:val="24"/>
              </w:rPr>
            </w:pPr>
          </w:p>
        </w:tc>
        <w:tc>
          <w:tcPr>
            <w:tcW w:w="879" w:type="pct"/>
            <w:vAlign w:val="center"/>
          </w:tcPr>
          <w:p w:rsidR="00000000" w:rsidRDefault="00623458">
            <w:pPr>
              <w:adjustRightInd w:val="0"/>
              <w:snapToGrid w:val="0"/>
              <w:jc w:val="center"/>
              <w:rPr>
                <w:sz w:val="24"/>
              </w:rPr>
            </w:pPr>
          </w:p>
        </w:tc>
        <w:tc>
          <w:tcPr>
            <w:tcW w:w="1124" w:type="pct"/>
            <w:vAlign w:val="center"/>
          </w:tcPr>
          <w:p w:rsidR="00000000" w:rsidRDefault="00623458">
            <w:pPr>
              <w:adjustRightInd w:val="0"/>
              <w:snapToGrid w:val="0"/>
              <w:jc w:val="center"/>
              <w:rPr>
                <w:sz w:val="24"/>
              </w:rPr>
            </w:pPr>
          </w:p>
        </w:tc>
        <w:tc>
          <w:tcPr>
            <w:tcW w:w="1101" w:type="pct"/>
            <w:vAlign w:val="center"/>
          </w:tcPr>
          <w:p w:rsidR="00000000" w:rsidRDefault="00623458">
            <w:pPr>
              <w:adjustRightInd w:val="0"/>
              <w:snapToGrid w:val="0"/>
              <w:jc w:val="center"/>
              <w:rPr>
                <w:sz w:val="24"/>
              </w:rPr>
            </w:pPr>
          </w:p>
        </w:tc>
        <w:tc>
          <w:tcPr>
            <w:tcW w:w="971" w:type="pct"/>
            <w:vAlign w:val="center"/>
          </w:tcPr>
          <w:p w:rsidR="00000000" w:rsidRDefault="00623458">
            <w:pPr>
              <w:adjustRightInd w:val="0"/>
              <w:snapToGrid w:val="0"/>
              <w:jc w:val="center"/>
              <w:rPr>
                <w:sz w:val="24"/>
              </w:rPr>
            </w:pPr>
          </w:p>
        </w:tc>
        <w:tc>
          <w:tcPr>
            <w:tcW w:w="523" w:type="pct"/>
            <w:vAlign w:val="center"/>
          </w:tcPr>
          <w:p w:rsidR="00000000" w:rsidRDefault="00623458">
            <w:pPr>
              <w:adjustRightInd w:val="0"/>
              <w:snapToGrid w:val="0"/>
              <w:jc w:val="center"/>
              <w:rPr>
                <w:sz w:val="24"/>
              </w:rPr>
            </w:pPr>
          </w:p>
        </w:tc>
      </w:tr>
      <w:tr w:rsidR="00000000">
        <w:trPr>
          <w:trHeight w:val="930"/>
          <w:jc w:val="center"/>
        </w:trPr>
        <w:tc>
          <w:tcPr>
            <w:tcW w:w="402" w:type="pct"/>
            <w:vAlign w:val="center"/>
          </w:tcPr>
          <w:p w:rsidR="00000000" w:rsidRDefault="00623458">
            <w:pPr>
              <w:adjustRightInd w:val="0"/>
              <w:snapToGrid w:val="0"/>
              <w:jc w:val="center"/>
              <w:rPr>
                <w:sz w:val="24"/>
              </w:rPr>
            </w:pPr>
          </w:p>
        </w:tc>
        <w:tc>
          <w:tcPr>
            <w:tcW w:w="879" w:type="pct"/>
            <w:vAlign w:val="center"/>
          </w:tcPr>
          <w:p w:rsidR="00000000" w:rsidRDefault="00623458">
            <w:pPr>
              <w:adjustRightInd w:val="0"/>
              <w:snapToGrid w:val="0"/>
              <w:jc w:val="center"/>
              <w:rPr>
                <w:sz w:val="24"/>
              </w:rPr>
            </w:pPr>
          </w:p>
        </w:tc>
        <w:tc>
          <w:tcPr>
            <w:tcW w:w="1124" w:type="pct"/>
            <w:vAlign w:val="center"/>
          </w:tcPr>
          <w:p w:rsidR="00000000" w:rsidRDefault="00623458">
            <w:pPr>
              <w:adjustRightInd w:val="0"/>
              <w:snapToGrid w:val="0"/>
              <w:jc w:val="center"/>
              <w:rPr>
                <w:sz w:val="24"/>
              </w:rPr>
            </w:pPr>
          </w:p>
        </w:tc>
        <w:tc>
          <w:tcPr>
            <w:tcW w:w="1101" w:type="pct"/>
            <w:vAlign w:val="center"/>
          </w:tcPr>
          <w:p w:rsidR="00000000" w:rsidRDefault="00623458">
            <w:pPr>
              <w:adjustRightInd w:val="0"/>
              <w:snapToGrid w:val="0"/>
              <w:jc w:val="center"/>
              <w:rPr>
                <w:sz w:val="24"/>
              </w:rPr>
            </w:pPr>
          </w:p>
        </w:tc>
        <w:tc>
          <w:tcPr>
            <w:tcW w:w="971" w:type="pct"/>
            <w:vAlign w:val="center"/>
          </w:tcPr>
          <w:p w:rsidR="00000000" w:rsidRDefault="00623458">
            <w:pPr>
              <w:adjustRightInd w:val="0"/>
              <w:snapToGrid w:val="0"/>
              <w:jc w:val="center"/>
              <w:rPr>
                <w:sz w:val="24"/>
              </w:rPr>
            </w:pPr>
          </w:p>
        </w:tc>
        <w:tc>
          <w:tcPr>
            <w:tcW w:w="523" w:type="pct"/>
            <w:vAlign w:val="center"/>
          </w:tcPr>
          <w:p w:rsidR="00000000" w:rsidRDefault="00623458">
            <w:pPr>
              <w:adjustRightInd w:val="0"/>
              <w:snapToGrid w:val="0"/>
              <w:jc w:val="center"/>
              <w:rPr>
                <w:sz w:val="24"/>
              </w:rPr>
            </w:pPr>
          </w:p>
        </w:tc>
      </w:tr>
      <w:tr w:rsidR="00000000">
        <w:trPr>
          <w:trHeight w:val="930"/>
          <w:jc w:val="center"/>
        </w:trPr>
        <w:tc>
          <w:tcPr>
            <w:tcW w:w="402" w:type="pct"/>
            <w:vAlign w:val="center"/>
          </w:tcPr>
          <w:p w:rsidR="00000000" w:rsidRDefault="00623458">
            <w:pPr>
              <w:adjustRightInd w:val="0"/>
              <w:snapToGrid w:val="0"/>
              <w:jc w:val="center"/>
              <w:rPr>
                <w:sz w:val="24"/>
              </w:rPr>
            </w:pPr>
          </w:p>
        </w:tc>
        <w:tc>
          <w:tcPr>
            <w:tcW w:w="879" w:type="pct"/>
            <w:vAlign w:val="center"/>
          </w:tcPr>
          <w:p w:rsidR="00000000" w:rsidRDefault="00623458">
            <w:pPr>
              <w:adjustRightInd w:val="0"/>
              <w:snapToGrid w:val="0"/>
              <w:jc w:val="center"/>
              <w:rPr>
                <w:sz w:val="24"/>
              </w:rPr>
            </w:pPr>
          </w:p>
        </w:tc>
        <w:tc>
          <w:tcPr>
            <w:tcW w:w="1124" w:type="pct"/>
            <w:vAlign w:val="center"/>
          </w:tcPr>
          <w:p w:rsidR="00000000" w:rsidRDefault="00623458">
            <w:pPr>
              <w:adjustRightInd w:val="0"/>
              <w:snapToGrid w:val="0"/>
              <w:jc w:val="center"/>
              <w:rPr>
                <w:sz w:val="24"/>
              </w:rPr>
            </w:pPr>
          </w:p>
        </w:tc>
        <w:tc>
          <w:tcPr>
            <w:tcW w:w="1101" w:type="pct"/>
            <w:vAlign w:val="center"/>
          </w:tcPr>
          <w:p w:rsidR="00000000" w:rsidRDefault="00623458">
            <w:pPr>
              <w:adjustRightInd w:val="0"/>
              <w:snapToGrid w:val="0"/>
              <w:jc w:val="center"/>
              <w:rPr>
                <w:sz w:val="24"/>
              </w:rPr>
            </w:pPr>
          </w:p>
        </w:tc>
        <w:tc>
          <w:tcPr>
            <w:tcW w:w="971" w:type="pct"/>
            <w:vAlign w:val="center"/>
          </w:tcPr>
          <w:p w:rsidR="00000000" w:rsidRDefault="00623458">
            <w:pPr>
              <w:adjustRightInd w:val="0"/>
              <w:snapToGrid w:val="0"/>
              <w:jc w:val="center"/>
              <w:rPr>
                <w:sz w:val="24"/>
              </w:rPr>
            </w:pPr>
          </w:p>
        </w:tc>
        <w:tc>
          <w:tcPr>
            <w:tcW w:w="523" w:type="pct"/>
            <w:vAlign w:val="center"/>
          </w:tcPr>
          <w:p w:rsidR="00000000" w:rsidRDefault="00623458">
            <w:pPr>
              <w:adjustRightInd w:val="0"/>
              <w:snapToGrid w:val="0"/>
              <w:jc w:val="center"/>
              <w:rPr>
                <w:sz w:val="24"/>
              </w:rPr>
            </w:pPr>
          </w:p>
        </w:tc>
      </w:tr>
      <w:tr w:rsidR="00000000">
        <w:trPr>
          <w:trHeight w:val="930"/>
          <w:jc w:val="center"/>
        </w:trPr>
        <w:tc>
          <w:tcPr>
            <w:tcW w:w="402" w:type="pct"/>
            <w:vAlign w:val="center"/>
          </w:tcPr>
          <w:p w:rsidR="00000000" w:rsidRDefault="00623458">
            <w:pPr>
              <w:adjustRightInd w:val="0"/>
              <w:snapToGrid w:val="0"/>
              <w:jc w:val="center"/>
              <w:rPr>
                <w:sz w:val="24"/>
              </w:rPr>
            </w:pPr>
          </w:p>
        </w:tc>
        <w:tc>
          <w:tcPr>
            <w:tcW w:w="879" w:type="pct"/>
            <w:vAlign w:val="center"/>
          </w:tcPr>
          <w:p w:rsidR="00000000" w:rsidRDefault="00623458">
            <w:pPr>
              <w:adjustRightInd w:val="0"/>
              <w:snapToGrid w:val="0"/>
              <w:jc w:val="center"/>
              <w:rPr>
                <w:sz w:val="24"/>
              </w:rPr>
            </w:pPr>
          </w:p>
        </w:tc>
        <w:tc>
          <w:tcPr>
            <w:tcW w:w="1124" w:type="pct"/>
            <w:vAlign w:val="center"/>
          </w:tcPr>
          <w:p w:rsidR="00000000" w:rsidRDefault="00623458">
            <w:pPr>
              <w:adjustRightInd w:val="0"/>
              <w:snapToGrid w:val="0"/>
              <w:jc w:val="center"/>
              <w:rPr>
                <w:sz w:val="24"/>
              </w:rPr>
            </w:pPr>
          </w:p>
        </w:tc>
        <w:tc>
          <w:tcPr>
            <w:tcW w:w="1101" w:type="pct"/>
            <w:vAlign w:val="center"/>
          </w:tcPr>
          <w:p w:rsidR="00000000" w:rsidRDefault="00623458">
            <w:pPr>
              <w:adjustRightInd w:val="0"/>
              <w:snapToGrid w:val="0"/>
              <w:jc w:val="center"/>
              <w:rPr>
                <w:sz w:val="24"/>
              </w:rPr>
            </w:pPr>
          </w:p>
        </w:tc>
        <w:tc>
          <w:tcPr>
            <w:tcW w:w="971" w:type="pct"/>
            <w:vAlign w:val="center"/>
          </w:tcPr>
          <w:p w:rsidR="00000000" w:rsidRDefault="00623458">
            <w:pPr>
              <w:adjustRightInd w:val="0"/>
              <w:snapToGrid w:val="0"/>
              <w:jc w:val="center"/>
              <w:rPr>
                <w:sz w:val="24"/>
              </w:rPr>
            </w:pPr>
          </w:p>
        </w:tc>
        <w:tc>
          <w:tcPr>
            <w:tcW w:w="523" w:type="pct"/>
            <w:vAlign w:val="center"/>
          </w:tcPr>
          <w:p w:rsidR="00000000" w:rsidRDefault="00623458">
            <w:pPr>
              <w:adjustRightInd w:val="0"/>
              <w:snapToGrid w:val="0"/>
              <w:jc w:val="center"/>
              <w:rPr>
                <w:sz w:val="24"/>
              </w:rPr>
            </w:pPr>
          </w:p>
        </w:tc>
      </w:tr>
      <w:tr w:rsidR="00000000">
        <w:trPr>
          <w:trHeight w:val="930"/>
          <w:jc w:val="center"/>
        </w:trPr>
        <w:tc>
          <w:tcPr>
            <w:tcW w:w="402" w:type="pct"/>
            <w:vAlign w:val="center"/>
          </w:tcPr>
          <w:p w:rsidR="00000000" w:rsidRDefault="00623458">
            <w:pPr>
              <w:adjustRightInd w:val="0"/>
              <w:snapToGrid w:val="0"/>
              <w:jc w:val="center"/>
              <w:rPr>
                <w:sz w:val="24"/>
              </w:rPr>
            </w:pPr>
          </w:p>
        </w:tc>
        <w:tc>
          <w:tcPr>
            <w:tcW w:w="879" w:type="pct"/>
            <w:vAlign w:val="center"/>
          </w:tcPr>
          <w:p w:rsidR="00000000" w:rsidRDefault="00623458">
            <w:pPr>
              <w:adjustRightInd w:val="0"/>
              <w:snapToGrid w:val="0"/>
              <w:jc w:val="center"/>
              <w:rPr>
                <w:sz w:val="24"/>
              </w:rPr>
            </w:pPr>
          </w:p>
        </w:tc>
        <w:tc>
          <w:tcPr>
            <w:tcW w:w="1124" w:type="pct"/>
            <w:vAlign w:val="center"/>
          </w:tcPr>
          <w:p w:rsidR="00000000" w:rsidRDefault="00623458">
            <w:pPr>
              <w:adjustRightInd w:val="0"/>
              <w:snapToGrid w:val="0"/>
              <w:jc w:val="center"/>
              <w:rPr>
                <w:sz w:val="24"/>
              </w:rPr>
            </w:pPr>
          </w:p>
        </w:tc>
        <w:tc>
          <w:tcPr>
            <w:tcW w:w="1101" w:type="pct"/>
            <w:vAlign w:val="center"/>
          </w:tcPr>
          <w:p w:rsidR="00000000" w:rsidRDefault="00623458">
            <w:pPr>
              <w:adjustRightInd w:val="0"/>
              <w:snapToGrid w:val="0"/>
              <w:jc w:val="center"/>
              <w:rPr>
                <w:sz w:val="24"/>
              </w:rPr>
            </w:pPr>
          </w:p>
        </w:tc>
        <w:tc>
          <w:tcPr>
            <w:tcW w:w="971" w:type="pct"/>
            <w:vAlign w:val="center"/>
          </w:tcPr>
          <w:p w:rsidR="00000000" w:rsidRDefault="00623458">
            <w:pPr>
              <w:adjustRightInd w:val="0"/>
              <w:snapToGrid w:val="0"/>
              <w:jc w:val="center"/>
              <w:rPr>
                <w:sz w:val="24"/>
              </w:rPr>
            </w:pPr>
          </w:p>
        </w:tc>
        <w:tc>
          <w:tcPr>
            <w:tcW w:w="523" w:type="pct"/>
            <w:vAlign w:val="center"/>
          </w:tcPr>
          <w:p w:rsidR="00000000" w:rsidRDefault="00623458">
            <w:pPr>
              <w:adjustRightInd w:val="0"/>
              <w:snapToGrid w:val="0"/>
              <w:jc w:val="center"/>
              <w:rPr>
                <w:sz w:val="24"/>
              </w:rPr>
            </w:pPr>
          </w:p>
        </w:tc>
      </w:tr>
    </w:tbl>
    <w:p w:rsidR="00000000" w:rsidRDefault="00623458">
      <w:pPr>
        <w:tabs>
          <w:tab w:val="left" w:pos="1800"/>
          <w:tab w:val="left" w:pos="5580"/>
        </w:tabs>
        <w:spacing w:line="360" w:lineRule="auto"/>
        <w:ind w:firstLineChars="150" w:firstLine="360"/>
        <w:jc w:val="left"/>
        <w:rPr>
          <w:sz w:val="24"/>
          <w:u w:val="single"/>
        </w:rPr>
      </w:pPr>
    </w:p>
    <w:p w:rsidR="00000000" w:rsidRDefault="00623458">
      <w:pPr>
        <w:tabs>
          <w:tab w:val="left" w:pos="1800"/>
          <w:tab w:val="left" w:pos="5580"/>
        </w:tabs>
        <w:spacing w:line="360" w:lineRule="auto"/>
        <w:ind w:firstLineChars="150" w:firstLine="360"/>
        <w:jc w:val="left"/>
        <w:rPr>
          <w:sz w:val="24"/>
          <w:u w:val="single"/>
        </w:rPr>
      </w:pPr>
    </w:p>
    <w:p w:rsidR="00000000" w:rsidRDefault="00623458">
      <w:pPr>
        <w:tabs>
          <w:tab w:val="left" w:pos="1800"/>
          <w:tab w:val="left" w:pos="5580"/>
        </w:tabs>
        <w:jc w:val="left"/>
        <w:rPr>
          <w:sz w:val="24"/>
        </w:rPr>
      </w:pPr>
      <w:r>
        <w:rPr>
          <w:sz w:val="24"/>
        </w:rPr>
        <w:t>注：</w:t>
      </w:r>
    </w:p>
    <w:p w:rsidR="00000000" w:rsidRDefault="00623458">
      <w:pPr>
        <w:tabs>
          <w:tab w:val="left" w:pos="1800"/>
          <w:tab w:val="left" w:pos="5580"/>
        </w:tabs>
        <w:jc w:val="left"/>
        <w:rPr>
          <w:sz w:val="24"/>
        </w:rPr>
      </w:pPr>
      <w:r>
        <w:rPr>
          <w:rFonts w:hint="eastAsia"/>
          <w:sz w:val="24"/>
        </w:rPr>
        <w:t>1</w:t>
      </w:r>
      <w:r>
        <w:rPr>
          <w:sz w:val="24"/>
        </w:rPr>
        <w:t xml:space="preserve">. </w:t>
      </w:r>
      <w:r>
        <w:rPr>
          <w:sz w:val="24"/>
        </w:rPr>
        <w:t>对招标文件中的所有商务、技术要求，除本表所列明的所有偏离外，均视作供应商已对之理解和</w:t>
      </w:r>
      <w:r>
        <w:rPr>
          <w:rFonts w:hint="eastAsia"/>
          <w:sz w:val="24"/>
        </w:rPr>
        <w:t>响应</w:t>
      </w:r>
      <w:r>
        <w:rPr>
          <w:sz w:val="24"/>
        </w:rPr>
        <w:t>。</w:t>
      </w:r>
      <w:r>
        <w:rPr>
          <w:rFonts w:hint="eastAsia"/>
          <w:sz w:val="24"/>
        </w:rPr>
        <w:t>此表中若无任何文字说明，内容为空</w:t>
      </w:r>
      <w:r>
        <w:rPr>
          <w:rFonts w:hint="eastAsia"/>
          <w:sz w:val="24"/>
        </w:rPr>
        <w:t>白，</w:t>
      </w:r>
      <w:r>
        <w:rPr>
          <w:rFonts w:hint="eastAsia"/>
          <w:b/>
          <w:sz w:val="24"/>
        </w:rPr>
        <w:t>投标无效。</w:t>
      </w:r>
    </w:p>
    <w:p w:rsidR="00000000" w:rsidRDefault="00623458">
      <w:pPr>
        <w:tabs>
          <w:tab w:val="left" w:pos="1800"/>
          <w:tab w:val="left" w:pos="5580"/>
        </w:tabs>
        <w:jc w:val="left"/>
        <w:rPr>
          <w:sz w:val="24"/>
        </w:rPr>
      </w:pPr>
      <w:r>
        <w:rPr>
          <w:sz w:val="24"/>
        </w:rPr>
        <w:t>2.</w:t>
      </w:r>
      <w:r>
        <w:rPr>
          <w:rFonts w:hint="eastAsia"/>
          <w:sz w:val="24"/>
        </w:rPr>
        <w:t>“偏离情况”列应</w:t>
      </w:r>
      <w:r>
        <w:rPr>
          <w:sz w:val="24"/>
        </w:rPr>
        <w:t>据实</w:t>
      </w:r>
      <w:r>
        <w:rPr>
          <w:rFonts w:hint="eastAsia"/>
          <w:sz w:val="24"/>
        </w:rPr>
        <w:t>填写</w:t>
      </w:r>
      <w:r>
        <w:rPr>
          <w:sz w:val="24"/>
        </w:rPr>
        <w:t>“</w:t>
      </w:r>
      <w:r>
        <w:rPr>
          <w:sz w:val="24"/>
        </w:rPr>
        <w:t>无偏离</w:t>
      </w:r>
      <w:r>
        <w:rPr>
          <w:sz w:val="24"/>
        </w:rPr>
        <w:t>”</w:t>
      </w:r>
      <w:r>
        <w:rPr>
          <w:sz w:val="24"/>
        </w:rPr>
        <w:t>、</w:t>
      </w:r>
      <w:r>
        <w:rPr>
          <w:rFonts w:hint="eastAsia"/>
          <w:sz w:val="24"/>
        </w:rPr>
        <w:t>“正偏离”或“负偏离”。</w:t>
      </w:r>
    </w:p>
    <w:p w:rsidR="00000000" w:rsidRDefault="00623458">
      <w:pPr>
        <w:tabs>
          <w:tab w:val="left" w:pos="1800"/>
          <w:tab w:val="left" w:pos="5580"/>
        </w:tabs>
        <w:jc w:val="left"/>
        <w:rPr>
          <w:sz w:val="24"/>
        </w:rPr>
      </w:pPr>
    </w:p>
    <w:p w:rsidR="00000000" w:rsidRDefault="00623458">
      <w:pPr>
        <w:tabs>
          <w:tab w:val="left" w:pos="1800"/>
          <w:tab w:val="left" w:pos="5580"/>
        </w:tabs>
        <w:jc w:val="left"/>
        <w:rPr>
          <w:sz w:val="24"/>
        </w:rPr>
      </w:pPr>
    </w:p>
    <w:p w:rsidR="00000000" w:rsidRDefault="00623458">
      <w:pPr>
        <w:rPr>
          <w:sz w:val="24"/>
          <w:szCs w:val="20"/>
        </w:rPr>
      </w:pPr>
    </w:p>
    <w:p w:rsidR="00000000" w:rsidRDefault="00623458">
      <w:pPr>
        <w:autoSpaceDE w:val="0"/>
        <w:autoSpaceDN w:val="0"/>
        <w:adjustRightInd w:val="0"/>
        <w:snapToGrid w:val="0"/>
        <w:spacing w:before="25" w:after="25" w:line="360" w:lineRule="auto"/>
        <w:rPr>
          <w:sz w:val="24"/>
          <w:lang w:val="zh-CN"/>
        </w:rPr>
      </w:pPr>
      <w:r>
        <w:rPr>
          <w:sz w:val="24"/>
          <w:lang w:val="zh-CN"/>
        </w:rPr>
        <w:t xml:space="preserve">                  </w:t>
      </w:r>
    </w:p>
    <w:p w:rsidR="00000000" w:rsidRDefault="00623458">
      <w:pPr>
        <w:autoSpaceDE w:val="0"/>
        <w:autoSpaceDN w:val="0"/>
        <w:adjustRightInd w:val="0"/>
        <w:snapToGrid w:val="0"/>
        <w:spacing w:before="25" w:after="25" w:line="360" w:lineRule="auto"/>
        <w:rPr>
          <w:sz w:val="24"/>
          <w:lang w:val="zh-CN"/>
        </w:rPr>
      </w:pPr>
      <w:r>
        <w:rPr>
          <w:sz w:val="24"/>
        </w:rPr>
        <w:t>投标人名称（加盖公章）</w:t>
      </w:r>
      <w:r>
        <w:rPr>
          <w:sz w:val="24"/>
          <w:lang w:val="zh-CN"/>
        </w:rPr>
        <w:t>：</w:t>
      </w:r>
      <w:r>
        <w:rPr>
          <w:sz w:val="24"/>
          <w:lang w:val="zh-CN"/>
        </w:rPr>
        <w:t xml:space="preserve">    ____________</w:t>
      </w:r>
    </w:p>
    <w:p w:rsidR="00000000" w:rsidRDefault="00623458">
      <w:pPr>
        <w:autoSpaceDE w:val="0"/>
        <w:autoSpaceDN w:val="0"/>
        <w:adjustRightInd w:val="0"/>
        <w:snapToGrid w:val="0"/>
        <w:spacing w:before="25" w:after="25" w:line="360" w:lineRule="auto"/>
        <w:rPr>
          <w:sz w:val="24"/>
          <w:lang w:val="zh-CN"/>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r>
        <w:rPr>
          <w:sz w:val="24"/>
          <w:szCs w:val="20"/>
        </w:rPr>
        <w:t xml:space="preserve">   </w:t>
      </w:r>
    </w:p>
    <w:p w:rsidR="00000000" w:rsidRDefault="00623458">
      <w:pPr>
        <w:spacing w:line="360" w:lineRule="auto"/>
        <w:outlineLvl w:val="2"/>
        <w:rPr>
          <w:sz w:val="24"/>
          <w:szCs w:val="20"/>
        </w:rPr>
      </w:pPr>
      <w:r>
        <w:rPr>
          <w:sz w:val="24"/>
          <w:szCs w:val="20"/>
        </w:rPr>
        <w:br w:type="page"/>
        <w:t xml:space="preserve">7  </w:t>
      </w:r>
      <w:r>
        <w:rPr>
          <w:sz w:val="24"/>
          <w:szCs w:val="20"/>
        </w:rPr>
        <w:t>中小企业</w:t>
      </w:r>
      <w:r>
        <w:rPr>
          <w:rFonts w:hint="eastAsia"/>
          <w:sz w:val="24"/>
          <w:szCs w:val="20"/>
        </w:rPr>
        <w:t>证明文件</w:t>
      </w:r>
    </w:p>
    <w:p w:rsidR="00000000" w:rsidRDefault="00623458">
      <w:pPr>
        <w:tabs>
          <w:tab w:val="left" w:pos="5580"/>
        </w:tabs>
        <w:spacing w:line="360" w:lineRule="auto"/>
        <w:rPr>
          <w:sz w:val="24"/>
        </w:rPr>
      </w:pPr>
      <w:r>
        <w:rPr>
          <w:rFonts w:hint="eastAsia"/>
          <w:sz w:val="24"/>
        </w:rPr>
        <w:t>说明：</w:t>
      </w:r>
    </w:p>
    <w:p w:rsidR="00000000" w:rsidRDefault="00623458">
      <w:pPr>
        <w:tabs>
          <w:tab w:val="left" w:pos="5580"/>
        </w:tabs>
        <w:spacing w:line="360" w:lineRule="auto"/>
        <w:rPr>
          <w:sz w:val="24"/>
        </w:rPr>
      </w:pPr>
      <w:r>
        <w:rPr>
          <w:rFonts w:hint="eastAsia"/>
          <w:sz w:val="24"/>
        </w:rPr>
        <w:t>1</w:t>
      </w:r>
      <w:r>
        <w:rPr>
          <w:rFonts w:hint="eastAsia"/>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w:t>
      </w:r>
      <w:r>
        <w:rPr>
          <w:rFonts w:hint="eastAsia"/>
          <w:sz w:val="24"/>
        </w:rPr>
        <w:t>联合体投标的，《中小企业声明函》可由牵头人出具。</w:t>
      </w:r>
    </w:p>
    <w:p w:rsidR="00000000" w:rsidRDefault="00623458">
      <w:pPr>
        <w:tabs>
          <w:tab w:val="left" w:pos="5580"/>
        </w:tabs>
        <w:spacing w:line="360" w:lineRule="auto"/>
        <w:rPr>
          <w:sz w:val="24"/>
        </w:rPr>
      </w:pPr>
      <w:r>
        <w:rPr>
          <w:rFonts w:hint="eastAsia"/>
          <w:sz w:val="24"/>
        </w:rPr>
        <w:t>2</w:t>
      </w:r>
      <w:r>
        <w:rPr>
          <w:rFonts w:hint="eastAsia"/>
          <w:sz w:val="24"/>
        </w:rPr>
        <w:t>）对于联合体中由中小企业承担的部分，或者分包给中小企业的部分，必须全部由中小企业制造、承建或者</w:t>
      </w:r>
      <w:r>
        <w:rPr>
          <w:rFonts w:hint="eastAsia"/>
          <w:sz w:val="24"/>
        </w:rPr>
        <w:t>承接。供应商应当在声明函“标的名称”部分标明联合体中中小企业承担的具体内容或者中小企业的具体分包内容。</w:t>
      </w:r>
    </w:p>
    <w:p w:rsidR="00000000" w:rsidRDefault="00623458">
      <w:pPr>
        <w:tabs>
          <w:tab w:val="left" w:pos="5580"/>
        </w:tabs>
        <w:spacing w:line="360" w:lineRule="auto"/>
        <w:rPr>
          <w:sz w:val="24"/>
        </w:rPr>
      </w:pPr>
      <w:r>
        <w:rPr>
          <w:rFonts w:hint="eastAsia"/>
          <w:sz w:val="24"/>
        </w:rPr>
        <w:t>3</w:t>
      </w:r>
      <w:r>
        <w:rPr>
          <w:rFonts w:hint="eastAsia"/>
          <w:sz w:val="24"/>
        </w:rPr>
        <w:t>）对于多标的采购项目，投标人应充分、准确地了解所提供货物的制造企业、提供服务的承接企业信息。对相关情况了解不清楚的，不建议填报本声明函。</w:t>
      </w:r>
    </w:p>
    <w:p w:rsidR="00000000" w:rsidRDefault="00623458">
      <w:pPr>
        <w:tabs>
          <w:tab w:val="left" w:pos="5580"/>
        </w:tabs>
        <w:spacing w:line="360" w:lineRule="auto"/>
        <w:rPr>
          <w:sz w:val="24"/>
        </w:rPr>
      </w:pPr>
      <w:r>
        <w:rPr>
          <w:rFonts w:hint="eastAsia"/>
          <w:sz w:val="24"/>
        </w:rPr>
        <w:t>4</w:t>
      </w:r>
      <w:r>
        <w:rPr>
          <w:rFonts w:hint="eastAsia"/>
          <w:sz w:val="24"/>
        </w:rPr>
        <w:t>）温馨提示：为方便广大中小企业识别企业规模类型，工业和信息化部组织开发了中小企业规模类型自测小程序，在国务院客户端和工业</w:t>
      </w:r>
      <w:r>
        <w:rPr>
          <w:rFonts w:hint="eastAsia"/>
          <w:sz w:val="24"/>
        </w:rPr>
        <w:t>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rFonts w:hint="eastAsia"/>
          <w:sz w:val="24"/>
        </w:rPr>
        <w:t>2011</w:t>
      </w:r>
      <w:r>
        <w:rPr>
          <w:rFonts w:hint="eastAsia"/>
          <w:sz w:val="24"/>
        </w:rPr>
        <w:t>﹞</w:t>
      </w:r>
      <w:r>
        <w:rPr>
          <w:rFonts w:hint="eastAsia"/>
          <w:sz w:val="24"/>
        </w:rPr>
        <w:t xml:space="preserve">300 </w:t>
      </w:r>
      <w:r>
        <w:rPr>
          <w:rFonts w:hint="eastAsia"/>
          <w:sz w:val="24"/>
        </w:rPr>
        <w:t>号）》及本项目文件规定的中小企业划分标准所属行业执行。</w:t>
      </w:r>
    </w:p>
    <w:p w:rsidR="00000000" w:rsidRDefault="00623458">
      <w:pPr>
        <w:tabs>
          <w:tab w:val="left" w:pos="5580"/>
        </w:tabs>
        <w:spacing w:line="360" w:lineRule="auto"/>
        <w:rPr>
          <w:rFonts w:hint="eastAsia"/>
          <w:sz w:val="24"/>
        </w:rPr>
      </w:pPr>
    </w:p>
    <w:p w:rsidR="00000000" w:rsidRDefault="00623458">
      <w:pPr>
        <w:spacing w:beforeLines="100" w:before="240" w:afterLines="100" w:after="240" w:line="360" w:lineRule="auto"/>
        <w:jc w:val="center"/>
        <w:rPr>
          <w:b/>
          <w:sz w:val="36"/>
          <w:szCs w:val="36"/>
        </w:rPr>
      </w:pPr>
      <w:r>
        <w:rPr>
          <w:b/>
          <w:bCs/>
          <w:sz w:val="36"/>
          <w:szCs w:val="36"/>
        </w:rPr>
        <w:br w:type="page"/>
      </w:r>
      <w:r>
        <w:rPr>
          <w:rFonts w:hint="eastAsia"/>
          <w:b/>
          <w:bCs/>
          <w:sz w:val="36"/>
          <w:szCs w:val="36"/>
        </w:rPr>
        <w:t>中小企业声明函（货物）格式</w:t>
      </w:r>
    </w:p>
    <w:p w:rsidR="00000000" w:rsidRDefault="00623458">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w:t>
      </w:r>
      <w:r>
        <w:rPr>
          <w:spacing w:val="6"/>
          <w:sz w:val="24"/>
          <w:u w:val="single"/>
        </w:rPr>
        <w:t>（单位名称）</w:t>
      </w:r>
      <w:r>
        <w:rPr>
          <w:spacing w:val="6"/>
          <w:sz w:val="24"/>
        </w:rPr>
        <w:t>的</w:t>
      </w:r>
      <w:r>
        <w:rPr>
          <w:spacing w:val="6"/>
          <w:sz w:val="24"/>
          <w:u w:val="single"/>
        </w:rPr>
        <w:t>（</w:t>
      </w:r>
      <w:r>
        <w:rPr>
          <w:spacing w:val="6"/>
          <w:sz w:val="24"/>
          <w:u w:val="single"/>
        </w:rPr>
        <w:t>项目名称）</w:t>
      </w:r>
      <w:r>
        <w:rPr>
          <w:spacing w:val="6"/>
          <w:sz w:val="24"/>
        </w:rPr>
        <w:t>采购活动，提供的货物全部由符合政策要求的中小企业制造。相关企业（含联合体中的中小企业、签订分包意向协议的中小企业）的具体情况如下：</w:t>
      </w:r>
    </w:p>
    <w:p w:rsidR="00000000" w:rsidRDefault="00623458">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w:t>
      </w:r>
      <w:r>
        <w:rPr>
          <w:spacing w:val="6"/>
          <w:sz w:val="24"/>
          <w:u w:val="single"/>
        </w:rPr>
        <w:t>（中型企业、小型企业、微型企业）；</w:t>
      </w:r>
    </w:p>
    <w:p w:rsidR="00000000" w:rsidRDefault="00623458">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w:t>
      </w:r>
      <w:r>
        <w:rPr>
          <w:spacing w:val="6"/>
          <w:sz w:val="24"/>
          <w:u w:val="single"/>
        </w:rPr>
        <w:t>业、小型企业、微型企业）</w:t>
      </w:r>
      <w:r>
        <w:rPr>
          <w:spacing w:val="6"/>
          <w:sz w:val="24"/>
        </w:rPr>
        <w:t>；</w:t>
      </w:r>
    </w:p>
    <w:p w:rsidR="00000000" w:rsidRDefault="00623458">
      <w:pPr>
        <w:spacing w:line="360" w:lineRule="auto"/>
        <w:ind w:firstLine="504"/>
        <w:rPr>
          <w:spacing w:val="6"/>
          <w:sz w:val="24"/>
        </w:rPr>
      </w:pPr>
      <w:r>
        <w:rPr>
          <w:spacing w:val="6"/>
          <w:sz w:val="24"/>
        </w:rPr>
        <w:t>……</w:t>
      </w:r>
    </w:p>
    <w:p w:rsidR="00000000" w:rsidRDefault="00623458">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rsidR="00000000" w:rsidRDefault="00623458">
      <w:pPr>
        <w:spacing w:line="360" w:lineRule="auto"/>
        <w:ind w:firstLine="504"/>
        <w:rPr>
          <w:spacing w:val="6"/>
          <w:sz w:val="24"/>
        </w:rPr>
      </w:pPr>
      <w:r>
        <w:rPr>
          <w:spacing w:val="6"/>
          <w:sz w:val="24"/>
        </w:rPr>
        <w:t>本企业对上述声明内容的真实性负责。如有虚假，将依法承担相应责任。</w:t>
      </w:r>
    </w:p>
    <w:p w:rsidR="00000000" w:rsidRDefault="00623458">
      <w:pPr>
        <w:spacing w:line="360" w:lineRule="auto"/>
        <w:ind w:firstLine="504"/>
        <w:rPr>
          <w:spacing w:val="6"/>
          <w:sz w:val="24"/>
        </w:rPr>
      </w:pPr>
    </w:p>
    <w:p w:rsidR="00000000" w:rsidRDefault="00623458">
      <w:pPr>
        <w:spacing w:line="360" w:lineRule="auto"/>
        <w:ind w:right="360" w:firstLine="480"/>
        <w:jc w:val="right"/>
        <w:rPr>
          <w:sz w:val="24"/>
        </w:rPr>
      </w:pPr>
      <w:r>
        <w:rPr>
          <w:sz w:val="24"/>
        </w:rPr>
        <w:t>企业名称（盖章）：</w:t>
      </w:r>
      <w:r>
        <w:rPr>
          <w:sz w:val="24"/>
        </w:rPr>
        <w:t>________</w:t>
      </w:r>
    </w:p>
    <w:p w:rsidR="00000000" w:rsidRDefault="00623458">
      <w:pPr>
        <w:spacing w:line="360" w:lineRule="auto"/>
        <w:ind w:right="360" w:firstLine="480"/>
        <w:jc w:val="right"/>
        <w:rPr>
          <w:sz w:val="24"/>
        </w:rPr>
      </w:pPr>
      <w:r>
        <w:rPr>
          <w:sz w:val="24"/>
        </w:rPr>
        <w:t>日</w:t>
      </w:r>
      <w:r>
        <w:rPr>
          <w:sz w:val="24"/>
        </w:rPr>
        <w:t xml:space="preserve"> </w:t>
      </w:r>
      <w:r>
        <w:rPr>
          <w:sz w:val="24"/>
        </w:rPr>
        <w:t>期：</w:t>
      </w:r>
      <w:r>
        <w:rPr>
          <w:sz w:val="24"/>
        </w:rPr>
        <w:t>________</w:t>
      </w:r>
    </w:p>
    <w:p w:rsidR="00000000" w:rsidRDefault="00623458">
      <w:pPr>
        <w:spacing w:line="360" w:lineRule="auto"/>
        <w:ind w:right="360" w:firstLine="480"/>
        <w:jc w:val="right"/>
        <w:rPr>
          <w:sz w:val="24"/>
        </w:rPr>
      </w:pPr>
    </w:p>
    <w:p w:rsidR="00000000" w:rsidRDefault="00623458">
      <w:pPr>
        <w:spacing w:line="360" w:lineRule="auto"/>
        <w:ind w:right="360" w:firstLine="480"/>
        <w:jc w:val="right"/>
        <w:rPr>
          <w:sz w:val="24"/>
        </w:rPr>
      </w:pPr>
    </w:p>
    <w:tbl>
      <w:tblPr>
        <w:tblW w:w="0" w:type="auto"/>
        <w:tblInd w:w="0" w:type="dxa"/>
        <w:tblBorders>
          <w:top w:val="single" w:sz="4" w:space="0" w:color="auto"/>
        </w:tblBorders>
        <w:tblLook w:val="0000" w:firstRow="0" w:lastRow="0" w:firstColumn="0" w:lastColumn="0" w:noHBand="0" w:noVBand="0"/>
      </w:tblPr>
      <w:tblGrid>
        <w:gridCol w:w="8721"/>
      </w:tblGrid>
      <w:tr w:rsidR="00000000">
        <w:tc>
          <w:tcPr>
            <w:tcW w:w="8946" w:type="dxa"/>
          </w:tcPr>
          <w:p w:rsidR="00000000" w:rsidRDefault="00623458">
            <w:pPr>
              <w:adjustRightInd w:val="0"/>
              <w:snapToGrid w:val="0"/>
              <w:jc w:val="left"/>
              <w:rPr>
                <w:szCs w:val="21"/>
              </w:rPr>
            </w:pPr>
            <w:r>
              <w:rPr>
                <w:szCs w:val="21"/>
                <w:vertAlign w:val="superscript"/>
              </w:rPr>
              <w:t>1</w:t>
            </w:r>
            <w:r>
              <w:rPr>
                <w:szCs w:val="21"/>
              </w:rPr>
              <w:t>从业人员、营业收入、资产总额填报上一年度数据，无上一年度数据的新成立企业可不填报。</w:t>
            </w:r>
          </w:p>
        </w:tc>
      </w:tr>
    </w:tbl>
    <w:p w:rsidR="00000000" w:rsidRDefault="00623458">
      <w:pPr>
        <w:autoSpaceDE w:val="0"/>
        <w:autoSpaceDN w:val="0"/>
        <w:adjustRightInd w:val="0"/>
        <w:ind w:firstLine="420"/>
        <w:jc w:val="left"/>
        <w:rPr>
          <w:sz w:val="24"/>
        </w:rPr>
      </w:pPr>
    </w:p>
    <w:p w:rsidR="00000000" w:rsidRDefault="00623458">
      <w:pPr>
        <w:spacing w:line="360" w:lineRule="auto"/>
        <w:rPr>
          <w:sz w:val="24"/>
        </w:rPr>
      </w:pPr>
    </w:p>
    <w:p w:rsidR="00000000" w:rsidRDefault="00623458">
      <w:pPr>
        <w:spacing w:beforeLines="100" w:before="240" w:afterLines="100" w:after="240" w:line="360" w:lineRule="auto"/>
        <w:jc w:val="center"/>
        <w:rPr>
          <w:sz w:val="24"/>
          <w:szCs w:val="20"/>
        </w:rPr>
      </w:pPr>
      <w:r>
        <w:rPr>
          <w:sz w:val="24"/>
        </w:rPr>
        <w:br w:type="page"/>
      </w:r>
    </w:p>
    <w:p w:rsidR="00000000" w:rsidRDefault="00623458">
      <w:pPr>
        <w:spacing w:line="360" w:lineRule="auto"/>
        <w:outlineLvl w:val="2"/>
        <w:rPr>
          <w:sz w:val="24"/>
          <w:szCs w:val="20"/>
        </w:rPr>
      </w:pPr>
    </w:p>
    <w:p w:rsidR="00000000" w:rsidRDefault="00623458">
      <w:pPr>
        <w:spacing w:beforeLines="100" w:before="240" w:afterLines="100" w:after="240" w:line="360" w:lineRule="auto"/>
        <w:jc w:val="center"/>
        <w:rPr>
          <w:sz w:val="36"/>
          <w:szCs w:val="36"/>
        </w:rPr>
      </w:pPr>
      <w:r>
        <w:rPr>
          <w:b/>
          <w:bCs/>
          <w:sz w:val="36"/>
          <w:szCs w:val="36"/>
        </w:rPr>
        <w:t>残疾人福利性单位声明函格式</w:t>
      </w:r>
      <w:r>
        <w:rPr>
          <w:sz w:val="36"/>
          <w:szCs w:val="36"/>
        </w:rPr>
        <w:t xml:space="preserve"> </w:t>
      </w:r>
    </w:p>
    <w:p w:rsidR="00000000" w:rsidRDefault="00623458">
      <w:pPr>
        <w:spacing w:line="588" w:lineRule="exact"/>
        <w:ind w:firstLine="504"/>
        <w:rPr>
          <w:spacing w:val="6"/>
          <w:sz w:val="24"/>
        </w:rPr>
      </w:pPr>
      <w:r>
        <w:rPr>
          <w:spacing w:val="6"/>
          <w:sz w:val="24"/>
        </w:rPr>
        <w:t>本单位郑重声明，根据《财政部</w:t>
      </w:r>
      <w:r>
        <w:rPr>
          <w:spacing w:val="6"/>
          <w:sz w:val="24"/>
        </w:rPr>
        <w:t xml:space="preserve"> </w:t>
      </w:r>
      <w:r>
        <w:rPr>
          <w:spacing w:val="6"/>
          <w:sz w:val="24"/>
        </w:rPr>
        <w:t>民政部</w:t>
      </w:r>
      <w:r>
        <w:rPr>
          <w:spacing w:val="6"/>
          <w:sz w:val="24"/>
        </w:rPr>
        <w:t xml:space="preserve"> </w:t>
      </w:r>
      <w:r>
        <w:rPr>
          <w:spacing w:val="6"/>
          <w:sz w:val="24"/>
        </w:rPr>
        <w:t>中国残疾人联合会关于促进残疾人就业政府采购政策的通知》（财库</w:t>
      </w:r>
      <w:r>
        <w:rPr>
          <w:sz w:val="24"/>
        </w:rPr>
        <w:t>〔</w:t>
      </w:r>
      <w:r>
        <w:rPr>
          <w:sz w:val="24"/>
        </w:rPr>
        <w:t>2017</w:t>
      </w:r>
      <w:r>
        <w:rPr>
          <w:sz w:val="24"/>
        </w:rPr>
        <w:t>〕</w:t>
      </w:r>
      <w:r>
        <w:rPr>
          <w:sz w:val="24"/>
        </w:rPr>
        <w:t>141</w:t>
      </w:r>
      <w:r>
        <w:rPr>
          <w:spacing w:val="6"/>
          <w:sz w:val="24"/>
        </w:rPr>
        <w:t>号）的规定，本单位</w:t>
      </w:r>
      <w:r>
        <w:rPr>
          <w:b/>
          <w:sz w:val="24"/>
        </w:rPr>
        <w:t>（请进行</w:t>
      </w:r>
      <w:r>
        <w:rPr>
          <w:rFonts w:hint="eastAsia"/>
          <w:b/>
          <w:sz w:val="24"/>
        </w:rPr>
        <w:t>选择</w:t>
      </w:r>
      <w:r>
        <w:rPr>
          <w:b/>
          <w:sz w:val="24"/>
        </w:rPr>
        <w:t>）</w:t>
      </w:r>
      <w:r>
        <w:rPr>
          <w:spacing w:val="6"/>
          <w:sz w:val="24"/>
        </w:rPr>
        <w:t>：</w:t>
      </w:r>
    </w:p>
    <w:p w:rsidR="00000000" w:rsidRDefault="00623458">
      <w:pPr>
        <w:spacing w:line="588" w:lineRule="exact"/>
        <w:ind w:firstLine="482"/>
        <w:rPr>
          <w:b/>
          <w:spacing w:val="6"/>
          <w:sz w:val="24"/>
        </w:rPr>
      </w:pPr>
      <w:r>
        <w:rPr>
          <w:b/>
          <w:sz w:val="24"/>
        </w:rPr>
        <w:t>□</w:t>
      </w:r>
      <w:r>
        <w:rPr>
          <w:b/>
          <w:spacing w:val="6"/>
          <w:sz w:val="24"/>
        </w:rPr>
        <w:t>不属于符合条件的残疾人福利性单位。</w:t>
      </w:r>
    </w:p>
    <w:p w:rsidR="00000000" w:rsidRDefault="00623458">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pacing w:val="6"/>
          <w:sz w:val="24"/>
        </w:rPr>
        <w:t>______</w:t>
      </w:r>
      <w:r>
        <w:rPr>
          <w:spacing w:val="6"/>
          <w:sz w:val="24"/>
        </w:rPr>
        <w:t>单位的</w:t>
      </w:r>
      <w:r>
        <w:rPr>
          <w:spacing w:val="6"/>
          <w:sz w:val="24"/>
        </w:rPr>
        <w:t>_</w:t>
      </w:r>
      <w:r>
        <w:rPr>
          <w:spacing w:val="6"/>
          <w:sz w:val="24"/>
        </w:rPr>
        <w:t>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rsidR="00000000" w:rsidRDefault="00623458">
      <w:pPr>
        <w:spacing w:line="588" w:lineRule="exact"/>
        <w:ind w:firstLineChars="200" w:firstLine="506"/>
        <w:rPr>
          <w:spacing w:val="6"/>
          <w:sz w:val="24"/>
        </w:rPr>
      </w:pPr>
      <w:r>
        <w:rPr>
          <w:b/>
          <w:spacing w:val="6"/>
          <w:sz w:val="24"/>
        </w:rPr>
        <w:t>本单位对上述声明的真实性负责。如有虚假，将依法承担相应责任。</w:t>
      </w:r>
    </w:p>
    <w:p w:rsidR="00000000" w:rsidRDefault="00623458">
      <w:pPr>
        <w:spacing w:line="588" w:lineRule="exact"/>
        <w:ind w:firstLineChars="200" w:firstLine="504"/>
        <w:rPr>
          <w:spacing w:val="6"/>
          <w:sz w:val="24"/>
        </w:rPr>
      </w:pPr>
    </w:p>
    <w:p w:rsidR="00000000" w:rsidRDefault="00623458">
      <w:pPr>
        <w:spacing w:line="588" w:lineRule="exact"/>
        <w:ind w:firstLineChars="200" w:firstLine="504"/>
        <w:rPr>
          <w:spacing w:val="6"/>
          <w:sz w:val="24"/>
        </w:rPr>
      </w:pPr>
    </w:p>
    <w:p w:rsidR="00000000" w:rsidRDefault="00623458">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单位名称（盖章）：</w:t>
      </w:r>
    </w:p>
    <w:p w:rsidR="00000000" w:rsidRDefault="00623458">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日</w:t>
      </w:r>
      <w:r>
        <w:rPr>
          <w:spacing w:val="6"/>
          <w:sz w:val="24"/>
        </w:rPr>
        <w:t xml:space="preserve">  </w:t>
      </w:r>
      <w:r>
        <w:rPr>
          <w:spacing w:val="6"/>
          <w:sz w:val="24"/>
        </w:rPr>
        <w:t>期：</w:t>
      </w:r>
    </w:p>
    <w:p w:rsidR="00000000" w:rsidRDefault="00623458">
      <w:pPr>
        <w:tabs>
          <w:tab w:val="left" w:pos="4860"/>
        </w:tabs>
        <w:spacing w:line="588" w:lineRule="exact"/>
        <w:ind w:right="1560" w:firstLineChars="200" w:firstLine="504"/>
        <w:jc w:val="center"/>
        <w:rPr>
          <w:spacing w:val="6"/>
          <w:sz w:val="24"/>
        </w:rPr>
      </w:pPr>
    </w:p>
    <w:p w:rsidR="00000000" w:rsidRDefault="00623458">
      <w:pPr>
        <w:widowControl/>
        <w:spacing w:line="600" w:lineRule="exact"/>
        <w:jc w:val="left"/>
        <w:rPr>
          <w:rFonts w:ascii="黑体" w:eastAsia="黑体" w:cs="宋体"/>
          <w:kern w:val="0"/>
          <w:sz w:val="32"/>
          <w:szCs w:val="32"/>
        </w:rPr>
      </w:pPr>
      <w:r>
        <w:rPr>
          <w:rFonts w:ascii="黑体" w:eastAsia="黑体" w:cs="宋体"/>
          <w:kern w:val="0"/>
          <w:sz w:val="32"/>
          <w:szCs w:val="32"/>
        </w:rPr>
        <w:br w:type="page"/>
      </w:r>
      <w:r>
        <w:rPr>
          <w:rFonts w:ascii="黑体" w:eastAsia="黑体" w:cs="宋体" w:hint="eastAsia"/>
          <w:kern w:val="0"/>
          <w:sz w:val="32"/>
          <w:szCs w:val="32"/>
        </w:rPr>
        <w:t>附表（仅供参考）</w:t>
      </w:r>
    </w:p>
    <w:p w:rsidR="00000000" w:rsidRDefault="00623458">
      <w:pPr>
        <w:widowControl/>
        <w:spacing w:line="330" w:lineRule="atLeast"/>
        <w:jc w:val="center"/>
        <w:rPr>
          <w:rFonts w:ascii="方正小标宋_GBK" w:eastAsia="方正小标宋_GBK" w:cs="宋体"/>
          <w:kern w:val="0"/>
          <w:sz w:val="36"/>
          <w:szCs w:val="32"/>
        </w:rPr>
      </w:pPr>
      <w:r>
        <w:rPr>
          <w:rFonts w:ascii="方正小标宋_GBK" w:eastAsia="方正小标宋_GBK" w:cs="宋体" w:hint="eastAsia"/>
          <w:kern w:val="0"/>
          <w:sz w:val="36"/>
          <w:szCs w:val="32"/>
        </w:rPr>
        <w:t>大中小微型企业划分标准</w:t>
      </w:r>
    </w:p>
    <w:tbl>
      <w:tblPr>
        <w:tblW w:w="911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1369"/>
        <w:gridCol w:w="709"/>
        <w:gridCol w:w="1125"/>
        <w:gridCol w:w="1701"/>
        <w:gridCol w:w="1426"/>
        <w:gridCol w:w="992"/>
      </w:tblGrid>
      <w:tr w:rsidR="00000000">
        <w:trPr>
          <w:trHeight w:hRule="exact" w:val="622"/>
          <w:jc w:val="center"/>
        </w:trPr>
        <w:tc>
          <w:tcPr>
            <w:tcW w:w="1790" w:type="dxa"/>
            <w:vAlign w:val="center"/>
          </w:tcPr>
          <w:p w:rsidR="00000000" w:rsidRDefault="00623458">
            <w:pPr>
              <w:widowControl/>
              <w:spacing w:line="240" w:lineRule="exact"/>
              <w:jc w:val="center"/>
              <w:rPr>
                <w:rFonts w:ascii="宋体" w:cs="宋体"/>
                <w:b/>
                <w:bCs/>
                <w:kern w:val="0"/>
                <w:sz w:val="18"/>
                <w:szCs w:val="21"/>
              </w:rPr>
            </w:pPr>
            <w:r>
              <w:rPr>
                <w:rFonts w:ascii="宋体" w:cs="宋体" w:hint="eastAsia"/>
                <w:b/>
                <w:bCs/>
                <w:kern w:val="0"/>
                <w:sz w:val="18"/>
                <w:szCs w:val="21"/>
              </w:rPr>
              <w:t>行业名称</w:t>
            </w:r>
          </w:p>
        </w:tc>
        <w:tc>
          <w:tcPr>
            <w:tcW w:w="1369" w:type="dxa"/>
            <w:vAlign w:val="center"/>
          </w:tcPr>
          <w:p w:rsidR="00000000" w:rsidRDefault="00623458">
            <w:pPr>
              <w:widowControl/>
              <w:jc w:val="center"/>
              <w:rPr>
                <w:rFonts w:ascii="宋体" w:cs="宋体"/>
                <w:b/>
                <w:bCs/>
                <w:kern w:val="0"/>
                <w:sz w:val="18"/>
                <w:szCs w:val="18"/>
              </w:rPr>
            </w:pPr>
            <w:r>
              <w:rPr>
                <w:rFonts w:ascii="宋体" w:cs="宋体" w:hint="eastAsia"/>
                <w:b/>
                <w:bCs/>
                <w:kern w:val="0"/>
                <w:sz w:val="18"/>
                <w:szCs w:val="18"/>
              </w:rPr>
              <w:t>指标名</w:t>
            </w:r>
            <w:r>
              <w:rPr>
                <w:rFonts w:ascii="宋体" w:cs="宋体" w:hint="eastAsia"/>
                <w:b/>
                <w:bCs/>
                <w:kern w:val="0"/>
                <w:sz w:val="18"/>
                <w:szCs w:val="18"/>
              </w:rPr>
              <w:t>称</w:t>
            </w:r>
          </w:p>
        </w:tc>
        <w:tc>
          <w:tcPr>
            <w:tcW w:w="709" w:type="dxa"/>
            <w:vAlign w:val="center"/>
          </w:tcPr>
          <w:p w:rsidR="00000000" w:rsidRDefault="00623458">
            <w:pPr>
              <w:widowControl/>
              <w:jc w:val="center"/>
              <w:rPr>
                <w:rFonts w:ascii="宋体" w:cs="宋体" w:hint="eastAsia"/>
                <w:b/>
                <w:bCs/>
                <w:kern w:val="0"/>
                <w:sz w:val="18"/>
                <w:szCs w:val="18"/>
              </w:rPr>
            </w:pPr>
            <w:r>
              <w:rPr>
                <w:rFonts w:ascii="宋体" w:cs="宋体" w:hint="eastAsia"/>
                <w:b/>
                <w:bCs/>
                <w:kern w:val="0"/>
                <w:sz w:val="18"/>
                <w:szCs w:val="18"/>
              </w:rPr>
              <w:t>计量</w:t>
            </w:r>
          </w:p>
          <w:p w:rsidR="00000000" w:rsidRDefault="00623458">
            <w:pPr>
              <w:widowControl/>
              <w:jc w:val="center"/>
              <w:rPr>
                <w:rFonts w:ascii="宋体" w:cs="宋体"/>
                <w:b/>
                <w:bCs/>
                <w:kern w:val="0"/>
                <w:sz w:val="18"/>
                <w:szCs w:val="18"/>
              </w:rPr>
            </w:pPr>
            <w:r>
              <w:rPr>
                <w:rFonts w:ascii="宋体" w:cs="宋体" w:hint="eastAsia"/>
                <w:b/>
                <w:bCs/>
                <w:kern w:val="0"/>
                <w:sz w:val="18"/>
                <w:szCs w:val="18"/>
              </w:rPr>
              <w:t>单位</w:t>
            </w:r>
          </w:p>
        </w:tc>
        <w:tc>
          <w:tcPr>
            <w:tcW w:w="1125" w:type="dxa"/>
            <w:vAlign w:val="center"/>
          </w:tcPr>
          <w:p w:rsidR="00000000" w:rsidRDefault="00623458">
            <w:pPr>
              <w:widowControl/>
              <w:jc w:val="center"/>
              <w:rPr>
                <w:rFonts w:ascii="宋体" w:cs="宋体"/>
                <w:b/>
                <w:bCs/>
                <w:kern w:val="0"/>
                <w:sz w:val="18"/>
                <w:szCs w:val="18"/>
              </w:rPr>
            </w:pPr>
            <w:r>
              <w:rPr>
                <w:rFonts w:ascii="宋体" w:cs="宋体" w:hint="eastAsia"/>
                <w:b/>
                <w:bCs/>
                <w:kern w:val="0"/>
                <w:sz w:val="18"/>
                <w:szCs w:val="18"/>
              </w:rPr>
              <w:t>大型</w:t>
            </w:r>
          </w:p>
        </w:tc>
        <w:tc>
          <w:tcPr>
            <w:tcW w:w="1701" w:type="dxa"/>
            <w:vAlign w:val="center"/>
          </w:tcPr>
          <w:p w:rsidR="00000000" w:rsidRDefault="00623458">
            <w:pPr>
              <w:widowControl/>
              <w:jc w:val="center"/>
              <w:rPr>
                <w:rFonts w:ascii="宋体" w:cs="宋体"/>
                <w:b/>
                <w:bCs/>
                <w:kern w:val="0"/>
                <w:sz w:val="18"/>
                <w:szCs w:val="18"/>
              </w:rPr>
            </w:pPr>
            <w:r>
              <w:rPr>
                <w:rFonts w:ascii="宋体" w:cs="宋体" w:hint="eastAsia"/>
                <w:b/>
                <w:bCs/>
                <w:kern w:val="0"/>
                <w:sz w:val="18"/>
                <w:szCs w:val="18"/>
              </w:rPr>
              <w:t>中型</w:t>
            </w:r>
          </w:p>
        </w:tc>
        <w:tc>
          <w:tcPr>
            <w:tcW w:w="1426" w:type="dxa"/>
            <w:vAlign w:val="center"/>
          </w:tcPr>
          <w:p w:rsidR="00000000" w:rsidRDefault="00623458">
            <w:pPr>
              <w:widowControl/>
              <w:jc w:val="center"/>
              <w:rPr>
                <w:rFonts w:ascii="宋体" w:cs="宋体"/>
                <w:b/>
                <w:bCs/>
                <w:kern w:val="0"/>
                <w:sz w:val="18"/>
                <w:szCs w:val="18"/>
              </w:rPr>
            </w:pPr>
            <w:r>
              <w:rPr>
                <w:rFonts w:ascii="宋体" w:cs="宋体" w:hint="eastAsia"/>
                <w:b/>
                <w:bCs/>
                <w:kern w:val="0"/>
                <w:sz w:val="18"/>
                <w:szCs w:val="18"/>
              </w:rPr>
              <w:t>小型</w:t>
            </w:r>
          </w:p>
        </w:tc>
        <w:tc>
          <w:tcPr>
            <w:tcW w:w="992" w:type="dxa"/>
            <w:vAlign w:val="center"/>
          </w:tcPr>
          <w:p w:rsidR="00000000" w:rsidRDefault="00623458">
            <w:pPr>
              <w:widowControl/>
              <w:jc w:val="center"/>
              <w:rPr>
                <w:rFonts w:ascii="宋体" w:cs="宋体"/>
                <w:b/>
                <w:bCs/>
                <w:kern w:val="0"/>
                <w:sz w:val="18"/>
                <w:szCs w:val="18"/>
              </w:rPr>
            </w:pPr>
            <w:r>
              <w:rPr>
                <w:rFonts w:ascii="宋体" w:cs="宋体" w:hint="eastAsia"/>
                <w:b/>
                <w:bCs/>
                <w:kern w:val="0"/>
                <w:sz w:val="18"/>
                <w:szCs w:val="18"/>
              </w:rPr>
              <w:t>微型</w:t>
            </w:r>
          </w:p>
        </w:tc>
      </w:tr>
      <w:tr w:rsidR="00000000">
        <w:trPr>
          <w:trHeight w:hRule="exact" w:val="397"/>
          <w:jc w:val="center"/>
        </w:trPr>
        <w:tc>
          <w:tcPr>
            <w:tcW w:w="1790" w:type="dxa"/>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农、林、牧、渔业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500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50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500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50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工业</w:t>
            </w:r>
            <w:r>
              <w:rPr>
                <w:rFonts w:ascii="宋体" w:cs="宋体" w:hint="eastAsia"/>
                <w:kern w:val="0"/>
                <w:sz w:val="18"/>
                <w:szCs w:val="18"/>
              </w:rPr>
              <w:t xml:space="preserve"> </w:t>
            </w:r>
            <w:r>
              <w:rPr>
                <w:rFonts w:ascii="宋体" w:cs="宋体"/>
                <w:kern w:val="0"/>
                <w:sz w:val="18"/>
                <w:szCs w:val="18"/>
              </w:rPr>
              <w:t>#</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300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20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40000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2000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40000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300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建筑业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80000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6000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80000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300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6000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资产总额</w:t>
            </w:r>
            <w:r>
              <w:rPr>
                <w:rFonts w:ascii="宋体" w:cs="宋体" w:hint="eastAsia"/>
                <w:kern w:val="0"/>
                <w:sz w:val="18"/>
                <w:szCs w:val="18"/>
              </w:rPr>
              <w:t>(Z)</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80000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50</w:t>
            </w:r>
            <w:r>
              <w:rPr>
                <w:rFonts w:ascii="宋体" w:cs="宋体" w:hint="eastAsia"/>
                <w:kern w:val="0"/>
                <w:sz w:val="18"/>
                <w:szCs w:val="18"/>
              </w:rPr>
              <w:t>00</w:t>
            </w:r>
            <w:r>
              <w:rPr>
                <w:rFonts w:ascii="宋体" w:cs="宋体" w:hint="eastAsia"/>
                <w:kern w:val="0"/>
                <w:sz w:val="18"/>
                <w:szCs w:val="18"/>
              </w:rPr>
              <w:t>≤</w:t>
            </w: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80000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300</w:t>
            </w:r>
            <w:r>
              <w:rPr>
                <w:rFonts w:ascii="宋体" w:cs="宋体" w:hint="eastAsia"/>
                <w:kern w:val="0"/>
                <w:sz w:val="18"/>
                <w:szCs w:val="18"/>
              </w:rPr>
              <w:t>≤</w:t>
            </w: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5000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300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批发业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20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5</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5</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40000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5000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40000</w:t>
            </w:r>
          </w:p>
        </w:tc>
        <w:tc>
          <w:tcPr>
            <w:tcW w:w="1426" w:type="dxa"/>
            <w:vAlign w:val="center"/>
          </w:tcPr>
          <w:p w:rsidR="00000000" w:rsidRDefault="00623458">
            <w:pPr>
              <w:widowControl/>
              <w:ind w:leftChars="-1" w:left="-1" w:hanging="1"/>
              <w:jc w:val="center"/>
              <w:rPr>
                <w:rFonts w:ascii="宋体" w:cs="宋体"/>
                <w:kern w:val="0"/>
                <w:sz w:val="18"/>
                <w:szCs w:val="18"/>
              </w:rPr>
            </w:pPr>
            <w:r>
              <w:rPr>
                <w:rFonts w:ascii="宋体" w:cs="宋体" w:hint="eastAsia"/>
                <w:kern w:val="0"/>
                <w:sz w:val="18"/>
                <w:szCs w:val="18"/>
              </w:rPr>
              <w:t>1000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5000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零售业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50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426" w:type="dxa"/>
            <w:vAlign w:val="center"/>
          </w:tcPr>
          <w:p w:rsidR="00000000" w:rsidRDefault="00623458">
            <w:pPr>
              <w:widowControl/>
              <w:ind w:leftChars="-1" w:left="-1" w:hanging="1"/>
              <w:jc w:val="center"/>
              <w:rPr>
                <w:rFonts w:ascii="宋体" w:cs="宋体"/>
                <w:kern w:val="0"/>
                <w:sz w:val="18"/>
                <w:szCs w:val="18"/>
              </w:rPr>
            </w:pPr>
            <w:r>
              <w:rPr>
                <w:rFonts w:ascii="宋体" w:cs="宋体" w:hint="eastAsia"/>
                <w:kern w:val="0"/>
                <w:sz w:val="18"/>
                <w:szCs w:val="18"/>
              </w:rPr>
              <w:t>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50 </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500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20000</w:t>
            </w:r>
          </w:p>
        </w:tc>
        <w:tc>
          <w:tcPr>
            <w:tcW w:w="1426" w:type="dxa"/>
            <w:vAlign w:val="center"/>
          </w:tcPr>
          <w:p w:rsidR="00000000" w:rsidRDefault="00623458">
            <w:pPr>
              <w:widowControl/>
              <w:ind w:leftChars="-1" w:left="-1" w:hanging="1"/>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 xml:space="preserve">500 </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交通运输业</w:t>
            </w:r>
            <w:r>
              <w:rPr>
                <w:rFonts w:ascii="宋体" w:cs="宋体" w:hint="eastAsia"/>
                <w:kern w:val="0"/>
                <w:sz w:val="18"/>
                <w:szCs w:val="18"/>
              </w:rPr>
              <w:t xml:space="preserve"> </w:t>
            </w:r>
            <w:r>
              <w:rPr>
                <w:rFonts w:ascii="宋体" w:cs="宋体"/>
                <w:kern w:val="0"/>
                <w:sz w:val="18"/>
                <w:szCs w:val="18"/>
              </w:rPr>
              <w:t>#</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300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20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3000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200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仓储业</w:t>
            </w:r>
            <w:r>
              <w:rPr>
                <w:rFonts w:ascii="宋体" w:cs="宋体"/>
                <w:kern w:val="0"/>
                <w:sz w:val="18"/>
                <w:szCs w:val="18"/>
              </w:rPr>
              <w:t>#</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20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1000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邮政业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300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20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2000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30000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w:t>
            </w:r>
            <w:r>
              <w:rPr>
                <w:rFonts w:ascii="宋体" w:cs="宋体" w:hint="eastAsia"/>
                <w:kern w:val="0"/>
                <w:sz w:val="18"/>
                <w:szCs w:val="18"/>
              </w:rPr>
              <w:t>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住宿业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300 </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w:t>
            </w:r>
            <w:r>
              <w:rPr>
                <w:rFonts w:ascii="宋体" w:cs="宋体" w:hint="eastAsia"/>
                <w:kern w:val="0"/>
                <w:sz w:val="18"/>
                <w:szCs w:val="18"/>
              </w:rPr>
              <w:t>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2000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餐饮业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300 </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2000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97"/>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信息传输业</w:t>
            </w:r>
            <w:r>
              <w:rPr>
                <w:rFonts w:ascii="宋体" w:cs="宋体" w:hint="eastAsia"/>
                <w:kern w:val="0"/>
                <w:sz w:val="18"/>
                <w:szCs w:val="18"/>
              </w:rPr>
              <w:t xml:space="preserve"> </w:t>
            </w:r>
            <w:r>
              <w:rPr>
                <w:rFonts w:ascii="宋体" w:cs="宋体"/>
                <w:kern w:val="0"/>
                <w:sz w:val="18"/>
                <w:szCs w:val="18"/>
              </w:rPr>
              <w:t>#</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2000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r w:rsidR="00000000">
        <w:trPr>
          <w:trHeight w:hRule="exact" w:val="397"/>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40"/>
          <w:jc w:val="center"/>
        </w:trPr>
        <w:tc>
          <w:tcPr>
            <w:tcW w:w="1790" w:type="dxa"/>
            <w:vMerge w:val="restart"/>
            <w:vAlign w:val="center"/>
          </w:tcPr>
          <w:p w:rsidR="00000000" w:rsidRDefault="00623458">
            <w:pPr>
              <w:widowControl/>
              <w:spacing w:line="240" w:lineRule="exact"/>
              <w:jc w:val="left"/>
              <w:rPr>
                <w:rFonts w:ascii="宋体" w:cs="宋体"/>
                <w:spacing w:val="-12"/>
                <w:kern w:val="0"/>
                <w:sz w:val="18"/>
                <w:szCs w:val="18"/>
              </w:rPr>
            </w:pPr>
            <w:r>
              <w:rPr>
                <w:rFonts w:ascii="宋体" w:cs="宋体" w:hint="eastAsia"/>
                <w:spacing w:val="-12"/>
                <w:kern w:val="0"/>
                <w:sz w:val="18"/>
                <w:szCs w:val="18"/>
              </w:rPr>
              <w:t>软件和信息技术服</w:t>
            </w:r>
            <w:r>
              <w:rPr>
                <w:rFonts w:ascii="宋体" w:cs="宋体" w:hint="eastAsia"/>
                <w:kern w:val="0"/>
                <w:sz w:val="18"/>
                <w:szCs w:val="18"/>
              </w:rPr>
              <w:t>务业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300 </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r w:rsidR="00000000">
        <w:trPr>
          <w:trHeight w:hRule="exact" w:val="340"/>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1000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50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50</w:t>
            </w:r>
          </w:p>
        </w:tc>
      </w:tr>
      <w:tr w:rsidR="00000000">
        <w:trPr>
          <w:trHeight w:hRule="exact" w:val="340"/>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房地产开发经营</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200000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w:t>
            </w:r>
          </w:p>
        </w:tc>
      </w:tr>
      <w:tr w:rsidR="00000000">
        <w:trPr>
          <w:trHeight w:hRule="exact" w:val="340"/>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资产总额</w:t>
            </w:r>
            <w:r>
              <w:rPr>
                <w:rFonts w:ascii="宋体" w:cs="宋体" w:hint="eastAsia"/>
                <w:kern w:val="0"/>
                <w:sz w:val="18"/>
                <w:szCs w:val="18"/>
              </w:rPr>
              <w:t>(Z)</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10000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5000</w:t>
            </w:r>
            <w:r>
              <w:rPr>
                <w:rFonts w:ascii="宋体" w:cs="宋体" w:hint="eastAsia"/>
                <w:kern w:val="0"/>
                <w:sz w:val="18"/>
                <w:szCs w:val="18"/>
              </w:rPr>
              <w:t>≤</w:t>
            </w: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10</w:t>
            </w:r>
            <w:r>
              <w:rPr>
                <w:rFonts w:ascii="宋体" w:cs="宋体" w:hint="eastAsia"/>
                <w:kern w:val="0"/>
                <w:sz w:val="18"/>
                <w:szCs w:val="18"/>
              </w:rPr>
              <w:t>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2000</w:t>
            </w:r>
            <w:r>
              <w:rPr>
                <w:rFonts w:ascii="宋体" w:cs="宋体" w:hint="eastAsia"/>
                <w:kern w:val="0"/>
                <w:sz w:val="18"/>
                <w:szCs w:val="18"/>
              </w:rPr>
              <w:t>≤</w:t>
            </w: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 xml:space="preserve">5000   </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2000</w:t>
            </w:r>
          </w:p>
        </w:tc>
      </w:tr>
      <w:tr w:rsidR="00000000">
        <w:trPr>
          <w:trHeight w:hRule="exact" w:val="340"/>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物业管理</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300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300 </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r>
      <w:tr w:rsidR="00000000">
        <w:trPr>
          <w:trHeight w:hRule="exact" w:val="340"/>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营业收入</w:t>
            </w:r>
            <w:r>
              <w:rPr>
                <w:rFonts w:ascii="宋体" w:cs="宋体" w:hint="eastAsia"/>
                <w:kern w:val="0"/>
                <w:sz w:val="18"/>
                <w:szCs w:val="18"/>
              </w:rPr>
              <w:t>(Y)</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5000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 xml:space="preserve">5000 </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500</w:t>
            </w:r>
            <w:r>
              <w:rPr>
                <w:rFonts w:ascii="宋体" w:cs="宋体" w:hint="eastAsia"/>
                <w:kern w:val="0"/>
                <w:sz w:val="18"/>
                <w:szCs w:val="18"/>
              </w:rPr>
              <w:t>≤</w:t>
            </w: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1000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Y</w:t>
            </w:r>
            <w:r>
              <w:rPr>
                <w:rFonts w:ascii="宋体" w:cs="宋体" w:hint="eastAsia"/>
                <w:kern w:val="0"/>
                <w:sz w:val="18"/>
                <w:szCs w:val="18"/>
              </w:rPr>
              <w:t>＜</w:t>
            </w:r>
            <w:r>
              <w:rPr>
                <w:rFonts w:ascii="宋体" w:cs="宋体" w:hint="eastAsia"/>
                <w:kern w:val="0"/>
                <w:sz w:val="18"/>
                <w:szCs w:val="18"/>
              </w:rPr>
              <w:t>500</w:t>
            </w:r>
          </w:p>
        </w:tc>
      </w:tr>
      <w:tr w:rsidR="00000000">
        <w:trPr>
          <w:trHeight w:hRule="exact" w:val="340"/>
          <w:jc w:val="center"/>
        </w:trPr>
        <w:tc>
          <w:tcPr>
            <w:tcW w:w="1790" w:type="dxa"/>
            <w:vMerge w:val="restart"/>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租赁和商务服务业</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300 </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r w:rsidR="00000000">
        <w:trPr>
          <w:trHeight w:hRule="exact" w:val="340"/>
          <w:jc w:val="center"/>
        </w:trPr>
        <w:tc>
          <w:tcPr>
            <w:tcW w:w="1790" w:type="dxa"/>
            <w:vMerge/>
            <w:vAlign w:val="center"/>
          </w:tcPr>
          <w:p w:rsidR="00000000" w:rsidRDefault="00623458">
            <w:pPr>
              <w:rPr>
                <w:szCs w:val="20"/>
              </w:rPr>
            </w:pPr>
          </w:p>
        </w:tc>
        <w:tc>
          <w:tcPr>
            <w:tcW w:w="1369" w:type="dxa"/>
            <w:vAlign w:val="center"/>
          </w:tcPr>
          <w:p w:rsidR="00000000" w:rsidRDefault="00623458">
            <w:pPr>
              <w:widowControl/>
              <w:spacing w:line="240" w:lineRule="exact"/>
              <w:jc w:val="center"/>
              <w:rPr>
                <w:rFonts w:ascii="宋体" w:cs="宋体"/>
                <w:kern w:val="0"/>
                <w:sz w:val="18"/>
                <w:szCs w:val="18"/>
              </w:rPr>
            </w:pPr>
            <w:r>
              <w:rPr>
                <w:rFonts w:ascii="宋体" w:cs="宋体" w:hint="eastAsia"/>
                <w:kern w:val="0"/>
                <w:sz w:val="18"/>
                <w:szCs w:val="18"/>
              </w:rPr>
              <w:t>资产总额</w:t>
            </w:r>
            <w:r>
              <w:rPr>
                <w:rFonts w:ascii="宋体" w:cs="宋体" w:hint="eastAsia"/>
                <w:kern w:val="0"/>
                <w:sz w:val="18"/>
                <w:szCs w:val="18"/>
              </w:rPr>
              <w:t>(Z)</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120000</w:t>
            </w:r>
          </w:p>
        </w:tc>
        <w:tc>
          <w:tcPr>
            <w:tcW w:w="1701"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8000</w:t>
            </w:r>
            <w:r>
              <w:rPr>
                <w:rFonts w:ascii="宋体" w:cs="宋体" w:hint="eastAsia"/>
                <w:kern w:val="0"/>
                <w:sz w:val="18"/>
                <w:szCs w:val="18"/>
              </w:rPr>
              <w:t>≤</w:t>
            </w: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120000</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100</w:t>
            </w:r>
            <w:r>
              <w:rPr>
                <w:rFonts w:ascii="宋体" w:cs="宋体" w:hint="eastAsia"/>
                <w:kern w:val="0"/>
                <w:sz w:val="18"/>
                <w:szCs w:val="18"/>
              </w:rPr>
              <w:t>≤</w:t>
            </w: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8000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Z</w:t>
            </w:r>
            <w:r>
              <w:rPr>
                <w:rFonts w:ascii="宋体" w:cs="宋体" w:hint="eastAsia"/>
                <w:kern w:val="0"/>
                <w:sz w:val="18"/>
                <w:szCs w:val="18"/>
              </w:rPr>
              <w:t>＜</w:t>
            </w:r>
            <w:r>
              <w:rPr>
                <w:rFonts w:ascii="宋体" w:cs="宋体" w:hint="eastAsia"/>
                <w:kern w:val="0"/>
                <w:sz w:val="18"/>
                <w:szCs w:val="18"/>
              </w:rPr>
              <w:t>100</w:t>
            </w:r>
          </w:p>
        </w:tc>
      </w:tr>
      <w:tr w:rsidR="00000000">
        <w:trPr>
          <w:trHeight w:hRule="exact" w:val="397"/>
          <w:jc w:val="center"/>
        </w:trPr>
        <w:tc>
          <w:tcPr>
            <w:tcW w:w="1790" w:type="dxa"/>
            <w:vAlign w:val="center"/>
          </w:tcPr>
          <w:p w:rsidR="00000000" w:rsidRDefault="00623458">
            <w:pPr>
              <w:widowControl/>
              <w:spacing w:line="240" w:lineRule="exact"/>
              <w:jc w:val="left"/>
              <w:rPr>
                <w:rFonts w:ascii="宋体" w:cs="宋体"/>
                <w:kern w:val="0"/>
                <w:sz w:val="18"/>
                <w:szCs w:val="18"/>
              </w:rPr>
            </w:pPr>
            <w:r>
              <w:rPr>
                <w:rFonts w:ascii="宋体" w:cs="宋体" w:hint="eastAsia"/>
                <w:kern w:val="0"/>
                <w:sz w:val="18"/>
                <w:szCs w:val="18"/>
              </w:rPr>
              <w:t>其他未列明行业</w:t>
            </w:r>
            <w:r>
              <w:rPr>
                <w:rFonts w:ascii="宋体" w:cs="宋体" w:hint="eastAsia"/>
                <w:kern w:val="0"/>
                <w:sz w:val="18"/>
                <w:szCs w:val="18"/>
              </w:rPr>
              <w:t xml:space="preserve"> </w:t>
            </w:r>
            <w:r>
              <w:rPr>
                <w:rFonts w:ascii="宋体" w:cs="宋体"/>
                <w:kern w:val="0"/>
                <w:sz w:val="18"/>
                <w:szCs w:val="18"/>
              </w:rPr>
              <w:t>#</w:t>
            </w:r>
          </w:p>
        </w:tc>
        <w:tc>
          <w:tcPr>
            <w:tcW w:w="136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从业人员</w:t>
            </w:r>
            <w:r>
              <w:rPr>
                <w:rFonts w:ascii="宋体" w:cs="宋体" w:hint="eastAsia"/>
                <w:kern w:val="0"/>
                <w:sz w:val="18"/>
                <w:szCs w:val="18"/>
              </w:rPr>
              <w:t>(X)</w:t>
            </w:r>
          </w:p>
        </w:tc>
        <w:tc>
          <w:tcPr>
            <w:tcW w:w="709"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300</w:t>
            </w:r>
          </w:p>
        </w:tc>
        <w:tc>
          <w:tcPr>
            <w:tcW w:w="1701" w:type="dxa"/>
            <w:vAlign w:val="center"/>
          </w:tcPr>
          <w:p w:rsidR="00000000" w:rsidRDefault="00623458">
            <w:pPr>
              <w:widowControl/>
              <w:ind w:leftChars="-51" w:left="1" w:hangingChars="60" w:hanging="108"/>
              <w:jc w:val="center"/>
              <w:rPr>
                <w:rFonts w:ascii="宋体" w:cs="宋体"/>
                <w:kern w:val="0"/>
                <w:sz w:val="18"/>
                <w:szCs w:val="18"/>
              </w:rPr>
            </w:pPr>
            <w:r>
              <w:rPr>
                <w:rFonts w:ascii="宋体" w:cs="宋体" w:hint="eastAsia"/>
                <w:kern w:val="0"/>
                <w:sz w:val="18"/>
                <w:szCs w:val="18"/>
              </w:rPr>
              <w:t>100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 xml:space="preserve">300 </w:t>
            </w:r>
          </w:p>
        </w:tc>
        <w:tc>
          <w:tcPr>
            <w:tcW w:w="1426"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 xml:space="preserve"> 10</w:t>
            </w:r>
            <w:r>
              <w:rPr>
                <w:rFonts w:ascii="宋体" w:cs="宋体" w:hint="eastAsia"/>
                <w:kern w:val="0"/>
                <w:sz w:val="18"/>
                <w:szCs w:val="18"/>
              </w:rPr>
              <w:t>≤</w:t>
            </w: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100</w:t>
            </w:r>
          </w:p>
        </w:tc>
        <w:tc>
          <w:tcPr>
            <w:tcW w:w="992" w:type="dxa"/>
            <w:vAlign w:val="center"/>
          </w:tcPr>
          <w:p w:rsidR="00000000" w:rsidRDefault="00623458">
            <w:pPr>
              <w:widowControl/>
              <w:jc w:val="center"/>
              <w:rPr>
                <w:rFonts w:ascii="宋体" w:cs="宋体"/>
                <w:kern w:val="0"/>
                <w:sz w:val="18"/>
                <w:szCs w:val="18"/>
              </w:rPr>
            </w:pPr>
            <w:r>
              <w:rPr>
                <w:rFonts w:ascii="宋体" w:cs="宋体" w:hint="eastAsia"/>
                <w:kern w:val="0"/>
                <w:sz w:val="18"/>
                <w:szCs w:val="18"/>
              </w:rPr>
              <w:t>X</w:t>
            </w:r>
            <w:r>
              <w:rPr>
                <w:rFonts w:ascii="宋体" w:cs="宋体" w:hint="eastAsia"/>
                <w:kern w:val="0"/>
                <w:sz w:val="18"/>
                <w:szCs w:val="18"/>
              </w:rPr>
              <w:t>＜</w:t>
            </w:r>
            <w:r>
              <w:rPr>
                <w:rFonts w:ascii="宋体" w:cs="宋体" w:hint="eastAsia"/>
                <w:kern w:val="0"/>
                <w:sz w:val="18"/>
                <w:szCs w:val="18"/>
              </w:rPr>
              <w:t>10</w:t>
            </w:r>
          </w:p>
        </w:tc>
      </w:tr>
    </w:tbl>
    <w:p w:rsidR="00000000" w:rsidRDefault="00623458">
      <w:pPr>
        <w:widowControl/>
        <w:spacing w:line="540" w:lineRule="exact"/>
        <w:rPr>
          <w:rFonts w:ascii="宋体"/>
          <w:szCs w:val="21"/>
        </w:rPr>
      </w:pPr>
    </w:p>
    <w:p w:rsidR="00000000" w:rsidRDefault="00623458">
      <w:pPr>
        <w:widowControl/>
        <w:spacing w:line="540" w:lineRule="exact"/>
        <w:rPr>
          <w:rFonts w:ascii="宋体"/>
          <w:szCs w:val="21"/>
        </w:rPr>
      </w:pPr>
      <w:r>
        <w:rPr>
          <w:rFonts w:ascii="宋体" w:hint="eastAsia"/>
          <w:szCs w:val="21"/>
        </w:rPr>
        <w:t>说明：</w:t>
      </w:r>
    </w:p>
    <w:p w:rsidR="00000000" w:rsidRDefault="00623458">
      <w:pPr>
        <w:spacing w:line="540" w:lineRule="exact"/>
        <w:rPr>
          <w:rFonts w:ascii="宋体"/>
          <w:szCs w:val="21"/>
        </w:rPr>
      </w:pPr>
      <w:r>
        <w:rPr>
          <w:rFonts w:ascii="宋体" w:hint="eastAsia"/>
          <w:szCs w:val="21"/>
        </w:rPr>
        <w:t xml:space="preserve">　　</w:t>
      </w:r>
      <w:r>
        <w:rPr>
          <w:rFonts w:ascii="宋体" w:hint="eastAsia"/>
          <w:szCs w:val="21"/>
        </w:rPr>
        <w:t>1.</w:t>
      </w:r>
      <w:r>
        <w:rPr>
          <w:rFonts w:ascii="宋体" w:hint="eastAsia"/>
          <w:szCs w:val="21"/>
        </w:rPr>
        <w:t>大型、中型和小型企业须同时满足所列指标的下限，否则下划一档；微型企业只须满足所列指标中的一项即可。</w:t>
      </w:r>
    </w:p>
    <w:p w:rsidR="00000000" w:rsidRDefault="00623458">
      <w:pPr>
        <w:spacing w:line="540" w:lineRule="exact"/>
        <w:rPr>
          <w:rFonts w:ascii="宋体"/>
          <w:szCs w:val="21"/>
        </w:rPr>
      </w:pPr>
      <w:r>
        <w:rPr>
          <w:rFonts w:ascii="宋体" w:hint="eastAsia"/>
          <w:szCs w:val="21"/>
        </w:rPr>
        <w:t xml:space="preserve">　　</w:t>
      </w:r>
      <w:r>
        <w:rPr>
          <w:rFonts w:ascii="宋体" w:hint="eastAsia"/>
          <w:szCs w:val="21"/>
        </w:rPr>
        <w:t>2.</w:t>
      </w:r>
      <w:r>
        <w:rPr>
          <w:rFonts w:ascii="宋体" w:hint="eastAsia"/>
          <w:szCs w:val="21"/>
        </w:rPr>
        <w:t>附表中各行业的范围以《国民经济行业分类》（</w:t>
      </w:r>
      <w:r>
        <w:rPr>
          <w:rFonts w:ascii="宋体" w:hint="eastAsia"/>
          <w:szCs w:val="21"/>
        </w:rPr>
        <w:t>GB/T4754-2017</w:t>
      </w:r>
      <w:r>
        <w:rPr>
          <w:rFonts w:ascii="宋体" w:hint="eastAsia"/>
          <w:szCs w:val="21"/>
        </w:rPr>
        <w:t>）为准。带</w:t>
      </w:r>
      <w:r>
        <w:rPr>
          <w:rFonts w:ascii="宋体"/>
          <w:szCs w:val="21"/>
        </w:rPr>
        <w:t>#</w:t>
      </w:r>
      <w:r>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w:t>
      </w:r>
      <w:r>
        <w:rPr>
          <w:rFonts w:ascii="宋体" w:hint="eastAsia"/>
          <w:szCs w:val="21"/>
        </w:rPr>
        <w:t>物、棉花等农产品仓储，中药材仓储和其他仓储业</w:t>
      </w:r>
      <w:r>
        <w:rPr>
          <w:rFonts w:ascii="宋体" w:hint="eastAsia"/>
          <w:szCs w:val="21"/>
        </w:rPr>
        <w:t>;</w:t>
      </w:r>
      <w:r>
        <w:rPr>
          <w:rFonts w:ascii="宋体" w:hint="eastAsia"/>
          <w:szCs w:val="21"/>
        </w:rPr>
        <w:t>信息传输业包括电信、广播电视和卫星传输服务，互联网和相关服务；其他未列明行业包括科学研究和技术服务业</w:t>
      </w:r>
      <w:r>
        <w:rPr>
          <w:rFonts w:ascii="宋体" w:hint="eastAsia"/>
          <w:szCs w:val="21"/>
        </w:rPr>
        <w:t>，水利、环境和公共设施管理业，居民服务、修理和其他服务业，社会工作，文化、体育和娱乐业，以及房地产中介服务，其他房地产业等，不包括自有房地产经营活动。</w:t>
      </w:r>
    </w:p>
    <w:p w:rsidR="00000000" w:rsidRDefault="00623458">
      <w:pPr>
        <w:spacing w:line="540" w:lineRule="exact"/>
        <w:ind w:firstLineChars="200" w:firstLine="420"/>
        <w:rPr>
          <w:rFonts w:ascii="宋体" w:hint="eastAsia"/>
          <w:szCs w:val="21"/>
        </w:rPr>
      </w:pPr>
      <w:r>
        <w:rPr>
          <w:rFonts w:ascii="宋体" w:hint="eastAsia"/>
          <w:szCs w:val="21"/>
        </w:rPr>
        <w:t>3.</w:t>
      </w:r>
      <w:r>
        <w:rPr>
          <w:rFonts w:ascii="宋体" w:hint="eastAsia"/>
          <w:szCs w:val="21"/>
        </w:rPr>
        <w:t>企业划分指标以现行统计制度为准。（</w:t>
      </w:r>
      <w:r>
        <w:rPr>
          <w:rFonts w:ascii="宋体" w:hint="eastAsia"/>
          <w:szCs w:val="21"/>
        </w:rPr>
        <w:t>1</w:t>
      </w:r>
      <w:r>
        <w:rPr>
          <w:rFonts w:ascii="宋体" w:hint="eastAsia"/>
          <w:szCs w:val="21"/>
        </w:rPr>
        <w:t>）从业人员，是指期末从业人员数，没有期末从业人员数的，采用全年平均人员数代替。（</w:t>
      </w:r>
      <w:r>
        <w:rPr>
          <w:rFonts w:ascii="宋体" w:hint="eastAsia"/>
          <w:szCs w:val="21"/>
        </w:rPr>
        <w:t>2</w:t>
      </w:r>
      <w:r>
        <w:rPr>
          <w:rFonts w:ascii="宋体" w:hint="eastAsia"/>
          <w:szCs w:val="21"/>
        </w:rPr>
        <w:t>）营业收入，工业、建筑业、限额以上批发和零售业、限额以上住宿和餐饮业以及其他设置主营业务收入</w:t>
      </w:r>
      <w:r>
        <w:rPr>
          <w:rFonts w:ascii="宋体" w:hint="eastAsia"/>
          <w:szCs w:val="21"/>
        </w:rPr>
        <w:t>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int="eastAsia"/>
          <w:szCs w:val="21"/>
        </w:rPr>
        <w:t>3</w:t>
      </w:r>
      <w:r>
        <w:rPr>
          <w:rFonts w:ascii="宋体" w:hint="eastAsia"/>
          <w:szCs w:val="21"/>
        </w:rPr>
        <w:t>）资产总额，采用资产总计代替。</w:t>
      </w:r>
    </w:p>
    <w:p w:rsidR="00000000" w:rsidRDefault="00623458">
      <w:pPr>
        <w:spacing w:line="360" w:lineRule="auto"/>
        <w:outlineLvl w:val="2"/>
        <w:rPr>
          <w:sz w:val="24"/>
          <w:szCs w:val="20"/>
        </w:rPr>
      </w:pPr>
      <w:r>
        <w:rPr>
          <w:szCs w:val="20"/>
        </w:rPr>
        <w:br w:type="page"/>
      </w:r>
      <w:r>
        <w:rPr>
          <w:sz w:val="24"/>
          <w:szCs w:val="20"/>
        </w:rPr>
        <w:t xml:space="preserve">8  </w:t>
      </w:r>
      <w:r>
        <w:rPr>
          <w:sz w:val="24"/>
          <w:szCs w:val="20"/>
        </w:rPr>
        <w:t>拟分包情况说明</w:t>
      </w:r>
    </w:p>
    <w:p w:rsidR="00000000" w:rsidRDefault="00623458">
      <w:pPr>
        <w:autoSpaceDE w:val="0"/>
        <w:autoSpaceDN w:val="0"/>
        <w:adjustRightInd w:val="0"/>
        <w:spacing w:line="360" w:lineRule="auto"/>
        <w:jc w:val="center"/>
        <w:rPr>
          <w:b/>
          <w:sz w:val="36"/>
          <w:szCs w:val="36"/>
        </w:rPr>
      </w:pPr>
      <w:r>
        <w:rPr>
          <w:rFonts w:hint="eastAsia"/>
          <w:b/>
          <w:sz w:val="36"/>
          <w:szCs w:val="36"/>
        </w:rPr>
        <w:t>拟分包情况说明</w:t>
      </w:r>
    </w:p>
    <w:p w:rsidR="00000000" w:rsidRDefault="00623458">
      <w:pPr>
        <w:tabs>
          <w:tab w:val="left" w:pos="5580"/>
        </w:tabs>
        <w:spacing w:line="360" w:lineRule="auto"/>
        <w:rPr>
          <w:sz w:val="24"/>
        </w:rPr>
      </w:pPr>
      <w:r>
        <w:rPr>
          <w:sz w:val="24"/>
        </w:rPr>
        <w:t>致：</w:t>
      </w:r>
      <w:r>
        <w:rPr>
          <w:sz w:val="24"/>
          <w:u w:val="single"/>
        </w:rPr>
        <w:t>（采购人或采购代理机构）</w:t>
      </w:r>
    </w:p>
    <w:p w:rsidR="00000000" w:rsidRDefault="00623458">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w:t>
      </w:r>
      <w:r>
        <w:rPr>
          <w:sz w:val="24"/>
        </w:rPr>
        <w:t>所列情况进行分包，同时承诺分包承担主体不再次分包。</w:t>
      </w:r>
    </w:p>
    <w:tbl>
      <w:tblPr>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6"/>
        <w:gridCol w:w="1287"/>
        <w:gridCol w:w="1513"/>
        <w:gridCol w:w="1125"/>
        <w:gridCol w:w="1561"/>
        <w:gridCol w:w="1498"/>
        <w:gridCol w:w="1564"/>
      </w:tblGrid>
      <w:tr w:rsidR="00000000">
        <w:trPr>
          <w:trHeight w:val="549"/>
          <w:jc w:val="center"/>
        </w:trPr>
        <w:tc>
          <w:tcPr>
            <w:tcW w:w="456" w:type="dxa"/>
            <w:vAlign w:val="center"/>
          </w:tcPr>
          <w:p w:rsidR="00000000" w:rsidRDefault="00623458">
            <w:pPr>
              <w:pStyle w:val="TableParagraph"/>
              <w:jc w:val="center"/>
              <w:rPr>
                <w:sz w:val="24"/>
              </w:rPr>
            </w:pPr>
            <w:r>
              <w:rPr>
                <w:sz w:val="24"/>
              </w:rPr>
              <w:t>序号</w:t>
            </w:r>
          </w:p>
        </w:tc>
        <w:tc>
          <w:tcPr>
            <w:tcW w:w="1287" w:type="dxa"/>
            <w:vAlign w:val="center"/>
          </w:tcPr>
          <w:p w:rsidR="00000000" w:rsidRDefault="00623458">
            <w:pPr>
              <w:pStyle w:val="TableParagraph"/>
              <w:jc w:val="center"/>
              <w:rPr>
                <w:sz w:val="24"/>
              </w:rPr>
            </w:pPr>
            <w:r>
              <w:rPr>
                <w:sz w:val="24"/>
              </w:rPr>
              <w:t>分包承担</w:t>
            </w:r>
          </w:p>
          <w:p w:rsidR="00000000" w:rsidRDefault="00623458">
            <w:pPr>
              <w:pStyle w:val="TableParagraph"/>
              <w:jc w:val="center"/>
              <w:rPr>
                <w:sz w:val="24"/>
              </w:rPr>
            </w:pPr>
            <w:r>
              <w:rPr>
                <w:sz w:val="24"/>
              </w:rPr>
              <w:t>主体名称</w:t>
            </w:r>
          </w:p>
        </w:tc>
        <w:tc>
          <w:tcPr>
            <w:tcW w:w="1513" w:type="dxa"/>
            <w:vAlign w:val="center"/>
          </w:tcPr>
          <w:p w:rsidR="00000000" w:rsidRDefault="00623458">
            <w:pPr>
              <w:pStyle w:val="TableParagraph"/>
              <w:jc w:val="center"/>
              <w:rPr>
                <w:sz w:val="24"/>
                <w:lang w:eastAsia="zh-CN"/>
              </w:rPr>
            </w:pPr>
            <w:r>
              <w:rPr>
                <w:sz w:val="24"/>
                <w:lang w:eastAsia="zh-CN"/>
              </w:rPr>
              <w:t>分包承担</w:t>
            </w:r>
          </w:p>
          <w:p w:rsidR="00000000" w:rsidRDefault="00623458">
            <w:pPr>
              <w:pStyle w:val="TableParagraph"/>
              <w:jc w:val="center"/>
              <w:rPr>
                <w:sz w:val="24"/>
                <w:lang w:eastAsia="zh-CN"/>
              </w:rPr>
            </w:pPr>
            <w:r>
              <w:rPr>
                <w:sz w:val="24"/>
                <w:lang w:eastAsia="zh-CN"/>
              </w:rPr>
              <w:t>主体类型</w:t>
            </w:r>
          </w:p>
          <w:p w:rsidR="00000000" w:rsidRDefault="00623458">
            <w:pPr>
              <w:pStyle w:val="TableParagraph"/>
              <w:jc w:val="center"/>
              <w:rPr>
                <w:sz w:val="24"/>
                <w:lang w:eastAsia="zh-CN"/>
              </w:rPr>
            </w:pPr>
            <w:r>
              <w:rPr>
                <w:rFonts w:hint="eastAsia"/>
                <w:sz w:val="24"/>
                <w:lang w:eastAsia="zh-CN"/>
              </w:rPr>
              <w:t>（勾选）</w:t>
            </w:r>
          </w:p>
        </w:tc>
        <w:tc>
          <w:tcPr>
            <w:tcW w:w="1125" w:type="dxa"/>
            <w:vAlign w:val="center"/>
          </w:tcPr>
          <w:p w:rsidR="00000000" w:rsidRDefault="00623458">
            <w:pPr>
              <w:pStyle w:val="TableParagraph"/>
              <w:jc w:val="center"/>
              <w:rPr>
                <w:sz w:val="24"/>
              </w:rPr>
            </w:pPr>
            <w:r>
              <w:rPr>
                <w:sz w:val="24"/>
              </w:rPr>
              <w:t>资质等级</w:t>
            </w:r>
          </w:p>
        </w:tc>
        <w:tc>
          <w:tcPr>
            <w:tcW w:w="1558" w:type="dxa"/>
            <w:vAlign w:val="center"/>
          </w:tcPr>
          <w:p w:rsidR="00000000" w:rsidRDefault="00623458">
            <w:pPr>
              <w:pStyle w:val="TableParagraph"/>
              <w:jc w:val="center"/>
              <w:rPr>
                <w:sz w:val="24"/>
              </w:rPr>
            </w:pPr>
            <w:r>
              <w:rPr>
                <w:sz w:val="24"/>
              </w:rPr>
              <w:t>拟分包</w:t>
            </w:r>
          </w:p>
          <w:p w:rsidR="00000000" w:rsidRDefault="00623458">
            <w:pPr>
              <w:pStyle w:val="TableParagraph"/>
              <w:jc w:val="center"/>
              <w:rPr>
                <w:sz w:val="24"/>
              </w:rPr>
            </w:pPr>
            <w:r>
              <w:rPr>
                <w:sz w:val="24"/>
              </w:rPr>
              <w:t>合同内容</w:t>
            </w:r>
          </w:p>
        </w:tc>
        <w:tc>
          <w:tcPr>
            <w:tcW w:w="1498" w:type="dxa"/>
            <w:vAlign w:val="center"/>
          </w:tcPr>
          <w:p w:rsidR="00000000" w:rsidRDefault="00623458">
            <w:pPr>
              <w:pStyle w:val="TableParagraph"/>
              <w:jc w:val="center"/>
              <w:rPr>
                <w:sz w:val="24"/>
                <w:lang w:eastAsia="zh-CN"/>
              </w:rPr>
            </w:pPr>
            <w:r>
              <w:rPr>
                <w:sz w:val="24"/>
                <w:lang w:eastAsia="zh-CN"/>
              </w:rPr>
              <w:t>拟分包</w:t>
            </w:r>
          </w:p>
          <w:p w:rsidR="00000000" w:rsidRDefault="00623458">
            <w:pPr>
              <w:pStyle w:val="TableParagraph"/>
              <w:jc w:val="center"/>
              <w:rPr>
                <w:sz w:val="24"/>
                <w:lang w:eastAsia="zh-CN"/>
              </w:rPr>
            </w:pPr>
            <w:r>
              <w:rPr>
                <w:sz w:val="24"/>
                <w:lang w:eastAsia="zh-CN"/>
              </w:rPr>
              <w:t>合</w:t>
            </w:r>
            <w:r>
              <w:rPr>
                <w:sz w:val="24"/>
                <w:lang w:eastAsia="zh-CN"/>
              </w:rPr>
              <w:t>同金额</w:t>
            </w:r>
          </w:p>
          <w:p w:rsidR="00000000" w:rsidRDefault="00623458">
            <w:pPr>
              <w:pStyle w:val="TableParagraph"/>
              <w:jc w:val="center"/>
              <w:rPr>
                <w:sz w:val="24"/>
                <w:lang w:eastAsia="zh-CN"/>
              </w:rPr>
            </w:pPr>
            <w:r>
              <w:rPr>
                <w:sz w:val="24"/>
                <w:lang w:eastAsia="zh-CN"/>
              </w:rPr>
              <w:t>（人民币元）</w:t>
            </w:r>
          </w:p>
        </w:tc>
        <w:tc>
          <w:tcPr>
            <w:tcW w:w="1564" w:type="dxa"/>
            <w:vAlign w:val="center"/>
          </w:tcPr>
          <w:p w:rsidR="00000000" w:rsidRDefault="00623458">
            <w:pPr>
              <w:pStyle w:val="TableParagraph"/>
              <w:jc w:val="center"/>
              <w:rPr>
                <w:b/>
                <w:sz w:val="24"/>
                <w:lang w:eastAsia="zh-CN"/>
              </w:rPr>
            </w:pPr>
            <w:r>
              <w:rPr>
                <w:b/>
                <w:sz w:val="24"/>
                <w:lang w:eastAsia="zh-CN"/>
              </w:rPr>
              <w:t>占</w:t>
            </w:r>
            <w:r>
              <w:rPr>
                <w:rFonts w:hint="eastAsia"/>
                <w:b/>
                <w:sz w:val="24"/>
                <w:lang w:eastAsia="zh-CN"/>
              </w:rPr>
              <w:t>合同金额</w:t>
            </w:r>
          </w:p>
          <w:p w:rsidR="00000000" w:rsidRDefault="00623458">
            <w:pPr>
              <w:pStyle w:val="TableParagraph"/>
              <w:jc w:val="center"/>
              <w:rPr>
                <w:sz w:val="24"/>
                <w:lang w:eastAsia="zh-CN"/>
              </w:rPr>
            </w:pPr>
            <w:r>
              <w:rPr>
                <w:b/>
                <w:sz w:val="24"/>
                <w:lang w:eastAsia="zh-CN"/>
              </w:rPr>
              <w:t>的比例</w:t>
            </w:r>
            <w:r>
              <w:rPr>
                <w:rFonts w:hint="eastAsia"/>
                <w:b/>
                <w:sz w:val="24"/>
                <w:lang w:eastAsia="zh-CN"/>
              </w:rPr>
              <w:t>（</w:t>
            </w:r>
            <w:r>
              <w:rPr>
                <w:rFonts w:ascii="Times New Roman" w:eastAsia="Times New Roman"/>
                <w:b/>
                <w:sz w:val="24"/>
                <w:lang w:eastAsia="zh-CN"/>
              </w:rPr>
              <w:t>%</w:t>
            </w:r>
            <w:r>
              <w:rPr>
                <w:rFonts w:hint="eastAsia"/>
                <w:b/>
                <w:sz w:val="24"/>
                <w:lang w:eastAsia="zh-CN"/>
              </w:rPr>
              <w:t>）</w:t>
            </w:r>
          </w:p>
        </w:tc>
      </w:tr>
      <w:tr w:rsidR="00000000">
        <w:trPr>
          <w:trHeight w:val="620"/>
          <w:jc w:val="center"/>
        </w:trPr>
        <w:tc>
          <w:tcPr>
            <w:tcW w:w="456" w:type="dxa"/>
            <w:vAlign w:val="center"/>
          </w:tcPr>
          <w:p w:rsidR="00000000" w:rsidRDefault="00623458">
            <w:pPr>
              <w:pStyle w:val="TableParagraph"/>
              <w:jc w:val="center"/>
              <w:rPr>
                <w:rFonts w:ascii="Times New Roman"/>
                <w:sz w:val="24"/>
              </w:rPr>
            </w:pPr>
            <w:r>
              <w:rPr>
                <w:rFonts w:ascii="Times New Roman"/>
                <w:sz w:val="24"/>
              </w:rPr>
              <w:t>1</w:t>
            </w:r>
          </w:p>
        </w:tc>
        <w:tc>
          <w:tcPr>
            <w:tcW w:w="1287" w:type="dxa"/>
            <w:vAlign w:val="center"/>
          </w:tcPr>
          <w:p w:rsidR="00000000" w:rsidRDefault="00623458">
            <w:pPr>
              <w:pStyle w:val="TableParagraph"/>
              <w:jc w:val="center"/>
              <w:rPr>
                <w:rFonts w:ascii="Times New Roman" w:hAnsi="Times New Roman" w:cs="Times New Roman"/>
                <w:sz w:val="30"/>
              </w:rPr>
            </w:pPr>
          </w:p>
        </w:tc>
        <w:tc>
          <w:tcPr>
            <w:tcW w:w="1513" w:type="dxa"/>
            <w:vAlign w:val="center"/>
          </w:tcPr>
          <w:p w:rsidR="00000000" w:rsidRDefault="006234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rsidR="00000000" w:rsidRDefault="006234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hint="eastAsia"/>
                <w:sz w:val="24"/>
                <w:lang w:eastAsia="zh-CN"/>
              </w:rPr>
              <w:t>其他类型</w:t>
            </w:r>
          </w:p>
          <w:p w:rsidR="00000000" w:rsidRDefault="00623458">
            <w:pPr>
              <w:pStyle w:val="TableParagraph"/>
              <w:tabs>
                <w:tab w:val="left" w:pos="235"/>
              </w:tabs>
              <w:ind w:leftChars="-43" w:left="1" w:hangingChars="38" w:hanging="91"/>
              <w:jc w:val="center"/>
              <w:rPr>
                <w:rFonts w:ascii="Times New Roman" w:hAnsi="Times New Roman" w:cs="Times New Roman" w:hint="eastAsia"/>
                <w:sz w:val="24"/>
                <w:lang w:eastAsia="zh-CN"/>
              </w:rPr>
            </w:pPr>
            <w:r>
              <w:rPr>
                <w:rFonts w:ascii="Times New Roman" w:hAnsi="Times New Roman" w:cs="Times New Roman"/>
                <w:sz w:val="24"/>
                <w:lang w:eastAsia="zh-CN"/>
              </w:rPr>
              <w:t>□</w:t>
            </w:r>
            <w:r>
              <w:rPr>
                <w:rFonts w:ascii="Times New Roman" w:hAnsi="Times New Roman" w:cs="Times New Roman" w:hint="eastAsia"/>
                <w:sz w:val="24"/>
                <w:lang w:eastAsia="zh-CN"/>
              </w:rPr>
              <w:t>其他</w:t>
            </w:r>
          </w:p>
        </w:tc>
        <w:tc>
          <w:tcPr>
            <w:tcW w:w="1125" w:type="dxa"/>
            <w:vAlign w:val="center"/>
          </w:tcPr>
          <w:p w:rsidR="00000000" w:rsidRDefault="00623458">
            <w:pPr>
              <w:pStyle w:val="TableParagraph"/>
              <w:jc w:val="center"/>
              <w:rPr>
                <w:rFonts w:ascii="Times New Roman"/>
                <w:sz w:val="30"/>
                <w:lang w:eastAsia="zh-CN"/>
              </w:rPr>
            </w:pPr>
          </w:p>
        </w:tc>
        <w:tc>
          <w:tcPr>
            <w:tcW w:w="1558" w:type="dxa"/>
            <w:vAlign w:val="center"/>
          </w:tcPr>
          <w:p w:rsidR="00000000" w:rsidRDefault="00623458">
            <w:pPr>
              <w:pStyle w:val="TableParagraph"/>
              <w:jc w:val="center"/>
              <w:rPr>
                <w:rFonts w:ascii="Times New Roman"/>
                <w:sz w:val="30"/>
                <w:lang w:eastAsia="zh-CN"/>
              </w:rPr>
            </w:pPr>
          </w:p>
        </w:tc>
        <w:tc>
          <w:tcPr>
            <w:tcW w:w="1498" w:type="dxa"/>
            <w:vAlign w:val="center"/>
          </w:tcPr>
          <w:p w:rsidR="00000000" w:rsidRDefault="00623458">
            <w:pPr>
              <w:pStyle w:val="TableParagraph"/>
              <w:jc w:val="center"/>
              <w:rPr>
                <w:rFonts w:ascii="Times New Roman"/>
                <w:sz w:val="30"/>
                <w:lang w:eastAsia="zh-CN"/>
              </w:rPr>
            </w:pPr>
          </w:p>
        </w:tc>
        <w:tc>
          <w:tcPr>
            <w:tcW w:w="1564" w:type="dxa"/>
            <w:vAlign w:val="center"/>
          </w:tcPr>
          <w:p w:rsidR="00000000" w:rsidRDefault="00623458">
            <w:pPr>
              <w:pStyle w:val="TableParagraph"/>
              <w:jc w:val="center"/>
              <w:rPr>
                <w:rFonts w:ascii="Times New Roman"/>
                <w:sz w:val="30"/>
                <w:lang w:eastAsia="zh-CN"/>
              </w:rPr>
            </w:pPr>
          </w:p>
        </w:tc>
      </w:tr>
      <w:tr w:rsidR="00000000">
        <w:trPr>
          <w:trHeight w:val="620"/>
          <w:jc w:val="center"/>
        </w:trPr>
        <w:tc>
          <w:tcPr>
            <w:tcW w:w="456" w:type="dxa"/>
            <w:vAlign w:val="center"/>
          </w:tcPr>
          <w:p w:rsidR="00000000" w:rsidRDefault="00623458">
            <w:pPr>
              <w:pStyle w:val="TableParagraph"/>
              <w:jc w:val="center"/>
              <w:rPr>
                <w:rFonts w:ascii="Times New Roman"/>
                <w:sz w:val="24"/>
                <w:lang w:eastAsia="zh-CN"/>
              </w:rPr>
            </w:pPr>
            <w:r>
              <w:rPr>
                <w:rFonts w:ascii="Times New Roman" w:hint="eastAsia"/>
                <w:sz w:val="24"/>
                <w:lang w:eastAsia="zh-CN"/>
              </w:rPr>
              <w:t>2</w:t>
            </w:r>
          </w:p>
        </w:tc>
        <w:tc>
          <w:tcPr>
            <w:tcW w:w="1287" w:type="dxa"/>
            <w:vAlign w:val="center"/>
          </w:tcPr>
          <w:p w:rsidR="00000000" w:rsidRDefault="00623458">
            <w:pPr>
              <w:pStyle w:val="TableParagraph"/>
              <w:jc w:val="center"/>
              <w:rPr>
                <w:rFonts w:ascii="Times New Roman"/>
                <w:sz w:val="30"/>
              </w:rPr>
            </w:pPr>
          </w:p>
        </w:tc>
        <w:tc>
          <w:tcPr>
            <w:tcW w:w="1513" w:type="dxa"/>
            <w:vAlign w:val="center"/>
          </w:tcPr>
          <w:p w:rsidR="00000000" w:rsidRDefault="006234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rsidR="00000000" w:rsidRDefault="006234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hint="eastAsia"/>
                <w:sz w:val="24"/>
                <w:lang w:eastAsia="zh-CN"/>
              </w:rPr>
              <w:t>其他类型</w:t>
            </w:r>
          </w:p>
          <w:p w:rsidR="00000000" w:rsidRDefault="00623458">
            <w:pPr>
              <w:pStyle w:val="TableParagraph"/>
              <w:tabs>
                <w:tab w:val="left" w:pos="235"/>
              </w:tabs>
              <w:ind w:leftChars="-43" w:left="1" w:hangingChars="38" w:hanging="91"/>
              <w:jc w:val="center"/>
              <w:rPr>
                <w:rFonts w:ascii="Times New Roman" w:hAnsi="Times New Roman" w:cs="Times New Roman" w:hint="eastAsia"/>
                <w:sz w:val="24"/>
                <w:lang w:eastAsia="zh-CN"/>
              </w:rPr>
            </w:pPr>
            <w:r>
              <w:rPr>
                <w:rFonts w:ascii="Times New Roman" w:hAnsi="Times New Roman" w:cs="Times New Roman"/>
                <w:sz w:val="24"/>
                <w:lang w:eastAsia="zh-CN"/>
              </w:rPr>
              <w:t>□</w:t>
            </w:r>
            <w:r>
              <w:rPr>
                <w:rFonts w:ascii="Times New Roman" w:hAnsi="Times New Roman" w:cs="Times New Roman" w:hint="eastAsia"/>
                <w:sz w:val="24"/>
                <w:lang w:eastAsia="zh-CN"/>
              </w:rPr>
              <w:t>其他</w:t>
            </w:r>
          </w:p>
        </w:tc>
        <w:tc>
          <w:tcPr>
            <w:tcW w:w="1125" w:type="dxa"/>
            <w:vAlign w:val="center"/>
          </w:tcPr>
          <w:p w:rsidR="00000000" w:rsidRDefault="00623458">
            <w:pPr>
              <w:pStyle w:val="TableParagraph"/>
              <w:jc w:val="center"/>
              <w:rPr>
                <w:rFonts w:ascii="Times New Roman"/>
                <w:sz w:val="30"/>
                <w:lang w:eastAsia="zh-CN"/>
              </w:rPr>
            </w:pPr>
          </w:p>
        </w:tc>
        <w:tc>
          <w:tcPr>
            <w:tcW w:w="1558" w:type="dxa"/>
            <w:vAlign w:val="center"/>
          </w:tcPr>
          <w:p w:rsidR="00000000" w:rsidRDefault="00623458">
            <w:pPr>
              <w:pStyle w:val="TableParagraph"/>
              <w:jc w:val="center"/>
              <w:rPr>
                <w:rFonts w:ascii="Times New Roman"/>
                <w:sz w:val="30"/>
                <w:lang w:eastAsia="zh-CN"/>
              </w:rPr>
            </w:pPr>
          </w:p>
        </w:tc>
        <w:tc>
          <w:tcPr>
            <w:tcW w:w="1498" w:type="dxa"/>
            <w:vAlign w:val="center"/>
          </w:tcPr>
          <w:p w:rsidR="00000000" w:rsidRDefault="00623458">
            <w:pPr>
              <w:pStyle w:val="TableParagraph"/>
              <w:jc w:val="center"/>
              <w:rPr>
                <w:rFonts w:ascii="Times New Roman"/>
                <w:sz w:val="30"/>
                <w:lang w:eastAsia="zh-CN"/>
              </w:rPr>
            </w:pPr>
          </w:p>
        </w:tc>
        <w:tc>
          <w:tcPr>
            <w:tcW w:w="1564" w:type="dxa"/>
            <w:vAlign w:val="center"/>
          </w:tcPr>
          <w:p w:rsidR="00000000" w:rsidRDefault="00623458">
            <w:pPr>
              <w:pStyle w:val="TableParagraph"/>
              <w:jc w:val="center"/>
              <w:rPr>
                <w:rFonts w:ascii="Times New Roman"/>
                <w:sz w:val="30"/>
                <w:lang w:eastAsia="zh-CN"/>
              </w:rPr>
            </w:pPr>
          </w:p>
        </w:tc>
      </w:tr>
      <w:tr w:rsidR="00000000">
        <w:trPr>
          <w:trHeight w:val="620"/>
          <w:jc w:val="center"/>
        </w:trPr>
        <w:tc>
          <w:tcPr>
            <w:tcW w:w="456" w:type="dxa"/>
            <w:vAlign w:val="center"/>
          </w:tcPr>
          <w:p w:rsidR="00000000" w:rsidRDefault="00623458">
            <w:pPr>
              <w:pStyle w:val="TableParagraph"/>
              <w:jc w:val="center"/>
              <w:rPr>
                <w:rFonts w:ascii="Times New Roman"/>
                <w:sz w:val="24"/>
                <w:lang w:eastAsia="zh-CN"/>
              </w:rPr>
            </w:pPr>
            <w:r>
              <w:rPr>
                <w:rFonts w:ascii="Times New Roman"/>
                <w:sz w:val="24"/>
                <w:lang w:eastAsia="zh-CN"/>
              </w:rPr>
              <w:t>…</w:t>
            </w:r>
          </w:p>
        </w:tc>
        <w:tc>
          <w:tcPr>
            <w:tcW w:w="1287" w:type="dxa"/>
            <w:vAlign w:val="center"/>
          </w:tcPr>
          <w:p w:rsidR="00000000" w:rsidRDefault="00623458">
            <w:pPr>
              <w:pStyle w:val="TableParagraph"/>
              <w:jc w:val="center"/>
              <w:rPr>
                <w:rFonts w:ascii="Times New Roman"/>
                <w:sz w:val="30"/>
              </w:rPr>
            </w:pPr>
          </w:p>
        </w:tc>
        <w:tc>
          <w:tcPr>
            <w:tcW w:w="1513" w:type="dxa"/>
            <w:vAlign w:val="center"/>
          </w:tcPr>
          <w:p w:rsidR="00000000" w:rsidRDefault="00623458">
            <w:pPr>
              <w:pStyle w:val="TableParagraph"/>
              <w:tabs>
                <w:tab w:val="left" w:pos="235"/>
              </w:tabs>
              <w:jc w:val="center"/>
              <w:rPr>
                <w:sz w:val="24"/>
              </w:rPr>
            </w:pPr>
          </w:p>
        </w:tc>
        <w:tc>
          <w:tcPr>
            <w:tcW w:w="1125" w:type="dxa"/>
            <w:vAlign w:val="center"/>
          </w:tcPr>
          <w:p w:rsidR="00000000" w:rsidRDefault="00623458">
            <w:pPr>
              <w:pStyle w:val="TableParagraph"/>
              <w:jc w:val="center"/>
              <w:rPr>
                <w:rFonts w:ascii="Times New Roman"/>
                <w:sz w:val="30"/>
              </w:rPr>
            </w:pPr>
          </w:p>
        </w:tc>
        <w:tc>
          <w:tcPr>
            <w:tcW w:w="1558" w:type="dxa"/>
            <w:vAlign w:val="center"/>
          </w:tcPr>
          <w:p w:rsidR="00000000" w:rsidRDefault="00623458">
            <w:pPr>
              <w:pStyle w:val="TableParagraph"/>
              <w:jc w:val="center"/>
              <w:rPr>
                <w:rFonts w:ascii="Times New Roman"/>
                <w:sz w:val="30"/>
              </w:rPr>
            </w:pPr>
          </w:p>
        </w:tc>
        <w:tc>
          <w:tcPr>
            <w:tcW w:w="1498" w:type="dxa"/>
            <w:vAlign w:val="center"/>
          </w:tcPr>
          <w:p w:rsidR="00000000" w:rsidRDefault="00623458">
            <w:pPr>
              <w:pStyle w:val="TableParagraph"/>
              <w:jc w:val="center"/>
              <w:rPr>
                <w:rFonts w:ascii="Times New Roman"/>
                <w:sz w:val="30"/>
              </w:rPr>
            </w:pPr>
          </w:p>
        </w:tc>
        <w:tc>
          <w:tcPr>
            <w:tcW w:w="1564" w:type="dxa"/>
            <w:vAlign w:val="center"/>
          </w:tcPr>
          <w:p w:rsidR="00000000" w:rsidRDefault="00623458">
            <w:pPr>
              <w:pStyle w:val="TableParagraph"/>
              <w:jc w:val="center"/>
              <w:rPr>
                <w:rFonts w:ascii="Times New Roman"/>
                <w:sz w:val="30"/>
              </w:rPr>
            </w:pPr>
          </w:p>
        </w:tc>
      </w:tr>
      <w:tr w:rsidR="00000000">
        <w:trPr>
          <w:trHeight w:val="620"/>
          <w:jc w:val="center"/>
        </w:trPr>
        <w:tc>
          <w:tcPr>
            <w:tcW w:w="5942" w:type="dxa"/>
            <w:gridSpan w:val="5"/>
            <w:vAlign w:val="center"/>
          </w:tcPr>
          <w:p w:rsidR="00000000" w:rsidRDefault="00623458">
            <w:pPr>
              <w:pStyle w:val="TableParagraph"/>
              <w:ind w:rightChars="27" w:right="57"/>
              <w:jc w:val="right"/>
              <w:rPr>
                <w:sz w:val="24"/>
                <w:lang w:eastAsia="zh-CN"/>
              </w:rPr>
            </w:pPr>
            <w:r>
              <w:rPr>
                <w:rFonts w:hint="eastAsia"/>
                <w:sz w:val="24"/>
                <w:lang w:eastAsia="zh-CN"/>
              </w:rPr>
              <w:t>合计：</w:t>
            </w:r>
          </w:p>
        </w:tc>
        <w:tc>
          <w:tcPr>
            <w:tcW w:w="1498" w:type="dxa"/>
            <w:vAlign w:val="center"/>
          </w:tcPr>
          <w:p w:rsidR="00000000" w:rsidRDefault="00623458">
            <w:pPr>
              <w:pStyle w:val="TableParagraph"/>
              <w:jc w:val="center"/>
              <w:rPr>
                <w:rFonts w:ascii="Times New Roman"/>
                <w:sz w:val="30"/>
              </w:rPr>
            </w:pPr>
          </w:p>
        </w:tc>
        <w:tc>
          <w:tcPr>
            <w:tcW w:w="1564" w:type="dxa"/>
            <w:vAlign w:val="center"/>
          </w:tcPr>
          <w:p w:rsidR="00000000" w:rsidRDefault="00623458">
            <w:pPr>
              <w:pStyle w:val="TableParagraph"/>
              <w:jc w:val="center"/>
              <w:rPr>
                <w:rFonts w:ascii="Times New Roman"/>
                <w:sz w:val="30"/>
              </w:rPr>
            </w:pPr>
          </w:p>
        </w:tc>
      </w:tr>
    </w:tbl>
    <w:p w:rsidR="00000000" w:rsidRDefault="00623458">
      <w:pPr>
        <w:adjustRightInd w:val="0"/>
        <w:snapToGrid w:val="0"/>
        <w:spacing w:line="360" w:lineRule="auto"/>
        <w:ind w:firstLineChars="200" w:firstLine="480"/>
        <w:jc w:val="left"/>
        <w:rPr>
          <w:sz w:val="24"/>
        </w:rPr>
      </w:pPr>
    </w:p>
    <w:p w:rsidR="00000000" w:rsidRDefault="00623458">
      <w:pPr>
        <w:adjustRightInd w:val="0"/>
        <w:snapToGrid w:val="0"/>
        <w:spacing w:line="360" w:lineRule="auto"/>
        <w:jc w:val="left"/>
        <w:rPr>
          <w:sz w:val="24"/>
        </w:rPr>
      </w:pPr>
      <w:r>
        <w:rPr>
          <w:sz w:val="24"/>
        </w:rPr>
        <w:t>注：</w:t>
      </w:r>
      <w:r>
        <w:rPr>
          <w:sz w:val="24"/>
        </w:rPr>
        <w:t xml:space="preserve"> </w:t>
      </w:r>
    </w:p>
    <w:p w:rsidR="00000000" w:rsidRDefault="00623458">
      <w:pPr>
        <w:adjustRightInd w:val="0"/>
        <w:snapToGrid w:val="0"/>
        <w:spacing w:line="360" w:lineRule="auto"/>
        <w:jc w:val="left"/>
        <w:rPr>
          <w:rFonts w:hint="eastAsia"/>
          <w:b/>
          <w:bCs/>
          <w:sz w:val="24"/>
        </w:rPr>
      </w:pPr>
      <w:r>
        <w:rPr>
          <w:rFonts w:hint="eastAsia"/>
          <w:sz w:val="24"/>
        </w:rPr>
        <w:t xml:space="preserve">1. </w:t>
      </w:r>
      <w:r>
        <w:rPr>
          <w:rFonts w:hint="eastAsia"/>
          <w:sz w:val="24"/>
        </w:rPr>
        <w:t>如本项目（包）允许分包，且投标人拟进行分包时，必须提供；如未提供，或提供了但未填写分包承担主体名称、拟分包合同内容、拟分包合同金额，</w:t>
      </w:r>
      <w:r>
        <w:rPr>
          <w:rFonts w:hint="eastAsia"/>
          <w:b/>
          <w:bCs/>
          <w:sz w:val="24"/>
        </w:rPr>
        <w:t>投标无效。</w:t>
      </w:r>
    </w:p>
    <w:p w:rsidR="00000000" w:rsidRDefault="00623458">
      <w:pPr>
        <w:adjustRightInd w:val="0"/>
        <w:snapToGrid w:val="0"/>
        <w:spacing w:line="360" w:lineRule="auto"/>
        <w:jc w:val="left"/>
        <w:rPr>
          <w:rFonts w:hint="eastAsia"/>
          <w:sz w:val="24"/>
        </w:rPr>
      </w:pPr>
      <w:r>
        <w:rPr>
          <w:rFonts w:hint="eastAsia"/>
          <w:sz w:val="24"/>
        </w:rPr>
        <w:t>2.</w:t>
      </w:r>
      <w:r>
        <w:rPr>
          <w:rFonts w:hint="eastAsia"/>
          <w:sz w:val="24"/>
        </w:rPr>
        <w:t>如本招标文件《投标人须知</w:t>
      </w:r>
      <w:r>
        <w:rPr>
          <w:rFonts w:hint="eastAsia"/>
          <w:sz w:val="24"/>
        </w:rPr>
        <w:t>资料表》载明本项目分包承担主体应具备的相应资质条件，则投标人须在本表中列明分包承担主体的资质等级，并后附资质证书电子件，否则</w:t>
      </w:r>
      <w:r>
        <w:rPr>
          <w:rFonts w:hint="eastAsia"/>
          <w:b/>
          <w:bCs/>
          <w:sz w:val="24"/>
        </w:rPr>
        <w:t>投标无效。</w:t>
      </w:r>
    </w:p>
    <w:p w:rsidR="00000000" w:rsidRDefault="00623458">
      <w:pPr>
        <w:adjustRightInd w:val="0"/>
        <w:snapToGrid w:val="0"/>
        <w:spacing w:line="360" w:lineRule="auto"/>
        <w:jc w:val="left"/>
        <w:rPr>
          <w:sz w:val="24"/>
        </w:rPr>
      </w:pPr>
      <w:r>
        <w:rPr>
          <w:rFonts w:hint="eastAsia"/>
          <w:sz w:val="24"/>
        </w:rPr>
        <w:t xml:space="preserve">3. </w:t>
      </w:r>
      <w:r>
        <w:rPr>
          <w:rFonts w:hint="eastAsia"/>
          <w:sz w:val="24"/>
        </w:rPr>
        <w:t>投标人“为落实政府采购政策”而向中小企业分包时请仔细阅读资格证明文件格式</w:t>
      </w:r>
      <w:r>
        <w:rPr>
          <w:rFonts w:hint="eastAsia"/>
          <w:sz w:val="24"/>
        </w:rPr>
        <w:t xml:space="preserve">2-1 </w:t>
      </w:r>
      <w:r>
        <w:rPr>
          <w:rFonts w:hint="eastAsia"/>
          <w:sz w:val="24"/>
        </w:rPr>
        <w:t>中说明，并建议按要求在资格证明文件中提供相关全部文件；投标人非“为落实政府采购政策”而向中小企业分包时，建议在本册提供。</w:t>
      </w:r>
    </w:p>
    <w:p w:rsidR="00000000" w:rsidRDefault="00623458">
      <w:pPr>
        <w:adjustRightInd w:val="0"/>
        <w:snapToGrid w:val="0"/>
        <w:spacing w:line="360" w:lineRule="auto"/>
        <w:ind w:firstLineChars="200" w:firstLine="480"/>
        <w:jc w:val="right"/>
        <w:rPr>
          <w:sz w:val="24"/>
        </w:rPr>
      </w:pPr>
      <w:r>
        <w:rPr>
          <w:sz w:val="24"/>
        </w:rPr>
        <w:t>投标人名称（盖章）：</w:t>
      </w:r>
      <w:r>
        <w:rPr>
          <w:sz w:val="24"/>
        </w:rPr>
        <w:t>______</w:t>
      </w:r>
    </w:p>
    <w:p w:rsidR="00000000" w:rsidRDefault="00623458">
      <w:pPr>
        <w:adjustRightInd w:val="0"/>
        <w:snapToGrid w:val="0"/>
        <w:spacing w:line="360" w:lineRule="auto"/>
        <w:ind w:firstLineChars="200" w:firstLine="480"/>
        <w:jc w:val="right"/>
        <w:rPr>
          <w:sz w:val="24"/>
        </w:rPr>
      </w:pPr>
      <w:r>
        <w:rPr>
          <w:sz w:val="24"/>
        </w:rPr>
        <w:t>日期：</w:t>
      </w:r>
      <w:r>
        <w:rPr>
          <w:sz w:val="24"/>
        </w:rPr>
        <w:t>_____</w:t>
      </w:r>
      <w:r>
        <w:rPr>
          <w:sz w:val="24"/>
        </w:rPr>
        <w:t>年</w:t>
      </w:r>
      <w:r>
        <w:rPr>
          <w:sz w:val="24"/>
        </w:rPr>
        <w:t>______</w:t>
      </w:r>
      <w:r>
        <w:rPr>
          <w:sz w:val="24"/>
        </w:rPr>
        <w:t>月</w:t>
      </w:r>
      <w:r>
        <w:rPr>
          <w:sz w:val="24"/>
        </w:rPr>
        <w:t>______</w:t>
      </w:r>
      <w:r>
        <w:rPr>
          <w:sz w:val="24"/>
        </w:rPr>
        <w:t>日</w:t>
      </w:r>
    </w:p>
    <w:p w:rsidR="00000000" w:rsidRDefault="00623458">
      <w:pPr>
        <w:pStyle w:val="a0"/>
      </w:pPr>
    </w:p>
    <w:p w:rsidR="00000000" w:rsidRDefault="00623458">
      <w:pPr>
        <w:pStyle w:val="a0"/>
        <w:rPr>
          <w:rFonts w:hint="eastAsia"/>
        </w:rPr>
      </w:pPr>
    </w:p>
    <w:p w:rsidR="00000000" w:rsidRDefault="00623458">
      <w:pPr>
        <w:autoSpaceDE w:val="0"/>
        <w:autoSpaceDN w:val="0"/>
        <w:adjustRightInd w:val="0"/>
        <w:spacing w:line="360" w:lineRule="auto"/>
        <w:jc w:val="center"/>
        <w:rPr>
          <w:b/>
          <w:sz w:val="36"/>
          <w:szCs w:val="36"/>
        </w:rPr>
      </w:pPr>
      <w:r>
        <w:rPr>
          <w:rFonts w:hint="eastAsia"/>
          <w:b/>
          <w:sz w:val="36"/>
          <w:szCs w:val="36"/>
        </w:rPr>
        <w:t>分包意向协议</w:t>
      </w:r>
    </w:p>
    <w:p w:rsidR="00000000" w:rsidRDefault="00623458">
      <w:pPr>
        <w:adjustRightInd w:val="0"/>
        <w:snapToGrid w:val="0"/>
        <w:spacing w:line="360" w:lineRule="auto"/>
        <w:ind w:firstLineChars="200" w:firstLine="480"/>
        <w:jc w:val="left"/>
        <w:rPr>
          <w:sz w:val="24"/>
        </w:rPr>
      </w:pPr>
      <w:r>
        <w:rPr>
          <w:sz w:val="24"/>
        </w:rPr>
        <w:t>甲方（投标人）：</w:t>
      </w:r>
      <w:r>
        <w:rPr>
          <w:sz w:val="24"/>
        </w:rPr>
        <w:t>________</w:t>
      </w:r>
    </w:p>
    <w:p w:rsidR="00000000" w:rsidRDefault="00623458">
      <w:pPr>
        <w:adjustRightInd w:val="0"/>
        <w:snapToGrid w:val="0"/>
        <w:spacing w:line="360" w:lineRule="auto"/>
        <w:ind w:firstLineChars="200" w:firstLine="480"/>
        <w:jc w:val="left"/>
        <w:rPr>
          <w:sz w:val="24"/>
        </w:rPr>
      </w:pPr>
      <w:r>
        <w:rPr>
          <w:sz w:val="24"/>
        </w:rPr>
        <w:t>乙方（拟分包单位）：</w:t>
      </w:r>
      <w:r>
        <w:rPr>
          <w:sz w:val="24"/>
        </w:rPr>
        <w:t>_______</w:t>
      </w:r>
      <w:r>
        <w:rPr>
          <w:sz w:val="24"/>
        </w:rPr>
        <w:t>_</w:t>
      </w:r>
    </w:p>
    <w:p w:rsidR="00000000" w:rsidRDefault="00623458">
      <w:pPr>
        <w:adjustRightInd w:val="0"/>
        <w:snapToGri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r>
        <w:rPr>
          <w:sz w:val="24"/>
        </w:rPr>
        <w:t>包号为：</w:t>
      </w:r>
      <w:r>
        <w:rPr>
          <w:sz w:val="24"/>
        </w:rPr>
        <w:t>_______</w:t>
      </w:r>
      <w:r>
        <w:rPr>
          <w:sz w:val="24"/>
        </w:rPr>
        <w:t>）招标采购项目中获得采购合同，将按照下述约定将合同项下部分</w:t>
      </w:r>
      <w:r>
        <w:rPr>
          <w:sz w:val="24"/>
        </w:rPr>
        <w:t>内容分包给乙方：</w:t>
      </w:r>
    </w:p>
    <w:p w:rsidR="00000000" w:rsidRDefault="00623458">
      <w:pPr>
        <w:adjustRightInd w:val="0"/>
        <w:snapToGrid w:val="0"/>
        <w:spacing w:line="360" w:lineRule="auto"/>
        <w:ind w:firstLineChars="200" w:firstLine="480"/>
        <w:jc w:val="left"/>
        <w:rPr>
          <w:sz w:val="24"/>
        </w:rPr>
      </w:pPr>
      <w:r>
        <w:rPr>
          <w:sz w:val="24"/>
        </w:rPr>
        <w:t>1.</w:t>
      </w:r>
      <w:r>
        <w:rPr>
          <w:sz w:val="24"/>
        </w:rPr>
        <w:t>分包内容：</w:t>
      </w:r>
      <w:r>
        <w:rPr>
          <w:sz w:val="24"/>
        </w:rPr>
        <w:t>_____</w:t>
      </w:r>
      <w:r>
        <w:rPr>
          <w:sz w:val="24"/>
        </w:rPr>
        <w:t>。</w:t>
      </w:r>
    </w:p>
    <w:p w:rsidR="00000000" w:rsidRDefault="00623458">
      <w:pPr>
        <w:adjustRightInd w:val="0"/>
        <w:snapToGrid w:val="0"/>
        <w:spacing w:line="360" w:lineRule="auto"/>
        <w:ind w:firstLineChars="200" w:firstLine="480"/>
        <w:jc w:val="left"/>
        <w:rPr>
          <w:sz w:val="24"/>
        </w:rPr>
      </w:pPr>
      <w:r>
        <w:rPr>
          <w:sz w:val="24"/>
        </w:rPr>
        <w:t>2.</w:t>
      </w:r>
      <w:r>
        <w:rPr>
          <w:sz w:val="24"/>
        </w:rPr>
        <w:t>分包金额：</w:t>
      </w:r>
      <w:r>
        <w:rPr>
          <w:sz w:val="24"/>
        </w:rPr>
        <w:t>_____</w:t>
      </w:r>
      <w:r>
        <w:rPr>
          <w:sz w:val="24"/>
        </w:rPr>
        <w:t>，该金额占该采购包预算总金额的比例为</w:t>
      </w:r>
      <w:r>
        <w:rPr>
          <w:sz w:val="24"/>
        </w:rPr>
        <w:t>___%</w:t>
      </w:r>
      <w:r>
        <w:rPr>
          <w:sz w:val="24"/>
        </w:rPr>
        <w:t>。</w:t>
      </w:r>
    </w:p>
    <w:p w:rsidR="00000000" w:rsidRDefault="00623458">
      <w:pPr>
        <w:adjustRightInd w:val="0"/>
        <w:snapToGrid w:val="0"/>
        <w:spacing w:line="360" w:lineRule="auto"/>
        <w:ind w:firstLineChars="200" w:firstLine="480"/>
        <w:jc w:val="left"/>
        <w:rPr>
          <w:bCs/>
          <w:sz w:val="24"/>
        </w:rPr>
      </w:pPr>
      <w:r>
        <w:rPr>
          <w:sz w:val="24"/>
        </w:rPr>
        <w:t>乙方承诺将在上述情况下与甲方签订分包合同。</w:t>
      </w:r>
    </w:p>
    <w:p w:rsidR="00000000" w:rsidRDefault="00623458">
      <w:pPr>
        <w:adjustRightInd w:val="0"/>
        <w:snapToGrid w:val="0"/>
        <w:spacing w:line="360" w:lineRule="auto"/>
        <w:ind w:firstLineChars="200" w:firstLine="480"/>
        <w:jc w:val="left"/>
        <w:rPr>
          <w:sz w:val="24"/>
        </w:rPr>
      </w:pPr>
      <w:r>
        <w:rPr>
          <w:sz w:val="24"/>
        </w:rPr>
        <w:t>本协议自各方盖章之日起生效，如甲方未在该项目（采购包）中标，本协议自动终止。</w:t>
      </w:r>
    </w:p>
    <w:p w:rsidR="00000000" w:rsidRDefault="00623458">
      <w:pPr>
        <w:spacing w:line="360" w:lineRule="auto"/>
        <w:ind w:firstLine="471"/>
        <w:rPr>
          <w:b/>
          <w:sz w:val="24"/>
        </w:rPr>
      </w:pPr>
    </w:p>
    <w:p w:rsidR="00000000" w:rsidRDefault="00623458">
      <w:pPr>
        <w:spacing w:line="360" w:lineRule="auto"/>
        <w:ind w:firstLine="471"/>
        <w:rPr>
          <w:b/>
          <w:sz w:val="24"/>
        </w:rPr>
      </w:pPr>
      <w:r>
        <w:rPr>
          <w:sz w:val="24"/>
        </w:rPr>
        <w:t>甲方（盖章）：</w:t>
      </w:r>
      <w:r>
        <w:rPr>
          <w:sz w:val="24"/>
        </w:rPr>
        <w:t xml:space="preserve">_________                 </w:t>
      </w:r>
      <w:r>
        <w:rPr>
          <w:sz w:val="24"/>
        </w:rPr>
        <w:t>乙方（盖章）：</w:t>
      </w:r>
      <w:r>
        <w:rPr>
          <w:sz w:val="24"/>
        </w:rPr>
        <w:t>_________</w:t>
      </w:r>
    </w:p>
    <w:p w:rsidR="00000000" w:rsidRDefault="00623458">
      <w:pPr>
        <w:spacing w:line="360" w:lineRule="auto"/>
        <w:ind w:left="480"/>
        <w:jc w:val="right"/>
        <w:rPr>
          <w:sz w:val="24"/>
        </w:rPr>
      </w:pPr>
    </w:p>
    <w:p w:rsidR="00000000" w:rsidRDefault="00623458">
      <w:pPr>
        <w:pStyle w:val="a0"/>
        <w:rPr>
          <w:szCs w:val="20"/>
        </w:rPr>
      </w:pPr>
      <w:r>
        <w:rPr>
          <w:szCs w:val="20"/>
        </w:rPr>
        <w:t>日期：</w:t>
      </w:r>
      <w:r>
        <w:rPr>
          <w:szCs w:val="20"/>
        </w:rPr>
        <w:t>_____</w:t>
      </w:r>
      <w:r>
        <w:rPr>
          <w:szCs w:val="20"/>
        </w:rPr>
        <w:t>年</w:t>
      </w:r>
      <w:r>
        <w:rPr>
          <w:szCs w:val="20"/>
        </w:rPr>
        <w:t>__</w:t>
      </w:r>
      <w:r>
        <w:rPr>
          <w:szCs w:val="20"/>
        </w:rPr>
        <w:t>____</w:t>
      </w:r>
      <w:r>
        <w:rPr>
          <w:szCs w:val="20"/>
        </w:rPr>
        <w:t>月</w:t>
      </w:r>
      <w:r>
        <w:rPr>
          <w:szCs w:val="20"/>
        </w:rPr>
        <w:t>______</w:t>
      </w:r>
      <w:r>
        <w:rPr>
          <w:szCs w:val="20"/>
        </w:rPr>
        <w:t>日</w:t>
      </w:r>
      <w:r>
        <w:rPr>
          <w:szCs w:val="20"/>
        </w:rPr>
        <w:t xml:space="preserve">   </w:t>
      </w:r>
    </w:p>
    <w:p w:rsidR="00000000" w:rsidRDefault="00623458">
      <w:pPr>
        <w:pStyle w:val="a0"/>
        <w:rPr>
          <w:szCs w:val="20"/>
        </w:rPr>
      </w:pPr>
    </w:p>
    <w:p w:rsidR="00000000" w:rsidRDefault="00623458">
      <w:pPr>
        <w:adjustRightInd w:val="0"/>
        <w:snapToGrid w:val="0"/>
        <w:spacing w:line="360" w:lineRule="auto"/>
        <w:jc w:val="left"/>
        <w:rPr>
          <w:sz w:val="24"/>
          <w:szCs w:val="20"/>
        </w:rPr>
      </w:pPr>
    </w:p>
    <w:p w:rsidR="00000000" w:rsidRDefault="00623458">
      <w:pPr>
        <w:pStyle w:val="a0"/>
        <w:rPr>
          <w:rFonts w:hint="eastAsia"/>
        </w:rPr>
      </w:pPr>
    </w:p>
    <w:p w:rsidR="00000000" w:rsidRDefault="00623458">
      <w:pPr>
        <w:adjustRightInd w:val="0"/>
        <w:snapToGrid w:val="0"/>
        <w:spacing w:line="360" w:lineRule="auto"/>
        <w:jc w:val="left"/>
        <w:rPr>
          <w:rFonts w:hint="eastAsia"/>
          <w:sz w:val="24"/>
          <w:szCs w:val="20"/>
        </w:rPr>
      </w:pPr>
      <w:r>
        <w:rPr>
          <w:rFonts w:hint="eastAsia"/>
          <w:sz w:val="24"/>
          <w:szCs w:val="20"/>
        </w:rPr>
        <w:t>注：</w:t>
      </w:r>
      <w:r>
        <w:rPr>
          <w:sz w:val="24"/>
        </w:rPr>
        <w:t>投标人须与所有拟分包单位分别签订《分包意向协议》，每单位签订一份，并在投标文件中提交全部协议原件的电子件，否则不予认可。</w:t>
      </w:r>
    </w:p>
    <w:p w:rsidR="00000000" w:rsidRDefault="00623458">
      <w:pPr>
        <w:pStyle w:val="a0"/>
        <w:rPr>
          <w:rFonts w:hint="eastAsia"/>
        </w:rPr>
      </w:pPr>
    </w:p>
    <w:p w:rsidR="00000000" w:rsidRDefault="00623458">
      <w:pPr>
        <w:spacing w:line="360" w:lineRule="auto"/>
        <w:outlineLvl w:val="2"/>
        <w:rPr>
          <w:sz w:val="24"/>
          <w:szCs w:val="20"/>
        </w:rPr>
      </w:pPr>
      <w:r>
        <w:rPr>
          <w:sz w:val="24"/>
          <w:szCs w:val="20"/>
        </w:rPr>
        <w:br w:type="page"/>
        <w:t xml:space="preserve">9  </w:t>
      </w:r>
      <w:r>
        <w:rPr>
          <w:sz w:val="24"/>
          <w:szCs w:val="20"/>
        </w:rPr>
        <w:t>招标文件要求提供或投标人认为应附的其他材料</w:t>
      </w:r>
    </w:p>
    <w:p w:rsidR="00000000" w:rsidRDefault="00623458">
      <w:pPr>
        <w:adjustRightInd w:val="0"/>
        <w:snapToGrid w:val="0"/>
        <w:spacing w:line="360" w:lineRule="auto"/>
        <w:jc w:val="left"/>
        <w:rPr>
          <w:sz w:val="24"/>
        </w:rPr>
      </w:pPr>
      <w:r>
        <w:rPr>
          <w:rFonts w:hint="eastAsia"/>
          <w:sz w:val="24"/>
        </w:rPr>
        <w:t>9</w:t>
      </w:r>
      <w:r>
        <w:rPr>
          <w:sz w:val="24"/>
        </w:rPr>
        <w:t>-</w:t>
      </w:r>
      <w:r>
        <w:rPr>
          <w:rFonts w:hint="eastAsia"/>
          <w:sz w:val="24"/>
        </w:rPr>
        <w:t>1</w:t>
      </w:r>
      <w:r>
        <w:rPr>
          <w:sz w:val="24"/>
        </w:rPr>
        <w:t>供应商信息采集表</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07"/>
        <w:gridCol w:w="2907"/>
        <w:gridCol w:w="2907"/>
      </w:tblGrid>
      <w:tr w:rsidR="00000000">
        <w:tc>
          <w:tcPr>
            <w:tcW w:w="2907" w:type="dxa"/>
          </w:tcPr>
          <w:p w:rsidR="00000000" w:rsidRDefault="00623458">
            <w:pPr>
              <w:adjustRightInd w:val="0"/>
              <w:snapToGrid w:val="0"/>
              <w:spacing w:line="360" w:lineRule="auto"/>
              <w:jc w:val="left"/>
              <w:rPr>
                <w:rFonts w:hint="eastAsia"/>
                <w:sz w:val="24"/>
              </w:rPr>
            </w:pPr>
            <w:r>
              <w:rPr>
                <w:sz w:val="24"/>
              </w:rPr>
              <w:t>供应商名称</w:t>
            </w:r>
          </w:p>
        </w:tc>
        <w:tc>
          <w:tcPr>
            <w:tcW w:w="2907" w:type="dxa"/>
          </w:tcPr>
          <w:p w:rsidR="00000000" w:rsidRDefault="00623458">
            <w:pPr>
              <w:adjustRightInd w:val="0"/>
              <w:snapToGrid w:val="0"/>
              <w:spacing w:line="360" w:lineRule="auto"/>
              <w:jc w:val="left"/>
              <w:rPr>
                <w:rFonts w:hint="eastAsia"/>
                <w:sz w:val="24"/>
              </w:rPr>
            </w:pPr>
            <w:r>
              <w:rPr>
                <w:sz w:val="24"/>
              </w:rPr>
              <w:t>供应商所属性别</w:t>
            </w:r>
          </w:p>
        </w:tc>
        <w:tc>
          <w:tcPr>
            <w:tcW w:w="2907" w:type="dxa"/>
          </w:tcPr>
          <w:p w:rsidR="00000000" w:rsidRDefault="00623458">
            <w:pPr>
              <w:adjustRightInd w:val="0"/>
              <w:snapToGrid w:val="0"/>
              <w:spacing w:line="360" w:lineRule="auto"/>
              <w:jc w:val="left"/>
              <w:rPr>
                <w:rFonts w:hint="eastAsia"/>
                <w:sz w:val="24"/>
              </w:rPr>
            </w:pPr>
            <w:r>
              <w:rPr>
                <w:sz w:val="24"/>
              </w:rPr>
              <w:t>外商投资类型</w:t>
            </w:r>
          </w:p>
        </w:tc>
      </w:tr>
      <w:tr w:rsidR="00000000">
        <w:tc>
          <w:tcPr>
            <w:tcW w:w="2907" w:type="dxa"/>
          </w:tcPr>
          <w:p w:rsidR="00000000" w:rsidRDefault="00623458">
            <w:pPr>
              <w:adjustRightInd w:val="0"/>
              <w:snapToGrid w:val="0"/>
              <w:spacing w:line="360" w:lineRule="auto"/>
              <w:jc w:val="left"/>
              <w:rPr>
                <w:rFonts w:hint="eastAsia"/>
                <w:sz w:val="24"/>
              </w:rPr>
            </w:pPr>
          </w:p>
        </w:tc>
        <w:tc>
          <w:tcPr>
            <w:tcW w:w="2907" w:type="dxa"/>
          </w:tcPr>
          <w:p w:rsidR="00000000" w:rsidRDefault="00623458">
            <w:pPr>
              <w:adjustRightInd w:val="0"/>
              <w:snapToGrid w:val="0"/>
              <w:spacing w:line="360" w:lineRule="auto"/>
              <w:jc w:val="left"/>
              <w:rPr>
                <w:rFonts w:hint="eastAsia"/>
                <w:sz w:val="24"/>
              </w:rPr>
            </w:pPr>
          </w:p>
        </w:tc>
        <w:tc>
          <w:tcPr>
            <w:tcW w:w="2907" w:type="dxa"/>
          </w:tcPr>
          <w:p w:rsidR="00000000" w:rsidRDefault="00623458">
            <w:pPr>
              <w:adjustRightInd w:val="0"/>
              <w:snapToGrid w:val="0"/>
              <w:spacing w:line="360" w:lineRule="auto"/>
              <w:jc w:val="left"/>
              <w:rPr>
                <w:rFonts w:hint="eastAsia"/>
                <w:sz w:val="24"/>
              </w:rPr>
            </w:pPr>
          </w:p>
        </w:tc>
      </w:tr>
      <w:tr w:rsidR="00000000">
        <w:tc>
          <w:tcPr>
            <w:tcW w:w="2907" w:type="dxa"/>
          </w:tcPr>
          <w:p w:rsidR="00000000" w:rsidRDefault="00623458">
            <w:pPr>
              <w:adjustRightInd w:val="0"/>
              <w:snapToGrid w:val="0"/>
              <w:spacing w:line="360" w:lineRule="auto"/>
              <w:jc w:val="left"/>
              <w:rPr>
                <w:rFonts w:hint="eastAsia"/>
                <w:sz w:val="24"/>
              </w:rPr>
            </w:pPr>
          </w:p>
        </w:tc>
        <w:tc>
          <w:tcPr>
            <w:tcW w:w="2907" w:type="dxa"/>
          </w:tcPr>
          <w:p w:rsidR="00000000" w:rsidRDefault="00623458">
            <w:pPr>
              <w:adjustRightInd w:val="0"/>
              <w:snapToGrid w:val="0"/>
              <w:spacing w:line="360" w:lineRule="auto"/>
              <w:jc w:val="left"/>
              <w:rPr>
                <w:rFonts w:hint="eastAsia"/>
                <w:sz w:val="24"/>
              </w:rPr>
            </w:pPr>
          </w:p>
        </w:tc>
        <w:tc>
          <w:tcPr>
            <w:tcW w:w="2907" w:type="dxa"/>
          </w:tcPr>
          <w:p w:rsidR="00000000" w:rsidRDefault="00623458">
            <w:pPr>
              <w:adjustRightInd w:val="0"/>
              <w:snapToGrid w:val="0"/>
              <w:spacing w:line="360" w:lineRule="auto"/>
              <w:jc w:val="left"/>
              <w:rPr>
                <w:rFonts w:hint="eastAsia"/>
                <w:sz w:val="24"/>
              </w:rPr>
            </w:pPr>
          </w:p>
        </w:tc>
      </w:tr>
      <w:tr w:rsidR="00000000">
        <w:tc>
          <w:tcPr>
            <w:tcW w:w="2907" w:type="dxa"/>
          </w:tcPr>
          <w:p w:rsidR="00000000" w:rsidRDefault="00623458">
            <w:pPr>
              <w:adjustRightInd w:val="0"/>
              <w:snapToGrid w:val="0"/>
              <w:spacing w:line="360" w:lineRule="auto"/>
              <w:jc w:val="left"/>
              <w:rPr>
                <w:rFonts w:hint="eastAsia"/>
                <w:sz w:val="24"/>
              </w:rPr>
            </w:pPr>
          </w:p>
        </w:tc>
        <w:tc>
          <w:tcPr>
            <w:tcW w:w="2907" w:type="dxa"/>
          </w:tcPr>
          <w:p w:rsidR="00000000" w:rsidRDefault="00623458">
            <w:pPr>
              <w:adjustRightInd w:val="0"/>
              <w:snapToGrid w:val="0"/>
              <w:spacing w:line="360" w:lineRule="auto"/>
              <w:jc w:val="left"/>
              <w:rPr>
                <w:rFonts w:hint="eastAsia"/>
                <w:sz w:val="24"/>
              </w:rPr>
            </w:pPr>
          </w:p>
        </w:tc>
        <w:tc>
          <w:tcPr>
            <w:tcW w:w="2907" w:type="dxa"/>
          </w:tcPr>
          <w:p w:rsidR="00000000" w:rsidRDefault="00623458">
            <w:pPr>
              <w:adjustRightInd w:val="0"/>
              <w:snapToGrid w:val="0"/>
              <w:spacing w:line="360" w:lineRule="auto"/>
              <w:jc w:val="left"/>
              <w:rPr>
                <w:rFonts w:hint="eastAsia"/>
                <w:sz w:val="24"/>
              </w:rPr>
            </w:pPr>
          </w:p>
        </w:tc>
      </w:tr>
    </w:tbl>
    <w:p w:rsidR="00000000" w:rsidRDefault="00623458">
      <w:pPr>
        <w:adjustRightInd w:val="0"/>
        <w:snapToGrid w:val="0"/>
        <w:spacing w:line="360" w:lineRule="auto"/>
        <w:jc w:val="left"/>
        <w:rPr>
          <w:sz w:val="24"/>
        </w:rPr>
      </w:pPr>
      <w:r>
        <w:rPr>
          <w:sz w:val="24"/>
        </w:rPr>
        <w:t>注：</w:t>
      </w:r>
      <w:r>
        <w:rPr>
          <w:sz w:val="24"/>
        </w:rPr>
        <w:t>1.</w:t>
      </w:r>
      <w:r>
        <w:rPr>
          <w:sz w:val="24"/>
        </w:rPr>
        <w:t>供应商如为联合体，则应填写联合体各成员信息。</w:t>
      </w:r>
      <w:r>
        <w:rPr>
          <w:sz w:val="24"/>
        </w:rPr>
        <w:t xml:space="preserve"> </w:t>
      </w:r>
    </w:p>
    <w:p w:rsidR="00000000" w:rsidRDefault="00623458">
      <w:pPr>
        <w:adjustRightInd w:val="0"/>
        <w:snapToGrid w:val="0"/>
        <w:spacing w:line="360" w:lineRule="auto"/>
        <w:ind w:firstLineChars="200" w:firstLine="480"/>
        <w:jc w:val="left"/>
        <w:rPr>
          <w:sz w:val="24"/>
        </w:rPr>
      </w:pPr>
      <w:r>
        <w:rPr>
          <w:sz w:val="24"/>
        </w:rPr>
        <w:t>2.</w:t>
      </w:r>
      <w:r>
        <w:rPr>
          <w:sz w:val="24"/>
        </w:rPr>
        <w:t>供应商所属性别请填写</w:t>
      </w:r>
      <w:r>
        <w:rPr>
          <w:sz w:val="24"/>
        </w:rPr>
        <w:t>“</w:t>
      </w:r>
      <w:r>
        <w:rPr>
          <w:sz w:val="24"/>
        </w:rPr>
        <w:t>男</w:t>
      </w:r>
      <w:r>
        <w:rPr>
          <w:sz w:val="24"/>
        </w:rPr>
        <w:t>”</w:t>
      </w:r>
      <w:r>
        <w:rPr>
          <w:sz w:val="24"/>
        </w:rPr>
        <w:t>或</w:t>
      </w:r>
      <w:r>
        <w:rPr>
          <w:sz w:val="24"/>
        </w:rPr>
        <w:t>“</w:t>
      </w:r>
      <w:r>
        <w:rPr>
          <w:sz w:val="24"/>
        </w:rPr>
        <w:t>女</w:t>
      </w:r>
      <w:r>
        <w:rPr>
          <w:sz w:val="24"/>
        </w:rPr>
        <w:t>”</w:t>
      </w:r>
      <w:r>
        <w:rPr>
          <w:sz w:val="24"/>
        </w:rPr>
        <w:t>，指拥有供应商</w:t>
      </w:r>
      <w:r>
        <w:rPr>
          <w:sz w:val="24"/>
        </w:rPr>
        <w:t>51%</w:t>
      </w:r>
      <w:r>
        <w:rPr>
          <w:sz w:val="24"/>
        </w:rPr>
        <w:t>以上绝对所有权的性别；绝对所有权拥有者可以是一个人，也可以是多人合计计算。</w:t>
      </w:r>
      <w:r>
        <w:rPr>
          <w:sz w:val="24"/>
        </w:rPr>
        <w:t xml:space="preserve"> </w:t>
      </w:r>
    </w:p>
    <w:p w:rsidR="00000000" w:rsidRDefault="00623458">
      <w:pPr>
        <w:adjustRightInd w:val="0"/>
        <w:snapToGrid w:val="0"/>
        <w:spacing w:line="360" w:lineRule="auto"/>
        <w:ind w:firstLineChars="200" w:firstLine="480"/>
        <w:jc w:val="left"/>
        <w:rPr>
          <w:rFonts w:hint="eastAsia"/>
          <w:sz w:val="24"/>
        </w:rPr>
      </w:pPr>
      <w:r>
        <w:rPr>
          <w:sz w:val="24"/>
        </w:rPr>
        <w:t>3.</w:t>
      </w:r>
      <w:r>
        <w:rPr>
          <w:sz w:val="24"/>
        </w:rPr>
        <w:t>外商投</w:t>
      </w:r>
      <w:r>
        <w:rPr>
          <w:sz w:val="24"/>
        </w:rPr>
        <w:t>资类型请填写</w:t>
      </w:r>
      <w:r>
        <w:rPr>
          <w:sz w:val="24"/>
        </w:rPr>
        <w:t>“</w:t>
      </w:r>
      <w:r>
        <w:rPr>
          <w:sz w:val="24"/>
        </w:rPr>
        <w:t>外商单独投资</w:t>
      </w:r>
      <w:r>
        <w:rPr>
          <w:sz w:val="24"/>
        </w:rPr>
        <w:t>”</w:t>
      </w:r>
      <w:r>
        <w:rPr>
          <w:sz w:val="24"/>
        </w:rPr>
        <w:t>、</w:t>
      </w:r>
      <w:r>
        <w:rPr>
          <w:sz w:val="24"/>
        </w:rPr>
        <w:t>“</w:t>
      </w:r>
      <w:r>
        <w:rPr>
          <w:sz w:val="24"/>
        </w:rPr>
        <w:t>外商部分投资</w:t>
      </w:r>
      <w:r>
        <w:rPr>
          <w:sz w:val="24"/>
        </w:rPr>
        <w:t>”</w:t>
      </w:r>
      <w:r>
        <w:rPr>
          <w:sz w:val="24"/>
        </w:rPr>
        <w:t>或</w:t>
      </w:r>
      <w:r>
        <w:rPr>
          <w:sz w:val="24"/>
        </w:rPr>
        <w:t>“</w:t>
      </w:r>
      <w:r>
        <w:rPr>
          <w:sz w:val="24"/>
        </w:rPr>
        <w:t>内资</w:t>
      </w:r>
      <w:r>
        <w:rPr>
          <w:sz w:val="24"/>
        </w:rPr>
        <w:t>”</w:t>
      </w:r>
      <w:r>
        <w:rPr>
          <w:sz w:val="24"/>
        </w:rPr>
        <w:t>。</w:t>
      </w:r>
    </w:p>
    <w:p w:rsidR="00000000" w:rsidRDefault="00623458">
      <w:pPr>
        <w:adjustRightInd w:val="0"/>
        <w:snapToGrid w:val="0"/>
        <w:spacing w:line="360" w:lineRule="auto"/>
        <w:jc w:val="left"/>
        <w:rPr>
          <w:sz w:val="24"/>
        </w:rPr>
      </w:pPr>
      <w:r>
        <w:rPr>
          <w:sz w:val="24"/>
        </w:rPr>
        <w:br w:type="page"/>
      </w:r>
      <w:r>
        <w:rPr>
          <w:rFonts w:hint="eastAsia"/>
          <w:sz w:val="24"/>
        </w:rPr>
        <w:t>9-2</w:t>
      </w:r>
      <w:r>
        <w:rPr>
          <w:rFonts w:hint="eastAsia"/>
          <w:sz w:val="24"/>
        </w:rPr>
        <w:t>公司业绩</w:t>
      </w:r>
    </w:p>
    <w:p w:rsidR="00000000" w:rsidRDefault="00623458">
      <w:pPr>
        <w:adjustRightInd w:val="0"/>
        <w:snapToGrid w:val="0"/>
        <w:spacing w:line="360" w:lineRule="auto"/>
        <w:jc w:val="center"/>
        <w:rPr>
          <w:b/>
          <w:bCs/>
          <w:sz w:val="32"/>
          <w:szCs w:val="32"/>
        </w:rPr>
      </w:pPr>
      <w:r>
        <w:rPr>
          <w:rFonts w:hint="eastAsia"/>
          <w:b/>
          <w:bCs/>
          <w:sz w:val="32"/>
          <w:szCs w:val="32"/>
        </w:rPr>
        <w:t>近年类似项目一览表</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963"/>
        <w:gridCol w:w="1648"/>
        <w:gridCol w:w="1573"/>
        <w:gridCol w:w="1734"/>
        <w:gridCol w:w="1580"/>
        <w:gridCol w:w="1223"/>
      </w:tblGrid>
      <w:tr w:rsidR="00000000">
        <w:trPr>
          <w:trHeight w:val="397"/>
          <w:jc w:val="center"/>
        </w:trPr>
        <w:tc>
          <w:tcPr>
            <w:tcW w:w="552" w:type="pct"/>
            <w:tcBorders>
              <w:top w:val="single" w:sz="4" w:space="0" w:color="auto"/>
            </w:tcBorders>
            <w:vAlign w:val="center"/>
          </w:tcPr>
          <w:p w:rsidR="00000000" w:rsidRDefault="00623458">
            <w:pPr>
              <w:jc w:val="center"/>
              <w:rPr>
                <w:sz w:val="28"/>
                <w:szCs w:val="28"/>
              </w:rPr>
            </w:pPr>
            <w:r>
              <w:rPr>
                <w:sz w:val="28"/>
                <w:szCs w:val="28"/>
              </w:rPr>
              <w:t>序号</w:t>
            </w:r>
          </w:p>
        </w:tc>
        <w:tc>
          <w:tcPr>
            <w:tcW w:w="945" w:type="pct"/>
            <w:tcBorders>
              <w:top w:val="single" w:sz="4" w:space="0" w:color="auto"/>
            </w:tcBorders>
            <w:vAlign w:val="center"/>
          </w:tcPr>
          <w:p w:rsidR="00000000" w:rsidRDefault="00623458">
            <w:pPr>
              <w:jc w:val="center"/>
              <w:rPr>
                <w:sz w:val="28"/>
                <w:szCs w:val="28"/>
              </w:rPr>
            </w:pPr>
            <w:r>
              <w:rPr>
                <w:sz w:val="28"/>
                <w:szCs w:val="28"/>
              </w:rPr>
              <w:t>项目名称</w:t>
            </w:r>
          </w:p>
        </w:tc>
        <w:tc>
          <w:tcPr>
            <w:tcW w:w="902" w:type="pct"/>
            <w:tcBorders>
              <w:top w:val="single" w:sz="4" w:space="0" w:color="auto"/>
            </w:tcBorders>
            <w:vAlign w:val="center"/>
          </w:tcPr>
          <w:p w:rsidR="00000000" w:rsidRDefault="00623458">
            <w:pPr>
              <w:jc w:val="center"/>
              <w:rPr>
                <w:sz w:val="28"/>
                <w:szCs w:val="28"/>
              </w:rPr>
            </w:pPr>
            <w:r>
              <w:rPr>
                <w:rFonts w:hint="eastAsia"/>
                <w:sz w:val="28"/>
                <w:szCs w:val="28"/>
              </w:rPr>
              <w:t>项目金额（万元）</w:t>
            </w:r>
          </w:p>
        </w:tc>
        <w:tc>
          <w:tcPr>
            <w:tcW w:w="994" w:type="pct"/>
            <w:tcBorders>
              <w:top w:val="single" w:sz="4" w:space="0" w:color="auto"/>
            </w:tcBorders>
            <w:vAlign w:val="center"/>
          </w:tcPr>
          <w:p w:rsidR="00000000" w:rsidRDefault="00623458">
            <w:pPr>
              <w:jc w:val="center"/>
              <w:rPr>
                <w:sz w:val="28"/>
                <w:szCs w:val="28"/>
              </w:rPr>
            </w:pPr>
            <w:r>
              <w:rPr>
                <w:sz w:val="28"/>
                <w:szCs w:val="28"/>
              </w:rPr>
              <w:t>起止时间</w:t>
            </w:r>
          </w:p>
        </w:tc>
        <w:tc>
          <w:tcPr>
            <w:tcW w:w="906" w:type="pct"/>
            <w:tcBorders>
              <w:top w:val="single" w:sz="4" w:space="0" w:color="auto"/>
            </w:tcBorders>
            <w:vAlign w:val="center"/>
          </w:tcPr>
          <w:p w:rsidR="00000000" w:rsidRDefault="00623458">
            <w:pPr>
              <w:jc w:val="center"/>
              <w:rPr>
                <w:sz w:val="28"/>
                <w:szCs w:val="28"/>
              </w:rPr>
            </w:pPr>
            <w:r>
              <w:rPr>
                <w:rFonts w:hint="eastAsia"/>
                <w:sz w:val="28"/>
                <w:szCs w:val="28"/>
              </w:rPr>
              <w:t>用户</w:t>
            </w:r>
            <w:r>
              <w:rPr>
                <w:rFonts w:hint="eastAsia"/>
                <w:sz w:val="28"/>
                <w:szCs w:val="28"/>
              </w:rPr>
              <w:t>单位</w:t>
            </w:r>
          </w:p>
        </w:tc>
        <w:tc>
          <w:tcPr>
            <w:tcW w:w="701" w:type="pct"/>
            <w:tcBorders>
              <w:top w:val="single" w:sz="4" w:space="0" w:color="auto"/>
            </w:tcBorders>
            <w:vAlign w:val="center"/>
          </w:tcPr>
          <w:p w:rsidR="00000000" w:rsidRDefault="00623458">
            <w:pPr>
              <w:jc w:val="center"/>
              <w:rPr>
                <w:sz w:val="28"/>
                <w:szCs w:val="28"/>
              </w:rPr>
            </w:pPr>
            <w:r>
              <w:rPr>
                <w:sz w:val="28"/>
                <w:szCs w:val="28"/>
              </w:rPr>
              <w:t>备注</w:t>
            </w:r>
          </w:p>
        </w:tc>
      </w:tr>
      <w:tr w:rsidR="00000000">
        <w:trPr>
          <w:trHeight w:val="397"/>
          <w:jc w:val="center"/>
        </w:trPr>
        <w:tc>
          <w:tcPr>
            <w:tcW w:w="552" w:type="pct"/>
            <w:vAlign w:val="center"/>
          </w:tcPr>
          <w:p w:rsidR="00000000" w:rsidRDefault="00623458">
            <w:pPr>
              <w:jc w:val="center"/>
              <w:rPr>
                <w:sz w:val="28"/>
                <w:szCs w:val="28"/>
              </w:rPr>
            </w:pPr>
          </w:p>
        </w:tc>
        <w:tc>
          <w:tcPr>
            <w:tcW w:w="945" w:type="pct"/>
            <w:vAlign w:val="center"/>
          </w:tcPr>
          <w:p w:rsidR="00000000" w:rsidRDefault="00623458">
            <w:pPr>
              <w:rPr>
                <w:sz w:val="28"/>
                <w:szCs w:val="28"/>
              </w:rPr>
            </w:pPr>
          </w:p>
        </w:tc>
        <w:tc>
          <w:tcPr>
            <w:tcW w:w="902" w:type="pct"/>
            <w:vAlign w:val="center"/>
          </w:tcPr>
          <w:p w:rsidR="00000000" w:rsidRDefault="00623458">
            <w:pPr>
              <w:rPr>
                <w:sz w:val="28"/>
                <w:szCs w:val="28"/>
              </w:rPr>
            </w:pPr>
          </w:p>
        </w:tc>
        <w:tc>
          <w:tcPr>
            <w:tcW w:w="994" w:type="pct"/>
            <w:vAlign w:val="center"/>
          </w:tcPr>
          <w:p w:rsidR="00000000" w:rsidRDefault="00623458">
            <w:pPr>
              <w:rPr>
                <w:sz w:val="28"/>
                <w:szCs w:val="28"/>
              </w:rPr>
            </w:pPr>
          </w:p>
        </w:tc>
        <w:tc>
          <w:tcPr>
            <w:tcW w:w="906" w:type="pct"/>
            <w:vAlign w:val="center"/>
          </w:tcPr>
          <w:p w:rsidR="00000000" w:rsidRDefault="00623458">
            <w:pPr>
              <w:rPr>
                <w:sz w:val="28"/>
                <w:szCs w:val="28"/>
              </w:rPr>
            </w:pPr>
          </w:p>
        </w:tc>
        <w:tc>
          <w:tcPr>
            <w:tcW w:w="701" w:type="pct"/>
            <w:vAlign w:val="center"/>
          </w:tcPr>
          <w:p w:rsidR="00000000" w:rsidRDefault="00623458">
            <w:pPr>
              <w:rPr>
                <w:sz w:val="28"/>
                <w:szCs w:val="28"/>
              </w:rPr>
            </w:pPr>
          </w:p>
        </w:tc>
      </w:tr>
      <w:tr w:rsidR="00000000">
        <w:trPr>
          <w:trHeight w:val="397"/>
          <w:jc w:val="center"/>
        </w:trPr>
        <w:tc>
          <w:tcPr>
            <w:tcW w:w="552" w:type="pct"/>
            <w:vAlign w:val="center"/>
          </w:tcPr>
          <w:p w:rsidR="00000000" w:rsidRDefault="00623458">
            <w:pPr>
              <w:jc w:val="center"/>
              <w:rPr>
                <w:sz w:val="28"/>
                <w:szCs w:val="28"/>
              </w:rPr>
            </w:pPr>
          </w:p>
        </w:tc>
        <w:tc>
          <w:tcPr>
            <w:tcW w:w="945" w:type="pct"/>
            <w:vAlign w:val="center"/>
          </w:tcPr>
          <w:p w:rsidR="00000000" w:rsidRDefault="00623458">
            <w:pPr>
              <w:rPr>
                <w:sz w:val="28"/>
                <w:szCs w:val="28"/>
              </w:rPr>
            </w:pPr>
          </w:p>
        </w:tc>
        <w:tc>
          <w:tcPr>
            <w:tcW w:w="902" w:type="pct"/>
            <w:vAlign w:val="center"/>
          </w:tcPr>
          <w:p w:rsidR="00000000" w:rsidRDefault="00623458">
            <w:pPr>
              <w:rPr>
                <w:sz w:val="28"/>
                <w:szCs w:val="28"/>
              </w:rPr>
            </w:pPr>
          </w:p>
        </w:tc>
        <w:tc>
          <w:tcPr>
            <w:tcW w:w="994" w:type="pct"/>
            <w:vAlign w:val="center"/>
          </w:tcPr>
          <w:p w:rsidR="00000000" w:rsidRDefault="00623458">
            <w:pPr>
              <w:rPr>
                <w:sz w:val="28"/>
                <w:szCs w:val="28"/>
              </w:rPr>
            </w:pPr>
          </w:p>
        </w:tc>
        <w:tc>
          <w:tcPr>
            <w:tcW w:w="906" w:type="pct"/>
            <w:vAlign w:val="center"/>
          </w:tcPr>
          <w:p w:rsidR="00000000" w:rsidRDefault="00623458">
            <w:pPr>
              <w:rPr>
                <w:sz w:val="28"/>
                <w:szCs w:val="28"/>
              </w:rPr>
            </w:pPr>
          </w:p>
        </w:tc>
        <w:tc>
          <w:tcPr>
            <w:tcW w:w="701" w:type="pct"/>
            <w:vAlign w:val="center"/>
          </w:tcPr>
          <w:p w:rsidR="00000000" w:rsidRDefault="00623458">
            <w:pPr>
              <w:rPr>
                <w:sz w:val="28"/>
                <w:szCs w:val="28"/>
              </w:rPr>
            </w:pPr>
          </w:p>
        </w:tc>
      </w:tr>
      <w:tr w:rsidR="00000000">
        <w:trPr>
          <w:trHeight w:val="397"/>
          <w:jc w:val="center"/>
        </w:trPr>
        <w:tc>
          <w:tcPr>
            <w:tcW w:w="552" w:type="pct"/>
            <w:vAlign w:val="center"/>
          </w:tcPr>
          <w:p w:rsidR="00000000" w:rsidRDefault="00623458">
            <w:pPr>
              <w:jc w:val="center"/>
              <w:rPr>
                <w:sz w:val="28"/>
                <w:szCs w:val="28"/>
              </w:rPr>
            </w:pPr>
          </w:p>
        </w:tc>
        <w:tc>
          <w:tcPr>
            <w:tcW w:w="945" w:type="pct"/>
            <w:vAlign w:val="center"/>
          </w:tcPr>
          <w:p w:rsidR="00000000" w:rsidRDefault="00623458">
            <w:pPr>
              <w:rPr>
                <w:sz w:val="28"/>
                <w:szCs w:val="28"/>
              </w:rPr>
            </w:pPr>
          </w:p>
        </w:tc>
        <w:tc>
          <w:tcPr>
            <w:tcW w:w="902" w:type="pct"/>
            <w:vAlign w:val="center"/>
          </w:tcPr>
          <w:p w:rsidR="00000000" w:rsidRDefault="00623458">
            <w:pPr>
              <w:rPr>
                <w:sz w:val="28"/>
                <w:szCs w:val="28"/>
              </w:rPr>
            </w:pPr>
          </w:p>
        </w:tc>
        <w:tc>
          <w:tcPr>
            <w:tcW w:w="994" w:type="pct"/>
            <w:vAlign w:val="center"/>
          </w:tcPr>
          <w:p w:rsidR="00000000" w:rsidRDefault="00623458">
            <w:pPr>
              <w:rPr>
                <w:sz w:val="28"/>
                <w:szCs w:val="28"/>
              </w:rPr>
            </w:pPr>
          </w:p>
        </w:tc>
        <w:tc>
          <w:tcPr>
            <w:tcW w:w="906" w:type="pct"/>
            <w:vAlign w:val="center"/>
          </w:tcPr>
          <w:p w:rsidR="00000000" w:rsidRDefault="00623458">
            <w:pPr>
              <w:rPr>
                <w:sz w:val="28"/>
                <w:szCs w:val="28"/>
              </w:rPr>
            </w:pPr>
          </w:p>
        </w:tc>
        <w:tc>
          <w:tcPr>
            <w:tcW w:w="701" w:type="pct"/>
            <w:vAlign w:val="center"/>
          </w:tcPr>
          <w:p w:rsidR="00000000" w:rsidRDefault="00623458">
            <w:pPr>
              <w:rPr>
                <w:sz w:val="28"/>
                <w:szCs w:val="28"/>
              </w:rPr>
            </w:pPr>
          </w:p>
        </w:tc>
      </w:tr>
      <w:tr w:rsidR="00000000">
        <w:trPr>
          <w:trHeight w:val="397"/>
          <w:jc w:val="center"/>
        </w:trPr>
        <w:tc>
          <w:tcPr>
            <w:tcW w:w="552" w:type="pct"/>
            <w:vAlign w:val="center"/>
          </w:tcPr>
          <w:p w:rsidR="00000000" w:rsidRDefault="00623458">
            <w:pPr>
              <w:jc w:val="center"/>
              <w:rPr>
                <w:sz w:val="28"/>
                <w:szCs w:val="28"/>
              </w:rPr>
            </w:pPr>
          </w:p>
        </w:tc>
        <w:tc>
          <w:tcPr>
            <w:tcW w:w="945" w:type="pct"/>
            <w:vAlign w:val="center"/>
          </w:tcPr>
          <w:p w:rsidR="00000000" w:rsidRDefault="00623458">
            <w:pPr>
              <w:rPr>
                <w:sz w:val="28"/>
                <w:szCs w:val="28"/>
              </w:rPr>
            </w:pPr>
          </w:p>
        </w:tc>
        <w:tc>
          <w:tcPr>
            <w:tcW w:w="902" w:type="pct"/>
            <w:vAlign w:val="center"/>
          </w:tcPr>
          <w:p w:rsidR="00000000" w:rsidRDefault="00623458">
            <w:pPr>
              <w:rPr>
                <w:sz w:val="28"/>
                <w:szCs w:val="28"/>
              </w:rPr>
            </w:pPr>
          </w:p>
        </w:tc>
        <w:tc>
          <w:tcPr>
            <w:tcW w:w="994" w:type="pct"/>
            <w:vAlign w:val="center"/>
          </w:tcPr>
          <w:p w:rsidR="00000000" w:rsidRDefault="00623458">
            <w:pPr>
              <w:rPr>
                <w:sz w:val="28"/>
                <w:szCs w:val="28"/>
              </w:rPr>
            </w:pPr>
          </w:p>
        </w:tc>
        <w:tc>
          <w:tcPr>
            <w:tcW w:w="906" w:type="pct"/>
            <w:vAlign w:val="center"/>
          </w:tcPr>
          <w:p w:rsidR="00000000" w:rsidRDefault="00623458">
            <w:pPr>
              <w:rPr>
                <w:sz w:val="28"/>
                <w:szCs w:val="28"/>
              </w:rPr>
            </w:pPr>
          </w:p>
        </w:tc>
        <w:tc>
          <w:tcPr>
            <w:tcW w:w="701" w:type="pct"/>
            <w:vAlign w:val="center"/>
          </w:tcPr>
          <w:p w:rsidR="00000000" w:rsidRDefault="00623458">
            <w:pPr>
              <w:rPr>
                <w:sz w:val="28"/>
                <w:szCs w:val="28"/>
              </w:rPr>
            </w:pPr>
          </w:p>
        </w:tc>
      </w:tr>
      <w:tr w:rsidR="00000000">
        <w:trPr>
          <w:trHeight w:val="397"/>
          <w:jc w:val="center"/>
        </w:trPr>
        <w:tc>
          <w:tcPr>
            <w:tcW w:w="552" w:type="pct"/>
            <w:vAlign w:val="center"/>
          </w:tcPr>
          <w:p w:rsidR="00000000" w:rsidRDefault="00623458">
            <w:pPr>
              <w:jc w:val="center"/>
              <w:rPr>
                <w:sz w:val="28"/>
                <w:szCs w:val="28"/>
              </w:rPr>
            </w:pPr>
          </w:p>
        </w:tc>
        <w:tc>
          <w:tcPr>
            <w:tcW w:w="945" w:type="pct"/>
            <w:vAlign w:val="center"/>
          </w:tcPr>
          <w:p w:rsidR="00000000" w:rsidRDefault="00623458">
            <w:pPr>
              <w:rPr>
                <w:sz w:val="28"/>
                <w:szCs w:val="28"/>
              </w:rPr>
            </w:pPr>
          </w:p>
        </w:tc>
        <w:tc>
          <w:tcPr>
            <w:tcW w:w="902" w:type="pct"/>
            <w:vAlign w:val="center"/>
          </w:tcPr>
          <w:p w:rsidR="00000000" w:rsidRDefault="00623458">
            <w:pPr>
              <w:rPr>
                <w:sz w:val="28"/>
                <w:szCs w:val="28"/>
              </w:rPr>
            </w:pPr>
          </w:p>
        </w:tc>
        <w:tc>
          <w:tcPr>
            <w:tcW w:w="994" w:type="pct"/>
            <w:vAlign w:val="center"/>
          </w:tcPr>
          <w:p w:rsidR="00000000" w:rsidRDefault="00623458">
            <w:pPr>
              <w:rPr>
                <w:sz w:val="28"/>
                <w:szCs w:val="28"/>
              </w:rPr>
            </w:pPr>
          </w:p>
        </w:tc>
        <w:tc>
          <w:tcPr>
            <w:tcW w:w="906" w:type="pct"/>
            <w:vAlign w:val="center"/>
          </w:tcPr>
          <w:p w:rsidR="00000000" w:rsidRDefault="00623458">
            <w:pPr>
              <w:rPr>
                <w:sz w:val="28"/>
                <w:szCs w:val="28"/>
              </w:rPr>
            </w:pPr>
          </w:p>
        </w:tc>
        <w:tc>
          <w:tcPr>
            <w:tcW w:w="701" w:type="pct"/>
            <w:vAlign w:val="center"/>
          </w:tcPr>
          <w:p w:rsidR="00000000" w:rsidRDefault="00623458">
            <w:pPr>
              <w:rPr>
                <w:sz w:val="28"/>
                <w:szCs w:val="28"/>
              </w:rPr>
            </w:pPr>
          </w:p>
        </w:tc>
      </w:tr>
      <w:tr w:rsidR="00000000">
        <w:trPr>
          <w:trHeight w:val="397"/>
          <w:jc w:val="center"/>
        </w:trPr>
        <w:tc>
          <w:tcPr>
            <w:tcW w:w="552" w:type="pct"/>
            <w:vAlign w:val="center"/>
          </w:tcPr>
          <w:p w:rsidR="00000000" w:rsidRDefault="00623458">
            <w:pPr>
              <w:jc w:val="center"/>
              <w:rPr>
                <w:sz w:val="28"/>
                <w:szCs w:val="28"/>
              </w:rPr>
            </w:pPr>
          </w:p>
        </w:tc>
        <w:tc>
          <w:tcPr>
            <w:tcW w:w="945" w:type="pct"/>
            <w:vAlign w:val="center"/>
          </w:tcPr>
          <w:p w:rsidR="00000000" w:rsidRDefault="00623458">
            <w:pPr>
              <w:rPr>
                <w:sz w:val="28"/>
                <w:szCs w:val="28"/>
              </w:rPr>
            </w:pPr>
          </w:p>
        </w:tc>
        <w:tc>
          <w:tcPr>
            <w:tcW w:w="902" w:type="pct"/>
            <w:vAlign w:val="center"/>
          </w:tcPr>
          <w:p w:rsidR="00000000" w:rsidRDefault="00623458">
            <w:pPr>
              <w:rPr>
                <w:sz w:val="28"/>
                <w:szCs w:val="28"/>
              </w:rPr>
            </w:pPr>
          </w:p>
        </w:tc>
        <w:tc>
          <w:tcPr>
            <w:tcW w:w="994" w:type="pct"/>
            <w:vAlign w:val="center"/>
          </w:tcPr>
          <w:p w:rsidR="00000000" w:rsidRDefault="00623458">
            <w:pPr>
              <w:rPr>
                <w:sz w:val="28"/>
                <w:szCs w:val="28"/>
              </w:rPr>
            </w:pPr>
          </w:p>
        </w:tc>
        <w:tc>
          <w:tcPr>
            <w:tcW w:w="906" w:type="pct"/>
            <w:vAlign w:val="center"/>
          </w:tcPr>
          <w:p w:rsidR="00000000" w:rsidRDefault="00623458">
            <w:pPr>
              <w:rPr>
                <w:sz w:val="28"/>
                <w:szCs w:val="28"/>
              </w:rPr>
            </w:pPr>
          </w:p>
        </w:tc>
        <w:tc>
          <w:tcPr>
            <w:tcW w:w="701" w:type="pct"/>
            <w:vAlign w:val="center"/>
          </w:tcPr>
          <w:p w:rsidR="00000000" w:rsidRDefault="00623458">
            <w:pPr>
              <w:rPr>
                <w:sz w:val="28"/>
                <w:szCs w:val="28"/>
              </w:rPr>
            </w:pPr>
          </w:p>
        </w:tc>
      </w:tr>
      <w:tr w:rsidR="00000000">
        <w:trPr>
          <w:trHeight w:val="397"/>
          <w:jc w:val="center"/>
        </w:trPr>
        <w:tc>
          <w:tcPr>
            <w:tcW w:w="552" w:type="pct"/>
            <w:vAlign w:val="center"/>
          </w:tcPr>
          <w:p w:rsidR="00000000" w:rsidRDefault="00623458">
            <w:pPr>
              <w:jc w:val="center"/>
              <w:rPr>
                <w:sz w:val="28"/>
                <w:szCs w:val="28"/>
              </w:rPr>
            </w:pPr>
          </w:p>
        </w:tc>
        <w:tc>
          <w:tcPr>
            <w:tcW w:w="945" w:type="pct"/>
            <w:vAlign w:val="center"/>
          </w:tcPr>
          <w:p w:rsidR="00000000" w:rsidRDefault="00623458">
            <w:pPr>
              <w:rPr>
                <w:sz w:val="28"/>
                <w:szCs w:val="28"/>
              </w:rPr>
            </w:pPr>
          </w:p>
        </w:tc>
        <w:tc>
          <w:tcPr>
            <w:tcW w:w="902" w:type="pct"/>
            <w:vAlign w:val="center"/>
          </w:tcPr>
          <w:p w:rsidR="00000000" w:rsidRDefault="00623458">
            <w:pPr>
              <w:rPr>
                <w:sz w:val="28"/>
                <w:szCs w:val="28"/>
              </w:rPr>
            </w:pPr>
          </w:p>
        </w:tc>
        <w:tc>
          <w:tcPr>
            <w:tcW w:w="994" w:type="pct"/>
            <w:vAlign w:val="center"/>
          </w:tcPr>
          <w:p w:rsidR="00000000" w:rsidRDefault="00623458">
            <w:pPr>
              <w:rPr>
                <w:sz w:val="28"/>
                <w:szCs w:val="28"/>
              </w:rPr>
            </w:pPr>
          </w:p>
        </w:tc>
        <w:tc>
          <w:tcPr>
            <w:tcW w:w="906" w:type="pct"/>
            <w:vAlign w:val="center"/>
          </w:tcPr>
          <w:p w:rsidR="00000000" w:rsidRDefault="00623458">
            <w:pPr>
              <w:rPr>
                <w:sz w:val="28"/>
                <w:szCs w:val="28"/>
              </w:rPr>
            </w:pPr>
          </w:p>
        </w:tc>
        <w:tc>
          <w:tcPr>
            <w:tcW w:w="701" w:type="pct"/>
            <w:vAlign w:val="center"/>
          </w:tcPr>
          <w:p w:rsidR="00000000" w:rsidRDefault="00623458">
            <w:pPr>
              <w:rPr>
                <w:sz w:val="28"/>
                <w:szCs w:val="28"/>
              </w:rPr>
            </w:pPr>
          </w:p>
        </w:tc>
      </w:tr>
      <w:tr w:rsidR="00000000">
        <w:trPr>
          <w:trHeight w:val="397"/>
          <w:jc w:val="center"/>
        </w:trPr>
        <w:tc>
          <w:tcPr>
            <w:tcW w:w="552" w:type="pct"/>
            <w:vAlign w:val="center"/>
          </w:tcPr>
          <w:p w:rsidR="00000000" w:rsidRDefault="00623458">
            <w:pPr>
              <w:jc w:val="center"/>
              <w:rPr>
                <w:sz w:val="28"/>
                <w:szCs w:val="28"/>
              </w:rPr>
            </w:pPr>
          </w:p>
        </w:tc>
        <w:tc>
          <w:tcPr>
            <w:tcW w:w="945" w:type="pct"/>
            <w:vAlign w:val="center"/>
          </w:tcPr>
          <w:p w:rsidR="00000000" w:rsidRDefault="00623458">
            <w:pPr>
              <w:rPr>
                <w:sz w:val="28"/>
                <w:szCs w:val="28"/>
              </w:rPr>
            </w:pPr>
          </w:p>
        </w:tc>
        <w:tc>
          <w:tcPr>
            <w:tcW w:w="902" w:type="pct"/>
            <w:vAlign w:val="center"/>
          </w:tcPr>
          <w:p w:rsidR="00000000" w:rsidRDefault="00623458">
            <w:pPr>
              <w:rPr>
                <w:sz w:val="28"/>
                <w:szCs w:val="28"/>
              </w:rPr>
            </w:pPr>
          </w:p>
        </w:tc>
        <w:tc>
          <w:tcPr>
            <w:tcW w:w="994" w:type="pct"/>
            <w:vAlign w:val="center"/>
          </w:tcPr>
          <w:p w:rsidR="00000000" w:rsidRDefault="00623458">
            <w:pPr>
              <w:rPr>
                <w:sz w:val="28"/>
                <w:szCs w:val="28"/>
              </w:rPr>
            </w:pPr>
          </w:p>
        </w:tc>
        <w:tc>
          <w:tcPr>
            <w:tcW w:w="906" w:type="pct"/>
            <w:vAlign w:val="center"/>
          </w:tcPr>
          <w:p w:rsidR="00000000" w:rsidRDefault="00623458">
            <w:pPr>
              <w:rPr>
                <w:sz w:val="28"/>
                <w:szCs w:val="28"/>
              </w:rPr>
            </w:pPr>
          </w:p>
        </w:tc>
        <w:tc>
          <w:tcPr>
            <w:tcW w:w="701" w:type="pct"/>
            <w:vAlign w:val="center"/>
          </w:tcPr>
          <w:p w:rsidR="00000000" w:rsidRDefault="00623458">
            <w:pPr>
              <w:rPr>
                <w:sz w:val="28"/>
                <w:szCs w:val="28"/>
              </w:rPr>
            </w:pPr>
          </w:p>
        </w:tc>
      </w:tr>
      <w:tr w:rsidR="00000000">
        <w:trPr>
          <w:trHeight w:val="397"/>
          <w:jc w:val="center"/>
        </w:trPr>
        <w:tc>
          <w:tcPr>
            <w:tcW w:w="552" w:type="pct"/>
            <w:vAlign w:val="center"/>
          </w:tcPr>
          <w:p w:rsidR="00000000" w:rsidRDefault="00623458">
            <w:pPr>
              <w:jc w:val="center"/>
              <w:rPr>
                <w:sz w:val="28"/>
                <w:szCs w:val="28"/>
              </w:rPr>
            </w:pPr>
          </w:p>
        </w:tc>
        <w:tc>
          <w:tcPr>
            <w:tcW w:w="945" w:type="pct"/>
            <w:vAlign w:val="center"/>
          </w:tcPr>
          <w:p w:rsidR="00000000" w:rsidRDefault="00623458">
            <w:pPr>
              <w:rPr>
                <w:sz w:val="28"/>
                <w:szCs w:val="28"/>
              </w:rPr>
            </w:pPr>
          </w:p>
        </w:tc>
        <w:tc>
          <w:tcPr>
            <w:tcW w:w="902" w:type="pct"/>
            <w:vAlign w:val="center"/>
          </w:tcPr>
          <w:p w:rsidR="00000000" w:rsidRDefault="00623458">
            <w:pPr>
              <w:rPr>
                <w:sz w:val="28"/>
                <w:szCs w:val="28"/>
              </w:rPr>
            </w:pPr>
          </w:p>
        </w:tc>
        <w:tc>
          <w:tcPr>
            <w:tcW w:w="994" w:type="pct"/>
            <w:vAlign w:val="center"/>
          </w:tcPr>
          <w:p w:rsidR="00000000" w:rsidRDefault="00623458">
            <w:pPr>
              <w:rPr>
                <w:sz w:val="28"/>
                <w:szCs w:val="28"/>
              </w:rPr>
            </w:pPr>
          </w:p>
        </w:tc>
        <w:tc>
          <w:tcPr>
            <w:tcW w:w="906" w:type="pct"/>
            <w:vAlign w:val="center"/>
          </w:tcPr>
          <w:p w:rsidR="00000000" w:rsidRDefault="00623458">
            <w:pPr>
              <w:rPr>
                <w:sz w:val="28"/>
                <w:szCs w:val="28"/>
              </w:rPr>
            </w:pPr>
          </w:p>
        </w:tc>
        <w:tc>
          <w:tcPr>
            <w:tcW w:w="701" w:type="pct"/>
            <w:vAlign w:val="center"/>
          </w:tcPr>
          <w:p w:rsidR="00000000" w:rsidRDefault="00623458">
            <w:pPr>
              <w:rPr>
                <w:sz w:val="28"/>
                <w:szCs w:val="28"/>
              </w:rPr>
            </w:pPr>
          </w:p>
        </w:tc>
      </w:tr>
      <w:tr w:rsidR="00000000">
        <w:trPr>
          <w:trHeight w:val="397"/>
          <w:jc w:val="center"/>
        </w:trPr>
        <w:tc>
          <w:tcPr>
            <w:tcW w:w="552" w:type="pct"/>
            <w:tcBorders>
              <w:bottom w:val="single" w:sz="4" w:space="0" w:color="auto"/>
            </w:tcBorders>
            <w:vAlign w:val="center"/>
          </w:tcPr>
          <w:p w:rsidR="00000000" w:rsidRDefault="00623458">
            <w:pPr>
              <w:jc w:val="center"/>
              <w:rPr>
                <w:sz w:val="28"/>
                <w:szCs w:val="28"/>
              </w:rPr>
            </w:pPr>
          </w:p>
        </w:tc>
        <w:tc>
          <w:tcPr>
            <w:tcW w:w="945" w:type="pct"/>
            <w:tcBorders>
              <w:bottom w:val="single" w:sz="4" w:space="0" w:color="auto"/>
            </w:tcBorders>
            <w:vAlign w:val="center"/>
          </w:tcPr>
          <w:p w:rsidR="00000000" w:rsidRDefault="00623458">
            <w:pPr>
              <w:rPr>
                <w:sz w:val="28"/>
                <w:szCs w:val="28"/>
              </w:rPr>
            </w:pPr>
          </w:p>
        </w:tc>
        <w:tc>
          <w:tcPr>
            <w:tcW w:w="902" w:type="pct"/>
            <w:tcBorders>
              <w:bottom w:val="single" w:sz="4" w:space="0" w:color="auto"/>
            </w:tcBorders>
            <w:vAlign w:val="center"/>
          </w:tcPr>
          <w:p w:rsidR="00000000" w:rsidRDefault="00623458">
            <w:pPr>
              <w:rPr>
                <w:sz w:val="28"/>
                <w:szCs w:val="28"/>
              </w:rPr>
            </w:pPr>
          </w:p>
        </w:tc>
        <w:tc>
          <w:tcPr>
            <w:tcW w:w="994" w:type="pct"/>
            <w:tcBorders>
              <w:bottom w:val="single" w:sz="4" w:space="0" w:color="auto"/>
            </w:tcBorders>
            <w:vAlign w:val="center"/>
          </w:tcPr>
          <w:p w:rsidR="00000000" w:rsidRDefault="00623458">
            <w:pPr>
              <w:rPr>
                <w:sz w:val="28"/>
                <w:szCs w:val="28"/>
              </w:rPr>
            </w:pPr>
          </w:p>
        </w:tc>
        <w:tc>
          <w:tcPr>
            <w:tcW w:w="906" w:type="pct"/>
            <w:tcBorders>
              <w:bottom w:val="single" w:sz="4" w:space="0" w:color="auto"/>
            </w:tcBorders>
            <w:vAlign w:val="center"/>
          </w:tcPr>
          <w:p w:rsidR="00000000" w:rsidRDefault="00623458">
            <w:pPr>
              <w:rPr>
                <w:sz w:val="28"/>
                <w:szCs w:val="28"/>
              </w:rPr>
            </w:pPr>
          </w:p>
        </w:tc>
        <w:tc>
          <w:tcPr>
            <w:tcW w:w="701" w:type="pct"/>
            <w:tcBorders>
              <w:bottom w:val="single" w:sz="4" w:space="0" w:color="auto"/>
            </w:tcBorders>
            <w:vAlign w:val="center"/>
          </w:tcPr>
          <w:p w:rsidR="00000000" w:rsidRDefault="00623458">
            <w:pPr>
              <w:rPr>
                <w:sz w:val="28"/>
                <w:szCs w:val="28"/>
              </w:rPr>
            </w:pPr>
          </w:p>
        </w:tc>
      </w:tr>
    </w:tbl>
    <w:p w:rsidR="00000000" w:rsidRDefault="00623458">
      <w:pPr>
        <w:spacing w:line="360" w:lineRule="auto"/>
        <w:ind w:left="420" w:rightChars="-27" w:right="-57"/>
        <w:rPr>
          <w:sz w:val="24"/>
        </w:rPr>
      </w:pPr>
    </w:p>
    <w:p w:rsidR="00000000" w:rsidRDefault="00623458">
      <w:pPr>
        <w:adjustRightInd w:val="0"/>
        <w:snapToGrid w:val="0"/>
        <w:spacing w:line="360" w:lineRule="auto"/>
        <w:jc w:val="left"/>
        <w:rPr>
          <w:rFonts w:hint="eastAsia"/>
          <w:sz w:val="24"/>
        </w:rPr>
      </w:pPr>
      <w:r>
        <w:rPr>
          <w:sz w:val="24"/>
        </w:rPr>
        <w:t>注：</w:t>
      </w:r>
      <w:r>
        <w:rPr>
          <w:sz w:val="24"/>
        </w:rPr>
        <w:t>1</w:t>
      </w:r>
      <w:r>
        <w:rPr>
          <w:sz w:val="24"/>
        </w:rPr>
        <w:t>、应随此表附上相关的业绩证明</w:t>
      </w:r>
      <w:r>
        <w:rPr>
          <w:rFonts w:hint="eastAsia"/>
          <w:sz w:val="24"/>
        </w:rPr>
        <w:t>：包括但不限于首页、项目主要内容页、签字页。</w:t>
      </w:r>
    </w:p>
    <w:p w:rsidR="00000000" w:rsidRDefault="00623458">
      <w:pPr>
        <w:adjustRightInd w:val="0"/>
        <w:snapToGrid w:val="0"/>
        <w:spacing w:line="360" w:lineRule="auto"/>
        <w:jc w:val="left"/>
        <w:rPr>
          <w:rFonts w:hint="eastAsia"/>
          <w:sz w:val="24"/>
        </w:rPr>
      </w:pPr>
      <w:r>
        <w:rPr>
          <w:sz w:val="24"/>
        </w:rPr>
        <w:t>2</w:t>
      </w:r>
      <w:r>
        <w:rPr>
          <w:sz w:val="24"/>
        </w:rPr>
        <w:t>、如有多个类似项目，可按此表格扩展。</w:t>
      </w:r>
    </w:p>
    <w:p w:rsidR="00000000" w:rsidRDefault="00623458">
      <w:pPr>
        <w:adjustRightInd w:val="0"/>
        <w:snapToGrid w:val="0"/>
        <w:spacing w:line="360" w:lineRule="auto"/>
        <w:jc w:val="left"/>
        <w:rPr>
          <w:rFonts w:hint="eastAsia"/>
          <w:sz w:val="24"/>
        </w:rPr>
      </w:pPr>
    </w:p>
    <w:p w:rsidR="00000000" w:rsidRDefault="00623458">
      <w:pPr>
        <w:adjustRightInd w:val="0"/>
        <w:snapToGrid w:val="0"/>
        <w:spacing w:line="360" w:lineRule="auto"/>
        <w:jc w:val="left"/>
        <w:rPr>
          <w:rFonts w:hint="eastAsia"/>
          <w:sz w:val="24"/>
        </w:rPr>
      </w:pPr>
      <w:r>
        <w:rPr>
          <w:sz w:val="24"/>
        </w:rPr>
        <w:br w:type="page"/>
        <w:t>9-</w:t>
      </w:r>
      <w:r>
        <w:rPr>
          <w:rFonts w:hint="eastAsia"/>
          <w:sz w:val="24"/>
        </w:rPr>
        <w:t>3</w:t>
      </w:r>
      <w:r>
        <w:rPr>
          <w:rFonts w:hint="eastAsia"/>
          <w:sz w:val="24"/>
        </w:rPr>
        <w:t>其他</w:t>
      </w:r>
    </w:p>
    <w:p w:rsidR="00000000" w:rsidRDefault="00623458">
      <w:pPr>
        <w:rPr>
          <w:rFonts w:hint="eastAsia"/>
        </w:rPr>
      </w:pPr>
    </w:p>
    <w:p w:rsidR="00000000" w:rsidRDefault="00623458">
      <w:pPr>
        <w:spacing w:line="360" w:lineRule="auto"/>
        <w:outlineLvl w:val="2"/>
        <w:rPr>
          <w:sz w:val="24"/>
          <w:szCs w:val="20"/>
        </w:rPr>
      </w:pPr>
      <w:r>
        <w:rPr>
          <w:sz w:val="24"/>
          <w:szCs w:val="20"/>
        </w:rPr>
        <w:br w:type="page"/>
      </w:r>
    </w:p>
    <w:p w:rsidR="00000000" w:rsidRDefault="00623458">
      <w:pPr>
        <w:spacing w:line="360" w:lineRule="auto"/>
        <w:outlineLvl w:val="2"/>
        <w:rPr>
          <w:rFonts w:hint="eastAsia"/>
          <w:sz w:val="24"/>
          <w:szCs w:val="20"/>
        </w:rPr>
      </w:pPr>
      <w:r>
        <w:rPr>
          <w:rFonts w:hint="eastAsia"/>
          <w:sz w:val="24"/>
          <w:szCs w:val="20"/>
        </w:rPr>
        <w:t>10</w:t>
      </w:r>
      <w:r>
        <w:rPr>
          <w:sz w:val="24"/>
          <w:szCs w:val="20"/>
        </w:rPr>
        <w:t xml:space="preserve">  </w:t>
      </w:r>
      <w:r>
        <w:rPr>
          <w:rFonts w:hint="eastAsia"/>
          <w:sz w:val="24"/>
          <w:szCs w:val="20"/>
        </w:rPr>
        <w:t>代理服务费承诺书</w:t>
      </w:r>
    </w:p>
    <w:p w:rsidR="00000000" w:rsidRDefault="00623458">
      <w:pPr>
        <w:spacing w:line="480" w:lineRule="exact"/>
        <w:rPr>
          <w:rFonts w:ascii="宋体" w:hAnsi="宋体"/>
          <w:sz w:val="24"/>
        </w:rPr>
      </w:pPr>
    </w:p>
    <w:p w:rsidR="00000000" w:rsidRDefault="00623458">
      <w:pPr>
        <w:pStyle w:val="a0"/>
        <w:jc w:val="center"/>
        <w:rPr>
          <w:rFonts w:hint="eastAsia"/>
          <w:b/>
          <w:sz w:val="28"/>
          <w:szCs w:val="28"/>
        </w:rPr>
      </w:pPr>
      <w:r>
        <w:rPr>
          <w:rFonts w:hAnsi="宋体" w:hint="eastAsia"/>
          <w:b/>
          <w:sz w:val="28"/>
          <w:szCs w:val="28"/>
        </w:rPr>
        <w:t>代理</w:t>
      </w:r>
      <w:r>
        <w:rPr>
          <w:rFonts w:hAnsi="宋体"/>
          <w:b/>
          <w:sz w:val="28"/>
          <w:szCs w:val="28"/>
        </w:rPr>
        <w:t>服务费承诺书</w:t>
      </w:r>
    </w:p>
    <w:p w:rsidR="00000000" w:rsidRDefault="00623458">
      <w:pPr>
        <w:pStyle w:val="14"/>
        <w:rPr>
          <w:rFonts w:hAnsi="宋体"/>
          <w:color w:val="auto"/>
        </w:rPr>
      </w:pPr>
    </w:p>
    <w:p w:rsidR="00000000" w:rsidRDefault="00623458">
      <w:pPr>
        <w:spacing w:line="360" w:lineRule="auto"/>
        <w:rPr>
          <w:sz w:val="24"/>
          <w:u w:val="single"/>
        </w:rPr>
      </w:pPr>
      <w:r>
        <w:rPr>
          <w:rFonts w:hint="eastAsia"/>
          <w:sz w:val="24"/>
        </w:rPr>
        <w:t>致：北京宏信天诚国际</w:t>
      </w:r>
      <w:r>
        <w:rPr>
          <w:rFonts w:hint="eastAsia"/>
          <w:sz w:val="24"/>
        </w:rPr>
        <w:t>招标有限公司</w:t>
      </w:r>
    </w:p>
    <w:p w:rsidR="00000000" w:rsidRDefault="00623458">
      <w:pPr>
        <w:widowControl/>
        <w:spacing w:line="360" w:lineRule="auto"/>
        <w:ind w:firstLineChars="200" w:firstLine="480"/>
        <w:jc w:val="left"/>
        <w:rPr>
          <w:sz w:val="24"/>
        </w:rPr>
      </w:pPr>
      <w:r>
        <w:rPr>
          <w:rFonts w:hint="eastAsia"/>
          <w:sz w:val="24"/>
        </w:rPr>
        <w:t>我公司</w:t>
      </w:r>
      <w:r>
        <w:rPr>
          <w:rFonts w:ascii="宋体" w:hAnsi="宋体" w:hint="eastAsia"/>
          <w:sz w:val="24"/>
        </w:rPr>
        <w:t>为</w:t>
      </w:r>
      <w:r>
        <w:rPr>
          <w:rFonts w:ascii="宋体" w:hAnsi="宋体" w:hint="eastAsia"/>
          <w:sz w:val="24"/>
          <w:u w:val="single"/>
        </w:rPr>
        <w:t xml:space="preserve">            </w:t>
      </w:r>
      <w:r>
        <w:rPr>
          <w:rFonts w:ascii="宋体" w:hAnsi="宋体" w:hint="eastAsia"/>
          <w:sz w:val="24"/>
        </w:rPr>
        <w:t>（微型、小型、中型、大型）企业，</w:t>
      </w:r>
      <w:r>
        <w:rPr>
          <w:rFonts w:hint="eastAsia"/>
          <w:sz w:val="24"/>
        </w:rPr>
        <w:t>我公司承诺在贵公司组织的</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项目（采购文件编号：</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）采购中若获中标</w:t>
      </w:r>
      <w:r>
        <w:rPr>
          <w:rFonts w:hint="eastAsia"/>
          <w:sz w:val="24"/>
        </w:rPr>
        <w:t>/</w:t>
      </w:r>
      <w:r>
        <w:rPr>
          <w:rFonts w:hint="eastAsia"/>
          <w:sz w:val="24"/>
        </w:rPr>
        <w:t>成交，</w:t>
      </w:r>
      <w:r>
        <w:rPr>
          <w:rFonts w:hint="eastAsia"/>
          <w:b/>
          <w:sz w:val="24"/>
          <w:u w:val="single"/>
        </w:rPr>
        <w:t>我们保证在中标</w:t>
      </w:r>
      <w:r>
        <w:rPr>
          <w:rFonts w:hint="eastAsia"/>
          <w:b/>
          <w:sz w:val="24"/>
          <w:u w:val="single"/>
        </w:rPr>
        <w:t>/</w:t>
      </w:r>
      <w:r>
        <w:rPr>
          <w:rFonts w:hint="eastAsia"/>
          <w:b/>
          <w:sz w:val="24"/>
          <w:u w:val="single"/>
        </w:rPr>
        <w:t>成交公告上网发布或接到贵公司通知后</w:t>
      </w:r>
      <w:r>
        <w:rPr>
          <w:rFonts w:hint="eastAsia"/>
          <w:b/>
          <w:sz w:val="24"/>
          <w:u w:val="single"/>
        </w:rPr>
        <w:t>5</w:t>
      </w:r>
      <w:r>
        <w:rPr>
          <w:rFonts w:hint="eastAsia"/>
          <w:b/>
          <w:sz w:val="24"/>
          <w:u w:val="single"/>
        </w:rPr>
        <w:t>个工作日内</w:t>
      </w:r>
      <w:r>
        <w:rPr>
          <w:rFonts w:hint="eastAsia"/>
          <w:sz w:val="24"/>
        </w:rPr>
        <w:t>，按照本项目采购文件规定的标准，以电汇等方式，向贵公司一次性支付应该交纳的代理服务费用。</w:t>
      </w:r>
    </w:p>
    <w:p w:rsidR="00000000" w:rsidRDefault="00623458">
      <w:pPr>
        <w:widowControl/>
        <w:spacing w:line="360" w:lineRule="auto"/>
        <w:ind w:firstLineChars="200" w:firstLine="482"/>
        <w:jc w:val="left"/>
        <w:rPr>
          <w:rFonts w:cs="宋体"/>
          <w:b/>
          <w:kern w:val="0"/>
          <w:sz w:val="24"/>
          <w:u w:val="single"/>
        </w:rPr>
      </w:pPr>
      <w:r>
        <w:rPr>
          <w:rFonts w:hint="eastAsia"/>
          <w:b/>
          <w:sz w:val="24"/>
          <w:u w:val="single"/>
        </w:rPr>
        <w:t>如我公司超过</w:t>
      </w:r>
      <w:r>
        <w:rPr>
          <w:rFonts w:hint="eastAsia"/>
          <w:b/>
          <w:sz w:val="24"/>
          <w:u w:val="single"/>
        </w:rPr>
        <w:t>5</w:t>
      </w:r>
      <w:r>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p>
    <w:p w:rsidR="00000000" w:rsidRDefault="00623458">
      <w:pPr>
        <w:spacing w:line="360" w:lineRule="auto"/>
        <w:ind w:firstLineChars="236" w:firstLine="566"/>
        <w:rPr>
          <w:sz w:val="24"/>
        </w:rPr>
      </w:pPr>
    </w:p>
    <w:p w:rsidR="00000000" w:rsidRDefault="00623458">
      <w:pPr>
        <w:spacing w:line="360" w:lineRule="auto"/>
        <w:rPr>
          <w:sz w:val="24"/>
        </w:rPr>
      </w:pPr>
    </w:p>
    <w:p w:rsidR="00000000" w:rsidRDefault="00623458">
      <w:pPr>
        <w:spacing w:line="360" w:lineRule="auto"/>
        <w:rPr>
          <w:sz w:val="24"/>
        </w:rPr>
      </w:pPr>
    </w:p>
    <w:p w:rsidR="00000000" w:rsidRDefault="00623458">
      <w:pPr>
        <w:spacing w:line="360" w:lineRule="auto"/>
        <w:ind w:firstLineChars="200" w:firstLine="480"/>
        <w:rPr>
          <w:sz w:val="24"/>
        </w:rPr>
      </w:pPr>
      <w:r>
        <w:rPr>
          <w:rFonts w:hint="eastAsia"/>
          <w:sz w:val="24"/>
        </w:rPr>
        <w:t>特此承诺</w:t>
      </w:r>
    </w:p>
    <w:p w:rsidR="00000000" w:rsidRDefault="00623458">
      <w:pPr>
        <w:spacing w:line="360" w:lineRule="auto"/>
        <w:rPr>
          <w:sz w:val="24"/>
        </w:rPr>
      </w:pPr>
    </w:p>
    <w:p w:rsidR="00000000" w:rsidRDefault="00623458">
      <w:pPr>
        <w:spacing w:line="360" w:lineRule="auto"/>
        <w:rPr>
          <w:sz w:val="24"/>
        </w:rPr>
      </w:pPr>
    </w:p>
    <w:p w:rsidR="00000000" w:rsidRDefault="00623458">
      <w:pPr>
        <w:spacing w:line="360" w:lineRule="auto"/>
        <w:rPr>
          <w:sz w:val="24"/>
        </w:rPr>
      </w:pPr>
    </w:p>
    <w:p w:rsidR="00000000" w:rsidRDefault="00623458">
      <w:pPr>
        <w:spacing w:line="360" w:lineRule="auto"/>
        <w:rPr>
          <w:sz w:val="24"/>
        </w:rPr>
      </w:pPr>
      <w:r>
        <w:rPr>
          <w:rFonts w:hint="eastAsia"/>
          <w:sz w:val="24"/>
        </w:rPr>
        <w:t>承诺方名称：</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000000" w:rsidRDefault="00623458">
      <w:pPr>
        <w:spacing w:line="360" w:lineRule="auto"/>
        <w:rPr>
          <w:sz w:val="24"/>
        </w:rPr>
      </w:pPr>
      <w:r>
        <w:rPr>
          <w:rFonts w:hint="eastAsia"/>
          <w:sz w:val="24"/>
        </w:rPr>
        <w:t>地址：</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000000" w:rsidRDefault="00623458">
      <w:pPr>
        <w:spacing w:line="360" w:lineRule="auto"/>
        <w:rPr>
          <w:sz w:val="24"/>
        </w:rPr>
      </w:pPr>
      <w:r>
        <w:rPr>
          <w:rFonts w:hint="eastAsia"/>
          <w:sz w:val="24"/>
        </w:rPr>
        <w:t>电话：</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ab/>
      </w:r>
      <w:r>
        <w:rPr>
          <w:rFonts w:hint="eastAsia"/>
          <w:sz w:val="24"/>
        </w:rPr>
        <w:tab/>
      </w:r>
      <w:r>
        <w:rPr>
          <w:rFonts w:hint="eastAsia"/>
          <w:sz w:val="24"/>
        </w:rPr>
        <w:t>传真：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000000" w:rsidRDefault="00623458">
      <w:pPr>
        <w:spacing w:line="360" w:lineRule="auto"/>
        <w:rPr>
          <w:sz w:val="24"/>
        </w:rPr>
      </w:pPr>
      <w:r>
        <w:rPr>
          <w:rFonts w:hint="eastAsia"/>
          <w:sz w:val="24"/>
        </w:rPr>
        <w:t>邮编：</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000000" w:rsidRDefault="00623458">
      <w:pPr>
        <w:spacing w:line="360" w:lineRule="auto"/>
        <w:rPr>
          <w:sz w:val="24"/>
        </w:rPr>
      </w:pPr>
      <w:r>
        <w:rPr>
          <w:rFonts w:hint="eastAsia"/>
          <w:sz w:val="24"/>
        </w:rPr>
        <w:t>承</w:t>
      </w:r>
      <w:r>
        <w:rPr>
          <w:rFonts w:hint="eastAsia"/>
          <w:sz w:val="24"/>
        </w:rPr>
        <w:t>诺方法人授权代表签字：</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（承诺方盖章）</w:t>
      </w:r>
    </w:p>
    <w:p w:rsidR="00000000" w:rsidRDefault="00623458">
      <w:pPr>
        <w:spacing w:line="360" w:lineRule="auto"/>
        <w:rPr>
          <w:sz w:val="24"/>
          <w:u w:val="single"/>
        </w:rPr>
      </w:pPr>
      <w:r>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000000" w:rsidRDefault="00623458">
      <w:pPr>
        <w:widowControl/>
        <w:jc w:val="left"/>
        <w:rPr>
          <w:b/>
          <w:sz w:val="36"/>
          <w:szCs w:val="36"/>
        </w:rPr>
      </w:pPr>
    </w:p>
    <w:p w:rsidR="00000000" w:rsidRDefault="00623458">
      <w:pPr>
        <w:widowControl/>
        <w:jc w:val="left"/>
        <w:rPr>
          <w:b/>
          <w:sz w:val="36"/>
          <w:szCs w:val="36"/>
        </w:rPr>
      </w:pPr>
    </w:p>
    <w:p w:rsidR="00000000" w:rsidRDefault="00623458">
      <w:pPr>
        <w:widowControl/>
        <w:jc w:val="left"/>
        <w:rPr>
          <w:b/>
          <w:sz w:val="36"/>
          <w:szCs w:val="36"/>
        </w:rPr>
      </w:pPr>
    </w:p>
    <w:p w:rsidR="00682531" w:rsidRDefault="00682531">
      <w:pPr>
        <w:rPr>
          <w:rFonts w:hint="eastAsia"/>
        </w:rPr>
      </w:pPr>
    </w:p>
    <w:sectPr w:rsidR="00682531" w:rsidSect="00C16696">
      <w:pgSz w:w="11907" w:h="16840"/>
      <w:pgMar w:top="1418" w:right="1701" w:bottom="1418" w:left="1701" w:header="851" w:footer="851" w:gutter="0"/>
      <w:cols w:space="720"/>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458" w:rsidRDefault="00623458">
      <w:r>
        <w:separator/>
      </w:r>
    </w:p>
  </w:endnote>
  <w:endnote w:type="continuationSeparator" w:id="0">
    <w:p w:rsidR="00623458" w:rsidRDefault="00623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0" w:usb1="00000000" w:usb2="00000000" w:usb3="00000000" w:csb0="00040000" w:csb1="00000000"/>
  </w:font>
  <w:font w:name="ˎ̥">
    <w:altName w:val="微软雅黑"/>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ejaVuSans">
    <w:altName w:val="Cambria"/>
    <w:charset w:val="00"/>
    <w:family w:val="roman"/>
    <w:pitch w:val="default"/>
    <w:sig w:usb0="00000000" w:usb1="00000000" w:usb2="00000000" w:usb3="00000000" w:csb0="00040001" w:csb1="00000000"/>
  </w:font>
  <w:font w:name="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Leelawadee UI">
    <w:panose1 w:val="020B0502040204020203"/>
    <w:charset w:val="00"/>
    <w:family w:val="swiss"/>
    <w:pitch w:val="variable"/>
    <w:sig w:usb0="A3000003" w:usb1="00000000" w:usb2="00010000" w:usb3="00000000" w:csb0="00010101" w:csb1="00000000"/>
  </w:font>
  <w:font w:name="Segoe UI Symbol">
    <w:panose1 w:val="020B0502040204020203"/>
    <w:charset w:val="00"/>
    <w:family w:val="swiss"/>
    <w:pitch w:val="variable"/>
    <w:sig w:usb0="800001E3" w:usb1="1200FFEF" w:usb2="00040000" w:usb3="00000000" w:csb0="00000001" w:csb1="00000000"/>
  </w:font>
  <w:font w:name="方正小标宋_GBK">
    <w:altName w:val="微软雅黑"/>
    <w:charset w:val="86"/>
    <w:family w:val="script"/>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framePr w:wrap="around" w:vAnchor="text" w:hAnchor="margin" w:xAlign="center" w:y="1"/>
      <w:rPr>
        <w:rStyle w:val="aff0"/>
      </w:rPr>
    </w:pPr>
    <w:r>
      <w:fldChar w:fldCharType="begin"/>
    </w:r>
    <w:r>
      <w:rPr>
        <w:rStyle w:val="aff0"/>
      </w:rPr>
      <w:instrText xml:space="preserve">PAGE  </w:instrText>
    </w:r>
    <w:r>
      <w:fldChar w:fldCharType="separate"/>
    </w:r>
    <w:r>
      <w:rPr>
        <w:rStyle w:val="aff0"/>
        <w:lang w:val="en-US" w:eastAsia="zh-CN"/>
      </w:rPr>
      <w:t>1</w:t>
    </w:r>
    <w:r>
      <w:fldChar w:fldCharType="end"/>
    </w:r>
  </w:p>
  <w:p w:rsidR="00000000" w:rsidRDefault="00623458">
    <w:pPr>
      <w:pStyle w:val="af3"/>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framePr w:wrap="around" w:vAnchor="text" w:hAnchor="margin" w:xAlign="center" w:y="1"/>
      <w:rPr>
        <w:rStyle w:val="aff0"/>
      </w:rPr>
    </w:pPr>
    <w:r>
      <w:fldChar w:fldCharType="begin"/>
    </w:r>
    <w:r>
      <w:rPr>
        <w:rStyle w:val="aff0"/>
      </w:rPr>
      <w:instrText xml:space="preserve">PAGE  </w:instrText>
    </w:r>
    <w:r>
      <w:fldChar w:fldCharType="separate"/>
    </w:r>
    <w:r>
      <w:rPr>
        <w:rStyle w:val="aff0"/>
        <w:lang w:val="en-US" w:eastAsia="zh-CN"/>
      </w:rPr>
      <w:t>18</w:t>
    </w:r>
    <w:r>
      <w:fldChar w:fldCharType="end"/>
    </w:r>
  </w:p>
  <w:p w:rsidR="00000000" w:rsidRDefault="00623458">
    <w:pPr>
      <w:pStyle w:val="af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framePr w:wrap="around" w:vAnchor="text" w:hAnchor="margin" w:xAlign="center" w:y="1"/>
      <w:rPr>
        <w:rStyle w:val="aff0"/>
      </w:rPr>
    </w:pPr>
    <w:r>
      <w:fldChar w:fldCharType="begin"/>
    </w:r>
    <w:r>
      <w:rPr>
        <w:rStyle w:val="aff0"/>
      </w:rPr>
      <w:instrText xml:space="preserve">PAGE  </w:instrText>
    </w:r>
    <w:r>
      <w:fldChar w:fldCharType="separate"/>
    </w:r>
    <w:r>
      <w:rPr>
        <w:rStyle w:val="aff0"/>
        <w:lang w:val="en-US" w:eastAsia="zh-CN"/>
      </w:rPr>
      <w:t>76</w:t>
    </w:r>
    <w:r>
      <w:fldChar w:fldCharType="end"/>
    </w:r>
  </w:p>
  <w:p w:rsidR="00000000" w:rsidRDefault="00623458">
    <w:pPr>
      <w:pStyle w:val="af3"/>
      <w:rPr>
        <w:rFonts w:hint="eastAsia"/>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000000" w:rsidRDefault="00623458">
    <w:pPr>
      <w:pStyle w:val="af3"/>
      <w:ind w:right="360"/>
    </w:pPr>
  </w:p>
  <w:p w:rsidR="00000000" w:rsidRDefault="0062345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000000" w:rsidRDefault="00623458">
    <w:pPr>
      <w:pStyle w:val="af3"/>
      <w:ind w:right="360"/>
    </w:pPr>
  </w:p>
  <w:p w:rsidR="00000000" w:rsidRDefault="00623458"/>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framePr w:wrap="around" w:vAnchor="text" w:hAnchor="margin" w:y="1"/>
      <w:ind w:right="360"/>
      <w:rPr>
        <w:rStyle w:val="aff0"/>
      </w:rPr>
    </w:pPr>
  </w:p>
  <w:p w:rsidR="00000000" w:rsidRDefault="00623458">
    <w:pPr>
      <w:pStyle w:val="af3"/>
      <w:ind w:right="108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jc w:val="center"/>
      <w:rPr>
        <w:rFonts w:hint="eastAsia"/>
        <w:sz w:val="21"/>
        <w:szCs w:val="21"/>
      </w:rPr>
    </w:pPr>
    <w:r>
      <w:rPr>
        <w:sz w:val="21"/>
        <w:szCs w:val="21"/>
      </w:rPr>
      <w:fldChar w:fldCharType="begin"/>
    </w:r>
    <w:r>
      <w:rPr>
        <w:sz w:val="21"/>
        <w:szCs w:val="21"/>
      </w:rPr>
      <w:instrText>PAGE   \* MERGEFORMAT</w:instrText>
    </w:r>
    <w:r>
      <w:rPr>
        <w:sz w:val="21"/>
        <w:szCs w:val="21"/>
      </w:rPr>
      <w:fldChar w:fldCharType="separate"/>
    </w:r>
    <w:r w:rsidR="00CD0F77" w:rsidRPr="00CD0F77">
      <w:rPr>
        <w:noProof/>
        <w:sz w:val="21"/>
        <w:szCs w:val="21"/>
        <w:lang w:val="zh-CN"/>
      </w:rPr>
      <w:t>1</w:t>
    </w:r>
    <w:r>
      <w:rPr>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000000" w:rsidRDefault="00623458">
    <w:pPr>
      <w:pStyle w:val="af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framePr w:wrap="around" w:vAnchor="text" w:hAnchor="margin" w:xAlign="center" w:y="1"/>
      <w:rPr>
        <w:rStyle w:val="aff0"/>
      </w:rPr>
    </w:pPr>
    <w:r>
      <w:fldChar w:fldCharType="begin"/>
    </w:r>
    <w:r>
      <w:rPr>
        <w:rStyle w:val="aff0"/>
      </w:rPr>
      <w:instrText xml:space="preserve">PAGE  </w:instrText>
    </w:r>
    <w:r>
      <w:fldChar w:fldCharType="separate"/>
    </w:r>
    <w:r>
      <w:rPr>
        <w:rStyle w:val="aff0"/>
      </w:rPr>
      <w:t>18</w:t>
    </w:r>
    <w:r>
      <w:fldChar w:fldCharType="end"/>
    </w:r>
  </w:p>
  <w:p w:rsidR="00000000" w:rsidRDefault="00623458">
    <w:pPr>
      <w:pStyle w:val="af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framePr w:wrap="around" w:vAnchor="text" w:hAnchor="margin" w:xAlign="center" w:y="1"/>
      <w:rPr>
        <w:rStyle w:val="aff0"/>
      </w:rPr>
    </w:pPr>
    <w:r>
      <w:fldChar w:fldCharType="begin"/>
    </w:r>
    <w:r>
      <w:rPr>
        <w:rStyle w:val="aff0"/>
      </w:rPr>
      <w:instrText xml:space="preserve">PAGE  </w:instrText>
    </w:r>
    <w:r>
      <w:fldChar w:fldCharType="separate"/>
    </w:r>
    <w:r>
      <w:rPr>
        <w:rStyle w:val="aff0"/>
      </w:rPr>
      <w:t>59</w:t>
    </w:r>
    <w:r>
      <w:fldChar w:fldCharType="end"/>
    </w:r>
  </w:p>
  <w:p w:rsidR="00000000" w:rsidRDefault="00623458">
    <w:pPr>
      <w:pStyle w:val="a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framePr w:wrap="around" w:vAnchor="text" w:hAnchor="margin" w:xAlign="center" w:y="1"/>
      <w:rPr>
        <w:rStyle w:val="aff0"/>
      </w:rPr>
    </w:pPr>
    <w:r>
      <w:fldChar w:fldCharType="begin"/>
    </w:r>
    <w:r>
      <w:rPr>
        <w:rStyle w:val="aff0"/>
      </w:rPr>
      <w:instrText xml:space="preserve">PAGE  </w:instrText>
    </w:r>
    <w:r>
      <w:fldChar w:fldCharType="separate"/>
    </w:r>
    <w:r>
      <w:rPr>
        <w:rStyle w:val="aff0"/>
      </w:rPr>
      <w:t>18</w:t>
    </w:r>
    <w:r>
      <w:fldChar w:fldCharType="end"/>
    </w:r>
  </w:p>
  <w:p w:rsidR="00000000" w:rsidRDefault="00623458">
    <w:pPr>
      <w:pStyle w:val="af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3"/>
      <w:framePr w:wrap="around" w:vAnchor="text" w:hAnchor="margin" w:xAlign="center" w:y="1"/>
      <w:rPr>
        <w:rStyle w:val="aff0"/>
      </w:rPr>
    </w:pPr>
    <w:r>
      <w:fldChar w:fldCharType="begin"/>
    </w:r>
    <w:r>
      <w:rPr>
        <w:rStyle w:val="aff0"/>
      </w:rPr>
      <w:instrText xml:space="preserve">PAGE  </w:instrText>
    </w:r>
    <w:r>
      <w:fldChar w:fldCharType="separate"/>
    </w:r>
    <w:r>
      <w:rPr>
        <w:rStyle w:val="aff0"/>
      </w:rPr>
      <w:t>60</w:t>
    </w:r>
    <w:r>
      <w:fldChar w:fldCharType="end"/>
    </w:r>
  </w:p>
  <w:p w:rsidR="00000000" w:rsidRDefault="00623458">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458" w:rsidRDefault="00623458">
      <w:r>
        <w:separator/>
      </w:r>
    </w:p>
  </w:footnote>
  <w:footnote w:type="continuationSeparator" w:id="0">
    <w:p w:rsidR="00623458" w:rsidRDefault="006234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5"/>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5"/>
    </w:pPr>
  </w:p>
  <w:p w:rsidR="00000000" w:rsidRDefault="0062345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5"/>
      <w:jc w:val="right"/>
    </w:pPr>
    <w:r>
      <w:rPr>
        <w:rFonts w:hint="eastAsia"/>
      </w:rPr>
      <w:t>北京市政府</w:t>
    </w:r>
    <w:r>
      <w:t>采购</w:t>
    </w:r>
    <w:r>
      <w:rPr>
        <w:rFonts w:hint="eastAsia"/>
      </w:rPr>
      <w:t>项目公开招标文件示范文本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5"/>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5"/>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5"/>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5"/>
    </w:pPr>
  </w:p>
  <w:p w:rsidR="00000000" w:rsidRDefault="0062345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23458">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31CEB66"/>
    <w:multiLevelType w:val="singleLevel"/>
    <w:tmpl w:val="E31CEB66"/>
    <w:lvl w:ilvl="0">
      <w:start w:val="4"/>
      <w:numFmt w:val="decimal"/>
      <w:suff w:val="nothing"/>
      <w:lvlText w:val="%1、"/>
      <w:lvlJc w:val="left"/>
    </w:lvl>
  </w:abstractNum>
  <w:abstractNum w:abstractNumId="1" w15:restartNumberingAfterBreak="0">
    <w:nsid w:val="00000004"/>
    <w:multiLevelType w:val="multilevel"/>
    <w:tmpl w:val="00000004"/>
    <w:lvl w:ilvl="0">
      <w:start w:val="1"/>
      <w:numFmt w:val="japaneseCounting"/>
      <w:lvlText w:val="第%1章"/>
      <w:lvlJc w:val="left"/>
      <w:pPr>
        <w:tabs>
          <w:tab w:val="num" w:pos="4941"/>
        </w:tabs>
        <w:ind w:left="4941" w:hanging="1140"/>
      </w:pPr>
      <w:rPr>
        <w:rFonts w:hint="eastAsia"/>
      </w:rPr>
    </w:lvl>
    <w:lvl w:ilvl="1">
      <w:start w:val="1"/>
      <w:numFmt w:val="lowerLetter"/>
      <w:lvlText w:val="%2)"/>
      <w:lvlJc w:val="left"/>
      <w:pPr>
        <w:tabs>
          <w:tab w:val="num" w:pos="4641"/>
        </w:tabs>
        <w:ind w:left="4641" w:hanging="420"/>
      </w:pPr>
    </w:lvl>
    <w:lvl w:ilvl="2">
      <w:start w:val="1"/>
      <w:numFmt w:val="lowerRoman"/>
      <w:lvlText w:val="%3."/>
      <w:lvlJc w:val="right"/>
      <w:pPr>
        <w:tabs>
          <w:tab w:val="num" w:pos="5061"/>
        </w:tabs>
        <w:ind w:left="5061" w:hanging="420"/>
      </w:pPr>
    </w:lvl>
    <w:lvl w:ilvl="3">
      <w:start w:val="1"/>
      <w:numFmt w:val="decimal"/>
      <w:lvlText w:val="%4."/>
      <w:lvlJc w:val="left"/>
      <w:pPr>
        <w:tabs>
          <w:tab w:val="num" w:pos="5481"/>
        </w:tabs>
        <w:ind w:left="5481" w:hanging="420"/>
      </w:pPr>
    </w:lvl>
    <w:lvl w:ilvl="4">
      <w:start w:val="1"/>
      <w:numFmt w:val="lowerLetter"/>
      <w:lvlText w:val="%5)"/>
      <w:lvlJc w:val="left"/>
      <w:pPr>
        <w:tabs>
          <w:tab w:val="num" w:pos="5901"/>
        </w:tabs>
        <w:ind w:left="5901" w:hanging="420"/>
      </w:pPr>
    </w:lvl>
    <w:lvl w:ilvl="5">
      <w:start w:val="1"/>
      <w:numFmt w:val="lowerRoman"/>
      <w:lvlText w:val="%6."/>
      <w:lvlJc w:val="right"/>
      <w:pPr>
        <w:tabs>
          <w:tab w:val="num" w:pos="6321"/>
        </w:tabs>
        <w:ind w:left="6321" w:hanging="420"/>
      </w:pPr>
    </w:lvl>
    <w:lvl w:ilvl="6">
      <w:start w:val="1"/>
      <w:numFmt w:val="decimal"/>
      <w:lvlText w:val="%7."/>
      <w:lvlJc w:val="left"/>
      <w:pPr>
        <w:tabs>
          <w:tab w:val="num" w:pos="6741"/>
        </w:tabs>
        <w:ind w:left="6741" w:hanging="420"/>
      </w:pPr>
    </w:lvl>
    <w:lvl w:ilvl="7">
      <w:start w:val="1"/>
      <w:numFmt w:val="lowerLetter"/>
      <w:lvlText w:val="%8)"/>
      <w:lvlJc w:val="left"/>
      <w:pPr>
        <w:tabs>
          <w:tab w:val="num" w:pos="7161"/>
        </w:tabs>
        <w:ind w:left="7161" w:hanging="420"/>
      </w:pPr>
    </w:lvl>
    <w:lvl w:ilvl="8">
      <w:start w:val="1"/>
      <w:numFmt w:val="lowerRoman"/>
      <w:lvlText w:val="%9."/>
      <w:lvlJc w:val="right"/>
      <w:pPr>
        <w:tabs>
          <w:tab w:val="num" w:pos="7581"/>
        </w:tabs>
        <w:ind w:left="7581" w:hanging="420"/>
      </w:pPr>
    </w:lvl>
  </w:abstractNum>
  <w:abstractNum w:abstractNumId="2" w15:restartNumberingAfterBreak="0">
    <w:nsid w:val="0000000A"/>
    <w:multiLevelType w:val="multilevel"/>
    <w:tmpl w:val="0000000A"/>
    <w:lvl w:ilvl="0">
      <w:start w:val="1"/>
      <w:numFmt w:val="decimal"/>
      <w:lvlText w:val="%1."/>
      <w:lvlJc w:val="left"/>
      <w:pPr>
        <w:ind w:left="420" w:hanging="420"/>
      </w:pPr>
    </w:lvl>
    <w:lvl w:ilvl="1">
      <w:start w:val="1"/>
      <w:numFmt w:val="decimal"/>
      <w:lvlText w:val="（%2）"/>
      <w:lvlJc w:val="left"/>
      <w:pPr>
        <w:tabs>
          <w:tab w:val="num"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0D"/>
    <w:multiLevelType w:val="multilevel"/>
    <w:tmpl w:val="0000000D"/>
    <w:lvl w:ilvl="0">
      <w:start w:val="1"/>
      <w:numFmt w:val="lowerLetter"/>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00000013"/>
    <w:multiLevelType w:val="singleLevel"/>
    <w:tmpl w:val="00000013"/>
    <w:lvl w:ilvl="0">
      <w:start w:val="1"/>
      <w:numFmt w:val="decimal"/>
      <w:lvlText w:val="%1."/>
      <w:lvlJc w:val="left"/>
      <w:pPr>
        <w:tabs>
          <w:tab w:val="num" w:pos="360"/>
        </w:tabs>
        <w:ind w:left="360" w:hanging="360"/>
      </w:pPr>
      <w:rPr>
        <w:rFonts w:hint="default"/>
      </w:rPr>
    </w:lvl>
  </w:abstractNum>
  <w:abstractNum w:abstractNumId="5" w15:restartNumberingAfterBreak="0">
    <w:nsid w:val="00000026"/>
    <w:multiLevelType w:val="multilevel"/>
    <w:tmpl w:val="00000026"/>
    <w:lvl w:ilvl="0">
      <w:start w:val="1"/>
      <w:numFmt w:val="decimal"/>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lowerLetter"/>
      <w:lvlText w:val="%7) "/>
      <w:lvlJc w:val="left"/>
      <w:pPr>
        <w:tabs>
          <w:tab w:val="num" w:pos="635"/>
        </w:tabs>
        <w:ind w:left="-125" w:firstLine="400"/>
      </w:pPr>
      <w:rPr>
        <w:rFonts w:ascii="Times New Roman" w:eastAsia="宋体" w:hAnsi="Times New Roman" w:hint="default"/>
        <w:b/>
        <w:i w:val="0"/>
        <w:color w:val="auto"/>
        <w:sz w:val="28"/>
        <w:u w:val="none"/>
      </w:rPr>
    </w:lvl>
    <w:lvl w:ilvl="7">
      <w:start w:val="1"/>
      <w:numFmt w:val="decimal"/>
      <w:lvlText w:val="%8) "/>
      <w:lvlJc w:val="left"/>
      <w:pPr>
        <w:tabs>
          <w:tab w:val="num"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num" w:pos="860"/>
        </w:tabs>
        <w:ind w:left="500" w:firstLine="0"/>
      </w:pPr>
      <w:rPr>
        <w:rFonts w:ascii="宋体" w:eastAsia="宋体" w:hint="eastAsia"/>
        <w:b w:val="0"/>
        <w:i w:val="0"/>
        <w:color w:val="auto"/>
        <w:sz w:val="28"/>
        <w:u w:val="none"/>
      </w:rPr>
    </w:lvl>
  </w:abstractNum>
  <w:abstractNum w:abstractNumId="6" w15:restartNumberingAfterBreak="0">
    <w:nsid w:val="00000028"/>
    <w:multiLevelType w:val="multilevel"/>
    <w:tmpl w:val="00000028"/>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7" w15:restartNumberingAfterBreak="0">
    <w:nsid w:val="00000029"/>
    <w:multiLevelType w:val="multilevel"/>
    <w:tmpl w:val="00000029"/>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b w:val="0"/>
        <w:bCs w:val="0"/>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8" w15:restartNumberingAfterBreak="0">
    <w:nsid w:val="0000002F"/>
    <w:multiLevelType w:val="multilevel"/>
    <w:tmpl w:val="0000002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E230849"/>
    <w:multiLevelType w:val="multilevel"/>
    <w:tmpl w:val="0E230849"/>
    <w:lvl w:ilvl="0">
      <w:start w:val="1"/>
      <w:numFmt w:val="decimal"/>
      <w:lvlText w:val="%1"/>
      <w:lvlJc w:val="left"/>
      <w:pPr>
        <w:ind w:left="680" w:hanging="680"/>
      </w:pPr>
      <w:rPr>
        <w:rFonts w:ascii="宋体" w:eastAsia="宋体" w:hAnsi="宋体" w:hint="eastAsia"/>
      </w:rPr>
    </w:lvl>
    <w:lvl w:ilvl="1">
      <w:start w:val="1"/>
      <w:numFmt w:val="decimal"/>
      <w:lvlText w:val="%1.%2"/>
      <w:lvlJc w:val="left"/>
      <w:pPr>
        <w:ind w:left="851" w:hanging="851"/>
      </w:pPr>
      <w:rPr>
        <w:rFonts w:ascii="宋体" w:eastAsia="宋体" w:hAnsi="宋体" w:hint="eastAsia"/>
        <w:color w:val="auto"/>
      </w:rPr>
    </w:lvl>
    <w:lvl w:ilvl="2">
      <w:start w:val="1"/>
      <w:numFmt w:val="decimal"/>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0" w15:restartNumberingAfterBreak="0">
    <w:nsid w:val="10872DAA"/>
    <w:multiLevelType w:val="multilevel"/>
    <w:tmpl w:val="10872DAA"/>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1" w15:restartNumberingAfterBreak="0">
    <w:nsid w:val="10B86243"/>
    <w:multiLevelType w:val="singleLevel"/>
    <w:tmpl w:val="10B86243"/>
    <w:lvl w:ilvl="0">
      <w:start w:val="5"/>
      <w:numFmt w:val="decimal"/>
      <w:suff w:val="nothing"/>
      <w:lvlText w:val="%1、"/>
      <w:lvlJc w:val="left"/>
    </w:lvl>
  </w:abstractNum>
  <w:abstractNum w:abstractNumId="12" w15:restartNumberingAfterBreak="0">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1667154C"/>
    <w:multiLevelType w:val="multilevel"/>
    <w:tmpl w:val="1667154C"/>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5"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6" w15:restartNumberingAfterBreak="0">
    <w:nsid w:val="35F12EE0"/>
    <w:multiLevelType w:val="singleLevel"/>
    <w:tmpl w:val="35F12EE0"/>
    <w:lvl w:ilvl="0">
      <w:start w:val="1"/>
      <w:numFmt w:val="decimal"/>
      <w:lvlText w:val="%1)"/>
      <w:lvlJc w:val="left"/>
      <w:pPr>
        <w:tabs>
          <w:tab w:val="num" w:pos="964"/>
        </w:tabs>
        <w:ind w:left="964" w:hanging="397"/>
      </w:pPr>
      <w:rPr>
        <w:rFonts w:hint="eastAsia"/>
        <w:b w:val="0"/>
        <w:i w:val="0"/>
        <w:sz w:val="24"/>
      </w:rPr>
    </w:lvl>
  </w:abstractNum>
  <w:abstractNum w:abstractNumId="17" w15:restartNumberingAfterBreak="0">
    <w:nsid w:val="3DCB4EE1"/>
    <w:multiLevelType w:val="singleLevel"/>
    <w:tmpl w:val="3DCB4EE1"/>
    <w:lvl w:ilvl="0">
      <w:start w:val="1"/>
      <w:numFmt w:val="decimal"/>
      <w:suff w:val="nothing"/>
      <w:lvlText w:val="%1、"/>
      <w:lvlJc w:val="left"/>
    </w:lvl>
  </w:abstractNum>
  <w:abstractNum w:abstractNumId="18" w15:restartNumberingAfterBreak="0">
    <w:nsid w:val="3E487E37"/>
    <w:multiLevelType w:val="multilevel"/>
    <w:tmpl w:val="3E487E37"/>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9" w15:restartNumberingAfterBreak="0">
    <w:nsid w:val="4972674D"/>
    <w:multiLevelType w:val="singleLevel"/>
    <w:tmpl w:val="4972674D"/>
    <w:lvl w:ilvl="0">
      <w:start w:val="1"/>
      <w:numFmt w:val="japaneseCounting"/>
      <w:lvlText w:val="%1、"/>
      <w:lvlJc w:val="left"/>
      <w:pPr>
        <w:tabs>
          <w:tab w:val="num" w:pos="780"/>
        </w:tabs>
        <w:ind w:left="780" w:hanging="600"/>
      </w:pPr>
      <w:rPr>
        <w:rFonts w:hint="eastAsia"/>
        <w:b w:val="0"/>
      </w:rPr>
    </w:lvl>
  </w:abstractNum>
  <w:abstractNum w:abstractNumId="20" w15:restartNumberingAfterBreak="0">
    <w:nsid w:val="532D1E68"/>
    <w:multiLevelType w:val="multilevel"/>
    <w:tmpl w:val="532D1E68"/>
    <w:lvl w:ilvl="0">
      <w:start w:val="8"/>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15:restartNumberingAfterBreak="0">
    <w:nsid w:val="5CFA3D47"/>
    <w:multiLevelType w:val="multilevel"/>
    <w:tmpl w:val="5CFA3D47"/>
    <w:lvl w:ilvl="0">
      <w:start w:val="1"/>
      <w:numFmt w:val="bullet"/>
      <w:lvlText w:val=""/>
      <w:lvlJc w:val="left"/>
      <w:pPr>
        <w:ind w:left="792" w:hanging="420"/>
      </w:pPr>
      <w:rPr>
        <w:rFonts w:ascii="Wingdings" w:hAnsi="Wingdings" w:hint="default"/>
      </w:rPr>
    </w:lvl>
    <w:lvl w:ilvl="1">
      <w:start w:val="1"/>
      <w:numFmt w:val="bullet"/>
      <w:lvlText w:val=""/>
      <w:lvlJc w:val="left"/>
      <w:pPr>
        <w:ind w:left="1212" w:hanging="420"/>
      </w:pPr>
      <w:rPr>
        <w:rFonts w:ascii="Wingdings" w:hAnsi="Wingdings" w:hint="default"/>
      </w:rPr>
    </w:lvl>
    <w:lvl w:ilvl="2">
      <w:start w:val="1"/>
      <w:numFmt w:val="bullet"/>
      <w:lvlText w:val=""/>
      <w:lvlJc w:val="left"/>
      <w:pPr>
        <w:ind w:left="1632" w:hanging="420"/>
      </w:pPr>
      <w:rPr>
        <w:rFonts w:ascii="Wingdings" w:hAnsi="Wingdings" w:hint="default"/>
      </w:rPr>
    </w:lvl>
    <w:lvl w:ilvl="3">
      <w:start w:val="1"/>
      <w:numFmt w:val="bullet"/>
      <w:lvlText w:val=""/>
      <w:lvlJc w:val="left"/>
      <w:pPr>
        <w:ind w:left="2052" w:hanging="420"/>
      </w:pPr>
      <w:rPr>
        <w:rFonts w:ascii="Wingdings" w:hAnsi="Wingdings" w:hint="default"/>
      </w:rPr>
    </w:lvl>
    <w:lvl w:ilvl="4">
      <w:start w:val="1"/>
      <w:numFmt w:val="bullet"/>
      <w:lvlText w:val=""/>
      <w:lvlJc w:val="left"/>
      <w:pPr>
        <w:ind w:left="2472" w:hanging="420"/>
      </w:pPr>
      <w:rPr>
        <w:rFonts w:ascii="Wingdings" w:hAnsi="Wingdings" w:hint="default"/>
      </w:rPr>
    </w:lvl>
    <w:lvl w:ilvl="5">
      <w:start w:val="1"/>
      <w:numFmt w:val="bullet"/>
      <w:lvlText w:val=""/>
      <w:lvlJc w:val="left"/>
      <w:pPr>
        <w:ind w:left="2892" w:hanging="420"/>
      </w:pPr>
      <w:rPr>
        <w:rFonts w:ascii="Wingdings" w:hAnsi="Wingdings" w:hint="default"/>
      </w:rPr>
    </w:lvl>
    <w:lvl w:ilvl="6">
      <w:start w:val="1"/>
      <w:numFmt w:val="bullet"/>
      <w:lvlText w:val=""/>
      <w:lvlJc w:val="left"/>
      <w:pPr>
        <w:ind w:left="3312" w:hanging="420"/>
      </w:pPr>
      <w:rPr>
        <w:rFonts w:ascii="Wingdings" w:hAnsi="Wingdings" w:hint="default"/>
      </w:rPr>
    </w:lvl>
    <w:lvl w:ilvl="7">
      <w:start w:val="1"/>
      <w:numFmt w:val="bullet"/>
      <w:lvlText w:val=""/>
      <w:lvlJc w:val="left"/>
      <w:pPr>
        <w:ind w:left="3732" w:hanging="420"/>
      </w:pPr>
      <w:rPr>
        <w:rFonts w:ascii="Wingdings" w:hAnsi="Wingdings" w:hint="default"/>
      </w:rPr>
    </w:lvl>
    <w:lvl w:ilvl="8">
      <w:start w:val="1"/>
      <w:numFmt w:val="bullet"/>
      <w:lvlText w:val=""/>
      <w:lvlJc w:val="left"/>
      <w:pPr>
        <w:ind w:left="4152" w:hanging="420"/>
      </w:pPr>
      <w:rPr>
        <w:rFonts w:ascii="Wingdings" w:hAnsi="Wingdings" w:hint="default"/>
      </w:rPr>
    </w:lvl>
  </w:abstractNum>
  <w:abstractNum w:abstractNumId="22" w15:restartNumberingAfterBreak="0">
    <w:nsid w:val="667FB136"/>
    <w:multiLevelType w:val="singleLevel"/>
    <w:tmpl w:val="667FB136"/>
    <w:lvl w:ilvl="0">
      <w:start w:val="1"/>
      <w:numFmt w:val="decimal"/>
      <w:suff w:val="nothing"/>
      <w:lvlText w:val="%1、"/>
      <w:lvlJc w:val="left"/>
    </w:lvl>
  </w:abstractNum>
  <w:abstractNum w:abstractNumId="23" w15:restartNumberingAfterBreak="0">
    <w:nsid w:val="6E0A4AF0"/>
    <w:multiLevelType w:val="multilevel"/>
    <w:tmpl w:val="6E0A4AF0"/>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24" w15:restartNumberingAfterBreak="0">
    <w:nsid w:val="73903031"/>
    <w:multiLevelType w:val="singleLevel"/>
    <w:tmpl w:val="667FB136"/>
    <w:lvl w:ilvl="0">
      <w:start w:val="1"/>
      <w:numFmt w:val="decimal"/>
      <w:suff w:val="nothing"/>
      <w:lvlText w:val="%1、"/>
      <w:lvlJc w:val="left"/>
    </w:lvl>
  </w:abstractNum>
  <w:abstractNum w:abstractNumId="25" w15:restartNumberingAfterBreak="0">
    <w:nsid w:val="74AF00BB"/>
    <w:multiLevelType w:val="singleLevel"/>
    <w:tmpl w:val="74AF00BB"/>
    <w:lvl w:ilvl="0">
      <w:start w:val="1"/>
      <w:numFmt w:val="decimal"/>
      <w:suff w:val="nothing"/>
      <w:lvlText w:val="%1、"/>
      <w:lvlJc w:val="left"/>
    </w:lvl>
  </w:abstractNum>
  <w:abstractNum w:abstractNumId="26" w15:restartNumberingAfterBreak="0">
    <w:nsid w:val="7EFE10EA"/>
    <w:multiLevelType w:val="singleLevel"/>
    <w:tmpl w:val="7EFE10EA"/>
    <w:lvl w:ilvl="0">
      <w:start w:val="1"/>
      <w:numFmt w:val="decimal"/>
      <w:suff w:val="nothing"/>
      <w:lvlText w:val="%1、"/>
      <w:lvlJc w:val="left"/>
    </w:lvl>
  </w:abstractNum>
  <w:num w:numId="1">
    <w:abstractNumId w:val="5"/>
  </w:num>
  <w:num w:numId="2">
    <w:abstractNumId w:val="2"/>
  </w:num>
  <w:num w:numId="3">
    <w:abstractNumId w:val="8"/>
  </w:num>
  <w:num w:numId="4">
    <w:abstractNumId w:val="6"/>
  </w:num>
  <w:num w:numId="5">
    <w:abstractNumId w:val="4"/>
  </w:num>
  <w:num w:numId="6">
    <w:abstractNumId w:val="3"/>
  </w:num>
  <w:num w:numId="7">
    <w:abstractNumId w:val="9"/>
  </w:num>
  <w:num w:numId="8">
    <w:abstractNumId w:val="22"/>
    <w:lvlOverride w:ilvl="0">
      <w:startOverride w:val="1"/>
    </w:lvlOverride>
  </w:num>
  <w:num w:numId="9">
    <w:abstractNumId w:val="17"/>
    <w:lvlOverride w:ilvl="0">
      <w:startOverride w:val="1"/>
    </w:lvlOverride>
  </w:num>
  <w:num w:numId="10">
    <w:abstractNumId w:val="7"/>
  </w:num>
  <w:num w:numId="11">
    <w:abstractNumId w:val="14"/>
  </w:num>
  <w:num w:numId="12">
    <w:abstractNumId w:val="1"/>
  </w:num>
  <w:num w:numId="13">
    <w:abstractNumId w:val="18"/>
  </w:num>
  <w:num w:numId="14">
    <w:abstractNumId w:val="10"/>
  </w:num>
  <w:num w:numId="15">
    <w:abstractNumId w:val="23"/>
  </w:num>
  <w:num w:numId="16">
    <w:abstractNumId w:val="12"/>
  </w:num>
  <w:num w:numId="17">
    <w:abstractNumId w:val="25"/>
  </w:num>
  <w:num w:numId="18">
    <w:abstractNumId w:val="26"/>
  </w:num>
  <w:num w:numId="19">
    <w:abstractNumId w:val="11"/>
  </w:num>
  <w:num w:numId="20">
    <w:abstractNumId w:val="0"/>
  </w:num>
  <w:num w:numId="21">
    <w:abstractNumId w:val="22"/>
  </w:num>
  <w:num w:numId="22">
    <w:abstractNumId w:val="17"/>
  </w:num>
  <w:num w:numId="23">
    <w:abstractNumId w:val="16"/>
  </w:num>
  <w:num w:numId="24">
    <w:abstractNumId w:val="13"/>
  </w:num>
  <w:num w:numId="25">
    <w:abstractNumId w:val="20"/>
  </w:num>
  <w:num w:numId="26">
    <w:abstractNumId w:val="21"/>
  </w:num>
  <w:num w:numId="27">
    <w:abstractNumId w:val="15"/>
  </w:num>
  <w:num w:numId="28">
    <w:abstractNumId w:val="19"/>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zUxNDWyNAACU2NLCyUdpeDU4uLM/DyQAkODWgBPHVqkLQAAAA=="/>
    <w:docVar w:name="ACTIVE" w:val="03年范本稿123.doc"/>
    <w:docVar w:name="commondata" w:val="eyJoZGlkIjoiMjVmMDJjYTU3OTJlNmE3OWY1MDY4NDczMDMzZDM0YjgifQ=="/>
    <w:docVar w:name="KSO_WPS_MARK_KEY" w:val="0a42a339-67fa-4ab0-a3fb-ab917013d1ec"/>
    <w:docVar w:name="VTCASE" w:val="4"/>
    <w:docVar w:name="VTCommandPending" w:val="NONE"/>
  </w:docVars>
  <w:rsids>
    <w:rsidRoot w:val="00172A27"/>
    <w:rsid w:val="00000277"/>
    <w:rsid w:val="000002C4"/>
    <w:rsid w:val="00000368"/>
    <w:rsid w:val="000003AA"/>
    <w:rsid w:val="00000432"/>
    <w:rsid w:val="00000448"/>
    <w:rsid w:val="00000905"/>
    <w:rsid w:val="00000CCE"/>
    <w:rsid w:val="00000DF5"/>
    <w:rsid w:val="00000F3F"/>
    <w:rsid w:val="00001711"/>
    <w:rsid w:val="00001895"/>
    <w:rsid w:val="00001948"/>
    <w:rsid w:val="00001A26"/>
    <w:rsid w:val="00001A37"/>
    <w:rsid w:val="00001F9C"/>
    <w:rsid w:val="000020BD"/>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08"/>
    <w:rsid w:val="00004C44"/>
    <w:rsid w:val="00004D13"/>
    <w:rsid w:val="00004E70"/>
    <w:rsid w:val="0000508D"/>
    <w:rsid w:val="000051DC"/>
    <w:rsid w:val="00005232"/>
    <w:rsid w:val="000053B4"/>
    <w:rsid w:val="00005407"/>
    <w:rsid w:val="00005905"/>
    <w:rsid w:val="00005AF1"/>
    <w:rsid w:val="00005B5C"/>
    <w:rsid w:val="00005DF0"/>
    <w:rsid w:val="00005EC8"/>
    <w:rsid w:val="000060A7"/>
    <w:rsid w:val="000064B2"/>
    <w:rsid w:val="00006923"/>
    <w:rsid w:val="00006BD5"/>
    <w:rsid w:val="00006CD1"/>
    <w:rsid w:val="00006CD3"/>
    <w:rsid w:val="0000716C"/>
    <w:rsid w:val="000073B1"/>
    <w:rsid w:val="000073E8"/>
    <w:rsid w:val="00007598"/>
    <w:rsid w:val="0000781A"/>
    <w:rsid w:val="00007A5A"/>
    <w:rsid w:val="00007DA4"/>
    <w:rsid w:val="00007E53"/>
    <w:rsid w:val="00010010"/>
    <w:rsid w:val="000100A2"/>
    <w:rsid w:val="000100B6"/>
    <w:rsid w:val="000104BA"/>
    <w:rsid w:val="000106FC"/>
    <w:rsid w:val="00010763"/>
    <w:rsid w:val="000109FC"/>
    <w:rsid w:val="00010E2D"/>
    <w:rsid w:val="00010E8F"/>
    <w:rsid w:val="0001121F"/>
    <w:rsid w:val="0001127B"/>
    <w:rsid w:val="000112A5"/>
    <w:rsid w:val="000112E3"/>
    <w:rsid w:val="00011793"/>
    <w:rsid w:val="000118AD"/>
    <w:rsid w:val="00011AFF"/>
    <w:rsid w:val="00011BD5"/>
    <w:rsid w:val="00011DA9"/>
    <w:rsid w:val="0001235C"/>
    <w:rsid w:val="00012486"/>
    <w:rsid w:val="000124BE"/>
    <w:rsid w:val="0001255D"/>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7E1"/>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0"/>
    <w:rsid w:val="0002113E"/>
    <w:rsid w:val="000215D4"/>
    <w:rsid w:val="00021753"/>
    <w:rsid w:val="000217FC"/>
    <w:rsid w:val="00021A50"/>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604"/>
    <w:rsid w:val="00023CAF"/>
    <w:rsid w:val="00023D59"/>
    <w:rsid w:val="000241D9"/>
    <w:rsid w:val="00024343"/>
    <w:rsid w:val="00024427"/>
    <w:rsid w:val="00024446"/>
    <w:rsid w:val="0002455F"/>
    <w:rsid w:val="0002499B"/>
    <w:rsid w:val="000249B1"/>
    <w:rsid w:val="00024B4F"/>
    <w:rsid w:val="00024BB5"/>
    <w:rsid w:val="00024D50"/>
    <w:rsid w:val="00024D56"/>
    <w:rsid w:val="00024D59"/>
    <w:rsid w:val="00024FD8"/>
    <w:rsid w:val="00025050"/>
    <w:rsid w:val="00025279"/>
    <w:rsid w:val="00025543"/>
    <w:rsid w:val="00025BF3"/>
    <w:rsid w:val="00025DA9"/>
    <w:rsid w:val="000262DD"/>
    <w:rsid w:val="00026353"/>
    <w:rsid w:val="00026476"/>
    <w:rsid w:val="00026693"/>
    <w:rsid w:val="000267C8"/>
    <w:rsid w:val="00026845"/>
    <w:rsid w:val="00026AAC"/>
    <w:rsid w:val="00026D3D"/>
    <w:rsid w:val="00026F45"/>
    <w:rsid w:val="00026F4A"/>
    <w:rsid w:val="0002704D"/>
    <w:rsid w:val="000272EC"/>
    <w:rsid w:val="00027416"/>
    <w:rsid w:val="000274ED"/>
    <w:rsid w:val="0002751F"/>
    <w:rsid w:val="000276A0"/>
    <w:rsid w:val="00027819"/>
    <w:rsid w:val="000279DE"/>
    <w:rsid w:val="00027EE7"/>
    <w:rsid w:val="0003010B"/>
    <w:rsid w:val="000301C2"/>
    <w:rsid w:val="000304E9"/>
    <w:rsid w:val="00030640"/>
    <w:rsid w:val="0003072E"/>
    <w:rsid w:val="000307A8"/>
    <w:rsid w:val="00030887"/>
    <w:rsid w:val="00030D81"/>
    <w:rsid w:val="00030EDC"/>
    <w:rsid w:val="00031069"/>
    <w:rsid w:val="000310C2"/>
    <w:rsid w:val="000313A2"/>
    <w:rsid w:val="000313C2"/>
    <w:rsid w:val="00031442"/>
    <w:rsid w:val="0003161A"/>
    <w:rsid w:val="00031704"/>
    <w:rsid w:val="00031756"/>
    <w:rsid w:val="0003188C"/>
    <w:rsid w:val="00031A81"/>
    <w:rsid w:val="00031B2F"/>
    <w:rsid w:val="00031B98"/>
    <w:rsid w:val="00031BCE"/>
    <w:rsid w:val="00031EC6"/>
    <w:rsid w:val="000324CE"/>
    <w:rsid w:val="00032727"/>
    <w:rsid w:val="00032743"/>
    <w:rsid w:val="000328FF"/>
    <w:rsid w:val="00032B14"/>
    <w:rsid w:val="00032B5E"/>
    <w:rsid w:val="00032C55"/>
    <w:rsid w:val="00032E71"/>
    <w:rsid w:val="00033034"/>
    <w:rsid w:val="00033192"/>
    <w:rsid w:val="00033263"/>
    <w:rsid w:val="00033665"/>
    <w:rsid w:val="000337D2"/>
    <w:rsid w:val="00033A69"/>
    <w:rsid w:val="0003416B"/>
    <w:rsid w:val="000342A7"/>
    <w:rsid w:val="00034393"/>
    <w:rsid w:val="000343B7"/>
    <w:rsid w:val="000343F4"/>
    <w:rsid w:val="0003447F"/>
    <w:rsid w:val="00034786"/>
    <w:rsid w:val="00034820"/>
    <w:rsid w:val="0003491D"/>
    <w:rsid w:val="00034993"/>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3D"/>
    <w:rsid w:val="00037376"/>
    <w:rsid w:val="000375F9"/>
    <w:rsid w:val="000378AD"/>
    <w:rsid w:val="00037AF2"/>
    <w:rsid w:val="00040091"/>
    <w:rsid w:val="0004024B"/>
    <w:rsid w:val="000403CA"/>
    <w:rsid w:val="0004042F"/>
    <w:rsid w:val="0004060C"/>
    <w:rsid w:val="00040B56"/>
    <w:rsid w:val="00040D2C"/>
    <w:rsid w:val="00040D38"/>
    <w:rsid w:val="00040D45"/>
    <w:rsid w:val="00040FB3"/>
    <w:rsid w:val="00041026"/>
    <w:rsid w:val="00041129"/>
    <w:rsid w:val="000411EE"/>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60A"/>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1"/>
    <w:rsid w:val="00045678"/>
    <w:rsid w:val="0004567A"/>
    <w:rsid w:val="000456B3"/>
    <w:rsid w:val="00045730"/>
    <w:rsid w:val="00045840"/>
    <w:rsid w:val="0004597F"/>
    <w:rsid w:val="00045A76"/>
    <w:rsid w:val="00045BF7"/>
    <w:rsid w:val="000460A7"/>
    <w:rsid w:val="000460F3"/>
    <w:rsid w:val="0004611A"/>
    <w:rsid w:val="000461DC"/>
    <w:rsid w:val="00046309"/>
    <w:rsid w:val="0004639F"/>
    <w:rsid w:val="00046468"/>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1D09"/>
    <w:rsid w:val="00052978"/>
    <w:rsid w:val="00052D2A"/>
    <w:rsid w:val="00052FD2"/>
    <w:rsid w:val="00053229"/>
    <w:rsid w:val="00053251"/>
    <w:rsid w:val="000535E6"/>
    <w:rsid w:val="00053890"/>
    <w:rsid w:val="00053AC5"/>
    <w:rsid w:val="00053B80"/>
    <w:rsid w:val="00053FA1"/>
    <w:rsid w:val="0005434F"/>
    <w:rsid w:val="000544C3"/>
    <w:rsid w:val="00054540"/>
    <w:rsid w:val="000547CF"/>
    <w:rsid w:val="000548B1"/>
    <w:rsid w:val="00054A1D"/>
    <w:rsid w:val="00054B62"/>
    <w:rsid w:val="00054CED"/>
    <w:rsid w:val="00054E53"/>
    <w:rsid w:val="00054E6E"/>
    <w:rsid w:val="00055046"/>
    <w:rsid w:val="00055165"/>
    <w:rsid w:val="00055298"/>
    <w:rsid w:val="00055383"/>
    <w:rsid w:val="000553C0"/>
    <w:rsid w:val="00055594"/>
    <w:rsid w:val="000555BE"/>
    <w:rsid w:val="00055637"/>
    <w:rsid w:val="0005569F"/>
    <w:rsid w:val="000559E8"/>
    <w:rsid w:val="00055DD7"/>
    <w:rsid w:val="00055F19"/>
    <w:rsid w:val="00056003"/>
    <w:rsid w:val="000560E2"/>
    <w:rsid w:val="0005626D"/>
    <w:rsid w:val="000562AB"/>
    <w:rsid w:val="00056406"/>
    <w:rsid w:val="00056476"/>
    <w:rsid w:val="00056502"/>
    <w:rsid w:val="0005682F"/>
    <w:rsid w:val="000568DE"/>
    <w:rsid w:val="00056A0D"/>
    <w:rsid w:val="00056A4E"/>
    <w:rsid w:val="00056B27"/>
    <w:rsid w:val="00056E70"/>
    <w:rsid w:val="0005707E"/>
    <w:rsid w:val="000570D7"/>
    <w:rsid w:val="0005717B"/>
    <w:rsid w:val="000571B5"/>
    <w:rsid w:val="000571ED"/>
    <w:rsid w:val="00057274"/>
    <w:rsid w:val="0005763B"/>
    <w:rsid w:val="00057B69"/>
    <w:rsid w:val="00057C96"/>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CE"/>
    <w:rsid w:val="00062141"/>
    <w:rsid w:val="0006234D"/>
    <w:rsid w:val="00062474"/>
    <w:rsid w:val="0006280B"/>
    <w:rsid w:val="00062854"/>
    <w:rsid w:val="00062F2A"/>
    <w:rsid w:val="000630BA"/>
    <w:rsid w:val="0006314D"/>
    <w:rsid w:val="0006336F"/>
    <w:rsid w:val="000633D6"/>
    <w:rsid w:val="000634A5"/>
    <w:rsid w:val="000635EF"/>
    <w:rsid w:val="00063AB9"/>
    <w:rsid w:val="000640A5"/>
    <w:rsid w:val="00064564"/>
    <w:rsid w:val="000645FE"/>
    <w:rsid w:val="000649EC"/>
    <w:rsid w:val="00064E78"/>
    <w:rsid w:val="00065020"/>
    <w:rsid w:val="00065240"/>
    <w:rsid w:val="00065259"/>
    <w:rsid w:val="0006579F"/>
    <w:rsid w:val="0006591D"/>
    <w:rsid w:val="000659A7"/>
    <w:rsid w:val="00065B6B"/>
    <w:rsid w:val="00065C44"/>
    <w:rsid w:val="00065C5F"/>
    <w:rsid w:val="00065FDC"/>
    <w:rsid w:val="00066242"/>
    <w:rsid w:val="000665A0"/>
    <w:rsid w:val="000666C4"/>
    <w:rsid w:val="000668C9"/>
    <w:rsid w:val="000668D7"/>
    <w:rsid w:val="00066C16"/>
    <w:rsid w:val="00066E01"/>
    <w:rsid w:val="0006710F"/>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09C"/>
    <w:rsid w:val="00071223"/>
    <w:rsid w:val="00071356"/>
    <w:rsid w:val="00071D3C"/>
    <w:rsid w:val="00071DF6"/>
    <w:rsid w:val="00071F4B"/>
    <w:rsid w:val="00071FFA"/>
    <w:rsid w:val="0007206F"/>
    <w:rsid w:val="000720B4"/>
    <w:rsid w:val="000722EB"/>
    <w:rsid w:val="00072449"/>
    <w:rsid w:val="000725F4"/>
    <w:rsid w:val="000726DA"/>
    <w:rsid w:val="000729EE"/>
    <w:rsid w:val="00072BC1"/>
    <w:rsid w:val="00072CC1"/>
    <w:rsid w:val="00072E30"/>
    <w:rsid w:val="00072F0B"/>
    <w:rsid w:val="000730C3"/>
    <w:rsid w:val="00073244"/>
    <w:rsid w:val="000732A4"/>
    <w:rsid w:val="0007344E"/>
    <w:rsid w:val="00073590"/>
    <w:rsid w:val="0007376E"/>
    <w:rsid w:val="0007378B"/>
    <w:rsid w:val="00073C70"/>
    <w:rsid w:val="00074113"/>
    <w:rsid w:val="00074147"/>
    <w:rsid w:val="00074252"/>
    <w:rsid w:val="0007464A"/>
    <w:rsid w:val="000746E6"/>
    <w:rsid w:val="00074780"/>
    <w:rsid w:val="00074786"/>
    <w:rsid w:val="00074C28"/>
    <w:rsid w:val="000752FF"/>
    <w:rsid w:val="000756AC"/>
    <w:rsid w:val="00075879"/>
    <w:rsid w:val="00075941"/>
    <w:rsid w:val="00075AFF"/>
    <w:rsid w:val="00075BC6"/>
    <w:rsid w:val="00075C77"/>
    <w:rsid w:val="00076259"/>
    <w:rsid w:val="0007662D"/>
    <w:rsid w:val="00076BF5"/>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2D65"/>
    <w:rsid w:val="000832F9"/>
    <w:rsid w:val="00083393"/>
    <w:rsid w:val="000833C0"/>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87F97"/>
    <w:rsid w:val="000902F4"/>
    <w:rsid w:val="000904B2"/>
    <w:rsid w:val="00090738"/>
    <w:rsid w:val="000907BC"/>
    <w:rsid w:val="00090850"/>
    <w:rsid w:val="00090950"/>
    <w:rsid w:val="00090958"/>
    <w:rsid w:val="00090AAA"/>
    <w:rsid w:val="00090C22"/>
    <w:rsid w:val="00090CC8"/>
    <w:rsid w:val="00090F15"/>
    <w:rsid w:val="000911FC"/>
    <w:rsid w:val="00091236"/>
    <w:rsid w:val="000914C3"/>
    <w:rsid w:val="000914DC"/>
    <w:rsid w:val="000915D2"/>
    <w:rsid w:val="00091842"/>
    <w:rsid w:val="00091976"/>
    <w:rsid w:val="00091A30"/>
    <w:rsid w:val="00091D7F"/>
    <w:rsid w:val="00091DCF"/>
    <w:rsid w:val="00091E0A"/>
    <w:rsid w:val="00091EBC"/>
    <w:rsid w:val="0009202E"/>
    <w:rsid w:val="0009206B"/>
    <w:rsid w:val="0009213E"/>
    <w:rsid w:val="00092370"/>
    <w:rsid w:val="00092413"/>
    <w:rsid w:val="000925EE"/>
    <w:rsid w:val="00092668"/>
    <w:rsid w:val="000927BD"/>
    <w:rsid w:val="000927C4"/>
    <w:rsid w:val="00092C18"/>
    <w:rsid w:val="00092EA1"/>
    <w:rsid w:val="00093073"/>
    <w:rsid w:val="00093464"/>
    <w:rsid w:val="000935DA"/>
    <w:rsid w:val="00093680"/>
    <w:rsid w:val="00093983"/>
    <w:rsid w:val="00093DF7"/>
    <w:rsid w:val="00093EE8"/>
    <w:rsid w:val="00093F6E"/>
    <w:rsid w:val="0009426B"/>
    <w:rsid w:val="000944DB"/>
    <w:rsid w:val="000945AA"/>
    <w:rsid w:val="00094A82"/>
    <w:rsid w:val="00094BE8"/>
    <w:rsid w:val="00094C99"/>
    <w:rsid w:val="00094CC8"/>
    <w:rsid w:val="00094CE8"/>
    <w:rsid w:val="00094FE8"/>
    <w:rsid w:val="000950F5"/>
    <w:rsid w:val="00095435"/>
    <w:rsid w:val="000956AB"/>
    <w:rsid w:val="00095B18"/>
    <w:rsid w:val="00095B23"/>
    <w:rsid w:val="00095D63"/>
    <w:rsid w:val="00096012"/>
    <w:rsid w:val="00096244"/>
    <w:rsid w:val="00096251"/>
    <w:rsid w:val="0009661D"/>
    <w:rsid w:val="0009672F"/>
    <w:rsid w:val="00096797"/>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049"/>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BBD"/>
    <w:rsid w:val="000A2DA2"/>
    <w:rsid w:val="000A2DAE"/>
    <w:rsid w:val="000A2E01"/>
    <w:rsid w:val="000A2F46"/>
    <w:rsid w:val="000A34BA"/>
    <w:rsid w:val="000A34F3"/>
    <w:rsid w:val="000A3822"/>
    <w:rsid w:val="000A38B4"/>
    <w:rsid w:val="000A3D00"/>
    <w:rsid w:val="000A3FFB"/>
    <w:rsid w:val="000A414A"/>
    <w:rsid w:val="000A41F4"/>
    <w:rsid w:val="000A4578"/>
    <w:rsid w:val="000A4A3B"/>
    <w:rsid w:val="000A4AFF"/>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C3B"/>
    <w:rsid w:val="000A6D69"/>
    <w:rsid w:val="000A6F72"/>
    <w:rsid w:val="000A6F99"/>
    <w:rsid w:val="000A6FE6"/>
    <w:rsid w:val="000A721F"/>
    <w:rsid w:val="000A77E9"/>
    <w:rsid w:val="000A7924"/>
    <w:rsid w:val="000A79A7"/>
    <w:rsid w:val="000A7ACC"/>
    <w:rsid w:val="000A7D7F"/>
    <w:rsid w:val="000B003E"/>
    <w:rsid w:val="000B0123"/>
    <w:rsid w:val="000B0141"/>
    <w:rsid w:val="000B0529"/>
    <w:rsid w:val="000B05D7"/>
    <w:rsid w:val="000B07B3"/>
    <w:rsid w:val="000B086E"/>
    <w:rsid w:val="000B09B0"/>
    <w:rsid w:val="000B0BBF"/>
    <w:rsid w:val="000B0C83"/>
    <w:rsid w:val="000B0D2B"/>
    <w:rsid w:val="000B0E8D"/>
    <w:rsid w:val="000B0F08"/>
    <w:rsid w:val="000B0FDB"/>
    <w:rsid w:val="000B1128"/>
    <w:rsid w:val="000B1135"/>
    <w:rsid w:val="000B1156"/>
    <w:rsid w:val="000B15B4"/>
    <w:rsid w:val="000B19B7"/>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614"/>
    <w:rsid w:val="000B4721"/>
    <w:rsid w:val="000B4993"/>
    <w:rsid w:val="000B4A43"/>
    <w:rsid w:val="000B4C1D"/>
    <w:rsid w:val="000B4EA9"/>
    <w:rsid w:val="000B4FDF"/>
    <w:rsid w:val="000B5054"/>
    <w:rsid w:val="000B51F4"/>
    <w:rsid w:val="000B5244"/>
    <w:rsid w:val="000B527F"/>
    <w:rsid w:val="000B52C2"/>
    <w:rsid w:val="000B540A"/>
    <w:rsid w:val="000B5452"/>
    <w:rsid w:val="000B55C3"/>
    <w:rsid w:val="000B5660"/>
    <w:rsid w:val="000B5883"/>
    <w:rsid w:val="000B5A3A"/>
    <w:rsid w:val="000B5C9C"/>
    <w:rsid w:val="000B5FAE"/>
    <w:rsid w:val="000B61D8"/>
    <w:rsid w:val="000B622F"/>
    <w:rsid w:val="000B62EF"/>
    <w:rsid w:val="000B6409"/>
    <w:rsid w:val="000B674B"/>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070"/>
    <w:rsid w:val="000C074E"/>
    <w:rsid w:val="000C0FC1"/>
    <w:rsid w:val="000C1275"/>
    <w:rsid w:val="000C15B8"/>
    <w:rsid w:val="000C1698"/>
    <w:rsid w:val="000C1890"/>
    <w:rsid w:val="000C196B"/>
    <w:rsid w:val="000C1E46"/>
    <w:rsid w:val="000C1F62"/>
    <w:rsid w:val="000C206A"/>
    <w:rsid w:val="000C2090"/>
    <w:rsid w:val="000C210C"/>
    <w:rsid w:val="000C219A"/>
    <w:rsid w:val="000C24A8"/>
    <w:rsid w:val="000C253E"/>
    <w:rsid w:val="000C2692"/>
    <w:rsid w:val="000C2706"/>
    <w:rsid w:val="000C2707"/>
    <w:rsid w:val="000C2C13"/>
    <w:rsid w:val="000C2E10"/>
    <w:rsid w:val="000C2FE9"/>
    <w:rsid w:val="000C3279"/>
    <w:rsid w:val="000C3406"/>
    <w:rsid w:val="000C3497"/>
    <w:rsid w:val="000C36BD"/>
    <w:rsid w:val="000C36F6"/>
    <w:rsid w:val="000C394A"/>
    <w:rsid w:val="000C3A98"/>
    <w:rsid w:val="000C3C31"/>
    <w:rsid w:val="000C3E1D"/>
    <w:rsid w:val="000C41AB"/>
    <w:rsid w:val="000C4314"/>
    <w:rsid w:val="000C440E"/>
    <w:rsid w:val="000C463D"/>
    <w:rsid w:val="000C4681"/>
    <w:rsid w:val="000C48A6"/>
    <w:rsid w:val="000C4985"/>
    <w:rsid w:val="000C4C46"/>
    <w:rsid w:val="000C4C98"/>
    <w:rsid w:val="000C4E0C"/>
    <w:rsid w:val="000C4E9E"/>
    <w:rsid w:val="000C4F33"/>
    <w:rsid w:val="000C4F74"/>
    <w:rsid w:val="000C5166"/>
    <w:rsid w:val="000C516C"/>
    <w:rsid w:val="000C5319"/>
    <w:rsid w:val="000C53CE"/>
    <w:rsid w:val="000C54E9"/>
    <w:rsid w:val="000C555D"/>
    <w:rsid w:val="000C557B"/>
    <w:rsid w:val="000C5ED7"/>
    <w:rsid w:val="000C5F12"/>
    <w:rsid w:val="000C5FD6"/>
    <w:rsid w:val="000C6043"/>
    <w:rsid w:val="000C6211"/>
    <w:rsid w:val="000C655D"/>
    <w:rsid w:val="000C6909"/>
    <w:rsid w:val="000C692E"/>
    <w:rsid w:val="000C69D5"/>
    <w:rsid w:val="000C6D78"/>
    <w:rsid w:val="000C6EBF"/>
    <w:rsid w:val="000C6F06"/>
    <w:rsid w:val="000C70D6"/>
    <w:rsid w:val="000C756F"/>
    <w:rsid w:val="000C76DD"/>
    <w:rsid w:val="000C7E46"/>
    <w:rsid w:val="000D02EB"/>
    <w:rsid w:val="000D0723"/>
    <w:rsid w:val="000D07F4"/>
    <w:rsid w:val="000D0D09"/>
    <w:rsid w:val="000D0E8B"/>
    <w:rsid w:val="000D0F36"/>
    <w:rsid w:val="000D0F46"/>
    <w:rsid w:val="000D11FA"/>
    <w:rsid w:val="000D144A"/>
    <w:rsid w:val="000D16DF"/>
    <w:rsid w:val="000D17ED"/>
    <w:rsid w:val="000D1A8A"/>
    <w:rsid w:val="000D1AC6"/>
    <w:rsid w:val="000D1D24"/>
    <w:rsid w:val="000D1E3B"/>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608"/>
    <w:rsid w:val="000D38C3"/>
    <w:rsid w:val="000D391B"/>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2B"/>
    <w:rsid w:val="000D4F97"/>
    <w:rsid w:val="000D524E"/>
    <w:rsid w:val="000D54BA"/>
    <w:rsid w:val="000D5760"/>
    <w:rsid w:val="000D5B64"/>
    <w:rsid w:val="000D5C3A"/>
    <w:rsid w:val="000D61FC"/>
    <w:rsid w:val="000D6209"/>
    <w:rsid w:val="000D643C"/>
    <w:rsid w:val="000D64DD"/>
    <w:rsid w:val="000D6515"/>
    <w:rsid w:val="000D6AEB"/>
    <w:rsid w:val="000D6B07"/>
    <w:rsid w:val="000D6C0B"/>
    <w:rsid w:val="000D6C2E"/>
    <w:rsid w:val="000D7460"/>
    <w:rsid w:val="000D7971"/>
    <w:rsid w:val="000D79DB"/>
    <w:rsid w:val="000D7AF5"/>
    <w:rsid w:val="000D7D7F"/>
    <w:rsid w:val="000D7D9A"/>
    <w:rsid w:val="000D7E52"/>
    <w:rsid w:val="000D7EEC"/>
    <w:rsid w:val="000E0249"/>
    <w:rsid w:val="000E05D5"/>
    <w:rsid w:val="000E0865"/>
    <w:rsid w:val="000E0994"/>
    <w:rsid w:val="000E09FF"/>
    <w:rsid w:val="000E10BC"/>
    <w:rsid w:val="000E11BF"/>
    <w:rsid w:val="000E1232"/>
    <w:rsid w:val="000E1253"/>
    <w:rsid w:val="000E12D6"/>
    <w:rsid w:val="000E1486"/>
    <w:rsid w:val="000E1590"/>
    <w:rsid w:val="000E1651"/>
    <w:rsid w:val="000E1859"/>
    <w:rsid w:val="000E1C30"/>
    <w:rsid w:val="000E1CCF"/>
    <w:rsid w:val="000E208B"/>
    <w:rsid w:val="000E2227"/>
    <w:rsid w:val="000E2595"/>
    <w:rsid w:val="000E2961"/>
    <w:rsid w:val="000E2A71"/>
    <w:rsid w:val="000E2B66"/>
    <w:rsid w:val="000E2C27"/>
    <w:rsid w:val="000E2D24"/>
    <w:rsid w:val="000E2F3E"/>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4E"/>
    <w:rsid w:val="000E478F"/>
    <w:rsid w:val="000E48E2"/>
    <w:rsid w:val="000E48F7"/>
    <w:rsid w:val="000E4CBB"/>
    <w:rsid w:val="000E4DCA"/>
    <w:rsid w:val="000E504C"/>
    <w:rsid w:val="000E5132"/>
    <w:rsid w:val="000E53E9"/>
    <w:rsid w:val="000E5525"/>
    <w:rsid w:val="000E554E"/>
    <w:rsid w:val="000E57D3"/>
    <w:rsid w:val="000E60DC"/>
    <w:rsid w:val="000E62CE"/>
    <w:rsid w:val="000E62D4"/>
    <w:rsid w:val="000E62F5"/>
    <w:rsid w:val="000E6382"/>
    <w:rsid w:val="000E678B"/>
    <w:rsid w:val="000E6A44"/>
    <w:rsid w:val="000E6D9D"/>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3C4"/>
    <w:rsid w:val="000F06BD"/>
    <w:rsid w:val="000F0971"/>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687"/>
    <w:rsid w:val="000F37A3"/>
    <w:rsid w:val="000F3843"/>
    <w:rsid w:val="000F385E"/>
    <w:rsid w:val="000F3AE2"/>
    <w:rsid w:val="000F3C18"/>
    <w:rsid w:val="000F3C91"/>
    <w:rsid w:val="000F3D72"/>
    <w:rsid w:val="000F42A6"/>
    <w:rsid w:val="000F4378"/>
    <w:rsid w:val="000F43EF"/>
    <w:rsid w:val="000F44ED"/>
    <w:rsid w:val="000F470E"/>
    <w:rsid w:val="000F4813"/>
    <w:rsid w:val="000F4DBC"/>
    <w:rsid w:val="000F4F02"/>
    <w:rsid w:val="000F4F39"/>
    <w:rsid w:val="000F4FA7"/>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C0F"/>
    <w:rsid w:val="000F5E7A"/>
    <w:rsid w:val="000F616A"/>
    <w:rsid w:val="000F6258"/>
    <w:rsid w:val="000F636C"/>
    <w:rsid w:val="000F6438"/>
    <w:rsid w:val="000F64E1"/>
    <w:rsid w:val="000F66A1"/>
    <w:rsid w:val="000F67F0"/>
    <w:rsid w:val="000F6CE4"/>
    <w:rsid w:val="000F72E1"/>
    <w:rsid w:val="000F736E"/>
    <w:rsid w:val="000F738E"/>
    <w:rsid w:val="000F74AB"/>
    <w:rsid w:val="000F74D5"/>
    <w:rsid w:val="000F7671"/>
    <w:rsid w:val="000F775A"/>
    <w:rsid w:val="000F7C70"/>
    <w:rsid w:val="000F7E2B"/>
    <w:rsid w:val="001003BB"/>
    <w:rsid w:val="001003F2"/>
    <w:rsid w:val="00100421"/>
    <w:rsid w:val="0010063E"/>
    <w:rsid w:val="001006D6"/>
    <w:rsid w:val="001006F0"/>
    <w:rsid w:val="001008FB"/>
    <w:rsid w:val="00100B76"/>
    <w:rsid w:val="00100C89"/>
    <w:rsid w:val="00100CF1"/>
    <w:rsid w:val="00100EF3"/>
    <w:rsid w:val="00100FA0"/>
    <w:rsid w:val="001011B1"/>
    <w:rsid w:val="00101254"/>
    <w:rsid w:val="001014DB"/>
    <w:rsid w:val="0010150F"/>
    <w:rsid w:val="0010166A"/>
    <w:rsid w:val="00101A48"/>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BEE"/>
    <w:rsid w:val="00103C7C"/>
    <w:rsid w:val="00103EA8"/>
    <w:rsid w:val="00103FCB"/>
    <w:rsid w:val="0010421A"/>
    <w:rsid w:val="00104312"/>
    <w:rsid w:val="001044E1"/>
    <w:rsid w:val="00104581"/>
    <w:rsid w:val="001045A2"/>
    <w:rsid w:val="00104823"/>
    <w:rsid w:val="001048BF"/>
    <w:rsid w:val="001049C9"/>
    <w:rsid w:val="00104AC6"/>
    <w:rsid w:val="00104C7F"/>
    <w:rsid w:val="00104E4C"/>
    <w:rsid w:val="001051DA"/>
    <w:rsid w:val="00105422"/>
    <w:rsid w:val="00105502"/>
    <w:rsid w:val="00105F33"/>
    <w:rsid w:val="00105F7D"/>
    <w:rsid w:val="00106284"/>
    <w:rsid w:val="0010635B"/>
    <w:rsid w:val="00106636"/>
    <w:rsid w:val="00106A5A"/>
    <w:rsid w:val="00106D64"/>
    <w:rsid w:val="00106E02"/>
    <w:rsid w:val="00107187"/>
    <w:rsid w:val="001073A4"/>
    <w:rsid w:val="0010780D"/>
    <w:rsid w:val="00107862"/>
    <w:rsid w:val="001078AC"/>
    <w:rsid w:val="001078BA"/>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3F6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1B"/>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678"/>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8AD"/>
    <w:rsid w:val="00121C82"/>
    <w:rsid w:val="00121CCD"/>
    <w:rsid w:val="00121D83"/>
    <w:rsid w:val="001226E3"/>
    <w:rsid w:val="0012282D"/>
    <w:rsid w:val="001229F8"/>
    <w:rsid w:val="00122A53"/>
    <w:rsid w:val="00122A5B"/>
    <w:rsid w:val="00122CF7"/>
    <w:rsid w:val="00122DB8"/>
    <w:rsid w:val="00122EC6"/>
    <w:rsid w:val="00122EF1"/>
    <w:rsid w:val="00122F50"/>
    <w:rsid w:val="0012309F"/>
    <w:rsid w:val="00123376"/>
    <w:rsid w:val="001233F3"/>
    <w:rsid w:val="0012341B"/>
    <w:rsid w:val="0012342C"/>
    <w:rsid w:val="00123451"/>
    <w:rsid w:val="0012354D"/>
    <w:rsid w:val="0012358D"/>
    <w:rsid w:val="0012386D"/>
    <w:rsid w:val="00123C6B"/>
    <w:rsid w:val="00123C87"/>
    <w:rsid w:val="00123CD1"/>
    <w:rsid w:val="00123D19"/>
    <w:rsid w:val="00123FDC"/>
    <w:rsid w:val="00124151"/>
    <w:rsid w:val="00124210"/>
    <w:rsid w:val="00124248"/>
    <w:rsid w:val="001242FE"/>
    <w:rsid w:val="00124732"/>
    <w:rsid w:val="001248A3"/>
    <w:rsid w:val="001248FD"/>
    <w:rsid w:val="00124C8B"/>
    <w:rsid w:val="00124D00"/>
    <w:rsid w:val="00124D3C"/>
    <w:rsid w:val="00124E36"/>
    <w:rsid w:val="00124EAB"/>
    <w:rsid w:val="00125286"/>
    <w:rsid w:val="00125301"/>
    <w:rsid w:val="0012535E"/>
    <w:rsid w:val="00125402"/>
    <w:rsid w:val="0012550F"/>
    <w:rsid w:val="00125659"/>
    <w:rsid w:val="00125686"/>
    <w:rsid w:val="001257EB"/>
    <w:rsid w:val="0012582F"/>
    <w:rsid w:val="001258E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96"/>
    <w:rsid w:val="001275B2"/>
    <w:rsid w:val="001278ED"/>
    <w:rsid w:val="00127B9E"/>
    <w:rsid w:val="00127CA5"/>
    <w:rsid w:val="00127D7F"/>
    <w:rsid w:val="00127EBF"/>
    <w:rsid w:val="00127F0E"/>
    <w:rsid w:val="00127FC5"/>
    <w:rsid w:val="0013031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2024"/>
    <w:rsid w:val="00132696"/>
    <w:rsid w:val="001326A5"/>
    <w:rsid w:val="001328EB"/>
    <w:rsid w:val="00132BE1"/>
    <w:rsid w:val="00132D5E"/>
    <w:rsid w:val="00132E43"/>
    <w:rsid w:val="00132F01"/>
    <w:rsid w:val="00133060"/>
    <w:rsid w:val="0013309E"/>
    <w:rsid w:val="00133280"/>
    <w:rsid w:val="00133390"/>
    <w:rsid w:val="0013339C"/>
    <w:rsid w:val="001333F0"/>
    <w:rsid w:val="001335C9"/>
    <w:rsid w:val="001335CB"/>
    <w:rsid w:val="001337FD"/>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2F"/>
    <w:rsid w:val="0013565E"/>
    <w:rsid w:val="00135760"/>
    <w:rsid w:val="001359D7"/>
    <w:rsid w:val="00135DD4"/>
    <w:rsid w:val="00135E44"/>
    <w:rsid w:val="00135F9A"/>
    <w:rsid w:val="0013606C"/>
    <w:rsid w:val="001361CD"/>
    <w:rsid w:val="001361D6"/>
    <w:rsid w:val="0013624E"/>
    <w:rsid w:val="001362EC"/>
    <w:rsid w:val="001363BC"/>
    <w:rsid w:val="0013654A"/>
    <w:rsid w:val="00136C2A"/>
    <w:rsid w:val="001371D4"/>
    <w:rsid w:val="001371DC"/>
    <w:rsid w:val="00137566"/>
    <w:rsid w:val="001379B7"/>
    <w:rsid w:val="00137A98"/>
    <w:rsid w:val="00137B9F"/>
    <w:rsid w:val="00137DD9"/>
    <w:rsid w:val="00137F03"/>
    <w:rsid w:val="001400A0"/>
    <w:rsid w:val="0014026A"/>
    <w:rsid w:val="001404E9"/>
    <w:rsid w:val="00140656"/>
    <w:rsid w:val="00140C98"/>
    <w:rsid w:val="00140CC4"/>
    <w:rsid w:val="00140E02"/>
    <w:rsid w:val="001410AB"/>
    <w:rsid w:val="00141657"/>
    <w:rsid w:val="001416C8"/>
    <w:rsid w:val="00141C91"/>
    <w:rsid w:val="00141DF4"/>
    <w:rsid w:val="00142005"/>
    <w:rsid w:val="001424BC"/>
    <w:rsid w:val="0014257F"/>
    <w:rsid w:val="001426BC"/>
    <w:rsid w:val="00142714"/>
    <w:rsid w:val="00142776"/>
    <w:rsid w:val="00142876"/>
    <w:rsid w:val="00142EA5"/>
    <w:rsid w:val="00142F2B"/>
    <w:rsid w:val="00143045"/>
    <w:rsid w:val="001436C2"/>
    <w:rsid w:val="001436DC"/>
    <w:rsid w:val="001437D4"/>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4"/>
    <w:rsid w:val="00145BFC"/>
    <w:rsid w:val="00145C76"/>
    <w:rsid w:val="00145C97"/>
    <w:rsid w:val="00145DB1"/>
    <w:rsid w:val="0014623B"/>
    <w:rsid w:val="00146558"/>
    <w:rsid w:val="00146568"/>
    <w:rsid w:val="0014676D"/>
    <w:rsid w:val="00146782"/>
    <w:rsid w:val="001467E0"/>
    <w:rsid w:val="00146993"/>
    <w:rsid w:val="00146C9F"/>
    <w:rsid w:val="00146CFB"/>
    <w:rsid w:val="00146FDE"/>
    <w:rsid w:val="00147261"/>
    <w:rsid w:val="00147382"/>
    <w:rsid w:val="001473A6"/>
    <w:rsid w:val="001473C3"/>
    <w:rsid w:val="00147A05"/>
    <w:rsid w:val="00147FCF"/>
    <w:rsid w:val="00147FEA"/>
    <w:rsid w:val="001501D5"/>
    <w:rsid w:val="00150506"/>
    <w:rsid w:val="001505CF"/>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2A5"/>
    <w:rsid w:val="001523EE"/>
    <w:rsid w:val="00152731"/>
    <w:rsid w:val="0015283A"/>
    <w:rsid w:val="00152850"/>
    <w:rsid w:val="0015290E"/>
    <w:rsid w:val="00152991"/>
    <w:rsid w:val="00152ABC"/>
    <w:rsid w:val="00152FE4"/>
    <w:rsid w:val="001532A4"/>
    <w:rsid w:val="001537A4"/>
    <w:rsid w:val="001537D0"/>
    <w:rsid w:val="00153B7D"/>
    <w:rsid w:val="00153BC8"/>
    <w:rsid w:val="00153CEB"/>
    <w:rsid w:val="00153F15"/>
    <w:rsid w:val="00154401"/>
    <w:rsid w:val="001545AD"/>
    <w:rsid w:val="00154682"/>
    <w:rsid w:val="001547F6"/>
    <w:rsid w:val="00154986"/>
    <w:rsid w:val="00154E2A"/>
    <w:rsid w:val="00154E60"/>
    <w:rsid w:val="00155202"/>
    <w:rsid w:val="0015538F"/>
    <w:rsid w:val="00155434"/>
    <w:rsid w:val="001564FC"/>
    <w:rsid w:val="001566F4"/>
    <w:rsid w:val="00156D28"/>
    <w:rsid w:val="00156D64"/>
    <w:rsid w:val="00156EF9"/>
    <w:rsid w:val="00157375"/>
    <w:rsid w:val="00157500"/>
    <w:rsid w:val="00157721"/>
    <w:rsid w:val="00157952"/>
    <w:rsid w:val="00157A47"/>
    <w:rsid w:val="00157AA5"/>
    <w:rsid w:val="001602B3"/>
    <w:rsid w:val="0016040C"/>
    <w:rsid w:val="00160448"/>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686"/>
    <w:rsid w:val="001657CC"/>
    <w:rsid w:val="00165B61"/>
    <w:rsid w:val="001664DB"/>
    <w:rsid w:val="0016655E"/>
    <w:rsid w:val="0016670E"/>
    <w:rsid w:val="001667D2"/>
    <w:rsid w:val="00166A93"/>
    <w:rsid w:val="00166C93"/>
    <w:rsid w:val="00166E60"/>
    <w:rsid w:val="00166F3F"/>
    <w:rsid w:val="001670EA"/>
    <w:rsid w:val="0016784B"/>
    <w:rsid w:val="00167AB6"/>
    <w:rsid w:val="00167EBA"/>
    <w:rsid w:val="00167FB2"/>
    <w:rsid w:val="00167FD9"/>
    <w:rsid w:val="001700A5"/>
    <w:rsid w:val="001700F2"/>
    <w:rsid w:val="001703B4"/>
    <w:rsid w:val="001705E4"/>
    <w:rsid w:val="001706D7"/>
    <w:rsid w:val="00170D89"/>
    <w:rsid w:val="00170FF3"/>
    <w:rsid w:val="001712A1"/>
    <w:rsid w:val="001712C4"/>
    <w:rsid w:val="00171325"/>
    <w:rsid w:val="00171451"/>
    <w:rsid w:val="001719E1"/>
    <w:rsid w:val="00171BD4"/>
    <w:rsid w:val="00171BFC"/>
    <w:rsid w:val="00171E69"/>
    <w:rsid w:val="00171FCF"/>
    <w:rsid w:val="0017203E"/>
    <w:rsid w:val="001721B3"/>
    <w:rsid w:val="001722BA"/>
    <w:rsid w:val="0017234F"/>
    <w:rsid w:val="0017273A"/>
    <w:rsid w:val="00172877"/>
    <w:rsid w:val="00172A27"/>
    <w:rsid w:val="00173062"/>
    <w:rsid w:val="00173087"/>
    <w:rsid w:val="001730AA"/>
    <w:rsid w:val="0017321A"/>
    <w:rsid w:val="001733BD"/>
    <w:rsid w:val="0017344E"/>
    <w:rsid w:val="0017345B"/>
    <w:rsid w:val="0017345C"/>
    <w:rsid w:val="001734C6"/>
    <w:rsid w:val="001734F4"/>
    <w:rsid w:val="001738E2"/>
    <w:rsid w:val="00174052"/>
    <w:rsid w:val="00174088"/>
    <w:rsid w:val="00174325"/>
    <w:rsid w:val="00174359"/>
    <w:rsid w:val="001743FA"/>
    <w:rsid w:val="001744DA"/>
    <w:rsid w:val="00174694"/>
    <w:rsid w:val="001748BE"/>
    <w:rsid w:val="001748EE"/>
    <w:rsid w:val="00174952"/>
    <w:rsid w:val="001749EC"/>
    <w:rsid w:val="00174B65"/>
    <w:rsid w:val="00174B82"/>
    <w:rsid w:val="00174D35"/>
    <w:rsid w:val="00175362"/>
    <w:rsid w:val="00175843"/>
    <w:rsid w:val="001759C5"/>
    <w:rsid w:val="00175AFE"/>
    <w:rsid w:val="00175B86"/>
    <w:rsid w:val="00175BBF"/>
    <w:rsid w:val="0017603C"/>
    <w:rsid w:val="00176149"/>
    <w:rsid w:val="0017622F"/>
    <w:rsid w:val="0017623A"/>
    <w:rsid w:val="00176250"/>
    <w:rsid w:val="00176399"/>
    <w:rsid w:val="00176768"/>
    <w:rsid w:val="00176794"/>
    <w:rsid w:val="001767E0"/>
    <w:rsid w:val="0017690B"/>
    <w:rsid w:val="00176DE2"/>
    <w:rsid w:val="00176E48"/>
    <w:rsid w:val="0017708C"/>
    <w:rsid w:val="001770BF"/>
    <w:rsid w:val="001770D4"/>
    <w:rsid w:val="0017712C"/>
    <w:rsid w:val="00177148"/>
    <w:rsid w:val="001772BB"/>
    <w:rsid w:val="00177385"/>
    <w:rsid w:val="001776C7"/>
    <w:rsid w:val="00177707"/>
    <w:rsid w:val="00177873"/>
    <w:rsid w:val="00177A63"/>
    <w:rsid w:val="00177B34"/>
    <w:rsid w:val="00177B45"/>
    <w:rsid w:val="00177F9F"/>
    <w:rsid w:val="00180172"/>
    <w:rsid w:val="001801F4"/>
    <w:rsid w:val="001802CA"/>
    <w:rsid w:val="00180775"/>
    <w:rsid w:val="00180829"/>
    <w:rsid w:val="0018083E"/>
    <w:rsid w:val="0018085E"/>
    <w:rsid w:val="00180954"/>
    <w:rsid w:val="00180975"/>
    <w:rsid w:val="001809C7"/>
    <w:rsid w:val="0018115A"/>
    <w:rsid w:val="001813A3"/>
    <w:rsid w:val="001813BA"/>
    <w:rsid w:val="001813BE"/>
    <w:rsid w:val="001813C3"/>
    <w:rsid w:val="00181581"/>
    <w:rsid w:val="00181919"/>
    <w:rsid w:val="00181A20"/>
    <w:rsid w:val="00181C43"/>
    <w:rsid w:val="00181C75"/>
    <w:rsid w:val="00181CC3"/>
    <w:rsid w:val="00181D48"/>
    <w:rsid w:val="00181D80"/>
    <w:rsid w:val="00181D97"/>
    <w:rsid w:val="00181E7E"/>
    <w:rsid w:val="00182285"/>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CEA"/>
    <w:rsid w:val="00184DC3"/>
    <w:rsid w:val="00184F04"/>
    <w:rsid w:val="00184FA0"/>
    <w:rsid w:val="00185367"/>
    <w:rsid w:val="0018542F"/>
    <w:rsid w:val="00185A00"/>
    <w:rsid w:val="00185BBA"/>
    <w:rsid w:val="0018608A"/>
    <w:rsid w:val="0018614B"/>
    <w:rsid w:val="001862B1"/>
    <w:rsid w:val="001862B7"/>
    <w:rsid w:val="001862ED"/>
    <w:rsid w:val="00186763"/>
    <w:rsid w:val="0018676E"/>
    <w:rsid w:val="0018693D"/>
    <w:rsid w:val="00186AEB"/>
    <w:rsid w:val="00186C6E"/>
    <w:rsid w:val="00186CE3"/>
    <w:rsid w:val="0018702E"/>
    <w:rsid w:val="00187162"/>
    <w:rsid w:val="0018723C"/>
    <w:rsid w:val="001872B3"/>
    <w:rsid w:val="00187350"/>
    <w:rsid w:val="001874D5"/>
    <w:rsid w:val="001879DC"/>
    <w:rsid w:val="00187BD3"/>
    <w:rsid w:val="00187D09"/>
    <w:rsid w:val="00187D47"/>
    <w:rsid w:val="00190143"/>
    <w:rsid w:val="0019015C"/>
    <w:rsid w:val="00190335"/>
    <w:rsid w:val="00190396"/>
    <w:rsid w:val="001906BD"/>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28A"/>
    <w:rsid w:val="00193A98"/>
    <w:rsid w:val="00193BEE"/>
    <w:rsid w:val="00193C95"/>
    <w:rsid w:val="00193D98"/>
    <w:rsid w:val="00193E32"/>
    <w:rsid w:val="00194050"/>
    <w:rsid w:val="00194200"/>
    <w:rsid w:val="00194427"/>
    <w:rsid w:val="001944C6"/>
    <w:rsid w:val="001948CB"/>
    <w:rsid w:val="00194C53"/>
    <w:rsid w:val="00194D29"/>
    <w:rsid w:val="001950C6"/>
    <w:rsid w:val="0019525E"/>
    <w:rsid w:val="00195427"/>
    <w:rsid w:val="00195449"/>
    <w:rsid w:val="001954DF"/>
    <w:rsid w:val="00195576"/>
    <w:rsid w:val="00195A71"/>
    <w:rsid w:val="00195B1E"/>
    <w:rsid w:val="00195D3C"/>
    <w:rsid w:val="001961CE"/>
    <w:rsid w:val="00196296"/>
    <w:rsid w:val="00196AA1"/>
    <w:rsid w:val="00196C11"/>
    <w:rsid w:val="00196C49"/>
    <w:rsid w:val="00196D7F"/>
    <w:rsid w:val="001971A4"/>
    <w:rsid w:val="001973A8"/>
    <w:rsid w:val="0019751C"/>
    <w:rsid w:val="00197664"/>
    <w:rsid w:val="00197AD9"/>
    <w:rsid w:val="00197DB5"/>
    <w:rsid w:val="00197F02"/>
    <w:rsid w:val="00197F40"/>
    <w:rsid w:val="001A0090"/>
    <w:rsid w:val="001A022D"/>
    <w:rsid w:val="001A0286"/>
    <w:rsid w:val="001A0373"/>
    <w:rsid w:val="001A04AA"/>
    <w:rsid w:val="001A06F8"/>
    <w:rsid w:val="001A0798"/>
    <w:rsid w:val="001A0A32"/>
    <w:rsid w:val="001A0E97"/>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148"/>
    <w:rsid w:val="001A350D"/>
    <w:rsid w:val="001A35AC"/>
    <w:rsid w:val="001A3985"/>
    <w:rsid w:val="001A3B68"/>
    <w:rsid w:val="001A3CCC"/>
    <w:rsid w:val="001A4045"/>
    <w:rsid w:val="001A40CF"/>
    <w:rsid w:val="001A45FF"/>
    <w:rsid w:val="001A4877"/>
    <w:rsid w:val="001A4A0B"/>
    <w:rsid w:val="001A4ED1"/>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AF3"/>
    <w:rsid w:val="001B0D86"/>
    <w:rsid w:val="001B0F08"/>
    <w:rsid w:val="001B0FC5"/>
    <w:rsid w:val="001B106C"/>
    <w:rsid w:val="001B1142"/>
    <w:rsid w:val="001B1197"/>
    <w:rsid w:val="001B11B3"/>
    <w:rsid w:val="001B11C4"/>
    <w:rsid w:val="001B170E"/>
    <w:rsid w:val="001B1C0B"/>
    <w:rsid w:val="001B1D06"/>
    <w:rsid w:val="001B2015"/>
    <w:rsid w:val="001B2049"/>
    <w:rsid w:val="001B2067"/>
    <w:rsid w:val="001B2312"/>
    <w:rsid w:val="001B2322"/>
    <w:rsid w:val="001B28F9"/>
    <w:rsid w:val="001B2A06"/>
    <w:rsid w:val="001B2EB9"/>
    <w:rsid w:val="001B2FD0"/>
    <w:rsid w:val="001B302C"/>
    <w:rsid w:val="001B30FE"/>
    <w:rsid w:val="001B3159"/>
    <w:rsid w:val="001B3536"/>
    <w:rsid w:val="001B3793"/>
    <w:rsid w:val="001B38ED"/>
    <w:rsid w:val="001B39CE"/>
    <w:rsid w:val="001B39DF"/>
    <w:rsid w:val="001B3B2F"/>
    <w:rsid w:val="001B3B98"/>
    <w:rsid w:val="001B3BBA"/>
    <w:rsid w:val="001B3EF9"/>
    <w:rsid w:val="001B40C8"/>
    <w:rsid w:val="001B40F1"/>
    <w:rsid w:val="001B4319"/>
    <w:rsid w:val="001B43B1"/>
    <w:rsid w:val="001B4499"/>
    <w:rsid w:val="001B4795"/>
    <w:rsid w:val="001B49F0"/>
    <w:rsid w:val="001B4AC6"/>
    <w:rsid w:val="001B5006"/>
    <w:rsid w:val="001B504D"/>
    <w:rsid w:val="001B5307"/>
    <w:rsid w:val="001B53EE"/>
    <w:rsid w:val="001B56F4"/>
    <w:rsid w:val="001B5918"/>
    <w:rsid w:val="001B5BA3"/>
    <w:rsid w:val="001B5CD4"/>
    <w:rsid w:val="001B64C1"/>
    <w:rsid w:val="001B66AB"/>
    <w:rsid w:val="001B69D7"/>
    <w:rsid w:val="001B6C13"/>
    <w:rsid w:val="001B6F07"/>
    <w:rsid w:val="001B7015"/>
    <w:rsid w:val="001B702C"/>
    <w:rsid w:val="001B741C"/>
    <w:rsid w:val="001B74F9"/>
    <w:rsid w:val="001B76E6"/>
    <w:rsid w:val="001B7765"/>
    <w:rsid w:val="001B7CD3"/>
    <w:rsid w:val="001B7D86"/>
    <w:rsid w:val="001B7DF0"/>
    <w:rsid w:val="001B7E75"/>
    <w:rsid w:val="001B7E7E"/>
    <w:rsid w:val="001C00DF"/>
    <w:rsid w:val="001C010E"/>
    <w:rsid w:val="001C0191"/>
    <w:rsid w:val="001C029F"/>
    <w:rsid w:val="001C0850"/>
    <w:rsid w:val="001C0AB3"/>
    <w:rsid w:val="001C13F9"/>
    <w:rsid w:val="001C1461"/>
    <w:rsid w:val="001C167B"/>
    <w:rsid w:val="001C172A"/>
    <w:rsid w:val="001C1A12"/>
    <w:rsid w:val="001C1AE9"/>
    <w:rsid w:val="001C1B8B"/>
    <w:rsid w:val="001C1E3B"/>
    <w:rsid w:val="001C1E53"/>
    <w:rsid w:val="001C2145"/>
    <w:rsid w:val="001C255E"/>
    <w:rsid w:val="001C2695"/>
    <w:rsid w:val="001C29BE"/>
    <w:rsid w:val="001C2A8A"/>
    <w:rsid w:val="001C2DCD"/>
    <w:rsid w:val="001C2E41"/>
    <w:rsid w:val="001C2F65"/>
    <w:rsid w:val="001C326E"/>
    <w:rsid w:val="001C33D5"/>
    <w:rsid w:val="001C34AE"/>
    <w:rsid w:val="001C34EC"/>
    <w:rsid w:val="001C3701"/>
    <w:rsid w:val="001C38DF"/>
    <w:rsid w:val="001C3982"/>
    <w:rsid w:val="001C3B88"/>
    <w:rsid w:val="001C4195"/>
    <w:rsid w:val="001C4429"/>
    <w:rsid w:val="001C47A0"/>
    <w:rsid w:val="001C47E6"/>
    <w:rsid w:val="001C4949"/>
    <w:rsid w:val="001C4CA1"/>
    <w:rsid w:val="001C4DE8"/>
    <w:rsid w:val="001C4E97"/>
    <w:rsid w:val="001C4F2E"/>
    <w:rsid w:val="001C4F89"/>
    <w:rsid w:val="001C50AB"/>
    <w:rsid w:val="001C52A2"/>
    <w:rsid w:val="001C52D4"/>
    <w:rsid w:val="001C536A"/>
    <w:rsid w:val="001C5478"/>
    <w:rsid w:val="001C54F9"/>
    <w:rsid w:val="001C56EF"/>
    <w:rsid w:val="001C57B0"/>
    <w:rsid w:val="001C5849"/>
    <w:rsid w:val="001C5BED"/>
    <w:rsid w:val="001C5D16"/>
    <w:rsid w:val="001C5D25"/>
    <w:rsid w:val="001C6251"/>
    <w:rsid w:val="001C6412"/>
    <w:rsid w:val="001C660A"/>
    <w:rsid w:val="001C6732"/>
    <w:rsid w:val="001C6AAB"/>
    <w:rsid w:val="001C6AE0"/>
    <w:rsid w:val="001C6B50"/>
    <w:rsid w:val="001C6C55"/>
    <w:rsid w:val="001C70EB"/>
    <w:rsid w:val="001C7330"/>
    <w:rsid w:val="001C7368"/>
    <w:rsid w:val="001C75F0"/>
    <w:rsid w:val="001C762E"/>
    <w:rsid w:val="001C778F"/>
    <w:rsid w:val="001C7909"/>
    <w:rsid w:val="001C7A23"/>
    <w:rsid w:val="001C7A82"/>
    <w:rsid w:val="001C7AE7"/>
    <w:rsid w:val="001C7C91"/>
    <w:rsid w:val="001C7E5E"/>
    <w:rsid w:val="001C7EEA"/>
    <w:rsid w:val="001C7F13"/>
    <w:rsid w:val="001D0140"/>
    <w:rsid w:val="001D021A"/>
    <w:rsid w:val="001D03AD"/>
    <w:rsid w:val="001D046C"/>
    <w:rsid w:val="001D0778"/>
    <w:rsid w:val="001D07CF"/>
    <w:rsid w:val="001D0985"/>
    <w:rsid w:val="001D0BEB"/>
    <w:rsid w:val="001D0C91"/>
    <w:rsid w:val="001D112C"/>
    <w:rsid w:val="001D165E"/>
    <w:rsid w:val="001D1689"/>
    <w:rsid w:val="001D1773"/>
    <w:rsid w:val="001D18F0"/>
    <w:rsid w:val="001D1980"/>
    <w:rsid w:val="001D19E1"/>
    <w:rsid w:val="001D1B21"/>
    <w:rsid w:val="001D1C47"/>
    <w:rsid w:val="001D262B"/>
    <w:rsid w:val="001D27F7"/>
    <w:rsid w:val="001D2889"/>
    <w:rsid w:val="001D28C9"/>
    <w:rsid w:val="001D2936"/>
    <w:rsid w:val="001D2944"/>
    <w:rsid w:val="001D2BF6"/>
    <w:rsid w:val="001D2D30"/>
    <w:rsid w:val="001D2E5F"/>
    <w:rsid w:val="001D3622"/>
    <w:rsid w:val="001D3766"/>
    <w:rsid w:val="001D3B44"/>
    <w:rsid w:val="001D3BFA"/>
    <w:rsid w:val="001D3F50"/>
    <w:rsid w:val="001D4067"/>
    <w:rsid w:val="001D4254"/>
    <w:rsid w:val="001D42B2"/>
    <w:rsid w:val="001D4345"/>
    <w:rsid w:val="001D44C6"/>
    <w:rsid w:val="001D4904"/>
    <w:rsid w:val="001D4A3F"/>
    <w:rsid w:val="001D4C30"/>
    <w:rsid w:val="001D4D52"/>
    <w:rsid w:val="001D4FC1"/>
    <w:rsid w:val="001D52B8"/>
    <w:rsid w:val="001D5321"/>
    <w:rsid w:val="001D5355"/>
    <w:rsid w:val="001D55D6"/>
    <w:rsid w:val="001D58A8"/>
    <w:rsid w:val="001D5925"/>
    <w:rsid w:val="001D5E02"/>
    <w:rsid w:val="001D5EBF"/>
    <w:rsid w:val="001D6001"/>
    <w:rsid w:val="001D606E"/>
    <w:rsid w:val="001D614E"/>
    <w:rsid w:val="001D6399"/>
    <w:rsid w:val="001D66FE"/>
    <w:rsid w:val="001D6988"/>
    <w:rsid w:val="001D6B4F"/>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6"/>
    <w:rsid w:val="001E1D1A"/>
    <w:rsid w:val="001E1D45"/>
    <w:rsid w:val="001E1E94"/>
    <w:rsid w:val="001E2228"/>
    <w:rsid w:val="001E226B"/>
    <w:rsid w:val="001E2280"/>
    <w:rsid w:val="001E280C"/>
    <w:rsid w:val="001E2D70"/>
    <w:rsid w:val="001E306C"/>
    <w:rsid w:val="001E3228"/>
    <w:rsid w:val="001E3354"/>
    <w:rsid w:val="001E3481"/>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4FAD"/>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9F5"/>
    <w:rsid w:val="001F1B18"/>
    <w:rsid w:val="001F1D26"/>
    <w:rsid w:val="001F1E70"/>
    <w:rsid w:val="001F1F02"/>
    <w:rsid w:val="001F2086"/>
    <w:rsid w:val="001F2402"/>
    <w:rsid w:val="001F26C3"/>
    <w:rsid w:val="001F28AA"/>
    <w:rsid w:val="001F2AB7"/>
    <w:rsid w:val="001F2D4E"/>
    <w:rsid w:val="001F3246"/>
    <w:rsid w:val="001F3513"/>
    <w:rsid w:val="001F3530"/>
    <w:rsid w:val="001F3673"/>
    <w:rsid w:val="001F36AF"/>
    <w:rsid w:val="001F3788"/>
    <w:rsid w:val="001F385D"/>
    <w:rsid w:val="001F3C79"/>
    <w:rsid w:val="001F3D72"/>
    <w:rsid w:val="001F3FA4"/>
    <w:rsid w:val="001F3FAF"/>
    <w:rsid w:val="001F4141"/>
    <w:rsid w:val="001F437A"/>
    <w:rsid w:val="001F4382"/>
    <w:rsid w:val="001F43F9"/>
    <w:rsid w:val="001F443D"/>
    <w:rsid w:val="001F446B"/>
    <w:rsid w:val="001F448E"/>
    <w:rsid w:val="001F4559"/>
    <w:rsid w:val="001F4B5D"/>
    <w:rsid w:val="001F4C73"/>
    <w:rsid w:val="001F5191"/>
    <w:rsid w:val="001F5251"/>
    <w:rsid w:val="001F52D4"/>
    <w:rsid w:val="001F5317"/>
    <w:rsid w:val="001F5318"/>
    <w:rsid w:val="001F536F"/>
    <w:rsid w:val="001F5482"/>
    <w:rsid w:val="001F5484"/>
    <w:rsid w:val="001F584C"/>
    <w:rsid w:val="001F5D74"/>
    <w:rsid w:val="001F5FF2"/>
    <w:rsid w:val="001F6084"/>
    <w:rsid w:val="001F61FB"/>
    <w:rsid w:val="001F6533"/>
    <w:rsid w:val="001F68EE"/>
    <w:rsid w:val="001F68FD"/>
    <w:rsid w:val="001F6917"/>
    <w:rsid w:val="001F6946"/>
    <w:rsid w:val="001F6CEE"/>
    <w:rsid w:val="001F6F41"/>
    <w:rsid w:val="001F705A"/>
    <w:rsid w:val="001F70CA"/>
    <w:rsid w:val="001F7166"/>
    <w:rsid w:val="001F71D8"/>
    <w:rsid w:val="001F7249"/>
    <w:rsid w:val="001F7408"/>
    <w:rsid w:val="001F7495"/>
    <w:rsid w:val="001F75CA"/>
    <w:rsid w:val="001F76B3"/>
    <w:rsid w:val="001F76CF"/>
    <w:rsid w:val="001F76EC"/>
    <w:rsid w:val="001F77FE"/>
    <w:rsid w:val="001F78C7"/>
    <w:rsid w:val="001F7959"/>
    <w:rsid w:val="001F7A9B"/>
    <w:rsid w:val="001F7B35"/>
    <w:rsid w:val="001F7D75"/>
    <w:rsid w:val="001F7E2B"/>
    <w:rsid w:val="0020004B"/>
    <w:rsid w:val="0020047F"/>
    <w:rsid w:val="0020059F"/>
    <w:rsid w:val="002005BB"/>
    <w:rsid w:val="00200896"/>
    <w:rsid w:val="002008C8"/>
    <w:rsid w:val="00200FFD"/>
    <w:rsid w:val="00201195"/>
    <w:rsid w:val="002013FB"/>
    <w:rsid w:val="0020150D"/>
    <w:rsid w:val="002015E1"/>
    <w:rsid w:val="00201870"/>
    <w:rsid w:val="002019EA"/>
    <w:rsid w:val="002021B4"/>
    <w:rsid w:val="00202316"/>
    <w:rsid w:val="002023D4"/>
    <w:rsid w:val="0020249F"/>
    <w:rsid w:val="00202B06"/>
    <w:rsid w:val="00202B0C"/>
    <w:rsid w:val="00202B44"/>
    <w:rsid w:val="00203009"/>
    <w:rsid w:val="00203118"/>
    <w:rsid w:val="00203153"/>
    <w:rsid w:val="002033CB"/>
    <w:rsid w:val="002034C2"/>
    <w:rsid w:val="00203726"/>
    <w:rsid w:val="00203A4A"/>
    <w:rsid w:val="00203BF8"/>
    <w:rsid w:val="00203DAD"/>
    <w:rsid w:val="00203E7F"/>
    <w:rsid w:val="0020431E"/>
    <w:rsid w:val="0020469F"/>
    <w:rsid w:val="00204728"/>
    <w:rsid w:val="00204761"/>
    <w:rsid w:val="002047C4"/>
    <w:rsid w:val="00204865"/>
    <w:rsid w:val="00204E72"/>
    <w:rsid w:val="00204FA5"/>
    <w:rsid w:val="0020592C"/>
    <w:rsid w:val="00205CED"/>
    <w:rsid w:val="00205D16"/>
    <w:rsid w:val="00205F4E"/>
    <w:rsid w:val="00206198"/>
    <w:rsid w:val="00206410"/>
    <w:rsid w:val="00206722"/>
    <w:rsid w:val="00206952"/>
    <w:rsid w:val="002069BA"/>
    <w:rsid w:val="00206A04"/>
    <w:rsid w:val="00206BE4"/>
    <w:rsid w:val="00206D3E"/>
    <w:rsid w:val="00206D5B"/>
    <w:rsid w:val="002074D2"/>
    <w:rsid w:val="002075D5"/>
    <w:rsid w:val="0020761E"/>
    <w:rsid w:val="002077D3"/>
    <w:rsid w:val="002078ED"/>
    <w:rsid w:val="00207913"/>
    <w:rsid w:val="002079D2"/>
    <w:rsid w:val="00207CF8"/>
    <w:rsid w:val="00207E99"/>
    <w:rsid w:val="002105B2"/>
    <w:rsid w:val="002105C3"/>
    <w:rsid w:val="002105EB"/>
    <w:rsid w:val="0021063C"/>
    <w:rsid w:val="0021085B"/>
    <w:rsid w:val="00210A3A"/>
    <w:rsid w:val="00210A4F"/>
    <w:rsid w:val="00210C07"/>
    <w:rsid w:val="00210C63"/>
    <w:rsid w:val="00210E93"/>
    <w:rsid w:val="002112EF"/>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A28"/>
    <w:rsid w:val="00213B0D"/>
    <w:rsid w:val="00213B31"/>
    <w:rsid w:val="00213EC0"/>
    <w:rsid w:val="00213EE5"/>
    <w:rsid w:val="00214137"/>
    <w:rsid w:val="002141E2"/>
    <w:rsid w:val="00214368"/>
    <w:rsid w:val="002143A5"/>
    <w:rsid w:val="00214B2B"/>
    <w:rsid w:val="00214F86"/>
    <w:rsid w:val="00214FA6"/>
    <w:rsid w:val="0021509C"/>
    <w:rsid w:val="002152AD"/>
    <w:rsid w:val="00215476"/>
    <w:rsid w:val="0021554A"/>
    <w:rsid w:val="0021565E"/>
    <w:rsid w:val="00215797"/>
    <w:rsid w:val="00215A67"/>
    <w:rsid w:val="0021618E"/>
    <w:rsid w:val="002161B4"/>
    <w:rsid w:val="002164C8"/>
    <w:rsid w:val="00216642"/>
    <w:rsid w:val="002166AF"/>
    <w:rsid w:val="002167D9"/>
    <w:rsid w:val="00216A22"/>
    <w:rsid w:val="00216CAE"/>
    <w:rsid w:val="00216EBE"/>
    <w:rsid w:val="00216EEC"/>
    <w:rsid w:val="0021703E"/>
    <w:rsid w:val="0021732C"/>
    <w:rsid w:val="00217445"/>
    <w:rsid w:val="002174F8"/>
    <w:rsid w:val="0021798F"/>
    <w:rsid w:val="00217C37"/>
    <w:rsid w:val="00217CB8"/>
    <w:rsid w:val="00217E13"/>
    <w:rsid w:val="00217E62"/>
    <w:rsid w:val="00217EA8"/>
    <w:rsid w:val="0022001D"/>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342"/>
    <w:rsid w:val="002214B2"/>
    <w:rsid w:val="0022153F"/>
    <w:rsid w:val="0022159C"/>
    <w:rsid w:val="002215B7"/>
    <w:rsid w:val="00221869"/>
    <w:rsid w:val="00221D2A"/>
    <w:rsid w:val="00221DEA"/>
    <w:rsid w:val="00221E82"/>
    <w:rsid w:val="00221EA7"/>
    <w:rsid w:val="00222202"/>
    <w:rsid w:val="002224D6"/>
    <w:rsid w:val="00222706"/>
    <w:rsid w:val="00222A23"/>
    <w:rsid w:val="00222B6A"/>
    <w:rsid w:val="00222B97"/>
    <w:rsid w:val="00222CE5"/>
    <w:rsid w:val="00223224"/>
    <w:rsid w:val="0022334D"/>
    <w:rsid w:val="002239ED"/>
    <w:rsid w:val="00223B55"/>
    <w:rsid w:val="00223C8D"/>
    <w:rsid w:val="00224044"/>
    <w:rsid w:val="0022418F"/>
    <w:rsid w:val="00224228"/>
    <w:rsid w:val="00224253"/>
    <w:rsid w:val="0022432D"/>
    <w:rsid w:val="002243F5"/>
    <w:rsid w:val="002245DD"/>
    <w:rsid w:val="0022472F"/>
    <w:rsid w:val="002247A9"/>
    <w:rsid w:val="002248DA"/>
    <w:rsid w:val="0022490C"/>
    <w:rsid w:val="00224943"/>
    <w:rsid w:val="002249DA"/>
    <w:rsid w:val="00224A27"/>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92D"/>
    <w:rsid w:val="00227B21"/>
    <w:rsid w:val="00227BC9"/>
    <w:rsid w:val="00230A63"/>
    <w:rsid w:val="00230AEB"/>
    <w:rsid w:val="00230B42"/>
    <w:rsid w:val="00230CB0"/>
    <w:rsid w:val="00230CFB"/>
    <w:rsid w:val="00230EA6"/>
    <w:rsid w:val="0023108B"/>
    <w:rsid w:val="0023109B"/>
    <w:rsid w:val="0023114C"/>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2D3"/>
    <w:rsid w:val="002334AF"/>
    <w:rsid w:val="00233537"/>
    <w:rsid w:val="0023385B"/>
    <w:rsid w:val="002339B5"/>
    <w:rsid w:val="00233BE4"/>
    <w:rsid w:val="00233CFC"/>
    <w:rsid w:val="00233CFD"/>
    <w:rsid w:val="00233DA6"/>
    <w:rsid w:val="00234295"/>
    <w:rsid w:val="00234AA6"/>
    <w:rsid w:val="00234AED"/>
    <w:rsid w:val="00234B77"/>
    <w:rsid w:val="00234BF1"/>
    <w:rsid w:val="00235449"/>
    <w:rsid w:val="00235450"/>
    <w:rsid w:val="002355E5"/>
    <w:rsid w:val="00235640"/>
    <w:rsid w:val="002357C3"/>
    <w:rsid w:val="00235BDF"/>
    <w:rsid w:val="00235BEE"/>
    <w:rsid w:val="00235DA2"/>
    <w:rsid w:val="00235EC9"/>
    <w:rsid w:val="00235FCF"/>
    <w:rsid w:val="00236642"/>
    <w:rsid w:val="00236765"/>
    <w:rsid w:val="00236C96"/>
    <w:rsid w:val="00237125"/>
    <w:rsid w:val="002371F0"/>
    <w:rsid w:val="00237533"/>
    <w:rsid w:val="00237712"/>
    <w:rsid w:val="00237B33"/>
    <w:rsid w:val="00237C8B"/>
    <w:rsid w:val="00237DF5"/>
    <w:rsid w:val="00237E9C"/>
    <w:rsid w:val="00240071"/>
    <w:rsid w:val="00240085"/>
    <w:rsid w:val="00240561"/>
    <w:rsid w:val="00240612"/>
    <w:rsid w:val="00240852"/>
    <w:rsid w:val="00240AC8"/>
    <w:rsid w:val="00240D6D"/>
    <w:rsid w:val="00240D86"/>
    <w:rsid w:val="00240F8A"/>
    <w:rsid w:val="0024101A"/>
    <w:rsid w:val="002412CB"/>
    <w:rsid w:val="002412F8"/>
    <w:rsid w:val="00241447"/>
    <w:rsid w:val="0024168E"/>
    <w:rsid w:val="00241690"/>
    <w:rsid w:val="00241803"/>
    <w:rsid w:val="002419CC"/>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4E66"/>
    <w:rsid w:val="00245223"/>
    <w:rsid w:val="0024539F"/>
    <w:rsid w:val="002454AE"/>
    <w:rsid w:val="00245564"/>
    <w:rsid w:val="002455C7"/>
    <w:rsid w:val="00245972"/>
    <w:rsid w:val="00245BAA"/>
    <w:rsid w:val="00245D60"/>
    <w:rsid w:val="002460FE"/>
    <w:rsid w:val="00246133"/>
    <w:rsid w:val="0024623F"/>
    <w:rsid w:val="00246812"/>
    <w:rsid w:val="00246832"/>
    <w:rsid w:val="002469BD"/>
    <w:rsid w:val="002469F5"/>
    <w:rsid w:val="00246BC6"/>
    <w:rsid w:val="00246D51"/>
    <w:rsid w:val="00246DA0"/>
    <w:rsid w:val="00246E3E"/>
    <w:rsid w:val="00246FBC"/>
    <w:rsid w:val="0024701C"/>
    <w:rsid w:val="0024706D"/>
    <w:rsid w:val="00247A52"/>
    <w:rsid w:val="00247ED1"/>
    <w:rsid w:val="00247ED7"/>
    <w:rsid w:val="00250042"/>
    <w:rsid w:val="00250065"/>
    <w:rsid w:val="00250104"/>
    <w:rsid w:val="00250150"/>
    <w:rsid w:val="00250499"/>
    <w:rsid w:val="002504BF"/>
    <w:rsid w:val="00250604"/>
    <w:rsid w:val="0025066C"/>
    <w:rsid w:val="00250861"/>
    <w:rsid w:val="0025089D"/>
    <w:rsid w:val="002509A9"/>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B72"/>
    <w:rsid w:val="00252DF4"/>
    <w:rsid w:val="00252E4C"/>
    <w:rsid w:val="00252F1D"/>
    <w:rsid w:val="002531AA"/>
    <w:rsid w:val="002531E9"/>
    <w:rsid w:val="0025374F"/>
    <w:rsid w:val="00253AA7"/>
    <w:rsid w:val="00253CA5"/>
    <w:rsid w:val="00253F9B"/>
    <w:rsid w:val="002540B5"/>
    <w:rsid w:val="002543A7"/>
    <w:rsid w:val="00254481"/>
    <w:rsid w:val="00254AEF"/>
    <w:rsid w:val="00254DFD"/>
    <w:rsid w:val="00254E22"/>
    <w:rsid w:val="00254EFD"/>
    <w:rsid w:val="002553A1"/>
    <w:rsid w:val="00255507"/>
    <w:rsid w:val="00255552"/>
    <w:rsid w:val="002557F8"/>
    <w:rsid w:val="002558CE"/>
    <w:rsid w:val="00255909"/>
    <w:rsid w:val="00255AFF"/>
    <w:rsid w:val="00255C30"/>
    <w:rsid w:val="00255DB7"/>
    <w:rsid w:val="002561B7"/>
    <w:rsid w:val="00256234"/>
    <w:rsid w:val="00256587"/>
    <w:rsid w:val="002565FB"/>
    <w:rsid w:val="0025662A"/>
    <w:rsid w:val="00256B21"/>
    <w:rsid w:val="00256C6E"/>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5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6C3"/>
    <w:rsid w:val="0026386D"/>
    <w:rsid w:val="0026388D"/>
    <w:rsid w:val="00263C90"/>
    <w:rsid w:val="00263D03"/>
    <w:rsid w:val="002642DE"/>
    <w:rsid w:val="0026435B"/>
    <w:rsid w:val="002643A5"/>
    <w:rsid w:val="002644E1"/>
    <w:rsid w:val="00264548"/>
    <w:rsid w:val="002645A8"/>
    <w:rsid w:val="00264704"/>
    <w:rsid w:val="00264782"/>
    <w:rsid w:val="00264900"/>
    <w:rsid w:val="00264B24"/>
    <w:rsid w:val="00264B40"/>
    <w:rsid w:val="00264B60"/>
    <w:rsid w:val="00264CFA"/>
    <w:rsid w:val="00264F18"/>
    <w:rsid w:val="002654F2"/>
    <w:rsid w:val="00265791"/>
    <w:rsid w:val="00265D3E"/>
    <w:rsid w:val="00265EFB"/>
    <w:rsid w:val="00266784"/>
    <w:rsid w:val="002667BA"/>
    <w:rsid w:val="0026696D"/>
    <w:rsid w:val="00266A1C"/>
    <w:rsid w:val="00266BF6"/>
    <w:rsid w:val="0026712C"/>
    <w:rsid w:val="00267217"/>
    <w:rsid w:val="00267471"/>
    <w:rsid w:val="002674BB"/>
    <w:rsid w:val="002675BA"/>
    <w:rsid w:val="00267698"/>
    <w:rsid w:val="0026796B"/>
    <w:rsid w:val="00267A1B"/>
    <w:rsid w:val="00267E37"/>
    <w:rsid w:val="00267E98"/>
    <w:rsid w:val="002701E5"/>
    <w:rsid w:val="0027033A"/>
    <w:rsid w:val="0027037A"/>
    <w:rsid w:val="00270464"/>
    <w:rsid w:val="002707AA"/>
    <w:rsid w:val="002708B8"/>
    <w:rsid w:val="00270954"/>
    <w:rsid w:val="00270AA7"/>
    <w:rsid w:val="00270B6C"/>
    <w:rsid w:val="00270D89"/>
    <w:rsid w:val="00270EDE"/>
    <w:rsid w:val="00270F10"/>
    <w:rsid w:val="00270FF6"/>
    <w:rsid w:val="0027143A"/>
    <w:rsid w:val="00271927"/>
    <w:rsid w:val="00271B76"/>
    <w:rsid w:val="00271DC6"/>
    <w:rsid w:val="00271E9A"/>
    <w:rsid w:val="002720D3"/>
    <w:rsid w:val="0027225F"/>
    <w:rsid w:val="00272537"/>
    <w:rsid w:val="00272769"/>
    <w:rsid w:val="00272E7F"/>
    <w:rsid w:val="002730EB"/>
    <w:rsid w:val="00273108"/>
    <w:rsid w:val="002731C8"/>
    <w:rsid w:val="0027379C"/>
    <w:rsid w:val="0027386E"/>
    <w:rsid w:val="002739ED"/>
    <w:rsid w:val="00273A94"/>
    <w:rsid w:val="00273E7D"/>
    <w:rsid w:val="00274416"/>
    <w:rsid w:val="00274555"/>
    <w:rsid w:val="002746C7"/>
    <w:rsid w:val="00274816"/>
    <w:rsid w:val="002748DF"/>
    <w:rsid w:val="0027490A"/>
    <w:rsid w:val="00274969"/>
    <w:rsid w:val="00274991"/>
    <w:rsid w:val="00274B8B"/>
    <w:rsid w:val="00274C67"/>
    <w:rsid w:val="00274FAE"/>
    <w:rsid w:val="002751EC"/>
    <w:rsid w:val="00275316"/>
    <w:rsid w:val="002755A1"/>
    <w:rsid w:val="002756B4"/>
    <w:rsid w:val="00275886"/>
    <w:rsid w:val="00275AAE"/>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69"/>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599"/>
    <w:rsid w:val="002806AC"/>
    <w:rsid w:val="002806B3"/>
    <w:rsid w:val="00280BDF"/>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05"/>
    <w:rsid w:val="00282F04"/>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CEF"/>
    <w:rsid w:val="00284F69"/>
    <w:rsid w:val="00285066"/>
    <w:rsid w:val="00285306"/>
    <w:rsid w:val="00285314"/>
    <w:rsid w:val="0028539B"/>
    <w:rsid w:val="002856BE"/>
    <w:rsid w:val="00285712"/>
    <w:rsid w:val="0028577F"/>
    <w:rsid w:val="0028579A"/>
    <w:rsid w:val="00285824"/>
    <w:rsid w:val="0028584C"/>
    <w:rsid w:val="0028596A"/>
    <w:rsid w:val="00285A13"/>
    <w:rsid w:val="00285C35"/>
    <w:rsid w:val="00285FB3"/>
    <w:rsid w:val="002860FB"/>
    <w:rsid w:val="002864B2"/>
    <w:rsid w:val="0028658C"/>
    <w:rsid w:val="002865ED"/>
    <w:rsid w:val="00286725"/>
    <w:rsid w:val="0028686B"/>
    <w:rsid w:val="00286E36"/>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87CC6"/>
    <w:rsid w:val="00287DF5"/>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DA7"/>
    <w:rsid w:val="00294EEB"/>
    <w:rsid w:val="0029533F"/>
    <w:rsid w:val="00295353"/>
    <w:rsid w:val="0029552E"/>
    <w:rsid w:val="00295573"/>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590"/>
    <w:rsid w:val="002A066E"/>
    <w:rsid w:val="002A09EF"/>
    <w:rsid w:val="002A0D46"/>
    <w:rsid w:val="002A0E83"/>
    <w:rsid w:val="002A1511"/>
    <w:rsid w:val="002A158A"/>
    <w:rsid w:val="002A1691"/>
    <w:rsid w:val="002A17AF"/>
    <w:rsid w:val="002A1875"/>
    <w:rsid w:val="002A19C7"/>
    <w:rsid w:val="002A1DEE"/>
    <w:rsid w:val="002A1E8E"/>
    <w:rsid w:val="002A20F8"/>
    <w:rsid w:val="002A22A7"/>
    <w:rsid w:val="002A2380"/>
    <w:rsid w:val="002A2416"/>
    <w:rsid w:val="002A24E2"/>
    <w:rsid w:val="002A24F2"/>
    <w:rsid w:val="002A26BC"/>
    <w:rsid w:val="002A285F"/>
    <w:rsid w:val="002A2D98"/>
    <w:rsid w:val="002A2FCD"/>
    <w:rsid w:val="002A30A1"/>
    <w:rsid w:val="002A3643"/>
    <w:rsid w:val="002A3686"/>
    <w:rsid w:val="002A368A"/>
    <w:rsid w:val="002A37D6"/>
    <w:rsid w:val="002A39F2"/>
    <w:rsid w:val="002A3D55"/>
    <w:rsid w:val="002A3E48"/>
    <w:rsid w:val="002A41F4"/>
    <w:rsid w:val="002A42CF"/>
    <w:rsid w:val="002A4349"/>
    <w:rsid w:val="002A43C2"/>
    <w:rsid w:val="002A43C6"/>
    <w:rsid w:val="002A46AB"/>
    <w:rsid w:val="002A4847"/>
    <w:rsid w:val="002A4C86"/>
    <w:rsid w:val="002A4DA4"/>
    <w:rsid w:val="002A524C"/>
    <w:rsid w:val="002A5749"/>
    <w:rsid w:val="002A5B18"/>
    <w:rsid w:val="002A5D23"/>
    <w:rsid w:val="002A5D36"/>
    <w:rsid w:val="002A5ECF"/>
    <w:rsid w:val="002A60AE"/>
    <w:rsid w:val="002A62BC"/>
    <w:rsid w:val="002A6390"/>
    <w:rsid w:val="002A6767"/>
    <w:rsid w:val="002A6B4C"/>
    <w:rsid w:val="002A6C81"/>
    <w:rsid w:val="002A6CB1"/>
    <w:rsid w:val="002A6CBC"/>
    <w:rsid w:val="002A6CFE"/>
    <w:rsid w:val="002A71C9"/>
    <w:rsid w:val="002A74F9"/>
    <w:rsid w:val="002A7544"/>
    <w:rsid w:val="002A774B"/>
    <w:rsid w:val="002A77D7"/>
    <w:rsid w:val="002A7A0F"/>
    <w:rsid w:val="002A7A18"/>
    <w:rsid w:val="002A7B62"/>
    <w:rsid w:val="002A7F5B"/>
    <w:rsid w:val="002B00E2"/>
    <w:rsid w:val="002B02F2"/>
    <w:rsid w:val="002B04FD"/>
    <w:rsid w:val="002B05CF"/>
    <w:rsid w:val="002B0621"/>
    <w:rsid w:val="002B06F7"/>
    <w:rsid w:val="002B0716"/>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1F2"/>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9E8"/>
    <w:rsid w:val="002B4A39"/>
    <w:rsid w:val="002B4AC8"/>
    <w:rsid w:val="002B4CAF"/>
    <w:rsid w:val="002B4CB5"/>
    <w:rsid w:val="002B4CC2"/>
    <w:rsid w:val="002B4DD6"/>
    <w:rsid w:val="002B4DE1"/>
    <w:rsid w:val="002B4EB9"/>
    <w:rsid w:val="002B502D"/>
    <w:rsid w:val="002B5166"/>
    <w:rsid w:val="002B518F"/>
    <w:rsid w:val="002B5306"/>
    <w:rsid w:val="002B531C"/>
    <w:rsid w:val="002B5632"/>
    <w:rsid w:val="002B5934"/>
    <w:rsid w:val="002B597F"/>
    <w:rsid w:val="002B59AC"/>
    <w:rsid w:val="002B59FD"/>
    <w:rsid w:val="002B5CEC"/>
    <w:rsid w:val="002B5D2F"/>
    <w:rsid w:val="002B6164"/>
    <w:rsid w:val="002B6176"/>
    <w:rsid w:val="002B6327"/>
    <w:rsid w:val="002B646E"/>
    <w:rsid w:val="002B6520"/>
    <w:rsid w:val="002B67FB"/>
    <w:rsid w:val="002B6876"/>
    <w:rsid w:val="002B6A46"/>
    <w:rsid w:val="002B6AE5"/>
    <w:rsid w:val="002B6C9C"/>
    <w:rsid w:val="002B6D50"/>
    <w:rsid w:val="002B6D6E"/>
    <w:rsid w:val="002B6F8C"/>
    <w:rsid w:val="002B7216"/>
    <w:rsid w:val="002B74C9"/>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1F8"/>
    <w:rsid w:val="002C234D"/>
    <w:rsid w:val="002C26A1"/>
    <w:rsid w:val="002C2724"/>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8E7"/>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77"/>
    <w:rsid w:val="002C62F5"/>
    <w:rsid w:val="002C6396"/>
    <w:rsid w:val="002C6639"/>
    <w:rsid w:val="002C6EB7"/>
    <w:rsid w:val="002C7061"/>
    <w:rsid w:val="002C7161"/>
    <w:rsid w:val="002C760D"/>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91"/>
    <w:rsid w:val="002D0EB2"/>
    <w:rsid w:val="002D1025"/>
    <w:rsid w:val="002D11D6"/>
    <w:rsid w:val="002D11EA"/>
    <w:rsid w:val="002D159C"/>
    <w:rsid w:val="002D1619"/>
    <w:rsid w:val="002D19F8"/>
    <w:rsid w:val="002D1A90"/>
    <w:rsid w:val="002D1C06"/>
    <w:rsid w:val="002D20B0"/>
    <w:rsid w:val="002D20F7"/>
    <w:rsid w:val="002D2146"/>
    <w:rsid w:val="002D21DF"/>
    <w:rsid w:val="002D2304"/>
    <w:rsid w:val="002D24A4"/>
    <w:rsid w:val="002D29D1"/>
    <w:rsid w:val="002D2ADC"/>
    <w:rsid w:val="002D2C1E"/>
    <w:rsid w:val="002D2EDC"/>
    <w:rsid w:val="002D2EF7"/>
    <w:rsid w:val="002D32D9"/>
    <w:rsid w:val="002D3492"/>
    <w:rsid w:val="002D34C5"/>
    <w:rsid w:val="002D35AE"/>
    <w:rsid w:val="002D35E1"/>
    <w:rsid w:val="002D3617"/>
    <w:rsid w:val="002D36E6"/>
    <w:rsid w:val="002D3821"/>
    <w:rsid w:val="002D38EE"/>
    <w:rsid w:val="002D3A4F"/>
    <w:rsid w:val="002D3C77"/>
    <w:rsid w:val="002D3CD6"/>
    <w:rsid w:val="002D3D98"/>
    <w:rsid w:val="002D3EC4"/>
    <w:rsid w:val="002D4101"/>
    <w:rsid w:val="002D42B7"/>
    <w:rsid w:val="002D4461"/>
    <w:rsid w:val="002D451D"/>
    <w:rsid w:val="002D480F"/>
    <w:rsid w:val="002D4A67"/>
    <w:rsid w:val="002D4A89"/>
    <w:rsid w:val="002D547F"/>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2F2"/>
    <w:rsid w:val="002D76A5"/>
    <w:rsid w:val="002D7965"/>
    <w:rsid w:val="002D7C86"/>
    <w:rsid w:val="002E0044"/>
    <w:rsid w:val="002E00FB"/>
    <w:rsid w:val="002E0993"/>
    <w:rsid w:val="002E0A10"/>
    <w:rsid w:val="002E0B22"/>
    <w:rsid w:val="002E0C91"/>
    <w:rsid w:val="002E0D1D"/>
    <w:rsid w:val="002E0FE5"/>
    <w:rsid w:val="002E13CE"/>
    <w:rsid w:val="002E1429"/>
    <w:rsid w:val="002E15BB"/>
    <w:rsid w:val="002E1645"/>
    <w:rsid w:val="002E1797"/>
    <w:rsid w:val="002E1A4D"/>
    <w:rsid w:val="002E1AC7"/>
    <w:rsid w:val="002E1AE9"/>
    <w:rsid w:val="002E1BAB"/>
    <w:rsid w:val="002E1BEB"/>
    <w:rsid w:val="002E1E79"/>
    <w:rsid w:val="002E1F4A"/>
    <w:rsid w:val="002E229A"/>
    <w:rsid w:val="002E2303"/>
    <w:rsid w:val="002E2659"/>
    <w:rsid w:val="002E2666"/>
    <w:rsid w:val="002E297F"/>
    <w:rsid w:val="002E2B06"/>
    <w:rsid w:val="002E2CE9"/>
    <w:rsid w:val="002E397A"/>
    <w:rsid w:val="002E3C7B"/>
    <w:rsid w:val="002E3DDA"/>
    <w:rsid w:val="002E4190"/>
    <w:rsid w:val="002E421F"/>
    <w:rsid w:val="002E4257"/>
    <w:rsid w:val="002E45C0"/>
    <w:rsid w:val="002E46ED"/>
    <w:rsid w:val="002E4723"/>
    <w:rsid w:val="002E4B24"/>
    <w:rsid w:val="002E4E06"/>
    <w:rsid w:val="002E50A6"/>
    <w:rsid w:val="002E51A3"/>
    <w:rsid w:val="002E54A1"/>
    <w:rsid w:val="002E5516"/>
    <w:rsid w:val="002E5582"/>
    <w:rsid w:val="002E5586"/>
    <w:rsid w:val="002E5875"/>
    <w:rsid w:val="002E58BE"/>
    <w:rsid w:val="002E59B7"/>
    <w:rsid w:val="002E5CB0"/>
    <w:rsid w:val="002E6053"/>
    <w:rsid w:val="002E6163"/>
    <w:rsid w:val="002E622F"/>
    <w:rsid w:val="002E62DD"/>
    <w:rsid w:val="002E6383"/>
    <w:rsid w:val="002E65DF"/>
    <w:rsid w:val="002E6675"/>
    <w:rsid w:val="002E689C"/>
    <w:rsid w:val="002E6E1F"/>
    <w:rsid w:val="002E6ED1"/>
    <w:rsid w:val="002E6ED6"/>
    <w:rsid w:val="002E6EDD"/>
    <w:rsid w:val="002E70A9"/>
    <w:rsid w:val="002E713B"/>
    <w:rsid w:val="002E73BC"/>
    <w:rsid w:val="002E7454"/>
    <w:rsid w:val="002E7602"/>
    <w:rsid w:val="002E7999"/>
    <w:rsid w:val="002E7AB5"/>
    <w:rsid w:val="002E7AB6"/>
    <w:rsid w:val="002E7BCC"/>
    <w:rsid w:val="002E7E30"/>
    <w:rsid w:val="002F004E"/>
    <w:rsid w:val="002F0092"/>
    <w:rsid w:val="002F0096"/>
    <w:rsid w:val="002F0332"/>
    <w:rsid w:val="002F0A22"/>
    <w:rsid w:val="002F0A5C"/>
    <w:rsid w:val="002F0B08"/>
    <w:rsid w:val="002F0C1C"/>
    <w:rsid w:val="002F0C94"/>
    <w:rsid w:val="002F0D4F"/>
    <w:rsid w:val="002F0DBD"/>
    <w:rsid w:val="002F0E94"/>
    <w:rsid w:val="002F1269"/>
    <w:rsid w:val="002F1290"/>
    <w:rsid w:val="002F138D"/>
    <w:rsid w:val="002F1408"/>
    <w:rsid w:val="002F1560"/>
    <w:rsid w:val="002F1654"/>
    <w:rsid w:val="002F16A9"/>
    <w:rsid w:val="002F16B5"/>
    <w:rsid w:val="002F1805"/>
    <w:rsid w:val="002F199B"/>
    <w:rsid w:val="002F1AA8"/>
    <w:rsid w:val="002F1ACE"/>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0F0"/>
    <w:rsid w:val="002F3169"/>
    <w:rsid w:val="002F33A6"/>
    <w:rsid w:val="002F33EA"/>
    <w:rsid w:val="002F348E"/>
    <w:rsid w:val="002F350C"/>
    <w:rsid w:val="002F35E7"/>
    <w:rsid w:val="002F3602"/>
    <w:rsid w:val="002F37F2"/>
    <w:rsid w:val="002F3ADE"/>
    <w:rsid w:val="002F3EB3"/>
    <w:rsid w:val="002F3F1B"/>
    <w:rsid w:val="002F3F3E"/>
    <w:rsid w:val="002F4030"/>
    <w:rsid w:val="002F41C0"/>
    <w:rsid w:val="002F4344"/>
    <w:rsid w:val="002F4435"/>
    <w:rsid w:val="002F44BD"/>
    <w:rsid w:val="002F44E6"/>
    <w:rsid w:val="002F453E"/>
    <w:rsid w:val="002F46B8"/>
    <w:rsid w:val="002F4A13"/>
    <w:rsid w:val="002F4E0A"/>
    <w:rsid w:val="002F5398"/>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39E"/>
    <w:rsid w:val="002F75A3"/>
    <w:rsid w:val="002F7639"/>
    <w:rsid w:val="002F764A"/>
    <w:rsid w:val="002F7664"/>
    <w:rsid w:val="002F77EC"/>
    <w:rsid w:val="002F7B45"/>
    <w:rsid w:val="002F7EEB"/>
    <w:rsid w:val="002F7F33"/>
    <w:rsid w:val="002F7F95"/>
    <w:rsid w:val="003003E9"/>
    <w:rsid w:val="00300607"/>
    <w:rsid w:val="00300BFC"/>
    <w:rsid w:val="00300CAB"/>
    <w:rsid w:val="00300D7F"/>
    <w:rsid w:val="00301052"/>
    <w:rsid w:val="00301186"/>
    <w:rsid w:val="003011FE"/>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4E"/>
    <w:rsid w:val="00304AFE"/>
    <w:rsid w:val="00304B8A"/>
    <w:rsid w:val="00304F46"/>
    <w:rsid w:val="003052AB"/>
    <w:rsid w:val="003055EB"/>
    <w:rsid w:val="0030594C"/>
    <w:rsid w:val="003059BE"/>
    <w:rsid w:val="00305D0E"/>
    <w:rsid w:val="00305FBE"/>
    <w:rsid w:val="00305FDE"/>
    <w:rsid w:val="0030622C"/>
    <w:rsid w:val="003062C6"/>
    <w:rsid w:val="0030638F"/>
    <w:rsid w:val="003064E8"/>
    <w:rsid w:val="0030654D"/>
    <w:rsid w:val="00306557"/>
    <w:rsid w:val="00306696"/>
    <w:rsid w:val="00306709"/>
    <w:rsid w:val="00306743"/>
    <w:rsid w:val="003069D3"/>
    <w:rsid w:val="00306DA5"/>
    <w:rsid w:val="00306E6D"/>
    <w:rsid w:val="00306FC9"/>
    <w:rsid w:val="0030730A"/>
    <w:rsid w:val="00307645"/>
    <w:rsid w:val="00307877"/>
    <w:rsid w:val="0030792F"/>
    <w:rsid w:val="00307A94"/>
    <w:rsid w:val="00307BFA"/>
    <w:rsid w:val="00307C74"/>
    <w:rsid w:val="0031003F"/>
    <w:rsid w:val="00310638"/>
    <w:rsid w:val="00310741"/>
    <w:rsid w:val="003113D7"/>
    <w:rsid w:val="003114A8"/>
    <w:rsid w:val="0031161C"/>
    <w:rsid w:val="0031186E"/>
    <w:rsid w:val="00311B0A"/>
    <w:rsid w:val="00311CFC"/>
    <w:rsid w:val="00311DC1"/>
    <w:rsid w:val="00311E6B"/>
    <w:rsid w:val="003122CD"/>
    <w:rsid w:val="003123B4"/>
    <w:rsid w:val="003126D4"/>
    <w:rsid w:val="00312730"/>
    <w:rsid w:val="0031276A"/>
    <w:rsid w:val="003127FE"/>
    <w:rsid w:val="00312A61"/>
    <w:rsid w:val="00312C87"/>
    <w:rsid w:val="00312D00"/>
    <w:rsid w:val="00312D2C"/>
    <w:rsid w:val="00312DBE"/>
    <w:rsid w:val="00312DCA"/>
    <w:rsid w:val="00312FE6"/>
    <w:rsid w:val="003130E8"/>
    <w:rsid w:val="003131E3"/>
    <w:rsid w:val="00313241"/>
    <w:rsid w:val="0031347B"/>
    <w:rsid w:val="003136ED"/>
    <w:rsid w:val="00313D6F"/>
    <w:rsid w:val="00313D9D"/>
    <w:rsid w:val="00313DE8"/>
    <w:rsid w:val="003140A8"/>
    <w:rsid w:val="003141FD"/>
    <w:rsid w:val="0031420C"/>
    <w:rsid w:val="00314235"/>
    <w:rsid w:val="00314291"/>
    <w:rsid w:val="00314518"/>
    <w:rsid w:val="0031481D"/>
    <w:rsid w:val="0031494D"/>
    <w:rsid w:val="0031495F"/>
    <w:rsid w:val="00314986"/>
    <w:rsid w:val="00314AAF"/>
    <w:rsid w:val="00314D15"/>
    <w:rsid w:val="00314D31"/>
    <w:rsid w:val="00315055"/>
    <w:rsid w:val="0031524C"/>
    <w:rsid w:val="003152F2"/>
    <w:rsid w:val="0031572F"/>
    <w:rsid w:val="00315B91"/>
    <w:rsid w:val="00315D8D"/>
    <w:rsid w:val="00315E32"/>
    <w:rsid w:val="00315F20"/>
    <w:rsid w:val="00316055"/>
    <w:rsid w:val="00316210"/>
    <w:rsid w:val="003162BB"/>
    <w:rsid w:val="0031639C"/>
    <w:rsid w:val="00316476"/>
    <w:rsid w:val="00316503"/>
    <w:rsid w:val="00316526"/>
    <w:rsid w:val="00316530"/>
    <w:rsid w:val="00316650"/>
    <w:rsid w:val="003167D3"/>
    <w:rsid w:val="00316A43"/>
    <w:rsid w:val="00316A48"/>
    <w:rsid w:val="00316AE9"/>
    <w:rsid w:val="00316B62"/>
    <w:rsid w:val="00316CC7"/>
    <w:rsid w:val="00316F6A"/>
    <w:rsid w:val="00316F85"/>
    <w:rsid w:val="00317263"/>
    <w:rsid w:val="00317339"/>
    <w:rsid w:val="00317343"/>
    <w:rsid w:val="0031737A"/>
    <w:rsid w:val="00317642"/>
    <w:rsid w:val="00320187"/>
    <w:rsid w:val="00320287"/>
    <w:rsid w:val="00320305"/>
    <w:rsid w:val="003203EF"/>
    <w:rsid w:val="00320658"/>
    <w:rsid w:val="003207F3"/>
    <w:rsid w:val="00320E72"/>
    <w:rsid w:val="003210FD"/>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7D2"/>
    <w:rsid w:val="003239FA"/>
    <w:rsid w:val="00323AA8"/>
    <w:rsid w:val="00323DF3"/>
    <w:rsid w:val="003240F3"/>
    <w:rsid w:val="003242C9"/>
    <w:rsid w:val="003242D0"/>
    <w:rsid w:val="003242EB"/>
    <w:rsid w:val="0032463B"/>
    <w:rsid w:val="00324682"/>
    <w:rsid w:val="003249B8"/>
    <w:rsid w:val="00324CE3"/>
    <w:rsid w:val="00324F07"/>
    <w:rsid w:val="00325398"/>
    <w:rsid w:val="00325417"/>
    <w:rsid w:val="00325455"/>
    <w:rsid w:val="00325751"/>
    <w:rsid w:val="00325A09"/>
    <w:rsid w:val="00325E88"/>
    <w:rsid w:val="00325FA6"/>
    <w:rsid w:val="0032601E"/>
    <w:rsid w:val="00326139"/>
    <w:rsid w:val="003264D5"/>
    <w:rsid w:val="003265F3"/>
    <w:rsid w:val="0032669D"/>
    <w:rsid w:val="00326A80"/>
    <w:rsid w:val="00326B2E"/>
    <w:rsid w:val="00326C3D"/>
    <w:rsid w:val="00326FF0"/>
    <w:rsid w:val="00327291"/>
    <w:rsid w:val="003275CB"/>
    <w:rsid w:val="003278B6"/>
    <w:rsid w:val="00327C96"/>
    <w:rsid w:val="00327F45"/>
    <w:rsid w:val="00327FE1"/>
    <w:rsid w:val="0033013E"/>
    <w:rsid w:val="0033016A"/>
    <w:rsid w:val="003301B9"/>
    <w:rsid w:val="003301C3"/>
    <w:rsid w:val="00330430"/>
    <w:rsid w:val="00330AF9"/>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183"/>
    <w:rsid w:val="003332C0"/>
    <w:rsid w:val="00333502"/>
    <w:rsid w:val="00333541"/>
    <w:rsid w:val="00333553"/>
    <w:rsid w:val="00333681"/>
    <w:rsid w:val="003336C3"/>
    <w:rsid w:val="0033386E"/>
    <w:rsid w:val="00333914"/>
    <w:rsid w:val="003339D6"/>
    <w:rsid w:val="00333B99"/>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707"/>
    <w:rsid w:val="00340888"/>
    <w:rsid w:val="00340B47"/>
    <w:rsid w:val="00340BDA"/>
    <w:rsid w:val="00341185"/>
    <w:rsid w:val="0034179B"/>
    <w:rsid w:val="00341A17"/>
    <w:rsid w:val="00341A8B"/>
    <w:rsid w:val="00341CFB"/>
    <w:rsid w:val="00341E81"/>
    <w:rsid w:val="003421D1"/>
    <w:rsid w:val="0034225D"/>
    <w:rsid w:val="003424A3"/>
    <w:rsid w:val="003426DD"/>
    <w:rsid w:val="00342785"/>
    <w:rsid w:val="003428E8"/>
    <w:rsid w:val="00342B67"/>
    <w:rsid w:val="00342C1D"/>
    <w:rsid w:val="00343098"/>
    <w:rsid w:val="0034332E"/>
    <w:rsid w:val="00343567"/>
    <w:rsid w:val="003435AD"/>
    <w:rsid w:val="0034386E"/>
    <w:rsid w:val="00343CCD"/>
    <w:rsid w:val="00343EB4"/>
    <w:rsid w:val="00343F1C"/>
    <w:rsid w:val="00344001"/>
    <w:rsid w:val="00344087"/>
    <w:rsid w:val="0034434F"/>
    <w:rsid w:val="003445C2"/>
    <w:rsid w:val="003445D6"/>
    <w:rsid w:val="00344893"/>
    <w:rsid w:val="00344A48"/>
    <w:rsid w:val="00344CA2"/>
    <w:rsid w:val="00344E50"/>
    <w:rsid w:val="00345469"/>
    <w:rsid w:val="0034581F"/>
    <w:rsid w:val="00345A10"/>
    <w:rsid w:val="00345F57"/>
    <w:rsid w:val="003460FF"/>
    <w:rsid w:val="00346218"/>
    <w:rsid w:val="00346354"/>
    <w:rsid w:val="003463CD"/>
    <w:rsid w:val="00346771"/>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29E"/>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FA"/>
    <w:rsid w:val="003557A6"/>
    <w:rsid w:val="003557E3"/>
    <w:rsid w:val="003558D7"/>
    <w:rsid w:val="00355968"/>
    <w:rsid w:val="003561DF"/>
    <w:rsid w:val="00356734"/>
    <w:rsid w:val="00356C97"/>
    <w:rsid w:val="0035766A"/>
    <w:rsid w:val="00357A03"/>
    <w:rsid w:val="00357B76"/>
    <w:rsid w:val="00357C60"/>
    <w:rsid w:val="00357CAC"/>
    <w:rsid w:val="00357D2E"/>
    <w:rsid w:val="00357EBC"/>
    <w:rsid w:val="00360066"/>
    <w:rsid w:val="00360432"/>
    <w:rsid w:val="003604C9"/>
    <w:rsid w:val="00360548"/>
    <w:rsid w:val="003606B1"/>
    <w:rsid w:val="00360837"/>
    <w:rsid w:val="00360902"/>
    <w:rsid w:val="00360926"/>
    <w:rsid w:val="00360CAA"/>
    <w:rsid w:val="003610BA"/>
    <w:rsid w:val="003611CD"/>
    <w:rsid w:val="003611D0"/>
    <w:rsid w:val="003611EB"/>
    <w:rsid w:val="00361229"/>
    <w:rsid w:val="0036146B"/>
    <w:rsid w:val="00361558"/>
    <w:rsid w:val="003616CD"/>
    <w:rsid w:val="003617D6"/>
    <w:rsid w:val="00361A16"/>
    <w:rsid w:val="00361A2D"/>
    <w:rsid w:val="00361B86"/>
    <w:rsid w:val="00361D07"/>
    <w:rsid w:val="00361E23"/>
    <w:rsid w:val="00361F38"/>
    <w:rsid w:val="00361FDF"/>
    <w:rsid w:val="003622AC"/>
    <w:rsid w:val="00362303"/>
    <w:rsid w:val="0036251F"/>
    <w:rsid w:val="00362A68"/>
    <w:rsid w:val="00362BEA"/>
    <w:rsid w:val="00362DBD"/>
    <w:rsid w:val="00362F4E"/>
    <w:rsid w:val="00362F81"/>
    <w:rsid w:val="0036303C"/>
    <w:rsid w:val="00363098"/>
    <w:rsid w:val="0036320F"/>
    <w:rsid w:val="00363307"/>
    <w:rsid w:val="0036371D"/>
    <w:rsid w:val="00363886"/>
    <w:rsid w:val="003648EB"/>
    <w:rsid w:val="00364CF8"/>
    <w:rsid w:val="00364DBC"/>
    <w:rsid w:val="00364EE4"/>
    <w:rsid w:val="003650DB"/>
    <w:rsid w:val="003650E4"/>
    <w:rsid w:val="00365318"/>
    <w:rsid w:val="003655E7"/>
    <w:rsid w:val="003655F7"/>
    <w:rsid w:val="00365666"/>
    <w:rsid w:val="0036579A"/>
    <w:rsid w:val="003657E7"/>
    <w:rsid w:val="00365992"/>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56D"/>
    <w:rsid w:val="00370919"/>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2C"/>
    <w:rsid w:val="003718C3"/>
    <w:rsid w:val="00371B5B"/>
    <w:rsid w:val="00371BB8"/>
    <w:rsid w:val="00371DE5"/>
    <w:rsid w:val="00371E3E"/>
    <w:rsid w:val="00371EF8"/>
    <w:rsid w:val="003720D2"/>
    <w:rsid w:val="00372165"/>
    <w:rsid w:val="003723CB"/>
    <w:rsid w:val="0037249A"/>
    <w:rsid w:val="00372526"/>
    <w:rsid w:val="003725BC"/>
    <w:rsid w:val="003729BC"/>
    <w:rsid w:val="00372A01"/>
    <w:rsid w:val="00373077"/>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61D"/>
    <w:rsid w:val="0037668F"/>
    <w:rsid w:val="003767B6"/>
    <w:rsid w:val="003769B4"/>
    <w:rsid w:val="00376A4B"/>
    <w:rsid w:val="00376B06"/>
    <w:rsid w:val="00376BFD"/>
    <w:rsid w:val="00376C7C"/>
    <w:rsid w:val="00376DE3"/>
    <w:rsid w:val="00376E80"/>
    <w:rsid w:val="00376FB2"/>
    <w:rsid w:val="00377013"/>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EAE"/>
    <w:rsid w:val="00382F72"/>
    <w:rsid w:val="0038369C"/>
    <w:rsid w:val="00383D65"/>
    <w:rsid w:val="00383D69"/>
    <w:rsid w:val="00383E08"/>
    <w:rsid w:val="00384368"/>
    <w:rsid w:val="00384595"/>
    <w:rsid w:val="00384959"/>
    <w:rsid w:val="00384B20"/>
    <w:rsid w:val="00384BD4"/>
    <w:rsid w:val="00384EB1"/>
    <w:rsid w:val="00384F33"/>
    <w:rsid w:val="00384FC9"/>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CA2"/>
    <w:rsid w:val="00386F4D"/>
    <w:rsid w:val="003871C9"/>
    <w:rsid w:val="003872CF"/>
    <w:rsid w:val="003874B5"/>
    <w:rsid w:val="0038765C"/>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779"/>
    <w:rsid w:val="003917E3"/>
    <w:rsid w:val="0039197F"/>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5A9"/>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406"/>
    <w:rsid w:val="0039653A"/>
    <w:rsid w:val="003965D6"/>
    <w:rsid w:val="003966E8"/>
    <w:rsid w:val="00396ADA"/>
    <w:rsid w:val="00396EB5"/>
    <w:rsid w:val="003970A7"/>
    <w:rsid w:val="0039735D"/>
    <w:rsid w:val="00397502"/>
    <w:rsid w:val="00397515"/>
    <w:rsid w:val="00397608"/>
    <w:rsid w:val="0039794C"/>
    <w:rsid w:val="00397999"/>
    <w:rsid w:val="00397BFE"/>
    <w:rsid w:val="00397D42"/>
    <w:rsid w:val="003A03C1"/>
    <w:rsid w:val="003A0486"/>
    <w:rsid w:val="003A057E"/>
    <w:rsid w:val="003A0AB9"/>
    <w:rsid w:val="003A0AD7"/>
    <w:rsid w:val="003A0D5B"/>
    <w:rsid w:val="003A0FFF"/>
    <w:rsid w:val="003A1062"/>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4F"/>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1F"/>
    <w:rsid w:val="003A5FBB"/>
    <w:rsid w:val="003A6294"/>
    <w:rsid w:val="003A63A6"/>
    <w:rsid w:val="003A6719"/>
    <w:rsid w:val="003A68AE"/>
    <w:rsid w:val="003A698E"/>
    <w:rsid w:val="003A6C3E"/>
    <w:rsid w:val="003A6FA2"/>
    <w:rsid w:val="003A719D"/>
    <w:rsid w:val="003A73EB"/>
    <w:rsid w:val="003A745D"/>
    <w:rsid w:val="003A753E"/>
    <w:rsid w:val="003A774F"/>
    <w:rsid w:val="003A78C5"/>
    <w:rsid w:val="003A7AA7"/>
    <w:rsid w:val="003A7C53"/>
    <w:rsid w:val="003A7C63"/>
    <w:rsid w:val="003A7D05"/>
    <w:rsid w:val="003A7D64"/>
    <w:rsid w:val="003B00AE"/>
    <w:rsid w:val="003B0306"/>
    <w:rsid w:val="003B06AB"/>
    <w:rsid w:val="003B07AC"/>
    <w:rsid w:val="003B08E8"/>
    <w:rsid w:val="003B09EC"/>
    <w:rsid w:val="003B0B19"/>
    <w:rsid w:val="003B0CA6"/>
    <w:rsid w:val="003B0D96"/>
    <w:rsid w:val="003B0D9A"/>
    <w:rsid w:val="003B0E65"/>
    <w:rsid w:val="003B0F91"/>
    <w:rsid w:val="003B0FFF"/>
    <w:rsid w:val="003B121F"/>
    <w:rsid w:val="003B122B"/>
    <w:rsid w:val="003B1237"/>
    <w:rsid w:val="003B126E"/>
    <w:rsid w:val="003B166F"/>
    <w:rsid w:val="003B19BC"/>
    <w:rsid w:val="003B1A0F"/>
    <w:rsid w:val="003B1AC0"/>
    <w:rsid w:val="003B1D6F"/>
    <w:rsid w:val="003B1FE6"/>
    <w:rsid w:val="003B2035"/>
    <w:rsid w:val="003B21DA"/>
    <w:rsid w:val="003B223B"/>
    <w:rsid w:val="003B2502"/>
    <w:rsid w:val="003B264E"/>
    <w:rsid w:val="003B2664"/>
    <w:rsid w:val="003B27CC"/>
    <w:rsid w:val="003B27EC"/>
    <w:rsid w:val="003B2CF2"/>
    <w:rsid w:val="003B2F25"/>
    <w:rsid w:val="003B3002"/>
    <w:rsid w:val="003B30AB"/>
    <w:rsid w:val="003B3C5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4E"/>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84F"/>
    <w:rsid w:val="003C2A7B"/>
    <w:rsid w:val="003C2B3C"/>
    <w:rsid w:val="003C2F1C"/>
    <w:rsid w:val="003C3747"/>
    <w:rsid w:val="003C3A20"/>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E9E"/>
    <w:rsid w:val="003C5FC9"/>
    <w:rsid w:val="003C60E8"/>
    <w:rsid w:val="003C615F"/>
    <w:rsid w:val="003C6594"/>
    <w:rsid w:val="003C66FA"/>
    <w:rsid w:val="003C67CC"/>
    <w:rsid w:val="003C6A20"/>
    <w:rsid w:val="003C6C32"/>
    <w:rsid w:val="003C6FCE"/>
    <w:rsid w:val="003C7242"/>
    <w:rsid w:val="003C7310"/>
    <w:rsid w:val="003C754C"/>
    <w:rsid w:val="003C7838"/>
    <w:rsid w:val="003C7872"/>
    <w:rsid w:val="003C7ABC"/>
    <w:rsid w:val="003C7B69"/>
    <w:rsid w:val="003C7D93"/>
    <w:rsid w:val="003C7E3C"/>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9AD"/>
    <w:rsid w:val="003D4A70"/>
    <w:rsid w:val="003D4A82"/>
    <w:rsid w:val="003D4B0B"/>
    <w:rsid w:val="003D4BAB"/>
    <w:rsid w:val="003D4DA8"/>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604"/>
    <w:rsid w:val="003D775F"/>
    <w:rsid w:val="003D7A34"/>
    <w:rsid w:val="003D7A93"/>
    <w:rsid w:val="003D7AB7"/>
    <w:rsid w:val="003D7BA7"/>
    <w:rsid w:val="003E0153"/>
    <w:rsid w:val="003E037B"/>
    <w:rsid w:val="003E051D"/>
    <w:rsid w:val="003E05FE"/>
    <w:rsid w:val="003E0645"/>
    <w:rsid w:val="003E06E1"/>
    <w:rsid w:val="003E0902"/>
    <w:rsid w:val="003E0BCA"/>
    <w:rsid w:val="003E119D"/>
    <w:rsid w:val="003E1223"/>
    <w:rsid w:val="003E12C2"/>
    <w:rsid w:val="003E135D"/>
    <w:rsid w:val="003E1520"/>
    <w:rsid w:val="003E17E4"/>
    <w:rsid w:val="003E1DC8"/>
    <w:rsid w:val="003E21A8"/>
    <w:rsid w:val="003E22EF"/>
    <w:rsid w:val="003E281C"/>
    <w:rsid w:val="003E292E"/>
    <w:rsid w:val="003E2A2E"/>
    <w:rsid w:val="003E2AE2"/>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DA1"/>
    <w:rsid w:val="003E3F63"/>
    <w:rsid w:val="003E4725"/>
    <w:rsid w:val="003E4766"/>
    <w:rsid w:val="003E4837"/>
    <w:rsid w:val="003E4893"/>
    <w:rsid w:val="003E49A0"/>
    <w:rsid w:val="003E4AE1"/>
    <w:rsid w:val="003E4B27"/>
    <w:rsid w:val="003E4BE9"/>
    <w:rsid w:val="003E50C8"/>
    <w:rsid w:val="003E5601"/>
    <w:rsid w:val="003E5628"/>
    <w:rsid w:val="003E56E1"/>
    <w:rsid w:val="003E5C42"/>
    <w:rsid w:val="003E5C59"/>
    <w:rsid w:val="003E5E13"/>
    <w:rsid w:val="003E5E2A"/>
    <w:rsid w:val="003E63C1"/>
    <w:rsid w:val="003E6569"/>
    <w:rsid w:val="003E6589"/>
    <w:rsid w:val="003E6902"/>
    <w:rsid w:val="003E6A00"/>
    <w:rsid w:val="003E6BE1"/>
    <w:rsid w:val="003E703A"/>
    <w:rsid w:val="003E7118"/>
    <w:rsid w:val="003E723A"/>
    <w:rsid w:val="003E738E"/>
    <w:rsid w:val="003E744C"/>
    <w:rsid w:val="003E75FC"/>
    <w:rsid w:val="003E778B"/>
    <w:rsid w:val="003E792A"/>
    <w:rsid w:val="003E7A23"/>
    <w:rsid w:val="003E7BD4"/>
    <w:rsid w:val="003E7EE5"/>
    <w:rsid w:val="003F0228"/>
    <w:rsid w:val="003F022F"/>
    <w:rsid w:val="003F0461"/>
    <w:rsid w:val="003F071F"/>
    <w:rsid w:val="003F0781"/>
    <w:rsid w:val="003F07E2"/>
    <w:rsid w:val="003F08FC"/>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7F3"/>
    <w:rsid w:val="003F3847"/>
    <w:rsid w:val="003F3888"/>
    <w:rsid w:val="003F3DC8"/>
    <w:rsid w:val="003F3F77"/>
    <w:rsid w:val="003F41C9"/>
    <w:rsid w:val="003F4362"/>
    <w:rsid w:val="003F479B"/>
    <w:rsid w:val="003F4827"/>
    <w:rsid w:val="003F4839"/>
    <w:rsid w:val="003F4843"/>
    <w:rsid w:val="003F4915"/>
    <w:rsid w:val="003F4950"/>
    <w:rsid w:val="003F4AF4"/>
    <w:rsid w:val="003F4BC8"/>
    <w:rsid w:val="003F4E62"/>
    <w:rsid w:val="003F4F42"/>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2EE"/>
    <w:rsid w:val="003F73F7"/>
    <w:rsid w:val="003F7536"/>
    <w:rsid w:val="003F78D1"/>
    <w:rsid w:val="003F7D52"/>
    <w:rsid w:val="003F7EAC"/>
    <w:rsid w:val="00400054"/>
    <w:rsid w:val="0040015A"/>
    <w:rsid w:val="004001A6"/>
    <w:rsid w:val="004002E3"/>
    <w:rsid w:val="0040035C"/>
    <w:rsid w:val="004003FA"/>
    <w:rsid w:val="004004CC"/>
    <w:rsid w:val="004004FE"/>
    <w:rsid w:val="004005F9"/>
    <w:rsid w:val="00400856"/>
    <w:rsid w:val="00400E91"/>
    <w:rsid w:val="00400EFC"/>
    <w:rsid w:val="00401033"/>
    <w:rsid w:val="00401045"/>
    <w:rsid w:val="00401293"/>
    <w:rsid w:val="004012CB"/>
    <w:rsid w:val="00401340"/>
    <w:rsid w:val="00401613"/>
    <w:rsid w:val="004017EC"/>
    <w:rsid w:val="00401BF6"/>
    <w:rsid w:val="00401CC2"/>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E51"/>
    <w:rsid w:val="00404F39"/>
    <w:rsid w:val="004050B1"/>
    <w:rsid w:val="004051B4"/>
    <w:rsid w:val="00405368"/>
    <w:rsid w:val="0040567F"/>
    <w:rsid w:val="004056C1"/>
    <w:rsid w:val="00405789"/>
    <w:rsid w:val="00405940"/>
    <w:rsid w:val="004059D5"/>
    <w:rsid w:val="00405BB1"/>
    <w:rsid w:val="00405C17"/>
    <w:rsid w:val="00405C81"/>
    <w:rsid w:val="00405CFC"/>
    <w:rsid w:val="0040667F"/>
    <w:rsid w:val="004066DC"/>
    <w:rsid w:val="00406785"/>
    <w:rsid w:val="004067F2"/>
    <w:rsid w:val="004068D6"/>
    <w:rsid w:val="00406C82"/>
    <w:rsid w:val="00406D6D"/>
    <w:rsid w:val="00406DB3"/>
    <w:rsid w:val="004072D4"/>
    <w:rsid w:val="0040762C"/>
    <w:rsid w:val="004076C9"/>
    <w:rsid w:val="00407728"/>
    <w:rsid w:val="00407796"/>
    <w:rsid w:val="004078CA"/>
    <w:rsid w:val="00407A48"/>
    <w:rsid w:val="00407B86"/>
    <w:rsid w:val="004100CC"/>
    <w:rsid w:val="004100F9"/>
    <w:rsid w:val="00410544"/>
    <w:rsid w:val="0041090A"/>
    <w:rsid w:val="004109BA"/>
    <w:rsid w:val="00410B05"/>
    <w:rsid w:val="00410C20"/>
    <w:rsid w:val="00410E28"/>
    <w:rsid w:val="00410FE8"/>
    <w:rsid w:val="004111AB"/>
    <w:rsid w:val="004112C2"/>
    <w:rsid w:val="0041152A"/>
    <w:rsid w:val="004117C1"/>
    <w:rsid w:val="00411897"/>
    <w:rsid w:val="004118CE"/>
    <w:rsid w:val="004119FE"/>
    <w:rsid w:val="00411C38"/>
    <w:rsid w:val="00411E61"/>
    <w:rsid w:val="00411EE0"/>
    <w:rsid w:val="0041230E"/>
    <w:rsid w:val="00412715"/>
    <w:rsid w:val="00412768"/>
    <w:rsid w:val="00412AE6"/>
    <w:rsid w:val="00412CAE"/>
    <w:rsid w:val="00412DF1"/>
    <w:rsid w:val="00412F8A"/>
    <w:rsid w:val="0041330F"/>
    <w:rsid w:val="0041333F"/>
    <w:rsid w:val="00413352"/>
    <w:rsid w:val="0041350D"/>
    <w:rsid w:val="00413546"/>
    <w:rsid w:val="00413562"/>
    <w:rsid w:val="00413AD8"/>
    <w:rsid w:val="00413FF3"/>
    <w:rsid w:val="0041402C"/>
    <w:rsid w:val="00414511"/>
    <w:rsid w:val="00414A1E"/>
    <w:rsid w:val="00414A6F"/>
    <w:rsid w:val="00414A94"/>
    <w:rsid w:val="00414AEE"/>
    <w:rsid w:val="00414C26"/>
    <w:rsid w:val="00415122"/>
    <w:rsid w:val="004153BF"/>
    <w:rsid w:val="004154A3"/>
    <w:rsid w:val="0041569A"/>
    <w:rsid w:val="004159FC"/>
    <w:rsid w:val="00415A23"/>
    <w:rsid w:val="00415A6D"/>
    <w:rsid w:val="00415A7B"/>
    <w:rsid w:val="00415A87"/>
    <w:rsid w:val="0041661F"/>
    <w:rsid w:val="00416640"/>
    <w:rsid w:val="00416669"/>
    <w:rsid w:val="004167EC"/>
    <w:rsid w:val="004167F8"/>
    <w:rsid w:val="0041689B"/>
    <w:rsid w:val="00416D95"/>
    <w:rsid w:val="00416DCB"/>
    <w:rsid w:val="0041700F"/>
    <w:rsid w:val="00417323"/>
    <w:rsid w:val="0041744C"/>
    <w:rsid w:val="0041748D"/>
    <w:rsid w:val="004175B5"/>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1A7"/>
    <w:rsid w:val="004232CD"/>
    <w:rsid w:val="00423597"/>
    <w:rsid w:val="00423600"/>
    <w:rsid w:val="0042365A"/>
    <w:rsid w:val="0042374E"/>
    <w:rsid w:val="004237FD"/>
    <w:rsid w:val="0042380E"/>
    <w:rsid w:val="00423886"/>
    <w:rsid w:val="004239D8"/>
    <w:rsid w:val="00423B69"/>
    <w:rsid w:val="00423DA1"/>
    <w:rsid w:val="00424063"/>
    <w:rsid w:val="00424126"/>
    <w:rsid w:val="004241FD"/>
    <w:rsid w:val="004244C4"/>
    <w:rsid w:val="00424855"/>
    <w:rsid w:val="00424975"/>
    <w:rsid w:val="00424986"/>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52"/>
    <w:rsid w:val="004272F1"/>
    <w:rsid w:val="00427411"/>
    <w:rsid w:val="00427716"/>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50"/>
    <w:rsid w:val="004313E7"/>
    <w:rsid w:val="0043159A"/>
    <w:rsid w:val="0043176C"/>
    <w:rsid w:val="00431A06"/>
    <w:rsid w:val="00431EB8"/>
    <w:rsid w:val="00431FA9"/>
    <w:rsid w:val="00431FE3"/>
    <w:rsid w:val="00432295"/>
    <w:rsid w:val="004322D9"/>
    <w:rsid w:val="004323E2"/>
    <w:rsid w:val="0043266A"/>
    <w:rsid w:val="00432BDB"/>
    <w:rsid w:val="00432C5E"/>
    <w:rsid w:val="00432C99"/>
    <w:rsid w:val="00432DDF"/>
    <w:rsid w:val="00432EBF"/>
    <w:rsid w:val="00432F69"/>
    <w:rsid w:val="00433018"/>
    <w:rsid w:val="00433106"/>
    <w:rsid w:val="00433489"/>
    <w:rsid w:val="004335E9"/>
    <w:rsid w:val="00433602"/>
    <w:rsid w:val="00433647"/>
    <w:rsid w:val="004336C1"/>
    <w:rsid w:val="004336DF"/>
    <w:rsid w:val="00433978"/>
    <w:rsid w:val="00433B4F"/>
    <w:rsid w:val="00433CDD"/>
    <w:rsid w:val="00433E0B"/>
    <w:rsid w:val="0043405B"/>
    <w:rsid w:val="004340E0"/>
    <w:rsid w:val="004344B7"/>
    <w:rsid w:val="00434767"/>
    <w:rsid w:val="00434840"/>
    <w:rsid w:val="004348A3"/>
    <w:rsid w:val="0043498E"/>
    <w:rsid w:val="004349BF"/>
    <w:rsid w:val="004349CA"/>
    <w:rsid w:val="00434C5D"/>
    <w:rsid w:val="00434D74"/>
    <w:rsid w:val="0043505E"/>
    <w:rsid w:val="00435337"/>
    <w:rsid w:val="004353C7"/>
    <w:rsid w:val="00435536"/>
    <w:rsid w:val="0043555B"/>
    <w:rsid w:val="00435890"/>
    <w:rsid w:val="00435F99"/>
    <w:rsid w:val="00436013"/>
    <w:rsid w:val="004364B0"/>
    <w:rsid w:val="0043666B"/>
    <w:rsid w:val="004369BA"/>
    <w:rsid w:val="00436A36"/>
    <w:rsid w:val="00436B53"/>
    <w:rsid w:val="00436BFB"/>
    <w:rsid w:val="00437070"/>
    <w:rsid w:val="00437083"/>
    <w:rsid w:val="004370DC"/>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0C3"/>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AB1"/>
    <w:rsid w:val="00444C59"/>
    <w:rsid w:val="00444ED1"/>
    <w:rsid w:val="00444FC6"/>
    <w:rsid w:val="0044506C"/>
    <w:rsid w:val="00445422"/>
    <w:rsid w:val="004454D9"/>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D56"/>
    <w:rsid w:val="00447E53"/>
    <w:rsid w:val="00447EB6"/>
    <w:rsid w:val="00447F16"/>
    <w:rsid w:val="0045043B"/>
    <w:rsid w:val="004504F0"/>
    <w:rsid w:val="004504FE"/>
    <w:rsid w:val="00450D50"/>
    <w:rsid w:val="00450DEB"/>
    <w:rsid w:val="00451076"/>
    <w:rsid w:val="004510BF"/>
    <w:rsid w:val="004511CD"/>
    <w:rsid w:val="0045139D"/>
    <w:rsid w:val="004513B1"/>
    <w:rsid w:val="004514CB"/>
    <w:rsid w:val="00451696"/>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57FE0"/>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57"/>
    <w:rsid w:val="004617B6"/>
    <w:rsid w:val="004618BA"/>
    <w:rsid w:val="00461BC6"/>
    <w:rsid w:val="00461C1B"/>
    <w:rsid w:val="00461E28"/>
    <w:rsid w:val="00461F9B"/>
    <w:rsid w:val="004620E2"/>
    <w:rsid w:val="00462127"/>
    <w:rsid w:val="00462595"/>
    <w:rsid w:val="00462C10"/>
    <w:rsid w:val="00462F1C"/>
    <w:rsid w:val="00462F92"/>
    <w:rsid w:val="00463021"/>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97"/>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7E7"/>
    <w:rsid w:val="00465888"/>
    <w:rsid w:val="004658C5"/>
    <w:rsid w:val="0046595A"/>
    <w:rsid w:val="00465A5B"/>
    <w:rsid w:val="00465C3E"/>
    <w:rsid w:val="00465E31"/>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8C"/>
    <w:rsid w:val="004708AC"/>
    <w:rsid w:val="004708D7"/>
    <w:rsid w:val="004709C6"/>
    <w:rsid w:val="00470C3E"/>
    <w:rsid w:val="00470FBD"/>
    <w:rsid w:val="00471045"/>
    <w:rsid w:val="004711FA"/>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23"/>
    <w:rsid w:val="004728DE"/>
    <w:rsid w:val="0047297D"/>
    <w:rsid w:val="00472C48"/>
    <w:rsid w:val="00472EB7"/>
    <w:rsid w:val="004730D6"/>
    <w:rsid w:val="004734DC"/>
    <w:rsid w:val="0047351A"/>
    <w:rsid w:val="00473584"/>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DBD"/>
    <w:rsid w:val="00474F7A"/>
    <w:rsid w:val="00475106"/>
    <w:rsid w:val="00475241"/>
    <w:rsid w:val="0047546B"/>
    <w:rsid w:val="004755A4"/>
    <w:rsid w:val="004755B2"/>
    <w:rsid w:val="00475607"/>
    <w:rsid w:val="004759D6"/>
    <w:rsid w:val="00475BE5"/>
    <w:rsid w:val="00475DDF"/>
    <w:rsid w:val="00475EF9"/>
    <w:rsid w:val="00475FC7"/>
    <w:rsid w:val="004760A4"/>
    <w:rsid w:val="00476129"/>
    <w:rsid w:val="0047647F"/>
    <w:rsid w:val="00476730"/>
    <w:rsid w:val="00476816"/>
    <w:rsid w:val="00476822"/>
    <w:rsid w:val="004768A1"/>
    <w:rsid w:val="004769D3"/>
    <w:rsid w:val="00477861"/>
    <w:rsid w:val="00477B54"/>
    <w:rsid w:val="00477B57"/>
    <w:rsid w:val="00477F7A"/>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6B6"/>
    <w:rsid w:val="00482D53"/>
    <w:rsid w:val="00482D90"/>
    <w:rsid w:val="00482FEF"/>
    <w:rsid w:val="0048309D"/>
    <w:rsid w:val="00483435"/>
    <w:rsid w:val="004835BB"/>
    <w:rsid w:val="00483668"/>
    <w:rsid w:val="00483716"/>
    <w:rsid w:val="004838AA"/>
    <w:rsid w:val="004838E5"/>
    <w:rsid w:val="00483929"/>
    <w:rsid w:val="00483A12"/>
    <w:rsid w:val="00483B99"/>
    <w:rsid w:val="00483CE8"/>
    <w:rsid w:val="00483CED"/>
    <w:rsid w:val="00483DA8"/>
    <w:rsid w:val="00483EA7"/>
    <w:rsid w:val="004844DB"/>
    <w:rsid w:val="00484762"/>
    <w:rsid w:val="0048479B"/>
    <w:rsid w:val="00484A1F"/>
    <w:rsid w:val="00484B12"/>
    <w:rsid w:val="00484B2D"/>
    <w:rsid w:val="00484B3E"/>
    <w:rsid w:val="00484D44"/>
    <w:rsid w:val="00484EE4"/>
    <w:rsid w:val="004852EE"/>
    <w:rsid w:val="00485858"/>
    <w:rsid w:val="004858FE"/>
    <w:rsid w:val="00485904"/>
    <w:rsid w:val="00485A42"/>
    <w:rsid w:val="00485BE2"/>
    <w:rsid w:val="00485C1D"/>
    <w:rsid w:val="00485E19"/>
    <w:rsid w:val="0048613E"/>
    <w:rsid w:val="00486215"/>
    <w:rsid w:val="00486672"/>
    <w:rsid w:val="0048669C"/>
    <w:rsid w:val="00486A3E"/>
    <w:rsid w:val="00486AC4"/>
    <w:rsid w:val="00486BB9"/>
    <w:rsid w:val="00486EC6"/>
    <w:rsid w:val="00486FB8"/>
    <w:rsid w:val="0048714A"/>
    <w:rsid w:val="00487276"/>
    <w:rsid w:val="004877DB"/>
    <w:rsid w:val="00487883"/>
    <w:rsid w:val="00487893"/>
    <w:rsid w:val="004879A9"/>
    <w:rsid w:val="00487BE6"/>
    <w:rsid w:val="00487F4A"/>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7E3"/>
    <w:rsid w:val="004928AB"/>
    <w:rsid w:val="0049292E"/>
    <w:rsid w:val="00492C7F"/>
    <w:rsid w:val="00492CBA"/>
    <w:rsid w:val="00492E55"/>
    <w:rsid w:val="00493259"/>
    <w:rsid w:val="00493278"/>
    <w:rsid w:val="0049334B"/>
    <w:rsid w:val="004933AD"/>
    <w:rsid w:val="004936C0"/>
    <w:rsid w:val="004936FA"/>
    <w:rsid w:val="0049379C"/>
    <w:rsid w:val="00493956"/>
    <w:rsid w:val="00493F0A"/>
    <w:rsid w:val="00493F7B"/>
    <w:rsid w:val="004940F6"/>
    <w:rsid w:val="004941FC"/>
    <w:rsid w:val="00494240"/>
    <w:rsid w:val="004942E4"/>
    <w:rsid w:val="00494333"/>
    <w:rsid w:val="004947D9"/>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594"/>
    <w:rsid w:val="0049674B"/>
    <w:rsid w:val="00496C69"/>
    <w:rsid w:val="00496D74"/>
    <w:rsid w:val="00496E65"/>
    <w:rsid w:val="004972F2"/>
    <w:rsid w:val="00497318"/>
    <w:rsid w:val="004976CB"/>
    <w:rsid w:val="00497773"/>
    <w:rsid w:val="0049781E"/>
    <w:rsid w:val="00497887"/>
    <w:rsid w:val="004978B6"/>
    <w:rsid w:val="00497942"/>
    <w:rsid w:val="004979A5"/>
    <w:rsid w:val="00497AF8"/>
    <w:rsid w:val="00497D3E"/>
    <w:rsid w:val="00497D52"/>
    <w:rsid w:val="004A039F"/>
    <w:rsid w:val="004A053C"/>
    <w:rsid w:val="004A06C1"/>
    <w:rsid w:val="004A0B5A"/>
    <w:rsid w:val="004A0B66"/>
    <w:rsid w:val="004A1240"/>
    <w:rsid w:val="004A1346"/>
    <w:rsid w:val="004A1636"/>
    <w:rsid w:val="004A1C93"/>
    <w:rsid w:val="004A1F90"/>
    <w:rsid w:val="004A206D"/>
    <w:rsid w:val="004A24C2"/>
    <w:rsid w:val="004A273A"/>
    <w:rsid w:val="004A2810"/>
    <w:rsid w:val="004A2945"/>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32F"/>
    <w:rsid w:val="004A56B5"/>
    <w:rsid w:val="004A5BEA"/>
    <w:rsid w:val="004A5F43"/>
    <w:rsid w:val="004A5F7D"/>
    <w:rsid w:val="004A6064"/>
    <w:rsid w:val="004A60FC"/>
    <w:rsid w:val="004A626F"/>
    <w:rsid w:val="004A634E"/>
    <w:rsid w:val="004A6379"/>
    <w:rsid w:val="004A6381"/>
    <w:rsid w:val="004A649A"/>
    <w:rsid w:val="004A663C"/>
    <w:rsid w:val="004A6799"/>
    <w:rsid w:val="004A689C"/>
    <w:rsid w:val="004A69CD"/>
    <w:rsid w:val="004A6A5A"/>
    <w:rsid w:val="004A6B3D"/>
    <w:rsid w:val="004A7115"/>
    <w:rsid w:val="004A725E"/>
    <w:rsid w:val="004A786A"/>
    <w:rsid w:val="004A78F8"/>
    <w:rsid w:val="004B00A9"/>
    <w:rsid w:val="004B0420"/>
    <w:rsid w:val="004B0495"/>
    <w:rsid w:val="004B056E"/>
    <w:rsid w:val="004B0575"/>
    <w:rsid w:val="004B07E2"/>
    <w:rsid w:val="004B0983"/>
    <w:rsid w:val="004B0A52"/>
    <w:rsid w:val="004B0BD6"/>
    <w:rsid w:val="004B1124"/>
    <w:rsid w:val="004B1186"/>
    <w:rsid w:val="004B1294"/>
    <w:rsid w:val="004B14FA"/>
    <w:rsid w:val="004B1565"/>
    <w:rsid w:val="004B1B6F"/>
    <w:rsid w:val="004B1D68"/>
    <w:rsid w:val="004B1FD7"/>
    <w:rsid w:val="004B2032"/>
    <w:rsid w:val="004B2515"/>
    <w:rsid w:val="004B2764"/>
    <w:rsid w:val="004B2C16"/>
    <w:rsid w:val="004B2C7A"/>
    <w:rsid w:val="004B2E0C"/>
    <w:rsid w:val="004B2EF7"/>
    <w:rsid w:val="004B2FC6"/>
    <w:rsid w:val="004B350E"/>
    <w:rsid w:val="004B3630"/>
    <w:rsid w:val="004B39DB"/>
    <w:rsid w:val="004B3B77"/>
    <w:rsid w:val="004B3B99"/>
    <w:rsid w:val="004B3D57"/>
    <w:rsid w:val="004B3F5F"/>
    <w:rsid w:val="004B3FEB"/>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5EB9"/>
    <w:rsid w:val="004B5FC3"/>
    <w:rsid w:val="004B6079"/>
    <w:rsid w:val="004B6107"/>
    <w:rsid w:val="004B6150"/>
    <w:rsid w:val="004B6486"/>
    <w:rsid w:val="004B65C1"/>
    <w:rsid w:val="004B662A"/>
    <w:rsid w:val="004B6C92"/>
    <w:rsid w:val="004B6E20"/>
    <w:rsid w:val="004B6E29"/>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0BEA"/>
    <w:rsid w:val="004C0D63"/>
    <w:rsid w:val="004C100B"/>
    <w:rsid w:val="004C11B2"/>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5"/>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7D8"/>
    <w:rsid w:val="004C486E"/>
    <w:rsid w:val="004C4898"/>
    <w:rsid w:val="004C4A2C"/>
    <w:rsid w:val="004C4A30"/>
    <w:rsid w:val="004C4AE7"/>
    <w:rsid w:val="004C4BCC"/>
    <w:rsid w:val="004C4D88"/>
    <w:rsid w:val="004C508A"/>
    <w:rsid w:val="004C50AA"/>
    <w:rsid w:val="004C51EB"/>
    <w:rsid w:val="004C5390"/>
    <w:rsid w:val="004C5516"/>
    <w:rsid w:val="004C554D"/>
    <w:rsid w:val="004C565A"/>
    <w:rsid w:val="004C5695"/>
    <w:rsid w:val="004C57A3"/>
    <w:rsid w:val="004C5868"/>
    <w:rsid w:val="004C58D8"/>
    <w:rsid w:val="004C59D6"/>
    <w:rsid w:val="004C5BB5"/>
    <w:rsid w:val="004C5D79"/>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69"/>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93"/>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02"/>
    <w:rsid w:val="004D3981"/>
    <w:rsid w:val="004D39A9"/>
    <w:rsid w:val="004D3A03"/>
    <w:rsid w:val="004D3A39"/>
    <w:rsid w:val="004D3D09"/>
    <w:rsid w:val="004D3D3C"/>
    <w:rsid w:val="004D3DF9"/>
    <w:rsid w:val="004D4132"/>
    <w:rsid w:val="004D42C1"/>
    <w:rsid w:val="004D45AA"/>
    <w:rsid w:val="004D46C5"/>
    <w:rsid w:val="004D49B1"/>
    <w:rsid w:val="004D4C89"/>
    <w:rsid w:val="004D4F45"/>
    <w:rsid w:val="004D5082"/>
    <w:rsid w:val="004D526C"/>
    <w:rsid w:val="004D52F3"/>
    <w:rsid w:val="004D543A"/>
    <w:rsid w:val="004D54A5"/>
    <w:rsid w:val="004D5556"/>
    <w:rsid w:val="004D5590"/>
    <w:rsid w:val="004D55D0"/>
    <w:rsid w:val="004D56BB"/>
    <w:rsid w:val="004D57ED"/>
    <w:rsid w:val="004D598D"/>
    <w:rsid w:val="004D5BE8"/>
    <w:rsid w:val="004D5E46"/>
    <w:rsid w:val="004D64B2"/>
    <w:rsid w:val="004D66D9"/>
    <w:rsid w:val="004D6765"/>
    <w:rsid w:val="004D679C"/>
    <w:rsid w:val="004D6978"/>
    <w:rsid w:val="004D6B60"/>
    <w:rsid w:val="004D6FC1"/>
    <w:rsid w:val="004D7442"/>
    <w:rsid w:val="004D74E2"/>
    <w:rsid w:val="004D7568"/>
    <w:rsid w:val="004D78AA"/>
    <w:rsid w:val="004D79C6"/>
    <w:rsid w:val="004D7D89"/>
    <w:rsid w:val="004D7EDE"/>
    <w:rsid w:val="004D7FA6"/>
    <w:rsid w:val="004E00B0"/>
    <w:rsid w:val="004E0375"/>
    <w:rsid w:val="004E053E"/>
    <w:rsid w:val="004E081B"/>
    <w:rsid w:val="004E0A30"/>
    <w:rsid w:val="004E0A50"/>
    <w:rsid w:val="004E0B92"/>
    <w:rsid w:val="004E0D8B"/>
    <w:rsid w:val="004E1045"/>
    <w:rsid w:val="004E10CE"/>
    <w:rsid w:val="004E1201"/>
    <w:rsid w:val="004E16E4"/>
    <w:rsid w:val="004E19C3"/>
    <w:rsid w:val="004E1D7B"/>
    <w:rsid w:val="004E1FF2"/>
    <w:rsid w:val="004E2740"/>
    <w:rsid w:val="004E2772"/>
    <w:rsid w:val="004E2DF0"/>
    <w:rsid w:val="004E2EAE"/>
    <w:rsid w:val="004E30D6"/>
    <w:rsid w:val="004E31D9"/>
    <w:rsid w:val="004E33EE"/>
    <w:rsid w:val="004E34E8"/>
    <w:rsid w:val="004E35AA"/>
    <w:rsid w:val="004E37D4"/>
    <w:rsid w:val="004E382C"/>
    <w:rsid w:val="004E39D3"/>
    <w:rsid w:val="004E3CDE"/>
    <w:rsid w:val="004E3F95"/>
    <w:rsid w:val="004E3FC3"/>
    <w:rsid w:val="004E3FF2"/>
    <w:rsid w:val="004E42A6"/>
    <w:rsid w:val="004E43DA"/>
    <w:rsid w:val="004E44D0"/>
    <w:rsid w:val="004E4952"/>
    <w:rsid w:val="004E4AAB"/>
    <w:rsid w:val="004E4D48"/>
    <w:rsid w:val="004E4F1C"/>
    <w:rsid w:val="004E5271"/>
    <w:rsid w:val="004E5312"/>
    <w:rsid w:val="004E567F"/>
    <w:rsid w:val="004E5680"/>
    <w:rsid w:val="004E572A"/>
    <w:rsid w:val="004E5870"/>
    <w:rsid w:val="004E59DD"/>
    <w:rsid w:val="004E5D39"/>
    <w:rsid w:val="004E5E8F"/>
    <w:rsid w:val="004E5F14"/>
    <w:rsid w:val="004E6220"/>
    <w:rsid w:val="004E6235"/>
    <w:rsid w:val="004E6330"/>
    <w:rsid w:val="004E6474"/>
    <w:rsid w:val="004E6487"/>
    <w:rsid w:val="004E651E"/>
    <w:rsid w:val="004E6729"/>
    <w:rsid w:val="004E6857"/>
    <w:rsid w:val="004E69DB"/>
    <w:rsid w:val="004E69E0"/>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6"/>
    <w:rsid w:val="004F0ACD"/>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2AE"/>
    <w:rsid w:val="004F535D"/>
    <w:rsid w:val="004F54BD"/>
    <w:rsid w:val="004F599C"/>
    <w:rsid w:val="004F6066"/>
    <w:rsid w:val="004F6349"/>
    <w:rsid w:val="004F639C"/>
    <w:rsid w:val="004F6435"/>
    <w:rsid w:val="004F66C8"/>
    <w:rsid w:val="004F670B"/>
    <w:rsid w:val="004F68E3"/>
    <w:rsid w:val="004F6AC2"/>
    <w:rsid w:val="004F6B36"/>
    <w:rsid w:val="004F6CC2"/>
    <w:rsid w:val="004F6DC6"/>
    <w:rsid w:val="004F6E67"/>
    <w:rsid w:val="004F70B5"/>
    <w:rsid w:val="004F75F7"/>
    <w:rsid w:val="004F7691"/>
    <w:rsid w:val="004F78C8"/>
    <w:rsid w:val="004F79A5"/>
    <w:rsid w:val="004F7A5D"/>
    <w:rsid w:val="004F7B83"/>
    <w:rsid w:val="004F7D30"/>
    <w:rsid w:val="004F7DAE"/>
    <w:rsid w:val="0050023C"/>
    <w:rsid w:val="0050034D"/>
    <w:rsid w:val="00500606"/>
    <w:rsid w:val="00500AC9"/>
    <w:rsid w:val="00500DA9"/>
    <w:rsid w:val="00500FA8"/>
    <w:rsid w:val="005013E9"/>
    <w:rsid w:val="005013F4"/>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2C"/>
    <w:rsid w:val="005034A0"/>
    <w:rsid w:val="005035D6"/>
    <w:rsid w:val="005037A0"/>
    <w:rsid w:val="0050380E"/>
    <w:rsid w:val="00503948"/>
    <w:rsid w:val="00503B29"/>
    <w:rsid w:val="00503C1F"/>
    <w:rsid w:val="00503EEF"/>
    <w:rsid w:val="0050403F"/>
    <w:rsid w:val="00504367"/>
    <w:rsid w:val="00504877"/>
    <w:rsid w:val="00504B11"/>
    <w:rsid w:val="00504E78"/>
    <w:rsid w:val="00504F60"/>
    <w:rsid w:val="0050573F"/>
    <w:rsid w:val="0050579B"/>
    <w:rsid w:val="00505928"/>
    <w:rsid w:val="005059BD"/>
    <w:rsid w:val="00505A38"/>
    <w:rsid w:val="00505A79"/>
    <w:rsid w:val="00505AA5"/>
    <w:rsid w:val="00505B78"/>
    <w:rsid w:val="00505D60"/>
    <w:rsid w:val="00506015"/>
    <w:rsid w:val="00506167"/>
    <w:rsid w:val="005061B4"/>
    <w:rsid w:val="005063C6"/>
    <w:rsid w:val="005064D8"/>
    <w:rsid w:val="00506581"/>
    <w:rsid w:val="00506763"/>
    <w:rsid w:val="0050693D"/>
    <w:rsid w:val="005069F8"/>
    <w:rsid w:val="00506BFF"/>
    <w:rsid w:val="00506C52"/>
    <w:rsid w:val="00506D2E"/>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8E6"/>
    <w:rsid w:val="00511991"/>
    <w:rsid w:val="00511B2D"/>
    <w:rsid w:val="00511BAD"/>
    <w:rsid w:val="00511C30"/>
    <w:rsid w:val="00511F0E"/>
    <w:rsid w:val="005120CB"/>
    <w:rsid w:val="0051214A"/>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4F2"/>
    <w:rsid w:val="005135BD"/>
    <w:rsid w:val="005135E5"/>
    <w:rsid w:val="005139BE"/>
    <w:rsid w:val="00513B7A"/>
    <w:rsid w:val="00513CC8"/>
    <w:rsid w:val="00514436"/>
    <w:rsid w:val="005145E2"/>
    <w:rsid w:val="00514A01"/>
    <w:rsid w:val="00514B4F"/>
    <w:rsid w:val="00514E41"/>
    <w:rsid w:val="005151AE"/>
    <w:rsid w:val="00515238"/>
    <w:rsid w:val="005154E6"/>
    <w:rsid w:val="0051557F"/>
    <w:rsid w:val="005156C8"/>
    <w:rsid w:val="00515A8D"/>
    <w:rsid w:val="00515DEB"/>
    <w:rsid w:val="00515E1A"/>
    <w:rsid w:val="005160B1"/>
    <w:rsid w:val="005161C1"/>
    <w:rsid w:val="005167F0"/>
    <w:rsid w:val="0051687D"/>
    <w:rsid w:val="00516B04"/>
    <w:rsid w:val="00517139"/>
    <w:rsid w:val="0051713F"/>
    <w:rsid w:val="00517299"/>
    <w:rsid w:val="005176F7"/>
    <w:rsid w:val="005177DB"/>
    <w:rsid w:val="00517818"/>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5A8"/>
    <w:rsid w:val="005226C2"/>
    <w:rsid w:val="0052270D"/>
    <w:rsid w:val="0052276E"/>
    <w:rsid w:val="005227C6"/>
    <w:rsid w:val="00522C96"/>
    <w:rsid w:val="00523026"/>
    <w:rsid w:val="0052311F"/>
    <w:rsid w:val="00523423"/>
    <w:rsid w:val="00523489"/>
    <w:rsid w:val="005236A9"/>
    <w:rsid w:val="00523870"/>
    <w:rsid w:val="00523A6C"/>
    <w:rsid w:val="00523AFF"/>
    <w:rsid w:val="00523B93"/>
    <w:rsid w:val="00523CE4"/>
    <w:rsid w:val="00523E4B"/>
    <w:rsid w:val="00523F8A"/>
    <w:rsid w:val="0052411F"/>
    <w:rsid w:val="005242D1"/>
    <w:rsid w:val="005242D2"/>
    <w:rsid w:val="00524475"/>
    <w:rsid w:val="00524488"/>
    <w:rsid w:val="005244CF"/>
    <w:rsid w:val="005245EB"/>
    <w:rsid w:val="0052471D"/>
    <w:rsid w:val="00524757"/>
    <w:rsid w:val="00524CBD"/>
    <w:rsid w:val="005251CE"/>
    <w:rsid w:val="005251EB"/>
    <w:rsid w:val="005253DB"/>
    <w:rsid w:val="005259A9"/>
    <w:rsid w:val="00525B99"/>
    <w:rsid w:val="00525C57"/>
    <w:rsid w:val="00525C6E"/>
    <w:rsid w:val="00525D60"/>
    <w:rsid w:val="00525E26"/>
    <w:rsid w:val="005262A1"/>
    <w:rsid w:val="005264CD"/>
    <w:rsid w:val="005266ED"/>
    <w:rsid w:val="0052698C"/>
    <w:rsid w:val="00526B6B"/>
    <w:rsid w:val="00526C8F"/>
    <w:rsid w:val="005270DF"/>
    <w:rsid w:val="005273A6"/>
    <w:rsid w:val="005275CB"/>
    <w:rsid w:val="005276BF"/>
    <w:rsid w:val="00527726"/>
    <w:rsid w:val="00527825"/>
    <w:rsid w:val="00527B13"/>
    <w:rsid w:val="00527CF2"/>
    <w:rsid w:val="00527DF6"/>
    <w:rsid w:val="00530095"/>
    <w:rsid w:val="005300D3"/>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541"/>
    <w:rsid w:val="00532654"/>
    <w:rsid w:val="005326F2"/>
    <w:rsid w:val="005327D2"/>
    <w:rsid w:val="005327E8"/>
    <w:rsid w:val="005328F9"/>
    <w:rsid w:val="00532BE3"/>
    <w:rsid w:val="00532CC4"/>
    <w:rsid w:val="00532E4F"/>
    <w:rsid w:val="00532E86"/>
    <w:rsid w:val="00533386"/>
    <w:rsid w:val="00533568"/>
    <w:rsid w:val="005335C9"/>
    <w:rsid w:val="005338EA"/>
    <w:rsid w:val="00533912"/>
    <w:rsid w:val="00533C0A"/>
    <w:rsid w:val="00533C2D"/>
    <w:rsid w:val="00533F25"/>
    <w:rsid w:val="00533FD9"/>
    <w:rsid w:val="005341C6"/>
    <w:rsid w:val="00534376"/>
    <w:rsid w:val="005343BB"/>
    <w:rsid w:val="0053484F"/>
    <w:rsid w:val="00534959"/>
    <w:rsid w:val="00534984"/>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DF9"/>
    <w:rsid w:val="00537E23"/>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6E"/>
    <w:rsid w:val="00540F79"/>
    <w:rsid w:val="00541207"/>
    <w:rsid w:val="0054132D"/>
    <w:rsid w:val="00541555"/>
    <w:rsid w:val="005415DA"/>
    <w:rsid w:val="00541AD3"/>
    <w:rsid w:val="00541B36"/>
    <w:rsid w:val="00541CD1"/>
    <w:rsid w:val="00541CFE"/>
    <w:rsid w:val="00541DC9"/>
    <w:rsid w:val="00541E06"/>
    <w:rsid w:val="00541FCC"/>
    <w:rsid w:val="00542053"/>
    <w:rsid w:val="0054209A"/>
    <w:rsid w:val="005420E4"/>
    <w:rsid w:val="005421B1"/>
    <w:rsid w:val="00542212"/>
    <w:rsid w:val="0054284A"/>
    <w:rsid w:val="005429E1"/>
    <w:rsid w:val="00542B09"/>
    <w:rsid w:val="00542B25"/>
    <w:rsid w:val="005433E9"/>
    <w:rsid w:val="00543619"/>
    <w:rsid w:val="00543983"/>
    <w:rsid w:val="00543AC9"/>
    <w:rsid w:val="00543AE6"/>
    <w:rsid w:val="00543B25"/>
    <w:rsid w:val="00543BCD"/>
    <w:rsid w:val="00543DE6"/>
    <w:rsid w:val="00543E75"/>
    <w:rsid w:val="00543F1E"/>
    <w:rsid w:val="00543F80"/>
    <w:rsid w:val="0054402D"/>
    <w:rsid w:val="005442FC"/>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35B"/>
    <w:rsid w:val="005525B7"/>
    <w:rsid w:val="005526FA"/>
    <w:rsid w:val="00552768"/>
    <w:rsid w:val="00552896"/>
    <w:rsid w:val="0055293A"/>
    <w:rsid w:val="0055296A"/>
    <w:rsid w:val="00552CB0"/>
    <w:rsid w:val="005530A1"/>
    <w:rsid w:val="00553207"/>
    <w:rsid w:val="00553264"/>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BF4"/>
    <w:rsid w:val="00555CED"/>
    <w:rsid w:val="00555D1E"/>
    <w:rsid w:val="00555D42"/>
    <w:rsid w:val="00555D74"/>
    <w:rsid w:val="00555DDF"/>
    <w:rsid w:val="00555E4C"/>
    <w:rsid w:val="00555E83"/>
    <w:rsid w:val="00555E9C"/>
    <w:rsid w:val="00555FE0"/>
    <w:rsid w:val="00556171"/>
    <w:rsid w:val="00556190"/>
    <w:rsid w:val="005561E1"/>
    <w:rsid w:val="00556251"/>
    <w:rsid w:val="005563ED"/>
    <w:rsid w:val="0055642A"/>
    <w:rsid w:val="0055676C"/>
    <w:rsid w:val="0055679D"/>
    <w:rsid w:val="005567E2"/>
    <w:rsid w:val="00556862"/>
    <w:rsid w:val="00556A67"/>
    <w:rsid w:val="00556E9E"/>
    <w:rsid w:val="0055737F"/>
    <w:rsid w:val="00557648"/>
    <w:rsid w:val="005577C4"/>
    <w:rsid w:val="005579DD"/>
    <w:rsid w:val="00557D30"/>
    <w:rsid w:val="00557D8B"/>
    <w:rsid w:val="00560344"/>
    <w:rsid w:val="005603D9"/>
    <w:rsid w:val="00560420"/>
    <w:rsid w:val="0056044E"/>
    <w:rsid w:val="0056055F"/>
    <w:rsid w:val="005605ED"/>
    <w:rsid w:val="005607CA"/>
    <w:rsid w:val="005608DB"/>
    <w:rsid w:val="00560B0F"/>
    <w:rsid w:val="00561038"/>
    <w:rsid w:val="00561075"/>
    <w:rsid w:val="00561329"/>
    <w:rsid w:val="00561446"/>
    <w:rsid w:val="0056153B"/>
    <w:rsid w:val="005617D0"/>
    <w:rsid w:val="005618F1"/>
    <w:rsid w:val="00561AC8"/>
    <w:rsid w:val="00561AD8"/>
    <w:rsid w:val="00561B02"/>
    <w:rsid w:val="00561C44"/>
    <w:rsid w:val="00561E31"/>
    <w:rsid w:val="00561FF7"/>
    <w:rsid w:val="005621E4"/>
    <w:rsid w:val="005623E4"/>
    <w:rsid w:val="005624BB"/>
    <w:rsid w:val="0056253B"/>
    <w:rsid w:val="0056256F"/>
    <w:rsid w:val="005625F7"/>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7AE"/>
    <w:rsid w:val="005648DA"/>
    <w:rsid w:val="00564A39"/>
    <w:rsid w:val="00564A67"/>
    <w:rsid w:val="00564A93"/>
    <w:rsid w:val="00564D5C"/>
    <w:rsid w:val="00564D95"/>
    <w:rsid w:val="0056501B"/>
    <w:rsid w:val="0056505B"/>
    <w:rsid w:val="005650B5"/>
    <w:rsid w:val="00565212"/>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24"/>
    <w:rsid w:val="00567674"/>
    <w:rsid w:val="00567C2A"/>
    <w:rsid w:val="00567C4F"/>
    <w:rsid w:val="00567DAA"/>
    <w:rsid w:val="00567EDB"/>
    <w:rsid w:val="00567F2D"/>
    <w:rsid w:val="00570154"/>
    <w:rsid w:val="00570896"/>
    <w:rsid w:val="0057099E"/>
    <w:rsid w:val="00571152"/>
    <w:rsid w:val="00571431"/>
    <w:rsid w:val="0057156B"/>
    <w:rsid w:val="005715E8"/>
    <w:rsid w:val="005717D2"/>
    <w:rsid w:val="00571987"/>
    <w:rsid w:val="00571C53"/>
    <w:rsid w:val="00571C5B"/>
    <w:rsid w:val="00571FD3"/>
    <w:rsid w:val="00572088"/>
    <w:rsid w:val="0057212C"/>
    <w:rsid w:val="00572941"/>
    <w:rsid w:val="00572B74"/>
    <w:rsid w:val="00572CB1"/>
    <w:rsid w:val="00572DEE"/>
    <w:rsid w:val="005730DE"/>
    <w:rsid w:val="0057335A"/>
    <w:rsid w:val="005735DF"/>
    <w:rsid w:val="00573703"/>
    <w:rsid w:val="00573815"/>
    <w:rsid w:val="0057393D"/>
    <w:rsid w:val="00573978"/>
    <w:rsid w:val="00573995"/>
    <w:rsid w:val="00573AC3"/>
    <w:rsid w:val="00573E28"/>
    <w:rsid w:val="005740C0"/>
    <w:rsid w:val="00574280"/>
    <w:rsid w:val="005742E1"/>
    <w:rsid w:val="00574424"/>
    <w:rsid w:val="005744BF"/>
    <w:rsid w:val="0057456B"/>
    <w:rsid w:val="0057490A"/>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DA1"/>
    <w:rsid w:val="00576F8C"/>
    <w:rsid w:val="00576F91"/>
    <w:rsid w:val="005770B2"/>
    <w:rsid w:val="005771CF"/>
    <w:rsid w:val="00577375"/>
    <w:rsid w:val="0057777F"/>
    <w:rsid w:val="005779CF"/>
    <w:rsid w:val="00577BEE"/>
    <w:rsid w:val="00577DDD"/>
    <w:rsid w:val="00577F3D"/>
    <w:rsid w:val="00577FA5"/>
    <w:rsid w:val="00580073"/>
    <w:rsid w:val="00580669"/>
    <w:rsid w:val="005807F9"/>
    <w:rsid w:val="00580B04"/>
    <w:rsid w:val="00580B68"/>
    <w:rsid w:val="00580D5A"/>
    <w:rsid w:val="00580E33"/>
    <w:rsid w:val="00580F2F"/>
    <w:rsid w:val="00581066"/>
    <w:rsid w:val="005811C8"/>
    <w:rsid w:val="005811FF"/>
    <w:rsid w:val="00581295"/>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DEC"/>
    <w:rsid w:val="00582F90"/>
    <w:rsid w:val="00582FF1"/>
    <w:rsid w:val="00583074"/>
    <w:rsid w:val="0058361D"/>
    <w:rsid w:val="005839EF"/>
    <w:rsid w:val="00583E24"/>
    <w:rsid w:val="00583E75"/>
    <w:rsid w:val="00584267"/>
    <w:rsid w:val="005845B8"/>
    <w:rsid w:val="005845EF"/>
    <w:rsid w:val="00584D9D"/>
    <w:rsid w:val="00584EAC"/>
    <w:rsid w:val="00585427"/>
    <w:rsid w:val="0058555E"/>
    <w:rsid w:val="0058561C"/>
    <w:rsid w:val="00585CE1"/>
    <w:rsid w:val="00585D4C"/>
    <w:rsid w:val="00585D87"/>
    <w:rsid w:val="00585DE7"/>
    <w:rsid w:val="00585E77"/>
    <w:rsid w:val="00585ECD"/>
    <w:rsid w:val="005863A7"/>
    <w:rsid w:val="005864DF"/>
    <w:rsid w:val="00586571"/>
    <w:rsid w:val="005865DE"/>
    <w:rsid w:val="005865EA"/>
    <w:rsid w:val="005866D5"/>
    <w:rsid w:val="00586D23"/>
    <w:rsid w:val="00586F1B"/>
    <w:rsid w:val="0058716D"/>
    <w:rsid w:val="0058773E"/>
    <w:rsid w:val="00587A6C"/>
    <w:rsid w:val="00587F4A"/>
    <w:rsid w:val="005900BF"/>
    <w:rsid w:val="005902D0"/>
    <w:rsid w:val="005903E7"/>
    <w:rsid w:val="005907E0"/>
    <w:rsid w:val="00590CA4"/>
    <w:rsid w:val="00590CA6"/>
    <w:rsid w:val="00590CB2"/>
    <w:rsid w:val="00590CFA"/>
    <w:rsid w:val="00590F03"/>
    <w:rsid w:val="00590F63"/>
    <w:rsid w:val="005915BE"/>
    <w:rsid w:val="005917C0"/>
    <w:rsid w:val="0059195C"/>
    <w:rsid w:val="00591AE2"/>
    <w:rsid w:val="00591E64"/>
    <w:rsid w:val="0059216A"/>
    <w:rsid w:val="00592323"/>
    <w:rsid w:val="0059252E"/>
    <w:rsid w:val="0059253A"/>
    <w:rsid w:val="0059260B"/>
    <w:rsid w:val="00592679"/>
    <w:rsid w:val="00592804"/>
    <w:rsid w:val="005929AA"/>
    <w:rsid w:val="00592C45"/>
    <w:rsid w:val="00592CAF"/>
    <w:rsid w:val="00592EE6"/>
    <w:rsid w:val="00592F4C"/>
    <w:rsid w:val="00592FF2"/>
    <w:rsid w:val="00593065"/>
    <w:rsid w:val="0059329B"/>
    <w:rsid w:val="00593350"/>
    <w:rsid w:val="005936F9"/>
    <w:rsid w:val="0059389C"/>
    <w:rsid w:val="00593C7C"/>
    <w:rsid w:val="00593D33"/>
    <w:rsid w:val="00594208"/>
    <w:rsid w:val="00594307"/>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5EC4"/>
    <w:rsid w:val="00596072"/>
    <w:rsid w:val="005960AF"/>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A0"/>
    <w:rsid w:val="005974B4"/>
    <w:rsid w:val="0059756C"/>
    <w:rsid w:val="005977E7"/>
    <w:rsid w:val="00597817"/>
    <w:rsid w:val="005978E8"/>
    <w:rsid w:val="005979DC"/>
    <w:rsid w:val="00597B38"/>
    <w:rsid w:val="00597E54"/>
    <w:rsid w:val="00597F93"/>
    <w:rsid w:val="005A0053"/>
    <w:rsid w:val="005A013D"/>
    <w:rsid w:val="005A03CE"/>
    <w:rsid w:val="005A0659"/>
    <w:rsid w:val="005A092C"/>
    <w:rsid w:val="005A0C11"/>
    <w:rsid w:val="005A0DE5"/>
    <w:rsid w:val="005A0E0B"/>
    <w:rsid w:val="005A0E16"/>
    <w:rsid w:val="005A107C"/>
    <w:rsid w:val="005A1087"/>
    <w:rsid w:val="005A10F1"/>
    <w:rsid w:val="005A1190"/>
    <w:rsid w:val="005A1355"/>
    <w:rsid w:val="005A156F"/>
    <w:rsid w:val="005A1A4F"/>
    <w:rsid w:val="005A1E45"/>
    <w:rsid w:val="005A1E5A"/>
    <w:rsid w:val="005A206F"/>
    <w:rsid w:val="005A20FD"/>
    <w:rsid w:val="005A2177"/>
    <w:rsid w:val="005A21BD"/>
    <w:rsid w:val="005A2341"/>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68C"/>
    <w:rsid w:val="005A5855"/>
    <w:rsid w:val="005A594D"/>
    <w:rsid w:val="005A5953"/>
    <w:rsid w:val="005A5AB5"/>
    <w:rsid w:val="005A5B16"/>
    <w:rsid w:val="005A5CF5"/>
    <w:rsid w:val="005A6109"/>
    <w:rsid w:val="005A624A"/>
    <w:rsid w:val="005A6302"/>
    <w:rsid w:val="005A639A"/>
    <w:rsid w:val="005A63DA"/>
    <w:rsid w:val="005A644D"/>
    <w:rsid w:val="005A649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90"/>
    <w:rsid w:val="005B39E2"/>
    <w:rsid w:val="005B3C99"/>
    <w:rsid w:val="005B3E7B"/>
    <w:rsid w:val="005B3EFF"/>
    <w:rsid w:val="005B404D"/>
    <w:rsid w:val="005B40C9"/>
    <w:rsid w:val="005B4431"/>
    <w:rsid w:val="005B4477"/>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1FB"/>
    <w:rsid w:val="005B7328"/>
    <w:rsid w:val="005B7481"/>
    <w:rsid w:val="005B752E"/>
    <w:rsid w:val="005B7BBC"/>
    <w:rsid w:val="005C0398"/>
    <w:rsid w:val="005C04CD"/>
    <w:rsid w:val="005C0C8D"/>
    <w:rsid w:val="005C0D6F"/>
    <w:rsid w:val="005C0E2C"/>
    <w:rsid w:val="005C11B0"/>
    <w:rsid w:val="005C129A"/>
    <w:rsid w:val="005C17B9"/>
    <w:rsid w:val="005C1913"/>
    <w:rsid w:val="005C1B09"/>
    <w:rsid w:val="005C1DC7"/>
    <w:rsid w:val="005C1E5C"/>
    <w:rsid w:val="005C1E93"/>
    <w:rsid w:val="005C21A6"/>
    <w:rsid w:val="005C2210"/>
    <w:rsid w:val="005C2594"/>
    <w:rsid w:val="005C25B6"/>
    <w:rsid w:val="005C29AA"/>
    <w:rsid w:val="005C2B1E"/>
    <w:rsid w:val="005C2E53"/>
    <w:rsid w:val="005C3002"/>
    <w:rsid w:val="005C307B"/>
    <w:rsid w:val="005C340F"/>
    <w:rsid w:val="005C342F"/>
    <w:rsid w:val="005C3973"/>
    <w:rsid w:val="005C3BDD"/>
    <w:rsid w:val="005C3F31"/>
    <w:rsid w:val="005C4021"/>
    <w:rsid w:val="005C404B"/>
    <w:rsid w:val="005C43CF"/>
    <w:rsid w:val="005C4719"/>
    <w:rsid w:val="005C4A09"/>
    <w:rsid w:val="005C4A16"/>
    <w:rsid w:val="005C4A32"/>
    <w:rsid w:val="005C4BC1"/>
    <w:rsid w:val="005C4D3D"/>
    <w:rsid w:val="005C52A5"/>
    <w:rsid w:val="005C54D3"/>
    <w:rsid w:val="005C5540"/>
    <w:rsid w:val="005C5719"/>
    <w:rsid w:val="005C5911"/>
    <w:rsid w:val="005C5944"/>
    <w:rsid w:val="005C5A89"/>
    <w:rsid w:val="005C5B2A"/>
    <w:rsid w:val="005C5BE7"/>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0D7"/>
    <w:rsid w:val="005D02EF"/>
    <w:rsid w:val="005D032D"/>
    <w:rsid w:val="005D0456"/>
    <w:rsid w:val="005D04B0"/>
    <w:rsid w:val="005D0859"/>
    <w:rsid w:val="005D088A"/>
    <w:rsid w:val="005D10FC"/>
    <w:rsid w:val="005D15F9"/>
    <w:rsid w:val="005D1BD8"/>
    <w:rsid w:val="005D1CE6"/>
    <w:rsid w:val="005D21AA"/>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67"/>
    <w:rsid w:val="005D44B3"/>
    <w:rsid w:val="005D4550"/>
    <w:rsid w:val="005D4579"/>
    <w:rsid w:val="005D45F8"/>
    <w:rsid w:val="005D47A3"/>
    <w:rsid w:val="005D48E9"/>
    <w:rsid w:val="005D4B6E"/>
    <w:rsid w:val="005D4BA9"/>
    <w:rsid w:val="005D4C8B"/>
    <w:rsid w:val="005D5032"/>
    <w:rsid w:val="005D5407"/>
    <w:rsid w:val="005D5436"/>
    <w:rsid w:val="005D55D2"/>
    <w:rsid w:val="005D5667"/>
    <w:rsid w:val="005D56B2"/>
    <w:rsid w:val="005D585B"/>
    <w:rsid w:val="005D5925"/>
    <w:rsid w:val="005D5A5F"/>
    <w:rsid w:val="005D5C6B"/>
    <w:rsid w:val="005D5E06"/>
    <w:rsid w:val="005D5E6C"/>
    <w:rsid w:val="005D5FC1"/>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42C"/>
    <w:rsid w:val="005D74FC"/>
    <w:rsid w:val="005D770B"/>
    <w:rsid w:val="005D7A07"/>
    <w:rsid w:val="005D7CC7"/>
    <w:rsid w:val="005D7DA9"/>
    <w:rsid w:val="005E00A6"/>
    <w:rsid w:val="005E019B"/>
    <w:rsid w:val="005E0B26"/>
    <w:rsid w:val="005E1749"/>
    <w:rsid w:val="005E1A24"/>
    <w:rsid w:val="005E1B60"/>
    <w:rsid w:val="005E1C8A"/>
    <w:rsid w:val="005E1DA5"/>
    <w:rsid w:val="005E2208"/>
    <w:rsid w:val="005E222A"/>
    <w:rsid w:val="005E23E1"/>
    <w:rsid w:val="005E24F0"/>
    <w:rsid w:val="005E291A"/>
    <w:rsid w:val="005E2B37"/>
    <w:rsid w:val="005E33C3"/>
    <w:rsid w:val="005E3679"/>
    <w:rsid w:val="005E3A8C"/>
    <w:rsid w:val="005E3AF7"/>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87B"/>
    <w:rsid w:val="005E68D9"/>
    <w:rsid w:val="005E6E35"/>
    <w:rsid w:val="005E6EB7"/>
    <w:rsid w:val="005E72AA"/>
    <w:rsid w:val="005E73CA"/>
    <w:rsid w:val="005E74F8"/>
    <w:rsid w:val="005E76B5"/>
    <w:rsid w:val="005E770E"/>
    <w:rsid w:val="005E792F"/>
    <w:rsid w:val="005E7E29"/>
    <w:rsid w:val="005F035F"/>
    <w:rsid w:val="005F0396"/>
    <w:rsid w:val="005F03BF"/>
    <w:rsid w:val="005F048D"/>
    <w:rsid w:val="005F049F"/>
    <w:rsid w:val="005F0553"/>
    <w:rsid w:val="005F0580"/>
    <w:rsid w:val="005F0639"/>
    <w:rsid w:val="005F0801"/>
    <w:rsid w:val="005F0D31"/>
    <w:rsid w:val="005F0F57"/>
    <w:rsid w:val="005F0FC1"/>
    <w:rsid w:val="005F0FD2"/>
    <w:rsid w:val="005F10F4"/>
    <w:rsid w:val="005F15C6"/>
    <w:rsid w:val="005F173C"/>
    <w:rsid w:val="005F18D0"/>
    <w:rsid w:val="005F1AED"/>
    <w:rsid w:val="005F215B"/>
    <w:rsid w:val="005F22AF"/>
    <w:rsid w:val="005F25BE"/>
    <w:rsid w:val="005F2711"/>
    <w:rsid w:val="005F2739"/>
    <w:rsid w:val="005F27CD"/>
    <w:rsid w:val="005F2AB4"/>
    <w:rsid w:val="005F2BAE"/>
    <w:rsid w:val="005F2D37"/>
    <w:rsid w:val="005F2FC9"/>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3B"/>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66F"/>
    <w:rsid w:val="005F699D"/>
    <w:rsid w:val="005F6C2C"/>
    <w:rsid w:val="005F6EFA"/>
    <w:rsid w:val="005F7011"/>
    <w:rsid w:val="005F70F0"/>
    <w:rsid w:val="005F71A9"/>
    <w:rsid w:val="005F72F4"/>
    <w:rsid w:val="005F730A"/>
    <w:rsid w:val="005F741B"/>
    <w:rsid w:val="005F74FA"/>
    <w:rsid w:val="005F7601"/>
    <w:rsid w:val="005F7602"/>
    <w:rsid w:val="005F7682"/>
    <w:rsid w:val="005F7CBF"/>
    <w:rsid w:val="005F7E87"/>
    <w:rsid w:val="005F7E9E"/>
    <w:rsid w:val="005F7ED5"/>
    <w:rsid w:val="005F7FB9"/>
    <w:rsid w:val="00600076"/>
    <w:rsid w:val="00600132"/>
    <w:rsid w:val="006002C0"/>
    <w:rsid w:val="00600305"/>
    <w:rsid w:val="00600561"/>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3ED5"/>
    <w:rsid w:val="006046C4"/>
    <w:rsid w:val="00604734"/>
    <w:rsid w:val="00604770"/>
    <w:rsid w:val="00604AD6"/>
    <w:rsid w:val="00604D09"/>
    <w:rsid w:val="00604EDD"/>
    <w:rsid w:val="0060537C"/>
    <w:rsid w:val="0060559C"/>
    <w:rsid w:val="006055A9"/>
    <w:rsid w:val="00605641"/>
    <w:rsid w:val="00605732"/>
    <w:rsid w:val="006057E4"/>
    <w:rsid w:val="00605A57"/>
    <w:rsid w:val="00605DB1"/>
    <w:rsid w:val="00605ECA"/>
    <w:rsid w:val="00606291"/>
    <w:rsid w:val="006062CD"/>
    <w:rsid w:val="006064E1"/>
    <w:rsid w:val="0060659C"/>
    <w:rsid w:val="006068A4"/>
    <w:rsid w:val="006069C7"/>
    <w:rsid w:val="00606A66"/>
    <w:rsid w:val="00606B46"/>
    <w:rsid w:val="00606B79"/>
    <w:rsid w:val="00606E3F"/>
    <w:rsid w:val="0060721E"/>
    <w:rsid w:val="006072FB"/>
    <w:rsid w:val="00607324"/>
    <w:rsid w:val="00607405"/>
    <w:rsid w:val="00607457"/>
    <w:rsid w:val="0060748A"/>
    <w:rsid w:val="00607676"/>
    <w:rsid w:val="006076E4"/>
    <w:rsid w:val="00607948"/>
    <w:rsid w:val="006079E8"/>
    <w:rsid w:val="00607B0C"/>
    <w:rsid w:val="00607B40"/>
    <w:rsid w:val="00607ECB"/>
    <w:rsid w:val="006100B2"/>
    <w:rsid w:val="0061021C"/>
    <w:rsid w:val="006102B5"/>
    <w:rsid w:val="00610920"/>
    <w:rsid w:val="00610B2D"/>
    <w:rsid w:val="00610CCC"/>
    <w:rsid w:val="00610DFD"/>
    <w:rsid w:val="006114E4"/>
    <w:rsid w:val="00611605"/>
    <w:rsid w:val="00611A40"/>
    <w:rsid w:val="00611FCD"/>
    <w:rsid w:val="0061202C"/>
    <w:rsid w:val="006122B0"/>
    <w:rsid w:val="00612417"/>
    <w:rsid w:val="006124AA"/>
    <w:rsid w:val="0061269E"/>
    <w:rsid w:val="006127AE"/>
    <w:rsid w:val="00612837"/>
    <w:rsid w:val="006129A2"/>
    <w:rsid w:val="00612A29"/>
    <w:rsid w:val="00612D5C"/>
    <w:rsid w:val="00612F5F"/>
    <w:rsid w:val="006130A8"/>
    <w:rsid w:val="006131F6"/>
    <w:rsid w:val="00613258"/>
    <w:rsid w:val="00613285"/>
    <w:rsid w:val="00613310"/>
    <w:rsid w:val="006133E4"/>
    <w:rsid w:val="0061362E"/>
    <w:rsid w:val="006136AD"/>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08"/>
    <w:rsid w:val="00616CB2"/>
    <w:rsid w:val="006174C4"/>
    <w:rsid w:val="00617613"/>
    <w:rsid w:val="00617B36"/>
    <w:rsid w:val="00617BC2"/>
    <w:rsid w:val="00620093"/>
    <w:rsid w:val="006202D7"/>
    <w:rsid w:val="006203E2"/>
    <w:rsid w:val="00620414"/>
    <w:rsid w:val="0062047E"/>
    <w:rsid w:val="006206D0"/>
    <w:rsid w:val="006207AE"/>
    <w:rsid w:val="00620976"/>
    <w:rsid w:val="00620C09"/>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458"/>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17"/>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7B7"/>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6BD"/>
    <w:rsid w:val="00634723"/>
    <w:rsid w:val="00634764"/>
    <w:rsid w:val="006347EB"/>
    <w:rsid w:val="00634AFC"/>
    <w:rsid w:val="00634B07"/>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37FB2"/>
    <w:rsid w:val="006401B7"/>
    <w:rsid w:val="00640575"/>
    <w:rsid w:val="006405B9"/>
    <w:rsid w:val="006407B6"/>
    <w:rsid w:val="00640A4C"/>
    <w:rsid w:val="00640A73"/>
    <w:rsid w:val="00640E8D"/>
    <w:rsid w:val="00640FC0"/>
    <w:rsid w:val="00641130"/>
    <w:rsid w:val="00641284"/>
    <w:rsid w:val="006412BA"/>
    <w:rsid w:val="00641492"/>
    <w:rsid w:val="006414CC"/>
    <w:rsid w:val="00641A10"/>
    <w:rsid w:val="00641C6D"/>
    <w:rsid w:val="00641C92"/>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03"/>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BB3"/>
    <w:rsid w:val="00646DFA"/>
    <w:rsid w:val="00646E0D"/>
    <w:rsid w:val="00646F0D"/>
    <w:rsid w:val="00646F40"/>
    <w:rsid w:val="0064725E"/>
    <w:rsid w:val="0064736E"/>
    <w:rsid w:val="00647402"/>
    <w:rsid w:val="0064769E"/>
    <w:rsid w:val="00647B99"/>
    <w:rsid w:val="00647BBC"/>
    <w:rsid w:val="00647D06"/>
    <w:rsid w:val="00647E7B"/>
    <w:rsid w:val="00647ED1"/>
    <w:rsid w:val="00650002"/>
    <w:rsid w:val="006502FC"/>
    <w:rsid w:val="00650441"/>
    <w:rsid w:val="00650683"/>
    <w:rsid w:val="0065084C"/>
    <w:rsid w:val="00650A9A"/>
    <w:rsid w:val="00650D13"/>
    <w:rsid w:val="00650D42"/>
    <w:rsid w:val="00650EA7"/>
    <w:rsid w:val="00650F31"/>
    <w:rsid w:val="00651076"/>
    <w:rsid w:val="00651223"/>
    <w:rsid w:val="00651373"/>
    <w:rsid w:val="00651490"/>
    <w:rsid w:val="006514DB"/>
    <w:rsid w:val="0065157A"/>
    <w:rsid w:val="00651918"/>
    <w:rsid w:val="00651A5C"/>
    <w:rsid w:val="00651BE5"/>
    <w:rsid w:val="00651D5F"/>
    <w:rsid w:val="00651D6E"/>
    <w:rsid w:val="00651E7E"/>
    <w:rsid w:val="00652258"/>
    <w:rsid w:val="006523E8"/>
    <w:rsid w:val="006525C5"/>
    <w:rsid w:val="006527C8"/>
    <w:rsid w:val="006528E9"/>
    <w:rsid w:val="00652BB4"/>
    <w:rsid w:val="00652D34"/>
    <w:rsid w:val="00652FC4"/>
    <w:rsid w:val="00653144"/>
    <w:rsid w:val="0065319F"/>
    <w:rsid w:val="00653437"/>
    <w:rsid w:val="006534F4"/>
    <w:rsid w:val="006536C4"/>
    <w:rsid w:val="00653901"/>
    <w:rsid w:val="00653C98"/>
    <w:rsid w:val="00653D89"/>
    <w:rsid w:val="00653F95"/>
    <w:rsid w:val="00654077"/>
    <w:rsid w:val="006540F9"/>
    <w:rsid w:val="0065420C"/>
    <w:rsid w:val="006545F9"/>
    <w:rsid w:val="006548E9"/>
    <w:rsid w:val="00654916"/>
    <w:rsid w:val="00654BFE"/>
    <w:rsid w:val="00654F6E"/>
    <w:rsid w:val="00655003"/>
    <w:rsid w:val="00655022"/>
    <w:rsid w:val="00655073"/>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5A7"/>
    <w:rsid w:val="006607E6"/>
    <w:rsid w:val="00660807"/>
    <w:rsid w:val="0066093C"/>
    <w:rsid w:val="00660947"/>
    <w:rsid w:val="006609CB"/>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19F2"/>
    <w:rsid w:val="006621EF"/>
    <w:rsid w:val="0066247E"/>
    <w:rsid w:val="00662533"/>
    <w:rsid w:val="00662727"/>
    <w:rsid w:val="00662898"/>
    <w:rsid w:val="00662C13"/>
    <w:rsid w:val="00662E68"/>
    <w:rsid w:val="00662EB7"/>
    <w:rsid w:val="00662EE5"/>
    <w:rsid w:val="006630CB"/>
    <w:rsid w:val="0066327C"/>
    <w:rsid w:val="0066344B"/>
    <w:rsid w:val="006635CB"/>
    <w:rsid w:val="00663955"/>
    <w:rsid w:val="00663A8B"/>
    <w:rsid w:val="00663B3C"/>
    <w:rsid w:val="00663BD1"/>
    <w:rsid w:val="00663FA2"/>
    <w:rsid w:val="00663FAD"/>
    <w:rsid w:val="0066401C"/>
    <w:rsid w:val="00664192"/>
    <w:rsid w:val="006642CA"/>
    <w:rsid w:val="006644F2"/>
    <w:rsid w:val="006645FE"/>
    <w:rsid w:val="0066462C"/>
    <w:rsid w:val="00664CA5"/>
    <w:rsid w:val="00664F6D"/>
    <w:rsid w:val="00665170"/>
    <w:rsid w:val="006654E8"/>
    <w:rsid w:val="006656CE"/>
    <w:rsid w:val="00665803"/>
    <w:rsid w:val="00665829"/>
    <w:rsid w:val="0066590F"/>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51C"/>
    <w:rsid w:val="006676E0"/>
    <w:rsid w:val="00667730"/>
    <w:rsid w:val="00667846"/>
    <w:rsid w:val="006679B8"/>
    <w:rsid w:val="006679EB"/>
    <w:rsid w:val="00667AC1"/>
    <w:rsid w:val="00667B76"/>
    <w:rsid w:val="00667BC5"/>
    <w:rsid w:val="00667C2B"/>
    <w:rsid w:val="00667D0D"/>
    <w:rsid w:val="00667E82"/>
    <w:rsid w:val="0067003B"/>
    <w:rsid w:val="00670088"/>
    <w:rsid w:val="00670209"/>
    <w:rsid w:val="006702F1"/>
    <w:rsid w:val="00670413"/>
    <w:rsid w:val="00670456"/>
    <w:rsid w:val="00670815"/>
    <w:rsid w:val="0067085A"/>
    <w:rsid w:val="006708B6"/>
    <w:rsid w:val="006708F9"/>
    <w:rsid w:val="00670C2C"/>
    <w:rsid w:val="00670DCD"/>
    <w:rsid w:val="00670E7B"/>
    <w:rsid w:val="0067107B"/>
    <w:rsid w:val="00671152"/>
    <w:rsid w:val="00671194"/>
    <w:rsid w:val="006713DA"/>
    <w:rsid w:val="00671824"/>
    <w:rsid w:val="00671A0D"/>
    <w:rsid w:val="00671AEA"/>
    <w:rsid w:val="00671C19"/>
    <w:rsid w:val="0067213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51"/>
    <w:rsid w:val="00674F95"/>
    <w:rsid w:val="00675012"/>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6BA"/>
    <w:rsid w:val="00680703"/>
    <w:rsid w:val="00680808"/>
    <w:rsid w:val="00680829"/>
    <w:rsid w:val="006809C5"/>
    <w:rsid w:val="00680ABD"/>
    <w:rsid w:val="00680C81"/>
    <w:rsid w:val="00680DE6"/>
    <w:rsid w:val="0068106E"/>
    <w:rsid w:val="006810F3"/>
    <w:rsid w:val="0068117C"/>
    <w:rsid w:val="006811E5"/>
    <w:rsid w:val="00681216"/>
    <w:rsid w:val="006812F1"/>
    <w:rsid w:val="00681476"/>
    <w:rsid w:val="006814A7"/>
    <w:rsid w:val="006814B2"/>
    <w:rsid w:val="0068161A"/>
    <w:rsid w:val="00681630"/>
    <w:rsid w:val="006819FC"/>
    <w:rsid w:val="00681C86"/>
    <w:rsid w:val="00681E57"/>
    <w:rsid w:val="0068228A"/>
    <w:rsid w:val="0068237F"/>
    <w:rsid w:val="0068240B"/>
    <w:rsid w:val="00682531"/>
    <w:rsid w:val="00682C75"/>
    <w:rsid w:val="00683044"/>
    <w:rsid w:val="00683238"/>
    <w:rsid w:val="00683392"/>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B5"/>
    <w:rsid w:val="00685EE4"/>
    <w:rsid w:val="00685F1A"/>
    <w:rsid w:val="00685F3C"/>
    <w:rsid w:val="00685F5D"/>
    <w:rsid w:val="006862E8"/>
    <w:rsid w:val="00686668"/>
    <w:rsid w:val="0068688C"/>
    <w:rsid w:val="00686A1D"/>
    <w:rsid w:val="00686B66"/>
    <w:rsid w:val="00686DAF"/>
    <w:rsid w:val="00686E31"/>
    <w:rsid w:val="00686E91"/>
    <w:rsid w:val="00687015"/>
    <w:rsid w:val="00687145"/>
    <w:rsid w:val="006873E0"/>
    <w:rsid w:val="006874FC"/>
    <w:rsid w:val="006875FB"/>
    <w:rsid w:val="0068768A"/>
    <w:rsid w:val="00687AFD"/>
    <w:rsid w:val="00687C7A"/>
    <w:rsid w:val="00687D0D"/>
    <w:rsid w:val="00687D9F"/>
    <w:rsid w:val="00687E9A"/>
    <w:rsid w:val="006901A5"/>
    <w:rsid w:val="006902AC"/>
    <w:rsid w:val="0069030C"/>
    <w:rsid w:val="0069032C"/>
    <w:rsid w:val="00690509"/>
    <w:rsid w:val="00690722"/>
    <w:rsid w:val="00690740"/>
    <w:rsid w:val="00690959"/>
    <w:rsid w:val="00690D91"/>
    <w:rsid w:val="00691377"/>
    <w:rsid w:val="00691490"/>
    <w:rsid w:val="0069155C"/>
    <w:rsid w:val="006917AE"/>
    <w:rsid w:val="006919F4"/>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134"/>
    <w:rsid w:val="00693341"/>
    <w:rsid w:val="00693424"/>
    <w:rsid w:val="006934BC"/>
    <w:rsid w:val="0069386D"/>
    <w:rsid w:val="006939B2"/>
    <w:rsid w:val="00693C4A"/>
    <w:rsid w:val="00693D53"/>
    <w:rsid w:val="00694568"/>
    <w:rsid w:val="00694572"/>
    <w:rsid w:val="0069467E"/>
    <w:rsid w:val="006949CF"/>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B45"/>
    <w:rsid w:val="00696C09"/>
    <w:rsid w:val="00696C0D"/>
    <w:rsid w:val="00696CF7"/>
    <w:rsid w:val="0069714B"/>
    <w:rsid w:val="0069729C"/>
    <w:rsid w:val="00697517"/>
    <w:rsid w:val="0069769A"/>
    <w:rsid w:val="006977F0"/>
    <w:rsid w:val="0069798C"/>
    <w:rsid w:val="006979DB"/>
    <w:rsid w:val="00697A2D"/>
    <w:rsid w:val="00697E29"/>
    <w:rsid w:val="00697F7C"/>
    <w:rsid w:val="006A0002"/>
    <w:rsid w:val="006A007C"/>
    <w:rsid w:val="006A01B6"/>
    <w:rsid w:val="006A0343"/>
    <w:rsid w:val="006A0563"/>
    <w:rsid w:val="006A05C5"/>
    <w:rsid w:val="006A05E1"/>
    <w:rsid w:val="006A06F9"/>
    <w:rsid w:val="006A0713"/>
    <w:rsid w:val="006A0896"/>
    <w:rsid w:val="006A0A85"/>
    <w:rsid w:val="006A0D1A"/>
    <w:rsid w:val="006A0DC6"/>
    <w:rsid w:val="006A121A"/>
    <w:rsid w:val="006A15AB"/>
    <w:rsid w:val="006A1823"/>
    <w:rsid w:val="006A1D19"/>
    <w:rsid w:val="006A1FFE"/>
    <w:rsid w:val="006A203D"/>
    <w:rsid w:val="006A20EF"/>
    <w:rsid w:val="006A233A"/>
    <w:rsid w:val="006A244D"/>
    <w:rsid w:val="006A2721"/>
    <w:rsid w:val="006A292C"/>
    <w:rsid w:val="006A31E7"/>
    <w:rsid w:val="006A36D1"/>
    <w:rsid w:val="006A3AB6"/>
    <w:rsid w:val="006A3AF3"/>
    <w:rsid w:val="006A3B7B"/>
    <w:rsid w:val="006A3E5A"/>
    <w:rsid w:val="006A401F"/>
    <w:rsid w:val="006A40CC"/>
    <w:rsid w:val="006A4128"/>
    <w:rsid w:val="006A4185"/>
    <w:rsid w:val="006A440E"/>
    <w:rsid w:val="006A4510"/>
    <w:rsid w:val="006A4732"/>
    <w:rsid w:val="006A4894"/>
    <w:rsid w:val="006A492C"/>
    <w:rsid w:val="006A4BDA"/>
    <w:rsid w:val="006A4ECD"/>
    <w:rsid w:val="006A50D4"/>
    <w:rsid w:val="006A50FD"/>
    <w:rsid w:val="006A560E"/>
    <w:rsid w:val="006A56AF"/>
    <w:rsid w:val="006A572F"/>
    <w:rsid w:val="006A59DB"/>
    <w:rsid w:val="006A59F2"/>
    <w:rsid w:val="006A5D94"/>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2B"/>
    <w:rsid w:val="006B0671"/>
    <w:rsid w:val="006B0674"/>
    <w:rsid w:val="006B06A9"/>
    <w:rsid w:val="006B1003"/>
    <w:rsid w:val="006B1340"/>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53C2"/>
    <w:rsid w:val="006B5575"/>
    <w:rsid w:val="006B5619"/>
    <w:rsid w:val="006B5624"/>
    <w:rsid w:val="006B58D8"/>
    <w:rsid w:val="006B5A24"/>
    <w:rsid w:val="006B5AC0"/>
    <w:rsid w:val="006B6074"/>
    <w:rsid w:val="006B61BE"/>
    <w:rsid w:val="006B627F"/>
    <w:rsid w:val="006B63E5"/>
    <w:rsid w:val="006B666A"/>
    <w:rsid w:val="006B69B8"/>
    <w:rsid w:val="006B6A84"/>
    <w:rsid w:val="006B6BDF"/>
    <w:rsid w:val="006B6CF2"/>
    <w:rsid w:val="006B6D19"/>
    <w:rsid w:val="006B6D74"/>
    <w:rsid w:val="006B728E"/>
    <w:rsid w:val="006B72E1"/>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AD"/>
    <w:rsid w:val="006C0CC4"/>
    <w:rsid w:val="006C1051"/>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47"/>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6B"/>
    <w:rsid w:val="006C58ED"/>
    <w:rsid w:val="006C5E1A"/>
    <w:rsid w:val="006C5E8F"/>
    <w:rsid w:val="006C61B4"/>
    <w:rsid w:val="006C632A"/>
    <w:rsid w:val="006C6376"/>
    <w:rsid w:val="006C670C"/>
    <w:rsid w:val="006C67F9"/>
    <w:rsid w:val="006C6A18"/>
    <w:rsid w:val="006C6A6E"/>
    <w:rsid w:val="006C6B97"/>
    <w:rsid w:val="006C6C08"/>
    <w:rsid w:val="006C6C46"/>
    <w:rsid w:val="006C6CFA"/>
    <w:rsid w:val="006C6DB8"/>
    <w:rsid w:val="006C724E"/>
    <w:rsid w:val="006C7340"/>
    <w:rsid w:val="006C74E6"/>
    <w:rsid w:val="006C77D8"/>
    <w:rsid w:val="006C79CE"/>
    <w:rsid w:val="006C7DF9"/>
    <w:rsid w:val="006D0352"/>
    <w:rsid w:val="006D0A56"/>
    <w:rsid w:val="006D0C43"/>
    <w:rsid w:val="006D0E75"/>
    <w:rsid w:val="006D0F2A"/>
    <w:rsid w:val="006D1130"/>
    <w:rsid w:val="006D15BE"/>
    <w:rsid w:val="006D1725"/>
    <w:rsid w:val="006D186A"/>
    <w:rsid w:val="006D191A"/>
    <w:rsid w:val="006D1935"/>
    <w:rsid w:val="006D19C7"/>
    <w:rsid w:val="006D19FF"/>
    <w:rsid w:val="006D1B3B"/>
    <w:rsid w:val="006D1D65"/>
    <w:rsid w:val="006D20DB"/>
    <w:rsid w:val="006D21A4"/>
    <w:rsid w:val="006D21DA"/>
    <w:rsid w:val="006D231C"/>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5F"/>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6A3"/>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6B5"/>
    <w:rsid w:val="006E39A4"/>
    <w:rsid w:val="006E3A24"/>
    <w:rsid w:val="006E3AF9"/>
    <w:rsid w:val="006E3D1B"/>
    <w:rsid w:val="006E3D46"/>
    <w:rsid w:val="006E42A7"/>
    <w:rsid w:val="006E456D"/>
    <w:rsid w:val="006E474D"/>
    <w:rsid w:val="006E4BC8"/>
    <w:rsid w:val="006E4C0A"/>
    <w:rsid w:val="006E4C39"/>
    <w:rsid w:val="006E4D1E"/>
    <w:rsid w:val="006E4D65"/>
    <w:rsid w:val="006E4F8F"/>
    <w:rsid w:val="006E5092"/>
    <w:rsid w:val="006E55C2"/>
    <w:rsid w:val="006E55F8"/>
    <w:rsid w:val="006E592C"/>
    <w:rsid w:val="006E5BC3"/>
    <w:rsid w:val="006E5CB6"/>
    <w:rsid w:val="006E60D7"/>
    <w:rsid w:val="006E61F1"/>
    <w:rsid w:val="006E6590"/>
    <w:rsid w:val="006E65D7"/>
    <w:rsid w:val="006E6602"/>
    <w:rsid w:val="006E665D"/>
    <w:rsid w:val="006E6877"/>
    <w:rsid w:val="006E697D"/>
    <w:rsid w:val="006E6AA9"/>
    <w:rsid w:val="006E6C24"/>
    <w:rsid w:val="006E70C9"/>
    <w:rsid w:val="006E7119"/>
    <w:rsid w:val="006E73A5"/>
    <w:rsid w:val="006E7684"/>
    <w:rsid w:val="006E7802"/>
    <w:rsid w:val="006E78AF"/>
    <w:rsid w:val="006E7B73"/>
    <w:rsid w:val="006E7C40"/>
    <w:rsid w:val="006F003B"/>
    <w:rsid w:val="006F00E8"/>
    <w:rsid w:val="006F0106"/>
    <w:rsid w:val="006F0193"/>
    <w:rsid w:val="006F0427"/>
    <w:rsid w:val="006F075E"/>
    <w:rsid w:val="006F087C"/>
    <w:rsid w:val="006F0AB6"/>
    <w:rsid w:val="006F0B68"/>
    <w:rsid w:val="006F0CF8"/>
    <w:rsid w:val="006F0D0B"/>
    <w:rsid w:val="006F0E75"/>
    <w:rsid w:val="006F1001"/>
    <w:rsid w:val="006F1055"/>
    <w:rsid w:val="006F110F"/>
    <w:rsid w:val="006F1345"/>
    <w:rsid w:val="006F185B"/>
    <w:rsid w:val="006F1866"/>
    <w:rsid w:val="006F186C"/>
    <w:rsid w:val="006F1933"/>
    <w:rsid w:val="006F199F"/>
    <w:rsid w:val="006F1BB3"/>
    <w:rsid w:val="006F1C77"/>
    <w:rsid w:val="006F1D00"/>
    <w:rsid w:val="006F1D24"/>
    <w:rsid w:val="006F220D"/>
    <w:rsid w:val="006F223C"/>
    <w:rsid w:val="006F276D"/>
    <w:rsid w:val="006F2962"/>
    <w:rsid w:val="006F296E"/>
    <w:rsid w:val="006F2A88"/>
    <w:rsid w:val="006F2DB7"/>
    <w:rsid w:val="006F2EB4"/>
    <w:rsid w:val="006F3563"/>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24D"/>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8BB"/>
    <w:rsid w:val="00700E2A"/>
    <w:rsid w:val="00700F49"/>
    <w:rsid w:val="00701108"/>
    <w:rsid w:val="007012FE"/>
    <w:rsid w:val="007013AD"/>
    <w:rsid w:val="00701675"/>
    <w:rsid w:val="0070179D"/>
    <w:rsid w:val="00701852"/>
    <w:rsid w:val="00702107"/>
    <w:rsid w:val="007025C2"/>
    <w:rsid w:val="00702717"/>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7E6"/>
    <w:rsid w:val="007049F8"/>
    <w:rsid w:val="00704A5A"/>
    <w:rsid w:val="00704D75"/>
    <w:rsid w:val="00704EBB"/>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AB"/>
    <w:rsid w:val="007067B8"/>
    <w:rsid w:val="007067DF"/>
    <w:rsid w:val="00706A2A"/>
    <w:rsid w:val="00706CBE"/>
    <w:rsid w:val="00706D56"/>
    <w:rsid w:val="00706DDB"/>
    <w:rsid w:val="00707330"/>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09F"/>
    <w:rsid w:val="00711167"/>
    <w:rsid w:val="00711338"/>
    <w:rsid w:val="0071144C"/>
    <w:rsid w:val="0071164F"/>
    <w:rsid w:val="007117E0"/>
    <w:rsid w:val="0071185C"/>
    <w:rsid w:val="00711A7A"/>
    <w:rsid w:val="00711DE3"/>
    <w:rsid w:val="00712395"/>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40"/>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23A"/>
    <w:rsid w:val="007173E4"/>
    <w:rsid w:val="00717492"/>
    <w:rsid w:val="00717662"/>
    <w:rsid w:val="0071798A"/>
    <w:rsid w:val="00717B54"/>
    <w:rsid w:val="00717C56"/>
    <w:rsid w:val="00717F8C"/>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1DBF"/>
    <w:rsid w:val="0072231C"/>
    <w:rsid w:val="0072236A"/>
    <w:rsid w:val="00722838"/>
    <w:rsid w:val="00722864"/>
    <w:rsid w:val="00722BBD"/>
    <w:rsid w:val="00723202"/>
    <w:rsid w:val="0072323C"/>
    <w:rsid w:val="00723750"/>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4B6"/>
    <w:rsid w:val="00724668"/>
    <w:rsid w:val="007246C2"/>
    <w:rsid w:val="007247C4"/>
    <w:rsid w:val="00724851"/>
    <w:rsid w:val="00724892"/>
    <w:rsid w:val="00724988"/>
    <w:rsid w:val="00724A43"/>
    <w:rsid w:val="00724AF1"/>
    <w:rsid w:val="00724B26"/>
    <w:rsid w:val="00724C3A"/>
    <w:rsid w:val="00724EFD"/>
    <w:rsid w:val="007252FC"/>
    <w:rsid w:val="00725365"/>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225"/>
    <w:rsid w:val="00730A14"/>
    <w:rsid w:val="00730BB1"/>
    <w:rsid w:val="00730D35"/>
    <w:rsid w:val="00730DFE"/>
    <w:rsid w:val="00730F0E"/>
    <w:rsid w:val="00730FCE"/>
    <w:rsid w:val="00731149"/>
    <w:rsid w:val="007312F7"/>
    <w:rsid w:val="007313C9"/>
    <w:rsid w:val="00731485"/>
    <w:rsid w:val="007315B1"/>
    <w:rsid w:val="00731615"/>
    <w:rsid w:val="007316A1"/>
    <w:rsid w:val="007318F4"/>
    <w:rsid w:val="007319B1"/>
    <w:rsid w:val="00731A45"/>
    <w:rsid w:val="00731A7C"/>
    <w:rsid w:val="00731D9B"/>
    <w:rsid w:val="00731EF3"/>
    <w:rsid w:val="0073229E"/>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189"/>
    <w:rsid w:val="007343BA"/>
    <w:rsid w:val="0073465A"/>
    <w:rsid w:val="00734B38"/>
    <w:rsid w:val="00734B51"/>
    <w:rsid w:val="00734CDA"/>
    <w:rsid w:val="00734D24"/>
    <w:rsid w:val="00735030"/>
    <w:rsid w:val="00735455"/>
    <w:rsid w:val="00735530"/>
    <w:rsid w:val="0073572B"/>
    <w:rsid w:val="00735A94"/>
    <w:rsid w:val="00735AD4"/>
    <w:rsid w:val="00735E0B"/>
    <w:rsid w:val="00735EA0"/>
    <w:rsid w:val="00736136"/>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A2B"/>
    <w:rsid w:val="00737C15"/>
    <w:rsid w:val="00737C2E"/>
    <w:rsid w:val="00737D62"/>
    <w:rsid w:val="00737F72"/>
    <w:rsid w:val="00737FFA"/>
    <w:rsid w:val="00740101"/>
    <w:rsid w:val="007401AA"/>
    <w:rsid w:val="007401F8"/>
    <w:rsid w:val="00740308"/>
    <w:rsid w:val="007404E4"/>
    <w:rsid w:val="007405E1"/>
    <w:rsid w:val="007407DC"/>
    <w:rsid w:val="0074088B"/>
    <w:rsid w:val="0074090A"/>
    <w:rsid w:val="00740A2B"/>
    <w:rsid w:val="00740A8B"/>
    <w:rsid w:val="00740F28"/>
    <w:rsid w:val="00741013"/>
    <w:rsid w:val="0074193B"/>
    <w:rsid w:val="007419EE"/>
    <w:rsid w:val="00741A5E"/>
    <w:rsid w:val="00741CCC"/>
    <w:rsid w:val="00742141"/>
    <w:rsid w:val="0074221D"/>
    <w:rsid w:val="0074224C"/>
    <w:rsid w:val="00742252"/>
    <w:rsid w:val="0074263F"/>
    <w:rsid w:val="007426B7"/>
    <w:rsid w:val="007426C0"/>
    <w:rsid w:val="0074285E"/>
    <w:rsid w:val="00742A86"/>
    <w:rsid w:val="00742ADE"/>
    <w:rsid w:val="00742B66"/>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70"/>
    <w:rsid w:val="00744091"/>
    <w:rsid w:val="00744295"/>
    <w:rsid w:val="007442B6"/>
    <w:rsid w:val="00744430"/>
    <w:rsid w:val="0074495E"/>
    <w:rsid w:val="00744B85"/>
    <w:rsid w:val="00744E0F"/>
    <w:rsid w:val="00744EB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187"/>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7BA"/>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0E6"/>
    <w:rsid w:val="0075637A"/>
    <w:rsid w:val="00756493"/>
    <w:rsid w:val="00756699"/>
    <w:rsid w:val="007566F3"/>
    <w:rsid w:val="00756774"/>
    <w:rsid w:val="00756828"/>
    <w:rsid w:val="00756C43"/>
    <w:rsid w:val="00756C78"/>
    <w:rsid w:val="00756DD9"/>
    <w:rsid w:val="00756DEC"/>
    <w:rsid w:val="0075700A"/>
    <w:rsid w:val="0075719C"/>
    <w:rsid w:val="007571DF"/>
    <w:rsid w:val="00757564"/>
    <w:rsid w:val="00757659"/>
    <w:rsid w:val="007577CB"/>
    <w:rsid w:val="00757995"/>
    <w:rsid w:val="007600FB"/>
    <w:rsid w:val="00760258"/>
    <w:rsid w:val="00760268"/>
    <w:rsid w:val="007602C9"/>
    <w:rsid w:val="0076050A"/>
    <w:rsid w:val="00760816"/>
    <w:rsid w:val="007609F8"/>
    <w:rsid w:val="00760BCB"/>
    <w:rsid w:val="00760C0D"/>
    <w:rsid w:val="00760FB1"/>
    <w:rsid w:val="007612CA"/>
    <w:rsid w:val="00761637"/>
    <w:rsid w:val="00761924"/>
    <w:rsid w:val="00761A15"/>
    <w:rsid w:val="00761A4D"/>
    <w:rsid w:val="00761ADD"/>
    <w:rsid w:val="00761DFA"/>
    <w:rsid w:val="00761E2D"/>
    <w:rsid w:val="00761EA7"/>
    <w:rsid w:val="0076215A"/>
    <w:rsid w:val="00762346"/>
    <w:rsid w:val="007623DE"/>
    <w:rsid w:val="0076249C"/>
    <w:rsid w:val="00762547"/>
    <w:rsid w:val="007625E0"/>
    <w:rsid w:val="00762B1E"/>
    <w:rsid w:val="00762B2A"/>
    <w:rsid w:val="00762D3A"/>
    <w:rsid w:val="00762D8E"/>
    <w:rsid w:val="00762DDF"/>
    <w:rsid w:val="00762F77"/>
    <w:rsid w:val="007631C0"/>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B0"/>
    <w:rsid w:val="00764CD3"/>
    <w:rsid w:val="00764D59"/>
    <w:rsid w:val="00764DA1"/>
    <w:rsid w:val="00764E09"/>
    <w:rsid w:val="0076509D"/>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480"/>
    <w:rsid w:val="00770725"/>
    <w:rsid w:val="0077084B"/>
    <w:rsid w:val="007708BE"/>
    <w:rsid w:val="00770927"/>
    <w:rsid w:val="00770AC4"/>
    <w:rsid w:val="00770BC7"/>
    <w:rsid w:val="00770CBA"/>
    <w:rsid w:val="00770F07"/>
    <w:rsid w:val="00770FA9"/>
    <w:rsid w:val="00771086"/>
    <w:rsid w:val="007712FD"/>
    <w:rsid w:val="00771A53"/>
    <w:rsid w:val="00771AAB"/>
    <w:rsid w:val="00771CDE"/>
    <w:rsid w:val="00772046"/>
    <w:rsid w:val="007720E6"/>
    <w:rsid w:val="007722E4"/>
    <w:rsid w:val="007723D6"/>
    <w:rsid w:val="00772462"/>
    <w:rsid w:val="0077248E"/>
    <w:rsid w:val="007728B1"/>
    <w:rsid w:val="007729F5"/>
    <w:rsid w:val="00772A24"/>
    <w:rsid w:val="00772A52"/>
    <w:rsid w:val="00772F8D"/>
    <w:rsid w:val="007730B5"/>
    <w:rsid w:val="007733C7"/>
    <w:rsid w:val="007736AB"/>
    <w:rsid w:val="007738C3"/>
    <w:rsid w:val="0077394D"/>
    <w:rsid w:val="00773A62"/>
    <w:rsid w:val="00773C34"/>
    <w:rsid w:val="00773E05"/>
    <w:rsid w:val="00773F38"/>
    <w:rsid w:val="007742C6"/>
    <w:rsid w:val="0077433D"/>
    <w:rsid w:val="0077449C"/>
    <w:rsid w:val="007744B2"/>
    <w:rsid w:val="0077455A"/>
    <w:rsid w:val="0077459A"/>
    <w:rsid w:val="007745FD"/>
    <w:rsid w:val="0077479B"/>
    <w:rsid w:val="007749EF"/>
    <w:rsid w:val="00774F80"/>
    <w:rsid w:val="00775263"/>
    <w:rsid w:val="00775555"/>
    <w:rsid w:val="007755D1"/>
    <w:rsid w:val="00775605"/>
    <w:rsid w:val="0077569F"/>
    <w:rsid w:val="007757AC"/>
    <w:rsid w:val="00775A80"/>
    <w:rsid w:val="00775B18"/>
    <w:rsid w:val="00775B6C"/>
    <w:rsid w:val="00775DAC"/>
    <w:rsid w:val="00775F00"/>
    <w:rsid w:val="00775F18"/>
    <w:rsid w:val="00775FAC"/>
    <w:rsid w:val="007760FC"/>
    <w:rsid w:val="007762A0"/>
    <w:rsid w:val="007764D9"/>
    <w:rsid w:val="00776581"/>
    <w:rsid w:val="0077684E"/>
    <w:rsid w:val="00776A7F"/>
    <w:rsid w:val="00776BEE"/>
    <w:rsid w:val="00776EA1"/>
    <w:rsid w:val="00776F56"/>
    <w:rsid w:val="00776F80"/>
    <w:rsid w:val="0077709D"/>
    <w:rsid w:val="00777212"/>
    <w:rsid w:val="00777313"/>
    <w:rsid w:val="00777521"/>
    <w:rsid w:val="00777532"/>
    <w:rsid w:val="007777BD"/>
    <w:rsid w:val="00777B42"/>
    <w:rsid w:val="00780169"/>
    <w:rsid w:val="0078019A"/>
    <w:rsid w:val="0078023B"/>
    <w:rsid w:val="00780322"/>
    <w:rsid w:val="00780548"/>
    <w:rsid w:val="007805E1"/>
    <w:rsid w:val="00780632"/>
    <w:rsid w:val="00780A17"/>
    <w:rsid w:val="00780A86"/>
    <w:rsid w:val="00780AAB"/>
    <w:rsid w:val="00780B46"/>
    <w:rsid w:val="00780DC2"/>
    <w:rsid w:val="00780E2D"/>
    <w:rsid w:val="00780EDD"/>
    <w:rsid w:val="00781160"/>
    <w:rsid w:val="0078131D"/>
    <w:rsid w:val="007813C8"/>
    <w:rsid w:val="00781582"/>
    <w:rsid w:val="00781860"/>
    <w:rsid w:val="00781AEB"/>
    <w:rsid w:val="00781CF8"/>
    <w:rsid w:val="00781DDE"/>
    <w:rsid w:val="00781F17"/>
    <w:rsid w:val="00781F8A"/>
    <w:rsid w:val="00782139"/>
    <w:rsid w:val="007821DC"/>
    <w:rsid w:val="007824B9"/>
    <w:rsid w:val="00782646"/>
    <w:rsid w:val="0078291C"/>
    <w:rsid w:val="0078296E"/>
    <w:rsid w:val="00782B9E"/>
    <w:rsid w:val="00782DA3"/>
    <w:rsid w:val="00782F60"/>
    <w:rsid w:val="00782FD8"/>
    <w:rsid w:val="00783091"/>
    <w:rsid w:val="007831A8"/>
    <w:rsid w:val="00783302"/>
    <w:rsid w:val="0078339C"/>
    <w:rsid w:val="00783429"/>
    <w:rsid w:val="0078348B"/>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3CD"/>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6A6"/>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AF2"/>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23A"/>
    <w:rsid w:val="00796337"/>
    <w:rsid w:val="007964B2"/>
    <w:rsid w:val="007964DB"/>
    <w:rsid w:val="007967B9"/>
    <w:rsid w:val="007967D0"/>
    <w:rsid w:val="00796858"/>
    <w:rsid w:val="00796AB3"/>
    <w:rsid w:val="00796B09"/>
    <w:rsid w:val="00796BC3"/>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A11"/>
    <w:rsid w:val="007A0D87"/>
    <w:rsid w:val="007A0EFA"/>
    <w:rsid w:val="007A0FD5"/>
    <w:rsid w:val="007A155E"/>
    <w:rsid w:val="007A157D"/>
    <w:rsid w:val="007A163F"/>
    <w:rsid w:val="007A167F"/>
    <w:rsid w:val="007A193C"/>
    <w:rsid w:val="007A1CBB"/>
    <w:rsid w:val="007A1D12"/>
    <w:rsid w:val="007A1E12"/>
    <w:rsid w:val="007A1EE0"/>
    <w:rsid w:val="007A1EE3"/>
    <w:rsid w:val="007A1FE5"/>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3F54"/>
    <w:rsid w:val="007A41B4"/>
    <w:rsid w:val="007A447C"/>
    <w:rsid w:val="007A46FC"/>
    <w:rsid w:val="007A4A11"/>
    <w:rsid w:val="007A4B02"/>
    <w:rsid w:val="007A4CD7"/>
    <w:rsid w:val="007A4D57"/>
    <w:rsid w:val="007A4E6D"/>
    <w:rsid w:val="007A4EA8"/>
    <w:rsid w:val="007A4EE0"/>
    <w:rsid w:val="007A509A"/>
    <w:rsid w:val="007A5387"/>
    <w:rsid w:val="007A53D1"/>
    <w:rsid w:val="007A54A3"/>
    <w:rsid w:val="007A55B9"/>
    <w:rsid w:val="007A55CA"/>
    <w:rsid w:val="007A5AC1"/>
    <w:rsid w:val="007A5BC9"/>
    <w:rsid w:val="007A5C27"/>
    <w:rsid w:val="007A5C5C"/>
    <w:rsid w:val="007A5DC0"/>
    <w:rsid w:val="007A5F13"/>
    <w:rsid w:val="007A610C"/>
    <w:rsid w:val="007A613F"/>
    <w:rsid w:val="007A61BA"/>
    <w:rsid w:val="007A6266"/>
    <w:rsid w:val="007A6383"/>
    <w:rsid w:val="007A6583"/>
    <w:rsid w:val="007A66DD"/>
    <w:rsid w:val="007A677F"/>
    <w:rsid w:val="007A68E4"/>
    <w:rsid w:val="007A6C2B"/>
    <w:rsid w:val="007A70AB"/>
    <w:rsid w:val="007A70C1"/>
    <w:rsid w:val="007A7128"/>
    <w:rsid w:val="007A736E"/>
    <w:rsid w:val="007A73CD"/>
    <w:rsid w:val="007A743B"/>
    <w:rsid w:val="007A79D2"/>
    <w:rsid w:val="007A7A4E"/>
    <w:rsid w:val="007A7A96"/>
    <w:rsid w:val="007A7BB8"/>
    <w:rsid w:val="007A7DF6"/>
    <w:rsid w:val="007A7ED7"/>
    <w:rsid w:val="007A7EF0"/>
    <w:rsid w:val="007B0082"/>
    <w:rsid w:val="007B023C"/>
    <w:rsid w:val="007B0350"/>
    <w:rsid w:val="007B0371"/>
    <w:rsid w:val="007B0434"/>
    <w:rsid w:val="007B0564"/>
    <w:rsid w:val="007B05F1"/>
    <w:rsid w:val="007B06EF"/>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DFE"/>
    <w:rsid w:val="007B2E4F"/>
    <w:rsid w:val="007B2E5A"/>
    <w:rsid w:val="007B2FC5"/>
    <w:rsid w:val="007B2FE5"/>
    <w:rsid w:val="007B3324"/>
    <w:rsid w:val="007B3391"/>
    <w:rsid w:val="007B3654"/>
    <w:rsid w:val="007B38A0"/>
    <w:rsid w:val="007B39B8"/>
    <w:rsid w:val="007B3A95"/>
    <w:rsid w:val="007B3E21"/>
    <w:rsid w:val="007B3E31"/>
    <w:rsid w:val="007B40B6"/>
    <w:rsid w:val="007B4457"/>
    <w:rsid w:val="007B4898"/>
    <w:rsid w:val="007B4C20"/>
    <w:rsid w:val="007B4CA9"/>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41"/>
    <w:rsid w:val="007B6BEF"/>
    <w:rsid w:val="007B6C3E"/>
    <w:rsid w:val="007B6D96"/>
    <w:rsid w:val="007B6D97"/>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3B"/>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B4C"/>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B27"/>
    <w:rsid w:val="007D1E0D"/>
    <w:rsid w:val="007D2029"/>
    <w:rsid w:val="007D205D"/>
    <w:rsid w:val="007D209A"/>
    <w:rsid w:val="007D240B"/>
    <w:rsid w:val="007D2411"/>
    <w:rsid w:val="007D24FA"/>
    <w:rsid w:val="007D251D"/>
    <w:rsid w:val="007D2B49"/>
    <w:rsid w:val="007D2BE7"/>
    <w:rsid w:val="007D2BEE"/>
    <w:rsid w:val="007D2E2E"/>
    <w:rsid w:val="007D2F09"/>
    <w:rsid w:val="007D2F96"/>
    <w:rsid w:val="007D3065"/>
    <w:rsid w:val="007D3137"/>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52B"/>
    <w:rsid w:val="007D480B"/>
    <w:rsid w:val="007D4867"/>
    <w:rsid w:val="007D48A9"/>
    <w:rsid w:val="007D492B"/>
    <w:rsid w:val="007D4983"/>
    <w:rsid w:val="007D4B5C"/>
    <w:rsid w:val="007D4FF0"/>
    <w:rsid w:val="007D5206"/>
    <w:rsid w:val="007D5212"/>
    <w:rsid w:val="007D52E2"/>
    <w:rsid w:val="007D52F2"/>
    <w:rsid w:val="007D55D6"/>
    <w:rsid w:val="007D5742"/>
    <w:rsid w:val="007D59E9"/>
    <w:rsid w:val="007D6076"/>
    <w:rsid w:val="007D61CD"/>
    <w:rsid w:val="007D67D0"/>
    <w:rsid w:val="007D67D4"/>
    <w:rsid w:val="007D67D5"/>
    <w:rsid w:val="007D6A25"/>
    <w:rsid w:val="007D6ADF"/>
    <w:rsid w:val="007D6EB6"/>
    <w:rsid w:val="007D7001"/>
    <w:rsid w:val="007D76B6"/>
    <w:rsid w:val="007D7717"/>
    <w:rsid w:val="007D7906"/>
    <w:rsid w:val="007D7A89"/>
    <w:rsid w:val="007D7B16"/>
    <w:rsid w:val="007D7C51"/>
    <w:rsid w:val="007D7D39"/>
    <w:rsid w:val="007D7E87"/>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1"/>
    <w:rsid w:val="007E22C9"/>
    <w:rsid w:val="007E23F1"/>
    <w:rsid w:val="007E26C8"/>
    <w:rsid w:val="007E29B6"/>
    <w:rsid w:val="007E2B75"/>
    <w:rsid w:val="007E2B9B"/>
    <w:rsid w:val="007E2E03"/>
    <w:rsid w:val="007E2F04"/>
    <w:rsid w:val="007E2F42"/>
    <w:rsid w:val="007E332A"/>
    <w:rsid w:val="007E35AB"/>
    <w:rsid w:val="007E3767"/>
    <w:rsid w:val="007E3D0C"/>
    <w:rsid w:val="007E3E24"/>
    <w:rsid w:val="007E4740"/>
    <w:rsid w:val="007E4760"/>
    <w:rsid w:val="007E4853"/>
    <w:rsid w:val="007E4AAA"/>
    <w:rsid w:val="007E4BBB"/>
    <w:rsid w:val="007E4F14"/>
    <w:rsid w:val="007E5284"/>
    <w:rsid w:val="007E53A0"/>
    <w:rsid w:val="007E5782"/>
    <w:rsid w:val="007E5E24"/>
    <w:rsid w:val="007E5F1A"/>
    <w:rsid w:val="007E60DE"/>
    <w:rsid w:val="007E6261"/>
    <w:rsid w:val="007E63F7"/>
    <w:rsid w:val="007E69B0"/>
    <w:rsid w:val="007E6A2A"/>
    <w:rsid w:val="007E6D4F"/>
    <w:rsid w:val="007E6DCC"/>
    <w:rsid w:val="007E6DD5"/>
    <w:rsid w:val="007E6F84"/>
    <w:rsid w:val="007E72DD"/>
    <w:rsid w:val="007E747A"/>
    <w:rsid w:val="007E7924"/>
    <w:rsid w:val="007E7AD7"/>
    <w:rsid w:val="007E7DF4"/>
    <w:rsid w:val="007E7ED3"/>
    <w:rsid w:val="007E7EE2"/>
    <w:rsid w:val="007F02BA"/>
    <w:rsid w:val="007F0639"/>
    <w:rsid w:val="007F075E"/>
    <w:rsid w:val="007F07AE"/>
    <w:rsid w:val="007F08B3"/>
    <w:rsid w:val="007F09FA"/>
    <w:rsid w:val="007F0C35"/>
    <w:rsid w:val="007F0C6A"/>
    <w:rsid w:val="007F0FD6"/>
    <w:rsid w:val="007F109E"/>
    <w:rsid w:val="007F1320"/>
    <w:rsid w:val="007F14B0"/>
    <w:rsid w:val="007F16CB"/>
    <w:rsid w:val="007F1709"/>
    <w:rsid w:val="007F1864"/>
    <w:rsid w:val="007F1AF1"/>
    <w:rsid w:val="007F1B3D"/>
    <w:rsid w:val="007F1B44"/>
    <w:rsid w:val="007F1BB4"/>
    <w:rsid w:val="007F22B2"/>
    <w:rsid w:val="007F22F9"/>
    <w:rsid w:val="007F2317"/>
    <w:rsid w:val="007F2509"/>
    <w:rsid w:val="007F255E"/>
    <w:rsid w:val="007F2615"/>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A41"/>
    <w:rsid w:val="007F4AC6"/>
    <w:rsid w:val="007F4B3B"/>
    <w:rsid w:val="007F4B48"/>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170"/>
    <w:rsid w:val="008015A4"/>
    <w:rsid w:val="00801630"/>
    <w:rsid w:val="00801A51"/>
    <w:rsid w:val="00802026"/>
    <w:rsid w:val="00802339"/>
    <w:rsid w:val="008026A4"/>
    <w:rsid w:val="00802830"/>
    <w:rsid w:val="008029A1"/>
    <w:rsid w:val="00802B8B"/>
    <w:rsid w:val="0080325D"/>
    <w:rsid w:val="0080334E"/>
    <w:rsid w:val="008038CC"/>
    <w:rsid w:val="008039CC"/>
    <w:rsid w:val="00803B2B"/>
    <w:rsid w:val="00803CC7"/>
    <w:rsid w:val="00803D9B"/>
    <w:rsid w:val="00803E48"/>
    <w:rsid w:val="008042FF"/>
    <w:rsid w:val="00804306"/>
    <w:rsid w:val="0080435F"/>
    <w:rsid w:val="008044AF"/>
    <w:rsid w:val="008044C1"/>
    <w:rsid w:val="008044FA"/>
    <w:rsid w:val="008047E4"/>
    <w:rsid w:val="00804B9A"/>
    <w:rsid w:val="00804C23"/>
    <w:rsid w:val="00804D33"/>
    <w:rsid w:val="00804F05"/>
    <w:rsid w:val="008052FD"/>
    <w:rsid w:val="00805538"/>
    <w:rsid w:val="00805763"/>
    <w:rsid w:val="00805C03"/>
    <w:rsid w:val="00805CC7"/>
    <w:rsid w:val="00805D99"/>
    <w:rsid w:val="0080631D"/>
    <w:rsid w:val="0080668A"/>
    <w:rsid w:val="00806957"/>
    <w:rsid w:val="008069EC"/>
    <w:rsid w:val="00806C4A"/>
    <w:rsid w:val="00806DDE"/>
    <w:rsid w:val="0080721C"/>
    <w:rsid w:val="00807227"/>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AEA"/>
    <w:rsid w:val="00810B04"/>
    <w:rsid w:val="00810DA6"/>
    <w:rsid w:val="00810E17"/>
    <w:rsid w:val="00810EC1"/>
    <w:rsid w:val="00810F98"/>
    <w:rsid w:val="00811002"/>
    <w:rsid w:val="00811055"/>
    <w:rsid w:val="008110A2"/>
    <w:rsid w:val="008114DE"/>
    <w:rsid w:val="008117DB"/>
    <w:rsid w:val="00811871"/>
    <w:rsid w:val="00811896"/>
    <w:rsid w:val="008119F2"/>
    <w:rsid w:val="00811A93"/>
    <w:rsid w:val="00811B29"/>
    <w:rsid w:val="00811B91"/>
    <w:rsid w:val="00812051"/>
    <w:rsid w:val="0081214D"/>
    <w:rsid w:val="0081276C"/>
    <w:rsid w:val="00812D05"/>
    <w:rsid w:val="00812DCF"/>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709"/>
    <w:rsid w:val="00815C5E"/>
    <w:rsid w:val="00815DFC"/>
    <w:rsid w:val="00816086"/>
    <w:rsid w:val="00816367"/>
    <w:rsid w:val="008163BF"/>
    <w:rsid w:val="008164D1"/>
    <w:rsid w:val="0081651B"/>
    <w:rsid w:val="00816528"/>
    <w:rsid w:val="00816541"/>
    <w:rsid w:val="0081683B"/>
    <w:rsid w:val="00816A26"/>
    <w:rsid w:val="00816BFB"/>
    <w:rsid w:val="00816C22"/>
    <w:rsid w:val="00816E17"/>
    <w:rsid w:val="0081721F"/>
    <w:rsid w:val="008172C2"/>
    <w:rsid w:val="0081733D"/>
    <w:rsid w:val="0081746B"/>
    <w:rsid w:val="008175FE"/>
    <w:rsid w:val="0081778E"/>
    <w:rsid w:val="00817989"/>
    <w:rsid w:val="00817D68"/>
    <w:rsid w:val="00817EEC"/>
    <w:rsid w:val="00817F32"/>
    <w:rsid w:val="00820288"/>
    <w:rsid w:val="00820319"/>
    <w:rsid w:val="008206CD"/>
    <w:rsid w:val="00821209"/>
    <w:rsid w:val="00821281"/>
    <w:rsid w:val="00821348"/>
    <w:rsid w:val="00821370"/>
    <w:rsid w:val="008214FC"/>
    <w:rsid w:val="0082174C"/>
    <w:rsid w:val="00821753"/>
    <w:rsid w:val="008218B4"/>
    <w:rsid w:val="00821B21"/>
    <w:rsid w:val="00821B54"/>
    <w:rsid w:val="00821BF7"/>
    <w:rsid w:val="00821C3B"/>
    <w:rsid w:val="00821CA9"/>
    <w:rsid w:val="00821CFD"/>
    <w:rsid w:val="00822253"/>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3A8"/>
    <w:rsid w:val="008247BC"/>
    <w:rsid w:val="008247F4"/>
    <w:rsid w:val="00824828"/>
    <w:rsid w:val="00824892"/>
    <w:rsid w:val="00824C43"/>
    <w:rsid w:val="00824CC9"/>
    <w:rsid w:val="0082521D"/>
    <w:rsid w:val="00825508"/>
    <w:rsid w:val="0082553A"/>
    <w:rsid w:val="008255BB"/>
    <w:rsid w:val="008256BC"/>
    <w:rsid w:val="00825C8B"/>
    <w:rsid w:val="00825DF2"/>
    <w:rsid w:val="00825E12"/>
    <w:rsid w:val="00825EBE"/>
    <w:rsid w:val="0082602B"/>
    <w:rsid w:val="0082605F"/>
    <w:rsid w:val="008260AB"/>
    <w:rsid w:val="008263C1"/>
    <w:rsid w:val="008263E1"/>
    <w:rsid w:val="00826907"/>
    <w:rsid w:val="00826C10"/>
    <w:rsid w:val="00826CB3"/>
    <w:rsid w:val="00826EB9"/>
    <w:rsid w:val="0082700E"/>
    <w:rsid w:val="008270A9"/>
    <w:rsid w:val="00827320"/>
    <w:rsid w:val="00827366"/>
    <w:rsid w:val="008274CC"/>
    <w:rsid w:val="00827C22"/>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6FC"/>
    <w:rsid w:val="00832890"/>
    <w:rsid w:val="0083290A"/>
    <w:rsid w:val="00832DF2"/>
    <w:rsid w:val="00832F7A"/>
    <w:rsid w:val="008337A3"/>
    <w:rsid w:val="0083395D"/>
    <w:rsid w:val="00833A00"/>
    <w:rsid w:val="00834698"/>
    <w:rsid w:val="00834979"/>
    <w:rsid w:val="00834EE2"/>
    <w:rsid w:val="00834F3A"/>
    <w:rsid w:val="0083530C"/>
    <w:rsid w:val="00835420"/>
    <w:rsid w:val="00835645"/>
    <w:rsid w:val="0083566F"/>
    <w:rsid w:val="00835753"/>
    <w:rsid w:val="00835A5F"/>
    <w:rsid w:val="00835B7E"/>
    <w:rsid w:val="00835BE3"/>
    <w:rsid w:val="00835ECD"/>
    <w:rsid w:val="00835F94"/>
    <w:rsid w:val="00836257"/>
    <w:rsid w:val="0083684B"/>
    <w:rsid w:val="00836851"/>
    <w:rsid w:val="0083687D"/>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61F"/>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2D7"/>
    <w:rsid w:val="008424D2"/>
    <w:rsid w:val="0084260F"/>
    <w:rsid w:val="00842611"/>
    <w:rsid w:val="00842641"/>
    <w:rsid w:val="00842988"/>
    <w:rsid w:val="00842EB4"/>
    <w:rsid w:val="00843072"/>
    <w:rsid w:val="00843248"/>
    <w:rsid w:val="00843320"/>
    <w:rsid w:val="008433FD"/>
    <w:rsid w:val="008434E0"/>
    <w:rsid w:val="0084353A"/>
    <w:rsid w:val="00843564"/>
    <w:rsid w:val="008436DB"/>
    <w:rsid w:val="00843EBF"/>
    <w:rsid w:val="00843FB9"/>
    <w:rsid w:val="0084415C"/>
    <w:rsid w:val="00844428"/>
    <w:rsid w:val="0084476C"/>
    <w:rsid w:val="00844A39"/>
    <w:rsid w:val="00844D24"/>
    <w:rsid w:val="0084509D"/>
    <w:rsid w:val="0084534E"/>
    <w:rsid w:val="00845604"/>
    <w:rsid w:val="00845C18"/>
    <w:rsid w:val="00845D51"/>
    <w:rsid w:val="00845D5A"/>
    <w:rsid w:val="008462D7"/>
    <w:rsid w:val="00846B32"/>
    <w:rsid w:val="00846CE9"/>
    <w:rsid w:val="00846DE3"/>
    <w:rsid w:val="00846E00"/>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BE"/>
    <w:rsid w:val="008505CA"/>
    <w:rsid w:val="0085060B"/>
    <w:rsid w:val="00850648"/>
    <w:rsid w:val="00850861"/>
    <w:rsid w:val="00850862"/>
    <w:rsid w:val="008509EF"/>
    <w:rsid w:val="00850A8E"/>
    <w:rsid w:val="00850AFA"/>
    <w:rsid w:val="00850B2A"/>
    <w:rsid w:val="00850C99"/>
    <w:rsid w:val="00850F7D"/>
    <w:rsid w:val="0085108B"/>
    <w:rsid w:val="008512C9"/>
    <w:rsid w:val="0085136E"/>
    <w:rsid w:val="00851455"/>
    <w:rsid w:val="00851468"/>
    <w:rsid w:val="008516AE"/>
    <w:rsid w:val="00851706"/>
    <w:rsid w:val="00851A1D"/>
    <w:rsid w:val="00851A88"/>
    <w:rsid w:val="00851B4A"/>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984"/>
    <w:rsid w:val="00856A89"/>
    <w:rsid w:val="0085703F"/>
    <w:rsid w:val="0085742E"/>
    <w:rsid w:val="00857749"/>
    <w:rsid w:val="00857889"/>
    <w:rsid w:val="008578FD"/>
    <w:rsid w:val="0085793E"/>
    <w:rsid w:val="00857AF5"/>
    <w:rsid w:val="008600D4"/>
    <w:rsid w:val="00860211"/>
    <w:rsid w:val="00860614"/>
    <w:rsid w:val="0086081D"/>
    <w:rsid w:val="00860AE9"/>
    <w:rsid w:val="00860BD7"/>
    <w:rsid w:val="0086113B"/>
    <w:rsid w:val="008611C9"/>
    <w:rsid w:val="008613B8"/>
    <w:rsid w:val="008618B1"/>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F19"/>
    <w:rsid w:val="0086310C"/>
    <w:rsid w:val="008633A2"/>
    <w:rsid w:val="008634F7"/>
    <w:rsid w:val="00863BBD"/>
    <w:rsid w:val="00863C9D"/>
    <w:rsid w:val="00863EDF"/>
    <w:rsid w:val="00863FA7"/>
    <w:rsid w:val="008644D0"/>
    <w:rsid w:val="008645B9"/>
    <w:rsid w:val="00864762"/>
    <w:rsid w:val="008647B1"/>
    <w:rsid w:val="00864B49"/>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19A"/>
    <w:rsid w:val="008674AC"/>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1B"/>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335"/>
    <w:rsid w:val="0087363C"/>
    <w:rsid w:val="0087393E"/>
    <w:rsid w:val="00873AC7"/>
    <w:rsid w:val="00873AF2"/>
    <w:rsid w:val="00873B8E"/>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184"/>
    <w:rsid w:val="0087642E"/>
    <w:rsid w:val="0087658C"/>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66"/>
    <w:rsid w:val="00881275"/>
    <w:rsid w:val="008814B9"/>
    <w:rsid w:val="00881536"/>
    <w:rsid w:val="00881C0F"/>
    <w:rsid w:val="00881F98"/>
    <w:rsid w:val="008823A4"/>
    <w:rsid w:val="00882694"/>
    <w:rsid w:val="00882BF9"/>
    <w:rsid w:val="00882CDE"/>
    <w:rsid w:val="0088303F"/>
    <w:rsid w:val="00883153"/>
    <w:rsid w:val="00883189"/>
    <w:rsid w:val="00883329"/>
    <w:rsid w:val="00883766"/>
    <w:rsid w:val="0088381F"/>
    <w:rsid w:val="008838B6"/>
    <w:rsid w:val="0088398D"/>
    <w:rsid w:val="008839DF"/>
    <w:rsid w:val="00883AC7"/>
    <w:rsid w:val="00883B36"/>
    <w:rsid w:val="00883C40"/>
    <w:rsid w:val="00883C8D"/>
    <w:rsid w:val="00883C9E"/>
    <w:rsid w:val="00883CB5"/>
    <w:rsid w:val="00883D39"/>
    <w:rsid w:val="00883F45"/>
    <w:rsid w:val="00884021"/>
    <w:rsid w:val="00884045"/>
    <w:rsid w:val="00884627"/>
    <w:rsid w:val="00884699"/>
    <w:rsid w:val="0088470D"/>
    <w:rsid w:val="008847A3"/>
    <w:rsid w:val="008848E2"/>
    <w:rsid w:val="00884F12"/>
    <w:rsid w:val="00884FB2"/>
    <w:rsid w:val="008850C2"/>
    <w:rsid w:val="008850EF"/>
    <w:rsid w:val="008851ED"/>
    <w:rsid w:val="00885409"/>
    <w:rsid w:val="00885811"/>
    <w:rsid w:val="00885A9D"/>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B67"/>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08"/>
    <w:rsid w:val="00891CB4"/>
    <w:rsid w:val="008923EF"/>
    <w:rsid w:val="00892507"/>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34A"/>
    <w:rsid w:val="008945E2"/>
    <w:rsid w:val="0089478D"/>
    <w:rsid w:val="008947F8"/>
    <w:rsid w:val="0089491C"/>
    <w:rsid w:val="00894BC7"/>
    <w:rsid w:val="00894DF2"/>
    <w:rsid w:val="00895094"/>
    <w:rsid w:val="00895161"/>
    <w:rsid w:val="008952ED"/>
    <w:rsid w:val="008955B1"/>
    <w:rsid w:val="00895B87"/>
    <w:rsid w:val="00895F27"/>
    <w:rsid w:val="00896127"/>
    <w:rsid w:val="00896206"/>
    <w:rsid w:val="008967F6"/>
    <w:rsid w:val="008968C2"/>
    <w:rsid w:val="00896BFE"/>
    <w:rsid w:val="00896C9E"/>
    <w:rsid w:val="00896D12"/>
    <w:rsid w:val="00896DE0"/>
    <w:rsid w:val="008972B0"/>
    <w:rsid w:val="008972DB"/>
    <w:rsid w:val="0089762D"/>
    <w:rsid w:val="008978F0"/>
    <w:rsid w:val="008979A2"/>
    <w:rsid w:val="00897CD7"/>
    <w:rsid w:val="00897E8F"/>
    <w:rsid w:val="008A0463"/>
    <w:rsid w:val="008A069D"/>
    <w:rsid w:val="008A0767"/>
    <w:rsid w:val="008A0B3C"/>
    <w:rsid w:val="008A0F40"/>
    <w:rsid w:val="008A104D"/>
    <w:rsid w:val="008A198E"/>
    <w:rsid w:val="008A1BAB"/>
    <w:rsid w:val="008A1E20"/>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61E"/>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416"/>
    <w:rsid w:val="008B0513"/>
    <w:rsid w:val="008B0577"/>
    <w:rsid w:val="008B05CE"/>
    <w:rsid w:val="008B0635"/>
    <w:rsid w:val="008B091C"/>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93C"/>
    <w:rsid w:val="008B3CD3"/>
    <w:rsid w:val="008B3EB4"/>
    <w:rsid w:val="008B3EE8"/>
    <w:rsid w:val="008B400F"/>
    <w:rsid w:val="008B4139"/>
    <w:rsid w:val="008B41F0"/>
    <w:rsid w:val="008B42B2"/>
    <w:rsid w:val="008B44EB"/>
    <w:rsid w:val="008B4566"/>
    <w:rsid w:val="008B45F0"/>
    <w:rsid w:val="008B482A"/>
    <w:rsid w:val="008B493A"/>
    <w:rsid w:val="008B49B0"/>
    <w:rsid w:val="008B4A8E"/>
    <w:rsid w:val="008B4C73"/>
    <w:rsid w:val="008B4DD3"/>
    <w:rsid w:val="008B4E26"/>
    <w:rsid w:val="008B4E67"/>
    <w:rsid w:val="008B51BC"/>
    <w:rsid w:val="008B5270"/>
    <w:rsid w:val="008B52AB"/>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362"/>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7B9"/>
    <w:rsid w:val="008C1848"/>
    <w:rsid w:val="008C18B0"/>
    <w:rsid w:val="008C1B14"/>
    <w:rsid w:val="008C1E23"/>
    <w:rsid w:val="008C20AA"/>
    <w:rsid w:val="008C226E"/>
    <w:rsid w:val="008C228E"/>
    <w:rsid w:val="008C2384"/>
    <w:rsid w:val="008C2431"/>
    <w:rsid w:val="008C245A"/>
    <w:rsid w:val="008C25BB"/>
    <w:rsid w:val="008C261E"/>
    <w:rsid w:val="008C26D7"/>
    <w:rsid w:val="008C2847"/>
    <w:rsid w:val="008C29A0"/>
    <w:rsid w:val="008C2C38"/>
    <w:rsid w:val="008C2D87"/>
    <w:rsid w:val="008C2E0B"/>
    <w:rsid w:val="008C30E5"/>
    <w:rsid w:val="008C3214"/>
    <w:rsid w:val="008C359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9EB"/>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C7D84"/>
    <w:rsid w:val="008C7FFE"/>
    <w:rsid w:val="008D00D3"/>
    <w:rsid w:val="008D026A"/>
    <w:rsid w:val="008D07E6"/>
    <w:rsid w:val="008D0C7A"/>
    <w:rsid w:val="008D0CDD"/>
    <w:rsid w:val="008D0DEB"/>
    <w:rsid w:val="008D0F99"/>
    <w:rsid w:val="008D1172"/>
    <w:rsid w:val="008D11C8"/>
    <w:rsid w:val="008D11DF"/>
    <w:rsid w:val="008D1358"/>
    <w:rsid w:val="008D1672"/>
    <w:rsid w:val="008D1A05"/>
    <w:rsid w:val="008D1B24"/>
    <w:rsid w:val="008D1B57"/>
    <w:rsid w:val="008D1B8D"/>
    <w:rsid w:val="008D1BF7"/>
    <w:rsid w:val="008D1C7B"/>
    <w:rsid w:val="008D1DAE"/>
    <w:rsid w:val="008D208D"/>
    <w:rsid w:val="008D216F"/>
    <w:rsid w:val="008D242A"/>
    <w:rsid w:val="008D2845"/>
    <w:rsid w:val="008D2CC8"/>
    <w:rsid w:val="008D2E4C"/>
    <w:rsid w:val="008D2F10"/>
    <w:rsid w:val="008D332E"/>
    <w:rsid w:val="008D33F2"/>
    <w:rsid w:val="008D3421"/>
    <w:rsid w:val="008D365B"/>
    <w:rsid w:val="008D373D"/>
    <w:rsid w:val="008D3761"/>
    <w:rsid w:val="008D37EB"/>
    <w:rsid w:val="008D3907"/>
    <w:rsid w:val="008D3E2A"/>
    <w:rsid w:val="008D4060"/>
    <w:rsid w:val="008D41A9"/>
    <w:rsid w:val="008D41EF"/>
    <w:rsid w:val="008D431C"/>
    <w:rsid w:val="008D434C"/>
    <w:rsid w:val="008D45AF"/>
    <w:rsid w:val="008D45B9"/>
    <w:rsid w:val="008D4972"/>
    <w:rsid w:val="008D4C14"/>
    <w:rsid w:val="008D4C2C"/>
    <w:rsid w:val="008D4D0E"/>
    <w:rsid w:val="008D5435"/>
    <w:rsid w:val="008D552A"/>
    <w:rsid w:val="008D57EE"/>
    <w:rsid w:val="008D590C"/>
    <w:rsid w:val="008D5A3E"/>
    <w:rsid w:val="008D5B1F"/>
    <w:rsid w:val="008D5D7C"/>
    <w:rsid w:val="008D5D9C"/>
    <w:rsid w:val="008D5E11"/>
    <w:rsid w:val="008D5F81"/>
    <w:rsid w:val="008D5F85"/>
    <w:rsid w:val="008D6146"/>
    <w:rsid w:val="008D621A"/>
    <w:rsid w:val="008D6760"/>
    <w:rsid w:val="008D68F4"/>
    <w:rsid w:val="008D694B"/>
    <w:rsid w:val="008D6A14"/>
    <w:rsid w:val="008D6D26"/>
    <w:rsid w:val="008D6F8B"/>
    <w:rsid w:val="008D6FAF"/>
    <w:rsid w:val="008D70BC"/>
    <w:rsid w:val="008D744C"/>
    <w:rsid w:val="008D74A9"/>
    <w:rsid w:val="008D7504"/>
    <w:rsid w:val="008D7582"/>
    <w:rsid w:val="008D7609"/>
    <w:rsid w:val="008D7A32"/>
    <w:rsid w:val="008D7B65"/>
    <w:rsid w:val="008D7BAB"/>
    <w:rsid w:val="008D7BD6"/>
    <w:rsid w:val="008D7D28"/>
    <w:rsid w:val="008D7FF0"/>
    <w:rsid w:val="008E06D4"/>
    <w:rsid w:val="008E07AB"/>
    <w:rsid w:val="008E07E6"/>
    <w:rsid w:val="008E0855"/>
    <w:rsid w:val="008E099B"/>
    <w:rsid w:val="008E0A61"/>
    <w:rsid w:val="008E0F31"/>
    <w:rsid w:val="008E0FBB"/>
    <w:rsid w:val="008E1624"/>
    <w:rsid w:val="008E180F"/>
    <w:rsid w:val="008E1970"/>
    <w:rsid w:val="008E1A99"/>
    <w:rsid w:val="008E1B44"/>
    <w:rsid w:val="008E1E77"/>
    <w:rsid w:val="008E1EC8"/>
    <w:rsid w:val="008E1F5F"/>
    <w:rsid w:val="008E1FA7"/>
    <w:rsid w:val="008E207F"/>
    <w:rsid w:val="008E20F0"/>
    <w:rsid w:val="008E20FC"/>
    <w:rsid w:val="008E218C"/>
    <w:rsid w:val="008E2302"/>
    <w:rsid w:val="008E28A5"/>
    <w:rsid w:val="008E298E"/>
    <w:rsid w:val="008E2DEF"/>
    <w:rsid w:val="008E2EA9"/>
    <w:rsid w:val="008E2FB9"/>
    <w:rsid w:val="008E3072"/>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0B"/>
    <w:rsid w:val="008E6638"/>
    <w:rsid w:val="008E6698"/>
    <w:rsid w:val="008E66F0"/>
    <w:rsid w:val="008E69A1"/>
    <w:rsid w:val="008E6A81"/>
    <w:rsid w:val="008E6A88"/>
    <w:rsid w:val="008E6ACE"/>
    <w:rsid w:val="008E6AF8"/>
    <w:rsid w:val="008E6DA9"/>
    <w:rsid w:val="008E7545"/>
    <w:rsid w:val="008F0102"/>
    <w:rsid w:val="008F0139"/>
    <w:rsid w:val="008F01F5"/>
    <w:rsid w:val="008F0795"/>
    <w:rsid w:val="008F084E"/>
    <w:rsid w:val="008F08B0"/>
    <w:rsid w:val="008F09C3"/>
    <w:rsid w:val="008F0F1F"/>
    <w:rsid w:val="008F0FEA"/>
    <w:rsid w:val="008F13B1"/>
    <w:rsid w:val="008F13F7"/>
    <w:rsid w:val="008F167C"/>
    <w:rsid w:val="008F179C"/>
    <w:rsid w:val="008F1957"/>
    <w:rsid w:val="008F19F6"/>
    <w:rsid w:val="008F1D28"/>
    <w:rsid w:val="008F22A6"/>
    <w:rsid w:val="008F2342"/>
    <w:rsid w:val="008F23EF"/>
    <w:rsid w:val="008F245D"/>
    <w:rsid w:val="008F24D9"/>
    <w:rsid w:val="008F266A"/>
    <w:rsid w:val="008F2700"/>
    <w:rsid w:val="008F2817"/>
    <w:rsid w:val="008F2982"/>
    <w:rsid w:val="008F298A"/>
    <w:rsid w:val="008F2A75"/>
    <w:rsid w:val="008F2DCC"/>
    <w:rsid w:val="008F2F30"/>
    <w:rsid w:val="008F334F"/>
    <w:rsid w:val="008F3A24"/>
    <w:rsid w:val="008F3CB2"/>
    <w:rsid w:val="008F3DCB"/>
    <w:rsid w:val="008F40F9"/>
    <w:rsid w:val="008F4354"/>
    <w:rsid w:val="008F475C"/>
    <w:rsid w:val="008F47BE"/>
    <w:rsid w:val="008F4EB4"/>
    <w:rsid w:val="008F5119"/>
    <w:rsid w:val="008F550E"/>
    <w:rsid w:val="008F5678"/>
    <w:rsid w:val="008F5825"/>
    <w:rsid w:val="008F5AD7"/>
    <w:rsid w:val="008F5B65"/>
    <w:rsid w:val="008F5CF6"/>
    <w:rsid w:val="008F5D9F"/>
    <w:rsid w:val="008F5F0F"/>
    <w:rsid w:val="008F61C7"/>
    <w:rsid w:val="008F64C6"/>
    <w:rsid w:val="008F6596"/>
    <w:rsid w:val="008F697A"/>
    <w:rsid w:val="008F699D"/>
    <w:rsid w:val="008F6B55"/>
    <w:rsid w:val="008F6CDD"/>
    <w:rsid w:val="008F6E56"/>
    <w:rsid w:val="008F6FFB"/>
    <w:rsid w:val="008F7059"/>
    <w:rsid w:val="008F719E"/>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098"/>
    <w:rsid w:val="0090232B"/>
    <w:rsid w:val="0090278F"/>
    <w:rsid w:val="0090293F"/>
    <w:rsid w:val="00902A3A"/>
    <w:rsid w:val="00902C42"/>
    <w:rsid w:val="00902CDE"/>
    <w:rsid w:val="00902DF7"/>
    <w:rsid w:val="00902E0D"/>
    <w:rsid w:val="00902FD3"/>
    <w:rsid w:val="00903008"/>
    <w:rsid w:val="0090319F"/>
    <w:rsid w:val="009031A3"/>
    <w:rsid w:val="009034BD"/>
    <w:rsid w:val="009035C5"/>
    <w:rsid w:val="009036E9"/>
    <w:rsid w:val="00903911"/>
    <w:rsid w:val="009039B8"/>
    <w:rsid w:val="00903A2F"/>
    <w:rsid w:val="00903B3E"/>
    <w:rsid w:val="00903D9D"/>
    <w:rsid w:val="0090404C"/>
    <w:rsid w:val="009043BA"/>
    <w:rsid w:val="009044EA"/>
    <w:rsid w:val="0090463B"/>
    <w:rsid w:val="009046D4"/>
    <w:rsid w:val="00904925"/>
    <w:rsid w:val="00904AF3"/>
    <w:rsid w:val="00904DCE"/>
    <w:rsid w:val="00904DD4"/>
    <w:rsid w:val="0090517C"/>
    <w:rsid w:val="009053FA"/>
    <w:rsid w:val="009054BE"/>
    <w:rsid w:val="009057AC"/>
    <w:rsid w:val="00905A08"/>
    <w:rsid w:val="00905BC2"/>
    <w:rsid w:val="00905C79"/>
    <w:rsid w:val="00905E5C"/>
    <w:rsid w:val="00905FC6"/>
    <w:rsid w:val="009062A4"/>
    <w:rsid w:val="00906996"/>
    <w:rsid w:val="009069A3"/>
    <w:rsid w:val="00906B90"/>
    <w:rsid w:val="00906D3B"/>
    <w:rsid w:val="00906E61"/>
    <w:rsid w:val="00907066"/>
    <w:rsid w:val="0090717F"/>
    <w:rsid w:val="009075C0"/>
    <w:rsid w:val="00907B53"/>
    <w:rsid w:val="00907DC8"/>
    <w:rsid w:val="00907F8F"/>
    <w:rsid w:val="00910070"/>
    <w:rsid w:val="00910091"/>
    <w:rsid w:val="0091013C"/>
    <w:rsid w:val="0091038E"/>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AF5"/>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0E"/>
    <w:rsid w:val="00914E6A"/>
    <w:rsid w:val="00915CA8"/>
    <w:rsid w:val="0091609D"/>
    <w:rsid w:val="009160C5"/>
    <w:rsid w:val="0091610E"/>
    <w:rsid w:val="0091667B"/>
    <w:rsid w:val="00916843"/>
    <w:rsid w:val="009168CA"/>
    <w:rsid w:val="00916CAD"/>
    <w:rsid w:val="00916F01"/>
    <w:rsid w:val="009170C8"/>
    <w:rsid w:val="00917156"/>
    <w:rsid w:val="0091717B"/>
    <w:rsid w:val="00917314"/>
    <w:rsid w:val="009173D9"/>
    <w:rsid w:val="009174B1"/>
    <w:rsid w:val="00917578"/>
    <w:rsid w:val="009176AC"/>
    <w:rsid w:val="0091779F"/>
    <w:rsid w:val="00917B1B"/>
    <w:rsid w:val="00917CB1"/>
    <w:rsid w:val="00917D31"/>
    <w:rsid w:val="00917D3D"/>
    <w:rsid w:val="009200D9"/>
    <w:rsid w:val="00920250"/>
    <w:rsid w:val="009202D0"/>
    <w:rsid w:val="00920345"/>
    <w:rsid w:val="00920483"/>
    <w:rsid w:val="009204DB"/>
    <w:rsid w:val="009206E2"/>
    <w:rsid w:val="00920777"/>
    <w:rsid w:val="009209FB"/>
    <w:rsid w:val="00920B1B"/>
    <w:rsid w:val="00920C09"/>
    <w:rsid w:val="00920C44"/>
    <w:rsid w:val="00920D67"/>
    <w:rsid w:val="00920DE8"/>
    <w:rsid w:val="00920EBE"/>
    <w:rsid w:val="00920FC6"/>
    <w:rsid w:val="00921443"/>
    <w:rsid w:val="00921476"/>
    <w:rsid w:val="009215D9"/>
    <w:rsid w:val="00921624"/>
    <w:rsid w:val="00921739"/>
    <w:rsid w:val="00921859"/>
    <w:rsid w:val="0092189C"/>
    <w:rsid w:val="0092192C"/>
    <w:rsid w:val="00921973"/>
    <w:rsid w:val="009219DC"/>
    <w:rsid w:val="00921C31"/>
    <w:rsid w:val="00921EE4"/>
    <w:rsid w:val="00921F38"/>
    <w:rsid w:val="00921F7A"/>
    <w:rsid w:val="0092200C"/>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A2F"/>
    <w:rsid w:val="00923C11"/>
    <w:rsid w:val="00923CEE"/>
    <w:rsid w:val="00923DA7"/>
    <w:rsid w:val="00924352"/>
    <w:rsid w:val="009245BA"/>
    <w:rsid w:val="009245BB"/>
    <w:rsid w:val="00924790"/>
    <w:rsid w:val="00924837"/>
    <w:rsid w:val="00924A63"/>
    <w:rsid w:val="00924B3F"/>
    <w:rsid w:val="00924C06"/>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8FF"/>
    <w:rsid w:val="00927A66"/>
    <w:rsid w:val="00927A88"/>
    <w:rsid w:val="00927C90"/>
    <w:rsid w:val="00927D1E"/>
    <w:rsid w:val="009302E5"/>
    <w:rsid w:val="009306F9"/>
    <w:rsid w:val="009309B4"/>
    <w:rsid w:val="00930A9B"/>
    <w:rsid w:val="00930B8B"/>
    <w:rsid w:val="00930C4E"/>
    <w:rsid w:val="00930FF5"/>
    <w:rsid w:val="009311EF"/>
    <w:rsid w:val="0093136E"/>
    <w:rsid w:val="00931419"/>
    <w:rsid w:val="0093179A"/>
    <w:rsid w:val="0093198C"/>
    <w:rsid w:val="00932110"/>
    <w:rsid w:val="00932277"/>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12"/>
    <w:rsid w:val="00935768"/>
    <w:rsid w:val="0093578E"/>
    <w:rsid w:val="00935863"/>
    <w:rsid w:val="00935D6F"/>
    <w:rsid w:val="00935E7B"/>
    <w:rsid w:val="00936111"/>
    <w:rsid w:val="0093626D"/>
    <w:rsid w:val="00936680"/>
    <w:rsid w:val="009368BB"/>
    <w:rsid w:val="00936C6B"/>
    <w:rsid w:val="00936D9E"/>
    <w:rsid w:val="00936F91"/>
    <w:rsid w:val="00937052"/>
    <w:rsid w:val="009373B9"/>
    <w:rsid w:val="0093746C"/>
    <w:rsid w:val="00937817"/>
    <w:rsid w:val="00937B39"/>
    <w:rsid w:val="00937E78"/>
    <w:rsid w:val="009400EE"/>
    <w:rsid w:val="009401D0"/>
    <w:rsid w:val="009403C7"/>
    <w:rsid w:val="009404F9"/>
    <w:rsid w:val="00940851"/>
    <w:rsid w:val="009408EC"/>
    <w:rsid w:val="009408F1"/>
    <w:rsid w:val="00940AEC"/>
    <w:rsid w:val="00940B98"/>
    <w:rsid w:val="00940BB6"/>
    <w:rsid w:val="00940BF4"/>
    <w:rsid w:val="00940C98"/>
    <w:rsid w:val="00940E8E"/>
    <w:rsid w:val="00941040"/>
    <w:rsid w:val="009410E2"/>
    <w:rsid w:val="0094119E"/>
    <w:rsid w:val="009414F8"/>
    <w:rsid w:val="00941540"/>
    <w:rsid w:val="00941581"/>
    <w:rsid w:val="009415CD"/>
    <w:rsid w:val="00941795"/>
    <w:rsid w:val="00941BB2"/>
    <w:rsid w:val="00942115"/>
    <w:rsid w:val="00942284"/>
    <w:rsid w:val="009425D3"/>
    <w:rsid w:val="009426FB"/>
    <w:rsid w:val="009427D6"/>
    <w:rsid w:val="0094289F"/>
    <w:rsid w:val="00942A0D"/>
    <w:rsid w:val="00943170"/>
    <w:rsid w:val="00943325"/>
    <w:rsid w:val="0094337A"/>
    <w:rsid w:val="009436D4"/>
    <w:rsid w:val="0094371D"/>
    <w:rsid w:val="00944482"/>
    <w:rsid w:val="0094449E"/>
    <w:rsid w:val="00944710"/>
    <w:rsid w:val="009447AE"/>
    <w:rsid w:val="00944810"/>
    <w:rsid w:val="00944A5E"/>
    <w:rsid w:val="00944AC7"/>
    <w:rsid w:val="00944B82"/>
    <w:rsid w:val="00944CDC"/>
    <w:rsid w:val="00944DF0"/>
    <w:rsid w:val="00944FBB"/>
    <w:rsid w:val="00945102"/>
    <w:rsid w:val="00945400"/>
    <w:rsid w:val="0094548A"/>
    <w:rsid w:val="009454E9"/>
    <w:rsid w:val="009456A6"/>
    <w:rsid w:val="00945790"/>
    <w:rsid w:val="009457D6"/>
    <w:rsid w:val="00945824"/>
    <w:rsid w:val="00945E6A"/>
    <w:rsid w:val="00945F83"/>
    <w:rsid w:val="0094613A"/>
    <w:rsid w:val="00946254"/>
    <w:rsid w:val="0094627A"/>
    <w:rsid w:val="009463F8"/>
    <w:rsid w:val="009465FF"/>
    <w:rsid w:val="00946666"/>
    <w:rsid w:val="009468A6"/>
    <w:rsid w:val="009469D8"/>
    <w:rsid w:val="00946AA1"/>
    <w:rsid w:val="00946BDB"/>
    <w:rsid w:val="00946CCD"/>
    <w:rsid w:val="00946DF8"/>
    <w:rsid w:val="00946E3E"/>
    <w:rsid w:val="00947531"/>
    <w:rsid w:val="0094774C"/>
    <w:rsid w:val="00950054"/>
    <w:rsid w:val="009500EF"/>
    <w:rsid w:val="0095068D"/>
    <w:rsid w:val="00950706"/>
    <w:rsid w:val="009508D2"/>
    <w:rsid w:val="00950AAC"/>
    <w:rsid w:val="00950AB4"/>
    <w:rsid w:val="009511CB"/>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8AE"/>
    <w:rsid w:val="00954DB9"/>
    <w:rsid w:val="00954F12"/>
    <w:rsid w:val="00954FFE"/>
    <w:rsid w:val="0095502C"/>
    <w:rsid w:val="00955C13"/>
    <w:rsid w:val="00955DA2"/>
    <w:rsid w:val="00956060"/>
    <w:rsid w:val="009561D9"/>
    <w:rsid w:val="0095632F"/>
    <w:rsid w:val="0095634D"/>
    <w:rsid w:val="0095651F"/>
    <w:rsid w:val="00956636"/>
    <w:rsid w:val="009567AC"/>
    <w:rsid w:val="00956DAB"/>
    <w:rsid w:val="009576B3"/>
    <w:rsid w:val="00957747"/>
    <w:rsid w:val="009578F0"/>
    <w:rsid w:val="00957AE1"/>
    <w:rsid w:val="00957C00"/>
    <w:rsid w:val="00957C4E"/>
    <w:rsid w:val="00957CB5"/>
    <w:rsid w:val="00957CF6"/>
    <w:rsid w:val="009604F4"/>
    <w:rsid w:val="009606DD"/>
    <w:rsid w:val="009606E9"/>
    <w:rsid w:val="00960981"/>
    <w:rsid w:val="009609D0"/>
    <w:rsid w:val="00960C9C"/>
    <w:rsid w:val="00960E19"/>
    <w:rsid w:val="00960E79"/>
    <w:rsid w:val="00960E85"/>
    <w:rsid w:val="00960EF2"/>
    <w:rsid w:val="00960F82"/>
    <w:rsid w:val="0096114D"/>
    <w:rsid w:val="009611DB"/>
    <w:rsid w:val="00961307"/>
    <w:rsid w:val="0096138C"/>
    <w:rsid w:val="009614A4"/>
    <w:rsid w:val="009615D5"/>
    <w:rsid w:val="0096191D"/>
    <w:rsid w:val="00961935"/>
    <w:rsid w:val="00961E17"/>
    <w:rsid w:val="00961E94"/>
    <w:rsid w:val="009620AB"/>
    <w:rsid w:val="009623CA"/>
    <w:rsid w:val="009626D8"/>
    <w:rsid w:val="0096287F"/>
    <w:rsid w:val="00962995"/>
    <w:rsid w:val="0096299A"/>
    <w:rsid w:val="00962B1A"/>
    <w:rsid w:val="00962B51"/>
    <w:rsid w:val="00962CD7"/>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5A6"/>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32"/>
    <w:rsid w:val="00973C4C"/>
    <w:rsid w:val="00973C88"/>
    <w:rsid w:val="0097432D"/>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5F6D"/>
    <w:rsid w:val="009763C0"/>
    <w:rsid w:val="009767FA"/>
    <w:rsid w:val="00976A0B"/>
    <w:rsid w:val="00976C19"/>
    <w:rsid w:val="00976C3A"/>
    <w:rsid w:val="00976EB8"/>
    <w:rsid w:val="00976ED3"/>
    <w:rsid w:val="00976F11"/>
    <w:rsid w:val="00977125"/>
    <w:rsid w:val="00977168"/>
    <w:rsid w:val="009771BA"/>
    <w:rsid w:val="009771CF"/>
    <w:rsid w:val="00977278"/>
    <w:rsid w:val="009772A4"/>
    <w:rsid w:val="0097731A"/>
    <w:rsid w:val="009773B7"/>
    <w:rsid w:val="00977668"/>
    <w:rsid w:val="009777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C0A"/>
    <w:rsid w:val="00980D27"/>
    <w:rsid w:val="00980EC9"/>
    <w:rsid w:val="00981009"/>
    <w:rsid w:val="00981129"/>
    <w:rsid w:val="0098138D"/>
    <w:rsid w:val="00981D34"/>
    <w:rsid w:val="00981DCC"/>
    <w:rsid w:val="00981F70"/>
    <w:rsid w:val="009820D0"/>
    <w:rsid w:val="0098229E"/>
    <w:rsid w:val="009825B1"/>
    <w:rsid w:val="00982649"/>
    <w:rsid w:val="009828C1"/>
    <w:rsid w:val="00982AB7"/>
    <w:rsid w:val="00982C2F"/>
    <w:rsid w:val="00982E88"/>
    <w:rsid w:val="00982EFE"/>
    <w:rsid w:val="009836AB"/>
    <w:rsid w:val="009836F3"/>
    <w:rsid w:val="009838B2"/>
    <w:rsid w:val="009839ED"/>
    <w:rsid w:val="00983C7D"/>
    <w:rsid w:val="00983DF4"/>
    <w:rsid w:val="009840B2"/>
    <w:rsid w:val="009841EB"/>
    <w:rsid w:val="0098422D"/>
    <w:rsid w:val="0098446D"/>
    <w:rsid w:val="00984B72"/>
    <w:rsid w:val="00984D78"/>
    <w:rsid w:val="00984DB4"/>
    <w:rsid w:val="0098566D"/>
    <w:rsid w:val="00985747"/>
    <w:rsid w:val="00985935"/>
    <w:rsid w:val="009859F8"/>
    <w:rsid w:val="00985CDA"/>
    <w:rsid w:val="00986336"/>
    <w:rsid w:val="009863CD"/>
    <w:rsid w:val="009864E8"/>
    <w:rsid w:val="00986759"/>
    <w:rsid w:val="009869B0"/>
    <w:rsid w:val="00986A20"/>
    <w:rsid w:val="00986AF5"/>
    <w:rsid w:val="00986B15"/>
    <w:rsid w:val="00986B23"/>
    <w:rsid w:val="00986CFA"/>
    <w:rsid w:val="00986D4A"/>
    <w:rsid w:val="00986EA5"/>
    <w:rsid w:val="00986F75"/>
    <w:rsid w:val="00987256"/>
    <w:rsid w:val="00987603"/>
    <w:rsid w:val="009878FE"/>
    <w:rsid w:val="00987A7F"/>
    <w:rsid w:val="00987A95"/>
    <w:rsid w:val="00987CBD"/>
    <w:rsid w:val="00987D10"/>
    <w:rsid w:val="00987F74"/>
    <w:rsid w:val="0099036B"/>
    <w:rsid w:val="009903F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B77"/>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2FE6"/>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6B"/>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5C8"/>
    <w:rsid w:val="009969CA"/>
    <w:rsid w:val="0099735C"/>
    <w:rsid w:val="00997395"/>
    <w:rsid w:val="00997495"/>
    <w:rsid w:val="0099762E"/>
    <w:rsid w:val="0099780B"/>
    <w:rsid w:val="0099785E"/>
    <w:rsid w:val="00997E5D"/>
    <w:rsid w:val="009A021D"/>
    <w:rsid w:val="009A0512"/>
    <w:rsid w:val="009A0BAC"/>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5E95"/>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55C"/>
    <w:rsid w:val="009B0A64"/>
    <w:rsid w:val="009B0AD7"/>
    <w:rsid w:val="009B0C7C"/>
    <w:rsid w:val="009B0D21"/>
    <w:rsid w:val="009B1488"/>
    <w:rsid w:val="009B1695"/>
    <w:rsid w:val="009B1905"/>
    <w:rsid w:val="009B2084"/>
    <w:rsid w:val="009B21D9"/>
    <w:rsid w:val="009B21F8"/>
    <w:rsid w:val="009B24F6"/>
    <w:rsid w:val="009B264A"/>
    <w:rsid w:val="009B2773"/>
    <w:rsid w:val="009B27D5"/>
    <w:rsid w:val="009B2981"/>
    <w:rsid w:val="009B2A33"/>
    <w:rsid w:val="009B2F26"/>
    <w:rsid w:val="009B2F2F"/>
    <w:rsid w:val="009B33F8"/>
    <w:rsid w:val="009B3411"/>
    <w:rsid w:val="009B36DD"/>
    <w:rsid w:val="009B394B"/>
    <w:rsid w:val="009B3983"/>
    <w:rsid w:val="009B3A11"/>
    <w:rsid w:val="009B3F50"/>
    <w:rsid w:val="009B3F9B"/>
    <w:rsid w:val="009B4164"/>
    <w:rsid w:val="009B42A4"/>
    <w:rsid w:val="009B4319"/>
    <w:rsid w:val="009B43D2"/>
    <w:rsid w:val="009B4676"/>
    <w:rsid w:val="009B477C"/>
    <w:rsid w:val="009B485A"/>
    <w:rsid w:val="009B4AC4"/>
    <w:rsid w:val="009B4C0D"/>
    <w:rsid w:val="009B4D64"/>
    <w:rsid w:val="009B4DD2"/>
    <w:rsid w:val="009B4E95"/>
    <w:rsid w:val="009B50D4"/>
    <w:rsid w:val="009B511C"/>
    <w:rsid w:val="009B51FB"/>
    <w:rsid w:val="009B53FA"/>
    <w:rsid w:val="009B55F9"/>
    <w:rsid w:val="009B573E"/>
    <w:rsid w:val="009B5947"/>
    <w:rsid w:val="009B5B35"/>
    <w:rsid w:val="009B5EFD"/>
    <w:rsid w:val="009B6031"/>
    <w:rsid w:val="009B63A6"/>
    <w:rsid w:val="009B6B70"/>
    <w:rsid w:val="009B6B99"/>
    <w:rsid w:val="009B6CDC"/>
    <w:rsid w:val="009B6DB4"/>
    <w:rsid w:val="009B6F01"/>
    <w:rsid w:val="009B7077"/>
    <w:rsid w:val="009B720E"/>
    <w:rsid w:val="009B7285"/>
    <w:rsid w:val="009B7418"/>
    <w:rsid w:val="009B7610"/>
    <w:rsid w:val="009B7765"/>
    <w:rsid w:val="009B7834"/>
    <w:rsid w:val="009B79E6"/>
    <w:rsid w:val="009B7A73"/>
    <w:rsid w:val="009B7BA9"/>
    <w:rsid w:val="009B7BF0"/>
    <w:rsid w:val="009C004B"/>
    <w:rsid w:val="009C02F4"/>
    <w:rsid w:val="009C0529"/>
    <w:rsid w:val="009C08FE"/>
    <w:rsid w:val="009C0A89"/>
    <w:rsid w:val="009C0AA8"/>
    <w:rsid w:val="009C0B37"/>
    <w:rsid w:val="009C0D44"/>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96E"/>
    <w:rsid w:val="009C2AD3"/>
    <w:rsid w:val="009C2E42"/>
    <w:rsid w:val="009C32A3"/>
    <w:rsid w:val="009C3486"/>
    <w:rsid w:val="009C3875"/>
    <w:rsid w:val="009C3C45"/>
    <w:rsid w:val="009C3CF4"/>
    <w:rsid w:val="009C3CFE"/>
    <w:rsid w:val="009C3D90"/>
    <w:rsid w:val="009C3EA4"/>
    <w:rsid w:val="009C3EE5"/>
    <w:rsid w:val="009C406A"/>
    <w:rsid w:val="009C42EE"/>
    <w:rsid w:val="009C44CD"/>
    <w:rsid w:val="009C45C5"/>
    <w:rsid w:val="009C45EF"/>
    <w:rsid w:val="009C49DA"/>
    <w:rsid w:val="009C4B2A"/>
    <w:rsid w:val="009C4CA4"/>
    <w:rsid w:val="009C5046"/>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5CE"/>
    <w:rsid w:val="009C66AE"/>
    <w:rsid w:val="009C671A"/>
    <w:rsid w:val="009C6750"/>
    <w:rsid w:val="009C6848"/>
    <w:rsid w:val="009C692B"/>
    <w:rsid w:val="009C6CAF"/>
    <w:rsid w:val="009C6CBB"/>
    <w:rsid w:val="009C6E14"/>
    <w:rsid w:val="009C6EF6"/>
    <w:rsid w:val="009C6F46"/>
    <w:rsid w:val="009C71EE"/>
    <w:rsid w:val="009C72A1"/>
    <w:rsid w:val="009C72D8"/>
    <w:rsid w:val="009C72E6"/>
    <w:rsid w:val="009C75A3"/>
    <w:rsid w:val="009C7730"/>
    <w:rsid w:val="009C7AD7"/>
    <w:rsid w:val="009C7C37"/>
    <w:rsid w:val="009D0003"/>
    <w:rsid w:val="009D0287"/>
    <w:rsid w:val="009D03DF"/>
    <w:rsid w:val="009D0423"/>
    <w:rsid w:val="009D0542"/>
    <w:rsid w:val="009D06BF"/>
    <w:rsid w:val="009D077E"/>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15"/>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7FB"/>
    <w:rsid w:val="009D680A"/>
    <w:rsid w:val="009D69B3"/>
    <w:rsid w:val="009D6CAE"/>
    <w:rsid w:val="009D6CF1"/>
    <w:rsid w:val="009D6CFB"/>
    <w:rsid w:val="009D7188"/>
    <w:rsid w:val="009D723E"/>
    <w:rsid w:val="009D73A2"/>
    <w:rsid w:val="009D74E9"/>
    <w:rsid w:val="009D75B6"/>
    <w:rsid w:val="009D75D6"/>
    <w:rsid w:val="009D7708"/>
    <w:rsid w:val="009D7EB1"/>
    <w:rsid w:val="009E0166"/>
    <w:rsid w:val="009E064C"/>
    <w:rsid w:val="009E06B6"/>
    <w:rsid w:val="009E0759"/>
    <w:rsid w:val="009E07FC"/>
    <w:rsid w:val="009E08D0"/>
    <w:rsid w:val="009E08D7"/>
    <w:rsid w:val="009E0B60"/>
    <w:rsid w:val="009E0BBC"/>
    <w:rsid w:val="009E0D71"/>
    <w:rsid w:val="009E0DDB"/>
    <w:rsid w:val="009E1097"/>
    <w:rsid w:val="009E1107"/>
    <w:rsid w:val="009E1130"/>
    <w:rsid w:val="009E1182"/>
    <w:rsid w:val="009E12DF"/>
    <w:rsid w:val="009E143A"/>
    <w:rsid w:val="009E154F"/>
    <w:rsid w:val="009E1AC7"/>
    <w:rsid w:val="009E1ACA"/>
    <w:rsid w:val="009E1B56"/>
    <w:rsid w:val="009E1D56"/>
    <w:rsid w:val="009E1DFD"/>
    <w:rsid w:val="009E1E0B"/>
    <w:rsid w:val="009E1F0C"/>
    <w:rsid w:val="009E25AA"/>
    <w:rsid w:val="009E267A"/>
    <w:rsid w:val="009E2709"/>
    <w:rsid w:val="009E271E"/>
    <w:rsid w:val="009E28FB"/>
    <w:rsid w:val="009E2AFC"/>
    <w:rsid w:val="009E2DDB"/>
    <w:rsid w:val="009E302B"/>
    <w:rsid w:val="009E32C6"/>
    <w:rsid w:val="009E3533"/>
    <w:rsid w:val="009E398D"/>
    <w:rsid w:val="009E39AA"/>
    <w:rsid w:val="009E3E17"/>
    <w:rsid w:val="009E3EFF"/>
    <w:rsid w:val="009E48E1"/>
    <w:rsid w:val="009E4A6A"/>
    <w:rsid w:val="009E505E"/>
    <w:rsid w:val="009E51F0"/>
    <w:rsid w:val="009E53B0"/>
    <w:rsid w:val="009E5427"/>
    <w:rsid w:val="009E55B5"/>
    <w:rsid w:val="009E5615"/>
    <w:rsid w:val="009E568E"/>
    <w:rsid w:val="009E56FE"/>
    <w:rsid w:val="009E5C9C"/>
    <w:rsid w:val="009E5E80"/>
    <w:rsid w:val="009E5E96"/>
    <w:rsid w:val="009E5EDD"/>
    <w:rsid w:val="009E6167"/>
    <w:rsid w:val="009E6204"/>
    <w:rsid w:val="009E634C"/>
    <w:rsid w:val="009E63CD"/>
    <w:rsid w:val="009E6783"/>
    <w:rsid w:val="009E688E"/>
    <w:rsid w:val="009E69D7"/>
    <w:rsid w:val="009E6A7A"/>
    <w:rsid w:val="009E6A9C"/>
    <w:rsid w:val="009E6B2A"/>
    <w:rsid w:val="009E6C6E"/>
    <w:rsid w:val="009E6F1A"/>
    <w:rsid w:val="009E6F3C"/>
    <w:rsid w:val="009E6F4F"/>
    <w:rsid w:val="009E7A72"/>
    <w:rsid w:val="009E7D67"/>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DC5"/>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5997"/>
    <w:rsid w:val="009F5DF9"/>
    <w:rsid w:val="009F60B3"/>
    <w:rsid w:val="009F6157"/>
    <w:rsid w:val="009F62E7"/>
    <w:rsid w:val="009F65B0"/>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6B"/>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635"/>
    <w:rsid w:val="00A03D06"/>
    <w:rsid w:val="00A042A2"/>
    <w:rsid w:val="00A0438C"/>
    <w:rsid w:val="00A0485A"/>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624"/>
    <w:rsid w:val="00A078AB"/>
    <w:rsid w:val="00A079C1"/>
    <w:rsid w:val="00A1009F"/>
    <w:rsid w:val="00A102D1"/>
    <w:rsid w:val="00A1031F"/>
    <w:rsid w:val="00A108F7"/>
    <w:rsid w:val="00A10914"/>
    <w:rsid w:val="00A10A9E"/>
    <w:rsid w:val="00A10CD3"/>
    <w:rsid w:val="00A10D24"/>
    <w:rsid w:val="00A10F73"/>
    <w:rsid w:val="00A113F3"/>
    <w:rsid w:val="00A115BF"/>
    <w:rsid w:val="00A115C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4E6"/>
    <w:rsid w:val="00A145E0"/>
    <w:rsid w:val="00A14693"/>
    <w:rsid w:val="00A14870"/>
    <w:rsid w:val="00A1488E"/>
    <w:rsid w:val="00A14906"/>
    <w:rsid w:val="00A1495D"/>
    <w:rsid w:val="00A149BE"/>
    <w:rsid w:val="00A14AB7"/>
    <w:rsid w:val="00A14D1C"/>
    <w:rsid w:val="00A14DF4"/>
    <w:rsid w:val="00A14FC0"/>
    <w:rsid w:val="00A14FF6"/>
    <w:rsid w:val="00A15341"/>
    <w:rsid w:val="00A15511"/>
    <w:rsid w:val="00A155F1"/>
    <w:rsid w:val="00A15748"/>
    <w:rsid w:val="00A15789"/>
    <w:rsid w:val="00A158D0"/>
    <w:rsid w:val="00A15A0C"/>
    <w:rsid w:val="00A15B6F"/>
    <w:rsid w:val="00A15BD6"/>
    <w:rsid w:val="00A15D94"/>
    <w:rsid w:val="00A15E30"/>
    <w:rsid w:val="00A15F56"/>
    <w:rsid w:val="00A15FD3"/>
    <w:rsid w:val="00A16373"/>
    <w:rsid w:val="00A164FA"/>
    <w:rsid w:val="00A16AFB"/>
    <w:rsid w:val="00A16B6B"/>
    <w:rsid w:val="00A16BD2"/>
    <w:rsid w:val="00A170A8"/>
    <w:rsid w:val="00A17926"/>
    <w:rsid w:val="00A17D36"/>
    <w:rsid w:val="00A17D8D"/>
    <w:rsid w:val="00A17D96"/>
    <w:rsid w:val="00A17EB7"/>
    <w:rsid w:val="00A17FAD"/>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6E"/>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3CA"/>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CE6"/>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E5E"/>
    <w:rsid w:val="00A31059"/>
    <w:rsid w:val="00A31572"/>
    <w:rsid w:val="00A317A5"/>
    <w:rsid w:val="00A3190D"/>
    <w:rsid w:val="00A319E6"/>
    <w:rsid w:val="00A31B12"/>
    <w:rsid w:val="00A31BBD"/>
    <w:rsid w:val="00A31D41"/>
    <w:rsid w:val="00A3208A"/>
    <w:rsid w:val="00A3231E"/>
    <w:rsid w:val="00A323E2"/>
    <w:rsid w:val="00A325BC"/>
    <w:rsid w:val="00A3267E"/>
    <w:rsid w:val="00A3268D"/>
    <w:rsid w:val="00A3288C"/>
    <w:rsid w:val="00A3291E"/>
    <w:rsid w:val="00A32A41"/>
    <w:rsid w:val="00A32E3A"/>
    <w:rsid w:val="00A32EEF"/>
    <w:rsid w:val="00A334A2"/>
    <w:rsid w:val="00A3368C"/>
    <w:rsid w:val="00A33866"/>
    <w:rsid w:val="00A339E7"/>
    <w:rsid w:val="00A33AB9"/>
    <w:rsid w:val="00A340AA"/>
    <w:rsid w:val="00A340C5"/>
    <w:rsid w:val="00A341B5"/>
    <w:rsid w:val="00A343EF"/>
    <w:rsid w:val="00A3445C"/>
    <w:rsid w:val="00A3463A"/>
    <w:rsid w:val="00A346A2"/>
    <w:rsid w:val="00A347D1"/>
    <w:rsid w:val="00A34A2A"/>
    <w:rsid w:val="00A34A69"/>
    <w:rsid w:val="00A34AF2"/>
    <w:rsid w:val="00A34B79"/>
    <w:rsid w:val="00A34F3B"/>
    <w:rsid w:val="00A353E5"/>
    <w:rsid w:val="00A35417"/>
    <w:rsid w:val="00A3552A"/>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8E"/>
    <w:rsid w:val="00A375F3"/>
    <w:rsid w:val="00A37608"/>
    <w:rsid w:val="00A37636"/>
    <w:rsid w:val="00A37707"/>
    <w:rsid w:val="00A37846"/>
    <w:rsid w:val="00A3790B"/>
    <w:rsid w:val="00A379FA"/>
    <w:rsid w:val="00A37A89"/>
    <w:rsid w:val="00A37E45"/>
    <w:rsid w:val="00A40110"/>
    <w:rsid w:val="00A403D1"/>
    <w:rsid w:val="00A40405"/>
    <w:rsid w:val="00A40430"/>
    <w:rsid w:val="00A40558"/>
    <w:rsid w:val="00A40AED"/>
    <w:rsid w:val="00A40B5C"/>
    <w:rsid w:val="00A40BE8"/>
    <w:rsid w:val="00A40C65"/>
    <w:rsid w:val="00A40DFC"/>
    <w:rsid w:val="00A41273"/>
    <w:rsid w:val="00A415E6"/>
    <w:rsid w:val="00A41676"/>
    <w:rsid w:val="00A4183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D2"/>
    <w:rsid w:val="00A43AF2"/>
    <w:rsid w:val="00A43C50"/>
    <w:rsid w:val="00A43C62"/>
    <w:rsid w:val="00A43C6F"/>
    <w:rsid w:val="00A43D1E"/>
    <w:rsid w:val="00A43D46"/>
    <w:rsid w:val="00A43DDC"/>
    <w:rsid w:val="00A43ED8"/>
    <w:rsid w:val="00A443B8"/>
    <w:rsid w:val="00A44452"/>
    <w:rsid w:val="00A44732"/>
    <w:rsid w:val="00A44789"/>
    <w:rsid w:val="00A4487A"/>
    <w:rsid w:val="00A44897"/>
    <w:rsid w:val="00A449CD"/>
    <w:rsid w:val="00A44B68"/>
    <w:rsid w:val="00A44E8D"/>
    <w:rsid w:val="00A452EA"/>
    <w:rsid w:val="00A453E8"/>
    <w:rsid w:val="00A45450"/>
    <w:rsid w:val="00A45516"/>
    <w:rsid w:val="00A45549"/>
    <w:rsid w:val="00A45848"/>
    <w:rsid w:val="00A45B3C"/>
    <w:rsid w:val="00A45C14"/>
    <w:rsid w:val="00A45C3C"/>
    <w:rsid w:val="00A45CA8"/>
    <w:rsid w:val="00A45CE0"/>
    <w:rsid w:val="00A46144"/>
    <w:rsid w:val="00A4616A"/>
    <w:rsid w:val="00A46623"/>
    <w:rsid w:val="00A46754"/>
    <w:rsid w:val="00A46BA5"/>
    <w:rsid w:val="00A46E9B"/>
    <w:rsid w:val="00A46EDD"/>
    <w:rsid w:val="00A4725C"/>
    <w:rsid w:val="00A47495"/>
    <w:rsid w:val="00A474D3"/>
    <w:rsid w:val="00A47686"/>
    <w:rsid w:val="00A476AE"/>
    <w:rsid w:val="00A47A11"/>
    <w:rsid w:val="00A47B20"/>
    <w:rsid w:val="00A47B50"/>
    <w:rsid w:val="00A47EA5"/>
    <w:rsid w:val="00A5018B"/>
    <w:rsid w:val="00A5033B"/>
    <w:rsid w:val="00A50442"/>
    <w:rsid w:val="00A5083B"/>
    <w:rsid w:val="00A50851"/>
    <w:rsid w:val="00A50BEE"/>
    <w:rsid w:val="00A50C46"/>
    <w:rsid w:val="00A50F5C"/>
    <w:rsid w:val="00A50FC2"/>
    <w:rsid w:val="00A51053"/>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24"/>
    <w:rsid w:val="00A53276"/>
    <w:rsid w:val="00A5356F"/>
    <w:rsid w:val="00A53B53"/>
    <w:rsid w:val="00A53B9C"/>
    <w:rsid w:val="00A53D3C"/>
    <w:rsid w:val="00A54038"/>
    <w:rsid w:val="00A54414"/>
    <w:rsid w:val="00A545D5"/>
    <w:rsid w:val="00A546C5"/>
    <w:rsid w:val="00A54B2F"/>
    <w:rsid w:val="00A54C74"/>
    <w:rsid w:val="00A54D26"/>
    <w:rsid w:val="00A54D4F"/>
    <w:rsid w:val="00A54E86"/>
    <w:rsid w:val="00A551E5"/>
    <w:rsid w:val="00A552BC"/>
    <w:rsid w:val="00A555C5"/>
    <w:rsid w:val="00A55B14"/>
    <w:rsid w:val="00A55DD1"/>
    <w:rsid w:val="00A55F56"/>
    <w:rsid w:val="00A55FEF"/>
    <w:rsid w:val="00A56309"/>
    <w:rsid w:val="00A563F5"/>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B26"/>
    <w:rsid w:val="00A61D2A"/>
    <w:rsid w:val="00A61D55"/>
    <w:rsid w:val="00A61E85"/>
    <w:rsid w:val="00A6200F"/>
    <w:rsid w:val="00A6211A"/>
    <w:rsid w:val="00A621A1"/>
    <w:rsid w:val="00A6223A"/>
    <w:rsid w:val="00A623EF"/>
    <w:rsid w:val="00A62684"/>
    <w:rsid w:val="00A62695"/>
    <w:rsid w:val="00A627CD"/>
    <w:rsid w:val="00A6281D"/>
    <w:rsid w:val="00A628D9"/>
    <w:rsid w:val="00A62ACB"/>
    <w:rsid w:val="00A62DB2"/>
    <w:rsid w:val="00A62F03"/>
    <w:rsid w:val="00A63393"/>
    <w:rsid w:val="00A633A4"/>
    <w:rsid w:val="00A6374D"/>
    <w:rsid w:val="00A637DE"/>
    <w:rsid w:val="00A638C5"/>
    <w:rsid w:val="00A638FA"/>
    <w:rsid w:val="00A63900"/>
    <w:rsid w:val="00A63A44"/>
    <w:rsid w:val="00A63B7A"/>
    <w:rsid w:val="00A63CEF"/>
    <w:rsid w:val="00A63DB9"/>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54E"/>
    <w:rsid w:val="00A676A8"/>
    <w:rsid w:val="00A67883"/>
    <w:rsid w:val="00A67886"/>
    <w:rsid w:val="00A678A4"/>
    <w:rsid w:val="00A67B7B"/>
    <w:rsid w:val="00A67C35"/>
    <w:rsid w:val="00A70367"/>
    <w:rsid w:val="00A7040A"/>
    <w:rsid w:val="00A70445"/>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30"/>
    <w:rsid w:val="00A73D67"/>
    <w:rsid w:val="00A73E81"/>
    <w:rsid w:val="00A73EF0"/>
    <w:rsid w:val="00A73F47"/>
    <w:rsid w:val="00A73FA9"/>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D5F"/>
    <w:rsid w:val="00A75E2B"/>
    <w:rsid w:val="00A75EEF"/>
    <w:rsid w:val="00A76016"/>
    <w:rsid w:val="00A76147"/>
    <w:rsid w:val="00A76517"/>
    <w:rsid w:val="00A7663F"/>
    <w:rsid w:val="00A76676"/>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93"/>
    <w:rsid w:val="00A819B1"/>
    <w:rsid w:val="00A81C5F"/>
    <w:rsid w:val="00A81CA7"/>
    <w:rsid w:val="00A821D9"/>
    <w:rsid w:val="00A822DB"/>
    <w:rsid w:val="00A8258D"/>
    <w:rsid w:val="00A82630"/>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A70"/>
    <w:rsid w:val="00A84AF0"/>
    <w:rsid w:val="00A84BC7"/>
    <w:rsid w:val="00A84C7F"/>
    <w:rsid w:val="00A84EC1"/>
    <w:rsid w:val="00A84FFD"/>
    <w:rsid w:val="00A850F9"/>
    <w:rsid w:val="00A85172"/>
    <w:rsid w:val="00A8528E"/>
    <w:rsid w:val="00A852C6"/>
    <w:rsid w:val="00A85325"/>
    <w:rsid w:val="00A85384"/>
    <w:rsid w:val="00A855B7"/>
    <w:rsid w:val="00A858A9"/>
    <w:rsid w:val="00A85A79"/>
    <w:rsid w:val="00A85B24"/>
    <w:rsid w:val="00A85D22"/>
    <w:rsid w:val="00A85D69"/>
    <w:rsid w:val="00A85DB8"/>
    <w:rsid w:val="00A85DDA"/>
    <w:rsid w:val="00A85E33"/>
    <w:rsid w:val="00A860B6"/>
    <w:rsid w:val="00A86101"/>
    <w:rsid w:val="00A8630B"/>
    <w:rsid w:val="00A8639A"/>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87F1C"/>
    <w:rsid w:val="00A9014B"/>
    <w:rsid w:val="00A901B5"/>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B75"/>
    <w:rsid w:val="00A93D0E"/>
    <w:rsid w:val="00A93F0B"/>
    <w:rsid w:val="00A93F4F"/>
    <w:rsid w:val="00A940DF"/>
    <w:rsid w:val="00A9421F"/>
    <w:rsid w:val="00A94354"/>
    <w:rsid w:val="00A94843"/>
    <w:rsid w:val="00A949A3"/>
    <w:rsid w:val="00A94BD7"/>
    <w:rsid w:val="00A94DED"/>
    <w:rsid w:val="00A94EA5"/>
    <w:rsid w:val="00A94F39"/>
    <w:rsid w:val="00A950FC"/>
    <w:rsid w:val="00A95198"/>
    <w:rsid w:val="00A95962"/>
    <w:rsid w:val="00A95C7A"/>
    <w:rsid w:val="00A95CA5"/>
    <w:rsid w:val="00A95E7D"/>
    <w:rsid w:val="00A961B5"/>
    <w:rsid w:val="00A96552"/>
    <w:rsid w:val="00A96605"/>
    <w:rsid w:val="00A96644"/>
    <w:rsid w:val="00A96A05"/>
    <w:rsid w:val="00A96BAE"/>
    <w:rsid w:val="00A96C2C"/>
    <w:rsid w:val="00A96E7E"/>
    <w:rsid w:val="00A96F1A"/>
    <w:rsid w:val="00A97116"/>
    <w:rsid w:val="00A9715D"/>
    <w:rsid w:val="00A971CA"/>
    <w:rsid w:val="00A974D5"/>
    <w:rsid w:val="00A97536"/>
    <w:rsid w:val="00A97551"/>
    <w:rsid w:val="00A97581"/>
    <w:rsid w:val="00A97649"/>
    <w:rsid w:val="00A9766F"/>
    <w:rsid w:val="00A977C6"/>
    <w:rsid w:val="00A97857"/>
    <w:rsid w:val="00A97E78"/>
    <w:rsid w:val="00A97FF2"/>
    <w:rsid w:val="00AA003E"/>
    <w:rsid w:val="00AA007C"/>
    <w:rsid w:val="00AA00EC"/>
    <w:rsid w:val="00AA00F6"/>
    <w:rsid w:val="00AA02B1"/>
    <w:rsid w:val="00AA0746"/>
    <w:rsid w:val="00AA089A"/>
    <w:rsid w:val="00AA09A4"/>
    <w:rsid w:val="00AA0A27"/>
    <w:rsid w:val="00AA0AA9"/>
    <w:rsid w:val="00AA0FDC"/>
    <w:rsid w:val="00AA125A"/>
    <w:rsid w:val="00AA1285"/>
    <w:rsid w:val="00AA149A"/>
    <w:rsid w:val="00AA1692"/>
    <w:rsid w:val="00AA1718"/>
    <w:rsid w:val="00AA17CC"/>
    <w:rsid w:val="00AA1937"/>
    <w:rsid w:val="00AA1A34"/>
    <w:rsid w:val="00AA1AE8"/>
    <w:rsid w:val="00AA2240"/>
    <w:rsid w:val="00AA2597"/>
    <w:rsid w:val="00AA25A4"/>
    <w:rsid w:val="00AA266F"/>
    <w:rsid w:val="00AA2836"/>
    <w:rsid w:val="00AA2A28"/>
    <w:rsid w:val="00AA2BE3"/>
    <w:rsid w:val="00AA2FC0"/>
    <w:rsid w:val="00AA30CD"/>
    <w:rsid w:val="00AA312C"/>
    <w:rsid w:val="00AA31DF"/>
    <w:rsid w:val="00AA3263"/>
    <w:rsid w:val="00AA3367"/>
    <w:rsid w:val="00AA36C0"/>
    <w:rsid w:val="00AA37D9"/>
    <w:rsid w:val="00AA3863"/>
    <w:rsid w:val="00AA3896"/>
    <w:rsid w:val="00AA3909"/>
    <w:rsid w:val="00AA3957"/>
    <w:rsid w:val="00AA3C9A"/>
    <w:rsid w:val="00AA3F07"/>
    <w:rsid w:val="00AA4003"/>
    <w:rsid w:val="00AA4052"/>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F9F"/>
    <w:rsid w:val="00AA7001"/>
    <w:rsid w:val="00AA7011"/>
    <w:rsid w:val="00AA7162"/>
    <w:rsid w:val="00AA72DA"/>
    <w:rsid w:val="00AA7944"/>
    <w:rsid w:val="00AA7B1B"/>
    <w:rsid w:val="00AA7BC6"/>
    <w:rsid w:val="00AB01F4"/>
    <w:rsid w:val="00AB02E6"/>
    <w:rsid w:val="00AB0490"/>
    <w:rsid w:val="00AB05B1"/>
    <w:rsid w:val="00AB0645"/>
    <w:rsid w:val="00AB0869"/>
    <w:rsid w:val="00AB0990"/>
    <w:rsid w:val="00AB0A9D"/>
    <w:rsid w:val="00AB0B8A"/>
    <w:rsid w:val="00AB0F7F"/>
    <w:rsid w:val="00AB1678"/>
    <w:rsid w:val="00AB16D4"/>
    <w:rsid w:val="00AB1FCB"/>
    <w:rsid w:val="00AB26B5"/>
    <w:rsid w:val="00AB2A59"/>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35D"/>
    <w:rsid w:val="00AB45FB"/>
    <w:rsid w:val="00AB462E"/>
    <w:rsid w:val="00AB47B0"/>
    <w:rsid w:val="00AB4A81"/>
    <w:rsid w:val="00AB4B02"/>
    <w:rsid w:val="00AB4DB8"/>
    <w:rsid w:val="00AB4F5F"/>
    <w:rsid w:val="00AB514D"/>
    <w:rsid w:val="00AB5462"/>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4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5A0"/>
    <w:rsid w:val="00AC4A45"/>
    <w:rsid w:val="00AC4C08"/>
    <w:rsid w:val="00AC511C"/>
    <w:rsid w:val="00AC52FA"/>
    <w:rsid w:val="00AC5357"/>
    <w:rsid w:val="00AC566A"/>
    <w:rsid w:val="00AC5D9D"/>
    <w:rsid w:val="00AC5DDE"/>
    <w:rsid w:val="00AC5F08"/>
    <w:rsid w:val="00AC614A"/>
    <w:rsid w:val="00AC62F8"/>
    <w:rsid w:val="00AC64A3"/>
    <w:rsid w:val="00AC6845"/>
    <w:rsid w:val="00AC6A5A"/>
    <w:rsid w:val="00AC6A6B"/>
    <w:rsid w:val="00AC6A9B"/>
    <w:rsid w:val="00AC6CA4"/>
    <w:rsid w:val="00AC6CD0"/>
    <w:rsid w:val="00AC6F2E"/>
    <w:rsid w:val="00AC736F"/>
    <w:rsid w:val="00AC756F"/>
    <w:rsid w:val="00AC75E1"/>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AA"/>
    <w:rsid w:val="00AD3DDE"/>
    <w:rsid w:val="00AD3E2E"/>
    <w:rsid w:val="00AD3F70"/>
    <w:rsid w:val="00AD3F83"/>
    <w:rsid w:val="00AD3FF3"/>
    <w:rsid w:val="00AD411D"/>
    <w:rsid w:val="00AD416B"/>
    <w:rsid w:val="00AD4193"/>
    <w:rsid w:val="00AD41EE"/>
    <w:rsid w:val="00AD42DA"/>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BB"/>
    <w:rsid w:val="00AD70DA"/>
    <w:rsid w:val="00AD73C9"/>
    <w:rsid w:val="00AD7586"/>
    <w:rsid w:val="00AD75BF"/>
    <w:rsid w:val="00AD764F"/>
    <w:rsid w:val="00AD76AE"/>
    <w:rsid w:val="00AD76E3"/>
    <w:rsid w:val="00AD77CA"/>
    <w:rsid w:val="00AD78E8"/>
    <w:rsid w:val="00AD7A28"/>
    <w:rsid w:val="00AD7CE7"/>
    <w:rsid w:val="00AD7D4F"/>
    <w:rsid w:val="00AD7F1E"/>
    <w:rsid w:val="00AD7F21"/>
    <w:rsid w:val="00AD7F73"/>
    <w:rsid w:val="00AD7FC3"/>
    <w:rsid w:val="00AE0298"/>
    <w:rsid w:val="00AE038C"/>
    <w:rsid w:val="00AE047F"/>
    <w:rsid w:val="00AE075D"/>
    <w:rsid w:val="00AE08B3"/>
    <w:rsid w:val="00AE0B6E"/>
    <w:rsid w:val="00AE0C70"/>
    <w:rsid w:val="00AE0D0A"/>
    <w:rsid w:val="00AE0F81"/>
    <w:rsid w:val="00AE1330"/>
    <w:rsid w:val="00AE1634"/>
    <w:rsid w:val="00AE16FE"/>
    <w:rsid w:val="00AE1719"/>
    <w:rsid w:val="00AE1733"/>
    <w:rsid w:val="00AE17FC"/>
    <w:rsid w:val="00AE1A0B"/>
    <w:rsid w:val="00AE1FE4"/>
    <w:rsid w:val="00AE23A9"/>
    <w:rsid w:val="00AE23D9"/>
    <w:rsid w:val="00AE262B"/>
    <w:rsid w:val="00AE27F4"/>
    <w:rsid w:val="00AE27F9"/>
    <w:rsid w:val="00AE2C2B"/>
    <w:rsid w:val="00AE3058"/>
    <w:rsid w:val="00AE3310"/>
    <w:rsid w:val="00AE354F"/>
    <w:rsid w:val="00AE37A1"/>
    <w:rsid w:val="00AE3956"/>
    <w:rsid w:val="00AE3A30"/>
    <w:rsid w:val="00AE3A4F"/>
    <w:rsid w:val="00AE3C33"/>
    <w:rsid w:val="00AE3CF3"/>
    <w:rsid w:val="00AE3D5E"/>
    <w:rsid w:val="00AE3D85"/>
    <w:rsid w:val="00AE3FDB"/>
    <w:rsid w:val="00AE41EF"/>
    <w:rsid w:val="00AE436A"/>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D6"/>
    <w:rsid w:val="00AE6070"/>
    <w:rsid w:val="00AE6119"/>
    <w:rsid w:val="00AE6127"/>
    <w:rsid w:val="00AE619F"/>
    <w:rsid w:val="00AE66F4"/>
    <w:rsid w:val="00AE6957"/>
    <w:rsid w:val="00AE6AF4"/>
    <w:rsid w:val="00AE6B4D"/>
    <w:rsid w:val="00AE6BCD"/>
    <w:rsid w:val="00AE6D3E"/>
    <w:rsid w:val="00AE6DAC"/>
    <w:rsid w:val="00AE6E3C"/>
    <w:rsid w:val="00AE6E84"/>
    <w:rsid w:val="00AE6EFE"/>
    <w:rsid w:val="00AE704C"/>
    <w:rsid w:val="00AE7093"/>
    <w:rsid w:val="00AE728F"/>
    <w:rsid w:val="00AE7331"/>
    <w:rsid w:val="00AE741F"/>
    <w:rsid w:val="00AE7533"/>
    <w:rsid w:val="00AE7709"/>
    <w:rsid w:val="00AE77E1"/>
    <w:rsid w:val="00AE78B0"/>
    <w:rsid w:val="00AE79B5"/>
    <w:rsid w:val="00AE79C3"/>
    <w:rsid w:val="00AE7A57"/>
    <w:rsid w:val="00AE7BC9"/>
    <w:rsid w:val="00AE7D10"/>
    <w:rsid w:val="00AE7E57"/>
    <w:rsid w:val="00AE7EB8"/>
    <w:rsid w:val="00AE7EF9"/>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D33"/>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10"/>
    <w:rsid w:val="00AF44F8"/>
    <w:rsid w:val="00AF4514"/>
    <w:rsid w:val="00AF46C4"/>
    <w:rsid w:val="00AF46C7"/>
    <w:rsid w:val="00AF4717"/>
    <w:rsid w:val="00AF4956"/>
    <w:rsid w:val="00AF4A82"/>
    <w:rsid w:val="00AF53A4"/>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535"/>
    <w:rsid w:val="00AF796D"/>
    <w:rsid w:val="00AF798F"/>
    <w:rsid w:val="00AF799C"/>
    <w:rsid w:val="00B00000"/>
    <w:rsid w:val="00B00067"/>
    <w:rsid w:val="00B00664"/>
    <w:rsid w:val="00B00B19"/>
    <w:rsid w:val="00B00C36"/>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938"/>
    <w:rsid w:val="00B04AE0"/>
    <w:rsid w:val="00B04C69"/>
    <w:rsid w:val="00B04EC8"/>
    <w:rsid w:val="00B0517B"/>
    <w:rsid w:val="00B05414"/>
    <w:rsid w:val="00B054CD"/>
    <w:rsid w:val="00B0562B"/>
    <w:rsid w:val="00B05783"/>
    <w:rsid w:val="00B0580C"/>
    <w:rsid w:val="00B058D1"/>
    <w:rsid w:val="00B059E5"/>
    <w:rsid w:val="00B05CA0"/>
    <w:rsid w:val="00B05CE8"/>
    <w:rsid w:val="00B0601D"/>
    <w:rsid w:val="00B063D3"/>
    <w:rsid w:val="00B066EA"/>
    <w:rsid w:val="00B06783"/>
    <w:rsid w:val="00B06D28"/>
    <w:rsid w:val="00B06D9A"/>
    <w:rsid w:val="00B06DB4"/>
    <w:rsid w:val="00B06EB7"/>
    <w:rsid w:val="00B06F98"/>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0F1"/>
    <w:rsid w:val="00B12206"/>
    <w:rsid w:val="00B1246F"/>
    <w:rsid w:val="00B12702"/>
    <w:rsid w:val="00B12729"/>
    <w:rsid w:val="00B12B2E"/>
    <w:rsid w:val="00B12B30"/>
    <w:rsid w:val="00B13222"/>
    <w:rsid w:val="00B1388B"/>
    <w:rsid w:val="00B138BE"/>
    <w:rsid w:val="00B13AB7"/>
    <w:rsid w:val="00B13BCC"/>
    <w:rsid w:val="00B13D36"/>
    <w:rsid w:val="00B13D95"/>
    <w:rsid w:val="00B13DDF"/>
    <w:rsid w:val="00B14018"/>
    <w:rsid w:val="00B1410B"/>
    <w:rsid w:val="00B143D6"/>
    <w:rsid w:val="00B14457"/>
    <w:rsid w:val="00B14EA4"/>
    <w:rsid w:val="00B1504B"/>
    <w:rsid w:val="00B154E4"/>
    <w:rsid w:val="00B1571F"/>
    <w:rsid w:val="00B15897"/>
    <w:rsid w:val="00B159C1"/>
    <w:rsid w:val="00B15A26"/>
    <w:rsid w:val="00B15B78"/>
    <w:rsid w:val="00B15D1D"/>
    <w:rsid w:val="00B162EC"/>
    <w:rsid w:val="00B164F7"/>
    <w:rsid w:val="00B1659A"/>
    <w:rsid w:val="00B16620"/>
    <w:rsid w:val="00B1666C"/>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14"/>
    <w:rsid w:val="00B21494"/>
    <w:rsid w:val="00B2171B"/>
    <w:rsid w:val="00B21A6E"/>
    <w:rsid w:val="00B21D08"/>
    <w:rsid w:val="00B21D2C"/>
    <w:rsid w:val="00B22269"/>
    <w:rsid w:val="00B22282"/>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1E"/>
    <w:rsid w:val="00B23D98"/>
    <w:rsid w:val="00B23DCC"/>
    <w:rsid w:val="00B23F89"/>
    <w:rsid w:val="00B2413F"/>
    <w:rsid w:val="00B246A8"/>
    <w:rsid w:val="00B24924"/>
    <w:rsid w:val="00B2492E"/>
    <w:rsid w:val="00B24B93"/>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6FC6"/>
    <w:rsid w:val="00B27011"/>
    <w:rsid w:val="00B27180"/>
    <w:rsid w:val="00B27219"/>
    <w:rsid w:val="00B27349"/>
    <w:rsid w:val="00B27586"/>
    <w:rsid w:val="00B279A8"/>
    <w:rsid w:val="00B27C91"/>
    <w:rsid w:val="00B27E12"/>
    <w:rsid w:val="00B30180"/>
    <w:rsid w:val="00B3033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2CE"/>
    <w:rsid w:val="00B3235B"/>
    <w:rsid w:val="00B3261B"/>
    <w:rsid w:val="00B3269A"/>
    <w:rsid w:val="00B326E0"/>
    <w:rsid w:val="00B32BB0"/>
    <w:rsid w:val="00B33185"/>
    <w:rsid w:val="00B33196"/>
    <w:rsid w:val="00B331B4"/>
    <w:rsid w:val="00B3334F"/>
    <w:rsid w:val="00B333C6"/>
    <w:rsid w:val="00B341E3"/>
    <w:rsid w:val="00B3449D"/>
    <w:rsid w:val="00B34511"/>
    <w:rsid w:val="00B34691"/>
    <w:rsid w:val="00B34768"/>
    <w:rsid w:val="00B34B78"/>
    <w:rsid w:val="00B34BD6"/>
    <w:rsid w:val="00B34D6A"/>
    <w:rsid w:val="00B34F23"/>
    <w:rsid w:val="00B34F3A"/>
    <w:rsid w:val="00B35083"/>
    <w:rsid w:val="00B351EB"/>
    <w:rsid w:val="00B3535E"/>
    <w:rsid w:val="00B35799"/>
    <w:rsid w:val="00B357D5"/>
    <w:rsid w:val="00B357EA"/>
    <w:rsid w:val="00B35C09"/>
    <w:rsid w:val="00B35FBF"/>
    <w:rsid w:val="00B36604"/>
    <w:rsid w:val="00B36817"/>
    <w:rsid w:val="00B3692D"/>
    <w:rsid w:val="00B369AA"/>
    <w:rsid w:val="00B36A04"/>
    <w:rsid w:val="00B36B4B"/>
    <w:rsid w:val="00B36D32"/>
    <w:rsid w:val="00B36F78"/>
    <w:rsid w:val="00B370D9"/>
    <w:rsid w:val="00B3733A"/>
    <w:rsid w:val="00B373A4"/>
    <w:rsid w:val="00B373B1"/>
    <w:rsid w:val="00B3763C"/>
    <w:rsid w:val="00B37640"/>
    <w:rsid w:val="00B37769"/>
    <w:rsid w:val="00B377F5"/>
    <w:rsid w:val="00B378BB"/>
    <w:rsid w:val="00B3791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6C3"/>
    <w:rsid w:val="00B43D72"/>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241"/>
    <w:rsid w:val="00B463FF"/>
    <w:rsid w:val="00B464EF"/>
    <w:rsid w:val="00B466E4"/>
    <w:rsid w:val="00B4682D"/>
    <w:rsid w:val="00B46989"/>
    <w:rsid w:val="00B46CAE"/>
    <w:rsid w:val="00B46EF0"/>
    <w:rsid w:val="00B47049"/>
    <w:rsid w:val="00B47289"/>
    <w:rsid w:val="00B473BF"/>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37"/>
    <w:rsid w:val="00B51DBB"/>
    <w:rsid w:val="00B51ED6"/>
    <w:rsid w:val="00B51FF2"/>
    <w:rsid w:val="00B521D0"/>
    <w:rsid w:val="00B5233E"/>
    <w:rsid w:val="00B52520"/>
    <w:rsid w:val="00B52684"/>
    <w:rsid w:val="00B528F3"/>
    <w:rsid w:val="00B52A02"/>
    <w:rsid w:val="00B52A03"/>
    <w:rsid w:val="00B52F7E"/>
    <w:rsid w:val="00B53165"/>
    <w:rsid w:val="00B53566"/>
    <w:rsid w:val="00B536F5"/>
    <w:rsid w:val="00B53E40"/>
    <w:rsid w:val="00B53F1C"/>
    <w:rsid w:val="00B53FAF"/>
    <w:rsid w:val="00B53FD0"/>
    <w:rsid w:val="00B5401E"/>
    <w:rsid w:val="00B541B5"/>
    <w:rsid w:val="00B542EB"/>
    <w:rsid w:val="00B5452E"/>
    <w:rsid w:val="00B54566"/>
    <w:rsid w:val="00B546C4"/>
    <w:rsid w:val="00B54BCB"/>
    <w:rsid w:val="00B54DCD"/>
    <w:rsid w:val="00B54F7C"/>
    <w:rsid w:val="00B54FAA"/>
    <w:rsid w:val="00B5509A"/>
    <w:rsid w:val="00B550D8"/>
    <w:rsid w:val="00B55162"/>
    <w:rsid w:val="00B55433"/>
    <w:rsid w:val="00B55545"/>
    <w:rsid w:val="00B55894"/>
    <w:rsid w:val="00B558F6"/>
    <w:rsid w:val="00B55B8F"/>
    <w:rsid w:val="00B55D61"/>
    <w:rsid w:val="00B55F14"/>
    <w:rsid w:val="00B55F8D"/>
    <w:rsid w:val="00B56297"/>
    <w:rsid w:val="00B56352"/>
    <w:rsid w:val="00B5645A"/>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77"/>
    <w:rsid w:val="00B6133F"/>
    <w:rsid w:val="00B6140D"/>
    <w:rsid w:val="00B615B0"/>
    <w:rsid w:val="00B6161C"/>
    <w:rsid w:val="00B618B8"/>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9C9"/>
    <w:rsid w:val="00B63AB7"/>
    <w:rsid w:val="00B63C37"/>
    <w:rsid w:val="00B63CBC"/>
    <w:rsid w:val="00B63E94"/>
    <w:rsid w:val="00B63F7D"/>
    <w:rsid w:val="00B6437B"/>
    <w:rsid w:val="00B644CF"/>
    <w:rsid w:val="00B645A6"/>
    <w:rsid w:val="00B6487B"/>
    <w:rsid w:val="00B64BC8"/>
    <w:rsid w:val="00B64D0E"/>
    <w:rsid w:val="00B64EE8"/>
    <w:rsid w:val="00B652DB"/>
    <w:rsid w:val="00B654E9"/>
    <w:rsid w:val="00B656C5"/>
    <w:rsid w:val="00B656FE"/>
    <w:rsid w:val="00B66018"/>
    <w:rsid w:val="00B66127"/>
    <w:rsid w:val="00B6616E"/>
    <w:rsid w:val="00B663DD"/>
    <w:rsid w:val="00B6647A"/>
    <w:rsid w:val="00B6687A"/>
    <w:rsid w:val="00B66C15"/>
    <w:rsid w:val="00B66F68"/>
    <w:rsid w:val="00B67187"/>
    <w:rsid w:val="00B6733A"/>
    <w:rsid w:val="00B6748B"/>
    <w:rsid w:val="00B6766B"/>
    <w:rsid w:val="00B67681"/>
    <w:rsid w:val="00B67741"/>
    <w:rsid w:val="00B6789A"/>
    <w:rsid w:val="00B67DD3"/>
    <w:rsid w:val="00B67FAD"/>
    <w:rsid w:val="00B7022A"/>
    <w:rsid w:val="00B7048E"/>
    <w:rsid w:val="00B705FC"/>
    <w:rsid w:val="00B70771"/>
    <w:rsid w:val="00B709B3"/>
    <w:rsid w:val="00B70C87"/>
    <w:rsid w:val="00B70E39"/>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BE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7F1"/>
    <w:rsid w:val="00B75AFF"/>
    <w:rsid w:val="00B75E4E"/>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E1F"/>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27A"/>
    <w:rsid w:val="00B82377"/>
    <w:rsid w:val="00B8252D"/>
    <w:rsid w:val="00B8275D"/>
    <w:rsid w:val="00B8278C"/>
    <w:rsid w:val="00B827B3"/>
    <w:rsid w:val="00B827BF"/>
    <w:rsid w:val="00B82949"/>
    <w:rsid w:val="00B8298E"/>
    <w:rsid w:val="00B82A1E"/>
    <w:rsid w:val="00B82A42"/>
    <w:rsid w:val="00B82D59"/>
    <w:rsid w:val="00B82DCD"/>
    <w:rsid w:val="00B8308E"/>
    <w:rsid w:val="00B83189"/>
    <w:rsid w:val="00B831ED"/>
    <w:rsid w:val="00B83334"/>
    <w:rsid w:val="00B83433"/>
    <w:rsid w:val="00B8349C"/>
    <w:rsid w:val="00B834D2"/>
    <w:rsid w:val="00B8357B"/>
    <w:rsid w:val="00B83696"/>
    <w:rsid w:val="00B8386A"/>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25C"/>
    <w:rsid w:val="00B854D4"/>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0F5"/>
    <w:rsid w:val="00B87270"/>
    <w:rsid w:val="00B87385"/>
    <w:rsid w:val="00B87607"/>
    <w:rsid w:val="00B879AB"/>
    <w:rsid w:val="00B87BDE"/>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13"/>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A1"/>
    <w:rsid w:val="00BA08F2"/>
    <w:rsid w:val="00BA0A5E"/>
    <w:rsid w:val="00BA0B72"/>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4E4"/>
    <w:rsid w:val="00BA650B"/>
    <w:rsid w:val="00BA6B0A"/>
    <w:rsid w:val="00BA6C68"/>
    <w:rsid w:val="00BA7008"/>
    <w:rsid w:val="00BA7068"/>
    <w:rsid w:val="00BA71B4"/>
    <w:rsid w:val="00BA7218"/>
    <w:rsid w:val="00BA73E5"/>
    <w:rsid w:val="00BA73F4"/>
    <w:rsid w:val="00BA78BA"/>
    <w:rsid w:val="00BA7E56"/>
    <w:rsid w:val="00BB00AA"/>
    <w:rsid w:val="00BB00FE"/>
    <w:rsid w:val="00BB03E8"/>
    <w:rsid w:val="00BB046D"/>
    <w:rsid w:val="00BB04FF"/>
    <w:rsid w:val="00BB0673"/>
    <w:rsid w:val="00BB078B"/>
    <w:rsid w:val="00BB09BC"/>
    <w:rsid w:val="00BB0A06"/>
    <w:rsid w:val="00BB0B5D"/>
    <w:rsid w:val="00BB0F4D"/>
    <w:rsid w:val="00BB1071"/>
    <w:rsid w:val="00BB108B"/>
    <w:rsid w:val="00BB110B"/>
    <w:rsid w:val="00BB136B"/>
    <w:rsid w:val="00BB15F4"/>
    <w:rsid w:val="00BB1694"/>
    <w:rsid w:val="00BB1907"/>
    <w:rsid w:val="00BB19A9"/>
    <w:rsid w:val="00BB1B4D"/>
    <w:rsid w:val="00BB209A"/>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B"/>
    <w:rsid w:val="00BB4CCF"/>
    <w:rsid w:val="00BB4E88"/>
    <w:rsid w:val="00BB4E8F"/>
    <w:rsid w:val="00BB4ECF"/>
    <w:rsid w:val="00BB4F1C"/>
    <w:rsid w:val="00BB4F35"/>
    <w:rsid w:val="00BB51C1"/>
    <w:rsid w:val="00BB553A"/>
    <w:rsid w:val="00BB5564"/>
    <w:rsid w:val="00BB5576"/>
    <w:rsid w:val="00BB55B4"/>
    <w:rsid w:val="00BB561C"/>
    <w:rsid w:val="00BB56F9"/>
    <w:rsid w:val="00BB57D6"/>
    <w:rsid w:val="00BB581B"/>
    <w:rsid w:val="00BB5830"/>
    <w:rsid w:val="00BB58F8"/>
    <w:rsid w:val="00BB5B64"/>
    <w:rsid w:val="00BB5EB3"/>
    <w:rsid w:val="00BB5F9B"/>
    <w:rsid w:val="00BB6041"/>
    <w:rsid w:val="00BB605D"/>
    <w:rsid w:val="00BB6302"/>
    <w:rsid w:val="00BB633D"/>
    <w:rsid w:val="00BB65E7"/>
    <w:rsid w:val="00BB663F"/>
    <w:rsid w:val="00BB6664"/>
    <w:rsid w:val="00BB66CA"/>
    <w:rsid w:val="00BB6794"/>
    <w:rsid w:val="00BB69E6"/>
    <w:rsid w:val="00BB6A9F"/>
    <w:rsid w:val="00BB6BCA"/>
    <w:rsid w:val="00BB6C3D"/>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835"/>
    <w:rsid w:val="00BC0B24"/>
    <w:rsid w:val="00BC0DBD"/>
    <w:rsid w:val="00BC0E3E"/>
    <w:rsid w:val="00BC0EF4"/>
    <w:rsid w:val="00BC0FF3"/>
    <w:rsid w:val="00BC1472"/>
    <w:rsid w:val="00BC1862"/>
    <w:rsid w:val="00BC18D1"/>
    <w:rsid w:val="00BC1A6E"/>
    <w:rsid w:val="00BC1ACB"/>
    <w:rsid w:val="00BC1B76"/>
    <w:rsid w:val="00BC1CE1"/>
    <w:rsid w:val="00BC1D2F"/>
    <w:rsid w:val="00BC1D3C"/>
    <w:rsid w:val="00BC1D41"/>
    <w:rsid w:val="00BC1E0E"/>
    <w:rsid w:val="00BC1E78"/>
    <w:rsid w:val="00BC1FCB"/>
    <w:rsid w:val="00BC208F"/>
    <w:rsid w:val="00BC214A"/>
    <w:rsid w:val="00BC216C"/>
    <w:rsid w:val="00BC26FE"/>
    <w:rsid w:val="00BC2977"/>
    <w:rsid w:val="00BC2A15"/>
    <w:rsid w:val="00BC2A64"/>
    <w:rsid w:val="00BC2BD8"/>
    <w:rsid w:val="00BC2BF1"/>
    <w:rsid w:val="00BC2C0F"/>
    <w:rsid w:val="00BC3245"/>
    <w:rsid w:val="00BC35F0"/>
    <w:rsid w:val="00BC367B"/>
    <w:rsid w:val="00BC397E"/>
    <w:rsid w:val="00BC3A29"/>
    <w:rsid w:val="00BC3A4D"/>
    <w:rsid w:val="00BC3A90"/>
    <w:rsid w:val="00BC3B85"/>
    <w:rsid w:val="00BC3B88"/>
    <w:rsid w:val="00BC3E8D"/>
    <w:rsid w:val="00BC41B4"/>
    <w:rsid w:val="00BC4287"/>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893"/>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C7EEF"/>
    <w:rsid w:val="00BD0020"/>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60C"/>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2F9F"/>
    <w:rsid w:val="00BD30CC"/>
    <w:rsid w:val="00BD32B6"/>
    <w:rsid w:val="00BD330F"/>
    <w:rsid w:val="00BD34DB"/>
    <w:rsid w:val="00BD3819"/>
    <w:rsid w:val="00BD3B4D"/>
    <w:rsid w:val="00BD3EAD"/>
    <w:rsid w:val="00BD3EC2"/>
    <w:rsid w:val="00BD3EEB"/>
    <w:rsid w:val="00BD412C"/>
    <w:rsid w:val="00BD41B0"/>
    <w:rsid w:val="00BD4327"/>
    <w:rsid w:val="00BD44B6"/>
    <w:rsid w:val="00BD47FE"/>
    <w:rsid w:val="00BD480C"/>
    <w:rsid w:val="00BD4B10"/>
    <w:rsid w:val="00BD4C67"/>
    <w:rsid w:val="00BD4CC2"/>
    <w:rsid w:val="00BD4CED"/>
    <w:rsid w:val="00BD4EE8"/>
    <w:rsid w:val="00BD4F99"/>
    <w:rsid w:val="00BD5101"/>
    <w:rsid w:val="00BD5375"/>
    <w:rsid w:val="00BD5397"/>
    <w:rsid w:val="00BD53A6"/>
    <w:rsid w:val="00BD593E"/>
    <w:rsid w:val="00BD5C3F"/>
    <w:rsid w:val="00BD5CEA"/>
    <w:rsid w:val="00BD5E45"/>
    <w:rsid w:val="00BD64AF"/>
    <w:rsid w:val="00BD6552"/>
    <w:rsid w:val="00BD65DA"/>
    <w:rsid w:val="00BD66D6"/>
    <w:rsid w:val="00BD6CD9"/>
    <w:rsid w:val="00BD6D6D"/>
    <w:rsid w:val="00BD7023"/>
    <w:rsid w:val="00BD720C"/>
    <w:rsid w:val="00BD7317"/>
    <w:rsid w:val="00BD732A"/>
    <w:rsid w:val="00BD7897"/>
    <w:rsid w:val="00BD7B87"/>
    <w:rsid w:val="00BD7E3F"/>
    <w:rsid w:val="00BD7F8E"/>
    <w:rsid w:val="00BE00B5"/>
    <w:rsid w:val="00BE02B3"/>
    <w:rsid w:val="00BE050B"/>
    <w:rsid w:val="00BE0590"/>
    <w:rsid w:val="00BE0774"/>
    <w:rsid w:val="00BE080D"/>
    <w:rsid w:val="00BE0AB8"/>
    <w:rsid w:val="00BE0E8B"/>
    <w:rsid w:val="00BE0FB8"/>
    <w:rsid w:val="00BE14A0"/>
    <w:rsid w:val="00BE1866"/>
    <w:rsid w:val="00BE19F0"/>
    <w:rsid w:val="00BE1D5A"/>
    <w:rsid w:val="00BE1E31"/>
    <w:rsid w:val="00BE1F26"/>
    <w:rsid w:val="00BE21BC"/>
    <w:rsid w:val="00BE2249"/>
    <w:rsid w:val="00BE22C8"/>
    <w:rsid w:val="00BE248C"/>
    <w:rsid w:val="00BE2593"/>
    <w:rsid w:val="00BE26BD"/>
    <w:rsid w:val="00BE27F3"/>
    <w:rsid w:val="00BE2CB9"/>
    <w:rsid w:val="00BE2CD1"/>
    <w:rsid w:val="00BE3451"/>
    <w:rsid w:val="00BE3506"/>
    <w:rsid w:val="00BE3AE6"/>
    <w:rsid w:val="00BE3B15"/>
    <w:rsid w:val="00BE3CA2"/>
    <w:rsid w:val="00BE3E18"/>
    <w:rsid w:val="00BE3FAB"/>
    <w:rsid w:val="00BE4315"/>
    <w:rsid w:val="00BE4508"/>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1FA"/>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11"/>
    <w:rsid w:val="00BE7F2B"/>
    <w:rsid w:val="00BF02C3"/>
    <w:rsid w:val="00BF0476"/>
    <w:rsid w:val="00BF05DE"/>
    <w:rsid w:val="00BF0784"/>
    <w:rsid w:val="00BF0A9D"/>
    <w:rsid w:val="00BF0DAE"/>
    <w:rsid w:val="00BF10B7"/>
    <w:rsid w:val="00BF114E"/>
    <w:rsid w:val="00BF1401"/>
    <w:rsid w:val="00BF1480"/>
    <w:rsid w:val="00BF1651"/>
    <w:rsid w:val="00BF1A2D"/>
    <w:rsid w:val="00BF1A35"/>
    <w:rsid w:val="00BF1BD7"/>
    <w:rsid w:val="00BF1CA3"/>
    <w:rsid w:val="00BF1D73"/>
    <w:rsid w:val="00BF20DC"/>
    <w:rsid w:val="00BF225C"/>
    <w:rsid w:val="00BF26BE"/>
    <w:rsid w:val="00BF26C3"/>
    <w:rsid w:val="00BF2803"/>
    <w:rsid w:val="00BF2AEE"/>
    <w:rsid w:val="00BF2BE0"/>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C29"/>
    <w:rsid w:val="00BF5EF0"/>
    <w:rsid w:val="00BF607A"/>
    <w:rsid w:val="00BF63C4"/>
    <w:rsid w:val="00BF659C"/>
    <w:rsid w:val="00BF67EF"/>
    <w:rsid w:val="00BF68A0"/>
    <w:rsid w:val="00BF68D9"/>
    <w:rsid w:val="00BF6B12"/>
    <w:rsid w:val="00BF6B85"/>
    <w:rsid w:val="00BF721B"/>
    <w:rsid w:val="00BF727A"/>
    <w:rsid w:val="00BF7337"/>
    <w:rsid w:val="00BF73F0"/>
    <w:rsid w:val="00BF744E"/>
    <w:rsid w:val="00BF7780"/>
    <w:rsid w:val="00BF7813"/>
    <w:rsid w:val="00BF7845"/>
    <w:rsid w:val="00BF7865"/>
    <w:rsid w:val="00BF797E"/>
    <w:rsid w:val="00BF7C8B"/>
    <w:rsid w:val="00C0000C"/>
    <w:rsid w:val="00C003FB"/>
    <w:rsid w:val="00C0079C"/>
    <w:rsid w:val="00C0083C"/>
    <w:rsid w:val="00C009F0"/>
    <w:rsid w:val="00C00CBC"/>
    <w:rsid w:val="00C010A8"/>
    <w:rsid w:val="00C0141D"/>
    <w:rsid w:val="00C014DE"/>
    <w:rsid w:val="00C0152B"/>
    <w:rsid w:val="00C0164A"/>
    <w:rsid w:val="00C016CA"/>
    <w:rsid w:val="00C017BF"/>
    <w:rsid w:val="00C0197B"/>
    <w:rsid w:val="00C019FC"/>
    <w:rsid w:val="00C01B0B"/>
    <w:rsid w:val="00C01E7D"/>
    <w:rsid w:val="00C01EBD"/>
    <w:rsid w:val="00C01F1E"/>
    <w:rsid w:val="00C02001"/>
    <w:rsid w:val="00C0202B"/>
    <w:rsid w:val="00C02049"/>
    <w:rsid w:val="00C021BB"/>
    <w:rsid w:val="00C021EB"/>
    <w:rsid w:val="00C02299"/>
    <w:rsid w:val="00C0240F"/>
    <w:rsid w:val="00C029AB"/>
    <w:rsid w:val="00C029EA"/>
    <w:rsid w:val="00C02A20"/>
    <w:rsid w:val="00C02B39"/>
    <w:rsid w:val="00C02B4F"/>
    <w:rsid w:val="00C02DE3"/>
    <w:rsid w:val="00C02ECB"/>
    <w:rsid w:val="00C02FE1"/>
    <w:rsid w:val="00C03012"/>
    <w:rsid w:val="00C03160"/>
    <w:rsid w:val="00C036E8"/>
    <w:rsid w:val="00C0371A"/>
    <w:rsid w:val="00C0373D"/>
    <w:rsid w:val="00C03B64"/>
    <w:rsid w:val="00C03DA6"/>
    <w:rsid w:val="00C03EA6"/>
    <w:rsid w:val="00C03F71"/>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54D"/>
    <w:rsid w:val="00C066D3"/>
    <w:rsid w:val="00C06CFA"/>
    <w:rsid w:val="00C06F4D"/>
    <w:rsid w:val="00C0719D"/>
    <w:rsid w:val="00C074E0"/>
    <w:rsid w:val="00C076D3"/>
    <w:rsid w:val="00C0792A"/>
    <w:rsid w:val="00C07B21"/>
    <w:rsid w:val="00C07C03"/>
    <w:rsid w:val="00C07C0E"/>
    <w:rsid w:val="00C07DD9"/>
    <w:rsid w:val="00C07F1C"/>
    <w:rsid w:val="00C10462"/>
    <w:rsid w:val="00C10597"/>
    <w:rsid w:val="00C106BA"/>
    <w:rsid w:val="00C10792"/>
    <w:rsid w:val="00C107FB"/>
    <w:rsid w:val="00C108D4"/>
    <w:rsid w:val="00C10B90"/>
    <w:rsid w:val="00C10D1B"/>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1E0"/>
    <w:rsid w:val="00C15354"/>
    <w:rsid w:val="00C153EC"/>
    <w:rsid w:val="00C1563D"/>
    <w:rsid w:val="00C157A3"/>
    <w:rsid w:val="00C15828"/>
    <w:rsid w:val="00C15B14"/>
    <w:rsid w:val="00C15D1E"/>
    <w:rsid w:val="00C15F1E"/>
    <w:rsid w:val="00C16276"/>
    <w:rsid w:val="00C1649C"/>
    <w:rsid w:val="00C16696"/>
    <w:rsid w:val="00C16745"/>
    <w:rsid w:val="00C16AAA"/>
    <w:rsid w:val="00C16CBF"/>
    <w:rsid w:val="00C175F7"/>
    <w:rsid w:val="00C176E9"/>
    <w:rsid w:val="00C178E6"/>
    <w:rsid w:val="00C179EB"/>
    <w:rsid w:val="00C17AD1"/>
    <w:rsid w:val="00C17DBC"/>
    <w:rsid w:val="00C17EA5"/>
    <w:rsid w:val="00C17FC3"/>
    <w:rsid w:val="00C2012B"/>
    <w:rsid w:val="00C206A9"/>
    <w:rsid w:val="00C20794"/>
    <w:rsid w:val="00C2081E"/>
    <w:rsid w:val="00C20882"/>
    <w:rsid w:val="00C20C68"/>
    <w:rsid w:val="00C20D4D"/>
    <w:rsid w:val="00C20FC2"/>
    <w:rsid w:val="00C2107D"/>
    <w:rsid w:val="00C2123D"/>
    <w:rsid w:val="00C212F0"/>
    <w:rsid w:val="00C2156B"/>
    <w:rsid w:val="00C217B9"/>
    <w:rsid w:val="00C21875"/>
    <w:rsid w:val="00C21BBD"/>
    <w:rsid w:val="00C21EB2"/>
    <w:rsid w:val="00C22008"/>
    <w:rsid w:val="00C220E4"/>
    <w:rsid w:val="00C221C5"/>
    <w:rsid w:val="00C224D9"/>
    <w:rsid w:val="00C22617"/>
    <w:rsid w:val="00C22636"/>
    <w:rsid w:val="00C22689"/>
    <w:rsid w:val="00C2269F"/>
    <w:rsid w:val="00C2272E"/>
    <w:rsid w:val="00C22858"/>
    <w:rsid w:val="00C229AA"/>
    <w:rsid w:val="00C22A87"/>
    <w:rsid w:val="00C22D3C"/>
    <w:rsid w:val="00C22E1B"/>
    <w:rsid w:val="00C22E2A"/>
    <w:rsid w:val="00C23037"/>
    <w:rsid w:val="00C23572"/>
    <w:rsid w:val="00C236CF"/>
    <w:rsid w:val="00C2388E"/>
    <w:rsid w:val="00C23A73"/>
    <w:rsid w:val="00C23C0D"/>
    <w:rsid w:val="00C23CB8"/>
    <w:rsid w:val="00C23DDF"/>
    <w:rsid w:val="00C23EE3"/>
    <w:rsid w:val="00C23FED"/>
    <w:rsid w:val="00C240AF"/>
    <w:rsid w:val="00C245B1"/>
    <w:rsid w:val="00C24672"/>
    <w:rsid w:val="00C246EA"/>
    <w:rsid w:val="00C247C0"/>
    <w:rsid w:val="00C248A8"/>
    <w:rsid w:val="00C250CC"/>
    <w:rsid w:val="00C253D2"/>
    <w:rsid w:val="00C2578E"/>
    <w:rsid w:val="00C25A2D"/>
    <w:rsid w:val="00C25EFB"/>
    <w:rsid w:val="00C26018"/>
    <w:rsid w:val="00C267F3"/>
    <w:rsid w:val="00C2684E"/>
    <w:rsid w:val="00C26B1C"/>
    <w:rsid w:val="00C26BBA"/>
    <w:rsid w:val="00C26D6D"/>
    <w:rsid w:val="00C26E34"/>
    <w:rsid w:val="00C27069"/>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3D1"/>
    <w:rsid w:val="00C3141B"/>
    <w:rsid w:val="00C31501"/>
    <w:rsid w:val="00C315AB"/>
    <w:rsid w:val="00C316DD"/>
    <w:rsid w:val="00C319E2"/>
    <w:rsid w:val="00C31BAA"/>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39C"/>
    <w:rsid w:val="00C33C65"/>
    <w:rsid w:val="00C33CAC"/>
    <w:rsid w:val="00C33D2E"/>
    <w:rsid w:val="00C34157"/>
    <w:rsid w:val="00C34406"/>
    <w:rsid w:val="00C34540"/>
    <w:rsid w:val="00C3457D"/>
    <w:rsid w:val="00C3459C"/>
    <w:rsid w:val="00C3494C"/>
    <w:rsid w:val="00C34ADF"/>
    <w:rsid w:val="00C34B1A"/>
    <w:rsid w:val="00C34B49"/>
    <w:rsid w:val="00C34BC4"/>
    <w:rsid w:val="00C34D63"/>
    <w:rsid w:val="00C35562"/>
    <w:rsid w:val="00C3571B"/>
    <w:rsid w:val="00C35744"/>
    <w:rsid w:val="00C35AA4"/>
    <w:rsid w:val="00C35B2C"/>
    <w:rsid w:val="00C35E70"/>
    <w:rsid w:val="00C3609E"/>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6CF6"/>
    <w:rsid w:val="00C37096"/>
    <w:rsid w:val="00C3709C"/>
    <w:rsid w:val="00C370AD"/>
    <w:rsid w:val="00C3715C"/>
    <w:rsid w:val="00C37397"/>
    <w:rsid w:val="00C373A9"/>
    <w:rsid w:val="00C3743B"/>
    <w:rsid w:val="00C374D6"/>
    <w:rsid w:val="00C37618"/>
    <w:rsid w:val="00C37654"/>
    <w:rsid w:val="00C37689"/>
    <w:rsid w:val="00C37C3A"/>
    <w:rsid w:val="00C37D11"/>
    <w:rsid w:val="00C37D38"/>
    <w:rsid w:val="00C37FED"/>
    <w:rsid w:val="00C40107"/>
    <w:rsid w:val="00C406A2"/>
    <w:rsid w:val="00C40A33"/>
    <w:rsid w:val="00C40A80"/>
    <w:rsid w:val="00C40B04"/>
    <w:rsid w:val="00C40C5C"/>
    <w:rsid w:val="00C40E4D"/>
    <w:rsid w:val="00C40E78"/>
    <w:rsid w:val="00C40FF5"/>
    <w:rsid w:val="00C412CD"/>
    <w:rsid w:val="00C41407"/>
    <w:rsid w:val="00C41557"/>
    <w:rsid w:val="00C41A77"/>
    <w:rsid w:val="00C41F9B"/>
    <w:rsid w:val="00C429B4"/>
    <w:rsid w:val="00C42A62"/>
    <w:rsid w:val="00C42B80"/>
    <w:rsid w:val="00C430C6"/>
    <w:rsid w:val="00C43ADE"/>
    <w:rsid w:val="00C443B6"/>
    <w:rsid w:val="00C445BE"/>
    <w:rsid w:val="00C44609"/>
    <w:rsid w:val="00C44690"/>
    <w:rsid w:val="00C449E7"/>
    <w:rsid w:val="00C44C6E"/>
    <w:rsid w:val="00C45349"/>
    <w:rsid w:val="00C45685"/>
    <w:rsid w:val="00C45914"/>
    <w:rsid w:val="00C459BA"/>
    <w:rsid w:val="00C45A3D"/>
    <w:rsid w:val="00C45A88"/>
    <w:rsid w:val="00C45C64"/>
    <w:rsid w:val="00C45C88"/>
    <w:rsid w:val="00C45F13"/>
    <w:rsid w:val="00C45FDB"/>
    <w:rsid w:val="00C46200"/>
    <w:rsid w:val="00C46284"/>
    <w:rsid w:val="00C462A6"/>
    <w:rsid w:val="00C4632B"/>
    <w:rsid w:val="00C4658C"/>
    <w:rsid w:val="00C46610"/>
    <w:rsid w:val="00C46826"/>
    <w:rsid w:val="00C468B8"/>
    <w:rsid w:val="00C46D4F"/>
    <w:rsid w:val="00C470B9"/>
    <w:rsid w:val="00C47109"/>
    <w:rsid w:val="00C47118"/>
    <w:rsid w:val="00C473FF"/>
    <w:rsid w:val="00C47432"/>
    <w:rsid w:val="00C4764A"/>
    <w:rsid w:val="00C47885"/>
    <w:rsid w:val="00C47A6F"/>
    <w:rsid w:val="00C47D7C"/>
    <w:rsid w:val="00C47F39"/>
    <w:rsid w:val="00C47F86"/>
    <w:rsid w:val="00C47FE6"/>
    <w:rsid w:val="00C50321"/>
    <w:rsid w:val="00C510DD"/>
    <w:rsid w:val="00C511E3"/>
    <w:rsid w:val="00C516D6"/>
    <w:rsid w:val="00C517F3"/>
    <w:rsid w:val="00C51A35"/>
    <w:rsid w:val="00C51D5B"/>
    <w:rsid w:val="00C51DEA"/>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3FBA"/>
    <w:rsid w:val="00C5411B"/>
    <w:rsid w:val="00C54272"/>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53"/>
    <w:rsid w:val="00C5707C"/>
    <w:rsid w:val="00C572B3"/>
    <w:rsid w:val="00C5738D"/>
    <w:rsid w:val="00C57632"/>
    <w:rsid w:val="00C576D9"/>
    <w:rsid w:val="00C576FB"/>
    <w:rsid w:val="00C5776B"/>
    <w:rsid w:val="00C57BE1"/>
    <w:rsid w:val="00C57F1F"/>
    <w:rsid w:val="00C60013"/>
    <w:rsid w:val="00C60015"/>
    <w:rsid w:val="00C60042"/>
    <w:rsid w:val="00C6091C"/>
    <w:rsid w:val="00C60B29"/>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4E7"/>
    <w:rsid w:val="00C636BA"/>
    <w:rsid w:val="00C638E0"/>
    <w:rsid w:val="00C63D0C"/>
    <w:rsid w:val="00C63D71"/>
    <w:rsid w:val="00C63DEE"/>
    <w:rsid w:val="00C63EE7"/>
    <w:rsid w:val="00C63F9C"/>
    <w:rsid w:val="00C64232"/>
    <w:rsid w:val="00C6452E"/>
    <w:rsid w:val="00C64688"/>
    <w:rsid w:val="00C64994"/>
    <w:rsid w:val="00C64E9E"/>
    <w:rsid w:val="00C64EE0"/>
    <w:rsid w:val="00C65012"/>
    <w:rsid w:val="00C653A3"/>
    <w:rsid w:val="00C6549F"/>
    <w:rsid w:val="00C65629"/>
    <w:rsid w:val="00C6572B"/>
    <w:rsid w:val="00C65737"/>
    <w:rsid w:val="00C65838"/>
    <w:rsid w:val="00C65A2C"/>
    <w:rsid w:val="00C65BFD"/>
    <w:rsid w:val="00C65E23"/>
    <w:rsid w:val="00C65EA3"/>
    <w:rsid w:val="00C65FC9"/>
    <w:rsid w:val="00C65FCA"/>
    <w:rsid w:val="00C6609F"/>
    <w:rsid w:val="00C6633B"/>
    <w:rsid w:val="00C6681D"/>
    <w:rsid w:val="00C6688C"/>
    <w:rsid w:val="00C66B29"/>
    <w:rsid w:val="00C6703C"/>
    <w:rsid w:val="00C676EE"/>
    <w:rsid w:val="00C67874"/>
    <w:rsid w:val="00C678F6"/>
    <w:rsid w:val="00C67AD8"/>
    <w:rsid w:val="00C67E1C"/>
    <w:rsid w:val="00C67E40"/>
    <w:rsid w:val="00C67F10"/>
    <w:rsid w:val="00C70100"/>
    <w:rsid w:val="00C702E2"/>
    <w:rsid w:val="00C70413"/>
    <w:rsid w:val="00C70519"/>
    <w:rsid w:val="00C70599"/>
    <w:rsid w:val="00C705D0"/>
    <w:rsid w:val="00C7067C"/>
    <w:rsid w:val="00C707A1"/>
    <w:rsid w:val="00C707B4"/>
    <w:rsid w:val="00C70CDD"/>
    <w:rsid w:val="00C7115C"/>
    <w:rsid w:val="00C71227"/>
    <w:rsid w:val="00C7147D"/>
    <w:rsid w:val="00C715D6"/>
    <w:rsid w:val="00C716D9"/>
    <w:rsid w:val="00C71727"/>
    <w:rsid w:val="00C71909"/>
    <w:rsid w:val="00C71B91"/>
    <w:rsid w:val="00C71D14"/>
    <w:rsid w:val="00C71F56"/>
    <w:rsid w:val="00C7207A"/>
    <w:rsid w:val="00C72281"/>
    <w:rsid w:val="00C7237B"/>
    <w:rsid w:val="00C72411"/>
    <w:rsid w:val="00C724EB"/>
    <w:rsid w:val="00C7261F"/>
    <w:rsid w:val="00C72633"/>
    <w:rsid w:val="00C726D6"/>
    <w:rsid w:val="00C72701"/>
    <w:rsid w:val="00C72A16"/>
    <w:rsid w:val="00C72A93"/>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BAD"/>
    <w:rsid w:val="00C73CEC"/>
    <w:rsid w:val="00C73DCD"/>
    <w:rsid w:val="00C73EA6"/>
    <w:rsid w:val="00C746E9"/>
    <w:rsid w:val="00C74CEC"/>
    <w:rsid w:val="00C74EBE"/>
    <w:rsid w:val="00C751DF"/>
    <w:rsid w:val="00C753CF"/>
    <w:rsid w:val="00C75555"/>
    <w:rsid w:val="00C75657"/>
    <w:rsid w:val="00C75782"/>
    <w:rsid w:val="00C759F3"/>
    <w:rsid w:val="00C75A31"/>
    <w:rsid w:val="00C75A9D"/>
    <w:rsid w:val="00C75AA9"/>
    <w:rsid w:val="00C75CE8"/>
    <w:rsid w:val="00C75E44"/>
    <w:rsid w:val="00C7614A"/>
    <w:rsid w:val="00C761D5"/>
    <w:rsid w:val="00C76498"/>
    <w:rsid w:val="00C764D9"/>
    <w:rsid w:val="00C76646"/>
    <w:rsid w:val="00C766E7"/>
    <w:rsid w:val="00C7671C"/>
    <w:rsid w:val="00C76AE3"/>
    <w:rsid w:val="00C76F18"/>
    <w:rsid w:val="00C77034"/>
    <w:rsid w:val="00C7764B"/>
    <w:rsid w:val="00C7765D"/>
    <w:rsid w:val="00C77763"/>
    <w:rsid w:val="00C77AA1"/>
    <w:rsid w:val="00C77CA0"/>
    <w:rsid w:val="00C77EAA"/>
    <w:rsid w:val="00C80027"/>
    <w:rsid w:val="00C80530"/>
    <w:rsid w:val="00C8053D"/>
    <w:rsid w:val="00C805B9"/>
    <w:rsid w:val="00C80612"/>
    <w:rsid w:val="00C80766"/>
    <w:rsid w:val="00C80A18"/>
    <w:rsid w:val="00C80A98"/>
    <w:rsid w:val="00C80DE5"/>
    <w:rsid w:val="00C8116B"/>
    <w:rsid w:val="00C813CD"/>
    <w:rsid w:val="00C81487"/>
    <w:rsid w:val="00C81E70"/>
    <w:rsid w:val="00C81F7E"/>
    <w:rsid w:val="00C8207F"/>
    <w:rsid w:val="00C8272D"/>
    <w:rsid w:val="00C82922"/>
    <w:rsid w:val="00C82968"/>
    <w:rsid w:val="00C829C7"/>
    <w:rsid w:val="00C82CCB"/>
    <w:rsid w:val="00C830FA"/>
    <w:rsid w:val="00C83280"/>
    <w:rsid w:val="00C834C2"/>
    <w:rsid w:val="00C83513"/>
    <w:rsid w:val="00C835F4"/>
    <w:rsid w:val="00C83711"/>
    <w:rsid w:val="00C83789"/>
    <w:rsid w:val="00C837D3"/>
    <w:rsid w:val="00C8396A"/>
    <w:rsid w:val="00C83CA0"/>
    <w:rsid w:val="00C83D6B"/>
    <w:rsid w:val="00C83F3E"/>
    <w:rsid w:val="00C83FBD"/>
    <w:rsid w:val="00C8426B"/>
    <w:rsid w:val="00C8428C"/>
    <w:rsid w:val="00C842BB"/>
    <w:rsid w:val="00C843A0"/>
    <w:rsid w:val="00C845CD"/>
    <w:rsid w:val="00C845D7"/>
    <w:rsid w:val="00C84687"/>
    <w:rsid w:val="00C8473C"/>
    <w:rsid w:val="00C8492E"/>
    <w:rsid w:val="00C849BA"/>
    <w:rsid w:val="00C84AE4"/>
    <w:rsid w:val="00C84D53"/>
    <w:rsid w:val="00C850A4"/>
    <w:rsid w:val="00C85567"/>
    <w:rsid w:val="00C85753"/>
    <w:rsid w:val="00C857DF"/>
    <w:rsid w:val="00C85814"/>
    <w:rsid w:val="00C85816"/>
    <w:rsid w:val="00C85A0A"/>
    <w:rsid w:val="00C85AB0"/>
    <w:rsid w:val="00C85D43"/>
    <w:rsid w:val="00C85FD2"/>
    <w:rsid w:val="00C85FD9"/>
    <w:rsid w:val="00C8609E"/>
    <w:rsid w:val="00C860A9"/>
    <w:rsid w:val="00C86277"/>
    <w:rsid w:val="00C862C8"/>
    <w:rsid w:val="00C8665D"/>
    <w:rsid w:val="00C8675E"/>
    <w:rsid w:val="00C86856"/>
    <w:rsid w:val="00C86873"/>
    <w:rsid w:val="00C86B48"/>
    <w:rsid w:val="00C86BAA"/>
    <w:rsid w:val="00C86BFF"/>
    <w:rsid w:val="00C86D68"/>
    <w:rsid w:val="00C87057"/>
    <w:rsid w:val="00C87269"/>
    <w:rsid w:val="00C8731E"/>
    <w:rsid w:val="00C87522"/>
    <w:rsid w:val="00C8768C"/>
    <w:rsid w:val="00C8771A"/>
    <w:rsid w:val="00C87792"/>
    <w:rsid w:val="00C87819"/>
    <w:rsid w:val="00C87CFC"/>
    <w:rsid w:val="00C9007E"/>
    <w:rsid w:val="00C900CA"/>
    <w:rsid w:val="00C902DA"/>
    <w:rsid w:val="00C9057C"/>
    <w:rsid w:val="00C90C3F"/>
    <w:rsid w:val="00C90CE6"/>
    <w:rsid w:val="00C90F22"/>
    <w:rsid w:val="00C90F28"/>
    <w:rsid w:val="00C90FEE"/>
    <w:rsid w:val="00C9112C"/>
    <w:rsid w:val="00C9116D"/>
    <w:rsid w:val="00C911DB"/>
    <w:rsid w:val="00C912BA"/>
    <w:rsid w:val="00C91A57"/>
    <w:rsid w:val="00C91B20"/>
    <w:rsid w:val="00C91B39"/>
    <w:rsid w:val="00C91C40"/>
    <w:rsid w:val="00C91EFF"/>
    <w:rsid w:val="00C91F8F"/>
    <w:rsid w:val="00C92143"/>
    <w:rsid w:val="00C921CC"/>
    <w:rsid w:val="00C923B4"/>
    <w:rsid w:val="00C923BD"/>
    <w:rsid w:val="00C92928"/>
    <w:rsid w:val="00C929FE"/>
    <w:rsid w:val="00C92AB4"/>
    <w:rsid w:val="00C92B19"/>
    <w:rsid w:val="00C92E1B"/>
    <w:rsid w:val="00C92EB7"/>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4F3"/>
    <w:rsid w:val="00C9563E"/>
    <w:rsid w:val="00C95736"/>
    <w:rsid w:val="00C95A4F"/>
    <w:rsid w:val="00C95CAF"/>
    <w:rsid w:val="00C95DEE"/>
    <w:rsid w:val="00C95FD6"/>
    <w:rsid w:val="00C960C8"/>
    <w:rsid w:val="00C962B9"/>
    <w:rsid w:val="00C96474"/>
    <w:rsid w:val="00C966DE"/>
    <w:rsid w:val="00C9680C"/>
    <w:rsid w:val="00C96948"/>
    <w:rsid w:val="00C96B52"/>
    <w:rsid w:val="00C96BD7"/>
    <w:rsid w:val="00C96D0C"/>
    <w:rsid w:val="00C96D40"/>
    <w:rsid w:val="00C96DB6"/>
    <w:rsid w:val="00C96FA7"/>
    <w:rsid w:val="00C971CD"/>
    <w:rsid w:val="00C97211"/>
    <w:rsid w:val="00C9724B"/>
    <w:rsid w:val="00C97279"/>
    <w:rsid w:val="00C97323"/>
    <w:rsid w:val="00C9742A"/>
    <w:rsid w:val="00C978E0"/>
    <w:rsid w:val="00C97AF1"/>
    <w:rsid w:val="00C97C2A"/>
    <w:rsid w:val="00C97E72"/>
    <w:rsid w:val="00CA03BA"/>
    <w:rsid w:val="00CA043C"/>
    <w:rsid w:val="00CA057D"/>
    <w:rsid w:val="00CA09A0"/>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C6B"/>
    <w:rsid w:val="00CA2ED6"/>
    <w:rsid w:val="00CA2FC0"/>
    <w:rsid w:val="00CA3041"/>
    <w:rsid w:val="00CA309B"/>
    <w:rsid w:val="00CA310A"/>
    <w:rsid w:val="00CA32F1"/>
    <w:rsid w:val="00CA33D5"/>
    <w:rsid w:val="00CA34A8"/>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BBD"/>
    <w:rsid w:val="00CA7CDC"/>
    <w:rsid w:val="00CA7D9B"/>
    <w:rsid w:val="00CA7F93"/>
    <w:rsid w:val="00CB0135"/>
    <w:rsid w:val="00CB0198"/>
    <w:rsid w:val="00CB02C7"/>
    <w:rsid w:val="00CB04A5"/>
    <w:rsid w:val="00CB07F8"/>
    <w:rsid w:val="00CB089C"/>
    <w:rsid w:val="00CB0955"/>
    <w:rsid w:val="00CB097B"/>
    <w:rsid w:val="00CB09E4"/>
    <w:rsid w:val="00CB0A99"/>
    <w:rsid w:val="00CB0C7B"/>
    <w:rsid w:val="00CB0C84"/>
    <w:rsid w:val="00CB1291"/>
    <w:rsid w:val="00CB15FD"/>
    <w:rsid w:val="00CB174A"/>
    <w:rsid w:val="00CB18DC"/>
    <w:rsid w:val="00CB1948"/>
    <w:rsid w:val="00CB20F0"/>
    <w:rsid w:val="00CB2418"/>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F00"/>
    <w:rsid w:val="00CB5364"/>
    <w:rsid w:val="00CB53D8"/>
    <w:rsid w:val="00CB548D"/>
    <w:rsid w:val="00CB551A"/>
    <w:rsid w:val="00CB565E"/>
    <w:rsid w:val="00CB5661"/>
    <w:rsid w:val="00CB5A2F"/>
    <w:rsid w:val="00CB5AFE"/>
    <w:rsid w:val="00CB5B23"/>
    <w:rsid w:val="00CB5CA0"/>
    <w:rsid w:val="00CB5E12"/>
    <w:rsid w:val="00CB6036"/>
    <w:rsid w:val="00CB6416"/>
    <w:rsid w:val="00CB64FA"/>
    <w:rsid w:val="00CB65C6"/>
    <w:rsid w:val="00CB6778"/>
    <w:rsid w:val="00CB684C"/>
    <w:rsid w:val="00CB69AA"/>
    <w:rsid w:val="00CB6A8E"/>
    <w:rsid w:val="00CB6B3A"/>
    <w:rsid w:val="00CB6C64"/>
    <w:rsid w:val="00CB6FEF"/>
    <w:rsid w:val="00CB71D2"/>
    <w:rsid w:val="00CB738A"/>
    <w:rsid w:val="00CB756C"/>
    <w:rsid w:val="00CB758D"/>
    <w:rsid w:val="00CB76C1"/>
    <w:rsid w:val="00CB7787"/>
    <w:rsid w:val="00CB7A89"/>
    <w:rsid w:val="00CB7E6B"/>
    <w:rsid w:val="00CC002D"/>
    <w:rsid w:val="00CC01CE"/>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94B"/>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D8E"/>
    <w:rsid w:val="00CC5E9D"/>
    <w:rsid w:val="00CC6025"/>
    <w:rsid w:val="00CC607F"/>
    <w:rsid w:val="00CC620D"/>
    <w:rsid w:val="00CC64AC"/>
    <w:rsid w:val="00CC64D4"/>
    <w:rsid w:val="00CC6C44"/>
    <w:rsid w:val="00CC6CEB"/>
    <w:rsid w:val="00CC71CB"/>
    <w:rsid w:val="00CC72AD"/>
    <w:rsid w:val="00CC734D"/>
    <w:rsid w:val="00CC74FD"/>
    <w:rsid w:val="00CC7542"/>
    <w:rsid w:val="00CC769A"/>
    <w:rsid w:val="00CC780A"/>
    <w:rsid w:val="00CC7ACA"/>
    <w:rsid w:val="00CC7D29"/>
    <w:rsid w:val="00CC7E8B"/>
    <w:rsid w:val="00CD001A"/>
    <w:rsid w:val="00CD009E"/>
    <w:rsid w:val="00CD00A8"/>
    <w:rsid w:val="00CD00DF"/>
    <w:rsid w:val="00CD02DC"/>
    <w:rsid w:val="00CD0351"/>
    <w:rsid w:val="00CD0989"/>
    <w:rsid w:val="00CD0F55"/>
    <w:rsid w:val="00CD0F77"/>
    <w:rsid w:val="00CD1082"/>
    <w:rsid w:val="00CD10A8"/>
    <w:rsid w:val="00CD12CC"/>
    <w:rsid w:val="00CD12DC"/>
    <w:rsid w:val="00CD1336"/>
    <w:rsid w:val="00CD15A8"/>
    <w:rsid w:val="00CD15FC"/>
    <w:rsid w:val="00CD173C"/>
    <w:rsid w:val="00CD176A"/>
    <w:rsid w:val="00CD1B9A"/>
    <w:rsid w:val="00CD1E7D"/>
    <w:rsid w:val="00CD222E"/>
    <w:rsid w:val="00CD227E"/>
    <w:rsid w:val="00CD23E0"/>
    <w:rsid w:val="00CD24AA"/>
    <w:rsid w:val="00CD24ED"/>
    <w:rsid w:val="00CD263E"/>
    <w:rsid w:val="00CD293B"/>
    <w:rsid w:val="00CD2A25"/>
    <w:rsid w:val="00CD2A7E"/>
    <w:rsid w:val="00CD2B90"/>
    <w:rsid w:val="00CD2C2F"/>
    <w:rsid w:val="00CD2C6D"/>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B5"/>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CB8"/>
    <w:rsid w:val="00CD6D39"/>
    <w:rsid w:val="00CD6DF0"/>
    <w:rsid w:val="00CD6EAC"/>
    <w:rsid w:val="00CD6F01"/>
    <w:rsid w:val="00CD7095"/>
    <w:rsid w:val="00CD73DB"/>
    <w:rsid w:val="00CD7575"/>
    <w:rsid w:val="00CD767C"/>
    <w:rsid w:val="00CD7F16"/>
    <w:rsid w:val="00CE0296"/>
    <w:rsid w:val="00CE0318"/>
    <w:rsid w:val="00CE03FE"/>
    <w:rsid w:val="00CE04FD"/>
    <w:rsid w:val="00CE0781"/>
    <w:rsid w:val="00CE099E"/>
    <w:rsid w:val="00CE0B02"/>
    <w:rsid w:val="00CE0DED"/>
    <w:rsid w:val="00CE0FA8"/>
    <w:rsid w:val="00CE1210"/>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2A6"/>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1C"/>
    <w:rsid w:val="00CE7A7D"/>
    <w:rsid w:val="00CE7B20"/>
    <w:rsid w:val="00CF020F"/>
    <w:rsid w:val="00CF0422"/>
    <w:rsid w:val="00CF04CD"/>
    <w:rsid w:val="00CF088D"/>
    <w:rsid w:val="00CF0D4F"/>
    <w:rsid w:val="00CF130A"/>
    <w:rsid w:val="00CF13AF"/>
    <w:rsid w:val="00CF1441"/>
    <w:rsid w:val="00CF1B11"/>
    <w:rsid w:val="00CF1BDA"/>
    <w:rsid w:val="00CF1D86"/>
    <w:rsid w:val="00CF1EE7"/>
    <w:rsid w:val="00CF2564"/>
    <w:rsid w:val="00CF2952"/>
    <w:rsid w:val="00CF2AE6"/>
    <w:rsid w:val="00CF304C"/>
    <w:rsid w:val="00CF393C"/>
    <w:rsid w:val="00CF3C43"/>
    <w:rsid w:val="00CF3C57"/>
    <w:rsid w:val="00CF404F"/>
    <w:rsid w:val="00CF414C"/>
    <w:rsid w:val="00CF4656"/>
    <w:rsid w:val="00CF4823"/>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4B7"/>
    <w:rsid w:val="00CF660A"/>
    <w:rsid w:val="00CF669A"/>
    <w:rsid w:val="00CF66A1"/>
    <w:rsid w:val="00CF6FC7"/>
    <w:rsid w:val="00CF70A1"/>
    <w:rsid w:val="00CF7137"/>
    <w:rsid w:val="00CF74E3"/>
    <w:rsid w:val="00CF750C"/>
    <w:rsid w:val="00CF76C2"/>
    <w:rsid w:val="00CF77CC"/>
    <w:rsid w:val="00CF7AFF"/>
    <w:rsid w:val="00CF7CDC"/>
    <w:rsid w:val="00CF7E65"/>
    <w:rsid w:val="00CF7FE3"/>
    <w:rsid w:val="00D0041B"/>
    <w:rsid w:val="00D00C21"/>
    <w:rsid w:val="00D00FD7"/>
    <w:rsid w:val="00D010B8"/>
    <w:rsid w:val="00D012CB"/>
    <w:rsid w:val="00D0137F"/>
    <w:rsid w:val="00D0167C"/>
    <w:rsid w:val="00D01726"/>
    <w:rsid w:val="00D01B3A"/>
    <w:rsid w:val="00D01BC3"/>
    <w:rsid w:val="00D02470"/>
    <w:rsid w:val="00D0249C"/>
    <w:rsid w:val="00D024E0"/>
    <w:rsid w:val="00D0252E"/>
    <w:rsid w:val="00D02566"/>
    <w:rsid w:val="00D026AB"/>
    <w:rsid w:val="00D027DC"/>
    <w:rsid w:val="00D027E7"/>
    <w:rsid w:val="00D02865"/>
    <w:rsid w:val="00D02B0F"/>
    <w:rsid w:val="00D02E63"/>
    <w:rsid w:val="00D02E8D"/>
    <w:rsid w:val="00D02FBF"/>
    <w:rsid w:val="00D03384"/>
    <w:rsid w:val="00D036AA"/>
    <w:rsid w:val="00D03C34"/>
    <w:rsid w:val="00D03E4B"/>
    <w:rsid w:val="00D03F84"/>
    <w:rsid w:val="00D04050"/>
    <w:rsid w:val="00D0422C"/>
    <w:rsid w:val="00D044A7"/>
    <w:rsid w:val="00D04958"/>
    <w:rsid w:val="00D04B04"/>
    <w:rsid w:val="00D04C5A"/>
    <w:rsid w:val="00D04D28"/>
    <w:rsid w:val="00D04E55"/>
    <w:rsid w:val="00D04EA9"/>
    <w:rsid w:val="00D050DA"/>
    <w:rsid w:val="00D054F5"/>
    <w:rsid w:val="00D0579A"/>
    <w:rsid w:val="00D05C42"/>
    <w:rsid w:val="00D05C71"/>
    <w:rsid w:val="00D05CC7"/>
    <w:rsid w:val="00D05FFF"/>
    <w:rsid w:val="00D060F0"/>
    <w:rsid w:val="00D06236"/>
    <w:rsid w:val="00D0652C"/>
    <w:rsid w:val="00D06785"/>
    <w:rsid w:val="00D06A3B"/>
    <w:rsid w:val="00D06C03"/>
    <w:rsid w:val="00D06ED5"/>
    <w:rsid w:val="00D06EED"/>
    <w:rsid w:val="00D0734A"/>
    <w:rsid w:val="00D0734B"/>
    <w:rsid w:val="00D073A2"/>
    <w:rsid w:val="00D07EB3"/>
    <w:rsid w:val="00D1008B"/>
    <w:rsid w:val="00D10096"/>
    <w:rsid w:val="00D101A8"/>
    <w:rsid w:val="00D106A0"/>
    <w:rsid w:val="00D10784"/>
    <w:rsid w:val="00D10D36"/>
    <w:rsid w:val="00D10D3B"/>
    <w:rsid w:val="00D10D93"/>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91"/>
    <w:rsid w:val="00D125E1"/>
    <w:rsid w:val="00D1262D"/>
    <w:rsid w:val="00D12698"/>
    <w:rsid w:val="00D1276C"/>
    <w:rsid w:val="00D127D3"/>
    <w:rsid w:val="00D12999"/>
    <w:rsid w:val="00D12D74"/>
    <w:rsid w:val="00D12F2B"/>
    <w:rsid w:val="00D12FB8"/>
    <w:rsid w:val="00D12FFF"/>
    <w:rsid w:val="00D1331E"/>
    <w:rsid w:val="00D1340B"/>
    <w:rsid w:val="00D1349E"/>
    <w:rsid w:val="00D134A3"/>
    <w:rsid w:val="00D13852"/>
    <w:rsid w:val="00D13863"/>
    <w:rsid w:val="00D13864"/>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947"/>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37C"/>
    <w:rsid w:val="00D21543"/>
    <w:rsid w:val="00D21602"/>
    <w:rsid w:val="00D2162E"/>
    <w:rsid w:val="00D2196D"/>
    <w:rsid w:val="00D219EC"/>
    <w:rsid w:val="00D21B2C"/>
    <w:rsid w:val="00D21F98"/>
    <w:rsid w:val="00D220D9"/>
    <w:rsid w:val="00D2266D"/>
    <w:rsid w:val="00D22904"/>
    <w:rsid w:val="00D229D6"/>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172"/>
    <w:rsid w:val="00D25241"/>
    <w:rsid w:val="00D25258"/>
    <w:rsid w:val="00D25261"/>
    <w:rsid w:val="00D25343"/>
    <w:rsid w:val="00D255BD"/>
    <w:rsid w:val="00D25991"/>
    <w:rsid w:val="00D25B49"/>
    <w:rsid w:val="00D25C74"/>
    <w:rsid w:val="00D26391"/>
    <w:rsid w:val="00D26472"/>
    <w:rsid w:val="00D264F3"/>
    <w:rsid w:val="00D26746"/>
    <w:rsid w:val="00D26752"/>
    <w:rsid w:val="00D26ABB"/>
    <w:rsid w:val="00D26AF0"/>
    <w:rsid w:val="00D26BBE"/>
    <w:rsid w:val="00D26D28"/>
    <w:rsid w:val="00D26E6C"/>
    <w:rsid w:val="00D27362"/>
    <w:rsid w:val="00D27423"/>
    <w:rsid w:val="00D27428"/>
    <w:rsid w:val="00D27497"/>
    <w:rsid w:val="00D274B4"/>
    <w:rsid w:val="00D278A2"/>
    <w:rsid w:val="00D2796E"/>
    <w:rsid w:val="00D279E0"/>
    <w:rsid w:val="00D27D25"/>
    <w:rsid w:val="00D27D58"/>
    <w:rsid w:val="00D27FC8"/>
    <w:rsid w:val="00D30348"/>
    <w:rsid w:val="00D30368"/>
    <w:rsid w:val="00D3057A"/>
    <w:rsid w:val="00D306C8"/>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28E0"/>
    <w:rsid w:val="00D329DF"/>
    <w:rsid w:val="00D3316C"/>
    <w:rsid w:val="00D332B5"/>
    <w:rsid w:val="00D33541"/>
    <w:rsid w:val="00D33803"/>
    <w:rsid w:val="00D33841"/>
    <w:rsid w:val="00D339C0"/>
    <w:rsid w:val="00D33A04"/>
    <w:rsid w:val="00D33C96"/>
    <w:rsid w:val="00D33E7E"/>
    <w:rsid w:val="00D341CB"/>
    <w:rsid w:val="00D342A1"/>
    <w:rsid w:val="00D3431B"/>
    <w:rsid w:val="00D34F66"/>
    <w:rsid w:val="00D351E0"/>
    <w:rsid w:val="00D35333"/>
    <w:rsid w:val="00D3537C"/>
    <w:rsid w:val="00D353FB"/>
    <w:rsid w:val="00D35417"/>
    <w:rsid w:val="00D35604"/>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D5C"/>
    <w:rsid w:val="00D37EC3"/>
    <w:rsid w:val="00D40246"/>
    <w:rsid w:val="00D403B4"/>
    <w:rsid w:val="00D403BF"/>
    <w:rsid w:val="00D40B51"/>
    <w:rsid w:val="00D40CD6"/>
    <w:rsid w:val="00D40E05"/>
    <w:rsid w:val="00D41072"/>
    <w:rsid w:val="00D4108F"/>
    <w:rsid w:val="00D410DF"/>
    <w:rsid w:val="00D413F9"/>
    <w:rsid w:val="00D4168F"/>
    <w:rsid w:val="00D41691"/>
    <w:rsid w:val="00D41833"/>
    <w:rsid w:val="00D418E0"/>
    <w:rsid w:val="00D419E2"/>
    <w:rsid w:val="00D419F8"/>
    <w:rsid w:val="00D41B77"/>
    <w:rsid w:val="00D41DC9"/>
    <w:rsid w:val="00D4205D"/>
    <w:rsid w:val="00D4252D"/>
    <w:rsid w:val="00D42685"/>
    <w:rsid w:val="00D42902"/>
    <w:rsid w:val="00D4299C"/>
    <w:rsid w:val="00D42A22"/>
    <w:rsid w:val="00D42AE4"/>
    <w:rsid w:val="00D42B1F"/>
    <w:rsid w:val="00D42BB9"/>
    <w:rsid w:val="00D42FC8"/>
    <w:rsid w:val="00D4327C"/>
    <w:rsid w:val="00D4342E"/>
    <w:rsid w:val="00D4355D"/>
    <w:rsid w:val="00D435AB"/>
    <w:rsid w:val="00D436D6"/>
    <w:rsid w:val="00D43839"/>
    <w:rsid w:val="00D43BF1"/>
    <w:rsid w:val="00D43E54"/>
    <w:rsid w:val="00D44042"/>
    <w:rsid w:val="00D4422A"/>
    <w:rsid w:val="00D442EF"/>
    <w:rsid w:val="00D444EA"/>
    <w:rsid w:val="00D44D18"/>
    <w:rsid w:val="00D4510A"/>
    <w:rsid w:val="00D4514A"/>
    <w:rsid w:val="00D4528E"/>
    <w:rsid w:val="00D45333"/>
    <w:rsid w:val="00D45456"/>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638"/>
    <w:rsid w:val="00D51E5C"/>
    <w:rsid w:val="00D520B1"/>
    <w:rsid w:val="00D52174"/>
    <w:rsid w:val="00D522C6"/>
    <w:rsid w:val="00D522EC"/>
    <w:rsid w:val="00D52636"/>
    <w:rsid w:val="00D52643"/>
    <w:rsid w:val="00D5269C"/>
    <w:rsid w:val="00D52B21"/>
    <w:rsid w:val="00D52D01"/>
    <w:rsid w:val="00D52EC1"/>
    <w:rsid w:val="00D5311C"/>
    <w:rsid w:val="00D534A9"/>
    <w:rsid w:val="00D53605"/>
    <w:rsid w:val="00D536B9"/>
    <w:rsid w:val="00D53823"/>
    <w:rsid w:val="00D5393A"/>
    <w:rsid w:val="00D53D08"/>
    <w:rsid w:val="00D53E7F"/>
    <w:rsid w:val="00D53F02"/>
    <w:rsid w:val="00D54086"/>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15C"/>
    <w:rsid w:val="00D5527B"/>
    <w:rsid w:val="00D55285"/>
    <w:rsid w:val="00D554A8"/>
    <w:rsid w:val="00D55619"/>
    <w:rsid w:val="00D5577E"/>
    <w:rsid w:val="00D55A7D"/>
    <w:rsid w:val="00D55AB5"/>
    <w:rsid w:val="00D55AD0"/>
    <w:rsid w:val="00D55D5A"/>
    <w:rsid w:val="00D55DAA"/>
    <w:rsid w:val="00D55EC2"/>
    <w:rsid w:val="00D55EFD"/>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447"/>
    <w:rsid w:val="00D6065C"/>
    <w:rsid w:val="00D60680"/>
    <w:rsid w:val="00D6083B"/>
    <w:rsid w:val="00D60B11"/>
    <w:rsid w:val="00D60CBF"/>
    <w:rsid w:val="00D60CD3"/>
    <w:rsid w:val="00D610E6"/>
    <w:rsid w:val="00D612CD"/>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51E"/>
    <w:rsid w:val="00D66EE3"/>
    <w:rsid w:val="00D67254"/>
    <w:rsid w:val="00D67324"/>
    <w:rsid w:val="00D673EA"/>
    <w:rsid w:val="00D67939"/>
    <w:rsid w:val="00D67B5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DB1"/>
    <w:rsid w:val="00D71F28"/>
    <w:rsid w:val="00D72069"/>
    <w:rsid w:val="00D720C6"/>
    <w:rsid w:val="00D720E8"/>
    <w:rsid w:val="00D72112"/>
    <w:rsid w:val="00D722D1"/>
    <w:rsid w:val="00D723E4"/>
    <w:rsid w:val="00D724CE"/>
    <w:rsid w:val="00D72561"/>
    <w:rsid w:val="00D725A3"/>
    <w:rsid w:val="00D725D7"/>
    <w:rsid w:val="00D727AF"/>
    <w:rsid w:val="00D72BDE"/>
    <w:rsid w:val="00D73015"/>
    <w:rsid w:val="00D7308C"/>
    <w:rsid w:val="00D734B5"/>
    <w:rsid w:val="00D7356D"/>
    <w:rsid w:val="00D735DF"/>
    <w:rsid w:val="00D7389C"/>
    <w:rsid w:val="00D73912"/>
    <w:rsid w:val="00D73A25"/>
    <w:rsid w:val="00D73CB6"/>
    <w:rsid w:val="00D73D63"/>
    <w:rsid w:val="00D74331"/>
    <w:rsid w:val="00D743C3"/>
    <w:rsid w:val="00D743DC"/>
    <w:rsid w:val="00D7447D"/>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76"/>
    <w:rsid w:val="00D75CFB"/>
    <w:rsid w:val="00D75D63"/>
    <w:rsid w:val="00D75E1A"/>
    <w:rsid w:val="00D75F48"/>
    <w:rsid w:val="00D75F99"/>
    <w:rsid w:val="00D75FF0"/>
    <w:rsid w:val="00D76103"/>
    <w:rsid w:val="00D762C0"/>
    <w:rsid w:val="00D7635C"/>
    <w:rsid w:val="00D76689"/>
    <w:rsid w:val="00D76702"/>
    <w:rsid w:val="00D7672D"/>
    <w:rsid w:val="00D7687B"/>
    <w:rsid w:val="00D769FC"/>
    <w:rsid w:val="00D76A0A"/>
    <w:rsid w:val="00D76B19"/>
    <w:rsid w:val="00D76B1B"/>
    <w:rsid w:val="00D771AA"/>
    <w:rsid w:val="00D7724A"/>
    <w:rsid w:val="00D7764C"/>
    <w:rsid w:val="00D776DA"/>
    <w:rsid w:val="00D77781"/>
    <w:rsid w:val="00D777CF"/>
    <w:rsid w:val="00D77871"/>
    <w:rsid w:val="00D77A7B"/>
    <w:rsid w:val="00D77C96"/>
    <w:rsid w:val="00D77D28"/>
    <w:rsid w:val="00D77EF6"/>
    <w:rsid w:val="00D801B7"/>
    <w:rsid w:val="00D80432"/>
    <w:rsid w:val="00D8056F"/>
    <w:rsid w:val="00D80697"/>
    <w:rsid w:val="00D806E4"/>
    <w:rsid w:val="00D807AB"/>
    <w:rsid w:val="00D807BB"/>
    <w:rsid w:val="00D8081D"/>
    <w:rsid w:val="00D80B51"/>
    <w:rsid w:val="00D80C62"/>
    <w:rsid w:val="00D80C86"/>
    <w:rsid w:val="00D80D5E"/>
    <w:rsid w:val="00D80E22"/>
    <w:rsid w:val="00D80FEC"/>
    <w:rsid w:val="00D81231"/>
    <w:rsid w:val="00D814B3"/>
    <w:rsid w:val="00D8183C"/>
    <w:rsid w:val="00D818A4"/>
    <w:rsid w:val="00D8242C"/>
    <w:rsid w:val="00D8249F"/>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C7"/>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31"/>
    <w:rsid w:val="00D87CC8"/>
    <w:rsid w:val="00D87DEA"/>
    <w:rsid w:val="00D87F46"/>
    <w:rsid w:val="00D900B9"/>
    <w:rsid w:val="00D901A8"/>
    <w:rsid w:val="00D902C3"/>
    <w:rsid w:val="00D902D3"/>
    <w:rsid w:val="00D90655"/>
    <w:rsid w:val="00D909AE"/>
    <w:rsid w:val="00D909F9"/>
    <w:rsid w:val="00D90B84"/>
    <w:rsid w:val="00D90CA8"/>
    <w:rsid w:val="00D91045"/>
    <w:rsid w:val="00D91610"/>
    <w:rsid w:val="00D916CC"/>
    <w:rsid w:val="00D916ED"/>
    <w:rsid w:val="00D91761"/>
    <w:rsid w:val="00D91906"/>
    <w:rsid w:val="00D919CF"/>
    <w:rsid w:val="00D91AAA"/>
    <w:rsid w:val="00D91BA7"/>
    <w:rsid w:val="00D92426"/>
    <w:rsid w:val="00D9298C"/>
    <w:rsid w:val="00D92A04"/>
    <w:rsid w:val="00D92A91"/>
    <w:rsid w:val="00D92B12"/>
    <w:rsid w:val="00D92BEF"/>
    <w:rsid w:val="00D92CCF"/>
    <w:rsid w:val="00D92F56"/>
    <w:rsid w:val="00D931E2"/>
    <w:rsid w:val="00D93719"/>
    <w:rsid w:val="00D9385F"/>
    <w:rsid w:val="00D939FD"/>
    <w:rsid w:val="00D93A3A"/>
    <w:rsid w:val="00D93B11"/>
    <w:rsid w:val="00D93C24"/>
    <w:rsid w:val="00D94565"/>
    <w:rsid w:val="00D94689"/>
    <w:rsid w:val="00D948A7"/>
    <w:rsid w:val="00D94B94"/>
    <w:rsid w:val="00D94E3F"/>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B2"/>
    <w:rsid w:val="00D968CE"/>
    <w:rsid w:val="00D9695C"/>
    <w:rsid w:val="00D96A13"/>
    <w:rsid w:val="00D96B03"/>
    <w:rsid w:val="00D96BCE"/>
    <w:rsid w:val="00D96DD6"/>
    <w:rsid w:val="00D96E60"/>
    <w:rsid w:val="00D96E8B"/>
    <w:rsid w:val="00D96F24"/>
    <w:rsid w:val="00D96FAF"/>
    <w:rsid w:val="00D9704D"/>
    <w:rsid w:val="00D97066"/>
    <w:rsid w:val="00D97163"/>
    <w:rsid w:val="00D9729F"/>
    <w:rsid w:val="00D97470"/>
    <w:rsid w:val="00D97766"/>
    <w:rsid w:val="00D97C0A"/>
    <w:rsid w:val="00D97DAA"/>
    <w:rsid w:val="00D97EB4"/>
    <w:rsid w:val="00DA0078"/>
    <w:rsid w:val="00DA018D"/>
    <w:rsid w:val="00DA022D"/>
    <w:rsid w:val="00DA0259"/>
    <w:rsid w:val="00DA0322"/>
    <w:rsid w:val="00DA10E1"/>
    <w:rsid w:val="00DA12B1"/>
    <w:rsid w:val="00DA1766"/>
    <w:rsid w:val="00DA19D4"/>
    <w:rsid w:val="00DA1A57"/>
    <w:rsid w:val="00DA1DB2"/>
    <w:rsid w:val="00DA1E59"/>
    <w:rsid w:val="00DA1F46"/>
    <w:rsid w:val="00DA2286"/>
    <w:rsid w:val="00DA2B9E"/>
    <w:rsid w:val="00DA2D8E"/>
    <w:rsid w:val="00DA2E17"/>
    <w:rsid w:val="00DA2E2C"/>
    <w:rsid w:val="00DA2FA4"/>
    <w:rsid w:val="00DA304D"/>
    <w:rsid w:val="00DA3065"/>
    <w:rsid w:val="00DA3095"/>
    <w:rsid w:val="00DA34D6"/>
    <w:rsid w:val="00DA38D5"/>
    <w:rsid w:val="00DA3FD4"/>
    <w:rsid w:val="00DA4506"/>
    <w:rsid w:val="00DA4620"/>
    <w:rsid w:val="00DA4784"/>
    <w:rsid w:val="00DA49A0"/>
    <w:rsid w:val="00DA4B10"/>
    <w:rsid w:val="00DA4B5A"/>
    <w:rsid w:val="00DA4D04"/>
    <w:rsid w:val="00DA4E8A"/>
    <w:rsid w:val="00DA50FD"/>
    <w:rsid w:val="00DA517E"/>
    <w:rsid w:val="00DA53BC"/>
    <w:rsid w:val="00DA53CC"/>
    <w:rsid w:val="00DA5546"/>
    <w:rsid w:val="00DA5593"/>
    <w:rsid w:val="00DA55FB"/>
    <w:rsid w:val="00DA58FB"/>
    <w:rsid w:val="00DA59BE"/>
    <w:rsid w:val="00DA5A6E"/>
    <w:rsid w:val="00DA5D0E"/>
    <w:rsid w:val="00DA5D33"/>
    <w:rsid w:val="00DA5E8D"/>
    <w:rsid w:val="00DA6059"/>
    <w:rsid w:val="00DA62D3"/>
    <w:rsid w:val="00DA6355"/>
    <w:rsid w:val="00DA651E"/>
    <w:rsid w:val="00DA68E1"/>
    <w:rsid w:val="00DA6E90"/>
    <w:rsid w:val="00DA70A3"/>
    <w:rsid w:val="00DA70D5"/>
    <w:rsid w:val="00DA7130"/>
    <w:rsid w:val="00DA714C"/>
    <w:rsid w:val="00DA73E4"/>
    <w:rsid w:val="00DA74BE"/>
    <w:rsid w:val="00DA7500"/>
    <w:rsid w:val="00DA7617"/>
    <w:rsid w:val="00DA77FD"/>
    <w:rsid w:val="00DA784A"/>
    <w:rsid w:val="00DA786E"/>
    <w:rsid w:val="00DA79B1"/>
    <w:rsid w:val="00DA7B86"/>
    <w:rsid w:val="00DA7BD2"/>
    <w:rsid w:val="00DA7C9F"/>
    <w:rsid w:val="00DA7D3D"/>
    <w:rsid w:val="00DB02FF"/>
    <w:rsid w:val="00DB0609"/>
    <w:rsid w:val="00DB0CDD"/>
    <w:rsid w:val="00DB0D8F"/>
    <w:rsid w:val="00DB1192"/>
    <w:rsid w:val="00DB12C2"/>
    <w:rsid w:val="00DB13ED"/>
    <w:rsid w:val="00DB13F3"/>
    <w:rsid w:val="00DB1666"/>
    <w:rsid w:val="00DB193B"/>
    <w:rsid w:val="00DB1B8E"/>
    <w:rsid w:val="00DB1C7C"/>
    <w:rsid w:val="00DB1CF8"/>
    <w:rsid w:val="00DB1D67"/>
    <w:rsid w:val="00DB1F48"/>
    <w:rsid w:val="00DB21EB"/>
    <w:rsid w:val="00DB2247"/>
    <w:rsid w:val="00DB243C"/>
    <w:rsid w:val="00DB253D"/>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39"/>
    <w:rsid w:val="00DB6885"/>
    <w:rsid w:val="00DB6E88"/>
    <w:rsid w:val="00DB7116"/>
    <w:rsid w:val="00DB7125"/>
    <w:rsid w:val="00DB71A1"/>
    <w:rsid w:val="00DB7290"/>
    <w:rsid w:val="00DB7439"/>
    <w:rsid w:val="00DB745A"/>
    <w:rsid w:val="00DB7597"/>
    <w:rsid w:val="00DB765A"/>
    <w:rsid w:val="00DB77DD"/>
    <w:rsid w:val="00DB790E"/>
    <w:rsid w:val="00DB7C45"/>
    <w:rsid w:val="00DC0172"/>
    <w:rsid w:val="00DC01C3"/>
    <w:rsid w:val="00DC0328"/>
    <w:rsid w:val="00DC0342"/>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3B1"/>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6A3"/>
    <w:rsid w:val="00DC4AFB"/>
    <w:rsid w:val="00DC4BE5"/>
    <w:rsid w:val="00DC4CA1"/>
    <w:rsid w:val="00DC4D3B"/>
    <w:rsid w:val="00DC4E7D"/>
    <w:rsid w:val="00DC4F15"/>
    <w:rsid w:val="00DC4F38"/>
    <w:rsid w:val="00DC4F9B"/>
    <w:rsid w:val="00DC500E"/>
    <w:rsid w:val="00DC53E8"/>
    <w:rsid w:val="00DC54CE"/>
    <w:rsid w:val="00DC5651"/>
    <w:rsid w:val="00DC56CC"/>
    <w:rsid w:val="00DC5BF7"/>
    <w:rsid w:val="00DC5C3B"/>
    <w:rsid w:val="00DC5ED1"/>
    <w:rsid w:val="00DC6038"/>
    <w:rsid w:val="00DC6078"/>
    <w:rsid w:val="00DC618E"/>
    <w:rsid w:val="00DC665F"/>
    <w:rsid w:val="00DC681A"/>
    <w:rsid w:val="00DC6A0F"/>
    <w:rsid w:val="00DC6B57"/>
    <w:rsid w:val="00DC6CC8"/>
    <w:rsid w:val="00DC6DBC"/>
    <w:rsid w:val="00DC6F41"/>
    <w:rsid w:val="00DC7082"/>
    <w:rsid w:val="00DC7489"/>
    <w:rsid w:val="00DC7553"/>
    <w:rsid w:val="00DC766F"/>
    <w:rsid w:val="00DC76B5"/>
    <w:rsid w:val="00DC7888"/>
    <w:rsid w:val="00DC78B7"/>
    <w:rsid w:val="00DC7921"/>
    <w:rsid w:val="00DC7A70"/>
    <w:rsid w:val="00DC7B4A"/>
    <w:rsid w:val="00DC7CEB"/>
    <w:rsid w:val="00DC7E9A"/>
    <w:rsid w:val="00DC7F66"/>
    <w:rsid w:val="00DD01BE"/>
    <w:rsid w:val="00DD06CB"/>
    <w:rsid w:val="00DD0954"/>
    <w:rsid w:val="00DD0A00"/>
    <w:rsid w:val="00DD0B80"/>
    <w:rsid w:val="00DD1009"/>
    <w:rsid w:val="00DD1146"/>
    <w:rsid w:val="00DD1378"/>
    <w:rsid w:val="00DD140A"/>
    <w:rsid w:val="00DD1506"/>
    <w:rsid w:val="00DD157D"/>
    <w:rsid w:val="00DD1973"/>
    <w:rsid w:val="00DD1B0D"/>
    <w:rsid w:val="00DD1CF4"/>
    <w:rsid w:val="00DD1ECF"/>
    <w:rsid w:val="00DD1F07"/>
    <w:rsid w:val="00DD1FDF"/>
    <w:rsid w:val="00DD2007"/>
    <w:rsid w:val="00DD210F"/>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6D4C"/>
    <w:rsid w:val="00DD72F5"/>
    <w:rsid w:val="00DD735E"/>
    <w:rsid w:val="00DD7362"/>
    <w:rsid w:val="00DD739E"/>
    <w:rsid w:val="00DD74C3"/>
    <w:rsid w:val="00DD75F9"/>
    <w:rsid w:val="00DD782E"/>
    <w:rsid w:val="00DD7873"/>
    <w:rsid w:val="00DD7968"/>
    <w:rsid w:val="00DD7995"/>
    <w:rsid w:val="00DD7A1C"/>
    <w:rsid w:val="00DD7ADA"/>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CEF"/>
    <w:rsid w:val="00DE2D73"/>
    <w:rsid w:val="00DE2DCA"/>
    <w:rsid w:val="00DE2F65"/>
    <w:rsid w:val="00DE31EA"/>
    <w:rsid w:val="00DE3265"/>
    <w:rsid w:val="00DE36D4"/>
    <w:rsid w:val="00DE3752"/>
    <w:rsid w:val="00DE38E4"/>
    <w:rsid w:val="00DE3A0B"/>
    <w:rsid w:val="00DE3F06"/>
    <w:rsid w:val="00DE450F"/>
    <w:rsid w:val="00DE4720"/>
    <w:rsid w:val="00DE48A4"/>
    <w:rsid w:val="00DE4B9F"/>
    <w:rsid w:val="00DE4C0C"/>
    <w:rsid w:val="00DE4EA3"/>
    <w:rsid w:val="00DE502D"/>
    <w:rsid w:val="00DE5388"/>
    <w:rsid w:val="00DE55FC"/>
    <w:rsid w:val="00DE57C4"/>
    <w:rsid w:val="00DE5ADB"/>
    <w:rsid w:val="00DE5B92"/>
    <w:rsid w:val="00DE62CC"/>
    <w:rsid w:val="00DE6392"/>
    <w:rsid w:val="00DE6674"/>
    <w:rsid w:val="00DE6796"/>
    <w:rsid w:val="00DE6844"/>
    <w:rsid w:val="00DE6D82"/>
    <w:rsid w:val="00DE6D9D"/>
    <w:rsid w:val="00DE6E69"/>
    <w:rsid w:val="00DE6EEB"/>
    <w:rsid w:val="00DE6EED"/>
    <w:rsid w:val="00DE6EF2"/>
    <w:rsid w:val="00DE76B0"/>
    <w:rsid w:val="00DE7847"/>
    <w:rsid w:val="00DE784C"/>
    <w:rsid w:val="00DE7880"/>
    <w:rsid w:val="00DE7A26"/>
    <w:rsid w:val="00DE7D39"/>
    <w:rsid w:val="00DE7EE8"/>
    <w:rsid w:val="00DF05C8"/>
    <w:rsid w:val="00DF06C5"/>
    <w:rsid w:val="00DF0768"/>
    <w:rsid w:val="00DF0C29"/>
    <w:rsid w:val="00DF0C96"/>
    <w:rsid w:val="00DF0FD9"/>
    <w:rsid w:val="00DF15B0"/>
    <w:rsid w:val="00DF1795"/>
    <w:rsid w:val="00DF182E"/>
    <w:rsid w:val="00DF1920"/>
    <w:rsid w:val="00DF1A59"/>
    <w:rsid w:val="00DF1AED"/>
    <w:rsid w:val="00DF1CEE"/>
    <w:rsid w:val="00DF1CF9"/>
    <w:rsid w:val="00DF1EBE"/>
    <w:rsid w:val="00DF20F4"/>
    <w:rsid w:val="00DF21FA"/>
    <w:rsid w:val="00DF22CC"/>
    <w:rsid w:val="00DF23A5"/>
    <w:rsid w:val="00DF24EA"/>
    <w:rsid w:val="00DF26BA"/>
    <w:rsid w:val="00DF26DF"/>
    <w:rsid w:val="00DF27A3"/>
    <w:rsid w:val="00DF2A16"/>
    <w:rsid w:val="00DF2C53"/>
    <w:rsid w:val="00DF2CF9"/>
    <w:rsid w:val="00DF2D95"/>
    <w:rsid w:val="00DF2E20"/>
    <w:rsid w:val="00DF2E3C"/>
    <w:rsid w:val="00DF30A5"/>
    <w:rsid w:val="00DF32AA"/>
    <w:rsid w:val="00DF334B"/>
    <w:rsid w:val="00DF34D4"/>
    <w:rsid w:val="00DF34F9"/>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4C"/>
    <w:rsid w:val="00DF58A8"/>
    <w:rsid w:val="00DF5BD7"/>
    <w:rsid w:val="00DF64CA"/>
    <w:rsid w:val="00DF659E"/>
    <w:rsid w:val="00DF6C9D"/>
    <w:rsid w:val="00DF6E5D"/>
    <w:rsid w:val="00DF70D2"/>
    <w:rsid w:val="00DF70EF"/>
    <w:rsid w:val="00DF72CD"/>
    <w:rsid w:val="00DF7459"/>
    <w:rsid w:val="00DF7655"/>
    <w:rsid w:val="00DF781F"/>
    <w:rsid w:val="00DF798D"/>
    <w:rsid w:val="00DF7ACD"/>
    <w:rsid w:val="00DF7D3A"/>
    <w:rsid w:val="00DF7F11"/>
    <w:rsid w:val="00E000F4"/>
    <w:rsid w:val="00E001E5"/>
    <w:rsid w:val="00E0084F"/>
    <w:rsid w:val="00E00A8A"/>
    <w:rsid w:val="00E00ACA"/>
    <w:rsid w:val="00E00D0C"/>
    <w:rsid w:val="00E012CA"/>
    <w:rsid w:val="00E0154E"/>
    <w:rsid w:val="00E0159F"/>
    <w:rsid w:val="00E016F2"/>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EA"/>
    <w:rsid w:val="00E02CFC"/>
    <w:rsid w:val="00E02F7C"/>
    <w:rsid w:val="00E02FDB"/>
    <w:rsid w:val="00E03026"/>
    <w:rsid w:val="00E03260"/>
    <w:rsid w:val="00E035FD"/>
    <w:rsid w:val="00E036BC"/>
    <w:rsid w:val="00E038B9"/>
    <w:rsid w:val="00E03977"/>
    <w:rsid w:val="00E03C7D"/>
    <w:rsid w:val="00E045C3"/>
    <w:rsid w:val="00E048FF"/>
    <w:rsid w:val="00E04AB7"/>
    <w:rsid w:val="00E05028"/>
    <w:rsid w:val="00E05064"/>
    <w:rsid w:val="00E0507F"/>
    <w:rsid w:val="00E05400"/>
    <w:rsid w:val="00E0556C"/>
    <w:rsid w:val="00E0557B"/>
    <w:rsid w:val="00E05789"/>
    <w:rsid w:val="00E05A4D"/>
    <w:rsid w:val="00E05AC4"/>
    <w:rsid w:val="00E05E9E"/>
    <w:rsid w:val="00E06073"/>
    <w:rsid w:val="00E06096"/>
    <w:rsid w:val="00E06155"/>
    <w:rsid w:val="00E061FF"/>
    <w:rsid w:val="00E06402"/>
    <w:rsid w:val="00E064D9"/>
    <w:rsid w:val="00E06708"/>
    <w:rsid w:val="00E06B00"/>
    <w:rsid w:val="00E0732F"/>
    <w:rsid w:val="00E07354"/>
    <w:rsid w:val="00E074FB"/>
    <w:rsid w:val="00E076FC"/>
    <w:rsid w:val="00E07897"/>
    <w:rsid w:val="00E07ACC"/>
    <w:rsid w:val="00E07B1B"/>
    <w:rsid w:val="00E07C91"/>
    <w:rsid w:val="00E07D0C"/>
    <w:rsid w:val="00E1056D"/>
    <w:rsid w:val="00E10788"/>
    <w:rsid w:val="00E109C4"/>
    <w:rsid w:val="00E10D28"/>
    <w:rsid w:val="00E10E1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63"/>
    <w:rsid w:val="00E12AD7"/>
    <w:rsid w:val="00E12CB5"/>
    <w:rsid w:val="00E12E55"/>
    <w:rsid w:val="00E13046"/>
    <w:rsid w:val="00E131E8"/>
    <w:rsid w:val="00E1344B"/>
    <w:rsid w:val="00E135F8"/>
    <w:rsid w:val="00E1377B"/>
    <w:rsid w:val="00E13A86"/>
    <w:rsid w:val="00E13C9E"/>
    <w:rsid w:val="00E13DFD"/>
    <w:rsid w:val="00E13E06"/>
    <w:rsid w:val="00E140C2"/>
    <w:rsid w:val="00E14237"/>
    <w:rsid w:val="00E1428C"/>
    <w:rsid w:val="00E14756"/>
    <w:rsid w:val="00E14C91"/>
    <w:rsid w:val="00E1560F"/>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1E96"/>
    <w:rsid w:val="00E21EC7"/>
    <w:rsid w:val="00E222A0"/>
    <w:rsid w:val="00E222FD"/>
    <w:rsid w:val="00E225C4"/>
    <w:rsid w:val="00E22624"/>
    <w:rsid w:val="00E22F03"/>
    <w:rsid w:val="00E22FEC"/>
    <w:rsid w:val="00E2326C"/>
    <w:rsid w:val="00E233C7"/>
    <w:rsid w:val="00E23528"/>
    <w:rsid w:val="00E23723"/>
    <w:rsid w:val="00E23918"/>
    <w:rsid w:val="00E23940"/>
    <w:rsid w:val="00E23B7A"/>
    <w:rsid w:val="00E2408E"/>
    <w:rsid w:val="00E2427C"/>
    <w:rsid w:val="00E24295"/>
    <w:rsid w:val="00E242BC"/>
    <w:rsid w:val="00E242D5"/>
    <w:rsid w:val="00E242EA"/>
    <w:rsid w:val="00E24406"/>
    <w:rsid w:val="00E24649"/>
    <w:rsid w:val="00E24836"/>
    <w:rsid w:val="00E24ABB"/>
    <w:rsid w:val="00E24BDE"/>
    <w:rsid w:val="00E24C55"/>
    <w:rsid w:val="00E24D87"/>
    <w:rsid w:val="00E24E19"/>
    <w:rsid w:val="00E25005"/>
    <w:rsid w:val="00E2501C"/>
    <w:rsid w:val="00E252D9"/>
    <w:rsid w:val="00E25513"/>
    <w:rsid w:val="00E2562D"/>
    <w:rsid w:val="00E256DE"/>
    <w:rsid w:val="00E2572A"/>
    <w:rsid w:val="00E2581A"/>
    <w:rsid w:val="00E258B3"/>
    <w:rsid w:val="00E2597F"/>
    <w:rsid w:val="00E259F6"/>
    <w:rsid w:val="00E25B2A"/>
    <w:rsid w:val="00E25BF5"/>
    <w:rsid w:val="00E25CF9"/>
    <w:rsid w:val="00E25E67"/>
    <w:rsid w:val="00E26356"/>
    <w:rsid w:val="00E26530"/>
    <w:rsid w:val="00E26562"/>
    <w:rsid w:val="00E265CF"/>
    <w:rsid w:val="00E266AB"/>
    <w:rsid w:val="00E2672B"/>
    <w:rsid w:val="00E26748"/>
    <w:rsid w:val="00E26CA9"/>
    <w:rsid w:val="00E270D0"/>
    <w:rsid w:val="00E2718A"/>
    <w:rsid w:val="00E271A7"/>
    <w:rsid w:val="00E27289"/>
    <w:rsid w:val="00E27383"/>
    <w:rsid w:val="00E277D4"/>
    <w:rsid w:val="00E278C4"/>
    <w:rsid w:val="00E27B37"/>
    <w:rsid w:val="00E27BE4"/>
    <w:rsid w:val="00E27D57"/>
    <w:rsid w:val="00E27F45"/>
    <w:rsid w:val="00E27FD1"/>
    <w:rsid w:val="00E300B9"/>
    <w:rsid w:val="00E3018C"/>
    <w:rsid w:val="00E3071A"/>
    <w:rsid w:val="00E307DD"/>
    <w:rsid w:val="00E3084D"/>
    <w:rsid w:val="00E30867"/>
    <w:rsid w:val="00E30890"/>
    <w:rsid w:val="00E309DB"/>
    <w:rsid w:val="00E30A35"/>
    <w:rsid w:val="00E30B56"/>
    <w:rsid w:val="00E30CCD"/>
    <w:rsid w:val="00E30D14"/>
    <w:rsid w:val="00E30F5C"/>
    <w:rsid w:val="00E31199"/>
    <w:rsid w:val="00E312F5"/>
    <w:rsid w:val="00E31342"/>
    <w:rsid w:val="00E315F7"/>
    <w:rsid w:val="00E31665"/>
    <w:rsid w:val="00E318F4"/>
    <w:rsid w:val="00E318F9"/>
    <w:rsid w:val="00E3198C"/>
    <w:rsid w:val="00E31995"/>
    <w:rsid w:val="00E319AE"/>
    <w:rsid w:val="00E31DAA"/>
    <w:rsid w:val="00E326A7"/>
    <w:rsid w:val="00E3272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E16"/>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6B6"/>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245"/>
    <w:rsid w:val="00E4139D"/>
    <w:rsid w:val="00E4147A"/>
    <w:rsid w:val="00E414F4"/>
    <w:rsid w:val="00E41658"/>
    <w:rsid w:val="00E41B4A"/>
    <w:rsid w:val="00E41BF4"/>
    <w:rsid w:val="00E42457"/>
    <w:rsid w:val="00E424EE"/>
    <w:rsid w:val="00E428B1"/>
    <w:rsid w:val="00E42971"/>
    <w:rsid w:val="00E42BAF"/>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16"/>
    <w:rsid w:val="00E44869"/>
    <w:rsid w:val="00E448D9"/>
    <w:rsid w:val="00E44986"/>
    <w:rsid w:val="00E449A7"/>
    <w:rsid w:val="00E44A19"/>
    <w:rsid w:val="00E44B75"/>
    <w:rsid w:val="00E44BB5"/>
    <w:rsid w:val="00E44E46"/>
    <w:rsid w:val="00E44F01"/>
    <w:rsid w:val="00E45189"/>
    <w:rsid w:val="00E453DF"/>
    <w:rsid w:val="00E45505"/>
    <w:rsid w:val="00E45678"/>
    <w:rsid w:val="00E4567D"/>
    <w:rsid w:val="00E4568E"/>
    <w:rsid w:val="00E458A3"/>
    <w:rsid w:val="00E458D8"/>
    <w:rsid w:val="00E45C9E"/>
    <w:rsid w:val="00E46075"/>
    <w:rsid w:val="00E4608C"/>
    <w:rsid w:val="00E46409"/>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9E3"/>
    <w:rsid w:val="00E47A6C"/>
    <w:rsid w:val="00E47A88"/>
    <w:rsid w:val="00E47C75"/>
    <w:rsid w:val="00E47C90"/>
    <w:rsid w:val="00E47D82"/>
    <w:rsid w:val="00E47E2C"/>
    <w:rsid w:val="00E47FB4"/>
    <w:rsid w:val="00E50193"/>
    <w:rsid w:val="00E50376"/>
    <w:rsid w:val="00E50450"/>
    <w:rsid w:val="00E50554"/>
    <w:rsid w:val="00E506A1"/>
    <w:rsid w:val="00E50709"/>
    <w:rsid w:val="00E5076B"/>
    <w:rsid w:val="00E507C5"/>
    <w:rsid w:val="00E507CF"/>
    <w:rsid w:val="00E50BDB"/>
    <w:rsid w:val="00E50BE6"/>
    <w:rsid w:val="00E50D06"/>
    <w:rsid w:val="00E50EBF"/>
    <w:rsid w:val="00E51329"/>
    <w:rsid w:val="00E513C9"/>
    <w:rsid w:val="00E515B5"/>
    <w:rsid w:val="00E51875"/>
    <w:rsid w:val="00E519CC"/>
    <w:rsid w:val="00E51BA9"/>
    <w:rsid w:val="00E52083"/>
    <w:rsid w:val="00E522A2"/>
    <w:rsid w:val="00E5233A"/>
    <w:rsid w:val="00E523AF"/>
    <w:rsid w:val="00E52424"/>
    <w:rsid w:val="00E52688"/>
    <w:rsid w:val="00E526B9"/>
    <w:rsid w:val="00E5274D"/>
    <w:rsid w:val="00E527A3"/>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986"/>
    <w:rsid w:val="00E53BDB"/>
    <w:rsid w:val="00E53C8C"/>
    <w:rsid w:val="00E53CA2"/>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62E2"/>
    <w:rsid w:val="00E5659C"/>
    <w:rsid w:val="00E568D0"/>
    <w:rsid w:val="00E56965"/>
    <w:rsid w:val="00E56C80"/>
    <w:rsid w:val="00E56D16"/>
    <w:rsid w:val="00E57172"/>
    <w:rsid w:val="00E5730B"/>
    <w:rsid w:val="00E574C1"/>
    <w:rsid w:val="00E57718"/>
    <w:rsid w:val="00E5774E"/>
    <w:rsid w:val="00E57914"/>
    <w:rsid w:val="00E579CB"/>
    <w:rsid w:val="00E57A50"/>
    <w:rsid w:val="00E57B13"/>
    <w:rsid w:val="00E57B75"/>
    <w:rsid w:val="00E57CEE"/>
    <w:rsid w:val="00E57D8C"/>
    <w:rsid w:val="00E57E19"/>
    <w:rsid w:val="00E57FE1"/>
    <w:rsid w:val="00E6004D"/>
    <w:rsid w:val="00E60417"/>
    <w:rsid w:val="00E6053D"/>
    <w:rsid w:val="00E60810"/>
    <w:rsid w:val="00E6088E"/>
    <w:rsid w:val="00E60942"/>
    <w:rsid w:val="00E60C6E"/>
    <w:rsid w:val="00E60C7D"/>
    <w:rsid w:val="00E60F5A"/>
    <w:rsid w:val="00E60F8F"/>
    <w:rsid w:val="00E611E1"/>
    <w:rsid w:val="00E6138E"/>
    <w:rsid w:val="00E61419"/>
    <w:rsid w:val="00E61526"/>
    <w:rsid w:val="00E61658"/>
    <w:rsid w:val="00E61DC9"/>
    <w:rsid w:val="00E62006"/>
    <w:rsid w:val="00E62015"/>
    <w:rsid w:val="00E6236B"/>
    <w:rsid w:val="00E624C5"/>
    <w:rsid w:val="00E6257B"/>
    <w:rsid w:val="00E625B8"/>
    <w:rsid w:val="00E626ED"/>
    <w:rsid w:val="00E62885"/>
    <w:rsid w:val="00E62B42"/>
    <w:rsid w:val="00E62BF9"/>
    <w:rsid w:val="00E62D79"/>
    <w:rsid w:val="00E62D8C"/>
    <w:rsid w:val="00E62DC7"/>
    <w:rsid w:val="00E6312E"/>
    <w:rsid w:val="00E634C5"/>
    <w:rsid w:val="00E63512"/>
    <w:rsid w:val="00E635BF"/>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106"/>
    <w:rsid w:val="00E65192"/>
    <w:rsid w:val="00E651A7"/>
    <w:rsid w:val="00E65215"/>
    <w:rsid w:val="00E65220"/>
    <w:rsid w:val="00E6537E"/>
    <w:rsid w:val="00E65702"/>
    <w:rsid w:val="00E6595D"/>
    <w:rsid w:val="00E65E3D"/>
    <w:rsid w:val="00E65EF6"/>
    <w:rsid w:val="00E65EFA"/>
    <w:rsid w:val="00E65EFE"/>
    <w:rsid w:val="00E65FFE"/>
    <w:rsid w:val="00E660B1"/>
    <w:rsid w:val="00E66293"/>
    <w:rsid w:val="00E66479"/>
    <w:rsid w:val="00E667E3"/>
    <w:rsid w:val="00E669C1"/>
    <w:rsid w:val="00E66E5F"/>
    <w:rsid w:val="00E670A6"/>
    <w:rsid w:val="00E673CC"/>
    <w:rsid w:val="00E674AE"/>
    <w:rsid w:val="00E67716"/>
    <w:rsid w:val="00E67893"/>
    <w:rsid w:val="00E67AD0"/>
    <w:rsid w:val="00E67C1F"/>
    <w:rsid w:val="00E67D1E"/>
    <w:rsid w:val="00E67EFC"/>
    <w:rsid w:val="00E70276"/>
    <w:rsid w:val="00E703A4"/>
    <w:rsid w:val="00E705CB"/>
    <w:rsid w:val="00E705F0"/>
    <w:rsid w:val="00E70C77"/>
    <w:rsid w:val="00E70CB0"/>
    <w:rsid w:val="00E70E63"/>
    <w:rsid w:val="00E70EE5"/>
    <w:rsid w:val="00E70F0A"/>
    <w:rsid w:val="00E70F7B"/>
    <w:rsid w:val="00E71350"/>
    <w:rsid w:val="00E7152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1BA"/>
    <w:rsid w:val="00E74224"/>
    <w:rsid w:val="00E74287"/>
    <w:rsid w:val="00E743DB"/>
    <w:rsid w:val="00E744A0"/>
    <w:rsid w:val="00E74679"/>
    <w:rsid w:val="00E74B7C"/>
    <w:rsid w:val="00E74DB2"/>
    <w:rsid w:val="00E74DCD"/>
    <w:rsid w:val="00E74F94"/>
    <w:rsid w:val="00E7514D"/>
    <w:rsid w:val="00E75180"/>
    <w:rsid w:val="00E751CF"/>
    <w:rsid w:val="00E75387"/>
    <w:rsid w:val="00E754BC"/>
    <w:rsid w:val="00E75872"/>
    <w:rsid w:val="00E7596F"/>
    <w:rsid w:val="00E75ADC"/>
    <w:rsid w:val="00E75D06"/>
    <w:rsid w:val="00E75D9B"/>
    <w:rsid w:val="00E7608A"/>
    <w:rsid w:val="00E7667C"/>
    <w:rsid w:val="00E76846"/>
    <w:rsid w:val="00E769E0"/>
    <w:rsid w:val="00E76A29"/>
    <w:rsid w:val="00E76E96"/>
    <w:rsid w:val="00E77248"/>
    <w:rsid w:val="00E77435"/>
    <w:rsid w:val="00E774EA"/>
    <w:rsid w:val="00E77521"/>
    <w:rsid w:val="00E77601"/>
    <w:rsid w:val="00E776BC"/>
    <w:rsid w:val="00E777D8"/>
    <w:rsid w:val="00E77821"/>
    <w:rsid w:val="00E7795D"/>
    <w:rsid w:val="00E77AF5"/>
    <w:rsid w:val="00E77D78"/>
    <w:rsid w:val="00E803F4"/>
    <w:rsid w:val="00E80409"/>
    <w:rsid w:val="00E80894"/>
    <w:rsid w:val="00E80BC2"/>
    <w:rsid w:val="00E80C1B"/>
    <w:rsid w:val="00E80D88"/>
    <w:rsid w:val="00E80EA1"/>
    <w:rsid w:val="00E80F72"/>
    <w:rsid w:val="00E81056"/>
    <w:rsid w:val="00E810B2"/>
    <w:rsid w:val="00E8118B"/>
    <w:rsid w:val="00E81272"/>
    <w:rsid w:val="00E81877"/>
    <w:rsid w:val="00E81DD5"/>
    <w:rsid w:val="00E81EAC"/>
    <w:rsid w:val="00E8206F"/>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52"/>
    <w:rsid w:val="00E8506A"/>
    <w:rsid w:val="00E850A9"/>
    <w:rsid w:val="00E85376"/>
    <w:rsid w:val="00E853FC"/>
    <w:rsid w:val="00E85A25"/>
    <w:rsid w:val="00E85ABB"/>
    <w:rsid w:val="00E85C65"/>
    <w:rsid w:val="00E85E24"/>
    <w:rsid w:val="00E8600A"/>
    <w:rsid w:val="00E86246"/>
    <w:rsid w:val="00E86506"/>
    <w:rsid w:val="00E867C7"/>
    <w:rsid w:val="00E86B25"/>
    <w:rsid w:val="00E86B30"/>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5BE"/>
    <w:rsid w:val="00E90611"/>
    <w:rsid w:val="00E9086B"/>
    <w:rsid w:val="00E90CB1"/>
    <w:rsid w:val="00E90E8B"/>
    <w:rsid w:val="00E90ECC"/>
    <w:rsid w:val="00E90FA8"/>
    <w:rsid w:val="00E90FB4"/>
    <w:rsid w:val="00E9104C"/>
    <w:rsid w:val="00E910A5"/>
    <w:rsid w:val="00E9118B"/>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3B2"/>
    <w:rsid w:val="00E93586"/>
    <w:rsid w:val="00E9383F"/>
    <w:rsid w:val="00E93848"/>
    <w:rsid w:val="00E93881"/>
    <w:rsid w:val="00E939BA"/>
    <w:rsid w:val="00E939E2"/>
    <w:rsid w:val="00E93A3F"/>
    <w:rsid w:val="00E93AEA"/>
    <w:rsid w:val="00E93CDE"/>
    <w:rsid w:val="00E93D87"/>
    <w:rsid w:val="00E93E62"/>
    <w:rsid w:val="00E94035"/>
    <w:rsid w:val="00E940E2"/>
    <w:rsid w:val="00E9461A"/>
    <w:rsid w:val="00E94726"/>
    <w:rsid w:val="00E94786"/>
    <w:rsid w:val="00E94861"/>
    <w:rsid w:val="00E949DB"/>
    <w:rsid w:val="00E94AF7"/>
    <w:rsid w:val="00E955FA"/>
    <w:rsid w:val="00E956C4"/>
    <w:rsid w:val="00E95B1C"/>
    <w:rsid w:val="00E95BA3"/>
    <w:rsid w:val="00E95E85"/>
    <w:rsid w:val="00E96201"/>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34"/>
    <w:rsid w:val="00EA04A3"/>
    <w:rsid w:val="00EA04D7"/>
    <w:rsid w:val="00EA05C8"/>
    <w:rsid w:val="00EA0857"/>
    <w:rsid w:val="00EA0BCD"/>
    <w:rsid w:val="00EA0CC9"/>
    <w:rsid w:val="00EA0E29"/>
    <w:rsid w:val="00EA0E9D"/>
    <w:rsid w:val="00EA0F71"/>
    <w:rsid w:val="00EA1078"/>
    <w:rsid w:val="00EA10A1"/>
    <w:rsid w:val="00EA14F4"/>
    <w:rsid w:val="00EA17C0"/>
    <w:rsid w:val="00EA17C8"/>
    <w:rsid w:val="00EA1A59"/>
    <w:rsid w:val="00EA1CF1"/>
    <w:rsid w:val="00EA1D0F"/>
    <w:rsid w:val="00EA1DB6"/>
    <w:rsid w:val="00EA1FC5"/>
    <w:rsid w:val="00EA2112"/>
    <w:rsid w:val="00EA219F"/>
    <w:rsid w:val="00EA233C"/>
    <w:rsid w:val="00EA23E6"/>
    <w:rsid w:val="00EA25D3"/>
    <w:rsid w:val="00EA2618"/>
    <w:rsid w:val="00EA2665"/>
    <w:rsid w:val="00EA2A3E"/>
    <w:rsid w:val="00EA2B7F"/>
    <w:rsid w:val="00EA2F8C"/>
    <w:rsid w:val="00EA30EF"/>
    <w:rsid w:val="00EA3110"/>
    <w:rsid w:val="00EA32C4"/>
    <w:rsid w:val="00EA342F"/>
    <w:rsid w:val="00EA3461"/>
    <w:rsid w:val="00EA3485"/>
    <w:rsid w:val="00EA3D1F"/>
    <w:rsid w:val="00EA40A6"/>
    <w:rsid w:val="00EA40E5"/>
    <w:rsid w:val="00EA43B5"/>
    <w:rsid w:val="00EA43B6"/>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6F3E"/>
    <w:rsid w:val="00EA736E"/>
    <w:rsid w:val="00EA7934"/>
    <w:rsid w:val="00EA7F07"/>
    <w:rsid w:val="00EA7FC3"/>
    <w:rsid w:val="00EB0190"/>
    <w:rsid w:val="00EB02A1"/>
    <w:rsid w:val="00EB0500"/>
    <w:rsid w:val="00EB07BC"/>
    <w:rsid w:val="00EB0A07"/>
    <w:rsid w:val="00EB0BD6"/>
    <w:rsid w:val="00EB0DFC"/>
    <w:rsid w:val="00EB13BB"/>
    <w:rsid w:val="00EB161C"/>
    <w:rsid w:val="00EB1636"/>
    <w:rsid w:val="00EB193A"/>
    <w:rsid w:val="00EB204E"/>
    <w:rsid w:val="00EB21F8"/>
    <w:rsid w:val="00EB2359"/>
    <w:rsid w:val="00EB2513"/>
    <w:rsid w:val="00EB26DC"/>
    <w:rsid w:val="00EB2751"/>
    <w:rsid w:val="00EB27A3"/>
    <w:rsid w:val="00EB27BF"/>
    <w:rsid w:val="00EB27D3"/>
    <w:rsid w:val="00EB293F"/>
    <w:rsid w:val="00EB2A28"/>
    <w:rsid w:val="00EB2DF9"/>
    <w:rsid w:val="00EB2E7B"/>
    <w:rsid w:val="00EB2FD8"/>
    <w:rsid w:val="00EB3060"/>
    <w:rsid w:val="00EB30FF"/>
    <w:rsid w:val="00EB318A"/>
    <w:rsid w:val="00EB319E"/>
    <w:rsid w:val="00EB31EE"/>
    <w:rsid w:val="00EB343C"/>
    <w:rsid w:val="00EB35C2"/>
    <w:rsid w:val="00EB397E"/>
    <w:rsid w:val="00EB3A18"/>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C2B"/>
    <w:rsid w:val="00EB5EAC"/>
    <w:rsid w:val="00EB61A0"/>
    <w:rsid w:val="00EB6872"/>
    <w:rsid w:val="00EB6CB7"/>
    <w:rsid w:val="00EB6CFB"/>
    <w:rsid w:val="00EB6D6E"/>
    <w:rsid w:val="00EB6D94"/>
    <w:rsid w:val="00EB7226"/>
    <w:rsid w:val="00EB74C1"/>
    <w:rsid w:val="00EB75B8"/>
    <w:rsid w:val="00EB7653"/>
    <w:rsid w:val="00EB770C"/>
    <w:rsid w:val="00EB7891"/>
    <w:rsid w:val="00EB7A91"/>
    <w:rsid w:val="00EB7B29"/>
    <w:rsid w:val="00EB7C3D"/>
    <w:rsid w:val="00EB7D39"/>
    <w:rsid w:val="00EB7DF2"/>
    <w:rsid w:val="00EB7E37"/>
    <w:rsid w:val="00EC002D"/>
    <w:rsid w:val="00EC00C7"/>
    <w:rsid w:val="00EC012A"/>
    <w:rsid w:val="00EC01E9"/>
    <w:rsid w:val="00EC066F"/>
    <w:rsid w:val="00EC06A4"/>
    <w:rsid w:val="00EC077E"/>
    <w:rsid w:val="00EC0801"/>
    <w:rsid w:val="00EC1046"/>
    <w:rsid w:val="00EC10C6"/>
    <w:rsid w:val="00EC10E0"/>
    <w:rsid w:val="00EC1494"/>
    <w:rsid w:val="00EC1572"/>
    <w:rsid w:val="00EC158A"/>
    <w:rsid w:val="00EC1743"/>
    <w:rsid w:val="00EC17D1"/>
    <w:rsid w:val="00EC198D"/>
    <w:rsid w:val="00EC1993"/>
    <w:rsid w:val="00EC19AB"/>
    <w:rsid w:val="00EC19AE"/>
    <w:rsid w:val="00EC1EE6"/>
    <w:rsid w:val="00EC1F24"/>
    <w:rsid w:val="00EC2123"/>
    <w:rsid w:val="00EC2364"/>
    <w:rsid w:val="00EC25F1"/>
    <w:rsid w:val="00EC266E"/>
    <w:rsid w:val="00EC29CF"/>
    <w:rsid w:val="00EC2B29"/>
    <w:rsid w:val="00EC2C48"/>
    <w:rsid w:val="00EC306F"/>
    <w:rsid w:val="00EC3331"/>
    <w:rsid w:val="00EC335F"/>
    <w:rsid w:val="00EC3558"/>
    <w:rsid w:val="00EC3844"/>
    <w:rsid w:val="00EC3950"/>
    <w:rsid w:val="00EC3994"/>
    <w:rsid w:val="00EC39E7"/>
    <w:rsid w:val="00EC3AF7"/>
    <w:rsid w:val="00EC3C0B"/>
    <w:rsid w:val="00EC3D70"/>
    <w:rsid w:val="00EC4425"/>
    <w:rsid w:val="00EC458F"/>
    <w:rsid w:val="00EC48C1"/>
    <w:rsid w:val="00EC4C36"/>
    <w:rsid w:val="00EC4C8A"/>
    <w:rsid w:val="00EC4D4A"/>
    <w:rsid w:val="00EC4F39"/>
    <w:rsid w:val="00EC4FD7"/>
    <w:rsid w:val="00EC5014"/>
    <w:rsid w:val="00EC519A"/>
    <w:rsid w:val="00EC5250"/>
    <w:rsid w:val="00EC53D5"/>
    <w:rsid w:val="00EC555F"/>
    <w:rsid w:val="00EC5909"/>
    <w:rsid w:val="00EC5959"/>
    <w:rsid w:val="00EC5C1D"/>
    <w:rsid w:val="00EC6082"/>
    <w:rsid w:val="00EC60A7"/>
    <w:rsid w:val="00EC6156"/>
    <w:rsid w:val="00EC62F2"/>
    <w:rsid w:val="00EC63F4"/>
    <w:rsid w:val="00EC6502"/>
    <w:rsid w:val="00EC655B"/>
    <w:rsid w:val="00EC67F3"/>
    <w:rsid w:val="00EC696F"/>
    <w:rsid w:val="00EC69A4"/>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0D6"/>
    <w:rsid w:val="00ED2146"/>
    <w:rsid w:val="00ED21DF"/>
    <w:rsid w:val="00ED2759"/>
    <w:rsid w:val="00ED28E7"/>
    <w:rsid w:val="00ED2DCB"/>
    <w:rsid w:val="00ED3131"/>
    <w:rsid w:val="00ED3461"/>
    <w:rsid w:val="00ED34D6"/>
    <w:rsid w:val="00ED3555"/>
    <w:rsid w:val="00ED3839"/>
    <w:rsid w:val="00ED386C"/>
    <w:rsid w:val="00ED388D"/>
    <w:rsid w:val="00ED3F2C"/>
    <w:rsid w:val="00ED444C"/>
    <w:rsid w:val="00ED46BE"/>
    <w:rsid w:val="00ED4813"/>
    <w:rsid w:val="00ED4861"/>
    <w:rsid w:val="00ED48C7"/>
    <w:rsid w:val="00ED4AD4"/>
    <w:rsid w:val="00ED4E49"/>
    <w:rsid w:val="00ED5054"/>
    <w:rsid w:val="00ED527B"/>
    <w:rsid w:val="00ED528F"/>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05"/>
    <w:rsid w:val="00EE0FB2"/>
    <w:rsid w:val="00EE124F"/>
    <w:rsid w:val="00EE1498"/>
    <w:rsid w:val="00EE18CA"/>
    <w:rsid w:val="00EE1AB9"/>
    <w:rsid w:val="00EE1BF6"/>
    <w:rsid w:val="00EE1D80"/>
    <w:rsid w:val="00EE1E3E"/>
    <w:rsid w:val="00EE2314"/>
    <w:rsid w:val="00EE244C"/>
    <w:rsid w:val="00EE244E"/>
    <w:rsid w:val="00EE25AA"/>
    <w:rsid w:val="00EE25CE"/>
    <w:rsid w:val="00EE2968"/>
    <w:rsid w:val="00EE2991"/>
    <w:rsid w:val="00EE2A50"/>
    <w:rsid w:val="00EE2D64"/>
    <w:rsid w:val="00EE2D97"/>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93F"/>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81D"/>
    <w:rsid w:val="00EF1ADA"/>
    <w:rsid w:val="00EF1B04"/>
    <w:rsid w:val="00EF1B14"/>
    <w:rsid w:val="00EF1C9B"/>
    <w:rsid w:val="00EF1F45"/>
    <w:rsid w:val="00EF2956"/>
    <w:rsid w:val="00EF2B64"/>
    <w:rsid w:val="00EF2EEA"/>
    <w:rsid w:val="00EF2FF5"/>
    <w:rsid w:val="00EF32EF"/>
    <w:rsid w:val="00EF340B"/>
    <w:rsid w:val="00EF3821"/>
    <w:rsid w:val="00EF3961"/>
    <w:rsid w:val="00EF3AFF"/>
    <w:rsid w:val="00EF3C24"/>
    <w:rsid w:val="00EF3F75"/>
    <w:rsid w:val="00EF3FAA"/>
    <w:rsid w:val="00EF4185"/>
    <w:rsid w:val="00EF421E"/>
    <w:rsid w:val="00EF4329"/>
    <w:rsid w:val="00EF4717"/>
    <w:rsid w:val="00EF4A02"/>
    <w:rsid w:val="00EF4CD2"/>
    <w:rsid w:val="00EF4E7D"/>
    <w:rsid w:val="00EF4FE3"/>
    <w:rsid w:val="00EF5016"/>
    <w:rsid w:val="00EF513F"/>
    <w:rsid w:val="00EF51F9"/>
    <w:rsid w:val="00EF565C"/>
    <w:rsid w:val="00EF58B7"/>
    <w:rsid w:val="00EF5AD7"/>
    <w:rsid w:val="00EF5BE3"/>
    <w:rsid w:val="00EF5C38"/>
    <w:rsid w:val="00EF5D14"/>
    <w:rsid w:val="00EF61A4"/>
    <w:rsid w:val="00EF61CF"/>
    <w:rsid w:val="00EF6207"/>
    <w:rsid w:val="00EF63E3"/>
    <w:rsid w:val="00EF6455"/>
    <w:rsid w:val="00EF64C3"/>
    <w:rsid w:val="00EF68A7"/>
    <w:rsid w:val="00EF6ABC"/>
    <w:rsid w:val="00EF6BFE"/>
    <w:rsid w:val="00EF6D90"/>
    <w:rsid w:val="00EF6D9B"/>
    <w:rsid w:val="00EF70CA"/>
    <w:rsid w:val="00EF72FD"/>
    <w:rsid w:val="00EF7525"/>
    <w:rsid w:val="00EF7561"/>
    <w:rsid w:val="00EF7620"/>
    <w:rsid w:val="00EF7703"/>
    <w:rsid w:val="00EF77B9"/>
    <w:rsid w:val="00EF7AFA"/>
    <w:rsid w:val="00EF7BEC"/>
    <w:rsid w:val="00EF7D5D"/>
    <w:rsid w:val="00F001AC"/>
    <w:rsid w:val="00F00382"/>
    <w:rsid w:val="00F0058E"/>
    <w:rsid w:val="00F006AC"/>
    <w:rsid w:val="00F00730"/>
    <w:rsid w:val="00F007FE"/>
    <w:rsid w:val="00F0089D"/>
    <w:rsid w:val="00F00956"/>
    <w:rsid w:val="00F0099B"/>
    <w:rsid w:val="00F00BB1"/>
    <w:rsid w:val="00F00CB6"/>
    <w:rsid w:val="00F00CBB"/>
    <w:rsid w:val="00F011F7"/>
    <w:rsid w:val="00F01261"/>
    <w:rsid w:val="00F01351"/>
    <w:rsid w:val="00F01402"/>
    <w:rsid w:val="00F01406"/>
    <w:rsid w:val="00F01427"/>
    <w:rsid w:val="00F014AF"/>
    <w:rsid w:val="00F016D4"/>
    <w:rsid w:val="00F019E0"/>
    <w:rsid w:val="00F019EA"/>
    <w:rsid w:val="00F01A6E"/>
    <w:rsid w:val="00F01BAB"/>
    <w:rsid w:val="00F020E4"/>
    <w:rsid w:val="00F02245"/>
    <w:rsid w:val="00F023FD"/>
    <w:rsid w:val="00F025AA"/>
    <w:rsid w:val="00F026AE"/>
    <w:rsid w:val="00F02AB2"/>
    <w:rsid w:val="00F0318A"/>
    <w:rsid w:val="00F031B7"/>
    <w:rsid w:val="00F031C4"/>
    <w:rsid w:val="00F03216"/>
    <w:rsid w:val="00F033CD"/>
    <w:rsid w:val="00F0365D"/>
    <w:rsid w:val="00F0374B"/>
    <w:rsid w:val="00F037FD"/>
    <w:rsid w:val="00F03857"/>
    <w:rsid w:val="00F03A2D"/>
    <w:rsid w:val="00F03B04"/>
    <w:rsid w:val="00F03B46"/>
    <w:rsid w:val="00F03C55"/>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23"/>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C9A"/>
    <w:rsid w:val="00F15FE6"/>
    <w:rsid w:val="00F1615C"/>
    <w:rsid w:val="00F16225"/>
    <w:rsid w:val="00F163F1"/>
    <w:rsid w:val="00F1648F"/>
    <w:rsid w:val="00F166B6"/>
    <w:rsid w:val="00F166E0"/>
    <w:rsid w:val="00F168B5"/>
    <w:rsid w:val="00F16B81"/>
    <w:rsid w:val="00F16D7D"/>
    <w:rsid w:val="00F16D83"/>
    <w:rsid w:val="00F170C4"/>
    <w:rsid w:val="00F170FA"/>
    <w:rsid w:val="00F17208"/>
    <w:rsid w:val="00F17223"/>
    <w:rsid w:val="00F17459"/>
    <w:rsid w:val="00F17489"/>
    <w:rsid w:val="00F17582"/>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0FB"/>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98D"/>
    <w:rsid w:val="00F23B3F"/>
    <w:rsid w:val="00F23EB1"/>
    <w:rsid w:val="00F242C5"/>
    <w:rsid w:val="00F245D5"/>
    <w:rsid w:val="00F24667"/>
    <w:rsid w:val="00F246F9"/>
    <w:rsid w:val="00F2478B"/>
    <w:rsid w:val="00F249AD"/>
    <w:rsid w:val="00F24A05"/>
    <w:rsid w:val="00F24E55"/>
    <w:rsid w:val="00F24EF4"/>
    <w:rsid w:val="00F24F71"/>
    <w:rsid w:val="00F25063"/>
    <w:rsid w:val="00F250A4"/>
    <w:rsid w:val="00F250CB"/>
    <w:rsid w:val="00F25172"/>
    <w:rsid w:val="00F251F3"/>
    <w:rsid w:val="00F2536A"/>
    <w:rsid w:val="00F2537F"/>
    <w:rsid w:val="00F25C6C"/>
    <w:rsid w:val="00F25D78"/>
    <w:rsid w:val="00F26066"/>
    <w:rsid w:val="00F26125"/>
    <w:rsid w:val="00F261FB"/>
    <w:rsid w:val="00F2622B"/>
    <w:rsid w:val="00F262C1"/>
    <w:rsid w:val="00F2650D"/>
    <w:rsid w:val="00F26578"/>
    <w:rsid w:val="00F26A49"/>
    <w:rsid w:val="00F26CF1"/>
    <w:rsid w:val="00F26FC4"/>
    <w:rsid w:val="00F2785A"/>
    <w:rsid w:val="00F279DD"/>
    <w:rsid w:val="00F27D20"/>
    <w:rsid w:val="00F27DCE"/>
    <w:rsid w:val="00F300C2"/>
    <w:rsid w:val="00F307F2"/>
    <w:rsid w:val="00F3084C"/>
    <w:rsid w:val="00F308EE"/>
    <w:rsid w:val="00F30AB1"/>
    <w:rsid w:val="00F30BC5"/>
    <w:rsid w:val="00F30BEF"/>
    <w:rsid w:val="00F30EC8"/>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0"/>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E57"/>
    <w:rsid w:val="00F3609A"/>
    <w:rsid w:val="00F360AE"/>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85"/>
    <w:rsid w:val="00F418AE"/>
    <w:rsid w:val="00F41A44"/>
    <w:rsid w:val="00F41D85"/>
    <w:rsid w:val="00F41EBB"/>
    <w:rsid w:val="00F42422"/>
    <w:rsid w:val="00F4244C"/>
    <w:rsid w:val="00F425CB"/>
    <w:rsid w:val="00F425E4"/>
    <w:rsid w:val="00F42622"/>
    <w:rsid w:val="00F42755"/>
    <w:rsid w:val="00F4278E"/>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1DA"/>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6B7"/>
    <w:rsid w:val="00F47AE0"/>
    <w:rsid w:val="00F47C76"/>
    <w:rsid w:val="00F47DA7"/>
    <w:rsid w:val="00F47EE0"/>
    <w:rsid w:val="00F47F65"/>
    <w:rsid w:val="00F500DE"/>
    <w:rsid w:val="00F50264"/>
    <w:rsid w:val="00F50293"/>
    <w:rsid w:val="00F5033B"/>
    <w:rsid w:val="00F50CB4"/>
    <w:rsid w:val="00F50D1E"/>
    <w:rsid w:val="00F5116C"/>
    <w:rsid w:val="00F5116D"/>
    <w:rsid w:val="00F513CD"/>
    <w:rsid w:val="00F51407"/>
    <w:rsid w:val="00F515D2"/>
    <w:rsid w:val="00F517F5"/>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A75"/>
    <w:rsid w:val="00F55A8F"/>
    <w:rsid w:val="00F55B31"/>
    <w:rsid w:val="00F55C76"/>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243"/>
    <w:rsid w:val="00F62531"/>
    <w:rsid w:val="00F62698"/>
    <w:rsid w:val="00F6270C"/>
    <w:rsid w:val="00F62774"/>
    <w:rsid w:val="00F628DA"/>
    <w:rsid w:val="00F628E7"/>
    <w:rsid w:val="00F6295F"/>
    <w:rsid w:val="00F6298B"/>
    <w:rsid w:val="00F62C25"/>
    <w:rsid w:val="00F62EBC"/>
    <w:rsid w:val="00F62EFE"/>
    <w:rsid w:val="00F630DF"/>
    <w:rsid w:val="00F63108"/>
    <w:rsid w:val="00F633F1"/>
    <w:rsid w:val="00F6349F"/>
    <w:rsid w:val="00F635F9"/>
    <w:rsid w:val="00F6369D"/>
    <w:rsid w:val="00F647C0"/>
    <w:rsid w:val="00F647C1"/>
    <w:rsid w:val="00F6499E"/>
    <w:rsid w:val="00F64A27"/>
    <w:rsid w:val="00F64B0B"/>
    <w:rsid w:val="00F64B9B"/>
    <w:rsid w:val="00F64C06"/>
    <w:rsid w:val="00F64C46"/>
    <w:rsid w:val="00F64CF3"/>
    <w:rsid w:val="00F650EF"/>
    <w:rsid w:val="00F65153"/>
    <w:rsid w:val="00F65177"/>
    <w:rsid w:val="00F6519C"/>
    <w:rsid w:val="00F653EF"/>
    <w:rsid w:val="00F6560E"/>
    <w:rsid w:val="00F658B8"/>
    <w:rsid w:val="00F65921"/>
    <w:rsid w:val="00F65C3F"/>
    <w:rsid w:val="00F65DB0"/>
    <w:rsid w:val="00F65F2F"/>
    <w:rsid w:val="00F66037"/>
    <w:rsid w:val="00F66038"/>
    <w:rsid w:val="00F660F6"/>
    <w:rsid w:val="00F661AC"/>
    <w:rsid w:val="00F662D0"/>
    <w:rsid w:val="00F66ED4"/>
    <w:rsid w:val="00F66FB8"/>
    <w:rsid w:val="00F670C8"/>
    <w:rsid w:val="00F67256"/>
    <w:rsid w:val="00F674DB"/>
    <w:rsid w:val="00F67590"/>
    <w:rsid w:val="00F6772B"/>
    <w:rsid w:val="00F67A31"/>
    <w:rsid w:val="00F67D86"/>
    <w:rsid w:val="00F67E1F"/>
    <w:rsid w:val="00F67EDB"/>
    <w:rsid w:val="00F702E8"/>
    <w:rsid w:val="00F704D6"/>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DCE"/>
    <w:rsid w:val="00F72E31"/>
    <w:rsid w:val="00F73078"/>
    <w:rsid w:val="00F731ED"/>
    <w:rsid w:val="00F7342F"/>
    <w:rsid w:val="00F737C0"/>
    <w:rsid w:val="00F7384E"/>
    <w:rsid w:val="00F738A5"/>
    <w:rsid w:val="00F73A9B"/>
    <w:rsid w:val="00F73FBA"/>
    <w:rsid w:val="00F743D0"/>
    <w:rsid w:val="00F7448A"/>
    <w:rsid w:val="00F74567"/>
    <w:rsid w:val="00F7473A"/>
    <w:rsid w:val="00F747BE"/>
    <w:rsid w:val="00F749BA"/>
    <w:rsid w:val="00F74EFA"/>
    <w:rsid w:val="00F74FD2"/>
    <w:rsid w:val="00F757D2"/>
    <w:rsid w:val="00F759C3"/>
    <w:rsid w:val="00F75DBB"/>
    <w:rsid w:val="00F75EAD"/>
    <w:rsid w:val="00F76182"/>
    <w:rsid w:val="00F762BC"/>
    <w:rsid w:val="00F7665A"/>
    <w:rsid w:val="00F76761"/>
    <w:rsid w:val="00F76928"/>
    <w:rsid w:val="00F76A15"/>
    <w:rsid w:val="00F76AAF"/>
    <w:rsid w:val="00F76E93"/>
    <w:rsid w:val="00F76F8A"/>
    <w:rsid w:val="00F772A5"/>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44"/>
    <w:rsid w:val="00F811D4"/>
    <w:rsid w:val="00F811DC"/>
    <w:rsid w:val="00F811DF"/>
    <w:rsid w:val="00F811F3"/>
    <w:rsid w:val="00F814C5"/>
    <w:rsid w:val="00F816C7"/>
    <w:rsid w:val="00F818F5"/>
    <w:rsid w:val="00F819E8"/>
    <w:rsid w:val="00F81C01"/>
    <w:rsid w:val="00F81DE1"/>
    <w:rsid w:val="00F81E1A"/>
    <w:rsid w:val="00F82160"/>
    <w:rsid w:val="00F821B1"/>
    <w:rsid w:val="00F826F3"/>
    <w:rsid w:val="00F82704"/>
    <w:rsid w:val="00F82788"/>
    <w:rsid w:val="00F82807"/>
    <w:rsid w:val="00F82DFD"/>
    <w:rsid w:val="00F82E66"/>
    <w:rsid w:val="00F82EE8"/>
    <w:rsid w:val="00F82F6B"/>
    <w:rsid w:val="00F83620"/>
    <w:rsid w:val="00F8402C"/>
    <w:rsid w:val="00F840F6"/>
    <w:rsid w:val="00F841AC"/>
    <w:rsid w:val="00F84210"/>
    <w:rsid w:val="00F84229"/>
    <w:rsid w:val="00F843A8"/>
    <w:rsid w:val="00F8467A"/>
    <w:rsid w:val="00F848E2"/>
    <w:rsid w:val="00F84A13"/>
    <w:rsid w:val="00F84A8C"/>
    <w:rsid w:val="00F84CF8"/>
    <w:rsid w:val="00F84D63"/>
    <w:rsid w:val="00F84DE9"/>
    <w:rsid w:val="00F8539A"/>
    <w:rsid w:val="00F85514"/>
    <w:rsid w:val="00F85743"/>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2A3"/>
    <w:rsid w:val="00F87590"/>
    <w:rsid w:val="00F875DF"/>
    <w:rsid w:val="00F875E0"/>
    <w:rsid w:val="00F87722"/>
    <w:rsid w:val="00F878B7"/>
    <w:rsid w:val="00F878BA"/>
    <w:rsid w:val="00F87B05"/>
    <w:rsid w:val="00F87ED9"/>
    <w:rsid w:val="00F9032B"/>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8EE"/>
    <w:rsid w:val="00F94D15"/>
    <w:rsid w:val="00F94D54"/>
    <w:rsid w:val="00F94D7B"/>
    <w:rsid w:val="00F94DD9"/>
    <w:rsid w:val="00F95201"/>
    <w:rsid w:val="00F95443"/>
    <w:rsid w:val="00F95532"/>
    <w:rsid w:val="00F95639"/>
    <w:rsid w:val="00F95A22"/>
    <w:rsid w:val="00F95A98"/>
    <w:rsid w:val="00F95C46"/>
    <w:rsid w:val="00F95E84"/>
    <w:rsid w:val="00F9644F"/>
    <w:rsid w:val="00F96A55"/>
    <w:rsid w:val="00F96A5B"/>
    <w:rsid w:val="00F96B70"/>
    <w:rsid w:val="00F96E12"/>
    <w:rsid w:val="00F96FD4"/>
    <w:rsid w:val="00F9707B"/>
    <w:rsid w:val="00F971C5"/>
    <w:rsid w:val="00F97256"/>
    <w:rsid w:val="00F9741A"/>
    <w:rsid w:val="00F97765"/>
    <w:rsid w:val="00F9787F"/>
    <w:rsid w:val="00F97953"/>
    <w:rsid w:val="00F97AE2"/>
    <w:rsid w:val="00F97C3B"/>
    <w:rsid w:val="00F97F05"/>
    <w:rsid w:val="00F97FC8"/>
    <w:rsid w:val="00FA04E5"/>
    <w:rsid w:val="00FA09F3"/>
    <w:rsid w:val="00FA0CFA"/>
    <w:rsid w:val="00FA10C2"/>
    <w:rsid w:val="00FA127F"/>
    <w:rsid w:val="00FA13FA"/>
    <w:rsid w:val="00FA16E6"/>
    <w:rsid w:val="00FA180E"/>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86B"/>
    <w:rsid w:val="00FA4B87"/>
    <w:rsid w:val="00FA4BAB"/>
    <w:rsid w:val="00FA4E8D"/>
    <w:rsid w:val="00FA4FE2"/>
    <w:rsid w:val="00FA53E3"/>
    <w:rsid w:val="00FA580D"/>
    <w:rsid w:val="00FA5936"/>
    <w:rsid w:val="00FA5D4E"/>
    <w:rsid w:val="00FA6163"/>
    <w:rsid w:val="00FA633B"/>
    <w:rsid w:val="00FA659E"/>
    <w:rsid w:val="00FA664D"/>
    <w:rsid w:val="00FA6688"/>
    <w:rsid w:val="00FA6A53"/>
    <w:rsid w:val="00FA6AE5"/>
    <w:rsid w:val="00FA6CFB"/>
    <w:rsid w:val="00FA6EF1"/>
    <w:rsid w:val="00FA71E2"/>
    <w:rsid w:val="00FA7247"/>
    <w:rsid w:val="00FA72C3"/>
    <w:rsid w:val="00FA74DB"/>
    <w:rsid w:val="00FA7516"/>
    <w:rsid w:val="00FA7871"/>
    <w:rsid w:val="00FA7AD4"/>
    <w:rsid w:val="00FA7BB8"/>
    <w:rsid w:val="00FA7CB1"/>
    <w:rsid w:val="00FA7DEF"/>
    <w:rsid w:val="00FB003F"/>
    <w:rsid w:val="00FB03B6"/>
    <w:rsid w:val="00FB063B"/>
    <w:rsid w:val="00FB063E"/>
    <w:rsid w:val="00FB0749"/>
    <w:rsid w:val="00FB0A44"/>
    <w:rsid w:val="00FB0A96"/>
    <w:rsid w:val="00FB0AF5"/>
    <w:rsid w:val="00FB0B75"/>
    <w:rsid w:val="00FB0C75"/>
    <w:rsid w:val="00FB0DD7"/>
    <w:rsid w:val="00FB0EBF"/>
    <w:rsid w:val="00FB103E"/>
    <w:rsid w:val="00FB11AF"/>
    <w:rsid w:val="00FB11E9"/>
    <w:rsid w:val="00FB14ED"/>
    <w:rsid w:val="00FB1A20"/>
    <w:rsid w:val="00FB1B37"/>
    <w:rsid w:val="00FB1BBE"/>
    <w:rsid w:val="00FB1C91"/>
    <w:rsid w:val="00FB1C98"/>
    <w:rsid w:val="00FB1CB3"/>
    <w:rsid w:val="00FB1E07"/>
    <w:rsid w:val="00FB21AF"/>
    <w:rsid w:val="00FB2262"/>
    <w:rsid w:val="00FB2290"/>
    <w:rsid w:val="00FB231B"/>
    <w:rsid w:val="00FB23DB"/>
    <w:rsid w:val="00FB24A7"/>
    <w:rsid w:val="00FB24FE"/>
    <w:rsid w:val="00FB25CB"/>
    <w:rsid w:val="00FB2665"/>
    <w:rsid w:val="00FB29E0"/>
    <w:rsid w:val="00FB2DA9"/>
    <w:rsid w:val="00FB2F46"/>
    <w:rsid w:val="00FB330B"/>
    <w:rsid w:val="00FB3649"/>
    <w:rsid w:val="00FB36A0"/>
    <w:rsid w:val="00FB3D89"/>
    <w:rsid w:val="00FB4243"/>
    <w:rsid w:val="00FB44CA"/>
    <w:rsid w:val="00FB4947"/>
    <w:rsid w:val="00FB49DC"/>
    <w:rsid w:val="00FB5189"/>
    <w:rsid w:val="00FB51CA"/>
    <w:rsid w:val="00FB5361"/>
    <w:rsid w:val="00FB538D"/>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1C3"/>
    <w:rsid w:val="00FB7486"/>
    <w:rsid w:val="00FB752B"/>
    <w:rsid w:val="00FB757D"/>
    <w:rsid w:val="00FB7588"/>
    <w:rsid w:val="00FB767D"/>
    <w:rsid w:val="00FB7816"/>
    <w:rsid w:val="00FB7A2B"/>
    <w:rsid w:val="00FC051D"/>
    <w:rsid w:val="00FC05D7"/>
    <w:rsid w:val="00FC0B40"/>
    <w:rsid w:val="00FC0C08"/>
    <w:rsid w:val="00FC0D68"/>
    <w:rsid w:val="00FC12B0"/>
    <w:rsid w:val="00FC1491"/>
    <w:rsid w:val="00FC149C"/>
    <w:rsid w:val="00FC14C0"/>
    <w:rsid w:val="00FC1517"/>
    <w:rsid w:val="00FC16BF"/>
    <w:rsid w:val="00FC1858"/>
    <w:rsid w:val="00FC1900"/>
    <w:rsid w:val="00FC1937"/>
    <w:rsid w:val="00FC1A78"/>
    <w:rsid w:val="00FC1CC8"/>
    <w:rsid w:val="00FC1F5E"/>
    <w:rsid w:val="00FC1F95"/>
    <w:rsid w:val="00FC1F9E"/>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4A"/>
    <w:rsid w:val="00FC619D"/>
    <w:rsid w:val="00FC61C8"/>
    <w:rsid w:val="00FC644A"/>
    <w:rsid w:val="00FC6461"/>
    <w:rsid w:val="00FC66F5"/>
    <w:rsid w:val="00FC678F"/>
    <w:rsid w:val="00FC67BC"/>
    <w:rsid w:val="00FC6833"/>
    <w:rsid w:val="00FC686F"/>
    <w:rsid w:val="00FC69BA"/>
    <w:rsid w:val="00FC6AE6"/>
    <w:rsid w:val="00FC6C95"/>
    <w:rsid w:val="00FC6D71"/>
    <w:rsid w:val="00FC6ECE"/>
    <w:rsid w:val="00FC7057"/>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6E7"/>
    <w:rsid w:val="00FD294E"/>
    <w:rsid w:val="00FD2FA9"/>
    <w:rsid w:val="00FD31AA"/>
    <w:rsid w:val="00FD36C2"/>
    <w:rsid w:val="00FD3958"/>
    <w:rsid w:val="00FD39F1"/>
    <w:rsid w:val="00FD3AA1"/>
    <w:rsid w:val="00FD3ADD"/>
    <w:rsid w:val="00FD3E29"/>
    <w:rsid w:val="00FD435A"/>
    <w:rsid w:val="00FD45B8"/>
    <w:rsid w:val="00FD4643"/>
    <w:rsid w:val="00FD4684"/>
    <w:rsid w:val="00FD47B7"/>
    <w:rsid w:val="00FD49C1"/>
    <w:rsid w:val="00FD4C8A"/>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667"/>
    <w:rsid w:val="00FD7805"/>
    <w:rsid w:val="00FD7921"/>
    <w:rsid w:val="00FD7B88"/>
    <w:rsid w:val="00FD7C8B"/>
    <w:rsid w:val="00FD7DCF"/>
    <w:rsid w:val="00FD7ED8"/>
    <w:rsid w:val="00FD7F14"/>
    <w:rsid w:val="00FD7FDF"/>
    <w:rsid w:val="00FE00AA"/>
    <w:rsid w:val="00FE03E4"/>
    <w:rsid w:val="00FE042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1F92"/>
    <w:rsid w:val="00FE20A2"/>
    <w:rsid w:val="00FE20F7"/>
    <w:rsid w:val="00FE2201"/>
    <w:rsid w:val="00FE2392"/>
    <w:rsid w:val="00FE26C1"/>
    <w:rsid w:val="00FE2842"/>
    <w:rsid w:val="00FE2F7A"/>
    <w:rsid w:val="00FE30B6"/>
    <w:rsid w:val="00FE3D93"/>
    <w:rsid w:val="00FE3E49"/>
    <w:rsid w:val="00FE3E5C"/>
    <w:rsid w:val="00FE3EA0"/>
    <w:rsid w:val="00FE414C"/>
    <w:rsid w:val="00FE4246"/>
    <w:rsid w:val="00FE43B0"/>
    <w:rsid w:val="00FE4415"/>
    <w:rsid w:val="00FE4653"/>
    <w:rsid w:val="00FE4832"/>
    <w:rsid w:val="00FE488D"/>
    <w:rsid w:val="00FE495D"/>
    <w:rsid w:val="00FE4A38"/>
    <w:rsid w:val="00FE4B29"/>
    <w:rsid w:val="00FE4D64"/>
    <w:rsid w:val="00FE4E49"/>
    <w:rsid w:val="00FE4FFA"/>
    <w:rsid w:val="00FE522F"/>
    <w:rsid w:val="00FE5980"/>
    <w:rsid w:val="00FE59D7"/>
    <w:rsid w:val="00FE5C69"/>
    <w:rsid w:val="00FE609C"/>
    <w:rsid w:val="00FE6230"/>
    <w:rsid w:val="00FE6468"/>
    <w:rsid w:val="00FE65A6"/>
    <w:rsid w:val="00FE6646"/>
    <w:rsid w:val="00FE669B"/>
    <w:rsid w:val="00FE6F7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52"/>
    <w:rsid w:val="00FF1C8A"/>
    <w:rsid w:val="00FF21D2"/>
    <w:rsid w:val="00FF2408"/>
    <w:rsid w:val="00FF25E2"/>
    <w:rsid w:val="00FF2B84"/>
    <w:rsid w:val="00FF2C3B"/>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4F16"/>
    <w:rsid w:val="00FF5225"/>
    <w:rsid w:val="00FF5450"/>
    <w:rsid w:val="00FF5C14"/>
    <w:rsid w:val="00FF5FA3"/>
    <w:rsid w:val="00FF5FF1"/>
    <w:rsid w:val="00FF6005"/>
    <w:rsid w:val="00FF613D"/>
    <w:rsid w:val="00FF6189"/>
    <w:rsid w:val="00FF661F"/>
    <w:rsid w:val="00FF677B"/>
    <w:rsid w:val="00FF6916"/>
    <w:rsid w:val="00FF6982"/>
    <w:rsid w:val="00FF6A2B"/>
    <w:rsid w:val="00FF6C1C"/>
    <w:rsid w:val="00FF6C35"/>
    <w:rsid w:val="00FF7060"/>
    <w:rsid w:val="00FF7636"/>
    <w:rsid w:val="00FF765F"/>
    <w:rsid w:val="00FF7989"/>
    <w:rsid w:val="00FF7B96"/>
    <w:rsid w:val="00FF7C92"/>
    <w:rsid w:val="00FF7D03"/>
    <w:rsid w:val="05ED5833"/>
    <w:rsid w:val="06C10CC6"/>
    <w:rsid w:val="0844434F"/>
    <w:rsid w:val="0B660C1A"/>
    <w:rsid w:val="0B7A02C1"/>
    <w:rsid w:val="17F93E0B"/>
    <w:rsid w:val="180734AF"/>
    <w:rsid w:val="1A1105BC"/>
    <w:rsid w:val="1C455CA5"/>
    <w:rsid w:val="1D2C69D2"/>
    <w:rsid w:val="239E00B4"/>
    <w:rsid w:val="251E74A4"/>
    <w:rsid w:val="27843CE5"/>
    <w:rsid w:val="2CE85403"/>
    <w:rsid w:val="32EB653A"/>
    <w:rsid w:val="3B892174"/>
    <w:rsid w:val="3BCB6780"/>
    <w:rsid w:val="418B26F0"/>
    <w:rsid w:val="426B00FB"/>
    <w:rsid w:val="42CD0A98"/>
    <w:rsid w:val="431A0C09"/>
    <w:rsid w:val="4641019B"/>
    <w:rsid w:val="46892A40"/>
    <w:rsid w:val="480E2158"/>
    <w:rsid w:val="4B65373A"/>
    <w:rsid w:val="4D00163A"/>
    <w:rsid w:val="4F0F5BE3"/>
    <w:rsid w:val="52422029"/>
    <w:rsid w:val="55040901"/>
    <w:rsid w:val="56DF05DE"/>
    <w:rsid w:val="56F70118"/>
    <w:rsid w:val="57FC6189"/>
    <w:rsid w:val="5BB46E68"/>
    <w:rsid w:val="5F073306"/>
    <w:rsid w:val="5F5F73B9"/>
    <w:rsid w:val="600B2DA4"/>
    <w:rsid w:val="63AA0E43"/>
    <w:rsid w:val="6838144E"/>
    <w:rsid w:val="68AA7398"/>
    <w:rsid w:val="6F97D24A"/>
    <w:rsid w:val="7035030E"/>
    <w:rsid w:val="71CC71FE"/>
    <w:rsid w:val="71E909FE"/>
    <w:rsid w:val="742C597A"/>
    <w:rsid w:val="7BC506FF"/>
    <w:rsid w:val="7F97D7F2"/>
    <w:rsid w:val="A6FEB8E8"/>
    <w:rsid w:val="B85FDB83"/>
    <w:rsid w:val="C1BF7C39"/>
    <w:rsid w:val="C4BD4666"/>
    <w:rsid w:val="DAF67373"/>
    <w:rsid w:val="DC7C6527"/>
    <w:rsid w:val="DEE73C2B"/>
    <w:rsid w:val="EBA7250A"/>
    <w:rsid w:val="EDFF1E69"/>
    <w:rsid w:val="EF7CB3D9"/>
    <w:rsid w:val="F9F3A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E625763-7825-46FE-8FE5-B229558E1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page number" w:qFormat="1"/>
    <w:lsdException w:name="List 2" w:qFormat="1"/>
    <w:lsdException w:name="Title" w:qFormat="1"/>
    <w:lsdException w:name="Default Paragraph Font" w:uiPriority="1" w:unhideWhenUsed="1" w:qFormat="1"/>
    <w:lsdException w:name="Body Text" w:qFormat="1"/>
    <w:lsdException w:name="Body Text Indent" w:uiPriority="99" w:qFormat="1"/>
    <w:lsdException w:name="Subtitle" w:qFormat="1"/>
    <w:lsdException w:name="Date" w:qFormat="1"/>
    <w:lsdException w:name="Body Text First Indent" w:qFormat="1"/>
    <w:lsdException w:name="Body Text First Indent 2" w:qFormat="1"/>
    <w:lsdException w:name="Body Text 3" w:qFormat="1"/>
    <w:lsdException w:name="Body Text Indent 2" w:qFormat="1"/>
    <w:lsdException w:name="Body Text Indent 3" w:qFormat="1"/>
    <w:lsdException w:name="Block Text" w:uiPriority="99"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Preformatted"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340BDA"/>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0"/>
    <w:link w:val="20"/>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0"/>
    <w:link w:val="30"/>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
    <w:link w:val="40"/>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
    <w:next w:val="a"/>
    <w:link w:val="50"/>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
    <w:next w:val="a"/>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1">
    <w:name w:val="Default Paragraph Font"/>
    <w:uiPriority w:val="1"/>
    <w:unhideWhenUsed/>
    <w:qFormat/>
  </w:style>
  <w:style w:type="table" w:default="1" w:styleId="a2">
    <w:name w:val="Normal Table"/>
    <w:uiPriority w:val="99"/>
    <w:unhideWhenUsed/>
    <w:qFormat/>
    <w:tblPr>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uiPriority w:val="99"/>
    <w:qFormat/>
    <w:pPr>
      <w:autoSpaceDE w:val="0"/>
      <w:autoSpaceDN w:val="0"/>
      <w:adjustRightInd w:val="0"/>
      <w:ind w:firstLine="420"/>
      <w:jc w:val="left"/>
    </w:pPr>
    <w:rPr>
      <w:rFonts w:ascii="宋体"/>
      <w:sz w:val="24"/>
    </w:rPr>
  </w:style>
  <w:style w:type="character" w:customStyle="1" w:styleId="a4">
    <w:name w:val="正文缩进 字符"/>
    <w:link w:val="a0"/>
    <w:qFormat/>
    <w:rPr>
      <w:rFonts w:ascii="宋体" w:eastAsia="宋体"/>
      <w:kern w:val="2"/>
      <w:sz w:val="24"/>
      <w:szCs w:val="24"/>
      <w:lang w:val="en-US" w:eastAsia="zh-CN" w:bidi="ar-SA"/>
    </w:rPr>
  </w:style>
  <w:style w:type="character" w:customStyle="1" w:styleId="10">
    <w:name w:val="标题 1 字符"/>
    <w:link w:val="1"/>
    <w:uiPriority w:val="9"/>
    <w:qFormat/>
    <w:rPr>
      <w:rFonts w:ascii="宋体"/>
      <w:b/>
      <w:kern w:val="44"/>
      <w:sz w:val="32"/>
    </w:rPr>
  </w:style>
  <w:style w:type="character" w:customStyle="1" w:styleId="20">
    <w:name w:val="标题 2 字符"/>
    <w:link w:val="2"/>
    <w:qFormat/>
    <w:rPr>
      <w:rFonts w:ascii="Arial" w:eastAsia="黑体" w:hAnsi="Arial"/>
      <w:b/>
      <w:sz w:val="30"/>
      <w:lang w:val="en-US" w:eastAsia="zh-CN" w:bidi="ar-SA"/>
    </w:rPr>
  </w:style>
  <w:style w:type="character" w:customStyle="1" w:styleId="30">
    <w:name w:val="标题 3 字符"/>
    <w:link w:val="3"/>
    <w:qFormat/>
    <w:rPr>
      <w:rFonts w:ascii="宋体" w:eastAsia="宋体"/>
      <w:b/>
      <w:sz w:val="24"/>
      <w:u w:val="single"/>
      <w:lang w:val="en-US" w:eastAsia="zh-CN" w:bidi="ar-SA"/>
    </w:rPr>
  </w:style>
  <w:style w:type="character" w:customStyle="1" w:styleId="40">
    <w:name w:val="标题 4 字符"/>
    <w:link w:val="4"/>
    <w:qFormat/>
    <w:rPr>
      <w:rFonts w:ascii="Arial" w:eastAsia="黑体" w:hAnsi="Arial"/>
      <w:b/>
      <w:sz w:val="28"/>
    </w:rPr>
  </w:style>
  <w:style w:type="character" w:customStyle="1" w:styleId="50">
    <w:name w:val="标题 5 字符"/>
    <w:link w:val="5"/>
    <w:qFormat/>
    <w:rPr>
      <w:b/>
      <w:sz w:val="28"/>
    </w:rPr>
  </w:style>
  <w:style w:type="character" w:customStyle="1" w:styleId="60">
    <w:name w:val="标题 6 字符"/>
    <w:link w:val="6"/>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qFormat/>
    <w:rPr>
      <w:rFonts w:ascii="Arial" w:eastAsia="黑体" w:hAnsi="Arial"/>
      <w:sz w:val="24"/>
    </w:rPr>
  </w:style>
  <w:style w:type="character" w:customStyle="1" w:styleId="90">
    <w:name w:val="标题 9 字符"/>
    <w:link w:val="9"/>
    <w:qFormat/>
    <w:rPr>
      <w:rFonts w:ascii="Arial" w:eastAsia="黑体" w:hAnsi="Arial"/>
      <w:sz w:val="21"/>
    </w:rPr>
  </w:style>
  <w:style w:type="paragraph" w:styleId="TOC7">
    <w:name w:val="TOC 7"/>
    <w:basedOn w:val="a"/>
    <w:next w:val="a"/>
    <w:qFormat/>
    <w:pPr>
      <w:ind w:leftChars="1200" w:left="2520"/>
    </w:pPr>
  </w:style>
  <w:style w:type="paragraph" w:styleId="a5">
    <w:name w:val="caption"/>
    <w:basedOn w:val="a"/>
    <w:next w:val="a"/>
    <w:qFormat/>
    <w:pPr>
      <w:spacing w:line="480" w:lineRule="auto"/>
    </w:pPr>
    <w:rPr>
      <w:rFonts w:ascii="华文中宋" w:eastAsia="华文中宋" w:hAnsi="华文中宋"/>
      <w:sz w:val="36"/>
      <w:szCs w:val="20"/>
    </w:rPr>
  </w:style>
  <w:style w:type="paragraph" w:styleId="a6">
    <w:name w:val="Document Map"/>
    <w:basedOn w:val="a"/>
    <w:link w:val="a7"/>
    <w:qFormat/>
    <w:pPr>
      <w:shd w:val="clear" w:color="auto" w:fill="000080"/>
    </w:pPr>
  </w:style>
  <w:style w:type="character" w:customStyle="1" w:styleId="a7">
    <w:name w:val="文档结构图 字符"/>
    <w:link w:val="a6"/>
    <w:qFormat/>
    <w:rPr>
      <w:kern w:val="2"/>
      <w:sz w:val="21"/>
      <w:szCs w:val="24"/>
      <w:shd w:val="clear" w:color="auto" w:fill="000080"/>
    </w:rPr>
  </w:style>
  <w:style w:type="paragraph" w:styleId="a8">
    <w:name w:val="annotation text"/>
    <w:basedOn w:val="a"/>
    <w:link w:val="11"/>
    <w:uiPriority w:val="99"/>
    <w:qFormat/>
    <w:pPr>
      <w:jc w:val="left"/>
    </w:pPr>
  </w:style>
  <w:style w:type="character" w:customStyle="1" w:styleId="11">
    <w:name w:val="批注文字 字符1"/>
    <w:link w:val="a8"/>
    <w:uiPriority w:val="99"/>
    <w:qFormat/>
    <w:rPr>
      <w:kern w:val="2"/>
      <w:sz w:val="21"/>
      <w:szCs w:val="24"/>
    </w:rPr>
  </w:style>
  <w:style w:type="paragraph" w:styleId="31">
    <w:name w:val="Body Text 3"/>
    <w:basedOn w:val="a"/>
    <w:link w:val="32"/>
    <w:qFormat/>
    <w:pPr>
      <w:spacing w:after="120"/>
    </w:pPr>
    <w:rPr>
      <w:sz w:val="16"/>
      <w:szCs w:val="16"/>
    </w:rPr>
  </w:style>
  <w:style w:type="character" w:customStyle="1" w:styleId="32">
    <w:name w:val="正文文本 3 字符"/>
    <w:link w:val="31"/>
    <w:qFormat/>
    <w:rPr>
      <w:kern w:val="2"/>
      <w:sz w:val="16"/>
      <w:szCs w:val="16"/>
    </w:rPr>
  </w:style>
  <w:style w:type="paragraph" w:styleId="a9">
    <w:name w:val="Body Text"/>
    <w:basedOn w:val="a"/>
    <w:link w:val="aa"/>
    <w:qFormat/>
    <w:pPr>
      <w:tabs>
        <w:tab w:val="left" w:pos="567"/>
      </w:tabs>
      <w:spacing w:before="120" w:line="22" w:lineRule="atLeast"/>
    </w:pPr>
    <w:rPr>
      <w:rFonts w:ascii="宋体" w:hAnsi="宋体"/>
      <w:sz w:val="24"/>
    </w:rPr>
  </w:style>
  <w:style w:type="character" w:customStyle="1" w:styleId="aa">
    <w:name w:val="正文文本 字符"/>
    <w:link w:val="a9"/>
    <w:qFormat/>
    <w:rPr>
      <w:rFonts w:ascii="宋体" w:hAnsi="宋体"/>
      <w:kern w:val="2"/>
      <w:sz w:val="24"/>
      <w:szCs w:val="24"/>
    </w:rPr>
  </w:style>
  <w:style w:type="paragraph" w:styleId="ab">
    <w:name w:val="Body Text Indent"/>
    <w:basedOn w:val="a"/>
    <w:link w:val="ac"/>
    <w:uiPriority w:val="99"/>
    <w:qFormat/>
    <w:pPr>
      <w:spacing w:line="360" w:lineRule="auto"/>
      <w:ind w:firstLine="570"/>
    </w:pPr>
    <w:rPr>
      <w:sz w:val="24"/>
    </w:rPr>
  </w:style>
  <w:style w:type="character" w:customStyle="1" w:styleId="ac">
    <w:name w:val="正文文本缩进 字符"/>
    <w:link w:val="ab"/>
    <w:uiPriority w:val="99"/>
    <w:qFormat/>
    <w:rPr>
      <w:rFonts w:eastAsia="宋体"/>
      <w:kern w:val="2"/>
      <w:sz w:val="24"/>
      <w:szCs w:val="24"/>
      <w:lang w:val="en-US" w:eastAsia="zh-CN" w:bidi="ar-SA"/>
    </w:rPr>
  </w:style>
  <w:style w:type="paragraph" w:styleId="21">
    <w:name w:val="List 2"/>
    <w:basedOn w:val="a"/>
    <w:qFormat/>
    <w:pPr>
      <w:ind w:leftChars="200" w:left="100" w:hangingChars="200" w:hanging="200"/>
    </w:pPr>
  </w:style>
  <w:style w:type="paragraph" w:styleId="ad">
    <w:name w:val="Block Text"/>
    <w:basedOn w:val="a"/>
    <w:uiPriority w:val="99"/>
    <w:qFormat/>
    <w:pPr>
      <w:widowControl/>
      <w:ind w:left="480" w:right="-341" w:firstLine="513"/>
    </w:pPr>
    <w:rPr>
      <w:kern w:val="0"/>
      <w:sz w:val="24"/>
      <w:szCs w:val="20"/>
    </w:rPr>
  </w:style>
  <w:style w:type="paragraph" w:styleId="TOC5">
    <w:name w:val="TOC 5"/>
    <w:basedOn w:val="a"/>
    <w:next w:val="a"/>
    <w:qFormat/>
    <w:pPr>
      <w:ind w:leftChars="800" w:left="1680"/>
    </w:pPr>
  </w:style>
  <w:style w:type="paragraph" w:styleId="TOC3">
    <w:name w:val="TOC 3"/>
    <w:basedOn w:val="a"/>
    <w:next w:val="a"/>
    <w:uiPriority w:val="39"/>
    <w:qFormat/>
    <w:pPr>
      <w:ind w:leftChars="400" w:left="840"/>
    </w:pPr>
  </w:style>
  <w:style w:type="paragraph" w:styleId="ae">
    <w:name w:val="Plain Text"/>
    <w:basedOn w:val="a"/>
    <w:link w:val="22"/>
    <w:qFormat/>
    <w:rPr>
      <w:rFonts w:ascii="宋体" w:hAnsi="Courier New" w:hint="eastAsia"/>
      <w:szCs w:val="20"/>
    </w:rPr>
  </w:style>
  <w:style w:type="character" w:customStyle="1" w:styleId="22">
    <w:name w:val="纯文本 字符2"/>
    <w:link w:val="ae"/>
    <w:qFormat/>
    <w:rPr>
      <w:rFonts w:ascii="宋体" w:eastAsia="宋体" w:hAnsi="Courier New" w:cs="宋体" w:hint="eastAsia"/>
      <w:kern w:val="2"/>
      <w:sz w:val="21"/>
    </w:rPr>
  </w:style>
  <w:style w:type="paragraph" w:styleId="TOC8">
    <w:name w:val="TOC 8"/>
    <w:basedOn w:val="a"/>
    <w:next w:val="a"/>
    <w:qFormat/>
    <w:pPr>
      <w:ind w:leftChars="1400" w:left="2940"/>
    </w:pPr>
  </w:style>
  <w:style w:type="paragraph" w:styleId="af">
    <w:name w:val="Date"/>
    <w:basedOn w:val="a"/>
    <w:next w:val="a"/>
    <w:link w:val="af0"/>
    <w:qFormat/>
    <w:pPr>
      <w:ind w:leftChars="2500" w:left="100"/>
    </w:pPr>
    <w:rPr>
      <w:rFonts w:ascii="仿宋_GB2312" w:eastAsia="仿宋_GB2312" w:hAnsi="宋体"/>
      <w:color w:val="000000"/>
      <w:sz w:val="24"/>
    </w:rPr>
  </w:style>
  <w:style w:type="character" w:customStyle="1" w:styleId="af0">
    <w:name w:val="日期 字符"/>
    <w:link w:val="af"/>
    <w:qFormat/>
    <w:rPr>
      <w:rFonts w:ascii="仿宋_GB2312" w:eastAsia="仿宋_GB2312" w:hAnsi="宋体"/>
      <w:color w:val="000000"/>
      <w:kern w:val="2"/>
      <w:sz w:val="24"/>
      <w:szCs w:val="24"/>
    </w:rPr>
  </w:style>
  <w:style w:type="paragraph" w:styleId="23">
    <w:name w:val="Body Text Indent 2"/>
    <w:basedOn w:val="a"/>
    <w:link w:val="24"/>
    <w:qFormat/>
    <w:pPr>
      <w:ind w:firstLineChars="200" w:firstLine="480"/>
    </w:pPr>
    <w:rPr>
      <w:rFonts w:ascii="仿宋_GB2312" w:eastAsia="仿宋_GB2312"/>
      <w:sz w:val="24"/>
    </w:rPr>
  </w:style>
  <w:style w:type="character" w:customStyle="1" w:styleId="24">
    <w:name w:val="正文文本缩进 2 字符"/>
    <w:link w:val="23"/>
    <w:qFormat/>
    <w:rPr>
      <w:rFonts w:ascii="仿宋_GB2312" w:eastAsia="仿宋_GB2312"/>
      <w:kern w:val="2"/>
      <w:sz w:val="24"/>
      <w:szCs w:val="24"/>
    </w:rPr>
  </w:style>
  <w:style w:type="paragraph" w:styleId="af1">
    <w:name w:val="Balloon Text"/>
    <w:basedOn w:val="a"/>
    <w:link w:val="af2"/>
    <w:qFormat/>
    <w:rPr>
      <w:sz w:val="18"/>
      <w:szCs w:val="18"/>
    </w:rPr>
  </w:style>
  <w:style w:type="character" w:customStyle="1" w:styleId="af2">
    <w:name w:val="批注框文本 字符"/>
    <w:link w:val="af1"/>
    <w:qFormat/>
    <w:rPr>
      <w:kern w:val="2"/>
      <w:sz w:val="18"/>
      <w:szCs w:val="18"/>
    </w:rPr>
  </w:style>
  <w:style w:type="paragraph" w:styleId="af3">
    <w:name w:val="footer"/>
    <w:basedOn w:val="a"/>
    <w:link w:val="af4"/>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4">
    <w:name w:val="页脚 字符"/>
    <w:link w:val="af3"/>
    <w:uiPriority w:val="99"/>
    <w:qFormat/>
    <w:rPr>
      <w:rFonts w:ascii="宋体" w:eastAsia="宋体"/>
      <w:sz w:val="18"/>
      <w:lang w:val="en-US" w:eastAsia="zh-CN" w:bidi="ar-SA"/>
    </w:rPr>
  </w:style>
  <w:style w:type="paragraph" w:styleId="af5">
    <w:name w:val="header"/>
    <w:basedOn w:val="a"/>
    <w:link w:val="af6"/>
    <w:uiPriority w:val="99"/>
    <w:qFormat/>
    <w:pPr>
      <w:pBdr>
        <w:bottom w:val="single" w:sz="6" w:space="1" w:color="auto"/>
      </w:pBdr>
      <w:tabs>
        <w:tab w:val="center" w:pos="4153"/>
        <w:tab w:val="right" w:pos="8306"/>
      </w:tabs>
      <w:snapToGrid w:val="0"/>
      <w:jc w:val="center"/>
    </w:pPr>
    <w:rPr>
      <w:sz w:val="18"/>
      <w:szCs w:val="18"/>
    </w:rPr>
  </w:style>
  <w:style w:type="character" w:customStyle="1" w:styleId="af6">
    <w:name w:val="页眉 字符"/>
    <w:link w:val="af5"/>
    <w:qFormat/>
    <w:rPr>
      <w:rFonts w:eastAsia="宋体"/>
      <w:kern w:val="2"/>
      <w:sz w:val="18"/>
      <w:szCs w:val="18"/>
      <w:lang w:val="en-US" w:eastAsia="zh-CN" w:bidi="ar-SA"/>
    </w:rPr>
  </w:style>
  <w:style w:type="paragraph" w:styleId="TOC1">
    <w:name w:val="TOC 1"/>
    <w:basedOn w:val="a"/>
    <w:next w:val="a"/>
    <w:uiPriority w:val="39"/>
    <w:qFormat/>
    <w:pPr>
      <w:tabs>
        <w:tab w:val="left" w:pos="1050"/>
        <w:tab w:val="right" w:leader="dot" w:pos="8937"/>
      </w:tabs>
      <w:spacing w:line="300" w:lineRule="auto"/>
    </w:pPr>
    <w:rPr>
      <w:rFonts w:ascii="宋体" w:hAnsi="宋体"/>
      <w:b/>
      <w:sz w:val="24"/>
    </w:rPr>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33">
    <w:name w:val="Body Text Indent 3"/>
    <w:basedOn w:val="a"/>
    <w:link w:val="34"/>
    <w:qFormat/>
    <w:pPr>
      <w:autoSpaceDE w:val="0"/>
      <w:autoSpaceDN w:val="0"/>
      <w:adjustRightInd w:val="0"/>
      <w:spacing w:before="120" w:line="22" w:lineRule="atLeast"/>
      <w:ind w:left="720" w:firstLine="480"/>
      <w:jc w:val="left"/>
    </w:pPr>
    <w:rPr>
      <w:rFonts w:ascii="宋体"/>
      <w:kern w:val="0"/>
      <w:sz w:val="24"/>
      <w:szCs w:val="20"/>
    </w:rPr>
  </w:style>
  <w:style w:type="character" w:customStyle="1" w:styleId="34">
    <w:name w:val="正文文本缩进 3 字符"/>
    <w:link w:val="33"/>
    <w:qFormat/>
    <w:rPr>
      <w:rFonts w:ascii="宋体"/>
      <w:sz w:val="24"/>
    </w:rPr>
  </w:style>
  <w:style w:type="paragraph" w:styleId="TOC2">
    <w:name w:val="TOC 2"/>
    <w:basedOn w:val="a"/>
    <w:next w:val="a"/>
    <w:uiPriority w:val="39"/>
    <w:qFormat/>
    <w:pPr>
      <w:tabs>
        <w:tab w:val="right" w:leader="dot" w:pos="8937"/>
      </w:tabs>
      <w:spacing w:line="312" w:lineRule="auto"/>
      <w:ind w:leftChars="200" w:left="420"/>
    </w:pPr>
  </w:style>
  <w:style w:type="paragraph" w:styleId="TOC9">
    <w:name w:val="TOC 9"/>
    <w:basedOn w:val="a"/>
    <w:next w:val="a"/>
    <w:qFormat/>
    <w:pPr>
      <w:ind w:leftChars="1600" w:left="336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link w:val="HTML"/>
    <w:qFormat/>
    <w:rPr>
      <w:rFonts w:ascii="宋体" w:hAnsi="宋体" w:cs="宋体"/>
      <w:sz w:val="24"/>
      <w:szCs w:val="24"/>
    </w:rPr>
  </w:style>
  <w:style w:type="paragraph" w:styleId="af7">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12">
    <w:name w:val="index 1"/>
    <w:basedOn w:val="a"/>
    <w:next w:val="a"/>
    <w:qFormat/>
    <w:rPr>
      <w:szCs w:val="20"/>
    </w:rPr>
  </w:style>
  <w:style w:type="paragraph" w:styleId="af8">
    <w:name w:val="Title"/>
    <w:basedOn w:val="a"/>
    <w:link w:val="af9"/>
    <w:qFormat/>
    <w:pPr>
      <w:jc w:val="center"/>
      <w:outlineLvl w:val="0"/>
    </w:pPr>
    <w:rPr>
      <w:b/>
      <w:sz w:val="32"/>
      <w:szCs w:val="20"/>
    </w:rPr>
  </w:style>
  <w:style w:type="character" w:customStyle="1" w:styleId="af9">
    <w:name w:val="标题 字符"/>
    <w:link w:val="af8"/>
    <w:qFormat/>
    <w:rPr>
      <w:b/>
      <w:kern w:val="2"/>
      <w:sz w:val="32"/>
    </w:rPr>
  </w:style>
  <w:style w:type="paragraph" w:styleId="afa">
    <w:name w:val="annotation subject"/>
    <w:basedOn w:val="a8"/>
    <w:next w:val="a8"/>
    <w:link w:val="afb"/>
    <w:qFormat/>
    <w:rPr>
      <w:b/>
      <w:bCs/>
    </w:rPr>
  </w:style>
  <w:style w:type="character" w:customStyle="1" w:styleId="afb">
    <w:name w:val="批注主题 字符"/>
    <w:link w:val="afa"/>
    <w:qFormat/>
    <w:rPr>
      <w:rFonts w:ascii="Times New Roman" w:eastAsia="宋体" w:hAnsi="Times New Roman" w:cs="Times New Roman"/>
      <w:b/>
      <w:bCs/>
      <w:kern w:val="2"/>
      <w:sz w:val="21"/>
      <w:szCs w:val="24"/>
      <w:lang w:val="en-US" w:eastAsia="zh-CN" w:bidi="ar-SA"/>
    </w:rPr>
  </w:style>
  <w:style w:type="paragraph" w:styleId="afc">
    <w:name w:val="正文文本首行缩进"/>
    <w:basedOn w:val="a9"/>
    <w:next w:val="a"/>
    <w:link w:val="afd"/>
    <w:qFormat/>
    <w:pPr>
      <w:spacing w:before="0" w:after="120" w:line="240" w:lineRule="auto"/>
      <w:jc w:val="center"/>
    </w:pPr>
    <w:rPr>
      <w:rFonts w:ascii="Times New Roman" w:hAnsi="Times New Roman"/>
      <w:sz w:val="21"/>
      <w:lang w:val="zh-CN"/>
    </w:rPr>
  </w:style>
  <w:style w:type="character" w:customStyle="1" w:styleId="afd">
    <w:name w:val="正文文本首行缩进 字符"/>
    <w:link w:val="afc"/>
    <w:qFormat/>
    <w:rPr>
      <w:kern w:val="2"/>
      <w:sz w:val="21"/>
      <w:szCs w:val="24"/>
      <w:lang w:val="zh-CN"/>
    </w:rPr>
  </w:style>
  <w:style w:type="paragraph" w:styleId="25">
    <w:name w:val="正文文本首行缩进 2"/>
    <w:basedOn w:val="ab"/>
    <w:link w:val="26"/>
    <w:qFormat/>
    <w:pPr>
      <w:spacing w:after="120" w:line="480" w:lineRule="exact"/>
      <w:ind w:leftChars="200" w:left="420" w:firstLineChars="200" w:firstLine="420"/>
    </w:pPr>
    <w:rPr>
      <w:szCs w:val="20"/>
    </w:rPr>
  </w:style>
  <w:style w:type="character" w:customStyle="1" w:styleId="26">
    <w:name w:val="正文文本首行缩进 2 字符"/>
    <w:link w:val="25"/>
    <w:qFormat/>
    <w:rPr>
      <w:rFonts w:eastAsia="宋体"/>
      <w:kern w:val="2"/>
      <w:sz w:val="24"/>
      <w:szCs w:val="24"/>
      <w:lang w:val="en-US" w:eastAsia="zh-CN" w:bidi="ar-SA"/>
    </w:rPr>
  </w:style>
  <w:style w:type="table" w:styleId="afe">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2"/>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
    <w:name w:val="Strong"/>
    <w:qFormat/>
    <w:rPr>
      <w:b/>
      <w:bCs/>
    </w:rPr>
  </w:style>
  <w:style w:type="character" w:styleId="aff0">
    <w:name w:val="page number"/>
    <w:qFormat/>
  </w:style>
  <w:style w:type="character" w:styleId="aff1">
    <w:name w:val="FollowedHyperlink"/>
    <w:uiPriority w:val="99"/>
    <w:qFormat/>
    <w:rPr>
      <w:color w:val="800080"/>
      <w:u w:val="single"/>
    </w:rPr>
  </w:style>
  <w:style w:type="character" w:styleId="aff2">
    <w:name w:val="Emphasis"/>
    <w:qFormat/>
    <w:rPr>
      <w:color w:val="CC0033"/>
    </w:rPr>
  </w:style>
  <w:style w:type="character" w:styleId="aff3">
    <w:name w:val="Hyperlink"/>
    <w:uiPriority w:val="99"/>
    <w:qFormat/>
    <w:rPr>
      <w:color w:val="0000FF"/>
      <w:u w:val="single"/>
    </w:rPr>
  </w:style>
  <w:style w:type="character" w:styleId="aff4">
    <w:name w:val="annotation reference"/>
    <w:uiPriority w:val="99"/>
    <w:qFormat/>
    <w:rPr>
      <w:sz w:val="21"/>
      <w:szCs w:val="21"/>
    </w:rPr>
  </w:style>
  <w:style w:type="character" w:styleId="HTML1">
    <w:name w:val="HTML Cite"/>
    <w:qFormat/>
    <w:rPr>
      <w:i/>
      <w:iCs/>
    </w:rPr>
  </w:style>
  <w:style w:type="character" w:customStyle="1" w:styleId="aff5">
    <w:name w:val="批注文字 字符"/>
    <w:uiPriority w:val="99"/>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3"/>
    <w:qFormat/>
    <w:rPr>
      <w:rFonts w:ascii="宋体" w:eastAsia="宋体" w:hAnsi="宋体"/>
      <w:sz w:val="24"/>
      <w:szCs w:val="24"/>
      <w:lang w:bidi="ar-SA"/>
    </w:rPr>
  </w:style>
  <w:style w:type="paragraph" w:customStyle="1" w:styleId="13">
    <w:name w:val="正文文本缩进1"/>
    <w:basedOn w:val="a"/>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4"/>
    <w:qFormat/>
    <w:rPr>
      <w:rFonts w:ascii="宋体" w:eastAsia="宋体"/>
      <w:snapToGrid w:val="0"/>
      <w:color w:val="000000"/>
      <w:kern w:val="28"/>
      <w:sz w:val="28"/>
      <w:lang w:bidi="ar-SA"/>
    </w:rPr>
  </w:style>
  <w:style w:type="paragraph" w:customStyle="1" w:styleId="14">
    <w:name w:val="正文缩进1"/>
    <w:basedOn w:val="a"/>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6">
    <w:name w:val="列表段落 字符"/>
    <w:link w:val="aff7"/>
    <w:uiPriority w:val="34"/>
    <w:qFormat/>
    <w:rPr>
      <w:rFonts w:ascii="Calibri" w:eastAsia="宋体" w:hAnsi="Calibri"/>
      <w:kern w:val="2"/>
      <w:sz w:val="21"/>
      <w:szCs w:val="22"/>
      <w:lang w:val="en-US" w:eastAsia="zh-CN" w:bidi="ar-SA"/>
    </w:rPr>
  </w:style>
  <w:style w:type="paragraph" w:styleId="aff7">
    <w:name w:val="列表段落"/>
    <w:basedOn w:val="a"/>
    <w:link w:val="aff6"/>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8">
    <w:name w:val="二级条标题"/>
    <w:basedOn w:val="aff9"/>
    <w:next w:val="a"/>
    <w:qFormat/>
    <w:pPr>
      <w:numPr>
        <w:ilvl w:val="0"/>
        <w:numId w:val="0"/>
      </w:numPr>
      <w:ind w:hanging="840"/>
      <w:outlineLvl w:val="2"/>
    </w:pPr>
    <w:rPr>
      <w:rFonts w:ascii="宋体" w:eastAsia="宋体"/>
      <w:b w:val="0"/>
    </w:rPr>
  </w:style>
  <w:style w:type="paragraph" w:customStyle="1" w:styleId="aff9">
    <w:name w:val="一级条标题"/>
    <w:basedOn w:val="affa"/>
    <w:next w:val="a"/>
    <w:qFormat/>
    <w:pPr>
      <w:numPr>
        <w:ilvl w:val="1"/>
      </w:numPr>
      <w:tabs>
        <w:tab w:val="left" w:pos="360"/>
        <w:tab w:val="left" w:pos="840"/>
      </w:tabs>
      <w:ind w:left="0" w:hanging="840"/>
      <w:outlineLvl w:val="1"/>
    </w:pPr>
  </w:style>
  <w:style w:type="paragraph" w:customStyle="1" w:styleId="affa">
    <w:name w:val="章标题"/>
    <w:next w:val="a"/>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szCs w:val="20"/>
    </w:rPr>
  </w:style>
  <w:style w:type="paragraph" w:customStyle="1" w:styleId="affb">
    <w:name w:val="字元 字元"/>
    <w:basedOn w:val="a"/>
    <w:qFormat/>
    <w:rPr>
      <w:rFonts w:ascii="Tahoma" w:hAnsi="Tahoma"/>
      <w:sz w:val="24"/>
      <w:szCs w:val="20"/>
    </w:rPr>
  </w:style>
  <w:style w:type="paragraph" w:customStyle="1" w:styleId="Char3CharCharChar">
    <w:name w:val="Char3 Char Char Char"/>
    <w:basedOn w:val="a"/>
    <w:qFormat/>
    <w:rPr>
      <w:rFonts w:ascii="Tahoma" w:hAnsi="Tahoma"/>
      <w:sz w:val="24"/>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27">
    <w:name w:val="项目编号2"/>
    <w:basedOn w:val="15"/>
    <w:qFormat/>
    <w:pPr>
      <w:numPr>
        <w:numId w:val="3"/>
      </w:numPr>
    </w:pPr>
  </w:style>
  <w:style w:type="paragraph" w:customStyle="1" w:styleId="15">
    <w:name w:val="项目编号1"/>
    <w:basedOn w:val="a"/>
    <w:qFormat/>
    <w:pPr>
      <w:numPr>
        <w:numId w:val="2"/>
      </w:numPr>
      <w:spacing w:before="100" w:beforeAutospacing="1" w:after="100" w:afterAutospacing="1" w:line="360" w:lineRule="auto"/>
    </w:pPr>
    <w:rPr>
      <w:sz w:val="24"/>
    </w:rPr>
  </w:style>
  <w:style w:type="paragraph" w:customStyle="1" w:styleId="affc">
    <w:name w:val="图中文字"/>
    <w:basedOn w:val="a"/>
    <w:qFormat/>
    <w:pPr>
      <w:adjustRightInd w:val="0"/>
      <w:snapToGrid w:val="0"/>
      <w:spacing w:line="0" w:lineRule="atLeast"/>
      <w:jc w:val="center"/>
    </w:pPr>
    <w:rPr>
      <w:sz w:val="24"/>
      <w:szCs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
    <w:qFormat/>
    <w:rPr>
      <w:rFonts w:ascii="Tahoma" w:hAnsi="Tahoma"/>
      <w:sz w:val="24"/>
      <w:szCs w:val="20"/>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
    <w:qFormat/>
    <w:pPr>
      <w:snapToGrid w:val="0"/>
      <w:spacing w:line="360" w:lineRule="auto"/>
      <w:ind w:firstLineChars="200" w:firstLine="200"/>
    </w:pPr>
    <w:rPr>
      <w:rFonts w:eastAsia="仿宋_GB2312"/>
      <w:sz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d">
    <w:name w:val="正文 + 宋体"/>
    <w:basedOn w:val="a"/>
    <w:qFormat/>
    <w:pPr>
      <w:widowControl/>
      <w:ind w:left="360" w:hanging="360"/>
      <w:jc w:val="left"/>
    </w:pPr>
    <w:rPr>
      <w:rFonts w:ascii="宋体" w:hAnsi="宋体" w:cs="宋体"/>
      <w:b/>
      <w:bCs/>
      <w:color w:val="000000"/>
      <w:kern w:val="0"/>
      <w:sz w:val="18"/>
      <w:szCs w:val="18"/>
    </w:rPr>
  </w:style>
  <w:style w:type="paragraph" w:customStyle="1" w:styleId="affe">
    <w:name w:val="正文列项_数字"/>
    <w:basedOn w:val="a"/>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Char">
    <w:name w:val="Char"/>
    <w:basedOn w:val="a"/>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6"/>
    <w:qFormat/>
    <w:rPr>
      <w:rFonts w:ascii="Tahoma" w:hAnsi="Tahoma"/>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
    <w:name w:val="样式 宋体 五号 行距: 单倍行距"/>
    <w:basedOn w:val="a"/>
    <w:qFormat/>
    <w:pPr>
      <w:adjustRightInd w:val="0"/>
      <w:jc w:val="left"/>
      <w:textAlignment w:val="baseline"/>
    </w:pPr>
    <w:rPr>
      <w:rFonts w:ascii="宋体" w:hAnsi="宋体"/>
      <w:kern w:val="0"/>
      <w:szCs w:val="20"/>
    </w:rPr>
  </w:style>
  <w:style w:type="paragraph" w:customStyle="1" w:styleId="Char1CharCharChar1">
    <w:name w:val="Char1 Char Char Char1"/>
    <w:basedOn w:val="a"/>
    <w:qFormat/>
    <w:rPr>
      <w:rFonts w:ascii="Tahoma" w:hAnsi="Tahoma" w:cs="仿宋_GB2312"/>
      <w:sz w:val="24"/>
      <w:szCs w:val="28"/>
    </w:rPr>
  </w:style>
  <w:style w:type="paragraph" w:customStyle="1" w:styleId="afff0">
    <w:name w:val="四级条标题"/>
    <w:basedOn w:val="afff1"/>
    <w:next w:val="a"/>
    <w:qFormat/>
    <w:pPr>
      <w:numPr>
        <w:ilvl w:val="4"/>
      </w:numPr>
      <w:ind w:left="0" w:hanging="840"/>
      <w:outlineLvl w:val="4"/>
    </w:pPr>
  </w:style>
  <w:style w:type="paragraph" w:customStyle="1" w:styleId="afff1">
    <w:name w:val="三级条标题"/>
    <w:basedOn w:val="aff8"/>
    <w:next w:val="a"/>
    <w:qFormat/>
    <w:pPr>
      <w:numPr>
        <w:ilvl w:val="3"/>
        <w:numId w:val="1"/>
      </w:numPr>
      <w:ind w:left="0" w:hanging="840"/>
      <w:outlineLvl w:val="3"/>
    </w:pPr>
  </w:style>
  <w:style w:type="paragraph" w:customStyle="1" w:styleId="afff2">
    <w:name w:val="??"/>
    <w:qFormat/>
    <w:pPr>
      <w:widowControl w:val="0"/>
      <w:overflowPunct w:val="0"/>
      <w:autoSpaceDE w:val="0"/>
      <w:autoSpaceDN w:val="0"/>
      <w:adjustRightInd w:val="0"/>
      <w:jc w:val="both"/>
    </w:pPr>
    <w:rPr>
      <w:kern w:val="2"/>
      <w:sz w:val="21"/>
      <w:lang w:eastAsia="en-US"/>
    </w:rPr>
  </w:style>
  <w:style w:type="paragraph" w:customStyle="1" w:styleId="28">
    <w:name w:val="样式 标题 2 + 宋体 五号 行距: 单倍行距"/>
    <w:basedOn w:val="2"/>
    <w:qFormat/>
    <w:pPr>
      <w:numPr>
        <w:ilvl w:val="1"/>
        <w:numId w:val="4"/>
      </w:numPr>
      <w:tabs>
        <w:tab w:val="left" w:pos="1188"/>
      </w:tabs>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16">
    <w:name w:val="项目符号1"/>
    <w:basedOn w:val="afff3"/>
    <w:qFormat/>
    <w:pPr>
      <w:ind w:left="-25" w:firstLine="0"/>
    </w:pPr>
  </w:style>
  <w:style w:type="paragraph" w:customStyle="1" w:styleId="afff3">
    <w:name w:val="正文文本样式"/>
    <w:basedOn w:val="a"/>
    <w:qFormat/>
    <w:pPr>
      <w:spacing w:line="360" w:lineRule="auto"/>
      <w:ind w:firstLine="482"/>
    </w:pPr>
    <w:rPr>
      <w:rFonts w:cs="宋体"/>
      <w:sz w:val="24"/>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afff4">
    <w:name w:val="五级条标题"/>
    <w:basedOn w:val="afff0"/>
    <w:next w:val="a"/>
    <w:qFormat/>
    <w:pPr>
      <w:numPr>
        <w:ilvl w:val="5"/>
      </w:numPr>
      <w:ind w:left="0" w:hanging="840"/>
      <w:outlineLvl w:val="5"/>
    </w:p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5">
    <w:name w:val="文档正文"/>
    <w:basedOn w:val="a"/>
    <w:qFormat/>
    <w:pPr>
      <w:snapToGrid w:val="0"/>
      <w:spacing w:before="120" w:after="120" w:line="180" w:lineRule="auto"/>
    </w:pPr>
    <w:rPr>
      <w:rFonts w:ascii="Arial" w:hAnsi="Arial"/>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
    <w:qFormat/>
    <w:rPr>
      <w:rFonts w:ascii="Tahoma" w:hAnsi="Tahoma"/>
      <w:sz w:val="24"/>
      <w:szCs w:val="20"/>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7">
    <w:name w:val="1名"/>
    <w:basedOn w:val="a"/>
    <w:qFormat/>
    <w:pPr>
      <w:numPr>
        <w:numId w:val="5"/>
      </w:numPr>
      <w:tabs>
        <w:tab w:val="left" w:pos="360"/>
      </w:tabs>
      <w:spacing w:before="120"/>
    </w:pPr>
    <w:rPr>
      <w:rFonts w:ascii="宋体"/>
      <w:sz w:val="28"/>
      <w:szCs w:val="20"/>
    </w:rPr>
  </w:style>
  <w:style w:type="paragraph" w:customStyle="1" w:styleId="font9">
    <w:name w:val="font9"/>
    <w:basedOn w:val="a"/>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
    <w:qFormat/>
    <w:rPr>
      <w:rFonts w:ascii="Tahoma" w:hAnsi="Tahoma"/>
      <w:sz w:val="24"/>
      <w:szCs w:val="20"/>
    </w:rPr>
  </w:style>
  <w:style w:type="paragraph" w:customStyle="1" w:styleId="CharCharCharCharCharCharCharCharCharChar">
    <w:name w:val="Char Char Char Char Char Char Char Char Char Char"/>
    <w:basedOn w:val="a"/>
    <w:qFormat/>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
    <w:qFormat/>
    <w:pPr>
      <w:tabs>
        <w:tab w:val="left" w:pos="360"/>
      </w:tabs>
    </w:pPr>
    <w:rPr>
      <w:sz w:val="24"/>
    </w:rPr>
  </w:style>
  <w:style w:type="paragraph" w:customStyle="1" w:styleId="afff6">
    <w:name w:val="正文列项_字母"/>
    <w:basedOn w:val="a"/>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
    <w:qFormat/>
    <w:rPr>
      <w:rFonts w:ascii="Arial" w:hAnsi="Arial" w:cs="Arial"/>
      <w:szCs w:val="21"/>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
    <w:qFormat/>
    <w:rPr>
      <w:rFonts w:ascii="Tahoma" w:hAnsi="Tahoma"/>
      <w:sz w:val="24"/>
      <w:szCs w:val="20"/>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7">
    <w:name w:val="缺省文本"/>
    <w:basedOn w:val="a"/>
    <w:qFormat/>
    <w:pPr>
      <w:autoSpaceDE w:val="0"/>
      <w:autoSpaceDN w:val="0"/>
      <w:adjustRightInd w:val="0"/>
      <w:jc w:val="left"/>
    </w:pPr>
    <w:rPr>
      <w:kern w:val="0"/>
      <w:sz w:val="24"/>
    </w:rPr>
  </w:style>
  <w:style w:type="paragraph" w:customStyle="1" w:styleId="CharCharChar1">
    <w:name w:val="Char Char Char1"/>
    <w:basedOn w:val="a"/>
    <w:qFormat/>
    <w:rPr>
      <w:rFonts w:ascii="Tahoma" w:hAnsi="Tahoma"/>
      <w:sz w:val="24"/>
      <w:szCs w:val="20"/>
    </w:rPr>
  </w:style>
  <w:style w:type="paragraph" w:customStyle="1" w:styleId="CharCharCharCharCharCharChar1">
    <w:name w:val="Char Char Char Char Char Char Char1"/>
    <w:basedOn w:val="a"/>
    <w:qFormat/>
    <w:pPr>
      <w:snapToGrid w:val="0"/>
      <w:spacing w:line="360" w:lineRule="auto"/>
      <w:ind w:firstLineChars="200" w:firstLine="200"/>
    </w:pPr>
    <w:rPr>
      <w:rFonts w:eastAsia="仿宋_GB2312"/>
      <w:sz w:val="24"/>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2"/>
    <w:qFormat/>
    <w:pPr>
      <w:spacing w:line="360" w:lineRule="auto"/>
      <w:jc w:val="center"/>
    </w:pPr>
    <w:rPr>
      <w:sz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
    <w:qFormat/>
    <w:pPr>
      <w:widowControl/>
      <w:jc w:val="left"/>
    </w:pPr>
    <w:rPr>
      <w:rFonts w:ascii="楷体_GB2312" w:eastAsia="楷体_GB2312" w:cs="Arial"/>
      <w:kern w:val="0"/>
      <w:sz w:val="24"/>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8">
    <w:name w:val="列出段落1"/>
    <w:basedOn w:val="a"/>
    <w:qFormat/>
    <w:pPr>
      <w:ind w:firstLineChars="200" w:firstLine="420"/>
    </w:pPr>
    <w:rPr>
      <w:rFonts w:ascii="Calibri" w:hAnsi="Calibri"/>
      <w:szCs w:val="22"/>
    </w:rPr>
  </w:style>
  <w:style w:type="paragraph" w:customStyle="1" w:styleId="default0">
    <w:name w:val="default"/>
    <w:basedOn w:val="a"/>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
    <w:qFormat/>
    <w:rPr>
      <w:rFonts w:ascii="Tahoma" w:hAnsi="Tahoma"/>
      <w:sz w:val="24"/>
      <w:szCs w:val="20"/>
    </w:rPr>
  </w:style>
  <w:style w:type="paragraph" w:customStyle="1" w:styleId="Style160">
    <w:name w:val="_Style 160"/>
    <w:qFormat/>
    <w:rPr>
      <w:kern w:val="2"/>
      <w:sz w:val="21"/>
      <w:szCs w:val="24"/>
    </w:rPr>
  </w:style>
  <w:style w:type="paragraph" w:customStyle="1" w:styleId="35">
    <w:name w:val="项目编号3"/>
    <w:basedOn w:val="afff3"/>
    <w:qFormat/>
    <w:pPr>
      <w:numPr>
        <w:numId w:val="6"/>
      </w:numPr>
    </w:pPr>
  </w:style>
  <w:style w:type="paragraph" w:customStyle="1" w:styleId="Char21">
    <w:name w:val="Char21"/>
    <w:basedOn w:val="a"/>
    <w:qFormat/>
    <w:rPr>
      <w:rFonts w:ascii="Tahoma" w:hAnsi="Tahoma"/>
      <w:sz w:val="24"/>
      <w:szCs w:val="20"/>
    </w:rPr>
  </w:style>
  <w:style w:type="paragraph" w:customStyle="1" w:styleId="afff8">
    <w:name w:val="表格文字"/>
    <w:basedOn w:val="ab"/>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
    <w:qFormat/>
    <w:rPr>
      <w:rFonts w:ascii="宋体" w:hAnsi="宋体" w:cs="Courier New"/>
      <w:sz w:val="32"/>
      <w:szCs w:val="32"/>
    </w:rPr>
  </w:style>
  <w:style w:type="paragraph" w:customStyle="1" w:styleId="afff9">
    <w:name w:val="正文文本样式 加粗"/>
    <w:basedOn w:val="afff3"/>
    <w:qFormat/>
    <w:rPr>
      <w:b/>
    </w:rPr>
  </w:style>
  <w:style w:type="paragraph" w:customStyle="1" w:styleId="Char2CharCharCharCharCharChar">
    <w:name w:val="Char2 Char Char Char Char Char Char"/>
    <w:basedOn w:val="a"/>
    <w:qFormat/>
    <w:pPr>
      <w:widowControl/>
      <w:spacing w:line="400" w:lineRule="exact"/>
      <w:jc w:val="center"/>
    </w:pPr>
  </w:style>
  <w:style w:type="paragraph" w:customStyle="1" w:styleId="CharChar4">
    <w:name w:val="Char Char4"/>
    <w:basedOn w:val="a"/>
    <w:qFormat/>
    <w:pPr>
      <w:widowControl/>
      <w:spacing w:line="400" w:lineRule="exact"/>
      <w:jc w:val="center"/>
    </w:pPr>
  </w:style>
  <w:style w:type="paragraph" w:customStyle="1" w:styleId="Char3CharCharChar1">
    <w:name w:val="Char3 Char Char Char1"/>
    <w:basedOn w:val="a"/>
    <w:qFormat/>
    <w:rPr>
      <w:rFonts w:ascii="Tahoma" w:hAnsi="Tahoma"/>
      <w:sz w:val="24"/>
      <w:szCs w:val="20"/>
    </w:rPr>
  </w:style>
  <w:style w:type="paragraph" w:styleId="afffa">
    <w:name w:val="No Spacing"/>
    <w:uiPriority w:val="1"/>
    <w:qFormat/>
    <w:pPr>
      <w:widowControl w:val="0"/>
      <w:jc w:val="both"/>
    </w:pPr>
    <w:rPr>
      <w:kern w:val="2"/>
      <w:sz w:val="21"/>
      <w:szCs w:val="24"/>
    </w:rPr>
  </w:style>
  <w:style w:type="paragraph" w:customStyle="1" w:styleId="22222222222222">
    <w:name w:val="22222222222222"/>
    <w:basedOn w:val="a"/>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rPr>
      <w:kern w:val="2"/>
      <w:sz w:val="21"/>
      <w:szCs w:val="24"/>
      <w:lang w:val="zh-CN"/>
    </w:rPr>
  </w:style>
  <w:style w:type="paragraph" w:customStyle="1" w:styleId="afffb">
    <w:name w:val="图文"/>
    <w:basedOn w:val="a"/>
    <w:qFormat/>
    <w:pPr>
      <w:adjustRightInd w:val="0"/>
      <w:snapToGrid w:val="0"/>
      <w:spacing w:after="50" w:line="360" w:lineRule="auto"/>
    </w:pPr>
    <w:rPr>
      <w:sz w:val="24"/>
    </w:rPr>
  </w:style>
  <w:style w:type="paragraph" w:customStyle="1" w:styleId="xl23">
    <w:name w:val="xl23"/>
    <w:basedOn w:val="a"/>
    <w:qFormat/>
    <w:pPr>
      <w:widowControl/>
      <w:spacing w:before="100" w:beforeAutospacing="1" w:after="100" w:afterAutospacing="1" w:line="360" w:lineRule="auto"/>
      <w:textAlignment w:val="top"/>
    </w:pPr>
    <w:rPr>
      <w:kern w:val="0"/>
      <w:sz w:val="24"/>
      <w:szCs w:val="20"/>
    </w:rPr>
  </w:style>
  <w:style w:type="paragraph" w:customStyle="1" w:styleId="afffc">
    <w:name w:val="正文表格"/>
    <w:basedOn w:val="a"/>
    <w:link w:val="Char0"/>
    <w:qFormat/>
    <w:pPr>
      <w:adjustRightInd w:val="0"/>
      <w:snapToGrid w:val="0"/>
      <w:jc w:val="left"/>
    </w:pPr>
    <w:rPr>
      <w:rFonts w:ascii="宋体" w:hAnsi="宋体"/>
      <w:color w:val="000000"/>
      <w:szCs w:val="21"/>
    </w:rPr>
  </w:style>
  <w:style w:type="character" w:customStyle="1" w:styleId="Char0">
    <w:name w:val="正文表格 Char"/>
    <w:link w:val="afffc"/>
    <w:qFormat/>
    <w:rPr>
      <w:rFonts w:ascii="宋体" w:hAnsi="宋体"/>
      <w:color w:val="000000"/>
      <w:kern w:val="2"/>
      <w:sz w:val="21"/>
      <w:szCs w:val="21"/>
    </w:rPr>
  </w:style>
  <w:style w:type="paragraph" w:customStyle="1" w:styleId="afffd">
    <w:name w:val="正文重点"/>
    <w:basedOn w:val="a"/>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d"/>
    <w:qFormat/>
    <w:rPr>
      <w:b/>
      <w:sz w:val="24"/>
    </w:rPr>
  </w:style>
  <w:style w:type="paragraph" w:customStyle="1" w:styleId="1-">
    <w:name w:val="标题1-附件"/>
    <w:basedOn w:val="1"/>
    <w:qFormat/>
    <w:pPr>
      <w:jc w:val="left"/>
    </w:pPr>
    <w:rPr>
      <w:sz w:val="24"/>
      <w:szCs w:val="24"/>
    </w:rPr>
  </w:style>
  <w:style w:type="paragraph" w:customStyle="1" w:styleId="afffe">
    <w:name w:val="正文小标题"/>
    <w:basedOn w:val="a"/>
    <w:next w:val="a0"/>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e"/>
    <w:qFormat/>
    <w:rPr>
      <w:rFonts w:ascii="宋体" w:hAnsi="宋体"/>
      <w:b/>
      <w:i/>
      <w:color w:val="FF0000"/>
      <w:kern w:val="2"/>
      <w:sz w:val="24"/>
    </w:rPr>
  </w:style>
  <w:style w:type="paragraph" w:customStyle="1" w:styleId="affff">
    <w:name w:val="正文大标题"/>
    <w:basedOn w:val="afffe"/>
    <w:next w:val="a0"/>
    <w:link w:val="Char5"/>
    <w:qFormat/>
    <w:pPr>
      <w:jc w:val="center"/>
    </w:pPr>
    <w:rPr>
      <w:i w:val="0"/>
      <w:color w:val="000000"/>
      <w:sz w:val="28"/>
      <w:szCs w:val="21"/>
    </w:rPr>
  </w:style>
  <w:style w:type="character" w:customStyle="1" w:styleId="Char5">
    <w:name w:val="正文大标题 Char"/>
    <w:link w:val="affff"/>
    <w:qFormat/>
    <w:rPr>
      <w:rFonts w:ascii="宋体" w:hAnsi="宋体"/>
      <w:b/>
      <w:color w:val="000000"/>
      <w:kern w:val="2"/>
      <w:sz w:val="28"/>
      <w:szCs w:val="21"/>
    </w:rPr>
  </w:style>
  <w:style w:type="paragraph" w:customStyle="1" w:styleId="affff0">
    <w:name w:val="注释"/>
    <w:basedOn w:val="a"/>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0"/>
    <w:qFormat/>
    <w:rPr>
      <w:rFonts w:ascii="宋体" w:hAnsi="宋体"/>
      <w:kern w:val="2"/>
      <w:sz w:val="21"/>
      <w:szCs w:val="21"/>
    </w:rPr>
  </w:style>
  <w:style w:type="paragraph" w:customStyle="1" w:styleId="-1">
    <w:name w:val="正文须知-1级"/>
    <w:basedOn w:val="a"/>
    <w:next w:val="a"/>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1">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2">
    <w:name w:val="无标题条"/>
    <w:next w:val="a"/>
    <w:qFormat/>
    <w:pPr>
      <w:jc w:val="both"/>
    </w:pPr>
    <w:rPr>
      <w:sz w:val="21"/>
    </w:rPr>
  </w:style>
  <w:style w:type="character" w:customStyle="1" w:styleId="Char7">
    <w:name w:val="正文格式 Char"/>
    <w:link w:val="affff3"/>
    <w:qFormat/>
    <w:locked/>
    <w:rPr>
      <w:rFonts w:ascii="宋体" w:hAnsi="宋体"/>
      <w:sz w:val="24"/>
      <w:szCs w:val="24"/>
      <w:lang w:val="en-GB"/>
    </w:rPr>
  </w:style>
  <w:style w:type="paragraph" w:customStyle="1" w:styleId="affff3">
    <w:name w:val="正文格式"/>
    <w:basedOn w:val="a"/>
    <w:link w:val="Char7"/>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
    <w:qFormat/>
    <w:rPr>
      <w:rFonts w:ascii="Tahoma" w:hAnsi="Tahoma"/>
      <w:sz w:val="24"/>
      <w:szCs w:val="20"/>
    </w:rPr>
  </w:style>
  <w:style w:type="paragraph" w:customStyle="1" w:styleId="Char3CharCharChar2">
    <w:name w:val="Char3 Char Char Char2"/>
    <w:basedOn w:val="a"/>
    <w:qFormat/>
    <w:rPr>
      <w:rFonts w:ascii="Tahoma" w:hAnsi="Tahoma"/>
      <w:sz w:val="24"/>
      <w:szCs w:val="20"/>
    </w:rPr>
  </w:style>
  <w:style w:type="paragraph" w:customStyle="1" w:styleId="2b">
    <w:name w:val="正文文本缩进2"/>
    <w:basedOn w:val="a"/>
    <w:qFormat/>
    <w:pPr>
      <w:spacing w:line="480" w:lineRule="exact"/>
      <w:ind w:firstLineChars="200" w:firstLine="480"/>
    </w:pPr>
    <w:rPr>
      <w:rFonts w:ascii="宋体" w:hAnsi="宋体"/>
      <w:kern w:val="0"/>
      <w:sz w:val="24"/>
      <w:lang w:val="zh-CN"/>
    </w:rPr>
  </w:style>
  <w:style w:type="paragraph" w:customStyle="1" w:styleId="Char30">
    <w:name w:val="Char3"/>
    <w:basedOn w:val="a"/>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2c">
    <w:name w:val="列出段落2"/>
    <w:basedOn w:val="a"/>
    <w:qFormat/>
    <w:pPr>
      <w:ind w:firstLineChars="200" w:firstLine="420"/>
    </w:pPr>
    <w:rPr>
      <w:rFonts w:ascii="Calibri" w:hAnsi="Calibri"/>
      <w:szCs w:val="22"/>
    </w:rPr>
  </w:style>
  <w:style w:type="paragraph" w:customStyle="1" w:styleId="CharCharChar1Char2">
    <w:name w:val="Char Char Char1 Char2"/>
    <w:basedOn w:val="a"/>
    <w:qFormat/>
    <w:rPr>
      <w:rFonts w:ascii="Tahoma" w:hAnsi="Tahoma"/>
      <w:sz w:val="24"/>
      <w:szCs w:val="20"/>
    </w:rPr>
  </w:style>
  <w:style w:type="paragraph" w:customStyle="1" w:styleId="CharCharChar2">
    <w:name w:val="Char Char Char2"/>
    <w:basedOn w:val="a"/>
    <w:qFormat/>
    <w:rPr>
      <w:rFonts w:ascii="Tahoma" w:hAnsi="Tahoma"/>
      <w:sz w:val="24"/>
      <w:szCs w:val="20"/>
    </w:rPr>
  </w:style>
  <w:style w:type="paragraph" w:customStyle="1" w:styleId="CharCharCharCharCharCharChar2">
    <w:name w:val="Char Char Char Char Char Char Char2"/>
    <w:basedOn w:val="a"/>
    <w:qFormat/>
    <w:pPr>
      <w:snapToGrid w:val="0"/>
      <w:spacing w:line="360" w:lineRule="auto"/>
      <w:ind w:firstLineChars="200" w:firstLine="200"/>
    </w:pPr>
    <w:rPr>
      <w:rFonts w:eastAsia="仿宋_GB2312"/>
      <w:sz w:val="24"/>
    </w:rPr>
  </w:style>
  <w:style w:type="paragraph" w:customStyle="1" w:styleId="2d">
    <w:name w:val="正文缩进2"/>
    <w:basedOn w:val="a"/>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Revision">
    <w:name w:val="Revision"/>
    <w:qFormat/>
    <w:rPr>
      <w:kern w:val="2"/>
      <w:sz w:val="21"/>
      <w:szCs w:val="24"/>
    </w:rPr>
  </w:style>
  <w:style w:type="paragraph" w:customStyle="1" w:styleId="Char22">
    <w:name w:val="Char22"/>
    <w:basedOn w:val="a"/>
    <w:qFormat/>
    <w:rPr>
      <w:rFonts w:ascii="Tahoma" w:hAnsi="Tahoma"/>
      <w:sz w:val="24"/>
      <w:szCs w:val="20"/>
    </w:rPr>
  </w:style>
  <w:style w:type="paragraph" w:customStyle="1" w:styleId="CharCharCharCharCharCharCharCharCharChar2">
    <w:name w:val="Char Char Char Char Char Char Char Char Char Char2"/>
    <w:basedOn w:val="a"/>
    <w:qFormat/>
    <w:rPr>
      <w:rFonts w:ascii="宋体" w:hAnsi="宋体" w:cs="Courier New"/>
      <w:sz w:val="32"/>
      <w:szCs w:val="32"/>
    </w:rPr>
  </w:style>
  <w:style w:type="paragraph" w:customStyle="1" w:styleId="Char2CharCharCharCharCharChar1">
    <w:name w:val="Char2 Char Char Char Char Char Char1"/>
    <w:basedOn w:val="a"/>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paragraph" w:customStyle="1" w:styleId="affff4">
    <w:name w:val="图例"/>
    <w:basedOn w:val="a"/>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jc w:val="left"/>
    </w:pPr>
    <w:rPr>
      <w:rFonts w:ascii="宋体" w:hAnsi="宋体" w:cs="宋体"/>
      <w:kern w:val="0"/>
      <w:sz w:val="22"/>
      <w:szCs w:val="22"/>
      <w:lang w:eastAsia="en-US"/>
    </w:rPr>
  </w:style>
  <w:style w:type="character" w:customStyle="1" w:styleId="fontstyle01">
    <w:name w:val="fontstyle01"/>
    <w:rPr>
      <w:rFonts w:ascii="宋体" w:eastAsia="宋体" w:hAnsi="宋体" w:hint="eastAsia"/>
      <w:b w:val="0"/>
      <w:bCs w:val="0"/>
      <w:i w:val="0"/>
      <w:iCs w:val="0"/>
      <w:color w:val="000000"/>
      <w:sz w:val="24"/>
      <w:szCs w:val="24"/>
    </w:rPr>
  </w:style>
  <w:style w:type="character" w:customStyle="1" w:styleId="fontstyle11">
    <w:name w:val="fontstyle11"/>
    <w:rPr>
      <w:rFonts w:ascii="宋体" w:eastAsia="宋体" w:hAnsi="宋体" w:hint="eastAsia"/>
      <w:b w:val="0"/>
      <w:bCs w:val="0"/>
      <w:i w:val="0"/>
      <w:iCs w:val="0"/>
      <w:color w:val="000000"/>
      <w:sz w:val="24"/>
      <w:szCs w:val="24"/>
    </w:rPr>
  </w:style>
  <w:style w:type="character" w:customStyle="1" w:styleId="fontstyle21">
    <w:name w:val="fontstyle21"/>
    <w:rPr>
      <w:rFonts w:ascii="DejaVuSans" w:hAnsi="DejaVuSans" w:hint="default"/>
      <w:b w:val="0"/>
      <w:bCs w:val="0"/>
      <w:i w:val="0"/>
      <w:iCs w:val="0"/>
      <w:color w:val="000000"/>
      <w:sz w:val="24"/>
      <w:szCs w:val="24"/>
    </w:rPr>
  </w:style>
  <w:style w:type="paragraph" w:styleId="affff5">
    <w:name w:val="Revision"/>
    <w:uiPriority w:val="99"/>
    <w:unhideWhenUsed/>
    <w:rPr>
      <w:kern w:val="2"/>
      <w:sz w:val="21"/>
      <w:szCs w:val="24"/>
    </w:rPr>
  </w:style>
  <w:style w:type="character" w:customStyle="1" w:styleId="Charf">
    <w:name w:val="纯文本 Char"/>
    <w:qFormat/>
    <w:rPr>
      <w:rFonts w:ascii="宋体" w:hAnsi="Courier New"/>
      <w:kern w:val="2"/>
      <w:sz w:val="21"/>
    </w:rPr>
  </w:style>
  <w:style w:type="paragraph" w:customStyle="1" w:styleId="Style1">
    <w:name w:val="_Style 1"/>
    <w:qFormat/>
    <w:pPr>
      <w:widowControl w:val="0"/>
      <w:ind w:firstLineChars="200" w:firstLine="420"/>
      <w:jc w:val="both"/>
    </w:pPr>
    <w:rPr>
      <w:kern w:val="2"/>
      <w:sz w:val="21"/>
      <w:szCs w:val="24"/>
    </w:rPr>
  </w:style>
  <w:style w:type="paragraph" w:customStyle="1" w:styleId="affff6">
    <w:name w:val="普通文字"/>
    <w:basedOn w:val="a"/>
    <w:qFormat/>
    <w:pPr>
      <w:spacing w:line="351" w:lineRule="atLeast"/>
      <w:ind w:firstLine="419"/>
    </w:pPr>
    <w:rPr>
      <w:rFonts w:ascii="宋体"/>
      <w:color w:val="000000"/>
      <w:u w:color="000000"/>
    </w:rPr>
  </w:style>
  <w:style w:type="character" w:customStyle="1" w:styleId="affff7">
    <w:name w:val="未处理的提及"/>
    <w:uiPriority w:val="99"/>
    <w:unhideWhenUsed/>
    <w:rPr>
      <w:color w:val="605E5C"/>
      <w:shd w:val="clear" w:color="auto" w:fill="E1DFDD"/>
    </w:rPr>
  </w:style>
  <w:style w:type="paragraph" w:customStyle="1" w:styleId="41">
    <w:name w:val="列出段落4"/>
    <w:basedOn w:val="a"/>
    <w:uiPriority w:val="34"/>
    <w:qFormat/>
    <w:pPr>
      <w:ind w:firstLineChars="200" w:firstLine="420"/>
    </w:pPr>
  </w:style>
  <w:style w:type="character" w:customStyle="1" w:styleId="font31">
    <w:name w:val="font31"/>
    <w:qFormat/>
    <w:rPr>
      <w:rFonts w:ascii="宋体" w:eastAsia="宋体" w:hAnsi="宋体" w:cs="宋体" w:hint="eastAsia"/>
      <w:color w:val="000000"/>
      <w:sz w:val="28"/>
      <w:szCs w:val="28"/>
      <w:u w:val="none"/>
    </w:rPr>
  </w:style>
  <w:style w:type="character" w:customStyle="1" w:styleId="font11">
    <w:name w:val="font11"/>
    <w:qFormat/>
    <w:rPr>
      <w:rFonts w:ascii="Calibri" w:hAnsi="Calibri" w:cs="Calibri" w:hint="default"/>
      <w:color w:val="000000"/>
      <w:sz w:val="28"/>
      <w:szCs w:val="28"/>
      <w:u w:val="none"/>
    </w:rPr>
  </w:style>
  <w:style w:type="character" w:customStyle="1" w:styleId="font01">
    <w:name w:val="font01"/>
    <w:qFormat/>
    <w:rPr>
      <w:rFonts w:ascii="宋体" w:eastAsia="宋体" w:hAnsi="宋体" w:cs="宋体" w:hint="eastAsia"/>
      <w:color w:val="000000"/>
      <w:sz w:val="24"/>
      <w:szCs w:val="24"/>
      <w:u w:val="none"/>
    </w:rPr>
  </w:style>
  <w:style w:type="character" w:customStyle="1" w:styleId="font121">
    <w:name w:val="font121"/>
    <w:rPr>
      <w:rFonts w:ascii="宋体" w:eastAsia="宋体" w:hAnsi="宋体" w:cs="宋体" w:hint="eastAsia"/>
      <w:i w:val="0"/>
      <w:iCs w:val="0"/>
      <w:color w:val="FF0000"/>
      <w:sz w:val="20"/>
      <w:szCs w:val="20"/>
      <w:u w:val="none"/>
    </w:rPr>
  </w:style>
  <w:style w:type="character" w:customStyle="1" w:styleId="font81">
    <w:name w:val="font81"/>
    <w:rPr>
      <w:rFonts w:ascii="宋体" w:eastAsia="宋体" w:hAnsi="宋体" w:cs="宋体" w:hint="eastAsia"/>
      <w:i w:val="0"/>
      <w:iCs w:val="0"/>
      <w:color w:val="000000"/>
      <w:sz w:val="20"/>
      <w:szCs w:val="20"/>
      <w:u w:val="none"/>
    </w:rPr>
  </w:style>
  <w:style w:type="character" w:customStyle="1" w:styleId="font101">
    <w:name w:val="font101"/>
    <w:rPr>
      <w:rFonts w:ascii="等线" w:eastAsia="等线" w:hAnsi="等线" w:cs="等线"/>
      <w:i w:val="0"/>
      <w:iCs w:val="0"/>
      <w:color w:val="000000"/>
      <w:sz w:val="20"/>
      <w:szCs w:val="20"/>
      <w:u w:val="none"/>
    </w:rPr>
  </w:style>
  <w:style w:type="character" w:customStyle="1" w:styleId="font91">
    <w:name w:val="font91"/>
    <w:rPr>
      <w:rFonts w:ascii="宋体" w:eastAsia="宋体" w:hAnsi="宋体" w:cs="宋体" w:hint="eastAsia"/>
      <w:i w:val="0"/>
      <w:iCs w:val="0"/>
      <w:color w:val="000000"/>
      <w:sz w:val="20"/>
      <w:szCs w:val="20"/>
      <w:u w:val="none"/>
    </w:rPr>
  </w:style>
  <w:style w:type="character" w:customStyle="1" w:styleId="font111">
    <w:name w:val="font111"/>
    <w:qFormat/>
    <w:rPr>
      <w:rFonts w:ascii="等线" w:eastAsia="等线" w:hAnsi="等线" w:cs="等线" w:hint="eastAsia"/>
      <w:i w:val="0"/>
      <w:iCs w:val="0"/>
      <w:color w:val="auto"/>
      <w:sz w:val="20"/>
      <w:szCs w:val="20"/>
      <w:u w:val="none"/>
    </w:rPr>
  </w:style>
  <w:style w:type="character" w:customStyle="1" w:styleId="font71">
    <w:name w:val="font71"/>
    <w:qFormat/>
    <w:rPr>
      <w:rFonts w:ascii="宋体" w:eastAsia="宋体" w:hAnsi="宋体" w:cs="宋体" w:hint="eastAsia"/>
      <w:i w:val="0"/>
      <w:iCs w:val="0"/>
      <w:color w:val="auto"/>
      <w:sz w:val="20"/>
      <w:szCs w:val="20"/>
      <w:u w:val="none"/>
    </w:rPr>
  </w:style>
  <w:style w:type="paragraph" w:customStyle="1" w:styleId="msonormal0">
    <w:name w:val="msonormal"/>
    <w:basedOn w:val="a"/>
    <w:pPr>
      <w:widowControl/>
      <w:spacing w:before="100" w:beforeAutospacing="1" w:after="100" w:afterAutospacing="1"/>
      <w:jc w:val="left"/>
    </w:pPr>
    <w:rPr>
      <w:rFonts w:ascii="宋体" w:hAnsi="宋体" w:cs="宋体"/>
      <w:kern w:val="0"/>
      <w:sz w:val="24"/>
    </w:rPr>
  </w:style>
  <w:style w:type="paragraph" w:customStyle="1" w:styleId="xl64">
    <w:name w:val="xl64"/>
    <w:basedOn w:val="a"/>
    <w:pPr>
      <w:widowControl/>
      <w:spacing w:before="100" w:beforeAutospacing="1" w:after="100" w:afterAutospacing="1"/>
      <w:jc w:val="center"/>
    </w:pPr>
    <w:rPr>
      <w:rFonts w:ascii="宋体" w:hAnsi="宋体" w:cs="宋体"/>
      <w:kern w:val="0"/>
      <w:sz w:val="20"/>
      <w:szCs w:val="20"/>
    </w:rPr>
  </w:style>
  <w:style w:type="paragraph" w:customStyle="1" w:styleId="xl65">
    <w:name w:val="xl65"/>
    <w:basedOn w:val="a"/>
    <w:pPr>
      <w:widowControl/>
      <w:spacing w:before="100" w:beforeAutospacing="1" w:after="100" w:afterAutospacing="1"/>
      <w:jc w:val="center"/>
      <w:textAlignment w:val="top"/>
    </w:pPr>
    <w:rPr>
      <w:rFonts w:ascii="宋体" w:hAnsi="宋体" w:cs="宋体"/>
      <w:kern w:val="0"/>
      <w:sz w:val="20"/>
      <w:szCs w:val="20"/>
    </w:rPr>
  </w:style>
  <w:style w:type="paragraph" w:customStyle="1" w:styleId="xl66">
    <w:name w:val="xl66"/>
    <w:basedOn w:val="a"/>
    <w:pPr>
      <w:widowControl/>
      <w:spacing w:before="100" w:beforeAutospacing="1" w:after="100" w:afterAutospacing="1"/>
      <w:jc w:val="right"/>
    </w:pPr>
    <w:rPr>
      <w:rFonts w:ascii="宋体" w:hAnsi="宋体" w:cs="宋体"/>
      <w:kern w:val="0"/>
      <w:sz w:val="20"/>
      <w:szCs w:val="20"/>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73">
    <w:name w:val="xl7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b/>
      <w:bCs/>
      <w:kern w:val="0"/>
      <w:sz w:val="20"/>
      <w:szCs w:val="20"/>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character" w:customStyle="1" w:styleId="cf01">
    <w:name w:val="cf01"/>
    <w:rPr>
      <w:rFonts w:ascii="Microsoft YaHei UI" w:eastAsia="Microsoft YaHei UI" w:hAnsi="Microsoft YaHei UI" w:hint="eastAsia"/>
      <w:sz w:val="18"/>
      <w:szCs w:val="18"/>
    </w:rPr>
  </w:style>
  <w:style w:type="character" w:customStyle="1" w:styleId="font51">
    <w:name w:val="font51"/>
    <w:qFormat/>
    <w:rPr>
      <w:rFonts w:ascii="宋体" w:eastAsia="宋体" w:hAnsi="宋体" w:cs="宋体" w:hint="eastAsia"/>
      <w:color w:val="000000"/>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7.xml"/><Relationship Id="rId34" Type="http://schemas.openxmlformats.org/officeDocument/2006/relationships/image" Target="media/image15.png"/><Relationship Id="rId42" Type="http://schemas.openxmlformats.org/officeDocument/2006/relationships/header" Target="header6.xml"/><Relationship Id="rId47" Type="http://schemas.openxmlformats.org/officeDocument/2006/relationships/footer" Target="footer11.xml"/><Relationship Id="rId50" Type="http://schemas.openxmlformats.org/officeDocument/2006/relationships/header" Target="header9.xml"/><Relationship Id="rId55"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0.png"/><Relationship Id="rId11" Type="http://schemas.openxmlformats.org/officeDocument/2006/relationships/footer" Target="footer3.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7.xml"/><Relationship Id="rId53" Type="http://schemas.openxmlformats.org/officeDocument/2006/relationships/footer" Target="footer14.xml"/><Relationship Id="rId5" Type="http://schemas.openxmlformats.org/officeDocument/2006/relationships/webSettings" Target="webSettings.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8.xml"/><Relationship Id="rId48" Type="http://schemas.openxmlformats.org/officeDocument/2006/relationships/header" Target="header8.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10.xml"/><Relationship Id="rId20" Type="http://schemas.openxmlformats.org/officeDocument/2006/relationships/footer" Target="footer6.xml"/><Relationship Id="rId41" Type="http://schemas.openxmlformats.org/officeDocument/2006/relationships/image" Target="media/image22.png"/><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12.xm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footer" Target="footer9.xml"/><Relationship Id="rId52" Type="http://schemas.openxmlformats.org/officeDocument/2006/relationships/header" Target="head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59520-7288-4B49-919D-A3670F829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9067</Words>
  <Characters>51687</Characters>
  <Application>Microsoft Office Word</Application>
  <DocSecurity>0</DocSecurity>
  <Lines>430</Lines>
  <Paragraphs>121</Paragraphs>
  <ScaleCrop>false</ScaleCrop>
  <Company>China</Company>
  <LinksUpToDate>false</LinksUpToDate>
  <CharactersWithSpaces>60633</CharactersWithSpaces>
  <SharedDoc>false</SharedDoc>
  <HLinks>
    <vt:vector size="42" baseType="variant">
      <vt:variant>
        <vt:i4>1835065</vt:i4>
      </vt:variant>
      <vt:variant>
        <vt:i4>38</vt:i4>
      </vt:variant>
      <vt:variant>
        <vt:i4>0</vt:i4>
      </vt:variant>
      <vt:variant>
        <vt:i4>5</vt:i4>
      </vt:variant>
      <vt:variant>
        <vt:lpwstr/>
      </vt:variant>
      <vt:variant>
        <vt:lpwstr>_Toc99301426</vt:lpwstr>
      </vt:variant>
      <vt:variant>
        <vt:i4>2031673</vt:i4>
      </vt:variant>
      <vt:variant>
        <vt:i4>32</vt:i4>
      </vt:variant>
      <vt:variant>
        <vt:i4>0</vt:i4>
      </vt:variant>
      <vt:variant>
        <vt:i4>5</vt:i4>
      </vt:variant>
      <vt:variant>
        <vt:lpwstr/>
      </vt:variant>
      <vt:variant>
        <vt:lpwstr>_Toc99301425</vt:lpwstr>
      </vt:variant>
      <vt:variant>
        <vt:i4>1966137</vt:i4>
      </vt:variant>
      <vt:variant>
        <vt:i4>26</vt:i4>
      </vt:variant>
      <vt:variant>
        <vt:i4>0</vt:i4>
      </vt:variant>
      <vt:variant>
        <vt:i4>5</vt:i4>
      </vt:variant>
      <vt:variant>
        <vt:lpwstr/>
      </vt:variant>
      <vt:variant>
        <vt:lpwstr>_Toc99301424</vt:lpwstr>
      </vt:variant>
      <vt:variant>
        <vt:i4>1638457</vt:i4>
      </vt:variant>
      <vt:variant>
        <vt:i4>20</vt:i4>
      </vt:variant>
      <vt:variant>
        <vt:i4>0</vt:i4>
      </vt:variant>
      <vt:variant>
        <vt:i4>5</vt:i4>
      </vt:variant>
      <vt:variant>
        <vt:lpwstr/>
      </vt:variant>
      <vt:variant>
        <vt:lpwstr>_Toc99301423</vt:lpwstr>
      </vt:variant>
      <vt:variant>
        <vt:i4>1769529</vt:i4>
      </vt:variant>
      <vt:variant>
        <vt:i4>14</vt:i4>
      </vt:variant>
      <vt:variant>
        <vt:i4>0</vt:i4>
      </vt:variant>
      <vt:variant>
        <vt:i4>5</vt:i4>
      </vt:variant>
      <vt:variant>
        <vt:lpwstr/>
      </vt:variant>
      <vt:variant>
        <vt:lpwstr>_Toc99301421</vt:lpwstr>
      </vt:variant>
      <vt:variant>
        <vt:i4>1703993</vt:i4>
      </vt:variant>
      <vt:variant>
        <vt:i4>8</vt:i4>
      </vt:variant>
      <vt:variant>
        <vt:i4>0</vt:i4>
      </vt:variant>
      <vt:variant>
        <vt:i4>5</vt:i4>
      </vt:variant>
      <vt:variant>
        <vt:lpwstr/>
      </vt:variant>
      <vt:variant>
        <vt:lpwstr>_Toc99301420</vt:lpwstr>
      </vt:variant>
      <vt:variant>
        <vt:i4>1245242</vt:i4>
      </vt:variant>
      <vt:variant>
        <vt:i4>2</vt:i4>
      </vt:variant>
      <vt:variant>
        <vt:i4>0</vt:i4>
      </vt:variant>
      <vt:variant>
        <vt:i4>5</vt:i4>
      </vt:variant>
      <vt:variant>
        <vt:lpwstr/>
      </vt:variant>
      <vt:variant>
        <vt:lpwstr>_Toc99301419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subject/>
  <dc:creator>尹皓</dc:creator>
  <cp:keywords/>
  <cp:lastModifiedBy>hongxintiancheng@outlook.com</cp:lastModifiedBy>
  <cp:revision>2</cp:revision>
  <cp:lastPrinted>2020-04-02T03:13:00Z</cp:lastPrinted>
  <dcterms:created xsi:type="dcterms:W3CDTF">2025-07-07T07:00:00Z</dcterms:created>
  <dcterms:modified xsi:type="dcterms:W3CDTF">2025-07-07T07:00:00Z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E01CBC5EE0C24726952B70E3F55D0006_13</vt:lpwstr>
  </property>
  <property fmtid="{D5CDD505-2E9C-101B-9397-08002B2CF9AE}" pid="4" name="KSOTemplateDocerSaveRecord">
    <vt:lpwstr>eyJoZGlkIjoiMzEwNTM5NzYwMDRjMzkwZTVkZjY2ODkwMGIxNGU0OTUiLCJ1c2VySWQiOiIzNzcxMTYzNTUifQ==</vt:lpwstr>
  </property>
</Properties>
</file>