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hAnsiTheme="minorEastAsia" w:eastAsiaTheme="minorEastAsia"/>
          <w:sz w:val="21"/>
          <w:szCs w:val="21"/>
          <w:highlight w:val="none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中标结果公告</w:t>
      </w:r>
      <w:bookmarkEnd w:id="0"/>
      <w:bookmarkEnd w:id="1"/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color w:val="auto"/>
          <w:w w:val="100"/>
          <w:highlight w:val="none"/>
          <w:u w:val="none"/>
        </w:rPr>
      </w:pPr>
      <w:r>
        <w:rPr>
          <w:rFonts w:hint="eastAsia" w:asciiTheme="minorEastAsia" w:hAnsiTheme="minorEastAsia" w:eastAsiaTheme="minorEastAsia"/>
          <w:highlight w:val="none"/>
        </w:rPr>
        <w:t>项目编号：BIECC-25CG10357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项目名称：农业科技文献资源建设——中文电子资源采购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中标信息</w:t>
      </w:r>
    </w:p>
    <w:p>
      <w:pPr>
        <w:pStyle w:val="13"/>
        <w:rPr>
          <w:rFonts w:hint="eastAsia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highlight w:val="none"/>
        </w:rPr>
        <w:t>中标人：同方知网数字科技有限公司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中标人地址：北京市海淀区西小口路66号中关村东升科技园B-2号楼二层B201、B202、B203、B205、B206、B207、B208、B209、B210室（东升地区）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highlight w:val="none"/>
        </w:rPr>
        <w:t>中标金额：人民币1555000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元</w:t>
      </w:r>
    </w:p>
    <w:p>
      <w:pPr>
        <w:spacing w:line="360" w:lineRule="auto"/>
        <w:ind w:firstLine="420" w:firstLineChars="200"/>
        <w:rPr>
          <w:rFonts w:hint="default" w:asciiTheme="minorEastAsia" w:hAnsiTheme="minorEastAsia" w:eastAsiaTheme="minor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综合得分：99.17</w:t>
      </w:r>
    </w:p>
    <w:p>
      <w:pPr>
        <w:spacing w:line="360" w:lineRule="auto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四、主要标的信息</w:t>
      </w:r>
    </w:p>
    <w:tbl>
      <w:tblPr>
        <w:tblStyle w:val="15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服务名称：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农业科技文献资源建设——中文电子资源采购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服务范围：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农业科技文献资源建设——中文电子资源采购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服务要求：满足招标要求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服务时间：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  <w:lang w:val="en-US" w:eastAsia="zh-CN"/>
              </w:rPr>
              <w:t>详见招标文件“第五章”采购需求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服务标准：达标，满足服务要求。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详见招标文件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五、</w:t>
      </w:r>
      <w:r>
        <w:rPr>
          <w:rFonts w:hint="eastAsia" w:asciiTheme="minorEastAsia" w:hAnsiTheme="minorEastAsia" w:eastAsiaTheme="minorEastAsia"/>
          <w:highlight w:val="none"/>
        </w:rPr>
        <w:t>评审专家名单：尚越建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组长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highlight w:val="none"/>
        </w:rPr>
        <w:t>、李宁、张颖、何钧、赵静娟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参照原《招标代理服务收费管理暂行办法》（计价格[2002]1980号）和《关于招标代理服务收费有关问题的通知》（发改办价格[2003]857号）的标准，</w:t>
      </w:r>
      <w:r>
        <w:rPr>
          <w:rFonts w:hint="eastAsia" w:asciiTheme="minorEastAsia" w:hAnsiTheme="minorEastAsia" w:eastAsiaTheme="minorEastAsia"/>
          <w:highlight w:val="none"/>
        </w:rPr>
        <w:t>由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中标人</w:t>
      </w:r>
      <w:r>
        <w:rPr>
          <w:rFonts w:hint="eastAsia" w:asciiTheme="minorEastAsia" w:hAnsiTheme="minorEastAsia" w:eastAsiaTheme="minorEastAsia"/>
          <w:highlight w:val="none"/>
        </w:rPr>
        <w:t>支付代理服务费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19440</w:t>
      </w:r>
      <w:r>
        <w:rPr>
          <w:rFonts w:hint="eastAsia" w:asciiTheme="minorEastAsia" w:hAnsiTheme="minorEastAsia" w:eastAsiaTheme="minorEastAsia"/>
          <w:highlight w:val="none"/>
        </w:rPr>
        <w:t>元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。</w:t>
      </w:r>
    </w:p>
    <w:p>
      <w:pPr>
        <w:spacing w:line="360" w:lineRule="auto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七、公告期限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自本公告发布之日起</w:t>
      </w:r>
      <w:r>
        <w:rPr>
          <w:rFonts w:cs="宋体" w:asciiTheme="minorEastAsia" w:hAnsiTheme="minorEastAsia" w:eastAsiaTheme="minorEastAsia"/>
          <w:kern w:val="0"/>
          <w:highlight w:val="none"/>
        </w:rPr>
        <w:t>1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个工作日。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highlight w:val="none"/>
          <w:lang w:eastAsia="zh-CN"/>
        </w:rPr>
      </w:pPr>
      <w:r>
        <w:rPr>
          <w:rFonts w:hint="eastAsia" w:cs="仿宋" w:asciiTheme="minorEastAsia" w:hAnsiTheme="minorEastAsia" w:eastAsiaTheme="minorEastAsia"/>
          <w:highlight w:val="none"/>
        </w:rPr>
        <w:t>八、其他补充事宜</w:t>
      </w:r>
    </w:p>
    <w:p>
      <w:pPr>
        <w:spacing w:line="360" w:lineRule="auto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仿宋" w:asciiTheme="minorEastAsia" w:hAnsiTheme="minorEastAsia" w:eastAsiaTheme="minorEastAsia"/>
          <w:highlight w:val="none"/>
        </w:rPr>
        <w:t>1.采购公告时间：202</w:t>
      </w:r>
      <w:r>
        <w:rPr>
          <w:rFonts w:hint="eastAsia" w:cs="仿宋" w:asciiTheme="minorEastAsia" w:hAnsiTheme="minorEastAsia" w:eastAsiaTheme="minorEastAsia"/>
          <w:highlight w:val="none"/>
          <w:lang w:val="en-US" w:eastAsia="zh-CN"/>
        </w:rPr>
        <w:t>5</w:t>
      </w:r>
      <w:r>
        <w:rPr>
          <w:rFonts w:hint="eastAsia" w:cs="仿宋" w:asciiTheme="minorEastAsia" w:hAnsiTheme="minorEastAsia" w:eastAsiaTheme="minorEastAsia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highlight w:val="none"/>
          <w:lang w:val="en-US" w:eastAsia="zh-CN"/>
        </w:rPr>
        <w:t>7</w:t>
      </w:r>
      <w:r>
        <w:rPr>
          <w:rFonts w:hint="eastAsia" w:cs="仿宋" w:asciiTheme="minorEastAsia" w:hAnsiTheme="minorEastAsia" w:eastAsiaTheme="minorEastAsia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highlight w:val="none"/>
          <w:lang w:val="en-US" w:eastAsia="zh-CN"/>
        </w:rPr>
        <w:t>8</w:t>
      </w:r>
      <w:r>
        <w:rPr>
          <w:rFonts w:hint="eastAsia" w:cs="仿宋" w:asciiTheme="minorEastAsia" w:hAnsiTheme="minorEastAsia" w:eastAsiaTheme="minorEastAsia"/>
          <w:highlight w:val="none"/>
        </w:rPr>
        <w:t>日</w:t>
      </w:r>
    </w:p>
    <w:p>
      <w:pPr>
        <w:spacing w:line="360" w:lineRule="auto"/>
        <w:rPr>
          <w:rFonts w:cs="仿宋" w:asciiTheme="minorEastAsia" w:hAnsiTheme="minorEastAsia" w:eastAsiaTheme="minorEastAsia"/>
          <w:highlight w:val="none"/>
        </w:rPr>
      </w:pPr>
      <w:r>
        <w:rPr>
          <w:rFonts w:hint="eastAsia" w:cs="仿宋" w:asciiTheme="minorEastAsia" w:hAnsiTheme="minorEastAsia" w:eastAsiaTheme="minorEastAsia"/>
          <w:highlight w:val="none"/>
        </w:rPr>
        <w:t>2.开标时间：</w:t>
      </w:r>
      <w:r>
        <w:rPr>
          <w:rFonts w:hint="eastAsia" w:cs="仿宋" w:asciiTheme="minorEastAsia" w:hAnsiTheme="minorEastAsia" w:eastAsiaTheme="minorEastAsia"/>
          <w:highlight w:val="none"/>
          <w:lang w:eastAsia="zh-CN"/>
        </w:rPr>
        <w:t>202</w:t>
      </w:r>
      <w:r>
        <w:rPr>
          <w:rFonts w:hint="eastAsia" w:cs="仿宋" w:asciiTheme="minorEastAsia" w:hAnsiTheme="minorEastAsia" w:eastAsiaTheme="minorEastAsia"/>
          <w:highlight w:val="none"/>
          <w:lang w:val="en-US" w:eastAsia="zh-CN"/>
        </w:rPr>
        <w:t>5</w:t>
      </w:r>
      <w:r>
        <w:rPr>
          <w:rFonts w:hint="eastAsia" w:cs="仿宋" w:asciiTheme="minorEastAsia" w:hAnsiTheme="minorEastAsia" w:eastAsiaTheme="minorEastAsia"/>
          <w:highlight w:val="none"/>
          <w:lang w:eastAsia="zh-CN"/>
        </w:rPr>
        <w:t>年</w:t>
      </w:r>
      <w:r>
        <w:rPr>
          <w:rFonts w:hint="eastAsia" w:cs="仿宋" w:asciiTheme="minorEastAsia" w:hAnsiTheme="minorEastAsia" w:eastAsiaTheme="minorEastAsia"/>
          <w:highlight w:val="none"/>
          <w:lang w:val="en-US" w:eastAsia="zh-CN"/>
        </w:rPr>
        <w:t>7</w:t>
      </w:r>
      <w:r>
        <w:rPr>
          <w:rFonts w:hint="eastAsia" w:cs="仿宋" w:asciiTheme="minorEastAsia" w:hAnsiTheme="minorEastAsia" w:eastAsiaTheme="minorEastAsia"/>
          <w:highlight w:val="none"/>
          <w:lang w:eastAsia="zh-CN"/>
        </w:rPr>
        <w:t>月</w:t>
      </w:r>
      <w:r>
        <w:rPr>
          <w:rFonts w:hint="eastAsia" w:cs="仿宋" w:asciiTheme="minorEastAsia" w:hAnsiTheme="minorEastAsia" w:eastAsiaTheme="minorEastAsia"/>
          <w:highlight w:val="none"/>
          <w:lang w:val="en-US" w:eastAsia="zh-CN"/>
        </w:rPr>
        <w:t>29日</w:t>
      </w:r>
      <w:r>
        <w:rPr>
          <w:rFonts w:hint="eastAsia" w:cs="仿宋" w:asciiTheme="minorEastAsia" w:hAnsiTheme="minorEastAsia" w:eastAsiaTheme="minorEastAsia"/>
          <w:highlight w:val="none"/>
        </w:rPr>
        <w:t>上午09:</w:t>
      </w:r>
      <w:r>
        <w:rPr>
          <w:rFonts w:hint="eastAsia" w:cs="仿宋" w:asciiTheme="minorEastAsia" w:hAnsiTheme="minorEastAsia" w:eastAsiaTheme="minorEastAsia"/>
          <w:highlight w:val="none"/>
          <w:lang w:val="en-US" w:eastAsia="zh-CN"/>
        </w:rPr>
        <w:t>3</w:t>
      </w:r>
      <w:r>
        <w:rPr>
          <w:rFonts w:hint="eastAsia" w:cs="仿宋" w:asciiTheme="minorEastAsia" w:hAnsiTheme="minorEastAsia" w:eastAsiaTheme="minorEastAsia"/>
          <w:highlight w:val="none"/>
        </w:rPr>
        <w:t>0时（北京时间）</w:t>
      </w:r>
    </w:p>
    <w:p>
      <w:pPr>
        <w:widowControl/>
        <w:spacing w:line="440" w:lineRule="exact"/>
        <w:jc w:val="left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3</w:t>
      </w:r>
      <w:r>
        <w:rPr>
          <w:rFonts w:cs="宋体" w:asciiTheme="minorEastAsia" w:hAnsiTheme="minorEastAsia" w:eastAsiaTheme="minorEastAsia"/>
          <w:kern w:val="0"/>
          <w:highlight w:val="none"/>
        </w:rPr>
        <w:t>.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采购人定标时间：</w:t>
      </w:r>
      <w:r>
        <w:rPr>
          <w:rFonts w:cs="宋体" w:asciiTheme="minorEastAsia" w:hAnsiTheme="minorEastAsia" w:eastAsiaTheme="minorEastAsia"/>
          <w:kern w:val="0"/>
          <w:highlight w:val="none"/>
        </w:rPr>
        <w:t>202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5</w:t>
      </w:r>
      <w:r>
        <w:rPr>
          <w:rFonts w:cs="宋体" w:asciiTheme="minorEastAsia" w:hAnsiTheme="minorEastAsia" w:eastAsiaTheme="minorEastAsia"/>
          <w:kern w:val="0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7</w:t>
      </w:r>
      <w:r>
        <w:rPr>
          <w:rFonts w:cs="宋体" w:asciiTheme="minorEastAsia" w:hAnsiTheme="minorEastAsia" w:eastAsiaTheme="minorEastAsia"/>
          <w:kern w:val="0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30</w:t>
      </w:r>
      <w:r>
        <w:rPr>
          <w:rFonts w:cs="宋体" w:asciiTheme="minorEastAsia" w:hAnsiTheme="minorEastAsia" w:eastAsiaTheme="minorEastAsia"/>
          <w:kern w:val="0"/>
          <w:highlight w:val="none"/>
        </w:rPr>
        <w:t>日</w:t>
      </w:r>
    </w:p>
    <w:p>
      <w:pPr>
        <w:spacing w:line="360" w:lineRule="auto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4.中标公告日期：</w:t>
      </w:r>
      <w:r>
        <w:rPr>
          <w:rFonts w:cs="宋体" w:asciiTheme="minorEastAsia" w:hAnsiTheme="minorEastAsia" w:eastAsiaTheme="minorEastAsia"/>
          <w:kern w:val="0"/>
          <w:highlight w:val="none"/>
        </w:rPr>
        <w:t>202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5</w:t>
      </w:r>
      <w:r>
        <w:rPr>
          <w:rFonts w:cs="宋体" w:asciiTheme="minorEastAsia" w:hAnsiTheme="minorEastAsia" w:eastAsiaTheme="minorEastAsia"/>
          <w:kern w:val="0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7</w:t>
      </w:r>
      <w:r>
        <w:rPr>
          <w:rFonts w:cs="宋体" w:asciiTheme="minorEastAsia" w:hAnsiTheme="minorEastAsia" w:eastAsiaTheme="minorEastAsia"/>
          <w:kern w:val="0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30</w:t>
      </w:r>
      <w:r>
        <w:rPr>
          <w:rFonts w:cs="宋体" w:asciiTheme="minorEastAsia" w:hAnsiTheme="minorEastAsia" w:eastAsiaTheme="minorEastAsia"/>
          <w:kern w:val="0"/>
          <w:highlight w:val="none"/>
        </w:rPr>
        <w:t>日</w:t>
      </w:r>
    </w:p>
    <w:p>
      <w:pPr>
        <w:spacing w:line="360" w:lineRule="auto"/>
        <w:ind w:left="210" w:hanging="210" w:hangingChars="100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5.项目用途、简要技术要求、合同履行日期：</w:t>
      </w:r>
    </w:p>
    <w:p>
      <w:pPr>
        <w:spacing w:line="360" w:lineRule="auto"/>
        <w:rPr>
          <w:rFonts w:hint="eastAsia" w:asciiTheme="minorEastAsia" w:hAnsiTheme="minorEastAsia" w:eastAsiaTheme="minorEastAsia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项目用途：</w:t>
      </w:r>
      <w:r>
        <w:rPr>
          <w:rFonts w:hint="eastAsia" w:asciiTheme="minorEastAsia" w:hAnsiTheme="minorEastAsia" w:eastAsiaTheme="minorEastAsia"/>
          <w:highlight w:val="none"/>
        </w:rPr>
        <w:t>农业科技文献资源建设——中文电子资源采购</w:t>
      </w:r>
    </w:p>
    <w:p>
      <w:pPr>
        <w:spacing w:line="360" w:lineRule="auto"/>
        <w:rPr>
          <w:rFonts w:hint="eastAsia" w:asciiTheme="minorEastAsia" w:hAnsiTheme="minorEastAsia" w:eastAsiaTheme="minorEastAsia"/>
          <w:highlight w:val="none"/>
          <w:lang w:val="en-US" w:eastAsia="zh-CN"/>
        </w:rPr>
      </w:pPr>
    </w:p>
    <w:p>
      <w:pPr>
        <w:spacing w:line="360" w:lineRule="auto"/>
        <w:contextualSpacing/>
        <w:jc w:val="left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招标项目性质：公开招标</w:t>
      </w:r>
    </w:p>
    <w:p>
      <w:pPr>
        <w:spacing w:line="360" w:lineRule="auto"/>
        <w:rPr>
          <w:rFonts w:hint="eastAsia" w:asciiTheme="minorEastAsia" w:hAnsiTheme="minorEastAsia" w:eastAsiaTheme="minorEastAsia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招标内容：</w:t>
      </w:r>
      <w:r>
        <w:rPr>
          <w:rFonts w:hint="eastAsia" w:asciiTheme="minorEastAsia" w:hAnsiTheme="minorEastAsia" w:eastAsiaTheme="minorEastAsia"/>
          <w:highlight w:val="none"/>
        </w:rPr>
        <w:t>农业科技文献资源建设——中文电子资源采购</w:t>
      </w:r>
    </w:p>
    <w:p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合同履行日期：详见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招标文件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“第五章”采购需求</w:t>
      </w:r>
    </w:p>
    <w:p>
      <w:pPr>
        <w:spacing w:line="360" w:lineRule="auto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6.本公告同时在中国政府采购网、北京市政府采购网发布。</w:t>
      </w:r>
    </w:p>
    <w:p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九、凡对本次公告内容提出询问，请按以下方式联系。</w:t>
      </w:r>
    </w:p>
    <w:p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1.采购人信息</w:t>
      </w:r>
    </w:p>
    <w:p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bookmarkStart w:id="2" w:name="_Toc28359009"/>
      <w:bookmarkStart w:id="3" w:name="_Toc28359086"/>
      <w:r>
        <w:rPr>
          <w:rFonts w:hint="eastAsia" w:cs="宋体" w:asciiTheme="minorEastAsia" w:hAnsiTheme="minorEastAsia" w:eastAsiaTheme="minorEastAsia"/>
          <w:kern w:val="0"/>
          <w:highlight w:val="none"/>
        </w:rPr>
        <w:t>名    称：北京市农林科学院</w:t>
      </w:r>
    </w:p>
    <w:p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地    址：北京市海淀区曙光花园中路11号</w:t>
      </w:r>
    </w:p>
    <w:p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联系方式：赵老师，010-81127760</w:t>
      </w:r>
    </w:p>
    <w:p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2.采购代理机构信息</w:t>
      </w:r>
      <w:bookmarkEnd w:id="2"/>
      <w:bookmarkEnd w:id="3"/>
    </w:p>
    <w:p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bookmarkStart w:id="4" w:name="_Toc28359087"/>
      <w:bookmarkStart w:id="5" w:name="_Toc28359010"/>
      <w:r>
        <w:rPr>
          <w:rFonts w:hint="eastAsia" w:cs="宋体" w:asciiTheme="minorEastAsia" w:hAnsiTheme="minorEastAsia" w:eastAsiaTheme="minorEastAsia"/>
          <w:kern w:val="0"/>
          <w:highlight w:val="none"/>
        </w:rPr>
        <w:t>名    称：北京国际工程咨询有限公司</w:t>
      </w:r>
    </w:p>
    <w:p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地    址：北京市西城区广安门外大街甲275号</w:t>
      </w:r>
    </w:p>
    <w:p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联系方式：王思宇、鲍杜佳、崔云龙、黄春艳、周圆圆，010-63256361转6177</w:t>
      </w:r>
    </w:p>
    <w:p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3.项目联系方式</w:t>
      </w:r>
      <w:bookmarkEnd w:id="4"/>
      <w:bookmarkEnd w:id="5"/>
    </w:p>
    <w:p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项目联系人：王思宇、鲍杜佳、崔云龙、黄春艳、周圆圆</w:t>
      </w:r>
    </w:p>
    <w:p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电话：010-63256361转6177</w:t>
      </w:r>
    </w:p>
    <w:p>
      <w:pPr>
        <w:spacing w:line="360" w:lineRule="auto"/>
        <w:rPr>
          <w:rFonts w:hint="eastAsia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电子邮件：wangsiyu@biecc.com.cn</w:t>
      </w:r>
      <w:bookmarkStart w:id="6" w:name="_GoBack"/>
      <w:bookmarkEnd w:id="6"/>
    </w:p>
    <w:p>
      <w:pPr>
        <w:bidi w:val="0"/>
        <w:jc w:val="left"/>
        <w:rPr>
          <w:rFonts w:hint="eastAsia" w:ascii="宋体" w:hAnsi="宋体" w:eastAsia="宋体" w:cs="宋体"/>
          <w:kern w:val="0"/>
          <w:highlight w:val="none"/>
        </w:rPr>
      </w:pPr>
      <w:r>
        <w:rPr>
          <w:rFonts w:hint="eastAsia" w:ascii="宋体" w:hAnsi="宋体" w:eastAsia="宋体" w:cs="宋体"/>
          <w:kern w:val="0"/>
          <w:highlight w:val="none"/>
        </w:rPr>
        <w:t>十、附件</w:t>
      </w:r>
    </w:p>
    <w:p>
      <w:pPr>
        <w:numPr>
          <w:ilvl w:val="0"/>
          <w:numId w:val="2"/>
        </w:numPr>
        <w:spacing w:line="360" w:lineRule="auto"/>
        <w:ind w:firstLine="420" w:firstLineChars="200"/>
        <w:rPr>
          <w:rFonts w:hint="eastAsia" w:ascii="宋体" w:hAnsi="宋体" w:eastAsia="宋体" w:cs="宋体"/>
          <w:kern w:val="0"/>
          <w:highlight w:val="none"/>
        </w:rPr>
      </w:pPr>
      <w:r>
        <w:rPr>
          <w:rFonts w:hint="eastAsia" w:ascii="宋体" w:hAnsi="宋体" w:eastAsia="宋体" w:cs="宋体"/>
          <w:kern w:val="0"/>
          <w:highlight w:val="none"/>
        </w:rPr>
        <w:t>采购文件</w:t>
      </w:r>
    </w:p>
    <w:p>
      <w:pPr>
        <w:pStyle w:val="6"/>
        <w:rPr>
          <w:rFonts w:hint="eastAsia" w:ascii="宋体" w:hAnsi="宋体" w:eastAsia="宋体" w:cs="宋体"/>
          <w:kern w:val="0"/>
          <w:highlight w:val="none"/>
          <w:lang w:val="en-US" w:eastAsia="zh-CN"/>
        </w:rPr>
      </w:pPr>
    </w:p>
    <w:p>
      <w:pPr>
        <w:pStyle w:val="7"/>
        <w:rPr>
          <w:rFonts w:hint="default"/>
          <w:highlight w:val="none"/>
          <w:lang w:val="en-US" w:eastAsia="zh-CN"/>
        </w:rPr>
      </w:pPr>
    </w:p>
    <w:p>
      <w:pPr>
        <w:spacing w:line="360" w:lineRule="auto"/>
        <w:jc w:val="right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北京国际工程咨询有限公司</w:t>
      </w:r>
    </w:p>
    <w:p>
      <w:pPr>
        <w:spacing w:line="360" w:lineRule="auto"/>
        <w:jc w:val="right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202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highlight w:val="none"/>
        </w:rPr>
        <w:t>年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highlight w:val="none"/>
        </w:rPr>
        <w:t>月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732263"/>
    <w:multiLevelType w:val="singleLevel"/>
    <w:tmpl w:val="C27322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877C4EB"/>
    <w:multiLevelType w:val="singleLevel"/>
    <w:tmpl w:val="D877C4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NWQ1YTgwYWZkZTc4ZTBjZWVmMzkyZTE3N2YxN2EifQ=="/>
  </w:docVars>
  <w:rsids>
    <w:rsidRoot w:val="00E311D6"/>
    <w:rsid w:val="0002491A"/>
    <w:rsid w:val="00035B5E"/>
    <w:rsid w:val="000403A7"/>
    <w:rsid w:val="00043A67"/>
    <w:rsid w:val="00074366"/>
    <w:rsid w:val="000865C3"/>
    <w:rsid w:val="000A703E"/>
    <w:rsid w:val="000C7AD0"/>
    <w:rsid w:val="000F34B7"/>
    <w:rsid w:val="001245A9"/>
    <w:rsid w:val="00141E42"/>
    <w:rsid w:val="00150019"/>
    <w:rsid w:val="00187290"/>
    <w:rsid w:val="001A374F"/>
    <w:rsid w:val="001B3434"/>
    <w:rsid w:val="00237045"/>
    <w:rsid w:val="00240BFD"/>
    <w:rsid w:val="002674EF"/>
    <w:rsid w:val="00275C89"/>
    <w:rsid w:val="002947B4"/>
    <w:rsid w:val="002A4285"/>
    <w:rsid w:val="002B5151"/>
    <w:rsid w:val="002C64BA"/>
    <w:rsid w:val="002D051F"/>
    <w:rsid w:val="002F2102"/>
    <w:rsid w:val="00306E22"/>
    <w:rsid w:val="0032160A"/>
    <w:rsid w:val="00352F19"/>
    <w:rsid w:val="00364B24"/>
    <w:rsid w:val="003C2D4B"/>
    <w:rsid w:val="003E4992"/>
    <w:rsid w:val="00477C62"/>
    <w:rsid w:val="004A2A17"/>
    <w:rsid w:val="004E5F7E"/>
    <w:rsid w:val="005074BD"/>
    <w:rsid w:val="00510F35"/>
    <w:rsid w:val="005329C9"/>
    <w:rsid w:val="00560FD6"/>
    <w:rsid w:val="005C2E1C"/>
    <w:rsid w:val="005E143C"/>
    <w:rsid w:val="005F5019"/>
    <w:rsid w:val="006162BC"/>
    <w:rsid w:val="00632653"/>
    <w:rsid w:val="00633ADA"/>
    <w:rsid w:val="00640911"/>
    <w:rsid w:val="00643BA2"/>
    <w:rsid w:val="00695895"/>
    <w:rsid w:val="0069685F"/>
    <w:rsid w:val="006E1C19"/>
    <w:rsid w:val="006E204B"/>
    <w:rsid w:val="006F7375"/>
    <w:rsid w:val="00704261"/>
    <w:rsid w:val="00736E13"/>
    <w:rsid w:val="00761145"/>
    <w:rsid w:val="0078403F"/>
    <w:rsid w:val="00791784"/>
    <w:rsid w:val="00803024"/>
    <w:rsid w:val="0081593E"/>
    <w:rsid w:val="00854ABA"/>
    <w:rsid w:val="008C185D"/>
    <w:rsid w:val="008E03F7"/>
    <w:rsid w:val="00940C52"/>
    <w:rsid w:val="009500AF"/>
    <w:rsid w:val="009501EA"/>
    <w:rsid w:val="009632D5"/>
    <w:rsid w:val="0097379E"/>
    <w:rsid w:val="00973BB1"/>
    <w:rsid w:val="009A085A"/>
    <w:rsid w:val="009B2BFF"/>
    <w:rsid w:val="00A03AE2"/>
    <w:rsid w:val="00A20619"/>
    <w:rsid w:val="00A303D0"/>
    <w:rsid w:val="00A31349"/>
    <w:rsid w:val="00A37397"/>
    <w:rsid w:val="00A43FEE"/>
    <w:rsid w:val="00A7311F"/>
    <w:rsid w:val="00AC1378"/>
    <w:rsid w:val="00AD46D1"/>
    <w:rsid w:val="00AE4613"/>
    <w:rsid w:val="00B12C49"/>
    <w:rsid w:val="00B14489"/>
    <w:rsid w:val="00B230DC"/>
    <w:rsid w:val="00B26351"/>
    <w:rsid w:val="00B32929"/>
    <w:rsid w:val="00B9522A"/>
    <w:rsid w:val="00BB0089"/>
    <w:rsid w:val="00BC760E"/>
    <w:rsid w:val="00BD2494"/>
    <w:rsid w:val="00BF2811"/>
    <w:rsid w:val="00C06E73"/>
    <w:rsid w:val="00C97CF2"/>
    <w:rsid w:val="00CA5D42"/>
    <w:rsid w:val="00CB1322"/>
    <w:rsid w:val="00CE0E06"/>
    <w:rsid w:val="00D24E1D"/>
    <w:rsid w:val="00D46884"/>
    <w:rsid w:val="00D652A3"/>
    <w:rsid w:val="00D76A56"/>
    <w:rsid w:val="00D86503"/>
    <w:rsid w:val="00DF0847"/>
    <w:rsid w:val="00E24144"/>
    <w:rsid w:val="00E30C1B"/>
    <w:rsid w:val="00E311D6"/>
    <w:rsid w:val="00E958F3"/>
    <w:rsid w:val="00E96CE8"/>
    <w:rsid w:val="00EA1E5A"/>
    <w:rsid w:val="00ED3772"/>
    <w:rsid w:val="00F06BDB"/>
    <w:rsid w:val="00F06F0D"/>
    <w:rsid w:val="00F104FF"/>
    <w:rsid w:val="00F66F89"/>
    <w:rsid w:val="00FD7043"/>
    <w:rsid w:val="03020DE6"/>
    <w:rsid w:val="0EEA79A9"/>
    <w:rsid w:val="0FDF67C3"/>
    <w:rsid w:val="13A62B1C"/>
    <w:rsid w:val="14363300"/>
    <w:rsid w:val="157C7EF6"/>
    <w:rsid w:val="1811537F"/>
    <w:rsid w:val="1F5D22ED"/>
    <w:rsid w:val="2AA4609E"/>
    <w:rsid w:val="373F17D3"/>
    <w:rsid w:val="3BE9676F"/>
    <w:rsid w:val="3C796682"/>
    <w:rsid w:val="3CC62F8B"/>
    <w:rsid w:val="42E94789"/>
    <w:rsid w:val="4618037D"/>
    <w:rsid w:val="478F1A92"/>
    <w:rsid w:val="49EE7C32"/>
    <w:rsid w:val="4D880EAA"/>
    <w:rsid w:val="4D8F07FA"/>
    <w:rsid w:val="4F7E7F1B"/>
    <w:rsid w:val="56C41CC2"/>
    <w:rsid w:val="58C47D76"/>
    <w:rsid w:val="64A4350E"/>
    <w:rsid w:val="6D7C0C68"/>
    <w:rsid w:val="7D75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2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Document Map"/>
    <w:basedOn w:val="1"/>
    <w:link w:val="24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Body Text"/>
    <w:basedOn w:val="1"/>
    <w:next w:val="7"/>
    <w:qFormat/>
    <w:uiPriority w:val="1"/>
    <w:pPr>
      <w:spacing w:before="26"/>
      <w:ind w:left="121"/>
    </w:pPr>
    <w:rPr>
      <w:rFonts w:ascii="宋体" w:hAnsi="宋体" w:eastAsia="宋体"/>
      <w:sz w:val="24"/>
      <w:szCs w:val="24"/>
    </w:rPr>
  </w:style>
  <w:style w:type="paragraph" w:customStyle="1" w:styleId="7">
    <w:name w:val="TOC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8">
    <w:name w:val="Body Text Indent"/>
    <w:basedOn w:val="1"/>
    <w:next w:val="9"/>
    <w:qFormat/>
    <w:uiPriority w:val="0"/>
    <w:pPr>
      <w:spacing w:line="360" w:lineRule="auto"/>
      <w:ind w:firstLine="571" w:firstLineChars="204"/>
    </w:p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Plain Text"/>
    <w:basedOn w:val="1"/>
    <w:link w:val="22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Body Text First Indent 2"/>
    <w:basedOn w:val="8"/>
    <w:next w:val="1"/>
    <w:unhideWhenUsed/>
    <w:qFormat/>
    <w:uiPriority w:val="99"/>
    <w:pPr>
      <w:ind w:firstLine="420" w:firstLineChars="200"/>
    </w:pPr>
    <w:rPr>
      <w:szCs w:val="24"/>
    </w:rPr>
  </w:style>
  <w:style w:type="table" w:styleId="15">
    <w:name w:val="Table Grid"/>
    <w:basedOn w:val="1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Hyperlink"/>
    <w:qFormat/>
    <w:uiPriority w:val="99"/>
    <w:rPr>
      <w:color w:val="0000FF"/>
      <w:u w:val="single"/>
    </w:rPr>
  </w:style>
  <w:style w:type="character" w:customStyle="1" w:styleId="18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19">
    <w:name w:val="页脚 Char"/>
    <w:basedOn w:val="16"/>
    <w:link w:val="11"/>
    <w:qFormat/>
    <w:uiPriority w:val="99"/>
    <w:rPr>
      <w:sz w:val="18"/>
      <w:szCs w:val="18"/>
    </w:rPr>
  </w:style>
  <w:style w:type="character" w:customStyle="1" w:styleId="20">
    <w:name w:val="标题 1 Char"/>
    <w:basedOn w:val="1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标题 2 Char"/>
    <w:basedOn w:val="16"/>
    <w:link w:val="2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6"/>
    <w:link w:val="10"/>
    <w:qFormat/>
    <w:uiPriority w:val="0"/>
    <w:rPr>
      <w:rFonts w:ascii="宋体" w:hAnsi="Courier New"/>
    </w:rPr>
  </w:style>
  <w:style w:type="paragraph" w:customStyle="1" w:styleId="23">
    <w:name w:val="Char Char Char Char Char Char1 Char Char Char Char"/>
    <w:basedOn w:val="5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24">
    <w:name w:val="文档结构图 Char"/>
    <w:basedOn w:val="16"/>
    <w:link w:val="5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25">
    <w:name w:val="Char Char Char Char Char Char1 Char Char Char Char1"/>
    <w:basedOn w:val="5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26">
    <w:name w:val="Char Char Char Char Char Char1 Char Char Char Char2"/>
    <w:basedOn w:val="5"/>
    <w:qFormat/>
    <w:uiPriority w:val="0"/>
    <w:pPr>
      <w:shd w:val="clear" w:color="auto" w:fill="000080"/>
    </w:pPr>
    <w:rPr>
      <w:rFonts w:ascii="Tahoma" w:hAnsi="Tahom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788</Words>
  <Characters>957</Characters>
  <Lines>6</Lines>
  <Paragraphs>1</Paragraphs>
  <TotalTime>34</TotalTime>
  <ScaleCrop>false</ScaleCrop>
  <LinksUpToDate>false</LinksUpToDate>
  <CharactersWithSpaces>973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2020-05-18T13:53:00Z</dcterms:created>
  <dc:creator>BHY</dc:creator>
  <cp:lastModifiedBy>王思宇</cp:lastModifiedBy>
  <dcterms:modified xsi:type="dcterms:W3CDTF">2025-07-30T02:48:49Z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2A67023C23BF45CF9407C7A85B74B56C_12</vt:lpwstr>
  </property>
  <property fmtid="{D5CDD505-2E9C-101B-9397-08002B2CF9AE}" pid="4" name="KSOTemplateDocerSaveRecord">
    <vt:lpwstr>eyJoZGlkIjoiNTlmNWQ1YTgwYWZkZTc4ZTBjZWVmMzkyZTE3N2YxN2EiLCJ1c2VySWQiOiIxNjQzMzc0NzIyIn0=</vt:lpwstr>
  </property>
</Properties>
</file>