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D4BB2">
      <w:pPr>
        <w:spacing w:line="360" w:lineRule="auto"/>
        <w:jc w:val="center"/>
        <w:rPr>
          <w:rFonts w:ascii="仿宋" w:hAnsi="仿宋" w:eastAsia="仿宋" w:cs="Times New Roman"/>
          <w:b/>
          <w:bCs/>
          <w:kern w:val="44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019-2553159-人才培养质量建设-市属高校网络图书馆建设项目中标结果公告</w:t>
      </w:r>
      <w:bookmarkEnd w:id="0"/>
      <w:bookmarkEnd w:id="1"/>
    </w:p>
    <w:p w14:paraId="05638B9B">
      <w:pPr>
        <w:spacing w:line="360" w:lineRule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项目编号：</w:t>
      </w:r>
      <w:r>
        <w:rPr>
          <w:rFonts w:ascii="宋体" w:hAnsi="宋体" w:eastAsia="宋体" w:cs="Times New Roman"/>
          <w:szCs w:val="21"/>
        </w:rPr>
        <w:t>BMCC-ZC2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-0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769</w:t>
      </w:r>
    </w:p>
    <w:p w14:paraId="016238C4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项目名称：019-2553159-人才培养质量建设-市属高校网络图书馆建设项目</w:t>
      </w:r>
    </w:p>
    <w:p w14:paraId="03111512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三、中标信息</w:t>
      </w:r>
    </w:p>
    <w:p w14:paraId="2BEEDB1D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69372479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供应商名称：同方知网（北京）技术有限公司</w:t>
      </w:r>
    </w:p>
    <w:p w14:paraId="236097C6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供应商地址：北京市海淀区西小口路66号东升科技园北领地A区第2号楼</w:t>
      </w:r>
    </w:p>
    <w:p w14:paraId="285A6609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中标金额：人民币6000000元</w:t>
      </w:r>
    </w:p>
    <w:p w14:paraId="2C70B5A3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02包</w:t>
      </w:r>
    </w:p>
    <w:p w14:paraId="38279E95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供应商名称：中经网数据有限公司</w:t>
      </w:r>
    </w:p>
    <w:p w14:paraId="60D651F9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供应商地址：北京市西城区新街口外大街28号A座206号(德胜园区)</w:t>
      </w:r>
    </w:p>
    <w:p w14:paraId="1FB2557B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中标金额：人民币390000元</w:t>
      </w:r>
    </w:p>
    <w:p w14:paraId="4D99AA17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03包</w:t>
      </w:r>
    </w:p>
    <w:p w14:paraId="60A53E3C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供应商名称：北京国研网信息股份有限公司</w:t>
      </w:r>
    </w:p>
    <w:p w14:paraId="3DC1F36A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供应商地址：北京市东城区美术馆后街77号77文创【美术馆】2号楼2-202房间</w:t>
      </w:r>
    </w:p>
    <w:p w14:paraId="3EA61991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中标金额：人民币600000元</w:t>
      </w:r>
    </w:p>
    <w:p w14:paraId="45151349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04包</w:t>
      </w:r>
    </w:p>
    <w:p w14:paraId="6F59B7D1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供应商名称：北京万方数据股份有限公司</w:t>
      </w:r>
    </w:p>
    <w:p w14:paraId="78CB1040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供应商地址：北京市海淀区复兴路</w:t>
      </w:r>
      <w:r>
        <w:rPr>
          <w:rFonts w:ascii="宋体" w:hAnsi="宋体" w:eastAsia="宋体" w:cs="Times New Roman"/>
          <w:szCs w:val="21"/>
        </w:rPr>
        <w:t>15号</w:t>
      </w:r>
    </w:p>
    <w:p w14:paraId="2F21779D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中标金额：人民币750000元</w:t>
      </w:r>
    </w:p>
    <w:p w14:paraId="19526CF0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3D7BBA08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供应商名称：北京聚源锐思数据科技有限公司</w:t>
      </w:r>
    </w:p>
    <w:p w14:paraId="7099FF0E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供应商地址：北京市海淀区中关村东路</w:t>
      </w:r>
      <w:r>
        <w:rPr>
          <w:rFonts w:ascii="宋体" w:hAnsi="宋体" w:eastAsia="宋体" w:cs="Times New Roman"/>
          <w:szCs w:val="21"/>
        </w:rPr>
        <w:t>18号9层B-1009</w:t>
      </w:r>
    </w:p>
    <w:p w14:paraId="4DDD3338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中标金额：人民币220000元</w:t>
      </w:r>
    </w:p>
    <w:p w14:paraId="5D5EEFA4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53B5368D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供应商名称：北京超星智慧教育科技有限公司</w:t>
      </w:r>
    </w:p>
    <w:p w14:paraId="7CBF84BE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供应商地址：北京市海淀区上地三街</w:t>
      </w:r>
      <w:r>
        <w:rPr>
          <w:rFonts w:ascii="宋体" w:hAnsi="宋体" w:eastAsia="宋体" w:cs="Times New Roman"/>
          <w:szCs w:val="21"/>
        </w:rPr>
        <w:t>9号C座11层C1212</w:t>
      </w:r>
    </w:p>
    <w:p w14:paraId="6E75E8CB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中标金额：人民币570000元</w:t>
      </w:r>
    </w:p>
    <w:p w14:paraId="50D51EC0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0FF1527A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供应商名称：北京雷速科技有限公司</w:t>
      </w:r>
    </w:p>
    <w:p w14:paraId="7EA55EDB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供应商地址：北京市昌平区英才北三街16号院6号楼7层707</w:t>
      </w:r>
    </w:p>
    <w:p w14:paraId="66C442A7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中标金额：人民币120000元</w:t>
      </w:r>
    </w:p>
    <w:p w14:paraId="009322AD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08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352D702A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供应商名称：北京爱迪科森教育科技股份有限公司</w:t>
      </w:r>
    </w:p>
    <w:p w14:paraId="1C825438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供应商地址：北京市海淀区上地信息路1号(北京实创高科技发展总公司1-1,1-2号)1-1幢1层A栋1001室</w:t>
      </w:r>
    </w:p>
    <w:p w14:paraId="6962A2F0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中标金额：人民币70000元</w:t>
      </w:r>
    </w:p>
    <w:p w14:paraId="4D500910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09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6EBCC55E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供应商名称：北京森途教育科技股份有限公司</w:t>
      </w:r>
    </w:p>
    <w:p w14:paraId="44E8CA6C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供应商地址：北京市海淀区知春路甲48号1号楼12层15B</w:t>
      </w:r>
    </w:p>
    <w:p w14:paraId="22B5BB44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中标金额：人民币670000元</w:t>
      </w:r>
    </w:p>
    <w:p w14:paraId="11927322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</w:t>
      </w:r>
      <w:r>
        <w:rPr>
          <w:rFonts w:hint="eastAsia" w:ascii="宋体" w:hAnsi="宋体" w:eastAsia="宋体" w:cs="Times New Roman"/>
          <w:szCs w:val="21"/>
        </w:rPr>
        <w:t>包</w:t>
      </w:r>
    </w:p>
    <w:p w14:paraId="458AE48A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供应商名称：北京中加国道科技有限责任公司</w:t>
      </w:r>
    </w:p>
    <w:p w14:paraId="31525B2D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供应商地址：北京市海淀区安宁庄西路9号院29号楼1409</w:t>
      </w:r>
    </w:p>
    <w:p w14:paraId="54DA2E3E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40</w:t>
      </w:r>
      <w:r>
        <w:rPr>
          <w:rFonts w:hint="eastAsia" w:ascii="宋体" w:hAnsi="宋体" w:eastAsia="宋体" w:cs="Times New Roman"/>
          <w:szCs w:val="21"/>
        </w:rPr>
        <w:t>0000元</w:t>
      </w:r>
    </w:p>
    <w:p w14:paraId="6C0AB650">
      <w:pPr>
        <w:widowControl/>
        <w:jc w:val="left"/>
        <w:rPr>
          <w:rFonts w:ascii="宋体" w:hAnsi="宋体" w:eastAsia="宋体" w:cs="Times New Roman"/>
          <w:szCs w:val="21"/>
        </w:rPr>
      </w:pPr>
    </w:p>
    <w:p w14:paraId="3173EF85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p w14:paraId="0169B8E2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720"/>
        <w:gridCol w:w="2096"/>
        <w:gridCol w:w="1253"/>
        <w:gridCol w:w="1074"/>
      </w:tblGrid>
      <w:tr w14:paraId="00A6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2415FABA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0188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pct"/>
            <w:vAlign w:val="center"/>
          </w:tcPr>
          <w:p w14:paraId="1DE8FB9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596" w:type="pct"/>
            <w:vAlign w:val="center"/>
          </w:tcPr>
          <w:p w14:paraId="7782193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230" w:type="pct"/>
            <w:vAlign w:val="center"/>
          </w:tcPr>
          <w:p w14:paraId="677B6A07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735" w:type="pct"/>
            <w:vAlign w:val="center"/>
          </w:tcPr>
          <w:p w14:paraId="55602010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27" w:type="pct"/>
            <w:vAlign w:val="center"/>
          </w:tcPr>
          <w:p w14:paraId="75A87C7A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4AA5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vAlign w:val="center"/>
          </w:tcPr>
          <w:p w14:paraId="66221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综合类国内期刊全文数据库</w:t>
            </w:r>
          </w:p>
        </w:tc>
        <w:tc>
          <w:tcPr>
            <w:tcW w:w="1596" w:type="pct"/>
            <w:vAlign w:val="center"/>
          </w:tcPr>
          <w:p w14:paraId="50B40E3F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提供2025年最新数据不少于8400种，中文全文文献总量不少于6300余万篇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  <w:tc>
          <w:tcPr>
            <w:tcW w:w="1230" w:type="pct"/>
            <w:vAlign w:val="center"/>
          </w:tcPr>
          <w:p w14:paraId="288258A5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735" w:type="pct"/>
            <w:vAlign w:val="center"/>
          </w:tcPr>
          <w:p w14:paraId="06546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27" w:type="pct"/>
            <w:vAlign w:val="center"/>
          </w:tcPr>
          <w:p w14:paraId="27C41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39537657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32EACDF9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02包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05"/>
        <w:gridCol w:w="2113"/>
        <w:gridCol w:w="1254"/>
        <w:gridCol w:w="1068"/>
      </w:tblGrid>
      <w:tr w14:paraId="3F69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67B6921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4E53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pct"/>
            <w:vAlign w:val="center"/>
          </w:tcPr>
          <w:p w14:paraId="1FC862F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587" w:type="pct"/>
            <w:vAlign w:val="center"/>
          </w:tcPr>
          <w:p w14:paraId="1D81DFC0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240" w:type="pct"/>
            <w:vAlign w:val="center"/>
          </w:tcPr>
          <w:p w14:paraId="5F6F7B8E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736" w:type="pct"/>
            <w:vAlign w:val="center"/>
          </w:tcPr>
          <w:p w14:paraId="38D2C6FF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24" w:type="pct"/>
            <w:vAlign w:val="center"/>
          </w:tcPr>
          <w:p w14:paraId="381012B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3AA9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pct"/>
            <w:vAlign w:val="center"/>
          </w:tcPr>
          <w:p w14:paraId="2470E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经济类信息数据库</w:t>
            </w:r>
          </w:p>
        </w:tc>
        <w:tc>
          <w:tcPr>
            <w:tcW w:w="1587" w:type="pct"/>
            <w:vAlign w:val="center"/>
          </w:tcPr>
          <w:p w14:paraId="6E01EEF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收录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500万篇以上有关中国经济活动事实和观点的文献信息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  <w:tc>
          <w:tcPr>
            <w:tcW w:w="1240" w:type="pct"/>
            <w:vAlign w:val="center"/>
          </w:tcPr>
          <w:p w14:paraId="1CAFB8E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736" w:type="pct"/>
            <w:vAlign w:val="center"/>
          </w:tcPr>
          <w:p w14:paraId="19B06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24" w:type="pct"/>
            <w:vAlign w:val="center"/>
          </w:tcPr>
          <w:p w14:paraId="579F0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3286E26E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29ADA942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631ABE6A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03包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759"/>
        <w:gridCol w:w="2056"/>
        <w:gridCol w:w="1253"/>
        <w:gridCol w:w="1075"/>
      </w:tblGrid>
      <w:tr w14:paraId="6F07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043EDD9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2C0A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pct"/>
            <w:vAlign w:val="center"/>
          </w:tcPr>
          <w:p w14:paraId="01E9530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619" w:type="pct"/>
            <w:vAlign w:val="center"/>
          </w:tcPr>
          <w:p w14:paraId="07C829C1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206" w:type="pct"/>
            <w:vAlign w:val="center"/>
          </w:tcPr>
          <w:p w14:paraId="469F68F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735" w:type="pct"/>
            <w:vAlign w:val="center"/>
          </w:tcPr>
          <w:p w14:paraId="78270667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28" w:type="pct"/>
            <w:vAlign w:val="center"/>
          </w:tcPr>
          <w:p w14:paraId="5C883933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6E4C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pct"/>
            <w:vAlign w:val="center"/>
          </w:tcPr>
          <w:p w14:paraId="51176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经济类研究报告数据库</w:t>
            </w:r>
          </w:p>
        </w:tc>
        <w:tc>
          <w:tcPr>
            <w:tcW w:w="1619" w:type="pct"/>
            <w:vAlign w:val="center"/>
          </w:tcPr>
          <w:p w14:paraId="7CD4915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包含独家收录的国家高端智库研究成果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、基于国际/区域性组织、国外政府部门、智库、研究/咨询机构成果的独家自主编译报告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  <w:tc>
          <w:tcPr>
            <w:tcW w:w="1206" w:type="pct"/>
            <w:vAlign w:val="center"/>
          </w:tcPr>
          <w:p w14:paraId="35A0718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735" w:type="pct"/>
            <w:vAlign w:val="center"/>
          </w:tcPr>
          <w:p w14:paraId="7E4C7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28" w:type="pct"/>
            <w:vAlign w:val="center"/>
          </w:tcPr>
          <w:p w14:paraId="3821BE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3ED60987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33937E78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04包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775"/>
        <w:gridCol w:w="2042"/>
        <w:gridCol w:w="1263"/>
        <w:gridCol w:w="1065"/>
      </w:tblGrid>
      <w:tr w14:paraId="63CD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1C9353C1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3F91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8" w:type="pct"/>
            <w:vAlign w:val="center"/>
          </w:tcPr>
          <w:p w14:paraId="4746F076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628" w:type="pct"/>
            <w:vAlign w:val="center"/>
          </w:tcPr>
          <w:p w14:paraId="3C17378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198" w:type="pct"/>
            <w:vAlign w:val="center"/>
          </w:tcPr>
          <w:p w14:paraId="7BFA734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741" w:type="pct"/>
            <w:vAlign w:val="center"/>
          </w:tcPr>
          <w:p w14:paraId="090505D7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23" w:type="pct"/>
            <w:vAlign w:val="center"/>
          </w:tcPr>
          <w:p w14:paraId="2D5A3BF7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78A8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pct"/>
            <w:vAlign w:val="center"/>
          </w:tcPr>
          <w:p w14:paraId="739DE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国内博硕士论文数据库</w:t>
            </w:r>
          </w:p>
        </w:tc>
        <w:tc>
          <w:tcPr>
            <w:tcW w:w="1628" w:type="pct"/>
            <w:vAlign w:val="center"/>
          </w:tcPr>
          <w:p w14:paraId="396424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收录自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1980年以来的学位论文，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全文308万余篇，每年增加约13万篇</w:t>
            </w:r>
          </w:p>
        </w:tc>
        <w:tc>
          <w:tcPr>
            <w:tcW w:w="1198" w:type="pct"/>
            <w:vAlign w:val="center"/>
          </w:tcPr>
          <w:p w14:paraId="2401BC0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741" w:type="pct"/>
            <w:vAlign w:val="center"/>
          </w:tcPr>
          <w:p w14:paraId="13CCA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23" w:type="pct"/>
            <w:vAlign w:val="center"/>
          </w:tcPr>
          <w:p w14:paraId="102A3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204F5262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3DA57AD0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935"/>
        <w:gridCol w:w="1369"/>
        <w:gridCol w:w="1081"/>
        <w:gridCol w:w="1120"/>
      </w:tblGrid>
      <w:tr w14:paraId="50C1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6C8B561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0390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7" w:type="pct"/>
            <w:vAlign w:val="center"/>
          </w:tcPr>
          <w:p w14:paraId="3209F93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2309" w:type="pct"/>
            <w:vAlign w:val="center"/>
          </w:tcPr>
          <w:p w14:paraId="023458C4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803" w:type="pct"/>
            <w:vAlign w:val="center"/>
          </w:tcPr>
          <w:p w14:paraId="30CF3984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634" w:type="pct"/>
            <w:vAlign w:val="center"/>
          </w:tcPr>
          <w:p w14:paraId="34BE991E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55" w:type="pct"/>
            <w:vAlign w:val="center"/>
          </w:tcPr>
          <w:p w14:paraId="1839072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6944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pct"/>
            <w:vAlign w:val="center"/>
          </w:tcPr>
          <w:p w14:paraId="0DFE9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中英文财经资讯数据库</w:t>
            </w:r>
          </w:p>
        </w:tc>
        <w:tc>
          <w:tcPr>
            <w:tcW w:w="2309" w:type="pct"/>
            <w:vAlign w:val="center"/>
          </w:tcPr>
          <w:p w14:paraId="1771AA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包括特色专栏、专题报道、中国经济参考、股票市场、亚太经济、美洲经济、欧洲经济、行情数据等栏目，内容涵盖全球五大洲，涉及政治、经济、金融等各个领域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  <w:tc>
          <w:tcPr>
            <w:tcW w:w="803" w:type="pct"/>
            <w:vAlign w:val="center"/>
          </w:tcPr>
          <w:p w14:paraId="12A4C32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634" w:type="pct"/>
            <w:vAlign w:val="center"/>
          </w:tcPr>
          <w:p w14:paraId="6CC4A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55" w:type="pct"/>
            <w:vAlign w:val="center"/>
          </w:tcPr>
          <w:p w14:paraId="57B8F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6D85CB3A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750C0CB4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809"/>
        <w:gridCol w:w="2008"/>
        <w:gridCol w:w="1202"/>
        <w:gridCol w:w="1120"/>
      </w:tblGrid>
      <w:tr w14:paraId="3B0B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13999D8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35CD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pct"/>
            <w:vAlign w:val="center"/>
          </w:tcPr>
          <w:p w14:paraId="7EDEA5E6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648" w:type="pct"/>
            <w:vAlign w:val="center"/>
          </w:tcPr>
          <w:p w14:paraId="05E9E58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178" w:type="pct"/>
            <w:vAlign w:val="center"/>
          </w:tcPr>
          <w:p w14:paraId="29BB79B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705" w:type="pct"/>
            <w:vAlign w:val="center"/>
          </w:tcPr>
          <w:p w14:paraId="609AB19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54" w:type="pct"/>
            <w:vAlign w:val="center"/>
          </w:tcPr>
          <w:p w14:paraId="0EFECD3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3071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vAlign w:val="center"/>
          </w:tcPr>
          <w:p w14:paraId="20DF2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学术搜索数据库</w:t>
            </w:r>
          </w:p>
        </w:tc>
        <w:tc>
          <w:tcPr>
            <w:tcW w:w="1648" w:type="pct"/>
            <w:vAlign w:val="center"/>
          </w:tcPr>
          <w:p w14:paraId="29395F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至少包含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700万种中文图书题录信息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，图书资源需涵盖中国图书馆分类法22个分类</w:t>
            </w:r>
          </w:p>
        </w:tc>
        <w:tc>
          <w:tcPr>
            <w:tcW w:w="1178" w:type="pct"/>
            <w:vAlign w:val="center"/>
          </w:tcPr>
          <w:p w14:paraId="0DE5642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705" w:type="pct"/>
            <w:vAlign w:val="center"/>
          </w:tcPr>
          <w:p w14:paraId="6970E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54" w:type="pct"/>
            <w:vAlign w:val="center"/>
          </w:tcPr>
          <w:p w14:paraId="73CC7A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24FBA1EB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18B3C92B">
      <w:pPr>
        <w:spacing w:line="360" w:lineRule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7包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30"/>
        <w:gridCol w:w="1416"/>
        <w:gridCol w:w="1099"/>
        <w:gridCol w:w="1137"/>
      </w:tblGrid>
      <w:tr w14:paraId="50E2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2A92B975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3CBA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pct"/>
            <w:vAlign w:val="center"/>
          </w:tcPr>
          <w:p w14:paraId="476625D7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2247" w:type="pct"/>
            <w:vAlign w:val="center"/>
          </w:tcPr>
          <w:p w14:paraId="1D6861F6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831" w:type="pct"/>
            <w:vAlign w:val="center"/>
          </w:tcPr>
          <w:p w14:paraId="1B4C3BD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645" w:type="pct"/>
            <w:vAlign w:val="center"/>
          </w:tcPr>
          <w:p w14:paraId="458A600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64" w:type="pct"/>
            <w:vAlign w:val="center"/>
          </w:tcPr>
          <w:p w14:paraId="2429D7CF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659E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" w:type="pct"/>
            <w:vAlign w:val="center"/>
          </w:tcPr>
          <w:p w14:paraId="2F7AC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图情类信息数据库</w:t>
            </w:r>
          </w:p>
        </w:tc>
        <w:tc>
          <w:tcPr>
            <w:tcW w:w="2247" w:type="pct"/>
            <w:vAlign w:val="center"/>
          </w:tcPr>
          <w:p w14:paraId="1BB9818C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数据库内容包括风云人物、图书馆建设、国际动态、国际图联、理论技术、图情单位、图情事业、图书馆利用、研究报告、馆刊集粹、图情要闻等信息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  <w:tc>
          <w:tcPr>
            <w:tcW w:w="831" w:type="pct"/>
            <w:vAlign w:val="center"/>
          </w:tcPr>
          <w:p w14:paraId="781D952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645" w:type="pct"/>
            <w:vAlign w:val="center"/>
          </w:tcPr>
          <w:p w14:paraId="1E0C9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64" w:type="pct"/>
            <w:vAlign w:val="center"/>
          </w:tcPr>
          <w:p w14:paraId="71E3C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7AAA37DF"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</w:p>
    <w:p w14:paraId="694F56D8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08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6"/>
        <w:gridCol w:w="1991"/>
        <w:gridCol w:w="1178"/>
        <w:gridCol w:w="1147"/>
      </w:tblGrid>
      <w:tr w14:paraId="113E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4CD6D39F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175F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0" w:type="pct"/>
            <w:vAlign w:val="center"/>
          </w:tcPr>
          <w:p w14:paraId="22BC001F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658" w:type="pct"/>
            <w:vAlign w:val="center"/>
          </w:tcPr>
          <w:p w14:paraId="606834A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168" w:type="pct"/>
            <w:vAlign w:val="center"/>
          </w:tcPr>
          <w:p w14:paraId="5B10B529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691" w:type="pct"/>
            <w:vAlign w:val="center"/>
          </w:tcPr>
          <w:p w14:paraId="4A9ABFD3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71" w:type="pct"/>
            <w:vAlign w:val="center"/>
          </w:tcPr>
          <w:p w14:paraId="2BF59BD1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02E6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pct"/>
            <w:vAlign w:val="center"/>
          </w:tcPr>
          <w:p w14:paraId="3AF57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视频学术报告库</w:t>
            </w:r>
          </w:p>
        </w:tc>
        <w:tc>
          <w:tcPr>
            <w:tcW w:w="1658" w:type="pct"/>
            <w:vAlign w:val="center"/>
          </w:tcPr>
          <w:p w14:paraId="3AFA3D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视频资源须满足在校大学生学习的需求，应包含“学术报告”和“学术鉴赏”两大资源板块</w:t>
            </w:r>
          </w:p>
        </w:tc>
        <w:tc>
          <w:tcPr>
            <w:tcW w:w="1168" w:type="pct"/>
            <w:vAlign w:val="center"/>
          </w:tcPr>
          <w:p w14:paraId="2C462A1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691" w:type="pct"/>
            <w:vAlign w:val="center"/>
          </w:tcPr>
          <w:p w14:paraId="7FBDD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71" w:type="pct"/>
            <w:vAlign w:val="center"/>
          </w:tcPr>
          <w:p w14:paraId="6329A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09846757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514A5F53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09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759"/>
        <w:gridCol w:w="1900"/>
        <w:gridCol w:w="1270"/>
        <w:gridCol w:w="1081"/>
      </w:tblGrid>
      <w:tr w14:paraId="014A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332F116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73E6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pct"/>
            <w:vAlign w:val="center"/>
          </w:tcPr>
          <w:p w14:paraId="37364D4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619" w:type="pct"/>
            <w:vAlign w:val="center"/>
          </w:tcPr>
          <w:p w14:paraId="0C2AB2C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115" w:type="pct"/>
            <w:vAlign w:val="center"/>
          </w:tcPr>
          <w:p w14:paraId="2BCCD299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745" w:type="pct"/>
            <w:vAlign w:val="center"/>
          </w:tcPr>
          <w:p w14:paraId="6DF2155B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31" w:type="pct"/>
            <w:vAlign w:val="center"/>
          </w:tcPr>
          <w:p w14:paraId="26371D0D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7426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pct"/>
            <w:vAlign w:val="center"/>
          </w:tcPr>
          <w:p w14:paraId="63F6E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大学生就业创业能力学习资源数据库</w:t>
            </w:r>
          </w:p>
        </w:tc>
        <w:tc>
          <w:tcPr>
            <w:tcW w:w="1619" w:type="pct"/>
            <w:vAlign w:val="center"/>
          </w:tcPr>
          <w:p w14:paraId="66BE79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资源涵盖产教融合、行业报告、专业报告、图说解读、职业拓展、资源图谱、智能工具七大模块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  <w:tc>
          <w:tcPr>
            <w:tcW w:w="1115" w:type="pct"/>
            <w:vAlign w:val="center"/>
          </w:tcPr>
          <w:p w14:paraId="7DAEE85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745" w:type="pct"/>
            <w:vAlign w:val="center"/>
          </w:tcPr>
          <w:p w14:paraId="19DE0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31" w:type="pct"/>
            <w:vAlign w:val="center"/>
          </w:tcPr>
          <w:p w14:paraId="59222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3316CEC4">
      <w:pPr>
        <w:spacing w:line="360" w:lineRule="auto"/>
        <w:rPr>
          <w:rFonts w:hint="eastAsia" w:ascii="宋体" w:hAnsi="宋体" w:eastAsia="宋体" w:cs="Times New Roman"/>
          <w:szCs w:val="21"/>
        </w:rPr>
      </w:pPr>
    </w:p>
    <w:p w14:paraId="43FE7E14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</w:t>
      </w:r>
      <w:r>
        <w:rPr>
          <w:rFonts w:hint="eastAsia" w:ascii="宋体" w:hAnsi="宋体" w:eastAsia="宋体" w:cs="Times New Roman"/>
          <w:szCs w:val="21"/>
        </w:rPr>
        <w:t>包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824"/>
        <w:gridCol w:w="1992"/>
        <w:gridCol w:w="1243"/>
        <w:gridCol w:w="1081"/>
      </w:tblGrid>
      <w:tr w14:paraId="189D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75173CBB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服务类</w:t>
            </w:r>
          </w:p>
        </w:tc>
      </w:tr>
      <w:tr w14:paraId="0EEA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pct"/>
            <w:vAlign w:val="center"/>
          </w:tcPr>
          <w:p w14:paraId="1CDDC120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1657" w:type="pct"/>
            <w:vAlign w:val="center"/>
          </w:tcPr>
          <w:p w14:paraId="76444A26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服务范围</w:t>
            </w:r>
          </w:p>
        </w:tc>
        <w:tc>
          <w:tcPr>
            <w:tcW w:w="1169" w:type="pct"/>
            <w:vAlign w:val="center"/>
          </w:tcPr>
          <w:p w14:paraId="503E8932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服务要求</w:t>
            </w:r>
          </w:p>
        </w:tc>
        <w:tc>
          <w:tcPr>
            <w:tcW w:w="729" w:type="pct"/>
            <w:vAlign w:val="center"/>
          </w:tcPr>
          <w:p w14:paraId="7354E66F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631" w:type="pct"/>
            <w:vAlign w:val="center"/>
          </w:tcPr>
          <w:p w14:paraId="21795CD8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服务标准</w:t>
            </w:r>
          </w:p>
        </w:tc>
      </w:tr>
      <w:tr w14:paraId="3DE1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pct"/>
            <w:vAlign w:val="center"/>
          </w:tcPr>
          <w:p w14:paraId="2E56F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教学视频资源</w:t>
            </w:r>
          </w:p>
        </w:tc>
        <w:tc>
          <w:tcPr>
            <w:tcW w:w="1657" w:type="pct"/>
            <w:vAlign w:val="center"/>
          </w:tcPr>
          <w:p w14:paraId="16E5D2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提供的视频课程应为国际著名高校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(QS排名前50的高校)的视频课程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</w:tc>
        <w:tc>
          <w:tcPr>
            <w:tcW w:w="1169" w:type="pct"/>
            <w:vAlign w:val="center"/>
          </w:tcPr>
          <w:p w14:paraId="069B03C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包括技术要求及售后服务要求，详见招标文件</w:t>
            </w:r>
          </w:p>
        </w:tc>
        <w:tc>
          <w:tcPr>
            <w:tcW w:w="729" w:type="pct"/>
            <w:vAlign w:val="center"/>
          </w:tcPr>
          <w:p w14:paraId="79ED1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631" w:type="pct"/>
            <w:vAlign w:val="center"/>
          </w:tcPr>
          <w:p w14:paraId="492C4F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满足招标文件要求</w:t>
            </w:r>
          </w:p>
        </w:tc>
      </w:tr>
    </w:tbl>
    <w:p w14:paraId="17A31235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五、评审专家名单：胡宁、刘文静、潘薇、张晶、石长地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采购人代表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353445C8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558B9C5C"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招标代理服务费收取标准详见招标文件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计算结果为人民币10.835</w:t>
      </w:r>
      <w:r>
        <w:rPr>
          <w:rFonts w:ascii="宋体" w:hAnsi="宋体" w:eastAsia="宋体" w:cs="Times New Roman"/>
          <w:szCs w:val="21"/>
        </w:rPr>
        <w:t>万元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其中</w:t>
      </w:r>
      <w:r>
        <w:rPr>
          <w:rFonts w:hint="eastAsia" w:ascii="宋体" w:hAnsi="宋体" w:eastAsia="宋体" w:cs="Times New Roman"/>
          <w:szCs w:val="21"/>
        </w:rPr>
        <w:t>：第01包：5.15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</w:t>
      </w:r>
      <w:r>
        <w:rPr>
          <w:rFonts w:hint="eastAsia" w:ascii="宋体" w:hAnsi="宋体" w:eastAsia="宋体" w:cs="Times New Roman"/>
          <w:szCs w:val="21"/>
        </w:rPr>
        <w:t>，第02包：0.585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第03包：0.9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第04包：1.125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包：0.33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06</w:t>
      </w:r>
      <w:r>
        <w:rPr>
          <w:rFonts w:hint="eastAsia" w:ascii="宋体" w:hAnsi="宋体" w:eastAsia="宋体" w:cs="Times New Roman"/>
          <w:szCs w:val="21"/>
        </w:rPr>
        <w:t>包：0.855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szCs w:val="21"/>
        </w:rPr>
        <w:t>包：0.18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08</w:t>
      </w:r>
      <w:r>
        <w:rPr>
          <w:rFonts w:hint="eastAsia" w:ascii="宋体" w:hAnsi="宋体" w:eastAsia="宋体" w:cs="Times New Roman"/>
          <w:szCs w:val="21"/>
        </w:rPr>
        <w:t>包：0.105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09</w:t>
      </w:r>
      <w:r>
        <w:rPr>
          <w:rFonts w:hint="eastAsia" w:ascii="宋体" w:hAnsi="宋体" w:eastAsia="宋体" w:cs="Times New Roman"/>
          <w:szCs w:val="21"/>
        </w:rPr>
        <w:t>包：1.005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万元，</w:t>
      </w:r>
      <w:r>
        <w:rPr>
          <w:rFonts w:hint="eastAsia" w:ascii="宋体" w:hAnsi="宋体" w:eastAsia="宋体" w:cs="Times New Roman"/>
          <w:szCs w:val="21"/>
        </w:rPr>
        <w:t>第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szCs w:val="21"/>
        </w:rPr>
        <w:t>包：0.6万元。</w:t>
      </w:r>
    </w:p>
    <w:p w14:paraId="4D5E4D3E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2ADB7A71"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234BE5FF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其他补充事宜</w:t>
      </w:r>
    </w:p>
    <w:p w14:paraId="4D0CCB17">
      <w:pPr>
        <w:pStyle w:val="12"/>
        <w:widowControl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Times New Roman"/>
          <w:szCs w:val="21"/>
        </w:rPr>
        <w:t>中标人评审总得分</w:t>
      </w:r>
      <w:r>
        <w:rPr>
          <w:rFonts w:ascii="宋体" w:hAnsi="宋体" w:eastAsia="宋体" w:cs="Times New Roman"/>
          <w:szCs w:val="21"/>
        </w:rPr>
        <w:t xml:space="preserve"> (总平均分)：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01包91.80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02包88.80，03包87.80，04包91.40，05包93.40，06包94.00，07包93.00，08包89.00，09包95.20，10包89.40</w:t>
      </w:r>
      <w:bookmarkStart w:id="14" w:name="_GoBack"/>
      <w:bookmarkEnd w:id="14"/>
      <w:r>
        <w:rPr>
          <w:rFonts w:hint="eastAsia" w:ascii="宋体" w:hAnsi="宋体" w:eastAsia="宋体" w:cs="Times New Roman"/>
          <w:szCs w:val="21"/>
          <w:lang w:eastAsia="zh-CN"/>
        </w:rPr>
        <w:t>；</w:t>
      </w:r>
    </w:p>
    <w:p w14:paraId="2BE8F436">
      <w:pPr>
        <w:pStyle w:val="12"/>
        <w:widowControl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招标公告日期：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6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9</w:t>
      </w:r>
      <w:r>
        <w:rPr>
          <w:rFonts w:ascii="宋体" w:hAnsi="宋体" w:eastAsia="宋体" w:cs="Times New Roman"/>
          <w:szCs w:val="21"/>
        </w:rPr>
        <w:t>日</w:t>
      </w:r>
    </w:p>
    <w:p w14:paraId="17CAFCBC">
      <w:pPr>
        <w:pStyle w:val="12"/>
        <w:widowControl/>
        <w:numPr>
          <w:ilvl w:val="0"/>
          <w:numId w:val="3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开标日期：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7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10</w:t>
      </w:r>
      <w:r>
        <w:rPr>
          <w:rFonts w:ascii="宋体" w:hAnsi="宋体" w:eastAsia="宋体" w:cs="Times New Roman"/>
          <w:szCs w:val="21"/>
        </w:rPr>
        <w:t>日</w:t>
      </w:r>
    </w:p>
    <w:p w14:paraId="6644A247"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3D58CEFD">
      <w:pPr>
        <w:keepNext/>
        <w:keepLines/>
        <w:spacing w:before="260" w:after="260" w:line="360" w:lineRule="auto"/>
        <w:ind w:firstLine="525" w:firstLineChars="250"/>
        <w:outlineLvl w:val="1"/>
        <w:rPr>
          <w:rFonts w:ascii="宋体" w:hAnsi="宋体" w:eastAsia="宋体" w:cs="宋体"/>
          <w:bCs/>
          <w:szCs w:val="21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宋体" w:hAnsi="宋体" w:eastAsia="宋体" w:cs="宋体"/>
          <w:bCs/>
          <w:szCs w:val="21"/>
        </w:rPr>
        <w:t>1.采购人信息</w:t>
      </w:r>
      <w:bookmarkEnd w:id="2"/>
      <w:bookmarkEnd w:id="3"/>
      <w:bookmarkEnd w:id="4"/>
      <w:bookmarkEnd w:id="5"/>
    </w:p>
    <w:p w14:paraId="357010A2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称：首都师范大学</w:t>
      </w:r>
    </w:p>
    <w:p w14:paraId="49A59EEC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    址：北京市西三环北路</w:t>
      </w:r>
      <w:r>
        <w:rPr>
          <w:rFonts w:ascii="宋体" w:hAnsi="宋体" w:eastAsia="宋体" w:cs="Times New Roman"/>
          <w:szCs w:val="21"/>
        </w:rPr>
        <w:t>105号</w:t>
      </w:r>
    </w:p>
    <w:p w14:paraId="578E8C32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联系方式：谢老师，010-68902830</w:t>
      </w:r>
    </w:p>
    <w:p w14:paraId="27E18B94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宋体" w:hAnsi="宋体" w:eastAsia="宋体" w:cs="宋体"/>
          <w:bCs/>
          <w:szCs w:val="21"/>
        </w:rPr>
        <w:t>2.采购代理机构信息</w:t>
      </w:r>
      <w:bookmarkEnd w:id="6"/>
      <w:bookmarkEnd w:id="7"/>
      <w:bookmarkEnd w:id="8"/>
      <w:bookmarkEnd w:id="9"/>
    </w:p>
    <w:p w14:paraId="7B985D16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称：北京明德致信咨询有限公司</w:t>
      </w:r>
    </w:p>
    <w:p w14:paraId="57B95E34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　  址：北京市海淀区学院路</w:t>
      </w:r>
      <w:r>
        <w:rPr>
          <w:rFonts w:ascii="宋体" w:hAnsi="宋体" w:eastAsia="宋体" w:cs="Times New Roman"/>
          <w:szCs w:val="21"/>
        </w:rPr>
        <w:t>30号科大天工大厦B座1709室</w:t>
      </w:r>
    </w:p>
    <w:p w14:paraId="5E4F1341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联系方式：王经理、周洁琼、吕绍山010－61196135；010－82370045</w:t>
      </w:r>
    </w:p>
    <w:p w14:paraId="38AD902A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10" w:name="_Toc35393812"/>
      <w:bookmarkStart w:id="11" w:name="_Toc28359025"/>
      <w:bookmarkStart w:id="12" w:name="_Toc35393643"/>
      <w:bookmarkStart w:id="13" w:name="_Toc28359102"/>
      <w:r>
        <w:rPr>
          <w:rFonts w:hint="eastAsia" w:ascii="宋体" w:hAnsi="宋体" w:eastAsia="宋体" w:cs="宋体"/>
          <w:bCs/>
          <w:szCs w:val="21"/>
        </w:rPr>
        <w:t>3.项目</w:t>
      </w:r>
      <w:r>
        <w:rPr>
          <w:rFonts w:ascii="宋体" w:hAnsi="宋体" w:eastAsia="宋体" w:cs="宋体"/>
          <w:bCs/>
          <w:szCs w:val="21"/>
        </w:rPr>
        <w:t>联系方式</w:t>
      </w:r>
      <w:bookmarkEnd w:id="10"/>
      <w:bookmarkEnd w:id="11"/>
      <w:bookmarkEnd w:id="12"/>
      <w:bookmarkEnd w:id="13"/>
    </w:p>
    <w:p w14:paraId="173D344B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项目联系人：王经理、周洁琼、吕绍山</w:t>
      </w:r>
    </w:p>
    <w:p w14:paraId="4DE44DEB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　  话：010－61196135；010－82370045</w:t>
      </w:r>
    </w:p>
    <w:p w14:paraId="2EE662AD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</w:p>
    <w:p w14:paraId="76C59686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</w:t>
      </w:r>
    </w:p>
    <w:p w14:paraId="74C499A6">
      <w:pPr>
        <w:numPr>
          <w:ilvl w:val="0"/>
          <w:numId w:val="4"/>
        </w:numPr>
        <w:spacing w:line="360" w:lineRule="auto"/>
        <w:ind w:firstLine="105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招标文件</w:t>
      </w:r>
    </w:p>
    <w:p w14:paraId="25C3992E">
      <w:pPr>
        <w:numPr>
          <w:ilvl w:val="0"/>
          <w:numId w:val="4"/>
        </w:numPr>
        <w:spacing w:line="360" w:lineRule="auto"/>
        <w:ind w:firstLine="105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、0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7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08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09</w:t>
      </w:r>
      <w:r>
        <w:rPr>
          <w:rFonts w:hint="eastAsia" w:ascii="宋体" w:hAnsi="宋体" w:eastAsia="宋体" w:cs="Times New Roman"/>
          <w:szCs w:val="21"/>
        </w:rPr>
        <w:t>、1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</w:t>
      </w:r>
      <w:r>
        <w:rPr>
          <w:rFonts w:hint="eastAsia" w:ascii="宋体" w:hAnsi="宋体" w:eastAsia="宋体" w:cs="Times New Roman"/>
          <w:szCs w:val="21"/>
        </w:rPr>
        <w:t>包中标人中小企业声明函</w:t>
      </w:r>
    </w:p>
    <w:p w14:paraId="4CFF39AA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</w:p>
    <w:p w14:paraId="61FB303C">
      <w:pPr>
        <w:rPr>
          <w:rFonts w:ascii="宋体" w:hAnsi="宋体" w:eastAsia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66E6A"/>
    <w:multiLevelType w:val="singleLevel"/>
    <w:tmpl w:val="B6366E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5C9200B"/>
    <w:multiLevelType w:val="singleLevel"/>
    <w:tmpl w:val="25C9200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001DBC"/>
    <w:multiLevelType w:val="multilevel"/>
    <w:tmpl w:val="59001D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3">
    <w:nsid w:val="5CFD1EE6"/>
    <w:multiLevelType w:val="multilevel"/>
    <w:tmpl w:val="5CFD1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628D"/>
    <w:rsid w:val="0001058D"/>
    <w:rsid w:val="00010A27"/>
    <w:rsid w:val="000112BF"/>
    <w:rsid w:val="00036F87"/>
    <w:rsid w:val="00072C25"/>
    <w:rsid w:val="0008423F"/>
    <w:rsid w:val="000B7D1A"/>
    <w:rsid w:val="000C042A"/>
    <w:rsid w:val="000C1617"/>
    <w:rsid w:val="000C31A1"/>
    <w:rsid w:val="000E23D1"/>
    <w:rsid w:val="000F7CD2"/>
    <w:rsid w:val="001066ED"/>
    <w:rsid w:val="00106A2E"/>
    <w:rsid w:val="00127CA9"/>
    <w:rsid w:val="001416DF"/>
    <w:rsid w:val="001525B1"/>
    <w:rsid w:val="001770E8"/>
    <w:rsid w:val="00180473"/>
    <w:rsid w:val="001842D0"/>
    <w:rsid w:val="001939A7"/>
    <w:rsid w:val="001A1498"/>
    <w:rsid w:val="002329E2"/>
    <w:rsid w:val="00261652"/>
    <w:rsid w:val="00263815"/>
    <w:rsid w:val="00277191"/>
    <w:rsid w:val="002816C0"/>
    <w:rsid w:val="002A4BE4"/>
    <w:rsid w:val="002C2742"/>
    <w:rsid w:val="002F0A93"/>
    <w:rsid w:val="00351D80"/>
    <w:rsid w:val="003556E3"/>
    <w:rsid w:val="00380977"/>
    <w:rsid w:val="0039424B"/>
    <w:rsid w:val="003C536E"/>
    <w:rsid w:val="003C6908"/>
    <w:rsid w:val="003D5C0E"/>
    <w:rsid w:val="003F0BDC"/>
    <w:rsid w:val="003F1BF6"/>
    <w:rsid w:val="004066AC"/>
    <w:rsid w:val="004248C6"/>
    <w:rsid w:val="004264E5"/>
    <w:rsid w:val="00456201"/>
    <w:rsid w:val="00462582"/>
    <w:rsid w:val="00475306"/>
    <w:rsid w:val="0048699E"/>
    <w:rsid w:val="0049463C"/>
    <w:rsid w:val="004A0489"/>
    <w:rsid w:val="004D5C06"/>
    <w:rsid w:val="00511043"/>
    <w:rsid w:val="00521697"/>
    <w:rsid w:val="00530F0A"/>
    <w:rsid w:val="0054219A"/>
    <w:rsid w:val="005624C1"/>
    <w:rsid w:val="00567788"/>
    <w:rsid w:val="00567D56"/>
    <w:rsid w:val="00574B2B"/>
    <w:rsid w:val="00582473"/>
    <w:rsid w:val="00583988"/>
    <w:rsid w:val="005957C6"/>
    <w:rsid w:val="005B5847"/>
    <w:rsid w:val="005D10E2"/>
    <w:rsid w:val="006121A5"/>
    <w:rsid w:val="00612661"/>
    <w:rsid w:val="00633738"/>
    <w:rsid w:val="00644029"/>
    <w:rsid w:val="00646607"/>
    <w:rsid w:val="006512A9"/>
    <w:rsid w:val="0065200C"/>
    <w:rsid w:val="00657F8B"/>
    <w:rsid w:val="006A6DF4"/>
    <w:rsid w:val="006C7F2B"/>
    <w:rsid w:val="006D39AE"/>
    <w:rsid w:val="006E0B5E"/>
    <w:rsid w:val="006F2956"/>
    <w:rsid w:val="006F7F3C"/>
    <w:rsid w:val="007005CF"/>
    <w:rsid w:val="00700E7C"/>
    <w:rsid w:val="007076AE"/>
    <w:rsid w:val="007237AC"/>
    <w:rsid w:val="00734A7B"/>
    <w:rsid w:val="007607D7"/>
    <w:rsid w:val="00783A02"/>
    <w:rsid w:val="007B47AA"/>
    <w:rsid w:val="007C3925"/>
    <w:rsid w:val="007D5C1B"/>
    <w:rsid w:val="007E4CD3"/>
    <w:rsid w:val="007F6B6B"/>
    <w:rsid w:val="00867292"/>
    <w:rsid w:val="00880041"/>
    <w:rsid w:val="0089557C"/>
    <w:rsid w:val="008E65B4"/>
    <w:rsid w:val="009278F7"/>
    <w:rsid w:val="009356E5"/>
    <w:rsid w:val="009434B2"/>
    <w:rsid w:val="009576E3"/>
    <w:rsid w:val="009640CE"/>
    <w:rsid w:val="00977892"/>
    <w:rsid w:val="009A75EB"/>
    <w:rsid w:val="009E008C"/>
    <w:rsid w:val="00A13560"/>
    <w:rsid w:val="00A162CA"/>
    <w:rsid w:val="00A423BF"/>
    <w:rsid w:val="00A85A2F"/>
    <w:rsid w:val="00AE0FC0"/>
    <w:rsid w:val="00B236D2"/>
    <w:rsid w:val="00B2377A"/>
    <w:rsid w:val="00B5406A"/>
    <w:rsid w:val="00B82B9A"/>
    <w:rsid w:val="00B968D6"/>
    <w:rsid w:val="00BC6864"/>
    <w:rsid w:val="00BF1662"/>
    <w:rsid w:val="00BF1B34"/>
    <w:rsid w:val="00BF2F64"/>
    <w:rsid w:val="00C02A39"/>
    <w:rsid w:val="00C0484E"/>
    <w:rsid w:val="00C4732E"/>
    <w:rsid w:val="00C6232C"/>
    <w:rsid w:val="00CA055B"/>
    <w:rsid w:val="00CB0BEA"/>
    <w:rsid w:val="00CB2186"/>
    <w:rsid w:val="00CF1213"/>
    <w:rsid w:val="00D034D2"/>
    <w:rsid w:val="00D03948"/>
    <w:rsid w:val="00D065C9"/>
    <w:rsid w:val="00D2782A"/>
    <w:rsid w:val="00D4058F"/>
    <w:rsid w:val="00D53A9C"/>
    <w:rsid w:val="00D60900"/>
    <w:rsid w:val="00D60DEE"/>
    <w:rsid w:val="00D676FD"/>
    <w:rsid w:val="00D71F53"/>
    <w:rsid w:val="00D75869"/>
    <w:rsid w:val="00DA6201"/>
    <w:rsid w:val="00DC48C5"/>
    <w:rsid w:val="00DF0D28"/>
    <w:rsid w:val="00E07CC6"/>
    <w:rsid w:val="00E13EBC"/>
    <w:rsid w:val="00E705C0"/>
    <w:rsid w:val="00E7336C"/>
    <w:rsid w:val="00ED7632"/>
    <w:rsid w:val="00EE65F0"/>
    <w:rsid w:val="00F2493C"/>
    <w:rsid w:val="00F51B8D"/>
    <w:rsid w:val="00F660DC"/>
    <w:rsid w:val="00F83BDF"/>
    <w:rsid w:val="00F86779"/>
    <w:rsid w:val="00FF1A28"/>
    <w:rsid w:val="00FF2060"/>
    <w:rsid w:val="0E5910A2"/>
    <w:rsid w:val="12726928"/>
    <w:rsid w:val="1480361D"/>
    <w:rsid w:val="1D6E7EE8"/>
    <w:rsid w:val="249266C1"/>
    <w:rsid w:val="26B6519A"/>
    <w:rsid w:val="29223CBB"/>
    <w:rsid w:val="29B0633D"/>
    <w:rsid w:val="2B7D6497"/>
    <w:rsid w:val="30754E24"/>
    <w:rsid w:val="319B4E07"/>
    <w:rsid w:val="32CE2FBA"/>
    <w:rsid w:val="35CA758B"/>
    <w:rsid w:val="39EA2246"/>
    <w:rsid w:val="39F03050"/>
    <w:rsid w:val="3E1D15D8"/>
    <w:rsid w:val="49C3753A"/>
    <w:rsid w:val="4D326694"/>
    <w:rsid w:val="4FA104D5"/>
    <w:rsid w:val="5944577D"/>
    <w:rsid w:val="5E1831B8"/>
    <w:rsid w:val="62603EE2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3D2D-8FA5-48D6-ADFE-ECBEA3FBC5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1046</Words>
  <Characters>1195</Characters>
  <Lines>26</Lines>
  <Paragraphs>7</Paragraphs>
  <TotalTime>2</TotalTime>
  <ScaleCrop>false</ScaleCrop>
  <LinksUpToDate>false</LinksUpToDate>
  <CharactersWithSpaces>1195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2020-04-20T03:59:00Z</dcterms:created>
  <dc:creator>杜 金涛</dc:creator>
  <cp:lastModifiedBy>王冰</cp:lastModifiedBy>
  <cp:lastPrinted>2020-04-20T05:40:00Z</cp:lastPrinted>
  <dcterms:modified xsi:type="dcterms:W3CDTF">2025-07-10T08:11:41Z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E1CF5AFCDE664D388B8ABC7BECFB8365</vt:lpwstr>
  </property>
  <property fmtid="{D5CDD505-2E9C-101B-9397-08002B2CF9AE}" pid="4" name="KSOTemplateDocerSaveRecord">
    <vt:lpwstr>eyJoZGlkIjoiZDliMDQ4Mjg3NDE0YmEyZjZmNDUwZjk3ZjliYzRmZWEiLCJ1c2VySWQiOiI3MDczNzU5OTYifQ==</vt:lpwstr>
  </property>
</Properties>
</file>