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6316" w14:textId="1B991713" w:rsidR="00867F3A" w:rsidRPr="00E54794" w:rsidRDefault="00D249D3">
      <w:pPr>
        <w:spacing w:line="360" w:lineRule="auto"/>
        <w:jc w:val="center"/>
        <w:rPr>
          <w:rFonts w:ascii="宋体" w:eastAsia="宋体" w:hAnsi="宋体" w:cs="Times New Roman"/>
          <w:sz w:val="36"/>
          <w:szCs w:val="24"/>
        </w:rPr>
      </w:pPr>
      <w:bookmarkStart w:id="0" w:name="_Toc35393809"/>
      <w:bookmarkStart w:id="1" w:name="_Toc28359022"/>
      <w:r w:rsidRPr="00D249D3">
        <w:rPr>
          <w:rFonts w:ascii="宋体" w:eastAsia="宋体" w:hAnsi="宋体" w:cs="Times New Roman" w:hint="eastAsia"/>
          <w:sz w:val="36"/>
          <w:szCs w:val="24"/>
        </w:rPr>
        <w:t>北京舞蹈学院</w:t>
      </w:r>
      <w:r w:rsidRPr="00D249D3">
        <w:rPr>
          <w:rFonts w:ascii="宋体" w:eastAsia="宋体" w:hAnsi="宋体" w:cs="Times New Roman"/>
          <w:sz w:val="36"/>
          <w:szCs w:val="24"/>
        </w:rPr>
        <w:t>2025年校园保安服务项目</w:t>
      </w:r>
    </w:p>
    <w:p w14:paraId="41647CB4" w14:textId="1DA3EB58" w:rsidR="004248C6" w:rsidRPr="00E54794" w:rsidRDefault="00867F3A">
      <w:pPr>
        <w:spacing w:line="360" w:lineRule="auto"/>
        <w:jc w:val="center"/>
        <w:rPr>
          <w:rFonts w:ascii="宋体" w:eastAsia="宋体" w:hAnsi="宋体" w:cs="Times New Roman"/>
          <w:sz w:val="36"/>
          <w:szCs w:val="24"/>
        </w:rPr>
      </w:pPr>
      <w:r w:rsidRPr="00E54794">
        <w:rPr>
          <w:rFonts w:ascii="宋体" w:eastAsia="宋体" w:hAnsi="宋体" w:cs="Times New Roman" w:hint="eastAsia"/>
          <w:sz w:val="36"/>
          <w:szCs w:val="24"/>
        </w:rPr>
        <w:t>中标</w:t>
      </w:r>
      <w:r w:rsidR="00DC48C5" w:rsidRPr="00E54794">
        <w:rPr>
          <w:rFonts w:ascii="宋体" w:eastAsia="宋体" w:hAnsi="宋体" w:cs="Times New Roman" w:hint="eastAsia"/>
          <w:sz w:val="36"/>
          <w:szCs w:val="24"/>
        </w:rPr>
        <w:t>公告</w:t>
      </w:r>
      <w:bookmarkEnd w:id="0"/>
      <w:bookmarkEnd w:id="1"/>
    </w:p>
    <w:p w14:paraId="4710CB4C" w14:textId="73C90B1A" w:rsidR="004248C6" w:rsidRPr="00705DE9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705DE9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ED7632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D249D3" w:rsidRPr="00E840A8">
        <w:rPr>
          <w:rFonts w:ascii="宋体" w:hAnsi="宋体"/>
          <w:sz w:val="24"/>
        </w:rPr>
        <w:t>11000025210200131432-XM001</w:t>
      </w:r>
    </w:p>
    <w:p w14:paraId="6A540E81" w14:textId="37D2FE80" w:rsidR="00DF353D" w:rsidRPr="00705DE9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二</w:t>
      </w:r>
      <w:r w:rsidRPr="00705DE9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="00D249D3" w:rsidRPr="00D249D3">
        <w:rPr>
          <w:rFonts w:ascii="宋体" w:eastAsia="宋体" w:hAnsi="宋体" w:cs="Times New Roman" w:hint="eastAsia"/>
          <w:sz w:val="24"/>
          <w:szCs w:val="24"/>
        </w:rPr>
        <w:t>北京舞蹈学院</w:t>
      </w:r>
      <w:r w:rsidR="00D249D3" w:rsidRPr="00D249D3">
        <w:rPr>
          <w:rFonts w:ascii="宋体" w:eastAsia="宋体" w:hAnsi="宋体" w:cs="Times New Roman"/>
          <w:sz w:val="24"/>
          <w:szCs w:val="24"/>
        </w:rPr>
        <w:t>2025年校园保安服务项目</w:t>
      </w:r>
    </w:p>
    <w:p w14:paraId="35BD5A48" w14:textId="0CCAFAEB" w:rsidR="004248C6" w:rsidRPr="00705DE9" w:rsidRDefault="00E0315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三、</w:t>
      </w:r>
      <w:r w:rsidR="001733C5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中标</w:t>
      </w:r>
      <w:r w:rsidR="00DC48C5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信息</w:t>
      </w:r>
    </w:p>
    <w:p w14:paraId="18AB82B7" w14:textId="44C92653" w:rsidR="00DF353D" w:rsidRPr="00D91127" w:rsidRDefault="00867F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sz w:val="24"/>
          <w:szCs w:val="24"/>
        </w:rPr>
        <w:t>中标人</w:t>
      </w:r>
      <w:r w:rsidR="00DC48C5" w:rsidRPr="00705DE9">
        <w:rPr>
          <w:rFonts w:ascii="宋体" w:eastAsia="宋体" w:hAnsi="宋体" w:cs="Times New Roman" w:hint="eastAsia"/>
          <w:sz w:val="24"/>
          <w:szCs w:val="24"/>
        </w:rPr>
        <w:t>名称：</w:t>
      </w:r>
      <w:r w:rsidR="00A25850" w:rsidRPr="00A25850">
        <w:rPr>
          <w:rFonts w:ascii="宋体" w:eastAsia="宋体" w:hAnsi="宋体" w:cs="Times New Roman" w:hint="eastAsia"/>
          <w:sz w:val="24"/>
          <w:szCs w:val="24"/>
        </w:rPr>
        <w:t>北京华远卫士保安服务有限公司</w:t>
      </w:r>
    </w:p>
    <w:p w14:paraId="06C26D84" w14:textId="05A33E45" w:rsidR="005A31D0" w:rsidRPr="00D91127" w:rsidRDefault="00867F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sz w:val="24"/>
          <w:szCs w:val="24"/>
        </w:rPr>
        <w:t>中标人</w:t>
      </w:r>
      <w:r w:rsidR="00DC48C5" w:rsidRPr="00705DE9">
        <w:rPr>
          <w:rFonts w:ascii="宋体" w:eastAsia="宋体" w:hAnsi="宋体" w:cs="Times New Roman" w:hint="eastAsia"/>
          <w:sz w:val="24"/>
          <w:szCs w:val="24"/>
        </w:rPr>
        <w:t>地址：</w:t>
      </w:r>
      <w:r w:rsidR="00A25850" w:rsidRPr="00A25850">
        <w:rPr>
          <w:rFonts w:ascii="宋体" w:eastAsia="宋体" w:hAnsi="宋体" w:cs="Times New Roman" w:hint="eastAsia"/>
          <w:sz w:val="24"/>
          <w:szCs w:val="24"/>
        </w:rPr>
        <w:t>北京市</w:t>
      </w:r>
      <w:proofErr w:type="gramStart"/>
      <w:r w:rsidR="00A25850" w:rsidRPr="00A25850">
        <w:rPr>
          <w:rFonts w:ascii="宋体" w:eastAsia="宋体" w:hAnsi="宋体" w:cs="Times New Roman" w:hint="eastAsia"/>
          <w:sz w:val="24"/>
          <w:szCs w:val="24"/>
        </w:rPr>
        <w:t>大兴区</w:t>
      </w:r>
      <w:proofErr w:type="gramEnd"/>
      <w:r w:rsidR="00A25850" w:rsidRPr="00A25850">
        <w:rPr>
          <w:rFonts w:ascii="宋体" w:eastAsia="宋体" w:hAnsi="宋体" w:cs="Times New Roman" w:hint="eastAsia"/>
          <w:sz w:val="24"/>
          <w:szCs w:val="24"/>
        </w:rPr>
        <w:t>魏善庄镇前苑上村南兹大公路西侧北京瑞金宏</w:t>
      </w:r>
      <w:proofErr w:type="gramStart"/>
      <w:r w:rsidR="00A25850" w:rsidRPr="00A25850">
        <w:rPr>
          <w:rFonts w:ascii="宋体" w:eastAsia="宋体" w:hAnsi="宋体" w:cs="Times New Roman" w:hint="eastAsia"/>
          <w:sz w:val="24"/>
          <w:szCs w:val="24"/>
        </w:rPr>
        <w:t>海建筑</w:t>
      </w:r>
      <w:proofErr w:type="gramEnd"/>
      <w:r w:rsidR="00A25850" w:rsidRPr="00A25850">
        <w:rPr>
          <w:rFonts w:ascii="宋体" w:eastAsia="宋体" w:hAnsi="宋体" w:cs="Times New Roman" w:hint="eastAsia"/>
          <w:sz w:val="24"/>
          <w:szCs w:val="24"/>
        </w:rPr>
        <w:t>器材租赁中心院内</w:t>
      </w:r>
      <w:r w:rsidR="00A25850" w:rsidRPr="00A25850">
        <w:rPr>
          <w:rFonts w:ascii="宋体" w:eastAsia="宋体" w:hAnsi="宋体" w:cs="Times New Roman"/>
          <w:sz w:val="24"/>
          <w:szCs w:val="24"/>
        </w:rPr>
        <w:t>1幢三层307室-308室</w:t>
      </w:r>
    </w:p>
    <w:p w14:paraId="388D6004" w14:textId="0E13DADD" w:rsidR="002D682B" w:rsidRPr="0033491B" w:rsidRDefault="002D682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中标金额：</w:t>
      </w:r>
      <w:r w:rsidR="00A25850" w:rsidRPr="00A25850">
        <w:rPr>
          <w:rFonts w:ascii="宋体" w:eastAsia="宋体" w:hAnsi="宋体" w:cs="Times New Roman"/>
          <w:sz w:val="24"/>
          <w:szCs w:val="24"/>
        </w:rPr>
        <w:t>2767017.60</w:t>
      </w:r>
      <w:r>
        <w:rPr>
          <w:rFonts w:ascii="宋体" w:eastAsia="宋体" w:hAnsi="宋体" w:cs="Times New Roman" w:hint="eastAsia"/>
          <w:sz w:val="24"/>
          <w:szCs w:val="24"/>
        </w:rPr>
        <w:t>元</w:t>
      </w:r>
    </w:p>
    <w:p w14:paraId="4BFD2A75" w14:textId="3210EF66" w:rsidR="004248C6" w:rsidRPr="00974A55" w:rsidRDefault="00DC48C5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249D3" w:rsidRPr="00886A0A" w14:paraId="31402B07" w14:textId="77777777" w:rsidTr="00144D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3C2" w14:textId="77777777" w:rsidR="00D249D3" w:rsidRPr="00886A0A" w:rsidRDefault="00D249D3" w:rsidP="00144DC1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服务类</w:t>
            </w:r>
          </w:p>
        </w:tc>
      </w:tr>
      <w:tr w:rsidR="00D249D3" w:rsidRPr="00886A0A" w14:paraId="5C363FFF" w14:textId="77777777" w:rsidTr="00144D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A2" w14:textId="3F499532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名称：</w:t>
            </w:r>
            <w:r w:rsidRPr="00D249D3">
              <w:rPr>
                <w:rFonts w:ascii="宋体" w:eastAsia="宋体" w:hAnsi="宋体" w:cs="Times New Roman" w:hint="eastAsia"/>
                <w:sz w:val="24"/>
                <w:szCs w:val="24"/>
              </w:rPr>
              <w:t>北京舞蹈学院</w:t>
            </w:r>
            <w:r w:rsidRPr="00D249D3">
              <w:rPr>
                <w:rFonts w:ascii="宋体" w:eastAsia="宋体" w:hAnsi="宋体" w:cs="Times New Roman"/>
                <w:sz w:val="24"/>
                <w:szCs w:val="24"/>
              </w:rPr>
              <w:t>2025年校园保安服务项目</w:t>
            </w:r>
          </w:p>
          <w:p w14:paraId="1FC30E65" w14:textId="27C34630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服务范围：</w:t>
            </w:r>
            <w:r w:rsidRPr="00D249D3">
              <w:rPr>
                <w:rFonts w:ascii="宋体" w:eastAsia="宋体" w:hAnsi="宋体" w:cs="Times New Roman" w:hint="eastAsia"/>
                <w:sz w:val="24"/>
                <w:szCs w:val="24"/>
              </w:rPr>
              <w:t>校园现有南门、西南门和西门供人员、车辆进出校园。校园内有大型演出的剧场和多个排练场所，经常有大型演出活动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详见招标文件</w:t>
            </w:r>
          </w:p>
          <w:p w14:paraId="190C098B" w14:textId="0D022C10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  <w:u w:val="single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服务要求：</w:t>
            </w:r>
            <w:r w:rsidRPr="00D249D3">
              <w:rPr>
                <w:rFonts w:ascii="宋体" w:eastAsia="宋体" w:hAnsi="宋体" w:cs="Times New Roman" w:hint="eastAsia"/>
                <w:sz w:val="24"/>
                <w:szCs w:val="24"/>
              </w:rPr>
              <w:t>依照学院规定与管理要求，结合校园安全保卫工作实际情况，制订切实可行的校园安全保卫工作整体方案，开展专业化安全防范业务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详见招标文件</w:t>
            </w:r>
          </w:p>
          <w:p w14:paraId="7DD6CC98" w14:textId="77777777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  <w:u w:val="single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服务时间：</w:t>
            </w:r>
            <w:r w:rsidRPr="00D155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按合同约定时间履行</w:t>
            </w:r>
          </w:p>
          <w:p w14:paraId="3473DEC7" w14:textId="77777777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服务标准：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满足磋商文件要求</w:t>
            </w:r>
          </w:p>
        </w:tc>
      </w:tr>
    </w:tbl>
    <w:p w14:paraId="31ADA742" w14:textId="4351A664" w:rsidR="00036AD2" w:rsidRPr="00D91127" w:rsidRDefault="00DC48C5" w:rsidP="00A25850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五、评</w:t>
      </w:r>
      <w:r w:rsidR="003E2051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标</w:t>
      </w: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专家名单：</w:t>
      </w:r>
      <w:r w:rsidR="00A25850" w:rsidRPr="00A25850">
        <w:rPr>
          <w:rFonts w:ascii="宋体" w:eastAsia="宋体" w:hAnsi="宋体" w:cs="Times New Roman" w:hint="eastAsia"/>
          <w:bCs/>
          <w:sz w:val="24"/>
          <w:szCs w:val="24"/>
        </w:rPr>
        <w:t>颜枫</w:t>
      </w:r>
      <w:r w:rsidR="00A25850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="00A25850" w:rsidRPr="00A25850">
        <w:rPr>
          <w:rFonts w:ascii="宋体" w:eastAsia="宋体" w:hAnsi="宋体" w:cs="Times New Roman" w:hint="eastAsia"/>
          <w:bCs/>
          <w:sz w:val="24"/>
          <w:szCs w:val="24"/>
        </w:rPr>
        <w:t>孙月琴</w:t>
      </w:r>
      <w:r w:rsidR="00A25850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="00A25850" w:rsidRPr="00A25850">
        <w:rPr>
          <w:rFonts w:ascii="宋体" w:eastAsia="宋体" w:hAnsi="宋体" w:cs="Times New Roman" w:hint="eastAsia"/>
          <w:bCs/>
          <w:sz w:val="24"/>
          <w:szCs w:val="24"/>
        </w:rPr>
        <w:t>崔有祯</w:t>
      </w:r>
      <w:r w:rsidR="00A25850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="00A25850" w:rsidRPr="00A25850">
        <w:rPr>
          <w:rFonts w:ascii="宋体" w:eastAsia="宋体" w:hAnsi="宋体" w:cs="Times New Roman" w:hint="eastAsia"/>
          <w:bCs/>
          <w:sz w:val="24"/>
          <w:szCs w:val="24"/>
        </w:rPr>
        <w:t>侯爱民</w:t>
      </w:r>
      <w:r w:rsidR="00A25850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="00A25850" w:rsidRPr="00A25850">
        <w:rPr>
          <w:rFonts w:ascii="宋体" w:eastAsia="宋体" w:hAnsi="宋体" w:cs="Times New Roman" w:hint="eastAsia"/>
          <w:bCs/>
          <w:sz w:val="24"/>
          <w:szCs w:val="24"/>
        </w:rPr>
        <w:t>胡小波</w:t>
      </w:r>
    </w:p>
    <w:p w14:paraId="6DF65AE0" w14:textId="77777777" w:rsidR="004248C6" w:rsidRPr="00705DE9" w:rsidRDefault="00DC48C5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1A45246F" w14:textId="56402E6E" w:rsidR="001733C5" w:rsidRPr="00705DE9" w:rsidRDefault="00D91127" w:rsidP="001733C5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D91127">
        <w:rPr>
          <w:rFonts w:ascii="宋体" w:eastAsia="宋体" w:hAnsi="宋体" w:cs="Times New Roman" w:hint="eastAsia"/>
          <w:sz w:val="24"/>
          <w:szCs w:val="24"/>
        </w:rPr>
        <w:t>按《招标代理服务收费管理暂行办法》（计价格</w:t>
      </w:r>
      <w:r w:rsidRPr="00D91127">
        <w:rPr>
          <w:rFonts w:ascii="宋体" w:eastAsia="宋体" w:hAnsi="宋体" w:cs="Times New Roman"/>
          <w:sz w:val="24"/>
          <w:szCs w:val="24"/>
        </w:rPr>
        <w:t>[2002]1980号）及《国家发展改革委办公厅关于招标代理服务收费有关问题的通知》（发改办价格[2003]857号）执行，按中标金额差额定率累进法计算后下浮5%向中标人收取</w:t>
      </w:r>
      <w:r w:rsidR="001733C5" w:rsidRPr="00705DE9">
        <w:rPr>
          <w:rFonts w:ascii="宋体" w:eastAsia="宋体" w:hAnsi="宋体" w:cs="Times New Roman"/>
          <w:sz w:val="24"/>
          <w:szCs w:val="24"/>
        </w:rPr>
        <w:t>，由中标</w:t>
      </w:r>
      <w:proofErr w:type="gramStart"/>
      <w:r w:rsidR="001733C5" w:rsidRPr="00705DE9">
        <w:rPr>
          <w:rFonts w:ascii="宋体" w:eastAsia="宋体" w:hAnsi="宋体" w:cs="Times New Roman"/>
          <w:sz w:val="24"/>
          <w:szCs w:val="24"/>
        </w:rPr>
        <w:t>人按包支付</w:t>
      </w:r>
      <w:proofErr w:type="gramEnd"/>
      <w:r w:rsidR="0033491B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F0943A8" w14:textId="239AA8A1" w:rsidR="00AE0FC0" w:rsidRPr="00705DE9" w:rsidRDefault="00E03150" w:rsidP="001733C5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sz w:val="24"/>
          <w:szCs w:val="24"/>
        </w:rPr>
        <w:t>代理</w:t>
      </w:r>
      <w:r w:rsidR="00AE0FC0" w:rsidRPr="00705DE9">
        <w:rPr>
          <w:rFonts w:ascii="宋体" w:eastAsia="宋体" w:hAnsi="宋体" w:cs="Times New Roman" w:hint="eastAsia"/>
          <w:sz w:val="24"/>
          <w:szCs w:val="24"/>
        </w:rPr>
        <w:t>服务费计算结果为人民币</w:t>
      </w:r>
      <w:r w:rsidR="00F10755">
        <w:rPr>
          <w:rFonts w:ascii="宋体" w:eastAsia="宋体" w:hAnsi="宋体" w:cs="Times New Roman" w:hint="eastAsia"/>
          <w:sz w:val="24"/>
          <w:szCs w:val="24"/>
        </w:rPr>
        <w:t>2.767933</w:t>
      </w:r>
      <w:r w:rsidR="00036AD2" w:rsidRPr="00705DE9">
        <w:rPr>
          <w:rFonts w:ascii="宋体" w:eastAsia="宋体" w:hAnsi="宋体" w:cs="Times New Roman" w:hint="eastAsia"/>
          <w:sz w:val="24"/>
          <w:szCs w:val="24"/>
        </w:rPr>
        <w:t>万</w:t>
      </w:r>
      <w:r w:rsidR="00AE0FC0" w:rsidRPr="00705DE9">
        <w:rPr>
          <w:rFonts w:ascii="宋体" w:eastAsia="宋体" w:hAnsi="宋体" w:cs="Times New Roman"/>
          <w:sz w:val="24"/>
          <w:szCs w:val="24"/>
        </w:rPr>
        <w:t>元</w:t>
      </w:r>
      <w:r w:rsidR="00872A9E" w:rsidRPr="00705DE9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0E2A233" w14:textId="279D6A25" w:rsidR="00A25850" w:rsidRPr="00A25850" w:rsidRDefault="00DC48C5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  <w:bookmarkStart w:id="2" w:name="_GoBack"/>
      <w:bookmarkEnd w:id="2"/>
    </w:p>
    <w:p w14:paraId="48B149F8" w14:textId="77777777" w:rsidR="004248C6" w:rsidRPr="00705DE9" w:rsidRDefault="00DC48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5DE9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705DE9">
        <w:rPr>
          <w:rFonts w:ascii="宋体" w:eastAsia="宋体" w:hAnsi="宋体" w:cs="宋体"/>
          <w:kern w:val="0"/>
          <w:sz w:val="24"/>
          <w:szCs w:val="24"/>
        </w:rPr>
        <w:t>1</w:t>
      </w:r>
      <w:r w:rsidRPr="00705DE9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546F7DB1" w14:textId="77777777" w:rsidR="004248C6" w:rsidRPr="00705DE9" w:rsidRDefault="00DC48C5">
      <w:pPr>
        <w:spacing w:line="360" w:lineRule="auto"/>
        <w:rPr>
          <w:rFonts w:ascii="宋体" w:eastAsia="宋体" w:hAnsi="宋体" w:cs="仿宋"/>
          <w:b/>
          <w:bCs/>
          <w:sz w:val="24"/>
          <w:szCs w:val="24"/>
        </w:rPr>
      </w:pPr>
      <w:r w:rsidRPr="00705DE9">
        <w:rPr>
          <w:rFonts w:ascii="宋体" w:eastAsia="宋体" w:hAnsi="宋体" w:cs="仿宋" w:hint="eastAsia"/>
          <w:b/>
          <w:bCs/>
          <w:sz w:val="24"/>
          <w:szCs w:val="24"/>
        </w:rPr>
        <w:t>八、其他补充事宜</w:t>
      </w:r>
    </w:p>
    <w:p w14:paraId="025EEDCD" w14:textId="22529E2E" w:rsidR="00AF3B12" w:rsidRPr="005942EC" w:rsidRDefault="005942EC" w:rsidP="003E2051">
      <w:pPr>
        <w:pStyle w:val="a7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>1</w:t>
      </w:r>
      <w:r w:rsidR="00AF3B12">
        <w:rPr>
          <w:rFonts w:ascii="宋体" w:eastAsia="宋体" w:hAnsi="宋体" w:cs="Times New Roman" w:hint="eastAsia"/>
          <w:sz w:val="24"/>
          <w:szCs w:val="24"/>
        </w:rPr>
        <w:t>.中标人评审总得分（总平均分）</w:t>
      </w:r>
      <w:r w:rsidR="00A25850" w:rsidRPr="00A25850">
        <w:rPr>
          <w:rFonts w:ascii="宋体" w:eastAsia="宋体" w:hAnsi="宋体" w:cs="Times New Roman"/>
          <w:bCs/>
          <w:sz w:val="24"/>
          <w:szCs w:val="24"/>
        </w:rPr>
        <w:t>95.80</w:t>
      </w:r>
      <w:r>
        <w:rPr>
          <w:rFonts w:ascii="宋体" w:eastAsia="宋体" w:hAnsi="宋体" w:cs="Times New Roman"/>
          <w:sz w:val="24"/>
          <w:szCs w:val="24"/>
        </w:rPr>
        <w:t>分</w:t>
      </w:r>
    </w:p>
    <w:p w14:paraId="7305B96A" w14:textId="2EC5C963" w:rsidR="00705DE9" w:rsidRPr="005942EC" w:rsidRDefault="005942EC" w:rsidP="003E2051">
      <w:pPr>
        <w:pStyle w:val="a7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B81583">
        <w:rPr>
          <w:rFonts w:ascii="宋体" w:eastAsia="宋体" w:hAnsi="宋体" w:cs="Times New Roman" w:hint="eastAsia"/>
          <w:sz w:val="24"/>
          <w:szCs w:val="24"/>
        </w:rPr>
        <w:t>.</w:t>
      </w:r>
      <w:r w:rsidR="00AF3B12" w:rsidRPr="005942EC">
        <w:rPr>
          <w:rFonts w:ascii="宋体" w:eastAsia="宋体" w:hAnsi="宋体" w:cs="Times New Roman" w:hint="eastAsia"/>
          <w:sz w:val="24"/>
          <w:szCs w:val="24"/>
        </w:rPr>
        <w:t>本项目招标编号：BMCC-ZC2</w:t>
      </w:r>
      <w:r w:rsidRPr="005942EC">
        <w:rPr>
          <w:rFonts w:ascii="宋体" w:eastAsia="宋体" w:hAnsi="宋体" w:cs="Times New Roman" w:hint="eastAsia"/>
          <w:sz w:val="24"/>
          <w:szCs w:val="24"/>
        </w:rPr>
        <w:t>5-</w:t>
      </w:r>
      <w:r w:rsidR="00D249D3">
        <w:rPr>
          <w:rFonts w:ascii="宋体" w:eastAsia="宋体" w:hAnsi="宋体" w:cs="Times New Roman" w:hint="eastAsia"/>
          <w:sz w:val="24"/>
          <w:szCs w:val="24"/>
        </w:rPr>
        <w:t>0458</w:t>
      </w:r>
    </w:p>
    <w:p w14:paraId="7F1776E6" w14:textId="7F11E868" w:rsidR="005942EC" w:rsidRPr="00705DE9" w:rsidRDefault="005942EC" w:rsidP="003E2051">
      <w:pPr>
        <w:pStyle w:val="a7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5942EC">
        <w:rPr>
          <w:rFonts w:ascii="宋体" w:eastAsia="宋体" w:hAnsi="宋体" w:cs="Times New Roman" w:hint="eastAsia"/>
          <w:sz w:val="24"/>
          <w:szCs w:val="24"/>
        </w:rPr>
        <w:t>其他内容详见附件</w:t>
      </w:r>
    </w:p>
    <w:p w14:paraId="6B9D4A23" w14:textId="7DB252C7" w:rsidR="004248C6" w:rsidRPr="00705DE9" w:rsidRDefault="00DC48C5" w:rsidP="00705DE9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5D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九、凡对本次公告内容提出询问，请按以下方式联系。</w:t>
      </w:r>
    </w:p>
    <w:p w14:paraId="33022C11" w14:textId="77777777" w:rsidR="003E2051" w:rsidRPr="00705DE9" w:rsidRDefault="003E2051" w:rsidP="003E2051">
      <w:pPr>
        <w:spacing w:line="360" w:lineRule="auto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 w:rsidRPr="00705DE9">
        <w:rPr>
          <w:rFonts w:ascii="宋体" w:eastAsia="宋体" w:hAnsi="宋体" w:cs="宋体"/>
          <w:b/>
          <w:sz w:val="24"/>
          <w:szCs w:val="24"/>
        </w:rPr>
        <w:t>1.采购人信息</w:t>
      </w:r>
    </w:p>
    <w:p w14:paraId="7561532D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名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称：北京舞蹈学院</w:t>
      </w:r>
    </w:p>
    <w:p w14:paraId="31C0DEBC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址：北京市海淀区万寿路1号</w:t>
      </w:r>
    </w:p>
    <w:p w14:paraId="4F2D8FAA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联系方式：王老师</w:t>
      </w:r>
      <w:r w:rsidRPr="00705DE9">
        <w:rPr>
          <w:rFonts w:ascii="宋体" w:eastAsia="宋体" w:hAnsi="宋体" w:cs="宋体"/>
          <w:bCs/>
          <w:sz w:val="24"/>
          <w:szCs w:val="24"/>
        </w:rPr>
        <w:t>010-68936112</w:t>
      </w:r>
    </w:p>
    <w:p w14:paraId="21ED3D88" w14:textId="77777777" w:rsidR="003E2051" w:rsidRPr="00705DE9" w:rsidRDefault="003E2051" w:rsidP="003E2051">
      <w:pPr>
        <w:spacing w:line="360" w:lineRule="auto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 w:rsidRPr="00705DE9">
        <w:rPr>
          <w:rFonts w:ascii="宋体" w:eastAsia="宋体" w:hAnsi="宋体" w:cs="宋体"/>
          <w:b/>
          <w:sz w:val="24"/>
          <w:szCs w:val="24"/>
        </w:rPr>
        <w:t>2.采购代理机构信息</w:t>
      </w:r>
    </w:p>
    <w:p w14:paraId="255E5CE7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名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称：北京明德致信咨询有限公司</w:t>
      </w:r>
    </w:p>
    <w:p w14:paraId="301EE33C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址：北京市海淀区学院路30号科大天工大厦B座17层09室</w:t>
      </w:r>
    </w:p>
    <w:p w14:paraId="2C003C0E" w14:textId="0E571C5C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联系方式：</w:t>
      </w:r>
      <w:r w:rsidR="00092894" w:rsidRPr="00092894">
        <w:rPr>
          <w:rFonts w:ascii="宋体" w:eastAsia="宋体" w:hAnsi="宋体" w:cs="宋体"/>
          <w:bCs/>
          <w:sz w:val="24"/>
          <w:szCs w:val="24"/>
        </w:rPr>
        <w:t>010-61192219</w:t>
      </w:r>
    </w:p>
    <w:p w14:paraId="200CB4F6" w14:textId="77777777" w:rsidR="003E2051" w:rsidRPr="00705DE9" w:rsidRDefault="003E2051" w:rsidP="003E2051">
      <w:pPr>
        <w:spacing w:line="360" w:lineRule="auto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 w:rsidRPr="00705DE9">
        <w:rPr>
          <w:rFonts w:ascii="宋体" w:eastAsia="宋体" w:hAnsi="宋体" w:cs="宋体"/>
          <w:b/>
          <w:sz w:val="24"/>
          <w:szCs w:val="24"/>
        </w:rPr>
        <w:t>3.项目联系方式</w:t>
      </w:r>
    </w:p>
    <w:p w14:paraId="22870CF9" w14:textId="3E9A56C6" w:rsidR="003E2051" w:rsidRPr="00705DE9" w:rsidRDefault="002D6850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项目联系人：夏经理</w:t>
      </w:r>
      <w:r w:rsidR="003E2051" w:rsidRPr="00705DE9">
        <w:rPr>
          <w:rFonts w:ascii="宋体" w:eastAsia="宋体" w:hAnsi="宋体" w:cs="宋体" w:hint="eastAsia"/>
          <w:bCs/>
          <w:sz w:val="24"/>
          <w:szCs w:val="24"/>
        </w:rPr>
        <w:t>、周经理、吕绍山</w:t>
      </w:r>
    </w:p>
    <w:p w14:paraId="5D9A319C" w14:textId="099713AD" w:rsidR="004248C6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电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  话：</w:t>
      </w:r>
      <w:r w:rsidR="00092894" w:rsidRPr="00092894">
        <w:rPr>
          <w:rFonts w:ascii="宋体" w:eastAsia="宋体" w:hAnsi="宋体" w:cs="宋体"/>
          <w:bCs/>
          <w:sz w:val="24"/>
          <w:szCs w:val="24"/>
        </w:rPr>
        <w:t>010-61192219</w:t>
      </w:r>
    </w:p>
    <w:p w14:paraId="7F6E04E3" w14:textId="77777777" w:rsidR="004248C6" w:rsidRPr="00705DE9" w:rsidRDefault="004248C6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</w:p>
    <w:p w14:paraId="3ABE62CA" w14:textId="547BF464" w:rsidR="004248C6" w:rsidRPr="002D6850" w:rsidRDefault="002D6850" w:rsidP="002D6850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2D6850">
        <w:rPr>
          <w:rFonts w:ascii="宋体" w:eastAsia="宋体" w:hAnsi="宋体" w:cs="Times New Roman" w:hint="eastAsia"/>
          <w:b/>
          <w:sz w:val="24"/>
          <w:szCs w:val="24"/>
        </w:rPr>
        <w:t>十、附件</w:t>
      </w:r>
      <w:r w:rsidR="00DC48C5" w:rsidRPr="002D6850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p w14:paraId="2E69260B" w14:textId="02F8D651" w:rsidR="00A25850" w:rsidRPr="00A25850" w:rsidRDefault="003E2051" w:rsidP="00A25850">
      <w:pPr>
        <w:numPr>
          <w:ilvl w:val="0"/>
          <w:numId w:val="3"/>
        </w:numPr>
        <w:spacing w:line="360" w:lineRule="auto"/>
        <w:ind w:firstLineChars="500" w:firstLine="120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sz w:val="24"/>
          <w:szCs w:val="24"/>
        </w:rPr>
        <w:t>招标文</w:t>
      </w:r>
      <w:r w:rsidR="00DC48C5" w:rsidRPr="00705DE9">
        <w:rPr>
          <w:rFonts w:ascii="宋体" w:eastAsia="宋体" w:hAnsi="宋体" w:cs="Times New Roman" w:hint="eastAsia"/>
          <w:sz w:val="24"/>
          <w:szCs w:val="24"/>
        </w:rPr>
        <w:t>件</w:t>
      </w:r>
    </w:p>
    <w:sectPr w:rsidR="00A25850" w:rsidRPr="00A25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2E8D5" w14:textId="77777777" w:rsidR="00F86A56" w:rsidRDefault="00F86A56" w:rsidP="00E03150">
      <w:r>
        <w:separator/>
      </w:r>
    </w:p>
  </w:endnote>
  <w:endnote w:type="continuationSeparator" w:id="0">
    <w:p w14:paraId="6EEE3ED9" w14:textId="77777777" w:rsidR="00F86A56" w:rsidRDefault="00F86A56" w:rsidP="00E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344AB" w14:textId="77777777" w:rsidR="00F86A56" w:rsidRDefault="00F86A56" w:rsidP="00E03150">
      <w:r>
        <w:separator/>
      </w:r>
    </w:p>
  </w:footnote>
  <w:footnote w:type="continuationSeparator" w:id="0">
    <w:p w14:paraId="43D40C1F" w14:textId="77777777" w:rsidR="00F86A56" w:rsidRDefault="00F86A56" w:rsidP="00E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07A60"/>
    <w:rsid w:val="0001058D"/>
    <w:rsid w:val="00010A27"/>
    <w:rsid w:val="00036AD2"/>
    <w:rsid w:val="00036F87"/>
    <w:rsid w:val="00053F89"/>
    <w:rsid w:val="00061EF0"/>
    <w:rsid w:val="00072C25"/>
    <w:rsid w:val="0008423F"/>
    <w:rsid w:val="00092894"/>
    <w:rsid w:val="000B1B9F"/>
    <w:rsid w:val="000B6DF9"/>
    <w:rsid w:val="000B7D1A"/>
    <w:rsid w:val="000C042A"/>
    <w:rsid w:val="000C1617"/>
    <w:rsid w:val="000C31A1"/>
    <w:rsid w:val="000E23D1"/>
    <w:rsid w:val="000F6C0C"/>
    <w:rsid w:val="000F7CD2"/>
    <w:rsid w:val="0010605E"/>
    <w:rsid w:val="00106A2E"/>
    <w:rsid w:val="00114D09"/>
    <w:rsid w:val="0012309B"/>
    <w:rsid w:val="00127CA9"/>
    <w:rsid w:val="001416DF"/>
    <w:rsid w:val="001525B1"/>
    <w:rsid w:val="001733C5"/>
    <w:rsid w:val="001770E8"/>
    <w:rsid w:val="00180473"/>
    <w:rsid w:val="001939A7"/>
    <w:rsid w:val="001A1498"/>
    <w:rsid w:val="001A330B"/>
    <w:rsid w:val="001C5F50"/>
    <w:rsid w:val="001C77A4"/>
    <w:rsid w:val="001E421A"/>
    <w:rsid w:val="002329E2"/>
    <w:rsid w:val="0023797D"/>
    <w:rsid w:val="00242326"/>
    <w:rsid w:val="0024427B"/>
    <w:rsid w:val="00261652"/>
    <w:rsid w:val="00263815"/>
    <w:rsid w:val="00274A26"/>
    <w:rsid w:val="00277191"/>
    <w:rsid w:val="002816C0"/>
    <w:rsid w:val="002A4BE4"/>
    <w:rsid w:val="002C2742"/>
    <w:rsid w:val="002D682B"/>
    <w:rsid w:val="002D6850"/>
    <w:rsid w:val="002F0A93"/>
    <w:rsid w:val="002F170E"/>
    <w:rsid w:val="0033415C"/>
    <w:rsid w:val="0033491B"/>
    <w:rsid w:val="003477A0"/>
    <w:rsid w:val="00351D80"/>
    <w:rsid w:val="003556E3"/>
    <w:rsid w:val="00357C34"/>
    <w:rsid w:val="00380977"/>
    <w:rsid w:val="0039424B"/>
    <w:rsid w:val="00395DF0"/>
    <w:rsid w:val="003A310C"/>
    <w:rsid w:val="003C536E"/>
    <w:rsid w:val="003C6908"/>
    <w:rsid w:val="003D5C0E"/>
    <w:rsid w:val="003E2051"/>
    <w:rsid w:val="003E79B5"/>
    <w:rsid w:val="003F0BDC"/>
    <w:rsid w:val="003F1BF6"/>
    <w:rsid w:val="004066AC"/>
    <w:rsid w:val="00410AAE"/>
    <w:rsid w:val="004248C6"/>
    <w:rsid w:val="004264E5"/>
    <w:rsid w:val="00456201"/>
    <w:rsid w:val="00462582"/>
    <w:rsid w:val="00475306"/>
    <w:rsid w:val="004834E0"/>
    <w:rsid w:val="0048699E"/>
    <w:rsid w:val="0049463C"/>
    <w:rsid w:val="004A0489"/>
    <w:rsid w:val="004D5C06"/>
    <w:rsid w:val="005026DA"/>
    <w:rsid w:val="00521697"/>
    <w:rsid w:val="00530F0A"/>
    <w:rsid w:val="0054219A"/>
    <w:rsid w:val="005624C1"/>
    <w:rsid w:val="00567788"/>
    <w:rsid w:val="00567D56"/>
    <w:rsid w:val="00574B2B"/>
    <w:rsid w:val="00582473"/>
    <w:rsid w:val="00583988"/>
    <w:rsid w:val="005942EC"/>
    <w:rsid w:val="00594C01"/>
    <w:rsid w:val="005A31D0"/>
    <w:rsid w:val="005B5847"/>
    <w:rsid w:val="005C02BE"/>
    <w:rsid w:val="005C5030"/>
    <w:rsid w:val="005D10E2"/>
    <w:rsid w:val="005F2D22"/>
    <w:rsid w:val="00612661"/>
    <w:rsid w:val="00623D4D"/>
    <w:rsid w:val="00633738"/>
    <w:rsid w:val="00642969"/>
    <w:rsid w:val="00644029"/>
    <w:rsid w:val="00644E42"/>
    <w:rsid w:val="00646607"/>
    <w:rsid w:val="006512A9"/>
    <w:rsid w:val="00657F8B"/>
    <w:rsid w:val="00695036"/>
    <w:rsid w:val="006A60D1"/>
    <w:rsid w:val="006A6DF4"/>
    <w:rsid w:val="006C4B89"/>
    <w:rsid w:val="006C7F2B"/>
    <w:rsid w:val="006D39AE"/>
    <w:rsid w:val="006E0B5E"/>
    <w:rsid w:val="006E652D"/>
    <w:rsid w:val="006F2956"/>
    <w:rsid w:val="006F7F3C"/>
    <w:rsid w:val="007005CF"/>
    <w:rsid w:val="00700E7C"/>
    <w:rsid w:val="00705DE9"/>
    <w:rsid w:val="0070656E"/>
    <w:rsid w:val="007076AE"/>
    <w:rsid w:val="007237AC"/>
    <w:rsid w:val="00734A7B"/>
    <w:rsid w:val="0075616E"/>
    <w:rsid w:val="00783A02"/>
    <w:rsid w:val="00784754"/>
    <w:rsid w:val="00794B35"/>
    <w:rsid w:val="007B47AA"/>
    <w:rsid w:val="007B746C"/>
    <w:rsid w:val="007C3925"/>
    <w:rsid w:val="007D1E94"/>
    <w:rsid w:val="007D3DE6"/>
    <w:rsid w:val="007D5C1B"/>
    <w:rsid w:val="007E4CD3"/>
    <w:rsid w:val="007F58C9"/>
    <w:rsid w:val="007F6B6B"/>
    <w:rsid w:val="00844D72"/>
    <w:rsid w:val="00847DFD"/>
    <w:rsid w:val="00867292"/>
    <w:rsid w:val="00867F3A"/>
    <w:rsid w:val="00872A9E"/>
    <w:rsid w:val="00880041"/>
    <w:rsid w:val="00887D68"/>
    <w:rsid w:val="0089557C"/>
    <w:rsid w:val="008E4E1A"/>
    <w:rsid w:val="008E65B4"/>
    <w:rsid w:val="008F11AA"/>
    <w:rsid w:val="00911F71"/>
    <w:rsid w:val="00921D6A"/>
    <w:rsid w:val="00924099"/>
    <w:rsid w:val="009278F7"/>
    <w:rsid w:val="009356E5"/>
    <w:rsid w:val="009434B2"/>
    <w:rsid w:val="009576E3"/>
    <w:rsid w:val="009640CE"/>
    <w:rsid w:val="00974A55"/>
    <w:rsid w:val="009A75EB"/>
    <w:rsid w:val="009D4632"/>
    <w:rsid w:val="009E008C"/>
    <w:rsid w:val="009E187A"/>
    <w:rsid w:val="00A13560"/>
    <w:rsid w:val="00A22480"/>
    <w:rsid w:val="00A25850"/>
    <w:rsid w:val="00A423BF"/>
    <w:rsid w:val="00A52F9A"/>
    <w:rsid w:val="00A70CC4"/>
    <w:rsid w:val="00AE0FC0"/>
    <w:rsid w:val="00AF3B12"/>
    <w:rsid w:val="00B0129B"/>
    <w:rsid w:val="00B236D2"/>
    <w:rsid w:val="00B2377A"/>
    <w:rsid w:val="00B5406A"/>
    <w:rsid w:val="00B81583"/>
    <w:rsid w:val="00B82B9A"/>
    <w:rsid w:val="00B837C3"/>
    <w:rsid w:val="00B968D6"/>
    <w:rsid w:val="00BC6864"/>
    <w:rsid w:val="00BE0AAA"/>
    <w:rsid w:val="00BE68C3"/>
    <w:rsid w:val="00BF1662"/>
    <w:rsid w:val="00BF1B34"/>
    <w:rsid w:val="00BF2F64"/>
    <w:rsid w:val="00C02A39"/>
    <w:rsid w:val="00C0484E"/>
    <w:rsid w:val="00C44DE0"/>
    <w:rsid w:val="00C4732E"/>
    <w:rsid w:val="00C6232C"/>
    <w:rsid w:val="00CA055B"/>
    <w:rsid w:val="00CA6A7B"/>
    <w:rsid w:val="00CB0BEA"/>
    <w:rsid w:val="00CB2186"/>
    <w:rsid w:val="00CF1213"/>
    <w:rsid w:val="00D065C9"/>
    <w:rsid w:val="00D249D3"/>
    <w:rsid w:val="00D2782A"/>
    <w:rsid w:val="00D53A9C"/>
    <w:rsid w:val="00D5769E"/>
    <w:rsid w:val="00D60900"/>
    <w:rsid w:val="00D60DEE"/>
    <w:rsid w:val="00D66C62"/>
    <w:rsid w:val="00D676FD"/>
    <w:rsid w:val="00D71F53"/>
    <w:rsid w:val="00D7542B"/>
    <w:rsid w:val="00D75869"/>
    <w:rsid w:val="00D91127"/>
    <w:rsid w:val="00D92818"/>
    <w:rsid w:val="00DA6201"/>
    <w:rsid w:val="00DC48C5"/>
    <w:rsid w:val="00DF0D28"/>
    <w:rsid w:val="00DF353D"/>
    <w:rsid w:val="00E03150"/>
    <w:rsid w:val="00E07CC6"/>
    <w:rsid w:val="00E13EBC"/>
    <w:rsid w:val="00E54794"/>
    <w:rsid w:val="00E705C0"/>
    <w:rsid w:val="00ED156A"/>
    <w:rsid w:val="00ED7632"/>
    <w:rsid w:val="00EE65F0"/>
    <w:rsid w:val="00F10755"/>
    <w:rsid w:val="00F24645"/>
    <w:rsid w:val="00F2493C"/>
    <w:rsid w:val="00F51B8D"/>
    <w:rsid w:val="00F660DC"/>
    <w:rsid w:val="00F83BDF"/>
    <w:rsid w:val="00F86779"/>
    <w:rsid w:val="00F86A56"/>
    <w:rsid w:val="00FC0707"/>
    <w:rsid w:val="00FC5839"/>
    <w:rsid w:val="00FD05A2"/>
    <w:rsid w:val="00FD57AD"/>
    <w:rsid w:val="00FF1A28"/>
    <w:rsid w:val="00FF2060"/>
    <w:rsid w:val="00FF4215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03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rsid w:val="00D91127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rsid w:val="00D91127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EFB1-6647-4534-A57B-9EAE22B3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 夏晓红</cp:lastModifiedBy>
  <cp:revision>60</cp:revision>
  <cp:lastPrinted>2020-04-20T05:40:00Z</cp:lastPrinted>
  <dcterms:created xsi:type="dcterms:W3CDTF">2020-04-20T03:59:00Z</dcterms:created>
  <dcterms:modified xsi:type="dcterms:W3CDTF">2025-07-15T07:52:00Z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E1CF5AFCDE664D388B8ABC7BECFB8365</vt:lpwstr>
  </property>
</Properties>
</file>