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513C3" w14:textId="77777777" w:rsidR="006703B2" w:rsidRDefault="0000000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 w:hint="eastAsia"/>
        </w:rPr>
      </w:pPr>
      <w:bookmarkStart w:id="0" w:name="_Toc28359022"/>
      <w:bookmarkStart w:id="1" w:name="_Toc35393809"/>
      <w:r>
        <w:rPr>
          <w:rFonts w:ascii="宋体" w:hAnsi="宋体" w:hint="eastAsia"/>
        </w:rPr>
        <w:t>成交公告</w:t>
      </w:r>
      <w:bookmarkEnd w:id="0"/>
      <w:bookmarkEnd w:id="1"/>
    </w:p>
    <w:p w14:paraId="1C941F4A" w14:textId="77777777" w:rsidR="006703B2" w:rsidRDefault="00000000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一</w:t>
      </w:r>
      <w:r>
        <w:rPr>
          <w:rFonts w:ascii="宋体" w:hAnsi="宋体"/>
          <w:sz w:val="24"/>
        </w:rPr>
        <w:t>、</w:t>
      </w:r>
      <w:r>
        <w:rPr>
          <w:rFonts w:ascii="宋体" w:hAnsi="宋体" w:hint="eastAsia"/>
          <w:sz w:val="24"/>
        </w:rPr>
        <w:t>项目编号：BMCC-ZC25-0726</w:t>
      </w:r>
    </w:p>
    <w:p w14:paraId="5E811B21" w14:textId="77777777" w:rsidR="006703B2" w:rsidRDefault="00000000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</w:t>
      </w:r>
      <w:r>
        <w:rPr>
          <w:rFonts w:ascii="宋体" w:hAnsi="宋体"/>
          <w:sz w:val="24"/>
        </w:rPr>
        <w:t>、</w:t>
      </w:r>
      <w:r>
        <w:rPr>
          <w:rFonts w:ascii="宋体" w:hAnsi="宋体" w:hint="eastAsia"/>
          <w:sz w:val="24"/>
        </w:rPr>
        <w:t>项目名称：北京教师学习网平台服务项目</w:t>
      </w:r>
    </w:p>
    <w:p w14:paraId="250AE53D" w14:textId="77777777" w:rsidR="006703B2" w:rsidRDefault="00000000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三、成交信息</w:t>
      </w:r>
    </w:p>
    <w:p w14:paraId="28DB67EC" w14:textId="77777777" w:rsidR="006703B2" w:rsidRDefault="0000000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供应商名称：北京国人通教育科技有限公司</w:t>
      </w:r>
      <w:r>
        <w:rPr>
          <w:rFonts w:ascii="宋体" w:hAnsi="宋体" w:hint="eastAsia"/>
          <w:sz w:val="24"/>
        </w:rPr>
        <w:tab/>
      </w:r>
    </w:p>
    <w:p w14:paraId="23DFDC68" w14:textId="77777777" w:rsidR="006703B2" w:rsidRDefault="0000000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供应商地址：北京市海淀区西三环北路50号院8号楼2层202-3</w:t>
      </w:r>
    </w:p>
    <w:p w14:paraId="3575B83A" w14:textId="77777777" w:rsidR="006703B2" w:rsidRDefault="0000000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成交金额：人民币1139000.00元</w:t>
      </w:r>
    </w:p>
    <w:p w14:paraId="2CA53EEE" w14:textId="77777777" w:rsidR="006703B2" w:rsidRDefault="00000000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主要标的信息</w:t>
      </w:r>
    </w:p>
    <w:p w14:paraId="380922EF" w14:textId="77777777" w:rsidR="006703B2" w:rsidRDefault="0000000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名称：北京教师学习网平台服务项目</w:t>
      </w:r>
    </w:p>
    <w:p w14:paraId="589719A2" w14:textId="77777777" w:rsidR="006703B2" w:rsidRDefault="0000000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服务范围：该平台提供实时与非实时在线培训学习服务支撑，支持线上和线下、同步和异步、集中和自学等相结合的混合式研修，支持教师自主研修、学院教务管理功能，通过过程管理、数据分析、教师档案建立，提供AI辅助工具，为教师提供终身培训服务。平台提供市级大型展示活动全流程信息化实施…</w:t>
      </w:r>
    </w:p>
    <w:p w14:paraId="77E76452" w14:textId="77777777" w:rsidR="006703B2" w:rsidRDefault="0000000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服务要求：满足竞争性磋商文件要求</w:t>
      </w:r>
    </w:p>
    <w:p w14:paraId="6795B35B" w14:textId="77777777" w:rsidR="006703B2" w:rsidRDefault="0000000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服务时间：自合同签订生效后开始至双方合同义务完全履行后截止</w:t>
      </w:r>
    </w:p>
    <w:p w14:paraId="5D8000E3" w14:textId="77777777" w:rsidR="006703B2" w:rsidRDefault="0000000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服务标准：满足竞争性磋商文件要求</w:t>
      </w:r>
    </w:p>
    <w:p w14:paraId="359AF407" w14:textId="77777777" w:rsidR="006703B2" w:rsidRDefault="00000000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五、评审专家名单：俞芳、曲秋</w:t>
      </w:r>
      <w:proofErr w:type="gramStart"/>
      <w:r>
        <w:rPr>
          <w:rFonts w:ascii="宋体" w:hAnsi="宋体" w:hint="eastAsia"/>
          <w:sz w:val="24"/>
        </w:rPr>
        <w:t>莳</w:t>
      </w:r>
      <w:proofErr w:type="gramEnd"/>
      <w:r>
        <w:rPr>
          <w:rFonts w:ascii="宋体" w:hAnsi="宋体" w:hint="eastAsia"/>
          <w:sz w:val="24"/>
        </w:rPr>
        <w:t>、高瑞林（采购人代表）。</w:t>
      </w:r>
    </w:p>
    <w:p w14:paraId="106A9722" w14:textId="77777777" w:rsidR="006703B2" w:rsidRDefault="00000000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六、代理服务收费标准及金额：详见采购文件</w:t>
      </w:r>
    </w:p>
    <w:p w14:paraId="0473960E" w14:textId="655C6D39" w:rsidR="006703B2" w:rsidRDefault="0000000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服务费金额：</w:t>
      </w:r>
      <w:r>
        <w:rPr>
          <w:rFonts w:ascii="宋体" w:hAnsi="宋体" w:hint="eastAsia"/>
          <w:sz w:val="24"/>
        </w:rPr>
        <w:t>人民币</w:t>
      </w:r>
      <w:r w:rsidR="00212160" w:rsidRPr="00212160">
        <w:rPr>
          <w:rFonts w:ascii="宋体" w:hAnsi="宋体"/>
          <w:sz w:val="24"/>
        </w:rPr>
        <w:t>34336.00</w:t>
      </w:r>
      <w:r>
        <w:rPr>
          <w:rFonts w:ascii="宋体" w:hAnsi="宋体" w:hint="eastAsia"/>
          <w:sz w:val="24"/>
        </w:rPr>
        <w:t>元。</w:t>
      </w:r>
    </w:p>
    <w:p w14:paraId="1CAF826A" w14:textId="77777777" w:rsidR="006703B2" w:rsidRDefault="00000000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七、公告期限</w:t>
      </w:r>
    </w:p>
    <w:p w14:paraId="6A270E25" w14:textId="77777777" w:rsidR="006703B2" w:rsidRDefault="00000000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自本公告发布之日起</w:t>
      </w:r>
      <w:r>
        <w:rPr>
          <w:rFonts w:ascii="宋体" w:hAnsi="宋体" w:cs="宋体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个工作日。</w:t>
      </w:r>
    </w:p>
    <w:p w14:paraId="2D8098BA" w14:textId="77777777" w:rsidR="006703B2" w:rsidRDefault="00000000">
      <w:pPr>
        <w:spacing w:line="360" w:lineRule="auto"/>
        <w:rPr>
          <w:rFonts w:ascii="宋体" w:hAnsi="宋体" w:cs="仿宋" w:hint="eastAsia"/>
          <w:sz w:val="24"/>
        </w:rPr>
      </w:pPr>
      <w:r>
        <w:rPr>
          <w:rFonts w:ascii="宋体" w:hAnsi="宋体" w:cs="仿宋" w:hint="eastAsia"/>
          <w:sz w:val="24"/>
        </w:rPr>
        <w:t>八、其他补充事宜</w:t>
      </w:r>
    </w:p>
    <w:p w14:paraId="204879D0" w14:textId="77777777" w:rsidR="006703B2" w:rsidRDefault="00000000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1.采购公告日期：2025年6月23日</w:t>
      </w:r>
    </w:p>
    <w:p w14:paraId="397CB1AB" w14:textId="77777777" w:rsidR="006703B2" w:rsidRDefault="00000000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2.中标人评审总得分（总平均分）：96.00分</w:t>
      </w:r>
    </w:p>
    <w:p w14:paraId="629B1C03" w14:textId="77777777" w:rsidR="006703B2" w:rsidRDefault="00000000">
      <w:pPr>
        <w:spacing w:line="360" w:lineRule="auto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九、凡对本次公告内容提出询问，请按以下方式联系。</w:t>
      </w:r>
    </w:p>
    <w:p w14:paraId="54FE451B" w14:textId="77777777" w:rsidR="006703B2" w:rsidRDefault="00000000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bookmarkStart w:id="2" w:name="_Toc35393810"/>
      <w:bookmarkStart w:id="3" w:name="_Toc35393641"/>
      <w:bookmarkStart w:id="4" w:name="_Toc28359100"/>
      <w:bookmarkStart w:id="5" w:name="_Toc28359023"/>
      <w:r>
        <w:rPr>
          <w:rFonts w:ascii="宋体" w:hAnsi="宋体" w:cs="宋体" w:hint="eastAsia"/>
          <w:kern w:val="0"/>
          <w:sz w:val="24"/>
        </w:rPr>
        <w:t>1.采购人信息</w:t>
      </w:r>
      <w:bookmarkEnd w:id="2"/>
      <w:bookmarkEnd w:id="3"/>
      <w:bookmarkEnd w:id="4"/>
      <w:bookmarkEnd w:id="5"/>
    </w:p>
    <w:p w14:paraId="6EC0B848" w14:textId="77777777" w:rsidR="006703B2" w:rsidRDefault="00000000">
      <w:pPr>
        <w:spacing w:line="360" w:lineRule="auto"/>
        <w:ind w:leftChars="371" w:left="1079" w:hangingChars="125" w:hanging="30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名    称：北京教育学院</w:t>
      </w:r>
    </w:p>
    <w:p w14:paraId="1EF7E3BD" w14:textId="77777777" w:rsidR="006703B2" w:rsidRDefault="00000000">
      <w:pPr>
        <w:spacing w:line="360" w:lineRule="auto"/>
        <w:ind w:leftChars="371" w:left="1079" w:hangingChars="125" w:hanging="30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地    址：北京市西城区什坊街2号</w:t>
      </w:r>
    </w:p>
    <w:p w14:paraId="7FE2F8E1" w14:textId="77777777" w:rsidR="006703B2" w:rsidRDefault="00000000">
      <w:pPr>
        <w:spacing w:line="360" w:lineRule="auto"/>
        <w:ind w:leftChars="371" w:left="1079" w:hangingChars="125" w:hanging="30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联系方式：谢老师；82089240</w:t>
      </w:r>
    </w:p>
    <w:p w14:paraId="43FC2E59" w14:textId="77777777" w:rsidR="006703B2" w:rsidRDefault="00000000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bookmarkStart w:id="6" w:name="_Toc35393642"/>
      <w:bookmarkStart w:id="7" w:name="_Toc28359101"/>
      <w:bookmarkStart w:id="8" w:name="_Toc28359024"/>
      <w:bookmarkStart w:id="9" w:name="_Toc35393811"/>
      <w:r>
        <w:rPr>
          <w:rFonts w:ascii="宋体" w:hAnsi="宋体" w:cs="宋体" w:hint="eastAsia"/>
          <w:kern w:val="0"/>
          <w:sz w:val="24"/>
        </w:rPr>
        <w:t>2.采购代理机构信息</w:t>
      </w:r>
      <w:bookmarkEnd w:id="6"/>
      <w:bookmarkEnd w:id="7"/>
      <w:bookmarkEnd w:id="8"/>
      <w:bookmarkEnd w:id="9"/>
    </w:p>
    <w:p w14:paraId="1ADA2C09" w14:textId="77777777" w:rsidR="006703B2" w:rsidRDefault="00000000">
      <w:pPr>
        <w:spacing w:line="360" w:lineRule="auto"/>
        <w:ind w:firstLineChars="300" w:firstLine="7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名    称：北京明德致信咨询有限公司</w:t>
      </w:r>
    </w:p>
    <w:p w14:paraId="7A9DC406" w14:textId="77777777" w:rsidR="006703B2" w:rsidRDefault="00000000">
      <w:pPr>
        <w:spacing w:line="360" w:lineRule="auto"/>
        <w:ind w:firstLineChars="300" w:firstLine="7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地　  址：北京市海淀区学院路30号科大天工大厦B座17层1709室（北四环学院桥东北角）</w:t>
      </w:r>
    </w:p>
    <w:p w14:paraId="4E15094C" w14:textId="77777777" w:rsidR="006703B2" w:rsidRDefault="00000000">
      <w:pPr>
        <w:spacing w:line="360" w:lineRule="auto"/>
        <w:ind w:firstLineChars="300" w:firstLine="7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联系方式：010－82370045、18600960203</w:t>
      </w:r>
    </w:p>
    <w:p w14:paraId="0986EB90" w14:textId="77777777" w:rsidR="006703B2" w:rsidRDefault="00000000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bookmarkStart w:id="10" w:name="_Toc28359102"/>
      <w:bookmarkStart w:id="11" w:name="_Toc28359025"/>
      <w:bookmarkStart w:id="12" w:name="_Toc35393812"/>
      <w:bookmarkStart w:id="13" w:name="_Toc35393643"/>
      <w:r>
        <w:rPr>
          <w:rFonts w:ascii="宋体" w:hAnsi="宋体" w:cs="宋体" w:hint="eastAsia"/>
          <w:kern w:val="0"/>
          <w:sz w:val="24"/>
        </w:rPr>
        <w:t>3.项目</w:t>
      </w:r>
      <w:r>
        <w:rPr>
          <w:rFonts w:ascii="宋体" w:hAnsi="宋体" w:cs="宋体"/>
          <w:kern w:val="0"/>
          <w:sz w:val="24"/>
        </w:rPr>
        <w:t>联系方式</w:t>
      </w:r>
      <w:bookmarkEnd w:id="10"/>
      <w:bookmarkEnd w:id="11"/>
      <w:bookmarkEnd w:id="12"/>
      <w:bookmarkEnd w:id="13"/>
    </w:p>
    <w:p w14:paraId="4027AAA6" w14:textId="77777777" w:rsidR="006703B2" w:rsidRDefault="00000000">
      <w:pPr>
        <w:pStyle w:val="a7"/>
        <w:spacing w:line="360" w:lineRule="auto"/>
        <w:ind w:firstLineChars="300" w:firstLine="720"/>
        <w:rPr>
          <w:rFonts w:hAnsi="宋体" w:hint="eastAsia"/>
          <w:sz w:val="24"/>
          <w:szCs w:val="24"/>
        </w:rPr>
      </w:pPr>
      <w:r>
        <w:rPr>
          <w:rFonts w:hAnsi="宋体" w:hint="eastAsia"/>
          <w:sz w:val="24"/>
          <w:szCs w:val="24"/>
        </w:rPr>
        <w:t>项目联系人：张乐、马腾、王经理、吕绍山</w:t>
      </w:r>
    </w:p>
    <w:p w14:paraId="5E8BDA2B" w14:textId="77777777" w:rsidR="006703B2" w:rsidRDefault="00000000">
      <w:pPr>
        <w:spacing w:line="360" w:lineRule="auto"/>
        <w:ind w:firstLineChars="300" w:firstLine="7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电 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 xml:space="preserve"> 话：010－82370045、18600960203</w:t>
      </w:r>
    </w:p>
    <w:p w14:paraId="702456CC" w14:textId="77777777" w:rsidR="006703B2" w:rsidRDefault="00000000">
      <w:pPr>
        <w:spacing w:line="360" w:lineRule="auto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十、附件</w:t>
      </w:r>
    </w:p>
    <w:p w14:paraId="4BDFC986" w14:textId="77777777" w:rsidR="006703B2" w:rsidRDefault="00000000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1.采购文件</w:t>
      </w:r>
    </w:p>
    <w:p w14:paraId="34A97004" w14:textId="77777777" w:rsidR="006703B2" w:rsidRDefault="00000000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</w:t>
      </w:r>
      <w:r>
        <w:rPr>
          <w:rFonts w:ascii="宋体" w:hAnsi="宋体" w:cs="宋体"/>
          <w:kern w:val="0"/>
          <w:sz w:val="24"/>
        </w:rPr>
        <w:t>被推荐供应商名单和推荐理由</w:t>
      </w:r>
      <w:r>
        <w:rPr>
          <w:rFonts w:ascii="宋体" w:hAnsi="宋体" w:cs="宋体" w:hint="eastAsia"/>
          <w:kern w:val="0"/>
          <w:sz w:val="24"/>
        </w:rPr>
        <w:t>：详见附件下载，如未提供则不涉及</w:t>
      </w:r>
    </w:p>
    <w:p w14:paraId="7C43D7DB" w14:textId="77777777" w:rsidR="006703B2" w:rsidRDefault="00000000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3.中标、成交供应商为中小企业的，应公告其《中小企业声明函》</w:t>
      </w:r>
    </w:p>
    <w:p w14:paraId="70A08EC8" w14:textId="77777777" w:rsidR="006703B2" w:rsidRDefault="00000000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详见附件下载，如未提供则不涉及</w:t>
      </w:r>
    </w:p>
    <w:p w14:paraId="1449AA8D" w14:textId="77777777" w:rsidR="006703B2" w:rsidRDefault="00000000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4.中标、成交供应商为残疾人福利性单位的，应公告其《残疾人福利性单位声明函》</w:t>
      </w:r>
    </w:p>
    <w:p w14:paraId="19ED3122" w14:textId="77777777" w:rsidR="006703B2" w:rsidRDefault="00000000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详见附件下载，如未提供则不涉及</w:t>
      </w:r>
    </w:p>
    <w:p w14:paraId="5680BA0E" w14:textId="77777777" w:rsidR="006703B2" w:rsidRDefault="00000000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5.中标、成交供应商为注册地在国家级贫困县域内物业公司的，应公告注册所在县扶贫部门出具的聘用建档立</w:t>
      </w:r>
      <w:proofErr w:type="gramStart"/>
      <w:r>
        <w:rPr>
          <w:rFonts w:ascii="宋体" w:hAnsi="宋体" w:cs="宋体" w:hint="eastAsia"/>
          <w:kern w:val="0"/>
          <w:sz w:val="24"/>
        </w:rPr>
        <w:t>卡贫困</w:t>
      </w:r>
      <w:proofErr w:type="gramEnd"/>
      <w:r>
        <w:rPr>
          <w:rFonts w:ascii="宋体" w:hAnsi="宋体" w:cs="宋体" w:hint="eastAsia"/>
          <w:kern w:val="0"/>
          <w:sz w:val="24"/>
        </w:rPr>
        <w:t>人员具体数量的证明。</w:t>
      </w:r>
    </w:p>
    <w:p w14:paraId="29EAF47F" w14:textId="77777777" w:rsidR="006703B2" w:rsidRDefault="00000000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详见附件下载，如未提供则不涉及。</w:t>
      </w:r>
    </w:p>
    <w:p w14:paraId="083AB803" w14:textId="77777777" w:rsidR="006703B2" w:rsidRDefault="006703B2">
      <w:pPr>
        <w:spacing w:line="360" w:lineRule="auto"/>
        <w:ind w:firstLineChars="200" w:firstLine="480"/>
        <w:rPr>
          <w:rFonts w:ascii="宋体" w:hAnsi="宋体" w:hint="eastAsia"/>
          <w:sz w:val="24"/>
          <w:highlight w:val="yellow"/>
        </w:rPr>
      </w:pPr>
    </w:p>
    <w:sectPr w:rsidR="006703B2">
      <w:pgSz w:w="11906" w:h="16838"/>
      <w:pgMar w:top="1135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A6F86"/>
    <w:multiLevelType w:val="singleLevel"/>
    <w:tmpl w:val="451A6F8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6434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QzNmNhOTI2NWJhNzhhYzRiYTE1MDhjOWE3OWE1NWMifQ=="/>
  </w:docVars>
  <w:rsids>
    <w:rsidRoot w:val="0028296A"/>
    <w:rsid w:val="00012684"/>
    <w:rsid w:val="000131EC"/>
    <w:rsid w:val="00031DB5"/>
    <w:rsid w:val="00037A7C"/>
    <w:rsid w:val="00042BDB"/>
    <w:rsid w:val="0005345F"/>
    <w:rsid w:val="000578EE"/>
    <w:rsid w:val="00065E50"/>
    <w:rsid w:val="00077913"/>
    <w:rsid w:val="00077A76"/>
    <w:rsid w:val="00080E6A"/>
    <w:rsid w:val="00091444"/>
    <w:rsid w:val="000917AF"/>
    <w:rsid w:val="000C4357"/>
    <w:rsid w:val="000D58E7"/>
    <w:rsid w:val="000F3E89"/>
    <w:rsid w:val="000F546A"/>
    <w:rsid w:val="00100E98"/>
    <w:rsid w:val="00103606"/>
    <w:rsid w:val="00104E97"/>
    <w:rsid w:val="001064A0"/>
    <w:rsid w:val="00132A70"/>
    <w:rsid w:val="001431C8"/>
    <w:rsid w:val="0014668B"/>
    <w:rsid w:val="00151A11"/>
    <w:rsid w:val="001526C3"/>
    <w:rsid w:val="00153E62"/>
    <w:rsid w:val="00163E3E"/>
    <w:rsid w:val="001731E2"/>
    <w:rsid w:val="0017390A"/>
    <w:rsid w:val="00175BE3"/>
    <w:rsid w:val="0019223F"/>
    <w:rsid w:val="0019469F"/>
    <w:rsid w:val="001D2D55"/>
    <w:rsid w:val="001D6C23"/>
    <w:rsid w:val="001E570D"/>
    <w:rsid w:val="001F45D3"/>
    <w:rsid w:val="001F5261"/>
    <w:rsid w:val="00206A90"/>
    <w:rsid w:val="00212160"/>
    <w:rsid w:val="00232813"/>
    <w:rsid w:val="00235B70"/>
    <w:rsid w:val="0024518B"/>
    <w:rsid w:val="002569D0"/>
    <w:rsid w:val="002706EC"/>
    <w:rsid w:val="00271CE2"/>
    <w:rsid w:val="0028296A"/>
    <w:rsid w:val="002869DA"/>
    <w:rsid w:val="002A2A74"/>
    <w:rsid w:val="002B342C"/>
    <w:rsid w:val="002B4C63"/>
    <w:rsid w:val="002C013E"/>
    <w:rsid w:val="002C2357"/>
    <w:rsid w:val="002D0BA4"/>
    <w:rsid w:val="00300680"/>
    <w:rsid w:val="00301C56"/>
    <w:rsid w:val="00302354"/>
    <w:rsid w:val="003224EE"/>
    <w:rsid w:val="003302E1"/>
    <w:rsid w:val="00370F47"/>
    <w:rsid w:val="00372D1F"/>
    <w:rsid w:val="003A6110"/>
    <w:rsid w:val="003B0F80"/>
    <w:rsid w:val="003B2931"/>
    <w:rsid w:val="003B37A8"/>
    <w:rsid w:val="003B5741"/>
    <w:rsid w:val="003C4CFB"/>
    <w:rsid w:val="003C73AF"/>
    <w:rsid w:val="003E066E"/>
    <w:rsid w:val="003F38B6"/>
    <w:rsid w:val="004002C3"/>
    <w:rsid w:val="00414DBD"/>
    <w:rsid w:val="0042312E"/>
    <w:rsid w:val="004246AF"/>
    <w:rsid w:val="00441BAB"/>
    <w:rsid w:val="00450C91"/>
    <w:rsid w:val="0046332B"/>
    <w:rsid w:val="00465065"/>
    <w:rsid w:val="00473F4D"/>
    <w:rsid w:val="00482574"/>
    <w:rsid w:val="004841F1"/>
    <w:rsid w:val="00493DE0"/>
    <w:rsid w:val="00494157"/>
    <w:rsid w:val="004A6D3B"/>
    <w:rsid w:val="004B48F9"/>
    <w:rsid w:val="004D7D28"/>
    <w:rsid w:val="004E33D6"/>
    <w:rsid w:val="004E3BD0"/>
    <w:rsid w:val="00510362"/>
    <w:rsid w:val="00523EFC"/>
    <w:rsid w:val="00544990"/>
    <w:rsid w:val="00576C5E"/>
    <w:rsid w:val="0058015D"/>
    <w:rsid w:val="00587210"/>
    <w:rsid w:val="005977A3"/>
    <w:rsid w:val="00597A1F"/>
    <w:rsid w:val="005A1931"/>
    <w:rsid w:val="005A4316"/>
    <w:rsid w:val="005A70E6"/>
    <w:rsid w:val="005C7012"/>
    <w:rsid w:val="005D0FF0"/>
    <w:rsid w:val="005D70C2"/>
    <w:rsid w:val="00605615"/>
    <w:rsid w:val="0062049D"/>
    <w:rsid w:val="00627540"/>
    <w:rsid w:val="00631C83"/>
    <w:rsid w:val="006338F7"/>
    <w:rsid w:val="00633D32"/>
    <w:rsid w:val="00651507"/>
    <w:rsid w:val="00656BEA"/>
    <w:rsid w:val="006640C1"/>
    <w:rsid w:val="006703B2"/>
    <w:rsid w:val="006725EC"/>
    <w:rsid w:val="0067317C"/>
    <w:rsid w:val="006818A4"/>
    <w:rsid w:val="00686647"/>
    <w:rsid w:val="006B5E7A"/>
    <w:rsid w:val="006D6A20"/>
    <w:rsid w:val="00710562"/>
    <w:rsid w:val="007240B5"/>
    <w:rsid w:val="007310D3"/>
    <w:rsid w:val="00736144"/>
    <w:rsid w:val="007436FF"/>
    <w:rsid w:val="007508A3"/>
    <w:rsid w:val="0076767E"/>
    <w:rsid w:val="00780F67"/>
    <w:rsid w:val="007815D9"/>
    <w:rsid w:val="00785FCB"/>
    <w:rsid w:val="007914B6"/>
    <w:rsid w:val="007B2CBF"/>
    <w:rsid w:val="007B4917"/>
    <w:rsid w:val="007B598E"/>
    <w:rsid w:val="007B7D04"/>
    <w:rsid w:val="007C419D"/>
    <w:rsid w:val="007C6E0D"/>
    <w:rsid w:val="007C7887"/>
    <w:rsid w:val="007E30C3"/>
    <w:rsid w:val="00806846"/>
    <w:rsid w:val="00814312"/>
    <w:rsid w:val="00815BDA"/>
    <w:rsid w:val="00826874"/>
    <w:rsid w:val="00830BEA"/>
    <w:rsid w:val="0083210A"/>
    <w:rsid w:val="00840553"/>
    <w:rsid w:val="00842022"/>
    <w:rsid w:val="008579FA"/>
    <w:rsid w:val="0086213D"/>
    <w:rsid w:val="00862289"/>
    <w:rsid w:val="00880225"/>
    <w:rsid w:val="00894DB4"/>
    <w:rsid w:val="008B466F"/>
    <w:rsid w:val="008C6D60"/>
    <w:rsid w:val="008D6A0C"/>
    <w:rsid w:val="008E5157"/>
    <w:rsid w:val="008E738C"/>
    <w:rsid w:val="008F3BE4"/>
    <w:rsid w:val="00900D39"/>
    <w:rsid w:val="00912FDF"/>
    <w:rsid w:val="009151C9"/>
    <w:rsid w:val="009223AD"/>
    <w:rsid w:val="009449C4"/>
    <w:rsid w:val="00952904"/>
    <w:rsid w:val="00957977"/>
    <w:rsid w:val="009607F8"/>
    <w:rsid w:val="0097081E"/>
    <w:rsid w:val="00995321"/>
    <w:rsid w:val="009C4ACB"/>
    <w:rsid w:val="009D65FC"/>
    <w:rsid w:val="009E2F3F"/>
    <w:rsid w:val="009E425D"/>
    <w:rsid w:val="009F4A4A"/>
    <w:rsid w:val="009F6360"/>
    <w:rsid w:val="00A064D8"/>
    <w:rsid w:val="00A35291"/>
    <w:rsid w:val="00A3633E"/>
    <w:rsid w:val="00A516A4"/>
    <w:rsid w:val="00A625F5"/>
    <w:rsid w:val="00A658B9"/>
    <w:rsid w:val="00A827DC"/>
    <w:rsid w:val="00A82FBB"/>
    <w:rsid w:val="00A94419"/>
    <w:rsid w:val="00AA507B"/>
    <w:rsid w:val="00AC5B95"/>
    <w:rsid w:val="00AD3566"/>
    <w:rsid w:val="00AD7E15"/>
    <w:rsid w:val="00AF2BD2"/>
    <w:rsid w:val="00AF39E6"/>
    <w:rsid w:val="00AF4F24"/>
    <w:rsid w:val="00AF6011"/>
    <w:rsid w:val="00B1798F"/>
    <w:rsid w:val="00B24E43"/>
    <w:rsid w:val="00B37EA0"/>
    <w:rsid w:val="00B45CFB"/>
    <w:rsid w:val="00B45FE4"/>
    <w:rsid w:val="00B50BBC"/>
    <w:rsid w:val="00B579F5"/>
    <w:rsid w:val="00B72429"/>
    <w:rsid w:val="00B72C0E"/>
    <w:rsid w:val="00B860B7"/>
    <w:rsid w:val="00B95B6B"/>
    <w:rsid w:val="00BA56AE"/>
    <w:rsid w:val="00BA708E"/>
    <w:rsid w:val="00BB3BFC"/>
    <w:rsid w:val="00BB3F0F"/>
    <w:rsid w:val="00BD20FA"/>
    <w:rsid w:val="00BD6817"/>
    <w:rsid w:val="00BF0CE6"/>
    <w:rsid w:val="00C016A8"/>
    <w:rsid w:val="00C05508"/>
    <w:rsid w:val="00C05E39"/>
    <w:rsid w:val="00C1162A"/>
    <w:rsid w:val="00C27E66"/>
    <w:rsid w:val="00C3540E"/>
    <w:rsid w:val="00C44D98"/>
    <w:rsid w:val="00C51715"/>
    <w:rsid w:val="00C55514"/>
    <w:rsid w:val="00C55929"/>
    <w:rsid w:val="00C60BF9"/>
    <w:rsid w:val="00C620D8"/>
    <w:rsid w:val="00C62DA5"/>
    <w:rsid w:val="00C808D3"/>
    <w:rsid w:val="00C8150E"/>
    <w:rsid w:val="00CA457E"/>
    <w:rsid w:val="00CB78EC"/>
    <w:rsid w:val="00CB7B5F"/>
    <w:rsid w:val="00CC5692"/>
    <w:rsid w:val="00CC5FCA"/>
    <w:rsid w:val="00D05A09"/>
    <w:rsid w:val="00D06A0D"/>
    <w:rsid w:val="00D12B1A"/>
    <w:rsid w:val="00D20735"/>
    <w:rsid w:val="00D21143"/>
    <w:rsid w:val="00D33796"/>
    <w:rsid w:val="00D41F11"/>
    <w:rsid w:val="00D5435E"/>
    <w:rsid w:val="00D8008B"/>
    <w:rsid w:val="00D8305D"/>
    <w:rsid w:val="00D95A27"/>
    <w:rsid w:val="00DA2418"/>
    <w:rsid w:val="00DA5F1A"/>
    <w:rsid w:val="00DB30D8"/>
    <w:rsid w:val="00DD02F3"/>
    <w:rsid w:val="00DE35BC"/>
    <w:rsid w:val="00E078E0"/>
    <w:rsid w:val="00E1513C"/>
    <w:rsid w:val="00E15A0B"/>
    <w:rsid w:val="00E24B9A"/>
    <w:rsid w:val="00E337A6"/>
    <w:rsid w:val="00E36FBE"/>
    <w:rsid w:val="00E52BCD"/>
    <w:rsid w:val="00E73095"/>
    <w:rsid w:val="00E9477C"/>
    <w:rsid w:val="00EC4566"/>
    <w:rsid w:val="00EC579E"/>
    <w:rsid w:val="00EE2D0C"/>
    <w:rsid w:val="00EE4CB9"/>
    <w:rsid w:val="00EF38CA"/>
    <w:rsid w:val="00EF6841"/>
    <w:rsid w:val="00F15CB9"/>
    <w:rsid w:val="00F27C70"/>
    <w:rsid w:val="00F40401"/>
    <w:rsid w:val="00F437B5"/>
    <w:rsid w:val="00F6006B"/>
    <w:rsid w:val="00F628D5"/>
    <w:rsid w:val="00F774EE"/>
    <w:rsid w:val="00F77C0C"/>
    <w:rsid w:val="00F8799A"/>
    <w:rsid w:val="00F902CC"/>
    <w:rsid w:val="00F90FC1"/>
    <w:rsid w:val="00FA089B"/>
    <w:rsid w:val="00FC242C"/>
    <w:rsid w:val="00FD154E"/>
    <w:rsid w:val="00FD1707"/>
    <w:rsid w:val="00FD217C"/>
    <w:rsid w:val="024E19D7"/>
    <w:rsid w:val="03F17007"/>
    <w:rsid w:val="05E27345"/>
    <w:rsid w:val="092F551A"/>
    <w:rsid w:val="09676231"/>
    <w:rsid w:val="0A1C43F2"/>
    <w:rsid w:val="0C2C3B66"/>
    <w:rsid w:val="0E463147"/>
    <w:rsid w:val="13024DB2"/>
    <w:rsid w:val="167901FD"/>
    <w:rsid w:val="25E81126"/>
    <w:rsid w:val="2683062E"/>
    <w:rsid w:val="2A64640A"/>
    <w:rsid w:val="2CA66F35"/>
    <w:rsid w:val="2D9B2BF5"/>
    <w:rsid w:val="347001DB"/>
    <w:rsid w:val="35D239A2"/>
    <w:rsid w:val="369C6D76"/>
    <w:rsid w:val="44E417C3"/>
    <w:rsid w:val="48561630"/>
    <w:rsid w:val="4A07508C"/>
    <w:rsid w:val="4E591D4B"/>
    <w:rsid w:val="52950F28"/>
    <w:rsid w:val="54B82DB0"/>
    <w:rsid w:val="5704423F"/>
    <w:rsid w:val="5CC44962"/>
    <w:rsid w:val="5EE4753E"/>
    <w:rsid w:val="5EF10431"/>
    <w:rsid w:val="644A2A60"/>
    <w:rsid w:val="64783707"/>
    <w:rsid w:val="6D7C593F"/>
    <w:rsid w:val="77B72D32"/>
    <w:rsid w:val="79ED7987"/>
    <w:rsid w:val="7BF7177E"/>
    <w:rsid w:val="7D1742F4"/>
    <w:rsid w:val="7FF6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2F5854"/>
  <w15:docId w15:val="{51C79BFF-3DB4-4130-9010-61400FEF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semiHidden/>
    <w:unhideWhenUsed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autoRedefine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autoRedefine/>
    <w:qFormat/>
    <w:pPr>
      <w:jc w:val="left"/>
    </w:pPr>
  </w:style>
  <w:style w:type="paragraph" w:styleId="a6">
    <w:name w:val="Body Text Indent"/>
    <w:basedOn w:val="a"/>
    <w:autoRedefine/>
    <w:qFormat/>
    <w:pPr>
      <w:ind w:left="570" w:hanging="30"/>
    </w:pPr>
    <w:rPr>
      <w:sz w:val="28"/>
      <w:szCs w:val="20"/>
    </w:rPr>
  </w:style>
  <w:style w:type="paragraph" w:styleId="a7">
    <w:name w:val="Plain Text"/>
    <w:basedOn w:val="a"/>
    <w:link w:val="a8"/>
    <w:autoRedefine/>
    <w:qFormat/>
    <w:rPr>
      <w:rFonts w:ascii="宋体" w:hAnsi="Courier New"/>
      <w:szCs w:val="20"/>
    </w:rPr>
  </w:style>
  <w:style w:type="paragraph" w:styleId="a9">
    <w:name w:val="Date"/>
    <w:basedOn w:val="a"/>
    <w:next w:val="a"/>
    <w:link w:val="aa"/>
    <w:autoRedefine/>
    <w:qFormat/>
    <w:pPr>
      <w:ind w:leftChars="2500" w:left="100"/>
    </w:pPr>
  </w:style>
  <w:style w:type="paragraph" w:styleId="ab">
    <w:name w:val="Balloon Text"/>
    <w:basedOn w:val="a"/>
    <w:autoRedefine/>
    <w:semiHidden/>
    <w:qFormat/>
    <w:rPr>
      <w:sz w:val="18"/>
      <w:szCs w:val="18"/>
    </w:rPr>
  </w:style>
  <w:style w:type="paragraph" w:styleId="ac">
    <w:name w:val="footer"/>
    <w:basedOn w:val="a"/>
    <w:link w:val="ad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Body Text First Indent 2"/>
    <w:basedOn w:val="a6"/>
    <w:autoRedefine/>
    <w:qFormat/>
    <w:pPr>
      <w:ind w:firstLine="0"/>
      <w:jc w:val="center"/>
    </w:pPr>
    <w:rPr>
      <w:rFonts w:ascii="宋体" w:hAnsi="宋体"/>
      <w:b/>
      <w:color w:val="000000"/>
      <w:sz w:val="44"/>
      <w:szCs w:val="44"/>
    </w:rPr>
  </w:style>
  <w:style w:type="table" w:styleId="af0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autoRedefine/>
    <w:qFormat/>
    <w:rPr>
      <w:color w:val="0000FF"/>
      <w:u w:val="single"/>
    </w:rPr>
  </w:style>
  <w:style w:type="character" w:styleId="af2">
    <w:name w:val="annotation reference"/>
    <w:autoRedefine/>
    <w:qFormat/>
    <w:rPr>
      <w:sz w:val="21"/>
      <w:szCs w:val="21"/>
    </w:rPr>
  </w:style>
  <w:style w:type="paragraph" w:customStyle="1" w:styleId="Style6">
    <w:name w:val="_Style 6"/>
    <w:basedOn w:val="a"/>
    <w:autoRedefine/>
    <w:qFormat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CharCharCharCharChar1Char">
    <w:name w:val="Char Char Char Char Char Char1 Char"/>
    <w:basedOn w:val="a"/>
    <w:autoRedefine/>
    <w:qFormat/>
    <w:pPr>
      <w:widowControl/>
      <w:spacing w:after="160" w:line="240" w:lineRule="exact"/>
      <w:ind w:firstLineChars="250" w:firstLine="701"/>
      <w:jc w:val="left"/>
    </w:pPr>
    <w:rPr>
      <w:rFonts w:ascii="Verdana" w:eastAsia="仿宋_GB2312" w:hAnsi="Verdana"/>
      <w:b/>
      <w:kern w:val="0"/>
      <w:sz w:val="28"/>
      <w:szCs w:val="28"/>
      <w:lang w:eastAsia="en-US"/>
    </w:rPr>
  </w:style>
  <w:style w:type="paragraph" w:customStyle="1" w:styleId="CharChar1">
    <w:name w:val="Char Char1"/>
    <w:basedOn w:val="a3"/>
    <w:autoRedefine/>
    <w:qFormat/>
    <w:rPr>
      <w:rFonts w:ascii="Tahoma" w:hAnsi="Tahoma"/>
      <w:sz w:val="24"/>
    </w:rPr>
  </w:style>
  <w:style w:type="character" w:customStyle="1" w:styleId="af">
    <w:name w:val="页眉 字符"/>
    <w:link w:val="ae"/>
    <w:autoRedefine/>
    <w:qFormat/>
    <w:rPr>
      <w:kern w:val="2"/>
      <w:sz w:val="18"/>
      <w:szCs w:val="18"/>
    </w:rPr>
  </w:style>
  <w:style w:type="character" w:customStyle="1" w:styleId="ad">
    <w:name w:val="页脚 字符"/>
    <w:link w:val="ac"/>
    <w:autoRedefine/>
    <w:qFormat/>
    <w:rPr>
      <w:kern w:val="2"/>
      <w:sz w:val="18"/>
      <w:szCs w:val="18"/>
    </w:rPr>
  </w:style>
  <w:style w:type="paragraph" w:customStyle="1" w:styleId="CharCharCharCharCharChar1CharCharCharChar">
    <w:name w:val="Char Char Char Char Char Char1 Char Char Char Char"/>
    <w:basedOn w:val="a3"/>
    <w:autoRedefine/>
    <w:qFormat/>
    <w:rPr>
      <w:rFonts w:ascii="Tahoma" w:hAnsi="Tahoma"/>
      <w:sz w:val="24"/>
    </w:rPr>
  </w:style>
  <w:style w:type="paragraph" w:customStyle="1" w:styleId="CharCharCharCharCharCharCharCharCharCharCharCharChar">
    <w:name w:val="Char Char Char Char Char Char Char Char Char Char Char Char Char"/>
    <w:basedOn w:val="a"/>
    <w:autoRedefine/>
    <w:qFormat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">
    <w:name w:val="Char"/>
    <w:basedOn w:val="a"/>
    <w:autoRedefine/>
    <w:qFormat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character" w:customStyle="1" w:styleId="aa">
    <w:name w:val="日期 字符"/>
    <w:link w:val="a9"/>
    <w:autoRedefine/>
    <w:qFormat/>
    <w:rPr>
      <w:kern w:val="2"/>
      <w:sz w:val="21"/>
      <w:szCs w:val="24"/>
    </w:rPr>
  </w:style>
  <w:style w:type="character" w:customStyle="1" w:styleId="a8">
    <w:name w:val="纯文本 字符"/>
    <w:link w:val="a7"/>
    <w:autoRedefine/>
    <w:qFormat/>
    <w:rPr>
      <w:rFonts w:ascii="宋体" w:hAnsi="Courier New"/>
      <w:kern w:val="2"/>
      <w:sz w:val="21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1">
    <w:name w:val="纯文本 Char1"/>
    <w:autoRedefine/>
    <w:qFormat/>
    <w:locked/>
    <w:rPr>
      <w:rFonts w:ascii="宋体" w:eastAsia="宋体" w:hAnsi="Courier New" w:cs="Times New Roman"/>
      <w:szCs w:val="20"/>
    </w:rPr>
  </w:style>
  <w:style w:type="paragraph" w:customStyle="1" w:styleId="11">
    <w:name w:val="列出段落1"/>
    <w:basedOn w:val="a"/>
    <w:link w:val="af3"/>
    <w:autoRedefine/>
    <w:uiPriority w:val="34"/>
    <w:qFormat/>
    <w:pPr>
      <w:ind w:firstLineChars="200" w:firstLine="420"/>
    </w:pPr>
  </w:style>
  <w:style w:type="character" w:customStyle="1" w:styleId="af3">
    <w:name w:val="列出段落字符"/>
    <w:link w:val="11"/>
    <w:autoRedefine/>
    <w:uiPriority w:val="34"/>
    <w:qFormat/>
    <w:locked/>
    <w:rPr>
      <w:kern w:val="2"/>
      <w:sz w:val="21"/>
      <w:szCs w:val="24"/>
    </w:rPr>
  </w:style>
  <w:style w:type="character" w:customStyle="1" w:styleId="a5">
    <w:name w:val="批注文字 字符"/>
    <w:link w:val="a4"/>
    <w:autoRedefine/>
    <w:qFormat/>
    <w:rPr>
      <w:kern w:val="2"/>
      <w:sz w:val="21"/>
      <w:szCs w:val="24"/>
    </w:rPr>
  </w:style>
  <w:style w:type="character" w:customStyle="1" w:styleId="10">
    <w:name w:val="标题 1 字符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autoRedefine/>
    <w:semiHidden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12">
    <w:name w:val="纯文本 字符1"/>
    <w:autoRedefine/>
    <w:qFormat/>
    <w:rPr>
      <w:rFonts w:ascii="宋体" w:hAnsi="Courier New"/>
    </w:rPr>
  </w:style>
  <w:style w:type="table" w:customStyle="1" w:styleId="13">
    <w:name w:val="网格型浅色1"/>
    <w:basedOn w:val="a1"/>
    <w:autoRedefine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无格式表格 11"/>
    <w:basedOn w:val="a1"/>
    <w:autoRedefine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4">
    <w:name w:val="表格正文"/>
    <w:basedOn w:val="14"/>
    <w:autoRedefine/>
    <w:qFormat/>
    <w:pPr>
      <w:spacing w:line="0" w:lineRule="atLeast"/>
      <w:ind w:firstLineChars="0" w:firstLine="0"/>
    </w:pPr>
  </w:style>
  <w:style w:type="paragraph" w:customStyle="1" w:styleId="14">
    <w:name w:val="正文1"/>
    <w:basedOn w:val="a"/>
    <w:autoRedefine/>
    <w:qFormat/>
    <w:pPr>
      <w:spacing w:line="360" w:lineRule="auto"/>
      <w:ind w:firstLineChars="200" w:firstLin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4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BACFB-11DE-456C-B28C-8C466F09B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146</Words>
  <Characters>833</Characters>
  <Application>Microsoft Office Word</Application>
  <DocSecurity>0</DocSecurity>
  <Lines>6</Lines>
  <Paragraphs>1</Paragraphs>
  <ScaleCrop>false</ScaleCrop>
  <Company>Microsoft China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招标结果公示</dc:title>
  <dc:creator>刘佳</dc:creator>
  <cp:lastModifiedBy>乐 张</cp:lastModifiedBy>
  <cp:revision>61</cp:revision>
  <cp:lastPrinted>2017-12-04T07:21:00Z</cp:lastPrinted>
  <dcterms:created xsi:type="dcterms:W3CDTF">2021-06-22T06:54:00Z</dcterms:created>
  <dcterms:modified xsi:type="dcterms:W3CDTF">2025-07-04T06:51:00Z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5A3694365A7842F296542009793F1E78_12</vt:lpwstr>
  </property>
  <property fmtid="{D5CDD505-2E9C-101B-9397-08002B2CF9AE}" pid="4" name="KSOTemplateDocerSaveRecord">
    <vt:lpwstr>eyJoZGlkIjoiYTE2ZWQ5NGY5ZGI0ZTA5YTc4ZGVkNmZkMmMwMjE1NjMiLCJ1c2VySWQiOiIxMjE4OTI0MDYxIn0=</vt:lpwstr>
  </property>
</Properties>
</file>