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9552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lang w:val="en-US" w:eastAsia="zh-CN"/>
        </w:rPr>
        <w:t>中标</w:t>
      </w:r>
      <w:r>
        <w:rPr>
          <w:rFonts w:hint="eastAsia" w:ascii="仿宋" w:hAnsi="仿宋" w:eastAsia="仿宋" w:cs="仿宋"/>
        </w:rPr>
        <w:t>结果公告</w:t>
      </w:r>
      <w:bookmarkEnd w:id="0"/>
      <w:bookmarkEnd w:id="1"/>
    </w:p>
    <w:p w14:paraId="718BBCBC">
      <w:pPr>
        <w:rPr>
          <w:rFonts w:hint="eastAsia" w:ascii="仿宋" w:hAnsi="仿宋" w:eastAsia="仿宋" w:cs="仿宋"/>
          <w:sz w:val="28"/>
          <w:szCs w:val="28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0701-2541HB0700113</w:t>
      </w:r>
    </w:p>
    <w:p w14:paraId="33391938"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北京市医疗器械检验研究院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工信部2024年SSDH系统项目科研设备采购</w:t>
      </w:r>
    </w:p>
    <w:p w14:paraId="7CC95536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中标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83C4D47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供应商名称：北京立天世纪科技有限公司</w:t>
      </w:r>
    </w:p>
    <w:p w14:paraId="1CE5CAEA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供应商地址：北京市朝阳区阜通东大街6号院5号楼2层206</w:t>
      </w:r>
    </w:p>
    <w:p w14:paraId="221F3805">
      <w:pPr>
        <w:ind w:left="559" w:leftChars="266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中标金额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590,800.00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元</w:t>
      </w:r>
    </w:p>
    <w:p w14:paraId="05B8C8C5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四、主要标的信息</w:t>
      </w:r>
    </w:p>
    <w:tbl>
      <w:tblPr>
        <w:tblStyle w:val="11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1436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600" w:type="dxa"/>
            <w:vAlign w:val="top"/>
          </w:tcPr>
          <w:p w14:paraId="7F58D2B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货物类</w:t>
            </w:r>
          </w:p>
        </w:tc>
      </w:tr>
      <w:tr w14:paraId="5445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8600" w:type="dxa"/>
            <w:vAlign w:val="top"/>
          </w:tcPr>
          <w:p w14:paraId="2CB5517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远程安全评估系统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3C7D99E2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品牌（如有）：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绿盟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6ED1D566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规格型号：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RSASNX3-VM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等</w:t>
            </w:r>
          </w:p>
          <w:p w14:paraId="43792D2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数量：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1套等</w:t>
            </w:r>
          </w:p>
          <w:p w14:paraId="1F0F807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单价：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245.500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/套等</w:t>
            </w:r>
          </w:p>
        </w:tc>
      </w:tr>
    </w:tbl>
    <w:p w14:paraId="6D607195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评审专家名单：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程杰、李丕瑾、刘凤民、胡俭、杜海燕、李辉汪群</w:t>
      </w:r>
    </w:p>
    <w:p w14:paraId="5765AD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仿宋"/>
          <w:kern w:val="0"/>
          <w:sz w:val="28"/>
          <w:szCs w:val="28"/>
        </w:rPr>
        <w:t>采购代理机构按照如下标准，参照原国家计委计价格【2002】1980号文和国家发改委发改办价格【2003】857号文的标准收取。</w:t>
      </w:r>
    </w:p>
    <w:p w14:paraId="1FF3D075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收费金额：8,</w:t>
      </w:r>
      <w:bookmarkStart w:id="14" w:name="_GoBack"/>
      <w:bookmarkEnd w:id="14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862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.00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元人民币</w:t>
      </w:r>
    </w:p>
    <w:p w14:paraId="12005F1C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</w:p>
    <w:p w14:paraId="00A7289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 w14:paraId="62AB001B"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其他补充事宜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.</w:t>
      </w:r>
    </w:p>
    <w:p w14:paraId="166CD9BF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北京立天世纪科技有限公司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 综合得分为76.00分</w:t>
      </w:r>
    </w:p>
    <w:p w14:paraId="4CCDEB3C"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4EFC4CB0">
      <w:pPr>
        <w:pStyle w:val="4"/>
        <w:spacing w:line="360" w:lineRule="auto"/>
        <w:ind w:firstLine="700" w:firstLineChars="25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仿宋" w:hAnsi="仿宋" w:eastAsia="仿宋" w:cs="仿宋"/>
          <w:b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.采购人信息</w:t>
      </w:r>
      <w:bookmarkEnd w:id="2"/>
      <w:bookmarkEnd w:id="3"/>
      <w:bookmarkEnd w:id="4"/>
      <w:bookmarkEnd w:id="5"/>
    </w:p>
    <w:p w14:paraId="76B14D5D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bookmarkStart w:id="6" w:name="_Toc35393642"/>
      <w:bookmarkStart w:id="7" w:name="_Toc35393811"/>
      <w:bookmarkStart w:id="8" w:name="_Toc28359024"/>
      <w:bookmarkStart w:id="9" w:name="_Toc28359101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名    称：北京市医疗器械检验研究院（北京市医用生物防护装备检验研究中心)</w:t>
      </w:r>
    </w:p>
    <w:p w14:paraId="7B8C6F34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地    址：北京市通州区光机电一体化产业基地兴光二街7号</w:t>
      </w:r>
    </w:p>
    <w:p w14:paraId="047B8963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u w:val="none"/>
          <w:lang w:val="en-US" w:eastAsia="zh-CN" w:bidi="ar-SA"/>
        </w:rPr>
        <w:t>联系方式：卢老师 010-57901484</w:t>
      </w:r>
      <w:r>
        <w:rPr>
          <w:rFonts w:hint="eastAsia" w:ascii="仿宋" w:hAnsi="仿宋" w:eastAsia="仿宋" w:cs="仿宋"/>
          <w:sz w:val="28"/>
          <w:szCs w:val="28"/>
          <w:u w:val="none"/>
        </w:rPr>
        <w:t>　　　 　</w:t>
      </w:r>
    </w:p>
    <w:p w14:paraId="4D299070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4225B4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bookmarkStart w:id="10" w:name="_Toc35393812"/>
      <w:bookmarkStart w:id="11" w:name="_Toc35393643"/>
      <w:bookmarkStart w:id="12" w:name="_Toc28359102"/>
      <w:bookmarkStart w:id="13" w:name="_Toc28359025"/>
      <w:r>
        <w:rPr>
          <w:rFonts w:hint="eastAsia" w:ascii="仿宋" w:hAnsi="仿宋" w:eastAsia="仿宋" w:cs="仿宋"/>
          <w:sz w:val="28"/>
          <w:szCs w:val="28"/>
          <w:u w:val="none"/>
        </w:rPr>
        <w:t>名    称：中技国际招标有限公司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09DBA9A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地　　址：北京市丰台区西营街1号院通用时代中心C座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u w:val="none"/>
        </w:rPr>
        <w:t>层　　　　　　　　　　</w:t>
      </w:r>
    </w:p>
    <w:p w14:paraId="03E8BC2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010-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  <w:lang w:val="en-US" w:eastAsia="zh-CN"/>
        </w:rPr>
        <w:t>81168098</w:t>
      </w:r>
      <w:r>
        <w:rPr>
          <w:rFonts w:hint="eastAsia" w:ascii="仿宋" w:hAnsi="仿宋" w:eastAsia="仿宋" w:cs="仿宋"/>
          <w:i w:val="0"/>
          <w:iCs w:val="0"/>
          <w:sz w:val="28"/>
          <w:szCs w:val="28"/>
          <w:u w:val="none"/>
        </w:rPr>
        <w:t>　</w:t>
      </w:r>
    </w:p>
    <w:p w14:paraId="4D62B132">
      <w:pPr>
        <w:pStyle w:val="4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u w:val="none"/>
        </w:rPr>
        <w:t>3.项目联系方式</w:t>
      </w:r>
      <w:bookmarkEnd w:id="10"/>
      <w:bookmarkEnd w:id="11"/>
      <w:bookmarkEnd w:id="12"/>
      <w:bookmarkEnd w:id="13"/>
    </w:p>
    <w:p w14:paraId="577A07E5">
      <w:pPr>
        <w:pStyle w:val="7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吴老师、冯老师</w:t>
      </w:r>
    </w:p>
    <w:p w14:paraId="2C839AD0">
      <w:pPr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电　  话：010-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81168098</w:t>
      </w:r>
    </w:p>
    <w:p w14:paraId="011EB5A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、附件</w:t>
      </w:r>
    </w:p>
    <w:p w14:paraId="4194C44A">
      <w:pPr>
        <w:pStyle w:val="14"/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</w:p>
    <w:p w14:paraId="18133DDA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ECC1F"/>
    <w:multiLevelType w:val="singleLevel"/>
    <w:tmpl w:val="808ECC1F"/>
    <w:lvl w:ilvl="0" w:tentative="0">
      <w:start w:val="5"/>
      <w:numFmt w:val="chineseCounting"/>
      <w:suff w:val="nothing"/>
      <w:lvlText w:val="%1、"/>
      <w:lvlJc w:val="left"/>
      <w:rPr>
        <w:rFonts w:hint="eastAsia" w:ascii="仿宋" w:hAnsi="仿宋" w:eastAsia="仿宋" w:cs="仿宋"/>
        <w:b/>
        <w:bCs/>
        <w:sz w:val="28"/>
        <w:szCs w:val="28"/>
      </w:rPr>
    </w:lvl>
  </w:abstractNum>
  <w:abstractNum w:abstractNumId="1">
    <w:nsid w:val="384E9C20"/>
    <w:multiLevelType w:val="singleLevel"/>
    <w:tmpl w:val="384E9C2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Zjk2ODRlZjM0OTU0ZTA5MzQ4YmE3MjU4ZDg2ODcifQ=="/>
    <w:docVar w:name="KSO_WPS_MARK_KEY" w:val="8a4af082-bf3c-4404-b333-7d04087af4da"/>
  </w:docVars>
  <w:rsids>
    <w:rsidRoot w:val="74044126"/>
    <w:rsid w:val="01883723"/>
    <w:rsid w:val="0405748B"/>
    <w:rsid w:val="09507A78"/>
    <w:rsid w:val="09572537"/>
    <w:rsid w:val="09C6146A"/>
    <w:rsid w:val="0BD908DF"/>
    <w:rsid w:val="0C3B6086"/>
    <w:rsid w:val="0C9A2245"/>
    <w:rsid w:val="0EB126E9"/>
    <w:rsid w:val="0F634EF3"/>
    <w:rsid w:val="0F7F1B1B"/>
    <w:rsid w:val="1137689E"/>
    <w:rsid w:val="13182D37"/>
    <w:rsid w:val="14E37374"/>
    <w:rsid w:val="15656283"/>
    <w:rsid w:val="18754787"/>
    <w:rsid w:val="19002EF5"/>
    <w:rsid w:val="1A2A59CD"/>
    <w:rsid w:val="1F59095F"/>
    <w:rsid w:val="1FCA360B"/>
    <w:rsid w:val="21006901"/>
    <w:rsid w:val="22535802"/>
    <w:rsid w:val="2304143C"/>
    <w:rsid w:val="24885842"/>
    <w:rsid w:val="27223D2C"/>
    <w:rsid w:val="28927C05"/>
    <w:rsid w:val="2B876854"/>
    <w:rsid w:val="2E6C583D"/>
    <w:rsid w:val="33F1190F"/>
    <w:rsid w:val="36663A77"/>
    <w:rsid w:val="374F0A5E"/>
    <w:rsid w:val="37F45271"/>
    <w:rsid w:val="39541F94"/>
    <w:rsid w:val="3BD72EE0"/>
    <w:rsid w:val="3BF16E01"/>
    <w:rsid w:val="40CA3013"/>
    <w:rsid w:val="41C52EA6"/>
    <w:rsid w:val="41FA223A"/>
    <w:rsid w:val="43CC70A2"/>
    <w:rsid w:val="44532F3C"/>
    <w:rsid w:val="44CA576B"/>
    <w:rsid w:val="45D8238B"/>
    <w:rsid w:val="46212194"/>
    <w:rsid w:val="4A631BA6"/>
    <w:rsid w:val="4C820C46"/>
    <w:rsid w:val="4CF63BEC"/>
    <w:rsid w:val="4DBF1A26"/>
    <w:rsid w:val="52C670DA"/>
    <w:rsid w:val="5361162C"/>
    <w:rsid w:val="54D8736F"/>
    <w:rsid w:val="553D1BAE"/>
    <w:rsid w:val="55955B03"/>
    <w:rsid w:val="561503C1"/>
    <w:rsid w:val="563C00B7"/>
    <w:rsid w:val="57F56770"/>
    <w:rsid w:val="5A185164"/>
    <w:rsid w:val="5B4A41EF"/>
    <w:rsid w:val="5E47648C"/>
    <w:rsid w:val="61187FF5"/>
    <w:rsid w:val="63AE011A"/>
    <w:rsid w:val="642108EC"/>
    <w:rsid w:val="642D3278"/>
    <w:rsid w:val="65577329"/>
    <w:rsid w:val="66E73423"/>
    <w:rsid w:val="699C5946"/>
    <w:rsid w:val="6B3B63D7"/>
    <w:rsid w:val="6C4B29AA"/>
    <w:rsid w:val="6F5E0C47"/>
    <w:rsid w:val="70FC24C5"/>
    <w:rsid w:val="71671430"/>
    <w:rsid w:val="72D80D10"/>
    <w:rsid w:val="74044126"/>
    <w:rsid w:val="75D752AF"/>
    <w:rsid w:val="79E619D8"/>
    <w:rsid w:val="7ABE30EE"/>
    <w:rsid w:val="7BFC781D"/>
    <w:rsid w:val="7D5B4A17"/>
    <w:rsid w:val="7E2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  <w:rPr>
      <w:rFonts w:ascii="Times New Roman" w:hAnsi="Times New Roman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1030</Characters>
  <Lines>0</Lines>
  <Paragraphs>0</Paragraphs>
  <TotalTime>7</TotalTime>
  <ScaleCrop>false</ScaleCrop>
  <LinksUpToDate>false</LinksUpToDate>
  <CharactersWithSpaces>1072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2021-05-24T02:59:00Z</dcterms:created>
  <dc:creator>lenovo</dc:creator>
  <cp:lastModifiedBy>1</cp:lastModifiedBy>
  <dcterms:modified xsi:type="dcterms:W3CDTF">2025-07-15T02:36:13Z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D75B947691CF4AEA8D0DA605012EA5B4_13</vt:lpwstr>
  </property>
  <property fmtid="{D5CDD505-2E9C-101B-9397-08002B2CF9AE}" pid="4" name="KSOTemplateDocerSaveRecord">
    <vt:lpwstr>eyJoZGlkIjoiOTJkZTJmZmFkYWQyMjBhZTlmNGEzZTViNTQ5ZGYxNTYiLCJ1c2VySWQiOiIyNzMwMDA0MjIifQ==</vt:lpwstr>
  </property>
</Properties>
</file>