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A6461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8"/>
          <w:highlight w:val="none"/>
        </w:rPr>
        <w:t>中标结果公告</w:t>
      </w:r>
      <w:bookmarkEnd w:id="0"/>
      <w:bookmarkEnd w:id="1"/>
    </w:p>
    <w:p w14:paraId="68F965AC">
      <w:pPr>
        <w:spacing w:line="360" w:lineRule="auto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BJJQ-2025-800</w:t>
      </w:r>
    </w:p>
    <w:p w14:paraId="7A4E86AB">
      <w:pPr>
        <w:spacing w:line="360" w:lineRule="auto"/>
        <w:rPr>
          <w:rFonts w:hint="eastAsia" w:ascii="Times New Roman" w:hAnsi="Times New Roman" w:eastAsia="宋体"/>
          <w:sz w:val="24"/>
          <w:szCs w:val="24"/>
          <w:highlight w:val="none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二、项目名称：</w:t>
      </w:r>
      <w:r>
        <w:rPr>
          <w:rFonts w:hint="eastAsia" w:ascii="Times New Roman" w:hAnsi="Times New Roman" w:eastAsia="宋体"/>
          <w:bCs/>
          <w:sz w:val="24"/>
          <w:szCs w:val="24"/>
          <w:highlight w:val="none"/>
          <w:lang w:eastAsia="zh-CN"/>
        </w:rPr>
        <w:t>优秀排球运动员引进经费项目</w:t>
      </w:r>
    </w:p>
    <w:p w14:paraId="58BFBD2B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三、中标信息</w:t>
      </w:r>
    </w:p>
    <w:p w14:paraId="2FCAABAD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供应商名称：北京市北京汽车排球俱乐部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（52110000MJ01636426）</w:t>
      </w:r>
    </w:p>
    <w:p w14:paraId="19E6EF3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供应商地址：北京市丰台区光彩北路4号院2号楼101室</w:t>
      </w:r>
    </w:p>
    <w:p w14:paraId="637CC33E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中标金额：</w:t>
      </w:r>
    </w:p>
    <w:p w14:paraId="3EBD0EE5">
      <w:pPr>
        <w:spacing w:line="360" w:lineRule="auto"/>
        <w:ind w:firstLine="960" w:firstLineChars="4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捌佰玖拾玖万玖仟伍佰元整</w:t>
      </w:r>
    </w:p>
    <w:p w14:paraId="1211CE60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 xml:space="preserve">    人民币小写：￥8,999,500.00</w:t>
      </w:r>
    </w:p>
    <w:p w14:paraId="5427E2BF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AD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A9298B7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5F59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16EA61E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highlight w:val="none"/>
                <w:lang w:eastAsia="zh-CN"/>
              </w:rPr>
              <w:t>优秀排球运动员引进经费项目</w:t>
            </w:r>
          </w:p>
          <w:p w14:paraId="0A2C9820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服务范围、服务要求、服务时间、服务标准：详见招标文件</w:t>
            </w:r>
          </w:p>
        </w:tc>
      </w:tr>
    </w:tbl>
    <w:p w14:paraId="7D9A980A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王萍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李郁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吴昊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王宇光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王若军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 xml:space="preserve"> </w:t>
      </w:r>
    </w:p>
    <w:p w14:paraId="31541E57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 xml:space="preserve">6.499775 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万</w:t>
      </w:r>
      <w:r>
        <w:rPr>
          <w:rFonts w:ascii="Times New Roman" w:hAnsi="Times New Roman" w:eastAsia="宋体"/>
          <w:sz w:val="24"/>
          <w:szCs w:val="24"/>
          <w:highlight w:val="none"/>
        </w:rPr>
        <w:t>元（收费标准详见招标文件）</w:t>
      </w:r>
    </w:p>
    <w:p w14:paraId="6439351B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3D1A2B8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自本公告发布之日起1个工作日。</w:t>
      </w:r>
    </w:p>
    <w:p w14:paraId="076B8EC5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八、其他补充事宜</w:t>
      </w:r>
    </w:p>
    <w:p w14:paraId="541A9C6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本公告同时在中国政府采购网（</w:t>
      </w: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http://www.ccgp.gov.cn）、北京市政府采购网（http://www.ccgp-beijing.gov.cn/）发布。</w:t>
      </w:r>
    </w:p>
    <w:p w14:paraId="4044BCDC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BJJQ-2025-800</w:t>
      </w:r>
    </w:p>
    <w:p w14:paraId="00D37B25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8.3中标供应商的评审得分：84.00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分。</w:t>
      </w:r>
    </w:p>
    <w:p w14:paraId="6C2BD8B4">
      <w:pPr>
        <w:spacing w:line="360" w:lineRule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20ABE5A0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Cs/>
          <w:sz w:val="24"/>
          <w:highlight w:val="none"/>
        </w:rPr>
      </w:pPr>
      <w:r>
        <w:rPr>
          <w:rFonts w:hint="default" w:ascii="Times New Roman" w:hAnsi="Times New Roman" w:eastAsia="宋体" w:cs="Times New Roman"/>
          <w:bCs/>
          <w:sz w:val="24"/>
          <w:highlight w:val="none"/>
        </w:rPr>
        <w:t>1.采购人信息</w:t>
      </w:r>
    </w:p>
    <w:p w14:paraId="7D94DBD3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sz w:val="24"/>
          <w:highlight w:val="none"/>
        </w:rPr>
        <w:t>名    称：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北京市木樨园体育运动技术学校（北京市排球运动管理中心）</w:t>
      </w:r>
    </w:p>
    <w:p w14:paraId="52C2306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地    址：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</w:rPr>
        <w:t>北京市丰台区光彩北路4号</w:t>
      </w:r>
    </w:p>
    <w:p w14:paraId="7EC7B7E8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联系方式：张老师、010- 67215550-8071</w:t>
      </w:r>
    </w:p>
    <w:bookmarkEnd w:id="2"/>
    <w:bookmarkEnd w:id="3"/>
    <w:p w14:paraId="4EE72CF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Cs/>
          <w:sz w:val="24"/>
          <w:highlight w:val="none"/>
        </w:rPr>
      </w:pPr>
      <w:r>
        <w:rPr>
          <w:rFonts w:hint="default" w:ascii="Times New Roman" w:hAnsi="Times New Roman" w:eastAsia="宋体" w:cs="Times New Roman"/>
          <w:bCs/>
          <w:sz w:val="24"/>
          <w:highlight w:val="none"/>
        </w:rPr>
        <w:t>2.采购代理机构信息</w:t>
      </w:r>
    </w:p>
    <w:p w14:paraId="15B549A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bookmarkStart w:id="4" w:name="_Toc28359010"/>
      <w:bookmarkStart w:id="5" w:name="_Toc28359087"/>
      <w:r>
        <w:rPr>
          <w:rFonts w:hint="default" w:ascii="Times New Roman" w:hAnsi="Times New Roman" w:eastAsia="宋体" w:cs="Times New Roman"/>
          <w:sz w:val="24"/>
          <w:highlight w:val="none"/>
        </w:rPr>
        <w:t>名称：北京汇诚金桥国际招标咨询有限公司</w:t>
      </w:r>
    </w:p>
    <w:p w14:paraId="66D7C63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地址：北京市东城区朝内大街南竹杆胡同6号北京INN3号楼9层</w:t>
      </w:r>
    </w:p>
    <w:bookmarkEnd w:id="4"/>
    <w:bookmarkEnd w:id="5"/>
    <w:p w14:paraId="7EDCF6E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联系方式：010-65173261、65173011</w:t>
      </w:r>
    </w:p>
    <w:p w14:paraId="7DFA3AC9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3.项目联系方式</w:t>
      </w:r>
    </w:p>
    <w:p w14:paraId="03AE3CE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项目联系人：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常伊婷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赵长宇</w:t>
      </w:r>
    </w:p>
    <w:p w14:paraId="4E63954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电　话：010-65173261、65173011</w:t>
      </w:r>
    </w:p>
    <w:p w14:paraId="63918144">
      <w:pPr>
        <w:spacing w:line="360" w:lineRule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十、附件</w:t>
      </w:r>
    </w:p>
    <w:p w14:paraId="254D80FA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1.采购文件</w:t>
      </w:r>
    </w:p>
    <w:p w14:paraId="5DF6F731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2MWQ0NDBlNjllYTJhZmJkMzk4ZmU1MmMyZWFkMjEifQ=="/>
  </w:docVars>
  <w:rsids>
    <w:rsidRoot w:val="004D1179"/>
    <w:rsid w:val="00016F98"/>
    <w:rsid w:val="00023799"/>
    <w:rsid w:val="00033B9F"/>
    <w:rsid w:val="00041363"/>
    <w:rsid w:val="00051475"/>
    <w:rsid w:val="0006144F"/>
    <w:rsid w:val="000861D5"/>
    <w:rsid w:val="000A7750"/>
    <w:rsid w:val="000C22C2"/>
    <w:rsid w:val="001136E5"/>
    <w:rsid w:val="00114392"/>
    <w:rsid w:val="00136456"/>
    <w:rsid w:val="00145F95"/>
    <w:rsid w:val="00177283"/>
    <w:rsid w:val="00195E27"/>
    <w:rsid w:val="001E6812"/>
    <w:rsid w:val="00200845"/>
    <w:rsid w:val="00222088"/>
    <w:rsid w:val="002223BB"/>
    <w:rsid w:val="00276863"/>
    <w:rsid w:val="002C135D"/>
    <w:rsid w:val="002D620F"/>
    <w:rsid w:val="002E320C"/>
    <w:rsid w:val="00323F82"/>
    <w:rsid w:val="00345A0A"/>
    <w:rsid w:val="003D19E1"/>
    <w:rsid w:val="00403D39"/>
    <w:rsid w:val="0041710E"/>
    <w:rsid w:val="0048319B"/>
    <w:rsid w:val="004B7BE5"/>
    <w:rsid w:val="004D1179"/>
    <w:rsid w:val="004F3D59"/>
    <w:rsid w:val="00512BFC"/>
    <w:rsid w:val="005170F8"/>
    <w:rsid w:val="005A36BD"/>
    <w:rsid w:val="005A3917"/>
    <w:rsid w:val="00605E69"/>
    <w:rsid w:val="00646F2A"/>
    <w:rsid w:val="006608AB"/>
    <w:rsid w:val="006928F6"/>
    <w:rsid w:val="006A11AD"/>
    <w:rsid w:val="0070324D"/>
    <w:rsid w:val="00704EB3"/>
    <w:rsid w:val="00705D10"/>
    <w:rsid w:val="007126CB"/>
    <w:rsid w:val="00721F31"/>
    <w:rsid w:val="00736692"/>
    <w:rsid w:val="007407E3"/>
    <w:rsid w:val="00751A97"/>
    <w:rsid w:val="0077059A"/>
    <w:rsid w:val="007E5356"/>
    <w:rsid w:val="007F65BC"/>
    <w:rsid w:val="00815EDF"/>
    <w:rsid w:val="00930CCF"/>
    <w:rsid w:val="00951B8E"/>
    <w:rsid w:val="00980C03"/>
    <w:rsid w:val="009C6209"/>
    <w:rsid w:val="009E4255"/>
    <w:rsid w:val="009E442F"/>
    <w:rsid w:val="009F06E5"/>
    <w:rsid w:val="009F22EF"/>
    <w:rsid w:val="00A34EA7"/>
    <w:rsid w:val="00A36A5F"/>
    <w:rsid w:val="00A42D63"/>
    <w:rsid w:val="00A54A60"/>
    <w:rsid w:val="00A75344"/>
    <w:rsid w:val="00A83878"/>
    <w:rsid w:val="00AA524A"/>
    <w:rsid w:val="00AE08EF"/>
    <w:rsid w:val="00AE5856"/>
    <w:rsid w:val="00AE601D"/>
    <w:rsid w:val="00B13947"/>
    <w:rsid w:val="00B13FF5"/>
    <w:rsid w:val="00B33BC6"/>
    <w:rsid w:val="00B54565"/>
    <w:rsid w:val="00BA7848"/>
    <w:rsid w:val="00BF2CA2"/>
    <w:rsid w:val="00C12F32"/>
    <w:rsid w:val="00C42EAD"/>
    <w:rsid w:val="00C61709"/>
    <w:rsid w:val="00C771BA"/>
    <w:rsid w:val="00C852EA"/>
    <w:rsid w:val="00CA6C6A"/>
    <w:rsid w:val="00CB4D90"/>
    <w:rsid w:val="00CB59BC"/>
    <w:rsid w:val="00CC205A"/>
    <w:rsid w:val="00CD156D"/>
    <w:rsid w:val="00CD7940"/>
    <w:rsid w:val="00CF74D4"/>
    <w:rsid w:val="00D20014"/>
    <w:rsid w:val="00D230C0"/>
    <w:rsid w:val="00D516F2"/>
    <w:rsid w:val="00DA630C"/>
    <w:rsid w:val="00DB2561"/>
    <w:rsid w:val="00DD001C"/>
    <w:rsid w:val="00DE3240"/>
    <w:rsid w:val="00DF34CC"/>
    <w:rsid w:val="00DF35BE"/>
    <w:rsid w:val="00DF3C7F"/>
    <w:rsid w:val="00E53478"/>
    <w:rsid w:val="00ED27D0"/>
    <w:rsid w:val="00F02B19"/>
    <w:rsid w:val="00F1694B"/>
    <w:rsid w:val="00F351CB"/>
    <w:rsid w:val="00F37E29"/>
    <w:rsid w:val="00F5237F"/>
    <w:rsid w:val="00F579A8"/>
    <w:rsid w:val="00F65A74"/>
    <w:rsid w:val="00FA634B"/>
    <w:rsid w:val="00FE10A1"/>
    <w:rsid w:val="00FE498C"/>
    <w:rsid w:val="02CF4A12"/>
    <w:rsid w:val="069244AA"/>
    <w:rsid w:val="09297778"/>
    <w:rsid w:val="0ADE59D1"/>
    <w:rsid w:val="0B3B6363"/>
    <w:rsid w:val="0C24078E"/>
    <w:rsid w:val="0F7A2ADB"/>
    <w:rsid w:val="0FCA0775"/>
    <w:rsid w:val="12E32119"/>
    <w:rsid w:val="14E629C1"/>
    <w:rsid w:val="185D0F99"/>
    <w:rsid w:val="1CD83485"/>
    <w:rsid w:val="1D59166D"/>
    <w:rsid w:val="1EF54315"/>
    <w:rsid w:val="20016F00"/>
    <w:rsid w:val="21DC6091"/>
    <w:rsid w:val="22EE7E5C"/>
    <w:rsid w:val="27154EF8"/>
    <w:rsid w:val="27F6491A"/>
    <w:rsid w:val="28D06949"/>
    <w:rsid w:val="2D0E6797"/>
    <w:rsid w:val="2E450300"/>
    <w:rsid w:val="2E5F001C"/>
    <w:rsid w:val="2F0934A0"/>
    <w:rsid w:val="33296443"/>
    <w:rsid w:val="34CC3529"/>
    <w:rsid w:val="356E638F"/>
    <w:rsid w:val="3A704B3D"/>
    <w:rsid w:val="3CAF35C0"/>
    <w:rsid w:val="3D240DAD"/>
    <w:rsid w:val="40BF4AAC"/>
    <w:rsid w:val="417A21AD"/>
    <w:rsid w:val="429D2259"/>
    <w:rsid w:val="47AA47C6"/>
    <w:rsid w:val="4850040D"/>
    <w:rsid w:val="49EC3FFA"/>
    <w:rsid w:val="4D1054BE"/>
    <w:rsid w:val="4EAF1A9A"/>
    <w:rsid w:val="4FD74E04"/>
    <w:rsid w:val="51222089"/>
    <w:rsid w:val="589044BB"/>
    <w:rsid w:val="60FC2D85"/>
    <w:rsid w:val="688866DB"/>
    <w:rsid w:val="68D55E10"/>
    <w:rsid w:val="691029E7"/>
    <w:rsid w:val="6A2C2E4B"/>
    <w:rsid w:val="6B2655DF"/>
    <w:rsid w:val="6B4406FC"/>
    <w:rsid w:val="71BE50D0"/>
    <w:rsid w:val="71DA128D"/>
    <w:rsid w:val="73880040"/>
    <w:rsid w:val="74122D63"/>
    <w:rsid w:val="744B4999"/>
    <w:rsid w:val="75F15752"/>
    <w:rsid w:val="77446EFF"/>
    <w:rsid w:val="7932627F"/>
    <w:rsid w:val="799E0C5C"/>
    <w:rsid w:val="7A2B3E1B"/>
    <w:rsid w:val="7C105077"/>
    <w:rsid w:val="7E957F19"/>
    <w:rsid w:val="7EC77F34"/>
    <w:rsid w:val="7ECA4308"/>
    <w:rsid w:val="7FC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7"/>
    <w:autoRedefine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5"/>
    <w:autoRedefine/>
    <w:qFormat/>
    <w:locked/>
    <w:uiPriority w:val="0"/>
    <w:rPr>
      <w:rFonts w:ascii="宋体" w:hAnsi="Courier New" w:cs="Times New Roman"/>
    </w:rPr>
  </w:style>
  <w:style w:type="character" w:customStyle="1" w:styleId="18">
    <w:name w:val="批注文字 字符"/>
    <w:basedOn w:val="12"/>
    <w:link w:val="4"/>
    <w:autoRedefine/>
    <w:semiHidden/>
    <w:qFormat/>
    <w:uiPriority w:val="99"/>
  </w:style>
  <w:style w:type="character" w:customStyle="1" w:styleId="19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20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1">
    <w:name w:val="页脚 字符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502</Words>
  <Characters>681</Characters>
  <Lines>4</Lines>
  <Paragraphs>1</Paragraphs>
  <TotalTime>0</TotalTime>
  <ScaleCrop>false</ScaleCrop>
  <LinksUpToDate>false</LinksUpToDate>
  <CharactersWithSpaces>696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</cp:lastModifiedBy>
  <dcterms:modified xsi:type="dcterms:W3CDTF">2025-08-25T03:22:04Z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BB5E6C5EE3054E7FAB301FE34C2AAB2C</vt:lpwstr>
  </property>
  <property fmtid="{D5CDD505-2E9C-101B-9397-08002B2CF9AE}" pid="4" name="KSOTemplateDocerSaveRecord">
    <vt:lpwstr>eyJoZGlkIjoiZTM2MWQ0NDBlNjllYTJhZmJkMzk4ZmU1MmMyZWFkMjEiLCJ1c2VySWQiOiIyMDQ3NTcxNTgifQ==</vt:lpwstr>
  </property>
</Properties>
</file>