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CA162" w14:textId="77777777" w:rsidR="005D6837" w:rsidRDefault="00DD0B1B">
      <w:pPr>
        <w:pStyle w:val="1"/>
      </w:pPr>
      <w:r>
        <w:rPr>
          <w:rFonts w:hint="eastAsia"/>
        </w:rPr>
        <w:t>成交公告</w:t>
      </w:r>
    </w:p>
    <w:p w14:paraId="6BB00C6D" w14:textId="77777777" w:rsidR="005D6837" w:rsidRDefault="00DD0B1B">
      <w:pPr>
        <w:spacing w:line="360" w:lineRule="auto"/>
        <w:rPr>
          <w:rFonts w:ascii="宋体" w:hAnsi="宋体"/>
          <w:sz w:val="24"/>
        </w:rPr>
      </w:pPr>
      <w:r>
        <w:rPr>
          <w:rFonts w:ascii="宋体" w:hAnsi="宋体" w:hint="eastAsia"/>
          <w:b/>
          <w:bCs/>
          <w:sz w:val="24"/>
        </w:rPr>
        <w:t>一</w:t>
      </w:r>
      <w:r>
        <w:rPr>
          <w:rFonts w:ascii="宋体" w:hAnsi="宋体"/>
          <w:b/>
          <w:bCs/>
          <w:sz w:val="24"/>
        </w:rPr>
        <w:t>、</w:t>
      </w:r>
      <w:r>
        <w:rPr>
          <w:rFonts w:ascii="宋体" w:hAnsi="宋体" w:hint="eastAsia"/>
          <w:b/>
          <w:bCs/>
          <w:sz w:val="24"/>
        </w:rPr>
        <w:t>项目编号：</w:t>
      </w:r>
      <w:r>
        <w:rPr>
          <w:rFonts w:ascii="宋体" w:hAnsi="宋体" w:hint="eastAsia"/>
          <w:sz w:val="24"/>
        </w:rPr>
        <w:t>11000025210200142584-XM001</w:t>
      </w:r>
    </w:p>
    <w:p w14:paraId="14F0C55E" w14:textId="77777777" w:rsidR="005D6837" w:rsidRDefault="00DD0B1B">
      <w:pPr>
        <w:spacing w:line="360" w:lineRule="auto"/>
        <w:rPr>
          <w:rFonts w:ascii="宋体" w:hAnsi="宋体"/>
          <w:sz w:val="24"/>
        </w:rPr>
      </w:pPr>
      <w:r>
        <w:rPr>
          <w:rFonts w:ascii="宋体" w:hAnsi="宋体" w:hint="eastAsia"/>
          <w:b/>
          <w:bCs/>
          <w:sz w:val="24"/>
        </w:rPr>
        <w:t>二</w:t>
      </w:r>
      <w:r>
        <w:rPr>
          <w:rFonts w:ascii="宋体" w:hAnsi="宋体"/>
          <w:b/>
          <w:bCs/>
          <w:sz w:val="24"/>
        </w:rPr>
        <w:t>、</w:t>
      </w:r>
      <w:r>
        <w:rPr>
          <w:rFonts w:ascii="宋体" w:hAnsi="宋体" w:hint="eastAsia"/>
          <w:b/>
          <w:bCs/>
          <w:sz w:val="24"/>
        </w:rPr>
        <w:t>项目名称：</w:t>
      </w:r>
      <w:r>
        <w:rPr>
          <w:rFonts w:ascii="宋体" w:hAnsi="宋体" w:hint="eastAsia"/>
          <w:sz w:val="24"/>
        </w:rPr>
        <w:t>通州校区洗浴服务设备采购项目</w:t>
      </w:r>
    </w:p>
    <w:p w14:paraId="72905F6D" w14:textId="77777777" w:rsidR="005D6837" w:rsidRDefault="00DD0B1B">
      <w:pPr>
        <w:spacing w:line="360" w:lineRule="auto"/>
        <w:rPr>
          <w:rFonts w:ascii="宋体" w:hAnsi="宋体"/>
          <w:b/>
          <w:bCs/>
          <w:sz w:val="24"/>
        </w:rPr>
      </w:pPr>
      <w:r>
        <w:rPr>
          <w:rFonts w:ascii="宋体" w:hAnsi="宋体" w:hint="eastAsia"/>
          <w:b/>
          <w:bCs/>
          <w:sz w:val="24"/>
        </w:rPr>
        <w:t>三、</w:t>
      </w:r>
      <w:r>
        <w:rPr>
          <w:rFonts w:ascii="宋体" w:hAnsi="宋体" w:hint="eastAsia"/>
          <w:b/>
          <w:bCs/>
          <w:sz w:val="24"/>
        </w:rPr>
        <w:t>成交信息</w:t>
      </w:r>
    </w:p>
    <w:p w14:paraId="33C5B70C" w14:textId="77777777" w:rsidR="005D6837" w:rsidRDefault="00DD0B1B">
      <w:pPr>
        <w:spacing w:line="360" w:lineRule="auto"/>
        <w:ind w:firstLineChars="200" w:firstLine="480"/>
        <w:rPr>
          <w:rFonts w:ascii="宋体" w:hAnsi="宋体"/>
          <w:sz w:val="24"/>
        </w:rPr>
      </w:pPr>
      <w:r>
        <w:rPr>
          <w:rFonts w:ascii="宋体" w:hAnsi="宋体" w:hint="eastAsia"/>
          <w:sz w:val="24"/>
        </w:rPr>
        <w:t>供应商名称：江苏恒信诺金科技股份有限公司</w:t>
      </w:r>
    </w:p>
    <w:p w14:paraId="402EFA90" w14:textId="77777777" w:rsidR="005D6837" w:rsidRDefault="00DD0B1B">
      <w:pPr>
        <w:spacing w:line="360" w:lineRule="auto"/>
        <w:ind w:firstLineChars="200" w:firstLine="480"/>
        <w:rPr>
          <w:rFonts w:ascii="宋体" w:hAnsi="宋体"/>
          <w:sz w:val="24"/>
        </w:rPr>
      </w:pPr>
      <w:r>
        <w:rPr>
          <w:rFonts w:ascii="宋体" w:hAnsi="宋体" w:hint="eastAsia"/>
          <w:sz w:val="24"/>
        </w:rPr>
        <w:t>供应商地址：淮安市淮阴区向阳路</w:t>
      </w:r>
      <w:r>
        <w:rPr>
          <w:rFonts w:ascii="宋体" w:hAnsi="宋体" w:hint="eastAsia"/>
          <w:sz w:val="24"/>
        </w:rPr>
        <w:t>26</w:t>
      </w:r>
      <w:r>
        <w:rPr>
          <w:rFonts w:ascii="宋体" w:hAnsi="宋体" w:hint="eastAsia"/>
          <w:sz w:val="24"/>
        </w:rPr>
        <w:t>号</w:t>
      </w:r>
    </w:p>
    <w:p w14:paraId="5EA0CCC8" w14:textId="77777777" w:rsidR="005D6837" w:rsidRDefault="00DD0B1B">
      <w:pPr>
        <w:spacing w:line="360" w:lineRule="auto"/>
        <w:ind w:firstLineChars="200" w:firstLine="480"/>
        <w:rPr>
          <w:rFonts w:ascii="宋体" w:hAnsi="宋体"/>
          <w:b/>
          <w:sz w:val="24"/>
        </w:rPr>
      </w:pPr>
      <w:r>
        <w:rPr>
          <w:rFonts w:ascii="宋体" w:hAnsi="宋体" w:hint="eastAsia"/>
          <w:sz w:val="24"/>
        </w:rPr>
        <w:t>成交</w:t>
      </w:r>
      <w:r>
        <w:rPr>
          <w:rFonts w:ascii="宋体" w:hAnsi="宋体" w:hint="eastAsia"/>
          <w:sz w:val="24"/>
        </w:rPr>
        <w:t>金额：人民币</w:t>
      </w:r>
      <w:r>
        <w:rPr>
          <w:rFonts w:ascii="宋体" w:hAnsi="宋体" w:hint="eastAsia"/>
          <w:sz w:val="24"/>
        </w:rPr>
        <w:t>1486282.50</w:t>
      </w:r>
      <w:r>
        <w:rPr>
          <w:rFonts w:ascii="宋体" w:hAnsi="宋体" w:hint="eastAsia"/>
          <w:sz w:val="24"/>
        </w:rPr>
        <w:t>元</w:t>
      </w:r>
    </w:p>
    <w:p w14:paraId="26AE4478" w14:textId="77777777" w:rsidR="005D6837" w:rsidRDefault="00DD0B1B">
      <w:pPr>
        <w:spacing w:line="360" w:lineRule="auto"/>
        <w:rPr>
          <w:rFonts w:ascii="宋体" w:hAnsi="宋体"/>
          <w:sz w:val="24"/>
        </w:rPr>
      </w:pPr>
      <w:r>
        <w:rPr>
          <w:rFonts w:ascii="宋体" w:hAnsi="宋体" w:hint="eastAsia"/>
          <w:b/>
          <w:bCs/>
          <w:sz w:val="24"/>
        </w:rPr>
        <w:t>四、主要标的信息</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663"/>
        <w:gridCol w:w="1410"/>
        <w:gridCol w:w="1720"/>
        <w:gridCol w:w="1318"/>
        <w:gridCol w:w="706"/>
      </w:tblGrid>
      <w:tr w:rsidR="005D6837" w14:paraId="06DC78DF" w14:textId="77777777">
        <w:trPr>
          <w:trHeight w:val="494"/>
          <w:jc w:val="center"/>
        </w:trPr>
        <w:tc>
          <w:tcPr>
            <w:tcW w:w="414" w:type="pct"/>
            <w:vAlign w:val="center"/>
          </w:tcPr>
          <w:p w14:paraId="4B09886E" w14:textId="77777777" w:rsidR="005D6837" w:rsidRDefault="00DD0B1B">
            <w:pPr>
              <w:adjustRightInd w:val="0"/>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561" w:type="pct"/>
            <w:vAlign w:val="center"/>
          </w:tcPr>
          <w:p w14:paraId="0F38FD2E" w14:textId="77777777" w:rsidR="005D6837" w:rsidRDefault="00DD0B1B">
            <w:pPr>
              <w:adjustRightInd w:val="0"/>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分项名称</w:t>
            </w:r>
          </w:p>
        </w:tc>
        <w:tc>
          <w:tcPr>
            <w:tcW w:w="827" w:type="pct"/>
            <w:vAlign w:val="center"/>
          </w:tcPr>
          <w:p w14:paraId="24968667" w14:textId="77777777" w:rsidR="005D6837" w:rsidRDefault="00DD0B1B">
            <w:pPr>
              <w:adjustRightInd w:val="0"/>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品牌</w:t>
            </w:r>
          </w:p>
        </w:tc>
        <w:tc>
          <w:tcPr>
            <w:tcW w:w="1009" w:type="pct"/>
            <w:vAlign w:val="center"/>
          </w:tcPr>
          <w:p w14:paraId="0544E548" w14:textId="77777777" w:rsidR="005D6837" w:rsidRDefault="00DD0B1B">
            <w:pPr>
              <w:adjustRightInd w:val="0"/>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773" w:type="pct"/>
            <w:vAlign w:val="center"/>
          </w:tcPr>
          <w:p w14:paraId="63D624DB" w14:textId="77777777" w:rsidR="005D6837" w:rsidRDefault="00DD0B1B">
            <w:pPr>
              <w:adjustRightInd w:val="0"/>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单价（元）</w:t>
            </w:r>
          </w:p>
        </w:tc>
        <w:tc>
          <w:tcPr>
            <w:tcW w:w="414" w:type="pct"/>
            <w:vAlign w:val="center"/>
          </w:tcPr>
          <w:p w14:paraId="43E40467" w14:textId="77777777" w:rsidR="005D6837" w:rsidRDefault="00DD0B1B">
            <w:pPr>
              <w:adjustRightInd w:val="0"/>
              <w:snapToGri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r>
      <w:tr w:rsidR="005D6837" w14:paraId="52492857" w14:textId="77777777">
        <w:trPr>
          <w:jc w:val="center"/>
        </w:trPr>
        <w:tc>
          <w:tcPr>
            <w:tcW w:w="414" w:type="pct"/>
            <w:vAlign w:val="center"/>
          </w:tcPr>
          <w:p w14:paraId="68E1F36E"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1</w:t>
            </w:r>
          </w:p>
        </w:tc>
        <w:tc>
          <w:tcPr>
            <w:tcW w:w="1561" w:type="pct"/>
            <w:vAlign w:val="center"/>
          </w:tcPr>
          <w:p w14:paraId="7265BD91"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10P</w:t>
            </w:r>
            <w:r>
              <w:rPr>
                <w:rFonts w:asciiTheme="minorEastAsia" w:eastAsiaTheme="minorEastAsia" w:hAnsiTheme="minorEastAsia" w:cstheme="minorEastAsia" w:hint="eastAsia"/>
                <w:color w:val="000000"/>
                <w:kern w:val="0"/>
                <w:sz w:val="24"/>
                <w:lang/>
              </w:rPr>
              <w:t>水源热泵</w:t>
            </w:r>
            <w:proofErr w:type="gramStart"/>
            <w:r>
              <w:rPr>
                <w:rFonts w:asciiTheme="minorEastAsia" w:eastAsiaTheme="minorEastAsia" w:hAnsiTheme="minorEastAsia" w:cstheme="minorEastAsia" w:hint="eastAsia"/>
                <w:color w:val="000000"/>
                <w:kern w:val="0"/>
                <w:sz w:val="24"/>
                <w:lang/>
              </w:rPr>
              <w:t>热水机</w:t>
            </w:r>
            <w:proofErr w:type="gramEnd"/>
          </w:p>
        </w:tc>
        <w:tc>
          <w:tcPr>
            <w:tcW w:w="827" w:type="pct"/>
            <w:vAlign w:val="center"/>
          </w:tcPr>
          <w:p w14:paraId="748BF023"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恒</w:t>
            </w:r>
            <w:proofErr w:type="gramStart"/>
            <w:r>
              <w:rPr>
                <w:rFonts w:asciiTheme="minorEastAsia" w:eastAsiaTheme="minorEastAsia" w:hAnsiTheme="minorEastAsia" w:cstheme="minorEastAsia" w:hint="eastAsia"/>
                <w:color w:val="000000"/>
                <w:kern w:val="0"/>
                <w:sz w:val="24"/>
                <w:lang/>
              </w:rPr>
              <w:t>信诺金</w:t>
            </w:r>
            <w:proofErr w:type="gramEnd"/>
          </w:p>
        </w:tc>
        <w:tc>
          <w:tcPr>
            <w:tcW w:w="1009" w:type="pct"/>
            <w:vAlign w:val="center"/>
          </w:tcPr>
          <w:p w14:paraId="5FBA3B9C"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SRS50</w:t>
            </w:r>
          </w:p>
        </w:tc>
        <w:tc>
          <w:tcPr>
            <w:tcW w:w="773" w:type="pct"/>
            <w:vAlign w:val="center"/>
          </w:tcPr>
          <w:p w14:paraId="1AB941A7"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58000.00</w:t>
            </w:r>
          </w:p>
        </w:tc>
        <w:tc>
          <w:tcPr>
            <w:tcW w:w="414" w:type="pct"/>
            <w:vAlign w:val="center"/>
          </w:tcPr>
          <w:p w14:paraId="7D460D38"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w:t>
            </w:r>
          </w:p>
        </w:tc>
      </w:tr>
      <w:tr w:rsidR="005D6837" w14:paraId="63F79BD9" w14:textId="77777777">
        <w:trPr>
          <w:jc w:val="center"/>
        </w:trPr>
        <w:tc>
          <w:tcPr>
            <w:tcW w:w="414" w:type="pct"/>
            <w:vAlign w:val="center"/>
          </w:tcPr>
          <w:p w14:paraId="1E8146CC"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w:t>
            </w:r>
          </w:p>
        </w:tc>
        <w:tc>
          <w:tcPr>
            <w:tcW w:w="1561" w:type="pct"/>
            <w:vAlign w:val="center"/>
          </w:tcPr>
          <w:p w14:paraId="1C4B1532"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20P</w:t>
            </w:r>
            <w:r>
              <w:rPr>
                <w:rFonts w:asciiTheme="minorEastAsia" w:eastAsiaTheme="minorEastAsia" w:hAnsiTheme="minorEastAsia" w:cstheme="minorEastAsia" w:hint="eastAsia"/>
                <w:color w:val="000000"/>
                <w:kern w:val="0"/>
                <w:sz w:val="24"/>
                <w:lang/>
              </w:rPr>
              <w:t>水源热泵</w:t>
            </w:r>
            <w:proofErr w:type="gramStart"/>
            <w:r>
              <w:rPr>
                <w:rFonts w:asciiTheme="minorEastAsia" w:eastAsiaTheme="minorEastAsia" w:hAnsiTheme="minorEastAsia" w:cstheme="minorEastAsia" w:hint="eastAsia"/>
                <w:color w:val="000000"/>
                <w:kern w:val="0"/>
                <w:sz w:val="24"/>
                <w:lang/>
              </w:rPr>
              <w:t>热水机</w:t>
            </w:r>
            <w:proofErr w:type="gramEnd"/>
          </w:p>
        </w:tc>
        <w:tc>
          <w:tcPr>
            <w:tcW w:w="827" w:type="pct"/>
            <w:vAlign w:val="center"/>
          </w:tcPr>
          <w:p w14:paraId="118032CB"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恒</w:t>
            </w:r>
            <w:proofErr w:type="gramStart"/>
            <w:r>
              <w:rPr>
                <w:rFonts w:asciiTheme="minorEastAsia" w:eastAsiaTheme="minorEastAsia" w:hAnsiTheme="minorEastAsia" w:cstheme="minorEastAsia" w:hint="eastAsia"/>
                <w:color w:val="000000"/>
                <w:kern w:val="0"/>
                <w:sz w:val="24"/>
                <w:lang/>
              </w:rPr>
              <w:t>信诺金</w:t>
            </w:r>
            <w:proofErr w:type="gramEnd"/>
          </w:p>
        </w:tc>
        <w:tc>
          <w:tcPr>
            <w:tcW w:w="1009" w:type="pct"/>
            <w:vAlign w:val="center"/>
          </w:tcPr>
          <w:p w14:paraId="5050304E"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SRS100</w:t>
            </w:r>
          </w:p>
        </w:tc>
        <w:tc>
          <w:tcPr>
            <w:tcW w:w="773" w:type="pct"/>
            <w:vAlign w:val="center"/>
          </w:tcPr>
          <w:p w14:paraId="683FDD3C"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88000.00</w:t>
            </w:r>
          </w:p>
        </w:tc>
        <w:tc>
          <w:tcPr>
            <w:tcW w:w="414" w:type="pct"/>
            <w:vAlign w:val="center"/>
          </w:tcPr>
          <w:p w14:paraId="782B3FC1"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5</w:t>
            </w:r>
          </w:p>
        </w:tc>
      </w:tr>
      <w:tr w:rsidR="005D6837" w14:paraId="5C0C6886" w14:textId="77777777">
        <w:trPr>
          <w:jc w:val="center"/>
        </w:trPr>
        <w:tc>
          <w:tcPr>
            <w:tcW w:w="414" w:type="pct"/>
            <w:vAlign w:val="center"/>
          </w:tcPr>
          <w:p w14:paraId="5712BD5E"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3</w:t>
            </w:r>
          </w:p>
        </w:tc>
        <w:tc>
          <w:tcPr>
            <w:tcW w:w="1561" w:type="pct"/>
            <w:vAlign w:val="center"/>
          </w:tcPr>
          <w:p w14:paraId="0582CBDE"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color w:val="000000"/>
                <w:kern w:val="0"/>
                <w:sz w:val="24"/>
                <w:lang/>
              </w:rPr>
              <w:t>水源机废水</w:t>
            </w:r>
            <w:proofErr w:type="gramEnd"/>
            <w:r>
              <w:rPr>
                <w:rFonts w:asciiTheme="minorEastAsia" w:eastAsiaTheme="minorEastAsia" w:hAnsiTheme="minorEastAsia" w:cstheme="minorEastAsia" w:hint="eastAsia"/>
                <w:color w:val="000000"/>
                <w:kern w:val="0"/>
                <w:sz w:val="24"/>
                <w:lang/>
              </w:rPr>
              <w:t>泵</w:t>
            </w:r>
          </w:p>
        </w:tc>
        <w:tc>
          <w:tcPr>
            <w:tcW w:w="827" w:type="pct"/>
            <w:vAlign w:val="center"/>
          </w:tcPr>
          <w:p w14:paraId="1A1FA392"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南方</w:t>
            </w:r>
          </w:p>
        </w:tc>
        <w:tc>
          <w:tcPr>
            <w:tcW w:w="1009" w:type="pct"/>
            <w:vAlign w:val="center"/>
          </w:tcPr>
          <w:p w14:paraId="515E82CE"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TD40-14G/2</w:t>
            </w:r>
          </w:p>
        </w:tc>
        <w:tc>
          <w:tcPr>
            <w:tcW w:w="773" w:type="pct"/>
            <w:vAlign w:val="center"/>
          </w:tcPr>
          <w:p w14:paraId="3AF6A552"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2000.00</w:t>
            </w:r>
          </w:p>
        </w:tc>
        <w:tc>
          <w:tcPr>
            <w:tcW w:w="414" w:type="pct"/>
            <w:vAlign w:val="center"/>
          </w:tcPr>
          <w:p w14:paraId="5748B8FD"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7</w:t>
            </w:r>
          </w:p>
        </w:tc>
      </w:tr>
      <w:tr w:rsidR="005D6837" w14:paraId="25C4A754" w14:textId="77777777">
        <w:trPr>
          <w:trHeight w:val="634"/>
          <w:jc w:val="center"/>
        </w:trPr>
        <w:tc>
          <w:tcPr>
            <w:tcW w:w="414" w:type="pct"/>
            <w:vAlign w:val="center"/>
          </w:tcPr>
          <w:p w14:paraId="036995A5"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4</w:t>
            </w:r>
          </w:p>
        </w:tc>
        <w:tc>
          <w:tcPr>
            <w:tcW w:w="1561" w:type="pct"/>
            <w:vAlign w:val="center"/>
          </w:tcPr>
          <w:p w14:paraId="5AB415B1"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10P</w:t>
            </w:r>
            <w:r>
              <w:rPr>
                <w:rFonts w:asciiTheme="minorEastAsia" w:eastAsiaTheme="minorEastAsia" w:hAnsiTheme="minorEastAsia" w:cstheme="minorEastAsia" w:hint="eastAsia"/>
                <w:color w:val="000000"/>
                <w:kern w:val="0"/>
                <w:sz w:val="24"/>
                <w:lang/>
              </w:rPr>
              <w:t>超低温空气源热泵</w:t>
            </w:r>
          </w:p>
        </w:tc>
        <w:tc>
          <w:tcPr>
            <w:tcW w:w="827" w:type="pct"/>
            <w:vAlign w:val="center"/>
          </w:tcPr>
          <w:p w14:paraId="516B749F"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普瑞斯顿</w:t>
            </w:r>
          </w:p>
        </w:tc>
        <w:tc>
          <w:tcPr>
            <w:tcW w:w="1009" w:type="pct"/>
            <w:vAlign w:val="center"/>
          </w:tcPr>
          <w:p w14:paraId="40A608F8"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LWH-100CZN1H</w:t>
            </w:r>
          </w:p>
        </w:tc>
        <w:tc>
          <w:tcPr>
            <w:tcW w:w="773" w:type="pct"/>
            <w:vAlign w:val="center"/>
          </w:tcPr>
          <w:p w14:paraId="5DEE52F7"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20000.00</w:t>
            </w:r>
          </w:p>
        </w:tc>
        <w:tc>
          <w:tcPr>
            <w:tcW w:w="414" w:type="pct"/>
            <w:vAlign w:val="center"/>
          </w:tcPr>
          <w:p w14:paraId="072122DA"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11</w:t>
            </w:r>
          </w:p>
        </w:tc>
      </w:tr>
      <w:tr w:rsidR="005D6837" w14:paraId="6E03646C" w14:textId="77777777">
        <w:trPr>
          <w:jc w:val="center"/>
        </w:trPr>
        <w:tc>
          <w:tcPr>
            <w:tcW w:w="414" w:type="pct"/>
            <w:vAlign w:val="center"/>
          </w:tcPr>
          <w:p w14:paraId="2C03A4C3"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5</w:t>
            </w:r>
          </w:p>
        </w:tc>
        <w:tc>
          <w:tcPr>
            <w:tcW w:w="1561" w:type="pct"/>
            <w:vAlign w:val="center"/>
          </w:tcPr>
          <w:p w14:paraId="04DAA5C7"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空气源循环泵</w:t>
            </w:r>
          </w:p>
        </w:tc>
        <w:tc>
          <w:tcPr>
            <w:tcW w:w="827" w:type="pct"/>
            <w:vAlign w:val="center"/>
          </w:tcPr>
          <w:p w14:paraId="71F7FD69"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color w:val="000000"/>
                <w:kern w:val="0"/>
                <w:sz w:val="24"/>
                <w:lang/>
              </w:rPr>
              <w:t>威乐</w:t>
            </w:r>
            <w:proofErr w:type="gramEnd"/>
          </w:p>
        </w:tc>
        <w:tc>
          <w:tcPr>
            <w:tcW w:w="1009" w:type="pct"/>
            <w:vAlign w:val="center"/>
          </w:tcPr>
          <w:p w14:paraId="46D21F48"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PH-751QH</w:t>
            </w:r>
          </w:p>
        </w:tc>
        <w:tc>
          <w:tcPr>
            <w:tcW w:w="773" w:type="pct"/>
            <w:vAlign w:val="center"/>
          </w:tcPr>
          <w:p w14:paraId="36896BBA"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1950.00</w:t>
            </w:r>
          </w:p>
        </w:tc>
        <w:tc>
          <w:tcPr>
            <w:tcW w:w="414" w:type="pct"/>
            <w:vAlign w:val="center"/>
          </w:tcPr>
          <w:p w14:paraId="603E358A"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w:t>
            </w:r>
          </w:p>
        </w:tc>
      </w:tr>
      <w:tr w:rsidR="005D6837" w14:paraId="7331549E" w14:textId="77777777">
        <w:trPr>
          <w:jc w:val="center"/>
        </w:trPr>
        <w:tc>
          <w:tcPr>
            <w:tcW w:w="414" w:type="pct"/>
            <w:vAlign w:val="center"/>
          </w:tcPr>
          <w:p w14:paraId="532FE6F7"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561" w:type="pct"/>
            <w:vAlign w:val="center"/>
          </w:tcPr>
          <w:p w14:paraId="5C96B858"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827" w:type="pct"/>
            <w:vAlign w:val="center"/>
          </w:tcPr>
          <w:p w14:paraId="45A79075"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009" w:type="pct"/>
            <w:vAlign w:val="center"/>
          </w:tcPr>
          <w:p w14:paraId="0B0ECA6D"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773" w:type="pct"/>
            <w:vAlign w:val="center"/>
          </w:tcPr>
          <w:p w14:paraId="3E554427"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414" w:type="pct"/>
            <w:vAlign w:val="center"/>
          </w:tcPr>
          <w:p w14:paraId="09638536" w14:textId="77777777" w:rsidR="005D6837" w:rsidRDefault="00DD0B1B">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r>
    </w:tbl>
    <w:p w14:paraId="00411D0C" w14:textId="77777777" w:rsidR="005D6837" w:rsidRDefault="00DD0B1B">
      <w:pPr>
        <w:spacing w:line="360" w:lineRule="auto"/>
        <w:rPr>
          <w:rFonts w:ascii="宋体" w:hAnsi="宋体"/>
          <w:sz w:val="24"/>
        </w:rPr>
      </w:pPr>
      <w:r>
        <w:rPr>
          <w:rFonts w:ascii="宋体" w:hAnsi="宋体" w:hint="eastAsia"/>
          <w:b/>
          <w:bCs/>
          <w:sz w:val="24"/>
        </w:rPr>
        <w:t>五、评审专家</w:t>
      </w:r>
      <w:r>
        <w:rPr>
          <w:rFonts w:ascii="宋体" w:hAnsi="宋体" w:hint="eastAsia"/>
          <w:b/>
          <w:bCs/>
          <w:sz w:val="24"/>
        </w:rPr>
        <w:t>名单：</w:t>
      </w:r>
      <w:r>
        <w:rPr>
          <w:rFonts w:ascii="宋体" w:hAnsi="宋体" w:hint="eastAsia"/>
          <w:sz w:val="24"/>
        </w:rPr>
        <w:t>康云龙、李建英、陈森（采购人代表）。</w:t>
      </w:r>
    </w:p>
    <w:p w14:paraId="5F52533E" w14:textId="77777777" w:rsidR="005D6837" w:rsidRDefault="00DD0B1B">
      <w:pPr>
        <w:spacing w:line="360" w:lineRule="auto"/>
        <w:rPr>
          <w:rFonts w:ascii="宋体" w:hAnsi="宋体"/>
          <w:color w:val="FF0000"/>
          <w:sz w:val="24"/>
        </w:rPr>
      </w:pPr>
      <w:r>
        <w:rPr>
          <w:rFonts w:ascii="宋体" w:hAnsi="宋体" w:hint="eastAsia"/>
          <w:b/>
          <w:bCs/>
          <w:sz w:val="24"/>
        </w:rPr>
        <w:t>六、代理服务收费标准及金额：</w:t>
      </w:r>
      <w:r>
        <w:rPr>
          <w:rFonts w:ascii="宋体" w:hAnsi="宋体" w:hint="eastAsia"/>
          <w:sz w:val="24"/>
        </w:rPr>
        <w:t>代理服务费参照原《招标代理服务收费管理暂行办法》（计价格</w:t>
      </w:r>
      <w:r>
        <w:rPr>
          <w:rFonts w:ascii="宋体" w:hAnsi="宋体" w:hint="eastAsia"/>
          <w:sz w:val="24"/>
        </w:rPr>
        <w:t>[2002]1980</w:t>
      </w:r>
      <w:r>
        <w:rPr>
          <w:rFonts w:ascii="宋体" w:hAnsi="宋体" w:hint="eastAsia"/>
          <w:sz w:val="24"/>
        </w:rPr>
        <w:t>号文）、《国家发展改革委办公厅关于招标代理服务收费有关问题的通知》（发改办价格</w:t>
      </w:r>
      <w:r>
        <w:rPr>
          <w:rFonts w:ascii="宋体" w:hAnsi="宋体" w:hint="eastAsia"/>
          <w:sz w:val="24"/>
        </w:rPr>
        <w:t>[2003]857</w:t>
      </w:r>
      <w:r>
        <w:rPr>
          <w:rFonts w:ascii="宋体" w:hAnsi="宋体" w:hint="eastAsia"/>
          <w:sz w:val="24"/>
        </w:rPr>
        <w:t>号）及《国家发展改革委关于降低部分建设项目收费标准规范收费行为等有关问题的通知》（</w:t>
      </w:r>
      <w:proofErr w:type="gramStart"/>
      <w:r>
        <w:rPr>
          <w:rFonts w:ascii="宋体" w:hAnsi="宋体" w:hint="eastAsia"/>
          <w:sz w:val="24"/>
        </w:rPr>
        <w:t>发改价格</w:t>
      </w:r>
      <w:proofErr w:type="gramEnd"/>
      <w:r>
        <w:rPr>
          <w:rFonts w:ascii="宋体" w:hAnsi="宋体" w:hint="eastAsia"/>
          <w:sz w:val="24"/>
        </w:rPr>
        <w:t>〔</w:t>
      </w:r>
      <w:r>
        <w:rPr>
          <w:rFonts w:ascii="宋体" w:hAnsi="宋体" w:hint="eastAsia"/>
          <w:sz w:val="24"/>
        </w:rPr>
        <w:t>2011</w:t>
      </w:r>
      <w:r>
        <w:rPr>
          <w:rFonts w:ascii="宋体" w:hAnsi="宋体" w:hint="eastAsia"/>
          <w:sz w:val="24"/>
        </w:rPr>
        <w:t>〕</w:t>
      </w:r>
      <w:r>
        <w:rPr>
          <w:rFonts w:ascii="宋体" w:hAnsi="宋体" w:hint="eastAsia"/>
          <w:sz w:val="24"/>
        </w:rPr>
        <w:t>534</w:t>
      </w:r>
      <w:r>
        <w:rPr>
          <w:rFonts w:ascii="宋体" w:hAnsi="宋体" w:hint="eastAsia"/>
          <w:sz w:val="24"/>
        </w:rPr>
        <w:t>号）的规定，根据每包成交金额按差额定率累进法计算后下浮</w:t>
      </w:r>
      <w:r>
        <w:rPr>
          <w:rFonts w:ascii="宋体" w:hAnsi="宋体" w:hint="eastAsia"/>
          <w:sz w:val="24"/>
        </w:rPr>
        <w:t>20%</w:t>
      </w:r>
      <w:r>
        <w:rPr>
          <w:rFonts w:ascii="宋体" w:hAnsi="宋体" w:hint="eastAsia"/>
          <w:sz w:val="24"/>
        </w:rPr>
        <w:t>向成交供应商收取。</w:t>
      </w:r>
      <w:r>
        <w:rPr>
          <w:rFonts w:ascii="宋体" w:hAnsi="宋体"/>
          <w:sz w:val="24"/>
        </w:rPr>
        <w:t>服务费金额为</w:t>
      </w:r>
      <w:r>
        <w:rPr>
          <w:rFonts w:ascii="宋体" w:hAnsi="宋体" w:hint="eastAsia"/>
          <w:sz w:val="24"/>
        </w:rPr>
        <w:t>：人民币</w:t>
      </w:r>
      <w:r>
        <w:rPr>
          <w:rFonts w:ascii="宋体" w:hAnsi="宋体" w:hint="eastAsia"/>
          <w:sz w:val="24"/>
        </w:rPr>
        <w:t>1.</w:t>
      </w:r>
      <w:r>
        <w:rPr>
          <w:rFonts w:ascii="宋体" w:hAnsi="宋体" w:hint="eastAsia"/>
          <w:sz w:val="24"/>
        </w:rPr>
        <w:t>627929</w:t>
      </w:r>
      <w:r>
        <w:rPr>
          <w:rFonts w:ascii="宋体" w:hAnsi="宋体" w:hint="eastAsia"/>
          <w:sz w:val="24"/>
        </w:rPr>
        <w:t>万元。</w:t>
      </w:r>
    </w:p>
    <w:p w14:paraId="177E6CE4" w14:textId="77777777" w:rsidR="005D6837" w:rsidRDefault="00DD0B1B">
      <w:pPr>
        <w:spacing w:line="360" w:lineRule="auto"/>
        <w:rPr>
          <w:rFonts w:ascii="宋体" w:hAnsi="宋体"/>
          <w:b/>
          <w:bCs/>
          <w:sz w:val="24"/>
        </w:rPr>
      </w:pPr>
      <w:r>
        <w:rPr>
          <w:rFonts w:ascii="宋体" w:hAnsi="宋体" w:hint="eastAsia"/>
          <w:b/>
          <w:bCs/>
          <w:sz w:val="24"/>
        </w:rPr>
        <w:t>七、公告期限</w:t>
      </w:r>
    </w:p>
    <w:p w14:paraId="05C9E607" w14:textId="77777777" w:rsidR="005D6837" w:rsidRDefault="00DD0B1B">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w:t>
      </w:r>
      <w:r>
        <w:rPr>
          <w:rFonts w:ascii="宋体" w:hAnsi="宋体" w:cs="宋体"/>
          <w:kern w:val="0"/>
          <w:sz w:val="24"/>
        </w:rPr>
        <w:t>1</w:t>
      </w:r>
      <w:r>
        <w:rPr>
          <w:rFonts w:ascii="宋体" w:hAnsi="宋体" w:cs="宋体" w:hint="eastAsia"/>
          <w:kern w:val="0"/>
          <w:sz w:val="24"/>
        </w:rPr>
        <w:t>个工作日。</w:t>
      </w:r>
    </w:p>
    <w:p w14:paraId="70C5BE19" w14:textId="77777777" w:rsidR="005D6837" w:rsidRDefault="00DD0B1B">
      <w:pPr>
        <w:spacing w:line="360" w:lineRule="auto"/>
        <w:rPr>
          <w:rFonts w:ascii="宋体" w:hAnsi="宋体" w:cs="仿宋"/>
          <w:b/>
          <w:bCs/>
          <w:sz w:val="24"/>
        </w:rPr>
      </w:pPr>
      <w:r>
        <w:rPr>
          <w:rFonts w:ascii="宋体" w:hAnsi="宋体" w:cs="仿宋" w:hint="eastAsia"/>
          <w:b/>
          <w:bCs/>
          <w:sz w:val="24"/>
        </w:rPr>
        <w:t>八、其他补充事宜</w:t>
      </w:r>
    </w:p>
    <w:p w14:paraId="7F9130F8" w14:textId="77777777" w:rsidR="005D6837" w:rsidRDefault="00DD0B1B">
      <w:pPr>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采购公告日期：</w:t>
      </w:r>
      <w:r>
        <w:rPr>
          <w:rFonts w:ascii="宋体" w:hAnsi="宋体" w:cs="宋体" w:hint="eastAsia"/>
          <w:kern w:val="0"/>
          <w:sz w:val="24"/>
        </w:rPr>
        <w:t>2025</w:t>
      </w:r>
      <w:r>
        <w:rPr>
          <w:rFonts w:ascii="宋体" w:hAnsi="宋体" w:cs="宋体" w:hint="eastAsia"/>
          <w:kern w:val="0"/>
          <w:sz w:val="24"/>
        </w:rPr>
        <w:t>年</w:t>
      </w:r>
      <w:r>
        <w:rPr>
          <w:rFonts w:ascii="宋体" w:hAnsi="宋体" w:cs="宋体" w:hint="eastAsia"/>
          <w:kern w:val="0"/>
          <w:sz w:val="24"/>
        </w:rPr>
        <w:t>8</w:t>
      </w:r>
      <w:r>
        <w:rPr>
          <w:rFonts w:ascii="宋体" w:hAnsi="宋体" w:cs="宋体" w:hint="eastAsia"/>
          <w:kern w:val="0"/>
          <w:sz w:val="24"/>
        </w:rPr>
        <w:t>月</w:t>
      </w:r>
      <w:r>
        <w:rPr>
          <w:rFonts w:ascii="宋体" w:hAnsi="宋体" w:cs="宋体" w:hint="eastAsia"/>
          <w:kern w:val="0"/>
          <w:sz w:val="24"/>
        </w:rPr>
        <w:t>11</w:t>
      </w:r>
      <w:r>
        <w:rPr>
          <w:rFonts w:ascii="宋体" w:hAnsi="宋体" w:cs="宋体" w:hint="eastAsia"/>
          <w:kern w:val="0"/>
          <w:sz w:val="24"/>
        </w:rPr>
        <w:t>日</w:t>
      </w:r>
    </w:p>
    <w:p w14:paraId="58394D0A" w14:textId="77777777" w:rsidR="005D6837" w:rsidRDefault="00DD0B1B">
      <w:pPr>
        <w:spacing w:line="360" w:lineRule="auto"/>
        <w:ind w:firstLineChars="200" w:firstLine="480"/>
        <w:rPr>
          <w:rFonts w:ascii="宋体" w:hAnsi="宋体" w:cs="宋体"/>
          <w:color w:val="FF0000"/>
          <w:kern w:val="0"/>
          <w:sz w:val="24"/>
        </w:rPr>
      </w:pPr>
      <w:r>
        <w:rPr>
          <w:rFonts w:ascii="宋体" w:hAnsi="宋体" w:cs="宋体" w:hint="eastAsia"/>
          <w:kern w:val="0"/>
          <w:sz w:val="24"/>
        </w:rPr>
        <w:t>2.</w:t>
      </w:r>
      <w:r>
        <w:rPr>
          <w:rFonts w:ascii="宋体" w:hAnsi="宋体" w:cs="宋体" w:hint="eastAsia"/>
          <w:kern w:val="0"/>
          <w:sz w:val="24"/>
        </w:rPr>
        <w:t>成交供应商</w:t>
      </w:r>
      <w:r>
        <w:rPr>
          <w:rFonts w:ascii="宋体" w:hAnsi="宋体" w:cs="宋体" w:hint="eastAsia"/>
          <w:kern w:val="0"/>
          <w:sz w:val="24"/>
        </w:rPr>
        <w:t>评审</w:t>
      </w:r>
      <w:r>
        <w:rPr>
          <w:rFonts w:ascii="宋体" w:hAnsi="宋体" w:cs="宋体" w:hint="eastAsia"/>
          <w:kern w:val="0"/>
          <w:sz w:val="24"/>
        </w:rPr>
        <w:t>总得分</w:t>
      </w:r>
      <w:r>
        <w:rPr>
          <w:rFonts w:ascii="宋体" w:hAnsi="宋体" w:cs="宋体" w:hint="eastAsia"/>
          <w:kern w:val="0"/>
          <w:sz w:val="24"/>
        </w:rPr>
        <w:t>（总平均分）：</w:t>
      </w:r>
      <w:r>
        <w:rPr>
          <w:rFonts w:ascii="宋体" w:hAnsi="宋体" w:cs="宋体" w:hint="eastAsia"/>
          <w:kern w:val="0"/>
          <w:sz w:val="24"/>
        </w:rPr>
        <w:t>91.00</w:t>
      </w:r>
      <w:r>
        <w:rPr>
          <w:rFonts w:ascii="宋体" w:hAnsi="宋体" w:cs="宋体" w:hint="eastAsia"/>
          <w:kern w:val="0"/>
          <w:sz w:val="24"/>
        </w:rPr>
        <w:t>分</w:t>
      </w:r>
    </w:p>
    <w:p w14:paraId="30FE974B" w14:textId="75E6A7B6" w:rsidR="005D6837" w:rsidRDefault="00DD0B1B">
      <w:pPr>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w:t>
      </w:r>
      <w:r>
        <w:rPr>
          <w:rFonts w:ascii="宋体" w:hAnsi="宋体" w:cs="宋体" w:hint="eastAsia"/>
          <w:kern w:val="0"/>
          <w:sz w:val="24"/>
        </w:rPr>
        <w:t>本项目磋商编号：</w:t>
      </w:r>
      <w:r>
        <w:rPr>
          <w:rFonts w:ascii="宋体" w:hAnsi="宋体" w:cs="宋体" w:hint="eastAsia"/>
          <w:kern w:val="0"/>
          <w:sz w:val="24"/>
        </w:rPr>
        <w:t>BMCC-ZC25-1144</w:t>
      </w:r>
    </w:p>
    <w:p w14:paraId="5FF7CC12" w14:textId="77777777" w:rsidR="005D6837" w:rsidRDefault="00DD0B1B">
      <w:pPr>
        <w:spacing w:line="360" w:lineRule="auto"/>
        <w:rPr>
          <w:rFonts w:ascii="宋体" w:hAnsi="宋体" w:cs="宋体"/>
          <w:b/>
          <w:bCs/>
          <w:kern w:val="0"/>
          <w:sz w:val="24"/>
        </w:rPr>
      </w:pPr>
      <w:r>
        <w:rPr>
          <w:rFonts w:ascii="宋体" w:hAnsi="宋体" w:cs="宋体" w:hint="eastAsia"/>
          <w:b/>
          <w:bCs/>
          <w:kern w:val="0"/>
          <w:sz w:val="24"/>
        </w:rPr>
        <w:t>九、凡对本次公告内容提出询问，请按以下方式</w:t>
      </w:r>
      <w:bookmarkStart w:id="0" w:name="_GoBack"/>
      <w:bookmarkEnd w:id="0"/>
      <w:r>
        <w:rPr>
          <w:rFonts w:ascii="宋体" w:hAnsi="宋体" w:cs="宋体" w:hint="eastAsia"/>
          <w:b/>
          <w:bCs/>
          <w:kern w:val="0"/>
          <w:sz w:val="24"/>
        </w:rPr>
        <w:t>联系。</w:t>
      </w:r>
    </w:p>
    <w:p w14:paraId="58C453D1" w14:textId="77777777" w:rsidR="005D6837" w:rsidRDefault="00DD0B1B">
      <w:pPr>
        <w:pStyle w:val="af1"/>
        <w:spacing w:line="360" w:lineRule="auto"/>
        <w:ind w:firstLineChars="200" w:firstLine="480"/>
        <w:rPr>
          <w:rFonts w:ascii="宋体" w:hAnsi="宋体"/>
          <w:b/>
          <w:sz w:val="24"/>
        </w:rPr>
      </w:pPr>
      <w:bookmarkStart w:id="1" w:name="_Toc28359023"/>
      <w:bookmarkStart w:id="2" w:name="_Toc35393641"/>
      <w:bookmarkStart w:id="3" w:name="_Toc28359100"/>
      <w:bookmarkStart w:id="4" w:name="_Toc35393810"/>
      <w:r>
        <w:rPr>
          <w:rFonts w:ascii="宋体" w:hAnsi="宋体" w:hint="eastAsia"/>
          <w:sz w:val="24"/>
        </w:rPr>
        <w:t>1.</w:t>
      </w:r>
      <w:r>
        <w:rPr>
          <w:rFonts w:ascii="宋体" w:hAnsi="宋体" w:hint="eastAsia"/>
          <w:sz w:val="24"/>
        </w:rPr>
        <w:t>采购</w:t>
      </w:r>
      <w:r>
        <w:rPr>
          <w:rFonts w:ascii="宋体" w:hAnsi="宋体" w:hint="eastAsia"/>
          <w:sz w:val="24"/>
        </w:rPr>
        <w:t>人信息</w:t>
      </w:r>
      <w:bookmarkEnd w:id="1"/>
      <w:bookmarkEnd w:id="2"/>
      <w:bookmarkEnd w:id="3"/>
      <w:bookmarkEnd w:id="4"/>
    </w:p>
    <w:p w14:paraId="1A8A2976" w14:textId="77777777" w:rsidR="005D6837" w:rsidRDefault="00DD0B1B">
      <w:pPr>
        <w:pStyle w:val="af1"/>
        <w:spacing w:line="360" w:lineRule="auto"/>
        <w:ind w:firstLineChars="200" w:firstLine="480"/>
        <w:rPr>
          <w:rFonts w:ascii="宋体" w:hAnsi="宋体"/>
          <w:sz w:val="24"/>
        </w:rPr>
      </w:pPr>
      <w:r>
        <w:rPr>
          <w:rFonts w:ascii="宋体" w:hAnsi="宋体" w:hint="eastAsia"/>
          <w:sz w:val="24"/>
        </w:rPr>
        <w:lastRenderedPageBreak/>
        <w:t>名</w:t>
      </w:r>
      <w:r>
        <w:rPr>
          <w:rFonts w:ascii="宋体" w:hAnsi="宋体" w:hint="eastAsia"/>
          <w:sz w:val="24"/>
        </w:rPr>
        <w:t xml:space="preserve"> </w:t>
      </w:r>
      <w:r>
        <w:rPr>
          <w:rFonts w:ascii="宋体" w:hAnsi="宋体"/>
          <w:sz w:val="24"/>
        </w:rPr>
        <w:t xml:space="preserve">   </w:t>
      </w:r>
      <w:r>
        <w:rPr>
          <w:rFonts w:ascii="宋体" w:hAnsi="宋体" w:hint="eastAsia"/>
          <w:sz w:val="24"/>
        </w:rPr>
        <w:t>称：北京服装学院</w:t>
      </w:r>
    </w:p>
    <w:p w14:paraId="3A93D1C7" w14:textId="77777777" w:rsidR="005D6837" w:rsidRDefault="00DD0B1B">
      <w:pPr>
        <w:pStyle w:val="af1"/>
        <w:spacing w:line="360" w:lineRule="auto"/>
        <w:ind w:firstLineChars="200" w:firstLine="48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址：北京市朝阳区和平街北口</w:t>
      </w:r>
      <w:proofErr w:type="gramStart"/>
      <w:r>
        <w:rPr>
          <w:rFonts w:ascii="宋体" w:hAnsi="宋体" w:hint="eastAsia"/>
          <w:sz w:val="24"/>
        </w:rPr>
        <w:t>樱</w:t>
      </w:r>
      <w:proofErr w:type="gramEnd"/>
      <w:r>
        <w:rPr>
          <w:rFonts w:ascii="宋体" w:hAnsi="宋体" w:hint="eastAsia"/>
          <w:sz w:val="24"/>
        </w:rPr>
        <w:t>花园路甲</w:t>
      </w:r>
      <w:r>
        <w:rPr>
          <w:rFonts w:ascii="宋体" w:hAnsi="宋体" w:hint="eastAsia"/>
          <w:sz w:val="24"/>
        </w:rPr>
        <w:t>2</w:t>
      </w:r>
      <w:r>
        <w:rPr>
          <w:rFonts w:ascii="宋体" w:hAnsi="宋体" w:hint="eastAsia"/>
          <w:sz w:val="24"/>
        </w:rPr>
        <w:t>号</w:t>
      </w:r>
    </w:p>
    <w:p w14:paraId="56F6B3DE" w14:textId="77777777" w:rsidR="005D6837" w:rsidRDefault="00DD0B1B">
      <w:pPr>
        <w:pStyle w:val="af1"/>
        <w:spacing w:line="360" w:lineRule="auto"/>
        <w:ind w:firstLineChars="200" w:firstLine="480"/>
        <w:rPr>
          <w:rFonts w:ascii="宋体" w:hAnsi="宋体"/>
          <w:sz w:val="24"/>
        </w:rPr>
      </w:pPr>
      <w:r>
        <w:rPr>
          <w:rFonts w:ascii="宋体" w:hAnsi="宋体" w:hint="eastAsia"/>
          <w:sz w:val="24"/>
        </w:rPr>
        <w:t>联系方式：吕老师</w:t>
      </w:r>
      <w:r>
        <w:rPr>
          <w:rFonts w:ascii="宋体" w:hAnsi="宋体" w:hint="eastAsia"/>
          <w:sz w:val="24"/>
        </w:rPr>
        <w:t>,64288334</w:t>
      </w:r>
    </w:p>
    <w:p w14:paraId="343A0A9D" w14:textId="77777777" w:rsidR="005D6837" w:rsidRDefault="00DD0B1B">
      <w:pPr>
        <w:pStyle w:val="af1"/>
        <w:spacing w:line="360" w:lineRule="auto"/>
        <w:ind w:firstLineChars="200" w:firstLine="480"/>
        <w:rPr>
          <w:rFonts w:ascii="宋体" w:hAnsi="宋体"/>
          <w:b/>
          <w:sz w:val="24"/>
        </w:rPr>
      </w:pPr>
      <w:bookmarkStart w:id="5" w:name="_Toc35393642"/>
      <w:bookmarkStart w:id="6" w:name="_Toc35393811"/>
      <w:bookmarkStart w:id="7" w:name="_Toc28359024"/>
      <w:bookmarkStart w:id="8" w:name="_Toc28359101"/>
      <w:r>
        <w:rPr>
          <w:rFonts w:ascii="宋体" w:hAnsi="宋体" w:hint="eastAsia"/>
          <w:sz w:val="24"/>
        </w:rPr>
        <w:t>2.</w:t>
      </w:r>
      <w:r>
        <w:rPr>
          <w:rFonts w:ascii="宋体" w:hAnsi="宋体" w:hint="eastAsia"/>
          <w:sz w:val="24"/>
        </w:rPr>
        <w:t>采购代理机构信息</w:t>
      </w:r>
      <w:bookmarkEnd w:id="5"/>
      <w:bookmarkEnd w:id="6"/>
      <w:bookmarkEnd w:id="7"/>
      <w:bookmarkEnd w:id="8"/>
    </w:p>
    <w:p w14:paraId="1B8FF2E0" w14:textId="77777777" w:rsidR="005D6837" w:rsidRDefault="00DD0B1B">
      <w:pPr>
        <w:pStyle w:val="af1"/>
        <w:spacing w:line="360" w:lineRule="auto"/>
        <w:ind w:firstLineChars="200" w:firstLine="480"/>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sz w:val="24"/>
        </w:rPr>
        <w:t xml:space="preserve">   </w:t>
      </w:r>
      <w:r>
        <w:rPr>
          <w:rFonts w:ascii="宋体" w:hAnsi="宋体" w:hint="eastAsia"/>
          <w:sz w:val="24"/>
        </w:rPr>
        <w:t>称：北京明德致信咨询有限公司</w:t>
      </w:r>
    </w:p>
    <w:p w14:paraId="3DF43D7C" w14:textId="77777777" w:rsidR="005D6837" w:rsidRDefault="00DD0B1B">
      <w:pPr>
        <w:pStyle w:val="af1"/>
        <w:spacing w:line="360" w:lineRule="auto"/>
        <w:ind w:firstLineChars="200" w:firstLine="48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址：北京市海淀区学院路</w:t>
      </w:r>
      <w:r>
        <w:rPr>
          <w:rFonts w:ascii="宋体" w:hAnsi="宋体" w:hint="eastAsia"/>
          <w:sz w:val="24"/>
        </w:rPr>
        <w:t>30</w:t>
      </w:r>
      <w:r>
        <w:rPr>
          <w:rFonts w:ascii="宋体" w:hAnsi="宋体" w:hint="eastAsia"/>
          <w:sz w:val="24"/>
        </w:rPr>
        <w:t>号科大天工大厦</w:t>
      </w:r>
      <w:r>
        <w:rPr>
          <w:rFonts w:ascii="宋体" w:hAnsi="宋体"/>
          <w:sz w:val="24"/>
        </w:rPr>
        <w:t>B</w:t>
      </w:r>
      <w:r>
        <w:rPr>
          <w:rFonts w:ascii="宋体" w:hAnsi="宋体" w:hint="eastAsia"/>
          <w:sz w:val="24"/>
        </w:rPr>
        <w:t>座</w:t>
      </w:r>
      <w:r>
        <w:rPr>
          <w:rFonts w:ascii="宋体" w:hAnsi="宋体" w:hint="eastAsia"/>
          <w:sz w:val="24"/>
        </w:rPr>
        <w:t>1</w:t>
      </w:r>
      <w:r>
        <w:rPr>
          <w:rFonts w:ascii="宋体" w:hAnsi="宋体"/>
          <w:sz w:val="24"/>
        </w:rPr>
        <w:t>709</w:t>
      </w:r>
      <w:r>
        <w:rPr>
          <w:rFonts w:ascii="宋体" w:hAnsi="宋体" w:hint="eastAsia"/>
          <w:sz w:val="24"/>
        </w:rPr>
        <w:t>室</w:t>
      </w:r>
    </w:p>
    <w:p w14:paraId="1F96F3BB" w14:textId="77777777" w:rsidR="005D6837" w:rsidRDefault="00DD0B1B">
      <w:pPr>
        <w:pStyle w:val="af1"/>
        <w:spacing w:line="360" w:lineRule="auto"/>
        <w:ind w:firstLineChars="200" w:firstLine="480"/>
        <w:rPr>
          <w:rFonts w:ascii="宋体" w:hAnsi="宋体"/>
          <w:sz w:val="24"/>
          <w:u w:val="single"/>
        </w:rPr>
      </w:pPr>
      <w:r>
        <w:rPr>
          <w:rFonts w:ascii="宋体" w:hAnsi="宋体" w:hint="eastAsia"/>
          <w:sz w:val="24"/>
        </w:rPr>
        <w:t>联系方式：杨梦雪、王蕾蕾、赵文宇、吕绍山，</w:t>
      </w:r>
      <w:r>
        <w:rPr>
          <w:rFonts w:ascii="宋体" w:hAnsi="宋体" w:hint="eastAsia"/>
          <w:sz w:val="24"/>
        </w:rPr>
        <w:t>010</w:t>
      </w:r>
      <w:r>
        <w:rPr>
          <w:rFonts w:ascii="宋体" w:hAnsi="宋体" w:hint="eastAsia"/>
          <w:sz w:val="24"/>
        </w:rPr>
        <w:t>－</w:t>
      </w:r>
      <w:r>
        <w:rPr>
          <w:rFonts w:ascii="宋体" w:hAnsi="宋体" w:hint="eastAsia"/>
          <w:sz w:val="24"/>
        </w:rPr>
        <w:t>61196170</w:t>
      </w:r>
    </w:p>
    <w:p w14:paraId="095D983C" w14:textId="77777777" w:rsidR="005D6837" w:rsidRDefault="00DD0B1B">
      <w:pPr>
        <w:pStyle w:val="af1"/>
        <w:spacing w:line="360" w:lineRule="auto"/>
        <w:ind w:firstLineChars="200" w:firstLine="480"/>
        <w:rPr>
          <w:rFonts w:ascii="宋体" w:hAnsi="宋体"/>
          <w:b/>
          <w:sz w:val="24"/>
        </w:rPr>
      </w:pPr>
      <w:bookmarkStart w:id="9" w:name="_Toc35393643"/>
      <w:bookmarkStart w:id="10" w:name="_Toc35393812"/>
      <w:bookmarkStart w:id="11" w:name="_Toc28359102"/>
      <w:bookmarkStart w:id="12" w:name="_Toc28359025"/>
      <w:r>
        <w:rPr>
          <w:rFonts w:ascii="宋体" w:hAnsi="宋体" w:hint="eastAsia"/>
          <w:sz w:val="24"/>
        </w:rPr>
        <w:t>3.</w:t>
      </w:r>
      <w:r>
        <w:rPr>
          <w:rFonts w:ascii="宋体" w:hAnsi="宋体" w:hint="eastAsia"/>
          <w:sz w:val="24"/>
        </w:rPr>
        <w:t>项目</w:t>
      </w:r>
      <w:r>
        <w:rPr>
          <w:rFonts w:ascii="宋体" w:hAnsi="宋体"/>
          <w:sz w:val="24"/>
        </w:rPr>
        <w:t>联系方式</w:t>
      </w:r>
      <w:bookmarkEnd w:id="9"/>
      <w:bookmarkEnd w:id="10"/>
      <w:bookmarkEnd w:id="11"/>
      <w:bookmarkEnd w:id="12"/>
    </w:p>
    <w:p w14:paraId="19B417A8" w14:textId="77777777" w:rsidR="005D6837" w:rsidRDefault="00DD0B1B">
      <w:pPr>
        <w:pStyle w:val="af1"/>
        <w:spacing w:line="360" w:lineRule="auto"/>
        <w:ind w:firstLineChars="200" w:firstLine="480"/>
        <w:rPr>
          <w:rFonts w:ascii="宋体" w:hAnsi="宋体"/>
          <w:sz w:val="24"/>
        </w:rPr>
      </w:pPr>
      <w:r>
        <w:rPr>
          <w:rFonts w:ascii="宋体" w:hAnsi="宋体" w:hint="eastAsia"/>
          <w:sz w:val="24"/>
        </w:rPr>
        <w:t>项目联系人：杨梦雪、王蕾蕾、赵文宇、吕绍山</w:t>
      </w:r>
    </w:p>
    <w:p w14:paraId="3677ADC9" w14:textId="77777777" w:rsidR="005D6837" w:rsidRDefault="00DD0B1B">
      <w:pPr>
        <w:pStyle w:val="af1"/>
        <w:spacing w:line="360" w:lineRule="auto"/>
        <w:ind w:firstLineChars="200" w:firstLine="480"/>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sz w:val="24"/>
        </w:rPr>
        <w:t xml:space="preserve">     </w:t>
      </w:r>
      <w:r>
        <w:rPr>
          <w:rFonts w:ascii="宋体" w:hAnsi="宋体" w:hint="eastAsia"/>
          <w:sz w:val="24"/>
        </w:rPr>
        <w:t>话：</w:t>
      </w:r>
      <w:r>
        <w:rPr>
          <w:rFonts w:ascii="宋体" w:hAnsi="宋体" w:hint="eastAsia"/>
          <w:sz w:val="24"/>
        </w:rPr>
        <w:t>010</w:t>
      </w:r>
      <w:r>
        <w:rPr>
          <w:rFonts w:ascii="宋体" w:hAnsi="宋体" w:hint="eastAsia"/>
          <w:sz w:val="24"/>
        </w:rPr>
        <w:t>－</w:t>
      </w:r>
      <w:r>
        <w:rPr>
          <w:rFonts w:ascii="宋体" w:hAnsi="宋体" w:hint="eastAsia"/>
          <w:sz w:val="24"/>
        </w:rPr>
        <w:t>61196170</w:t>
      </w:r>
    </w:p>
    <w:p w14:paraId="146E8E60" w14:textId="77777777" w:rsidR="005D6837" w:rsidRDefault="00DD0B1B">
      <w:pPr>
        <w:spacing w:line="360" w:lineRule="auto"/>
        <w:rPr>
          <w:rFonts w:ascii="宋体" w:hAnsi="宋体" w:cs="宋体"/>
          <w:kern w:val="0"/>
          <w:sz w:val="24"/>
        </w:rPr>
      </w:pPr>
      <w:r>
        <w:rPr>
          <w:rFonts w:ascii="宋体" w:hAnsi="宋体" w:cs="宋体" w:hint="eastAsia"/>
          <w:b/>
          <w:bCs/>
          <w:kern w:val="0"/>
          <w:sz w:val="24"/>
        </w:rPr>
        <w:t>十、附件</w:t>
      </w:r>
    </w:p>
    <w:p w14:paraId="006C72AF" w14:textId="77777777" w:rsidR="005D6837" w:rsidRDefault="00DD0B1B">
      <w:pPr>
        <w:pStyle w:val="a6"/>
        <w:rPr>
          <w:color w:val="FF0000"/>
        </w:rPr>
      </w:pPr>
      <w:r>
        <w:rPr>
          <w:rFonts w:hint="eastAsia"/>
        </w:rPr>
        <w:t>1</w:t>
      </w:r>
      <w:r>
        <w:t>.</w:t>
      </w:r>
      <w:r>
        <w:rPr>
          <w:rFonts w:hint="eastAsia"/>
        </w:rPr>
        <w:t>采购文件</w:t>
      </w:r>
    </w:p>
    <w:sectPr w:rsidR="005D6837">
      <w:pgSz w:w="11906" w:h="16838"/>
      <w:pgMar w:top="1135" w:right="1797" w:bottom="85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M2QwNWM4MjUyMjIzYTJmZTFkMjAxMzlmZGQ4MjQifQ=="/>
  </w:docVars>
  <w:rsids>
    <w:rsidRoot w:val="0028296A"/>
    <w:rsid w:val="0000784F"/>
    <w:rsid w:val="00012684"/>
    <w:rsid w:val="000131EC"/>
    <w:rsid w:val="00022777"/>
    <w:rsid w:val="000374FA"/>
    <w:rsid w:val="00047243"/>
    <w:rsid w:val="00070211"/>
    <w:rsid w:val="00073F39"/>
    <w:rsid w:val="00077913"/>
    <w:rsid w:val="00080E6A"/>
    <w:rsid w:val="00087FB4"/>
    <w:rsid w:val="00091444"/>
    <w:rsid w:val="000917AF"/>
    <w:rsid w:val="00095934"/>
    <w:rsid w:val="000A4B8C"/>
    <w:rsid w:val="000C56F3"/>
    <w:rsid w:val="000C59D0"/>
    <w:rsid w:val="000F0ABA"/>
    <w:rsid w:val="000F4353"/>
    <w:rsid w:val="000F481E"/>
    <w:rsid w:val="000F546A"/>
    <w:rsid w:val="00104E97"/>
    <w:rsid w:val="001064A0"/>
    <w:rsid w:val="001130ED"/>
    <w:rsid w:val="00113E7B"/>
    <w:rsid w:val="00114F29"/>
    <w:rsid w:val="00117281"/>
    <w:rsid w:val="001260DF"/>
    <w:rsid w:val="00127C46"/>
    <w:rsid w:val="001431C8"/>
    <w:rsid w:val="0014668B"/>
    <w:rsid w:val="00170421"/>
    <w:rsid w:val="001731E2"/>
    <w:rsid w:val="00174208"/>
    <w:rsid w:val="0019223F"/>
    <w:rsid w:val="001A3598"/>
    <w:rsid w:val="001C5E5E"/>
    <w:rsid w:val="001D49B1"/>
    <w:rsid w:val="001D6C23"/>
    <w:rsid w:val="001E386E"/>
    <w:rsid w:val="001E42AC"/>
    <w:rsid w:val="001E570D"/>
    <w:rsid w:val="001E5AF0"/>
    <w:rsid w:val="002009ED"/>
    <w:rsid w:val="00200A79"/>
    <w:rsid w:val="00206A90"/>
    <w:rsid w:val="00207205"/>
    <w:rsid w:val="002248A5"/>
    <w:rsid w:val="0023164D"/>
    <w:rsid w:val="00231BC5"/>
    <w:rsid w:val="00236C00"/>
    <w:rsid w:val="0024518B"/>
    <w:rsid w:val="00245B5D"/>
    <w:rsid w:val="00250767"/>
    <w:rsid w:val="00251815"/>
    <w:rsid w:val="002518B8"/>
    <w:rsid w:val="00251C18"/>
    <w:rsid w:val="002578BF"/>
    <w:rsid w:val="00267731"/>
    <w:rsid w:val="00275E12"/>
    <w:rsid w:val="00282754"/>
    <w:rsid w:val="0028296A"/>
    <w:rsid w:val="002869DA"/>
    <w:rsid w:val="00292E6C"/>
    <w:rsid w:val="002B0569"/>
    <w:rsid w:val="002B1828"/>
    <w:rsid w:val="002B7FDD"/>
    <w:rsid w:val="002C2357"/>
    <w:rsid w:val="002C662A"/>
    <w:rsid w:val="002D6801"/>
    <w:rsid w:val="002E438A"/>
    <w:rsid w:val="002F17CD"/>
    <w:rsid w:val="002F4E92"/>
    <w:rsid w:val="00300680"/>
    <w:rsid w:val="00301C56"/>
    <w:rsid w:val="00304258"/>
    <w:rsid w:val="003208D9"/>
    <w:rsid w:val="00323595"/>
    <w:rsid w:val="00340B5A"/>
    <w:rsid w:val="00353B47"/>
    <w:rsid w:val="003558CD"/>
    <w:rsid w:val="0036504C"/>
    <w:rsid w:val="00370F47"/>
    <w:rsid w:val="0038131C"/>
    <w:rsid w:val="00390CB5"/>
    <w:rsid w:val="00390FE3"/>
    <w:rsid w:val="00392BA3"/>
    <w:rsid w:val="003A4093"/>
    <w:rsid w:val="003B0F80"/>
    <w:rsid w:val="003B1023"/>
    <w:rsid w:val="003B2931"/>
    <w:rsid w:val="003B37A8"/>
    <w:rsid w:val="003C63A3"/>
    <w:rsid w:val="003C73AF"/>
    <w:rsid w:val="003E0959"/>
    <w:rsid w:val="003E4BCE"/>
    <w:rsid w:val="003E5849"/>
    <w:rsid w:val="003F02D1"/>
    <w:rsid w:val="003F2857"/>
    <w:rsid w:val="003F38B6"/>
    <w:rsid w:val="003F7AF5"/>
    <w:rsid w:val="004002C3"/>
    <w:rsid w:val="00400B20"/>
    <w:rsid w:val="00414DBD"/>
    <w:rsid w:val="004154E1"/>
    <w:rsid w:val="00441A0E"/>
    <w:rsid w:val="00450C91"/>
    <w:rsid w:val="004548E0"/>
    <w:rsid w:val="00465065"/>
    <w:rsid w:val="0046549F"/>
    <w:rsid w:val="00466F57"/>
    <w:rsid w:val="00480F62"/>
    <w:rsid w:val="00482574"/>
    <w:rsid w:val="00483142"/>
    <w:rsid w:val="004841F1"/>
    <w:rsid w:val="00487244"/>
    <w:rsid w:val="00493DE0"/>
    <w:rsid w:val="00494157"/>
    <w:rsid w:val="00494C33"/>
    <w:rsid w:val="00494C7E"/>
    <w:rsid w:val="004A0278"/>
    <w:rsid w:val="004A04C9"/>
    <w:rsid w:val="004B0114"/>
    <w:rsid w:val="004B33EB"/>
    <w:rsid w:val="004B5DFA"/>
    <w:rsid w:val="004B76B2"/>
    <w:rsid w:val="004C34F9"/>
    <w:rsid w:val="004D102A"/>
    <w:rsid w:val="004D68FF"/>
    <w:rsid w:val="004E1381"/>
    <w:rsid w:val="004E34BB"/>
    <w:rsid w:val="004F330D"/>
    <w:rsid w:val="004F6A52"/>
    <w:rsid w:val="00503D79"/>
    <w:rsid w:val="00511461"/>
    <w:rsid w:val="00523EFC"/>
    <w:rsid w:val="005240AD"/>
    <w:rsid w:val="00536147"/>
    <w:rsid w:val="00541308"/>
    <w:rsid w:val="00544990"/>
    <w:rsid w:val="00544B1D"/>
    <w:rsid w:val="0055002E"/>
    <w:rsid w:val="00554E2B"/>
    <w:rsid w:val="0057628F"/>
    <w:rsid w:val="0058318A"/>
    <w:rsid w:val="00587210"/>
    <w:rsid w:val="00590ADE"/>
    <w:rsid w:val="005977A3"/>
    <w:rsid w:val="005A1931"/>
    <w:rsid w:val="005A70E6"/>
    <w:rsid w:val="005C7012"/>
    <w:rsid w:val="005D30F8"/>
    <w:rsid w:val="005D6837"/>
    <w:rsid w:val="005E4778"/>
    <w:rsid w:val="005F377B"/>
    <w:rsid w:val="00605615"/>
    <w:rsid w:val="00613F4E"/>
    <w:rsid w:val="00617C4A"/>
    <w:rsid w:val="00625542"/>
    <w:rsid w:val="006338F7"/>
    <w:rsid w:val="00643D55"/>
    <w:rsid w:val="0064761E"/>
    <w:rsid w:val="006527FC"/>
    <w:rsid w:val="0065628E"/>
    <w:rsid w:val="00671B4F"/>
    <w:rsid w:val="006764B8"/>
    <w:rsid w:val="00696CD9"/>
    <w:rsid w:val="006A4ADD"/>
    <w:rsid w:val="006B1792"/>
    <w:rsid w:val="006B75F6"/>
    <w:rsid w:val="006D2A60"/>
    <w:rsid w:val="006D69D7"/>
    <w:rsid w:val="006E21FC"/>
    <w:rsid w:val="006F02A2"/>
    <w:rsid w:val="006F7D4F"/>
    <w:rsid w:val="00710562"/>
    <w:rsid w:val="00717446"/>
    <w:rsid w:val="00722103"/>
    <w:rsid w:val="007249F0"/>
    <w:rsid w:val="0073048C"/>
    <w:rsid w:val="00734C94"/>
    <w:rsid w:val="00736144"/>
    <w:rsid w:val="007448DF"/>
    <w:rsid w:val="00751833"/>
    <w:rsid w:val="0076767E"/>
    <w:rsid w:val="007678FC"/>
    <w:rsid w:val="00782856"/>
    <w:rsid w:val="00785FCB"/>
    <w:rsid w:val="00790039"/>
    <w:rsid w:val="00790282"/>
    <w:rsid w:val="0079499B"/>
    <w:rsid w:val="007A1366"/>
    <w:rsid w:val="007A6AF7"/>
    <w:rsid w:val="007B2CBF"/>
    <w:rsid w:val="007B7D04"/>
    <w:rsid w:val="007C0717"/>
    <w:rsid w:val="007C3EB1"/>
    <w:rsid w:val="007C6E0D"/>
    <w:rsid w:val="007D5F0F"/>
    <w:rsid w:val="007E09AD"/>
    <w:rsid w:val="007E1F39"/>
    <w:rsid w:val="007E74CE"/>
    <w:rsid w:val="007F1263"/>
    <w:rsid w:val="008106BD"/>
    <w:rsid w:val="00812C00"/>
    <w:rsid w:val="00815BDA"/>
    <w:rsid w:val="00817417"/>
    <w:rsid w:val="00821A67"/>
    <w:rsid w:val="00843199"/>
    <w:rsid w:val="008579FA"/>
    <w:rsid w:val="008648AC"/>
    <w:rsid w:val="00867E33"/>
    <w:rsid w:val="008727BD"/>
    <w:rsid w:val="00873484"/>
    <w:rsid w:val="008769D5"/>
    <w:rsid w:val="00876F74"/>
    <w:rsid w:val="00880225"/>
    <w:rsid w:val="008A78D5"/>
    <w:rsid w:val="008E5157"/>
    <w:rsid w:val="008F1FCD"/>
    <w:rsid w:val="00900D39"/>
    <w:rsid w:val="00905AF4"/>
    <w:rsid w:val="00907200"/>
    <w:rsid w:val="00912C1A"/>
    <w:rsid w:val="009151C9"/>
    <w:rsid w:val="00921155"/>
    <w:rsid w:val="009223AD"/>
    <w:rsid w:val="009449C4"/>
    <w:rsid w:val="00957977"/>
    <w:rsid w:val="0097081E"/>
    <w:rsid w:val="00973945"/>
    <w:rsid w:val="009779EF"/>
    <w:rsid w:val="00982479"/>
    <w:rsid w:val="00983714"/>
    <w:rsid w:val="00986CCD"/>
    <w:rsid w:val="009903AE"/>
    <w:rsid w:val="009A6AE0"/>
    <w:rsid w:val="009A6CAB"/>
    <w:rsid w:val="009A6E97"/>
    <w:rsid w:val="009B2726"/>
    <w:rsid w:val="009C4ACB"/>
    <w:rsid w:val="009E10EF"/>
    <w:rsid w:val="009E2F3F"/>
    <w:rsid w:val="009E3F74"/>
    <w:rsid w:val="009E65FF"/>
    <w:rsid w:val="009F4A4A"/>
    <w:rsid w:val="00A03637"/>
    <w:rsid w:val="00A11C5E"/>
    <w:rsid w:val="00A26227"/>
    <w:rsid w:val="00A2723B"/>
    <w:rsid w:val="00A35291"/>
    <w:rsid w:val="00A3633E"/>
    <w:rsid w:val="00A371B1"/>
    <w:rsid w:val="00A43E40"/>
    <w:rsid w:val="00A516A4"/>
    <w:rsid w:val="00A52385"/>
    <w:rsid w:val="00A73EAC"/>
    <w:rsid w:val="00A80B1D"/>
    <w:rsid w:val="00A827DC"/>
    <w:rsid w:val="00A842CF"/>
    <w:rsid w:val="00A856C2"/>
    <w:rsid w:val="00A93AD1"/>
    <w:rsid w:val="00AB187E"/>
    <w:rsid w:val="00AD2245"/>
    <w:rsid w:val="00AD3566"/>
    <w:rsid w:val="00AD462D"/>
    <w:rsid w:val="00AD7E15"/>
    <w:rsid w:val="00AE235F"/>
    <w:rsid w:val="00AE4ABB"/>
    <w:rsid w:val="00AF4F24"/>
    <w:rsid w:val="00AF78FA"/>
    <w:rsid w:val="00B04DFA"/>
    <w:rsid w:val="00B0785A"/>
    <w:rsid w:val="00B1798F"/>
    <w:rsid w:val="00B24E43"/>
    <w:rsid w:val="00B36C1C"/>
    <w:rsid w:val="00B36D6B"/>
    <w:rsid w:val="00B4566A"/>
    <w:rsid w:val="00B45EA7"/>
    <w:rsid w:val="00B45FE4"/>
    <w:rsid w:val="00B50BBC"/>
    <w:rsid w:val="00B53F29"/>
    <w:rsid w:val="00B64238"/>
    <w:rsid w:val="00B71D33"/>
    <w:rsid w:val="00B72429"/>
    <w:rsid w:val="00B72C0E"/>
    <w:rsid w:val="00B75F23"/>
    <w:rsid w:val="00B77768"/>
    <w:rsid w:val="00B83267"/>
    <w:rsid w:val="00B83F50"/>
    <w:rsid w:val="00B85704"/>
    <w:rsid w:val="00B863D3"/>
    <w:rsid w:val="00B90F17"/>
    <w:rsid w:val="00B95B6B"/>
    <w:rsid w:val="00BA0224"/>
    <w:rsid w:val="00BB3BFC"/>
    <w:rsid w:val="00BD20FA"/>
    <w:rsid w:val="00BE1ADF"/>
    <w:rsid w:val="00BE5EEC"/>
    <w:rsid w:val="00BE5FAB"/>
    <w:rsid w:val="00BF095D"/>
    <w:rsid w:val="00BF0F7D"/>
    <w:rsid w:val="00BF26F8"/>
    <w:rsid w:val="00BF6CAF"/>
    <w:rsid w:val="00C016A8"/>
    <w:rsid w:val="00C018CF"/>
    <w:rsid w:val="00C05508"/>
    <w:rsid w:val="00C05E39"/>
    <w:rsid w:val="00C073F4"/>
    <w:rsid w:val="00C105B3"/>
    <w:rsid w:val="00C364CD"/>
    <w:rsid w:val="00C441E1"/>
    <w:rsid w:val="00C53D84"/>
    <w:rsid w:val="00C55514"/>
    <w:rsid w:val="00C55929"/>
    <w:rsid w:val="00C577C7"/>
    <w:rsid w:val="00C6019B"/>
    <w:rsid w:val="00C60BF9"/>
    <w:rsid w:val="00C62DE9"/>
    <w:rsid w:val="00C72A07"/>
    <w:rsid w:val="00C76311"/>
    <w:rsid w:val="00C838EC"/>
    <w:rsid w:val="00C929D6"/>
    <w:rsid w:val="00CA2FD0"/>
    <w:rsid w:val="00CA66E0"/>
    <w:rsid w:val="00CA7CD2"/>
    <w:rsid w:val="00CB78EC"/>
    <w:rsid w:val="00CB7B5F"/>
    <w:rsid w:val="00CC40FD"/>
    <w:rsid w:val="00CD3771"/>
    <w:rsid w:val="00D00D69"/>
    <w:rsid w:val="00D02E75"/>
    <w:rsid w:val="00D038F2"/>
    <w:rsid w:val="00D12B1A"/>
    <w:rsid w:val="00D16AF4"/>
    <w:rsid w:val="00D17CD3"/>
    <w:rsid w:val="00D20735"/>
    <w:rsid w:val="00D21143"/>
    <w:rsid w:val="00D3220E"/>
    <w:rsid w:val="00D36860"/>
    <w:rsid w:val="00D4024E"/>
    <w:rsid w:val="00D4108D"/>
    <w:rsid w:val="00D445D4"/>
    <w:rsid w:val="00D51D56"/>
    <w:rsid w:val="00D541A5"/>
    <w:rsid w:val="00D60E7A"/>
    <w:rsid w:val="00D6272E"/>
    <w:rsid w:val="00D73367"/>
    <w:rsid w:val="00D8008B"/>
    <w:rsid w:val="00D9066B"/>
    <w:rsid w:val="00DB30D8"/>
    <w:rsid w:val="00DB3BC6"/>
    <w:rsid w:val="00DD02F3"/>
    <w:rsid w:val="00DD0B1B"/>
    <w:rsid w:val="00DD0BBD"/>
    <w:rsid w:val="00DD7ED1"/>
    <w:rsid w:val="00DE04F0"/>
    <w:rsid w:val="00DE35BC"/>
    <w:rsid w:val="00DE376F"/>
    <w:rsid w:val="00DF0212"/>
    <w:rsid w:val="00E15A0B"/>
    <w:rsid w:val="00E16BBA"/>
    <w:rsid w:val="00E16F09"/>
    <w:rsid w:val="00E236A8"/>
    <w:rsid w:val="00E24B9A"/>
    <w:rsid w:val="00E337A6"/>
    <w:rsid w:val="00E43A3E"/>
    <w:rsid w:val="00E4733C"/>
    <w:rsid w:val="00E52BCD"/>
    <w:rsid w:val="00E54CFF"/>
    <w:rsid w:val="00E579FF"/>
    <w:rsid w:val="00E63B39"/>
    <w:rsid w:val="00E73095"/>
    <w:rsid w:val="00E82923"/>
    <w:rsid w:val="00E93B25"/>
    <w:rsid w:val="00E9477C"/>
    <w:rsid w:val="00EA6B39"/>
    <w:rsid w:val="00EB1A1B"/>
    <w:rsid w:val="00EC579E"/>
    <w:rsid w:val="00ED024B"/>
    <w:rsid w:val="00ED3100"/>
    <w:rsid w:val="00EE2D0C"/>
    <w:rsid w:val="00EE6B18"/>
    <w:rsid w:val="00EF3492"/>
    <w:rsid w:val="00F01D29"/>
    <w:rsid w:val="00F021A7"/>
    <w:rsid w:val="00F23A21"/>
    <w:rsid w:val="00F27C70"/>
    <w:rsid w:val="00F37D68"/>
    <w:rsid w:val="00F40401"/>
    <w:rsid w:val="00F47213"/>
    <w:rsid w:val="00F518D1"/>
    <w:rsid w:val="00F6006B"/>
    <w:rsid w:val="00F628D5"/>
    <w:rsid w:val="00F676FE"/>
    <w:rsid w:val="00F76194"/>
    <w:rsid w:val="00F774EE"/>
    <w:rsid w:val="00F85504"/>
    <w:rsid w:val="00F869EF"/>
    <w:rsid w:val="00F947AD"/>
    <w:rsid w:val="00F94F74"/>
    <w:rsid w:val="00FA089B"/>
    <w:rsid w:val="00FA1DB9"/>
    <w:rsid w:val="00FA7144"/>
    <w:rsid w:val="00FB5FEA"/>
    <w:rsid w:val="00FC242C"/>
    <w:rsid w:val="00FD154E"/>
    <w:rsid w:val="00FD1707"/>
    <w:rsid w:val="00FD217C"/>
    <w:rsid w:val="00FD2B7C"/>
    <w:rsid w:val="00FD6665"/>
    <w:rsid w:val="00FE4BA8"/>
    <w:rsid w:val="00FF3C3D"/>
    <w:rsid w:val="02226AB7"/>
    <w:rsid w:val="023F41AA"/>
    <w:rsid w:val="02A93B2F"/>
    <w:rsid w:val="02B155C5"/>
    <w:rsid w:val="02DA7CED"/>
    <w:rsid w:val="05F135AD"/>
    <w:rsid w:val="073A569E"/>
    <w:rsid w:val="08F85810"/>
    <w:rsid w:val="09C25FFD"/>
    <w:rsid w:val="0A9110F2"/>
    <w:rsid w:val="0AB23F84"/>
    <w:rsid w:val="0AE53B72"/>
    <w:rsid w:val="0B6974F9"/>
    <w:rsid w:val="0C5E7B0D"/>
    <w:rsid w:val="0D0566C3"/>
    <w:rsid w:val="10213C56"/>
    <w:rsid w:val="11434B4A"/>
    <w:rsid w:val="116B5537"/>
    <w:rsid w:val="11943BFC"/>
    <w:rsid w:val="11AE39F4"/>
    <w:rsid w:val="12F4390A"/>
    <w:rsid w:val="15E769F0"/>
    <w:rsid w:val="15F555B1"/>
    <w:rsid w:val="16426A34"/>
    <w:rsid w:val="1895776A"/>
    <w:rsid w:val="19646AFE"/>
    <w:rsid w:val="1A165AF6"/>
    <w:rsid w:val="1BD619E1"/>
    <w:rsid w:val="1C424741"/>
    <w:rsid w:val="1CF63348"/>
    <w:rsid w:val="1D016570"/>
    <w:rsid w:val="1D450422"/>
    <w:rsid w:val="1E0839A8"/>
    <w:rsid w:val="1EB1250C"/>
    <w:rsid w:val="1F3E1D77"/>
    <w:rsid w:val="1F7A2683"/>
    <w:rsid w:val="21FD536A"/>
    <w:rsid w:val="231130CF"/>
    <w:rsid w:val="232B2612"/>
    <w:rsid w:val="23605105"/>
    <w:rsid w:val="243344B5"/>
    <w:rsid w:val="25546D23"/>
    <w:rsid w:val="256B1A58"/>
    <w:rsid w:val="26421C9D"/>
    <w:rsid w:val="268D7140"/>
    <w:rsid w:val="2927562A"/>
    <w:rsid w:val="29641486"/>
    <w:rsid w:val="2A6B59EA"/>
    <w:rsid w:val="2C9F5E1F"/>
    <w:rsid w:val="2D9C3200"/>
    <w:rsid w:val="2DA51213"/>
    <w:rsid w:val="2DA77EE1"/>
    <w:rsid w:val="2DF5384F"/>
    <w:rsid w:val="32537490"/>
    <w:rsid w:val="32DB1233"/>
    <w:rsid w:val="3321758E"/>
    <w:rsid w:val="33630779"/>
    <w:rsid w:val="33EB36F8"/>
    <w:rsid w:val="349D2AB1"/>
    <w:rsid w:val="34C03E01"/>
    <w:rsid w:val="354B6B44"/>
    <w:rsid w:val="38A24CCD"/>
    <w:rsid w:val="390F1C37"/>
    <w:rsid w:val="399046AB"/>
    <w:rsid w:val="3C247322"/>
    <w:rsid w:val="3C4F2579"/>
    <w:rsid w:val="3C955BB2"/>
    <w:rsid w:val="3C9816AA"/>
    <w:rsid w:val="3CAC2C97"/>
    <w:rsid w:val="3DA26A2C"/>
    <w:rsid w:val="3FBB0422"/>
    <w:rsid w:val="40F634C5"/>
    <w:rsid w:val="422B40FE"/>
    <w:rsid w:val="42F03465"/>
    <w:rsid w:val="43D71955"/>
    <w:rsid w:val="46432EF6"/>
    <w:rsid w:val="46720BD5"/>
    <w:rsid w:val="46DC2D81"/>
    <w:rsid w:val="47B651E6"/>
    <w:rsid w:val="485A560E"/>
    <w:rsid w:val="4A1F74F3"/>
    <w:rsid w:val="4A275388"/>
    <w:rsid w:val="4B9B270F"/>
    <w:rsid w:val="4BDA1F5B"/>
    <w:rsid w:val="4C936E06"/>
    <w:rsid w:val="500D0826"/>
    <w:rsid w:val="502B33A2"/>
    <w:rsid w:val="5099030C"/>
    <w:rsid w:val="50F25C6E"/>
    <w:rsid w:val="51705511"/>
    <w:rsid w:val="535B05E6"/>
    <w:rsid w:val="54D74DB9"/>
    <w:rsid w:val="5A6C083F"/>
    <w:rsid w:val="5C31513A"/>
    <w:rsid w:val="5C4B2EE9"/>
    <w:rsid w:val="5FD666CA"/>
    <w:rsid w:val="60D51D35"/>
    <w:rsid w:val="6121793A"/>
    <w:rsid w:val="61BC4C6D"/>
    <w:rsid w:val="62FE04A2"/>
    <w:rsid w:val="63E5375F"/>
    <w:rsid w:val="64EC4A56"/>
    <w:rsid w:val="65413B16"/>
    <w:rsid w:val="659D0447"/>
    <w:rsid w:val="662104DE"/>
    <w:rsid w:val="66502EF2"/>
    <w:rsid w:val="6841330B"/>
    <w:rsid w:val="6885049C"/>
    <w:rsid w:val="689026CB"/>
    <w:rsid w:val="6AB203B9"/>
    <w:rsid w:val="6AD143DB"/>
    <w:rsid w:val="6AE055D0"/>
    <w:rsid w:val="6C092392"/>
    <w:rsid w:val="6C694232"/>
    <w:rsid w:val="6CC34AB4"/>
    <w:rsid w:val="6D910891"/>
    <w:rsid w:val="6DC81DD9"/>
    <w:rsid w:val="6F1057E5"/>
    <w:rsid w:val="72B2672C"/>
    <w:rsid w:val="72D8486C"/>
    <w:rsid w:val="766D3E39"/>
    <w:rsid w:val="776B2CCA"/>
    <w:rsid w:val="780C2DA9"/>
    <w:rsid w:val="782F54E2"/>
    <w:rsid w:val="783035DA"/>
    <w:rsid w:val="789B6A68"/>
    <w:rsid w:val="78F41CD4"/>
    <w:rsid w:val="799B65F3"/>
    <w:rsid w:val="7B0869BE"/>
    <w:rsid w:val="7BEB6B47"/>
    <w:rsid w:val="7D272BA6"/>
    <w:rsid w:val="7D43322A"/>
    <w:rsid w:val="7E095F5A"/>
    <w:rsid w:val="7EFE2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Hyperlink" w:semiHidden="0" w:unhideWhenUsed="0" w:qFormat="1"/>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jc w:val="center"/>
      <w:outlineLvl w:val="0"/>
    </w:pPr>
    <w:rPr>
      <w:b/>
      <w:kern w:val="44"/>
      <w:sz w:val="32"/>
    </w:rPr>
  </w:style>
  <w:style w:type="paragraph" w:styleId="2">
    <w:name w:val="heading 2"/>
    <w:basedOn w:val="a"/>
    <w:next w:val="a"/>
    <w:link w:val="2Char"/>
    <w:autoRedefine/>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annotation text"/>
    <w:basedOn w:val="a"/>
    <w:link w:val="Char"/>
    <w:autoRedefine/>
    <w:uiPriority w:val="99"/>
    <w:qFormat/>
    <w:pPr>
      <w:jc w:val="left"/>
    </w:pPr>
  </w:style>
  <w:style w:type="paragraph" w:styleId="a5">
    <w:name w:val="Body Text"/>
    <w:basedOn w:val="a"/>
    <w:link w:val="Char0"/>
    <w:autoRedefine/>
    <w:semiHidden/>
    <w:unhideWhenUsed/>
    <w:qFormat/>
    <w:pPr>
      <w:spacing w:after="120"/>
    </w:pPr>
  </w:style>
  <w:style w:type="paragraph" w:styleId="a6">
    <w:name w:val="Body Text Indent"/>
    <w:basedOn w:val="a"/>
    <w:autoRedefine/>
    <w:qFormat/>
    <w:pPr>
      <w:spacing w:line="360" w:lineRule="auto"/>
      <w:ind w:firstLineChars="200" w:firstLine="480"/>
    </w:pPr>
    <w:rPr>
      <w:rFonts w:asciiTheme="majorEastAsia" w:eastAsiaTheme="majorEastAsia" w:hAnsiTheme="majorEastAsia"/>
      <w:sz w:val="24"/>
      <w:szCs w:val="32"/>
    </w:rPr>
  </w:style>
  <w:style w:type="paragraph" w:styleId="a7">
    <w:name w:val="Plain Text"/>
    <w:basedOn w:val="a"/>
    <w:link w:val="Char1"/>
    <w:autoRedefine/>
    <w:qFormat/>
    <w:rPr>
      <w:rFonts w:ascii="宋体" w:hAnsi="Courier New"/>
      <w:szCs w:val="20"/>
    </w:rPr>
  </w:style>
  <w:style w:type="paragraph" w:styleId="a8">
    <w:name w:val="Date"/>
    <w:basedOn w:val="a"/>
    <w:next w:val="a"/>
    <w:link w:val="Char2"/>
    <w:autoRedefine/>
    <w:qFormat/>
    <w:pPr>
      <w:ind w:leftChars="2500" w:left="100"/>
    </w:pPr>
  </w:style>
  <w:style w:type="paragraph" w:styleId="a9">
    <w:name w:val="Balloon Text"/>
    <w:basedOn w:val="a"/>
    <w:autoRedefine/>
    <w:semiHidden/>
    <w:qFormat/>
    <w:rPr>
      <w:sz w:val="18"/>
      <w:szCs w:val="18"/>
    </w:rPr>
  </w:style>
  <w:style w:type="paragraph" w:styleId="aa">
    <w:name w:val="footer"/>
    <w:basedOn w:val="a"/>
    <w:link w:val="Char3"/>
    <w:autoRedefine/>
    <w:qFormat/>
    <w:pPr>
      <w:tabs>
        <w:tab w:val="center" w:pos="4153"/>
        <w:tab w:val="right" w:pos="8306"/>
      </w:tabs>
      <w:snapToGrid w:val="0"/>
      <w:jc w:val="left"/>
    </w:pPr>
    <w:rPr>
      <w:sz w:val="18"/>
      <w:szCs w:val="18"/>
    </w:rPr>
  </w:style>
  <w:style w:type="paragraph" w:styleId="ab">
    <w:name w:val="header"/>
    <w:basedOn w:val="a"/>
    <w:link w:val="Char4"/>
    <w:autoRedefine/>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Char5"/>
    <w:autoRedefine/>
    <w:semiHidden/>
    <w:unhideWhenUsed/>
    <w:qFormat/>
    <w:rPr>
      <w:b/>
      <w:bCs/>
    </w:rPr>
  </w:style>
  <w:style w:type="table" w:styleId="ad">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utoRedefine/>
    <w:qFormat/>
    <w:rPr>
      <w:color w:val="0000FF"/>
      <w:u w:val="single"/>
    </w:rPr>
  </w:style>
  <w:style w:type="character" w:styleId="af">
    <w:name w:val="annotation reference"/>
    <w:autoRedefine/>
    <w:qFormat/>
    <w:rPr>
      <w:sz w:val="21"/>
      <w:szCs w:val="21"/>
    </w:rPr>
  </w:style>
  <w:style w:type="paragraph" w:customStyle="1" w:styleId="Style5">
    <w:name w:val="_Style 5"/>
    <w:basedOn w:val="a"/>
    <w:autoRedefine/>
    <w:qFormat/>
    <w:pPr>
      <w:widowControl/>
      <w:spacing w:after="160" w:line="240" w:lineRule="exact"/>
      <w:jc w:val="center"/>
    </w:pPr>
    <w:rPr>
      <w:rFonts w:ascii="宋体" w:hAnsi="宋体"/>
      <w:b/>
      <w:kern w:val="0"/>
      <w:sz w:val="30"/>
      <w:szCs w:val="30"/>
      <w:lang w:eastAsia="en-US"/>
    </w:rPr>
  </w:style>
  <w:style w:type="paragraph" w:customStyle="1" w:styleId="CharCharCharCharCharChar1Char">
    <w:name w:val="Char Char Char Char Char Char1 Char"/>
    <w:basedOn w:val="a"/>
    <w:autoRedefine/>
    <w:qFormat/>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Char1">
    <w:name w:val="Char Char1"/>
    <w:basedOn w:val="a3"/>
    <w:autoRedefine/>
    <w:qFormat/>
    <w:rPr>
      <w:rFonts w:ascii="Tahoma" w:hAnsi="Tahoma"/>
      <w:sz w:val="24"/>
    </w:rPr>
  </w:style>
  <w:style w:type="character" w:customStyle="1" w:styleId="Char4">
    <w:name w:val="页眉 Char"/>
    <w:link w:val="ab"/>
    <w:autoRedefine/>
    <w:qFormat/>
    <w:rPr>
      <w:kern w:val="2"/>
      <w:sz w:val="18"/>
      <w:szCs w:val="18"/>
    </w:rPr>
  </w:style>
  <w:style w:type="character" w:customStyle="1" w:styleId="Char3">
    <w:name w:val="页脚 Char"/>
    <w:link w:val="aa"/>
    <w:autoRedefine/>
    <w:qFormat/>
    <w:rPr>
      <w:kern w:val="2"/>
      <w:sz w:val="18"/>
      <w:szCs w:val="18"/>
    </w:rPr>
  </w:style>
  <w:style w:type="paragraph" w:customStyle="1" w:styleId="CharCharCharCharCharChar1CharCharCharChar">
    <w:name w:val="Char Char Char Char Char Char1 Char Char Char Char"/>
    <w:basedOn w:val="a3"/>
    <w:autoRedefine/>
    <w:qFormat/>
    <w:rPr>
      <w:rFonts w:ascii="Tahoma" w:hAnsi="Tahoma"/>
      <w:sz w:val="24"/>
    </w:rPr>
  </w:style>
  <w:style w:type="paragraph" w:customStyle="1" w:styleId="CharCharCharCharCharCharCharCharCharCharCharCharChar">
    <w:name w:val="Char Char Char Char Char Char Char Char Char Char Char Char Char"/>
    <w:basedOn w:val="a"/>
    <w:autoRedefine/>
    <w:qFormat/>
    <w:pPr>
      <w:widowControl/>
      <w:spacing w:after="160" w:line="240" w:lineRule="exact"/>
      <w:jc w:val="center"/>
    </w:pPr>
    <w:rPr>
      <w:rFonts w:ascii="宋体" w:hAnsi="宋体"/>
      <w:b/>
      <w:kern w:val="0"/>
      <w:sz w:val="30"/>
      <w:szCs w:val="30"/>
      <w:lang w:eastAsia="en-US"/>
    </w:rPr>
  </w:style>
  <w:style w:type="paragraph" w:customStyle="1" w:styleId="Char6">
    <w:name w:val="Char"/>
    <w:basedOn w:val="a"/>
    <w:autoRedefine/>
    <w:qFormat/>
    <w:pPr>
      <w:widowControl/>
      <w:spacing w:after="160" w:line="240" w:lineRule="exact"/>
      <w:jc w:val="center"/>
    </w:pPr>
    <w:rPr>
      <w:rFonts w:ascii="宋体" w:hAnsi="宋体"/>
      <w:b/>
      <w:kern w:val="0"/>
      <w:sz w:val="30"/>
      <w:szCs w:val="30"/>
      <w:lang w:eastAsia="en-US"/>
    </w:rPr>
  </w:style>
  <w:style w:type="character" w:customStyle="1" w:styleId="Char2">
    <w:name w:val="日期 Char"/>
    <w:link w:val="a8"/>
    <w:autoRedefine/>
    <w:qFormat/>
    <w:rPr>
      <w:kern w:val="2"/>
      <w:sz w:val="21"/>
      <w:szCs w:val="24"/>
    </w:rPr>
  </w:style>
  <w:style w:type="character" w:customStyle="1" w:styleId="Char1">
    <w:name w:val="纯文本 Char"/>
    <w:link w:val="a7"/>
    <w:autoRedefine/>
    <w:qFormat/>
    <w:rPr>
      <w:rFonts w:ascii="宋体" w:hAnsi="Courier New"/>
      <w:kern w:val="2"/>
      <w:sz w:val="21"/>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Char10">
    <w:name w:val="纯文本 Char1"/>
    <w:autoRedefine/>
    <w:qFormat/>
    <w:locked/>
    <w:rPr>
      <w:rFonts w:ascii="宋体" w:eastAsia="宋体" w:hAnsi="Courier New" w:cs="Times New Roman"/>
      <w:szCs w:val="20"/>
    </w:rPr>
  </w:style>
  <w:style w:type="paragraph" w:customStyle="1" w:styleId="10">
    <w:name w:val="列出段落1"/>
    <w:basedOn w:val="a"/>
    <w:link w:val="af0"/>
    <w:autoRedefine/>
    <w:uiPriority w:val="34"/>
    <w:qFormat/>
    <w:pPr>
      <w:ind w:firstLineChars="200" w:firstLine="420"/>
    </w:pPr>
  </w:style>
  <w:style w:type="character" w:customStyle="1" w:styleId="af0">
    <w:name w:val="列出段落字符"/>
    <w:link w:val="10"/>
    <w:autoRedefine/>
    <w:uiPriority w:val="34"/>
    <w:qFormat/>
    <w:locked/>
    <w:rPr>
      <w:kern w:val="2"/>
      <w:sz w:val="21"/>
      <w:szCs w:val="24"/>
    </w:rPr>
  </w:style>
  <w:style w:type="character" w:customStyle="1" w:styleId="Char">
    <w:name w:val="批注文字 Char"/>
    <w:link w:val="a4"/>
    <w:autoRedefine/>
    <w:uiPriority w:val="99"/>
    <w:qFormat/>
    <w:rPr>
      <w:kern w:val="2"/>
      <w:sz w:val="21"/>
      <w:szCs w:val="24"/>
    </w:rPr>
  </w:style>
  <w:style w:type="character" w:customStyle="1" w:styleId="2Char">
    <w:name w:val="标题 2 Char"/>
    <w:link w:val="2"/>
    <w:autoRedefine/>
    <w:qFormat/>
    <w:rPr>
      <w:rFonts w:ascii="Arial" w:eastAsia="黑体" w:hAnsi="Arial" w:cs="Arial"/>
      <w:b/>
      <w:bCs/>
      <w:kern w:val="2"/>
      <w:sz w:val="32"/>
      <w:szCs w:val="32"/>
    </w:rPr>
  </w:style>
  <w:style w:type="paragraph" w:styleId="af1">
    <w:name w:val="No Spacing"/>
    <w:autoRedefine/>
    <w:uiPriority w:val="1"/>
    <w:qFormat/>
    <w:pPr>
      <w:widowControl w:val="0"/>
      <w:jc w:val="both"/>
    </w:pPr>
    <w:rPr>
      <w:kern w:val="2"/>
      <w:sz w:val="21"/>
      <w:szCs w:val="24"/>
    </w:rPr>
  </w:style>
  <w:style w:type="character" w:customStyle="1" w:styleId="Char0">
    <w:name w:val="正文文本 Char"/>
    <w:basedOn w:val="a0"/>
    <w:link w:val="a5"/>
    <w:autoRedefine/>
    <w:semiHidden/>
    <w:qFormat/>
    <w:rPr>
      <w:kern w:val="2"/>
      <w:sz w:val="21"/>
      <w:szCs w:val="24"/>
    </w:rPr>
  </w:style>
  <w:style w:type="character" w:customStyle="1" w:styleId="Char5">
    <w:name w:val="批注主题 Char"/>
    <w:basedOn w:val="Char"/>
    <w:link w:val="ac"/>
    <w:autoRedefine/>
    <w:semiHidden/>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Hyperlink" w:semiHidden="0" w:unhideWhenUsed="0" w:qFormat="1"/>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jc w:val="center"/>
      <w:outlineLvl w:val="0"/>
    </w:pPr>
    <w:rPr>
      <w:b/>
      <w:kern w:val="44"/>
      <w:sz w:val="32"/>
    </w:rPr>
  </w:style>
  <w:style w:type="paragraph" w:styleId="2">
    <w:name w:val="heading 2"/>
    <w:basedOn w:val="a"/>
    <w:next w:val="a"/>
    <w:link w:val="2Char"/>
    <w:autoRedefine/>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annotation text"/>
    <w:basedOn w:val="a"/>
    <w:link w:val="Char"/>
    <w:autoRedefine/>
    <w:uiPriority w:val="99"/>
    <w:qFormat/>
    <w:pPr>
      <w:jc w:val="left"/>
    </w:pPr>
  </w:style>
  <w:style w:type="paragraph" w:styleId="a5">
    <w:name w:val="Body Text"/>
    <w:basedOn w:val="a"/>
    <w:link w:val="Char0"/>
    <w:autoRedefine/>
    <w:semiHidden/>
    <w:unhideWhenUsed/>
    <w:qFormat/>
    <w:pPr>
      <w:spacing w:after="120"/>
    </w:pPr>
  </w:style>
  <w:style w:type="paragraph" w:styleId="a6">
    <w:name w:val="Body Text Indent"/>
    <w:basedOn w:val="a"/>
    <w:autoRedefine/>
    <w:qFormat/>
    <w:pPr>
      <w:spacing w:line="360" w:lineRule="auto"/>
      <w:ind w:firstLineChars="200" w:firstLine="480"/>
    </w:pPr>
    <w:rPr>
      <w:rFonts w:asciiTheme="majorEastAsia" w:eastAsiaTheme="majorEastAsia" w:hAnsiTheme="majorEastAsia"/>
      <w:sz w:val="24"/>
      <w:szCs w:val="32"/>
    </w:rPr>
  </w:style>
  <w:style w:type="paragraph" w:styleId="a7">
    <w:name w:val="Plain Text"/>
    <w:basedOn w:val="a"/>
    <w:link w:val="Char1"/>
    <w:autoRedefine/>
    <w:qFormat/>
    <w:rPr>
      <w:rFonts w:ascii="宋体" w:hAnsi="Courier New"/>
      <w:szCs w:val="20"/>
    </w:rPr>
  </w:style>
  <w:style w:type="paragraph" w:styleId="a8">
    <w:name w:val="Date"/>
    <w:basedOn w:val="a"/>
    <w:next w:val="a"/>
    <w:link w:val="Char2"/>
    <w:autoRedefine/>
    <w:qFormat/>
    <w:pPr>
      <w:ind w:leftChars="2500" w:left="100"/>
    </w:pPr>
  </w:style>
  <w:style w:type="paragraph" w:styleId="a9">
    <w:name w:val="Balloon Text"/>
    <w:basedOn w:val="a"/>
    <w:autoRedefine/>
    <w:semiHidden/>
    <w:qFormat/>
    <w:rPr>
      <w:sz w:val="18"/>
      <w:szCs w:val="18"/>
    </w:rPr>
  </w:style>
  <w:style w:type="paragraph" w:styleId="aa">
    <w:name w:val="footer"/>
    <w:basedOn w:val="a"/>
    <w:link w:val="Char3"/>
    <w:autoRedefine/>
    <w:qFormat/>
    <w:pPr>
      <w:tabs>
        <w:tab w:val="center" w:pos="4153"/>
        <w:tab w:val="right" w:pos="8306"/>
      </w:tabs>
      <w:snapToGrid w:val="0"/>
      <w:jc w:val="left"/>
    </w:pPr>
    <w:rPr>
      <w:sz w:val="18"/>
      <w:szCs w:val="18"/>
    </w:rPr>
  </w:style>
  <w:style w:type="paragraph" w:styleId="ab">
    <w:name w:val="header"/>
    <w:basedOn w:val="a"/>
    <w:link w:val="Char4"/>
    <w:autoRedefine/>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Char5"/>
    <w:autoRedefine/>
    <w:semiHidden/>
    <w:unhideWhenUsed/>
    <w:qFormat/>
    <w:rPr>
      <w:b/>
      <w:bCs/>
    </w:rPr>
  </w:style>
  <w:style w:type="table" w:styleId="ad">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utoRedefine/>
    <w:qFormat/>
    <w:rPr>
      <w:color w:val="0000FF"/>
      <w:u w:val="single"/>
    </w:rPr>
  </w:style>
  <w:style w:type="character" w:styleId="af">
    <w:name w:val="annotation reference"/>
    <w:autoRedefine/>
    <w:qFormat/>
    <w:rPr>
      <w:sz w:val="21"/>
      <w:szCs w:val="21"/>
    </w:rPr>
  </w:style>
  <w:style w:type="paragraph" w:customStyle="1" w:styleId="Style5">
    <w:name w:val="_Style 5"/>
    <w:basedOn w:val="a"/>
    <w:autoRedefine/>
    <w:qFormat/>
    <w:pPr>
      <w:widowControl/>
      <w:spacing w:after="160" w:line="240" w:lineRule="exact"/>
      <w:jc w:val="center"/>
    </w:pPr>
    <w:rPr>
      <w:rFonts w:ascii="宋体" w:hAnsi="宋体"/>
      <w:b/>
      <w:kern w:val="0"/>
      <w:sz w:val="30"/>
      <w:szCs w:val="30"/>
      <w:lang w:eastAsia="en-US"/>
    </w:rPr>
  </w:style>
  <w:style w:type="paragraph" w:customStyle="1" w:styleId="CharCharCharCharCharChar1Char">
    <w:name w:val="Char Char Char Char Char Char1 Char"/>
    <w:basedOn w:val="a"/>
    <w:autoRedefine/>
    <w:qFormat/>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Char1">
    <w:name w:val="Char Char1"/>
    <w:basedOn w:val="a3"/>
    <w:autoRedefine/>
    <w:qFormat/>
    <w:rPr>
      <w:rFonts w:ascii="Tahoma" w:hAnsi="Tahoma"/>
      <w:sz w:val="24"/>
    </w:rPr>
  </w:style>
  <w:style w:type="character" w:customStyle="1" w:styleId="Char4">
    <w:name w:val="页眉 Char"/>
    <w:link w:val="ab"/>
    <w:autoRedefine/>
    <w:qFormat/>
    <w:rPr>
      <w:kern w:val="2"/>
      <w:sz w:val="18"/>
      <w:szCs w:val="18"/>
    </w:rPr>
  </w:style>
  <w:style w:type="character" w:customStyle="1" w:styleId="Char3">
    <w:name w:val="页脚 Char"/>
    <w:link w:val="aa"/>
    <w:autoRedefine/>
    <w:qFormat/>
    <w:rPr>
      <w:kern w:val="2"/>
      <w:sz w:val="18"/>
      <w:szCs w:val="18"/>
    </w:rPr>
  </w:style>
  <w:style w:type="paragraph" w:customStyle="1" w:styleId="CharCharCharCharCharChar1CharCharCharChar">
    <w:name w:val="Char Char Char Char Char Char1 Char Char Char Char"/>
    <w:basedOn w:val="a3"/>
    <w:autoRedefine/>
    <w:qFormat/>
    <w:rPr>
      <w:rFonts w:ascii="Tahoma" w:hAnsi="Tahoma"/>
      <w:sz w:val="24"/>
    </w:rPr>
  </w:style>
  <w:style w:type="paragraph" w:customStyle="1" w:styleId="CharCharCharCharCharCharCharCharCharCharCharCharChar">
    <w:name w:val="Char Char Char Char Char Char Char Char Char Char Char Char Char"/>
    <w:basedOn w:val="a"/>
    <w:autoRedefine/>
    <w:qFormat/>
    <w:pPr>
      <w:widowControl/>
      <w:spacing w:after="160" w:line="240" w:lineRule="exact"/>
      <w:jc w:val="center"/>
    </w:pPr>
    <w:rPr>
      <w:rFonts w:ascii="宋体" w:hAnsi="宋体"/>
      <w:b/>
      <w:kern w:val="0"/>
      <w:sz w:val="30"/>
      <w:szCs w:val="30"/>
      <w:lang w:eastAsia="en-US"/>
    </w:rPr>
  </w:style>
  <w:style w:type="paragraph" w:customStyle="1" w:styleId="Char6">
    <w:name w:val="Char"/>
    <w:basedOn w:val="a"/>
    <w:autoRedefine/>
    <w:qFormat/>
    <w:pPr>
      <w:widowControl/>
      <w:spacing w:after="160" w:line="240" w:lineRule="exact"/>
      <w:jc w:val="center"/>
    </w:pPr>
    <w:rPr>
      <w:rFonts w:ascii="宋体" w:hAnsi="宋体"/>
      <w:b/>
      <w:kern w:val="0"/>
      <w:sz w:val="30"/>
      <w:szCs w:val="30"/>
      <w:lang w:eastAsia="en-US"/>
    </w:rPr>
  </w:style>
  <w:style w:type="character" w:customStyle="1" w:styleId="Char2">
    <w:name w:val="日期 Char"/>
    <w:link w:val="a8"/>
    <w:autoRedefine/>
    <w:qFormat/>
    <w:rPr>
      <w:kern w:val="2"/>
      <w:sz w:val="21"/>
      <w:szCs w:val="24"/>
    </w:rPr>
  </w:style>
  <w:style w:type="character" w:customStyle="1" w:styleId="Char1">
    <w:name w:val="纯文本 Char"/>
    <w:link w:val="a7"/>
    <w:autoRedefine/>
    <w:qFormat/>
    <w:rPr>
      <w:rFonts w:ascii="宋体" w:hAnsi="Courier New"/>
      <w:kern w:val="2"/>
      <w:sz w:val="21"/>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Char10">
    <w:name w:val="纯文本 Char1"/>
    <w:autoRedefine/>
    <w:qFormat/>
    <w:locked/>
    <w:rPr>
      <w:rFonts w:ascii="宋体" w:eastAsia="宋体" w:hAnsi="Courier New" w:cs="Times New Roman"/>
      <w:szCs w:val="20"/>
    </w:rPr>
  </w:style>
  <w:style w:type="paragraph" w:customStyle="1" w:styleId="10">
    <w:name w:val="列出段落1"/>
    <w:basedOn w:val="a"/>
    <w:link w:val="af0"/>
    <w:autoRedefine/>
    <w:uiPriority w:val="34"/>
    <w:qFormat/>
    <w:pPr>
      <w:ind w:firstLineChars="200" w:firstLine="420"/>
    </w:pPr>
  </w:style>
  <w:style w:type="character" w:customStyle="1" w:styleId="af0">
    <w:name w:val="列出段落字符"/>
    <w:link w:val="10"/>
    <w:autoRedefine/>
    <w:uiPriority w:val="34"/>
    <w:qFormat/>
    <w:locked/>
    <w:rPr>
      <w:kern w:val="2"/>
      <w:sz w:val="21"/>
      <w:szCs w:val="24"/>
    </w:rPr>
  </w:style>
  <w:style w:type="character" w:customStyle="1" w:styleId="Char">
    <w:name w:val="批注文字 Char"/>
    <w:link w:val="a4"/>
    <w:autoRedefine/>
    <w:uiPriority w:val="99"/>
    <w:qFormat/>
    <w:rPr>
      <w:kern w:val="2"/>
      <w:sz w:val="21"/>
      <w:szCs w:val="24"/>
    </w:rPr>
  </w:style>
  <w:style w:type="character" w:customStyle="1" w:styleId="2Char">
    <w:name w:val="标题 2 Char"/>
    <w:link w:val="2"/>
    <w:autoRedefine/>
    <w:qFormat/>
    <w:rPr>
      <w:rFonts w:ascii="Arial" w:eastAsia="黑体" w:hAnsi="Arial" w:cs="Arial"/>
      <w:b/>
      <w:bCs/>
      <w:kern w:val="2"/>
      <w:sz w:val="32"/>
      <w:szCs w:val="32"/>
    </w:rPr>
  </w:style>
  <w:style w:type="paragraph" w:styleId="af1">
    <w:name w:val="No Spacing"/>
    <w:autoRedefine/>
    <w:uiPriority w:val="1"/>
    <w:qFormat/>
    <w:pPr>
      <w:widowControl w:val="0"/>
      <w:jc w:val="both"/>
    </w:pPr>
    <w:rPr>
      <w:kern w:val="2"/>
      <w:sz w:val="21"/>
      <w:szCs w:val="24"/>
    </w:rPr>
  </w:style>
  <w:style w:type="character" w:customStyle="1" w:styleId="Char0">
    <w:name w:val="正文文本 Char"/>
    <w:basedOn w:val="a0"/>
    <w:link w:val="a5"/>
    <w:autoRedefine/>
    <w:semiHidden/>
    <w:qFormat/>
    <w:rPr>
      <w:kern w:val="2"/>
      <w:sz w:val="21"/>
      <w:szCs w:val="24"/>
    </w:rPr>
  </w:style>
  <w:style w:type="character" w:customStyle="1" w:styleId="Char5">
    <w:name w:val="批注主题 Char"/>
    <w:basedOn w:val="Char"/>
    <w:link w:val="ac"/>
    <w:autoRedefine/>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144</Words>
  <Characters>823</Characters>
  <Application>Microsoft Office Word</Application>
  <DocSecurity>0</DocSecurity>
  <Lines>6</Lines>
  <Paragraphs>1</Paragraphs>
  <ScaleCrop>false</ScaleCrop>
  <Company>Microsoft China</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招标结果公示</dc:title>
  <dc:creator>liangchao</dc:creator>
  <cp:lastModifiedBy>ding</cp:lastModifiedBy>
  <cp:revision>7</cp:revision>
  <cp:lastPrinted>2017-12-04T07:21:00Z</cp:lastPrinted>
  <dcterms:created xsi:type="dcterms:W3CDTF">2025-03-12T03:50:00Z</dcterms:created>
  <dcterms:modified xsi:type="dcterms:W3CDTF">2025-08-22T08:30:00Z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A836E8A17CF641F8B5C0BB0DC75D3B3B_12</vt:lpwstr>
  </property>
  <property fmtid="{D5CDD505-2E9C-101B-9397-08002B2CF9AE}" pid="4" name="KSOTemplateDocerSaveRecord">
    <vt:lpwstr>eyJoZGlkIjoiZDlmZGVlZGY0YTI5ZWRmZDEwMWQ1MmJkMGQ3ZDlmOWIiLCJ1c2VySWQiOiI0MzA4NTgyNDIifQ==</vt:lpwstr>
  </property>
</Properties>
</file>