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14C3">
      <w:pPr>
        <w:spacing w:before="156" w:beforeLines="50" w:after="156" w:afterLines="50" w:line="440" w:lineRule="exact"/>
        <w:jc w:val="center"/>
        <w:rPr>
          <w:rFonts w:hint="eastAsia" w:ascii="宋体" w:hAnsi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lang w:eastAsia="zh-CN"/>
        </w:rPr>
        <w:t>北京农学院学生宿舍楼建设工程全过程管理服务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中标</w:t>
      </w:r>
      <w:r>
        <w:rPr>
          <w:rFonts w:ascii="宋体" w:hAnsi="宋体"/>
          <w:b/>
          <w:bCs/>
          <w:color w:val="000000"/>
          <w:sz w:val="30"/>
          <w:szCs w:val="30"/>
        </w:rPr>
        <w:t>公告</w:t>
      </w:r>
    </w:p>
    <w:p w14:paraId="68AE38EE">
      <w:pPr>
        <w:spacing w:before="100" w:beforeAutospacing="1" w:after="100" w:afterAutospacing="1"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XHTC-FW-2025-1235（招标文件编号：XHTC-FW-2025-1235）</w:t>
      </w:r>
    </w:p>
    <w:p w14:paraId="7ECAF639">
      <w:pPr>
        <w:spacing w:before="156" w:beforeLines="50" w:after="156" w:afterLines="50" w:line="440" w:lineRule="exact"/>
        <w:ind w:left="1687" w:hanging="1687" w:hangingChars="700"/>
        <w:jc w:val="left"/>
        <w:rPr>
          <w:rFonts w:hint="eastAsia" w:ascii="宋体" w:hAnsi="宋体" w:eastAsia="宋体" w:cs="Arial"/>
          <w:sz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 w:cs="Arial"/>
          <w:sz w:val="24"/>
          <w:lang w:eastAsia="zh-CN"/>
        </w:rPr>
        <w:t>北京农学院学生宿舍楼建设工程全过程管理服务</w:t>
      </w:r>
    </w:p>
    <w:p w14:paraId="4B54DAE6">
      <w:pPr>
        <w:spacing w:before="156" w:beforeLines="50" w:after="156" w:afterLines="50" w:line="440" w:lineRule="exact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32071869">
      <w:pPr>
        <w:widowControl/>
        <w:spacing w:before="100" w:beforeAutospacing="1" w:after="100" w:afterAutospacing="1" w:line="440" w:lineRule="exact"/>
        <w:ind w:left="0" w:leftChars="-67" w:right="-340" w:rightChars="-162" w:hanging="141" w:hangingChars="59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/>
          <w:bCs/>
          <w:sz w:val="24"/>
          <w:szCs w:val="24"/>
        </w:rPr>
        <w:t>供应商名称：</w:t>
      </w:r>
      <w:r>
        <w:rPr>
          <w:rFonts w:hint="eastAsia"/>
          <w:bCs/>
          <w:sz w:val="24"/>
          <w:szCs w:val="24"/>
          <w:lang w:eastAsia="zh-CN"/>
        </w:rPr>
        <w:t>北京市工程咨询股份有限公司</w:t>
      </w:r>
    </w:p>
    <w:p w14:paraId="0CDC9E17">
      <w:pPr>
        <w:widowControl/>
        <w:spacing w:before="100" w:beforeAutospacing="1" w:after="100" w:afterAutospacing="1" w:line="440" w:lineRule="exact"/>
        <w:ind w:left="0" w:leftChars="-67" w:right="-340" w:rightChars="-162" w:hanging="141" w:hangingChars="59"/>
        <w:rPr>
          <w:rFonts w:hint="eastAsia" w:ascii="宋体" w:hAnsi="宋体"/>
          <w:color w:val="000000"/>
          <w:sz w:val="24"/>
        </w:rPr>
      </w:pPr>
      <w:r>
        <w:rPr>
          <w:rFonts w:hint="eastAsia"/>
          <w:bCs/>
          <w:sz w:val="24"/>
          <w:szCs w:val="24"/>
        </w:rPr>
        <w:t>供应商地址：北京市朝阳区高碑店乡八里庄村陈家林9号院华腾世纪总部公园项目9号楼15层1501室</w:t>
      </w:r>
    </w:p>
    <w:p w14:paraId="20183A3C">
      <w:pPr>
        <w:widowControl/>
        <w:spacing w:before="100" w:beforeAutospacing="1" w:after="100" w:afterAutospacing="1" w:line="440" w:lineRule="exact"/>
        <w:ind w:left="0" w:leftChars="-67" w:right="-340" w:rightChars="-162" w:hanging="141" w:hangingChars="5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中标（成交）金额：280.32万</w:t>
      </w:r>
      <w:r>
        <w:rPr>
          <w:rFonts w:hint="eastAsia" w:ascii="宋体" w:hAnsi="宋体"/>
          <w:sz w:val="24"/>
          <w:szCs w:val="24"/>
          <w:lang w:val="en-US" w:eastAsia="zh-CN"/>
        </w:rPr>
        <w:t>元</w:t>
      </w:r>
    </w:p>
    <w:p w14:paraId="5C7EE1FE">
      <w:pPr>
        <w:spacing w:before="100" w:beforeAutospacing="1" w:after="100" w:afterAutospacing="1"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四、主要标的信息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46"/>
        <w:gridCol w:w="1311"/>
        <w:gridCol w:w="2330"/>
        <w:gridCol w:w="1019"/>
        <w:gridCol w:w="1021"/>
        <w:gridCol w:w="1099"/>
      </w:tblGrid>
      <w:tr w14:paraId="61CF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6496">
            <w:pPr>
              <w:pStyle w:val="18"/>
              <w:jc w:val="center"/>
              <w:rPr>
                <w:rFonts w:hint="eastAsia"/>
              </w:rPr>
            </w:pPr>
            <w:bookmarkStart w:id="0" w:name="_Hlk23666712"/>
            <w:r>
              <w:rPr>
                <w:rFonts w:hint="eastAsia"/>
              </w:rPr>
              <w:t>序号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D2BB">
            <w:pPr>
              <w:pStyle w:val="18"/>
              <w:jc w:val="center"/>
              <w:rPr>
                <w:rFonts w:hint="eastAsia"/>
              </w:rPr>
            </w:pPr>
            <w:r>
              <w:t>供应商名称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0C53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服务名称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B56D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F861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服务要求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7CA7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服务时间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DD39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服务标准</w:t>
            </w:r>
          </w:p>
        </w:tc>
      </w:tr>
      <w:tr w14:paraId="6C0A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D73F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980C7">
            <w:pPr>
              <w:pStyle w:val="1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北京市工程咨询股份有限公司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138E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cs="Arial"/>
                <w:sz w:val="24"/>
                <w:lang w:eastAsia="zh-CN"/>
              </w:rPr>
              <w:t>北京农学院学生宿舍楼建设工程全过程管理服务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1072">
            <w:pPr>
              <w:pStyle w:val="18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none"/>
              </w:rPr>
              <w:t>包含但不限于项目手续办理、设计管理、招标采购管理、合同管理、投资造价管理、清单控制价编制、施工管理、沟通协调管理、信息管理、档案资料管理以及项目全过程中的风险提示等，组织协调各专业单位（包括不限于总包服务范围的专业分包、专业承包或其它相关服务单位）按合同约定开展专业服务工作。通过全过程管理服务实现项目安全、质量、工期、功能、投资、环保管理等目标。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A16F"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满足采购人要求，具体详见招标文件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E5C2">
            <w:pPr>
              <w:pStyle w:val="18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none"/>
              </w:rPr>
              <w:t>自合同签订生效后开始至双方合同义务完全履行后截止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136C">
            <w:pPr>
              <w:pStyle w:val="18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满足采购人要求，具体详见招标文件</w:t>
            </w:r>
          </w:p>
        </w:tc>
      </w:tr>
      <w:bookmarkEnd w:id="0"/>
    </w:tbl>
    <w:p w14:paraId="7E5480BE">
      <w:pPr>
        <w:spacing w:before="100" w:beforeAutospacing="1" w:after="100" w:afterAutospacing="1"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67D51921">
      <w:pPr>
        <w:spacing w:before="100" w:beforeAutospacing="1" w:after="100" w:afterAutospacing="1" w:line="44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张金霞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于海云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杨菲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袁晓磊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张君</w:t>
      </w:r>
    </w:p>
    <w:p w14:paraId="34E0AD37">
      <w:pPr>
        <w:spacing w:before="100" w:beforeAutospacing="1" w:after="100" w:afterAutospacing="1"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2A61D852">
      <w:pPr>
        <w:spacing w:before="100" w:beforeAutospacing="1" w:after="100" w:afterAutospacing="1"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参照《招标代理服务收费管理暂行办法》（计价格[2002]1980号）文件下浮15%计取。</w:t>
      </w:r>
    </w:p>
    <w:p w14:paraId="06B48441">
      <w:pPr>
        <w:spacing w:before="100" w:beforeAutospacing="1" w:after="100" w:afterAutospacing="1"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2.5012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56426982">
      <w:pPr>
        <w:spacing w:before="100" w:beforeAutospacing="1" w:after="100" w:afterAutospacing="1"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4CD68D66">
      <w:pPr>
        <w:spacing w:before="100" w:beforeAutospacing="1" w:after="100" w:afterAutospacing="1"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5DFB4E7B">
      <w:pPr>
        <w:spacing w:before="100" w:beforeAutospacing="1" w:after="100" w:afterAutospacing="1" w:line="440" w:lineRule="exact"/>
        <w:rPr>
          <w:rFonts w:hint="eastAsia"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0CFEA904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440" w:lineRule="exact"/>
        <w:ind w:right="17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本公告同时在中国政府采购网（http://www.ccgp.gov.cn）、北京市政府采购网（http://www.ccgp-beijing.gov.cn/）上发布。</w:t>
      </w:r>
    </w:p>
    <w:p w14:paraId="04B62593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440" w:lineRule="exact"/>
        <w:ind w:right="17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中标供应商的评审总得分为：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90.29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</w:p>
    <w:p w14:paraId="1745D836">
      <w:pPr>
        <w:spacing w:before="100" w:beforeAutospacing="1" w:after="100" w:afterAutospacing="1" w:line="440" w:lineRule="exac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26DEFD01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1.采购人信息</w:t>
      </w:r>
    </w:p>
    <w:p w14:paraId="5F9930C8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名    称：北京农学院</w:t>
      </w:r>
    </w:p>
    <w:p w14:paraId="39483206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地    址：北京市昌平区史各庄街道北农路7号</w:t>
      </w:r>
    </w:p>
    <w:p w14:paraId="108B58B4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联系方式：李老师 010-80799475</w:t>
      </w:r>
    </w:p>
    <w:p w14:paraId="3591A394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2.采购代理机构信息</w:t>
      </w:r>
    </w:p>
    <w:p w14:paraId="6BEA9751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名    称：新华招标有限公司</w:t>
      </w:r>
    </w:p>
    <w:p w14:paraId="4F8046D4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地    址：北京市海淀区莲花池东路39号西金大厦8层</w:t>
      </w:r>
    </w:p>
    <w:p w14:paraId="7B8E7D76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联系方式：赵静淑、刘聪、蔡欣悦、赵微、李静、王跃增010-63905924</w:t>
      </w:r>
    </w:p>
    <w:p w14:paraId="13E7476B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3.项目联系方式</w:t>
      </w:r>
    </w:p>
    <w:p w14:paraId="0AA5BC59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项目联系人：赵静淑、蔡欣悦、赵微、王跃增、刘聪、王乙、叶子青、张际阳、刁玉蕊、杜芳瑜</w:t>
      </w:r>
      <w:bookmarkStart w:id="1" w:name="_GoBack"/>
      <w:bookmarkEnd w:id="1"/>
    </w:p>
    <w:p w14:paraId="286659EB">
      <w:pPr>
        <w:spacing w:before="100" w:beforeAutospacing="1" w:after="100" w:afterAutospacing="1" w:line="440" w:lineRule="exac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电　    话：010-63905924、010-63905976、010-63905970、010-63905834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B"/>
    <w:rsid w:val="00002F93"/>
    <w:rsid w:val="00006ECA"/>
    <w:rsid w:val="00032C91"/>
    <w:rsid w:val="000379B4"/>
    <w:rsid w:val="00042A8E"/>
    <w:rsid w:val="00046B8D"/>
    <w:rsid w:val="000544FC"/>
    <w:rsid w:val="00056B64"/>
    <w:rsid w:val="000732B7"/>
    <w:rsid w:val="00075271"/>
    <w:rsid w:val="000C61AB"/>
    <w:rsid w:val="0011113A"/>
    <w:rsid w:val="00113418"/>
    <w:rsid w:val="0012457F"/>
    <w:rsid w:val="00132285"/>
    <w:rsid w:val="00132972"/>
    <w:rsid w:val="00143723"/>
    <w:rsid w:val="001557B1"/>
    <w:rsid w:val="00162185"/>
    <w:rsid w:val="00165112"/>
    <w:rsid w:val="00175179"/>
    <w:rsid w:val="001802D1"/>
    <w:rsid w:val="00186541"/>
    <w:rsid w:val="00186E72"/>
    <w:rsid w:val="00187737"/>
    <w:rsid w:val="001A04EA"/>
    <w:rsid w:val="001A7194"/>
    <w:rsid w:val="001B4775"/>
    <w:rsid w:val="001B7720"/>
    <w:rsid w:val="001E10EF"/>
    <w:rsid w:val="002007A0"/>
    <w:rsid w:val="00211A78"/>
    <w:rsid w:val="002143B2"/>
    <w:rsid w:val="002319E1"/>
    <w:rsid w:val="00255D0D"/>
    <w:rsid w:val="00256F53"/>
    <w:rsid w:val="00263088"/>
    <w:rsid w:val="00267C78"/>
    <w:rsid w:val="002725D4"/>
    <w:rsid w:val="00275197"/>
    <w:rsid w:val="002953FB"/>
    <w:rsid w:val="002A566B"/>
    <w:rsid w:val="002B0739"/>
    <w:rsid w:val="002C22BF"/>
    <w:rsid w:val="002C5BF0"/>
    <w:rsid w:val="002C7C21"/>
    <w:rsid w:val="002F0F1C"/>
    <w:rsid w:val="002F51B8"/>
    <w:rsid w:val="002F7F6D"/>
    <w:rsid w:val="003161BB"/>
    <w:rsid w:val="003165C2"/>
    <w:rsid w:val="00316D47"/>
    <w:rsid w:val="00317A8B"/>
    <w:rsid w:val="0032140E"/>
    <w:rsid w:val="00333247"/>
    <w:rsid w:val="00336C42"/>
    <w:rsid w:val="003519A8"/>
    <w:rsid w:val="00365677"/>
    <w:rsid w:val="003837C3"/>
    <w:rsid w:val="00383B65"/>
    <w:rsid w:val="00383E16"/>
    <w:rsid w:val="003861B7"/>
    <w:rsid w:val="0039103D"/>
    <w:rsid w:val="00396B99"/>
    <w:rsid w:val="003A1A48"/>
    <w:rsid w:val="003A1C4E"/>
    <w:rsid w:val="003A5CB2"/>
    <w:rsid w:val="003B2527"/>
    <w:rsid w:val="003C0317"/>
    <w:rsid w:val="003D4BD3"/>
    <w:rsid w:val="003D542A"/>
    <w:rsid w:val="003E37B7"/>
    <w:rsid w:val="003E3817"/>
    <w:rsid w:val="003E6079"/>
    <w:rsid w:val="003F1713"/>
    <w:rsid w:val="00423B24"/>
    <w:rsid w:val="00431E7D"/>
    <w:rsid w:val="00447B54"/>
    <w:rsid w:val="004536A2"/>
    <w:rsid w:val="0046252B"/>
    <w:rsid w:val="00480137"/>
    <w:rsid w:val="00482698"/>
    <w:rsid w:val="004A6ACF"/>
    <w:rsid w:val="005462A9"/>
    <w:rsid w:val="0055324E"/>
    <w:rsid w:val="0055427A"/>
    <w:rsid w:val="0055554E"/>
    <w:rsid w:val="005728BF"/>
    <w:rsid w:val="005838A9"/>
    <w:rsid w:val="0059208F"/>
    <w:rsid w:val="005C1242"/>
    <w:rsid w:val="005F2B93"/>
    <w:rsid w:val="005F3DE7"/>
    <w:rsid w:val="005F660F"/>
    <w:rsid w:val="00600010"/>
    <w:rsid w:val="00615CC0"/>
    <w:rsid w:val="0062237F"/>
    <w:rsid w:val="00636F45"/>
    <w:rsid w:val="00645E69"/>
    <w:rsid w:val="00660182"/>
    <w:rsid w:val="0066335C"/>
    <w:rsid w:val="006723ED"/>
    <w:rsid w:val="00674C36"/>
    <w:rsid w:val="00680BA3"/>
    <w:rsid w:val="006821A1"/>
    <w:rsid w:val="006833E1"/>
    <w:rsid w:val="006A23B0"/>
    <w:rsid w:val="006A290B"/>
    <w:rsid w:val="006A7683"/>
    <w:rsid w:val="006B254E"/>
    <w:rsid w:val="006C3130"/>
    <w:rsid w:val="006D1AC4"/>
    <w:rsid w:val="006D69BC"/>
    <w:rsid w:val="006E6940"/>
    <w:rsid w:val="006F0F53"/>
    <w:rsid w:val="006F2E8E"/>
    <w:rsid w:val="007401EC"/>
    <w:rsid w:val="00740219"/>
    <w:rsid w:val="0074446C"/>
    <w:rsid w:val="00746D41"/>
    <w:rsid w:val="00757BDF"/>
    <w:rsid w:val="00785B02"/>
    <w:rsid w:val="007915A6"/>
    <w:rsid w:val="0079751E"/>
    <w:rsid w:val="007A2160"/>
    <w:rsid w:val="007B08AE"/>
    <w:rsid w:val="007C181D"/>
    <w:rsid w:val="007C22A8"/>
    <w:rsid w:val="007C786C"/>
    <w:rsid w:val="007D2B98"/>
    <w:rsid w:val="007E3FD0"/>
    <w:rsid w:val="007E6165"/>
    <w:rsid w:val="008103E1"/>
    <w:rsid w:val="00822387"/>
    <w:rsid w:val="00824EC3"/>
    <w:rsid w:val="0087020D"/>
    <w:rsid w:val="00881AE3"/>
    <w:rsid w:val="008C1EC4"/>
    <w:rsid w:val="008C66EE"/>
    <w:rsid w:val="008D10B4"/>
    <w:rsid w:val="008D5365"/>
    <w:rsid w:val="008E6404"/>
    <w:rsid w:val="008F2D99"/>
    <w:rsid w:val="00924D7D"/>
    <w:rsid w:val="00926147"/>
    <w:rsid w:val="009266A8"/>
    <w:rsid w:val="009669FC"/>
    <w:rsid w:val="00967855"/>
    <w:rsid w:val="00971088"/>
    <w:rsid w:val="00990AD3"/>
    <w:rsid w:val="009919DB"/>
    <w:rsid w:val="0099336F"/>
    <w:rsid w:val="00997BA0"/>
    <w:rsid w:val="009B2EDC"/>
    <w:rsid w:val="009C1078"/>
    <w:rsid w:val="009C4D65"/>
    <w:rsid w:val="009D1A9A"/>
    <w:rsid w:val="009E6644"/>
    <w:rsid w:val="009F2328"/>
    <w:rsid w:val="009F5588"/>
    <w:rsid w:val="00A06AC0"/>
    <w:rsid w:val="00A103DF"/>
    <w:rsid w:val="00A168CA"/>
    <w:rsid w:val="00A37FAA"/>
    <w:rsid w:val="00A41D2F"/>
    <w:rsid w:val="00A42F42"/>
    <w:rsid w:val="00A430F1"/>
    <w:rsid w:val="00A55020"/>
    <w:rsid w:val="00A55CB5"/>
    <w:rsid w:val="00A6201C"/>
    <w:rsid w:val="00A73439"/>
    <w:rsid w:val="00A73832"/>
    <w:rsid w:val="00AA5330"/>
    <w:rsid w:val="00AC0C3A"/>
    <w:rsid w:val="00AC6DA7"/>
    <w:rsid w:val="00AD1E3E"/>
    <w:rsid w:val="00AE6A09"/>
    <w:rsid w:val="00AF5700"/>
    <w:rsid w:val="00B04C66"/>
    <w:rsid w:val="00B10C2F"/>
    <w:rsid w:val="00B221C9"/>
    <w:rsid w:val="00B22F05"/>
    <w:rsid w:val="00B54678"/>
    <w:rsid w:val="00B61B2B"/>
    <w:rsid w:val="00B666AE"/>
    <w:rsid w:val="00B74EBF"/>
    <w:rsid w:val="00B910E9"/>
    <w:rsid w:val="00B92F1F"/>
    <w:rsid w:val="00B93CB9"/>
    <w:rsid w:val="00B955F7"/>
    <w:rsid w:val="00BA2C65"/>
    <w:rsid w:val="00BC5A08"/>
    <w:rsid w:val="00BD551C"/>
    <w:rsid w:val="00BE0C25"/>
    <w:rsid w:val="00BE4A69"/>
    <w:rsid w:val="00C025CA"/>
    <w:rsid w:val="00C053C8"/>
    <w:rsid w:val="00C05DAC"/>
    <w:rsid w:val="00C07FAA"/>
    <w:rsid w:val="00C204F7"/>
    <w:rsid w:val="00C2238F"/>
    <w:rsid w:val="00C30EFF"/>
    <w:rsid w:val="00C33FE4"/>
    <w:rsid w:val="00C7139F"/>
    <w:rsid w:val="00C745F3"/>
    <w:rsid w:val="00C9164D"/>
    <w:rsid w:val="00C95F46"/>
    <w:rsid w:val="00CB048B"/>
    <w:rsid w:val="00CB23D8"/>
    <w:rsid w:val="00CC110A"/>
    <w:rsid w:val="00CC7B17"/>
    <w:rsid w:val="00CD3598"/>
    <w:rsid w:val="00CD402B"/>
    <w:rsid w:val="00CD5A5F"/>
    <w:rsid w:val="00CE12ED"/>
    <w:rsid w:val="00CF2286"/>
    <w:rsid w:val="00CF25F1"/>
    <w:rsid w:val="00CF32F5"/>
    <w:rsid w:val="00CF5729"/>
    <w:rsid w:val="00D07954"/>
    <w:rsid w:val="00D111A7"/>
    <w:rsid w:val="00D20621"/>
    <w:rsid w:val="00D23BB1"/>
    <w:rsid w:val="00D31B2A"/>
    <w:rsid w:val="00D5612C"/>
    <w:rsid w:val="00D911C4"/>
    <w:rsid w:val="00D9144A"/>
    <w:rsid w:val="00D9475D"/>
    <w:rsid w:val="00DB09A2"/>
    <w:rsid w:val="00DB17BA"/>
    <w:rsid w:val="00DC22F2"/>
    <w:rsid w:val="00DC3EDA"/>
    <w:rsid w:val="00DC5040"/>
    <w:rsid w:val="00DD1820"/>
    <w:rsid w:val="00DE2C95"/>
    <w:rsid w:val="00DE5C7E"/>
    <w:rsid w:val="00DE79DB"/>
    <w:rsid w:val="00DF39D1"/>
    <w:rsid w:val="00E028F1"/>
    <w:rsid w:val="00E7187D"/>
    <w:rsid w:val="00E80541"/>
    <w:rsid w:val="00E93B57"/>
    <w:rsid w:val="00E95A4B"/>
    <w:rsid w:val="00EA158A"/>
    <w:rsid w:val="00EA438B"/>
    <w:rsid w:val="00EA7613"/>
    <w:rsid w:val="00EC2126"/>
    <w:rsid w:val="00ED3809"/>
    <w:rsid w:val="00EE4245"/>
    <w:rsid w:val="00EE6718"/>
    <w:rsid w:val="00F25FA8"/>
    <w:rsid w:val="00F339F7"/>
    <w:rsid w:val="00F5014F"/>
    <w:rsid w:val="00F504CD"/>
    <w:rsid w:val="00F562BF"/>
    <w:rsid w:val="00F56A58"/>
    <w:rsid w:val="00F60461"/>
    <w:rsid w:val="00F70A88"/>
    <w:rsid w:val="00F92A54"/>
    <w:rsid w:val="00F93CF8"/>
    <w:rsid w:val="00F953D3"/>
    <w:rsid w:val="00FB22A2"/>
    <w:rsid w:val="00FB3C74"/>
    <w:rsid w:val="00FD1C97"/>
    <w:rsid w:val="00FD4199"/>
    <w:rsid w:val="00FE56FC"/>
    <w:rsid w:val="00FE659D"/>
    <w:rsid w:val="00FF148F"/>
    <w:rsid w:val="01020EC4"/>
    <w:rsid w:val="060C75D7"/>
    <w:rsid w:val="174C28FE"/>
    <w:rsid w:val="23CE0012"/>
    <w:rsid w:val="58C54E2E"/>
    <w:rsid w:val="71E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suppressAutoHyphens/>
      <w:autoSpaceDN w:val="0"/>
      <w:ind w:left="420" w:leftChars="200"/>
      <w:textAlignment w:val="baseline"/>
    </w:pPr>
    <w:rPr>
      <w:kern w:val="3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2"/>
    <w:semiHidden/>
    <w:qFormat/>
    <w:uiPriority w:val="0"/>
    <w:rPr>
      <w:rFonts w:hAnsi="Courier New" w:cs="Courier New" w:asciiTheme="minorEastAsia"/>
      <w:szCs w:val="21"/>
    </w:rPr>
  </w:style>
  <w:style w:type="character" w:customStyle="1" w:styleId="17">
    <w:name w:val="纯文本 字符1"/>
    <w:basedOn w:val="12"/>
    <w:link w:val="4"/>
    <w:qFormat/>
    <w:uiPriority w:val="0"/>
    <w:rPr>
      <w:rFonts w:ascii="宋体" w:hAnsi="Courier New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19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907</Characters>
  <Lines>6</Lines>
  <Paragraphs>1</Paragraphs>
  <TotalTime>0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2023-04-07T05:38:00Z</dcterms:created>
  <dc:creator>yu</dc:creator>
  <cp:lastModifiedBy>一个昵称</cp:lastModifiedBy>
  <dcterms:modified xsi:type="dcterms:W3CDTF">2025-08-13T04:46:32Z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2B2ED9FC96894A42BFFCA2D38D7366CE</vt:lpwstr>
  </property>
  <property fmtid="{D5CDD505-2E9C-101B-9397-08002B2CF9AE}" pid="4" name="KSOTemplateDocerSaveRecord">
    <vt:lpwstr>eyJoZGlkIjoiYjNjMWQxMWU5ODY2N2E4YzI5MGI0OTdjYjQyNDVhYWQiLCJ1c2VySWQiOiI1MDU4MzAyODMifQ==</vt:lpwstr>
  </property>
</Properties>
</file>