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8AD58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Times New Roman" w:hAnsi="Times New Roman" w:cs="Times New Roman"/>
          <w:sz w:val="28"/>
          <w:szCs w:val="28"/>
        </w:rPr>
        <w:t>地毯铺装服务</w:t>
      </w:r>
      <w:r>
        <w:rPr>
          <w:rFonts w:ascii="Times New Roman" w:hAnsi="Times New Roman" w:cs="Times New Roman"/>
          <w:sz w:val="28"/>
          <w:szCs w:val="28"/>
        </w:rPr>
        <w:t>中标</w:t>
      </w:r>
      <w:r>
        <w:rPr>
          <w:rFonts w:hint="eastAsia" w:ascii="Times New Roman" w:hAnsi="Times New Roman" w:cs="Times New Roman"/>
          <w:sz w:val="28"/>
          <w:szCs w:val="28"/>
        </w:rPr>
        <w:t>结果</w:t>
      </w:r>
      <w:r>
        <w:rPr>
          <w:rFonts w:ascii="Times New Roman" w:hAnsi="Times New Roman" w:cs="Times New Roman"/>
          <w:sz w:val="28"/>
          <w:szCs w:val="28"/>
        </w:rPr>
        <w:t>公告</w:t>
      </w:r>
      <w:bookmarkEnd w:id="0"/>
      <w:bookmarkEnd w:id="1"/>
    </w:p>
    <w:p w14:paraId="168EDF9E">
      <w:pPr>
        <w:spacing w:line="360" w:lineRule="auto"/>
        <w:rPr>
          <w:rFonts w:hint="eastAsia"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</w:rPr>
        <w:t>BJJQ-2025-832</w:t>
      </w:r>
    </w:p>
    <w:p w14:paraId="0F8728B4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</w:rPr>
        <w:t>地毯铺装服务</w:t>
      </w:r>
    </w:p>
    <w:p w14:paraId="0AF8B259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1821CF70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</w:rPr>
        <w:t>北京云龙鑫室内装饰中心</w:t>
      </w:r>
      <w:r>
        <w:rPr>
          <w:rFonts w:ascii="Times New Roman" w:hAnsi="Times New Roman" w:eastAsia="宋体"/>
          <w:sz w:val="24"/>
          <w:szCs w:val="24"/>
        </w:rPr>
        <w:t xml:space="preserve"> </w:t>
      </w:r>
    </w:p>
    <w:p w14:paraId="1E94467E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</w:rPr>
        <w:t>北京市朝阳区高碑店乡半壁店村西店1008-B号6009</w:t>
      </w:r>
      <w:r>
        <w:rPr>
          <w:rFonts w:ascii="Times New Roman" w:hAnsi="Times New Roman" w:eastAsia="宋体"/>
          <w:sz w:val="24"/>
          <w:szCs w:val="24"/>
        </w:rPr>
        <w:t xml:space="preserve"> </w:t>
      </w:r>
    </w:p>
    <w:p w14:paraId="07C2BDDA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中标金额：</w:t>
      </w:r>
    </w:p>
    <w:p w14:paraId="44858A09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人民币大写：肆佰壹拾壹万贰仟叁佰玖拾捌元伍角肆分</w:t>
      </w:r>
    </w:p>
    <w:p w14:paraId="2691FC0E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 xml:space="preserve">人民币小写：¥4,112,398.54 </w:t>
      </w:r>
    </w:p>
    <w:p w14:paraId="26A3BE43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主要标的信息：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6EA9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</w:tcPr>
          <w:p w14:paraId="1FF4F2C0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77710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2A92D67A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地毯铺装服务</w:t>
            </w:r>
          </w:p>
          <w:p w14:paraId="0F2BAF00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、服务要求、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服务标准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、服务时间：详见招标文件。</w:t>
            </w:r>
          </w:p>
        </w:tc>
      </w:tr>
    </w:tbl>
    <w:p w14:paraId="5E504312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</w:rPr>
        <w:t>毛恒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杨平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安莉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丛婧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刘喜平</w:t>
      </w:r>
      <w:r>
        <w:rPr>
          <w:rFonts w:ascii="Times New Roman" w:hAnsi="Times New Roman" w:eastAsia="宋体"/>
          <w:sz w:val="24"/>
          <w:szCs w:val="24"/>
        </w:rPr>
        <w:t xml:space="preserve"> </w:t>
      </w:r>
    </w:p>
    <w:p w14:paraId="4C19D05D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</w:rPr>
        <w:t>六、代理服务收费</w:t>
      </w:r>
      <w:r>
        <w:rPr>
          <w:rFonts w:ascii="Times New Roman" w:hAnsi="Times New Roman" w:eastAsia="宋体"/>
          <w:sz w:val="24"/>
          <w:szCs w:val="24"/>
          <w:highlight w:val="none"/>
        </w:rPr>
        <w:t>标准及金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额：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3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9899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万元（收费标准：详见招标文件）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。</w:t>
      </w:r>
    </w:p>
    <w:p w14:paraId="496C783A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七、公告期限</w:t>
      </w:r>
    </w:p>
    <w:p w14:paraId="0E92D02D"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auto"/>
          <w:kern w:val="0"/>
          <w:sz w:val="24"/>
          <w:szCs w:val="24"/>
          <w:highlight w:val="none"/>
        </w:rPr>
        <w:t>自本公告发布之日起1个工作日。</w:t>
      </w:r>
    </w:p>
    <w:p w14:paraId="4557D790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6631BEC1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本公告同时在北京市政府采购网（http://www.ccgp-beijing.gov.cn/）、中国政府采购网（http://www.ccgp.gov.cn）发布。</w:t>
      </w:r>
    </w:p>
    <w:p w14:paraId="7F04E0FE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</w:rPr>
        <w:t>BJJQ-2025-832</w:t>
      </w:r>
    </w:p>
    <w:p w14:paraId="240372FC">
      <w:pPr>
        <w:spacing w:line="360" w:lineRule="auto"/>
        <w:ind w:firstLine="480" w:firstLineChars="200"/>
        <w:rPr>
          <w:rFonts w:hint="eastAsia" w:ascii="Times New Roman" w:hAnsi="Times New Roman" w:eastAsia="宋体"/>
          <w:color w:val="FF0000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8.</w:t>
      </w:r>
      <w:r>
        <w:rPr>
          <w:rFonts w:hint="eastAsia" w:ascii="Times New Roman" w:hAnsi="Times New Roman" w:eastAsia="宋体"/>
          <w:sz w:val="24"/>
          <w:szCs w:val="24"/>
        </w:rPr>
        <w:t>3成交供应商最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 xml:space="preserve">终得分：87.90 </w:t>
      </w:r>
    </w:p>
    <w:p w14:paraId="2E998566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</w:t>
      </w:r>
      <w:bookmarkStart w:id="2" w:name="_Toc35393810"/>
      <w:bookmarkStart w:id="3" w:name="_Toc28359100"/>
      <w:bookmarkStart w:id="4" w:name="_Toc35393641"/>
      <w:bookmarkStart w:id="5" w:name="_Toc28359023"/>
    </w:p>
    <w:bookmarkEnd w:id="2"/>
    <w:bookmarkEnd w:id="3"/>
    <w:bookmarkEnd w:id="4"/>
    <w:bookmarkEnd w:id="5"/>
    <w:p w14:paraId="3739A6C1">
      <w:pPr>
        <w:spacing w:line="360" w:lineRule="auto"/>
        <w:ind w:left="1080" w:leftChars="371" w:hanging="301" w:hangingChars="125"/>
        <w:jc w:val="left"/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 w:eastAsia="宋体"/>
          <w:b/>
          <w:sz w:val="24"/>
        </w:rPr>
        <w:t>1.采购人信息</w:t>
      </w:r>
    </w:p>
    <w:p w14:paraId="39BF0DF5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</w:rPr>
      </w:pPr>
      <w:bookmarkStart w:id="6" w:name="_Toc28359009"/>
      <w:bookmarkStart w:id="7" w:name="_Toc28359086"/>
      <w:r>
        <w:rPr>
          <w:rFonts w:ascii="Times New Roman" w:hAnsi="Times New Roman" w:eastAsia="宋体"/>
          <w:sz w:val="24"/>
        </w:rPr>
        <w:t>名    称：北京市人民政府天安门地区管理委员会</w:t>
      </w:r>
    </w:p>
    <w:p w14:paraId="718753A8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地    址：北京市东城区东交民巷44号</w:t>
      </w:r>
    </w:p>
    <w:p w14:paraId="6FA14432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联系方式：</w:t>
      </w:r>
      <w:r>
        <w:rPr>
          <w:rFonts w:hint="eastAsia" w:ascii="Times New Roman" w:hAnsi="Times New Roman" w:eastAsia="宋体"/>
          <w:sz w:val="24"/>
        </w:rPr>
        <w:t>刘老师，010-63095630</w:t>
      </w:r>
    </w:p>
    <w:p w14:paraId="18C22F39">
      <w:pPr>
        <w:spacing w:line="360" w:lineRule="auto"/>
        <w:ind w:left="1080" w:leftChars="371" w:hanging="301" w:hangingChars="125"/>
        <w:jc w:val="left"/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 w:eastAsia="宋体"/>
          <w:b/>
          <w:sz w:val="24"/>
        </w:rPr>
        <w:t>2.采购代理机构信息</w:t>
      </w:r>
      <w:bookmarkEnd w:id="6"/>
      <w:bookmarkEnd w:id="7"/>
    </w:p>
    <w:p w14:paraId="6C9A5753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</w:rPr>
      </w:pPr>
      <w:bookmarkStart w:id="8" w:name="_Toc28359087"/>
      <w:bookmarkStart w:id="9" w:name="_Toc28359010"/>
      <w:r>
        <w:rPr>
          <w:rFonts w:ascii="Times New Roman" w:hAnsi="Times New Roman" w:eastAsia="宋体"/>
          <w:sz w:val="24"/>
        </w:rPr>
        <w:t>名    称：北京汇诚金桥国际招标咨询有限公司</w:t>
      </w:r>
    </w:p>
    <w:p w14:paraId="7814FF23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地    址：北京市东城区朝内大街南竹杆胡同6号北京INN3号楼9层</w:t>
      </w:r>
    </w:p>
    <w:p w14:paraId="588CE8CF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联系方式：郑倩、</w:t>
      </w:r>
      <w:r>
        <w:rPr>
          <w:rFonts w:hint="eastAsia" w:ascii="Times New Roman" w:hAnsi="Times New Roman" w:eastAsia="宋体"/>
          <w:sz w:val="24"/>
        </w:rPr>
        <w:t>李雅琪</w:t>
      </w:r>
      <w:r>
        <w:rPr>
          <w:rFonts w:ascii="Times New Roman" w:hAnsi="Times New Roman" w:eastAsia="宋体"/>
          <w:sz w:val="24"/>
        </w:rPr>
        <w:t>，</w:t>
      </w:r>
      <w:bookmarkStart w:id="10" w:name="_Hlk192098575"/>
      <w:r>
        <w:rPr>
          <w:rFonts w:ascii="Times New Roman" w:hAnsi="Times New Roman" w:eastAsia="宋体"/>
          <w:sz w:val="24"/>
        </w:rPr>
        <w:t>010-65173261、65173011</w:t>
      </w:r>
      <w:bookmarkEnd w:id="10"/>
    </w:p>
    <w:p w14:paraId="30CC3A39">
      <w:pPr>
        <w:spacing w:line="360" w:lineRule="auto"/>
        <w:ind w:left="1080" w:leftChars="371" w:hanging="301" w:hangingChars="125"/>
        <w:jc w:val="left"/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 w:eastAsia="宋体"/>
          <w:b/>
          <w:sz w:val="24"/>
        </w:rPr>
        <w:t>3.项目联系方式</w:t>
      </w:r>
      <w:bookmarkEnd w:id="8"/>
      <w:bookmarkEnd w:id="9"/>
    </w:p>
    <w:p w14:paraId="25E25B33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项目联系人：郑倩、</w:t>
      </w:r>
      <w:r>
        <w:rPr>
          <w:rFonts w:hint="eastAsia" w:ascii="Times New Roman" w:hAnsi="Times New Roman" w:eastAsia="宋体"/>
          <w:sz w:val="24"/>
        </w:rPr>
        <w:t>李雅琪</w:t>
      </w:r>
    </w:p>
    <w:p w14:paraId="77D179BB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电      话：010-65173261、65173011</w:t>
      </w:r>
    </w:p>
    <w:p w14:paraId="3293A338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十、附件</w:t>
      </w:r>
      <w:bookmarkStart w:id="11" w:name="_GoBack"/>
      <w:bookmarkEnd w:id="11"/>
    </w:p>
    <w:p w14:paraId="7D27A510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 采购文件</w:t>
      </w:r>
    </w:p>
    <w:p w14:paraId="79004325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2. 中小企业声明函</w:t>
      </w:r>
    </w:p>
    <w:p w14:paraId="5FBB13CE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6C973"/>
    <w:multiLevelType w:val="singleLevel"/>
    <w:tmpl w:val="5126C9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GQ3MzI1OTIyY2IzZjM5Yjk1NjkyYjRmYjZiZmVmNTcifQ=="/>
    <w:docVar w:name="KSO_WPS_MARK_KEY" w:val="84ac8c2e-512c-4163-a797-2bc30b4e3548"/>
  </w:docVars>
  <w:rsids>
    <w:rsidRoot w:val="004D1179"/>
    <w:rsid w:val="00016166"/>
    <w:rsid w:val="00051475"/>
    <w:rsid w:val="00096C6C"/>
    <w:rsid w:val="000B6482"/>
    <w:rsid w:val="00141DC4"/>
    <w:rsid w:val="00216DE1"/>
    <w:rsid w:val="00276863"/>
    <w:rsid w:val="002D5279"/>
    <w:rsid w:val="002F6732"/>
    <w:rsid w:val="00300F1C"/>
    <w:rsid w:val="00314EBB"/>
    <w:rsid w:val="0041710E"/>
    <w:rsid w:val="004778F5"/>
    <w:rsid w:val="004818B1"/>
    <w:rsid w:val="004D1179"/>
    <w:rsid w:val="005061CF"/>
    <w:rsid w:val="00526B78"/>
    <w:rsid w:val="00611835"/>
    <w:rsid w:val="006534D1"/>
    <w:rsid w:val="006608AB"/>
    <w:rsid w:val="006B5747"/>
    <w:rsid w:val="00703801"/>
    <w:rsid w:val="00705D10"/>
    <w:rsid w:val="00721F31"/>
    <w:rsid w:val="00727652"/>
    <w:rsid w:val="0077059A"/>
    <w:rsid w:val="007D0F4E"/>
    <w:rsid w:val="007F65BC"/>
    <w:rsid w:val="009B6F26"/>
    <w:rsid w:val="009E442F"/>
    <w:rsid w:val="00A42D63"/>
    <w:rsid w:val="00A83878"/>
    <w:rsid w:val="00AE5856"/>
    <w:rsid w:val="00B33BC6"/>
    <w:rsid w:val="00B46EF5"/>
    <w:rsid w:val="00C048E4"/>
    <w:rsid w:val="00C16A26"/>
    <w:rsid w:val="00C61709"/>
    <w:rsid w:val="00C67A2B"/>
    <w:rsid w:val="00CC2003"/>
    <w:rsid w:val="00D33E2A"/>
    <w:rsid w:val="00DA630C"/>
    <w:rsid w:val="00F8353E"/>
    <w:rsid w:val="00FA634B"/>
    <w:rsid w:val="00FE498C"/>
    <w:rsid w:val="00FF1C17"/>
    <w:rsid w:val="04CD4AB8"/>
    <w:rsid w:val="07144664"/>
    <w:rsid w:val="097371CC"/>
    <w:rsid w:val="0BA20DFD"/>
    <w:rsid w:val="0C9A2460"/>
    <w:rsid w:val="0CB52FD7"/>
    <w:rsid w:val="0E653000"/>
    <w:rsid w:val="0F026464"/>
    <w:rsid w:val="11430FA0"/>
    <w:rsid w:val="186928F1"/>
    <w:rsid w:val="1BCD3CF0"/>
    <w:rsid w:val="1D390B28"/>
    <w:rsid w:val="1DD77874"/>
    <w:rsid w:val="1E530D63"/>
    <w:rsid w:val="20503FE2"/>
    <w:rsid w:val="20774730"/>
    <w:rsid w:val="23B11E58"/>
    <w:rsid w:val="23D1633F"/>
    <w:rsid w:val="241F24F1"/>
    <w:rsid w:val="251972CD"/>
    <w:rsid w:val="25861D82"/>
    <w:rsid w:val="25B40503"/>
    <w:rsid w:val="27A74807"/>
    <w:rsid w:val="27E35043"/>
    <w:rsid w:val="29BA425A"/>
    <w:rsid w:val="2F3F6304"/>
    <w:rsid w:val="2F615F6D"/>
    <w:rsid w:val="3172471B"/>
    <w:rsid w:val="31C115D3"/>
    <w:rsid w:val="373F7FE3"/>
    <w:rsid w:val="39664DFE"/>
    <w:rsid w:val="3AC10AFB"/>
    <w:rsid w:val="41076A2F"/>
    <w:rsid w:val="423D5D55"/>
    <w:rsid w:val="42DE4B54"/>
    <w:rsid w:val="447C5A84"/>
    <w:rsid w:val="4AC9094A"/>
    <w:rsid w:val="51714D12"/>
    <w:rsid w:val="51FF51C4"/>
    <w:rsid w:val="546B750E"/>
    <w:rsid w:val="59CA21A6"/>
    <w:rsid w:val="5B856852"/>
    <w:rsid w:val="5C787ACA"/>
    <w:rsid w:val="5CB219E1"/>
    <w:rsid w:val="60EA1073"/>
    <w:rsid w:val="62F8428B"/>
    <w:rsid w:val="667A21AA"/>
    <w:rsid w:val="67230064"/>
    <w:rsid w:val="676F546D"/>
    <w:rsid w:val="67E21CEA"/>
    <w:rsid w:val="70B34FC2"/>
    <w:rsid w:val="714906FC"/>
    <w:rsid w:val="72D32909"/>
    <w:rsid w:val="73E93D14"/>
    <w:rsid w:val="755E74A6"/>
    <w:rsid w:val="7C3E53FD"/>
    <w:rsid w:val="7EA34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0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2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qFormat/>
    <w:uiPriority w:val="99"/>
    <w:pPr>
      <w:widowControl/>
      <w:spacing w:line="360" w:lineRule="auto"/>
    </w:pPr>
    <w:rPr>
      <w:color w:val="FF0000"/>
    </w:rPr>
  </w:style>
  <w:style w:type="paragraph" w:customStyle="1" w:styleId="7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Plain Text"/>
    <w:basedOn w:val="1"/>
    <w:link w:val="21"/>
    <w:qFormat/>
    <w:uiPriority w:val="99"/>
    <w:rPr>
      <w:rFonts w:ascii="宋体" w:hAnsi="Courier New"/>
    </w:rPr>
  </w:style>
  <w:style w:type="paragraph" w:styleId="10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11">
    <w:name w:val="Balloon Text"/>
    <w:basedOn w:val="1"/>
    <w:link w:val="23"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First Indent 2"/>
    <w:basedOn w:val="8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6">
    <w:name w:val="Table Grid"/>
    <w:basedOn w:val="1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9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1">
    <w:name w:val="纯文本 字符"/>
    <w:link w:val="9"/>
    <w:qFormat/>
    <w:locked/>
    <w:uiPriority w:val="99"/>
    <w:rPr>
      <w:rFonts w:ascii="宋体" w:hAnsi="Courier New" w:cs="Times New Roman"/>
    </w:rPr>
  </w:style>
  <w:style w:type="character" w:customStyle="1" w:styleId="22">
    <w:name w:val="批注文字 字符"/>
    <w:basedOn w:val="17"/>
    <w:link w:val="5"/>
    <w:semiHidden/>
    <w:qFormat/>
    <w:uiPriority w:val="99"/>
  </w:style>
  <w:style w:type="character" w:customStyle="1" w:styleId="23">
    <w:name w:val="批注框文本 字符"/>
    <w:link w:val="11"/>
    <w:semiHidden/>
    <w:qFormat/>
    <w:uiPriority w:val="99"/>
    <w:rPr>
      <w:sz w:val="0"/>
      <w:szCs w:val="0"/>
    </w:rPr>
  </w:style>
  <w:style w:type="character" w:customStyle="1" w:styleId="24">
    <w:name w:val="页眉 字符"/>
    <w:link w:val="13"/>
    <w:qFormat/>
    <w:uiPriority w:val="99"/>
    <w:rPr>
      <w:sz w:val="18"/>
      <w:szCs w:val="18"/>
    </w:rPr>
  </w:style>
  <w:style w:type="character" w:customStyle="1" w:styleId="25">
    <w:name w:val="页脚 字符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490</Words>
  <Characters>656</Characters>
  <Lines>20</Lines>
  <Paragraphs>33</Paragraphs>
  <TotalTime>10</TotalTime>
  <ScaleCrop>false</ScaleCrop>
  <LinksUpToDate>false</LinksUpToDate>
  <CharactersWithSpaces>685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</cp:lastModifiedBy>
  <cp:lastPrinted>2021-09-17T04:12:00Z</cp:lastPrinted>
  <dcterms:modified xsi:type="dcterms:W3CDTF">2025-08-13T02:58:04Z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76512FFBEF034336ABD22183B26CD030</vt:lpwstr>
  </property>
  <property fmtid="{D5CDD505-2E9C-101B-9397-08002B2CF9AE}" pid="4" name="KSOTemplateDocerSaveRecord">
    <vt:lpwstr>eyJoZGlkIjoiZTM2MWQ0NDBlNjllYTJhZmJkMzk4ZmU1MmMyZWFkMjEiLCJ1c2VySWQiOiIyMDQ3NTcxNTgifQ==</vt:lpwstr>
  </property>
</Properties>
</file>