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82D92E" w14:textId="77777777" w:rsidR="006817F5" w:rsidRDefault="002A601B">
      <w:pPr>
        <w:spacing w:line="360" w:lineRule="auto"/>
        <w:rPr>
          <w:rFonts w:ascii="宋体" w:hAnsi="宋体" w:hint="eastAsia"/>
          <w:sz w:val="60"/>
          <w:szCs w:val="60"/>
        </w:rPr>
      </w:pPr>
      <w:r>
        <w:rPr>
          <w:rFonts w:ascii="宋体" w:hAnsi="宋体"/>
          <w:noProof/>
          <w:sz w:val="60"/>
          <w:szCs w:val="60"/>
        </w:rPr>
        <w:drawing>
          <wp:anchor distT="0" distB="0" distL="114300" distR="114300" simplePos="0" relativeHeight="251659264" behindDoc="0" locked="0" layoutInCell="1" allowOverlap="1" wp14:anchorId="4392997A" wp14:editId="6A16B0B7">
            <wp:simplePos x="0" y="0"/>
            <wp:positionH relativeFrom="column">
              <wp:posOffset>1165860</wp:posOffset>
            </wp:positionH>
            <wp:positionV relativeFrom="paragraph">
              <wp:posOffset>-43180</wp:posOffset>
            </wp:positionV>
            <wp:extent cx="654050" cy="619125"/>
            <wp:effectExtent l="19050" t="0" r="0" b="0"/>
            <wp:wrapSquare wrapText="bothSides"/>
            <wp:docPr id="1"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
                    <pic:cNvPicPr>
                      <a:picLocks noChangeAspect="1"/>
                    </pic:cNvPicPr>
                  </pic:nvPicPr>
                  <pic:blipFill>
                    <a:blip r:embed="rId9" cstate="print"/>
                    <a:stretch>
                      <a:fillRect/>
                    </a:stretch>
                  </pic:blipFill>
                  <pic:spPr>
                    <a:xfrm>
                      <a:off x="0" y="0"/>
                      <a:ext cx="654050" cy="619125"/>
                    </a:xfrm>
                    <a:prstGeom prst="rect">
                      <a:avLst/>
                    </a:prstGeom>
                    <a:noFill/>
                    <a:ln>
                      <a:noFill/>
                    </a:ln>
                  </pic:spPr>
                </pic:pic>
              </a:graphicData>
            </a:graphic>
          </wp:anchor>
        </w:drawing>
      </w:r>
      <w:r w:rsidRPr="002A601B">
        <w:rPr>
          <w:rFonts w:ascii="宋体" w:hAnsi="宋体"/>
          <w:noProof/>
          <w:sz w:val="60"/>
          <w:szCs w:val="60"/>
        </w:rPr>
        <w:drawing>
          <wp:inline distT="0" distB="0" distL="0" distR="0" wp14:anchorId="03863CB1" wp14:editId="4FD30E78">
            <wp:extent cx="962025" cy="84328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rcRect/>
                    <a:stretch>
                      <a:fillRect/>
                    </a:stretch>
                  </pic:blipFill>
                  <pic:spPr>
                    <a:xfrm>
                      <a:off x="0" y="0"/>
                      <a:ext cx="962025" cy="843280"/>
                    </a:xfrm>
                    <a:prstGeom prst="rect">
                      <a:avLst/>
                    </a:prstGeom>
                    <a:noFill/>
                    <a:ln w="9525">
                      <a:noFill/>
                      <a:miter lim="800000"/>
                      <a:headEnd/>
                      <a:tailEnd/>
                    </a:ln>
                  </pic:spPr>
                </pic:pic>
              </a:graphicData>
            </a:graphic>
          </wp:inline>
        </w:drawing>
      </w:r>
    </w:p>
    <w:p w14:paraId="16D2A396" w14:textId="77777777" w:rsidR="006817F5" w:rsidRDefault="006817F5">
      <w:pPr>
        <w:jc w:val="center"/>
        <w:rPr>
          <w:rFonts w:ascii="宋体" w:hAnsi="宋体" w:hint="eastAsia"/>
          <w:b/>
          <w:bCs/>
          <w:sz w:val="60"/>
          <w:szCs w:val="60"/>
        </w:rPr>
      </w:pPr>
    </w:p>
    <w:p w14:paraId="29DA7E38" w14:textId="77777777" w:rsidR="002A601B" w:rsidRDefault="002A601B" w:rsidP="002A601B">
      <w:pPr>
        <w:jc w:val="center"/>
        <w:rPr>
          <w:rFonts w:ascii="宋体" w:hAnsi="宋体" w:hint="eastAsia"/>
          <w:b/>
          <w:bCs/>
          <w:sz w:val="60"/>
          <w:szCs w:val="60"/>
        </w:rPr>
      </w:pPr>
      <w:r>
        <w:rPr>
          <w:rFonts w:ascii="宋体" w:hAnsi="宋体" w:hint="eastAsia"/>
          <w:b/>
          <w:bCs/>
          <w:sz w:val="60"/>
          <w:szCs w:val="60"/>
        </w:rPr>
        <w:t>国家大剧院10kV系统设备</w:t>
      </w:r>
    </w:p>
    <w:p w14:paraId="3E29042F" w14:textId="77777777" w:rsidR="006817F5" w:rsidRDefault="002A601B" w:rsidP="002A601B">
      <w:pPr>
        <w:jc w:val="center"/>
        <w:rPr>
          <w:rFonts w:ascii="宋体" w:hAnsi="宋体" w:hint="eastAsia"/>
          <w:b/>
          <w:bCs/>
          <w:sz w:val="60"/>
          <w:szCs w:val="60"/>
        </w:rPr>
      </w:pPr>
      <w:r>
        <w:rPr>
          <w:rFonts w:ascii="宋体" w:hAnsi="宋体" w:hint="eastAsia"/>
          <w:b/>
          <w:bCs/>
          <w:sz w:val="60"/>
          <w:szCs w:val="60"/>
        </w:rPr>
        <w:t>专项运检项目</w:t>
      </w:r>
    </w:p>
    <w:p w14:paraId="469250BF" w14:textId="77777777" w:rsidR="006817F5" w:rsidRDefault="006817F5">
      <w:pPr>
        <w:jc w:val="center"/>
        <w:rPr>
          <w:rFonts w:ascii="宋体" w:hAnsi="宋体" w:hint="eastAsia"/>
          <w:b/>
          <w:bCs/>
          <w:sz w:val="60"/>
          <w:szCs w:val="60"/>
        </w:rPr>
      </w:pPr>
    </w:p>
    <w:p w14:paraId="763088C6" w14:textId="77777777" w:rsidR="006817F5" w:rsidRDefault="006817F5">
      <w:pPr>
        <w:jc w:val="center"/>
        <w:rPr>
          <w:rFonts w:ascii="宋体" w:hAnsi="宋体" w:hint="eastAsia"/>
          <w:b/>
          <w:bCs/>
          <w:sz w:val="60"/>
          <w:szCs w:val="60"/>
        </w:rPr>
      </w:pPr>
    </w:p>
    <w:p w14:paraId="3EFC0885" w14:textId="77777777" w:rsidR="006817F5" w:rsidRDefault="006817F5">
      <w:pPr>
        <w:jc w:val="center"/>
        <w:rPr>
          <w:rFonts w:ascii="宋体" w:hAnsi="宋体" w:hint="eastAsia"/>
          <w:b/>
          <w:bCs/>
          <w:sz w:val="60"/>
          <w:szCs w:val="60"/>
        </w:rPr>
      </w:pPr>
    </w:p>
    <w:p w14:paraId="65DFA211" w14:textId="77777777" w:rsidR="006817F5" w:rsidRDefault="00445100">
      <w:pPr>
        <w:jc w:val="center"/>
        <w:rPr>
          <w:rFonts w:ascii="宋体" w:hAnsi="宋体" w:hint="eastAsia"/>
          <w:b/>
          <w:bCs/>
          <w:sz w:val="60"/>
          <w:szCs w:val="60"/>
        </w:rPr>
      </w:pPr>
      <w:r>
        <w:rPr>
          <w:rFonts w:ascii="宋体" w:hAnsi="宋体"/>
          <w:b/>
          <w:bCs/>
          <w:sz w:val="60"/>
          <w:szCs w:val="60"/>
        </w:rPr>
        <w:t>招标文件</w:t>
      </w:r>
    </w:p>
    <w:p w14:paraId="4F595884" w14:textId="77777777" w:rsidR="006817F5" w:rsidRDefault="006817F5" w:rsidP="002A601B">
      <w:pPr>
        <w:spacing w:line="360" w:lineRule="auto"/>
        <w:rPr>
          <w:rFonts w:ascii="宋体" w:hAnsi="宋体" w:hint="eastAsia"/>
          <w:sz w:val="60"/>
          <w:szCs w:val="60"/>
        </w:rPr>
      </w:pPr>
    </w:p>
    <w:p w14:paraId="31A5A0D6" w14:textId="77777777" w:rsidR="006817F5" w:rsidRDefault="006817F5">
      <w:pPr>
        <w:spacing w:line="360" w:lineRule="auto"/>
        <w:jc w:val="center"/>
        <w:rPr>
          <w:rFonts w:ascii="宋体" w:hAnsi="宋体" w:hint="eastAsia"/>
          <w:sz w:val="60"/>
          <w:szCs w:val="60"/>
        </w:rPr>
      </w:pPr>
    </w:p>
    <w:p w14:paraId="3A180643" w14:textId="77777777" w:rsidR="006817F5" w:rsidRDefault="00445100" w:rsidP="002A601B">
      <w:pPr>
        <w:tabs>
          <w:tab w:val="left" w:pos="3240"/>
          <w:tab w:val="left" w:pos="3420"/>
        </w:tabs>
        <w:spacing w:line="360" w:lineRule="auto"/>
        <w:ind w:leftChars="444" w:left="2833" w:hangingChars="528" w:hanging="1901"/>
        <w:jc w:val="left"/>
        <w:rPr>
          <w:rFonts w:ascii="宋体" w:hAnsi="宋体" w:hint="eastAsia"/>
          <w:bCs/>
          <w:sz w:val="36"/>
          <w:szCs w:val="36"/>
        </w:rPr>
      </w:pPr>
      <w:r>
        <w:rPr>
          <w:rFonts w:ascii="宋体" w:hAnsi="宋体"/>
          <w:bCs/>
          <w:sz w:val="36"/>
          <w:szCs w:val="36"/>
        </w:rPr>
        <w:t>项目名称：</w:t>
      </w:r>
      <w:r w:rsidR="002A601B">
        <w:rPr>
          <w:rFonts w:ascii="宋体" w:hAnsi="宋体" w:hint="eastAsia"/>
          <w:bCs/>
          <w:sz w:val="36"/>
          <w:szCs w:val="36"/>
        </w:rPr>
        <w:t>国家大剧院10kV系统设备专项运检项目</w:t>
      </w:r>
    </w:p>
    <w:p w14:paraId="46B50DFC" w14:textId="77777777" w:rsidR="006817F5" w:rsidRDefault="00445100" w:rsidP="002A601B">
      <w:pPr>
        <w:tabs>
          <w:tab w:val="left" w:pos="3240"/>
          <w:tab w:val="left" w:pos="3420"/>
        </w:tabs>
        <w:spacing w:line="360" w:lineRule="auto"/>
        <w:ind w:leftChars="444" w:left="2833" w:hangingChars="528" w:hanging="1901"/>
        <w:jc w:val="left"/>
        <w:rPr>
          <w:rFonts w:ascii="宋体" w:hAnsi="宋体" w:hint="eastAsia"/>
          <w:bCs/>
          <w:sz w:val="36"/>
          <w:szCs w:val="36"/>
        </w:rPr>
      </w:pPr>
      <w:r>
        <w:rPr>
          <w:rFonts w:ascii="宋体" w:hAnsi="宋体"/>
          <w:bCs/>
          <w:sz w:val="36"/>
          <w:szCs w:val="36"/>
        </w:rPr>
        <w:t>项目编号：</w:t>
      </w:r>
      <w:r w:rsidR="002A601B">
        <w:rPr>
          <w:rFonts w:ascii="宋体" w:hAnsi="宋体" w:hint="eastAsia"/>
          <w:bCs/>
          <w:sz w:val="36"/>
          <w:szCs w:val="36"/>
        </w:rPr>
        <w:t>XHTC-FW-2025-1243</w:t>
      </w:r>
    </w:p>
    <w:p w14:paraId="2AE647A0" w14:textId="77777777" w:rsidR="006817F5" w:rsidRDefault="00445100" w:rsidP="002A601B">
      <w:pPr>
        <w:tabs>
          <w:tab w:val="left" w:pos="3240"/>
          <w:tab w:val="left" w:pos="3420"/>
        </w:tabs>
        <w:spacing w:line="360" w:lineRule="auto"/>
        <w:ind w:leftChars="444" w:left="2833" w:hangingChars="528" w:hanging="1901"/>
        <w:jc w:val="left"/>
        <w:rPr>
          <w:rFonts w:ascii="宋体" w:hAnsi="宋体" w:hint="eastAsia"/>
          <w:bCs/>
          <w:sz w:val="36"/>
          <w:szCs w:val="36"/>
        </w:rPr>
      </w:pPr>
      <w:r>
        <w:rPr>
          <w:rFonts w:ascii="宋体" w:hAnsi="宋体"/>
          <w:bCs/>
          <w:sz w:val="36"/>
          <w:szCs w:val="36"/>
        </w:rPr>
        <w:t>采 购 人：</w:t>
      </w:r>
      <w:r>
        <w:rPr>
          <w:rFonts w:ascii="宋体" w:hAnsi="宋体" w:hint="eastAsia"/>
          <w:bCs/>
          <w:sz w:val="36"/>
          <w:szCs w:val="36"/>
        </w:rPr>
        <w:t>国家大剧院</w:t>
      </w:r>
    </w:p>
    <w:p w14:paraId="5F569F1D" w14:textId="77777777" w:rsidR="006817F5" w:rsidRDefault="00445100" w:rsidP="002A601B">
      <w:pPr>
        <w:tabs>
          <w:tab w:val="left" w:pos="3240"/>
          <w:tab w:val="left" w:pos="3420"/>
        </w:tabs>
        <w:spacing w:line="360" w:lineRule="auto"/>
        <w:ind w:leftChars="444" w:left="2833" w:hangingChars="528" w:hanging="1901"/>
        <w:jc w:val="left"/>
        <w:rPr>
          <w:rFonts w:ascii="宋体" w:hAnsi="宋体" w:hint="eastAsia"/>
          <w:bCs/>
          <w:sz w:val="36"/>
          <w:szCs w:val="36"/>
        </w:rPr>
      </w:pPr>
      <w:r>
        <w:rPr>
          <w:rFonts w:ascii="宋体" w:hAnsi="宋体" w:hint="eastAsia"/>
          <w:bCs/>
          <w:sz w:val="36"/>
          <w:szCs w:val="36"/>
        </w:rPr>
        <w:t>采购</w:t>
      </w:r>
      <w:r>
        <w:rPr>
          <w:rFonts w:ascii="宋体" w:hAnsi="宋体"/>
          <w:bCs/>
          <w:sz w:val="36"/>
          <w:szCs w:val="36"/>
        </w:rPr>
        <w:t>代理机构：</w:t>
      </w:r>
      <w:r>
        <w:rPr>
          <w:rFonts w:ascii="宋体" w:hAnsi="宋体" w:hint="eastAsia"/>
          <w:bCs/>
          <w:sz w:val="36"/>
          <w:szCs w:val="36"/>
        </w:rPr>
        <w:t>新华招标有限公司</w:t>
      </w:r>
    </w:p>
    <w:p w14:paraId="1922FB25" w14:textId="77777777" w:rsidR="006817F5" w:rsidRDefault="006817F5">
      <w:pPr>
        <w:widowControl/>
        <w:jc w:val="center"/>
        <w:rPr>
          <w:rFonts w:ascii="宋体" w:hAnsi="宋体" w:hint="eastAsia"/>
          <w:b/>
          <w:bCs/>
          <w:sz w:val="44"/>
        </w:rPr>
      </w:pPr>
    </w:p>
    <w:p w14:paraId="6E098B96" w14:textId="77777777" w:rsidR="006817F5" w:rsidRDefault="00445100">
      <w:pPr>
        <w:widowControl/>
        <w:jc w:val="center"/>
        <w:rPr>
          <w:rFonts w:ascii="宋体" w:hAnsi="宋体" w:hint="eastAsia"/>
          <w:b/>
          <w:sz w:val="36"/>
          <w:szCs w:val="36"/>
        </w:rPr>
      </w:pPr>
      <w:r>
        <w:rPr>
          <w:rFonts w:ascii="宋体" w:hAnsi="宋体" w:hint="eastAsia"/>
          <w:sz w:val="36"/>
          <w:szCs w:val="21"/>
        </w:rPr>
        <w:t>202</w:t>
      </w:r>
      <w:r w:rsidR="002A601B">
        <w:rPr>
          <w:rFonts w:ascii="宋体" w:hAnsi="宋体" w:hint="eastAsia"/>
          <w:sz w:val="36"/>
          <w:szCs w:val="21"/>
        </w:rPr>
        <w:t>5</w:t>
      </w:r>
      <w:r>
        <w:rPr>
          <w:rFonts w:ascii="宋体" w:hAnsi="宋体" w:hint="eastAsia"/>
          <w:sz w:val="36"/>
          <w:szCs w:val="21"/>
        </w:rPr>
        <w:t>年</w:t>
      </w:r>
      <w:r w:rsidR="002A601B">
        <w:rPr>
          <w:rFonts w:ascii="宋体" w:hAnsi="宋体" w:hint="eastAsia"/>
          <w:sz w:val="36"/>
          <w:szCs w:val="21"/>
        </w:rPr>
        <w:t>7</w:t>
      </w:r>
      <w:r>
        <w:rPr>
          <w:rFonts w:ascii="宋体" w:hAnsi="宋体" w:hint="eastAsia"/>
          <w:sz w:val="36"/>
          <w:szCs w:val="21"/>
        </w:rPr>
        <w:t>月</w:t>
      </w:r>
      <w:r>
        <w:rPr>
          <w:rFonts w:ascii="宋体" w:hAnsi="宋体"/>
          <w:b/>
          <w:bCs/>
          <w:sz w:val="44"/>
        </w:rPr>
        <w:br w:type="page"/>
      </w:r>
      <w:bookmarkStart w:id="0" w:name="_Toc99301418"/>
      <w:r>
        <w:rPr>
          <w:rFonts w:ascii="宋体" w:hAnsi="宋体"/>
          <w:b/>
          <w:sz w:val="36"/>
          <w:szCs w:val="36"/>
        </w:rPr>
        <w:lastRenderedPageBreak/>
        <w:t>目      录</w:t>
      </w:r>
      <w:bookmarkEnd w:id="0"/>
    </w:p>
    <w:p w14:paraId="7F3CEED4" w14:textId="77777777" w:rsidR="006817F5" w:rsidRDefault="006817F5">
      <w:pPr>
        <w:rPr>
          <w:rFonts w:ascii="宋体" w:hAnsi="宋体" w:hint="eastAsia"/>
        </w:rPr>
      </w:pPr>
    </w:p>
    <w:p w14:paraId="5FA3263D" w14:textId="77777777" w:rsidR="006817F5" w:rsidRDefault="006817F5">
      <w:pPr>
        <w:rPr>
          <w:rFonts w:ascii="宋体" w:hAnsi="宋体" w:hint="eastAsia"/>
        </w:rPr>
      </w:pPr>
    </w:p>
    <w:p w14:paraId="10FEC94E" w14:textId="77777777" w:rsidR="006817F5" w:rsidRDefault="006817F5" w:rsidP="009452F2">
      <w:pPr>
        <w:spacing w:line="600" w:lineRule="auto"/>
        <w:rPr>
          <w:rFonts w:ascii="宋体" w:hAnsi="宋体" w:hint="eastAsia"/>
        </w:rPr>
      </w:pPr>
    </w:p>
    <w:p w14:paraId="197D7255" w14:textId="77777777" w:rsidR="00206CED" w:rsidRDefault="004C459B" w:rsidP="009452F2">
      <w:pPr>
        <w:pStyle w:val="TOC1"/>
        <w:spacing w:line="600" w:lineRule="auto"/>
        <w:rPr>
          <w:rFonts w:asciiTheme="minorHAnsi" w:eastAsiaTheme="minorEastAsia" w:hAnsiTheme="minorHAnsi" w:cstheme="minorBidi"/>
          <w:b w:val="0"/>
          <w:noProof/>
          <w:sz w:val="21"/>
          <w:szCs w:val="22"/>
        </w:rPr>
      </w:pPr>
      <w:r>
        <w:rPr>
          <w:b w:val="0"/>
        </w:rPr>
        <w:fldChar w:fldCharType="begin"/>
      </w:r>
      <w:r w:rsidR="00445100">
        <w:rPr>
          <w:b w:val="0"/>
        </w:rPr>
        <w:instrText xml:space="preserve"> TOC \o "1-1" \h \z \u </w:instrText>
      </w:r>
      <w:r>
        <w:rPr>
          <w:b w:val="0"/>
        </w:rPr>
        <w:fldChar w:fldCharType="separate"/>
      </w:r>
      <w:hyperlink w:anchor="_Toc202385830" w:history="1">
        <w:r w:rsidR="00206CED" w:rsidRPr="00105D31">
          <w:rPr>
            <w:rStyle w:val="aff9"/>
            <w:rFonts w:hint="eastAsia"/>
            <w:noProof/>
          </w:rPr>
          <w:t>第一章</w:t>
        </w:r>
        <w:r w:rsidR="00206CED" w:rsidRPr="00105D31">
          <w:rPr>
            <w:rStyle w:val="aff9"/>
            <w:noProof/>
          </w:rPr>
          <w:t xml:space="preserve">   </w:t>
        </w:r>
        <w:r w:rsidR="00206CED" w:rsidRPr="00105D31">
          <w:rPr>
            <w:rStyle w:val="aff9"/>
            <w:rFonts w:hint="eastAsia"/>
            <w:noProof/>
          </w:rPr>
          <w:t>投标邀请</w:t>
        </w:r>
        <w:r w:rsidR="00206CED">
          <w:rPr>
            <w:noProof/>
            <w:webHidden/>
          </w:rPr>
          <w:tab/>
        </w:r>
        <w:r>
          <w:rPr>
            <w:noProof/>
            <w:webHidden/>
          </w:rPr>
          <w:fldChar w:fldCharType="begin"/>
        </w:r>
        <w:r w:rsidR="00206CED">
          <w:rPr>
            <w:noProof/>
            <w:webHidden/>
          </w:rPr>
          <w:instrText xml:space="preserve"> PAGEREF _Toc202385830 \h </w:instrText>
        </w:r>
        <w:r>
          <w:rPr>
            <w:noProof/>
            <w:webHidden/>
          </w:rPr>
        </w:r>
        <w:r>
          <w:rPr>
            <w:noProof/>
            <w:webHidden/>
          </w:rPr>
          <w:fldChar w:fldCharType="separate"/>
        </w:r>
        <w:r w:rsidR="002A63C5">
          <w:rPr>
            <w:noProof/>
            <w:webHidden/>
          </w:rPr>
          <w:t>1</w:t>
        </w:r>
        <w:r>
          <w:rPr>
            <w:noProof/>
            <w:webHidden/>
          </w:rPr>
          <w:fldChar w:fldCharType="end"/>
        </w:r>
      </w:hyperlink>
    </w:p>
    <w:p w14:paraId="7C97D4CE" w14:textId="77777777" w:rsidR="00206CED" w:rsidRDefault="00206CED" w:rsidP="009452F2">
      <w:pPr>
        <w:pStyle w:val="TOC1"/>
        <w:spacing w:line="600" w:lineRule="auto"/>
        <w:rPr>
          <w:rFonts w:asciiTheme="minorHAnsi" w:eastAsiaTheme="minorEastAsia" w:hAnsiTheme="minorHAnsi" w:cstheme="minorBidi"/>
          <w:b w:val="0"/>
          <w:noProof/>
          <w:sz w:val="21"/>
          <w:szCs w:val="22"/>
        </w:rPr>
      </w:pPr>
      <w:hyperlink w:anchor="_Toc202385831" w:history="1">
        <w:r w:rsidRPr="00105D31">
          <w:rPr>
            <w:rStyle w:val="aff9"/>
            <w:rFonts w:hint="eastAsia"/>
            <w:noProof/>
          </w:rPr>
          <w:t>第二章</w:t>
        </w:r>
        <w:r w:rsidRPr="00105D31">
          <w:rPr>
            <w:rStyle w:val="aff9"/>
            <w:noProof/>
          </w:rPr>
          <w:t xml:space="preserve">   </w:t>
        </w:r>
        <w:r w:rsidRPr="00105D31">
          <w:rPr>
            <w:rStyle w:val="aff9"/>
            <w:rFonts w:hint="eastAsia"/>
            <w:noProof/>
          </w:rPr>
          <w:t>投标人须知</w:t>
        </w:r>
        <w:r>
          <w:rPr>
            <w:noProof/>
            <w:webHidden/>
          </w:rPr>
          <w:tab/>
        </w:r>
        <w:r w:rsidR="004C459B">
          <w:rPr>
            <w:noProof/>
            <w:webHidden/>
          </w:rPr>
          <w:fldChar w:fldCharType="begin"/>
        </w:r>
        <w:r>
          <w:rPr>
            <w:noProof/>
            <w:webHidden/>
          </w:rPr>
          <w:instrText xml:space="preserve"> PAGEREF _Toc202385831 \h </w:instrText>
        </w:r>
        <w:r w:rsidR="004C459B">
          <w:rPr>
            <w:noProof/>
            <w:webHidden/>
          </w:rPr>
        </w:r>
        <w:r w:rsidR="004C459B">
          <w:rPr>
            <w:noProof/>
            <w:webHidden/>
          </w:rPr>
          <w:fldChar w:fldCharType="separate"/>
        </w:r>
        <w:r w:rsidR="002A63C5">
          <w:rPr>
            <w:noProof/>
            <w:webHidden/>
          </w:rPr>
          <w:t>5</w:t>
        </w:r>
        <w:r w:rsidR="004C459B">
          <w:rPr>
            <w:noProof/>
            <w:webHidden/>
          </w:rPr>
          <w:fldChar w:fldCharType="end"/>
        </w:r>
      </w:hyperlink>
    </w:p>
    <w:p w14:paraId="67CBF04C" w14:textId="77777777" w:rsidR="00206CED" w:rsidRDefault="00206CED" w:rsidP="009452F2">
      <w:pPr>
        <w:pStyle w:val="TOC1"/>
        <w:spacing w:line="600" w:lineRule="auto"/>
        <w:rPr>
          <w:rFonts w:asciiTheme="minorHAnsi" w:eastAsiaTheme="minorEastAsia" w:hAnsiTheme="minorHAnsi" w:cstheme="minorBidi"/>
          <w:b w:val="0"/>
          <w:noProof/>
          <w:sz w:val="21"/>
          <w:szCs w:val="22"/>
        </w:rPr>
      </w:pPr>
      <w:hyperlink w:anchor="_Toc202385832" w:history="1">
        <w:r w:rsidRPr="00105D31">
          <w:rPr>
            <w:rStyle w:val="aff9"/>
            <w:rFonts w:hint="eastAsia"/>
            <w:noProof/>
          </w:rPr>
          <w:t>第三章</w:t>
        </w:r>
        <w:r w:rsidRPr="00105D31">
          <w:rPr>
            <w:rStyle w:val="aff9"/>
            <w:noProof/>
          </w:rPr>
          <w:t xml:space="preserve">   </w:t>
        </w:r>
        <w:r w:rsidRPr="00105D31">
          <w:rPr>
            <w:rStyle w:val="aff9"/>
            <w:rFonts w:hint="eastAsia"/>
            <w:noProof/>
          </w:rPr>
          <w:t>资格审查</w:t>
        </w:r>
        <w:r>
          <w:rPr>
            <w:noProof/>
            <w:webHidden/>
          </w:rPr>
          <w:tab/>
        </w:r>
        <w:r w:rsidR="004C459B">
          <w:rPr>
            <w:noProof/>
            <w:webHidden/>
          </w:rPr>
          <w:fldChar w:fldCharType="begin"/>
        </w:r>
        <w:r>
          <w:rPr>
            <w:noProof/>
            <w:webHidden/>
          </w:rPr>
          <w:instrText xml:space="preserve"> PAGEREF _Toc202385832 \h </w:instrText>
        </w:r>
        <w:r w:rsidR="004C459B">
          <w:rPr>
            <w:noProof/>
            <w:webHidden/>
          </w:rPr>
        </w:r>
        <w:r w:rsidR="004C459B">
          <w:rPr>
            <w:noProof/>
            <w:webHidden/>
          </w:rPr>
          <w:fldChar w:fldCharType="separate"/>
        </w:r>
        <w:r w:rsidR="002A63C5">
          <w:rPr>
            <w:noProof/>
            <w:webHidden/>
          </w:rPr>
          <w:t>21</w:t>
        </w:r>
        <w:r w:rsidR="004C459B">
          <w:rPr>
            <w:noProof/>
            <w:webHidden/>
          </w:rPr>
          <w:fldChar w:fldCharType="end"/>
        </w:r>
      </w:hyperlink>
    </w:p>
    <w:p w14:paraId="15CE916B" w14:textId="77777777" w:rsidR="00206CED" w:rsidRDefault="00206CED" w:rsidP="009452F2">
      <w:pPr>
        <w:pStyle w:val="TOC1"/>
        <w:spacing w:line="600" w:lineRule="auto"/>
        <w:rPr>
          <w:rFonts w:asciiTheme="minorHAnsi" w:eastAsiaTheme="minorEastAsia" w:hAnsiTheme="minorHAnsi" w:cstheme="minorBidi"/>
          <w:b w:val="0"/>
          <w:noProof/>
          <w:sz w:val="21"/>
          <w:szCs w:val="22"/>
        </w:rPr>
      </w:pPr>
      <w:hyperlink w:anchor="_Toc202385833" w:history="1">
        <w:r w:rsidRPr="00105D31">
          <w:rPr>
            <w:rStyle w:val="aff9"/>
            <w:rFonts w:hint="eastAsia"/>
            <w:noProof/>
          </w:rPr>
          <w:t>第四章</w:t>
        </w:r>
        <w:r w:rsidRPr="00105D31">
          <w:rPr>
            <w:rStyle w:val="aff9"/>
            <w:noProof/>
          </w:rPr>
          <w:t xml:space="preserve">   </w:t>
        </w:r>
        <w:r w:rsidRPr="00105D31">
          <w:rPr>
            <w:rStyle w:val="aff9"/>
            <w:rFonts w:hint="eastAsia"/>
            <w:noProof/>
          </w:rPr>
          <w:t>评标程序、评标方法和评标标准</w:t>
        </w:r>
        <w:r>
          <w:rPr>
            <w:noProof/>
            <w:webHidden/>
          </w:rPr>
          <w:tab/>
        </w:r>
        <w:r w:rsidR="004C459B">
          <w:rPr>
            <w:noProof/>
            <w:webHidden/>
          </w:rPr>
          <w:fldChar w:fldCharType="begin"/>
        </w:r>
        <w:r>
          <w:rPr>
            <w:noProof/>
            <w:webHidden/>
          </w:rPr>
          <w:instrText xml:space="preserve"> PAGEREF _Toc202385833 \h </w:instrText>
        </w:r>
        <w:r w:rsidR="004C459B">
          <w:rPr>
            <w:noProof/>
            <w:webHidden/>
          </w:rPr>
        </w:r>
        <w:r w:rsidR="004C459B">
          <w:rPr>
            <w:noProof/>
            <w:webHidden/>
          </w:rPr>
          <w:fldChar w:fldCharType="separate"/>
        </w:r>
        <w:r w:rsidR="002A63C5">
          <w:rPr>
            <w:noProof/>
            <w:webHidden/>
          </w:rPr>
          <w:t>24</w:t>
        </w:r>
        <w:r w:rsidR="004C459B">
          <w:rPr>
            <w:noProof/>
            <w:webHidden/>
          </w:rPr>
          <w:fldChar w:fldCharType="end"/>
        </w:r>
      </w:hyperlink>
    </w:p>
    <w:p w14:paraId="30AD6860" w14:textId="77777777" w:rsidR="00206CED" w:rsidRDefault="00206CED" w:rsidP="009452F2">
      <w:pPr>
        <w:pStyle w:val="TOC1"/>
        <w:spacing w:line="600" w:lineRule="auto"/>
        <w:rPr>
          <w:rFonts w:asciiTheme="minorHAnsi" w:eastAsiaTheme="minorEastAsia" w:hAnsiTheme="minorHAnsi" w:cstheme="minorBidi"/>
          <w:b w:val="0"/>
          <w:noProof/>
          <w:sz w:val="21"/>
          <w:szCs w:val="22"/>
        </w:rPr>
      </w:pPr>
      <w:hyperlink w:anchor="_Toc202385834" w:history="1">
        <w:r w:rsidRPr="00105D31">
          <w:rPr>
            <w:rStyle w:val="aff9"/>
            <w:rFonts w:hint="eastAsia"/>
            <w:noProof/>
          </w:rPr>
          <w:t>第五章</w:t>
        </w:r>
        <w:r w:rsidRPr="00105D31">
          <w:rPr>
            <w:rStyle w:val="aff9"/>
            <w:noProof/>
          </w:rPr>
          <w:t xml:space="preserve">   </w:t>
        </w:r>
        <w:r w:rsidRPr="00105D31">
          <w:rPr>
            <w:rStyle w:val="aff9"/>
            <w:rFonts w:hint="eastAsia"/>
            <w:noProof/>
          </w:rPr>
          <w:t>采购需求</w:t>
        </w:r>
        <w:r>
          <w:rPr>
            <w:noProof/>
            <w:webHidden/>
          </w:rPr>
          <w:tab/>
        </w:r>
        <w:r w:rsidR="004C459B">
          <w:rPr>
            <w:noProof/>
            <w:webHidden/>
          </w:rPr>
          <w:fldChar w:fldCharType="begin"/>
        </w:r>
        <w:r>
          <w:rPr>
            <w:noProof/>
            <w:webHidden/>
          </w:rPr>
          <w:instrText xml:space="preserve"> PAGEREF _Toc202385834 \h </w:instrText>
        </w:r>
        <w:r w:rsidR="004C459B">
          <w:rPr>
            <w:noProof/>
            <w:webHidden/>
          </w:rPr>
        </w:r>
        <w:r w:rsidR="004C459B">
          <w:rPr>
            <w:noProof/>
            <w:webHidden/>
          </w:rPr>
          <w:fldChar w:fldCharType="separate"/>
        </w:r>
        <w:r w:rsidR="002A63C5">
          <w:rPr>
            <w:noProof/>
            <w:webHidden/>
          </w:rPr>
          <w:t>34</w:t>
        </w:r>
        <w:r w:rsidR="004C459B">
          <w:rPr>
            <w:noProof/>
            <w:webHidden/>
          </w:rPr>
          <w:fldChar w:fldCharType="end"/>
        </w:r>
      </w:hyperlink>
    </w:p>
    <w:p w14:paraId="0789EEB0" w14:textId="77777777" w:rsidR="00206CED" w:rsidRDefault="00206CED" w:rsidP="009452F2">
      <w:pPr>
        <w:pStyle w:val="TOC1"/>
        <w:spacing w:line="600" w:lineRule="auto"/>
        <w:rPr>
          <w:rFonts w:asciiTheme="minorHAnsi" w:eastAsiaTheme="minorEastAsia" w:hAnsiTheme="minorHAnsi" w:cstheme="minorBidi"/>
          <w:b w:val="0"/>
          <w:noProof/>
          <w:sz w:val="21"/>
          <w:szCs w:val="22"/>
        </w:rPr>
      </w:pPr>
      <w:hyperlink w:anchor="_Toc202385835" w:history="1">
        <w:r w:rsidRPr="00105D31">
          <w:rPr>
            <w:rStyle w:val="aff9"/>
            <w:rFonts w:hint="eastAsia"/>
            <w:noProof/>
          </w:rPr>
          <w:t>第六章 拟签订的合同文本</w:t>
        </w:r>
        <w:r>
          <w:rPr>
            <w:noProof/>
            <w:webHidden/>
          </w:rPr>
          <w:tab/>
        </w:r>
        <w:r w:rsidR="004C459B">
          <w:rPr>
            <w:noProof/>
            <w:webHidden/>
          </w:rPr>
          <w:fldChar w:fldCharType="begin"/>
        </w:r>
        <w:r>
          <w:rPr>
            <w:noProof/>
            <w:webHidden/>
          </w:rPr>
          <w:instrText xml:space="preserve"> PAGEREF _Toc202385835 \h </w:instrText>
        </w:r>
        <w:r w:rsidR="004C459B">
          <w:rPr>
            <w:noProof/>
            <w:webHidden/>
          </w:rPr>
        </w:r>
        <w:r w:rsidR="004C459B">
          <w:rPr>
            <w:noProof/>
            <w:webHidden/>
          </w:rPr>
          <w:fldChar w:fldCharType="separate"/>
        </w:r>
        <w:r w:rsidR="002A63C5">
          <w:rPr>
            <w:noProof/>
            <w:webHidden/>
          </w:rPr>
          <w:t>55</w:t>
        </w:r>
        <w:r w:rsidR="004C459B">
          <w:rPr>
            <w:noProof/>
            <w:webHidden/>
          </w:rPr>
          <w:fldChar w:fldCharType="end"/>
        </w:r>
      </w:hyperlink>
    </w:p>
    <w:p w14:paraId="5196982C" w14:textId="77777777" w:rsidR="00206CED" w:rsidRDefault="00206CED" w:rsidP="009452F2">
      <w:pPr>
        <w:pStyle w:val="TOC1"/>
        <w:spacing w:line="600" w:lineRule="auto"/>
        <w:rPr>
          <w:rFonts w:asciiTheme="minorHAnsi" w:eastAsiaTheme="minorEastAsia" w:hAnsiTheme="minorHAnsi" w:cstheme="minorBidi"/>
          <w:b w:val="0"/>
          <w:noProof/>
          <w:sz w:val="21"/>
          <w:szCs w:val="22"/>
        </w:rPr>
      </w:pPr>
      <w:hyperlink w:anchor="_Toc202385838" w:history="1">
        <w:r w:rsidRPr="00105D31">
          <w:rPr>
            <w:rStyle w:val="aff9"/>
            <w:rFonts w:hint="eastAsia"/>
            <w:noProof/>
          </w:rPr>
          <w:t>第七章</w:t>
        </w:r>
        <w:r w:rsidRPr="00105D31">
          <w:rPr>
            <w:rStyle w:val="aff9"/>
            <w:noProof/>
          </w:rPr>
          <w:t xml:space="preserve">   </w:t>
        </w:r>
        <w:r w:rsidRPr="00105D31">
          <w:rPr>
            <w:rStyle w:val="aff9"/>
            <w:rFonts w:hint="eastAsia"/>
            <w:noProof/>
          </w:rPr>
          <w:t>投标文件格式</w:t>
        </w:r>
        <w:r>
          <w:rPr>
            <w:noProof/>
            <w:webHidden/>
          </w:rPr>
          <w:tab/>
        </w:r>
        <w:r w:rsidR="004C459B">
          <w:rPr>
            <w:noProof/>
            <w:webHidden/>
          </w:rPr>
          <w:fldChar w:fldCharType="begin"/>
        </w:r>
        <w:r>
          <w:rPr>
            <w:noProof/>
            <w:webHidden/>
          </w:rPr>
          <w:instrText xml:space="preserve"> PAGEREF _Toc202385838 \h </w:instrText>
        </w:r>
        <w:r w:rsidR="004C459B">
          <w:rPr>
            <w:noProof/>
            <w:webHidden/>
          </w:rPr>
        </w:r>
        <w:r w:rsidR="004C459B">
          <w:rPr>
            <w:noProof/>
            <w:webHidden/>
          </w:rPr>
          <w:fldChar w:fldCharType="separate"/>
        </w:r>
        <w:r w:rsidR="002A63C5">
          <w:rPr>
            <w:noProof/>
            <w:webHidden/>
          </w:rPr>
          <w:t>67</w:t>
        </w:r>
        <w:r w:rsidR="004C459B">
          <w:rPr>
            <w:noProof/>
            <w:webHidden/>
          </w:rPr>
          <w:fldChar w:fldCharType="end"/>
        </w:r>
      </w:hyperlink>
    </w:p>
    <w:p w14:paraId="1958BFB5" w14:textId="77777777" w:rsidR="006817F5" w:rsidRDefault="004C459B" w:rsidP="009452F2">
      <w:pPr>
        <w:pStyle w:val="TOC1"/>
        <w:spacing w:line="600" w:lineRule="auto"/>
        <w:rPr>
          <w:rFonts w:hint="eastAsia"/>
          <w:b w:val="0"/>
        </w:rPr>
      </w:pPr>
      <w:r>
        <w:rPr>
          <w:b w:val="0"/>
        </w:rPr>
        <w:fldChar w:fldCharType="end"/>
      </w:r>
    </w:p>
    <w:p w14:paraId="7CBF2F8F" w14:textId="77777777" w:rsidR="006817F5" w:rsidRDefault="006817F5">
      <w:pPr>
        <w:spacing w:line="360" w:lineRule="auto"/>
        <w:jc w:val="center"/>
        <w:outlineLvl w:val="0"/>
        <w:rPr>
          <w:rFonts w:ascii="宋体" w:hAnsi="宋体" w:hint="eastAsia"/>
          <w:sz w:val="24"/>
        </w:rPr>
        <w:sectPr w:rsidR="006817F5">
          <w:headerReference w:type="first" r:id="rId11"/>
          <w:type w:val="nextColumn"/>
          <w:pgSz w:w="11907" w:h="16840"/>
          <w:pgMar w:top="1418" w:right="1134" w:bottom="1418" w:left="1134" w:header="851" w:footer="851" w:gutter="0"/>
          <w:pgNumType w:start="0"/>
          <w:cols w:space="720"/>
          <w:titlePg/>
          <w:docGrid w:linePitch="462"/>
        </w:sectPr>
      </w:pPr>
    </w:p>
    <w:p w14:paraId="4D90729D" w14:textId="77777777" w:rsidR="006817F5" w:rsidRDefault="00445100">
      <w:pPr>
        <w:spacing w:line="360" w:lineRule="auto"/>
        <w:jc w:val="center"/>
        <w:outlineLvl w:val="0"/>
        <w:rPr>
          <w:rFonts w:ascii="宋体" w:hAnsi="宋体" w:hint="eastAsia"/>
          <w:b/>
          <w:sz w:val="36"/>
          <w:szCs w:val="36"/>
        </w:rPr>
      </w:pPr>
      <w:bookmarkStart w:id="1" w:name="_Toc202385830"/>
      <w:r>
        <w:rPr>
          <w:rFonts w:ascii="宋体" w:hAnsi="宋体"/>
          <w:b/>
          <w:sz w:val="36"/>
          <w:szCs w:val="36"/>
        </w:rPr>
        <w:lastRenderedPageBreak/>
        <w:t>第一章   投标邀请</w:t>
      </w:r>
      <w:bookmarkEnd w:id="1"/>
    </w:p>
    <w:p w14:paraId="3989E001" w14:textId="77777777" w:rsidR="006817F5" w:rsidRDefault="006817F5">
      <w:pPr>
        <w:spacing w:line="360" w:lineRule="auto"/>
        <w:ind w:firstLineChars="200" w:firstLine="640"/>
        <w:rPr>
          <w:rFonts w:ascii="宋体" w:hAnsi="宋体" w:hint="eastAsia"/>
          <w:sz w:val="32"/>
          <w:szCs w:val="32"/>
        </w:rPr>
      </w:pPr>
    </w:p>
    <w:p w14:paraId="79636093" w14:textId="77777777" w:rsidR="006817F5" w:rsidRDefault="00445100">
      <w:pPr>
        <w:pStyle w:val="21"/>
        <w:spacing w:before="0" w:line="360" w:lineRule="auto"/>
        <w:jc w:val="left"/>
        <w:rPr>
          <w:rFonts w:ascii="宋体" w:eastAsia="宋体" w:hAnsi="宋体" w:hint="eastAsia"/>
          <w:sz w:val="24"/>
          <w:szCs w:val="24"/>
        </w:rPr>
      </w:pPr>
      <w:bookmarkStart w:id="2" w:name="_Toc28359079"/>
      <w:bookmarkStart w:id="3" w:name="_Toc28359002"/>
      <w:bookmarkStart w:id="4" w:name="_Toc35393621"/>
      <w:bookmarkStart w:id="5" w:name="_Toc35393790"/>
      <w:bookmarkStart w:id="6" w:name="_Hlk24379207"/>
      <w:r>
        <w:rPr>
          <w:rFonts w:ascii="宋体" w:eastAsia="宋体" w:hAnsi="宋体"/>
          <w:sz w:val="24"/>
          <w:szCs w:val="24"/>
        </w:rPr>
        <w:t>一、项目基本情况</w:t>
      </w:r>
      <w:bookmarkEnd w:id="2"/>
      <w:bookmarkEnd w:id="3"/>
      <w:bookmarkEnd w:id="4"/>
      <w:bookmarkEnd w:id="5"/>
    </w:p>
    <w:p w14:paraId="747CDBEA" w14:textId="77777777" w:rsidR="006817F5" w:rsidRDefault="00445100">
      <w:pPr>
        <w:spacing w:line="360" w:lineRule="auto"/>
        <w:ind w:firstLineChars="200" w:firstLine="480"/>
        <w:rPr>
          <w:rFonts w:ascii="宋体" w:hAnsi="宋体" w:hint="eastAsia"/>
          <w:sz w:val="24"/>
        </w:rPr>
      </w:pPr>
      <w:r>
        <w:rPr>
          <w:rFonts w:ascii="宋体" w:hAnsi="宋体"/>
          <w:sz w:val="24"/>
        </w:rPr>
        <w:t>1.项目编号：</w:t>
      </w:r>
      <w:r>
        <w:rPr>
          <w:rFonts w:ascii="宋体" w:hAnsi="宋体" w:hint="eastAsia"/>
          <w:sz w:val="24"/>
          <w:u w:val="single"/>
        </w:rPr>
        <w:t xml:space="preserve"> </w:t>
      </w:r>
      <w:r w:rsidR="002A601B">
        <w:rPr>
          <w:rFonts w:ascii="宋体" w:hAnsi="宋体" w:hint="eastAsia"/>
          <w:sz w:val="24"/>
          <w:u w:val="single"/>
        </w:rPr>
        <w:t>XHTC-FW-2025-1243</w:t>
      </w:r>
      <w:r>
        <w:rPr>
          <w:rFonts w:ascii="宋体" w:hAnsi="宋体"/>
          <w:sz w:val="24"/>
        </w:rPr>
        <w:t>_</w:t>
      </w:r>
    </w:p>
    <w:p w14:paraId="750D8B3A" w14:textId="77777777" w:rsidR="006817F5" w:rsidRDefault="00445100">
      <w:pPr>
        <w:spacing w:line="360" w:lineRule="auto"/>
        <w:ind w:firstLineChars="200" w:firstLine="480"/>
        <w:rPr>
          <w:rFonts w:ascii="宋体" w:hAnsi="宋体" w:hint="eastAsia"/>
          <w:sz w:val="24"/>
        </w:rPr>
      </w:pPr>
      <w:r>
        <w:rPr>
          <w:rFonts w:ascii="宋体" w:hAnsi="宋体"/>
          <w:sz w:val="24"/>
        </w:rPr>
        <w:t>2.项目名称：</w:t>
      </w:r>
      <w:r>
        <w:rPr>
          <w:rFonts w:ascii="宋体" w:hAnsi="宋体" w:hint="eastAsia"/>
          <w:sz w:val="24"/>
          <w:u w:val="single"/>
        </w:rPr>
        <w:t xml:space="preserve"> </w:t>
      </w:r>
      <w:r w:rsidR="002A601B">
        <w:rPr>
          <w:rFonts w:ascii="宋体" w:hAnsi="宋体" w:hint="eastAsia"/>
          <w:sz w:val="24"/>
          <w:u w:val="single"/>
        </w:rPr>
        <w:t>国家大剧院10kV系统设备专项运检项目</w:t>
      </w:r>
      <w:r>
        <w:rPr>
          <w:rFonts w:ascii="宋体" w:hAnsi="宋体" w:hint="eastAsia"/>
          <w:sz w:val="24"/>
          <w:u w:val="single"/>
        </w:rPr>
        <w:t xml:space="preserve"> </w:t>
      </w:r>
    </w:p>
    <w:bookmarkEnd w:id="6"/>
    <w:p w14:paraId="23A32D94" w14:textId="77777777" w:rsidR="006817F5" w:rsidRDefault="00445100">
      <w:pPr>
        <w:spacing w:line="360" w:lineRule="auto"/>
        <w:ind w:firstLineChars="200" w:firstLine="480"/>
        <w:rPr>
          <w:rFonts w:ascii="宋体" w:hAnsi="宋体" w:hint="eastAsia"/>
          <w:sz w:val="24"/>
        </w:rPr>
      </w:pPr>
      <w:r>
        <w:rPr>
          <w:rFonts w:ascii="宋体" w:hAnsi="宋体"/>
          <w:sz w:val="24"/>
        </w:rPr>
        <w:t>3.项目预算金额：</w:t>
      </w:r>
      <w:r>
        <w:rPr>
          <w:rFonts w:ascii="宋体" w:hAnsi="宋体" w:hint="eastAsia"/>
          <w:sz w:val="24"/>
          <w:u w:val="single"/>
        </w:rPr>
        <w:t>506.457369</w:t>
      </w:r>
      <w:r>
        <w:rPr>
          <w:rFonts w:ascii="宋体" w:hAnsi="宋体" w:hint="eastAsia"/>
          <w:sz w:val="24"/>
        </w:rPr>
        <w:t>万</w:t>
      </w:r>
      <w:r>
        <w:rPr>
          <w:rFonts w:ascii="宋体" w:hAnsi="宋体"/>
          <w:sz w:val="24"/>
        </w:rPr>
        <w:t>元、项目最高限价（如有）：</w:t>
      </w:r>
      <w:r>
        <w:rPr>
          <w:rFonts w:ascii="宋体" w:hAnsi="宋体" w:hint="eastAsia"/>
          <w:sz w:val="24"/>
          <w:u w:val="single"/>
        </w:rPr>
        <w:t>506.457369</w:t>
      </w:r>
      <w:r>
        <w:rPr>
          <w:rFonts w:ascii="宋体" w:hAnsi="宋体" w:hint="eastAsia"/>
          <w:sz w:val="24"/>
        </w:rPr>
        <w:t>万</w:t>
      </w:r>
      <w:r>
        <w:rPr>
          <w:rFonts w:ascii="宋体" w:hAnsi="宋体"/>
          <w:sz w:val="24"/>
        </w:rPr>
        <w:t>元</w:t>
      </w:r>
    </w:p>
    <w:p w14:paraId="461843D5" w14:textId="77777777" w:rsidR="006817F5" w:rsidRDefault="00445100">
      <w:pPr>
        <w:spacing w:line="360" w:lineRule="auto"/>
        <w:ind w:firstLineChars="200" w:firstLine="480"/>
        <w:rPr>
          <w:rFonts w:ascii="宋体" w:hAnsi="宋体" w:hint="eastAsia"/>
          <w:sz w:val="24"/>
        </w:rPr>
      </w:pPr>
      <w:r>
        <w:rPr>
          <w:rFonts w:ascii="宋体" w:hAnsi="宋体"/>
          <w:sz w:val="24"/>
        </w:rPr>
        <w:t>4.</w:t>
      </w:r>
      <w:r>
        <w:rPr>
          <w:rFonts w:ascii="宋体" w:hAnsi="宋体" w:hint="eastAsia"/>
          <w:sz w:val="24"/>
        </w:rPr>
        <w:t>服务要求</w:t>
      </w:r>
      <w:r>
        <w:rPr>
          <w:rFonts w:ascii="宋体" w:hAnsi="宋体"/>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662"/>
        <w:gridCol w:w="1815"/>
        <w:gridCol w:w="1062"/>
        <w:gridCol w:w="4561"/>
      </w:tblGrid>
      <w:tr w:rsidR="006817F5" w14:paraId="28BC8CA7" w14:textId="77777777">
        <w:trPr>
          <w:trHeight w:val="791"/>
        </w:trPr>
        <w:tc>
          <w:tcPr>
            <w:tcW w:w="383" w:type="pct"/>
            <w:vAlign w:val="center"/>
          </w:tcPr>
          <w:p w14:paraId="2BEF1DA5" w14:textId="77777777" w:rsidR="006817F5" w:rsidRDefault="00445100">
            <w:pPr>
              <w:jc w:val="center"/>
              <w:rPr>
                <w:rFonts w:ascii="宋体" w:hAnsi="宋体" w:hint="eastAsia"/>
                <w:bCs/>
                <w:sz w:val="24"/>
              </w:rPr>
            </w:pPr>
            <w:r>
              <w:rPr>
                <w:rFonts w:ascii="宋体" w:hAnsi="宋体"/>
                <w:bCs/>
                <w:sz w:val="24"/>
              </w:rPr>
              <w:t>包号</w:t>
            </w:r>
          </w:p>
        </w:tc>
        <w:tc>
          <w:tcPr>
            <w:tcW w:w="843" w:type="pct"/>
            <w:vAlign w:val="center"/>
          </w:tcPr>
          <w:p w14:paraId="0F50FF90" w14:textId="77777777" w:rsidR="006817F5" w:rsidRDefault="00445100">
            <w:pPr>
              <w:jc w:val="center"/>
              <w:rPr>
                <w:rFonts w:ascii="宋体" w:hAnsi="宋体" w:hint="eastAsia"/>
                <w:bCs/>
                <w:sz w:val="24"/>
              </w:rPr>
            </w:pPr>
            <w:r>
              <w:rPr>
                <w:rFonts w:ascii="宋体" w:hAnsi="宋体"/>
                <w:bCs/>
                <w:sz w:val="24"/>
              </w:rPr>
              <w:t>标的名称</w:t>
            </w:r>
          </w:p>
        </w:tc>
        <w:tc>
          <w:tcPr>
            <w:tcW w:w="921" w:type="pct"/>
            <w:vAlign w:val="center"/>
          </w:tcPr>
          <w:p w14:paraId="3168E8C4" w14:textId="77777777" w:rsidR="006817F5" w:rsidRDefault="00445100">
            <w:pPr>
              <w:jc w:val="center"/>
              <w:rPr>
                <w:rFonts w:ascii="宋体" w:hAnsi="宋体" w:hint="eastAsia"/>
                <w:bCs/>
                <w:sz w:val="24"/>
              </w:rPr>
            </w:pPr>
            <w:r>
              <w:rPr>
                <w:rFonts w:ascii="宋体" w:hAnsi="宋体"/>
                <w:bCs/>
                <w:sz w:val="24"/>
              </w:rPr>
              <w:t>采购包预算</w:t>
            </w:r>
          </w:p>
          <w:p w14:paraId="20B67C8C" w14:textId="77777777" w:rsidR="006817F5" w:rsidRDefault="00445100">
            <w:pPr>
              <w:jc w:val="center"/>
              <w:rPr>
                <w:rFonts w:ascii="宋体" w:hAnsi="宋体" w:hint="eastAsia"/>
                <w:bCs/>
                <w:sz w:val="24"/>
              </w:rPr>
            </w:pPr>
            <w:r>
              <w:rPr>
                <w:rFonts w:ascii="宋体" w:hAnsi="宋体"/>
                <w:bCs/>
                <w:sz w:val="24"/>
              </w:rPr>
              <w:t>金额（</w:t>
            </w:r>
            <w:r>
              <w:rPr>
                <w:rFonts w:ascii="宋体" w:hAnsi="宋体" w:hint="eastAsia"/>
                <w:bCs/>
                <w:sz w:val="24"/>
              </w:rPr>
              <w:t>万</w:t>
            </w:r>
            <w:r>
              <w:rPr>
                <w:rFonts w:ascii="宋体" w:hAnsi="宋体"/>
                <w:bCs/>
                <w:sz w:val="24"/>
              </w:rPr>
              <w:t>元）</w:t>
            </w:r>
          </w:p>
        </w:tc>
        <w:tc>
          <w:tcPr>
            <w:tcW w:w="539" w:type="pct"/>
            <w:vAlign w:val="center"/>
          </w:tcPr>
          <w:p w14:paraId="13D4DC6E" w14:textId="77777777" w:rsidR="006817F5" w:rsidRDefault="00445100">
            <w:pPr>
              <w:jc w:val="center"/>
              <w:rPr>
                <w:rFonts w:ascii="宋体" w:hAnsi="宋体" w:hint="eastAsia"/>
                <w:bCs/>
                <w:sz w:val="24"/>
              </w:rPr>
            </w:pPr>
            <w:r>
              <w:rPr>
                <w:rFonts w:ascii="宋体" w:hAnsi="宋体"/>
                <w:bCs/>
                <w:sz w:val="24"/>
              </w:rPr>
              <w:t>数量</w:t>
            </w:r>
          </w:p>
        </w:tc>
        <w:tc>
          <w:tcPr>
            <w:tcW w:w="2314" w:type="pct"/>
            <w:vAlign w:val="center"/>
          </w:tcPr>
          <w:p w14:paraId="68192C12" w14:textId="77777777" w:rsidR="006817F5" w:rsidRDefault="00445100">
            <w:pPr>
              <w:jc w:val="center"/>
              <w:rPr>
                <w:rFonts w:ascii="宋体" w:hAnsi="宋体" w:hint="eastAsia"/>
                <w:sz w:val="24"/>
              </w:rPr>
            </w:pPr>
            <w:r>
              <w:rPr>
                <w:rFonts w:ascii="宋体" w:hAnsi="宋体"/>
                <w:sz w:val="24"/>
              </w:rPr>
              <w:t>简要技术需求或服务要求</w:t>
            </w:r>
          </w:p>
        </w:tc>
      </w:tr>
      <w:tr w:rsidR="00445100" w14:paraId="630EF285" w14:textId="77777777">
        <w:trPr>
          <w:trHeight w:val="1351"/>
        </w:trPr>
        <w:tc>
          <w:tcPr>
            <w:tcW w:w="383" w:type="pct"/>
            <w:vAlign w:val="center"/>
          </w:tcPr>
          <w:p w14:paraId="646C9B89" w14:textId="77777777" w:rsidR="00445100" w:rsidRDefault="00445100">
            <w:pPr>
              <w:jc w:val="center"/>
              <w:rPr>
                <w:rFonts w:ascii="宋体" w:hAnsi="宋体" w:hint="eastAsia"/>
                <w:bCs/>
                <w:sz w:val="24"/>
              </w:rPr>
            </w:pPr>
            <w:r>
              <w:rPr>
                <w:rFonts w:ascii="宋体" w:hAnsi="宋体"/>
                <w:bCs/>
                <w:sz w:val="24"/>
              </w:rPr>
              <w:t>01</w:t>
            </w:r>
          </w:p>
        </w:tc>
        <w:tc>
          <w:tcPr>
            <w:tcW w:w="843" w:type="pct"/>
            <w:vAlign w:val="center"/>
          </w:tcPr>
          <w:p w14:paraId="3597D1CE" w14:textId="77777777" w:rsidR="00445100" w:rsidRPr="005045AB" w:rsidRDefault="00445100" w:rsidP="00445100">
            <w:pPr>
              <w:jc w:val="center"/>
              <w:rPr>
                <w:sz w:val="24"/>
              </w:rPr>
            </w:pPr>
            <w:r w:rsidRPr="005045AB">
              <w:rPr>
                <w:rFonts w:hint="eastAsia"/>
                <w:sz w:val="24"/>
              </w:rPr>
              <w:t>10kV</w:t>
            </w:r>
            <w:r w:rsidRPr="005045AB">
              <w:rPr>
                <w:rFonts w:hint="eastAsia"/>
                <w:sz w:val="24"/>
              </w:rPr>
              <w:t>系统设备专项运检</w:t>
            </w:r>
          </w:p>
        </w:tc>
        <w:tc>
          <w:tcPr>
            <w:tcW w:w="921" w:type="pct"/>
            <w:vAlign w:val="center"/>
          </w:tcPr>
          <w:p w14:paraId="1C58890E" w14:textId="77777777" w:rsidR="00445100" w:rsidRDefault="00445100">
            <w:pPr>
              <w:jc w:val="center"/>
              <w:rPr>
                <w:rFonts w:ascii="宋体" w:hAnsi="宋体" w:hint="eastAsia"/>
                <w:bCs/>
                <w:sz w:val="24"/>
              </w:rPr>
            </w:pPr>
            <w:r>
              <w:rPr>
                <w:rFonts w:ascii="宋体" w:hAnsi="宋体" w:hint="eastAsia"/>
                <w:bCs/>
                <w:sz w:val="24"/>
              </w:rPr>
              <w:t>506.457369</w:t>
            </w:r>
          </w:p>
        </w:tc>
        <w:tc>
          <w:tcPr>
            <w:tcW w:w="539" w:type="pct"/>
            <w:vAlign w:val="center"/>
          </w:tcPr>
          <w:p w14:paraId="0B8EA0ED" w14:textId="77777777" w:rsidR="00445100" w:rsidRDefault="00445100">
            <w:pPr>
              <w:jc w:val="center"/>
              <w:rPr>
                <w:rFonts w:ascii="宋体" w:hAnsi="宋体" w:hint="eastAsia"/>
                <w:bCs/>
                <w:sz w:val="24"/>
              </w:rPr>
            </w:pPr>
            <w:r>
              <w:rPr>
                <w:rFonts w:ascii="宋体" w:hAnsi="宋体" w:cs="宋体" w:hint="eastAsia"/>
                <w:sz w:val="24"/>
              </w:rPr>
              <w:t>1项</w:t>
            </w:r>
          </w:p>
        </w:tc>
        <w:tc>
          <w:tcPr>
            <w:tcW w:w="2314" w:type="pct"/>
            <w:vAlign w:val="center"/>
          </w:tcPr>
          <w:p w14:paraId="79C05878" w14:textId="77777777" w:rsidR="00445100" w:rsidRPr="00445100" w:rsidRDefault="00445100" w:rsidP="00445100">
            <w:pPr>
              <w:jc w:val="left"/>
              <w:rPr>
                <w:rFonts w:ascii="宋体" w:hAnsi="宋体" w:hint="eastAsia"/>
                <w:kern w:val="0"/>
                <w:sz w:val="24"/>
              </w:rPr>
            </w:pPr>
            <w:r w:rsidRPr="00445100">
              <w:rPr>
                <w:rFonts w:ascii="宋体" w:hAnsi="宋体" w:hint="eastAsia"/>
                <w:sz w:val="24"/>
              </w:rPr>
              <w:t>国家大剧院10kV系统设备专项运检项目</w:t>
            </w:r>
            <w:r w:rsidRPr="00445100">
              <w:rPr>
                <w:rFonts w:ascii="宋体" w:hAnsi="宋体"/>
                <w:sz w:val="24"/>
              </w:rPr>
              <w:t>所指定的工作范围提供专业的运行、维修、保养、检修及应急抢修服务</w:t>
            </w:r>
            <w:r>
              <w:rPr>
                <w:rFonts w:ascii="宋体" w:hAnsi="宋体" w:hint="eastAsia"/>
                <w:sz w:val="24"/>
              </w:rPr>
              <w:t>,详见招标文件第五章-采购需求。</w:t>
            </w:r>
          </w:p>
        </w:tc>
      </w:tr>
    </w:tbl>
    <w:p w14:paraId="4F7ACD21" w14:textId="77777777" w:rsidR="006817F5" w:rsidRDefault="00445100">
      <w:pPr>
        <w:spacing w:line="360" w:lineRule="auto"/>
        <w:ind w:firstLineChars="200" w:firstLine="480"/>
        <w:rPr>
          <w:rFonts w:ascii="宋体" w:hAnsi="宋体" w:hint="eastAsia"/>
          <w:sz w:val="24"/>
          <w:u w:val="single"/>
        </w:rPr>
      </w:pPr>
      <w:r>
        <w:rPr>
          <w:rFonts w:ascii="宋体" w:hAnsi="宋体"/>
          <w:sz w:val="24"/>
        </w:rPr>
        <w:t>5.合同履行期限：</w:t>
      </w:r>
      <w:r>
        <w:rPr>
          <w:rFonts w:ascii="宋体" w:hAnsi="宋体" w:hint="eastAsia"/>
          <w:sz w:val="24"/>
          <w:u w:val="single"/>
        </w:rPr>
        <w:t>由2026年01月01日至2028年12月31日，共36个月。</w:t>
      </w:r>
    </w:p>
    <w:p w14:paraId="351C4BA6" w14:textId="77777777" w:rsidR="006817F5" w:rsidRDefault="00445100">
      <w:pPr>
        <w:spacing w:line="360" w:lineRule="auto"/>
        <w:ind w:firstLineChars="200" w:firstLine="480"/>
        <w:rPr>
          <w:rFonts w:ascii="宋体" w:hAnsi="宋体" w:hint="eastAsia"/>
          <w:sz w:val="24"/>
        </w:rPr>
      </w:pPr>
      <w:r>
        <w:rPr>
          <w:rFonts w:ascii="宋体" w:hAnsi="宋体"/>
          <w:sz w:val="24"/>
        </w:rPr>
        <w:t>6.本项目是否接受联合体投标：□是  ■否。</w:t>
      </w:r>
    </w:p>
    <w:p w14:paraId="198EDEEC" w14:textId="77777777" w:rsidR="006817F5" w:rsidRDefault="006817F5">
      <w:pPr>
        <w:spacing w:line="360" w:lineRule="auto"/>
        <w:ind w:firstLineChars="200" w:firstLine="480"/>
        <w:rPr>
          <w:rFonts w:ascii="宋体" w:hAnsi="宋体" w:hint="eastAsia"/>
          <w:sz w:val="24"/>
        </w:rPr>
      </w:pPr>
    </w:p>
    <w:p w14:paraId="190ABF61" w14:textId="77777777" w:rsidR="006817F5" w:rsidRDefault="00445100">
      <w:pPr>
        <w:pStyle w:val="21"/>
        <w:spacing w:before="0" w:line="360" w:lineRule="auto"/>
        <w:jc w:val="left"/>
        <w:rPr>
          <w:rFonts w:ascii="宋体" w:eastAsia="宋体" w:hAnsi="宋体" w:hint="eastAsia"/>
          <w:sz w:val="24"/>
          <w:szCs w:val="24"/>
        </w:rPr>
      </w:pPr>
      <w:bookmarkStart w:id="7" w:name="_Toc28359080"/>
      <w:bookmarkStart w:id="8" w:name="_Toc28359003"/>
      <w:bookmarkStart w:id="9" w:name="_Toc35393622"/>
      <w:bookmarkStart w:id="10" w:name="_Toc35393791"/>
      <w:r>
        <w:rPr>
          <w:rFonts w:ascii="宋体" w:eastAsia="宋体" w:hAnsi="宋体"/>
          <w:sz w:val="24"/>
          <w:szCs w:val="24"/>
        </w:rPr>
        <w:t>二、申请人的资格要求（须同时满足）</w:t>
      </w:r>
      <w:bookmarkEnd w:id="7"/>
      <w:bookmarkEnd w:id="8"/>
      <w:bookmarkEnd w:id="9"/>
      <w:bookmarkEnd w:id="10"/>
    </w:p>
    <w:p w14:paraId="4C5CB631" w14:textId="77777777" w:rsidR="006817F5" w:rsidRDefault="0044510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1BC65A5B" w14:textId="77777777" w:rsidR="006817F5" w:rsidRDefault="00445100">
      <w:pPr>
        <w:spacing w:line="360" w:lineRule="auto"/>
        <w:ind w:firstLineChars="200" w:firstLine="480"/>
        <w:rPr>
          <w:rFonts w:ascii="宋体" w:hAnsi="宋体" w:hint="eastAsia"/>
          <w:sz w:val="24"/>
        </w:rPr>
      </w:pPr>
      <w:bookmarkStart w:id="11" w:name="_Toc28359004"/>
      <w:bookmarkStart w:id="12" w:name="_Toc28359081"/>
      <w:r>
        <w:rPr>
          <w:rFonts w:ascii="宋体" w:hAnsi="宋体"/>
          <w:sz w:val="24"/>
        </w:rPr>
        <w:t>2.落实政府采购政策需满足的资格要求：</w:t>
      </w:r>
    </w:p>
    <w:p w14:paraId="238525C2" w14:textId="77777777" w:rsidR="006817F5" w:rsidRDefault="00445100">
      <w:pPr>
        <w:spacing w:line="360" w:lineRule="auto"/>
        <w:ind w:firstLineChars="200" w:firstLine="480"/>
        <w:rPr>
          <w:rFonts w:ascii="宋体" w:hAnsi="宋体" w:hint="eastAsia"/>
          <w:sz w:val="24"/>
        </w:rPr>
      </w:pPr>
      <w:r>
        <w:rPr>
          <w:rFonts w:ascii="宋体" w:hAnsi="宋体"/>
          <w:sz w:val="24"/>
        </w:rPr>
        <w:t>2.1 中小企业政策</w:t>
      </w:r>
    </w:p>
    <w:p w14:paraId="46064F01" w14:textId="77777777" w:rsidR="006817F5" w:rsidRDefault="00445100">
      <w:pPr>
        <w:spacing w:line="360" w:lineRule="auto"/>
        <w:ind w:firstLineChars="200" w:firstLine="480"/>
        <w:rPr>
          <w:rFonts w:ascii="宋体" w:hAnsi="宋体" w:hint="eastAsia"/>
          <w:sz w:val="24"/>
        </w:rPr>
      </w:pPr>
      <w:r>
        <w:rPr>
          <w:rFonts w:ascii="宋体" w:hAnsi="宋体"/>
          <w:sz w:val="24"/>
        </w:rPr>
        <w:t>■本项目不专门面向中小企业预留采购份额。</w:t>
      </w:r>
    </w:p>
    <w:p w14:paraId="7B11B6CC" w14:textId="77777777" w:rsidR="006817F5" w:rsidRDefault="00445100">
      <w:pPr>
        <w:spacing w:line="360" w:lineRule="auto"/>
        <w:ind w:firstLineChars="200" w:firstLine="480"/>
        <w:rPr>
          <w:rFonts w:ascii="宋体" w:hAnsi="宋体" w:hint="eastAsia"/>
          <w:sz w:val="24"/>
        </w:rPr>
      </w:pPr>
      <w:r>
        <w:rPr>
          <w:rFonts w:ascii="宋体" w:hAnsi="宋体"/>
          <w:sz w:val="24"/>
        </w:rPr>
        <w:t>□本项目专门面向  □中小 □小微企业  采购。即：提供的货物全部由符合政策要求的中小/小微企业制造、服务全部由符合政策要求的中小/小微企业承接。</w:t>
      </w:r>
    </w:p>
    <w:p w14:paraId="719E9D5A" w14:textId="77777777" w:rsidR="006817F5" w:rsidRDefault="00445100">
      <w:pPr>
        <w:spacing w:line="360" w:lineRule="auto"/>
        <w:ind w:firstLineChars="200" w:firstLine="480"/>
        <w:rPr>
          <w:rFonts w:ascii="宋体" w:hAnsi="宋体" w:hint="eastAsia"/>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 xml:space="preserve">      /     </w:t>
      </w:r>
      <w:r>
        <w:rPr>
          <w:rFonts w:ascii="宋体" w:hAnsi="宋体" w:hint="eastAsia"/>
          <w:sz w:val="24"/>
        </w:rPr>
        <w:t>。</w:t>
      </w:r>
    </w:p>
    <w:p w14:paraId="6D077F9A" w14:textId="77777777" w:rsidR="006817F5" w:rsidRDefault="00445100">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53B7252A" w14:textId="77777777" w:rsidR="006817F5" w:rsidRDefault="00445100">
      <w:pPr>
        <w:spacing w:line="360" w:lineRule="auto"/>
        <w:ind w:firstLineChars="200" w:firstLine="480"/>
        <w:rPr>
          <w:rFonts w:ascii="宋体" w:hAnsi="宋体" w:hint="eastAsia"/>
          <w:i/>
          <w:iCs/>
          <w:sz w:val="24"/>
          <w:u w:val="single"/>
        </w:rPr>
      </w:pPr>
      <w:r>
        <w:rPr>
          <w:rFonts w:ascii="宋体" w:hAnsi="宋体"/>
          <w:sz w:val="24"/>
        </w:rPr>
        <w:t>3.本项目的特定资格要求：</w:t>
      </w:r>
    </w:p>
    <w:p w14:paraId="34199D97" w14:textId="77777777" w:rsidR="006817F5" w:rsidRDefault="004451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3.1本项目是否接受分支机构参与投标：□是   ■否；</w:t>
      </w:r>
    </w:p>
    <w:p w14:paraId="55BF81D2" w14:textId="77777777" w:rsidR="006817F5" w:rsidRDefault="004451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3.2本项目是否属于政府购买服务：</w:t>
      </w:r>
    </w:p>
    <w:p w14:paraId="2EE43892" w14:textId="77777777" w:rsidR="006817F5" w:rsidRDefault="004451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lastRenderedPageBreak/>
        <w:t>■否</w:t>
      </w:r>
    </w:p>
    <w:p w14:paraId="045B065E" w14:textId="77777777" w:rsidR="006817F5" w:rsidRDefault="004451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33100902" w14:textId="77777777" w:rsidR="006817F5" w:rsidRPr="00C7357F" w:rsidRDefault="00445100">
      <w:pPr>
        <w:tabs>
          <w:tab w:val="left" w:pos="900"/>
          <w:tab w:val="left" w:pos="1134"/>
          <w:tab w:val="left" w:pos="1589"/>
          <w:tab w:val="left" w:pos="5521"/>
        </w:tabs>
        <w:snapToGrid w:val="0"/>
        <w:spacing w:line="360" w:lineRule="auto"/>
        <w:ind w:firstLineChars="200" w:firstLine="480"/>
        <w:rPr>
          <w:rFonts w:ascii="宋体" w:hAnsi="宋体" w:hint="eastAsia"/>
          <w:b/>
          <w:sz w:val="24"/>
        </w:rPr>
      </w:pPr>
      <w:r>
        <w:rPr>
          <w:rFonts w:ascii="宋体" w:hAnsi="宋体"/>
          <w:sz w:val="24"/>
        </w:rPr>
        <w:t>3.3其他特定资格要求：</w:t>
      </w:r>
      <w:r>
        <w:rPr>
          <w:rFonts w:ascii="宋体" w:hAnsi="宋体" w:hint="eastAsia"/>
          <w:sz w:val="24"/>
          <w:u w:val="single"/>
        </w:rPr>
        <w:t>（1）通过“信用中国”网站（www.creditchina.gov.cn）和中国政府采购网（www.ccgp.gov.cn）查询信用记录（截止时间点为响应文件递交截止时间），被列入失信被执行人、重大税收违法案件当事人名单或政府采购严重违法失信行为记录名单的供应商，没有资格参加本项目的采购活动；（2）单位负责人为同一人或者存在直接控股、管理关系的不同供应商，不得同时参加本项目；（3）为本项目提供整体设计、规范编制或者项目管理、监理、检测等服务的供应商，不得参加本项目；（4）</w:t>
      </w:r>
      <w:r>
        <w:rPr>
          <w:rFonts w:hint="eastAsia"/>
          <w:sz w:val="24"/>
          <w:u w:val="single"/>
        </w:rPr>
        <w:t>法律、行政法规规定的其他条件</w:t>
      </w:r>
      <w:r w:rsidR="00C7357F">
        <w:rPr>
          <w:rFonts w:hint="eastAsia"/>
          <w:sz w:val="24"/>
          <w:u w:val="single"/>
        </w:rPr>
        <w:t>；</w:t>
      </w:r>
      <w:r w:rsidR="00C7357F" w:rsidRPr="00C7357F">
        <w:rPr>
          <w:rFonts w:hint="eastAsia"/>
          <w:b/>
          <w:sz w:val="24"/>
          <w:u w:val="single"/>
        </w:rPr>
        <w:t>（</w:t>
      </w:r>
      <w:r w:rsidR="00C7357F" w:rsidRPr="00C7357F">
        <w:rPr>
          <w:rFonts w:hint="eastAsia"/>
          <w:b/>
          <w:sz w:val="24"/>
          <w:u w:val="single"/>
        </w:rPr>
        <w:t>5</w:t>
      </w:r>
      <w:r w:rsidR="00C7357F" w:rsidRPr="00C7357F">
        <w:rPr>
          <w:rFonts w:hint="eastAsia"/>
          <w:b/>
          <w:sz w:val="24"/>
          <w:u w:val="single"/>
        </w:rPr>
        <w:t>）投标人具有输变电工程专业承包三级</w:t>
      </w:r>
      <w:r w:rsidR="00563729" w:rsidRPr="00C7357F">
        <w:rPr>
          <w:rFonts w:hint="eastAsia"/>
          <w:b/>
          <w:sz w:val="24"/>
          <w:u w:val="single"/>
        </w:rPr>
        <w:t>及以上资质</w:t>
      </w:r>
      <w:r w:rsidR="00C7357F" w:rsidRPr="00C7357F">
        <w:rPr>
          <w:rFonts w:hint="eastAsia"/>
          <w:b/>
          <w:sz w:val="24"/>
          <w:u w:val="single"/>
        </w:rPr>
        <w:t>或电力工程施工总承包三级及以上资质；同时</w:t>
      </w:r>
      <w:r w:rsidR="00563729">
        <w:rPr>
          <w:rFonts w:hint="eastAsia"/>
          <w:b/>
          <w:sz w:val="24"/>
          <w:u w:val="single"/>
        </w:rPr>
        <w:t>须持有有效期内的安全生产许可证及</w:t>
      </w:r>
      <w:r w:rsidR="00C7357F" w:rsidRPr="00C7357F">
        <w:rPr>
          <w:rFonts w:hint="eastAsia"/>
          <w:b/>
          <w:sz w:val="24"/>
          <w:u w:val="single"/>
        </w:rPr>
        <w:t>承装（修、试）电力设施许可证三级及以上</w:t>
      </w:r>
      <w:r w:rsidR="00563729">
        <w:rPr>
          <w:rFonts w:hint="eastAsia"/>
          <w:b/>
          <w:sz w:val="24"/>
          <w:u w:val="single"/>
        </w:rPr>
        <w:t>许可</w:t>
      </w:r>
      <w:r w:rsidR="00563729">
        <w:rPr>
          <w:rFonts w:hint="eastAsia"/>
          <w:b/>
          <w:sz w:val="24"/>
          <w:u w:val="single"/>
        </w:rPr>
        <w:t xml:space="preserve"> </w:t>
      </w:r>
      <w:r w:rsidR="00C7357F" w:rsidRPr="00C7357F">
        <w:rPr>
          <w:rFonts w:hint="eastAsia"/>
          <w:b/>
          <w:sz w:val="24"/>
          <w:u w:val="single"/>
        </w:rPr>
        <w:t>。</w:t>
      </w:r>
    </w:p>
    <w:p w14:paraId="093668CC" w14:textId="77777777" w:rsidR="006817F5" w:rsidRPr="00C7357F" w:rsidRDefault="006817F5" w:rsidP="00C7357F">
      <w:pPr>
        <w:spacing w:line="360" w:lineRule="auto"/>
        <w:ind w:firstLineChars="200" w:firstLine="482"/>
        <w:rPr>
          <w:rFonts w:ascii="宋体" w:hAnsi="宋体" w:hint="eastAsia"/>
          <w:b/>
          <w:i/>
          <w:iCs/>
          <w:sz w:val="24"/>
          <w:u w:val="single"/>
        </w:rPr>
      </w:pPr>
    </w:p>
    <w:p w14:paraId="075F1023" w14:textId="77777777" w:rsidR="006817F5" w:rsidRDefault="00445100">
      <w:pPr>
        <w:pStyle w:val="21"/>
        <w:widowControl/>
        <w:spacing w:before="0" w:line="360" w:lineRule="auto"/>
        <w:jc w:val="left"/>
        <w:rPr>
          <w:rFonts w:ascii="宋体" w:eastAsia="宋体" w:hAnsi="宋体" w:hint="eastAsia"/>
          <w:sz w:val="24"/>
          <w:szCs w:val="24"/>
        </w:rPr>
      </w:pPr>
      <w:bookmarkStart w:id="13" w:name="_Toc35393792"/>
      <w:bookmarkStart w:id="14" w:name="_Toc35393623"/>
      <w:bookmarkEnd w:id="11"/>
      <w:bookmarkEnd w:id="12"/>
      <w:r>
        <w:rPr>
          <w:rFonts w:ascii="宋体" w:eastAsia="宋体" w:hAnsi="宋体"/>
          <w:sz w:val="24"/>
          <w:szCs w:val="24"/>
        </w:rPr>
        <w:t>三、获取招标文件</w:t>
      </w:r>
      <w:bookmarkEnd w:id="13"/>
      <w:bookmarkEnd w:id="14"/>
    </w:p>
    <w:p w14:paraId="64FAC0C4" w14:textId="77777777" w:rsidR="006817F5" w:rsidRDefault="00445100">
      <w:pPr>
        <w:adjustRightInd w:val="0"/>
        <w:snapToGrid w:val="0"/>
        <w:spacing w:line="360" w:lineRule="auto"/>
        <w:ind w:firstLineChars="200" w:firstLine="480"/>
        <w:rPr>
          <w:sz w:val="24"/>
        </w:rPr>
      </w:pPr>
      <w:r>
        <w:rPr>
          <w:sz w:val="24"/>
        </w:rPr>
        <w:t>1.</w:t>
      </w:r>
      <w:r>
        <w:rPr>
          <w:sz w:val="24"/>
        </w:rPr>
        <w:t>时间：</w:t>
      </w:r>
      <w:r w:rsidRPr="002A63C5">
        <w:rPr>
          <w:rFonts w:hint="eastAsia"/>
          <w:sz w:val="24"/>
          <w:u w:val="single"/>
        </w:rPr>
        <w:t>202</w:t>
      </w:r>
      <w:r w:rsidR="003C3FA6" w:rsidRPr="002A63C5">
        <w:rPr>
          <w:rFonts w:hint="eastAsia"/>
          <w:sz w:val="24"/>
          <w:u w:val="single"/>
        </w:rPr>
        <w:t>5</w:t>
      </w:r>
      <w:r w:rsidRPr="002A63C5">
        <w:rPr>
          <w:sz w:val="24"/>
        </w:rPr>
        <w:t>年</w:t>
      </w:r>
      <w:r w:rsidR="003C3FA6" w:rsidRPr="002A63C5">
        <w:rPr>
          <w:rFonts w:hint="eastAsia"/>
          <w:sz w:val="24"/>
          <w:u w:val="single"/>
        </w:rPr>
        <w:t>7</w:t>
      </w:r>
      <w:r w:rsidRPr="002A63C5">
        <w:rPr>
          <w:sz w:val="24"/>
        </w:rPr>
        <w:t>月</w:t>
      </w:r>
      <w:r w:rsidR="00C0544C">
        <w:rPr>
          <w:rFonts w:hint="eastAsia"/>
          <w:sz w:val="24"/>
          <w:u w:val="single"/>
        </w:rPr>
        <w:t>10</w:t>
      </w:r>
      <w:r w:rsidRPr="002A63C5">
        <w:rPr>
          <w:sz w:val="24"/>
        </w:rPr>
        <w:t>日至</w:t>
      </w:r>
      <w:r w:rsidRPr="002A63C5">
        <w:rPr>
          <w:rFonts w:hint="eastAsia"/>
          <w:sz w:val="24"/>
          <w:u w:val="single"/>
        </w:rPr>
        <w:t>202</w:t>
      </w:r>
      <w:r w:rsidR="003C3FA6" w:rsidRPr="002A63C5">
        <w:rPr>
          <w:rFonts w:hint="eastAsia"/>
          <w:sz w:val="24"/>
          <w:u w:val="single"/>
        </w:rPr>
        <w:t>5</w:t>
      </w:r>
      <w:r w:rsidRPr="002A63C5">
        <w:rPr>
          <w:sz w:val="24"/>
        </w:rPr>
        <w:t>年</w:t>
      </w:r>
      <w:r w:rsidR="003C3FA6" w:rsidRPr="002A63C5">
        <w:rPr>
          <w:rFonts w:hint="eastAsia"/>
          <w:sz w:val="24"/>
          <w:u w:val="single"/>
        </w:rPr>
        <w:t>7</w:t>
      </w:r>
      <w:r w:rsidRPr="002A63C5">
        <w:rPr>
          <w:sz w:val="24"/>
        </w:rPr>
        <w:t>月</w:t>
      </w:r>
      <w:r w:rsidR="003C3FA6" w:rsidRPr="002A63C5">
        <w:rPr>
          <w:rFonts w:hint="eastAsia"/>
          <w:sz w:val="24"/>
          <w:u w:val="single"/>
        </w:rPr>
        <w:t>1</w:t>
      </w:r>
      <w:r w:rsidR="00511997" w:rsidRPr="002A63C5">
        <w:rPr>
          <w:rFonts w:hint="eastAsia"/>
          <w:sz w:val="24"/>
          <w:u w:val="single"/>
        </w:rPr>
        <w:t>6</w:t>
      </w:r>
      <w:r w:rsidRPr="002A63C5">
        <w:rPr>
          <w:sz w:val="24"/>
        </w:rPr>
        <w:t>日</w:t>
      </w:r>
      <w:r>
        <w:rPr>
          <w:sz w:val="24"/>
        </w:rPr>
        <w:t>，每天上午</w:t>
      </w:r>
      <w:r>
        <w:rPr>
          <w:rFonts w:ascii="宋体" w:hAnsi="宋体" w:cs="宋体" w:hint="eastAsia"/>
          <w:color w:val="000000"/>
          <w:kern w:val="0"/>
          <w:sz w:val="24"/>
          <w:u w:val="single"/>
        </w:rPr>
        <w:t>09:00</w:t>
      </w:r>
      <w:r>
        <w:rPr>
          <w:rFonts w:ascii="宋体" w:hAnsi="宋体" w:cs="宋体" w:hint="eastAsia"/>
          <w:color w:val="000000"/>
          <w:kern w:val="0"/>
          <w:sz w:val="24"/>
        </w:rPr>
        <w:t>至</w:t>
      </w:r>
      <w:r>
        <w:rPr>
          <w:rFonts w:ascii="宋体" w:hAnsi="宋体" w:cs="宋体" w:hint="eastAsia"/>
          <w:color w:val="000000"/>
          <w:kern w:val="0"/>
          <w:sz w:val="24"/>
          <w:u w:val="single"/>
        </w:rPr>
        <w:t>12:00</w:t>
      </w:r>
      <w:r>
        <w:rPr>
          <w:rFonts w:ascii="宋体" w:hAnsi="宋体" w:cs="宋体" w:hint="eastAsia"/>
          <w:color w:val="000000"/>
          <w:kern w:val="0"/>
          <w:sz w:val="24"/>
        </w:rPr>
        <w:t>，下午</w:t>
      </w:r>
      <w:r>
        <w:rPr>
          <w:rFonts w:ascii="宋体" w:hAnsi="宋体" w:cs="宋体" w:hint="eastAsia"/>
          <w:color w:val="000000"/>
          <w:kern w:val="0"/>
          <w:sz w:val="24"/>
          <w:u w:val="single"/>
        </w:rPr>
        <w:t>13:00</w:t>
      </w:r>
      <w:r>
        <w:rPr>
          <w:rFonts w:ascii="宋体" w:hAnsi="宋体" w:cs="宋体" w:hint="eastAsia"/>
          <w:color w:val="000000"/>
          <w:kern w:val="0"/>
          <w:sz w:val="24"/>
        </w:rPr>
        <w:t>至</w:t>
      </w:r>
      <w:r>
        <w:rPr>
          <w:rFonts w:ascii="宋体" w:hAnsi="宋体" w:cs="宋体" w:hint="eastAsia"/>
          <w:color w:val="000000"/>
          <w:kern w:val="0"/>
          <w:sz w:val="24"/>
          <w:u w:val="single"/>
        </w:rPr>
        <w:t>16:00</w:t>
      </w:r>
      <w:r>
        <w:rPr>
          <w:sz w:val="24"/>
        </w:rPr>
        <w:t>（北京时间，法定节假日除外）。</w:t>
      </w:r>
    </w:p>
    <w:p w14:paraId="02C205EF" w14:textId="77777777" w:rsidR="006817F5" w:rsidRDefault="00445100">
      <w:pPr>
        <w:adjustRightInd w:val="0"/>
        <w:snapToGrid w:val="0"/>
        <w:spacing w:line="360" w:lineRule="auto"/>
        <w:ind w:firstLineChars="200" w:firstLine="480"/>
        <w:rPr>
          <w:sz w:val="24"/>
        </w:rPr>
      </w:pPr>
      <w:r>
        <w:rPr>
          <w:sz w:val="24"/>
        </w:rPr>
        <w:t>2.</w:t>
      </w:r>
      <w:r>
        <w:rPr>
          <w:sz w:val="24"/>
        </w:rPr>
        <w:t>地点：北京市政府采购电子交易平台</w:t>
      </w:r>
    </w:p>
    <w:p w14:paraId="686A566C" w14:textId="77777777" w:rsidR="006817F5" w:rsidRDefault="00445100">
      <w:pPr>
        <w:widowControl/>
        <w:adjustRightInd w:val="0"/>
        <w:snapToGrid w:val="0"/>
        <w:spacing w:line="360" w:lineRule="auto"/>
        <w:ind w:firstLineChars="200" w:firstLine="480"/>
        <w:jc w:val="left"/>
        <w:rPr>
          <w:sz w:val="24"/>
        </w:rPr>
      </w:pPr>
      <w:r>
        <w:rPr>
          <w:sz w:val="24"/>
        </w:rPr>
        <w:t>3.</w:t>
      </w:r>
      <w:r>
        <w:rPr>
          <w:sz w:val="24"/>
        </w:rPr>
        <w:t>方式：供应商持</w:t>
      </w:r>
      <w:r>
        <w:rPr>
          <w:sz w:val="24"/>
        </w:rPr>
        <w:t>CA</w:t>
      </w:r>
      <w:r>
        <w:rPr>
          <w:sz w:val="24"/>
        </w:rPr>
        <w:t>数字认证证书登录北京市政府采购电子交易平台（</w:t>
      </w:r>
      <w:bookmarkStart w:id="15" w:name="OLE_LINK3"/>
      <w:bookmarkStart w:id="16" w:name="OLE_LINK4"/>
      <w:r>
        <w:rPr>
          <w:sz w:val="24"/>
        </w:rPr>
        <w:t>http://zbcg-bjzc.zhongcy.com/bjczj-portal-site/index.html#/home</w:t>
      </w:r>
      <w:bookmarkEnd w:id="15"/>
      <w:bookmarkEnd w:id="16"/>
      <w:r>
        <w:rPr>
          <w:sz w:val="24"/>
        </w:rPr>
        <w:t>）获取电子版招标文件。</w:t>
      </w:r>
    </w:p>
    <w:p w14:paraId="52825AB5" w14:textId="77777777" w:rsidR="006817F5" w:rsidRDefault="00445100">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6DDEAAB1" w14:textId="77777777" w:rsidR="006817F5" w:rsidRDefault="006817F5">
      <w:pPr>
        <w:tabs>
          <w:tab w:val="left" w:pos="900"/>
          <w:tab w:val="left" w:pos="1980"/>
        </w:tabs>
        <w:snapToGrid w:val="0"/>
        <w:spacing w:line="360" w:lineRule="auto"/>
        <w:ind w:left="840"/>
        <w:rPr>
          <w:rFonts w:ascii="宋体" w:hAnsi="宋体" w:hint="eastAsia"/>
          <w:sz w:val="24"/>
        </w:rPr>
      </w:pPr>
    </w:p>
    <w:p w14:paraId="12473972" w14:textId="77777777" w:rsidR="006817F5" w:rsidRDefault="00445100">
      <w:pPr>
        <w:pStyle w:val="21"/>
        <w:widowControl/>
        <w:spacing w:before="0" w:line="360" w:lineRule="auto"/>
        <w:jc w:val="left"/>
        <w:rPr>
          <w:rFonts w:ascii="宋体" w:eastAsia="宋体" w:hAnsi="宋体" w:hint="eastAsia"/>
          <w:sz w:val="24"/>
          <w:szCs w:val="24"/>
        </w:rPr>
      </w:pPr>
      <w:bookmarkStart w:id="17" w:name="_Toc28359005"/>
      <w:bookmarkStart w:id="18" w:name="_Toc28359082"/>
      <w:bookmarkStart w:id="19" w:name="_Toc35393624"/>
      <w:bookmarkStart w:id="20" w:name="_Toc35393793"/>
      <w:r>
        <w:rPr>
          <w:rFonts w:ascii="宋体" w:eastAsia="宋体" w:hAnsi="宋体"/>
          <w:sz w:val="24"/>
          <w:szCs w:val="24"/>
        </w:rPr>
        <w:t>四、提交投标文件</w:t>
      </w:r>
      <w:bookmarkEnd w:id="17"/>
      <w:bookmarkEnd w:id="18"/>
      <w:r>
        <w:rPr>
          <w:rFonts w:ascii="宋体" w:eastAsia="宋体" w:hAnsi="宋体"/>
          <w:sz w:val="24"/>
          <w:szCs w:val="24"/>
        </w:rPr>
        <w:t>截止时间、开标时间和地点</w:t>
      </w:r>
      <w:bookmarkEnd w:id="19"/>
      <w:bookmarkEnd w:id="20"/>
    </w:p>
    <w:p w14:paraId="517388AE" w14:textId="77777777" w:rsidR="006817F5" w:rsidRDefault="00445100">
      <w:pPr>
        <w:spacing w:line="360" w:lineRule="auto"/>
        <w:ind w:firstLineChars="200" w:firstLine="480"/>
        <w:rPr>
          <w:rFonts w:ascii="宋体" w:hAnsi="宋体" w:hint="eastAsia"/>
          <w:bCs/>
          <w:sz w:val="24"/>
          <w:u w:val="single"/>
        </w:rPr>
      </w:pPr>
      <w:r>
        <w:rPr>
          <w:rFonts w:ascii="宋体" w:hAnsi="宋体"/>
          <w:sz w:val="24"/>
        </w:rPr>
        <w:t>投标截止时间、开标时间</w:t>
      </w:r>
      <w:r w:rsidRPr="002A63C5">
        <w:rPr>
          <w:rFonts w:ascii="宋体" w:hAnsi="宋体"/>
          <w:sz w:val="24"/>
        </w:rPr>
        <w:t>：</w:t>
      </w:r>
      <w:r w:rsidRPr="002A63C5">
        <w:rPr>
          <w:rFonts w:hint="eastAsia"/>
          <w:sz w:val="24"/>
          <w:u w:val="single"/>
        </w:rPr>
        <w:t>202</w:t>
      </w:r>
      <w:r w:rsidR="003C3FA6" w:rsidRPr="002A63C5">
        <w:rPr>
          <w:rFonts w:hint="eastAsia"/>
          <w:sz w:val="24"/>
          <w:u w:val="single"/>
        </w:rPr>
        <w:t>5</w:t>
      </w:r>
      <w:r w:rsidRPr="002A63C5">
        <w:rPr>
          <w:sz w:val="24"/>
        </w:rPr>
        <w:t>年</w:t>
      </w:r>
      <w:r w:rsidR="003C3FA6" w:rsidRPr="002A63C5">
        <w:rPr>
          <w:rFonts w:hint="eastAsia"/>
          <w:sz w:val="24"/>
          <w:u w:val="single"/>
        </w:rPr>
        <w:t>7</w:t>
      </w:r>
      <w:r w:rsidRPr="002A63C5">
        <w:rPr>
          <w:sz w:val="24"/>
        </w:rPr>
        <w:t>月</w:t>
      </w:r>
      <w:r w:rsidR="006428BF" w:rsidRPr="002A63C5">
        <w:rPr>
          <w:rFonts w:hint="eastAsia"/>
          <w:sz w:val="24"/>
          <w:u w:val="single"/>
        </w:rPr>
        <w:t>30</w:t>
      </w:r>
      <w:r w:rsidRPr="002A63C5">
        <w:rPr>
          <w:sz w:val="24"/>
        </w:rPr>
        <w:t>日</w:t>
      </w:r>
      <w:r w:rsidRPr="002A63C5">
        <w:rPr>
          <w:rFonts w:hint="eastAsia"/>
          <w:sz w:val="24"/>
          <w:u w:val="single"/>
        </w:rPr>
        <w:t>14</w:t>
      </w:r>
      <w:r w:rsidRPr="002A63C5">
        <w:rPr>
          <w:sz w:val="24"/>
        </w:rPr>
        <w:t>点</w:t>
      </w:r>
      <w:r w:rsidRPr="002A63C5">
        <w:rPr>
          <w:rFonts w:hint="eastAsia"/>
          <w:sz w:val="24"/>
          <w:u w:val="single"/>
        </w:rPr>
        <w:t>00</w:t>
      </w:r>
      <w:r w:rsidRPr="002A63C5">
        <w:rPr>
          <w:sz w:val="24"/>
        </w:rPr>
        <w:t>分</w:t>
      </w:r>
      <w:r>
        <w:rPr>
          <w:rFonts w:ascii="宋体" w:hAnsi="宋体"/>
          <w:bCs/>
          <w:sz w:val="24"/>
        </w:rPr>
        <w:t>（北京时间）</w:t>
      </w:r>
      <w:r>
        <w:rPr>
          <w:rFonts w:ascii="宋体" w:hAnsi="宋体"/>
          <w:iCs/>
          <w:sz w:val="24"/>
        </w:rPr>
        <w:t>。</w:t>
      </w:r>
    </w:p>
    <w:p w14:paraId="584F52E0" w14:textId="77777777" w:rsidR="006817F5" w:rsidRDefault="00445100">
      <w:pPr>
        <w:spacing w:line="360" w:lineRule="auto"/>
        <w:ind w:firstLineChars="200" w:firstLine="480"/>
        <w:rPr>
          <w:rFonts w:ascii="宋体" w:hAnsi="宋体" w:hint="eastAsia"/>
          <w:sz w:val="24"/>
          <w:lang w:val="zh-TW"/>
        </w:rPr>
      </w:pPr>
      <w:r>
        <w:rPr>
          <w:rFonts w:ascii="宋体" w:hAnsi="宋体"/>
          <w:sz w:val="24"/>
        </w:rPr>
        <w:t>地点：_</w:t>
      </w:r>
      <w:bookmarkStart w:id="21" w:name="OLE_LINK5"/>
      <w:r>
        <w:rPr>
          <w:rFonts w:ascii="宋体" w:hAnsi="宋体" w:hint="eastAsia"/>
          <w:sz w:val="24"/>
          <w:u w:val="single"/>
        </w:rPr>
        <w:t>北京市海淀区莲花池东路39号西金大厦</w:t>
      </w:r>
      <w:r w:rsidR="003C3FA6">
        <w:rPr>
          <w:rFonts w:ascii="宋体" w:hAnsi="宋体" w:hint="eastAsia"/>
          <w:sz w:val="24"/>
          <w:u w:val="single"/>
        </w:rPr>
        <w:t>08</w:t>
      </w:r>
      <w:r>
        <w:rPr>
          <w:rFonts w:ascii="宋体" w:hAnsi="宋体" w:hint="eastAsia"/>
          <w:sz w:val="24"/>
          <w:u w:val="single"/>
        </w:rPr>
        <w:t>层会议室</w:t>
      </w:r>
      <w:bookmarkEnd w:id="21"/>
      <w:r>
        <w:rPr>
          <w:rFonts w:ascii="宋体" w:hAnsi="宋体"/>
          <w:sz w:val="24"/>
        </w:rPr>
        <w:t>_</w:t>
      </w:r>
      <w:r>
        <w:rPr>
          <w:rFonts w:ascii="宋体" w:hAnsi="宋体"/>
          <w:sz w:val="24"/>
          <w:lang w:val="zh-TW"/>
        </w:rPr>
        <w:t>。</w:t>
      </w:r>
    </w:p>
    <w:p w14:paraId="762B4924" w14:textId="77777777" w:rsidR="006817F5" w:rsidRDefault="006817F5">
      <w:pPr>
        <w:spacing w:line="360" w:lineRule="auto"/>
        <w:ind w:firstLineChars="200" w:firstLine="480"/>
        <w:rPr>
          <w:rFonts w:ascii="宋体" w:hAnsi="宋体" w:hint="eastAsia"/>
          <w:bCs/>
          <w:sz w:val="24"/>
          <w:u w:val="single"/>
        </w:rPr>
      </w:pPr>
    </w:p>
    <w:p w14:paraId="75A1EE40" w14:textId="77777777" w:rsidR="006817F5" w:rsidRDefault="00445100">
      <w:pPr>
        <w:pStyle w:val="21"/>
        <w:spacing w:before="0" w:line="360" w:lineRule="auto"/>
        <w:jc w:val="left"/>
        <w:rPr>
          <w:rFonts w:ascii="宋体" w:eastAsia="宋体" w:hAnsi="宋体" w:hint="eastAsia"/>
          <w:sz w:val="24"/>
          <w:szCs w:val="24"/>
        </w:rPr>
      </w:pPr>
      <w:bookmarkStart w:id="22" w:name="_Toc28359007"/>
      <w:bookmarkStart w:id="23" w:name="_Toc28359084"/>
      <w:bookmarkStart w:id="24" w:name="_Toc35393794"/>
      <w:bookmarkStart w:id="25" w:name="_Toc35393625"/>
      <w:r>
        <w:rPr>
          <w:rFonts w:ascii="宋体" w:eastAsia="宋体" w:hAnsi="宋体"/>
          <w:sz w:val="24"/>
          <w:szCs w:val="24"/>
        </w:rPr>
        <w:t>五、公告期限</w:t>
      </w:r>
      <w:bookmarkEnd w:id="22"/>
      <w:bookmarkEnd w:id="23"/>
      <w:bookmarkEnd w:id="24"/>
      <w:bookmarkEnd w:id="25"/>
    </w:p>
    <w:p w14:paraId="603DF6F9" w14:textId="77777777" w:rsidR="006817F5" w:rsidRDefault="00445100">
      <w:pPr>
        <w:spacing w:line="360" w:lineRule="auto"/>
        <w:ind w:firstLineChars="200" w:firstLine="480"/>
        <w:rPr>
          <w:rFonts w:ascii="宋体" w:hAnsi="宋体" w:hint="eastAsia"/>
          <w:kern w:val="0"/>
          <w:sz w:val="24"/>
        </w:rPr>
      </w:pPr>
      <w:r>
        <w:rPr>
          <w:rFonts w:ascii="宋体" w:hAnsi="宋体"/>
          <w:kern w:val="0"/>
          <w:sz w:val="24"/>
        </w:rPr>
        <w:t>自本公告发布之日起5个工作日。</w:t>
      </w:r>
    </w:p>
    <w:p w14:paraId="443893AF" w14:textId="77777777" w:rsidR="006817F5" w:rsidRDefault="006817F5">
      <w:pPr>
        <w:spacing w:line="360" w:lineRule="auto"/>
        <w:ind w:firstLineChars="200" w:firstLine="480"/>
        <w:rPr>
          <w:rFonts w:ascii="宋体" w:hAnsi="宋体" w:hint="eastAsia"/>
          <w:kern w:val="0"/>
          <w:sz w:val="24"/>
        </w:rPr>
      </w:pPr>
    </w:p>
    <w:p w14:paraId="498689A0" w14:textId="77777777" w:rsidR="006817F5" w:rsidRDefault="00445100">
      <w:pPr>
        <w:pStyle w:val="21"/>
        <w:spacing w:before="0" w:line="360" w:lineRule="auto"/>
        <w:jc w:val="left"/>
        <w:rPr>
          <w:rFonts w:ascii="宋体" w:eastAsia="宋体" w:hAnsi="宋体" w:hint="eastAsia"/>
          <w:sz w:val="24"/>
          <w:szCs w:val="24"/>
        </w:rPr>
      </w:pPr>
      <w:bookmarkStart w:id="26" w:name="_Toc35393795"/>
      <w:bookmarkStart w:id="27" w:name="_Toc35393626"/>
      <w:r>
        <w:rPr>
          <w:rFonts w:ascii="宋体" w:eastAsia="宋体" w:hAnsi="宋体"/>
          <w:sz w:val="24"/>
          <w:szCs w:val="24"/>
        </w:rPr>
        <w:t>六、其他补充事宜</w:t>
      </w:r>
      <w:bookmarkEnd w:id="26"/>
      <w:bookmarkEnd w:id="27"/>
    </w:p>
    <w:p w14:paraId="495A8BED" w14:textId="77777777" w:rsidR="006817F5" w:rsidRPr="00700F6C" w:rsidRDefault="00445100">
      <w:pPr>
        <w:spacing w:line="360" w:lineRule="auto"/>
        <w:ind w:firstLineChars="200" w:firstLine="480"/>
        <w:rPr>
          <w:rFonts w:ascii="宋体" w:hAnsi="宋体" w:hint="eastAsia"/>
          <w:sz w:val="24"/>
        </w:rPr>
      </w:pPr>
      <w:r w:rsidRPr="00700F6C">
        <w:rPr>
          <w:rFonts w:ascii="宋体" w:hAnsi="宋体"/>
          <w:sz w:val="24"/>
        </w:rPr>
        <w:t>1.本项目需要落实的政府采购政策：</w:t>
      </w:r>
      <w:r w:rsidRPr="00700F6C">
        <w:rPr>
          <w:rFonts w:ascii="宋体" w:hAnsi="宋体" w:hint="eastAsia"/>
          <w:sz w:val="24"/>
          <w:u w:val="single"/>
        </w:rPr>
        <w:t>详见“第二章 投标人须知</w:t>
      </w:r>
      <w:r w:rsidRPr="00700F6C">
        <w:rPr>
          <w:rFonts w:ascii="宋体" w:hAnsi="宋体"/>
          <w:sz w:val="24"/>
          <w:u w:val="single"/>
        </w:rPr>
        <w:t xml:space="preserve"> 5 </w:t>
      </w:r>
      <w:r w:rsidRPr="00700F6C">
        <w:rPr>
          <w:rFonts w:ascii="宋体" w:hAnsi="宋体" w:hint="eastAsia"/>
          <w:sz w:val="24"/>
          <w:u w:val="single"/>
        </w:rPr>
        <w:t>政府采购政策”</w:t>
      </w:r>
      <w:r w:rsidRPr="00700F6C">
        <w:rPr>
          <w:rFonts w:ascii="宋体" w:hAnsi="宋体"/>
          <w:sz w:val="24"/>
        </w:rPr>
        <w:t>。</w:t>
      </w:r>
    </w:p>
    <w:p w14:paraId="31B6E3E8" w14:textId="77777777" w:rsidR="006817F5" w:rsidRPr="00700F6C" w:rsidRDefault="00445100">
      <w:pPr>
        <w:widowControl/>
        <w:adjustRightInd w:val="0"/>
        <w:snapToGrid w:val="0"/>
        <w:spacing w:line="360" w:lineRule="auto"/>
        <w:ind w:firstLineChars="200" w:firstLine="480"/>
        <w:jc w:val="left"/>
        <w:rPr>
          <w:rFonts w:ascii="宋体" w:hAnsi="宋体"/>
          <w:bCs/>
          <w:sz w:val="24"/>
        </w:rPr>
      </w:pPr>
      <w:r w:rsidRPr="00700F6C">
        <w:rPr>
          <w:rFonts w:ascii="宋体" w:hAnsi="宋体" w:hint="eastAsia"/>
          <w:sz w:val="24"/>
        </w:rPr>
        <w:lastRenderedPageBreak/>
        <w:t>2</w:t>
      </w:r>
      <w:r w:rsidRPr="00700F6C">
        <w:rPr>
          <w:rFonts w:ascii="宋体" w:hAnsi="宋体"/>
          <w:b/>
          <w:sz w:val="24"/>
        </w:rPr>
        <w:t>.本项目采用全流程</w:t>
      </w:r>
      <w:r w:rsidRPr="00700F6C">
        <w:rPr>
          <w:rFonts w:ascii="宋体" w:hAnsi="宋体" w:hint="eastAsia"/>
          <w:b/>
          <w:sz w:val="24"/>
        </w:rPr>
        <w:t>线上线下</w:t>
      </w:r>
      <w:r w:rsidR="00567A3A" w:rsidRPr="00700F6C">
        <w:rPr>
          <w:rFonts w:ascii="宋体" w:hAnsi="宋体" w:hint="eastAsia"/>
          <w:b/>
          <w:sz w:val="24"/>
        </w:rPr>
        <w:t>相</w:t>
      </w:r>
      <w:r w:rsidRPr="00700F6C">
        <w:rPr>
          <w:rFonts w:ascii="宋体" w:hAnsi="宋体" w:hint="eastAsia"/>
          <w:b/>
          <w:sz w:val="24"/>
        </w:rPr>
        <w:t>结合</w:t>
      </w:r>
      <w:r w:rsidRPr="00700F6C">
        <w:rPr>
          <w:rFonts w:ascii="宋体" w:hAnsi="宋体"/>
          <w:b/>
          <w:sz w:val="24"/>
        </w:rPr>
        <w:t>采购方式，</w:t>
      </w:r>
      <w:r w:rsidR="00567A3A" w:rsidRPr="00700F6C">
        <w:rPr>
          <w:rFonts w:ascii="宋体" w:hAnsi="宋体" w:hint="eastAsia"/>
          <w:b/>
          <w:bCs/>
          <w:sz w:val="24"/>
        </w:rPr>
        <w:t>线上获取招标文件，线下递交纸质投标文件。</w:t>
      </w:r>
      <w:r w:rsidRPr="00700F6C">
        <w:rPr>
          <w:rFonts w:ascii="宋体" w:hAnsi="宋体"/>
          <w:sz w:val="24"/>
        </w:rPr>
        <w:t>请供应商认真学习北京市政府采购电子交易平台发布的相关操作手册，办理CA认证证书、进行北京市政府采购电子交易平台注册绑定，并认真核实</w:t>
      </w:r>
      <w:r w:rsidRPr="00700F6C">
        <w:rPr>
          <w:rFonts w:ascii="宋体" w:hAnsi="宋体"/>
          <w:bCs/>
          <w:sz w:val="24"/>
        </w:rPr>
        <w:t>数字认证证书情况确认是否符合本项目电子化采购流程要求。</w:t>
      </w:r>
    </w:p>
    <w:p w14:paraId="505208D5" w14:textId="77777777" w:rsidR="006817F5" w:rsidRPr="00700F6C" w:rsidRDefault="00445100">
      <w:pPr>
        <w:adjustRightInd w:val="0"/>
        <w:snapToGrid w:val="0"/>
        <w:spacing w:line="360" w:lineRule="auto"/>
        <w:ind w:firstLineChars="200" w:firstLine="480"/>
        <w:rPr>
          <w:rFonts w:ascii="宋体" w:hAnsi="宋体"/>
          <w:sz w:val="24"/>
        </w:rPr>
      </w:pPr>
      <w:r w:rsidRPr="00700F6C">
        <w:rPr>
          <w:rFonts w:ascii="宋体" w:hAnsi="宋体"/>
          <w:sz w:val="24"/>
        </w:rPr>
        <w:t>CA认证证书服务热线 010-58511086</w:t>
      </w:r>
    </w:p>
    <w:p w14:paraId="7629AD24" w14:textId="18B1FAFC" w:rsidR="006817F5" w:rsidRPr="00700F6C" w:rsidRDefault="00445100">
      <w:pPr>
        <w:adjustRightInd w:val="0"/>
        <w:snapToGrid w:val="0"/>
        <w:spacing w:line="360" w:lineRule="auto"/>
        <w:ind w:firstLineChars="200" w:firstLine="480"/>
        <w:rPr>
          <w:rFonts w:ascii="宋体" w:hAnsi="宋体"/>
          <w:sz w:val="24"/>
        </w:rPr>
      </w:pPr>
      <w:r w:rsidRPr="00700F6C">
        <w:rPr>
          <w:rFonts w:ascii="宋体" w:hAnsi="宋体"/>
          <w:sz w:val="24"/>
        </w:rPr>
        <w:t xml:space="preserve">技术支持服务热线   </w:t>
      </w:r>
      <w:r w:rsidR="00700F6C">
        <w:rPr>
          <w:rFonts w:ascii="宋体" w:hAnsi="宋体" w:hint="eastAsia"/>
          <w:sz w:val="24"/>
        </w:rPr>
        <w:t xml:space="preserve"> </w:t>
      </w:r>
      <w:r w:rsidRPr="00700F6C">
        <w:rPr>
          <w:rFonts w:ascii="宋体" w:hAnsi="宋体"/>
          <w:sz w:val="24"/>
        </w:rPr>
        <w:t>010-86483801</w:t>
      </w:r>
    </w:p>
    <w:p w14:paraId="37E42F25" w14:textId="77777777" w:rsidR="006817F5" w:rsidRPr="00700F6C" w:rsidRDefault="00445100">
      <w:pPr>
        <w:widowControl/>
        <w:adjustRightInd w:val="0"/>
        <w:snapToGrid w:val="0"/>
        <w:spacing w:line="360" w:lineRule="auto"/>
        <w:ind w:firstLineChars="200" w:firstLine="480"/>
        <w:jc w:val="left"/>
        <w:rPr>
          <w:rFonts w:ascii="宋体" w:hAnsi="宋体"/>
          <w:sz w:val="24"/>
        </w:rPr>
      </w:pPr>
      <w:r w:rsidRPr="00700F6C">
        <w:rPr>
          <w:rFonts w:ascii="宋体" w:hAnsi="宋体" w:hint="eastAsia"/>
          <w:sz w:val="24"/>
        </w:rPr>
        <w:t>2</w:t>
      </w:r>
      <w:r w:rsidRPr="00700F6C">
        <w:rPr>
          <w:rFonts w:ascii="宋体" w:hAnsi="宋体"/>
          <w:sz w:val="24"/>
        </w:rPr>
        <w:t>.1办理CA认证证书</w:t>
      </w:r>
    </w:p>
    <w:p w14:paraId="47F17C07" w14:textId="77777777" w:rsidR="006817F5" w:rsidRPr="00700F6C" w:rsidRDefault="00445100">
      <w:pPr>
        <w:widowControl/>
        <w:adjustRightInd w:val="0"/>
        <w:snapToGrid w:val="0"/>
        <w:spacing w:line="360" w:lineRule="auto"/>
        <w:ind w:firstLineChars="200" w:firstLine="480"/>
        <w:jc w:val="left"/>
        <w:rPr>
          <w:rFonts w:ascii="宋体" w:hAnsi="宋体"/>
          <w:sz w:val="24"/>
        </w:rPr>
      </w:pPr>
      <w:r w:rsidRPr="00700F6C">
        <w:rPr>
          <w:rFonts w:ascii="宋体" w:hAnsi="宋体"/>
          <w:sz w:val="24"/>
        </w:rPr>
        <w:t>供应商登录北京市政府采购电子交易平台查阅 “用户指南”—“操作指南”—“市场主体CA办理操作流程指引”，按照程序要求办理。</w:t>
      </w:r>
    </w:p>
    <w:p w14:paraId="162FED5D" w14:textId="77777777" w:rsidR="006817F5" w:rsidRPr="00700F6C" w:rsidRDefault="00445100">
      <w:pPr>
        <w:adjustRightInd w:val="0"/>
        <w:snapToGrid w:val="0"/>
        <w:spacing w:line="360" w:lineRule="auto"/>
        <w:ind w:firstLineChars="200" w:firstLine="480"/>
        <w:rPr>
          <w:rFonts w:ascii="宋体" w:hAnsi="宋体"/>
          <w:sz w:val="24"/>
        </w:rPr>
      </w:pPr>
      <w:r w:rsidRPr="00700F6C">
        <w:rPr>
          <w:rFonts w:ascii="宋体" w:hAnsi="宋体" w:hint="eastAsia"/>
          <w:sz w:val="24"/>
        </w:rPr>
        <w:t>2</w:t>
      </w:r>
      <w:r w:rsidRPr="00700F6C">
        <w:rPr>
          <w:rFonts w:ascii="宋体" w:hAnsi="宋体"/>
          <w:sz w:val="24"/>
        </w:rPr>
        <w:t>.2注册</w:t>
      </w:r>
    </w:p>
    <w:p w14:paraId="47B1D3F0" w14:textId="77777777" w:rsidR="006817F5" w:rsidRPr="00700F6C" w:rsidRDefault="00445100">
      <w:pPr>
        <w:adjustRightInd w:val="0"/>
        <w:snapToGrid w:val="0"/>
        <w:spacing w:line="360" w:lineRule="auto"/>
        <w:ind w:firstLineChars="200" w:firstLine="480"/>
        <w:rPr>
          <w:rFonts w:ascii="宋体" w:hAnsi="宋体"/>
          <w:sz w:val="24"/>
        </w:rPr>
      </w:pPr>
      <w:r w:rsidRPr="00700F6C">
        <w:rPr>
          <w:rFonts w:ascii="宋体" w:hAnsi="宋体"/>
          <w:sz w:val="24"/>
        </w:rPr>
        <w:t>供应商登录北京市政府采购电子交易平台“用户指南”—“操作指南”—“市场主体注册入库操作流程指引”进行自助注册绑定。</w:t>
      </w:r>
    </w:p>
    <w:p w14:paraId="0C1C7F26" w14:textId="77777777" w:rsidR="006817F5" w:rsidRPr="00700F6C" w:rsidRDefault="00445100">
      <w:pPr>
        <w:widowControl/>
        <w:adjustRightInd w:val="0"/>
        <w:snapToGrid w:val="0"/>
        <w:spacing w:line="360" w:lineRule="auto"/>
        <w:ind w:firstLineChars="200" w:firstLine="480"/>
        <w:jc w:val="left"/>
        <w:rPr>
          <w:rFonts w:ascii="宋体" w:hAnsi="宋体"/>
          <w:sz w:val="24"/>
        </w:rPr>
      </w:pPr>
      <w:r w:rsidRPr="00700F6C">
        <w:rPr>
          <w:rFonts w:ascii="宋体" w:hAnsi="宋体" w:hint="eastAsia"/>
          <w:sz w:val="24"/>
        </w:rPr>
        <w:t>2</w:t>
      </w:r>
      <w:r w:rsidRPr="00700F6C">
        <w:rPr>
          <w:rFonts w:ascii="宋体" w:hAnsi="宋体"/>
          <w:sz w:val="24"/>
        </w:rPr>
        <w:t>.3驱动、客户端下载</w:t>
      </w:r>
    </w:p>
    <w:p w14:paraId="3C4689EE" w14:textId="77777777" w:rsidR="006817F5" w:rsidRPr="00700F6C" w:rsidRDefault="00445100">
      <w:pPr>
        <w:widowControl/>
        <w:adjustRightInd w:val="0"/>
        <w:snapToGrid w:val="0"/>
        <w:spacing w:line="360" w:lineRule="auto"/>
        <w:ind w:firstLineChars="200" w:firstLine="480"/>
        <w:jc w:val="left"/>
        <w:rPr>
          <w:rFonts w:ascii="宋体" w:hAnsi="宋体"/>
          <w:sz w:val="24"/>
        </w:rPr>
      </w:pPr>
      <w:r w:rsidRPr="00700F6C">
        <w:rPr>
          <w:rFonts w:ascii="宋体" w:hAnsi="宋体"/>
          <w:sz w:val="24"/>
        </w:rPr>
        <w:t>供应商登录北京市政府采购电子交易平台“用户指南”—“工具下载”—“招标采购系统文件驱动安装包”下载相关驱动。</w:t>
      </w:r>
    </w:p>
    <w:p w14:paraId="792640FB" w14:textId="77777777" w:rsidR="006817F5" w:rsidRPr="00700F6C" w:rsidRDefault="00445100">
      <w:pPr>
        <w:adjustRightInd w:val="0"/>
        <w:snapToGrid w:val="0"/>
        <w:spacing w:line="360" w:lineRule="auto"/>
        <w:ind w:firstLineChars="200" w:firstLine="480"/>
        <w:rPr>
          <w:rFonts w:ascii="宋体" w:hAnsi="宋体"/>
          <w:sz w:val="24"/>
        </w:rPr>
      </w:pPr>
      <w:r w:rsidRPr="00700F6C">
        <w:rPr>
          <w:rFonts w:ascii="宋体" w:hAnsi="宋体"/>
          <w:sz w:val="24"/>
        </w:rPr>
        <w:t>供应商登录北京市政府采购电子交易平台“用户指南”—“工具下载”—“投标文件编制工具”下载相关客户端。</w:t>
      </w:r>
    </w:p>
    <w:p w14:paraId="4B97CF00" w14:textId="77777777" w:rsidR="006817F5" w:rsidRPr="00700F6C" w:rsidRDefault="00445100">
      <w:pPr>
        <w:adjustRightInd w:val="0"/>
        <w:snapToGrid w:val="0"/>
        <w:spacing w:line="360" w:lineRule="auto"/>
        <w:ind w:firstLineChars="200" w:firstLine="480"/>
        <w:rPr>
          <w:rFonts w:ascii="宋体" w:hAnsi="宋体"/>
          <w:sz w:val="24"/>
        </w:rPr>
      </w:pPr>
      <w:r w:rsidRPr="00700F6C">
        <w:rPr>
          <w:rFonts w:ascii="宋体" w:hAnsi="宋体" w:hint="eastAsia"/>
          <w:sz w:val="24"/>
        </w:rPr>
        <w:t>2</w:t>
      </w:r>
      <w:r w:rsidRPr="00700F6C">
        <w:rPr>
          <w:rFonts w:ascii="宋体" w:hAnsi="宋体"/>
          <w:sz w:val="24"/>
        </w:rPr>
        <w:t>.4 获取电子招标文件</w:t>
      </w:r>
    </w:p>
    <w:p w14:paraId="19ED098B" w14:textId="77777777" w:rsidR="006817F5" w:rsidRPr="00700F6C" w:rsidRDefault="00445100">
      <w:pPr>
        <w:spacing w:line="360" w:lineRule="auto"/>
        <w:ind w:firstLineChars="200" w:firstLine="480"/>
        <w:rPr>
          <w:rFonts w:ascii="宋体" w:hAnsi="宋体"/>
          <w:sz w:val="24"/>
        </w:rPr>
      </w:pPr>
      <w:r w:rsidRPr="00700F6C">
        <w:rPr>
          <w:rFonts w:ascii="宋体" w:hAnsi="宋体"/>
          <w:sz w:val="24"/>
        </w:rPr>
        <w:t>供应商持CA数字认证证书登录北京市政府采购电子交易平台获取电子招标文件。未在规定期限内通过北京市政府采购电子交易平台获取招标文件的</w:t>
      </w:r>
      <w:r w:rsidRPr="00700F6C">
        <w:rPr>
          <w:rFonts w:ascii="宋体" w:hAnsi="宋体"/>
          <w:b/>
          <w:sz w:val="24"/>
        </w:rPr>
        <w:t>投标无效</w:t>
      </w:r>
      <w:r w:rsidRPr="00700F6C">
        <w:rPr>
          <w:rFonts w:ascii="宋体" w:hAnsi="宋体"/>
          <w:sz w:val="24"/>
        </w:rPr>
        <w:t>。</w:t>
      </w:r>
    </w:p>
    <w:p w14:paraId="3593EB78" w14:textId="77777777" w:rsidR="006817F5" w:rsidRPr="00700F6C" w:rsidRDefault="00445100">
      <w:pPr>
        <w:spacing w:line="360" w:lineRule="auto"/>
        <w:ind w:firstLineChars="200" w:firstLine="480"/>
        <w:rPr>
          <w:rFonts w:ascii="宋体" w:hAnsi="宋体"/>
          <w:sz w:val="24"/>
        </w:rPr>
      </w:pPr>
      <w:r w:rsidRPr="00700F6C">
        <w:rPr>
          <w:rFonts w:ascii="宋体" w:hAnsi="宋体" w:hint="eastAsia"/>
          <w:sz w:val="24"/>
        </w:rPr>
        <w:t>3.获取招标文件及提交投标保证金或服务费的账户信息</w:t>
      </w:r>
      <w:r w:rsidRPr="00700F6C">
        <w:rPr>
          <w:rFonts w:ascii="宋体" w:hAnsi="宋体" w:hint="eastAsia"/>
          <w:b/>
          <w:bCs/>
          <w:sz w:val="24"/>
        </w:rPr>
        <w:t>（办款</w:t>
      </w:r>
      <w:r w:rsidR="00F06D8D" w:rsidRPr="00700F6C">
        <w:rPr>
          <w:rFonts w:ascii="宋体" w:hAnsi="宋体" w:hint="eastAsia"/>
          <w:b/>
          <w:bCs/>
          <w:sz w:val="24"/>
        </w:rPr>
        <w:t>时</w:t>
      </w:r>
      <w:r w:rsidRPr="00700F6C">
        <w:rPr>
          <w:rFonts w:ascii="宋体" w:hAnsi="宋体" w:hint="eastAsia"/>
          <w:b/>
          <w:bCs/>
          <w:sz w:val="24"/>
        </w:rPr>
        <w:t>请注明项目编号）</w:t>
      </w:r>
      <w:r w:rsidRPr="00700F6C">
        <w:rPr>
          <w:rFonts w:ascii="宋体" w:hAnsi="宋体" w:hint="eastAsia"/>
          <w:sz w:val="24"/>
        </w:rPr>
        <w:t>：</w:t>
      </w:r>
    </w:p>
    <w:p w14:paraId="06BD297F" w14:textId="77777777" w:rsidR="006817F5" w:rsidRPr="00700F6C" w:rsidRDefault="00445100">
      <w:pPr>
        <w:spacing w:line="360" w:lineRule="auto"/>
        <w:ind w:firstLineChars="200" w:firstLine="480"/>
        <w:rPr>
          <w:rFonts w:ascii="宋体" w:hAnsi="宋体"/>
          <w:sz w:val="24"/>
        </w:rPr>
      </w:pPr>
      <w:r w:rsidRPr="00700F6C">
        <w:rPr>
          <w:rFonts w:ascii="宋体" w:hAnsi="宋体" w:hint="eastAsia"/>
          <w:sz w:val="24"/>
        </w:rPr>
        <w:t>项目编号：</w:t>
      </w:r>
      <w:r w:rsidR="002A601B" w:rsidRPr="00700F6C">
        <w:rPr>
          <w:rFonts w:ascii="宋体" w:hAnsi="宋体" w:hint="eastAsia"/>
          <w:sz w:val="24"/>
        </w:rPr>
        <w:t>XHTC-FW-2025-1243</w:t>
      </w:r>
    </w:p>
    <w:p w14:paraId="21EDAAE1" w14:textId="77777777" w:rsidR="006817F5" w:rsidRPr="00700F6C" w:rsidRDefault="00445100">
      <w:pPr>
        <w:spacing w:line="360" w:lineRule="auto"/>
        <w:ind w:firstLineChars="200" w:firstLine="480"/>
        <w:rPr>
          <w:rFonts w:ascii="宋体" w:hAnsi="宋体"/>
          <w:sz w:val="24"/>
        </w:rPr>
      </w:pPr>
      <w:r w:rsidRPr="00700F6C">
        <w:rPr>
          <w:rFonts w:ascii="宋体" w:hAnsi="宋体" w:hint="eastAsia"/>
          <w:sz w:val="24"/>
        </w:rPr>
        <w:t>开户单位：新华招标有限公司</w:t>
      </w:r>
    </w:p>
    <w:p w14:paraId="35C146FE" w14:textId="77777777" w:rsidR="006817F5" w:rsidRPr="00700F6C" w:rsidRDefault="00445100">
      <w:pPr>
        <w:spacing w:line="360" w:lineRule="auto"/>
        <w:ind w:firstLineChars="200" w:firstLine="480"/>
        <w:rPr>
          <w:rFonts w:ascii="宋体" w:hAnsi="宋体"/>
          <w:sz w:val="24"/>
        </w:rPr>
      </w:pPr>
      <w:r w:rsidRPr="00700F6C">
        <w:rPr>
          <w:rFonts w:ascii="宋体" w:hAnsi="宋体" w:hint="eastAsia"/>
          <w:sz w:val="24"/>
        </w:rPr>
        <w:t>开户银行：广发银行股份有限公司北京科学园支行</w:t>
      </w:r>
    </w:p>
    <w:p w14:paraId="52CD3C2A" w14:textId="0A756725" w:rsidR="006817F5" w:rsidRPr="00700F6C" w:rsidRDefault="00445100">
      <w:pPr>
        <w:spacing w:line="360" w:lineRule="auto"/>
        <w:ind w:firstLineChars="200" w:firstLine="480"/>
        <w:rPr>
          <w:rFonts w:ascii="宋体" w:hAnsi="宋体"/>
          <w:sz w:val="24"/>
          <w:highlight w:val="yellow"/>
        </w:rPr>
      </w:pPr>
      <w:r w:rsidRPr="00700F6C">
        <w:rPr>
          <w:rFonts w:ascii="宋体" w:hAnsi="宋体" w:hint="eastAsia"/>
          <w:sz w:val="24"/>
        </w:rPr>
        <w:t xml:space="preserve">账  </w:t>
      </w:r>
      <w:r w:rsidR="00306F9C">
        <w:rPr>
          <w:rFonts w:ascii="宋体" w:hAnsi="宋体" w:hint="eastAsia"/>
          <w:sz w:val="24"/>
        </w:rPr>
        <w:t xml:space="preserve"> </w:t>
      </w:r>
      <w:r w:rsidRPr="00700F6C">
        <w:rPr>
          <w:rFonts w:ascii="宋体" w:hAnsi="宋体" w:hint="eastAsia"/>
          <w:sz w:val="24"/>
        </w:rPr>
        <w:t xml:space="preserve"> 号：</w:t>
      </w:r>
      <w:r w:rsidR="00567A3A" w:rsidRPr="00700F6C">
        <w:rPr>
          <w:rFonts w:ascii="宋体" w:hAnsi="宋体" w:hint="eastAsia"/>
          <w:sz w:val="24"/>
        </w:rPr>
        <w:t>6232593799021162386</w:t>
      </w:r>
    </w:p>
    <w:p w14:paraId="2689F273" w14:textId="77777777" w:rsidR="006817F5" w:rsidRDefault="00445100">
      <w:pPr>
        <w:spacing w:line="360" w:lineRule="auto"/>
        <w:ind w:firstLineChars="200" w:firstLine="480"/>
        <w:rPr>
          <w:rFonts w:ascii="宋体" w:hAnsi="宋体" w:hint="eastAsia"/>
          <w:sz w:val="24"/>
        </w:rPr>
      </w:pPr>
      <w:r>
        <w:rPr>
          <w:rFonts w:ascii="宋体" w:hAnsi="宋体"/>
          <w:sz w:val="24"/>
        </w:rPr>
        <w:t xml:space="preserve"> </w:t>
      </w:r>
    </w:p>
    <w:p w14:paraId="1526DB6E" w14:textId="77777777" w:rsidR="006817F5" w:rsidRDefault="00445100">
      <w:pPr>
        <w:pStyle w:val="21"/>
        <w:spacing w:before="0" w:line="360" w:lineRule="auto"/>
        <w:jc w:val="left"/>
        <w:rPr>
          <w:rFonts w:ascii="宋体" w:eastAsia="宋体" w:hAnsi="宋体" w:hint="eastAsia"/>
          <w:sz w:val="24"/>
          <w:szCs w:val="24"/>
        </w:rPr>
      </w:pPr>
      <w:bookmarkStart w:id="28" w:name="_Toc35393627"/>
      <w:bookmarkStart w:id="29" w:name="_Toc28359008"/>
      <w:bookmarkStart w:id="30" w:name="_Toc28359085"/>
      <w:bookmarkStart w:id="31" w:name="_Toc35393796"/>
      <w:r>
        <w:rPr>
          <w:rFonts w:ascii="宋体" w:eastAsia="宋体" w:hAnsi="宋体"/>
          <w:sz w:val="24"/>
          <w:szCs w:val="24"/>
        </w:rPr>
        <w:t>七、对本次招标提出询问，请按以下方式联系。</w:t>
      </w:r>
      <w:bookmarkEnd w:id="28"/>
      <w:bookmarkEnd w:id="29"/>
      <w:bookmarkEnd w:id="30"/>
      <w:bookmarkEnd w:id="31"/>
    </w:p>
    <w:p w14:paraId="0EBCC08A" w14:textId="77777777" w:rsidR="006817F5" w:rsidRDefault="00445100">
      <w:pPr>
        <w:widowControl/>
        <w:spacing w:line="360" w:lineRule="auto"/>
        <w:jc w:val="left"/>
        <w:rPr>
          <w:rFonts w:ascii="宋体" w:hAnsi="宋体" w:hint="eastAsia"/>
          <w:b/>
          <w:sz w:val="24"/>
        </w:rPr>
      </w:pPr>
      <w:r>
        <w:rPr>
          <w:rFonts w:ascii="宋体" w:hAnsi="宋体"/>
          <w:sz w:val="24"/>
        </w:rPr>
        <w:t xml:space="preserve">　　　</w:t>
      </w:r>
      <w:r>
        <w:rPr>
          <w:rFonts w:ascii="宋体" w:hAnsi="宋体"/>
          <w:b/>
          <w:sz w:val="24"/>
        </w:rPr>
        <w:t>1.采购人信息</w:t>
      </w:r>
    </w:p>
    <w:p w14:paraId="7A331CBC" w14:textId="64408B17" w:rsidR="006817F5" w:rsidRDefault="00445100">
      <w:pPr>
        <w:spacing w:line="360" w:lineRule="auto"/>
        <w:ind w:leftChars="371" w:left="1079" w:hangingChars="125" w:hanging="300"/>
        <w:jc w:val="left"/>
        <w:rPr>
          <w:rFonts w:ascii="宋体" w:hAnsi="宋体" w:hint="eastAsia"/>
          <w:sz w:val="24"/>
        </w:rPr>
      </w:pPr>
      <w:bookmarkStart w:id="32" w:name="_Toc28359009"/>
      <w:bookmarkStart w:id="33" w:name="_Toc28359086"/>
      <w:r>
        <w:rPr>
          <w:rFonts w:ascii="宋体" w:hAnsi="宋体" w:hint="eastAsia"/>
          <w:sz w:val="24"/>
        </w:rPr>
        <w:t xml:space="preserve">名 </w:t>
      </w:r>
      <w:r w:rsidR="00700F6C">
        <w:rPr>
          <w:rFonts w:ascii="宋体" w:hAnsi="宋体" w:hint="eastAsia"/>
          <w:sz w:val="24"/>
        </w:rPr>
        <w:t xml:space="preserve">   </w:t>
      </w:r>
      <w:r>
        <w:rPr>
          <w:rFonts w:ascii="宋体" w:hAnsi="宋体" w:hint="eastAsia"/>
          <w:sz w:val="24"/>
        </w:rPr>
        <w:t>称：国家大剧院</w:t>
      </w:r>
    </w:p>
    <w:p w14:paraId="15E257C1" w14:textId="77777777" w:rsidR="006817F5" w:rsidRDefault="00445100">
      <w:pPr>
        <w:spacing w:line="360" w:lineRule="auto"/>
        <w:ind w:leftChars="371" w:left="1079" w:hangingChars="125" w:hanging="300"/>
        <w:jc w:val="left"/>
        <w:rPr>
          <w:rFonts w:ascii="宋体" w:hAnsi="宋体" w:hint="eastAsia"/>
          <w:sz w:val="24"/>
        </w:rPr>
      </w:pPr>
      <w:r>
        <w:rPr>
          <w:rFonts w:ascii="宋体" w:hAnsi="宋体" w:hint="eastAsia"/>
          <w:sz w:val="24"/>
        </w:rPr>
        <w:t>地    址：</w:t>
      </w:r>
      <w:r>
        <w:rPr>
          <w:rFonts w:ascii="宋体" w:hAnsi="宋体" w:cs="宋体" w:hint="eastAsia"/>
          <w:sz w:val="24"/>
          <w:lang w:val="zh-CN"/>
        </w:rPr>
        <w:t>北京市西城区西长安街2号</w:t>
      </w:r>
    </w:p>
    <w:p w14:paraId="274D398B" w14:textId="1B24EA84" w:rsidR="006817F5" w:rsidRDefault="00445100">
      <w:pPr>
        <w:spacing w:line="360" w:lineRule="auto"/>
        <w:ind w:leftChars="371" w:left="1079" w:hangingChars="125" w:hanging="300"/>
        <w:jc w:val="left"/>
        <w:rPr>
          <w:sz w:val="24"/>
          <w:u w:val="single"/>
        </w:rPr>
      </w:pPr>
      <w:r>
        <w:rPr>
          <w:rFonts w:ascii="宋体" w:hAnsi="宋体" w:hint="eastAsia"/>
          <w:sz w:val="24"/>
        </w:rPr>
        <w:lastRenderedPageBreak/>
        <w:t>联系方式：</w:t>
      </w:r>
      <w:bookmarkStart w:id="34" w:name="OLE_LINK1"/>
      <w:r w:rsidR="00567A3A">
        <w:rPr>
          <w:rFonts w:ascii="宋体" w:hAnsi="宋体" w:hint="eastAsia"/>
          <w:bCs/>
          <w:sz w:val="24"/>
        </w:rPr>
        <w:t>刘老师</w:t>
      </w:r>
      <w:bookmarkEnd w:id="34"/>
      <w:r w:rsidR="00567A3A">
        <w:rPr>
          <w:rFonts w:ascii="宋体" w:hAnsi="宋体" w:hint="eastAsia"/>
          <w:bCs/>
          <w:sz w:val="24"/>
        </w:rPr>
        <w:t xml:space="preserve"> </w:t>
      </w:r>
      <w:r>
        <w:rPr>
          <w:rFonts w:ascii="宋体" w:hAnsi="宋体" w:hint="eastAsia"/>
          <w:bCs/>
          <w:sz w:val="24"/>
        </w:rPr>
        <w:t xml:space="preserve"> </w:t>
      </w:r>
      <w:bookmarkStart w:id="35" w:name="OLE_LINK2"/>
      <w:r w:rsidR="00567A3A">
        <w:rPr>
          <w:rFonts w:ascii="宋体" w:hAnsi="宋体" w:cs="宋体" w:hint="eastAsia"/>
          <w:kern w:val="0"/>
          <w:sz w:val="24"/>
        </w:rPr>
        <w:t>010-66550672</w:t>
      </w:r>
      <w:bookmarkEnd w:id="35"/>
    </w:p>
    <w:p w14:paraId="58A54656" w14:textId="77777777" w:rsidR="006817F5" w:rsidRDefault="00445100">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2"/>
      <w:bookmarkEnd w:id="33"/>
    </w:p>
    <w:p w14:paraId="57883DF6" w14:textId="77777777" w:rsidR="006817F5" w:rsidRDefault="00445100">
      <w:pPr>
        <w:spacing w:line="360" w:lineRule="auto"/>
        <w:ind w:leftChars="371" w:left="1079" w:hangingChars="125" w:hanging="300"/>
        <w:jc w:val="left"/>
        <w:rPr>
          <w:rFonts w:ascii="宋体" w:hAnsi="宋体" w:hint="eastAsia"/>
          <w:sz w:val="24"/>
        </w:rPr>
      </w:pPr>
      <w:bookmarkStart w:id="36" w:name="_Toc28359010"/>
      <w:bookmarkStart w:id="37" w:name="_Toc28359087"/>
      <w:r>
        <w:rPr>
          <w:rFonts w:ascii="宋体" w:hAnsi="宋体"/>
          <w:sz w:val="24"/>
        </w:rPr>
        <w:t>名    称：</w:t>
      </w:r>
      <w:r>
        <w:rPr>
          <w:rFonts w:ascii="宋体" w:hAnsi="宋体" w:cs="宋体" w:hint="eastAsia"/>
          <w:kern w:val="0"/>
          <w:sz w:val="24"/>
        </w:rPr>
        <w:t>新华招标有限公司</w:t>
      </w:r>
    </w:p>
    <w:p w14:paraId="20BDF5B6" w14:textId="77777777" w:rsidR="006817F5" w:rsidRDefault="0044510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cs="宋体" w:hint="eastAsia"/>
          <w:kern w:val="0"/>
          <w:sz w:val="24"/>
        </w:rPr>
        <w:t>北京市海淀区莲花池东路39号西金大厦</w:t>
      </w:r>
      <w:r w:rsidR="00F553BA">
        <w:rPr>
          <w:rFonts w:ascii="宋体" w:hAnsi="宋体" w:cs="宋体" w:hint="eastAsia"/>
          <w:kern w:val="0"/>
          <w:sz w:val="24"/>
        </w:rPr>
        <w:t>8层</w:t>
      </w:r>
    </w:p>
    <w:p w14:paraId="32881DCF" w14:textId="77777777" w:rsidR="006817F5" w:rsidRDefault="004451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sidR="00567A3A">
        <w:rPr>
          <w:rFonts w:ascii="宋体" w:hAnsi="宋体" w:cs="宋体" w:hint="eastAsia"/>
          <w:bCs/>
          <w:sz w:val="24"/>
        </w:rPr>
        <w:t>王尊、牛晓琳</w:t>
      </w:r>
      <w:r>
        <w:rPr>
          <w:rFonts w:ascii="宋体" w:hAnsi="宋体" w:cs="宋体" w:hint="eastAsia"/>
          <w:bCs/>
          <w:sz w:val="24"/>
        </w:rPr>
        <w:t xml:space="preserve">  </w:t>
      </w:r>
      <w:r w:rsidR="00567A3A">
        <w:rPr>
          <w:rFonts w:ascii="宋体" w:hAnsi="宋体" w:cs="宋体" w:hint="eastAsia"/>
          <w:bCs/>
          <w:sz w:val="24"/>
        </w:rPr>
        <w:t>15001349790</w:t>
      </w:r>
    </w:p>
    <w:p w14:paraId="2AEC6E1C" w14:textId="77777777" w:rsidR="006817F5" w:rsidRDefault="00445100">
      <w:pPr>
        <w:spacing w:line="360" w:lineRule="auto"/>
        <w:ind w:firstLineChars="300" w:firstLine="723"/>
        <w:rPr>
          <w:rFonts w:ascii="宋体" w:hAnsi="宋体" w:hint="eastAsia"/>
          <w:b/>
          <w:sz w:val="24"/>
          <w:u w:val="single"/>
        </w:rPr>
      </w:pPr>
      <w:r>
        <w:rPr>
          <w:rFonts w:ascii="宋体" w:hAnsi="宋体"/>
          <w:b/>
          <w:sz w:val="24"/>
        </w:rPr>
        <w:t>3.项目联系方式</w:t>
      </w:r>
      <w:bookmarkEnd w:id="36"/>
      <w:bookmarkEnd w:id="37"/>
    </w:p>
    <w:p w14:paraId="4B48EED4" w14:textId="77777777" w:rsidR="006817F5" w:rsidRDefault="00445100">
      <w:pPr>
        <w:pStyle w:val="af5"/>
        <w:spacing w:line="360" w:lineRule="auto"/>
        <w:ind w:firstLineChars="300" w:firstLine="720"/>
        <w:rPr>
          <w:rFonts w:hAnsi="宋体" w:cs="宋体"/>
          <w:bCs/>
          <w:sz w:val="24"/>
          <w:szCs w:val="24"/>
        </w:rPr>
      </w:pPr>
      <w:r>
        <w:rPr>
          <w:rFonts w:hAnsi="宋体" w:hint="default"/>
          <w:sz w:val="24"/>
          <w:szCs w:val="24"/>
        </w:rPr>
        <w:t>项目联系人：</w:t>
      </w:r>
      <w:r w:rsidR="00567A3A">
        <w:rPr>
          <w:rFonts w:hAnsi="宋体" w:cs="宋体"/>
          <w:bCs/>
          <w:sz w:val="24"/>
          <w:szCs w:val="24"/>
        </w:rPr>
        <w:t>王尊、牛晓琳</w:t>
      </w:r>
    </w:p>
    <w:p w14:paraId="47FF1FDE" w14:textId="77777777" w:rsidR="006817F5" w:rsidRDefault="00445100">
      <w:pPr>
        <w:pStyle w:val="af5"/>
        <w:spacing w:line="360" w:lineRule="auto"/>
        <w:ind w:firstLineChars="300" w:firstLine="720"/>
        <w:rPr>
          <w:rFonts w:hAnsi="宋体"/>
          <w:sz w:val="24"/>
          <w:szCs w:val="24"/>
        </w:rPr>
      </w:pPr>
      <w:r>
        <w:rPr>
          <w:rFonts w:hAnsi="宋体" w:hint="default"/>
          <w:sz w:val="24"/>
        </w:rPr>
        <w:t>电      话：</w:t>
      </w:r>
      <w:r w:rsidR="00567A3A">
        <w:rPr>
          <w:rFonts w:hAnsi="宋体" w:cs="宋体"/>
          <w:kern w:val="0"/>
          <w:sz w:val="24"/>
          <w:szCs w:val="24"/>
        </w:rPr>
        <w:t>15001349790</w:t>
      </w:r>
    </w:p>
    <w:p w14:paraId="21767439" w14:textId="77777777" w:rsidR="006817F5" w:rsidRDefault="00445100">
      <w:pPr>
        <w:spacing w:line="360" w:lineRule="auto"/>
        <w:jc w:val="center"/>
        <w:outlineLvl w:val="0"/>
        <w:rPr>
          <w:rFonts w:ascii="宋体" w:hAnsi="宋体" w:hint="eastAsia"/>
          <w:b/>
          <w:sz w:val="32"/>
          <w:szCs w:val="32"/>
        </w:rPr>
      </w:pPr>
      <w:r>
        <w:rPr>
          <w:rFonts w:ascii="宋体" w:hAnsi="宋体"/>
          <w:sz w:val="24"/>
        </w:rPr>
        <w:br w:type="page"/>
      </w:r>
      <w:bookmarkStart w:id="38" w:name="_Toc150774783"/>
      <w:bookmarkStart w:id="39" w:name="_Toc127151777"/>
      <w:bookmarkStart w:id="40" w:name="_Toc226965856"/>
      <w:bookmarkStart w:id="41" w:name="_Toc353873938"/>
      <w:bookmarkStart w:id="42" w:name="_Toc353825548"/>
      <w:bookmarkStart w:id="43" w:name="_Toc265228423"/>
      <w:bookmarkStart w:id="44" w:name="_Toc264969275"/>
      <w:bookmarkStart w:id="45" w:name="_Toc305158928"/>
      <w:bookmarkStart w:id="46" w:name="_Toc512937850"/>
      <w:bookmarkStart w:id="47" w:name="_Toc195842950"/>
      <w:bookmarkStart w:id="48" w:name="_Toc127161488"/>
      <w:bookmarkStart w:id="49" w:name="_Toc305158854"/>
      <w:bookmarkStart w:id="50" w:name="_Toc202385831"/>
      <w:r>
        <w:rPr>
          <w:rFonts w:ascii="宋体" w:hAnsi="宋体"/>
          <w:b/>
          <w:sz w:val="36"/>
          <w:szCs w:val="36"/>
        </w:rPr>
        <w:lastRenderedPageBreak/>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585569C0" w14:textId="77777777" w:rsidR="006817F5" w:rsidRDefault="00445100">
      <w:pPr>
        <w:pStyle w:val="21"/>
        <w:tabs>
          <w:tab w:val="center" w:pos="4592"/>
          <w:tab w:val="left" w:pos="7860"/>
        </w:tabs>
        <w:spacing w:before="0" w:line="360" w:lineRule="auto"/>
        <w:rPr>
          <w:rFonts w:ascii="宋体" w:eastAsia="宋体" w:hAnsi="宋体" w:hint="eastAsia"/>
          <w:sz w:val="28"/>
        </w:rPr>
      </w:pPr>
      <w:bookmarkStart w:id="51" w:name="_Toc151193833"/>
      <w:bookmarkStart w:id="52" w:name="_Toc151193907"/>
      <w:bookmarkStart w:id="53" w:name="_Toc164608633"/>
      <w:bookmarkStart w:id="54" w:name="_Toc226965792"/>
      <w:bookmarkStart w:id="55" w:name="_Toc520356144"/>
      <w:bookmarkStart w:id="56" w:name="_Toc226965709"/>
      <w:bookmarkStart w:id="57" w:name="_Toc149720812"/>
      <w:bookmarkStart w:id="58" w:name="_Toc150774724"/>
      <w:bookmarkStart w:id="59" w:name="_Toc150509270"/>
      <w:bookmarkStart w:id="60" w:name="_Toc127161433"/>
      <w:bookmarkStart w:id="61" w:name="_Toc151193617"/>
      <w:bookmarkStart w:id="62" w:name="_Toc164229360"/>
      <w:bookmarkStart w:id="63" w:name="_Toc226309763"/>
      <w:bookmarkStart w:id="64" w:name="_Toc151190146"/>
      <w:bookmarkStart w:id="65" w:name="_Toc150480757"/>
      <w:bookmarkStart w:id="66" w:name="_Toc150774619"/>
      <w:bookmarkStart w:id="67" w:name="_Toc226337215"/>
      <w:bookmarkStart w:id="68" w:name="_Toc164608788"/>
      <w:bookmarkStart w:id="69" w:name="_Toc151193761"/>
      <w:bookmarkStart w:id="70" w:name="_Toc127151519"/>
      <w:bookmarkStart w:id="71" w:name="_Toc164351613"/>
      <w:bookmarkStart w:id="72" w:name="_Toc195842884"/>
      <w:bookmarkStart w:id="73" w:name="_Toc164229214"/>
      <w:bookmarkStart w:id="74" w:name="_Toc142311021"/>
      <w:bookmarkStart w:id="75" w:name="_Toc127151720"/>
      <w:bookmarkStart w:id="76" w:name="_Toc151193689"/>
      <w:r>
        <w:rPr>
          <w:rFonts w:ascii="宋体" w:eastAsia="宋体" w:hAnsi="宋体"/>
          <w:sz w:val="28"/>
        </w:rPr>
        <w:t>投标人须知资料表</w:t>
      </w:r>
    </w:p>
    <w:p w14:paraId="5FC6C9AF" w14:textId="77777777" w:rsidR="006817F5" w:rsidRDefault="00445100">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50"/>
        <w:gridCol w:w="8291"/>
      </w:tblGrid>
      <w:tr w:rsidR="006817F5" w14:paraId="13CCC412" w14:textId="77777777">
        <w:trPr>
          <w:trHeight w:val="594"/>
          <w:tblHeader/>
          <w:jc w:val="center"/>
        </w:trPr>
        <w:tc>
          <w:tcPr>
            <w:tcW w:w="988" w:type="dxa"/>
            <w:vAlign w:val="center"/>
          </w:tcPr>
          <w:p w14:paraId="68341DBB" w14:textId="77777777" w:rsidR="006817F5" w:rsidRDefault="00445100">
            <w:pPr>
              <w:jc w:val="center"/>
              <w:rPr>
                <w:rFonts w:ascii="宋体" w:hAnsi="宋体" w:hint="eastAsia"/>
                <w:b/>
                <w:bCs/>
                <w:sz w:val="24"/>
              </w:rPr>
            </w:pPr>
            <w:r>
              <w:rPr>
                <w:rFonts w:ascii="宋体" w:hAnsi="宋体"/>
                <w:b/>
                <w:sz w:val="24"/>
              </w:rPr>
              <w:t>条款号</w:t>
            </w:r>
          </w:p>
        </w:tc>
        <w:tc>
          <w:tcPr>
            <w:tcW w:w="950" w:type="dxa"/>
            <w:vAlign w:val="center"/>
          </w:tcPr>
          <w:p w14:paraId="32658300" w14:textId="77777777" w:rsidR="006817F5" w:rsidRDefault="00445100">
            <w:pPr>
              <w:jc w:val="center"/>
              <w:rPr>
                <w:rFonts w:ascii="宋体" w:hAnsi="宋体" w:hint="eastAsia"/>
                <w:b/>
                <w:bCs/>
                <w:sz w:val="24"/>
              </w:rPr>
            </w:pPr>
            <w:r>
              <w:rPr>
                <w:rFonts w:ascii="宋体" w:hAnsi="宋体"/>
                <w:b/>
                <w:bCs/>
                <w:sz w:val="24"/>
              </w:rPr>
              <w:t>条目</w:t>
            </w:r>
          </w:p>
        </w:tc>
        <w:tc>
          <w:tcPr>
            <w:tcW w:w="8291" w:type="dxa"/>
            <w:vAlign w:val="center"/>
          </w:tcPr>
          <w:p w14:paraId="7B5F5856" w14:textId="77777777" w:rsidR="006817F5" w:rsidRDefault="00445100">
            <w:pPr>
              <w:jc w:val="center"/>
              <w:rPr>
                <w:rFonts w:ascii="宋体" w:hAnsi="宋体" w:hint="eastAsia"/>
                <w:b/>
                <w:bCs/>
                <w:sz w:val="24"/>
              </w:rPr>
            </w:pPr>
            <w:r>
              <w:rPr>
                <w:rFonts w:ascii="宋体" w:hAnsi="宋体"/>
                <w:b/>
                <w:bCs/>
                <w:sz w:val="24"/>
              </w:rPr>
              <w:t>内容</w:t>
            </w:r>
          </w:p>
        </w:tc>
      </w:tr>
      <w:tr w:rsidR="006817F5" w14:paraId="2C733BC7" w14:textId="77777777">
        <w:trPr>
          <w:trHeight w:val="20"/>
          <w:jc w:val="center"/>
        </w:trPr>
        <w:tc>
          <w:tcPr>
            <w:tcW w:w="988" w:type="dxa"/>
            <w:vAlign w:val="center"/>
          </w:tcPr>
          <w:p w14:paraId="318A9E83" w14:textId="77777777" w:rsidR="006817F5" w:rsidRDefault="00445100">
            <w:pPr>
              <w:pStyle w:val="af5"/>
              <w:adjustRightInd w:val="0"/>
              <w:snapToGrid w:val="0"/>
              <w:jc w:val="center"/>
              <w:rPr>
                <w:rFonts w:hAnsi="宋体"/>
                <w:sz w:val="24"/>
                <w:szCs w:val="24"/>
              </w:rPr>
            </w:pPr>
            <w:r>
              <w:rPr>
                <w:rFonts w:hAnsi="宋体" w:hint="default"/>
                <w:sz w:val="24"/>
                <w:szCs w:val="24"/>
              </w:rPr>
              <w:t>2.2</w:t>
            </w:r>
          </w:p>
        </w:tc>
        <w:tc>
          <w:tcPr>
            <w:tcW w:w="950" w:type="dxa"/>
            <w:vAlign w:val="center"/>
          </w:tcPr>
          <w:p w14:paraId="2DEFD55E" w14:textId="77777777" w:rsidR="006817F5" w:rsidRDefault="00445100">
            <w:pPr>
              <w:jc w:val="center"/>
              <w:rPr>
                <w:rFonts w:ascii="宋体" w:hAnsi="宋体" w:hint="eastAsia"/>
                <w:sz w:val="24"/>
              </w:rPr>
            </w:pPr>
            <w:r>
              <w:rPr>
                <w:rFonts w:ascii="宋体" w:hAnsi="宋体"/>
                <w:sz w:val="24"/>
              </w:rPr>
              <w:t>项目</w:t>
            </w:r>
          </w:p>
          <w:p w14:paraId="64D93F74" w14:textId="77777777" w:rsidR="006817F5" w:rsidRDefault="00445100">
            <w:pPr>
              <w:jc w:val="center"/>
              <w:rPr>
                <w:rFonts w:ascii="宋体" w:hAnsi="宋体" w:hint="eastAsia"/>
                <w:sz w:val="24"/>
              </w:rPr>
            </w:pPr>
            <w:r>
              <w:rPr>
                <w:rFonts w:ascii="宋体" w:hAnsi="宋体"/>
                <w:sz w:val="24"/>
              </w:rPr>
              <w:t>属性</w:t>
            </w:r>
          </w:p>
        </w:tc>
        <w:tc>
          <w:tcPr>
            <w:tcW w:w="8291" w:type="dxa"/>
            <w:vAlign w:val="center"/>
          </w:tcPr>
          <w:p w14:paraId="7D6429D7" w14:textId="77777777" w:rsidR="006817F5" w:rsidRDefault="00445100">
            <w:pPr>
              <w:jc w:val="left"/>
              <w:rPr>
                <w:rFonts w:ascii="宋体" w:hAnsi="宋体" w:hint="eastAsia"/>
                <w:sz w:val="24"/>
              </w:rPr>
            </w:pPr>
            <w:r>
              <w:rPr>
                <w:rFonts w:ascii="宋体" w:hAnsi="宋体"/>
                <w:sz w:val="24"/>
              </w:rPr>
              <w:t>项目属性：</w:t>
            </w:r>
          </w:p>
          <w:p w14:paraId="06A6221B" w14:textId="77777777" w:rsidR="006817F5" w:rsidRDefault="00445100">
            <w:pPr>
              <w:jc w:val="left"/>
              <w:rPr>
                <w:rFonts w:ascii="宋体" w:hAnsi="宋体" w:hint="eastAsia"/>
                <w:sz w:val="24"/>
              </w:rPr>
            </w:pPr>
            <w:r>
              <w:rPr>
                <w:rFonts w:ascii="宋体" w:hAnsi="宋体"/>
                <w:b/>
                <w:color w:val="000000"/>
                <w:sz w:val="24"/>
              </w:rPr>
              <w:t>■</w:t>
            </w:r>
            <w:r>
              <w:rPr>
                <w:rFonts w:ascii="宋体" w:hAnsi="宋体"/>
                <w:sz w:val="24"/>
              </w:rPr>
              <w:t>服务</w:t>
            </w:r>
          </w:p>
          <w:p w14:paraId="2E77292C" w14:textId="77777777" w:rsidR="006817F5" w:rsidRDefault="00445100">
            <w:pPr>
              <w:jc w:val="left"/>
              <w:rPr>
                <w:rFonts w:ascii="宋体" w:hAnsi="宋体" w:hint="eastAsia"/>
                <w:sz w:val="24"/>
                <w:u w:val="single"/>
              </w:rPr>
            </w:pPr>
            <w:r>
              <w:rPr>
                <w:rFonts w:ascii="宋体" w:hAnsi="宋体"/>
                <w:sz w:val="24"/>
              </w:rPr>
              <w:t>□货物</w:t>
            </w:r>
          </w:p>
        </w:tc>
      </w:tr>
      <w:tr w:rsidR="006817F5" w14:paraId="68FDFB17" w14:textId="77777777">
        <w:trPr>
          <w:trHeight w:val="20"/>
          <w:jc w:val="center"/>
        </w:trPr>
        <w:tc>
          <w:tcPr>
            <w:tcW w:w="988" w:type="dxa"/>
            <w:vAlign w:val="center"/>
          </w:tcPr>
          <w:p w14:paraId="5BC8FD02" w14:textId="77777777" w:rsidR="006817F5" w:rsidRDefault="00445100">
            <w:pPr>
              <w:pStyle w:val="af5"/>
              <w:adjustRightInd w:val="0"/>
              <w:snapToGrid w:val="0"/>
              <w:jc w:val="center"/>
              <w:rPr>
                <w:rFonts w:hAnsi="宋体"/>
                <w:sz w:val="24"/>
                <w:szCs w:val="24"/>
              </w:rPr>
            </w:pPr>
            <w:r>
              <w:rPr>
                <w:rFonts w:hAnsi="宋体" w:hint="default"/>
                <w:sz w:val="24"/>
                <w:szCs w:val="24"/>
              </w:rPr>
              <w:t>2.3</w:t>
            </w:r>
          </w:p>
        </w:tc>
        <w:tc>
          <w:tcPr>
            <w:tcW w:w="950" w:type="dxa"/>
            <w:vAlign w:val="center"/>
          </w:tcPr>
          <w:p w14:paraId="489F2D03" w14:textId="77777777" w:rsidR="006817F5" w:rsidRDefault="00445100">
            <w:pPr>
              <w:jc w:val="center"/>
              <w:rPr>
                <w:rFonts w:ascii="宋体" w:hAnsi="宋体" w:hint="eastAsia"/>
                <w:sz w:val="24"/>
              </w:rPr>
            </w:pPr>
            <w:r>
              <w:rPr>
                <w:rFonts w:ascii="宋体" w:hAnsi="宋体"/>
                <w:sz w:val="24"/>
              </w:rPr>
              <w:t>科研仪器设备</w:t>
            </w:r>
          </w:p>
        </w:tc>
        <w:tc>
          <w:tcPr>
            <w:tcW w:w="8291" w:type="dxa"/>
            <w:vAlign w:val="center"/>
          </w:tcPr>
          <w:p w14:paraId="1D8EAC86" w14:textId="77777777" w:rsidR="006817F5" w:rsidRDefault="00445100">
            <w:pPr>
              <w:jc w:val="left"/>
              <w:rPr>
                <w:rFonts w:ascii="宋体" w:hAnsi="宋体" w:hint="eastAsia"/>
                <w:sz w:val="24"/>
              </w:rPr>
            </w:pPr>
            <w:r>
              <w:rPr>
                <w:rFonts w:ascii="宋体" w:hAnsi="宋体"/>
                <w:sz w:val="24"/>
              </w:rPr>
              <w:t>是否属于科研仪器设备采购项目：</w:t>
            </w:r>
          </w:p>
          <w:p w14:paraId="057D61C2" w14:textId="77777777" w:rsidR="006817F5" w:rsidRDefault="00445100">
            <w:pPr>
              <w:jc w:val="left"/>
              <w:rPr>
                <w:rFonts w:ascii="宋体" w:hAnsi="宋体" w:hint="eastAsia"/>
                <w:sz w:val="24"/>
              </w:rPr>
            </w:pPr>
            <w:r>
              <w:rPr>
                <w:rFonts w:ascii="宋体" w:hAnsi="宋体"/>
                <w:sz w:val="24"/>
              </w:rPr>
              <w:t>□是</w:t>
            </w:r>
          </w:p>
          <w:p w14:paraId="361BF11F" w14:textId="77777777" w:rsidR="006817F5" w:rsidRDefault="00445100">
            <w:pPr>
              <w:jc w:val="left"/>
              <w:rPr>
                <w:rFonts w:ascii="宋体" w:hAnsi="宋体" w:hint="eastAsia"/>
                <w:sz w:val="24"/>
              </w:rPr>
            </w:pPr>
            <w:r>
              <w:rPr>
                <w:rFonts w:ascii="宋体" w:hAnsi="宋体"/>
                <w:b/>
                <w:color w:val="000000"/>
                <w:sz w:val="24"/>
              </w:rPr>
              <w:t>■</w:t>
            </w:r>
            <w:r>
              <w:rPr>
                <w:rFonts w:ascii="宋体" w:hAnsi="宋体"/>
                <w:sz w:val="24"/>
              </w:rPr>
              <w:t>否</w:t>
            </w:r>
          </w:p>
        </w:tc>
      </w:tr>
      <w:tr w:rsidR="006817F5" w14:paraId="11DE8ABC" w14:textId="77777777">
        <w:trPr>
          <w:trHeight w:val="20"/>
          <w:jc w:val="center"/>
        </w:trPr>
        <w:tc>
          <w:tcPr>
            <w:tcW w:w="988" w:type="dxa"/>
            <w:vAlign w:val="center"/>
          </w:tcPr>
          <w:p w14:paraId="72969079" w14:textId="77777777" w:rsidR="006817F5" w:rsidRDefault="00445100">
            <w:pPr>
              <w:pStyle w:val="af5"/>
              <w:adjustRightInd w:val="0"/>
              <w:snapToGrid w:val="0"/>
              <w:jc w:val="center"/>
              <w:rPr>
                <w:rFonts w:hAnsi="宋体"/>
                <w:sz w:val="24"/>
                <w:szCs w:val="24"/>
              </w:rPr>
            </w:pPr>
            <w:r>
              <w:rPr>
                <w:rFonts w:hAnsi="宋体" w:hint="default"/>
                <w:sz w:val="24"/>
                <w:szCs w:val="24"/>
              </w:rPr>
              <w:t>2.4</w:t>
            </w:r>
          </w:p>
        </w:tc>
        <w:tc>
          <w:tcPr>
            <w:tcW w:w="950" w:type="dxa"/>
            <w:vAlign w:val="center"/>
          </w:tcPr>
          <w:p w14:paraId="15315A1C" w14:textId="77777777" w:rsidR="006817F5" w:rsidRDefault="00445100">
            <w:pPr>
              <w:jc w:val="center"/>
              <w:rPr>
                <w:rFonts w:ascii="宋体" w:hAnsi="宋体" w:hint="eastAsia"/>
                <w:sz w:val="24"/>
              </w:rPr>
            </w:pPr>
            <w:r>
              <w:rPr>
                <w:rFonts w:ascii="宋体" w:hAnsi="宋体"/>
                <w:sz w:val="24"/>
              </w:rPr>
              <w:t>核心</w:t>
            </w:r>
          </w:p>
          <w:p w14:paraId="215AAA3B" w14:textId="77777777" w:rsidR="006817F5" w:rsidRDefault="00445100">
            <w:pPr>
              <w:jc w:val="center"/>
              <w:rPr>
                <w:rFonts w:ascii="宋体" w:hAnsi="宋体" w:hint="eastAsia"/>
                <w:sz w:val="24"/>
              </w:rPr>
            </w:pPr>
            <w:r>
              <w:rPr>
                <w:rFonts w:ascii="宋体" w:hAnsi="宋体"/>
                <w:sz w:val="24"/>
              </w:rPr>
              <w:t>产品</w:t>
            </w:r>
          </w:p>
        </w:tc>
        <w:tc>
          <w:tcPr>
            <w:tcW w:w="8291" w:type="dxa"/>
            <w:vAlign w:val="center"/>
          </w:tcPr>
          <w:p w14:paraId="2E416CE8" w14:textId="77777777" w:rsidR="006817F5" w:rsidRDefault="00445100">
            <w:pPr>
              <w:pStyle w:val="af5"/>
              <w:adjustRightInd w:val="0"/>
              <w:snapToGrid w:val="0"/>
              <w:rPr>
                <w:rFonts w:hAnsi="宋体"/>
                <w:sz w:val="24"/>
                <w:szCs w:val="24"/>
              </w:rPr>
            </w:pPr>
            <w:r>
              <w:rPr>
                <w:rFonts w:hAnsi="宋体"/>
                <w:b/>
                <w:color w:val="000000"/>
                <w:sz w:val="24"/>
              </w:rPr>
              <w:t>■</w:t>
            </w:r>
            <w:r>
              <w:rPr>
                <w:rFonts w:hAnsi="宋体" w:hint="default"/>
                <w:sz w:val="24"/>
                <w:szCs w:val="24"/>
              </w:rPr>
              <w:t>关于核心产品本项目01包不适用。</w:t>
            </w:r>
          </w:p>
          <w:p w14:paraId="1EFBC119" w14:textId="77777777" w:rsidR="006817F5" w:rsidRDefault="00445100">
            <w:pPr>
              <w:pStyle w:val="af5"/>
              <w:adjustRightInd w:val="0"/>
              <w:snapToGrid w:val="0"/>
              <w:rPr>
                <w:rFonts w:hAnsi="宋体"/>
                <w:sz w:val="24"/>
                <w:szCs w:val="24"/>
              </w:rPr>
            </w:pPr>
            <w:r>
              <w:rPr>
                <w:rFonts w:hAnsi="宋体" w:hint="default"/>
                <w:sz w:val="24"/>
                <w:szCs w:val="24"/>
              </w:rPr>
              <w:t>□本项目__包为单一产品采购项目。</w:t>
            </w:r>
          </w:p>
          <w:p w14:paraId="3B2B9421" w14:textId="77777777" w:rsidR="006817F5" w:rsidRDefault="00445100">
            <w:pPr>
              <w:jc w:val="left"/>
              <w:rPr>
                <w:rFonts w:ascii="宋体" w:hAnsi="宋体" w:hint="eastAsia"/>
                <w:sz w:val="24"/>
              </w:rPr>
            </w:pPr>
            <w:r>
              <w:rPr>
                <w:rFonts w:ascii="宋体" w:hAnsi="宋体"/>
                <w:sz w:val="24"/>
              </w:rPr>
              <w:t>□本项目__包为非单一产品采购项目，核心产品为：____。</w:t>
            </w:r>
          </w:p>
        </w:tc>
      </w:tr>
      <w:tr w:rsidR="006817F5" w14:paraId="6D6A7706" w14:textId="77777777">
        <w:trPr>
          <w:trHeight w:val="20"/>
          <w:jc w:val="center"/>
        </w:trPr>
        <w:tc>
          <w:tcPr>
            <w:tcW w:w="988" w:type="dxa"/>
            <w:vMerge w:val="restart"/>
            <w:vAlign w:val="center"/>
          </w:tcPr>
          <w:p w14:paraId="217D127C" w14:textId="77777777" w:rsidR="006817F5" w:rsidRDefault="00445100">
            <w:pPr>
              <w:pStyle w:val="af5"/>
              <w:adjustRightInd w:val="0"/>
              <w:snapToGrid w:val="0"/>
              <w:jc w:val="center"/>
              <w:rPr>
                <w:rFonts w:hAnsi="宋体"/>
                <w:sz w:val="24"/>
                <w:szCs w:val="24"/>
              </w:rPr>
            </w:pPr>
            <w:r>
              <w:rPr>
                <w:rFonts w:hAnsi="宋体" w:hint="default"/>
                <w:sz w:val="24"/>
                <w:szCs w:val="24"/>
              </w:rPr>
              <w:t>3.1</w:t>
            </w:r>
          </w:p>
        </w:tc>
        <w:tc>
          <w:tcPr>
            <w:tcW w:w="950" w:type="dxa"/>
            <w:vAlign w:val="center"/>
          </w:tcPr>
          <w:p w14:paraId="563ADDC3" w14:textId="77777777" w:rsidR="006817F5" w:rsidRDefault="00445100">
            <w:pPr>
              <w:jc w:val="center"/>
              <w:rPr>
                <w:rFonts w:ascii="宋体" w:hAnsi="宋体" w:hint="eastAsia"/>
                <w:sz w:val="24"/>
              </w:rPr>
            </w:pPr>
            <w:r>
              <w:rPr>
                <w:rFonts w:ascii="宋体" w:hAnsi="宋体"/>
                <w:sz w:val="24"/>
              </w:rPr>
              <w:t>现场</w:t>
            </w:r>
          </w:p>
          <w:p w14:paraId="2B5A5CF4" w14:textId="77777777" w:rsidR="006817F5" w:rsidRDefault="00445100">
            <w:pPr>
              <w:jc w:val="center"/>
              <w:rPr>
                <w:rFonts w:ascii="宋体" w:hAnsi="宋体" w:hint="eastAsia"/>
                <w:sz w:val="24"/>
              </w:rPr>
            </w:pPr>
            <w:r>
              <w:rPr>
                <w:rFonts w:ascii="宋体" w:hAnsi="宋体"/>
                <w:sz w:val="24"/>
              </w:rPr>
              <w:t>考察</w:t>
            </w:r>
          </w:p>
        </w:tc>
        <w:tc>
          <w:tcPr>
            <w:tcW w:w="8291" w:type="dxa"/>
            <w:vAlign w:val="center"/>
          </w:tcPr>
          <w:p w14:paraId="44ACD1AF" w14:textId="77777777" w:rsidR="006817F5" w:rsidRDefault="00445100">
            <w:pPr>
              <w:jc w:val="left"/>
              <w:rPr>
                <w:rFonts w:ascii="宋体" w:hAnsi="宋体" w:hint="eastAsia"/>
                <w:sz w:val="24"/>
              </w:rPr>
            </w:pPr>
            <w:r>
              <w:rPr>
                <w:rFonts w:ascii="宋体" w:hAnsi="宋体"/>
                <w:b/>
                <w:color w:val="000000"/>
                <w:sz w:val="24"/>
              </w:rPr>
              <w:t>■</w:t>
            </w:r>
            <w:r>
              <w:rPr>
                <w:rFonts w:ascii="宋体" w:hAnsi="宋体"/>
                <w:sz w:val="24"/>
              </w:rPr>
              <w:t>不组织</w:t>
            </w:r>
          </w:p>
          <w:p w14:paraId="34F506A2" w14:textId="77777777" w:rsidR="006817F5" w:rsidRDefault="00445100">
            <w:pPr>
              <w:jc w:val="left"/>
              <w:rPr>
                <w:rFonts w:ascii="宋体" w:hAnsi="宋体" w:hint="eastAsia"/>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370C4972" w14:textId="77777777" w:rsidR="006817F5" w:rsidRDefault="00445100">
            <w:pPr>
              <w:pStyle w:val="af5"/>
              <w:adjustRightInd w:val="0"/>
              <w:snapToGrid w:val="0"/>
              <w:rPr>
                <w:rFonts w:hAnsi="宋体"/>
                <w:sz w:val="24"/>
                <w:szCs w:val="24"/>
              </w:rPr>
            </w:pPr>
            <w:r>
              <w:rPr>
                <w:rFonts w:hAnsi="宋体" w:hint="default"/>
                <w:sz w:val="24"/>
              </w:rPr>
              <w:t>考察地点：____________</w:t>
            </w:r>
            <w:r>
              <w:rPr>
                <w:rFonts w:hAnsi="宋体"/>
                <w:sz w:val="24"/>
              </w:rPr>
              <w:t>。</w:t>
            </w:r>
          </w:p>
        </w:tc>
      </w:tr>
      <w:tr w:rsidR="006817F5" w14:paraId="5C15AF9F" w14:textId="77777777">
        <w:trPr>
          <w:trHeight w:val="20"/>
          <w:jc w:val="center"/>
        </w:trPr>
        <w:tc>
          <w:tcPr>
            <w:tcW w:w="988" w:type="dxa"/>
            <w:vMerge/>
            <w:vAlign w:val="center"/>
          </w:tcPr>
          <w:p w14:paraId="28650E80" w14:textId="77777777" w:rsidR="006817F5" w:rsidRDefault="006817F5">
            <w:pPr>
              <w:pStyle w:val="af5"/>
              <w:adjustRightInd w:val="0"/>
              <w:snapToGrid w:val="0"/>
              <w:jc w:val="center"/>
              <w:rPr>
                <w:rFonts w:hAnsi="宋体"/>
                <w:sz w:val="24"/>
                <w:szCs w:val="24"/>
              </w:rPr>
            </w:pPr>
          </w:p>
        </w:tc>
        <w:tc>
          <w:tcPr>
            <w:tcW w:w="950" w:type="dxa"/>
            <w:vAlign w:val="center"/>
          </w:tcPr>
          <w:p w14:paraId="47EA1EF0" w14:textId="77777777" w:rsidR="006817F5" w:rsidRDefault="00445100">
            <w:pPr>
              <w:jc w:val="center"/>
              <w:rPr>
                <w:rFonts w:ascii="宋体" w:hAnsi="宋体" w:hint="eastAsia"/>
                <w:sz w:val="24"/>
              </w:rPr>
            </w:pPr>
            <w:r>
              <w:rPr>
                <w:rFonts w:ascii="宋体" w:hAnsi="宋体"/>
                <w:sz w:val="24"/>
              </w:rPr>
              <w:t>开标前答疑会</w:t>
            </w:r>
          </w:p>
        </w:tc>
        <w:tc>
          <w:tcPr>
            <w:tcW w:w="8291" w:type="dxa"/>
            <w:vAlign w:val="center"/>
          </w:tcPr>
          <w:p w14:paraId="7BB1C03D" w14:textId="77777777" w:rsidR="006817F5" w:rsidRDefault="00445100">
            <w:pPr>
              <w:jc w:val="left"/>
              <w:rPr>
                <w:rFonts w:ascii="宋体" w:hAnsi="宋体" w:hint="eastAsia"/>
                <w:sz w:val="24"/>
              </w:rPr>
            </w:pPr>
            <w:r>
              <w:rPr>
                <w:rFonts w:ascii="宋体" w:hAnsi="宋体"/>
                <w:b/>
                <w:color w:val="000000"/>
                <w:sz w:val="24"/>
              </w:rPr>
              <w:t>■</w:t>
            </w:r>
            <w:r>
              <w:rPr>
                <w:rFonts w:ascii="宋体" w:hAnsi="宋体"/>
                <w:sz w:val="24"/>
              </w:rPr>
              <w:t>不召开</w:t>
            </w:r>
          </w:p>
          <w:p w14:paraId="6D28E94E" w14:textId="77777777" w:rsidR="006817F5" w:rsidRDefault="00445100">
            <w:pPr>
              <w:jc w:val="left"/>
              <w:rPr>
                <w:rFonts w:ascii="宋体" w:hAnsi="宋体" w:hint="eastAsia"/>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558B4CFF" w14:textId="77777777" w:rsidR="006817F5" w:rsidRDefault="00445100">
            <w:pPr>
              <w:jc w:val="left"/>
              <w:rPr>
                <w:rFonts w:ascii="宋体" w:hAnsi="宋体" w:hint="eastAsia"/>
                <w:sz w:val="24"/>
              </w:rPr>
            </w:pPr>
            <w:r>
              <w:rPr>
                <w:rFonts w:ascii="宋体" w:hAnsi="宋体"/>
                <w:sz w:val="24"/>
              </w:rPr>
              <w:t>召开地点：____________</w:t>
            </w:r>
            <w:r>
              <w:rPr>
                <w:rFonts w:ascii="宋体" w:hAnsi="宋体" w:hint="eastAsia"/>
                <w:sz w:val="24"/>
              </w:rPr>
              <w:t>。</w:t>
            </w:r>
          </w:p>
        </w:tc>
      </w:tr>
      <w:tr w:rsidR="006817F5" w14:paraId="7C2C0F4B" w14:textId="77777777">
        <w:trPr>
          <w:trHeight w:val="20"/>
          <w:jc w:val="center"/>
        </w:trPr>
        <w:tc>
          <w:tcPr>
            <w:tcW w:w="988" w:type="dxa"/>
            <w:vAlign w:val="center"/>
          </w:tcPr>
          <w:p w14:paraId="46FF508F" w14:textId="77777777" w:rsidR="006817F5" w:rsidRDefault="00445100">
            <w:pPr>
              <w:pStyle w:val="af5"/>
              <w:adjustRightInd w:val="0"/>
              <w:snapToGrid w:val="0"/>
              <w:jc w:val="center"/>
              <w:rPr>
                <w:rFonts w:hAnsi="宋体"/>
                <w:sz w:val="24"/>
                <w:szCs w:val="24"/>
              </w:rPr>
            </w:pPr>
            <w:r>
              <w:rPr>
                <w:rFonts w:hAnsi="宋体" w:hint="default"/>
                <w:sz w:val="24"/>
                <w:szCs w:val="24"/>
              </w:rPr>
              <w:t>4.1</w:t>
            </w:r>
          </w:p>
        </w:tc>
        <w:tc>
          <w:tcPr>
            <w:tcW w:w="950" w:type="dxa"/>
            <w:vAlign w:val="center"/>
          </w:tcPr>
          <w:p w14:paraId="4BC26A12" w14:textId="77777777" w:rsidR="006817F5" w:rsidRDefault="00445100">
            <w:pPr>
              <w:jc w:val="center"/>
              <w:rPr>
                <w:rFonts w:ascii="宋体" w:hAnsi="宋体" w:hint="eastAsia"/>
                <w:sz w:val="24"/>
              </w:rPr>
            </w:pPr>
            <w:r>
              <w:rPr>
                <w:rFonts w:ascii="宋体" w:hAnsi="宋体"/>
                <w:sz w:val="24"/>
              </w:rPr>
              <w:t>样品</w:t>
            </w:r>
          </w:p>
        </w:tc>
        <w:tc>
          <w:tcPr>
            <w:tcW w:w="8291" w:type="dxa"/>
            <w:vAlign w:val="center"/>
          </w:tcPr>
          <w:p w14:paraId="7C6C127F" w14:textId="77777777" w:rsidR="006817F5" w:rsidRDefault="00445100">
            <w:pPr>
              <w:jc w:val="left"/>
              <w:rPr>
                <w:rFonts w:ascii="宋体" w:hAnsi="宋体" w:hint="eastAsia"/>
                <w:sz w:val="24"/>
              </w:rPr>
            </w:pPr>
            <w:r>
              <w:rPr>
                <w:rFonts w:ascii="宋体" w:hAnsi="宋体"/>
                <w:sz w:val="24"/>
              </w:rPr>
              <w:t>投标样品递交：</w:t>
            </w:r>
          </w:p>
          <w:p w14:paraId="590E89CC" w14:textId="77777777" w:rsidR="006817F5" w:rsidRDefault="00445100">
            <w:pPr>
              <w:jc w:val="left"/>
              <w:rPr>
                <w:rFonts w:ascii="宋体" w:hAnsi="宋体" w:hint="eastAsia"/>
                <w:sz w:val="24"/>
              </w:rPr>
            </w:pPr>
            <w:r>
              <w:rPr>
                <w:rFonts w:ascii="宋体" w:hAnsi="宋体"/>
                <w:b/>
                <w:color w:val="000000"/>
                <w:sz w:val="24"/>
              </w:rPr>
              <w:t>■</w:t>
            </w:r>
            <w:r>
              <w:rPr>
                <w:rFonts w:ascii="宋体" w:hAnsi="宋体"/>
                <w:sz w:val="24"/>
              </w:rPr>
              <w:t>不需要</w:t>
            </w:r>
          </w:p>
          <w:p w14:paraId="1DC93419" w14:textId="77777777" w:rsidR="006817F5" w:rsidRDefault="00445100">
            <w:pPr>
              <w:jc w:val="left"/>
              <w:rPr>
                <w:rFonts w:ascii="宋体" w:hAnsi="宋体" w:hint="eastAsia"/>
                <w:sz w:val="24"/>
              </w:rPr>
            </w:pPr>
            <w:r>
              <w:rPr>
                <w:rFonts w:ascii="宋体" w:hAnsi="宋体"/>
                <w:sz w:val="24"/>
              </w:rPr>
              <w:t>□需要，具体要求如下：</w:t>
            </w:r>
          </w:p>
          <w:p w14:paraId="4AE06684" w14:textId="77777777" w:rsidR="006817F5" w:rsidRDefault="00445100">
            <w:pPr>
              <w:jc w:val="left"/>
              <w:rPr>
                <w:rFonts w:ascii="宋体" w:hAnsi="宋体" w:hint="eastAsia"/>
                <w:sz w:val="24"/>
                <w:u w:val="single"/>
              </w:rPr>
            </w:pPr>
            <w:r>
              <w:rPr>
                <w:rFonts w:ascii="宋体" w:hAnsi="宋体"/>
                <w:sz w:val="24"/>
              </w:rPr>
              <w:t>（1）样品制作的标准和要求：_________；</w:t>
            </w:r>
          </w:p>
          <w:p w14:paraId="1DC9C214" w14:textId="77777777" w:rsidR="006817F5" w:rsidRDefault="00445100">
            <w:pPr>
              <w:jc w:val="left"/>
              <w:rPr>
                <w:rFonts w:ascii="宋体" w:hAnsi="宋体" w:hint="eastAsia"/>
                <w:sz w:val="24"/>
              </w:rPr>
            </w:pPr>
            <w:r>
              <w:rPr>
                <w:rFonts w:ascii="宋体" w:hAnsi="宋体"/>
                <w:sz w:val="24"/>
              </w:rPr>
              <w:t>（2）是否需要随样品提交相关检测报告：</w:t>
            </w:r>
          </w:p>
          <w:p w14:paraId="602730DC" w14:textId="77777777" w:rsidR="006817F5" w:rsidRDefault="00445100">
            <w:pPr>
              <w:ind w:firstLineChars="250" w:firstLine="600"/>
              <w:jc w:val="left"/>
              <w:rPr>
                <w:rFonts w:ascii="宋体" w:hAnsi="宋体" w:hint="eastAsia"/>
                <w:sz w:val="24"/>
              </w:rPr>
            </w:pPr>
            <w:r>
              <w:rPr>
                <w:rFonts w:ascii="宋体" w:hAnsi="宋体"/>
                <w:sz w:val="24"/>
              </w:rPr>
              <w:t>□不需要</w:t>
            </w:r>
          </w:p>
          <w:p w14:paraId="5A8A5F95" w14:textId="77777777" w:rsidR="006817F5" w:rsidRDefault="00445100">
            <w:pPr>
              <w:ind w:firstLineChars="250" w:firstLine="600"/>
              <w:jc w:val="left"/>
              <w:rPr>
                <w:rFonts w:ascii="宋体" w:hAnsi="宋体" w:hint="eastAsia"/>
                <w:sz w:val="24"/>
              </w:rPr>
            </w:pPr>
            <w:r>
              <w:rPr>
                <w:rFonts w:ascii="宋体" w:hAnsi="宋体"/>
                <w:sz w:val="24"/>
              </w:rPr>
              <w:t>□需要</w:t>
            </w:r>
          </w:p>
          <w:p w14:paraId="0981B40B" w14:textId="77777777" w:rsidR="006817F5" w:rsidRDefault="00445100">
            <w:pPr>
              <w:jc w:val="left"/>
              <w:rPr>
                <w:rFonts w:ascii="宋体" w:hAnsi="宋体" w:hint="eastAsia"/>
                <w:sz w:val="24"/>
              </w:rPr>
            </w:pPr>
            <w:r>
              <w:rPr>
                <w:rFonts w:ascii="宋体" w:hAnsi="宋体"/>
                <w:sz w:val="24"/>
              </w:rPr>
              <w:t>（3）样品递交要求：_________；</w:t>
            </w:r>
          </w:p>
          <w:p w14:paraId="4FE4C676" w14:textId="77777777" w:rsidR="006817F5" w:rsidRDefault="00445100">
            <w:pPr>
              <w:jc w:val="left"/>
              <w:rPr>
                <w:rFonts w:ascii="宋体" w:hAnsi="宋体" w:hint="eastAsia"/>
                <w:sz w:val="24"/>
              </w:rPr>
            </w:pPr>
            <w:r>
              <w:rPr>
                <w:rFonts w:ascii="宋体" w:hAnsi="宋体"/>
                <w:sz w:val="24"/>
              </w:rPr>
              <w:t>（4）未中标人样品退还：_________；</w:t>
            </w:r>
          </w:p>
          <w:p w14:paraId="169E8D1D" w14:textId="77777777" w:rsidR="006817F5" w:rsidRDefault="00445100">
            <w:pPr>
              <w:jc w:val="left"/>
              <w:rPr>
                <w:rFonts w:ascii="宋体" w:hAnsi="宋体" w:hint="eastAsia"/>
                <w:sz w:val="24"/>
                <w:u w:val="single"/>
              </w:rPr>
            </w:pPr>
            <w:r>
              <w:rPr>
                <w:rFonts w:ascii="宋体" w:hAnsi="宋体"/>
                <w:sz w:val="24"/>
              </w:rPr>
              <w:t>（5）中标人样品保管、封存及退还：_________；</w:t>
            </w:r>
          </w:p>
          <w:p w14:paraId="5B9848C2" w14:textId="77777777" w:rsidR="006817F5" w:rsidRDefault="00445100">
            <w:pPr>
              <w:jc w:val="left"/>
              <w:rPr>
                <w:rFonts w:ascii="宋体" w:hAnsi="宋体" w:hint="eastAsia"/>
                <w:sz w:val="24"/>
              </w:rPr>
            </w:pPr>
            <w:r>
              <w:rPr>
                <w:rFonts w:ascii="宋体" w:hAnsi="宋体"/>
                <w:sz w:val="24"/>
              </w:rPr>
              <w:t>（6）其他要求（如有）：_________。</w:t>
            </w:r>
          </w:p>
        </w:tc>
      </w:tr>
      <w:tr w:rsidR="006817F5" w14:paraId="32477A47" w14:textId="77777777">
        <w:trPr>
          <w:trHeight w:val="1535"/>
          <w:jc w:val="center"/>
        </w:trPr>
        <w:tc>
          <w:tcPr>
            <w:tcW w:w="988" w:type="dxa"/>
            <w:vAlign w:val="center"/>
          </w:tcPr>
          <w:p w14:paraId="4153A1C3" w14:textId="77777777" w:rsidR="006817F5" w:rsidRDefault="00445100">
            <w:pPr>
              <w:pStyle w:val="af5"/>
              <w:adjustRightInd w:val="0"/>
              <w:snapToGrid w:val="0"/>
              <w:jc w:val="center"/>
              <w:rPr>
                <w:rFonts w:hAnsi="宋体"/>
                <w:sz w:val="24"/>
                <w:szCs w:val="24"/>
              </w:rPr>
            </w:pPr>
            <w:r>
              <w:rPr>
                <w:rFonts w:hAnsi="宋体" w:hint="default"/>
                <w:sz w:val="24"/>
                <w:szCs w:val="24"/>
              </w:rPr>
              <w:t>5.2.5</w:t>
            </w:r>
          </w:p>
        </w:tc>
        <w:tc>
          <w:tcPr>
            <w:tcW w:w="950" w:type="dxa"/>
            <w:vAlign w:val="center"/>
          </w:tcPr>
          <w:p w14:paraId="407196DF" w14:textId="77777777" w:rsidR="006817F5" w:rsidRDefault="00445100">
            <w:pPr>
              <w:jc w:val="center"/>
              <w:rPr>
                <w:rFonts w:ascii="宋体" w:hAnsi="宋体" w:hint="eastAsia"/>
                <w:sz w:val="24"/>
              </w:rPr>
            </w:pPr>
            <w:r>
              <w:rPr>
                <w:rFonts w:ascii="宋体" w:hAnsi="宋体"/>
                <w:sz w:val="24"/>
              </w:rPr>
              <w:t>标的所属行业</w:t>
            </w:r>
          </w:p>
        </w:tc>
        <w:tc>
          <w:tcPr>
            <w:tcW w:w="8291" w:type="dxa"/>
            <w:vAlign w:val="center"/>
          </w:tcPr>
          <w:p w14:paraId="60B5CB77" w14:textId="77777777" w:rsidR="006817F5" w:rsidRDefault="00445100">
            <w:pPr>
              <w:jc w:val="left"/>
              <w:rPr>
                <w:rFonts w:ascii="宋体" w:hAnsi="宋体" w:hint="eastAsia"/>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4"/>
              <w:gridCol w:w="4041"/>
            </w:tblGrid>
            <w:tr w:rsidR="006817F5" w14:paraId="06EA612E"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394B87FF" w14:textId="77777777" w:rsidR="006817F5" w:rsidRDefault="00445100">
                  <w:pPr>
                    <w:jc w:val="center"/>
                    <w:rPr>
                      <w:rFonts w:ascii="宋体" w:hAnsi="宋体" w:hint="eastAsia"/>
                      <w:bCs/>
                      <w:sz w:val="24"/>
                    </w:rPr>
                  </w:pPr>
                  <w:r>
                    <w:rPr>
                      <w:rFonts w:ascii="宋体" w:hAnsi="宋体"/>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21AD0D77" w14:textId="77777777" w:rsidR="006817F5" w:rsidRDefault="00445100">
                  <w:pPr>
                    <w:jc w:val="center"/>
                    <w:rPr>
                      <w:rFonts w:ascii="宋体" w:hAnsi="宋体" w:hint="eastAsia"/>
                      <w:sz w:val="24"/>
                    </w:rPr>
                  </w:pPr>
                  <w:r>
                    <w:rPr>
                      <w:rFonts w:ascii="宋体" w:hAnsi="宋体"/>
                      <w:sz w:val="24"/>
                    </w:rPr>
                    <w:t>中小企业划分标准所属行业</w:t>
                  </w:r>
                </w:p>
              </w:tc>
            </w:tr>
            <w:tr w:rsidR="006817F5" w14:paraId="0978814D"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89ED81B" w14:textId="77777777" w:rsidR="006817F5" w:rsidRDefault="00567A3A">
                  <w:pPr>
                    <w:jc w:val="center"/>
                    <w:rPr>
                      <w:rFonts w:ascii="宋体" w:hAnsi="宋体" w:hint="eastAsia"/>
                      <w:bCs/>
                      <w:sz w:val="24"/>
                    </w:rPr>
                  </w:pPr>
                  <w:r>
                    <w:rPr>
                      <w:rFonts w:hint="eastAsia"/>
                      <w:kern w:val="0"/>
                      <w:sz w:val="24"/>
                    </w:rPr>
                    <w:t>10kV</w:t>
                  </w:r>
                  <w:r>
                    <w:rPr>
                      <w:rFonts w:hint="eastAsia"/>
                      <w:kern w:val="0"/>
                      <w:sz w:val="24"/>
                    </w:rPr>
                    <w:t>系统设备专项运检</w:t>
                  </w:r>
                </w:p>
              </w:tc>
              <w:tc>
                <w:tcPr>
                  <w:tcW w:w="2505" w:type="pct"/>
                  <w:tcBorders>
                    <w:top w:val="single" w:sz="4" w:space="0" w:color="auto"/>
                    <w:left w:val="single" w:sz="4" w:space="0" w:color="auto"/>
                    <w:bottom w:val="single" w:sz="4" w:space="0" w:color="auto"/>
                    <w:right w:val="single" w:sz="4" w:space="0" w:color="auto"/>
                  </w:tcBorders>
                  <w:vAlign w:val="center"/>
                </w:tcPr>
                <w:p w14:paraId="30D57F11" w14:textId="77777777" w:rsidR="006817F5" w:rsidRDefault="00445100">
                  <w:pPr>
                    <w:jc w:val="center"/>
                    <w:rPr>
                      <w:rFonts w:ascii="宋体" w:hAnsi="宋体" w:hint="eastAsia"/>
                      <w:bCs/>
                      <w:sz w:val="24"/>
                    </w:rPr>
                  </w:pPr>
                  <w:r>
                    <w:rPr>
                      <w:rFonts w:ascii="宋体" w:hAnsi="宋体" w:hint="eastAsia"/>
                      <w:bCs/>
                      <w:sz w:val="24"/>
                    </w:rPr>
                    <w:t>其他未列明行业</w:t>
                  </w:r>
                </w:p>
              </w:tc>
            </w:tr>
          </w:tbl>
          <w:p w14:paraId="6F051D71" w14:textId="77777777" w:rsidR="006817F5" w:rsidRDefault="006817F5">
            <w:pPr>
              <w:jc w:val="left"/>
              <w:rPr>
                <w:rFonts w:ascii="宋体" w:hAnsi="宋体" w:hint="eastAsia"/>
                <w:sz w:val="24"/>
              </w:rPr>
            </w:pPr>
          </w:p>
        </w:tc>
      </w:tr>
      <w:tr w:rsidR="006817F5" w14:paraId="7F7B85B4" w14:textId="77777777">
        <w:trPr>
          <w:trHeight w:val="841"/>
          <w:jc w:val="center"/>
        </w:trPr>
        <w:tc>
          <w:tcPr>
            <w:tcW w:w="988" w:type="dxa"/>
            <w:vAlign w:val="center"/>
          </w:tcPr>
          <w:p w14:paraId="7B2AC3F1" w14:textId="77777777" w:rsidR="006817F5" w:rsidRDefault="00445100">
            <w:pPr>
              <w:pStyle w:val="af5"/>
              <w:adjustRightInd w:val="0"/>
              <w:snapToGrid w:val="0"/>
              <w:jc w:val="center"/>
              <w:rPr>
                <w:rFonts w:hAnsi="宋体"/>
                <w:sz w:val="24"/>
                <w:szCs w:val="24"/>
              </w:rPr>
            </w:pPr>
            <w:r>
              <w:rPr>
                <w:rFonts w:hAnsi="宋体"/>
                <w:sz w:val="24"/>
                <w:szCs w:val="24"/>
              </w:rPr>
              <w:t>1</w:t>
            </w:r>
            <w:r>
              <w:rPr>
                <w:rFonts w:hAnsi="宋体" w:hint="default"/>
                <w:sz w:val="24"/>
                <w:szCs w:val="24"/>
              </w:rPr>
              <w:t>1.2</w:t>
            </w:r>
          </w:p>
        </w:tc>
        <w:tc>
          <w:tcPr>
            <w:tcW w:w="950" w:type="dxa"/>
            <w:vAlign w:val="center"/>
          </w:tcPr>
          <w:p w14:paraId="32ABDFB3" w14:textId="77777777" w:rsidR="006817F5" w:rsidRDefault="00445100">
            <w:pPr>
              <w:jc w:val="center"/>
              <w:rPr>
                <w:rFonts w:ascii="宋体" w:hAnsi="宋体" w:hint="eastAsia"/>
                <w:sz w:val="24"/>
              </w:rPr>
            </w:pPr>
            <w:r>
              <w:rPr>
                <w:rFonts w:ascii="宋体" w:hAnsi="宋体" w:hint="eastAsia"/>
                <w:sz w:val="24"/>
              </w:rPr>
              <w:t>投标</w:t>
            </w:r>
          </w:p>
          <w:p w14:paraId="06B1A648" w14:textId="77777777" w:rsidR="006817F5" w:rsidRDefault="00445100">
            <w:pPr>
              <w:jc w:val="center"/>
              <w:rPr>
                <w:rFonts w:ascii="宋体" w:hAnsi="宋体" w:hint="eastAsia"/>
                <w:sz w:val="24"/>
              </w:rPr>
            </w:pPr>
            <w:r>
              <w:rPr>
                <w:rFonts w:ascii="宋体" w:hAnsi="宋体" w:hint="eastAsia"/>
                <w:sz w:val="24"/>
              </w:rPr>
              <w:t>报价</w:t>
            </w:r>
          </w:p>
        </w:tc>
        <w:tc>
          <w:tcPr>
            <w:tcW w:w="8291" w:type="dxa"/>
            <w:vAlign w:val="center"/>
          </w:tcPr>
          <w:p w14:paraId="6844B9DF" w14:textId="77777777" w:rsidR="006817F5" w:rsidRDefault="00445100">
            <w:pPr>
              <w:jc w:val="left"/>
              <w:rPr>
                <w:rFonts w:ascii="宋体" w:hAnsi="宋体" w:hint="eastAsia"/>
                <w:sz w:val="24"/>
              </w:rPr>
            </w:pPr>
            <w:r>
              <w:rPr>
                <w:rFonts w:ascii="宋体" w:hAnsi="宋体" w:hint="eastAsia"/>
                <w:sz w:val="24"/>
              </w:rPr>
              <w:t>投标报价的特殊规定：</w:t>
            </w:r>
          </w:p>
          <w:p w14:paraId="2F9B962D" w14:textId="77777777" w:rsidR="006817F5" w:rsidRDefault="00445100">
            <w:pPr>
              <w:jc w:val="left"/>
              <w:rPr>
                <w:rFonts w:ascii="宋体" w:hAnsi="宋体" w:hint="eastAsia"/>
                <w:sz w:val="24"/>
              </w:rPr>
            </w:pPr>
            <w:r>
              <w:rPr>
                <w:rFonts w:ascii="宋体" w:hAnsi="宋体"/>
                <w:b/>
                <w:color w:val="000000"/>
                <w:sz w:val="24"/>
              </w:rPr>
              <w:t>■</w:t>
            </w:r>
            <w:r>
              <w:rPr>
                <w:rFonts w:ascii="宋体" w:hAnsi="宋体"/>
                <w:sz w:val="24"/>
              </w:rPr>
              <w:t>无</w:t>
            </w:r>
          </w:p>
          <w:p w14:paraId="7EDD00FA" w14:textId="77777777" w:rsidR="006817F5" w:rsidRDefault="00445100">
            <w:pPr>
              <w:jc w:val="left"/>
              <w:rPr>
                <w:rFonts w:ascii="宋体" w:hAnsi="宋体" w:hint="eastAsia"/>
                <w:sz w:val="24"/>
              </w:rPr>
            </w:pPr>
            <w:r>
              <w:rPr>
                <w:rFonts w:ascii="宋体" w:hAnsi="宋体"/>
                <w:sz w:val="24"/>
              </w:rPr>
              <w:t>□有，具体情形：_____。</w:t>
            </w:r>
          </w:p>
        </w:tc>
      </w:tr>
      <w:tr w:rsidR="006817F5" w14:paraId="5CBC9B55" w14:textId="77777777">
        <w:trPr>
          <w:trHeight w:val="807"/>
          <w:jc w:val="center"/>
        </w:trPr>
        <w:tc>
          <w:tcPr>
            <w:tcW w:w="988" w:type="dxa"/>
            <w:vAlign w:val="center"/>
          </w:tcPr>
          <w:p w14:paraId="40C55994" w14:textId="77777777" w:rsidR="006817F5" w:rsidRDefault="00445100">
            <w:pPr>
              <w:pStyle w:val="af5"/>
              <w:adjustRightInd w:val="0"/>
              <w:snapToGrid w:val="0"/>
              <w:jc w:val="center"/>
              <w:rPr>
                <w:rFonts w:hAnsi="宋体"/>
                <w:sz w:val="24"/>
                <w:szCs w:val="24"/>
              </w:rPr>
            </w:pPr>
            <w:r>
              <w:rPr>
                <w:rFonts w:hAnsi="宋体" w:hint="default"/>
                <w:sz w:val="24"/>
                <w:szCs w:val="24"/>
              </w:rPr>
              <w:lastRenderedPageBreak/>
              <w:t>12.1</w:t>
            </w:r>
          </w:p>
        </w:tc>
        <w:tc>
          <w:tcPr>
            <w:tcW w:w="950" w:type="dxa"/>
            <w:vMerge w:val="restart"/>
            <w:vAlign w:val="center"/>
          </w:tcPr>
          <w:p w14:paraId="6E0A6119" w14:textId="77777777" w:rsidR="006817F5" w:rsidRDefault="00445100">
            <w:pPr>
              <w:jc w:val="center"/>
              <w:rPr>
                <w:rFonts w:ascii="宋体" w:hAnsi="宋体" w:hint="eastAsia"/>
                <w:sz w:val="24"/>
              </w:rPr>
            </w:pPr>
            <w:r>
              <w:rPr>
                <w:rFonts w:ascii="宋体" w:hAnsi="宋体"/>
                <w:sz w:val="24"/>
              </w:rPr>
              <w:t>投标保证金</w:t>
            </w:r>
          </w:p>
        </w:tc>
        <w:tc>
          <w:tcPr>
            <w:tcW w:w="8291" w:type="dxa"/>
            <w:vAlign w:val="center"/>
          </w:tcPr>
          <w:p w14:paraId="1F3BF039" w14:textId="77777777" w:rsidR="006817F5" w:rsidRDefault="00445100">
            <w:pPr>
              <w:pStyle w:val="af5"/>
              <w:adjustRightInd w:val="0"/>
              <w:snapToGrid w:val="0"/>
              <w:rPr>
                <w:rFonts w:hAnsi="宋体"/>
                <w:sz w:val="24"/>
                <w:szCs w:val="24"/>
              </w:rPr>
            </w:pPr>
            <w:r>
              <w:rPr>
                <w:rFonts w:hAnsi="宋体" w:hint="default"/>
                <w:sz w:val="24"/>
                <w:szCs w:val="24"/>
              </w:rPr>
              <w:t>投标保证金金额：</w:t>
            </w:r>
            <w:r>
              <w:rPr>
                <w:rFonts w:hAnsi="宋体"/>
                <w:sz w:val="24"/>
              </w:rPr>
              <w:t>人民币</w:t>
            </w:r>
            <w:r w:rsidR="00567A3A">
              <w:rPr>
                <w:rFonts w:hAnsi="宋体"/>
                <w:sz w:val="24"/>
              </w:rPr>
              <w:t>拾</w:t>
            </w:r>
            <w:r>
              <w:rPr>
                <w:rFonts w:hAnsi="宋体"/>
                <w:sz w:val="24"/>
              </w:rPr>
              <w:t>万元整</w:t>
            </w:r>
            <w:r>
              <w:rPr>
                <w:rFonts w:hAnsi="宋体"/>
                <w:sz w:val="24"/>
                <w:szCs w:val="24"/>
                <w:u w:val="single"/>
              </w:rPr>
              <w:t>（</w:t>
            </w:r>
            <w:r w:rsidR="00567A3A">
              <w:rPr>
                <w:rFonts w:hAnsi="宋体"/>
                <w:sz w:val="24"/>
                <w:szCs w:val="24"/>
                <w:u w:val="single"/>
              </w:rPr>
              <w:t>￥10</w:t>
            </w:r>
            <w:r>
              <w:rPr>
                <w:rFonts w:hAnsi="宋体" w:hint="default"/>
                <w:sz w:val="24"/>
                <w:szCs w:val="24"/>
                <w:u w:val="single"/>
              </w:rPr>
              <w:t>0</w:t>
            </w:r>
            <w:r>
              <w:rPr>
                <w:rFonts w:hAnsi="宋体"/>
                <w:sz w:val="24"/>
                <w:szCs w:val="24"/>
                <w:u w:val="single"/>
              </w:rPr>
              <w:t>,000.00元）</w:t>
            </w:r>
            <w:r>
              <w:rPr>
                <w:rFonts w:hAnsi="宋体" w:hint="default"/>
                <w:sz w:val="24"/>
                <w:szCs w:val="24"/>
              </w:rPr>
              <w:t>；</w:t>
            </w:r>
          </w:p>
          <w:p w14:paraId="597B8329" w14:textId="77777777" w:rsidR="006817F5" w:rsidRDefault="00445100">
            <w:pPr>
              <w:jc w:val="left"/>
              <w:rPr>
                <w:rFonts w:ascii="宋体" w:hAnsi="宋体" w:hint="eastAsia"/>
                <w:sz w:val="24"/>
              </w:rPr>
            </w:pPr>
            <w:r>
              <w:rPr>
                <w:rFonts w:ascii="宋体" w:hAnsi="宋体"/>
                <w:sz w:val="24"/>
              </w:rPr>
              <w:t>投标保证金收受人信息：</w:t>
            </w:r>
            <w:r>
              <w:rPr>
                <w:rFonts w:ascii="宋体" w:hAnsi="宋体" w:hint="eastAsia"/>
                <w:sz w:val="24"/>
              </w:rPr>
              <w:t>提交投标保证金的账户信息详见第一章，办款时请注明项目编号</w:t>
            </w:r>
            <w:r>
              <w:rPr>
                <w:rFonts w:ascii="宋体" w:hAnsi="宋体"/>
                <w:sz w:val="24"/>
              </w:rPr>
              <w:t>。</w:t>
            </w:r>
          </w:p>
          <w:p w14:paraId="7263AE88" w14:textId="77777777" w:rsidR="00F553BA" w:rsidRPr="00F553BA" w:rsidRDefault="00F553BA" w:rsidP="00F553BA">
            <w:pPr>
              <w:pStyle w:val="af5"/>
              <w:adjustRightInd w:val="0"/>
              <w:snapToGrid w:val="0"/>
              <w:rPr>
                <w:rFonts w:hAnsi="宋体"/>
                <w:sz w:val="24"/>
                <w:szCs w:val="24"/>
              </w:rPr>
            </w:pPr>
            <w:r w:rsidRPr="00F553BA">
              <w:rPr>
                <w:rFonts w:hAnsi="宋体"/>
                <w:sz w:val="24"/>
                <w:szCs w:val="24"/>
              </w:rPr>
              <w:t>开户单位：新华招标有限公司</w:t>
            </w:r>
          </w:p>
          <w:p w14:paraId="752B9429" w14:textId="77777777" w:rsidR="00F553BA" w:rsidRPr="00F553BA" w:rsidRDefault="00F553BA" w:rsidP="00F553BA">
            <w:pPr>
              <w:pStyle w:val="af5"/>
              <w:adjustRightInd w:val="0"/>
              <w:snapToGrid w:val="0"/>
              <w:rPr>
                <w:rFonts w:hAnsi="宋体"/>
                <w:sz w:val="24"/>
                <w:szCs w:val="24"/>
              </w:rPr>
            </w:pPr>
            <w:r w:rsidRPr="00F553BA">
              <w:rPr>
                <w:rFonts w:hAnsi="宋体"/>
                <w:sz w:val="24"/>
                <w:szCs w:val="24"/>
              </w:rPr>
              <w:t>开户银行：广发银行股份有限公司北京科学园支行</w:t>
            </w:r>
          </w:p>
          <w:p w14:paraId="23DFD35F" w14:textId="77777777" w:rsidR="00F553BA" w:rsidRPr="00F553BA" w:rsidRDefault="00F553BA" w:rsidP="00F553BA">
            <w:pPr>
              <w:pStyle w:val="af5"/>
              <w:adjustRightInd w:val="0"/>
              <w:snapToGrid w:val="0"/>
              <w:rPr>
                <w:rFonts w:hAnsi="宋体"/>
                <w:sz w:val="24"/>
                <w:szCs w:val="24"/>
              </w:rPr>
            </w:pPr>
            <w:r w:rsidRPr="00F553BA">
              <w:rPr>
                <w:rFonts w:hAnsi="宋体"/>
                <w:sz w:val="24"/>
                <w:szCs w:val="24"/>
              </w:rPr>
              <w:t>账   号：6232593799021162386</w:t>
            </w:r>
          </w:p>
        </w:tc>
      </w:tr>
      <w:tr w:rsidR="006817F5" w14:paraId="0D5EBA8A" w14:textId="77777777">
        <w:trPr>
          <w:trHeight w:val="20"/>
          <w:jc w:val="center"/>
        </w:trPr>
        <w:tc>
          <w:tcPr>
            <w:tcW w:w="988" w:type="dxa"/>
            <w:vAlign w:val="center"/>
          </w:tcPr>
          <w:p w14:paraId="4A9FF215" w14:textId="77777777" w:rsidR="006817F5" w:rsidRDefault="00445100">
            <w:pPr>
              <w:pStyle w:val="af5"/>
              <w:adjustRightInd w:val="0"/>
              <w:snapToGrid w:val="0"/>
              <w:jc w:val="center"/>
              <w:rPr>
                <w:rFonts w:hAnsi="宋体"/>
                <w:sz w:val="24"/>
                <w:szCs w:val="24"/>
              </w:rPr>
            </w:pPr>
            <w:r>
              <w:rPr>
                <w:rFonts w:hAnsi="宋体" w:hint="default"/>
                <w:sz w:val="24"/>
                <w:szCs w:val="24"/>
              </w:rPr>
              <w:t>12.7.2</w:t>
            </w:r>
          </w:p>
        </w:tc>
        <w:tc>
          <w:tcPr>
            <w:tcW w:w="950" w:type="dxa"/>
            <w:vMerge/>
            <w:vAlign w:val="center"/>
          </w:tcPr>
          <w:p w14:paraId="7516E02D" w14:textId="77777777" w:rsidR="006817F5" w:rsidRDefault="006817F5">
            <w:pPr>
              <w:jc w:val="center"/>
              <w:rPr>
                <w:rFonts w:ascii="宋体" w:hAnsi="宋体" w:hint="eastAsia"/>
                <w:sz w:val="24"/>
              </w:rPr>
            </w:pPr>
          </w:p>
        </w:tc>
        <w:tc>
          <w:tcPr>
            <w:tcW w:w="8291" w:type="dxa"/>
            <w:vAlign w:val="center"/>
          </w:tcPr>
          <w:p w14:paraId="09A3024E" w14:textId="77777777" w:rsidR="006817F5" w:rsidRDefault="00445100">
            <w:pPr>
              <w:jc w:val="left"/>
              <w:rPr>
                <w:rFonts w:ascii="宋体" w:hAnsi="宋体" w:hint="eastAsia"/>
                <w:sz w:val="24"/>
              </w:rPr>
            </w:pPr>
            <w:r>
              <w:rPr>
                <w:rFonts w:ascii="宋体" w:hAnsi="宋体"/>
                <w:sz w:val="24"/>
              </w:rPr>
              <w:t>投标保证金可以不予退还的其他情形：</w:t>
            </w:r>
          </w:p>
          <w:p w14:paraId="4D9C29CD" w14:textId="77777777" w:rsidR="006817F5" w:rsidRDefault="00445100">
            <w:pPr>
              <w:jc w:val="left"/>
              <w:rPr>
                <w:rFonts w:ascii="宋体" w:hAnsi="宋体" w:hint="eastAsia"/>
                <w:sz w:val="24"/>
              </w:rPr>
            </w:pPr>
            <w:r>
              <w:rPr>
                <w:rFonts w:ascii="宋体" w:hAnsi="宋体"/>
                <w:sz w:val="24"/>
              </w:rPr>
              <w:t>□无</w:t>
            </w:r>
          </w:p>
          <w:p w14:paraId="7AFC718A" w14:textId="77777777" w:rsidR="006817F5" w:rsidRDefault="00445100">
            <w:pPr>
              <w:pStyle w:val="af5"/>
              <w:adjustRightInd w:val="0"/>
              <w:snapToGrid w:val="0"/>
              <w:rPr>
                <w:rFonts w:hAnsi="宋体"/>
                <w:sz w:val="24"/>
              </w:rPr>
            </w:pPr>
            <w:r>
              <w:rPr>
                <w:rFonts w:hAnsi="宋体"/>
                <w:b/>
                <w:color w:val="000000"/>
                <w:sz w:val="24"/>
              </w:rPr>
              <w:t>■</w:t>
            </w:r>
            <w:r>
              <w:rPr>
                <w:rFonts w:hAnsi="宋体" w:hint="default"/>
                <w:sz w:val="24"/>
              </w:rPr>
              <w:t>有，具体情形：</w:t>
            </w:r>
          </w:p>
          <w:p w14:paraId="419CB3B1" w14:textId="77777777" w:rsidR="006817F5" w:rsidRDefault="00445100">
            <w:pPr>
              <w:pStyle w:val="af5"/>
              <w:adjustRightInd w:val="0"/>
              <w:snapToGrid w:val="0"/>
              <w:rPr>
                <w:rFonts w:hAnsi="宋体"/>
                <w:sz w:val="24"/>
              </w:rPr>
            </w:pPr>
            <w:r>
              <w:rPr>
                <w:rFonts w:hAnsi="宋体" w:hint="default"/>
                <w:sz w:val="24"/>
              </w:rPr>
              <w:t>1</w:t>
            </w:r>
            <w:r>
              <w:rPr>
                <w:rFonts w:hAnsi="宋体"/>
                <w:sz w:val="24"/>
              </w:rPr>
              <w:t>)</w:t>
            </w:r>
            <w:r>
              <w:rPr>
                <w:rFonts w:hAnsi="宋体"/>
                <w:sz w:val="24"/>
              </w:rPr>
              <w:tab/>
              <w:t>投标人行贿采购人或采购代理机构或评标专家或试图影响招标结果的行为；</w:t>
            </w:r>
          </w:p>
          <w:p w14:paraId="33A6712E" w14:textId="77777777" w:rsidR="006817F5" w:rsidRDefault="00445100">
            <w:pPr>
              <w:pStyle w:val="af5"/>
              <w:adjustRightInd w:val="0"/>
              <w:snapToGrid w:val="0"/>
              <w:rPr>
                <w:rFonts w:hAnsi="宋体"/>
                <w:sz w:val="24"/>
              </w:rPr>
            </w:pPr>
            <w:r>
              <w:rPr>
                <w:rFonts w:hAnsi="宋体" w:hint="default"/>
                <w:sz w:val="24"/>
              </w:rPr>
              <w:t>2</w:t>
            </w:r>
            <w:r>
              <w:rPr>
                <w:rFonts w:hAnsi="宋体"/>
                <w:sz w:val="24"/>
              </w:rPr>
              <w:t>)</w:t>
            </w:r>
            <w:r>
              <w:rPr>
                <w:rFonts w:hAnsi="宋体"/>
                <w:sz w:val="24"/>
              </w:rPr>
              <w:tab/>
              <w:t>中标人在规定期限内未能根据本须知第25条规定签订合同；</w:t>
            </w:r>
          </w:p>
          <w:p w14:paraId="1350D06C" w14:textId="77777777" w:rsidR="006817F5" w:rsidRDefault="00445100">
            <w:pPr>
              <w:pStyle w:val="af5"/>
              <w:adjustRightInd w:val="0"/>
              <w:snapToGrid w:val="0"/>
              <w:rPr>
                <w:rFonts w:hAnsi="宋体"/>
                <w:sz w:val="24"/>
              </w:rPr>
            </w:pPr>
            <w:r>
              <w:rPr>
                <w:rFonts w:hAnsi="宋体" w:hint="default"/>
                <w:sz w:val="24"/>
              </w:rPr>
              <w:t>3</w:t>
            </w:r>
            <w:r>
              <w:rPr>
                <w:rFonts w:hAnsi="宋体"/>
                <w:sz w:val="24"/>
              </w:rPr>
              <w:t>)</w:t>
            </w:r>
            <w:r>
              <w:rPr>
                <w:rFonts w:hAnsi="宋体"/>
                <w:sz w:val="24"/>
              </w:rPr>
              <w:tab/>
              <w:t>投标人在提交投标文件时或答复质疑及澄清时提供虚假或伪造的证明材料及数据；</w:t>
            </w:r>
          </w:p>
          <w:p w14:paraId="1E58897E" w14:textId="77777777" w:rsidR="006817F5" w:rsidRDefault="00445100">
            <w:pPr>
              <w:pStyle w:val="af5"/>
              <w:adjustRightInd w:val="0"/>
              <w:snapToGrid w:val="0"/>
              <w:rPr>
                <w:rFonts w:hAnsi="宋体"/>
                <w:sz w:val="24"/>
              </w:rPr>
            </w:pPr>
            <w:r>
              <w:rPr>
                <w:rFonts w:hAnsi="宋体" w:hint="default"/>
                <w:sz w:val="24"/>
              </w:rPr>
              <w:t>4</w:t>
            </w:r>
            <w:r>
              <w:rPr>
                <w:rFonts w:hAnsi="宋体"/>
                <w:sz w:val="24"/>
              </w:rPr>
              <w:t>)</w:t>
            </w:r>
            <w:r>
              <w:rPr>
                <w:rFonts w:hAnsi="宋体"/>
                <w:sz w:val="24"/>
              </w:rPr>
              <w:tab/>
            </w:r>
            <w:r w:rsidR="00F553BA">
              <w:rPr>
                <w:rFonts w:hAnsi="宋体"/>
                <w:sz w:val="24"/>
              </w:rPr>
              <w:t>法律、行政法规和招标文件规定的其他情况；</w:t>
            </w:r>
          </w:p>
          <w:p w14:paraId="459F5A79" w14:textId="77777777" w:rsidR="00F553BA" w:rsidRDefault="00F553BA">
            <w:pPr>
              <w:pStyle w:val="af5"/>
              <w:adjustRightInd w:val="0"/>
              <w:snapToGrid w:val="0"/>
              <w:rPr>
                <w:rFonts w:hAnsi="宋体"/>
                <w:sz w:val="24"/>
                <w:szCs w:val="24"/>
              </w:rPr>
            </w:pPr>
            <w:r>
              <w:rPr>
                <w:rFonts w:ascii="Times New Roman" w:hAnsi="Times New Roman"/>
                <w:sz w:val="24"/>
              </w:rPr>
              <w:t>5</w:t>
            </w:r>
            <w:r>
              <w:rPr>
                <w:rFonts w:ascii="Times New Roman" w:hAnsi="Times New Roman"/>
                <w:sz w:val="24"/>
              </w:rPr>
              <w:t>）中标人领取中标通知书时未按规定缴纳中标服务费的</w:t>
            </w:r>
            <w:r>
              <w:rPr>
                <w:sz w:val="24"/>
              </w:rPr>
              <w:t>。</w:t>
            </w:r>
          </w:p>
        </w:tc>
      </w:tr>
      <w:tr w:rsidR="006817F5" w14:paraId="48DC4AF9" w14:textId="77777777">
        <w:trPr>
          <w:trHeight w:val="20"/>
          <w:jc w:val="center"/>
        </w:trPr>
        <w:tc>
          <w:tcPr>
            <w:tcW w:w="988" w:type="dxa"/>
            <w:vAlign w:val="center"/>
          </w:tcPr>
          <w:p w14:paraId="0626E6CD" w14:textId="77777777" w:rsidR="006817F5" w:rsidRDefault="00445100">
            <w:pPr>
              <w:pStyle w:val="af5"/>
              <w:adjustRightInd w:val="0"/>
              <w:snapToGrid w:val="0"/>
              <w:jc w:val="center"/>
              <w:rPr>
                <w:rFonts w:hAnsi="宋体"/>
                <w:sz w:val="24"/>
                <w:szCs w:val="24"/>
              </w:rPr>
            </w:pPr>
            <w:r>
              <w:rPr>
                <w:rFonts w:hAnsi="宋体" w:hint="default"/>
                <w:sz w:val="24"/>
                <w:szCs w:val="24"/>
              </w:rPr>
              <w:t>13.1</w:t>
            </w:r>
          </w:p>
        </w:tc>
        <w:tc>
          <w:tcPr>
            <w:tcW w:w="950" w:type="dxa"/>
            <w:vAlign w:val="center"/>
          </w:tcPr>
          <w:p w14:paraId="1D70EF76" w14:textId="77777777" w:rsidR="006817F5" w:rsidRDefault="00445100">
            <w:pPr>
              <w:jc w:val="center"/>
              <w:rPr>
                <w:rFonts w:ascii="宋体" w:hAnsi="宋体" w:hint="eastAsia"/>
                <w:sz w:val="24"/>
              </w:rPr>
            </w:pPr>
            <w:r>
              <w:rPr>
                <w:rFonts w:ascii="宋体" w:hAnsi="宋体"/>
                <w:sz w:val="24"/>
              </w:rPr>
              <w:t>投标有效期</w:t>
            </w:r>
          </w:p>
        </w:tc>
        <w:tc>
          <w:tcPr>
            <w:tcW w:w="8291" w:type="dxa"/>
            <w:vAlign w:val="center"/>
          </w:tcPr>
          <w:p w14:paraId="109F430F" w14:textId="77777777" w:rsidR="006817F5" w:rsidRDefault="00445100">
            <w:pPr>
              <w:jc w:val="left"/>
              <w:rPr>
                <w:rFonts w:ascii="宋体" w:hAnsi="宋体" w:hint="eastAsia"/>
                <w:sz w:val="24"/>
              </w:rPr>
            </w:pPr>
            <w:r>
              <w:rPr>
                <w:rFonts w:ascii="宋体" w:hAnsi="宋体"/>
                <w:sz w:val="24"/>
              </w:rPr>
              <w:t>自提交投标文件的截止之日起算90日历天。</w:t>
            </w:r>
          </w:p>
        </w:tc>
      </w:tr>
      <w:tr w:rsidR="006817F5" w14:paraId="669A43C1" w14:textId="77777777">
        <w:trPr>
          <w:trHeight w:val="20"/>
          <w:jc w:val="center"/>
        </w:trPr>
        <w:tc>
          <w:tcPr>
            <w:tcW w:w="988" w:type="dxa"/>
            <w:vAlign w:val="center"/>
          </w:tcPr>
          <w:p w14:paraId="463518F5" w14:textId="77777777" w:rsidR="006817F5" w:rsidRDefault="00445100">
            <w:pPr>
              <w:pStyle w:val="af5"/>
              <w:adjustRightInd w:val="0"/>
              <w:snapToGrid w:val="0"/>
              <w:jc w:val="center"/>
              <w:rPr>
                <w:rFonts w:hAnsi="宋体"/>
                <w:sz w:val="24"/>
                <w:szCs w:val="24"/>
              </w:rPr>
            </w:pPr>
            <w:r>
              <w:rPr>
                <w:rFonts w:hAnsi="宋体" w:hint="default"/>
                <w:sz w:val="24"/>
                <w:szCs w:val="24"/>
              </w:rPr>
              <w:t>22.1</w:t>
            </w:r>
          </w:p>
        </w:tc>
        <w:tc>
          <w:tcPr>
            <w:tcW w:w="950" w:type="dxa"/>
            <w:vAlign w:val="center"/>
          </w:tcPr>
          <w:p w14:paraId="7E0B5B6C" w14:textId="77777777" w:rsidR="006817F5" w:rsidRDefault="00445100">
            <w:pPr>
              <w:jc w:val="center"/>
              <w:rPr>
                <w:rFonts w:ascii="宋体" w:hAnsi="宋体" w:hint="eastAsia"/>
                <w:sz w:val="24"/>
              </w:rPr>
            </w:pPr>
            <w:r>
              <w:rPr>
                <w:rFonts w:ascii="宋体" w:hAnsi="宋体"/>
                <w:sz w:val="24"/>
              </w:rPr>
              <w:t>确定中标人</w:t>
            </w:r>
          </w:p>
        </w:tc>
        <w:tc>
          <w:tcPr>
            <w:tcW w:w="8291" w:type="dxa"/>
            <w:vAlign w:val="center"/>
          </w:tcPr>
          <w:p w14:paraId="14BF3812" w14:textId="77777777" w:rsidR="006817F5" w:rsidRDefault="00445100">
            <w:pPr>
              <w:pStyle w:val="af5"/>
              <w:adjustRightInd w:val="0"/>
              <w:snapToGrid w:val="0"/>
              <w:rPr>
                <w:rFonts w:hAnsi="宋体"/>
                <w:sz w:val="24"/>
              </w:rPr>
            </w:pPr>
            <w:r>
              <w:rPr>
                <w:rFonts w:hAnsi="宋体" w:hint="default"/>
                <w:sz w:val="24"/>
              </w:rPr>
              <w:t>中标候选人并列的，采购人是否委托评标委员会确定中标人：</w:t>
            </w:r>
          </w:p>
          <w:p w14:paraId="06D6CB81" w14:textId="77777777" w:rsidR="006817F5" w:rsidRDefault="00445100">
            <w:pPr>
              <w:pStyle w:val="af5"/>
              <w:adjustRightInd w:val="0"/>
              <w:snapToGrid w:val="0"/>
              <w:rPr>
                <w:rFonts w:hAnsi="宋体"/>
                <w:sz w:val="24"/>
              </w:rPr>
            </w:pPr>
            <w:r>
              <w:rPr>
                <w:rFonts w:hAnsi="宋体"/>
                <w:b/>
                <w:color w:val="000000"/>
                <w:sz w:val="24"/>
              </w:rPr>
              <w:t>■</w:t>
            </w:r>
            <w:r>
              <w:rPr>
                <w:rFonts w:hAnsi="宋体" w:hint="default"/>
                <w:sz w:val="24"/>
              </w:rPr>
              <w:t>否</w:t>
            </w:r>
          </w:p>
          <w:p w14:paraId="7949D9D8" w14:textId="77777777" w:rsidR="006817F5" w:rsidRDefault="00445100">
            <w:pPr>
              <w:pStyle w:val="af5"/>
              <w:adjustRightInd w:val="0"/>
              <w:snapToGrid w:val="0"/>
              <w:rPr>
                <w:rFonts w:hAnsi="宋体"/>
                <w:sz w:val="24"/>
              </w:rPr>
            </w:pPr>
            <w:r>
              <w:rPr>
                <w:rFonts w:hAnsi="宋体" w:hint="default"/>
                <w:sz w:val="24"/>
              </w:rPr>
              <w:t>□是</w:t>
            </w:r>
          </w:p>
          <w:p w14:paraId="21372656" w14:textId="77777777" w:rsidR="006817F5" w:rsidRDefault="00445100">
            <w:pPr>
              <w:pStyle w:val="af5"/>
              <w:adjustRightInd w:val="0"/>
              <w:snapToGrid w:val="0"/>
              <w:rPr>
                <w:rFonts w:hAnsi="宋体"/>
              </w:rPr>
            </w:pPr>
            <w:r>
              <w:rPr>
                <w:rFonts w:hAnsi="宋体" w:hint="default"/>
                <w:sz w:val="24"/>
              </w:rPr>
              <w:t>中标候选人并列的，按照以下方式确定中标人：</w:t>
            </w:r>
            <w:r>
              <w:rPr>
                <w:rFonts w:hAnsi="宋体" w:hint="default"/>
              </w:rPr>
              <w:t xml:space="preserve"> </w:t>
            </w:r>
          </w:p>
          <w:p w14:paraId="5BC67640" w14:textId="77777777" w:rsidR="006817F5" w:rsidRDefault="00445100">
            <w:pPr>
              <w:pStyle w:val="af5"/>
              <w:adjustRightInd w:val="0"/>
              <w:snapToGrid w:val="0"/>
              <w:rPr>
                <w:rFonts w:hAnsi="宋体"/>
                <w:sz w:val="24"/>
              </w:rPr>
            </w:pPr>
            <w:r>
              <w:rPr>
                <w:rFonts w:hAnsi="宋体"/>
                <w:b/>
                <w:color w:val="000000"/>
                <w:sz w:val="24"/>
              </w:rPr>
              <w:t>■</w:t>
            </w:r>
            <w:r>
              <w:rPr>
                <w:rFonts w:hAnsi="宋体" w:hint="default"/>
                <w:sz w:val="24"/>
              </w:rPr>
              <w:t>得分且投标报价均相同的，以</w:t>
            </w:r>
            <w:r>
              <w:rPr>
                <w:rFonts w:hAnsi="宋体"/>
                <w:sz w:val="24"/>
                <w:u w:val="single"/>
              </w:rPr>
              <w:t xml:space="preserve"> 按评审因素的技术指标评审得分高低顺序 </w:t>
            </w:r>
            <w:r>
              <w:rPr>
                <w:rFonts w:hAnsi="宋体" w:hint="default"/>
                <w:sz w:val="24"/>
              </w:rPr>
              <w:t>得分高者为中标人</w:t>
            </w:r>
          </w:p>
          <w:p w14:paraId="67B35A40" w14:textId="77777777" w:rsidR="006817F5" w:rsidRDefault="00445100">
            <w:pPr>
              <w:jc w:val="left"/>
              <w:rPr>
                <w:rFonts w:ascii="宋体" w:hAnsi="宋体" w:hint="eastAsia"/>
                <w:sz w:val="24"/>
                <w:u w:val="single"/>
              </w:rPr>
            </w:pPr>
            <w:r>
              <w:rPr>
                <w:rFonts w:ascii="宋体" w:hAnsi="宋体"/>
                <w:sz w:val="24"/>
              </w:rPr>
              <w:t>□随机抽取</w:t>
            </w:r>
          </w:p>
        </w:tc>
      </w:tr>
      <w:tr w:rsidR="006817F5" w14:paraId="50CC5E2F" w14:textId="77777777">
        <w:trPr>
          <w:trHeight w:val="20"/>
          <w:jc w:val="center"/>
        </w:trPr>
        <w:tc>
          <w:tcPr>
            <w:tcW w:w="988" w:type="dxa"/>
            <w:vAlign w:val="center"/>
          </w:tcPr>
          <w:p w14:paraId="472642A4" w14:textId="77777777" w:rsidR="006817F5" w:rsidRDefault="00445100">
            <w:pPr>
              <w:pStyle w:val="af5"/>
              <w:adjustRightInd w:val="0"/>
              <w:snapToGrid w:val="0"/>
              <w:jc w:val="center"/>
              <w:rPr>
                <w:rFonts w:hAnsi="宋体"/>
                <w:sz w:val="24"/>
                <w:szCs w:val="24"/>
              </w:rPr>
            </w:pPr>
            <w:r>
              <w:rPr>
                <w:rFonts w:hAnsi="宋体" w:hint="default"/>
                <w:sz w:val="24"/>
                <w:szCs w:val="24"/>
              </w:rPr>
              <w:t>25.5</w:t>
            </w:r>
          </w:p>
        </w:tc>
        <w:tc>
          <w:tcPr>
            <w:tcW w:w="950" w:type="dxa"/>
            <w:vAlign w:val="center"/>
          </w:tcPr>
          <w:p w14:paraId="21D76D44" w14:textId="77777777" w:rsidR="006817F5" w:rsidRDefault="00445100">
            <w:pPr>
              <w:jc w:val="center"/>
              <w:rPr>
                <w:rFonts w:ascii="宋体" w:hAnsi="宋体" w:hint="eastAsia"/>
                <w:sz w:val="24"/>
              </w:rPr>
            </w:pPr>
            <w:r>
              <w:rPr>
                <w:rFonts w:ascii="宋体" w:hAnsi="宋体"/>
                <w:sz w:val="24"/>
              </w:rPr>
              <w:t>分包</w:t>
            </w:r>
          </w:p>
        </w:tc>
        <w:tc>
          <w:tcPr>
            <w:tcW w:w="8291" w:type="dxa"/>
            <w:vAlign w:val="center"/>
          </w:tcPr>
          <w:p w14:paraId="60877B74" w14:textId="77777777" w:rsidR="006817F5" w:rsidRDefault="00445100">
            <w:pPr>
              <w:jc w:val="left"/>
              <w:rPr>
                <w:rFonts w:ascii="宋体" w:hAnsi="宋体" w:hint="eastAsia"/>
                <w:sz w:val="24"/>
              </w:rPr>
            </w:pPr>
            <w:r>
              <w:rPr>
                <w:rFonts w:ascii="宋体" w:hAnsi="宋体"/>
                <w:sz w:val="24"/>
              </w:rPr>
              <w:t xml:space="preserve">本项目的非主体、非关键性工作是否允许分包： </w:t>
            </w:r>
          </w:p>
          <w:p w14:paraId="4898025B" w14:textId="77777777" w:rsidR="006817F5" w:rsidRDefault="00445100">
            <w:pPr>
              <w:jc w:val="left"/>
              <w:rPr>
                <w:rFonts w:ascii="宋体" w:hAnsi="宋体" w:hint="eastAsia"/>
                <w:sz w:val="24"/>
              </w:rPr>
            </w:pPr>
            <w:r>
              <w:rPr>
                <w:rFonts w:ascii="宋体" w:hAnsi="宋体"/>
                <w:b/>
                <w:color w:val="000000"/>
                <w:sz w:val="24"/>
              </w:rPr>
              <w:t>■</w:t>
            </w:r>
            <w:r>
              <w:rPr>
                <w:rFonts w:ascii="宋体" w:hAnsi="宋体"/>
                <w:sz w:val="24"/>
              </w:rPr>
              <w:t>不允许</w:t>
            </w:r>
          </w:p>
          <w:p w14:paraId="0A9F4882" w14:textId="77777777" w:rsidR="006817F5" w:rsidRDefault="00445100">
            <w:pPr>
              <w:jc w:val="left"/>
              <w:rPr>
                <w:rFonts w:ascii="宋体" w:hAnsi="宋体" w:hint="eastAsia"/>
                <w:sz w:val="24"/>
              </w:rPr>
            </w:pPr>
            <w:r>
              <w:rPr>
                <w:rFonts w:ascii="宋体" w:hAnsi="宋体"/>
                <w:sz w:val="24"/>
              </w:rPr>
              <w:t>□允许，具体要求：</w:t>
            </w:r>
          </w:p>
          <w:p w14:paraId="1BAD68D6" w14:textId="77777777" w:rsidR="006817F5" w:rsidRDefault="00445100">
            <w:pPr>
              <w:jc w:val="left"/>
              <w:rPr>
                <w:rFonts w:ascii="宋体" w:hAnsi="宋体" w:hint="eastAsia"/>
                <w:sz w:val="24"/>
              </w:rPr>
            </w:pPr>
            <w:r>
              <w:rPr>
                <w:rFonts w:ascii="宋体" w:hAnsi="宋体"/>
                <w:sz w:val="24"/>
              </w:rPr>
              <w:t>（1）可以分包履行的具体内容：_____；</w:t>
            </w:r>
          </w:p>
          <w:p w14:paraId="669BA9C3" w14:textId="77777777" w:rsidR="006817F5" w:rsidRDefault="00445100">
            <w:pPr>
              <w:jc w:val="left"/>
              <w:rPr>
                <w:rFonts w:ascii="宋体" w:hAnsi="宋体" w:hint="eastAsia"/>
                <w:sz w:val="24"/>
              </w:rPr>
            </w:pPr>
            <w:r>
              <w:rPr>
                <w:rFonts w:ascii="宋体" w:hAnsi="宋体"/>
                <w:sz w:val="24"/>
              </w:rPr>
              <w:t>（2）允许分包的金额或者比例：_____；</w:t>
            </w:r>
          </w:p>
          <w:p w14:paraId="7CCC9DBD" w14:textId="77777777" w:rsidR="006817F5" w:rsidRDefault="00445100">
            <w:pPr>
              <w:jc w:val="left"/>
              <w:rPr>
                <w:rFonts w:ascii="宋体" w:hAnsi="宋体" w:hint="eastAsia"/>
                <w:sz w:val="24"/>
                <w:u w:val="single"/>
              </w:rPr>
            </w:pPr>
            <w:r>
              <w:rPr>
                <w:rFonts w:ascii="宋体" w:hAnsi="宋体"/>
                <w:sz w:val="24"/>
              </w:rPr>
              <w:t>（3）其他要求：_____。</w:t>
            </w:r>
          </w:p>
        </w:tc>
      </w:tr>
      <w:tr w:rsidR="006817F5" w14:paraId="4653EDF8" w14:textId="77777777" w:rsidTr="00F553BA">
        <w:trPr>
          <w:trHeight w:val="1037"/>
          <w:jc w:val="center"/>
        </w:trPr>
        <w:tc>
          <w:tcPr>
            <w:tcW w:w="988" w:type="dxa"/>
            <w:vAlign w:val="center"/>
          </w:tcPr>
          <w:p w14:paraId="4B461B19" w14:textId="77777777" w:rsidR="006817F5" w:rsidRDefault="00445100">
            <w:pPr>
              <w:pStyle w:val="af5"/>
              <w:adjustRightInd w:val="0"/>
              <w:snapToGrid w:val="0"/>
              <w:jc w:val="center"/>
              <w:rPr>
                <w:rFonts w:hAnsi="宋体"/>
                <w:sz w:val="24"/>
                <w:szCs w:val="24"/>
              </w:rPr>
            </w:pPr>
            <w:r>
              <w:rPr>
                <w:rFonts w:hAnsi="宋体" w:hint="default"/>
                <w:sz w:val="24"/>
                <w:szCs w:val="24"/>
              </w:rPr>
              <w:t>26.1.1</w:t>
            </w:r>
          </w:p>
        </w:tc>
        <w:tc>
          <w:tcPr>
            <w:tcW w:w="950" w:type="dxa"/>
            <w:vAlign w:val="center"/>
          </w:tcPr>
          <w:p w14:paraId="5B8A68BE" w14:textId="77777777" w:rsidR="006817F5" w:rsidRDefault="00445100">
            <w:pPr>
              <w:jc w:val="center"/>
              <w:rPr>
                <w:rFonts w:ascii="宋体" w:hAnsi="宋体" w:hint="eastAsia"/>
                <w:sz w:val="24"/>
              </w:rPr>
            </w:pPr>
            <w:r>
              <w:rPr>
                <w:rFonts w:ascii="宋体" w:hAnsi="宋体"/>
                <w:sz w:val="24"/>
              </w:rPr>
              <w:t>询问</w:t>
            </w:r>
          </w:p>
        </w:tc>
        <w:tc>
          <w:tcPr>
            <w:tcW w:w="8291" w:type="dxa"/>
            <w:vAlign w:val="center"/>
          </w:tcPr>
          <w:p w14:paraId="67E138FB" w14:textId="77777777" w:rsidR="006817F5" w:rsidRDefault="00445100">
            <w:pPr>
              <w:jc w:val="left"/>
              <w:rPr>
                <w:rFonts w:ascii="宋体" w:hAnsi="宋体" w:hint="eastAsia"/>
                <w:sz w:val="24"/>
              </w:rPr>
            </w:pPr>
            <w:r>
              <w:rPr>
                <w:rFonts w:ascii="宋体" w:hAnsi="宋体"/>
                <w:sz w:val="24"/>
              </w:rPr>
              <w:t>询问送达形式：_</w:t>
            </w:r>
            <w:r w:rsidRPr="00F553BA">
              <w:rPr>
                <w:rFonts w:ascii="宋体" w:hAnsi="宋体" w:hint="eastAsia"/>
                <w:sz w:val="24"/>
              </w:rPr>
              <w:t>投标人应提交书面询问函，投标人</w:t>
            </w:r>
            <w:r w:rsidRPr="00F553BA">
              <w:rPr>
                <w:rFonts w:ascii="宋体" w:hAnsi="宋体"/>
                <w:sz w:val="24"/>
              </w:rPr>
              <w:t>为自然人的，</w:t>
            </w:r>
            <w:r w:rsidRPr="00F553BA">
              <w:rPr>
                <w:rFonts w:ascii="宋体" w:hAnsi="宋体" w:hint="eastAsia"/>
                <w:sz w:val="24"/>
              </w:rPr>
              <w:t>询问</w:t>
            </w:r>
            <w:r w:rsidRPr="00F553BA">
              <w:rPr>
                <w:rFonts w:ascii="宋体" w:hAnsi="宋体"/>
                <w:sz w:val="24"/>
              </w:rPr>
              <w:t>函应当由本人签字；</w:t>
            </w:r>
            <w:r w:rsidRPr="00F553BA">
              <w:rPr>
                <w:rFonts w:ascii="宋体" w:hAnsi="宋体" w:hint="eastAsia"/>
                <w:sz w:val="24"/>
              </w:rPr>
              <w:t>投标人</w:t>
            </w:r>
            <w:r w:rsidRPr="00F553BA">
              <w:rPr>
                <w:rFonts w:ascii="宋体" w:hAnsi="宋体"/>
                <w:sz w:val="24"/>
              </w:rPr>
              <w:t>为法人或者其他组织的，</w:t>
            </w:r>
            <w:r w:rsidRPr="00F553BA">
              <w:rPr>
                <w:rFonts w:ascii="宋体" w:hAnsi="宋体" w:hint="eastAsia"/>
                <w:sz w:val="24"/>
              </w:rPr>
              <w:t>询问</w:t>
            </w:r>
            <w:r w:rsidRPr="00F553BA">
              <w:rPr>
                <w:rFonts w:ascii="宋体" w:hAnsi="宋体"/>
                <w:sz w:val="24"/>
              </w:rPr>
              <w:t>函应当由法定代表人、主要负责人，或者其授权代表签字或者盖章，并加盖公章。</w:t>
            </w:r>
          </w:p>
        </w:tc>
      </w:tr>
      <w:tr w:rsidR="006817F5" w14:paraId="6061C1B3" w14:textId="77777777">
        <w:trPr>
          <w:trHeight w:val="20"/>
          <w:jc w:val="center"/>
        </w:trPr>
        <w:tc>
          <w:tcPr>
            <w:tcW w:w="988" w:type="dxa"/>
            <w:vAlign w:val="center"/>
          </w:tcPr>
          <w:p w14:paraId="1CDD1571" w14:textId="77777777" w:rsidR="006817F5" w:rsidRDefault="00445100">
            <w:pPr>
              <w:pStyle w:val="af5"/>
              <w:adjustRightInd w:val="0"/>
              <w:snapToGrid w:val="0"/>
              <w:jc w:val="center"/>
              <w:rPr>
                <w:rFonts w:hAnsi="宋体"/>
                <w:sz w:val="24"/>
                <w:szCs w:val="24"/>
              </w:rPr>
            </w:pPr>
            <w:r>
              <w:rPr>
                <w:rFonts w:hAnsi="宋体" w:hint="default"/>
                <w:sz w:val="24"/>
                <w:szCs w:val="24"/>
              </w:rPr>
              <w:t>26.3</w:t>
            </w:r>
          </w:p>
        </w:tc>
        <w:tc>
          <w:tcPr>
            <w:tcW w:w="950" w:type="dxa"/>
            <w:vAlign w:val="center"/>
          </w:tcPr>
          <w:p w14:paraId="688C5B6D" w14:textId="77777777" w:rsidR="006817F5" w:rsidRDefault="00445100">
            <w:pPr>
              <w:jc w:val="center"/>
              <w:rPr>
                <w:rFonts w:ascii="宋体" w:hAnsi="宋体" w:hint="eastAsia"/>
                <w:sz w:val="24"/>
              </w:rPr>
            </w:pPr>
            <w:r>
              <w:rPr>
                <w:rFonts w:ascii="宋体" w:hAnsi="宋体"/>
                <w:sz w:val="24"/>
              </w:rPr>
              <w:t>联系</w:t>
            </w:r>
          </w:p>
          <w:p w14:paraId="6B9C5A75" w14:textId="77777777" w:rsidR="006817F5" w:rsidRDefault="00445100">
            <w:pPr>
              <w:jc w:val="center"/>
              <w:rPr>
                <w:rFonts w:ascii="宋体" w:hAnsi="宋体" w:hint="eastAsia"/>
                <w:sz w:val="24"/>
              </w:rPr>
            </w:pPr>
            <w:r>
              <w:rPr>
                <w:rFonts w:ascii="宋体" w:hAnsi="宋体"/>
                <w:sz w:val="24"/>
              </w:rPr>
              <w:t>方式</w:t>
            </w:r>
          </w:p>
        </w:tc>
        <w:tc>
          <w:tcPr>
            <w:tcW w:w="8291" w:type="dxa"/>
            <w:vAlign w:val="center"/>
          </w:tcPr>
          <w:p w14:paraId="68472FFD" w14:textId="77777777" w:rsidR="00F553BA" w:rsidRDefault="00F553BA" w:rsidP="00F553BA">
            <w:pPr>
              <w:jc w:val="left"/>
              <w:rPr>
                <w:rFonts w:eastAsiaTheme="minorEastAsia"/>
                <w:sz w:val="24"/>
              </w:rPr>
            </w:pPr>
            <w:r>
              <w:rPr>
                <w:rFonts w:eastAsiaTheme="minorEastAsia"/>
                <w:sz w:val="24"/>
              </w:rPr>
              <w:t>接收询问和质疑的联系方式</w:t>
            </w:r>
          </w:p>
          <w:p w14:paraId="0E08F5EC" w14:textId="77777777" w:rsidR="00F553BA" w:rsidRDefault="00F553BA" w:rsidP="00F553BA">
            <w:pPr>
              <w:jc w:val="left"/>
              <w:rPr>
                <w:rFonts w:ascii="宋体" w:hAnsi="宋体" w:hint="eastAsia"/>
                <w:sz w:val="24"/>
              </w:rPr>
            </w:pPr>
            <w:r>
              <w:rPr>
                <w:rFonts w:eastAsiaTheme="minorEastAsia"/>
                <w:sz w:val="24"/>
              </w:rPr>
              <w:t>联系部门：</w:t>
            </w:r>
            <w:r>
              <w:rPr>
                <w:rFonts w:ascii="宋体" w:hAnsi="宋体" w:hint="eastAsia"/>
                <w:sz w:val="24"/>
                <w:u w:val="single"/>
              </w:rPr>
              <w:t>新华招标有限公司综合运营部</w:t>
            </w:r>
            <w:r>
              <w:rPr>
                <w:rFonts w:ascii="宋体" w:hAnsi="宋体"/>
                <w:sz w:val="24"/>
              </w:rPr>
              <w:t>；</w:t>
            </w:r>
          </w:p>
          <w:p w14:paraId="08CF1FA0" w14:textId="77777777" w:rsidR="00F553BA" w:rsidRDefault="00F553BA" w:rsidP="00F553BA">
            <w:pPr>
              <w:jc w:val="left"/>
              <w:rPr>
                <w:rFonts w:ascii="宋体" w:hAnsi="宋体" w:hint="eastAsia"/>
                <w:sz w:val="24"/>
              </w:rPr>
            </w:pPr>
            <w:r>
              <w:rPr>
                <w:rFonts w:ascii="宋体" w:hAnsi="宋体"/>
                <w:sz w:val="24"/>
              </w:rPr>
              <w:t>联系电话：</w:t>
            </w:r>
            <w:r>
              <w:rPr>
                <w:rFonts w:ascii="宋体" w:hAnsi="宋体"/>
                <w:sz w:val="24"/>
                <w:u w:val="single"/>
              </w:rPr>
              <w:t>010-63905</w:t>
            </w:r>
            <w:r>
              <w:rPr>
                <w:rFonts w:ascii="宋体" w:hAnsi="宋体" w:hint="eastAsia"/>
                <w:sz w:val="24"/>
                <w:u w:val="single"/>
              </w:rPr>
              <w:t>903</w:t>
            </w:r>
            <w:r>
              <w:rPr>
                <w:rFonts w:ascii="宋体" w:hAnsi="宋体"/>
                <w:sz w:val="24"/>
              </w:rPr>
              <w:t>；</w:t>
            </w:r>
          </w:p>
          <w:p w14:paraId="0CFCFC25" w14:textId="77777777" w:rsidR="006817F5" w:rsidRDefault="00445100" w:rsidP="00F553BA">
            <w:pPr>
              <w:jc w:val="left"/>
              <w:rPr>
                <w:rFonts w:ascii="宋体" w:hAnsi="宋体" w:hint="eastAsia"/>
                <w:sz w:val="24"/>
              </w:rPr>
            </w:pPr>
            <w:r>
              <w:rPr>
                <w:rFonts w:ascii="宋体" w:hAnsi="宋体"/>
                <w:sz w:val="24"/>
              </w:rPr>
              <w:t>通讯地址：北京市海淀区莲花池东路</w:t>
            </w:r>
            <w:r>
              <w:rPr>
                <w:rFonts w:ascii="宋体" w:hAnsi="宋体" w:hint="eastAsia"/>
                <w:sz w:val="24"/>
              </w:rPr>
              <w:t>3</w:t>
            </w:r>
            <w:r>
              <w:rPr>
                <w:rFonts w:ascii="宋体" w:hAnsi="宋体"/>
                <w:sz w:val="24"/>
              </w:rPr>
              <w:t>9号西金大厦</w:t>
            </w:r>
            <w:r w:rsidR="00F553BA">
              <w:rPr>
                <w:rFonts w:ascii="宋体" w:hAnsi="宋体" w:hint="eastAsia"/>
                <w:sz w:val="24"/>
              </w:rPr>
              <w:t>8</w:t>
            </w:r>
            <w:r>
              <w:rPr>
                <w:rFonts w:ascii="宋体" w:hAnsi="宋体"/>
                <w:sz w:val="24"/>
              </w:rPr>
              <w:t>层。</w:t>
            </w:r>
          </w:p>
        </w:tc>
      </w:tr>
      <w:tr w:rsidR="006817F5" w14:paraId="5AD24115" w14:textId="77777777" w:rsidTr="000C22E5">
        <w:trPr>
          <w:trHeight w:val="1226"/>
          <w:jc w:val="center"/>
        </w:trPr>
        <w:tc>
          <w:tcPr>
            <w:tcW w:w="988" w:type="dxa"/>
            <w:tcBorders>
              <w:top w:val="single" w:sz="4" w:space="0" w:color="auto"/>
              <w:left w:val="single" w:sz="4" w:space="0" w:color="auto"/>
              <w:bottom w:val="single" w:sz="4" w:space="0" w:color="auto"/>
              <w:right w:val="single" w:sz="4" w:space="0" w:color="auto"/>
            </w:tcBorders>
            <w:vAlign w:val="center"/>
          </w:tcPr>
          <w:p w14:paraId="2150DAF4" w14:textId="77777777" w:rsidR="006817F5" w:rsidRDefault="00445100">
            <w:pPr>
              <w:pStyle w:val="af5"/>
              <w:adjustRightInd w:val="0"/>
              <w:snapToGrid w:val="0"/>
              <w:jc w:val="center"/>
              <w:rPr>
                <w:rFonts w:hAnsi="宋体"/>
                <w:sz w:val="24"/>
                <w:szCs w:val="24"/>
              </w:rPr>
            </w:pPr>
            <w:r>
              <w:rPr>
                <w:rFonts w:hAnsi="宋体" w:hint="default"/>
                <w:sz w:val="24"/>
                <w:szCs w:val="24"/>
              </w:rPr>
              <w:t>27</w:t>
            </w:r>
          </w:p>
        </w:tc>
        <w:tc>
          <w:tcPr>
            <w:tcW w:w="950" w:type="dxa"/>
            <w:tcBorders>
              <w:top w:val="single" w:sz="4" w:space="0" w:color="auto"/>
              <w:left w:val="single" w:sz="4" w:space="0" w:color="auto"/>
              <w:bottom w:val="single" w:sz="4" w:space="0" w:color="auto"/>
              <w:right w:val="single" w:sz="4" w:space="0" w:color="auto"/>
            </w:tcBorders>
            <w:vAlign w:val="center"/>
          </w:tcPr>
          <w:p w14:paraId="35EC7DD6" w14:textId="77777777" w:rsidR="006817F5" w:rsidRDefault="00445100">
            <w:pPr>
              <w:jc w:val="center"/>
              <w:rPr>
                <w:rFonts w:ascii="宋体" w:hAnsi="宋体" w:hint="eastAsia"/>
                <w:sz w:val="24"/>
              </w:rPr>
            </w:pPr>
            <w:r>
              <w:rPr>
                <w:rFonts w:ascii="宋体" w:hAnsi="宋体"/>
                <w:sz w:val="24"/>
              </w:rPr>
              <w:t>代理费</w:t>
            </w:r>
          </w:p>
        </w:tc>
        <w:tc>
          <w:tcPr>
            <w:tcW w:w="8291" w:type="dxa"/>
            <w:tcBorders>
              <w:top w:val="single" w:sz="4" w:space="0" w:color="auto"/>
              <w:left w:val="single" w:sz="4" w:space="0" w:color="auto"/>
              <w:bottom w:val="single" w:sz="4" w:space="0" w:color="auto"/>
              <w:right w:val="single" w:sz="4" w:space="0" w:color="auto"/>
            </w:tcBorders>
            <w:vAlign w:val="center"/>
          </w:tcPr>
          <w:p w14:paraId="4CA44140" w14:textId="77777777" w:rsidR="006817F5" w:rsidRDefault="00445100">
            <w:pPr>
              <w:jc w:val="left"/>
              <w:rPr>
                <w:rFonts w:ascii="宋体" w:hAnsi="宋体" w:hint="eastAsia"/>
                <w:sz w:val="24"/>
              </w:rPr>
            </w:pPr>
            <w:r>
              <w:rPr>
                <w:rFonts w:ascii="宋体" w:hAnsi="宋体"/>
                <w:sz w:val="24"/>
              </w:rPr>
              <w:t>收费对象：</w:t>
            </w:r>
          </w:p>
          <w:p w14:paraId="54680B2A" w14:textId="77777777" w:rsidR="006817F5" w:rsidRDefault="00445100">
            <w:pPr>
              <w:jc w:val="left"/>
              <w:rPr>
                <w:rFonts w:ascii="宋体" w:hAnsi="宋体" w:hint="eastAsia"/>
                <w:sz w:val="24"/>
              </w:rPr>
            </w:pPr>
            <w:r>
              <w:rPr>
                <w:rFonts w:ascii="宋体" w:hAnsi="宋体"/>
                <w:sz w:val="24"/>
              </w:rPr>
              <w:t>□采购人</w:t>
            </w:r>
          </w:p>
          <w:p w14:paraId="36813F12" w14:textId="77777777" w:rsidR="006817F5" w:rsidRDefault="00445100">
            <w:pPr>
              <w:jc w:val="left"/>
              <w:rPr>
                <w:rFonts w:ascii="宋体" w:hAnsi="宋体" w:hint="eastAsia"/>
                <w:sz w:val="24"/>
              </w:rPr>
            </w:pPr>
            <w:r>
              <w:rPr>
                <w:rFonts w:ascii="宋体" w:hAnsi="宋体"/>
                <w:b/>
                <w:color w:val="000000"/>
                <w:sz w:val="24"/>
              </w:rPr>
              <w:t>■</w:t>
            </w:r>
            <w:r>
              <w:rPr>
                <w:rFonts w:ascii="宋体" w:hAnsi="宋体"/>
                <w:sz w:val="24"/>
              </w:rPr>
              <w:t>中标人</w:t>
            </w:r>
          </w:p>
          <w:p w14:paraId="175D7633" w14:textId="77777777" w:rsidR="006817F5" w:rsidRDefault="00445100">
            <w:pPr>
              <w:jc w:val="left"/>
              <w:rPr>
                <w:rFonts w:ascii="宋体" w:hAnsi="宋体" w:hint="eastAsia"/>
                <w:sz w:val="24"/>
              </w:rPr>
            </w:pPr>
            <w:r>
              <w:rPr>
                <w:rFonts w:ascii="宋体" w:hAnsi="宋体"/>
                <w:sz w:val="24"/>
              </w:rPr>
              <w:t>收费标准：</w:t>
            </w:r>
            <w:r>
              <w:rPr>
                <w:rFonts w:hint="eastAsia"/>
                <w:sz w:val="24"/>
                <w:u w:val="single" w:color="000000"/>
              </w:rPr>
              <w:t>参照《国家计委关于印发《招标代理服务收费管理暂行办法》的通</w:t>
            </w:r>
            <w:r>
              <w:rPr>
                <w:rFonts w:hint="eastAsia"/>
                <w:sz w:val="24"/>
                <w:u w:val="single" w:color="000000"/>
              </w:rPr>
              <w:lastRenderedPageBreak/>
              <w:t>知》（计价格</w:t>
            </w:r>
            <w:r>
              <w:rPr>
                <w:rFonts w:ascii="宋体" w:hAnsi="宋体" w:hint="eastAsia"/>
                <w:sz w:val="24"/>
                <w:u w:val="single"/>
              </w:rPr>
              <w:t>〔2002〕1980</w:t>
            </w:r>
            <w:r>
              <w:rPr>
                <w:rFonts w:hint="eastAsia"/>
                <w:sz w:val="24"/>
                <w:u w:val="single" w:color="000000"/>
              </w:rPr>
              <w:t>）号文件、国家发改委发改办价格</w:t>
            </w:r>
            <w:r>
              <w:rPr>
                <w:rFonts w:ascii="宋体" w:hAnsi="宋体" w:hint="eastAsia"/>
                <w:sz w:val="24"/>
                <w:u w:val="single"/>
              </w:rPr>
              <w:t>〔2003〕857</w:t>
            </w:r>
            <w:r>
              <w:rPr>
                <w:rFonts w:hint="eastAsia"/>
                <w:sz w:val="24"/>
                <w:u w:val="single" w:color="000000"/>
              </w:rPr>
              <w:t>号文件的规定</w:t>
            </w:r>
            <w:r w:rsidR="000C22E5">
              <w:rPr>
                <w:rFonts w:hint="eastAsia"/>
                <w:sz w:val="24"/>
                <w:u w:val="single" w:color="000000"/>
              </w:rPr>
              <w:t>下浮</w:t>
            </w:r>
            <w:r w:rsidR="000C22E5">
              <w:rPr>
                <w:rFonts w:hint="eastAsia"/>
                <w:sz w:val="24"/>
                <w:u w:val="single" w:color="000000"/>
              </w:rPr>
              <w:t>10%</w:t>
            </w:r>
            <w:r w:rsidR="000C22E5">
              <w:rPr>
                <w:rFonts w:hint="eastAsia"/>
                <w:sz w:val="24"/>
                <w:u w:val="single" w:color="000000"/>
              </w:rPr>
              <w:t>执行收取</w:t>
            </w:r>
            <w:r>
              <w:rPr>
                <w:rFonts w:ascii="宋体" w:hAnsi="宋体"/>
                <w:sz w:val="24"/>
              </w:rPr>
              <w:t>；</w:t>
            </w:r>
          </w:p>
          <w:p w14:paraId="778C4223" w14:textId="77777777" w:rsidR="006817F5" w:rsidRDefault="00445100">
            <w:pPr>
              <w:jc w:val="left"/>
              <w:rPr>
                <w:rFonts w:ascii="宋体" w:hAnsi="宋体" w:hint="eastAsia"/>
                <w:sz w:val="24"/>
              </w:rPr>
            </w:pPr>
            <w:r>
              <w:rPr>
                <w:rFonts w:ascii="宋体" w:hAnsi="宋体"/>
                <w:sz w:val="24"/>
              </w:rPr>
              <w:t>缴纳时间：中标</w:t>
            </w:r>
            <w:r>
              <w:rPr>
                <w:rFonts w:ascii="宋体" w:hAnsi="宋体" w:hint="eastAsia"/>
                <w:sz w:val="24"/>
              </w:rPr>
              <w:t>人应在领取中标通知书时</w:t>
            </w:r>
            <w:r>
              <w:rPr>
                <w:rFonts w:ascii="宋体" w:hAnsi="宋体"/>
                <w:sz w:val="24"/>
              </w:rPr>
              <w:t>向代理</w:t>
            </w:r>
            <w:r>
              <w:rPr>
                <w:rFonts w:ascii="宋体" w:hAnsi="宋体" w:hint="eastAsia"/>
                <w:sz w:val="24"/>
              </w:rPr>
              <w:t>机构一次性</w:t>
            </w:r>
            <w:r>
              <w:rPr>
                <w:rFonts w:ascii="宋体" w:hAnsi="宋体"/>
                <w:sz w:val="24"/>
              </w:rPr>
              <w:t>交纳中标服务费。</w:t>
            </w:r>
          </w:p>
        </w:tc>
      </w:tr>
    </w:tbl>
    <w:p w14:paraId="4F17B2F2" w14:textId="77777777" w:rsidR="006817F5" w:rsidRDefault="006817F5">
      <w:pPr>
        <w:tabs>
          <w:tab w:val="left" w:pos="5580"/>
        </w:tabs>
        <w:adjustRightInd w:val="0"/>
        <w:spacing w:line="360" w:lineRule="auto"/>
        <w:jc w:val="distribute"/>
        <w:rPr>
          <w:rFonts w:ascii="宋体" w:hAnsi="宋体" w:hint="eastAsia"/>
          <w:sz w:val="24"/>
        </w:rPr>
        <w:sectPr w:rsidR="006817F5">
          <w:footerReference w:type="default" r:id="rId12"/>
          <w:footerReference w:type="first" r:id="rId13"/>
          <w:pgSz w:w="11907" w:h="16840"/>
          <w:pgMar w:top="1418" w:right="1134" w:bottom="1418" w:left="1134" w:header="851" w:footer="851" w:gutter="0"/>
          <w:pgNumType w:start="1"/>
          <w:cols w:space="720"/>
          <w:titlePg/>
          <w:docGrid w:linePitch="462"/>
        </w:sectPr>
      </w:pPr>
    </w:p>
    <w:p w14:paraId="5B38D277" w14:textId="77777777" w:rsidR="006817F5" w:rsidRDefault="00445100" w:rsidP="004C459B">
      <w:pPr>
        <w:spacing w:beforeLines="100" w:before="240" w:afterLines="100" w:after="240"/>
        <w:jc w:val="center"/>
        <w:rPr>
          <w:rFonts w:ascii="宋体" w:hAnsi="宋体" w:hint="eastAsia"/>
          <w:b/>
          <w:sz w:val="28"/>
          <w:szCs w:val="28"/>
        </w:rPr>
      </w:pPr>
      <w:bookmarkStart w:id="77" w:name="_Toc305158859"/>
      <w:bookmarkStart w:id="78" w:name="_Toc305158785"/>
      <w:bookmarkStart w:id="79" w:name="_Toc353825542"/>
      <w:bookmarkStart w:id="80" w:name="_Toc265228355"/>
      <w:bookmarkStart w:id="81" w:name="_Toc353873932"/>
      <w:bookmarkStart w:id="82" w:name="_Toc195842882"/>
      <w:bookmarkStart w:id="83" w:name="_Toc127151517"/>
      <w:bookmarkStart w:id="84" w:name="_Toc353873662"/>
      <w:bookmarkStart w:id="85" w:name="_Toc264969207"/>
      <w:bookmarkStart w:id="86" w:name="_Toc226965790"/>
      <w:bookmarkStart w:id="87" w:name="_Toc150774722"/>
      <w:bookmarkStart w:id="88" w:name="_Toc150480755"/>
      <w:bookmarkStart w:id="89" w:name="_Toc142311019"/>
      <w:bookmarkStart w:id="90" w:name="_Toc226337213"/>
      <w:r>
        <w:rPr>
          <w:rFonts w:ascii="宋体" w:hAnsi="宋体"/>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DEF164B" w14:textId="77777777" w:rsidR="006817F5" w:rsidRDefault="00445100">
      <w:pPr>
        <w:pStyle w:val="21"/>
        <w:tabs>
          <w:tab w:val="center" w:pos="4592"/>
          <w:tab w:val="left" w:pos="7860"/>
        </w:tabs>
        <w:spacing w:before="0" w:line="360" w:lineRule="auto"/>
        <w:jc w:val="left"/>
        <w:rPr>
          <w:rFonts w:ascii="宋体" w:eastAsia="宋体" w:hAnsi="宋体" w:hint="eastAsia"/>
          <w:sz w:val="28"/>
        </w:rPr>
      </w:pPr>
      <w:bookmarkStart w:id="91" w:name="_Toc520356143"/>
      <w:bookmarkStart w:id="92" w:name="_Toc127151518"/>
      <w:r>
        <w:rPr>
          <w:rFonts w:ascii="宋体" w:eastAsia="宋体" w:hAnsi="宋体"/>
          <w:sz w:val="28"/>
        </w:rPr>
        <w:tab/>
      </w:r>
      <w:bookmarkStart w:id="93" w:name="_Toc305158786"/>
      <w:bookmarkStart w:id="94" w:name="_Toc151193616"/>
      <w:bookmarkStart w:id="95" w:name="_Toc150774723"/>
      <w:bookmarkStart w:id="96" w:name="_Toc226965791"/>
      <w:bookmarkStart w:id="97" w:name="_Toc150509269"/>
      <w:bookmarkStart w:id="98" w:name="_Toc142311020"/>
      <w:bookmarkStart w:id="99" w:name="_Toc151193688"/>
      <w:bookmarkStart w:id="100" w:name="_Toc265228356"/>
      <w:bookmarkStart w:id="101" w:name="_Toc305158860"/>
      <w:bookmarkStart w:id="102" w:name="_Toc264969208"/>
      <w:bookmarkStart w:id="103" w:name="_Toc226309762"/>
      <w:bookmarkStart w:id="104" w:name="_Toc150480756"/>
      <w:bookmarkStart w:id="105" w:name="_Toc226337214"/>
      <w:bookmarkStart w:id="106" w:name="_Toc195842883"/>
      <w:bookmarkStart w:id="107" w:name="_Toc150774618"/>
      <w:bookmarkStart w:id="108" w:name="_Toc151190145"/>
      <w:bookmarkStart w:id="109" w:name="_Toc226965708"/>
      <w:bookmarkStart w:id="110" w:name="_Toc151193760"/>
      <w:bookmarkStart w:id="111" w:name="_Toc151193906"/>
      <w:bookmarkStart w:id="112" w:name="_Toc151193832"/>
      <w:r>
        <w:rPr>
          <w:rFonts w:ascii="宋体" w:eastAsia="宋体" w:hAnsi="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宋体" w:eastAsia="宋体" w:hAnsi="宋体"/>
          <w:sz w:val="28"/>
        </w:rPr>
        <w:tab/>
      </w:r>
    </w:p>
    <w:p w14:paraId="483706C6" w14:textId="77777777" w:rsidR="006817F5" w:rsidRDefault="004451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3" w:name="_Toc305158861"/>
      <w:bookmarkStart w:id="114" w:name="_Toc265228357"/>
      <w:bookmarkStart w:id="115" w:name="_Toc264969209"/>
      <w:bookmarkStart w:id="116" w:name="_Toc305158787"/>
      <w:r>
        <w:rPr>
          <w:rFonts w:ascii="宋体" w:hAnsi="宋体"/>
          <w:sz w:val="24"/>
        </w:rPr>
        <w:t>采购人、采购代理机构、投标人</w:t>
      </w:r>
      <w:bookmarkEnd w:id="113"/>
      <w:bookmarkEnd w:id="114"/>
      <w:bookmarkEnd w:id="115"/>
      <w:bookmarkEnd w:id="116"/>
      <w:r>
        <w:rPr>
          <w:rFonts w:ascii="宋体" w:hAnsi="宋体" w:hint="eastAsia"/>
          <w:sz w:val="24"/>
        </w:rPr>
        <w:t>、联合体</w:t>
      </w:r>
    </w:p>
    <w:p w14:paraId="020BB75F" w14:textId="77777777" w:rsidR="006817F5" w:rsidRDefault="004451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16865809" w14:textId="77777777" w:rsidR="006817F5" w:rsidRDefault="004451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3AEBFE4E" w14:textId="77777777" w:rsidR="006817F5" w:rsidRDefault="004451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hint="eastAsia"/>
          <w:sz w:val="24"/>
        </w:rPr>
        <w:t>联合体：指两个以上的自然人、法人或者其他组织组成一个联合体，以一个供应商的身份共同参加政府采购。</w:t>
      </w:r>
    </w:p>
    <w:p w14:paraId="0A87C730" w14:textId="77777777" w:rsidR="006817F5" w:rsidRDefault="004451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7" w:name="_Toc151193762"/>
      <w:bookmarkStart w:id="118" w:name="_Toc265228358"/>
      <w:bookmarkStart w:id="119" w:name="_Toc164608634"/>
      <w:bookmarkStart w:id="120" w:name="_Toc226337216"/>
      <w:bookmarkStart w:id="121" w:name="_Toc150509271"/>
      <w:bookmarkStart w:id="122" w:name="_Toc226309764"/>
      <w:bookmarkStart w:id="123" w:name="_Toc164229215"/>
      <w:bookmarkStart w:id="124" w:name="_Toc142311022"/>
      <w:bookmarkStart w:id="125" w:name="_Toc127161434"/>
      <w:bookmarkStart w:id="126" w:name="_Toc151193908"/>
      <w:bookmarkStart w:id="127" w:name="_Toc151190147"/>
      <w:bookmarkStart w:id="128" w:name="_Toc164351614"/>
      <w:bookmarkStart w:id="129" w:name="_Toc150774620"/>
      <w:bookmarkStart w:id="130" w:name="_Toc195842885"/>
      <w:bookmarkStart w:id="131" w:name="_Toc264969210"/>
      <w:bookmarkStart w:id="132" w:name="_Toc226965710"/>
      <w:bookmarkStart w:id="133" w:name="_Toc151193618"/>
      <w:bookmarkStart w:id="134" w:name="_Toc127151721"/>
      <w:bookmarkStart w:id="135" w:name="_Toc151193834"/>
      <w:bookmarkStart w:id="136" w:name="_Toc150480758"/>
      <w:bookmarkStart w:id="137" w:name="_Toc151193690"/>
      <w:bookmarkStart w:id="138" w:name="_Toc164608789"/>
      <w:bookmarkStart w:id="139" w:name="_Toc305158788"/>
      <w:bookmarkStart w:id="140" w:name="_Toc149720813"/>
      <w:bookmarkStart w:id="141" w:name="_Toc305158862"/>
      <w:bookmarkStart w:id="142" w:name="_Toc127151520"/>
      <w:bookmarkStart w:id="143" w:name="_Toc150774725"/>
      <w:bookmarkStart w:id="144" w:name="_Toc226965793"/>
      <w:bookmarkStart w:id="145" w:name="_Toc164229361"/>
      <w:r>
        <w:rPr>
          <w:rFonts w:ascii="宋体" w:hAnsi="宋体"/>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ascii="宋体" w:hAnsi="宋体"/>
          <w:sz w:val="24"/>
        </w:rPr>
        <w:t>、项目属性、科研仪器设备采购、核心产品</w:t>
      </w:r>
    </w:p>
    <w:p w14:paraId="15F12F8B"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资金来源为财政性资金和/或本项目采购中无法与财政性资金分割的非财政性资金。</w:t>
      </w:r>
    </w:p>
    <w:p w14:paraId="60B99653"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项目属性见《投标人须知资料表》。</w:t>
      </w:r>
    </w:p>
    <w:p w14:paraId="4AC8DC26"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是否属于科研仪器设备采购见《投标人须知资料表》。</w:t>
      </w:r>
    </w:p>
    <w:p w14:paraId="16B26A29" w14:textId="77777777" w:rsidR="006817F5" w:rsidRDefault="004451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核心产品见《投标人须知资料表》。</w:t>
      </w:r>
    </w:p>
    <w:p w14:paraId="559F5DE4"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现场考察、开标前答疑会</w:t>
      </w:r>
    </w:p>
    <w:p w14:paraId="5DE1DA1B"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8"/>
        </w:rPr>
      </w:pPr>
      <w:r>
        <w:rPr>
          <w:rFonts w:ascii="宋体" w:hAnsi="宋体"/>
          <w:sz w:val="24"/>
        </w:rPr>
        <w:t>若《投标人须知资料表》中规定了组织现场考察、召开开标前答疑会，则投标人应按要求在规定的时间和地点参加。</w:t>
      </w:r>
      <w:bookmarkStart w:id="146" w:name="_Toc305158864"/>
      <w:bookmarkStart w:id="147" w:name="_Toc142311024"/>
      <w:bookmarkStart w:id="148" w:name="_Toc151193692"/>
      <w:bookmarkStart w:id="149" w:name="_Toc226337218"/>
      <w:bookmarkStart w:id="150" w:name="_Toc264969212"/>
      <w:bookmarkStart w:id="151" w:name="_Toc150774622"/>
      <w:bookmarkStart w:id="152" w:name="_Toc226965795"/>
      <w:bookmarkStart w:id="153" w:name="_Toc520356146"/>
      <w:bookmarkStart w:id="154" w:name="_Toc265228360"/>
      <w:bookmarkStart w:id="155" w:name="_Toc226309766"/>
      <w:bookmarkStart w:id="156" w:name="_Toc150509273"/>
      <w:bookmarkStart w:id="157" w:name="_Toc151193910"/>
      <w:bookmarkStart w:id="158" w:name="_Toc150774727"/>
      <w:bookmarkStart w:id="159" w:name="_Toc150480760"/>
      <w:bookmarkStart w:id="160" w:name="_Toc151193836"/>
      <w:bookmarkStart w:id="161" w:name="_Toc151193620"/>
      <w:bookmarkStart w:id="162" w:name="_Toc127151522"/>
      <w:bookmarkStart w:id="163" w:name="_Toc226965712"/>
      <w:bookmarkStart w:id="164" w:name="_Toc151193764"/>
      <w:bookmarkStart w:id="165" w:name="_Toc151190149"/>
      <w:bookmarkStart w:id="166" w:name="_Toc195842887"/>
      <w:bookmarkStart w:id="167" w:name="_Toc305158790"/>
    </w:p>
    <w:p w14:paraId="3C791553"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0C33F0FD"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样品</w:t>
      </w:r>
    </w:p>
    <w:p w14:paraId="3FB0D999"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7E98AB8E"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样品的评审方法以及评审标准等内容见第四章《评标方法和评标标准》。</w:t>
      </w:r>
    </w:p>
    <w:p w14:paraId="41FA52C8" w14:textId="77777777" w:rsidR="006817F5" w:rsidRDefault="00445100">
      <w:pPr>
        <w:numPr>
          <w:ilvl w:val="0"/>
          <w:numId w:val="8"/>
        </w:numPr>
        <w:tabs>
          <w:tab w:val="clear" w:pos="900"/>
          <w:tab w:val="left" w:pos="360"/>
        </w:tabs>
        <w:snapToGrid w:val="0"/>
        <w:spacing w:line="360" w:lineRule="auto"/>
        <w:ind w:left="357" w:hanging="357"/>
        <w:outlineLvl w:val="1"/>
        <w:rPr>
          <w:rFonts w:ascii="宋体" w:hAnsi="宋体" w:hint="eastAsia"/>
          <w:sz w:val="24"/>
        </w:rPr>
      </w:pPr>
      <w:r>
        <w:rPr>
          <w:rFonts w:ascii="宋体" w:hAnsi="宋体"/>
          <w:sz w:val="24"/>
        </w:rPr>
        <w:t>政府采购政策（包括但不限于下列具体政策要求）</w:t>
      </w:r>
    </w:p>
    <w:p w14:paraId="3B46A796"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.1</w:t>
      </w:r>
      <w:r>
        <w:rPr>
          <w:rFonts w:ascii="宋体" w:hAnsi="宋体" w:hint="eastAsia"/>
          <w:sz w:val="24"/>
        </w:rPr>
        <w:tab/>
        <w:t>进口产品</w:t>
      </w:r>
    </w:p>
    <w:p w14:paraId="2097F2AC"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lastRenderedPageBreak/>
        <w:t>5</w:t>
      </w:r>
      <w:r>
        <w:rPr>
          <w:rFonts w:ascii="宋体" w:hAnsi="宋体" w:hint="eastAsia"/>
          <w:sz w:val="24"/>
        </w:rPr>
        <w:t>.1.1</w:t>
      </w:r>
      <w:r>
        <w:rPr>
          <w:rFonts w:ascii="宋体" w:hAnsi="宋体" w:hint="eastAsia"/>
          <w:sz w:val="24"/>
        </w:rPr>
        <w:tab/>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0456769"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.1.2</w:t>
      </w:r>
      <w:r>
        <w:rPr>
          <w:rFonts w:ascii="宋体" w:hAnsi="宋体" w:hint="eastAsia"/>
          <w:sz w:val="24"/>
        </w:rPr>
        <w:tab/>
        <w:t>本项目是否接受进口产品见第五章《服务要求》。</w:t>
      </w:r>
    </w:p>
    <w:p w14:paraId="019CE018" w14:textId="77777777" w:rsidR="006817F5" w:rsidRDefault="00445100" w:rsidP="004C459B">
      <w:pPr>
        <w:spacing w:beforeLines="50" w:before="120" w:afterLines="50" w:after="120" w:line="360" w:lineRule="auto"/>
        <w:rPr>
          <w:rFonts w:ascii="宋体" w:hAnsi="宋体" w:hint="eastAsia"/>
          <w:sz w:val="24"/>
        </w:rPr>
      </w:pPr>
      <w:r>
        <w:rPr>
          <w:rFonts w:ascii="宋体" w:hAnsi="宋体"/>
          <w:sz w:val="24"/>
        </w:rPr>
        <w:t>5</w:t>
      </w:r>
      <w:r>
        <w:rPr>
          <w:rFonts w:ascii="宋体" w:hAnsi="宋体" w:hint="eastAsia"/>
          <w:sz w:val="24"/>
        </w:rPr>
        <w:t>.2</w:t>
      </w:r>
      <w:r>
        <w:rPr>
          <w:rFonts w:ascii="宋体" w:hAnsi="宋体" w:hint="eastAsia"/>
          <w:sz w:val="24"/>
        </w:rPr>
        <w:tab/>
        <w:t>中小企业、监狱企业及残疾人福利性单位</w:t>
      </w:r>
    </w:p>
    <w:p w14:paraId="7A4DADFE"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.2.1</w:t>
      </w:r>
      <w:r>
        <w:rPr>
          <w:rFonts w:ascii="宋体" w:hAnsi="宋体" w:hint="eastAsia"/>
          <w:sz w:val="24"/>
        </w:rPr>
        <w:tab/>
        <w:t>中小企业定义：</w:t>
      </w:r>
    </w:p>
    <w:p w14:paraId="1118D71C"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.2.1.1</w:t>
      </w:r>
      <w:r>
        <w:rPr>
          <w:rFonts w:ascii="宋体" w:hAnsi="宋体" w:hint="eastAsia"/>
          <w:sz w:val="24"/>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101005A"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.2.1.2</w:t>
      </w:r>
      <w:r>
        <w:rPr>
          <w:rFonts w:ascii="宋体" w:hAnsi="宋体" w:hint="eastAsia"/>
          <w:sz w:val="24"/>
        </w:rPr>
        <w:tab/>
        <w:t>供应商提供的货物、工程或者服务符合下列情形的，享受中小企业扶持政策：</w:t>
      </w:r>
    </w:p>
    <w:p w14:paraId="1E77327F"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hint="eastAsia"/>
          <w:sz w:val="24"/>
        </w:rPr>
        <w:t>（1）在货物采购项目中，货物由中小企业制造，即货物由中小企业生产且使用该中小企业商号或者注册商标；</w:t>
      </w:r>
    </w:p>
    <w:p w14:paraId="5DD8F5A6"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hint="eastAsia"/>
          <w:sz w:val="24"/>
        </w:rPr>
        <w:t>（2）在工程采购项目中，工程由中小企业承建，即工程施工单位为中小企业；</w:t>
      </w:r>
    </w:p>
    <w:p w14:paraId="6754B988"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hint="eastAsia"/>
          <w:sz w:val="24"/>
        </w:rPr>
        <w:t>（3）在服务采购项目中，服务由中小企业承接，即提供服务的人员为中小企业依照《中华人民共和国劳动合同法》订立劳动合同的从业人员。</w:t>
      </w:r>
    </w:p>
    <w:p w14:paraId="385E7EDB"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.2.1.3</w:t>
      </w:r>
      <w:r>
        <w:rPr>
          <w:rFonts w:ascii="宋体" w:hAnsi="宋体" w:hint="eastAsia"/>
          <w:sz w:val="24"/>
        </w:rPr>
        <w:tab/>
        <w:t>在货物采购项目中，供应商提供的货物既有中小企业制造货物，也有大型企业制造货物的，不享受中小企业扶持政策。</w:t>
      </w:r>
    </w:p>
    <w:p w14:paraId="1C357958"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.2.1.4</w:t>
      </w:r>
      <w:r>
        <w:rPr>
          <w:rFonts w:ascii="宋体" w:hAnsi="宋体" w:hint="eastAsia"/>
          <w:sz w:val="24"/>
        </w:rPr>
        <w:tab/>
        <w:t>以联合体形式参加政府采购活动，联合体各方均为中小企业的，联合体视同中小企业。其中，联合体各方均为小微企业的，联合体视同小微企业。</w:t>
      </w:r>
    </w:p>
    <w:p w14:paraId="4A7CDA05"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.2.2</w:t>
      </w:r>
      <w:r>
        <w:rPr>
          <w:rFonts w:ascii="宋体" w:hAnsi="宋体" w:hint="eastAsia"/>
          <w:sz w:val="24"/>
        </w:rPr>
        <w:tab/>
        <w:t>监狱企业定义：是指由司法部认定的为罪犯、戒毒人员提供生产项目和劳动对象，且全部产权属于司法部监狱管理局、戒毒管理局、直属煤矿管理局，各省、自治</w:t>
      </w:r>
      <w:r>
        <w:rPr>
          <w:rFonts w:ascii="宋体" w:hAnsi="宋体" w:hint="eastAsia"/>
          <w:sz w:val="24"/>
        </w:rPr>
        <w:lastRenderedPageBreak/>
        <w:t>区、直辖市监狱管理局、戒毒管理局，各地（设区的市）监狱、强制隔离戒毒所、戒毒康复所，以及新疆生产建设兵团监狱管理局、戒毒管理局的企业。</w:t>
      </w:r>
    </w:p>
    <w:p w14:paraId="32C4BC5F"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.2.3</w:t>
      </w:r>
      <w:r>
        <w:rPr>
          <w:rFonts w:ascii="宋体" w:hAnsi="宋体" w:hint="eastAsia"/>
          <w:sz w:val="24"/>
        </w:rPr>
        <w:tab/>
        <w:t>残疾人福利单位定义：享受政府采购支持政策的残疾人福利性单位应当同时满足以下条件：</w:t>
      </w:r>
    </w:p>
    <w:p w14:paraId="407B5816"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.2.3.1</w:t>
      </w:r>
      <w:r>
        <w:rPr>
          <w:rFonts w:ascii="宋体" w:hAnsi="宋体" w:hint="eastAsia"/>
          <w:sz w:val="24"/>
        </w:rPr>
        <w:tab/>
        <w:t>安置的残疾人占本单位在职职工人数的比例不低于25%（含25%），并且安置的残疾人人数不少于10 人（含10 人）；</w:t>
      </w:r>
    </w:p>
    <w:p w14:paraId="56EF1A15"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.2.3.2</w:t>
      </w:r>
      <w:r>
        <w:rPr>
          <w:rFonts w:ascii="宋体" w:hAnsi="宋体" w:hint="eastAsia"/>
          <w:sz w:val="24"/>
        </w:rPr>
        <w:tab/>
        <w:t>依法与安置的每位残疾人签订了一年以上（含一年）的劳动合同或服务协议；</w:t>
      </w:r>
    </w:p>
    <w:p w14:paraId="2DC88C85"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.2.3.3</w:t>
      </w:r>
      <w:r>
        <w:rPr>
          <w:rFonts w:ascii="宋体" w:hAnsi="宋体" w:hint="eastAsia"/>
          <w:sz w:val="24"/>
        </w:rPr>
        <w:tab/>
        <w:t>为安置的每位残疾人按月足额缴纳了基本养老保险、基本医疗保险、失业保险、工伤保险和生育保险等社会保险费；</w:t>
      </w:r>
    </w:p>
    <w:p w14:paraId="01C38B95"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.2.3.4</w:t>
      </w:r>
      <w:r>
        <w:rPr>
          <w:rFonts w:ascii="宋体" w:hAnsi="宋体" w:hint="eastAsia"/>
          <w:sz w:val="24"/>
        </w:rPr>
        <w:tab/>
        <w:t>通过银行等金融机构向安置的每位残疾人，按月支付了不低于单位所在区县适用的经省级人民政府批准的月最低工资标准的工资；</w:t>
      </w:r>
    </w:p>
    <w:p w14:paraId="45CE8E9F"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.2.3.5</w:t>
      </w:r>
      <w:r>
        <w:rPr>
          <w:rFonts w:ascii="宋体" w:hAnsi="宋体" w:hint="eastAsia"/>
          <w:sz w:val="24"/>
        </w:rPr>
        <w:tab/>
        <w:t>提供本单位制造的货物、承担的工程或者服务（以下简称产品），或者提供其他残疾人福利性单位制造的货物（不包括使用非残疾人福利性单位注册商标的货物）；</w:t>
      </w:r>
    </w:p>
    <w:p w14:paraId="20424C26"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.2.3.6</w:t>
      </w:r>
      <w:r>
        <w:rPr>
          <w:rFonts w:ascii="宋体" w:hAnsi="宋体" w:hint="eastAsia"/>
          <w:sz w:val="24"/>
        </w:rPr>
        <w:tab/>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A7004E1"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.2.4</w:t>
      </w:r>
      <w:r>
        <w:rPr>
          <w:rFonts w:ascii="宋体" w:hAnsi="宋体" w:hint="eastAsia"/>
          <w:sz w:val="24"/>
        </w:rPr>
        <w:tab/>
        <w:t>本项目是否专门面向中小企业预留采购份额见第一章《投标邀请》。</w:t>
      </w:r>
    </w:p>
    <w:p w14:paraId="2677F29F"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.2.5</w:t>
      </w:r>
      <w:r>
        <w:rPr>
          <w:rFonts w:ascii="宋体" w:hAnsi="宋体" w:hint="eastAsia"/>
          <w:sz w:val="24"/>
        </w:rPr>
        <w:tab/>
        <w:t>采购标的对应的中小企业划分标准所属行业见《投标人须知资料表》。</w:t>
      </w:r>
    </w:p>
    <w:p w14:paraId="62A39128"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.2.6</w:t>
      </w:r>
      <w:r>
        <w:rPr>
          <w:rFonts w:ascii="宋体" w:hAnsi="宋体" w:hint="eastAsia"/>
          <w:sz w:val="24"/>
        </w:rPr>
        <w:tab/>
        <w:t>小微企业价格评审优惠的政策调整：见第四章《评标方法和评标标准》。</w:t>
      </w:r>
    </w:p>
    <w:p w14:paraId="38048BBD" w14:textId="77777777" w:rsidR="006817F5" w:rsidRDefault="00445100" w:rsidP="004C459B">
      <w:pPr>
        <w:spacing w:beforeLines="50" w:before="120" w:afterLines="50" w:after="120" w:line="360" w:lineRule="auto"/>
        <w:rPr>
          <w:rFonts w:ascii="宋体" w:hAnsi="宋体" w:hint="eastAsia"/>
          <w:sz w:val="24"/>
        </w:rPr>
      </w:pPr>
      <w:r>
        <w:rPr>
          <w:rFonts w:ascii="宋体" w:hAnsi="宋体"/>
          <w:sz w:val="24"/>
        </w:rPr>
        <w:t>5</w:t>
      </w:r>
      <w:r>
        <w:rPr>
          <w:rFonts w:ascii="宋体" w:hAnsi="宋体" w:hint="eastAsia"/>
          <w:sz w:val="24"/>
        </w:rPr>
        <w:t>.3</w:t>
      </w:r>
      <w:r>
        <w:rPr>
          <w:rFonts w:ascii="宋体" w:hAnsi="宋体" w:hint="eastAsia"/>
          <w:sz w:val="24"/>
        </w:rPr>
        <w:tab/>
        <w:t>政府采购节能产品、环境标志产品</w:t>
      </w:r>
    </w:p>
    <w:p w14:paraId="2171B431"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.3.1</w:t>
      </w:r>
      <w:r>
        <w:rPr>
          <w:rFonts w:ascii="宋体" w:hAnsi="宋体" w:hint="eastAsia"/>
          <w:sz w:val="24"/>
        </w:rPr>
        <w:tab/>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21A902C"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lastRenderedPageBreak/>
        <w:t>5</w:t>
      </w:r>
      <w:r>
        <w:rPr>
          <w:rFonts w:ascii="宋体" w:hAnsi="宋体" w:hint="eastAsia"/>
          <w:sz w:val="24"/>
        </w:rPr>
        <w:t>.3.2</w:t>
      </w:r>
      <w:r>
        <w:rPr>
          <w:rFonts w:ascii="宋体" w:hAnsi="宋体" w:hint="eastAsia"/>
          <w:sz w:val="24"/>
        </w:rPr>
        <w:tab/>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019AFB0"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.3.3</w:t>
      </w:r>
      <w:r>
        <w:rPr>
          <w:rFonts w:ascii="宋体" w:hAnsi="宋体" w:hint="eastAsia"/>
          <w:sz w:val="24"/>
        </w:rPr>
        <w:tab/>
        <w:t>如本项目采购产品属于实施政府强制采购品目清单范围的节能产品，则投标人所报产品必须获得国家确定的认证机构出具的、处于有效期之内的节能产品认证证书，否则投标无效；</w:t>
      </w:r>
    </w:p>
    <w:p w14:paraId="2475ECA0"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.3.4</w:t>
      </w:r>
      <w:r>
        <w:rPr>
          <w:rFonts w:ascii="宋体" w:hAnsi="宋体" w:hint="eastAsia"/>
          <w:sz w:val="24"/>
        </w:rPr>
        <w:tab/>
        <w:t>非政府强制采购的节能产品或环境标志产品，依据品目清单和认证证书实施政府优先采购。优先采购的具体规定见第四章《评标方法和评标标准》（如涉及）。</w:t>
      </w:r>
    </w:p>
    <w:p w14:paraId="5B036900" w14:textId="77777777" w:rsidR="006817F5" w:rsidRDefault="00445100" w:rsidP="004C459B">
      <w:pPr>
        <w:spacing w:beforeLines="50" w:before="120" w:afterLines="50" w:after="120" w:line="360" w:lineRule="auto"/>
        <w:rPr>
          <w:rFonts w:ascii="宋体" w:hAnsi="宋体" w:hint="eastAsia"/>
          <w:sz w:val="24"/>
        </w:rPr>
      </w:pPr>
      <w:r>
        <w:rPr>
          <w:rFonts w:ascii="宋体" w:hAnsi="宋体"/>
          <w:sz w:val="24"/>
        </w:rPr>
        <w:t>5</w:t>
      </w:r>
      <w:r>
        <w:rPr>
          <w:rFonts w:ascii="宋体" w:hAnsi="宋体" w:hint="eastAsia"/>
          <w:sz w:val="24"/>
        </w:rPr>
        <w:t>.4</w:t>
      </w:r>
      <w:r>
        <w:rPr>
          <w:rFonts w:ascii="宋体" w:hAnsi="宋体" w:hint="eastAsia"/>
          <w:sz w:val="24"/>
        </w:rPr>
        <w:tab/>
        <w:t>支持乡村产业振兴管理</w:t>
      </w:r>
    </w:p>
    <w:p w14:paraId="2CE00BA7"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.4.1</w:t>
      </w:r>
      <w:r>
        <w:rPr>
          <w:rFonts w:ascii="宋体" w:hAnsi="宋体" w:hint="eastAsia"/>
          <w:sz w:val="24"/>
        </w:rPr>
        <w:tab/>
        <w:t>为落实《关于运用政府采购政策支持乡村产业振兴的通知》（财库〔2021〕19号）有关要求，做好支持脱贫攻坚工作，本项目采购活动中对于支持乡村振兴管理的相关要求见第五章《服务要求》（如涉及）。</w:t>
      </w:r>
    </w:p>
    <w:p w14:paraId="2A2BD9AA" w14:textId="77777777" w:rsidR="006817F5" w:rsidRDefault="00445100" w:rsidP="004C459B">
      <w:pPr>
        <w:spacing w:beforeLines="50" w:before="120" w:afterLines="50" w:after="120" w:line="360" w:lineRule="auto"/>
        <w:rPr>
          <w:rFonts w:ascii="宋体" w:hAnsi="宋体" w:hint="eastAsia"/>
          <w:sz w:val="24"/>
        </w:rPr>
      </w:pPr>
      <w:r>
        <w:rPr>
          <w:rFonts w:ascii="宋体" w:hAnsi="宋体"/>
          <w:sz w:val="24"/>
        </w:rPr>
        <w:t>5</w:t>
      </w:r>
      <w:r>
        <w:rPr>
          <w:rFonts w:ascii="宋体" w:hAnsi="宋体" w:hint="eastAsia"/>
          <w:sz w:val="24"/>
        </w:rPr>
        <w:t>.5</w:t>
      </w:r>
      <w:r>
        <w:rPr>
          <w:rFonts w:ascii="宋体" w:hAnsi="宋体" w:hint="eastAsia"/>
          <w:sz w:val="24"/>
        </w:rPr>
        <w:tab/>
        <w:t>正版软件</w:t>
      </w:r>
    </w:p>
    <w:p w14:paraId="6F4A19FC"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.5.1</w:t>
      </w:r>
      <w:r>
        <w:rPr>
          <w:rFonts w:ascii="宋体" w:hAnsi="宋体" w:hint="eastAsia"/>
          <w:sz w:val="24"/>
        </w:rPr>
        <w:tab/>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8D3C07A"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.5.2</w:t>
      </w:r>
      <w:r>
        <w:rPr>
          <w:rFonts w:ascii="宋体" w:hAnsi="宋体" w:hint="eastAsia"/>
          <w:sz w:val="24"/>
        </w:rPr>
        <w:tab/>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w:t>
      </w:r>
      <w:r>
        <w:rPr>
          <w:rFonts w:ascii="宋体" w:hAnsi="宋体" w:hint="eastAsia"/>
          <w:sz w:val="24"/>
        </w:rPr>
        <w:lastRenderedPageBreak/>
        <w:t>的通知》（国办发〔2010〕47 号）、《财政部关于进一步做好政府机关使用正版软件工作的通知》（财预〔2010〕536 号）。</w:t>
      </w:r>
    </w:p>
    <w:p w14:paraId="3E8BB966" w14:textId="77777777" w:rsidR="006817F5" w:rsidRDefault="00445100" w:rsidP="004C459B">
      <w:pPr>
        <w:spacing w:beforeLines="50" w:before="120" w:afterLines="50" w:after="120" w:line="360" w:lineRule="auto"/>
        <w:rPr>
          <w:rFonts w:ascii="宋体" w:hAnsi="宋体" w:hint="eastAsia"/>
          <w:sz w:val="24"/>
        </w:rPr>
      </w:pPr>
      <w:r>
        <w:rPr>
          <w:rFonts w:ascii="宋体" w:hAnsi="宋体"/>
          <w:sz w:val="24"/>
        </w:rPr>
        <w:t>5</w:t>
      </w:r>
      <w:r>
        <w:rPr>
          <w:rFonts w:ascii="宋体" w:hAnsi="宋体" w:hint="eastAsia"/>
          <w:sz w:val="24"/>
        </w:rPr>
        <w:t>.6</w:t>
      </w:r>
      <w:r>
        <w:rPr>
          <w:rFonts w:ascii="宋体" w:hAnsi="宋体" w:hint="eastAsia"/>
          <w:sz w:val="24"/>
        </w:rPr>
        <w:tab/>
        <w:t>信息安全产品</w:t>
      </w:r>
    </w:p>
    <w:p w14:paraId="115456EC"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.6.1</w:t>
      </w:r>
      <w:r>
        <w:rPr>
          <w:rFonts w:ascii="宋体" w:hAnsi="宋体" w:hint="eastAsia"/>
          <w:sz w:val="24"/>
        </w:rPr>
        <w:tab/>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6B975F8B" w14:textId="77777777" w:rsidR="006817F5" w:rsidRDefault="00445100" w:rsidP="004C459B">
      <w:pPr>
        <w:spacing w:beforeLines="50" w:before="120" w:afterLines="50" w:after="120" w:line="360" w:lineRule="auto"/>
        <w:rPr>
          <w:rFonts w:ascii="宋体" w:hAnsi="宋体" w:hint="eastAsia"/>
          <w:sz w:val="24"/>
        </w:rPr>
      </w:pPr>
      <w:r>
        <w:rPr>
          <w:rFonts w:ascii="宋体" w:hAnsi="宋体"/>
          <w:sz w:val="24"/>
        </w:rPr>
        <w:t>5</w:t>
      </w:r>
      <w:r>
        <w:rPr>
          <w:rFonts w:ascii="宋体" w:hAnsi="宋体" w:hint="eastAsia"/>
          <w:sz w:val="24"/>
        </w:rPr>
        <w:t>.7</w:t>
      </w:r>
      <w:r>
        <w:rPr>
          <w:rFonts w:ascii="宋体" w:hAnsi="宋体" w:hint="eastAsia"/>
          <w:sz w:val="24"/>
        </w:rPr>
        <w:tab/>
        <w:t>推广使用低挥发性有机化合物（VOCs）</w:t>
      </w:r>
    </w:p>
    <w:p w14:paraId="29394019" w14:textId="77777777" w:rsidR="006817F5" w:rsidRDefault="00445100" w:rsidP="004C459B">
      <w:pPr>
        <w:spacing w:beforeLines="50" w:before="120" w:afterLines="50" w:after="120" w:line="360" w:lineRule="auto"/>
        <w:ind w:firstLineChars="177" w:firstLine="425"/>
        <w:rPr>
          <w:rFonts w:ascii="宋体" w:hAnsi="宋体" w:hint="eastAsia"/>
          <w:sz w:val="24"/>
        </w:rPr>
      </w:pPr>
      <w:r>
        <w:rPr>
          <w:rFonts w:ascii="宋体" w:hAnsi="宋体"/>
          <w:sz w:val="24"/>
        </w:rPr>
        <w:t>5</w:t>
      </w:r>
      <w:r>
        <w:rPr>
          <w:rFonts w:ascii="宋体" w:hAnsi="宋体" w:hint="eastAsia"/>
          <w:sz w:val="24"/>
        </w:rPr>
        <w:t>.7.1</w:t>
      </w:r>
      <w:r>
        <w:rPr>
          <w:rFonts w:ascii="宋体" w:hAnsi="宋体" w:hint="eastAsia"/>
          <w:sz w:val="24"/>
        </w:rPr>
        <w:tab/>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含量限制标准（具体标准见第五章《服务要求》），否则投标无效；属于推荐性标准的，优先采购，具体见第四章《评标方法和评标标准》。</w:t>
      </w:r>
    </w:p>
    <w:p w14:paraId="145CC871"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投标费用</w:t>
      </w:r>
    </w:p>
    <w:p w14:paraId="468243DC"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0E721A3A" w14:textId="77777777" w:rsidR="006817F5" w:rsidRDefault="006817F5">
      <w:pPr>
        <w:tabs>
          <w:tab w:val="left" w:pos="1080"/>
        </w:tabs>
        <w:snapToGrid w:val="0"/>
        <w:spacing w:line="360" w:lineRule="auto"/>
        <w:ind w:left="1080"/>
        <w:rPr>
          <w:rFonts w:ascii="宋体" w:hAnsi="宋体" w:hint="eastAsia"/>
          <w:sz w:val="28"/>
        </w:rPr>
      </w:pPr>
      <w:bookmarkStart w:id="168" w:name="_1.8_计量单位"/>
      <w:bookmarkEnd w:id="168"/>
    </w:p>
    <w:p w14:paraId="4A64EB9A" w14:textId="77777777" w:rsidR="006817F5" w:rsidRDefault="00445100">
      <w:pPr>
        <w:pStyle w:val="21"/>
        <w:spacing w:before="0" w:line="360" w:lineRule="auto"/>
        <w:rPr>
          <w:rFonts w:ascii="宋体" w:eastAsia="宋体" w:hAnsi="宋体" w:hint="eastAsia"/>
          <w:sz w:val="28"/>
        </w:rPr>
      </w:pPr>
      <w:r>
        <w:rPr>
          <w:rFonts w:ascii="宋体" w:eastAsia="宋体" w:hAnsi="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CAF4631"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169" w:name="_Toc164229218"/>
      <w:bookmarkStart w:id="170" w:name="_Toc226337219"/>
      <w:bookmarkStart w:id="171" w:name="_Toc264969213"/>
      <w:bookmarkStart w:id="172" w:name="_Toc151193911"/>
      <w:bookmarkStart w:id="173" w:name="_Toc151193837"/>
      <w:bookmarkStart w:id="174" w:name="_Toc127151523"/>
      <w:bookmarkStart w:id="175" w:name="_Toc520356147"/>
      <w:bookmarkStart w:id="176" w:name="_Toc226309767"/>
      <w:bookmarkStart w:id="177" w:name="_Toc151193765"/>
      <w:bookmarkStart w:id="178" w:name="_Toc149720816"/>
      <w:bookmarkStart w:id="179" w:name="_Toc265228361"/>
      <w:bookmarkStart w:id="180" w:name="_Toc150509274"/>
      <w:bookmarkStart w:id="181" w:name="_Toc164608792"/>
      <w:bookmarkStart w:id="182" w:name="_Toc164229364"/>
      <w:bookmarkStart w:id="183" w:name="_Toc151193621"/>
      <w:bookmarkStart w:id="184" w:name="_Toc164351617"/>
      <w:bookmarkStart w:id="185" w:name="_Toc142311025"/>
      <w:bookmarkStart w:id="186" w:name="_Toc127151724"/>
      <w:bookmarkStart w:id="187" w:name="_Toc226965796"/>
      <w:bookmarkStart w:id="188" w:name="_Toc164608637"/>
      <w:bookmarkStart w:id="189" w:name="_Toc127161437"/>
      <w:bookmarkStart w:id="190" w:name="_Toc305158865"/>
      <w:bookmarkStart w:id="191" w:name="_Toc305158791"/>
      <w:bookmarkStart w:id="192" w:name="_Toc150774728"/>
      <w:bookmarkStart w:id="193" w:name="_Toc151190150"/>
      <w:bookmarkStart w:id="194" w:name="_Toc150774623"/>
      <w:bookmarkStart w:id="195" w:name="_Toc151193693"/>
      <w:bookmarkStart w:id="196" w:name="_Toc150480761"/>
      <w:bookmarkStart w:id="197" w:name="_Toc226965713"/>
      <w:bookmarkStart w:id="198" w:name="_Toc195842888"/>
      <w:r>
        <w:rPr>
          <w:rFonts w:ascii="宋体" w:hAnsi="宋体"/>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宋体" w:hAnsi="宋体"/>
          <w:sz w:val="24"/>
        </w:rPr>
        <w:t>成</w:t>
      </w:r>
    </w:p>
    <w:p w14:paraId="0B249813"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招标文件包括以下部分：</w:t>
      </w:r>
    </w:p>
    <w:p w14:paraId="15EAD551" w14:textId="77777777" w:rsidR="006817F5" w:rsidRDefault="004451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投标邀请</w:t>
      </w:r>
    </w:p>
    <w:p w14:paraId="6D0631AE" w14:textId="77777777" w:rsidR="006817F5" w:rsidRDefault="004451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投标人须知</w:t>
      </w:r>
    </w:p>
    <w:p w14:paraId="21ACD553" w14:textId="77777777" w:rsidR="006817F5" w:rsidRDefault="004451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资格审查</w:t>
      </w:r>
    </w:p>
    <w:p w14:paraId="7E80A764" w14:textId="77777777" w:rsidR="006817F5" w:rsidRDefault="004451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评标程序、评标方法和评标标准</w:t>
      </w:r>
    </w:p>
    <w:p w14:paraId="28A2AA28" w14:textId="77777777" w:rsidR="006817F5" w:rsidRDefault="004451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hint="eastAsia"/>
          <w:sz w:val="24"/>
        </w:rPr>
        <w:t>服务要求</w:t>
      </w:r>
    </w:p>
    <w:p w14:paraId="036679B5" w14:textId="77777777" w:rsidR="006817F5" w:rsidRDefault="004451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拟签订的合同文本</w:t>
      </w:r>
    </w:p>
    <w:p w14:paraId="0D57B893" w14:textId="77777777" w:rsidR="006817F5" w:rsidRDefault="004451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投标文件格式</w:t>
      </w:r>
    </w:p>
    <w:p w14:paraId="79508C22"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投标人应认真阅读招标文件的全部内容。投标人应按照招标文件要求提交投</w:t>
      </w:r>
      <w:r>
        <w:rPr>
          <w:rFonts w:ascii="宋体" w:hAnsi="宋体"/>
          <w:sz w:val="24"/>
        </w:rPr>
        <w:lastRenderedPageBreak/>
        <w:t>标文件并保证所提供的全部资料的真实性，并对招标文件做出实质性响应，否则</w:t>
      </w:r>
      <w:r>
        <w:rPr>
          <w:rFonts w:ascii="宋体" w:hAnsi="宋体"/>
          <w:b/>
          <w:sz w:val="24"/>
        </w:rPr>
        <w:t>投标无效</w:t>
      </w:r>
      <w:r>
        <w:rPr>
          <w:rFonts w:ascii="宋体" w:hAnsi="宋体"/>
          <w:sz w:val="24"/>
        </w:rPr>
        <w:t>。</w:t>
      </w:r>
    </w:p>
    <w:p w14:paraId="221CDF0D" w14:textId="77777777" w:rsidR="006817F5" w:rsidRDefault="00445100">
      <w:pPr>
        <w:numPr>
          <w:ilvl w:val="0"/>
          <w:numId w:val="8"/>
        </w:numPr>
        <w:tabs>
          <w:tab w:val="left" w:pos="1080"/>
          <w:tab w:val="left" w:pos="2014"/>
        </w:tabs>
        <w:snapToGrid w:val="0"/>
        <w:spacing w:line="360" w:lineRule="auto"/>
        <w:ind w:left="357" w:hanging="357"/>
        <w:outlineLvl w:val="1"/>
        <w:rPr>
          <w:rFonts w:ascii="宋体" w:hAnsi="宋体" w:hint="eastAsia"/>
          <w:sz w:val="24"/>
        </w:rPr>
      </w:pPr>
      <w:r>
        <w:rPr>
          <w:rFonts w:ascii="宋体" w:hAnsi="宋体"/>
          <w:sz w:val="24"/>
        </w:rPr>
        <w:t>对招标文件的澄清或修改</w:t>
      </w:r>
    </w:p>
    <w:p w14:paraId="48A5C260" w14:textId="77777777" w:rsidR="006817F5" w:rsidRDefault="004451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1A1EAFC0" w14:textId="77777777" w:rsidR="006817F5" w:rsidRDefault="004451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2649082E" w14:textId="77777777" w:rsidR="006817F5" w:rsidRDefault="004451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ACBA5B9" w14:textId="77777777" w:rsidR="006817F5" w:rsidRDefault="006817F5">
      <w:pPr>
        <w:tabs>
          <w:tab w:val="left" w:pos="1080"/>
          <w:tab w:val="left" w:pos="1561"/>
        </w:tabs>
        <w:snapToGrid w:val="0"/>
        <w:spacing w:line="360" w:lineRule="auto"/>
        <w:ind w:left="1080"/>
        <w:rPr>
          <w:rFonts w:ascii="宋体" w:hAnsi="宋体" w:hint="eastAsia"/>
          <w:sz w:val="28"/>
        </w:rPr>
      </w:pPr>
      <w:bookmarkStart w:id="199" w:name="_Toc516367020"/>
      <w:bookmarkStart w:id="200" w:name="_Toc226965716"/>
      <w:bookmarkStart w:id="201" w:name="_Toc151193914"/>
      <w:bookmarkStart w:id="202" w:name="_Toc150774731"/>
      <w:bookmarkStart w:id="203" w:name="_Toc226965799"/>
      <w:bookmarkStart w:id="204" w:name="_Toc226309770"/>
      <w:bookmarkStart w:id="205" w:name="_Toc150480764"/>
      <w:bookmarkStart w:id="206" w:name="_Toc151190153"/>
      <w:bookmarkStart w:id="207" w:name="_Toc150509277"/>
      <w:bookmarkStart w:id="208" w:name="_Toc195842891"/>
      <w:bookmarkStart w:id="209" w:name="_Toc151193696"/>
      <w:bookmarkStart w:id="210" w:name="_Toc520356150"/>
      <w:bookmarkStart w:id="211" w:name="_Toc265228364"/>
      <w:bookmarkStart w:id="212" w:name="_Toc305158868"/>
      <w:bookmarkStart w:id="213" w:name="_Toc264969216"/>
      <w:bookmarkStart w:id="214" w:name="_Toc226337222"/>
      <w:bookmarkStart w:id="215" w:name="_Toc142311028"/>
      <w:bookmarkStart w:id="216" w:name="_Toc151193840"/>
      <w:bookmarkStart w:id="217" w:name="_Toc127151526"/>
      <w:bookmarkStart w:id="218" w:name="_Toc305158794"/>
      <w:bookmarkStart w:id="219" w:name="_Toc151193768"/>
      <w:bookmarkStart w:id="220" w:name="_Toc150774626"/>
      <w:bookmarkStart w:id="221" w:name="_Toc151193624"/>
    </w:p>
    <w:p w14:paraId="51A1A251" w14:textId="77777777" w:rsidR="006817F5" w:rsidRDefault="00445100">
      <w:pPr>
        <w:pStyle w:val="21"/>
        <w:spacing w:before="0" w:line="360" w:lineRule="auto"/>
        <w:rPr>
          <w:rFonts w:ascii="宋体" w:eastAsia="宋体" w:hAnsi="宋体" w:hint="eastAsia"/>
          <w:sz w:val="28"/>
        </w:rPr>
      </w:pPr>
      <w:r>
        <w:rPr>
          <w:rFonts w:ascii="宋体" w:eastAsia="宋体" w:hAnsi="宋体"/>
          <w:sz w:val="28"/>
        </w:rPr>
        <w:t>三   投标文件</w:t>
      </w:r>
      <w:bookmarkEnd w:id="199"/>
      <w:r>
        <w:rPr>
          <w:rFonts w:ascii="宋体" w:eastAsia="宋体" w:hAnsi="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0DCDDC9"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222" w:name="_Toc226337223"/>
      <w:bookmarkStart w:id="223" w:name="_Toc164229222"/>
      <w:bookmarkStart w:id="224" w:name="_Toc150509278"/>
      <w:bookmarkStart w:id="225" w:name="_Toc127161441"/>
      <w:bookmarkStart w:id="226" w:name="_Toc516367021"/>
      <w:bookmarkStart w:id="227" w:name="_Toc151193697"/>
      <w:bookmarkStart w:id="228" w:name="_Toc150774732"/>
      <w:bookmarkStart w:id="229" w:name="_Toc151190154"/>
      <w:bookmarkStart w:id="230" w:name="_Toc305158869"/>
      <w:bookmarkStart w:id="231" w:name="_Toc226309771"/>
      <w:bookmarkStart w:id="232" w:name="_Toc164229368"/>
      <w:bookmarkStart w:id="233" w:name="_Toc264969217"/>
      <w:bookmarkStart w:id="234" w:name="_Toc150774627"/>
      <w:bookmarkStart w:id="235" w:name="_Toc151193915"/>
      <w:bookmarkStart w:id="236" w:name="_Toc127151527"/>
      <w:bookmarkStart w:id="237" w:name="_Toc151193625"/>
      <w:bookmarkStart w:id="238" w:name="_Toc151193841"/>
      <w:bookmarkStart w:id="239" w:name="_Toc127151728"/>
      <w:bookmarkStart w:id="240" w:name="_Toc226965800"/>
      <w:bookmarkStart w:id="241" w:name="_Toc226965717"/>
      <w:bookmarkStart w:id="242" w:name="_Toc164608641"/>
      <w:bookmarkStart w:id="243" w:name="_Toc305158795"/>
      <w:bookmarkStart w:id="244" w:name="_Toc151193769"/>
      <w:bookmarkStart w:id="245" w:name="_Toc149720820"/>
      <w:bookmarkStart w:id="246" w:name="_Toc265228365"/>
      <w:bookmarkStart w:id="247" w:name="_Toc520356151"/>
      <w:bookmarkStart w:id="248" w:name="_Toc142311029"/>
      <w:bookmarkStart w:id="249" w:name="_Toc195842892"/>
      <w:bookmarkStart w:id="250" w:name="_Toc164608796"/>
      <w:bookmarkStart w:id="251" w:name="_Toc150480765"/>
      <w:bookmarkStart w:id="252" w:name="_Toc164351621"/>
      <w:r>
        <w:rPr>
          <w:rFonts w:ascii="宋体" w:hAnsi="宋体"/>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ascii="宋体" w:hAnsi="宋体"/>
          <w:sz w:val="24"/>
        </w:rPr>
        <w:t>及投标语言</w:t>
      </w:r>
    </w:p>
    <w:p w14:paraId="7435321F"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本项目如划分采购包，投标人可以对本项目的其中一个采购包进行投标，也可同时对多个采购包进行投标。投标人应当对所投采购包对应第五章《</w:t>
      </w:r>
      <w:r>
        <w:rPr>
          <w:rFonts w:ascii="宋体" w:hAnsi="宋体" w:hint="eastAsia"/>
          <w:sz w:val="24"/>
        </w:rPr>
        <w:t>服务要求</w:t>
      </w:r>
      <w:r>
        <w:rPr>
          <w:rFonts w:ascii="宋体" w:hAnsi="宋体"/>
          <w:sz w:val="24"/>
        </w:rPr>
        <w:t>》所列的全部内容进行投标，不得将一个采购包中的内容拆开投标，否则其对该采购包的投标将被认定为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37D0C1C1"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除招标文件有特殊要求外，本项目投标所使用的计量单位，应采用中华人民共和国法定计量单位。</w:t>
      </w:r>
    </w:p>
    <w:p w14:paraId="5EA5D191"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659A52"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253" w:name="_Toc516367022"/>
      <w:bookmarkStart w:id="254" w:name="_Ref467306195"/>
      <w:bookmarkStart w:id="255" w:name="_Ref467306676"/>
      <w:bookmarkStart w:id="256" w:name="_Toc164608797"/>
      <w:bookmarkStart w:id="257" w:name="_Toc164608642"/>
      <w:bookmarkStart w:id="258" w:name="_Toc149720821"/>
      <w:bookmarkStart w:id="259" w:name="_Toc151193916"/>
      <w:bookmarkStart w:id="260" w:name="_Toc127161442"/>
      <w:bookmarkStart w:id="261" w:name="_Toc127151729"/>
      <w:bookmarkStart w:id="262" w:name="_Toc150480766"/>
      <w:bookmarkStart w:id="263" w:name="_Toc151193698"/>
      <w:bookmarkStart w:id="264" w:name="_Toc142311030"/>
      <w:bookmarkStart w:id="265" w:name="_Toc151190155"/>
      <w:bookmarkStart w:id="266" w:name="_Toc164229369"/>
      <w:bookmarkStart w:id="267" w:name="_Toc150774733"/>
      <w:bookmarkStart w:id="268" w:name="_Toc264969218"/>
      <w:bookmarkStart w:id="269" w:name="_Toc226309772"/>
      <w:bookmarkStart w:id="270" w:name="_Toc151193770"/>
      <w:bookmarkStart w:id="271" w:name="_Toc150774628"/>
      <w:bookmarkStart w:id="272" w:name="_Toc195842893"/>
      <w:bookmarkStart w:id="273" w:name="_Toc151193842"/>
      <w:bookmarkStart w:id="274" w:name="_Toc226965801"/>
      <w:bookmarkStart w:id="275" w:name="_Toc150509279"/>
      <w:bookmarkStart w:id="276" w:name="_Toc127151528"/>
      <w:bookmarkStart w:id="277" w:name="_Toc226965718"/>
      <w:bookmarkStart w:id="278" w:name="_Toc305158796"/>
      <w:bookmarkStart w:id="279" w:name="_Toc164351622"/>
      <w:bookmarkStart w:id="280" w:name="_Toc151193626"/>
      <w:bookmarkStart w:id="281" w:name="_Toc164229223"/>
      <w:bookmarkStart w:id="282" w:name="_Toc226337224"/>
      <w:bookmarkStart w:id="283" w:name="_Toc520356152"/>
      <w:bookmarkStart w:id="284" w:name="_Toc265228366"/>
      <w:bookmarkStart w:id="285" w:name="_Toc305158870"/>
      <w:r>
        <w:rPr>
          <w:rFonts w:ascii="宋体" w:hAnsi="宋体"/>
          <w:sz w:val="24"/>
        </w:rPr>
        <w:t>投标文件</w:t>
      </w:r>
      <w:bookmarkEnd w:id="253"/>
      <w:bookmarkEnd w:id="254"/>
      <w:bookmarkEnd w:id="255"/>
      <w:r>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6DDEBD1"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bookmarkStart w:id="286" w:name="_Ref467052588"/>
      <w:r>
        <w:rPr>
          <w:rFonts w:ascii="宋体" w:hAnsi="宋体"/>
          <w:sz w:val="24"/>
        </w:rPr>
        <w:t>投标人应当按照招标文件的要求编制投标文件。投标文件应由《资格证明文</w:t>
      </w:r>
      <w:r>
        <w:rPr>
          <w:rFonts w:ascii="宋体" w:hAnsi="宋体"/>
          <w:sz w:val="24"/>
        </w:rPr>
        <w:lastRenderedPageBreak/>
        <w:t>件》、《商务技术文件》两部分构成。投标文件的部分格式要求，见第七章《投标文件格式》。</w:t>
      </w:r>
    </w:p>
    <w:p w14:paraId="4AAC9B53"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5ACF964B"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第四章《评标程序、评标方法和评标标准》中涉及的证明文件。</w:t>
      </w:r>
    </w:p>
    <w:p w14:paraId="68C59E99"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对照第五章《</w:t>
      </w:r>
      <w:r>
        <w:rPr>
          <w:rFonts w:ascii="宋体" w:hAnsi="宋体" w:hint="eastAsia"/>
          <w:sz w:val="24"/>
        </w:rPr>
        <w:t>服务要求</w:t>
      </w:r>
      <w:r>
        <w:rPr>
          <w:rFonts w:ascii="宋体" w:hAnsi="宋体"/>
          <w:sz w:val="24"/>
        </w:rPr>
        <w:t>》，说明所提供货物和服务已对第五章《</w:t>
      </w:r>
      <w:r>
        <w:rPr>
          <w:rFonts w:ascii="宋体" w:hAnsi="宋体" w:hint="eastAsia"/>
          <w:sz w:val="24"/>
        </w:rPr>
        <w:t>服务要求</w:t>
      </w:r>
      <w:r>
        <w:rPr>
          <w:rFonts w:ascii="宋体" w:hAnsi="宋体"/>
          <w:sz w:val="24"/>
        </w:rPr>
        <w:t>》做出了响应，或申明与第五章《</w:t>
      </w:r>
      <w:r>
        <w:rPr>
          <w:rFonts w:ascii="宋体" w:hAnsi="宋体" w:hint="eastAsia"/>
          <w:sz w:val="24"/>
        </w:rPr>
        <w:t>服务要求</w:t>
      </w:r>
      <w:r>
        <w:rPr>
          <w:rFonts w:ascii="宋体" w:hAnsi="宋体"/>
          <w:sz w:val="24"/>
        </w:rPr>
        <w:t>》的偏差和例外。如第五章《</w:t>
      </w:r>
      <w:r>
        <w:rPr>
          <w:rFonts w:ascii="宋体" w:hAnsi="宋体" w:hint="eastAsia"/>
          <w:sz w:val="24"/>
        </w:rPr>
        <w:t>服务要求</w:t>
      </w:r>
      <w:r>
        <w:rPr>
          <w:rFonts w:ascii="宋体" w:hAnsi="宋体"/>
          <w:sz w:val="24"/>
        </w:rPr>
        <w:t>》中要求提供证明文件的，投标人应当按具体要求提供证明文件。</w:t>
      </w:r>
    </w:p>
    <w:p w14:paraId="00624E3E"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投标人认为应附的其他材料。</w:t>
      </w:r>
      <w:bookmarkEnd w:id="286"/>
    </w:p>
    <w:p w14:paraId="56606143"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287" w:name="_Toc164608644"/>
      <w:bookmarkStart w:id="288" w:name="_Toc127151731"/>
      <w:bookmarkStart w:id="289" w:name="_Toc164229225"/>
      <w:bookmarkStart w:id="290" w:name="_Toc149720823"/>
      <w:bookmarkStart w:id="291" w:name="_Toc520356155"/>
      <w:bookmarkStart w:id="292" w:name="_Toc164608799"/>
      <w:bookmarkStart w:id="293" w:name="_Toc127151530"/>
      <w:bookmarkStart w:id="294" w:name="_Toc151193844"/>
      <w:bookmarkStart w:id="295" w:name="_Toc150774630"/>
      <w:bookmarkStart w:id="296" w:name="_Toc195842895"/>
      <w:bookmarkStart w:id="297" w:name="_Toc151193772"/>
      <w:bookmarkStart w:id="298" w:name="_Toc151193700"/>
      <w:bookmarkStart w:id="299" w:name="_Toc151193628"/>
      <w:bookmarkStart w:id="300" w:name="_Toc142311032"/>
      <w:bookmarkStart w:id="301" w:name="_Toc127161444"/>
      <w:bookmarkStart w:id="302" w:name="_Toc151190157"/>
      <w:bookmarkStart w:id="303" w:name="_Toc164229371"/>
      <w:bookmarkStart w:id="304" w:name="_Toc150509281"/>
      <w:bookmarkStart w:id="305" w:name="_Toc164351624"/>
      <w:bookmarkStart w:id="306" w:name="_Toc150774735"/>
      <w:bookmarkStart w:id="307" w:name="_Toc151193918"/>
      <w:bookmarkStart w:id="308" w:name="_Toc150480768"/>
      <w:r>
        <w:rPr>
          <w:rFonts w:ascii="宋体" w:hAnsi="宋体"/>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4A801EC8"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所有投标均以人民币报价。</w:t>
      </w:r>
    </w:p>
    <w:p w14:paraId="3029C5E9"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4D9A3AA9"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0C93605"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 xml:space="preserve">按照招标文件要求完成本项目的全部相关服务费用。 </w:t>
      </w:r>
    </w:p>
    <w:p w14:paraId="322A2261"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采购人不得向供应商索要或者接受其给予的赠品、回扣或者与采购无关的其他商品、服务。</w:t>
      </w:r>
    </w:p>
    <w:p w14:paraId="15759E6F" w14:textId="77777777" w:rsidR="006817F5" w:rsidRDefault="004451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5C4BCED5"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309" w:name="_Toc127151732"/>
      <w:bookmarkStart w:id="310" w:name="_Ref467306513"/>
      <w:bookmarkStart w:id="311" w:name="_Toc150774736"/>
      <w:bookmarkStart w:id="312" w:name="_Toc164229226"/>
      <w:bookmarkStart w:id="313" w:name="_Toc149720824"/>
      <w:bookmarkStart w:id="314" w:name="_Toc164351625"/>
      <w:bookmarkStart w:id="315" w:name="_Toc127161445"/>
      <w:bookmarkStart w:id="316" w:name="_Toc151193773"/>
      <w:bookmarkStart w:id="317" w:name="_Toc305158873"/>
      <w:bookmarkStart w:id="318" w:name="_Toc226965804"/>
      <w:bookmarkStart w:id="319" w:name="_Toc226965721"/>
      <w:bookmarkStart w:id="320" w:name="_Toc127151531"/>
      <w:bookmarkStart w:id="321" w:name="_Toc150480769"/>
      <w:bookmarkStart w:id="322" w:name="_Toc265228369"/>
      <w:bookmarkStart w:id="323" w:name="_Toc142311033"/>
      <w:bookmarkStart w:id="324" w:name="_Toc151193701"/>
      <w:bookmarkStart w:id="325" w:name="_Toc164608800"/>
      <w:bookmarkStart w:id="326" w:name="_Toc164608645"/>
      <w:bookmarkStart w:id="327" w:name="_Toc305158799"/>
      <w:bookmarkStart w:id="328" w:name="_Toc151190158"/>
      <w:bookmarkStart w:id="329" w:name="_Toc150509282"/>
      <w:bookmarkStart w:id="330" w:name="_Toc150774631"/>
      <w:bookmarkStart w:id="331" w:name="_Toc151193919"/>
      <w:bookmarkStart w:id="332" w:name="_Toc195842896"/>
      <w:bookmarkStart w:id="333" w:name="_Toc151193629"/>
      <w:bookmarkStart w:id="334" w:name="_Toc520356156"/>
      <w:bookmarkStart w:id="335" w:name="_Toc164229372"/>
      <w:bookmarkStart w:id="336" w:name="_Toc264969221"/>
      <w:bookmarkStart w:id="337" w:name="_Toc226337227"/>
      <w:bookmarkStart w:id="338" w:name="_Toc151193845"/>
      <w:bookmarkStart w:id="339" w:name="_Toc226309775"/>
      <w:r>
        <w:rPr>
          <w:rFonts w:ascii="宋体" w:hAnsi="宋体"/>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34A984B"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bookmarkStart w:id="340" w:name="_Ref467306302"/>
      <w:r>
        <w:rPr>
          <w:rFonts w:ascii="宋体" w:hAnsi="宋体"/>
          <w:sz w:val="24"/>
        </w:rPr>
        <w:t>投标人应按《投标人须知资料表》中规定的金额及要求交纳投标保证金</w:t>
      </w:r>
      <w:bookmarkEnd w:id="340"/>
      <w:r>
        <w:rPr>
          <w:rFonts w:ascii="宋体" w:hAnsi="宋体"/>
          <w:sz w:val="24"/>
        </w:rPr>
        <w:t>，并作为其投标的一部分。</w:t>
      </w:r>
    </w:p>
    <w:p w14:paraId="3FC16A0F"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交纳投标保证金可采用的形式：政府采购法律法规接受的支票、汇票、本票、</w:t>
      </w:r>
      <w:r>
        <w:rPr>
          <w:rFonts w:ascii="宋体" w:hAnsi="宋体"/>
          <w:sz w:val="24"/>
        </w:rPr>
        <w:lastRenderedPageBreak/>
        <w:t>网上银行支付或者金融机构、担保机构出具的保函等非现金形式。</w:t>
      </w:r>
    </w:p>
    <w:p w14:paraId="7A0EA21A"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1E6DCBCA"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投标保证金（保函）有效期同投标有效期。</w:t>
      </w:r>
    </w:p>
    <w:p w14:paraId="752FC019"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联合体投标的，可以由联合体中的一方或者共同提交投标保证金，以一方名义提交投标保证金的，对联合体各方均具有约束力。</w:t>
      </w:r>
    </w:p>
    <w:p w14:paraId="43E9765E"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保证金，经供应商同意后采购人、采购代理机构可以不再退还，但因投标人自身原因导致无法及时退还的除外：</w:t>
      </w:r>
    </w:p>
    <w:p w14:paraId="6E6ED494"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投标人在投标截止时间前撤回已提交的投标文件的，自收到投标人书面撤回通知之日起5个工作日内退还已收取的投标保证金；</w:t>
      </w:r>
    </w:p>
    <w:p w14:paraId="2CDE2934"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中标人的投标保证金，自采购合同签订之日起5个工作日内退还中标人；</w:t>
      </w:r>
    </w:p>
    <w:p w14:paraId="61DF780B"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未中标投标人的投标保证金，自中标通知书发出之日起5个工作日内退还未中标人；</w:t>
      </w:r>
    </w:p>
    <w:p w14:paraId="550D3B20"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终止招标项目已经收取投标保证金的，自终止采购活动后5个工作日内退还已收取的投标保证金及其在银行产生的孳息。</w:t>
      </w:r>
    </w:p>
    <w:p w14:paraId="77A22180"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有下列情形之一的，采购人或采购代理机构可以不予退还投标保证金：</w:t>
      </w:r>
    </w:p>
    <w:p w14:paraId="21EC1467"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投标有效期内投标人撤销投标文件的；</w:t>
      </w:r>
    </w:p>
    <w:p w14:paraId="78D77248" w14:textId="77777777" w:rsidR="006817F5" w:rsidRDefault="00445100">
      <w:pPr>
        <w:numPr>
          <w:ilvl w:val="2"/>
          <w:numId w:val="8"/>
        </w:numPr>
        <w:tabs>
          <w:tab w:val="left" w:pos="900"/>
          <w:tab w:val="left" w:pos="1080"/>
          <w:tab w:val="left" w:pos="2014"/>
        </w:tabs>
        <w:snapToGrid w:val="0"/>
        <w:spacing w:line="360" w:lineRule="auto"/>
        <w:rPr>
          <w:rFonts w:ascii="宋体" w:hAnsi="宋体" w:hint="eastAsia"/>
          <w:sz w:val="24"/>
        </w:rPr>
      </w:pPr>
      <w:r>
        <w:rPr>
          <w:rFonts w:ascii="宋体" w:hAnsi="宋体"/>
          <w:sz w:val="24"/>
        </w:rPr>
        <w:t>《投标人须知资料表》中规定的其他情形。</w:t>
      </w:r>
    </w:p>
    <w:p w14:paraId="7C481D34"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341" w:name="_Toc127161446"/>
      <w:bookmarkStart w:id="342" w:name="_Toc151193846"/>
      <w:bookmarkStart w:id="343" w:name="_Toc150774632"/>
      <w:bookmarkStart w:id="344" w:name="_Toc520356157"/>
      <w:bookmarkStart w:id="345" w:name="_Toc151193920"/>
      <w:bookmarkStart w:id="346" w:name="_Toc164351626"/>
      <w:bookmarkStart w:id="347" w:name="_Toc226337228"/>
      <w:bookmarkStart w:id="348" w:name="_Toc150480770"/>
      <w:bookmarkStart w:id="349" w:name="_Toc305158874"/>
      <w:bookmarkStart w:id="350" w:name="_Toc264969222"/>
      <w:bookmarkStart w:id="351" w:name="_Toc151193702"/>
      <w:bookmarkStart w:id="352" w:name="_Toc195842897"/>
      <w:bookmarkStart w:id="353" w:name="_Toc164229227"/>
      <w:bookmarkStart w:id="354" w:name="_Toc164608801"/>
      <w:bookmarkStart w:id="355" w:name="_Toc305158800"/>
      <w:bookmarkStart w:id="356" w:name="_Toc127151733"/>
      <w:bookmarkStart w:id="357" w:name="_Toc265228370"/>
      <w:bookmarkStart w:id="358" w:name="_Toc226965805"/>
      <w:bookmarkStart w:id="359" w:name="_Toc150509283"/>
      <w:bookmarkStart w:id="360" w:name="_Toc151193774"/>
      <w:bookmarkStart w:id="361" w:name="_Toc127151532"/>
      <w:bookmarkStart w:id="362" w:name="_Toc150774737"/>
      <w:bookmarkStart w:id="363" w:name="_Toc164229373"/>
      <w:bookmarkStart w:id="364" w:name="_Toc226965722"/>
      <w:bookmarkStart w:id="365" w:name="_Toc164608646"/>
      <w:bookmarkStart w:id="366" w:name="_Toc149720825"/>
      <w:bookmarkStart w:id="367" w:name="_Toc151193630"/>
      <w:bookmarkStart w:id="368" w:name="_Toc142311034"/>
      <w:bookmarkStart w:id="369" w:name="_Toc151190159"/>
      <w:bookmarkStart w:id="370" w:name="_Toc226309776"/>
      <w:r>
        <w:rPr>
          <w:rFonts w:ascii="宋体" w:hAnsi="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75954734"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7AD984B5"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371" w:name="_Toc150774633"/>
      <w:bookmarkStart w:id="372" w:name="_Toc305158875"/>
      <w:bookmarkStart w:id="373" w:name="_Toc150774738"/>
      <w:bookmarkStart w:id="374" w:name="_Toc226965806"/>
      <w:bookmarkStart w:id="375" w:name="_Toc164229374"/>
      <w:bookmarkStart w:id="376" w:name="_Toc151193847"/>
      <w:bookmarkStart w:id="377" w:name="_Toc164351627"/>
      <w:bookmarkStart w:id="378" w:name="_Toc127151734"/>
      <w:bookmarkStart w:id="379" w:name="_Toc142311035"/>
      <w:bookmarkStart w:id="380" w:name="_Toc164608647"/>
      <w:bookmarkStart w:id="381" w:name="_Toc127161447"/>
      <w:bookmarkStart w:id="382" w:name="_Toc151190160"/>
      <w:bookmarkStart w:id="383" w:name="_Toc127151533"/>
      <w:bookmarkStart w:id="384" w:name="_Toc150509284"/>
      <w:bookmarkStart w:id="385" w:name="_Toc164608802"/>
      <w:bookmarkStart w:id="386" w:name="_Toc164229228"/>
      <w:bookmarkStart w:id="387" w:name="_Toc226337229"/>
      <w:bookmarkStart w:id="388" w:name="_Toc151193631"/>
      <w:bookmarkStart w:id="389" w:name="_Toc150480771"/>
      <w:bookmarkStart w:id="390" w:name="_Toc265228371"/>
      <w:bookmarkStart w:id="391" w:name="_Toc226965723"/>
      <w:bookmarkStart w:id="392" w:name="_Toc195842898"/>
      <w:bookmarkStart w:id="393" w:name="_Toc151193921"/>
      <w:bookmarkStart w:id="394" w:name="_Toc149720826"/>
      <w:bookmarkStart w:id="395" w:name="_Toc264969223"/>
      <w:bookmarkStart w:id="396" w:name="_Toc226309777"/>
      <w:bookmarkStart w:id="397" w:name="_Toc151193775"/>
      <w:bookmarkStart w:id="398" w:name="_Toc520356158"/>
      <w:bookmarkStart w:id="399" w:name="_Toc305158801"/>
      <w:bookmarkStart w:id="400" w:name="_Toc151193703"/>
      <w:r>
        <w:rPr>
          <w:rFonts w:ascii="宋体" w:hAnsi="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ascii="宋体" w:hAnsi="宋体"/>
          <w:sz w:val="24"/>
        </w:rPr>
        <w:t>、盖章</w:t>
      </w:r>
    </w:p>
    <w:p w14:paraId="05C50679" w14:textId="77777777" w:rsidR="006817F5" w:rsidRDefault="00445100">
      <w:pPr>
        <w:numPr>
          <w:ilvl w:val="1"/>
          <w:numId w:val="8"/>
        </w:numPr>
        <w:tabs>
          <w:tab w:val="left" w:pos="1080"/>
          <w:tab w:val="left" w:pos="2014"/>
        </w:tabs>
        <w:snapToGrid w:val="0"/>
        <w:spacing w:line="360" w:lineRule="auto"/>
        <w:rPr>
          <w:rFonts w:ascii="宋体" w:hAnsi="宋体" w:hint="eastAsia"/>
          <w:sz w:val="24"/>
        </w:rPr>
      </w:pPr>
      <w:bookmarkStart w:id="401" w:name="_Toc151193776"/>
      <w:bookmarkStart w:id="402" w:name="_Toc150774634"/>
      <w:bookmarkStart w:id="403" w:name="_Toc520356159"/>
      <w:bookmarkStart w:id="404" w:name="_Toc150480772"/>
      <w:bookmarkStart w:id="405" w:name="_Toc264969224"/>
      <w:bookmarkStart w:id="406" w:name="_Toc151193632"/>
      <w:bookmarkStart w:id="407" w:name="_Toc127151534"/>
      <w:bookmarkStart w:id="408" w:name="_Toc226965724"/>
      <w:bookmarkStart w:id="409" w:name="_Toc151193704"/>
      <w:bookmarkStart w:id="410" w:name="_Toc151193848"/>
      <w:bookmarkStart w:id="411" w:name="_Toc226965807"/>
      <w:bookmarkStart w:id="412" w:name="_Toc151190161"/>
      <w:bookmarkStart w:id="413" w:name="_Toc151193922"/>
      <w:bookmarkStart w:id="414" w:name="_Toc142311036"/>
      <w:bookmarkStart w:id="415" w:name="_Toc195842899"/>
      <w:bookmarkStart w:id="416" w:name="_Toc305158802"/>
      <w:bookmarkStart w:id="417" w:name="_Toc150774739"/>
      <w:bookmarkStart w:id="418" w:name="_Toc226309778"/>
      <w:bookmarkStart w:id="419" w:name="_Toc226337230"/>
      <w:bookmarkStart w:id="420" w:name="_Toc305158876"/>
      <w:bookmarkStart w:id="421" w:name="_Toc150509285"/>
      <w:bookmarkStart w:id="422" w:name="_Toc265228372"/>
      <w:r>
        <w:rPr>
          <w:rFonts w:ascii="宋体" w:hAnsi="宋体" w:hint="eastAsia"/>
          <w:sz w:val="24"/>
        </w:rPr>
        <w:t>投标人需提供单独密封的</w:t>
      </w:r>
      <w:r>
        <w:rPr>
          <w:rFonts w:ascii="宋体" w:hAnsi="宋体" w:hint="eastAsia"/>
          <w:b/>
          <w:bCs/>
          <w:sz w:val="24"/>
        </w:rPr>
        <w:t>开标一览表</w:t>
      </w:r>
      <w:r>
        <w:rPr>
          <w:rFonts w:ascii="宋体" w:hAnsi="宋体" w:hint="eastAsia"/>
          <w:b/>
          <w:bCs/>
          <w:sz w:val="24"/>
          <w:u w:val="single"/>
        </w:rPr>
        <w:t>1</w:t>
      </w:r>
      <w:r>
        <w:rPr>
          <w:rFonts w:ascii="宋体" w:hAnsi="宋体" w:hint="eastAsia"/>
          <w:b/>
          <w:bCs/>
          <w:sz w:val="24"/>
        </w:rPr>
        <w:t>份，投标文件正本</w:t>
      </w:r>
      <w:r>
        <w:rPr>
          <w:rFonts w:ascii="宋体" w:hAnsi="宋体" w:hint="eastAsia"/>
          <w:b/>
          <w:bCs/>
          <w:sz w:val="24"/>
          <w:u w:val="single"/>
        </w:rPr>
        <w:t>1</w:t>
      </w:r>
      <w:r>
        <w:rPr>
          <w:rFonts w:ascii="宋体" w:hAnsi="宋体" w:hint="eastAsia"/>
          <w:b/>
          <w:bCs/>
          <w:sz w:val="24"/>
        </w:rPr>
        <w:t>份，副本</w:t>
      </w:r>
      <w:r>
        <w:rPr>
          <w:rFonts w:ascii="宋体" w:hAnsi="宋体" w:hint="eastAsia"/>
          <w:b/>
          <w:bCs/>
          <w:sz w:val="24"/>
          <w:u w:val="single"/>
        </w:rPr>
        <w:t>4</w:t>
      </w:r>
      <w:r>
        <w:rPr>
          <w:rFonts w:ascii="宋体" w:hAnsi="宋体" w:hint="eastAsia"/>
          <w:b/>
          <w:bCs/>
          <w:sz w:val="24"/>
        </w:rPr>
        <w:t>份，U盘电子版</w:t>
      </w:r>
      <w:r>
        <w:rPr>
          <w:rFonts w:ascii="宋体" w:hAnsi="宋体" w:hint="eastAsia"/>
          <w:b/>
          <w:bCs/>
          <w:sz w:val="24"/>
          <w:u w:val="single"/>
        </w:rPr>
        <w:t>1</w:t>
      </w:r>
      <w:r>
        <w:rPr>
          <w:rFonts w:ascii="宋体" w:hAnsi="宋体" w:hint="eastAsia"/>
          <w:b/>
          <w:bCs/>
          <w:sz w:val="24"/>
        </w:rPr>
        <w:t>份</w:t>
      </w:r>
      <w:r>
        <w:rPr>
          <w:rFonts w:ascii="宋体" w:hAnsi="宋体" w:hint="eastAsia"/>
          <w:sz w:val="24"/>
        </w:rPr>
        <w:t>（不退还）。</w:t>
      </w:r>
      <w:r>
        <w:rPr>
          <w:rFonts w:ascii="宋体" w:hAnsi="宋体" w:hint="eastAsia"/>
          <w:b/>
          <w:sz w:val="24"/>
        </w:rPr>
        <w:t>投标人递交的电子版文件应包含纸质投标文件全部内容，</w:t>
      </w:r>
      <w:r>
        <w:rPr>
          <w:rFonts w:ascii="宋体" w:hAnsi="宋体" w:hint="eastAsia"/>
          <w:b/>
          <w:color w:val="000000"/>
          <w:sz w:val="24"/>
        </w:rPr>
        <w:t>WORD格式、投标文件正本彩色扫描后的PDF格式各一份，</w:t>
      </w:r>
      <w:r>
        <w:rPr>
          <w:rFonts w:ascii="宋体" w:hAnsi="宋体" w:hint="eastAsia"/>
          <w:b/>
          <w:sz w:val="24"/>
        </w:rPr>
        <w:t>电</w:t>
      </w:r>
      <w:r>
        <w:rPr>
          <w:rFonts w:ascii="宋体" w:hAnsi="宋体" w:hint="eastAsia"/>
          <w:b/>
          <w:sz w:val="24"/>
        </w:rPr>
        <w:lastRenderedPageBreak/>
        <w:t>子版应与正本一致</w:t>
      </w:r>
      <w:r>
        <w:rPr>
          <w:rFonts w:ascii="宋体" w:hAnsi="宋体" w:hint="eastAsia"/>
          <w:b/>
          <w:color w:val="000000"/>
          <w:sz w:val="24"/>
        </w:rPr>
        <w:t>。</w:t>
      </w:r>
      <w:r>
        <w:rPr>
          <w:rFonts w:ascii="宋体" w:hAnsi="宋体" w:hint="eastAsia"/>
          <w:color w:val="000000"/>
          <w:sz w:val="24"/>
        </w:rPr>
        <w:t>（为了便于区分，在U盘表面粘帖单位标识,如：投标单位简称+招标编号后三位</w:t>
      </w:r>
      <w:r>
        <w:rPr>
          <w:rFonts w:ascii="宋体" w:hAnsi="宋体" w:hint="eastAsia"/>
          <w:sz w:val="24"/>
        </w:rPr>
        <w:t>）。每套投标文件须清楚地标明“正本”“副本”“电子版”。若正本和副本不符，以正本为准，电子版应与正本一致。</w:t>
      </w:r>
    </w:p>
    <w:p w14:paraId="72960707" w14:textId="77777777" w:rsidR="006817F5" w:rsidRDefault="00445100">
      <w:pPr>
        <w:numPr>
          <w:ilvl w:val="1"/>
          <w:numId w:val="8"/>
        </w:numPr>
        <w:tabs>
          <w:tab w:val="left" w:pos="1080"/>
          <w:tab w:val="left" w:pos="2014"/>
        </w:tabs>
        <w:snapToGrid w:val="0"/>
        <w:spacing w:line="360" w:lineRule="auto"/>
        <w:rPr>
          <w:rFonts w:ascii="宋体" w:hAnsi="宋体" w:hint="eastAsia"/>
          <w:sz w:val="24"/>
        </w:rPr>
      </w:pPr>
      <w:r>
        <w:rPr>
          <w:rFonts w:ascii="宋体" w:hAnsi="宋体"/>
          <w:sz w:val="24"/>
        </w:rPr>
        <w:t xml:space="preserve"> </w:t>
      </w:r>
      <w:r>
        <w:rPr>
          <w:rFonts w:ascii="宋体" w:hAnsi="宋体" w:hint="eastAsia"/>
          <w:sz w:val="24"/>
        </w:rPr>
        <w:t>投标文件的正本需由投标人法定代表人或经正式授权的代表在投标文件上签字并加盖公司公章。投标文件的副本可采用正本签字盖章后的复印件加盖公司公章（扉页及骑缝）。</w:t>
      </w:r>
    </w:p>
    <w:p w14:paraId="009884CB" w14:textId="77777777" w:rsidR="006817F5" w:rsidRDefault="00445100">
      <w:pPr>
        <w:numPr>
          <w:ilvl w:val="1"/>
          <w:numId w:val="8"/>
        </w:numPr>
        <w:tabs>
          <w:tab w:val="left" w:pos="1080"/>
          <w:tab w:val="left" w:pos="2014"/>
        </w:tabs>
        <w:snapToGrid w:val="0"/>
        <w:spacing w:line="360" w:lineRule="auto"/>
        <w:rPr>
          <w:rFonts w:ascii="宋体" w:hAnsi="宋体" w:hint="eastAsia"/>
          <w:sz w:val="24"/>
        </w:rPr>
      </w:pPr>
      <w:r>
        <w:rPr>
          <w:rFonts w:ascii="宋体" w:hAnsi="宋体"/>
          <w:sz w:val="24"/>
        </w:rPr>
        <w:t xml:space="preserve"> </w:t>
      </w:r>
      <w:r>
        <w:rPr>
          <w:rFonts w:ascii="宋体" w:hAnsi="宋体" w:hint="eastAsia"/>
          <w:sz w:val="24"/>
        </w:rPr>
        <w:t>任何行间插字、涂改或增删，必须由投标文件签字人在旁边签字才有效。</w:t>
      </w:r>
    </w:p>
    <w:p w14:paraId="762B0CED" w14:textId="77777777" w:rsidR="006817F5" w:rsidRDefault="00445100">
      <w:pPr>
        <w:numPr>
          <w:ilvl w:val="1"/>
          <w:numId w:val="8"/>
        </w:numPr>
        <w:tabs>
          <w:tab w:val="left" w:pos="1080"/>
          <w:tab w:val="left" w:pos="2014"/>
        </w:tabs>
        <w:snapToGrid w:val="0"/>
        <w:spacing w:line="360" w:lineRule="auto"/>
        <w:rPr>
          <w:rFonts w:ascii="宋体" w:hAnsi="宋体" w:hint="eastAsia"/>
          <w:sz w:val="24"/>
        </w:rPr>
      </w:pPr>
      <w:r>
        <w:rPr>
          <w:rFonts w:ascii="宋体" w:hAnsi="宋体"/>
          <w:sz w:val="24"/>
        </w:rPr>
        <w:t xml:space="preserve"> </w:t>
      </w:r>
      <w:r>
        <w:rPr>
          <w:rFonts w:ascii="宋体" w:hAnsi="宋体" w:hint="eastAsia"/>
          <w:sz w:val="24"/>
        </w:rPr>
        <w:t>投标文件应包含资格性证明材料部分、商务部分和技术部分。</w:t>
      </w:r>
    </w:p>
    <w:p w14:paraId="6C9BCE3E" w14:textId="77777777" w:rsidR="006817F5" w:rsidRDefault="00445100">
      <w:pPr>
        <w:numPr>
          <w:ilvl w:val="1"/>
          <w:numId w:val="8"/>
        </w:numPr>
        <w:tabs>
          <w:tab w:val="left" w:pos="1080"/>
          <w:tab w:val="left" w:pos="2014"/>
        </w:tabs>
        <w:snapToGrid w:val="0"/>
        <w:spacing w:line="360" w:lineRule="auto"/>
        <w:rPr>
          <w:rFonts w:ascii="宋体" w:hAnsi="宋体" w:hint="eastAsia"/>
          <w:sz w:val="24"/>
        </w:rPr>
      </w:pPr>
      <w:r>
        <w:rPr>
          <w:rFonts w:ascii="宋体" w:hAnsi="宋体"/>
          <w:sz w:val="24"/>
        </w:rPr>
        <w:t xml:space="preserve"> </w:t>
      </w:r>
      <w:r>
        <w:rPr>
          <w:rFonts w:ascii="宋体" w:hAnsi="宋体" w:hint="eastAsia"/>
          <w:sz w:val="24"/>
        </w:rPr>
        <w:t>投标文件封面应标注：“投标文件-资格证明材料”、“投标文件”、项目名称、招标编号、投标人名称并加盖投标人公章、正本或副本，详见第七章《投标文件格式》。</w:t>
      </w:r>
    </w:p>
    <w:p w14:paraId="3044065A" w14:textId="77777777" w:rsidR="006817F5" w:rsidRDefault="006817F5">
      <w:pPr>
        <w:tabs>
          <w:tab w:val="left" w:pos="900"/>
          <w:tab w:val="left" w:pos="1080"/>
        </w:tabs>
        <w:snapToGrid w:val="0"/>
        <w:spacing w:line="360" w:lineRule="auto"/>
        <w:ind w:left="357"/>
        <w:rPr>
          <w:rFonts w:ascii="宋体" w:hAnsi="宋体" w:hint="eastAsia"/>
        </w:rPr>
      </w:pPr>
    </w:p>
    <w:p w14:paraId="3CB47ED7" w14:textId="77777777" w:rsidR="006817F5" w:rsidRDefault="00445100">
      <w:pPr>
        <w:pStyle w:val="21"/>
        <w:spacing w:before="0" w:line="360" w:lineRule="auto"/>
        <w:rPr>
          <w:rFonts w:ascii="宋体" w:eastAsia="宋体" w:hAnsi="宋体" w:hint="eastAsia"/>
          <w:sz w:val="28"/>
        </w:rPr>
      </w:pPr>
      <w:r>
        <w:rPr>
          <w:rFonts w:ascii="宋体" w:eastAsia="宋体" w:hAnsi="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7372D744"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423" w:name="_Toc226965725"/>
      <w:bookmarkStart w:id="424" w:name="_Toc151193849"/>
      <w:bookmarkStart w:id="425" w:name="_Toc150774740"/>
      <w:bookmarkStart w:id="426" w:name="_Toc151193923"/>
      <w:bookmarkStart w:id="427" w:name="_Toc164229230"/>
      <w:bookmarkStart w:id="428" w:name="_Toc127161449"/>
      <w:bookmarkStart w:id="429" w:name="_Toc150480773"/>
      <w:bookmarkStart w:id="430" w:name="_Toc226337231"/>
      <w:bookmarkStart w:id="431" w:name="_Toc226965808"/>
      <w:bookmarkStart w:id="432" w:name="_Toc149720828"/>
      <w:bookmarkStart w:id="433" w:name="_Toc226309779"/>
      <w:bookmarkStart w:id="434" w:name="_Toc195842900"/>
      <w:bookmarkStart w:id="435" w:name="_Toc164608804"/>
      <w:bookmarkStart w:id="436" w:name="_Toc164351629"/>
      <w:bookmarkStart w:id="437" w:name="_Toc127151736"/>
      <w:bookmarkStart w:id="438" w:name="_Toc150509286"/>
      <w:bookmarkStart w:id="439" w:name="_Toc264969225"/>
      <w:bookmarkStart w:id="440" w:name="_Toc164229376"/>
      <w:bookmarkStart w:id="441" w:name="_Toc127151535"/>
      <w:bookmarkStart w:id="442" w:name="_Toc164608649"/>
      <w:bookmarkStart w:id="443" w:name="_Toc150774635"/>
      <w:bookmarkStart w:id="444" w:name="_Toc520356160"/>
      <w:bookmarkStart w:id="445" w:name="_Toc265228373"/>
      <w:bookmarkStart w:id="446" w:name="_Toc142311037"/>
      <w:bookmarkStart w:id="447" w:name="_Toc151193777"/>
      <w:bookmarkStart w:id="448" w:name="_Toc151193705"/>
      <w:bookmarkStart w:id="449" w:name="_Toc305158803"/>
      <w:bookmarkStart w:id="450" w:name="_Toc151193633"/>
      <w:bookmarkStart w:id="451" w:name="_Toc305158877"/>
      <w:bookmarkStart w:id="452" w:name="_Toc151190162"/>
      <w:r>
        <w:rPr>
          <w:rFonts w:ascii="宋体" w:hAnsi="宋体"/>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宋体" w:hAnsi="宋体"/>
          <w:sz w:val="24"/>
        </w:rPr>
        <w:t>提交</w:t>
      </w:r>
    </w:p>
    <w:p w14:paraId="17B951C1" w14:textId="77777777" w:rsidR="006817F5" w:rsidRDefault="00445100">
      <w:pPr>
        <w:spacing w:line="360" w:lineRule="auto"/>
        <w:ind w:firstLineChars="200" w:firstLine="480"/>
        <w:rPr>
          <w:rFonts w:ascii="宋体" w:hAnsi="宋体" w:hint="eastAsia"/>
          <w:sz w:val="24"/>
        </w:rPr>
      </w:pPr>
      <w:r>
        <w:rPr>
          <w:rFonts w:ascii="宋体" w:hAnsi="宋体"/>
          <w:sz w:val="24"/>
        </w:rPr>
        <w:t>15</w:t>
      </w:r>
      <w:r>
        <w:rPr>
          <w:rFonts w:ascii="宋体" w:hAnsi="宋体" w:hint="eastAsia"/>
          <w:sz w:val="24"/>
        </w:rPr>
        <w:t>.1投标人应完整地按招标文件要求填写投标文件，“投标文件-资格证明材料”和“投标文件”分别单独装订密封，所有文件均须左侧胶装装订，装订须牢固不易拆散和换页，不得采用活页方式装订。</w:t>
      </w:r>
    </w:p>
    <w:p w14:paraId="3B820AF1" w14:textId="77777777" w:rsidR="006817F5" w:rsidRDefault="00445100">
      <w:pPr>
        <w:spacing w:line="360" w:lineRule="auto"/>
        <w:ind w:firstLineChars="200" w:firstLine="480"/>
        <w:rPr>
          <w:rFonts w:ascii="宋体" w:hAnsi="宋体" w:hint="eastAsia"/>
          <w:sz w:val="24"/>
        </w:rPr>
      </w:pPr>
      <w:r>
        <w:rPr>
          <w:rFonts w:ascii="宋体" w:hAnsi="宋体"/>
          <w:sz w:val="24"/>
        </w:rPr>
        <w:t>15</w:t>
      </w:r>
      <w:r>
        <w:rPr>
          <w:rFonts w:ascii="宋体" w:hAnsi="宋体" w:hint="eastAsia"/>
          <w:sz w:val="24"/>
        </w:rPr>
        <w:t>.2为方便开标唱标，投标人应单独提交一份“开标一览表”（应有被授权人签字并加盖投标人单位公章，格式详见第七章），并在信封上标明“开标一览表”字样。</w:t>
      </w:r>
    </w:p>
    <w:p w14:paraId="06EA9160" w14:textId="77777777" w:rsidR="006817F5" w:rsidRDefault="00445100">
      <w:pPr>
        <w:spacing w:line="360" w:lineRule="auto"/>
        <w:ind w:firstLineChars="200" w:firstLine="480"/>
        <w:rPr>
          <w:rFonts w:ascii="宋体" w:hAnsi="宋体" w:hint="eastAsia"/>
          <w:sz w:val="24"/>
        </w:rPr>
      </w:pPr>
      <w:r>
        <w:rPr>
          <w:rFonts w:ascii="宋体" w:hAnsi="宋体"/>
          <w:sz w:val="24"/>
        </w:rPr>
        <w:t>15</w:t>
      </w:r>
      <w:r>
        <w:rPr>
          <w:rFonts w:ascii="宋体" w:hAnsi="宋体" w:hint="eastAsia"/>
          <w:sz w:val="24"/>
        </w:rPr>
        <w:t>.3投标人应将“投标文件-资格证明材料”全部正本和副本单独装在一个密封袋中、所有“投标文件”正本和副本单独装在一个密封袋中、“投标电子版文件”单独装在一个信封中、“开标一览表”单独装在一个信封中（建议采用与A4纸大小相当的信封）。</w:t>
      </w:r>
    </w:p>
    <w:p w14:paraId="6FD7D0D6" w14:textId="77777777" w:rsidR="006817F5" w:rsidRDefault="00445100">
      <w:pPr>
        <w:spacing w:line="360" w:lineRule="auto"/>
        <w:ind w:firstLineChars="200" w:firstLine="480"/>
        <w:rPr>
          <w:rFonts w:ascii="宋体" w:hAnsi="宋体" w:hint="eastAsia"/>
          <w:sz w:val="24"/>
        </w:rPr>
      </w:pPr>
      <w:r>
        <w:rPr>
          <w:rFonts w:ascii="宋体" w:hAnsi="宋体"/>
          <w:sz w:val="24"/>
        </w:rPr>
        <w:t>15</w:t>
      </w:r>
      <w:r>
        <w:rPr>
          <w:rFonts w:ascii="宋体" w:hAnsi="宋体" w:hint="eastAsia"/>
          <w:sz w:val="24"/>
        </w:rPr>
        <w:t>.4密封袋封皮上请注明如下信息：</w:t>
      </w:r>
    </w:p>
    <w:p w14:paraId="45738E17" w14:textId="77777777" w:rsidR="006817F5" w:rsidRDefault="00445100">
      <w:pPr>
        <w:numPr>
          <w:ilvl w:val="0"/>
          <w:numId w:val="10"/>
        </w:numPr>
        <w:tabs>
          <w:tab w:val="left" w:pos="900"/>
        </w:tabs>
        <w:spacing w:line="360" w:lineRule="auto"/>
        <w:ind w:left="0" w:firstLineChars="200" w:firstLine="480"/>
        <w:rPr>
          <w:rFonts w:ascii="宋体" w:hAnsi="宋体" w:hint="eastAsia"/>
          <w:sz w:val="24"/>
        </w:rPr>
      </w:pPr>
      <w:r>
        <w:rPr>
          <w:rFonts w:ascii="宋体" w:hAnsi="宋体" w:hint="eastAsia"/>
          <w:sz w:val="24"/>
        </w:rPr>
        <w:t>清楚标明递交至“投标人须知前附表”中指明的递交地点。</w:t>
      </w:r>
    </w:p>
    <w:p w14:paraId="7D1ED501" w14:textId="77777777" w:rsidR="006817F5" w:rsidRDefault="00445100">
      <w:pPr>
        <w:numPr>
          <w:ilvl w:val="0"/>
          <w:numId w:val="10"/>
        </w:numPr>
        <w:tabs>
          <w:tab w:val="left" w:pos="900"/>
        </w:tabs>
        <w:spacing w:line="360" w:lineRule="auto"/>
        <w:ind w:left="0" w:firstLineChars="200" w:firstLine="480"/>
        <w:rPr>
          <w:rFonts w:ascii="宋体" w:hAnsi="宋体" w:hint="eastAsia"/>
          <w:sz w:val="24"/>
        </w:rPr>
      </w:pPr>
      <w:r>
        <w:rPr>
          <w:rFonts w:ascii="宋体" w:hAnsi="宋体" w:hint="eastAsia"/>
          <w:sz w:val="24"/>
        </w:rPr>
        <w:t>清楚注明“投标人须知前附表”中指明的项目名称、招标编号和“在   年  月   日   时之前不得启封”的字样。</w:t>
      </w:r>
    </w:p>
    <w:p w14:paraId="22DE8099" w14:textId="77777777" w:rsidR="006817F5" w:rsidRDefault="00445100">
      <w:pPr>
        <w:numPr>
          <w:ilvl w:val="0"/>
          <w:numId w:val="10"/>
        </w:numPr>
        <w:tabs>
          <w:tab w:val="left" w:pos="900"/>
        </w:tabs>
        <w:spacing w:line="360" w:lineRule="auto"/>
        <w:ind w:left="0" w:firstLineChars="200" w:firstLine="480"/>
        <w:rPr>
          <w:rFonts w:ascii="宋体" w:hAnsi="宋体" w:hint="eastAsia"/>
          <w:sz w:val="24"/>
        </w:rPr>
      </w:pPr>
      <w:r>
        <w:rPr>
          <w:rFonts w:ascii="宋体" w:hAnsi="宋体" w:hint="eastAsia"/>
          <w:sz w:val="24"/>
        </w:rPr>
        <w:t>投标人名称（公章）和地址。</w:t>
      </w:r>
    </w:p>
    <w:p w14:paraId="4CF84386" w14:textId="77777777" w:rsidR="006817F5" w:rsidRDefault="006817F5">
      <w:pPr>
        <w:tabs>
          <w:tab w:val="left" w:pos="900"/>
        </w:tabs>
        <w:spacing w:line="360" w:lineRule="auto"/>
        <w:ind w:leftChars="200" w:left="420"/>
        <w:rPr>
          <w:rFonts w:ascii="宋体" w:hAnsi="宋体" w:hint="eastAsia"/>
          <w:sz w:val="24"/>
        </w:rPr>
      </w:pPr>
    </w:p>
    <w:tbl>
      <w:tblPr>
        <w:tblpPr w:leftFromText="180" w:rightFromText="180" w:vertAnchor="text" w:horzAnchor="margin" w:tblpY="151"/>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0"/>
      </w:tblGrid>
      <w:tr w:rsidR="006817F5" w14:paraId="74A6CB42" w14:textId="77777777">
        <w:tc>
          <w:tcPr>
            <w:tcW w:w="9000" w:type="dxa"/>
            <w:tcBorders>
              <w:top w:val="single" w:sz="4" w:space="0" w:color="auto"/>
              <w:left w:val="single" w:sz="4" w:space="0" w:color="auto"/>
              <w:bottom w:val="single" w:sz="4" w:space="0" w:color="auto"/>
              <w:right w:val="single" w:sz="4" w:space="0" w:color="auto"/>
            </w:tcBorders>
          </w:tcPr>
          <w:p w14:paraId="6B4352A1" w14:textId="77777777" w:rsidR="006817F5" w:rsidRDefault="00445100">
            <w:pPr>
              <w:spacing w:line="360" w:lineRule="auto"/>
              <w:rPr>
                <w:rFonts w:ascii="宋体" w:hAnsi="宋体" w:hint="eastAsia"/>
                <w:sz w:val="24"/>
              </w:rPr>
            </w:pPr>
            <w:r>
              <w:rPr>
                <w:rFonts w:ascii="宋体" w:hAnsi="宋体" w:hint="eastAsia"/>
                <w:sz w:val="24"/>
              </w:rPr>
              <w:lastRenderedPageBreak/>
              <w:t>收件人：新华招标有限公司</w:t>
            </w:r>
          </w:p>
          <w:p w14:paraId="10C5DA5C" w14:textId="77777777" w:rsidR="006817F5" w:rsidRDefault="00445100">
            <w:pPr>
              <w:spacing w:line="360" w:lineRule="auto"/>
              <w:rPr>
                <w:rFonts w:ascii="宋体" w:hAnsi="宋体" w:hint="eastAsia"/>
                <w:sz w:val="24"/>
              </w:rPr>
            </w:pPr>
            <w:r>
              <w:rPr>
                <w:rFonts w:ascii="宋体" w:hAnsi="宋体" w:hint="eastAsia"/>
                <w:sz w:val="24"/>
              </w:rPr>
              <w:t>投标文件递交地点：</w:t>
            </w:r>
          </w:p>
          <w:p w14:paraId="1156B63E" w14:textId="77777777" w:rsidR="006817F5" w:rsidRDefault="00445100">
            <w:pPr>
              <w:spacing w:line="360" w:lineRule="auto"/>
              <w:jc w:val="center"/>
              <w:rPr>
                <w:rFonts w:ascii="宋体" w:hAnsi="宋体" w:hint="eastAsia"/>
                <w:b/>
                <w:sz w:val="28"/>
                <w:szCs w:val="28"/>
              </w:rPr>
            </w:pPr>
            <w:r>
              <w:rPr>
                <w:rFonts w:ascii="宋体" w:hAnsi="宋体" w:hint="eastAsia"/>
                <w:b/>
                <w:sz w:val="28"/>
                <w:szCs w:val="28"/>
              </w:rPr>
              <w:t>资格证明材料/投标文件/开标一览表/电子版</w:t>
            </w:r>
          </w:p>
          <w:p w14:paraId="469A328D" w14:textId="77777777" w:rsidR="006817F5" w:rsidRDefault="00445100">
            <w:pPr>
              <w:spacing w:line="360" w:lineRule="auto"/>
              <w:rPr>
                <w:rFonts w:ascii="宋体" w:hAnsi="宋体" w:hint="eastAsia"/>
                <w:sz w:val="24"/>
              </w:rPr>
            </w:pPr>
            <w:r>
              <w:rPr>
                <w:rFonts w:ascii="宋体" w:hAnsi="宋体" w:hint="eastAsia"/>
                <w:sz w:val="24"/>
              </w:rPr>
              <w:t>项目名称：</w:t>
            </w:r>
          </w:p>
          <w:p w14:paraId="249236BF" w14:textId="77777777" w:rsidR="006817F5" w:rsidRDefault="00445100">
            <w:pPr>
              <w:spacing w:line="360" w:lineRule="auto"/>
              <w:rPr>
                <w:rFonts w:ascii="宋体" w:hAnsi="宋体" w:hint="eastAsia"/>
                <w:sz w:val="24"/>
              </w:rPr>
            </w:pPr>
            <w:r>
              <w:rPr>
                <w:rFonts w:ascii="宋体" w:hAnsi="宋体" w:hint="eastAsia"/>
                <w:sz w:val="24"/>
              </w:rPr>
              <w:t>招标编号：</w:t>
            </w:r>
          </w:p>
          <w:p w14:paraId="184B09F7" w14:textId="77777777" w:rsidR="006817F5" w:rsidRDefault="006817F5">
            <w:pPr>
              <w:spacing w:line="360" w:lineRule="auto"/>
              <w:rPr>
                <w:rFonts w:ascii="宋体" w:hAnsi="宋体" w:hint="eastAsia"/>
                <w:sz w:val="24"/>
              </w:rPr>
            </w:pPr>
          </w:p>
          <w:p w14:paraId="11CA14A3" w14:textId="77777777" w:rsidR="006817F5" w:rsidRDefault="00445100">
            <w:pPr>
              <w:spacing w:line="360" w:lineRule="auto"/>
              <w:rPr>
                <w:rFonts w:ascii="宋体" w:hAnsi="宋体" w:hint="eastAsia"/>
                <w:sz w:val="24"/>
              </w:rPr>
            </w:pPr>
            <w:r>
              <w:rPr>
                <w:rFonts w:ascii="宋体" w:hAnsi="宋体" w:hint="eastAsia"/>
                <w:sz w:val="24"/>
              </w:rPr>
              <w:t>投标人名称（公章）：</w:t>
            </w:r>
          </w:p>
          <w:p w14:paraId="108664C5" w14:textId="77777777" w:rsidR="006817F5" w:rsidRDefault="00445100">
            <w:pPr>
              <w:spacing w:line="360" w:lineRule="auto"/>
              <w:rPr>
                <w:rFonts w:ascii="宋体" w:hAnsi="宋体" w:hint="eastAsia"/>
                <w:sz w:val="24"/>
              </w:rPr>
            </w:pPr>
            <w:r>
              <w:rPr>
                <w:rFonts w:ascii="宋体" w:hAnsi="宋体" w:hint="eastAsia"/>
                <w:sz w:val="24"/>
              </w:rPr>
              <w:t>投标人地址：</w:t>
            </w:r>
          </w:p>
          <w:p w14:paraId="0ED48BD9" w14:textId="77777777" w:rsidR="006817F5" w:rsidRDefault="006817F5">
            <w:pPr>
              <w:rPr>
                <w:rFonts w:ascii="宋体" w:hAnsi="宋体" w:hint="eastAsia"/>
                <w:sz w:val="24"/>
              </w:rPr>
            </w:pPr>
          </w:p>
          <w:p w14:paraId="0B05B2BE" w14:textId="77777777" w:rsidR="006817F5" w:rsidRDefault="00445100">
            <w:pPr>
              <w:jc w:val="center"/>
              <w:rPr>
                <w:rFonts w:ascii="宋体" w:hAnsi="宋体" w:hint="eastAsia"/>
                <w:szCs w:val="20"/>
              </w:rPr>
            </w:pPr>
            <w:r>
              <w:rPr>
                <w:rFonts w:ascii="宋体" w:hAnsi="宋体" w:hint="eastAsia"/>
                <w:sz w:val="24"/>
              </w:rPr>
              <w:t>在   年  月   日   时之前不得启封</w:t>
            </w:r>
          </w:p>
        </w:tc>
      </w:tr>
    </w:tbl>
    <w:p w14:paraId="3DD09192" w14:textId="77777777" w:rsidR="006817F5" w:rsidRDefault="00445100">
      <w:pPr>
        <w:spacing w:line="360" w:lineRule="auto"/>
        <w:ind w:firstLineChars="200" w:firstLine="480"/>
        <w:rPr>
          <w:rFonts w:ascii="宋体" w:hAnsi="宋体" w:hint="eastAsia"/>
          <w:b/>
          <w:sz w:val="24"/>
          <w:u w:val="single"/>
        </w:rPr>
      </w:pPr>
      <w:r>
        <w:rPr>
          <w:rFonts w:ascii="宋体" w:hAnsi="宋体"/>
          <w:sz w:val="24"/>
        </w:rPr>
        <w:t>15</w:t>
      </w:r>
      <w:r>
        <w:rPr>
          <w:rFonts w:ascii="宋体" w:hAnsi="宋体" w:hint="eastAsia"/>
          <w:sz w:val="24"/>
        </w:rPr>
        <w:t>.5建议投标人按本须知第20.1条至第20.4条要求加写标记和密封，未按要求标记和密封不会导致投标无效，但采购人、采购代理机构对误投或过早启封概不负责。</w:t>
      </w:r>
      <w:r>
        <w:rPr>
          <w:rFonts w:ascii="宋体" w:hAnsi="宋体" w:hint="eastAsia"/>
          <w:b/>
          <w:sz w:val="24"/>
          <w:u w:val="single"/>
        </w:rPr>
        <w:t>采购人、采购代理机构将拒绝接收未密封完好（严实）的投标文件。</w:t>
      </w:r>
    </w:p>
    <w:p w14:paraId="056D6BC7" w14:textId="77777777" w:rsidR="006817F5" w:rsidRDefault="006817F5">
      <w:pPr>
        <w:tabs>
          <w:tab w:val="left" w:pos="1080"/>
          <w:tab w:val="left" w:pos="1589"/>
          <w:tab w:val="left" w:pos="2014"/>
        </w:tabs>
        <w:snapToGrid w:val="0"/>
        <w:spacing w:line="360" w:lineRule="auto"/>
        <w:ind w:left="1077"/>
        <w:rPr>
          <w:rFonts w:ascii="宋体" w:hAnsi="宋体" w:hint="eastAsia"/>
          <w:sz w:val="24"/>
        </w:rPr>
      </w:pPr>
    </w:p>
    <w:p w14:paraId="51CC6DAF"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453" w:name="_Toc226309780"/>
      <w:bookmarkStart w:id="454" w:name="_Toc305158804"/>
      <w:bookmarkStart w:id="455" w:name="_Toc164608805"/>
      <w:bookmarkStart w:id="456" w:name="_Toc127151737"/>
      <w:bookmarkStart w:id="457" w:name="_Toc150480774"/>
      <w:bookmarkStart w:id="458" w:name="_Toc149720829"/>
      <w:bookmarkStart w:id="459" w:name="_Toc164351630"/>
      <w:bookmarkStart w:id="460" w:name="_Toc164229377"/>
      <w:bookmarkStart w:id="461" w:name="_Toc265228374"/>
      <w:bookmarkStart w:id="462" w:name="_Toc151190163"/>
      <w:bookmarkStart w:id="463" w:name="_Toc305158878"/>
      <w:bookmarkStart w:id="464" w:name="_Toc151193634"/>
      <w:bookmarkStart w:id="465" w:name="_Toc151193778"/>
      <w:bookmarkStart w:id="466" w:name="_Toc164608650"/>
      <w:bookmarkStart w:id="467" w:name="_Toc226965726"/>
      <w:bookmarkStart w:id="468" w:name="_Toc127161450"/>
      <w:bookmarkStart w:id="469" w:name="_Toc264969226"/>
      <w:bookmarkStart w:id="470" w:name="_Toc150774741"/>
      <w:bookmarkStart w:id="471" w:name="_Toc151193706"/>
      <w:bookmarkStart w:id="472" w:name="_Toc226337232"/>
      <w:bookmarkStart w:id="473" w:name="_Toc151193924"/>
      <w:bookmarkStart w:id="474" w:name="_Toc226965809"/>
      <w:bookmarkStart w:id="475" w:name="_Toc164229231"/>
      <w:bookmarkStart w:id="476" w:name="_Toc127151536"/>
      <w:bookmarkStart w:id="477" w:name="_Toc150509287"/>
      <w:bookmarkStart w:id="478" w:name="_Toc150774636"/>
      <w:bookmarkStart w:id="479" w:name="_Toc195842901"/>
      <w:bookmarkStart w:id="480" w:name="_Toc142311038"/>
      <w:bookmarkStart w:id="481" w:name="_Toc520356161"/>
      <w:bookmarkStart w:id="482" w:name="_Toc151193850"/>
      <w:r>
        <w:rPr>
          <w:rFonts w:ascii="宋体" w:hAnsi="宋体"/>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宋体" w:hAnsi="宋体"/>
          <w:sz w:val="24"/>
        </w:rPr>
        <w:t>时间</w:t>
      </w:r>
    </w:p>
    <w:p w14:paraId="2A98BBDA" w14:textId="77777777" w:rsidR="006817F5" w:rsidRDefault="00445100">
      <w:pPr>
        <w:spacing w:line="360" w:lineRule="auto"/>
        <w:ind w:firstLineChars="200" w:firstLine="480"/>
        <w:rPr>
          <w:rFonts w:ascii="宋体" w:hAnsi="宋体" w:hint="eastAsia"/>
          <w:sz w:val="24"/>
        </w:rPr>
      </w:pPr>
      <w:r>
        <w:rPr>
          <w:rFonts w:ascii="宋体" w:hAnsi="宋体"/>
          <w:sz w:val="24"/>
        </w:rPr>
        <w:t>16</w:t>
      </w:r>
      <w:r>
        <w:rPr>
          <w:rFonts w:ascii="宋体" w:hAnsi="宋体" w:hint="eastAsia"/>
          <w:sz w:val="24"/>
        </w:rPr>
        <w:t>.1投标人应当在投标截止时间前将投标文件密封送达至指定的投标文件递交地点（投标截止时间和递交地点详见第一章“投标邀请（招标公告）”）。</w:t>
      </w:r>
    </w:p>
    <w:p w14:paraId="406B558A" w14:textId="77777777" w:rsidR="006817F5" w:rsidRDefault="00445100">
      <w:pPr>
        <w:tabs>
          <w:tab w:val="left" w:pos="1080"/>
          <w:tab w:val="left" w:pos="1589"/>
          <w:tab w:val="left" w:pos="2014"/>
        </w:tabs>
        <w:snapToGrid w:val="0"/>
        <w:spacing w:line="360" w:lineRule="auto"/>
        <w:ind w:firstLineChars="200" w:firstLine="480"/>
        <w:rPr>
          <w:rFonts w:ascii="宋体" w:hAnsi="宋体" w:hint="eastAsia"/>
          <w:sz w:val="24"/>
        </w:rPr>
      </w:pPr>
      <w:r>
        <w:rPr>
          <w:rFonts w:ascii="宋体" w:hAnsi="宋体"/>
          <w:sz w:val="24"/>
        </w:rPr>
        <w:t>16</w:t>
      </w:r>
      <w:r>
        <w:rPr>
          <w:rFonts w:ascii="宋体" w:hAnsi="宋体" w:hint="eastAsia"/>
          <w:sz w:val="24"/>
        </w:rPr>
        <w:t>.2采购代理机构可以按本须知第8条规定，通知修改招标文件适当延长投标截止时间。在此情况下，采购代理机构、采购人和投标人受投标截止时间制约的所有权利和义务均应延长至新的截止期。</w:t>
      </w:r>
    </w:p>
    <w:p w14:paraId="70BD6393"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483" w:name="_Toc127151738"/>
      <w:bookmarkStart w:id="484" w:name="_Toc149720830"/>
      <w:bookmarkStart w:id="485" w:name="_Toc226965727"/>
      <w:bookmarkStart w:id="486" w:name="_Toc164229232"/>
      <w:bookmarkStart w:id="487" w:name="_Toc150480775"/>
      <w:bookmarkStart w:id="488" w:name="_Toc164608651"/>
      <w:bookmarkStart w:id="489" w:name="_Toc150774637"/>
      <w:bookmarkStart w:id="490" w:name="_Toc127161451"/>
      <w:bookmarkStart w:id="491" w:name="_Toc151193851"/>
      <w:bookmarkStart w:id="492" w:name="_Toc226309781"/>
      <w:bookmarkStart w:id="493" w:name="_Toc226337233"/>
      <w:bookmarkStart w:id="494" w:name="_Toc150774742"/>
      <w:bookmarkStart w:id="495" w:name="_Toc142311039"/>
      <w:bookmarkStart w:id="496" w:name="_Toc305158879"/>
      <w:bookmarkStart w:id="497" w:name="_Toc151193779"/>
      <w:bookmarkStart w:id="498" w:name="_Toc226965810"/>
      <w:bookmarkStart w:id="499" w:name="_Toc164229378"/>
      <w:bookmarkStart w:id="500" w:name="_Toc520356162"/>
      <w:bookmarkStart w:id="501" w:name="_Toc150509288"/>
      <w:bookmarkStart w:id="502" w:name="_Toc127151537"/>
      <w:bookmarkStart w:id="503" w:name="_Toc151193635"/>
      <w:bookmarkStart w:id="504" w:name="_Toc151193925"/>
      <w:bookmarkStart w:id="505" w:name="_Toc195842902"/>
      <w:bookmarkStart w:id="506" w:name="_Toc305158805"/>
      <w:bookmarkStart w:id="507" w:name="_Toc164608806"/>
      <w:bookmarkStart w:id="508" w:name="_Toc151193707"/>
      <w:bookmarkStart w:id="509" w:name="_Toc151190164"/>
      <w:bookmarkStart w:id="510" w:name="_Toc264969227"/>
      <w:bookmarkStart w:id="511" w:name="_Toc164351631"/>
      <w:bookmarkStart w:id="512" w:name="_Toc265228375"/>
      <w:r>
        <w:rPr>
          <w:rFonts w:ascii="宋体" w:hAnsi="宋体"/>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2CA1F371" w14:textId="77777777" w:rsidR="006817F5" w:rsidRDefault="00445100">
      <w:pPr>
        <w:spacing w:line="360" w:lineRule="auto"/>
        <w:ind w:firstLineChars="200" w:firstLine="480"/>
        <w:rPr>
          <w:rFonts w:ascii="宋体" w:hAnsi="宋体" w:hint="eastAsia"/>
          <w:sz w:val="24"/>
        </w:rPr>
      </w:pPr>
      <w:r>
        <w:rPr>
          <w:rFonts w:ascii="宋体" w:hAnsi="宋体"/>
          <w:sz w:val="24"/>
        </w:rPr>
        <w:t>17</w:t>
      </w:r>
      <w:r>
        <w:rPr>
          <w:rFonts w:ascii="宋体" w:hAnsi="宋体" w:hint="eastAsia"/>
          <w:sz w:val="24"/>
        </w:rPr>
        <w:t>.1投标人在递交投标文件后，可以修改或撤回其投标，但投标人必须在规定的投标截止时间之前将修改或撤回的书面通知递交到采购代理机构。</w:t>
      </w:r>
    </w:p>
    <w:p w14:paraId="5C050566" w14:textId="77777777" w:rsidR="006817F5" w:rsidRDefault="00445100">
      <w:pPr>
        <w:spacing w:line="360" w:lineRule="auto"/>
        <w:ind w:firstLineChars="200" w:firstLine="480"/>
        <w:rPr>
          <w:rFonts w:ascii="宋体" w:hAnsi="宋体" w:hint="eastAsia"/>
          <w:sz w:val="24"/>
        </w:rPr>
      </w:pPr>
      <w:r>
        <w:rPr>
          <w:rFonts w:ascii="宋体" w:hAnsi="宋体"/>
          <w:sz w:val="24"/>
        </w:rPr>
        <w:t>17</w:t>
      </w:r>
      <w:r>
        <w:rPr>
          <w:rFonts w:ascii="宋体" w:hAnsi="宋体" w:hint="eastAsia"/>
          <w:sz w:val="24"/>
        </w:rPr>
        <w:t>.2投标人的修改或撤回通知应按本须知第</w:t>
      </w:r>
      <w:r>
        <w:rPr>
          <w:rFonts w:ascii="宋体" w:hAnsi="宋体"/>
          <w:sz w:val="24"/>
        </w:rPr>
        <w:t>15</w:t>
      </w:r>
      <w:r>
        <w:rPr>
          <w:rFonts w:ascii="宋体" w:hAnsi="宋体" w:hint="eastAsia"/>
          <w:sz w:val="24"/>
        </w:rPr>
        <w:t>条规定编制、密封、标记和递交。</w:t>
      </w:r>
    </w:p>
    <w:p w14:paraId="47AD019B" w14:textId="77777777" w:rsidR="006817F5" w:rsidRDefault="00445100">
      <w:pPr>
        <w:spacing w:line="360" w:lineRule="auto"/>
        <w:ind w:firstLineChars="200" w:firstLine="480"/>
        <w:rPr>
          <w:rFonts w:ascii="宋体" w:hAnsi="宋体" w:hint="eastAsia"/>
          <w:sz w:val="24"/>
        </w:rPr>
      </w:pPr>
      <w:r>
        <w:rPr>
          <w:rFonts w:ascii="宋体" w:hAnsi="宋体"/>
          <w:sz w:val="24"/>
        </w:rPr>
        <w:t>17</w:t>
      </w:r>
      <w:r>
        <w:rPr>
          <w:rFonts w:ascii="宋体" w:hAnsi="宋体" w:hint="eastAsia"/>
          <w:sz w:val="24"/>
        </w:rPr>
        <w:t>.3在投标截止时间之后，投标人不得对其投标做任何修改。</w:t>
      </w:r>
    </w:p>
    <w:p w14:paraId="53237232" w14:textId="77777777" w:rsidR="006817F5" w:rsidRDefault="00445100">
      <w:pPr>
        <w:tabs>
          <w:tab w:val="left" w:pos="1080"/>
          <w:tab w:val="left" w:pos="1589"/>
          <w:tab w:val="left" w:pos="2014"/>
        </w:tabs>
        <w:snapToGrid w:val="0"/>
        <w:spacing w:line="360" w:lineRule="auto"/>
        <w:ind w:firstLineChars="200" w:firstLine="480"/>
        <w:rPr>
          <w:rFonts w:ascii="宋体" w:hAnsi="宋体" w:hint="eastAsia"/>
          <w:sz w:val="24"/>
        </w:rPr>
      </w:pPr>
      <w:r>
        <w:rPr>
          <w:rFonts w:ascii="宋体" w:hAnsi="宋体"/>
          <w:sz w:val="24"/>
        </w:rPr>
        <w:t>17</w:t>
      </w:r>
      <w:r>
        <w:rPr>
          <w:rFonts w:ascii="宋体" w:hAnsi="宋体" w:hint="eastAsia"/>
          <w:sz w:val="24"/>
        </w:rPr>
        <w:t>.4从投标截止时间至投标人在投标书格式中确定的投标有效期期满这段时间内，投标人不得撤回其投标，否则其投标保证金将按照本须知第1</w:t>
      </w:r>
      <w:r>
        <w:rPr>
          <w:rFonts w:ascii="宋体" w:hAnsi="宋体"/>
          <w:sz w:val="24"/>
        </w:rPr>
        <w:t>2</w:t>
      </w:r>
      <w:r>
        <w:rPr>
          <w:rFonts w:ascii="宋体" w:hAnsi="宋体" w:hint="eastAsia"/>
          <w:sz w:val="24"/>
        </w:rPr>
        <w:t>.</w:t>
      </w:r>
      <w:r>
        <w:rPr>
          <w:rFonts w:ascii="宋体" w:hAnsi="宋体"/>
          <w:sz w:val="24"/>
        </w:rPr>
        <w:t>7</w:t>
      </w:r>
      <w:r>
        <w:rPr>
          <w:rFonts w:ascii="宋体" w:hAnsi="宋体" w:hint="eastAsia"/>
          <w:sz w:val="24"/>
        </w:rPr>
        <w:t>条的规定不予退还。</w:t>
      </w:r>
    </w:p>
    <w:p w14:paraId="11E0CEAB" w14:textId="77777777" w:rsidR="006817F5" w:rsidRDefault="006817F5">
      <w:pPr>
        <w:pStyle w:val="a7"/>
      </w:pPr>
      <w:bookmarkStart w:id="513" w:name="_Toc151193852"/>
      <w:bookmarkStart w:id="514" w:name="_Toc150774743"/>
      <w:bookmarkStart w:id="515" w:name="_Toc264969228"/>
      <w:bookmarkStart w:id="516" w:name="_Toc226337234"/>
      <w:bookmarkStart w:id="517" w:name="_Toc150774638"/>
      <w:bookmarkStart w:id="518" w:name="_Toc226965728"/>
      <w:bookmarkStart w:id="519" w:name="_Toc151193636"/>
      <w:bookmarkStart w:id="520" w:name="_Toc127151538"/>
      <w:bookmarkStart w:id="521" w:name="_Toc150509289"/>
      <w:bookmarkStart w:id="522" w:name="_Toc226965811"/>
      <w:bookmarkStart w:id="523" w:name="_Toc195842903"/>
      <w:bookmarkStart w:id="524" w:name="_Toc226309782"/>
      <w:bookmarkStart w:id="525" w:name="_Toc151193708"/>
      <w:bookmarkStart w:id="526" w:name="_Toc142311040"/>
      <w:bookmarkStart w:id="527" w:name="_Toc520356163"/>
      <w:bookmarkStart w:id="528" w:name="_Toc151193780"/>
      <w:bookmarkStart w:id="529" w:name="_Toc305158806"/>
      <w:bookmarkStart w:id="530" w:name="_Toc151190165"/>
      <w:bookmarkStart w:id="531" w:name="_Toc305158880"/>
      <w:bookmarkStart w:id="532" w:name="_Toc151193926"/>
      <w:bookmarkStart w:id="533" w:name="_Toc265228376"/>
      <w:bookmarkStart w:id="534" w:name="_Toc150480776"/>
    </w:p>
    <w:p w14:paraId="78653C2D" w14:textId="77777777" w:rsidR="006817F5" w:rsidRDefault="006817F5">
      <w:pPr>
        <w:pStyle w:val="a7"/>
      </w:pPr>
    </w:p>
    <w:p w14:paraId="5EC2842E" w14:textId="77777777" w:rsidR="006817F5" w:rsidRDefault="00445100">
      <w:pPr>
        <w:pStyle w:val="21"/>
        <w:spacing w:before="0" w:line="360" w:lineRule="auto"/>
        <w:rPr>
          <w:rFonts w:ascii="宋体" w:eastAsia="宋体" w:hAnsi="宋体" w:hint="eastAsia"/>
          <w:sz w:val="28"/>
        </w:rPr>
      </w:pPr>
      <w:r>
        <w:rPr>
          <w:rFonts w:ascii="宋体" w:eastAsia="宋体" w:hAnsi="宋体"/>
          <w:sz w:val="28"/>
        </w:rPr>
        <w:lastRenderedPageBreak/>
        <w:t>五   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6755C009"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535" w:name="_Toc164229234"/>
      <w:bookmarkStart w:id="536" w:name="_Toc151193709"/>
      <w:bookmarkStart w:id="537" w:name="_Toc164229380"/>
      <w:bookmarkStart w:id="538" w:name="_Toc142311041"/>
      <w:bookmarkStart w:id="539" w:name="_Toc150480777"/>
      <w:bookmarkStart w:id="540" w:name="_Toc520356164"/>
      <w:bookmarkStart w:id="541" w:name="_Toc151193637"/>
      <w:bookmarkStart w:id="542" w:name="_Toc164608653"/>
      <w:bookmarkStart w:id="543" w:name="_Toc164351633"/>
      <w:bookmarkStart w:id="544" w:name="_Toc226965812"/>
      <w:bookmarkStart w:id="545" w:name="_Toc150509290"/>
      <w:bookmarkStart w:id="546" w:name="_Toc127161453"/>
      <w:bookmarkStart w:id="547" w:name="_Toc127151539"/>
      <w:bookmarkStart w:id="548" w:name="_Toc265228377"/>
      <w:bookmarkStart w:id="549" w:name="_Toc150774639"/>
      <w:bookmarkStart w:id="550" w:name="_Toc226309783"/>
      <w:bookmarkStart w:id="551" w:name="_Toc164608808"/>
      <w:bookmarkStart w:id="552" w:name="_Toc226965729"/>
      <w:bookmarkStart w:id="553" w:name="_Toc151193853"/>
      <w:bookmarkStart w:id="554" w:name="_Toc264969229"/>
      <w:bookmarkStart w:id="555" w:name="_Toc305158807"/>
      <w:bookmarkStart w:id="556" w:name="_Toc127151740"/>
      <w:bookmarkStart w:id="557" w:name="_Toc149720832"/>
      <w:bookmarkStart w:id="558" w:name="_Toc150774744"/>
      <w:bookmarkStart w:id="559" w:name="_Toc151193781"/>
      <w:bookmarkStart w:id="560" w:name="_Toc226337235"/>
      <w:bookmarkStart w:id="561" w:name="_Toc195842904"/>
      <w:bookmarkStart w:id="562" w:name="_Toc151193927"/>
      <w:bookmarkStart w:id="563" w:name="_Toc151190166"/>
      <w:bookmarkStart w:id="564" w:name="_Toc305158881"/>
      <w:r>
        <w:rPr>
          <w:rFonts w:ascii="宋体" w:hAnsi="宋体"/>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5FB5059D"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采购人或采购代理机构将按招标文件的规定，在投标截止时间的同一时间和招标文件预先确定的地点组织开标。</w:t>
      </w:r>
    </w:p>
    <w:p w14:paraId="3EA54AE7" w14:textId="77777777" w:rsidR="006817F5" w:rsidRDefault="00445100">
      <w:pPr>
        <w:numPr>
          <w:ilvl w:val="1"/>
          <w:numId w:val="8"/>
        </w:numPr>
        <w:tabs>
          <w:tab w:val="left" w:pos="1080"/>
          <w:tab w:val="left" w:pos="2014"/>
        </w:tabs>
        <w:snapToGrid w:val="0"/>
        <w:spacing w:line="360" w:lineRule="auto"/>
        <w:rPr>
          <w:rFonts w:ascii="宋体" w:hAnsi="宋体" w:hint="eastAsia"/>
          <w:sz w:val="24"/>
        </w:rPr>
      </w:pPr>
      <w:bookmarkStart w:id="565" w:name="_Toc520356165"/>
      <w:r>
        <w:rPr>
          <w:rFonts w:ascii="宋体" w:hAnsi="宋体" w:hint="eastAsia"/>
          <w:sz w:val="24"/>
        </w:rPr>
        <w:t>开标时，由投标人或者其推选的代表检查投标文件的密封情况，经确认投标文件未被提前开启、密封完好后，由采购代理机构工作人员当众拆封，宣读招标名称、招标编号、投标人名称、投标报价以及采购代理机构认为合适的其他内容。除了按照本须知第22条的规定原封退回迟到的投标之外，开标时将不得拒绝任何投标。</w:t>
      </w:r>
    </w:p>
    <w:p w14:paraId="663744DA" w14:textId="77777777" w:rsidR="006817F5" w:rsidRDefault="00445100">
      <w:pPr>
        <w:numPr>
          <w:ilvl w:val="1"/>
          <w:numId w:val="8"/>
        </w:numPr>
        <w:tabs>
          <w:tab w:val="left" w:pos="1080"/>
          <w:tab w:val="left" w:pos="2014"/>
        </w:tabs>
        <w:snapToGrid w:val="0"/>
        <w:spacing w:line="360" w:lineRule="auto"/>
        <w:rPr>
          <w:rFonts w:ascii="宋体" w:hAnsi="宋体" w:hint="eastAsia"/>
          <w:sz w:val="24"/>
        </w:rPr>
      </w:pPr>
      <w:r>
        <w:rPr>
          <w:rFonts w:ascii="宋体" w:hAnsi="宋体" w:hint="eastAsia"/>
          <w:sz w:val="24"/>
        </w:rPr>
        <w:t>投标人授权代表对开标过程和开标记录有疑义，以及认为采购人、采购代理机构相关工作人员有需要回避的情形的，应当场提出询问或者回避申请。若投标人当场未提出疑义，则认为投标人已确认开标过程和开标记录。</w:t>
      </w:r>
    </w:p>
    <w:p w14:paraId="71593D3A" w14:textId="77777777" w:rsidR="006817F5" w:rsidRDefault="00445100">
      <w:pPr>
        <w:numPr>
          <w:ilvl w:val="1"/>
          <w:numId w:val="8"/>
        </w:numPr>
        <w:tabs>
          <w:tab w:val="left" w:pos="1080"/>
          <w:tab w:val="left" w:pos="2014"/>
        </w:tabs>
        <w:snapToGrid w:val="0"/>
        <w:spacing w:line="360" w:lineRule="auto"/>
        <w:rPr>
          <w:rFonts w:ascii="宋体" w:hAnsi="宋体" w:hint="eastAsia"/>
          <w:sz w:val="24"/>
        </w:rPr>
      </w:pPr>
      <w:r>
        <w:rPr>
          <w:rFonts w:ascii="宋体" w:hAnsi="宋体" w:hint="eastAsia"/>
          <w:sz w:val="24"/>
        </w:rPr>
        <w:t>开标过程由采购代理机构做开标记录，由参加开标的各投标人代表签字确认。</w:t>
      </w:r>
    </w:p>
    <w:p w14:paraId="078ED8B4"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投标人不足3家的，不予开标。</w:t>
      </w:r>
    </w:p>
    <w:p w14:paraId="0E1C23F8"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资格审查</w:t>
      </w:r>
    </w:p>
    <w:p w14:paraId="689CABDF"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见第三章《资格审查》。</w:t>
      </w:r>
    </w:p>
    <w:p w14:paraId="5D7A6E7D"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566" w:name="_Toc150774745"/>
      <w:bookmarkStart w:id="567" w:name="_Toc150509291"/>
      <w:bookmarkStart w:id="568" w:name="_Toc151193782"/>
      <w:bookmarkStart w:id="569" w:name="_Toc195842905"/>
      <w:bookmarkStart w:id="570" w:name="_Toc150774640"/>
      <w:bookmarkStart w:id="571" w:name="_Toc149720833"/>
      <w:bookmarkStart w:id="572" w:name="_Toc151193928"/>
      <w:bookmarkStart w:id="573" w:name="_Toc226965730"/>
      <w:bookmarkStart w:id="574" w:name="_Toc164351634"/>
      <w:bookmarkStart w:id="575" w:name="_Toc226337236"/>
      <w:bookmarkStart w:id="576" w:name="_Toc305158882"/>
      <w:bookmarkStart w:id="577" w:name="_Toc164229381"/>
      <w:bookmarkStart w:id="578" w:name="_Toc127151540"/>
      <w:bookmarkStart w:id="579" w:name="_Toc127161454"/>
      <w:bookmarkStart w:id="580" w:name="_Toc265228378"/>
      <w:bookmarkStart w:id="581" w:name="_Toc151193854"/>
      <w:bookmarkStart w:id="582" w:name="_Toc164608809"/>
      <w:bookmarkStart w:id="583" w:name="_Toc151193710"/>
      <w:bookmarkStart w:id="584" w:name="_Toc151193638"/>
      <w:bookmarkStart w:id="585" w:name="_Toc226965813"/>
      <w:bookmarkStart w:id="586" w:name="_Toc150480778"/>
      <w:bookmarkStart w:id="587" w:name="_Toc127151741"/>
      <w:bookmarkStart w:id="588" w:name="_Toc264969230"/>
      <w:bookmarkStart w:id="589" w:name="_Toc305158808"/>
      <w:bookmarkStart w:id="590" w:name="_Toc226309784"/>
      <w:bookmarkStart w:id="591" w:name="_Toc142311042"/>
      <w:bookmarkStart w:id="592" w:name="_Toc164608654"/>
      <w:bookmarkStart w:id="593" w:name="_Toc164229235"/>
      <w:bookmarkStart w:id="594" w:name="_Toc151190167"/>
      <w:bookmarkEnd w:id="565"/>
      <w:r>
        <w:rPr>
          <w:rFonts w:ascii="宋体" w:hAnsi="宋体"/>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3CEDA181"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评标委员会根据政府采购有关规定和本次招标采购项目的特点进行组建，并负责具体评标事务，独立履行职责。</w:t>
      </w:r>
      <w:bookmarkStart w:id="595" w:name="_Toc520356166"/>
    </w:p>
    <w:p w14:paraId="0359A184"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6" w:name="_Toc520356169"/>
      <w:bookmarkEnd w:id="595"/>
    </w:p>
    <w:p w14:paraId="2095FBA7"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评标程序、评标方法和评标标准</w:t>
      </w:r>
    </w:p>
    <w:p w14:paraId="34E40013"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见第四章《评标程序、评标方法和评标标准》。</w:t>
      </w:r>
    </w:p>
    <w:p w14:paraId="29E39A8B" w14:textId="77777777" w:rsidR="006817F5" w:rsidRDefault="006817F5">
      <w:pPr>
        <w:pStyle w:val="a7"/>
      </w:pPr>
      <w:bookmarkStart w:id="597" w:name="_Toc142311047"/>
      <w:bookmarkStart w:id="598" w:name="_Toc150774645"/>
      <w:bookmarkStart w:id="599" w:name="_Toc305158887"/>
      <w:bookmarkStart w:id="600" w:name="_Toc265228383"/>
      <w:bookmarkStart w:id="601" w:name="_Toc151193859"/>
      <w:bookmarkStart w:id="602" w:name="_Toc226965818"/>
      <w:bookmarkStart w:id="603" w:name="_Toc151193933"/>
      <w:bookmarkStart w:id="604" w:name="_Toc305158813"/>
      <w:bookmarkStart w:id="605" w:name="_Toc151193787"/>
      <w:bookmarkStart w:id="606" w:name="_Toc226309789"/>
      <w:bookmarkStart w:id="607" w:name="_Toc150509296"/>
      <w:bookmarkStart w:id="608" w:name="_Toc150480783"/>
      <w:bookmarkStart w:id="609" w:name="_Toc151193715"/>
      <w:bookmarkStart w:id="610" w:name="_Toc226965735"/>
      <w:bookmarkStart w:id="611" w:name="_Toc151190172"/>
      <w:bookmarkStart w:id="612" w:name="_Toc195842910"/>
      <w:bookmarkStart w:id="613" w:name="_Toc264969235"/>
      <w:bookmarkStart w:id="614" w:name="_Toc150774750"/>
      <w:bookmarkStart w:id="615" w:name="_Toc151193643"/>
      <w:bookmarkStart w:id="616" w:name="_Toc226337241"/>
      <w:bookmarkStart w:id="617" w:name="_Toc127151545"/>
    </w:p>
    <w:p w14:paraId="1BAC7E78" w14:textId="77777777" w:rsidR="006817F5" w:rsidRDefault="00445100">
      <w:pPr>
        <w:pStyle w:val="21"/>
        <w:spacing w:before="0" w:line="360" w:lineRule="auto"/>
        <w:rPr>
          <w:rFonts w:ascii="宋体" w:eastAsia="宋体" w:hAnsi="宋体" w:hint="eastAsia"/>
          <w:sz w:val="28"/>
        </w:rPr>
      </w:pPr>
      <w:r>
        <w:rPr>
          <w:rFonts w:ascii="宋体" w:eastAsia="宋体" w:hAnsi="宋体"/>
          <w:sz w:val="28"/>
        </w:rPr>
        <w:t xml:space="preserve">六   </w:t>
      </w:r>
      <w:bookmarkEnd w:id="596"/>
      <w:r>
        <w:rPr>
          <w:rFonts w:ascii="宋体" w:eastAsia="宋体" w:hAnsi="宋体"/>
          <w:sz w:val="28"/>
        </w:rPr>
        <w:t>确定中标</w:t>
      </w:r>
      <w:bookmarkStart w:id="618" w:name="_Toc305158815"/>
      <w:bookmarkStart w:id="619" w:name="_Toc305158889"/>
      <w:bookmarkStart w:id="620" w:name="_Toc226965737"/>
      <w:bookmarkStart w:id="621" w:name="_Toc150509298"/>
      <w:bookmarkStart w:id="622" w:name="_Toc164608661"/>
      <w:bookmarkStart w:id="623" w:name="_Toc264969237"/>
      <w:bookmarkStart w:id="624" w:name="_Toc127161461"/>
      <w:bookmarkStart w:id="625" w:name="_Toc151193789"/>
      <w:bookmarkStart w:id="626" w:name="_Toc151193861"/>
      <w:bookmarkStart w:id="627" w:name="_Toc149720840"/>
      <w:bookmarkStart w:id="628" w:name="_Toc151190174"/>
      <w:bookmarkStart w:id="629" w:name="_Toc226337243"/>
      <w:bookmarkStart w:id="630" w:name="_Toc164608816"/>
      <w:bookmarkStart w:id="631" w:name="_Toc142311049"/>
      <w:bookmarkStart w:id="632" w:name="_Toc150480785"/>
      <w:bookmarkStart w:id="633" w:name="_Toc127151547"/>
      <w:bookmarkStart w:id="634" w:name="_Toc164229242"/>
      <w:bookmarkStart w:id="635" w:name="_Toc265228385"/>
      <w:bookmarkStart w:id="636" w:name="_Toc127151748"/>
      <w:bookmarkStart w:id="637" w:name="_Toc151193717"/>
      <w:bookmarkStart w:id="638" w:name="_Toc150774752"/>
      <w:bookmarkStart w:id="639" w:name="_Toc151193645"/>
      <w:bookmarkStart w:id="640" w:name="_Toc164229388"/>
      <w:bookmarkStart w:id="641" w:name="_Toc164351641"/>
      <w:bookmarkStart w:id="642" w:name="_Toc226309791"/>
      <w:bookmarkStart w:id="643" w:name="_Toc150774647"/>
      <w:bookmarkStart w:id="644" w:name="_Toc195842912"/>
      <w:bookmarkStart w:id="645" w:name="_Toc226965820"/>
      <w:bookmarkStart w:id="646" w:name="_Toc151193935"/>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437C8F5F"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1C94F7D2"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采购人将在评标报告确定的中标候选人名单中按顺序确定中标人，中标候选人并列的，由采购人或者采购人委托评标委员会按照招标文件规定的方式确</w:t>
      </w:r>
      <w:r>
        <w:rPr>
          <w:rFonts w:ascii="宋体" w:hAnsi="宋体"/>
          <w:sz w:val="24"/>
        </w:rPr>
        <w:lastRenderedPageBreak/>
        <w:t>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须知资料表》要求确定成交供应商。</w:t>
      </w:r>
    </w:p>
    <w:p w14:paraId="19F3F1A2"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647" w:name="_Toc305158891"/>
      <w:bookmarkStart w:id="648" w:name="_Toc305158817"/>
      <w:bookmarkStart w:id="649" w:name="_Toc149720842"/>
      <w:bookmarkStart w:id="650" w:name="_Toc226309793"/>
      <w:bookmarkStart w:id="651" w:name="_Toc127151750"/>
      <w:bookmarkStart w:id="652" w:name="_Toc265228387"/>
      <w:bookmarkStart w:id="653" w:name="_Toc264969239"/>
      <w:bookmarkStart w:id="654" w:name="_Toc226965822"/>
      <w:bookmarkStart w:id="655" w:name="_Toc164229244"/>
      <w:bookmarkStart w:id="656" w:name="_Toc151193863"/>
      <w:bookmarkStart w:id="657" w:name="_Toc164229390"/>
      <w:bookmarkStart w:id="658" w:name="_Toc151190176"/>
      <w:bookmarkStart w:id="659" w:name="_Toc127151549"/>
      <w:bookmarkStart w:id="660" w:name="_Toc151193719"/>
      <w:bookmarkStart w:id="661" w:name="_Toc151193791"/>
      <w:bookmarkStart w:id="662" w:name="_Toc226337245"/>
      <w:bookmarkStart w:id="663" w:name="_Toc164608818"/>
      <w:bookmarkStart w:id="664" w:name="_Toc226965739"/>
      <w:bookmarkStart w:id="665" w:name="_Toc164351643"/>
      <w:bookmarkStart w:id="666" w:name="_Toc127161463"/>
      <w:bookmarkStart w:id="667" w:name="_Toc150774754"/>
      <w:bookmarkStart w:id="668" w:name="_Toc142311051"/>
      <w:bookmarkStart w:id="669" w:name="_Toc150480787"/>
      <w:bookmarkStart w:id="670" w:name="_Toc164608663"/>
      <w:bookmarkStart w:id="671" w:name="_Toc151193937"/>
      <w:bookmarkStart w:id="672" w:name="_Toc151193647"/>
      <w:bookmarkStart w:id="673" w:name="_Toc150774649"/>
      <w:bookmarkStart w:id="674" w:name="_Toc195842914"/>
      <w:bookmarkStart w:id="675" w:name="_Toc150509300"/>
      <w:bookmarkStart w:id="676" w:name="_Toc520356176"/>
      <w:bookmarkStart w:id="677" w:name="_Ref467307090"/>
      <w:bookmarkStart w:id="678" w:name="_Ref467306425"/>
      <w:r>
        <w:rPr>
          <w:rFonts w:ascii="宋体" w:hAnsi="宋体"/>
          <w:sz w:val="24"/>
        </w:rPr>
        <w:t>中标公告与中标通知书</w:t>
      </w:r>
      <w:bookmarkEnd w:id="647"/>
      <w:bookmarkEnd w:id="648"/>
    </w:p>
    <w:p w14:paraId="3E898C20"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hint="eastAsia"/>
          <w:color w:val="000000"/>
          <w:kern w:val="0"/>
          <w:sz w:val="24"/>
        </w:rPr>
        <w:t>北京市政府采购网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w:t>
      </w:r>
      <w:r>
        <w:rPr>
          <w:rFonts w:ascii="宋体" w:hAnsi="宋体"/>
          <w:sz w:val="24"/>
        </w:rPr>
        <w:t>中标公告期限为1个工作日。</w:t>
      </w:r>
    </w:p>
    <w:p w14:paraId="3DD16AE9"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25FF4AD5"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废标</w:t>
      </w:r>
    </w:p>
    <w:p w14:paraId="4DE68D38"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在招标采购中，出现下列情形之一的，应予废标：</w:t>
      </w:r>
    </w:p>
    <w:p w14:paraId="20C46DE5"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符合专业条件的供应商或者对招标文件作实质响应的供应商不足三家的；</w:t>
      </w:r>
    </w:p>
    <w:p w14:paraId="2AB8A7C9"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出现影响采购公正的违法、违规行为的；</w:t>
      </w:r>
    </w:p>
    <w:p w14:paraId="09098956"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投标人的报价均超过了采购预算，采购人不能支付的；</w:t>
      </w:r>
    </w:p>
    <w:p w14:paraId="4DE66E60"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因重大变故，采购任务取消的。</w:t>
      </w:r>
    </w:p>
    <w:p w14:paraId="1C253351"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废标后，采购人将废标理由通知所有投标人。</w:t>
      </w:r>
    </w:p>
    <w:p w14:paraId="5A2E671E"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bookmarkStart w:id="679" w:name="_Toc151190177"/>
      <w:bookmarkStart w:id="680" w:name="_Toc305158892"/>
      <w:bookmarkStart w:id="681" w:name="_Toc164608819"/>
      <w:bookmarkStart w:id="682" w:name="_Toc226965823"/>
      <w:bookmarkStart w:id="683" w:name="_Toc150774755"/>
      <w:bookmarkStart w:id="684" w:name="_Toc151193864"/>
      <w:bookmarkStart w:id="685" w:name="_Toc226965740"/>
      <w:bookmarkStart w:id="686" w:name="_Toc151193648"/>
      <w:bookmarkStart w:id="687" w:name="_Toc151193792"/>
      <w:bookmarkStart w:id="688" w:name="_Toc305158818"/>
      <w:bookmarkStart w:id="689" w:name="_Toc226309794"/>
      <w:bookmarkStart w:id="690" w:name="_Toc127161464"/>
      <w:bookmarkStart w:id="691" w:name="_Toc127151550"/>
      <w:bookmarkStart w:id="692" w:name="_Toc150774650"/>
      <w:bookmarkStart w:id="693" w:name="_Toc142311052"/>
      <w:bookmarkStart w:id="694" w:name="_Toc226337246"/>
      <w:bookmarkStart w:id="695" w:name="_Ref467306377"/>
      <w:bookmarkStart w:id="696" w:name="_Toc264969240"/>
      <w:bookmarkStart w:id="697" w:name="_Toc195842915"/>
      <w:bookmarkStart w:id="698" w:name="_Ref467307204"/>
      <w:bookmarkStart w:id="699" w:name="_Toc164229245"/>
      <w:bookmarkStart w:id="700" w:name="_Toc151193938"/>
      <w:bookmarkStart w:id="701" w:name="_Toc164608664"/>
      <w:bookmarkStart w:id="702" w:name="_Toc151193720"/>
      <w:bookmarkStart w:id="703" w:name="_Toc520356175"/>
      <w:bookmarkStart w:id="704" w:name="_Toc265228388"/>
      <w:bookmarkStart w:id="705" w:name="_Toc127151751"/>
      <w:bookmarkStart w:id="706" w:name="_Toc150480788"/>
      <w:bookmarkStart w:id="707" w:name="_Toc149720843"/>
      <w:bookmarkStart w:id="708" w:name="_Ref467307062"/>
      <w:bookmarkStart w:id="709" w:name="_Ref467306978"/>
      <w:bookmarkStart w:id="710" w:name="_Toc164229391"/>
      <w:bookmarkStart w:id="711" w:name="_Toc164351644"/>
      <w:bookmarkStart w:id="712" w:name="_Toc150509301"/>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Pr>
          <w:rFonts w:ascii="宋体" w:hAnsi="宋体"/>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4136C8AF"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6DBDB2CB"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2181120E"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联合体中标的，联合体各方应当共同与采购人签订合同，就中标项目向采购人承担连带责任。</w:t>
      </w:r>
    </w:p>
    <w:p w14:paraId="6F9E63BF"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政府采购合同不能转包。</w:t>
      </w:r>
    </w:p>
    <w:p w14:paraId="2A658D3A"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w:t>
      </w:r>
      <w:r>
        <w:rPr>
          <w:rFonts w:ascii="宋体" w:hAnsi="宋体"/>
          <w:sz w:val="24"/>
        </w:rPr>
        <w:lastRenderedPageBreak/>
        <w:t>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76"/>
    <w:bookmarkEnd w:id="677"/>
    <w:bookmarkEnd w:id="678"/>
    <w:p w14:paraId="14E7A0D9"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询问与质疑</w:t>
      </w:r>
    </w:p>
    <w:p w14:paraId="15124FD8"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询问</w:t>
      </w:r>
    </w:p>
    <w:p w14:paraId="7A8DCEFB"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投标人对政府采购活动事项有疑问的，可依法提出询问，并按《投标人须知资料表》载明的形式送达采购人或采购代理机构。</w:t>
      </w:r>
    </w:p>
    <w:p w14:paraId="2D4A7842"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采购人或采购代理机构对供应商依法提出的询问，在3个工作日内作出答复，但答复的内容不得涉及商业秘密。</w:t>
      </w:r>
    </w:p>
    <w:p w14:paraId="1CF4463C"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质疑</w:t>
      </w:r>
    </w:p>
    <w:p w14:paraId="62371F7F"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7C031B6"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质疑函须使用财政部制定的范本文件。</w:t>
      </w:r>
    </w:p>
    <w:p w14:paraId="23400682"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投标人为自然人的，应当由本人签字；投标人为法人或者其他组织的，应当由法定代表人、主要负责人，或者其授权代表签字或者盖章，并加盖公章。</w:t>
      </w:r>
    </w:p>
    <w:p w14:paraId="6A467893" w14:textId="77777777" w:rsidR="006817F5" w:rsidRDefault="00445100">
      <w:pPr>
        <w:numPr>
          <w:ilvl w:val="2"/>
          <w:numId w:val="8"/>
        </w:numPr>
        <w:snapToGrid w:val="0"/>
        <w:spacing w:line="360" w:lineRule="auto"/>
        <w:rPr>
          <w:rFonts w:ascii="宋体" w:hAnsi="宋体" w:hint="eastAsia"/>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2C8C86F4"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接收询问和质疑的联系部门、联系电话和通讯地址见《投标人须知资料表》</w:t>
      </w:r>
      <w:r>
        <w:rPr>
          <w:rFonts w:ascii="宋体" w:hAnsi="宋体" w:hint="eastAsia"/>
          <w:sz w:val="24"/>
        </w:rPr>
        <w:t>。</w:t>
      </w:r>
    </w:p>
    <w:p w14:paraId="26221988" w14:textId="77777777" w:rsidR="006817F5" w:rsidRDefault="004451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代理费</w:t>
      </w:r>
    </w:p>
    <w:p w14:paraId="053A368C" w14:textId="77777777" w:rsidR="006817F5" w:rsidRDefault="004451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254B5EEB" w14:textId="77777777" w:rsidR="006817F5" w:rsidRDefault="006817F5">
      <w:pPr>
        <w:tabs>
          <w:tab w:val="left" w:pos="900"/>
          <w:tab w:val="left" w:pos="1080"/>
          <w:tab w:val="left" w:pos="1589"/>
        </w:tabs>
        <w:snapToGrid w:val="0"/>
        <w:spacing w:line="360" w:lineRule="auto"/>
        <w:rPr>
          <w:rFonts w:ascii="宋体" w:hAnsi="宋体" w:hint="eastAsia"/>
          <w:sz w:val="24"/>
        </w:rPr>
      </w:pPr>
    </w:p>
    <w:p w14:paraId="578530D7" w14:textId="77777777" w:rsidR="006817F5" w:rsidRDefault="006817F5">
      <w:pPr>
        <w:spacing w:line="360" w:lineRule="auto"/>
        <w:jc w:val="center"/>
        <w:outlineLvl w:val="0"/>
        <w:rPr>
          <w:rFonts w:ascii="宋体" w:hAnsi="宋体" w:hint="eastAsia"/>
          <w:b/>
          <w:sz w:val="36"/>
          <w:szCs w:val="36"/>
        </w:rPr>
        <w:sectPr w:rsidR="006817F5">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bookmarkStart w:id="713" w:name="_Toc127151554"/>
      <w:bookmarkStart w:id="714" w:name="_Toc265228392"/>
      <w:bookmarkStart w:id="715" w:name="_Toc353825544"/>
      <w:bookmarkStart w:id="716" w:name="_Toc264969244"/>
      <w:bookmarkStart w:id="717" w:name="_Toc226965827"/>
      <w:bookmarkStart w:id="718" w:name="_Toc305158896"/>
      <w:bookmarkStart w:id="719" w:name="_Toc305158822"/>
      <w:bookmarkStart w:id="720" w:name="_Toc353873934"/>
      <w:bookmarkStart w:id="721" w:name="_Toc226337250"/>
      <w:bookmarkStart w:id="722" w:name="_Toc142311056"/>
      <w:bookmarkStart w:id="723" w:name="_Toc150774759"/>
      <w:bookmarkStart w:id="724" w:name="_Toc353873664"/>
      <w:bookmarkStart w:id="725" w:name="_Toc150480792"/>
    </w:p>
    <w:p w14:paraId="2BAF8F49" w14:textId="77777777" w:rsidR="006817F5" w:rsidRDefault="00445100">
      <w:pPr>
        <w:spacing w:line="360" w:lineRule="auto"/>
        <w:jc w:val="center"/>
        <w:outlineLvl w:val="0"/>
        <w:rPr>
          <w:rFonts w:ascii="宋体" w:hAnsi="宋体" w:hint="eastAsia"/>
          <w:b/>
          <w:sz w:val="36"/>
          <w:szCs w:val="36"/>
        </w:rPr>
      </w:pPr>
      <w:bookmarkStart w:id="726" w:name="_Toc202385832"/>
      <w:r>
        <w:rPr>
          <w:rFonts w:ascii="宋体" w:hAnsi="宋体"/>
          <w:b/>
          <w:sz w:val="36"/>
          <w:szCs w:val="36"/>
        </w:rPr>
        <w:lastRenderedPageBreak/>
        <w:t xml:space="preserve">第三章   </w:t>
      </w:r>
      <w:bookmarkEnd w:id="713"/>
      <w:bookmarkEnd w:id="714"/>
      <w:bookmarkEnd w:id="715"/>
      <w:bookmarkEnd w:id="716"/>
      <w:bookmarkEnd w:id="717"/>
      <w:bookmarkEnd w:id="718"/>
      <w:bookmarkEnd w:id="719"/>
      <w:bookmarkEnd w:id="720"/>
      <w:bookmarkEnd w:id="721"/>
      <w:bookmarkEnd w:id="722"/>
      <w:bookmarkEnd w:id="723"/>
      <w:bookmarkEnd w:id="724"/>
      <w:bookmarkEnd w:id="725"/>
      <w:r>
        <w:rPr>
          <w:rFonts w:ascii="宋体" w:hAnsi="宋体"/>
          <w:b/>
          <w:sz w:val="36"/>
          <w:szCs w:val="36"/>
        </w:rPr>
        <w:t>资格审查</w:t>
      </w:r>
      <w:bookmarkStart w:id="727" w:name="_Toc487900382"/>
      <w:bookmarkEnd w:id="726"/>
    </w:p>
    <w:p w14:paraId="09189B92" w14:textId="77777777" w:rsidR="006817F5" w:rsidRDefault="00445100">
      <w:pPr>
        <w:tabs>
          <w:tab w:val="left" w:pos="360"/>
          <w:tab w:val="left" w:pos="900"/>
        </w:tabs>
        <w:snapToGrid w:val="0"/>
        <w:spacing w:line="360" w:lineRule="auto"/>
        <w:jc w:val="center"/>
        <w:outlineLvl w:val="1"/>
        <w:rPr>
          <w:rFonts w:ascii="宋体" w:hAnsi="宋体" w:hint="eastAsia"/>
          <w:b/>
          <w:sz w:val="24"/>
        </w:rPr>
      </w:pPr>
      <w:bookmarkStart w:id="728" w:name="_Toc99301422"/>
      <w:r>
        <w:rPr>
          <w:rFonts w:ascii="宋体" w:hAnsi="宋体"/>
          <w:b/>
          <w:sz w:val="24"/>
        </w:rPr>
        <w:t>一、资格审查程序</w:t>
      </w:r>
      <w:bookmarkEnd w:id="728"/>
    </w:p>
    <w:p w14:paraId="1014DE6C" w14:textId="77777777" w:rsidR="006817F5" w:rsidRDefault="00445100">
      <w:pPr>
        <w:numPr>
          <w:ilvl w:val="0"/>
          <w:numId w:val="11"/>
        </w:numPr>
        <w:tabs>
          <w:tab w:val="clear" w:pos="900"/>
          <w:tab w:val="left" w:pos="426"/>
          <w:tab w:val="left" w:pos="851"/>
        </w:tabs>
        <w:snapToGrid w:val="0"/>
        <w:spacing w:line="360" w:lineRule="auto"/>
        <w:ind w:left="426" w:hanging="426"/>
        <w:outlineLvl w:val="1"/>
        <w:rPr>
          <w:rFonts w:ascii="宋体" w:hAnsi="宋体" w:hint="eastAsia"/>
          <w:sz w:val="24"/>
        </w:rPr>
      </w:pPr>
      <w:r>
        <w:rPr>
          <w:rFonts w:ascii="宋体" w:hAnsi="宋体"/>
          <w:sz w:val="24"/>
        </w:rPr>
        <w:t>开标结束后，采购人或采购代理机构将根据《资格审查要求》中的规定，对投标人进行资格审查，并形成资格审查结果。</w:t>
      </w:r>
    </w:p>
    <w:p w14:paraId="0BA5996C" w14:textId="77777777" w:rsidR="006817F5" w:rsidRDefault="00445100">
      <w:pPr>
        <w:numPr>
          <w:ilvl w:val="0"/>
          <w:numId w:val="11"/>
        </w:numPr>
        <w:tabs>
          <w:tab w:val="clear" w:pos="900"/>
          <w:tab w:val="left" w:pos="426"/>
          <w:tab w:val="left" w:pos="851"/>
        </w:tabs>
        <w:snapToGrid w:val="0"/>
        <w:spacing w:line="360" w:lineRule="auto"/>
        <w:ind w:left="426" w:hanging="426"/>
        <w:outlineLvl w:val="1"/>
        <w:rPr>
          <w:rFonts w:ascii="宋体" w:hAnsi="宋体" w:hint="eastAsia"/>
          <w:sz w:val="24"/>
        </w:rPr>
      </w:pPr>
      <w:r>
        <w:rPr>
          <w:rFonts w:ascii="宋体" w:hAnsi="宋体"/>
          <w:sz w:val="24"/>
        </w:rPr>
        <w:t>《资格审查要求》中对格式有要求的，除招标文件另有规定外，均为“实质性格式”文件。</w:t>
      </w:r>
    </w:p>
    <w:p w14:paraId="6AFB82F2" w14:textId="77777777" w:rsidR="006817F5" w:rsidRDefault="00445100">
      <w:pPr>
        <w:numPr>
          <w:ilvl w:val="0"/>
          <w:numId w:val="11"/>
        </w:numPr>
        <w:tabs>
          <w:tab w:val="clear" w:pos="900"/>
          <w:tab w:val="left" w:pos="426"/>
          <w:tab w:val="left" w:pos="851"/>
        </w:tabs>
        <w:snapToGrid w:val="0"/>
        <w:spacing w:line="360" w:lineRule="auto"/>
        <w:ind w:left="426" w:hanging="426"/>
        <w:outlineLvl w:val="1"/>
        <w:rPr>
          <w:rFonts w:ascii="宋体" w:hAnsi="宋体" w:hint="eastAsia"/>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4DDB7F64" w14:textId="77777777" w:rsidR="006817F5" w:rsidRDefault="00445100">
      <w:pPr>
        <w:numPr>
          <w:ilvl w:val="0"/>
          <w:numId w:val="11"/>
        </w:numPr>
        <w:tabs>
          <w:tab w:val="clear" w:pos="900"/>
          <w:tab w:val="left" w:pos="426"/>
          <w:tab w:val="left" w:pos="851"/>
        </w:tabs>
        <w:snapToGrid w:val="0"/>
        <w:spacing w:line="360" w:lineRule="auto"/>
        <w:ind w:left="426" w:hanging="426"/>
        <w:outlineLvl w:val="1"/>
        <w:rPr>
          <w:rFonts w:ascii="宋体" w:hAnsi="宋体" w:hint="eastAsia"/>
          <w:sz w:val="24"/>
        </w:rPr>
      </w:pPr>
      <w:r>
        <w:rPr>
          <w:rFonts w:ascii="宋体" w:hAnsi="宋体"/>
          <w:sz w:val="24"/>
        </w:rPr>
        <w:t>资格审查合格的投标人不足3家的，不进行评标。</w:t>
      </w:r>
    </w:p>
    <w:p w14:paraId="78B2F45E" w14:textId="77777777" w:rsidR="006817F5" w:rsidRDefault="00445100">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2102"/>
        <w:gridCol w:w="5119"/>
        <w:gridCol w:w="1738"/>
      </w:tblGrid>
      <w:tr w:rsidR="006817F5" w14:paraId="3D4A1C35" w14:textId="77777777">
        <w:trPr>
          <w:cantSplit/>
          <w:trHeight w:val="468"/>
          <w:tblHeader/>
        </w:trPr>
        <w:tc>
          <w:tcPr>
            <w:tcW w:w="455" w:type="pct"/>
            <w:vAlign w:val="center"/>
          </w:tcPr>
          <w:p w14:paraId="0455C093" w14:textId="77777777" w:rsidR="006817F5" w:rsidRDefault="00445100">
            <w:pPr>
              <w:tabs>
                <w:tab w:val="left" w:pos="1080"/>
              </w:tabs>
              <w:snapToGrid w:val="0"/>
              <w:jc w:val="center"/>
              <w:rPr>
                <w:rFonts w:ascii="宋体" w:hAnsi="宋体" w:hint="eastAsia"/>
                <w:b/>
                <w:sz w:val="24"/>
              </w:rPr>
            </w:pPr>
            <w:bookmarkStart w:id="729" w:name="_Hlt487972895"/>
            <w:bookmarkEnd w:id="729"/>
            <w:r>
              <w:rPr>
                <w:rFonts w:ascii="宋体" w:hAnsi="宋体"/>
                <w:b/>
                <w:sz w:val="24"/>
              </w:rPr>
              <w:t>序号</w:t>
            </w:r>
          </w:p>
        </w:tc>
        <w:tc>
          <w:tcPr>
            <w:tcW w:w="1066" w:type="pct"/>
            <w:vAlign w:val="center"/>
          </w:tcPr>
          <w:p w14:paraId="68C975C8" w14:textId="77777777" w:rsidR="006817F5" w:rsidRDefault="00445100">
            <w:pPr>
              <w:tabs>
                <w:tab w:val="left" w:pos="1080"/>
              </w:tabs>
              <w:snapToGrid w:val="0"/>
              <w:jc w:val="center"/>
              <w:rPr>
                <w:rFonts w:ascii="宋体" w:hAnsi="宋体" w:hint="eastAsia"/>
                <w:b/>
                <w:sz w:val="24"/>
              </w:rPr>
            </w:pPr>
            <w:r>
              <w:rPr>
                <w:rFonts w:ascii="宋体" w:hAnsi="宋体"/>
                <w:b/>
                <w:sz w:val="24"/>
              </w:rPr>
              <w:t>审查因素</w:t>
            </w:r>
          </w:p>
        </w:tc>
        <w:tc>
          <w:tcPr>
            <w:tcW w:w="2595" w:type="pct"/>
            <w:vAlign w:val="center"/>
          </w:tcPr>
          <w:p w14:paraId="13B86435" w14:textId="77777777" w:rsidR="006817F5" w:rsidRDefault="00445100">
            <w:pPr>
              <w:tabs>
                <w:tab w:val="left" w:pos="1080"/>
              </w:tabs>
              <w:snapToGrid w:val="0"/>
              <w:jc w:val="center"/>
              <w:rPr>
                <w:rFonts w:ascii="宋体" w:hAnsi="宋体" w:hint="eastAsia"/>
                <w:b/>
                <w:sz w:val="24"/>
              </w:rPr>
            </w:pPr>
            <w:r>
              <w:rPr>
                <w:rFonts w:ascii="宋体" w:hAnsi="宋体"/>
                <w:b/>
                <w:sz w:val="24"/>
              </w:rPr>
              <w:t>审查内容</w:t>
            </w:r>
          </w:p>
        </w:tc>
        <w:tc>
          <w:tcPr>
            <w:tcW w:w="881" w:type="pct"/>
            <w:vAlign w:val="center"/>
          </w:tcPr>
          <w:p w14:paraId="23E903F9" w14:textId="77777777" w:rsidR="006817F5" w:rsidRDefault="00445100">
            <w:pPr>
              <w:tabs>
                <w:tab w:val="left" w:pos="1080"/>
              </w:tabs>
              <w:snapToGrid w:val="0"/>
              <w:jc w:val="center"/>
              <w:rPr>
                <w:rFonts w:ascii="宋体" w:hAnsi="宋体" w:hint="eastAsia"/>
                <w:b/>
                <w:sz w:val="24"/>
              </w:rPr>
            </w:pPr>
            <w:r>
              <w:rPr>
                <w:rFonts w:ascii="宋体" w:hAnsi="宋体"/>
                <w:b/>
                <w:sz w:val="24"/>
              </w:rPr>
              <w:t>格式要求</w:t>
            </w:r>
          </w:p>
        </w:tc>
      </w:tr>
      <w:tr w:rsidR="006817F5" w14:paraId="52FAD9AD" w14:textId="77777777">
        <w:trPr>
          <w:cantSplit/>
          <w:trHeight w:val="1936"/>
        </w:trPr>
        <w:tc>
          <w:tcPr>
            <w:tcW w:w="455" w:type="pct"/>
            <w:vAlign w:val="center"/>
          </w:tcPr>
          <w:p w14:paraId="5F28F24C" w14:textId="77777777" w:rsidR="006817F5" w:rsidRDefault="00445100">
            <w:pPr>
              <w:tabs>
                <w:tab w:val="left" w:pos="1080"/>
              </w:tabs>
              <w:snapToGrid w:val="0"/>
              <w:jc w:val="center"/>
              <w:rPr>
                <w:rFonts w:ascii="宋体" w:hAnsi="宋体" w:hint="eastAsia"/>
                <w:sz w:val="24"/>
              </w:rPr>
            </w:pPr>
            <w:r>
              <w:rPr>
                <w:rFonts w:ascii="宋体" w:hAnsi="宋体"/>
                <w:sz w:val="24"/>
              </w:rPr>
              <w:t>1</w:t>
            </w:r>
          </w:p>
        </w:tc>
        <w:tc>
          <w:tcPr>
            <w:tcW w:w="1066" w:type="pct"/>
            <w:vAlign w:val="center"/>
          </w:tcPr>
          <w:p w14:paraId="40E42DAB" w14:textId="77777777" w:rsidR="006817F5" w:rsidRDefault="00445100">
            <w:pPr>
              <w:tabs>
                <w:tab w:val="left" w:pos="1080"/>
              </w:tabs>
              <w:snapToGrid w:val="0"/>
              <w:rPr>
                <w:rFonts w:ascii="宋体" w:hAnsi="宋体" w:hint="eastAsia"/>
                <w:sz w:val="24"/>
              </w:rPr>
            </w:pPr>
            <w:r>
              <w:rPr>
                <w:rFonts w:ascii="宋体" w:hAnsi="宋体"/>
                <w:sz w:val="24"/>
              </w:rPr>
              <w:t>满足《中华人民共和国政府采购法》第二十二条规定及法律法规的其他规定</w:t>
            </w:r>
          </w:p>
        </w:tc>
        <w:tc>
          <w:tcPr>
            <w:tcW w:w="2595" w:type="pct"/>
            <w:vAlign w:val="center"/>
          </w:tcPr>
          <w:p w14:paraId="0CB8CDB8" w14:textId="77777777" w:rsidR="006817F5" w:rsidRDefault="00445100">
            <w:pPr>
              <w:tabs>
                <w:tab w:val="left" w:pos="1080"/>
              </w:tabs>
              <w:snapToGrid w:val="0"/>
              <w:rPr>
                <w:rFonts w:ascii="宋体" w:hAnsi="宋体" w:hint="eastAsia"/>
                <w:sz w:val="24"/>
              </w:rPr>
            </w:pPr>
            <w:r>
              <w:rPr>
                <w:rFonts w:ascii="宋体" w:hAnsi="宋体"/>
                <w:sz w:val="24"/>
              </w:rPr>
              <w:t>具体规定见第一章《投标邀请》</w:t>
            </w:r>
          </w:p>
        </w:tc>
        <w:tc>
          <w:tcPr>
            <w:tcW w:w="881" w:type="pct"/>
            <w:vAlign w:val="center"/>
          </w:tcPr>
          <w:p w14:paraId="28B8C218" w14:textId="77777777" w:rsidR="006817F5" w:rsidRDefault="006817F5">
            <w:pPr>
              <w:tabs>
                <w:tab w:val="left" w:pos="1080"/>
              </w:tabs>
              <w:snapToGrid w:val="0"/>
              <w:rPr>
                <w:rFonts w:ascii="宋体" w:hAnsi="宋体" w:hint="eastAsia"/>
                <w:sz w:val="24"/>
              </w:rPr>
            </w:pPr>
          </w:p>
        </w:tc>
      </w:tr>
      <w:tr w:rsidR="006817F5" w14:paraId="3A0120ED" w14:textId="77777777">
        <w:trPr>
          <w:cantSplit/>
          <w:trHeight w:val="4471"/>
        </w:trPr>
        <w:tc>
          <w:tcPr>
            <w:tcW w:w="455" w:type="pct"/>
            <w:vAlign w:val="center"/>
          </w:tcPr>
          <w:p w14:paraId="7C7D9C35" w14:textId="77777777" w:rsidR="006817F5" w:rsidRDefault="00445100">
            <w:pPr>
              <w:tabs>
                <w:tab w:val="left" w:pos="1080"/>
              </w:tabs>
              <w:snapToGrid w:val="0"/>
              <w:jc w:val="center"/>
              <w:rPr>
                <w:rFonts w:ascii="宋体" w:hAnsi="宋体" w:hint="eastAsia"/>
                <w:sz w:val="24"/>
              </w:rPr>
            </w:pPr>
            <w:r>
              <w:rPr>
                <w:rFonts w:ascii="宋体" w:hAnsi="宋体"/>
                <w:sz w:val="24"/>
              </w:rPr>
              <w:t>1-1</w:t>
            </w:r>
          </w:p>
        </w:tc>
        <w:tc>
          <w:tcPr>
            <w:tcW w:w="1066" w:type="pct"/>
            <w:vAlign w:val="center"/>
          </w:tcPr>
          <w:p w14:paraId="79DE9FB3" w14:textId="77777777" w:rsidR="006817F5" w:rsidRDefault="00445100">
            <w:pPr>
              <w:tabs>
                <w:tab w:val="left" w:pos="1080"/>
              </w:tabs>
              <w:snapToGrid w:val="0"/>
              <w:rPr>
                <w:rFonts w:ascii="宋体" w:hAnsi="宋体" w:hint="eastAsia"/>
                <w:sz w:val="24"/>
              </w:rPr>
            </w:pPr>
            <w:r>
              <w:rPr>
                <w:rFonts w:ascii="宋体" w:hAnsi="宋体"/>
                <w:sz w:val="24"/>
              </w:rPr>
              <w:t>营业执照等证明文件</w:t>
            </w:r>
          </w:p>
        </w:tc>
        <w:tc>
          <w:tcPr>
            <w:tcW w:w="2595" w:type="pct"/>
            <w:vAlign w:val="center"/>
          </w:tcPr>
          <w:p w14:paraId="6CA19F5E" w14:textId="77777777" w:rsidR="006817F5" w:rsidRDefault="00445100">
            <w:pPr>
              <w:tabs>
                <w:tab w:val="left" w:pos="1080"/>
              </w:tabs>
              <w:snapToGrid w:val="0"/>
              <w:rPr>
                <w:rFonts w:ascii="宋体" w:hAnsi="宋体" w:hint="eastAsia"/>
                <w:sz w:val="24"/>
              </w:rPr>
            </w:pPr>
            <w:r>
              <w:rPr>
                <w:rFonts w:ascii="宋体" w:hAnsi="宋体"/>
                <w:sz w:val="24"/>
              </w:rPr>
              <w:t>投标人为企业（包括合伙企业）的，应提供有效的“营业执照”；</w:t>
            </w:r>
          </w:p>
          <w:p w14:paraId="0F6BD768" w14:textId="77777777" w:rsidR="006817F5" w:rsidRDefault="00445100">
            <w:pPr>
              <w:tabs>
                <w:tab w:val="left" w:pos="1080"/>
              </w:tabs>
              <w:snapToGrid w:val="0"/>
              <w:rPr>
                <w:rFonts w:ascii="宋体" w:hAnsi="宋体" w:hint="eastAsia"/>
                <w:sz w:val="24"/>
              </w:rPr>
            </w:pPr>
            <w:r>
              <w:rPr>
                <w:rFonts w:ascii="宋体" w:hAnsi="宋体"/>
                <w:sz w:val="24"/>
              </w:rPr>
              <w:t>投标人为事业单位的，应提供有效的“事业单位法人证书”；</w:t>
            </w:r>
          </w:p>
          <w:p w14:paraId="373366CE" w14:textId="77777777" w:rsidR="006817F5" w:rsidRDefault="00445100">
            <w:pPr>
              <w:tabs>
                <w:tab w:val="left" w:pos="1080"/>
              </w:tabs>
              <w:snapToGrid w:val="0"/>
              <w:rPr>
                <w:rFonts w:ascii="宋体" w:hAnsi="宋体" w:hint="eastAsia"/>
                <w:sz w:val="24"/>
              </w:rPr>
            </w:pPr>
            <w:r>
              <w:rPr>
                <w:rFonts w:ascii="宋体" w:hAnsi="宋体" w:hint="eastAsia"/>
                <w:sz w:val="24"/>
              </w:rPr>
              <w:t>投标人是非企业机构的，应提供有效的“执业许可证”、“登记证书”等证明文件；</w:t>
            </w:r>
          </w:p>
          <w:p w14:paraId="49FBC540" w14:textId="77777777" w:rsidR="006817F5" w:rsidRDefault="00445100">
            <w:pPr>
              <w:tabs>
                <w:tab w:val="left" w:pos="1080"/>
              </w:tabs>
              <w:snapToGrid w:val="0"/>
              <w:rPr>
                <w:rFonts w:ascii="宋体" w:hAnsi="宋体" w:hint="eastAsia"/>
                <w:sz w:val="24"/>
              </w:rPr>
            </w:pPr>
            <w:r>
              <w:rPr>
                <w:rFonts w:ascii="宋体" w:hAnsi="宋体"/>
                <w:sz w:val="24"/>
              </w:rPr>
              <w:t>投标人是个体工商户的，应提供有效的“个体工商户营业执照”；</w:t>
            </w:r>
          </w:p>
          <w:p w14:paraId="5ACB0EFA" w14:textId="77777777" w:rsidR="006817F5" w:rsidRDefault="00445100">
            <w:pPr>
              <w:tabs>
                <w:tab w:val="left" w:pos="1080"/>
              </w:tabs>
              <w:snapToGrid w:val="0"/>
              <w:rPr>
                <w:rFonts w:ascii="宋体" w:hAnsi="宋体" w:hint="eastAsia"/>
                <w:sz w:val="24"/>
              </w:rPr>
            </w:pPr>
            <w:r>
              <w:rPr>
                <w:rFonts w:ascii="宋体" w:hAnsi="宋体"/>
                <w:sz w:val="24"/>
              </w:rPr>
              <w:t>投标人是自然人的，应提供有效的自然人身份证明。</w:t>
            </w:r>
          </w:p>
          <w:p w14:paraId="3B0A67C9" w14:textId="77777777" w:rsidR="006817F5" w:rsidRDefault="00445100">
            <w:pPr>
              <w:tabs>
                <w:tab w:val="left" w:pos="1080"/>
              </w:tabs>
              <w:snapToGrid w:val="0"/>
              <w:rPr>
                <w:rFonts w:ascii="宋体" w:hAnsi="宋体" w:hint="eastAsia"/>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881" w:type="pct"/>
            <w:vAlign w:val="center"/>
          </w:tcPr>
          <w:p w14:paraId="193C5121" w14:textId="77777777" w:rsidR="006817F5" w:rsidRDefault="00445100">
            <w:pPr>
              <w:tabs>
                <w:tab w:val="left" w:pos="1080"/>
              </w:tabs>
              <w:snapToGrid w:val="0"/>
              <w:rPr>
                <w:rFonts w:ascii="宋体" w:hAnsi="宋体" w:hint="eastAsia"/>
                <w:sz w:val="24"/>
              </w:rPr>
            </w:pPr>
            <w:r>
              <w:rPr>
                <w:rFonts w:ascii="宋体" w:hAnsi="宋体"/>
                <w:sz w:val="24"/>
              </w:rPr>
              <w:t>提供证明文件的电子件或电子证照</w:t>
            </w:r>
          </w:p>
        </w:tc>
      </w:tr>
      <w:tr w:rsidR="006817F5" w14:paraId="32E3E21E" w14:textId="77777777">
        <w:trPr>
          <w:cantSplit/>
          <w:trHeight w:val="897"/>
        </w:trPr>
        <w:tc>
          <w:tcPr>
            <w:tcW w:w="455" w:type="pct"/>
            <w:vAlign w:val="center"/>
          </w:tcPr>
          <w:p w14:paraId="5858F7F1" w14:textId="77777777" w:rsidR="006817F5" w:rsidRDefault="00445100">
            <w:pPr>
              <w:tabs>
                <w:tab w:val="left" w:pos="1080"/>
              </w:tabs>
              <w:snapToGrid w:val="0"/>
              <w:jc w:val="center"/>
              <w:rPr>
                <w:rFonts w:ascii="宋体" w:hAnsi="宋体" w:hint="eastAsia"/>
                <w:sz w:val="24"/>
              </w:rPr>
            </w:pPr>
            <w:r>
              <w:rPr>
                <w:rFonts w:ascii="宋体" w:hAnsi="宋体"/>
                <w:sz w:val="24"/>
              </w:rPr>
              <w:t>1-2</w:t>
            </w:r>
          </w:p>
        </w:tc>
        <w:tc>
          <w:tcPr>
            <w:tcW w:w="1066" w:type="pct"/>
            <w:vAlign w:val="center"/>
          </w:tcPr>
          <w:p w14:paraId="682CBC34" w14:textId="77777777" w:rsidR="006817F5" w:rsidRDefault="00445100">
            <w:pPr>
              <w:tabs>
                <w:tab w:val="left" w:pos="1080"/>
              </w:tabs>
              <w:snapToGrid w:val="0"/>
              <w:rPr>
                <w:rFonts w:ascii="宋体" w:hAnsi="宋体" w:hint="eastAsia"/>
                <w:sz w:val="24"/>
              </w:rPr>
            </w:pPr>
            <w:r>
              <w:rPr>
                <w:rFonts w:ascii="宋体" w:hAnsi="宋体"/>
                <w:sz w:val="24"/>
              </w:rPr>
              <w:t>投标人资格声明书</w:t>
            </w:r>
          </w:p>
        </w:tc>
        <w:tc>
          <w:tcPr>
            <w:tcW w:w="2595" w:type="pct"/>
            <w:vAlign w:val="center"/>
          </w:tcPr>
          <w:p w14:paraId="173D0710" w14:textId="77777777" w:rsidR="006817F5" w:rsidRDefault="00445100">
            <w:pPr>
              <w:tabs>
                <w:tab w:val="left" w:pos="1080"/>
              </w:tabs>
              <w:snapToGrid w:val="0"/>
              <w:rPr>
                <w:rFonts w:ascii="宋体" w:hAnsi="宋体" w:hint="eastAsia"/>
                <w:sz w:val="24"/>
              </w:rPr>
            </w:pPr>
            <w:r>
              <w:rPr>
                <w:rFonts w:ascii="宋体" w:hAnsi="宋体"/>
                <w:sz w:val="24"/>
              </w:rPr>
              <w:t>提供了符合招标文件要求的《投标人资格声明书》。</w:t>
            </w:r>
          </w:p>
        </w:tc>
        <w:tc>
          <w:tcPr>
            <w:tcW w:w="881" w:type="pct"/>
            <w:vAlign w:val="center"/>
          </w:tcPr>
          <w:p w14:paraId="1B44A112" w14:textId="77777777" w:rsidR="006817F5" w:rsidRDefault="00445100">
            <w:pPr>
              <w:tabs>
                <w:tab w:val="left" w:pos="1080"/>
              </w:tabs>
              <w:snapToGrid w:val="0"/>
              <w:rPr>
                <w:rFonts w:ascii="宋体" w:hAnsi="宋体" w:hint="eastAsia"/>
                <w:sz w:val="24"/>
              </w:rPr>
            </w:pPr>
            <w:r>
              <w:rPr>
                <w:rFonts w:ascii="宋体" w:hAnsi="宋体"/>
                <w:sz w:val="24"/>
              </w:rPr>
              <w:t>格式见《投标文件格式》</w:t>
            </w:r>
          </w:p>
        </w:tc>
      </w:tr>
      <w:tr w:rsidR="006817F5" w14:paraId="01C863B6" w14:textId="77777777">
        <w:trPr>
          <w:cantSplit/>
          <w:trHeight w:val="4374"/>
        </w:trPr>
        <w:tc>
          <w:tcPr>
            <w:tcW w:w="455" w:type="pct"/>
            <w:vAlign w:val="center"/>
          </w:tcPr>
          <w:p w14:paraId="6B6663AD" w14:textId="77777777" w:rsidR="006817F5" w:rsidRDefault="00445100">
            <w:pPr>
              <w:tabs>
                <w:tab w:val="left" w:pos="1080"/>
              </w:tabs>
              <w:snapToGrid w:val="0"/>
              <w:jc w:val="center"/>
              <w:rPr>
                <w:rFonts w:ascii="宋体" w:hAnsi="宋体" w:hint="eastAsia"/>
                <w:sz w:val="24"/>
              </w:rPr>
            </w:pPr>
            <w:r>
              <w:rPr>
                <w:rFonts w:ascii="宋体" w:hAnsi="宋体" w:hint="eastAsia"/>
                <w:sz w:val="24"/>
              </w:rPr>
              <w:lastRenderedPageBreak/>
              <w:t>1-</w:t>
            </w:r>
            <w:r>
              <w:rPr>
                <w:rFonts w:ascii="宋体" w:hAnsi="宋体"/>
                <w:sz w:val="24"/>
              </w:rPr>
              <w:t>3</w:t>
            </w:r>
          </w:p>
        </w:tc>
        <w:tc>
          <w:tcPr>
            <w:tcW w:w="1066" w:type="pct"/>
            <w:vAlign w:val="center"/>
          </w:tcPr>
          <w:p w14:paraId="520AC853" w14:textId="77777777" w:rsidR="006817F5" w:rsidRDefault="00445100">
            <w:pPr>
              <w:tabs>
                <w:tab w:val="left" w:pos="1080"/>
              </w:tabs>
              <w:snapToGrid w:val="0"/>
              <w:rPr>
                <w:rFonts w:ascii="宋体" w:hAnsi="宋体" w:hint="eastAsia"/>
                <w:sz w:val="24"/>
              </w:rPr>
            </w:pPr>
            <w:r>
              <w:rPr>
                <w:rFonts w:ascii="宋体" w:hAnsi="宋体"/>
                <w:sz w:val="24"/>
              </w:rPr>
              <w:t>投标人信用记录</w:t>
            </w:r>
          </w:p>
        </w:tc>
        <w:tc>
          <w:tcPr>
            <w:tcW w:w="2595" w:type="pct"/>
            <w:vAlign w:val="center"/>
          </w:tcPr>
          <w:p w14:paraId="02B40853" w14:textId="77777777" w:rsidR="006817F5" w:rsidRDefault="00445100">
            <w:pPr>
              <w:tabs>
                <w:tab w:val="left" w:pos="1080"/>
              </w:tabs>
              <w:snapToGrid w:val="0"/>
              <w:rPr>
                <w:rFonts w:ascii="宋体" w:hAnsi="宋体" w:hint="eastAsia"/>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4FB00868" w14:textId="77777777" w:rsidR="006817F5" w:rsidRDefault="00445100">
            <w:pPr>
              <w:tabs>
                <w:tab w:val="left" w:pos="900"/>
                <w:tab w:val="left" w:pos="1980"/>
              </w:tabs>
              <w:snapToGrid w:val="0"/>
              <w:rPr>
                <w:rFonts w:ascii="宋体" w:hAnsi="宋体" w:hint="eastAsia"/>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2F3F56BA" w14:textId="77777777" w:rsidR="006817F5" w:rsidRDefault="00445100">
            <w:pPr>
              <w:tabs>
                <w:tab w:val="left" w:pos="900"/>
                <w:tab w:val="left" w:pos="1980"/>
              </w:tabs>
              <w:snapToGrid w:val="0"/>
              <w:rPr>
                <w:rFonts w:ascii="宋体" w:hAnsi="宋体" w:hint="eastAsia"/>
                <w:sz w:val="24"/>
              </w:rPr>
            </w:pPr>
            <w:r>
              <w:rPr>
                <w:rFonts w:ascii="宋体" w:hAnsi="宋体"/>
                <w:sz w:val="24"/>
              </w:rPr>
              <w:t>信用信息查询记录和证据留存具体方式：查询结果网页打印页作为查询记录和证据，与其他采购文件一并保存；</w:t>
            </w:r>
          </w:p>
          <w:p w14:paraId="2BEED8FD" w14:textId="77777777" w:rsidR="006817F5" w:rsidRDefault="00445100">
            <w:pPr>
              <w:tabs>
                <w:tab w:val="left" w:pos="1080"/>
              </w:tabs>
              <w:snapToGrid w:val="0"/>
              <w:rPr>
                <w:rFonts w:ascii="宋体" w:hAnsi="宋体" w:hint="eastAsia"/>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881" w:type="pct"/>
            <w:vAlign w:val="center"/>
          </w:tcPr>
          <w:p w14:paraId="05073D54" w14:textId="77777777" w:rsidR="006817F5" w:rsidRDefault="00445100">
            <w:pPr>
              <w:tabs>
                <w:tab w:val="left" w:pos="1080"/>
              </w:tabs>
              <w:snapToGrid w:val="0"/>
              <w:rPr>
                <w:rFonts w:ascii="宋体" w:hAnsi="宋体" w:hint="eastAsia"/>
                <w:sz w:val="24"/>
              </w:rPr>
            </w:pPr>
            <w:r>
              <w:rPr>
                <w:rFonts w:ascii="宋体" w:hAnsi="宋体"/>
                <w:sz w:val="24"/>
              </w:rPr>
              <w:t>无须投标人提供，由采购人或采购代理机构查询。</w:t>
            </w:r>
          </w:p>
        </w:tc>
      </w:tr>
      <w:tr w:rsidR="006817F5" w14:paraId="6BF89DAC" w14:textId="77777777">
        <w:trPr>
          <w:cantSplit/>
          <w:trHeight w:val="1291"/>
        </w:trPr>
        <w:tc>
          <w:tcPr>
            <w:tcW w:w="455" w:type="pct"/>
            <w:vAlign w:val="center"/>
          </w:tcPr>
          <w:p w14:paraId="7FA5E653" w14:textId="77777777" w:rsidR="006817F5" w:rsidRDefault="00445100">
            <w:pPr>
              <w:tabs>
                <w:tab w:val="left" w:pos="1080"/>
              </w:tabs>
              <w:snapToGrid w:val="0"/>
              <w:jc w:val="center"/>
              <w:rPr>
                <w:rFonts w:ascii="宋体" w:hAnsi="宋体" w:hint="eastAsia"/>
                <w:sz w:val="24"/>
              </w:rPr>
            </w:pPr>
            <w:r>
              <w:rPr>
                <w:rFonts w:ascii="宋体" w:hAnsi="宋体"/>
                <w:sz w:val="24"/>
              </w:rPr>
              <w:t>2</w:t>
            </w:r>
          </w:p>
        </w:tc>
        <w:tc>
          <w:tcPr>
            <w:tcW w:w="1066" w:type="pct"/>
            <w:vAlign w:val="center"/>
          </w:tcPr>
          <w:p w14:paraId="1A81FA9D" w14:textId="77777777" w:rsidR="006817F5" w:rsidRDefault="00445100">
            <w:pPr>
              <w:tabs>
                <w:tab w:val="left" w:pos="1080"/>
              </w:tabs>
              <w:snapToGrid w:val="0"/>
              <w:rPr>
                <w:rFonts w:ascii="宋体" w:hAnsi="宋体" w:hint="eastAsia"/>
                <w:sz w:val="24"/>
              </w:rPr>
            </w:pPr>
            <w:r>
              <w:rPr>
                <w:rFonts w:ascii="宋体" w:hAnsi="宋体"/>
                <w:sz w:val="24"/>
              </w:rPr>
              <w:t>落实政府采购政策需满足的资格要求</w:t>
            </w:r>
          </w:p>
        </w:tc>
        <w:tc>
          <w:tcPr>
            <w:tcW w:w="2595" w:type="pct"/>
            <w:vAlign w:val="center"/>
          </w:tcPr>
          <w:p w14:paraId="07781834" w14:textId="77777777" w:rsidR="006817F5" w:rsidRDefault="00445100">
            <w:pPr>
              <w:tabs>
                <w:tab w:val="left" w:pos="1080"/>
              </w:tabs>
              <w:snapToGrid w:val="0"/>
              <w:rPr>
                <w:rFonts w:ascii="宋体" w:hAnsi="宋体" w:hint="eastAsia"/>
                <w:sz w:val="24"/>
              </w:rPr>
            </w:pPr>
            <w:r>
              <w:rPr>
                <w:rFonts w:ascii="宋体" w:hAnsi="宋体"/>
                <w:sz w:val="24"/>
              </w:rPr>
              <w:t>具体要求见第一章《投标邀请》</w:t>
            </w:r>
          </w:p>
        </w:tc>
        <w:tc>
          <w:tcPr>
            <w:tcW w:w="881" w:type="pct"/>
            <w:vAlign w:val="center"/>
          </w:tcPr>
          <w:p w14:paraId="25453B17" w14:textId="77777777" w:rsidR="006817F5" w:rsidRDefault="006817F5">
            <w:pPr>
              <w:tabs>
                <w:tab w:val="left" w:pos="1080"/>
              </w:tabs>
              <w:snapToGrid w:val="0"/>
              <w:rPr>
                <w:rFonts w:ascii="宋体" w:hAnsi="宋体" w:hint="eastAsia"/>
                <w:sz w:val="24"/>
              </w:rPr>
            </w:pPr>
          </w:p>
        </w:tc>
      </w:tr>
      <w:tr w:rsidR="006817F5" w14:paraId="3F944605" w14:textId="77777777">
        <w:trPr>
          <w:cantSplit/>
          <w:trHeight w:val="7390"/>
        </w:trPr>
        <w:tc>
          <w:tcPr>
            <w:tcW w:w="455" w:type="pct"/>
            <w:vAlign w:val="center"/>
          </w:tcPr>
          <w:p w14:paraId="3BC5B1CA" w14:textId="77777777" w:rsidR="006817F5" w:rsidRDefault="00445100">
            <w:pPr>
              <w:tabs>
                <w:tab w:val="left" w:pos="1080"/>
              </w:tabs>
              <w:snapToGrid w:val="0"/>
              <w:jc w:val="center"/>
              <w:rPr>
                <w:rFonts w:ascii="宋体" w:hAnsi="宋体" w:hint="eastAsia"/>
                <w:sz w:val="24"/>
              </w:rPr>
            </w:pPr>
            <w:r>
              <w:rPr>
                <w:rFonts w:ascii="宋体" w:hAnsi="宋体"/>
                <w:sz w:val="24"/>
              </w:rPr>
              <w:t>2-1</w:t>
            </w:r>
          </w:p>
        </w:tc>
        <w:tc>
          <w:tcPr>
            <w:tcW w:w="1066" w:type="pct"/>
            <w:vAlign w:val="center"/>
          </w:tcPr>
          <w:p w14:paraId="2A427836" w14:textId="77777777" w:rsidR="006817F5" w:rsidRDefault="00445100">
            <w:pPr>
              <w:tabs>
                <w:tab w:val="left" w:pos="1080"/>
              </w:tabs>
              <w:snapToGrid w:val="0"/>
              <w:rPr>
                <w:rFonts w:ascii="宋体" w:hAnsi="宋体" w:hint="eastAsia"/>
                <w:sz w:val="24"/>
              </w:rPr>
            </w:pPr>
            <w:r>
              <w:rPr>
                <w:rFonts w:ascii="宋体" w:hAnsi="宋体"/>
                <w:sz w:val="24"/>
              </w:rPr>
              <w:t>中小企业声明函</w:t>
            </w:r>
          </w:p>
        </w:tc>
        <w:tc>
          <w:tcPr>
            <w:tcW w:w="2595" w:type="pct"/>
            <w:vAlign w:val="center"/>
          </w:tcPr>
          <w:p w14:paraId="530A83B0" w14:textId="77777777" w:rsidR="006817F5" w:rsidRDefault="00445100">
            <w:pPr>
              <w:tabs>
                <w:tab w:val="left" w:pos="1080"/>
              </w:tabs>
              <w:snapToGrid w:val="0"/>
              <w:rPr>
                <w:rFonts w:ascii="宋体" w:hAnsi="宋体" w:hint="eastAsia"/>
                <w:sz w:val="24"/>
              </w:rPr>
            </w:pPr>
            <w:r>
              <w:rPr>
                <w:rFonts w:ascii="宋体" w:hAnsi="宋体"/>
                <w:sz w:val="24"/>
              </w:rPr>
              <w:t>当本项目（包）涉及预留份额专门面向中小企业采购</w:t>
            </w:r>
            <w:r>
              <w:rPr>
                <w:rFonts w:ascii="宋体" w:hAnsi="宋体" w:hint="eastAsia"/>
                <w:sz w:val="24"/>
              </w:rPr>
              <w:t>，</w:t>
            </w:r>
            <w:r>
              <w:rPr>
                <w:rFonts w:ascii="宋体" w:hAnsi="宋体"/>
                <w:sz w:val="24"/>
              </w:rPr>
              <w:t>此时建议在《资格证明文件》中提供。</w:t>
            </w:r>
          </w:p>
          <w:p w14:paraId="556AC922" w14:textId="77777777" w:rsidR="006817F5" w:rsidRDefault="00445100">
            <w:pPr>
              <w:tabs>
                <w:tab w:val="left" w:pos="1080"/>
              </w:tabs>
              <w:snapToGrid w:val="0"/>
              <w:rPr>
                <w:rFonts w:ascii="宋体" w:hAnsi="宋体" w:hint="eastAsia"/>
                <w:sz w:val="24"/>
              </w:rPr>
            </w:pPr>
            <w:r>
              <w:rPr>
                <w:rFonts w:ascii="宋体" w:hAnsi="宋体" w:hint="eastAsia"/>
                <w:sz w:val="24"/>
              </w:rPr>
              <w:t>1、投标人单独投标的，应提供中小企业声明函；如为监狱企业或</w:t>
            </w:r>
            <w:r>
              <w:rPr>
                <w:rFonts w:ascii="宋体" w:hAnsi="宋体"/>
                <w:sz w:val="24"/>
              </w:rPr>
              <w:t>残疾人福利性单位</w:t>
            </w:r>
            <w:r>
              <w:rPr>
                <w:rFonts w:ascii="宋体" w:hAnsi="宋体" w:hint="eastAsia"/>
                <w:sz w:val="24"/>
              </w:rPr>
              <w:t>，不必提供中小企业声明函，但须按注1或注2要求提供证明材料。</w:t>
            </w:r>
          </w:p>
          <w:p w14:paraId="7CB30127" w14:textId="77777777" w:rsidR="006817F5" w:rsidRDefault="00445100">
            <w:pPr>
              <w:tabs>
                <w:tab w:val="left" w:pos="1080"/>
              </w:tabs>
              <w:snapToGrid w:val="0"/>
              <w:rPr>
                <w:rFonts w:ascii="宋体" w:hAnsi="宋体" w:hint="eastAsia"/>
                <w:sz w:val="24"/>
              </w:rPr>
            </w:pPr>
            <w:r>
              <w:rPr>
                <w:rFonts w:ascii="宋体" w:hAnsi="宋体" w:hint="eastAsia"/>
                <w:sz w:val="24"/>
              </w:rPr>
              <w:t>2、如招标文件</w:t>
            </w:r>
            <w:r>
              <w:rPr>
                <w:rFonts w:ascii="宋体" w:hAnsi="宋体"/>
                <w:sz w:val="24"/>
              </w:rPr>
              <w:t>要求以联合体形式参加或者要求合同分包的，</w:t>
            </w:r>
            <w:r>
              <w:rPr>
                <w:rFonts w:ascii="宋体" w:hAnsi="宋体" w:hint="eastAsia"/>
                <w:sz w:val="24"/>
              </w:rPr>
              <w:t>且投标人为联合体或拟进行合同分包的，则</w:t>
            </w:r>
            <w:r>
              <w:rPr>
                <w:rFonts w:ascii="宋体" w:hAnsi="宋体"/>
                <w:sz w:val="24"/>
              </w:rPr>
              <w:t>联合体中的中小企业、签订分包意向协议的中小企业具体情况须在《中小企业声明函》中如实填报。</w:t>
            </w:r>
            <w:r>
              <w:rPr>
                <w:rFonts w:ascii="宋体" w:hAnsi="宋体" w:hint="eastAsia"/>
                <w:sz w:val="24"/>
              </w:rPr>
              <w:t>上述中小企业如为监狱企业或</w:t>
            </w:r>
            <w:r>
              <w:rPr>
                <w:rFonts w:ascii="宋体" w:hAnsi="宋体"/>
                <w:sz w:val="24"/>
              </w:rPr>
              <w:t>残疾人福利性单位</w:t>
            </w:r>
            <w:r>
              <w:rPr>
                <w:rFonts w:ascii="宋体" w:hAnsi="宋体" w:hint="eastAsia"/>
                <w:sz w:val="24"/>
              </w:rPr>
              <w:t>应在声明函中如实列明单位性质，并按注1或注2要求提供证明材料。</w:t>
            </w:r>
          </w:p>
          <w:p w14:paraId="7A403345" w14:textId="77777777" w:rsidR="006817F5" w:rsidRDefault="006817F5">
            <w:pPr>
              <w:tabs>
                <w:tab w:val="left" w:pos="1080"/>
              </w:tabs>
              <w:snapToGrid w:val="0"/>
              <w:rPr>
                <w:rFonts w:ascii="宋体" w:hAnsi="宋体" w:hint="eastAsia"/>
                <w:sz w:val="24"/>
              </w:rPr>
            </w:pPr>
          </w:p>
          <w:p w14:paraId="0BFBD2E2" w14:textId="77777777" w:rsidR="006817F5" w:rsidRDefault="00445100">
            <w:pPr>
              <w:tabs>
                <w:tab w:val="left" w:pos="1080"/>
              </w:tabs>
              <w:snapToGrid w:val="0"/>
              <w:rPr>
                <w:rFonts w:ascii="宋体" w:hAnsi="宋体" w:hint="eastAsia"/>
                <w:sz w:val="24"/>
              </w:rPr>
            </w:pPr>
            <w:r>
              <w:rPr>
                <w:rFonts w:ascii="宋体" w:hAnsi="宋体" w:hint="eastAsia"/>
                <w:sz w:val="24"/>
              </w:rPr>
              <w:t>注1：</w:t>
            </w:r>
            <w:r>
              <w:rPr>
                <w:rFonts w:ascii="宋体" w:hAnsi="宋体"/>
                <w:sz w:val="24"/>
              </w:rPr>
              <w:t>监狱企业须提供由省级以上监狱管理局（北京市含教育矫治局）、戒毒管理局（含新疆生产建设兵团）出具的属于监狱企业的证明文件。</w:t>
            </w:r>
          </w:p>
          <w:p w14:paraId="56D5E278" w14:textId="77777777" w:rsidR="006817F5" w:rsidRDefault="00445100">
            <w:pPr>
              <w:tabs>
                <w:tab w:val="left" w:pos="1080"/>
              </w:tabs>
              <w:snapToGrid w:val="0"/>
              <w:rPr>
                <w:rFonts w:ascii="宋体" w:hAnsi="宋体" w:hint="eastAsia"/>
                <w:sz w:val="24"/>
              </w:rPr>
            </w:pPr>
            <w:r>
              <w:rPr>
                <w:rFonts w:ascii="宋体" w:hAnsi="宋体" w:hint="eastAsia"/>
                <w:sz w:val="24"/>
              </w:rPr>
              <w:t>注2：</w:t>
            </w:r>
            <w:r>
              <w:rPr>
                <w:rFonts w:ascii="宋体" w:hAnsi="宋体"/>
                <w:sz w:val="24"/>
              </w:rPr>
              <w:t>残疾人福利性单位须按招标文件要求提供《残疾人福利性单位声明函》。</w:t>
            </w:r>
          </w:p>
        </w:tc>
        <w:tc>
          <w:tcPr>
            <w:tcW w:w="881" w:type="pct"/>
            <w:vAlign w:val="center"/>
          </w:tcPr>
          <w:p w14:paraId="665E028A" w14:textId="77777777" w:rsidR="006817F5" w:rsidRDefault="00445100">
            <w:pPr>
              <w:tabs>
                <w:tab w:val="left" w:pos="1080"/>
              </w:tabs>
              <w:snapToGrid w:val="0"/>
              <w:rPr>
                <w:rFonts w:ascii="宋体" w:hAnsi="宋体" w:hint="eastAsia"/>
                <w:sz w:val="24"/>
              </w:rPr>
            </w:pPr>
            <w:r>
              <w:rPr>
                <w:rFonts w:ascii="宋体" w:hAnsi="宋体"/>
                <w:sz w:val="24"/>
              </w:rPr>
              <w:t>格式见《投标文件格式》</w:t>
            </w:r>
          </w:p>
        </w:tc>
      </w:tr>
      <w:tr w:rsidR="006817F5" w14:paraId="6FE00178" w14:textId="77777777">
        <w:trPr>
          <w:cantSplit/>
          <w:trHeight w:val="468"/>
        </w:trPr>
        <w:tc>
          <w:tcPr>
            <w:tcW w:w="455" w:type="pct"/>
            <w:vAlign w:val="center"/>
          </w:tcPr>
          <w:p w14:paraId="364EF825" w14:textId="77777777" w:rsidR="006817F5" w:rsidRDefault="00445100">
            <w:pPr>
              <w:tabs>
                <w:tab w:val="left" w:pos="1080"/>
              </w:tabs>
              <w:snapToGrid w:val="0"/>
              <w:jc w:val="center"/>
              <w:rPr>
                <w:rFonts w:ascii="宋体" w:hAnsi="宋体" w:hint="eastAsia"/>
                <w:sz w:val="24"/>
              </w:rPr>
            </w:pPr>
            <w:r>
              <w:rPr>
                <w:rFonts w:ascii="宋体" w:hAnsi="宋体"/>
                <w:sz w:val="24"/>
              </w:rPr>
              <w:lastRenderedPageBreak/>
              <w:t>3</w:t>
            </w:r>
          </w:p>
        </w:tc>
        <w:tc>
          <w:tcPr>
            <w:tcW w:w="1066" w:type="pct"/>
            <w:vAlign w:val="center"/>
          </w:tcPr>
          <w:p w14:paraId="0E92847A" w14:textId="77777777" w:rsidR="006817F5" w:rsidRDefault="00445100">
            <w:pPr>
              <w:tabs>
                <w:tab w:val="left" w:pos="1080"/>
              </w:tabs>
              <w:snapToGrid w:val="0"/>
              <w:rPr>
                <w:rFonts w:ascii="宋体" w:hAnsi="宋体" w:hint="eastAsia"/>
                <w:sz w:val="24"/>
              </w:rPr>
            </w:pPr>
            <w:r>
              <w:rPr>
                <w:rFonts w:ascii="宋体" w:hAnsi="宋体"/>
                <w:sz w:val="24"/>
              </w:rPr>
              <w:t>本项目的特定资格要求</w:t>
            </w:r>
          </w:p>
        </w:tc>
        <w:tc>
          <w:tcPr>
            <w:tcW w:w="2595" w:type="pct"/>
            <w:vAlign w:val="center"/>
          </w:tcPr>
          <w:p w14:paraId="25F0F86A" w14:textId="77777777" w:rsidR="006817F5" w:rsidRDefault="00445100">
            <w:pPr>
              <w:tabs>
                <w:tab w:val="left" w:pos="1080"/>
              </w:tabs>
              <w:snapToGrid w:val="0"/>
              <w:rPr>
                <w:rFonts w:ascii="宋体" w:hAnsi="宋体" w:hint="eastAsia"/>
                <w:sz w:val="24"/>
              </w:rPr>
            </w:pPr>
            <w:r>
              <w:rPr>
                <w:rFonts w:ascii="宋体" w:hAnsi="宋体"/>
                <w:sz w:val="24"/>
              </w:rPr>
              <w:t>如有，见第一章《投标邀请》</w:t>
            </w:r>
          </w:p>
        </w:tc>
        <w:tc>
          <w:tcPr>
            <w:tcW w:w="881" w:type="pct"/>
            <w:vAlign w:val="center"/>
          </w:tcPr>
          <w:p w14:paraId="2876C7E9" w14:textId="77777777" w:rsidR="006817F5" w:rsidRDefault="006817F5">
            <w:pPr>
              <w:tabs>
                <w:tab w:val="left" w:pos="1080"/>
              </w:tabs>
              <w:snapToGrid w:val="0"/>
              <w:rPr>
                <w:rFonts w:ascii="宋体" w:hAnsi="宋体" w:hint="eastAsia"/>
                <w:sz w:val="24"/>
              </w:rPr>
            </w:pPr>
          </w:p>
        </w:tc>
      </w:tr>
      <w:tr w:rsidR="006817F5" w14:paraId="0C513565" w14:textId="77777777">
        <w:trPr>
          <w:cantSplit/>
          <w:trHeight w:val="460"/>
        </w:trPr>
        <w:tc>
          <w:tcPr>
            <w:tcW w:w="455" w:type="pct"/>
            <w:vAlign w:val="center"/>
          </w:tcPr>
          <w:p w14:paraId="7FA551E6" w14:textId="77777777" w:rsidR="006817F5" w:rsidRDefault="00445100">
            <w:pPr>
              <w:tabs>
                <w:tab w:val="left" w:pos="1080"/>
              </w:tabs>
              <w:snapToGrid w:val="0"/>
              <w:jc w:val="center"/>
              <w:rPr>
                <w:rFonts w:ascii="宋体" w:hAnsi="宋体" w:hint="eastAsia"/>
                <w:sz w:val="24"/>
              </w:rPr>
            </w:pPr>
            <w:r>
              <w:rPr>
                <w:rFonts w:ascii="宋体" w:hAnsi="宋体"/>
                <w:sz w:val="24"/>
              </w:rPr>
              <w:t>3-</w:t>
            </w:r>
            <w:r>
              <w:rPr>
                <w:rFonts w:ascii="宋体" w:hAnsi="宋体" w:hint="eastAsia"/>
                <w:sz w:val="24"/>
              </w:rPr>
              <w:t>1</w:t>
            </w:r>
          </w:p>
        </w:tc>
        <w:tc>
          <w:tcPr>
            <w:tcW w:w="1066" w:type="pct"/>
            <w:vAlign w:val="center"/>
          </w:tcPr>
          <w:p w14:paraId="0443E7C2" w14:textId="77777777" w:rsidR="006817F5" w:rsidRDefault="00445100">
            <w:pPr>
              <w:tabs>
                <w:tab w:val="left" w:pos="1080"/>
              </w:tabs>
              <w:snapToGrid w:val="0"/>
              <w:rPr>
                <w:rFonts w:ascii="宋体" w:hAnsi="宋体" w:hint="eastAsia"/>
                <w:sz w:val="24"/>
              </w:rPr>
            </w:pPr>
            <w:r>
              <w:rPr>
                <w:rFonts w:ascii="宋体" w:hAnsi="宋体"/>
                <w:sz w:val="24"/>
              </w:rPr>
              <w:t>其他特定资格要求</w:t>
            </w:r>
          </w:p>
        </w:tc>
        <w:tc>
          <w:tcPr>
            <w:tcW w:w="2595" w:type="pct"/>
            <w:vAlign w:val="center"/>
          </w:tcPr>
          <w:p w14:paraId="3C1EB30D" w14:textId="77777777" w:rsidR="006817F5" w:rsidRDefault="00445100">
            <w:pPr>
              <w:tabs>
                <w:tab w:val="left" w:pos="1080"/>
              </w:tabs>
              <w:snapToGrid w:val="0"/>
              <w:rPr>
                <w:rFonts w:ascii="宋体" w:hAnsi="宋体" w:hint="eastAsia"/>
                <w:sz w:val="24"/>
              </w:rPr>
            </w:pPr>
            <w:r>
              <w:rPr>
                <w:rFonts w:ascii="宋体" w:hAnsi="宋体"/>
                <w:color w:val="000000"/>
                <w:sz w:val="24"/>
              </w:rPr>
              <w:t>如有，见</w:t>
            </w:r>
            <w:r>
              <w:rPr>
                <w:rFonts w:ascii="宋体" w:hAnsi="宋体"/>
                <w:sz w:val="24"/>
              </w:rPr>
              <w:t>第一章《投标邀请》</w:t>
            </w:r>
          </w:p>
        </w:tc>
        <w:tc>
          <w:tcPr>
            <w:tcW w:w="881" w:type="pct"/>
            <w:vAlign w:val="center"/>
          </w:tcPr>
          <w:p w14:paraId="00C7CEB2" w14:textId="77777777" w:rsidR="006817F5" w:rsidRDefault="00445100">
            <w:pPr>
              <w:tabs>
                <w:tab w:val="left" w:pos="1080"/>
              </w:tabs>
              <w:snapToGrid w:val="0"/>
              <w:rPr>
                <w:rFonts w:ascii="宋体" w:hAnsi="宋体" w:hint="eastAsia"/>
                <w:sz w:val="24"/>
              </w:rPr>
            </w:pPr>
            <w:r>
              <w:rPr>
                <w:rFonts w:ascii="宋体" w:hAnsi="宋体"/>
                <w:sz w:val="24"/>
              </w:rPr>
              <w:t>提供证明文件的电子件或电子证照</w:t>
            </w:r>
          </w:p>
        </w:tc>
      </w:tr>
      <w:tr w:rsidR="006817F5" w14:paraId="3F078E75" w14:textId="77777777">
        <w:trPr>
          <w:cantSplit/>
          <w:trHeight w:val="468"/>
        </w:trPr>
        <w:tc>
          <w:tcPr>
            <w:tcW w:w="455" w:type="pct"/>
            <w:vAlign w:val="center"/>
          </w:tcPr>
          <w:p w14:paraId="227A160C" w14:textId="77777777" w:rsidR="006817F5" w:rsidRDefault="00445100">
            <w:pPr>
              <w:tabs>
                <w:tab w:val="left" w:pos="1080"/>
              </w:tabs>
              <w:snapToGrid w:val="0"/>
              <w:jc w:val="center"/>
              <w:rPr>
                <w:rFonts w:ascii="宋体" w:hAnsi="宋体" w:hint="eastAsia"/>
                <w:sz w:val="24"/>
              </w:rPr>
            </w:pPr>
            <w:r>
              <w:rPr>
                <w:rFonts w:ascii="宋体" w:hAnsi="宋体"/>
                <w:sz w:val="24"/>
              </w:rPr>
              <w:t>4</w:t>
            </w:r>
          </w:p>
        </w:tc>
        <w:tc>
          <w:tcPr>
            <w:tcW w:w="1066" w:type="pct"/>
            <w:vAlign w:val="center"/>
          </w:tcPr>
          <w:p w14:paraId="40AC8BBC" w14:textId="77777777" w:rsidR="006817F5" w:rsidRDefault="00445100">
            <w:pPr>
              <w:tabs>
                <w:tab w:val="left" w:pos="1080"/>
              </w:tabs>
              <w:snapToGrid w:val="0"/>
              <w:rPr>
                <w:rFonts w:ascii="宋体" w:hAnsi="宋体" w:hint="eastAsia"/>
                <w:sz w:val="24"/>
              </w:rPr>
            </w:pPr>
            <w:r>
              <w:rPr>
                <w:rFonts w:ascii="宋体" w:hAnsi="宋体" w:hint="eastAsia"/>
                <w:sz w:val="24"/>
              </w:rPr>
              <w:t>投标保证金</w:t>
            </w:r>
          </w:p>
        </w:tc>
        <w:tc>
          <w:tcPr>
            <w:tcW w:w="2595" w:type="pct"/>
            <w:vAlign w:val="center"/>
          </w:tcPr>
          <w:p w14:paraId="3679846D" w14:textId="77777777" w:rsidR="006817F5" w:rsidRDefault="00445100">
            <w:pPr>
              <w:tabs>
                <w:tab w:val="left" w:pos="1080"/>
              </w:tabs>
              <w:snapToGrid w:val="0"/>
              <w:rPr>
                <w:rFonts w:ascii="宋体" w:hAnsi="宋体" w:hint="eastAsia"/>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881" w:type="pct"/>
            <w:vAlign w:val="center"/>
          </w:tcPr>
          <w:p w14:paraId="6EDA1293" w14:textId="77777777" w:rsidR="006817F5" w:rsidRDefault="006817F5">
            <w:pPr>
              <w:tabs>
                <w:tab w:val="left" w:pos="1080"/>
              </w:tabs>
              <w:snapToGrid w:val="0"/>
              <w:rPr>
                <w:rFonts w:ascii="宋体" w:hAnsi="宋体" w:hint="eastAsia"/>
                <w:sz w:val="24"/>
              </w:rPr>
            </w:pPr>
          </w:p>
        </w:tc>
        <w:bookmarkStart w:id="730" w:name="_Hlt522424701"/>
        <w:bookmarkStart w:id="731" w:name="_Hlt487900425"/>
      </w:tr>
    </w:tbl>
    <w:p w14:paraId="1FF0FE7D" w14:textId="77777777" w:rsidR="006817F5" w:rsidRDefault="00445100">
      <w:pPr>
        <w:widowControl/>
        <w:jc w:val="left"/>
        <w:rPr>
          <w:rFonts w:ascii="宋体" w:hAnsi="宋体" w:hint="eastAsia"/>
          <w:sz w:val="24"/>
        </w:rPr>
      </w:pPr>
      <w:bookmarkStart w:id="732" w:name="_Toc127151779"/>
      <w:bookmarkStart w:id="733" w:name="_Toc127161490"/>
      <w:bookmarkStart w:id="734" w:name="_Toc353873940"/>
      <w:bookmarkStart w:id="735" w:name="_Toc353825550"/>
      <w:bookmarkStart w:id="736" w:name="_Toc22696585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27"/>
      <w:bookmarkEnd w:id="730"/>
      <w:bookmarkEnd w:id="731"/>
      <w:r>
        <w:rPr>
          <w:rFonts w:ascii="宋体" w:hAnsi="宋体"/>
          <w:sz w:val="24"/>
        </w:rPr>
        <w:br w:type="page"/>
      </w:r>
    </w:p>
    <w:p w14:paraId="7B5FCF08" w14:textId="77777777" w:rsidR="006817F5" w:rsidRDefault="00445100">
      <w:pPr>
        <w:spacing w:line="360" w:lineRule="auto"/>
        <w:jc w:val="center"/>
        <w:outlineLvl w:val="0"/>
        <w:rPr>
          <w:rFonts w:ascii="宋体" w:hAnsi="宋体" w:hint="eastAsia"/>
          <w:b/>
          <w:sz w:val="36"/>
          <w:szCs w:val="36"/>
        </w:rPr>
      </w:pPr>
      <w:bookmarkStart w:id="737" w:name="_Toc202385833"/>
      <w:r>
        <w:rPr>
          <w:rFonts w:ascii="宋体" w:hAnsi="宋体"/>
          <w:b/>
          <w:sz w:val="36"/>
          <w:szCs w:val="36"/>
        </w:rPr>
        <w:lastRenderedPageBreak/>
        <w:t xml:space="preserve">第四章   </w:t>
      </w:r>
      <w:bookmarkStart w:id="738" w:name="_Hlt164229061"/>
      <w:bookmarkEnd w:id="732"/>
      <w:bookmarkEnd w:id="733"/>
      <w:bookmarkEnd w:id="734"/>
      <w:bookmarkEnd w:id="735"/>
      <w:bookmarkEnd w:id="736"/>
      <w:bookmarkEnd w:id="738"/>
      <w:r>
        <w:rPr>
          <w:rFonts w:ascii="宋体" w:hAnsi="宋体"/>
          <w:b/>
          <w:sz w:val="36"/>
          <w:szCs w:val="36"/>
        </w:rPr>
        <w:t>评标程序、评标方法和评标标准</w:t>
      </w:r>
      <w:bookmarkEnd w:id="737"/>
    </w:p>
    <w:p w14:paraId="25966D01" w14:textId="77777777" w:rsidR="006817F5" w:rsidRDefault="00445100">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16E08606" w14:textId="77777777" w:rsidR="006817F5" w:rsidRDefault="00445100">
      <w:pPr>
        <w:numPr>
          <w:ilvl w:val="0"/>
          <w:numId w:val="12"/>
        </w:numPr>
        <w:tabs>
          <w:tab w:val="left" w:pos="360"/>
        </w:tabs>
        <w:snapToGrid w:val="0"/>
        <w:spacing w:line="360" w:lineRule="auto"/>
        <w:outlineLvl w:val="1"/>
        <w:rPr>
          <w:rFonts w:ascii="宋体" w:hAnsi="宋体" w:hint="eastAsia"/>
          <w:sz w:val="24"/>
        </w:rPr>
      </w:pPr>
      <w:bookmarkStart w:id="739" w:name="_Toc151193855"/>
      <w:bookmarkStart w:id="740" w:name="_Toc305158809"/>
      <w:bookmarkStart w:id="741" w:name="_Toc150509292"/>
      <w:bookmarkStart w:id="742" w:name="_Toc151193929"/>
      <w:bookmarkStart w:id="743" w:name="_Toc127151742"/>
      <w:bookmarkStart w:id="744" w:name="_Toc151193639"/>
      <w:bookmarkStart w:id="745" w:name="_Toc127161455"/>
      <w:bookmarkStart w:id="746" w:name="_Toc164608810"/>
      <w:bookmarkStart w:id="747" w:name="_Toc164229382"/>
      <w:bookmarkStart w:id="748" w:name="_Toc226309785"/>
      <w:bookmarkStart w:id="749" w:name="_Toc164351635"/>
      <w:bookmarkStart w:id="750" w:name="_Toc150480779"/>
      <w:bookmarkStart w:id="751" w:name="_Toc151193783"/>
      <w:bookmarkStart w:id="752" w:name="_Toc226965814"/>
      <w:bookmarkStart w:id="753" w:name="_Toc151190168"/>
      <w:bookmarkStart w:id="754" w:name="_Toc150774641"/>
      <w:bookmarkStart w:id="755" w:name="_Toc226337237"/>
      <w:bookmarkStart w:id="756" w:name="_Toc264969231"/>
      <w:bookmarkStart w:id="757" w:name="_Toc149720834"/>
      <w:bookmarkStart w:id="758" w:name="_Toc164229236"/>
      <w:bookmarkStart w:id="759" w:name="_Toc142311043"/>
      <w:bookmarkStart w:id="760" w:name="_Toc127151541"/>
      <w:bookmarkStart w:id="761" w:name="_Toc150774746"/>
      <w:bookmarkStart w:id="762" w:name="_Toc151193711"/>
      <w:bookmarkStart w:id="763" w:name="_Toc305158883"/>
      <w:bookmarkStart w:id="764" w:name="_Toc195842906"/>
      <w:bookmarkStart w:id="765" w:name="_Toc226965731"/>
      <w:bookmarkStart w:id="766" w:name="_Toc265228379"/>
      <w:bookmarkStart w:id="767" w:name="_Toc164608655"/>
      <w:bookmarkStart w:id="768" w:name="_Toc353825551"/>
      <w:bookmarkStart w:id="769" w:name="_Toc353873941"/>
      <w:bookmarkStart w:id="770" w:name="_Toc305158897"/>
      <w:bookmarkStart w:id="771" w:name="_Toc150774760"/>
      <w:bookmarkStart w:id="772" w:name="_Toc265228393"/>
      <w:bookmarkStart w:id="773" w:name="_Toc127151555"/>
      <w:bookmarkStart w:id="774" w:name="_Toc264969245"/>
      <w:bookmarkStart w:id="775" w:name="_Toc305158823"/>
      <w:bookmarkStart w:id="776" w:name="_Toc353873665"/>
      <w:bookmarkStart w:id="777" w:name="_Toc142311057"/>
      <w:bookmarkStart w:id="778" w:name="_Toc353825545"/>
      <w:bookmarkStart w:id="779" w:name="_Toc353873935"/>
      <w:bookmarkStart w:id="780" w:name="_Toc195842920"/>
      <w:bookmarkStart w:id="781" w:name="_Toc226965828"/>
      <w:bookmarkStart w:id="782" w:name="_Toc226337251"/>
      <w:bookmarkStart w:id="783" w:name="_Toc150480793"/>
      <w:r>
        <w:rPr>
          <w:rFonts w:ascii="宋体" w:hAnsi="宋体"/>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3E8252AC"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评标委员会对资格审查合格的投标人的投标文件进行符合性审查，以确定其是否满足招标文件的实质性要求。</w:t>
      </w:r>
      <w:bookmarkStart w:id="784" w:name="_Toc520356167"/>
    </w:p>
    <w:p w14:paraId="28AA56B2"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84"/>
      <w:r>
        <w:rPr>
          <w:rFonts w:ascii="宋体" w:hAnsi="宋体" w:hint="eastAsia"/>
          <w:sz w:val="24"/>
        </w:rPr>
        <w:t>要求的，</w:t>
      </w:r>
      <w:r>
        <w:rPr>
          <w:rFonts w:ascii="宋体" w:hAnsi="宋体" w:hint="eastAsia"/>
          <w:b/>
          <w:sz w:val="24"/>
        </w:rPr>
        <w:t>投标无效</w:t>
      </w:r>
      <w:r>
        <w:rPr>
          <w:rFonts w:ascii="宋体" w:hAnsi="宋体" w:hint="eastAsia"/>
          <w:sz w:val="24"/>
        </w:rPr>
        <w:t>。</w:t>
      </w:r>
    </w:p>
    <w:p w14:paraId="29CCA5B6" w14:textId="77777777" w:rsidR="006817F5" w:rsidRDefault="00445100">
      <w:pPr>
        <w:tabs>
          <w:tab w:val="left" w:pos="900"/>
          <w:tab w:val="left" w:pos="1080"/>
          <w:tab w:val="left" w:pos="1589"/>
        </w:tabs>
        <w:snapToGrid w:val="0"/>
        <w:spacing w:line="360" w:lineRule="auto"/>
        <w:ind w:leftChars="-170" w:hangingChars="148" w:hanging="357"/>
        <w:jc w:val="center"/>
        <w:rPr>
          <w:rFonts w:ascii="宋体" w:hAnsi="宋体" w:hint="eastAsia"/>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923"/>
        <w:gridCol w:w="7139"/>
      </w:tblGrid>
      <w:tr w:rsidR="006817F5" w14:paraId="67F6DE6E" w14:textId="77777777">
        <w:trPr>
          <w:trHeight w:val="300"/>
          <w:jc w:val="center"/>
        </w:trPr>
        <w:tc>
          <w:tcPr>
            <w:tcW w:w="402" w:type="pct"/>
            <w:vAlign w:val="center"/>
          </w:tcPr>
          <w:p w14:paraId="2AFDEFB1" w14:textId="77777777" w:rsidR="006817F5" w:rsidRDefault="00445100">
            <w:pPr>
              <w:widowControl/>
              <w:jc w:val="center"/>
              <w:rPr>
                <w:rFonts w:ascii="宋体" w:hAnsi="宋体" w:hint="eastAsia"/>
                <w:b/>
                <w:color w:val="000000"/>
                <w:kern w:val="0"/>
                <w:sz w:val="24"/>
              </w:rPr>
            </w:pPr>
            <w:r>
              <w:rPr>
                <w:rFonts w:ascii="宋体" w:hAnsi="宋体"/>
                <w:b/>
                <w:color w:val="000000"/>
                <w:kern w:val="0"/>
                <w:sz w:val="24"/>
              </w:rPr>
              <w:t>序号</w:t>
            </w:r>
          </w:p>
        </w:tc>
        <w:tc>
          <w:tcPr>
            <w:tcW w:w="975" w:type="pct"/>
            <w:vAlign w:val="center"/>
          </w:tcPr>
          <w:p w14:paraId="6AE11218" w14:textId="77777777" w:rsidR="006817F5" w:rsidRDefault="00445100">
            <w:pPr>
              <w:widowControl/>
              <w:jc w:val="center"/>
              <w:rPr>
                <w:rFonts w:ascii="宋体" w:hAnsi="宋体" w:hint="eastAsia"/>
                <w:b/>
                <w:color w:val="000000"/>
                <w:kern w:val="0"/>
                <w:sz w:val="24"/>
              </w:rPr>
            </w:pPr>
            <w:r>
              <w:rPr>
                <w:rFonts w:ascii="宋体" w:hAnsi="宋体"/>
                <w:b/>
                <w:color w:val="000000"/>
                <w:kern w:val="0"/>
                <w:sz w:val="24"/>
              </w:rPr>
              <w:t>审查因素</w:t>
            </w:r>
          </w:p>
        </w:tc>
        <w:tc>
          <w:tcPr>
            <w:tcW w:w="3621" w:type="pct"/>
            <w:vAlign w:val="center"/>
          </w:tcPr>
          <w:p w14:paraId="578016C8" w14:textId="77777777" w:rsidR="006817F5" w:rsidRDefault="00445100">
            <w:pPr>
              <w:widowControl/>
              <w:jc w:val="center"/>
              <w:rPr>
                <w:rFonts w:ascii="宋体" w:hAnsi="宋体" w:hint="eastAsia"/>
                <w:b/>
                <w:color w:val="000000"/>
                <w:kern w:val="0"/>
                <w:sz w:val="24"/>
              </w:rPr>
            </w:pPr>
            <w:r>
              <w:rPr>
                <w:rFonts w:ascii="宋体" w:hAnsi="宋体"/>
                <w:b/>
                <w:color w:val="000000"/>
                <w:kern w:val="0"/>
                <w:sz w:val="24"/>
              </w:rPr>
              <w:t>审查内容</w:t>
            </w:r>
          </w:p>
        </w:tc>
      </w:tr>
      <w:tr w:rsidR="006817F5" w14:paraId="56F41A03" w14:textId="77777777">
        <w:trPr>
          <w:trHeight w:val="685"/>
          <w:jc w:val="center"/>
        </w:trPr>
        <w:tc>
          <w:tcPr>
            <w:tcW w:w="402" w:type="pct"/>
            <w:vAlign w:val="center"/>
          </w:tcPr>
          <w:p w14:paraId="04C011C2" w14:textId="77777777" w:rsidR="006817F5" w:rsidRDefault="00445100">
            <w:pPr>
              <w:widowControl/>
              <w:jc w:val="center"/>
              <w:rPr>
                <w:rFonts w:ascii="宋体" w:hAnsi="宋体" w:hint="eastAsia"/>
                <w:color w:val="000000"/>
                <w:kern w:val="0"/>
                <w:sz w:val="24"/>
              </w:rPr>
            </w:pPr>
            <w:r>
              <w:rPr>
                <w:rFonts w:ascii="宋体" w:hAnsi="宋体"/>
                <w:color w:val="000000"/>
                <w:kern w:val="0"/>
                <w:sz w:val="24"/>
              </w:rPr>
              <w:t>1</w:t>
            </w:r>
          </w:p>
        </w:tc>
        <w:tc>
          <w:tcPr>
            <w:tcW w:w="975" w:type="pct"/>
            <w:vAlign w:val="center"/>
          </w:tcPr>
          <w:p w14:paraId="5775F340"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授权委托书</w:t>
            </w:r>
          </w:p>
        </w:tc>
        <w:tc>
          <w:tcPr>
            <w:tcW w:w="3621" w:type="pct"/>
            <w:vAlign w:val="center"/>
          </w:tcPr>
          <w:p w14:paraId="6301CBCB"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按招标文件要求提供授权委托书；</w:t>
            </w:r>
          </w:p>
        </w:tc>
      </w:tr>
      <w:tr w:rsidR="006817F5" w14:paraId="20D7E290" w14:textId="77777777">
        <w:trPr>
          <w:trHeight w:val="685"/>
          <w:jc w:val="center"/>
        </w:trPr>
        <w:tc>
          <w:tcPr>
            <w:tcW w:w="402" w:type="pct"/>
            <w:vAlign w:val="center"/>
          </w:tcPr>
          <w:p w14:paraId="6D96DB2D" w14:textId="77777777" w:rsidR="006817F5" w:rsidRDefault="00445100">
            <w:pPr>
              <w:widowControl/>
              <w:jc w:val="center"/>
              <w:rPr>
                <w:rFonts w:ascii="宋体" w:hAnsi="宋体" w:hint="eastAsia"/>
                <w:color w:val="000000"/>
                <w:kern w:val="0"/>
                <w:sz w:val="24"/>
              </w:rPr>
            </w:pPr>
            <w:r>
              <w:rPr>
                <w:rFonts w:ascii="宋体" w:hAnsi="宋体"/>
                <w:color w:val="000000"/>
                <w:kern w:val="0"/>
                <w:sz w:val="24"/>
              </w:rPr>
              <w:t>2</w:t>
            </w:r>
          </w:p>
        </w:tc>
        <w:tc>
          <w:tcPr>
            <w:tcW w:w="975" w:type="pct"/>
            <w:vAlign w:val="center"/>
          </w:tcPr>
          <w:p w14:paraId="4F633160"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投标完整性</w:t>
            </w:r>
          </w:p>
        </w:tc>
        <w:tc>
          <w:tcPr>
            <w:tcW w:w="3621" w:type="pct"/>
            <w:vAlign w:val="center"/>
          </w:tcPr>
          <w:p w14:paraId="2B6A1C99" w14:textId="77777777" w:rsidR="006817F5" w:rsidRDefault="00445100">
            <w:pPr>
              <w:widowControl/>
              <w:jc w:val="left"/>
              <w:rPr>
                <w:rFonts w:ascii="宋体" w:hAnsi="宋体" w:hint="eastAsia"/>
                <w:color w:val="000000"/>
                <w:kern w:val="0"/>
                <w:sz w:val="24"/>
              </w:rPr>
            </w:pPr>
            <w:r>
              <w:rPr>
                <w:rFonts w:ascii="宋体" w:hAnsi="宋体" w:hint="eastAsia"/>
                <w:sz w:val="24"/>
              </w:rPr>
              <w:t>未</w:t>
            </w:r>
            <w:r>
              <w:rPr>
                <w:rFonts w:ascii="宋体" w:hAnsi="宋体"/>
                <w:sz w:val="24"/>
              </w:rPr>
              <w:t>将一个采购包中的内容拆开投标；</w:t>
            </w:r>
          </w:p>
        </w:tc>
      </w:tr>
      <w:tr w:rsidR="006817F5" w14:paraId="43B533D9" w14:textId="77777777">
        <w:trPr>
          <w:trHeight w:val="685"/>
          <w:jc w:val="center"/>
        </w:trPr>
        <w:tc>
          <w:tcPr>
            <w:tcW w:w="402" w:type="pct"/>
            <w:vAlign w:val="center"/>
          </w:tcPr>
          <w:p w14:paraId="151B8502" w14:textId="77777777" w:rsidR="006817F5" w:rsidRDefault="00445100">
            <w:pPr>
              <w:widowControl/>
              <w:jc w:val="center"/>
              <w:rPr>
                <w:rFonts w:ascii="宋体" w:hAnsi="宋体" w:hint="eastAsia"/>
                <w:color w:val="000000"/>
                <w:kern w:val="0"/>
                <w:sz w:val="24"/>
              </w:rPr>
            </w:pPr>
            <w:r>
              <w:rPr>
                <w:rFonts w:ascii="宋体" w:hAnsi="宋体"/>
                <w:color w:val="000000"/>
                <w:kern w:val="0"/>
                <w:sz w:val="24"/>
              </w:rPr>
              <w:t>3</w:t>
            </w:r>
          </w:p>
        </w:tc>
        <w:tc>
          <w:tcPr>
            <w:tcW w:w="975" w:type="pct"/>
            <w:vAlign w:val="center"/>
          </w:tcPr>
          <w:p w14:paraId="5BCA5745"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投标报价</w:t>
            </w:r>
          </w:p>
        </w:tc>
        <w:tc>
          <w:tcPr>
            <w:tcW w:w="3621" w:type="pct"/>
            <w:vAlign w:val="center"/>
          </w:tcPr>
          <w:p w14:paraId="7C82DF15"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超过招标文件中规定的项目预算金额或者项目最高限价</w:t>
            </w:r>
            <w:r>
              <w:rPr>
                <w:rFonts w:ascii="宋体" w:hAnsi="宋体"/>
                <w:color w:val="000000"/>
                <w:kern w:val="0"/>
                <w:sz w:val="24"/>
              </w:rPr>
              <w:t>；</w:t>
            </w:r>
          </w:p>
        </w:tc>
      </w:tr>
      <w:tr w:rsidR="006817F5" w14:paraId="1CBCA33E" w14:textId="77777777">
        <w:trPr>
          <w:trHeight w:val="685"/>
          <w:jc w:val="center"/>
        </w:trPr>
        <w:tc>
          <w:tcPr>
            <w:tcW w:w="402" w:type="pct"/>
            <w:vAlign w:val="center"/>
          </w:tcPr>
          <w:p w14:paraId="1992D231" w14:textId="77777777" w:rsidR="006817F5" w:rsidRDefault="00445100">
            <w:pPr>
              <w:widowControl/>
              <w:jc w:val="center"/>
              <w:rPr>
                <w:rFonts w:ascii="宋体" w:hAnsi="宋体" w:hint="eastAsia"/>
                <w:color w:val="000000"/>
                <w:kern w:val="0"/>
                <w:sz w:val="24"/>
              </w:rPr>
            </w:pPr>
            <w:r>
              <w:rPr>
                <w:rFonts w:ascii="宋体" w:hAnsi="宋体"/>
                <w:color w:val="000000"/>
                <w:kern w:val="0"/>
                <w:sz w:val="24"/>
              </w:rPr>
              <w:t>4</w:t>
            </w:r>
          </w:p>
        </w:tc>
        <w:tc>
          <w:tcPr>
            <w:tcW w:w="975" w:type="pct"/>
            <w:vAlign w:val="center"/>
          </w:tcPr>
          <w:p w14:paraId="30966AC8"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报价唯一性</w:t>
            </w:r>
          </w:p>
        </w:tc>
        <w:tc>
          <w:tcPr>
            <w:tcW w:w="3621" w:type="pct"/>
            <w:vAlign w:val="center"/>
          </w:tcPr>
          <w:p w14:paraId="158B515A"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6817F5" w14:paraId="6DF17882" w14:textId="77777777">
        <w:trPr>
          <w:trHeight w:val="685"/>
          <w:jc w:val="center"/>
        </w:trPr>
        <w:tc>
          <w:tcPr>
            <w:tcW w:w="402" w:type="pct"/>
            <w:vAlign w:val="center"/>
          </w:tcPr>
          <w:p w14:paraId="0BCF482F" w14:textId="77777777" w:rsidR="006817F5" w:rsidRDefault="00445100">
            <w:pPr>
              <w:widowControl/>
              <w:jc w:val="center"/>
              <w:rPr>
                <w:rFonts w:ascii="宋体" w:hAnsi="宋体" w:hint="eastAsia"/>
                <w:color w:val="000000"/>
                <w:kern w:val="0"/>
                <w:sz w:val="24"/>
              </w:rPr>
            </w:pPr>
            <w:r>
              <w:rPr>
                <w:rFonts w:ascii="宋体" w:hAnsi="宋体"/>
                <w:color w:val="000000"/>
                <w:kern w:val="0"/>
                <w:sz w:val="24"/>
              </w:rPr>
              <w:t>5</w:t>
            </w:r>
          </w:p>
        </w:tc>
        <w:tc>
          <w:tcPr>
            <w:tcW w:w="975" w:type="pct"/>
            <w:vAlign w:val="center"/>
          </w:tcPr>
          <w:p w14:paraId="2A10F191"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投标有效期</w:t>
            </w:r>
          </w:p>
        </w:tc>
        <w:tc>
          <w:tcPr>
            <w:tcW w:w="3621" w:type="pct"/>
            <w:vAlign w:val="center"/>
          </w:tcPr>
          <w:p w14:paraId="67100DE2"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6817F5" w14:paraId="413DDC9C" w14:textId="77777777">
        <w:trPr>
          <w:trHeight w:val="685"/>
          <w:jc w:val="center"/>
        </w:trPr>
        <w:tc>
          <w:tcPr>
            <w:tcW w:w="402" w:type="pct"/>
            <w:vAlign w:val="center"/>
          </w:tcPr>
          <w:p w14:paraId="63A8F229" w14:textId="77777777" w:rsidR="006817F5" w:rsidRDefault="00445100">
            <w:pPr>
              <w:widowControl/>
              <w:jc w:val="center"/>
              <w:rPr>
                <w:rFonts w:ascii="宋体" w:hAnsi="宋体" w:hint="eastAsia"/>
                <w:color w:val="000000"/>
                <w:kern w:val="0"/>
                <w:sz w:val="24"/>
              </w:rPr>
            </w:pPr>
            <w:r>
              <w:rPr>
                <w:rFonts w:ascii="宋体" w:hAnsi="宋体"/>
                <w:color w:val="000000"/>
                <w:kern w:val="0"/>
                <w:sz w:val="24"/>
              </w:rPr>
              <w:t>6</w:t>
            </w:r>
          </w:p>
        </w:tc>
        <w:tc>
          <w:tcPr>
            <w:tcW w:w="975" w:type="pct"/>
            <w:vAlign w:val="center"/>
          </w:tcPr>
          <w:p w14:paraId="635EEE20"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签署、盖章</w:t>
            </w:r>
          </w:p>
        </w:tc>
        <w:tc>
          <w:tcPr>
            <w:tcW w:w="3621" w:type="pct"/>
            <w:vAlign w:val="center"/>
          </w:tcPr>
          <w:p w14:paraId="4BE23CA8"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按照招标文件要求签署、盖章的；</w:t>
            </w:r>
          </w:p>
        </w:tc>
      </w:tr>
      <w:tr w:rsidR="006817F5" w14:paraId="54B56D98" w14:textId="77777777">
        <w:trPr>
          <w:trHeight w:val="685"/>
          <w:jc w:val="center"/>
        </w:trPr>
        <w:tc>
          <w:tcPr>
            <w:tcW w:w="402" w:type="pct"/>
            <w:vAlign w:val="center"/>
          </w:tcPr>
          <w:p w14:paraId="7D4535DE" w14:textId="77777777" w:rsidR="006817F5" w:rsidRDefault="00445100">
            <w:pPr>
              <w:widowControl/>
              <w:jc w:val="center"/>
              <w:rPr>
                <w:rFonts w:ascii="宋体" w:hAnsi="宋体" w:hint="eastAsia"/>
                <w:color w:val="000000"/>
                <w:kern w:val="0"/>
                <w:sz w:val="24"/>
              </w:rPr>
            </w:pPr>
            <w:r>
              <w:rPr>
                <w:rFonts w:ascii="宋体" w:hAnsi="宋体" w:hint="eastAsia"/>
                <w:color w:val="000000"/>
                <w:kern w:val="0"/>
                <w:sz w:val="24"/>
              </w:rPr>
              <w:t>7</w:t>
            </w:r>
          </w:p>
        </w:tc>
        <w:tc>
          <w:tcPr>
            <w:tcW w:w="975" w:type="pct"/>
            <w:vAlign w:val="center"/>
          </w:tcPr>
          <w:p w14:paraId="633086C0" w14:textId="77777777" w:rsidR="006817F5" w:rsidRDefault="00445100">
            <w:pPr>
              <w:widowControl/>
              <w:jc w:val="left"/>
              <w:rPr>
                <w:rFonts w:ascii="宋体" w:hAnsi="宋体" w:hint="eastAsia"/>
                <w:color w:val="000000"/>
                <w:kern w:val="0"/>
                <w:sz w:val="24"/>
              </w:rPr>
            </w:pPr>
            <w:r>
              <w:rPr>
                <w:rFonts w:ascii="宋体" w:hAnsi="宋体" w:hint="eastAsia"/>
                <w:color w:val="000000"/>
                <w:kern w:val="0"/>
                <w:sz w:val="24"/>
              </w:rPr>
              <w:t>实质性格式</w:t>
            </w:r>
          </w:p>
        </w:tc>
        <w:tc>
          <w:tcPr>
            <w:tcW w:w="3621" w:type="pct"/>
            <w:vAlign w:val="center"/>
          </w:tcPr>
          <w:p w14:paraId="57AE4C64" w14:textId="77777777" w:rsidR="006817F5" w:rsidRDefault="00445100">
            <w:pPr>
              <w:widowControl/>
              <w:jc w:val="left"/>
              <w:rPr>
                <w:rFonts w:ascii="宋体" w:hAnsi="宋体" w:hint="eastAsia"/>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6817F5" w14:paraId="17F27F4C" w14:textId="77777777">
        <w:trPr>
          <w:trHeight w:val="685"/>
          <w:jc w:val="center"/>
        </w:trPr>
        <w:tc>
          <w:tcPr>
            <w:tcW w:w="402" w:type="pct"/>
            <w:vAlign w:val="center"/>
          </w:tcPr>
          <w:p w14:paraId="4F3A552E" w14:textId="77777777" w:rsidR="006817F5" w:rsidRDefault="00445100">
            <w:pPr>
              <w:widowControl/>
              <w:jc w:val="center"/>
              <w:rPr>
                <w:rFonts w:ascii="宋体" w:hAnsi="宋体" w:hint="eastAsia"/>
                <w:color w:val="000000"/>
                <w:kern w:val="0"/>
                <w:sz w:val="24"/>
              </w:rPr>
            </w:pPr>
            <w:r>
              <w:rPr>
                <w:rFonts w:ascii="宋体" w:hAnsi="宋体"/>
                <w:color w:val="000000"/>
                <w:kern w:val="0"/>
                <w:sz w:val="24"/>
              </w:rPr>
              <w:t>8</w:t>
            </w:r>
          </w:p>
        </w:tc>
        <w:tc>
          <w:tcPr>
            <w:tcW w:w="975" w:type="pct"/>
            <w:vAlign w:val="center"/>
          </w:tcPr>
          <w:p w14:paraId="0BE2B44F" w14:textId="77777777" w:rsidR="006817F5" w:rsidRDefault="00445100">
            <w:pPr>
              <w:widowControl/>
              <w:jc w:val="left"/>
              <w:rPr>
                <w:rFonts w:ascii="宋体" w:hAnsi="宋体" w:hint="eastAsia"/>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3621" w:type="pct"/>
            <w:vAlign w:val="center"/>
          </w:tcPr>
          <w:p w14:paraId="132BF213"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投标文件满足招标文件</w:t>
            </w:r>
            <w:r>
              <w:rPr>
                <w:rFonts w:ascii="宋体" w:hAnsi="宋体"/>
                <w:sz w:val="24"/>
              </w:rPr>
              <w:t>第五章《</w:t>
            </w:r>
            <w:r>
              <w:rPr>
                <w:rFonts w:ascii="宋体" w:hAnsi="宋体" w:hint="eastAsia"/>
                <w:sz w:val="24"/>
              </w:rPr>
              <w:t>服务要求</w:t>
            </w:r>
            <w:r>
              <w:rPr>
                <w:rFonts w:ascii="宋体" w:hAnsi="宋体"/>
                <w:sz w:val="24"/>
              </w:rPr>
              <w:t>》</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6817F5" w14:paraId="644C17CC" w14:textId="77777777">
        <w:trPr>
          <w:trHeight w:val="685"/>
          <w:jc w:val="center"/>
        </w:trPr>
        <w:tc>
          <w:tcPr>
            <w:tcW w:w="402" w:type="pct"/>
            <w:vAlign w:val="center"/>
          </w:tcPr>
          <w:p w14:paraId="4D0A4985" w14:textId="77777777" w:rsidR="006817F5" w:rsidRDefault="00445100">
            <w:pPr>
              <w:widowControl/>
              <w:jc w:val="center"/>
              <w:rPr>
                <w:rFonts w:ascii="宋体" w:hAnsi="宋体" w:hint="eastAsia"/>
                <w:color w:val="000000"/>
                <w:kern w:val="0"/>
                <w:sz w:val="24"/>
              </w:rPr>
            </w:pPr>
            <w:r>
              <w:rPr>
                <w:rFonts w:ascii="宋体" w:hAnsi="宋体" w:hint="eastAsia"/>
                <w:color w:val="000000"/>
                <w:kern w:val="0"/>
                <w:sz w:val="24"/>
              </w:rPr>
              <w:t>9</w:t>
            </w:r>
          </w:p>
        </w:tc>
        <w:tc>
          <w:tcPr>
            <w:tcW w:w="975" w:type="pct"/>
            <w:vAlign w:val="center"/>
          </w:tcPr>
          <w:p w14:paraId="1EB35506"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报价的修正（如有）</w:t>
            </w:r>
          </w:p>
        </w:tc>
        <w:tc>
          <w:tcPr>
            <w:tcW w:w="3621" w:type="pct"/>
            <w:vAlign w:val="center"/>
          </w:tcPr>
          <w:p w14:paraId="60D19B9F" w14:textId="77777777" w:rsidR="006817F5" w:rsidRDefault="00445100">
            <w:pPr>
              <w:widowControl/>
              <w:jc w:val="left"/>
              <w:rPr>
                <w:rFonts w:ascii="宋体" w:hAnsi="宋体" w:hint="eastAsia"/>
                <w:color w:val="000000"/>
                <w:kern w:val="0"/>
                <w:sz w:val="24"/>
              </w:rPr>
            </w:pPr>
            <w:r>
              <w:rPr>
                <w:rFonts w:ascii="宋体" w:hAnsi="宋体" w:hint="eastAsia"/>
                <w:color w:val="000000"/>
                <w:kern w:val="0"/>
                <w:sz w:val="24"/>
              </w:rPr>
              <w:t>不涉及报价修正</w:t>
            </w:r>
            <w:r>
              <w:rPr>
                <w:rFonts w:ascii="宋体" w:hAnsi="宋体"/>
                <w:color w:val="000000"/>
                <w:kern w:val="0"/>
                <w:sz w:val="24"/>
              </w:rPr>
              <w:t>，或投标文件报价出现前后不一致</w:t>
            </w:r>
            <w:r>
              <w:rPr>
                <w:rFonts w:ascii="宋体" w:hAnsi="宋体" w:hint="eastAsia"/>
                <w:color w:val="000000"/>
                <w:kern w:val="0"/>
                <w:sz w:val="24"/>
              </w:rPr>
              <w:t>时</w:t>
            </w:r>
            <w:r>
              <w:rPr>
                <w:rFonts w:ascii="宋体" w:hAnsi="宋体"/>
                <w:color w:val="000000"/>
                <w:kern w:val="0"/>
                <w:sz w:val="24"/>
              </w:rPr>
              <w:t>，投标人对修正后的报价予</w:t>
            </w:r>
            <w:r>
              <w:rPr>
                <w:rFonts w:ascii="宋体" w:hAnsi="宋体" w:hint="eastAsia"/>
                <w:color w:val="000000"/>
                <w:kern w:val="0"/>
                <w:sz w:val="24"/>
              </w:rPr>
              <w:t>以</w:t>
            </w:r>
            <w:r>
              <w:rPr>
                <w:rFonts w:ascii="宋体" w:hAnsi="宋体"/>
                <w:color w:val="000000"/>
                <w:kern w:val="0"/>
                <w:sz w:val="24"/>
              </w:rPr>
              <w:t>确认；（如有）</w:t>
            </w:r>
          </w:p>
        </w:tc>
      </w:tr>
      <w:tr w:rsidR="006817F5" w14:paraId="4B50E15F" w14:textId="77777777">
        <w:trPr>
          <w:trHeight w:val="685"/>
          <w:jc w:val="center"/>
        </w:trPr>
        <w:tc>
          <w:tcPr>
            <w:tcW w:w="402" w:type="pct"/>
            <w:vAlign w:val="center"/>
          </w:tcPr>
          <w:p w14:paraId="5639E2AC" w14:textId="77777777" w:rsidR="006817F5" w:rsidRDefault="00445100">
            <w:pPr>
              <w:widowControl/>
              <w:jc w:val="center"/>
              <w:rPr>
                <w:rFonts w:ascii="宋体" w:hAnsi="宋体" w:hint="eastAsia"/>
                <w:color w:val="000000"/>
                <w:kern w:val="0"/>
                <w:sz w:val="24"/>
              </w:rPr>
            </w:pPr>
            <w:r>
              <w:rPr>
                <w:rFonts w:ascii="宋体" w:hAnsi="宋体"/>
                <w:color w:val="000000"/>
                <w:kern w:val="0"/>
                <w:sz w:val="24"/>
              </w:rPr>
              <w:t>1</w:t>
            </w:r>
            <w:r>
              <w:rPr>
                <w:rFonts w:ascii="宋体" w:hAnsi="宋体" w:hint="eastAsia"/>
                <w:color w:val="000000"/>
                <w:kern w:val="0"/>
                <w:sz w:val="24"/>
              </w:rPr>
              <w:t>0</w:t>
            </w:r>
          </w:p>
        </w:tc>
        <w:tc>
          <w:tcPr>
            <w:tcW w:w="975" w:type="pct"/>
            <w:vAlign w:val="center"/>
          </w:tcPr>
          <w:p w14:paraId="05B9BA1A"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报价合理性</w:t>
            </w:r>
          </w:p>
        </w:tc>
        <w:tc>
          <w:tcPr>
            <w:tcW w:w="3621" w:type="pct"/>
            <w:vAlign w:val="center"/>
          </w:tcPr>
          <w:p w14:paraId="41253436"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6817F5" w14:paraId="223A69E4" w14:textId="77777777">
        <w:trPr>
          <w:trHeight w:val="685"/>
          <w:jc w:val="center"/>
        </w:trPr>
        <w:tc>
          <w:tcPr>
            <w:tcW w:w="402" w:type="pct"/>
            <w:vAlign w:val="center"/>
          </w:tcPr>
          <w:p w14:paraId="78E2C69C" w14:textId="77777777" w:rsidR="006817F5" w:rsidRDefault="00445100">
            <w:pPr>
              <w:widowControl/>
              <w:jc w:val="center"/>
              <w:rPr>
                <w:rFonts w:ascii="宋体" w:hAnsi="宋体" w:hint="eastAsia"/>
                <w:color w:val="000000"/>
                <w:kern w:val="0"/>
                <w:sz w:val="24"/>
              </w:rPr>
            </w:pPr>
            <w:r>
              <w:rPr>
                <w:rFonts w:ascii="宋体" w:hAnsi="宋体" w:hint="eastAsia"/>
                <w:color w:val="000000"/>
                <w:kern w:val="0"/>
                <w:sz w:val="24"/>
              </w:rPr>
              <w:t>11</w:t>
            </w:r>
          </w:p>
        </w:tc>
        <w:tc>
          <w:tcPr>
            <w:tcW w:w="975" w:type="pct"/>
            <w:vAlign w:val="center"/>
          </w:tcPr>
          <w:p w14:paraId="2EEA4B5B"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公平竞争</w:t>
            </w:r>
          </w:p>
        </w:tc>
        <w:tc>
          <w:tcPr>
            <w:tcW w:w="3621" w:type="pct"/>
            <w:vAlign w:val="center"/>
          </w:tcPr>
          <w:p w14:paraId="6D599F1F" w14:textId="77777777" w:rsidR="006817F5" w:rsidRDefault="00445100">
            <w:pPr>
              <w:widowControl/>
              <w:jc w:val="left"/>
              <w:rPr>
                <w:rFonts w:ascii="宋体" w:hAnsi="宋体" w:hint="eastAsia"/>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6817F5" w14:paraId="08F41545" w14:textId="77777777">
        <w:trPr>
          <w:trHeight w:val="685"/>
          <w:jc w:val="center"/>
        </w:trPr>
        <w:tc>
          <w:tcPr>
            <w:tcW w:w="402" w:type="pct"/>
            <w:vAlign w:val="center"/>
          </w:tcPr>
          <w:p w14:paraId="35FD0C99" w14:textId="77777777" w:rsidR="006817F5" w:rsidRDefault="00445100">
            <w:pPr>
              <w:widowControl/>
              <w:jc w:val="center"/>
              <w:rPr>
                <w:rFonts w:ascii="宋体" w:hAnsi="宋体" w:hint="eastAsia"/>
                <w:color w:val="000000"/>
                <w:kern w:val="0"/>
                <w:sz w:val="24"/>
              </w:rPr>
            </w:pPr>
            <w:r>
              <w:rPr>
                <w:rFonts w:ascii="宋体" w:hAnsi="宋体"/>
                <w:color w:val="000000"/>
                <w:kern w:val="0"/>
                <w:sz w:val="24"/>
              </w:rPr>
              <w:t>1</w:t>
            </w:r>
            <w:r>
              <w:rPr>
                <w:rFonts w:ascii="宋体" w:hAnsi="宋体" w:hint="eastAsia"/>
                <w:color w:val="000000"/>
                <w:kern w:val="0"/>
                <w:sz w:val="24"/>
              </w:rPr>
              <w:t>2</w:t>
            </w:r>
          </w:p>
        </w:tc>
        <w:tc>
          <w:tcPr>
            <w:tcW w:w="975" w:type="pct"/>
            <w:vAlign w:val="center"/>
          </w:tcPr>
          <w:p w14:paraId="47D908F9"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串通投标</w:t>
            </w:r>
          </w:p>
        </w:tc>
        <w:tc>
          <w:tcPr>
            <w:tcW w:w="3621" w:type="pct"/>
            <w:vAlign w:val="center"/>
          </w:tcPr>
          <w:p w14:paraId="6C3A058E" w14:textId="77777777" w:rsidR="006817F5" w:rsidRDefault="00445100">
            <w:pPr>
              <w:widowControl/>
              <w:jc w:val="left"/>
              <w:rPr>
                <w:rFonts w:ascii="宋体" w:hAnsi="宋体" w:hint="eastAsia"/>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w:t>
            </w:r>
            <w:r>
              <w:rPr>
                <w:rFonts w:ascii="宋体" w:hAnsi="宋体" w:hint="eastAsia"/>
                <w:color w:val="000000"/>
                <w:sz w:val="24"/>
              </w:rPr>
              <w:lastRenderedPageBreak/>
              <w:t>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6817F5" w14:paraId="5C4E4745" w14:textId="77777777">
        <w:trPr>
          <w:trHeight w:val="685"/>
          <w:jc w:val="center"/>
        </w:trPr>
        <w:tc>
          <w:tcPr>
            <w:tcW w:w="402" w:type="pct"/>
            <w:vAlign w:val="center"/>
          </w:tcPr>
          <w:p w14:paraId="16E0B523" w14:textId="77777777" w:rsidR="006817F5" w:rsidRDefault="00445100">
            <w:pPr>
              <w:widowControl/>
              <w:jc w:val="center"/>
              <w:rPr>
                <w:rFonts w:ascii="宋体" w:hAnsi="宋体" w:hint="eastAsia"/>
                <w:color w:val="000000"/>
                <w:kern w:val="0"/>
                <w:sz w:val="24"/>
              </w:rPr>
            </w:pPr>
            <w:r>
              <w:rPr>
                <w:rFonts w:ascii="宋体" w:hAnsi="宋体"/>
                <w:color w:val="000000"/>
                <w:kern w:val="0"/>
                <w:sz w:val="24"/>
              </w:rPr>
              <w:lastRenderedPageBreak/>
              <w:t>1</w:t>
            </w:r>
            <w:r>
              <w:rPr>
                <w:rFonts w:ascii="宋体" w:hAnsi="宋体" w:hint="eastAsia"/>
                <w:color w:val="000000"/>
                <w:kern w:val="0"/>
                <w:sz w:val="24"/>
              </w:rPr>
              <w:t>3</w:t>
            </w:r>
          </w:p>
        </w:tc>
        <w:tc>
          <w:tcPr>
            <w:tcW w:w="975" w:type="pct"/>
            <w:vAlign w:val="center"/>
          </w:tcPr>
          <w:p w14:paraId="4591B49D"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附加条件</w:t>
            </w:r>
          </w:p>
        </w:tc>
        <w:tc>
          <w:tcPr>
            <w:tcW w:w="3621" w:type="pct"/>
            <w:vAlign w:val="center"/>
          </w:tcPr>
          <w:p w14:paraId="01CACE05"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6817F5" w14:paraId="5E159766" w14:textId="77777777">
        <w:trPr>
          <w:trHeight w:val="685"/>
          <w:jc w:val="center"/>
        </w:trPr>
        <w:tc>
          <w:tcPr>
            <w:tcW w:w="402" w:type="pct"/>
            <w:vAlign w:val="center"/>
          </w:tcPr>
          <w:p w14:paraId="4210F76A" w14:textId="77777777" w:rsidR="006817F5" w:rsidRDefault="00445100">
            <w:pPr>
              <w:widowControl/>
              <w:jc w:val="center"/>
              <w:rPr>
                <w:rFonts w:ascii="宋体" w:hAnsi="宋体" w:hint="eastAsia"/>
                <w:color w:val="000000"/>
                <w:kern w:val="0"/>
                <w:sz w:val="24"/>
              </w:rPr>
            </w:pPr>
            <w:r>
              <w:rPr>
                <w:rFonts w:ascii="宋体" w:hAnsi="宋体" w:hint="eastAsia"/>
                <w:color w:val="000000"/>
                <w:kern w:val="0"/>
                <w:sz w:val="24"/>
              </w:rPr>
              <w:t>14</w:t>
            </w:r>
          </w:p>
        </w:tc>
        <w:tc>
          <w:tcPr>
            <w:tcW w:w="975" w:type="pct"/>
            <w:vAlign w:val="center"/>
          </w:tcPr>
          <w:p w14:paraId="1FF063B8" w14:textId="77777777" w:rsidR="006817F5" w:rsidRDefault="00445100">
            <w:pPr>
              <w:widowControl/>
              <w:jc w:val="left"/>
              <w:rPr>
                <w:rFonts w:ascii="宋体" w:hAnsi="宋体" w:hint="eastAsia"/>
                <w:color w:val="000000"/>
                <w:kern w:val="0"/>
                <w:sz w:val="24"/>
              </w:rPr>
            </w:pPr>
            <w:r>
              <w:rPr>
                <w:rFonts w:ascii="宋体" w:hAnsi="宋体"/>
                <w:color w:val="000000"/>
                <w:kern w:val="0"/>
                <w:sz w:val="24"/>
              </w:rPr>
              <w:t>其他无效情形</w:t>
            </w:r>
          </w:p>
        </w:tc>
        <w:tc>
          <w:tcPr>
            <w:tcW w:w="3621" w:type="pct"/>
            <w:vAlign w:val="center"/>
          </w:tcPr>
          <w:p w14:paraId="642E44E3" w14:textId="77777777" w:rsidR="006817F5" w:rsidRDefault="00445100">
            <w:pPr>
              <w:widowControl/>
              <w:jc w:val="left"/>
              <w:rPr>
                <w:rFonts w:ascii="宋体" w:hAnsi="宋体" w:hint="eastAsia"/>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7D5E0336" w14:textId="77777777" w:rsidR="006817F5" w:rsidRDefault="006817F5">
      <w:pPr>
        <w:numPr>
          <w:ilvl w:val="0"/>
          <w:numId w:val="13"/>
        </w:numPr>
        <w:tabs>
          <w:tab w:val="left" w:pos="1080"/>
          <w:tab w:val="left" w:pos="1589"/>
        </w:tabs>
        <w:snapToGrid w:val="0"/>
        <w:spacing w:line="360" w:lineRule="auto"/>
        <w:rPr>
          <w:rFonts w:ascii="宋体" w:hAnsi="宋体" w:hint="eastAsia"/>
          <w:sz w:val="24"/>
        </w:rPr>
        <w:sectPr w:rsidR="006817F5">
          <w:pgSz w:w="11907" w:h="16840"/>
          <w:pgMar w:top="1418" w:right="1134" w:bottom="1418" w:left="1134" w:header="851" w:footer="851" w:gutter="0"/>
          <w:cols w:space="720"/>
          <w:docGrid w:linePitch="462"/>
        </w:sectPr>
      </w:pPr>
    </w:p>
    <w:p w14:paraId="1AAE22AF" w14:textId="77777777" w:rsidR="006817F5" w:rsidRDefault="00445100">
      <w:pPr>
        <w:numPr>
          <w:ilvl w:val="0"/>
          <w:numId w:val="12"/>
        </w:numPr>
        <w:tabs>
          <w:tab w:val="left" w:pos="360"/>
        </w:tabs>
        <w:snapToGrid w:val="0"/>
        <w:spacing w:line="360" w:lineRule="auto"/>
        <w:outlineLvl w:val="1"/>
        <w:rPr>
          <w:rFonts w:ascii="宋体" w:hAnsi="宋体" w:hint="eastAsia"/>
          <w:sz w:val="24"/>
        </w:rPr>
      </w:pPr>
      <w:r>
        <w:rPr>
          <w:rFonts w:ascii="宋体" w:hAnsi="宋体"/>
          <w:sz w:val="24"/>
        </w:rPr>
        <w:lastRenderedPageBreak/>
        <w:t>投标文件有关事项的澄清或者说明</w:t>
      </w:r>
    </w:p>
    <w:p w14:paraId="257554FD"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14A3758"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rPr>
        <w:t>无效投标处理</w:t>
      </w:r>
      <w:r>
        <w:rPr>
          <w:rFonts w:ascii="宋体" w:hAnsi="宋体"/>
          <w:sz w:val="24"/>
        </w:rPr>
        <w:t>。</w:t>
      </w:r>
    </w:p>
    <w:p w14:paraId="3739DEBF"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42230C92"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投标文件报价出现前后不一致的，按照下列规定修正：</w:t>
      </w:r>
    </w:p>
    <w:p w14:paraId="55A605F1" w14:textId="77777777" w:rsidR="006817F5" w:rsidRDefault="00445100">
      <w:pPr>
        <w:numPr>
          <w:ilvl w:val="2"/>
          <w:numId w:val="12"/>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招标文件对于报价修正是否另有规定：</w:t>
      </w:r>
    </w:p>
    <w:p w14:paraId="5D3EE4A3" w14:textId="77777777" w:rsidR="006817F5" w:rsidRDefault="004451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□有，具体规定为：______________</w:t>
      </w:r>
    </w:p>
    <w:p w14:paraId="50D6253E" w14:textId="77777777" w:rsidR="006817F5" w:rsidRDefault="004451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b/>
          <w:color w:val="000000"/>
          <w:sz w:val="24"/>
        </w:rPr>
        <w:t>■</w:t>
      </w:r>
      <w:r>
        <w:rPr>
          <w:rFonts w:ascii="宋体" w:hAnsi="宋体"/>
          <w:sz w:val="24"/>
        </w:rPr>
        <w:t>无，按下述2.4.2-2.4.7项规定修正。</w:t>
      </w:r>
    </w:p>
    <w:p w14:paraId="425FA82B" w14:textId="77777777" w:rsidR="006817F5" w:rsidRDefault="00445100">
      <w:pPr>
        <w:numPr>
          <w:ilvl w:val="2"/>
          <w:numId w:val="12"/>
        </w:numPr>
        <w:tabs>
          <w:tab w:val="left" w:pos="2035"/>
          <w:tab w:val="left" w:pos="2114"/>
          <w:tab w:val="left" w:pos="2977"/>
        </w:tabs>
        <w:snapToGrid w:val="0"/>
        <w:spacing w:line="360" w:lineRule="auto"/>
        <w:ind w:left="2035"/>
        <w:rPr>
          <w:rFonts w:ascii="宋体" w:hAnsi="宋体" w:hint="eastAsia"/>
          <w:color w:val="000000"/>
          <w:sz w:val="24"/>
        </w:rPr>
      </w:pPr>
      <w:r>
        <w:rPr>
          <w:rFonts w:ascii="宋体" w:hAnsi="宋体"/>
          <w:color w:val="000000"/>
          <w:sz w:val="24"/>
        </w:rPr>
        <w:t>单独递交的开标一览表（报价表）与投标文件中开标一览表（报价表）内容不一致的，以单独递交的开标一览表（报价表）为准；</w:t>
      </w:r>
    </w:p>
    <w:p w14:paraId="6AC361FE" w14:textId="77777777" w:rsidR="006817F5" w:rsidRDefault="00445100">
      <w:pPr>
        <w:numPr>
          <w:ilvl w:val="2"/>
          <w:numId w:val="12"/>
        </w:numPr>
        <w:tabs>
          <w:tab w:val="left" w:pos="2035"/>
          <w:tab w:val="left" w:pos="2114"/>
          <w:tab w:val="left" w:pos="2977"/>
        </w:tabs>
        <w:snapToGrid w:val="0"/>
        <w:spacing w:line="360" w:lineRule="auto"/>
        <w:ind w:left="2035"/>
        <w:rPr>
          <w:rFonts w:ascii="宋体" w:hAnsi="宋体" w:hint="eastAsia"/>
          <w:color w:val="000000"/>
          <w:sz w:val="24"/>
        </w:rPr>
      </w:pPr>
      <w:r>
        <w:rPr>
          <w:rFonts w:ascii="宋体" w:hAnsi="宋体"/>
          <w:color w:val="000000"/>
          <w:sz w:val="24"/>
        </w:rPr>
        <w:t>投标文件中开标一览表（报价表）内容与投标文件中相应内容不一致的，以开标一览表（报价表）为准；</w:t>
      </w:r>
    </w:p>
    <w:p w14:paraId="64934E73" w14:textId="77777777" w:rsidR="006817F5" w:rsidRDefault="00445100">
      <w:pPr>
        <w:numPr>
          <w:ilvl w:val="2"/>
          <w:numId w:val="12"/>
        </w:numPr>
        <w:tabs>
          <w:tab w:val="left" w:pos="2035"/>
          <w:tab w:val="left" w:pos="2114"/>
          <w:tab w:val="left" w:pos="2977"/>
        </w:tabs>
        <w:snapToGrid w:val="0"/>
        <w:spacing w:line="360" w:lineRule="auto"/>
        <w:ind w:left="2035"/>
        <w:rPr>
          <w:rFonts w:ascii="宋体" w:hAnsi="宋体" w:hint="eastAsia"/>
          <w:color w:val="000000"/>
          <w:sz w:val="24"/>
        </w:rPr>
      </w:pPr>
      <w:r>
        <w:rPr>
          <w:rFonts w:ascii="宋体" w:hAnsi="宋体"/>
          <w:color w:val="000000"/>
          <w:sz w:val="24"/>
        </w:rPr>
        <w:t>大写金额和小写金额不一致的，以大写金额为准；</w:t>
      </w:r>
    </w:p>
    <w:p w14:paraId="02357151" w14:textId="77777777" w:rsidR="006817F5" w:rsidRDefault="00445100">
      <w:pPr>
        <w:numPr>
          <w:ilvl w:val="2"/>
          <w:numId w:val="12"/>
        </w:numPr>
        <w:tabs>
          <w:tab w:val="left" w:pos="2035"/>
          <w:tab w:val="left" w:pos="2114"/>
          <w:tab w:val="left" w:pos="2977"/>
        </w:tabs>
        <w:snapToGrid w:val="0"/>
        <w:spacing w:line="360" w:lineRule="auto"/>
        <w:ind w:left="2035"/>
        <w:rPr>
          <w:rFonts w:ascii="宋体" w:hAnsi="宋体" w:hint="eastAsia"/>
          <w:color w:val="000000"/>
          <w:sz w:val="24"/>
        </w:rPr>
      </w:pPr>
      <w:r>
        <w:rPr>
          <w:rFonts w:ascii="宋体" w:hAnsi="宋体"/>
          <w:color w:val="000000"/>
          <w:sz w:val="24"/>
        </w:rPr>
        <w:t>单价金额小数点或者百分比有明显错位的，以开标一览表的总价为准，并修改单价；</w:t>
      </w:r>
    </w:p>
    <w:p w14:paraId="5748D43E" w14:textId="77777777" w:rsidR="006817F5" w:rsidRDefault="00445100">
      <w:pPr>
        <w:numPr>
          <w:ilvl w:val="2"/>
          <w:numId w:val="12"/>
        </w:numPr>
        <w:tabs>
          <w:tab w:val="left" w:pos="2035"/>
          <w:tab w:val="left" w:pos="2114"/>
          <w:tab w:val="left" w:pos="2977"/>
        </w:tabs>
        <w:snapToGrid w:val="0"/>
        <w:spacing w:line="360" w:lineRule="auto"/>
        <w:ind w:left="2035"/>
        <w:rPr>
          <w:rFonts w:ascii="宋体" w:hAnsi="宋体" w:hint="eastAsia"/>
          <w:color w:val="000000"/>
          <w:sz w:val="24"/>
        </w:rPr>
      </w:pPr>
      <w:r>
        <w:rPr>
          <w:rFonts w:ascii="宋体" w:hAnsi="宋体"/>
          <w:color w:val="000000"/>
          <w:sz w:val="24"/>
        </w:rPr>
        <w:t>总价金额与按单价汇总金额不一致的，以单价金额计算结果为准。</w:t>
      </w:r>
    </w:p>
    <w:p w14:paraId="200321A0" w14:textId="77777777" w:rsidR="006817F5" w:rsidRDefault="00445100">
      <w:pPr>
        <w:numPr>
          <w:ilvl w:val="2"/>
          <w:numId w:val="12"/>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332DAC1A"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落实政府采购政策的价格调整：只有符合第二章《投标人须知》5.2条规定情形的，可以享受中小企业扶持政策，用扣除后的价格参加评审；否则，评标时</w:t>
      </w:r>
      <w:r>
        <w:rPr>
          <w:rFonts w:ascii="宋体" w:hAnsi="宋体"/>
          <w:sz w:val="24"/>
        </w:rPr>
        <w:lastRenderedPageBreak/>
        <w:t>价格不予扣除。</w:t>
      </w:r>
    </w:p>
    <w:p w14:paraId="7A302507" w14:textId="77777777" w:rsidR="006817F5" w:rsidRDefault="004451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对于未预留份额专门面向中小企业采购的采购项目，以及预留份额项目中的非预留部分采购包，对小微企业报价给予</w:t>
      </w:r>
      <w:r>
        <w:rPr>
          <w:rFonts w:ascii="宋体" w:hAnsi="宋体" w:hint="eastAsia"/>
          <w:sz w:val="24"/>
        </w:rPr>
        <w:t>10</w:t>
      </w:r>
      <w:r>
        <w:rPr>
          <w:rFonts w:ascii="宋体" w:hAnsi="宋体"/>
          <w:sz w:val="24"/>
        </w:rPr>
        <w:t>%的扣除，用扣除后的价格参加评审。</w:t>
      </w:r>
    </w:p>
    <w:p w14:paraId="2409779A" w14:textId="77777777" w:rsidR="006817F5" w:rsidRDefault="004451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hint="eastAsia"/>
          <w:sz w:val="24"/>
        </w:rPr>
        <w:t>4</w:t>
      </w:r>
      <w:r>
        <w:rPr>
          <w:rFonts w:ascii="宋体" w:hAnsi="宋体"/>
          <w:sz w:val="24"/>
        </w:rPr>
        <w:t>%的扣除，用扣除后的价格参加评审。</w:t>
      </w:r>
    </w:p>
    <w:p w14:paraId="1A3E24BE" w14:textId="77777777" w:rsidR="006817F5" w:rsidRDefault="004451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组成联合体或者接受分包的小微企业与联合体内其他企业、分包企业之间存在直接控股、管理关系的，不享受价格扣除优惠政策。</w:t>
      </w:r>
    </w:p>
    <w:p w14:paraId="5D143FAC" w14:textId="77777777" w:rsidR="006817F5" w:rsidRDefault="004451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6CDBA198" w14:textId="77777777" w:rsidR="006817F5" w:rsidRDefault="004451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color w:val="000000"/>
          <w:sz w:val="24"/>
        </w:rPr>
        <w:t>中小企业参加政府采购活动，应当按照招标文件给定的格式出具《中小企业声明函》，否则不得享受相关中小企业扶持政策。</w:t>
      </w:r>
    </w:p>
    <w:p w14:paraId="40D32494" w14:textId="77777777" w:rsidR="006817F5" w:rsidRDefault="004451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F2F0C04" w14:textId="77777777" w:rsidR="006817F5" w:rsidRDefault="004451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残疾人福利性单位按招标文件要求提供了《残疾人福利性单位声明函》（见附件）的，视同小微企业。</w:t>
      </w:r>
    </w:p>
    <w:p w14:paraId="4AECF5E1" w14:textId="77777777" w:rsidR="006817F5" w:rsidRDefault="00445100">
      <w:pPr>
        <w:numPr>
          <w:ilvl w:val="2"/>
          <w:numId w:val="12"/>
        </w:numPr>
        <w:tabs>
          <w:tab w:val="clear" w:pos="1980"/>
          <w:tab w:val="left" w:pos="1080"/>
          <w:tab w:val="left" w:pos="1589"/>
          <w:tab w:val="left" w:pos="2014"/>
        </w:tabs>
        <w:snapToGrid w:val="0"/>
        <w:spacing w:line="360" w:lineRule="auto"/>
        <w:ind w:left="2035"/>
        <w:rPr>
          <w:rFonts w:ascii="宋体" w:hAnsi="宋体" w:hint="eastAsia"/>
          <w:sz w:val="24"/>
        </w:rPr>
      </w:pPr>
      <w:r>
        <w:rPr>
          <w:rFonts w:ascii="宋体" w:hAnsi="宋体"/>
          <w:sz w:val="24"/>
        </w:rPr>
        <w:t>若投标人同时属于小型或微型企业、监狱企业、残疾人福利性单位中的两种及以上，将不重复享受小微企业价格扣减的优惠政策。</w:t>
      </w:r>
    </w:p>
    <w:p w14:paraId="7FA19F76" w14:textId="77777777" w:rsidR="006817F5" w:rsidRDefault="00445100">
      <w:pPr>
        <w:numPr>
          <w:ilvl w:val="0"/>
          <w:numId w:val="12"/>
        </w:numPr>
        <w:tabs>
          <w:tab w:val="left" w:pos="360"/>
        </w:tabs>
        <w:snapToGrid w:val="0"/>
        <w:spacing w:line="360" w:lineRule="auto"/>
        <w:outlineLvl w:val="1"/>
        <w:rPr>
          <w:rFonts w:ascii="宋体" w:hAnsi="宋体" w:hint="eastAsia"/>
          <w:sz w:val="24"/>
        </w:rPr>
      </w:pPr>
      <w:r>
        <w:rPr>
          <w:rFonts w:ascii="宋体" w:hAnsi="宋体"/>
          <w:sz w:val="24"/>
        </w:rPr>
        <w:t>投标文件的比较和评价</w:t>
      </w:r>
      <w:bookmarkEnd w:id="768"/>
      <w:bookmarkEnd w:id="769"/>
    </w:p>
    <w:p w14:paraId="766F7331"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CA30C6C"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评标方法和评标标准</w:t>
      </w:r>
    </w:p>
    <w:p w14:paraId="06205B30" w14:textId="77777777" w:rsidR="006817F5" w:rsidRDefault="004451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本项目采用的评标方法为：</w:t>
      </w:r>
    </w:p>
    <w:p w14:paraId="2256ECA6" w14:textId="77777777" w:rsidR="006817F5" w:rsidRDefault="00445100">
      <w:pPr>
        <w:tabs>
          <w:tab w:val="left" w:pos="900"/>
          <w:tab w:val="left" w:pos="1589"/>
          <w:tab w:val="left" w:pos="1701"/>
        </w:tabs>
        <w:snapToGrid w:val="0"/>
        <w:spacing w:line="360" w:lineRule="auto"/>
        <w:ind w:left="1985"/>
        <w:rPr>
          <w:rFonts w:ascii="宋体" w:hAnsi="宋体" w:hint="eastAsia"/>
          <w:sz w:val="24"/>
        </w:rPr>
      </w:pPr>
      <w:r>
        <w:rPr>
          <w:rFonts w:ascii="宋体" w:hAnsi="宋体"/>
          <w:b/>
          <w:color w:val="000000"/>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w:t>
      </w:r>
      <w:r>
        <w:rPr>
          <w:rFonts w:ascii="宋体" w:hAnsi="宋体" w:hint="eastAsia"/>
          <w:sz w:val="24"/>
        </w:rPr>
        <w:lastRenderedPageBreak/>
        <w:t>据。</w:t>
      </w:r>
    </w:p>
    <w:p w14:paraId="7BC15639" w14:textId="77777777" w:rsidR="006817F5" w:rsidRDefault="00445100">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4315B235" w14:textId="77777777" w:rsidR="006817F5" w:rsidRDefault="004451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32626B81" w14:textId="77777777" w:rsidR="006817F5" w:rsidRDefault="00445100">
      <w:p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□随机抽取</w:t>
      </w:r>
    </w:p>
    <w:p w14:paraId="04C2FBF3" w14:textId="77777777" w:rsidR="006817F5" w:rsidRDefault="00445100">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474842B6" w14:textId="77777777" w:rsidR="006817F5" w:rsidRDefault="004451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非政府强制采购的节能产品或环境标志产品，依据品目清单和认证证书实施政府优先采购。优先采购的具体规定（如涉及）_____。</w:t>
      </w:r>
    </w:p>
    <w:p w14:paraId="3A342B1E" w14:textId="77777777" w:rsidR="006817F5" w:rsidRDefault="004451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关于无线局域网认证产品政府采购清单中的产品，优先采购的具体规定（如涉及）_____。</w:t>
      </w:r>
    </w:p>
    <w:p w14:paraId="7E66E00E" w14:textId="77777777" w:rsidR="006817F5" w:rsidRDefault="00445100">
      <w:pPr>
        <w:numPr>
          <w:ilvl w:val="0"/>
          <w:numId w:val="12"/>
        </w:numPr>
        <w:tabs>
          <w:tab w:val="left" w:pos="360"/>
        </w:tabs>
        <w:snapToGrid w:val="0"/>
        <w:spacing w:line="360" w:lineRule="auto"/>
        <w:outlineLvl w:val="1"/>
        <w:rPr>
          <w:rFonts w:ascii="宋体" w:hAnsi="宋体" w:hint="eastAsia"/>
          <w:sz w:val="24"/>
        </w:rPr>
      </w:pPr>
      <w:r>
        <w:rPr>
          <w:rFonts w:ascii="宋体" w:hAnsi="宋体"/>
          <w:sz w:val="24"/>
        </w:rPr>
        <w:t>确定</w:t>
      </w:r>
      <w:bookmarkStart w:id="785" w:name="_Toc151193860"/>
      <w:bookmarkStart w:id="786" w:name="_Toc150774646"/>
      <w:bookmarkStart w:id="787" w:name="_Ref467307010"/>
      <w:bookmarkStart w:id="788" w:name="_Toc264969236"/>
      <w:bookmarkStart w:id="789" w:name="_Toc151193644"/>
      <w:bookmarkStart w:id="790" w:name="_Toc520356170"/>
      <w:bookmarkStart w:id="791" w:name="_Toc127151747"/>
      <w:bookmarkStart w:id="792" w:name="_Toc150774751"/>
      <w:bookmarkStart w:id="793" w:name="_Toc305158888"/>
      <w:bookmarkStart w:id="794" w:name="_Toc226965819"/>
      <w:bookmarkStart w:id="795" w:name="_Toc142311048"/>
      <w:bookmarkStart w:id="796" w:name="_Toc127161460"/>
      <w:bookmarkStart w:id="797" w:name="_Toc164229387"/>
      <w:bookmarkStart w:id="798" w:name="_Toc151193788"/>
      <w:bookmarkStart w:id="799" w:name="_Toc226309790"/>
      <w:bookmarkStart w:id="800" w:name="_Toc150480784"/>
      <w:bookmarkStart w:id="801" w:name="_Toc226337242"/>
      <w:bookmarkStart w:id="802" w:name="_Toc265228384"/>
      <w:bookmarkStart w:id="803" w:name="_Toc195842911"/>
      <w:bookmarkStart w:id="804" w:name="_Toc149720839"/>
      <w:bookmarkStart w:id="805" w:name="_Toc164608660"/>
      <w:bookmarkStart w:id="806" w:name="_Toc151193934"/>
      <w:bookmarkStart w:id="807" w:name="_Toc151193716"/>
      <w:bookmarkStart w:id="808" w:name="_Toc164608815"/>
      <w:bookmarkStart w:id="809" w:name="_Toc164229241"/>
      <w:bookmarkStart w:id="810" w:name="_Toc127151546"/>
      <w:bookmarkStart w:id="811" w:name="_Toc151190173"/>
      <w:bookmarkStart w:id="812" w:name="_Toc150509297"/>
      <w:bookmarkStart w:id="813" w:name="_Toc164351640"/>
      <w:bookmarkStart w:id="814" w:name="_Toc226965736"/>
      <w:bookmarkStart w:id="815" w:name="_Toc305158814"/>
      <w:r>
        <w:rPr>
          <w:rFonts w:ascii="宋体" w:hAnsi="宋体"/>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4BAE8833"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1ABE3F9" w14:textId="77777777" w:rsidR="006817F5" w:rsidRDefault="00445100" w:rsidP="002A601B">
      <w:pPr>
        <w:pStyle w:val="af5"/>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□随机抽取</w:t>
      </w:r>
    </w:p>
    <w:p w14:paraId="3A5579F6" w14:textId="77777777" w:rsidR="006817F5" w:rsidRDefault="00445100" w:rsidP="002A601B">
      <w:pPr>
        <w:pStyle w:val="af5"/>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□其他方式，具体要求：_____</w:t>
      </w:r>
    </w:p>
    <w:p w14:paraId="7C34962D"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723BF4"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172C002"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4A3CC153"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lastRenderedPageBreak/>
        <w:t>评标委员会将根据各投标人的评标排序，依次推荐本项目的中标候选人，起草并签署评标报告。本项目评标委员会共（各）推荐3名中标候选人。</w:t>
      </w:r>
    </w:p>
    <w:p w14:paraId="17D17AA0" w14:textId="77777777" w:rsidR="006817F5" w:rsidRDefault="00445100">
      <w:pPr>
        <w:numPr>
          <w:ilvl w:val="0"/>
          <w:numId w:val="12"/>
        </w:numPr>
        <w:tabs>
          <w:tab w:val="left" w:pos="360"/>
        </w:tabs>
        <w:snapToGrid w:val="0"/>
        <w:spacing w:line="360" w:lineRule="auto"/>
        <w:outlineLvl w:val="1"/>
        <w:rPr>
          <w:rFonts w:ascii="宋体" w:hAnsi="宋体" w:hint="eastAsia"/>
          <w:sz w:val="24"/>
        </w:rPr>
      </w:pPr>
      <w:r>
        <w:rPr>
          <w:rFonts w:ascii="宋体" w:hAnsi="宋体"/>
          <w:sz w:val="24"/>
        </w:rPr>
        <w:t>报告违法行为</w:t>
      </w:r>
    </w:p>
    <w:p w14:paraId="5A5A0E10" w14:textId="77777777" w:rsidR="006817F5" w:rsidRDefault="004451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评标委员会在评标过程中发现投标人有行贿、提供虚假材料或者串通等违法行为时，有向采购人、采购代理机构或者有关部门报告的职责。</w:t>
      </w:r>
    </w:p>
    <w:p w14:paraId="4BDA4FA8" w14:textId="77777777" w:rsidR="006817F5" w:rsidRDefault="00445100">
      <w:pPr>
        <w:widowControl/>
        <w:jc w:val="left"/>
        <w:rPr>
          <w:rFonts w:ascii="宋体" w:hAnsi="宋体" w:hint="eastAsia"/>
          <w:b/>
          <w:sz w:val="24"/>
        </w:rPr>
      </w:pPr>
      <w:r>
        <w:rPr>
          <w:rFonts w:ascii="宋体" w:hAnsi="宋体"/>
          <w:b/>
          <w:sz w:val="24"/>
        </w:rPr>
        <w:br w:type="page"/>
      </w:r>
    </w:p>
    <w:p w14:paraId="112EC3B0" w14:textId="77777777" w:rsidR="006817F5" w:rsidRDefault="00445100">
      <w:pPr>
        <w:tabs>
          <w:tab w:val="left" w:pos="360"/>
          <w:tab w:val="left" w:pos="900"/>
        </w:tabs>
        <w:snapToGrid w:val="0"/>
        <w:spacing w:line="360" w:lineRule="auto"/>
        <w:jc w:val="center"/>
        <w:outlineLvl w:val="1"/>
        <w:rPr>
          <w:rFonts w:ascii="宋体" w:hAnsi="宋体" w:hint="eastAsia"/>
          <w:b/>
        </w:rPr>
      </w:pPr>
      <w:r>
        <w:rPr>
          <w:rFonts w:ascii="宋体" w:hAnsi="宋体"/>
          <w:b/>
          <w:sz w:val="24"/>
        </w:rPr>
        <w:lastRenderedPageBreak/>
        <w:t>二、评标标准</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986"/>
        <w:gridCol w:w="1413"/>
        <w:gridCol w:w="6339"/>
      </w:tblGrid>
      <w:tr w:rsidR="00930CED" w:rsidRPr="00931FAF" w14:paraId="17040933" w14:textId="77777777" w:rsidTr="00F6370C">
        <w:trPr>
          <w:cantSplit/>
          <w:trHeight w:val="623"/>
        </w:trPr>
        <w:tc>
          <w:tcPr>
            <w:tcW w:w="953" w:type="dxa"/>
            <w:vAlign w:val="center"/>
          </w:tcPr>
          <w:p w14:paraId="4A1600BE"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序号</w:t>
            </w:r>
          </w:p>
        </w:tc>
        <w:tc>
          <w:tcPr>
            <w:tcW w:w="986" w:type="dxa"/>
            <w:vAlign w:val="center"/>
          </w:tcPr>
          <w:p w14:paraId="49274FA4"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项目</w:t>
            </w:r>
          </w:p>
        </w:tc>
        <w:tc>
          <w:tcPr>
            <w:tcW w:w="1413" w:type="dxa"/>
            <w:vAlign w:val="center"/>
          </w:tcPr>
          <w:p w14:paraId="04271F86" w14:textId="77777777" w:rsidR="00930CED" w:rsidRPr="00931FAF" w:rsidRDefault="00930CED" w:rsidP="00F6370C">
            <w:pPr>
              <w:tabs>
                <w:tab w:val="left" w:pos="1080"/>
                <w:tab w:val="left" w:pos="1589"/>
              </w:tabs>
              <w:snapToGrid w:val="0"/>
              <w:spacing w:line="360" w:lineRule="auto"/>
              <w:ind w:left="30"/>
              <w:jc w:val="left"/>
              <w:rPr>
                <w:sz w:val="24"/>
              </w:rPr>
            </w:pPr>
            <w:r w:rsidRPr="00931FAF">
              <w:rPr>
                <w:sz w:val="24"/>
              </w:rPr>
              <w:t>评审因素</w:t>
            </w:r>
          </w:p>
        </w:tc>
        <w:tc>
          <w:tcPr>
            <w:tcW w:w="6339" w:type="dxa"/>
            <w:vAlign w:val="center"/>
          </w:tcPr>
          <w:p w14:paraId="6BF0FC18"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评分标准</w:t>
            </w:r>
          </w:p>
        </w:tc>
      </w:tr>
      <w:tr w:rsidR="00930CED" w:rsidRPr="00931FAF" w14:paraId="4518DB5F" w14:textId="77777777" w:rsidTr="00F6370C">
        <w:trPr>
          <w:cantSplit/>
          <w:trHeight w:val="2503"/>
        </w:trPr>
        <w:tc>
          <w:tcPr>
            <w:tcW w:w="953" w:type="dxa"/>
            <w:vMerge w:val="restart"/>
            <w:vAlign w:val="center"/>
          </w:tcPr>
          <w:p w14:paraId="10E1B356"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1</w:t>
            </w:r>
          </w:p>
        </w:tc>
        <w:tc>
          <w:tcPr>
            <w:tcW w:w="986" w:type="dxa"/>
            <w:vMerge w:val="restart"/>
            <w:vAlign w:val="center"/>
          </w:tcPr>
          <w:p w14:paraId="3DA99A7F"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商务</w:t>
            </w:r>
          </w:p>
          <w:p w14:paraId="2E98D314"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1</w:t>
            </w:r>
            <w:r w:rsidRPr="00931FAF">
              <w:rPr>
                <w:sz w:val="24"/>
              </w:rPr>
              <w:t>8</w:t>
            </w:r>
            <w:r w:rsidRPr="00931FAF">
              <w:rPr>
                <w:rFonts w:hint="eastAsia"/>
                <w:sz w:val="24"/>
              </w:rPr>
              <w:t>分）</w:t>
            </w:r>
          </w:p>
        </w:tc>
        <w:tc>
          <w:tcPr>
            <w:tcW w:w="1413" w:type="dxa"/>
            <w:vAlign w:val="center"/>
          </w:tcPr>
          <w:p w14:paraId="37E6710B"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类似业绩（</w:t>
            </w:r>
            <w:r w:rsidRPr="00931FAF">
              <w:rPr>
                <w:rFonts w:hint="eastAsia"/>
                <w:sz w:val="24"/>
              </w:rPr>
              <w:t>1</w:t>
            </w:r>
            <w:r w:rsidRPr="00931FAF">
              <w:rPr>
                <w:sz w:val="24"/>
              </w:rPr>
              <w:t>5</w:t>
            </w:r>
            <w:r w:rsidRPr="00931FAF">
              <w:rPr>
                <w:rFonts w:hint="eastAsia"/>
                <w:sz w:val="24"/>
              </w:rPr>
              <w:t>分）</w:t>
            </w:r>
          </w:p>
        </w:tc>
        <w:tc>
          <w:tcPr>
            <w:tcW w:w="6339" w:type="dxa"/>
            <w:vAlign w:val="center"/>
          </w:tcPr>
          <w:p w14:paraId="1E8B977A"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近三年（</w:t>
            </w:r>
            <w:r w:rsidRPr="00931FAF">
              <w:rPr>
                <w:rFonts w:hint="eastAsia"/>
                <w:sz w:val="24"/>
              </w:rPr>
              <w:t>20</w:t>
            </w:r>
            <w:r>
              <w:rPr>
                <w:rFonts w:hint="eastAsia"/>
                <w:sz w:val="24"/>
              </w:rPr>
              <w:t>22</w:t>
            </w:r>
            <w:r w:rsidRPr="00931FAF">
              <w:rPr>
                <w:rFonts w:hint="eastAsia"/>
                <w:sz w:val="24"/>
              </w:rPr>
              <w:t>年至本项目招标公告发布之日止）类似</w:t>
            </w:r>
            <w:r w:rsidRPr="00931FAF">
              <w:rPr>
                <w:rFonts w:hint="eastAsia"/>
                <w:sz w:val="24"/>
              </w:rPr>
              <w:t>(10kV</w:t>
            </w:r>
            <w:r w:rsidRPr="00931FAF">
              <w:rPr>
                <w:rFonts w:hint="eastAsia"/>
                <w:sz w:val="24"/>
              </w:rPr>
              <w:t>及以上变配电系统</w:t>
            </w:r>
            <w:r>
              <w:rPr>
                <w:rFonts w:ascii="宋体" w:hAnsi="宋体" w:cs="宋体" w:hint="eastAsia"/>
                <w:sz w:val="24"/>
              </w:rPr>
              <w:t>电力</w:t>
            </w:r>
            <w:r>
              <w:rPr>
                <w:rFonts w:ascii="宋体" w:hAnsi="宋体" w:hint="eastAsia"/>
                <w:sz w:val="24"/>
              </w:rPr>
              <w:t>调度用户</w:t>
            </w:r>
            <w:r w:rsidRPr="00931FAF">
              <w:rPr>
                <w:rFonts w:hint="eastAsia"/>
                <w:sz w:val="24"/>
              </w:rPr>
              <w:t>)</w:t>
            </w:r>
            <w:r w:rsidRPr="00931FAF">
              <w:rPr>
                <w:rFonts w:hint="eastAsia"/>
                <w:sz w:val="24"/>
              </w:rPr>
              <w:t>运检项目业绩</w:t>
            </w:r>
            <w:r w:rsidRPr="00931FAF">
              <w:rPr>
                <w:rFonts w:hint="eastAsia"/>
                <w:sz w:val="24"/>
              </w:rPr>
              <w:t>,</w:t>
            </w:r>
            <w:r w:rsidRPr="00931FAF">
              <w:rPr>
                <w:rFonts w:hint="eastAsia"/>
                <w:sz w:val="24"/>
              </w:rPr>
              <w:t>每提供一份业绩合同得</w:t>
            </w:r>
            <w:r w:rsidRPr="00931FAF">
              <w:rPr>
                <w:sz w:val="24"/>
              </w:rPr>
              <w:t>5</w:t>
            </w:r>
            <w:r w:rsidRPr="00931FAF">
              <w:rPr>
                <w:rFonts w:hint="eastAsia"/>
                <w:sz w:val="24"/>
              </w:rPr>
              <w:t>分，最多得</w:t>
            </w:r>
            <w:r w:rsidRPr="00931FAF">
              <w:rPr>
                <w:rFonts w:hint="eastAsia"/>
                <w:sz w:val="24"/>
              </w:rPr>
              <w:t>1</w:t>
            </w:r>
            <w:r w:rsidRPr="00931FAF">
              <w:rPr>
                <w:sz w:val="24"/>
              </w:rPr>
              <w:t>5</w:t>
            </w:r>
            <w:r w:rsidRPr="00931FAF">
              <w:rPr>
                <w:rFonts w:hint="eastAsia"/>
                <w:sz w:val="24"/>
              </w:rPr>
              <w:t>分；</w:t>
            </w:r>
          </w:p>
          <w:p w14:paraId="6C3EED0C" w14:textId="77777777" w:rsidR="00930CED" w:rsidRPr="00931FAF" w:rsidRDefault="00930CED" w:rsidP="00F6370C">
            <w:pPr>
              <w:tabs>
                <w:tab w:val="left" w:pos="1080"/>
                <w:tab w:val="left" w:pos="1589"/>
              </w:tabs>
              <w:autoSpaceDE w:val="0"/>
              <w:autoSpaceDN w:val="0"/>
              <w:adjustRightInd w:val="0"/>
              <w:snapToGrid w:val="0"/>
              <w:spacing w:line="360" w:lineRule="auto"/>
              <w:ind w:left="30"/>
              <w:jc w:val="left"/>
              <w:rPr>
                <w:sz w:val="24"/>
              </w:rPr>
            </w:pPr>
            <w:r w:rsidRPr="00931FAF">
              <w:rPr>
                <w:rFonts w:hint="eastAsia"/>
                <w:sz w:val="24"/>
              </w:rPr>
              <w:t>注：业绩证明材料包括合同的主要页（包括合同首页、合同主要内容页、签字盖章页），未提供符合要求的合同复印件不得分。</w:t>
            </w:r>
          </w:p>
        </w:tc>
      </w:tr>
      <w:tr w:rsidR="00930CED" w:rsidRPr="00931FAF" w14:paraId="03CB13EE" w14:textId="77777777" w:rsidTr="00F6370C">
        <w:trPr>
          <w:cantSplit/>
          <w:trHeight w:val="1975"/>
        </w:trPr>
        <w:tc>
          <w:tcPr>
            <w:tcW w:w="953" w:type="dxa"/>
            <w:vMerge/>
            <w:vAlign w:val="center"/>
          </w:tcPr>
          <w:p w14:paraId="65A4A8A5" w14:textId="77777777" w:rsidR="00930CED" w:rsidRPr="00931FAF" w:rsidRDefault="00930CED" w:rsidP="00F6370C">
            <w:pPr>
              <w:tabs>
                <w:tab w:val="left" w:pos="1080"/>
                <w:tab w:val="left" w:pos="1589"/>
              </w:tabs>
              <w:snapToGrid w:val="0"/>
              <w:spacing w:line="360" w:lineRule="auto"/>
              <w:ind w:left="30"/>
              <w:jc w:val="left"/>
              <w:rPr>
                <w:sz w:val="24"/>
              </w:rPr>
            </w:pPr>
          </w:p>
        </w:tc>
        <w:tc>
          <w:tcPr>
            <w:tcW w:w="986" w:type="dxa"/>
            <w:vMerge/>
            <w:vAlign w:val="center"/>
          </w:tcPr>
          <w:p w14:paraId="78E6B9AC" w14:textId="77777777" w:rsidR="00930CED" w:rsidRPr="00931FAF" w:rsidRDefault="00930CED" w:rsidP="00F6370C">
            <w:pPr>
              <w:tabs>
                <w:tab w:val="left" w:pos="1080"/>
                <w:tab w:val="left" w:pos="1589"/>
              </w:tabs>
              <w:snapToGrid w:val="0"/>
              <w:spacing w:line="360" w:lineRule="auto"/>
              <w:ind w:left="30"/>
              <w:jc w:val="left"/>
              <w:rPr>
                <w:sz w:val="24"/>
              </w:rPr>
            </w:pPr>
          </w:p>
        </w:tc>
        <w:tc>
          <w:tcPr>
            <w:tcW w:w="1413" w:type="dxa"/>
            <w:vAlign w:val="center"/>
          </w:tcPr>
          <w:p w14:paraId="466E05BA"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管理体系认证（</w:t>
            </w:r>
            <w:r w:rsidRPr="00931FAF">
              <w:rPr>
                <w:rFonts w:hint="eastAsia"/>
                <w:sz w:val="24"/>
              </w:rPr>
              <w:t>3</w:t>
            </w:r>
            <w:r w:rsidRPr="00931FAF">
              <w:rPr>
                <w:rFonts w:hint="eastAsia"/>
                <w:sz w:val="24"/>
              </w:rPr>
              <w:t>分）</w:t>
            </w:r>
          </w:p>
        </w:tc>
        <w:tc>
          <w:tcPr>
            <w:tcW w:w="6339" w:type="dxa"/>
            <w:vAlign w:val="center"/>
          </w:tcPr>
          <w:p w14:paraId="05DE8F5C" w14:textId="77777777" w:rsidR="00930CED" w:rsidRPr="00931FAF" w:rsidRDefault="00930CED" w:rsidP="00F6370C">
            <w:pPr>
              <w:tabs>
                <w:tab w:val="left" w:pos="1080"/>
                <w:tab w:val="left" w:pos="1589"/>
              </w:tabs>
              <w:snapToGrid w:val="0"/>
              <w:spacing w:line="360" w:lineRule="auto"/>
              <w:ind w:left="30"/>
              <w:jc w:val="left"/>
              <w:rPr>
                <w:sz w:val="24"/>
              </w:rPr>
            </w:pPr>
            <w:r w:rsidRPr="00931FAF">
              <w:rPr>
                <w:sz w:val="24"/>
              </w:rPr>
              <w:t>提供</w:t>
            </w:r>
            <w:r w:rsidRPr="00931FAF">
              <w:rPr>
                <w:rFonts w:hint="eastAsia"/>
                <w:sz w:val="24"/>
              </w:rPr>
              <w:t>有效期内的</w:t>
            </w:r>
            <w:r w:rsidRPr="00931FAF">
              <w:rPr>
                <w:sz w:val="24"/>
              </w:rPr>
              <w:t>质量管理体系认证证书复印件，</w:t>
            </w:r>
            <w:r w:rsidRPr="00931FAF">
              <w:rPr>
                <w:rFonts w:hint="eastAsia"/>
                <w:sz w:val="24"/>
              </w:rPr>
              <w:t>得</w:t>
            </w:r>
            <w:r w:rsidRPr="00931FAF">
              <w:rPr>
                <w:rFonts w:hint="eastAsia"/>
                <w:sz w:val="24"/>
              </w:rPr>
              <w:t>1</w:t>
            </w:r>
            <w:r w:rsidRPr="00931FAF">
              <w:rPr>
                <w:sz w:val="24"/>
              </w:rPr>
              <w:t>分</w:t>
            </w:r>
            <w:r w:rsidRPr="00931FAF">
              <w:rPr>
                <w:rFonts w:hint="eastAsia"/>
                <w:sz w:val="24"/>
              </w:rPr>
              <w:t>；</w:t>
            </w:r>
          </w:p>
          <w:p w14:paraId="462E6748" w14:textId="77777777" w:rsidR="00930CED" w:rsidRPr="00931FAF" w:rsidRDefault="00930CED" w:rsidP="00F6370C">
            <w:pPr>
              <w:tabs>
                <w:tab w:val="left" w:pos="1080"/>
                <w:tab w:val="left" w:pos="1589"/>
              </w:tabs>
              <w:snapToGrid w:val="0"/>
              <w:spacing w:line="360" w:lineRule="auto"/>
              <w:ind w:left="30"/>
              <w:jc w:val="left"/>
              <w:rPr>
                <w:sz w:val="24"/>
              </w:rPr>
            </w:pPr>
            <w:r w:rsidRPr="00931FAF">
              <w:rPr>
                <w:sz w:val="24"/>
              </w:rPr>
              <w:t>提供</w:t>
            </w:r>
            <w:r w:rsidRPr="00931FAF">
              <w:rPr>
                <w:rFonts w:hint="eastAsia"/>
                <w:sz w:val="24"/>
              </w:rPr>
              <w:t>有效期内的</w:t>
            </w:r>
            <w:r w:rsidRPr="00931FAF">
              <w:rPr>
                <w:sz w:val="24"/>
              </w:rPr>
              <w:t>环境管理体系认证证书复印件，</w:t>
            </w:r>
            <w:r w:rsidRPr="00931FAF">
              <w:rPr>
                <w:rFonts w:hint="eastAsia"/>
                <w:sz w:val="24"/>
              </w:rPr>
              <w:t>得</w:t>
            </w:r>
            <w:r w:rsidRPr="00931FAF">
              <w:rPr>
                <w:rFonts w:hint="eastAsia"/>
                <w:sz w:val="24"/>
              </w:rPr>
              <w:t>1</w:t>
            </w:r>
            <w:r w:rsidRPr="00931FAF">
              <w:rPr>
                <w:sz w:val="24"/>
              </w:rPr>
              <w:t>分</w:t>
            </w:r>
            <w:r w:rsidRPr="00931FAF">
              <w:rPr>
                <w:rFonts w:hint="eastAsia"/>
                <w:sz w:val="24"/>
              </w:rPr>
              <w:t>；</w:t>
            </w:r>
          </w:p>
          <w:p w14:paraId="7D3D0B18" w14:textId="77777777" w:rsidR="00930CED" w:rsidRPr="00931FAF" w:rsidRDefault="00930CED" w:rsidP="00F6370C">
            <w:pPr>
              <w:tabs>
                <w:tab w:val="left" w:pos="1080"/>
                <w:tab w:val="left" w:pos="1589"/>
              </w:tabs>
              <w:snapToGrid w:val="0"/>
              <w:spacing w:line="360" w:lineRule="auto"/>
              <w:ind w:left="30"/>
              <w:jc w:val="left"/>
              <w:rPr>
                <w:sz w:val="24"/>
              </w:rPr>
            </w:pPr>
            <w:r w:rsidRPr="00931FAF">
              <w:rPr>
                <w:sz w:val="24"/>
              </w:rPr>
              <w:t>提供</w:t>
            </w:r>
            <w:r w:rsidRPr="00931FAF">
              <w:rPr>
                <w:rFonts w:hint="eastAsia"/>
                <w:sz w:val="24"/>
              </w:rPr>
              <w:t>有效期内的</w:t>
            </w:r>
            <w:r w:rsidRPr="00931FAF">
              <w:rPr>
                <w:sz w:val="24"/>
              </w:rPr>
              <w:t>职业健康管理体系认证证书复印件，</w:t>
            </w:r>
            <w:r w:rsidRPr="00931FAF">
              <w:rPr>
                <w:rFonts w:hint="eastAsia"/>
                <w:sz w:val="24"/>
              </w:rPr>
              <w:t>得</w:t>
            </w:r>
            <w:r w:rsidRPr="00931FAF">
              <w:rPr>
                <w:rFonts w:hint="eastAsia"/>
                <w:sz w:val="24"/>
              </w:rPr>
              <w:t>1</w:t>
            </w:r>
            <w:r w:rsidRPr="00931FAF">
              <w:rPr>
                <w:sz w:val="24"/>
              </w:rPr>
              <w:t>分</w:t>
            </w:r>
            <w:r w:rsidRPr="00931FAF">
              <w:rPr>
                <w:rFonts w:hint="eastAsia"/>
                <w:sz w:val="24"/>
              </w:rPr>
              <w:t>；</w:t>
            </w:r>
          </w:p>
          <w:p w14:paraId="29DFA509"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未按要求提供证书复印件，不得分。</w:t>
            </w:r>
          </w:p>
        </w:tc>
      </w:tr>
      <w:tr w:rsidR="00930CED" w:rsidRPr="00931FAF" w14:paraId="1F8894FF" w14:textId="77777777" w:rsidTr="00F6370C">
        <w:trPr>
          <w:cantSplit/>
          <w:trHeight w:val="1906"/>
        </w:trPr>
        <w:tc>
          <w:tcPr>
            <w:tcW w:w="953" w:type="dxa"/>
            <w:vMerge w:val="restart"/>
            <w:vAlign w:val="center"/>
          </w:tcPr>
          <w:p w14:paraId="20C833C8"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2</w:t>
            </w:r>
          </w:p>
        </w:tc>
        <w:tc>
          <w:tcPr>
            <w:tcW w:w="986" w:type="dxa"/>
            <w:vMerge w:val="restart"/>
            <w:vAlign w:val="center"/>
          </w:tcPr>
          <w:p w14:paraId="3B773A7A"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技术</w:t>
            </w:r>
          </w:p>
          <w:p w14:paraId="680B2459"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7</w:t>
            </w:r>
            <w:r w:rsidRPr="00931FAF">
              <w:rPr>
                <w:sz w:val="24"/>
              </w:rPr>
              <w:t>2</w:t>
            </w:r>
            <w:r w:rsidRPr="00931FAF">
              <w:rPr>
                <w:rFonts w:hint="eastAsia"/>
                <w:sz w:val="24"/>
              </w:rPr>
              <w:t>分）</w:t>
            </w:r>
          </w:p>
        </w:tc>
        <w:tc>
          <w:tcPr>
            <w:tcW w:w="1413" w:type="dxa"/>
            <w:vMerge w:val="restart"/>
            <w:vAlign w:val="center"/>
          </w:tcPr>
          <w:p w14:paraId="0E7E55DC" w14:textId="77777777" w:rsidR="00930CED" w:rsidRPr="00931FAF" w:rsidRDefault="00930CED" w:rsidP="00F00C61">
            <w:pPr>
              <w:tabs>
                <w:tab w:val="left" w:pos="1080"/>
                <w:tab w:val="left" w:pos="1589"/>
              </w:tabs>
              <w:snapToGrid w:val="0"/>
              <w:spacing w:line="360" w:lineRule="auto"/>
              <w:ind w:left="30"/>
              <w:jc w:val="left"/>
              <w:rPr>
                <w:sz w:val="24"/>
              </w:rPr>
            </w:pPr>
            <w:r w:rsidRPr="00931FAF">
              <w:rPr>
                <w:rFonts w:hint="eastAsia"/>
                <w:sz w:val="24"/>
              </w:rPr>
              <w:t>拟投入的团队方案及人员配置（</w:t>
            </w:r>
            <w:r w:rsidRPr="00931FAF">
              <w:rPr>
                <w:sz w:val="24"/>
              </w:rPr>
              <w:t>1</w:t>
            </w:r>
            <w:r w:rsidR="00F00C61">
              <w:rPr>
                <w:rFonts w:hint="eastAsia"/>
                <w:sz w:val="24"/>
              </w:rPr>
              <w:t>8</w:t>
            </w:r>
            <w:r w:rsidRPr="00931FAF">
              <w:rPr>
                <w:rFonts w:hint="eastAsia"/>
                <w:sz w:val="24"/>
              </w:rPr>
              <w:t>分）</w:t>
            </w:r>
          </w:p>
        </w:tc>
        <w:tc>
          <w:tcPr>
            <w:tcW w:w="6339" w:type="dxa"/>
            <w:vAlign w:val="center"/>
          </w:tcPr>
          <w:p w14:paraId="1FB07F23" w14:textId="77777777" w:rsidR="00930CED" w:rsidRPr="00931FAF" w:rsidRDefault="007D077C" w:rsidP="00F6370C">
            <w:pPr>
              <w:tabs>
                <w:tab w:val="left" w:pos="1080"/>
                <w:tab w:val="left" w:pos="1589"/>
              </w:tabs>
              <w:snapToGrid w:val="0"/>
              <w:spacing w:line="360" w:lineRule="auto"/>
              <w:ind w:left="30"/>
              <w:jc w:val="left"/>
              <w:rPr>
                <w:sz w:val="24"/>
              </w:rPr>
            </w:pPr>
            <w:r w:rsidRPr="007D077C">
              <w:rPr>
                <w:rFonts w:hint="eastAsia"/>
                <w:b/>
                <w:sz w:val="24"/>
              </w:rPr>
              <w:t>1</w:t>
            </w:r>
            <w:r w:rsidRPr="007D077C">
              <w:rPr>
                <w:rFonts w:hint="eastAsia"/>
                <w:b/>
                <w:sz w:val="24"/>
              </w:rPr>
              <w:t>、</w:t>
            </w:r>
            <w:r w:rsidR="00930CED" w:rsidRPr="00931FAF">
              <w:rPr>
                <w:rFonts w:hint="eastAsia"/>
                <w:sz w:val="24"/>
              </w:rPr>
              <w:t>供应商应提供本项目的团队服务方案（其中专职运检人员配备数量不得低于</w:t>
            </w:r>
            <w:r w:rsidR="00930CED" w:rsidRPr="00931FAF">
              <w:rPr>
                <w:rFonts w:hint="eastAsia"/>
                <w:sz w:val="24"/>
              </w:rPr>
              <w:t>1</w:t>
            </w:r>
            <w:r w:rsidR="00930CED" w:rsidRPr="00931FAF">
              <w:rPr>
                <w:sz w:val="24"/>
              </w:rPr>
              <w:t>7</w:t>
            </w:r>
            <w:r w:rsidR="00930CED" w:rsidRPr="00931FAF">
              <w:rPr>
                <w:rFonts w:hint="eastAsia"/>
                <w:sz w:val="24"/>
              </w:rPr>
              <w:t>人</w:t>
            </w:r>
            <w:r w:rsidR="00930CED">
              <w:rPr>
                <w:rFonts w:hint="eastAsia"/>
                <w:sz w:val="24"/>
              </w:rPr>
              <w:t>），</w:t>
            </w:r>
            <w:r w:rsidR="00930CED">
              <w:rPr>
                <w:rFonts w:ascii="宋体" w:hAnsi="宋体" w:cs="宋体"/>
                <w:sz w:val="24"/>
              </w:rPr>
              <w:t>且须提供个人工作简历</w:t>
            </w:r>
            <w:r w:rsidR="00930CED">
              <w:rPr>
                <w:rFonts w:ascii="宋体" w:hAnsi="宋体" w:cs="宋体" w:hint="eastAsia"/>
                <w:sz w:val="24"/>
              </w:rPr>
              <w:t>和应急管理局颁发相应专业岗位的特种作业操作证以及</w:t>
            </w:r>
            <w:r w:rsidR="00930CED">
              <w:rPr>
                <w:rFonts w:ascii="宋体" w:hAnsi="宋体" w:cs="宋体"/>
                <w:sz w:val="24"/>
              </w:rPr>
              <w:t>无违法犯罪记录的承诺书</w:t>
            </w:r>
            <w:r w:rsidR="00930CED">
              <w:rPr>
                <w:rFonts w:eastAsiaTheme="minorEastAsia" w:hint="eastAsia"/>
                <w:sz w:val="24"/>
              </w:rPr>
              <w:t>，</w:t>
            </w:r>
            <w:r w:rsidR="00930CED">
              <w:rPr>
                <w:rFonts w:ascii="宋体" w:hAnsi="宋体" w:cs="宋体"/>
                <w:sz w:val="24"/>
              </w:rPr>
              <w:t>不满足该条件的不得</w:t>
            </w:r>
            <w:r w:rsidR="00930CED">
              <w:rPr>
                <w:rFonts w:ascii="宋体" w:hAnsi="宋体" w:cs="宋体" w:hint="eastAsia"/>
                <w:sz w:val="24"/>
              </w:rPr>
              <w:t>分</w:t>
            </w:r>
            <w:r w:rsidR="00930CED">
              <w:rPr>
                <w:rFonts w:ascii="宋体" w:hAnsi="宋体" w:cs="宋体"/>
                <w:sz w:val="24"/>
              </w:rPr>
              <w:t>）</w:t>
            </w:r>
            <w:r w:rsidR="00930CED">
              <w:rPr>
                <w:rFonts w:hint="eastAsia"/>
                <w:sz w:val="24"/>
              </w:rPr>
              <w:t>：</w:t>
            </w:r>
          </w:p>
          <w:p w14:paraId="510A2D9E"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1</w:t>
            </w:r>
            <w:r w:rsidRPr="00931FAF">
              <w:rPr>
                <w:rFonts w:hint="eastAsia"/>
                <w:sz w:val="24"/>
              </w:rPr>
              <w:t>）方案描述详细完整、全面，服务计划涉及面广、条理清晰，服务组织结构明确合理，团队人员配置完善、分工明确，服务质量高，与采购人的需求契合度高、针对性强：</w:t>
            </w:r>
            <w:r w:rsidRPr="00931FAF">
              <w:rPr>
                <w:sz w:val="24"/>
              </w:rPr>
              <w:t>7</w:t>
            </w:r>
            <w:r w:rsidRPr="00931FAF">
              <w:rPr>
                <w:rFonts w:hint="eastAsia"/>
                <w:sz w:val="24"/>
              </w:rPr>
              <w:t>分；</w:t>
            </w:r>
          </w:p>
          <w:p w14:paraId="0E84E051"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2</w:t>
            </w:r>
            <w:r w:rsidRPr="00931FAF">
              <w:rPr>
                <w:rFonts w:hint="eastAsia"/>
                <w:sz w:val="24"/>
              </w:rPr>
              <w:t>）方案设置能保证按照项目要求正常进行、无重大失误：</w:t>
            </w:r>
            <w:r w:rsidRPr="00931FAF">
              <w:rPr>
                <w:sz w:val="24"/>
              </w:rPr>
              <w:t>4</w:t>
            </w:r>
            <w:r w:rsidRPr="00931FAF">
              <w:rPr>
                <w:rFonts w:hint="eastAsia"/>
                <w:sz w:val="24"/>
              </w:rPr>
              <w:t>分；</w:t>
            </w:r>
          </w:p>
          <w:p w14:paraId="1A9E35B5"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3</w:t>
            </w:r>
            <w:r w:rsidRPr="00931FAF">
              <w:rPr>
                <w:rFonts w:hint="eastAsia"/>
                <w:sz w:val="24"/>
              </w:rPr>
              <w:t>）方案描述空泛，不能满足项目实际需求：</w:t>
            </w:r>
            <w:r w:rsidRPr="00931FAF">
              <w:rPr>
                <w:sz w:val="24"/>
              </w:rPr>
              <w:t>1</w:t>
            </w:r>
            <w:r w:rsidRPr="00931FAF">
              <w:rPr>
                <w:rFonts w:hint="eastAsia"/>
                <w:sz w:val="24"/>
              </w:rPr>
              <w:t>分；</w:t>
            </w:r>
          </w:p>
          <w:p w14:paraId="427F0FA9"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4</w:t>
            </w:r>
            <w:r w:rsidRPr="00931FAF">
              <w:rPr>
                <w:rFonts w:hint="eastAsia"/>
                <w:sz w:val="24"/>
              </w:rPr>
              <w:t>）无项目团队方案：</w:t>
            </w:r>
            <w:r w:rsidRPr="00931FAF">
              <w:rPr>
                <w:rFonts w:hint="eastAsia"/>
                <w:sz w:val="24"/>
              </w:rPr>
              <w:t>0</w:t>
            </w:r>
            <w:r w:rsidRPr="00931FAF">
              <w:rPr>
                <w:rFonts w:hint="eastAsia"/>
                <w:sz w:val="24"/>
              </w:rPr>
              <w:t>分。</w:t>
            </w:r>
          </w:p>
        </w:tc>
      </w:tr>
      <w:tr w:rsidR="00930CED" w:rsidRPr="00931FAF" w14:paraId="1D612896" w14:textId="77777777" w:rsidTr="00F6370C">
        <w:trPr>
          <w:cantSplit/>
          <w:trHeight w:val="160"/>
        </w:trPr>
        <w:tc>
          <w:tcPr>
            <w:tcW w:w="953" w:type="dxa"/>
            <w:vMerge/>
            <w:vAlign w:val="center"/>
          </w:tcPr>
          <w:p w14:paraId="55C8C2DE" w14:textId="77777777" w:rsidR="00930CED" w:rsidRPr="00931FAF" w:rsidRDefault="00930CED" w:rsidP="00F6370C">
            <w:pPr>
              <w:tabs>
                <w:tab w:val="left" w:pos="1080"/>
                <w:tab w:val="left" w:pos="1589"/>
              </w:tabs>
              <w:snapToGrid w:val="0"/>
              <w:spacing w:line="360" w:lineRule="auto"/>
              <w:ind w:left="30"/>
              <w:jc w:val="left"/>
              <w:rPr>
                <w:sz w:val="24"/>
              </w:rPr>
            </w:pPr>
          </w:p>
        </w:tc>
        <w:tc>
          <w:tcPr>
            <w:tcW w:w="986" w:type="dxa"/>
            <w:vMerge/>
            <w:vAlign w:val="center"/>
          </w:tcPr>
          <w:p w14:paraId="11E89C63" w14:textId="77777777" w:rsidR="00930CED" w:rsidRPr="00931FAF" w:rsidRDefault="00930CED" w:rsidP="00F6370C">
            <w:pPr>
              <w:tabs>
                <w:tab w:val="left" w:pos="1080"/>
                <w:tab w:val="left" w:pos="1589"/>
              </w:tabs>
              <w:snapToGrid w:val="0"/>
              <w:spacing w:line="360" w:lineRule="auto"/>
              <w:ind w:left="30"/>
              <w:jc w:val="left"/>
              <w:rPr>
                <w:sz w:val="24"/>
              </w:rPr>
            </w:pPr>
          </w:p>
        </w:tc>
        <w:tc>
          <w:tcPr>
            <w:tcW w:w="1413" w:type="dxa"/>
            <w:vMerge/>
            <w:vAlign w:val="center"/>
          </w:tcPr>
          <w:p w14:paraId="23C43E5C" w14:textId="77777777" w:rsidR="00930CED" w:rsidRPr="00931FAF" w:rsidRDefault="00930CED" w:rsidP="00F6370C">
            <w:pPr>
              <w:tabs>
                <w:tab w:val="left" w:pos="1080"/>
                <w:tab w:val="left" w:pos="1589"/>
              </w:tabs>
              <w:snapToGrid w:val="0"/>
              <w:spacing w:line="360" w:lineRule="auto"/>
              <w:ind w:left="30"/>
              <w:jc w:val="left"/>
              <w:rPr>
                <w:sz w:val="24"/>
              </w:rPr>
            </w:pPr>
          </w:p>
        </w:tc>
        <w:tc>
          <w:tcPr>
            <w:tcW w:w="6339" w:type="dxa"/>
            <w:vAlign w:val="center"/>
          </w:tcPr>
          <w:p w14:paraId="3A991255" w14:textId="77777777" w:rsidR="00930CED" w:rsidRPr="00931FAF" w:rsidRDefault="00043B3F" w:rsidP="007D077C">
            <w:pPr>
              <w:tabs>
                <w:tab w:val="left" w:pos="1080"/>
                <w:tab w:val="left" w:pos="1589"/>
              </w:tabs>
              <w:snapToGrid w:val="0"/>
              <w:spacing w:line="360" w:lineRule="auto"/>
              <w:ind w:left="30"/>
              <w:jc w:val="left"/>
              <w:rPr>
                <w:sz w:val="24"/>
              </w:rPr>
            </w:pPr>
            <w:r w:rsidRPr="00043B3F">
              <w:rPr>
                <w:rFonts w:ascii="宋体" w:hAnsi="宋体" w:cs="宋体" w:hint="eastAsia"/>
                <w:b/>
                <w:sz w:val="24"/>
              </w:rPr>
              <w:t>2、</w:t>
            </w:r>
            <w:r w:rsidR="007D077C">
              <w:rPr>
                <w:rFonts w:ascii="宋体" w:hAnsi="宋体" w:cs="宋体"/>
                <w:sz w:val="24"/>
              </w:rPr>
              <w:t>配备的现场项目负责人（站长），持有专业技能等级为技师或工程师资格证</w:t>
            </w:r>
            <w:r w:rsidR="007D077C">
              <w:rPr>
                <w:rFonts w:ascii="宋体" w:hAnsi="宋体" w:cs="宋体" w:hint="eastAsia"/>
                <w:sz w:val="24"/>
              </w:rPr>
              <w:t xml:space="preserve">得 </w:t>
            </w:r>
            <w:r w:rsidR="007D077C">
              <w:rPr>
                <w:rFonts w:eastAsia="Times New Roman"/>
                <w:sz w:val="24"/>
              </w:rPr>
              <w:t xml:space="preserve">2 </w:t>
            </w:r>
            <w:r w:rsidR="007D077C">
              <w:rPr>
                <w:rFonts w:ascii="宋体" w:hAnsi="宋体" w:cs="宋体"/>
                <w:sz w:val="24"/>
              </w:rPr>
              <w:t>分</w:t>
            </w:r>
            <w:r w:rsidR="007D077C">
              <w:rPr>
                <w:rFonts w:ascii="宋体" w:hAnsi="宋体" w:cs="宋体" w:hint="eastAsia"/>
                <w:sz w:val="24"/>
              </w:rPr>
              <w:t>，持有高级职称得1分</w:t>
            </w:r>
            <w:r w:rsidR="007D077C">
              <w:rPr>
                <w:rFonts w:ascii="宋体" w:hAnsi="宋体" w:cs="宋体"/>
                <w:sz w:val="24"/>
              </w:rPr>
              <w:t>；最高得</w:t>
            </w:r>
            <w:r w:rsidR="007D077C">
              <w:rPr>
                <w:rFonts w:ascii="宋体" w:hAnsi="宋体" w:cs="宋体"/>
                <w:spacing w:val="-60"/>
                <w:sz w:val="24"/>
              </w:rPr>
              <w:t xml:space="preserve"> </w:t>
            </w:r>
            <w:r w:rsidR="007D077C">
              <w:rPr>
                <w:rFonts w:eastAsia="Times New Roman"/>
                <w:sz w:val="24"/>
              </w:rPr>
              <w:t xml:space="preserve">3 </w:t>
            </w:r>
            <w:r w:rsidR="007D077C">
              <w:rPr>
                <w:rFonts w:ascii="宋体" w:hAnsi="宋体" w:cs="宋体"/>
                <w:sz w:val="24"/>
              </w:rPr>
              <w:t>分。（需提供相应证书，不提供不得分）</w:t>
            </w:r>
          </w:p>
        </w:tc>
      </w:tr>
      <w:tr w:rsidR="00930CED" w:rsidRPr="00931FAF" w14:paraId="0FFF8A70" w14:textId="77777777" w:rsidTr="00F6370C">
        <w:trPr>
          <w:cantSplit/>
          <w:trHeight w:val="353"/>
        </w:trPr>
        <w:tc>
          <w:tcPr>
            <w:tcW w:w="953" w:type="dxa"/>
            <w:vMerge/>
            <w:vAlign w:val="center"/>
          </w:tcPr>
          <w:p w14:paraId="335ED6F0" w14:textId="77777777" w:rsidR="00930CED" w:rsidRPr="00931FAF" w:rsidRDefault="00930CED" w:rsidP="00F6370C">
            <w:pPr>
              <w:tabs>
                <w:tab w:val="left" w:pos="1080"/>
                <w:tab w:val="left" w:pos="1589"/>
              </w:tabs>
              <w:snapToGrid w:val="0"/>
              <w:spacing w:line="360" w:lineRule="auto"/>
              <w:ind w:left="30"/>
              <w:jc w:val="left"/>
              <w:rPr>
                <w:sz w:val="24"/>
              </w:rPr>
            </w:pPr>
          </w:p>
        </w:tc>
        <w:tc>
          <w:tcPr>
            <w:tcW w:w="986" w:type="dxa"/>
            <w:vMerge/>
            <w:vAlign w:val="center"/>
          </w:tcPr>
          <w:p w14:paraId="586883DC" w14:textId="77777777" w:rsidR="00930CED" w:rsidRPr="00931FAF" w:rsidRDefault="00930CED" w:rsidP="00F6370C">
            <w:pPr>
              <w:tabs>
                <w:tab w:val="left" w:pos="1080"/>
                <w:tab w:val="left" w:pos="1589"/>
              </w:tabs>
              <w:snapToGrid w:val="0"/>
              <w:spacing w:line="360" w:lineRule="auto"/>
              <w:ind w:left="30"/>
              <w:jc w:val="left"/>
              <w:rPr>
                <w:sz w:val="24"/>
              </w:rPr>
            </w:pPr>
          </w:p>
        </w:tc>
        <w:tc>
          <w:tcPr>
            <w:tcW w:w="1413" w:type="dxa"/>
            <w:vMerge/>
            <w:vAlign w:val="center"/>
          </w:tcPr>
          <w:p w14:paraId="3C97847C" w14:textId="77777777" w:rsidR="00930CED" w:rsidRPr="00931FAF" w:rsidRDefault="00930CED" w:rsidP="00F6370C">
            <w:pPr>
              <w:tabs>
                <w:tab w:val="left" w:pos="1080"/>
                <w:tab w:val="left" w:pos="1589"/>
              </w:tabs>
              <w:snapToGrid w:val="0"/>
              <w:spacing w:line="360" w:lineRule="auto"/>
              <w:ind w:left="30"/>
              <w:jc w:val="left"/>
              <w:rPr>
                <w:sz w:val="24"/>
              </w:rPr>
            </w:pPr>
          </w:p>
        </w:tc>
        <w:tc>
          <w:tcPr>
            <w:tcW w:w="6339" w:type="dxa"/>
            <w:vAlign w:val="center"/>
          </w:tcPr>
          <w:p w14:paraId="1BC262AA" w14:textId="77777777" w:rsidR="00043B3F" w:rsidRDefault="00043B3F" w:rsidP="00043B3F">
            <w:pPr>
              <w:tabs>
                <w:tab w:val="left" w:pos="1080"/>
                <w:tab w:val="left" w:pos="1589"/>
              </w:tabs>
              <w:snapToGrid w:val="0"/>
              <w:spacing w:line="360" w:lineRule="auto"/>
              <w:ind w:left="30"/>
              <w:jc w:val="left"/>
              <w:rPr>
                <w:rFonts w:ascii="宋体" w:hAnsi="宋体" w:cs="宋体" w:hint="eastAsia"/>
                <w:sz w:val="24"/>
              </w:rPr>
            </w:pPr>
            <w:r>
              <w:rPr>
                <w:rFonts w:hint="eastAsia"/>
                <w:b/>
                <w:sz w:val="24"/>
              </w:rPr>
              <w:t>3</w:t>
            </w:r>
            <w:r w:rsidR="007D077C" w:rsidRPr="007D077C">
              <w:rPr>
                <w:rFonts w:hint="eastAsia"/>
                <w:b/>
                <w:sz w:val="24"/>
              </w:rPr>
              <w:t>、</w:t>
            </w:r>
            <w:r w:rsidR="00930CED" w:rsidRPr="00931FAF">
              <w:rPr>
                <w:rFonts w:hint="eastAsia"/>
                <w:sz w:val="24"/>
              </w:rPr>
              <w:t>配备的值班人员，每班次不得低于</w:t>
            </w:r>
            <w:r w:rsidR="00930CED" w:rsidRPr="00931FAF">
              <w:rPr>
                <w:rFonts w:hint="eastAsia"/>
                <w:sz w:val="24"/>
              </w:rPr>
              <w:t>4</w:t>
            </w:r>
            <w:r w:rsidR="00930CED" w:rsidRPr="00931FAF">
              <w:rPr>
                <w:rFonts w:hint="eastAsia"/>
                <w:sz w:val="24"/>
              </w:rPr>
              <w:t>人。值班人员须持有《中华人民共和国特种作业操作证》高压电工作业证</w:t>
            </w:r>
            <w:r>
              <w:rPr>
                <w:rFonts w:ascii="宋体" w:hAnsi="宋体" w:cs="宋体" w:hint="eastAsia"/>
                <w:sz w:val="24"/>
              </w:rPr>
              <w:t>低压电工作业证</w:t>
            </w:r>
            <w:r w:rsidR="00930CED" w:rsidRPr="00931FAF">
              <w:rPr>
                <w:rFonts w:hint="eastAsia"/>
                <w:sz w:val="24"/>
              </w:rPr>
              <w:t>,</w:t>
            </w:r>
            <w:r>
              <w:rPr>
                <w:rFonts w:ascii="宋体" w:hAnsi="宋体" w:cs="宋体" w:hint="eastAsia"/>
                <w:sz w:val="24"/>
              </w:rPr>
              <w:t xml:space="preserve"> 后备应急抢修人员应至少包含1名持有继电保护作业证、1名持有电气试验作业证、1名电缆安装作业证的人员，满足得4分，不满足不得分</w:t>
            </w:r>
            <w:r>
              <w:rPr>
                <w:rFonts w:ascii="宋体" w:hAnsi="宋体" w:cs="宋体"/>
                <w:sz w:val="24"/>
              </w:rPr>
              <w:t>（</w:t>
            </w:r>
            <w:r>
              <w:rPr>
                <w:rFonts w:ascii="宋体" w:hAnsi="宋体" w:cs="宋体" w:hint="eastAsia"/>
                <w:sz w:val="24"/>
              </w:rPr>
              <w:t>以上人员</w:t>
            </w:r>
            <w:r>
              <w:rPr>
                <w:rFonts w:ascii="宋体" w:hAnsi="宋体" w:cs="宋体"/>
                <w:sz w:val="24"/>
              </w:rPr>
              <w:t>需提供相应证书，不提供不得分）</w:t>
            </w:r>
            <w:r>
              <w:rPr>
                <w:rFonts w:ascii="宋体" w:hAnsi="宋体" w:cs="宋体" w:hint="eastAsia"/>
                <w:sz w:val="24"/>
              </w:rPr>
              <w:t>；</w:t>
            </w:r>
          </w:p>
          <w:p w14:paraId="0B4FD087" w14:textId="77777777" w:rsidR="00930CED" w:rsidRPr="00931FAF" w:rsidRDefault="00043B3F" w:rsidP="00043B3F">
            <w:pPr>
              <w:tabs>
                <w:tab w:val="left" w:pos="1080"/>
                <w:tab w:val="left" w:pos="1589"/>
              </w:tabs>
              <w:snapToGrid w:val="0"/>
              <w:spacing w:line="360" w:lineRule="auto"/>
              <w:ind w:left="30"/>
              <w:jc w:val="left"/>
              <w:rPr>
                <w:sz w:val="24"/>
              </w:rPr>
            </w:pPr>
            <w:r>
              <w:rPr>
                <w:rFonts w:ascii="宋体" w:hAnsi="宋体" w:cs="宋体" w:hint="eastAsia"/>
                <w:sz w:val="24"/>
              </w:rPr>
              <w:t>若</w:t>
            </w:r>
            <w:r>
              <w:rPr>
                <w:rFonts w:ascii="宋体" w:hAnsi="宋体" w:cs="宋体"/>
                <w:sz w:val="24"/>
              </w:rPr>
              <w:t>持有电工专业技术等级为高级或技师以上资格，技术等级为高级的</w:t>
            </w:r>
            <w:r>
              <w:rPr>
                <w:rFonts w:ascii="宋体" w:hAnsi="宋体" w:cs="宋体" w:hint="eastAsia"/>
                <w:sz w:val="24"/>
              </w:rPr>
              <w:t>每个证</w:t>
            </w:r>
            <w:r>
              <w:rPr>
                <w:rFonts w:ascii="宋体" w:hAnsi="宋体" w:cs="宋体"/>
                <w:sz w:val="24"/>
              </w:rPr>
              <w:t>加</w:t>
            </w:r>
            <w:r>
              <w:rPr>
                <w:rFonts w:ascii="宋体" w:hAnsi="宋体" w:cs="宋体"/>
                <w:spacing w:val="-60"/>
                <w:sz w:val="24"/>
              </w:rPr>
              <w:t xml:space="preserve"> </w:t>
            </w:r>
            <w:r>
              <w:rPr>
                <w:rFonts w:eastAsia="Times New Roman"/>
                <w:sz w:val="24"/>
              </w:rPr>
              <w:t xml:space="preserve">0.5 </w:t>
            </w:r>
            <w:r>
              <w:rPr>
                <w:rFonts w:ascii="宋体" w:hAnsi="宋体" w:cs="宋体"/>
                <w:sz w:val="24"/>
              </w:rPr>
              <w:t>分，技术等级为技师及以上的</w:t>
            </w:r>
            <w:r>
              <w:rPr>
                <w:rFonts w:ascii="宋体" w:hAnsi="宋体" w:cs="宋体" w:hint="eastAsia"/>
                <w:sz w:val="24"/>
              </w:rPr>
              <w:t>每个证</w:t>
            </w:r>
            <w:r>
              <w:rPr>
                <w:rFonts w:ascii="宋体" w:hAnsi="宋体" w:cs="宋体"/>
                <w:sz w:val="24"/>
              </w:rPr>
              <w:t>加</w:t>
            </w:r>
            <w:r>
              <w:rPr>
                <w:rFonts w:ascii="宋体" w:hAnsi="宋体" w:cs="宋体"/>
                <w:spacing w:val="-60"/>
                <w:sz w:val="24"/>
              </w:rPr>
              <w:t xml:space="preserve"> </w:t>
            </w:r>
            <w:r>
              <w:rPr>
                <w:rFonts w:hint="eastAsia"/>
                <w:sz w:val="24"/>
              </w:rPr>
              <w:t>1</w:t>
            </w:r>
            <w:r>
              <w:rPr>
                <w:rFonts w:ascii="宋体" w:hAnsi="宋体" w:cs="宋体"/>
                <w:sz w:val="24"/>
              </w:rPr>
              <w:t>分，最高加</w:t>
            </w:r>
            <w:r>
              <w:rPr>
                <w:rFonts w:ascii="宋体" w:hAnsi="宋体" w:cs="宋体"/>
                <w:spacing w:val="-60"/>
                <w:sz w:val="24"/>
              </w:rPr>
              <w:t xml:space="preserve"> </w:t>
            </w:r>
            <w:r>
              <w:rPr>
                <w:rFonts w:eastAsia="Times New Roman"/>
                <w:sz w:val="24"/>
              </w:rPr>
              <w:t xml:space="preserve">4 </w:t>
            </w:r>
            <w:r>
              <w:rPr>
                <w:rFonts w:ascii="宋体" w:hAnsi="宋体" w:cs="宋体"/>
                <w:sz w:val="24"/>
              </w:rPr>
              <w:t>分。（</w:t>
            </w:r>
            <w:r>
              <w:rPr>
                <w:rFonts w:ascii="宋体" w:hAnsi="宋体" w:cs="宋体" w:hint="eastAsia"/>
                <w:sz w:val="24"/>
              </w:rPr>
              <w:t>以上人员</w:t>
            </w:r>
            <w:r>
              <w:rPr>
                <w:rFonts w:ascii="宋体" w:hAnsi="宋体" w:cs="宋体"/>
                <w:sz w:val="24"/>
              </w:rPr>
              <w:t>需提供相应证书，不提供不得分）</w:t>
            </w:r>
          </w:p>
        </w:tc>
      </w:tr>
      <w:tr w:rsidR="00930CED" w:rsidRPr="00931FAF" w14:paraId="59E1194E" w14:textId="77777777" w:rsidTr="00F6370C">
        <w:trPr>
          <w:cantSplit/>
          <w:trHeight w:val="4059"/>
        </w:trPr>
        <w:tc>
          <w:tcPr>
            <w:tcW w:w="953" w:type="dxa"/>
            <w:vMerge/>
            <w:vAlign w:val="center"/>
          </w:tcPr>
          <w:p w14:paraId="596E916D" w14:textId="77777777" w:rsidR="00930CED" w:rsidRPr="00931FAF" w:rsidRDefault="00930CED" w:rsidP="00F6370C">
            <w:pPr>
              <w:tabs>
                <w:tab w:val="left" w:pos="1080"/>
                <w:tab w:val="left" w:pos="1589"/>
              </w:tabs>
              <w:snapToGrid w:val="0"/>
              <w:spacing w:line="360" w:lineRule="auto"/>
              <w:ind w:left="30"/>
              <w:jc w:val="left"/>
              <w:rPr>
                <w:sz w:val="24"/>
              </w:rPr>
            </w:pPr>
          </w:p>
        </w:tc>
        <w:tc>
          <w:tcPr>
            <w:tcW w:w="986" w:type="dxa"/>
            <w:vMerge/>
            <w:vAlign w:val="center"/>
          </w:tcPr>
          <w:p w14:paraId="01CDD8EB" w14:textId="77777777" w:rsidR="00930CED" w:rsidRPr="00931FAF" w:rsidRDefault="00930CED" w:rsidP="00F6370C">
            <w:pPr>
              <w:tabs>
                <w:tab w:val="left" w:pos="1080"/>
                <w:tab w:val="left" w:pos="1589"/>
              </w:tabs>
              <w:snapToGrid w:val="0"/>
              <w:spacing w:line="360" w:lineRule="auto"/>
              <w:ind w:left="30"/>
              <w:jc w:val="left"/>
              <w:rPr>
                <w:sz w:val="24"/>
              </w:rPr>
            </w:pPr>
          </w:p>
        </w:tc>
        <w:tc>
          <w:tcPr>
            <w:tcW w:w="1413" w:type="dxa"/>
            <w:vMerge w:val="restart"/>
            <w:vAlign w:val="center"/>
          </w:tcPr>
          <w:p w14:paraId="51076C70"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运行、检修及保养的保证服务体系服务组织实施方案（</w:t>
            </w:r>
            <w:r w:rsidRPr="00931FAF">
              <w:rPr>
                <w:sz w:val="24"/>
              </w:rPr>
              <w:t>41</w:t>
            </w:r>
            <w:r w:rsidRPr="00931FAF">
              <w:rPr>
                <w:rFonts w:hint="eastAsia"/>
                <w:sz w:val="24"/>
              </w:rPr>
              <w:t>分）</w:t>
            </w:r>
          </w:p>
        </w:tc>
        <w:tc>
          <w:tcPr>
            <w:tcW w:w="6339" w:type="dxa"/>
            <w:vAlign w:val="center"/>
          </w:tcPr>
          <w:p w14:paraId="24D7DFF4"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供应商应结合服务要求及采购人需求，提供针对本项目的</w:t>
            </w:r>
            <w:r w:rsidR="00C447A6">
              <w:rPr>
                <w:rFonts w:hint="eastAsia"/>
                <w:sz w:val="24"/>
              </w:rPr>
              <w:t>总体</w:t>
            </w:r>
            <w:r w:rsidRPr="00931FAF">
              <w:rPr>
                <w:rFonts w:hint="eastAsia"/>
                <w:sz w:val="24"/>
              </w:rPr>
              <w:t>服务方案</w:t>
            </w:r>
            <w:r w:rsidRPr="00931FAF">
              <w:rPr>
                <w:rFonts w:hint="eastAsia"/>
                <w:sz w:val="24"/>
              </w:rPr>
              <w:t>:</w:t>
            </w:r>
          </w:p>
          <w:p w14:paraId="08B76744"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1</w:t>
            </w:r>
            <w:r w:rsidRPr="00931FAF">
              <w:rPr>
                <w:rFonts w:hint="eastAsia"/>
                <w:sz w:val="24"/>
              </w:rPr>
              <w:t>）方案描述完整、详细、全面，服务计划涉及面广，条理清晰，服务质量高，与采购人的需求契合度高，针对性强：</w:t>
            </w:r>
            <w:r w:rsidRPr="00931FAF">
              <w:rPr>
                <w:rFonts w:hint="eastAsia"/>
                <w:sz w:val="24"/>
              </w:rPr>
              <w:t>10</w:t>
            </w:r>
            <w:r w:rsidRPr="00931FAF">
              <w:rPr>
                <w:rFonts w:hint="eastAsia"/>
                <w:sz w:val="24"/>
              </w:rPr>
              <w:t>分；</w:t>
            </w:r>
          </w:p>
          <w:p w14:paraId="7F014416"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2</w:t>
            </w:r>
            <w:r w:rsidRPr="00931FAF">
              <w:rPr>
                <w:rFonts w:hint="eastAsia"/>
                <w:sz w:val="24"/>
              </w:rPr>
              <w:t>）方案制定存在瑕疵，但能满足采购人的需要和项目的执行：</w:t>
            </w:r>
            <w:r w:rsidRPr="00931FAF">
              <w:rPr>
                <w:sz w:val="24"/>
              </w:rPr>
              <w:t>6</w:t>
            </w:r>
            <w:r w:rsidRPr="00931FAF">
              <w:rPr>
                <w:rFonts w:hint="eastAsia"/>
                <w:sz w:val="24"/>
              </w:rPr>
              <w:t>分；</w:t>
            </w:r>
          </w:p>
          <w:p w14:paraId="6E9DFC85"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3</w:t>
            </w:r>
            <w:r w:rsidRPr="00931FAF">
              <w:rPr>
                <w:rFonts w:hint="eastAsia"/>
                <w:sz w:val="24"/>
              </w:rPr>
              <w:t>）方案制定存在缺陷，仅部分内容能满足采购人的需要：</w:t>
            </w:r>
            <w:r w:rsidRPr="00931FAF">
              <w:rPr>
                <w:sz w:val="24"/>
              </w:rPr>
              <w:t>2</w:t>
            </w:r>
            <w:r w:rsidRPr="00931FAF">
              <w:rPr>
                <w:rFonts w:hint="eastAsia"/>
                <w:sz w:val="24"/>
              </w:rPr>
              <w:t>分；</w:t>
            </w:r>
          </w:p>
          <w:p w14:paraId="3DED7653"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4</w:t>
            </w:r>
            <w:r w:rsidRPr="00931FAF">
              <w:rPr>
                <w:rFonts w:hint="eastAsia"/>
                <w:sz w:val="24"/>
              </w:rPr>
              <w:t>）无服务方案：</w:t>
            </w:r>
            <w:r w:rsidRPr="00931FAF">
              <w:rPr>
                <w:rFonts w:hint="eastAsia"/>
                <w:sz w:val="24"/>
              </w:rPr>
              <w:t>0</w:t>
            </w:r>
            <w:r w:rsidRPr="00931FAF">
              <w:rPr>
                <w:rFonts w:hint="eastAsia"/>
                <w:sz w:val="24"/>
              </w:rPr>
              <w:t>分。</w:t>
            </w:r>
          </w:p>
        </w:tc>
      </w:tr>
      <w:tr w:rsidR="00930CED" w:rsidRPr="00931FAF" w14:paraId="070FD5FB" w14:textId="77777777" w:rsidTr="00F6370C">
        <w:trPr>
          <w:cantSplit/>
          <w:trHeight w:val="530"/>
        </w:trPr>
        <w:tc>
          <w:tcPr>
            <w:tcW w:w="953" w:type="dxa"/>
            <w:vMerge/>
            <w:vAlign w:val="center"/>
          </w:tcPr>
          <w:p w14:paraId="2B94A64B" w14:textId="77777777" w:rsidR="00930CED" w:rsidRPr="00931FAF" w:rsidRDefault="00930CED" w:rsidP="00F6370C">
            <w:pPr>
              <w:tabs>
                <w:tab w:val="left" w:pos="1080"/>
                <w:tab w:val="left" w:pos="1589"/>
              </w:tabs>
              <w:snapToGrid w:val="0"/>
              <w:spacing w:line="360" w:lineRule="auto"/>
              <w:ind w:left="30"/>
              <w:jc w:val="left"/>
              <w:rPr>
                <w:sz w:val="24"/>
              </w:rPr>
            </w:pPr>
          </w:p>
        </w:tc>
        <w:tc>
          <w:tcPr>
            <w:tcW w:w="986" w:type="dxa"/>
            <w:vMerge/>
            <w:vAlign w:val="center"/>
          </w:tcPr>
          <w:p w14:paraId="00BC66BD" w14:textId="77777777" w:rsidR="00930CED" w:rsidRPr="00931FAF" w:rsidRDefault="00930CED" w:rsidP="00F6370C">
            <w:pPr>
              <w:tabs>
                <w:tab w:val="left" w:pos="1080"/>
                <w:tab w:val="left" w:pos="1589"/>
              </w:tabs>
              <w:snapToGrid w:val="0"/>
              <w:spacing w:line="360" w:lineRule="auto"/>
              <w:ind w:left="30"/>
              <w:jc w:val="left"/>
              <w:rPr>
                <w:sz w:val="24"/>
              </w:rPr>
            </w:pPr>
          </w:p>
        </w:tc>
        <w:tc>
          <w:tcPr>
            <w:tcW w:w="1413" w:type="dxa"/>
            <w:vMerge/>
            <w:vAlign w:val="center"/>
          </w:tcPr>
          <w:p w14:paraId="56BE0BD1" w14:textId="77777777" w:rsidR="00930CED" w:rsidRPr="00931FAF" w:rsidRDefault="00930CED" w:rsidP="00F6370C">
            <w:pPr>
              <w:tabs>
                <w:tab w:val="left" w:pos="1080"/>
                <w:tab w:val="left" w:pos="1589"/>
              </w:tabs>
              <w:snapToGrid w:val="0"/>
              <w:spacing w:line="360" w:lineRule="auto"/>
              <w:ind w:left="30"/>
              <w:jc w:val="left"/>
              <w:rPr>
                <w:sz w:val="24"/>
              </w:rPr>
            </w:pPr>
          </w:p>
        </w:tc>
        <w:tc>
          <w:tcPr>
            <w:tcW w:w="6339" w:type="dxa"/>
            <w:vAlign w:val="center"/>
          </w:tcPr>
          <w:p w14:paraId="53D842BE" w14:textId="77777777" w:rsidR="00930CED" w:rsidRPr="00C447A6" w:rsidRDefault="00930CED" w:rsidP="00F6370C">
            <w:pPr>
              <w:tabs>
                <w:tab w:val="left" w:pos="1080"/>
                <w:tab w:val="left" w:pos="1589"/>
              </w:tabs>
              <w:snapToGrid w:val="0"/>
              <w:spacing w:line="360" w:lineRule="auto"/>
              <w:ind w:left="30"/>
              <w:jc w:val="left"/>
              <w:rPr>
                <w:b/>
                <w:sz w:val="24"/>
              </w:rPr>
            </w:pPr>
            <w:r w:rsidRPr="00C447A6">
              <w:rPr>
                <w:rFonts w:hint="eastAsia"/>
                <w:b/>
                <w:sz w:val="24"/>
              </w:rPr>
              <w:t>根据本项目情况对变配电系统“三站四路四联络”的了解认识程度</w:t>
            </w:r>
            <w:r w:rsidRPr="00C447A6">
              <w:rPr>
                <w:rFonts w:hint="eastAsia"/>
                <w:b/>
                <w:sz w:val="24"/>
              </w:rPr>
              <w:t>:</w:t>
            </w:r>
          </w:p>
          <w:p w14:paraId="2A8554F5"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1</w:t>
            </w:r>
            <w:r w:rsidRPr="00931FAF">
              <w:rPr>
                <w:rFonts w:hint="eastAsia"/>
                <w:sz w:val="24"/>
              </w:rPr>
              <w:t>）绘出网络图准确并且详细，了解全面、认识深入：</w:t>
            </w:r>
            <w:r w:rsidRPr="00931FAF">
              <w:rPr>
                <w:rFonts w:hint="eastAsia"/>
                <w:sz w:val="24"/>
              </w:rPr>
              <w:t>7</w:t>
            </w:r>
            <w:r w:rsidRPr="00931FAF">
              <w:rPr>
                <w:rFonts w:hint="eastAsia"/>
                <w:sz w:val="24"/>
              </w:rPr>
              <w:t>分；</w:t>
            </w:r>
          </w:p>
          <w:p w14:paraId="5818FDFD"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2</w:t>
            </w:r>
            <w:r w:rsidRPr="00931FAF">
              <w:rPr>
                <w:rFonts w:hint="eastAsia"/>
                <w:sz w:val="24"/>
              </w:rPr>
              <w:t>）绘出网络图基本详细且准确，了解比较全面、认识比较深入：</w:t>
            </w:r>
            <w:r w:rsidRPr="00931FAF">
              <w:rPr>
                <w:rFonts w:hint="eastAsia"/>
                <w:sz w:val="24"/>
              </w:rPr>
              <w:t>4</w:t>
            </w:r>
            <w:r w:rsidRPr="00931FAF">
              <w:rPr>
                <w:rFonts w:hint="eastAsia"/>
                <w:sz w:val="24"/>
              </w:rPr>
              <w:t>分；</w:t>
            </w:r>
          </w:p>
          <w:p w14:paraId="51D4BB96"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3</w:t>
            </w:r>
            <w:r w:rsidRPr="00931FAF">
              <w:rPr>
                <w:rFonts w:hint="eastAsia"/>
                <w:sz w:val="24"/>
              </w:rPr>
              <w:t>）绘出网络图粗略且不准确，了解不全面、认识不深入：</w:t>
            </w:r>
            <w:r w:rsidRPr="00931FAF">
              <w:rPr>
                <w:rFonts w:hint="eastAsia"/>
                <w:sz w:val="24"/>
              </w:rPr>
              <w:t>1</w:t>
            </w:r>
            <w:r w:rsidRPr="00931FAF">
              <w:rPr>
                <w:rFonts w:hint="eastAsia"/>
                <w:sz w:val="24"/>
              </w:rPr>
              <w:t>分；</w:t>
            </w:r>
          </w:p>
          <w:p w14:paraId="692D39D0" w14:textId="77777777" w:rsidR="00930CED" w:rsidRPr="00931FAF" w:rsidRDefault="00930CED" w:rsidP="00F6370C">
            <w:pPr>
              <w:tabs>
                <w:tab w:val="left" w:pos="1080"/>
                <w:tab w:val="left" w:pos="1589"/>
              </w:tabs>
              <w:autoSpaceDE w:val="0"/>
              <w:autoSpaceDN w:val="0"/>
              <w:adjustRightInd w:val="0"/>
              <w:snapToGrid w:val="0"/>
              <w:spacing w:line="360" w:lineRule="auto"/>
              <w:ind w:left="30"/>
              <w:jc w:val="left"/>
              <w:rPr>
                <w:sz w:val="24"/>
              </w:rPr>
            </w:pPr>
            <w:r w:rsidRPr="00931FAF">
              <w:rPr>
                <w:rFonts w:hint="eastAsia"/>
                <w:sz w:val="24"/>
              </w:rPr>
              <w:t>（</w:t>
            </w:r>
            <w:r w:rsidRPr="00931FAF">
              <w:rPr>
                <w:rFonts w:hint="eastAsia"/>
                <w:sz w:val="24"/>
              </w:rPr>
              <w:t>4</w:t>
            </w:r>
            <w:r w:rsidRPr="00931FAF">
              <w:rPr>
                <w:rFonts w:hint="eastAsia"/>
                <w:sz w:val="24"/>
              </w:rPr>
              <w:t>）无网络图、无描述得：</w:t>
            </w:r>
            <w:r w:rsidRPr="00931FAF">
              <w:rPr>
                <w:rFonts w:hint="eastAsia"/>
                <w:sz w:val="24"/>
              </w:rPr>
              <w:t>0</w:t>
            </w:r>
            <w:r w:rsidRPr="00931FAF">
              <w:rPr>
                <w:rFonts w:hint="eastAsia"/>
                <w:sz w:val="24"/>
              </w:rPr>
              <w:t>分。</w:t>
            </w:r>
          </w:p>
        </w:tc>
      </w:tr>
      <w:tr w:rsidR="00930CED" w:rsidRPr="00931FAF" w14:paraId="48C02729" w14:textId="77777777" w:rsidTr="00F6370C">
        <w:trPr>
          <w:cantSplit/>
          <w:trHeight w:val="2064"/>
        </w:trPr>
        <w:tc>
          <w:tcPr>
            <w:tcW w:w="953" w:type="dxa"/>
            <w:vMerge/>
            <w:vAlign w:val="center"/>
          </w:tcPr>
          <w:p w14:paraId="0590A380" w14:textId="77777777" w:rsidR="00930CED" w:rsidRPr="00931FAF" w:rsidRDefault="00930CED" w:rsidP="00F6370C">
            <w:pPr>
              <w:tabs>
                <w:tab w:val="left" w:pos="1080"/>
                <w:tab w:val="left" w:pos="1589"/>
              </w:tabs>
              <w:snapToGrid w:val="0"/>
              <w:spacing w:line="360" w:lineRule="auto"/>
              <w:ind w:left="30"/>
              <w:jc w:val="left"/>
              <w:rPr>
                <w:sz w:val="24"/>
              </w:rPr>
            </w:pPr>
          </w:p>
        </w:tc>
        <w:tc>
          <w:tcPr>
            <w:tcW w:w="986" w:type="dxa"/>
            <w:vMerge/>
            <w:vAlign w:val="center"/>
          </w:tcPr>
          <w:p w14:paraId="18DD2A83" w14:textId="77777777" w:rsidR="00930CED" w:rsidRPr="00931FAF" w:rsidRDefault="00930CED" w:rsidP="00F6370C">
            <w:pPr>
              <w:tabs>
                <w:tab w:val="left" w:pos="1080"/>
                <w:tab w:val="left" w:pos="1589"/>
              </w:tabs>
              <w:snapToGrid w:val="0"/>
              <w:spacing w:line="360" w:lineRule="auto"/>
              <w:ind w:left="30"/>
              <w:jc w:val="left"/>
              <w:rPr>
                <w:sz w:val="24"/>
              </w:rPr>
            </w:pPr>
          </w:p>
        </w:tc>
        <w:tc>
          <w:tcPr>
            <w:tcW w:w="1413" w:type="dxa"/>
            <w:vMerge/>
            <w:vAlign w:val="center"/>
          </w:tcPr>
          <w:p w14:paraId="77B4A23A" w14:textId="77777777" w:rsidR="00930CED" w:rsidRPr="00931FAF" w:rsidRDefault="00930CED" w:rsidP="00F6370C">
            <w:pPr>
              <w:tabs>
                <w:tab w:val="left" w:pos="1080"/>
                <w:tab w:val="left" w:pos="1589"/>
              </w:tabs>
              <w:snapToGrid w:val="0"/>
              <w:spacing w:line="360" w:lineRule="auto"/>
              <w:ind w:left="30"/>
              <w:jc w:val="left"/>
              <w:rPr>
                <w:sz w:val="24"/>
              </w:rPr>
            </w:pPr>
          </w:p>
        </w:tc>
        <w:tc>
          <w:tcPr>
            <w:tcW w:w="6339" w:type="dxa"/>
          </w:tcPr>
          <w:p w14:paraId="67C08593" w14:textId="77777777" w:rsidR="00930CED" w:rsidRPr="00931FAF" w:rsidRDefault="00930CED" w:rsidP="00F6370C">
            <w:pPr>
              <w:tabs>
                <w:tab w:val="left" w:pos="1080"/>
                <w:tab w:val="left" w:pos="1589"/>
              </w:tabs>
              <w:snapToGrid w:val="0"/>
              <w:spacing w:line="360" w:lineRule="auto"/>
              <w:ind w:left="30"/>
              <w:jc w:val="left"/>
              <w:rPr>
                <w:sz w:val="24"/>
              </w:rPr>
            </w:pPr>
            <w:r w:rsidRPr="00C447A6">
              <w:rPr>
                <w:rFonts w:hint="eastAsia"/>
                <w:b/>
                <w:sz w:val="24"/>
              </w:rPr>
              <w:t>日常运行、检修及突发事件应急处理方案</w:t>
            </w:r>
            <w:r w:rsidR="00C447A6">
              <w:rPr>
                <w:rFonts w:hint="eastAsia"/>
                <w:sz w:val="24"/>
              </w:rPr>
              <w:t>：</w:t>
            </w:r>
            <w:r w:rsidR="00C447A6">
              <w:rPr>
                <w:rFonts w:ascii="宋体" w:hAnsi="宋体" w:cs="宋体" w:hint="eastAsia"/>
                <w:sz w:val="24"/>
              </w:rPr>
              <w:t>请结合本项目情况及电力调度用户变配电系统和演出运营特点，就运行管理、设备检修维护、突发事件处理和质量控制措施等方面进行描述</w:t>
            </w:r>
            <w:r w:rsidR="00C447A6">
              <w:rPr>
                <w:rFonts w:hint="eastAsia"/>
                <w:sz w:val="24"/>
              </w:rPr>
              <w:t>：</w:t>
            </w:r>
          </w:p>
          <w:p w14:paraId="5FD15801"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1</w:t>
            </w:r>
            <w:r w:rsidRPr="00931FAF">
              <w:rPr>
                <w:rFonts w:hint="eastAsia"/>
                <w:sz w:val="24"/>
              </w:rPr>
              <w:t>）</w:t>
            </w:r>
            <w:r w:rsidR="00C447A6">
              <w:rPr>
                <w:rFonts w:ascii="宋体" w:hAnsi="宋体" w:cs="宋体"/>
                <w:kern w:val="0"/>
                <w:sz w:val="24"/>
              </w:rPr>
              <w:t>符合采购需求和实际情况</w:t>
            </w:r>
            <w:r w:rsidR="00C447A6">
              <w:rPr>
                <w:rFonts w:ascii="宋体" w:hAnsi="宋体" w:cs="宋体" w:hint="eastAsia"/>
                <w:kern w:val="0"/>
                <w:sz w:val="24"/>
              </w:rPr>
              <w:t>，</w:t>
            </w:r>
            <w:r w:rsidRPr="00931FAF">
              <w:rPr>
                <w:rFonts w:hint="eastAsia"/>
                <w:sz w:val="24"/>
              </w:rPr>
              <w:t>描述全面、详细、条理清晰、涉及面广针对性强：</w:t>
            </w:r>
            <w:r w:rsidR="00C447A6">
              <w:rPr>
                <w:rFonts w:hint="eastAsia"/>
                <w:sz w:val="24"/>
              </w:rPr>
              <w:t>10</w:t>
            </w:r>
            <w:r w:rsidRPr="00931FAF">
              <w:rPr>
                <w:rFonts w:hint="eastAsia"/>
                <w:sz w:val="24"/>
              </w:rPr>
              <w:t>分；</w:t>
            </w:r>
          </w:p>
          <w:p w14:paraId="7D2A0503"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2</w:t>
            </w:r>
            <w:r w:rsidRPr="00931FAF">
              <w:rPr>
                <w:rFonts w:hint="eastAsia"/>
                <w:sz w:val="24"/>
              </w:rPr>
              <w:t>）</w:t>
            </w:r>
            <w:r w:rsidR="00C447A6">
              <w:rPr>
                <w:rFonts w:ascii="宋体" w:hAnsi="宋体" w:cs="宋体"/>
                <w:kern w:val="0"/>
                <w:sz w:val="24"/>
              </w:rPr>
              <w:t>内容属于通用类</w:t>
            </w:r>
            <w:r w:rsidR="00C447A6">
              <w:rPr>
                <w:rFonts w:ascii="宋体" w:hAnsi="宋体" w:cs="宋体" w:hint="eastAsia"/>
                <w:kern w:val="0"/>
                <w:sz w:val="24"/>
              </w:rPr>
              <w:t>，</w:t>
            </w:r>
            <w:r w:rsidRPr="00931FAF">
              <w:rPr>
                <w:rFonts w:hint="eastAsia"/>
                <w:sz w:val="24"/>
              </w:rPr>
              <w:t>描述存在瑕疵，但基本能满足项目执行：</w:t>
            </w:r>
            <w:r w:rsidR="00C447A6">
              <w:rPr>
                <w:rFonts w:hint="eastAsia"/>
                <w:sz w:val="24"/>
              </w:rPr>
              <w:t>6</w:t>
            </w:r>
            <w:r w:rsidRPr="00931FAF">
              <w:rPr>
                <w:rFonts w:hint="eastAsia"/>
                <w:sz w:val="24"/>
              </w:rPr>
              <w:t>分；</w:t>
            </w:r>
          </w:p>
          <w:p w14:paraId="500F3E72"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3</w:t>
            </w:r>
            <w:r w:rsidRPr="00931FAF">
              <w:rPr>
                <w:rFonts w:hint="eastAsia"/>
                <w:sz w:val="24"/>
              </w:rPr>
              <w:t>）描述存在缺陷，仅部分内容能满足项目执行：</w:t>
            </w:r>
            <w:r w:rsidR="00C447A6">
              <w:rPr>
                <w:rFonts w:hint="eastAsia"/>
                <w:sz w:val="24"/>
              </w:rPr>
              <w:t>2</w:t>
            </w:r>
            <w:r w:rsidRPr="00931FAF">
              <w:rPr>
                <w:rFonts w:hint="eastAsia"/>
                <w:sz w:val="24"/>
              </w:rPr>
              <w:t>分；</w:t>
            </w:r>
          </w:p>
          <w:p w14:paraId="73DB8D14"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4</w:t>
            </w:r>
            <w:r w:rsidRPr="00931FAF">
              <w:rPr>
                <w:rFonts w:hint="eastAsia"/>
                <w:sz w:val="24"/>
              </w:rPr>
              <w:t>）</w:t>
            </w:r>
            <w:r w:rsidR="00C447A6">
              <w:rPr>
                <w:rFonts w:ascii="宋体" w:hAnsi="宋体" w:cs="宋体"/>
                <w:kern w:val="0"/>
                <w:sz w:val="24"/>
              </w:rPr>
              <w:t>内容复制粘贴采购需求</w:t>
            </w:r>
            <w:r w:rsidR="00C447A6">
              <w:rPr>
                <w:rFonts w:ascii="宋体" w:hAnsi="宋体" w:cs="宋体" w:hint="eastAsia"/>
                <w:kern w:val="0"/>
                <w:sz w:val="24"/>
              </w:rPr>
              <w:t>，</w:t>
            </w:r>
            <w:r w:rsidR="00C447A6" w:rsidRPr="00931FAF">
              <w:rPr>
                <w:rFonts w:hint="eastAsia"/>
                <w:sz w:val="24"/>
              </w:rPr>
              <w:t>描述存在</w:t>
            </w:r>
            <w:r w:rsidR="00C447A6">
              <w:rPr>
                <w:rFonts w:hint="eastAsia"/>
                <w:sz w:val="24"/>
              </w:rPr>
              <w:t>严重</w:t>
            </w:r>
            <w:r w:rsidR="00C447A6" w:rsidRPr="00931FAF">
              <w:rPr>
                <w:rFonts w:hint="eastAsia"/>
                <w:sz w:val="24"/>
              </w:rPr>
              <w:t>缺陷</w:t>
            </w:r>
            <w:r w:rsidR="00C447A6">
              <w:rPr>
                <w:rFonts w:hint="eastAsia"/>
                <w:sz w:val="24"/>
              </w:rPr>
              <w:t>或</w:t>
            </w:r>
            <w:r w:rsidRPr="00931FAF">
              <w:rPr>
                <w:rFonts w:hint="eastAsia"/>
                <w:sz w:val="24"/>
              </w:rPr>
              <w:t>无应急预案和应急保障措施：</w:t>
            </w:r>
            <w:r w:rsidRPr="00931FAF">
              <w:rPr>
                <w:rFonts w:hint="eastAsia"/>
                <w:sz w:val="24"/>
              </w:rPr>
              <w:t>0</w:t>
            </w:r>
            <w:r w:rsidRPr="00931FAF">
              <w:rPr>
                <w:rFonts w:hint="eastAsia"/>
                <w:sz w:val="24"/>
              </w:rPr>
              <w:t>分。</w:t>
            </w:r>
          </w:p>
        </w:tc>
      </w:tr>
      <w:tr w:rsidR="00930CED" w:rsidRPr="00931FAF" w14:paraId="7C9FF5A6" w14:textId="77777777" w:rsidTr="00F6370C">
        <w:trPr>
          <w:cantSplit/>
          <w:trHeight w:val="502"/>
        </w:trPr>
        <w:tc>
          <w:tcPr>
            <w:tcW w:w="953" w:type="dxa"/>
            <w:vMerge/>
            <w:vAlign w:val="center"/>
          </w:tcPr>
          <w:p w14:paraId="0EAB2325" w14:textId="77777777" w:rsidR="00930CED" w:rsidRPr="00931FAF" w:rsidRDefault="00930CED" w:rsidP="00F6370C">
            <w:pPr>
              <w:tabs>
                <w:tab w:val="left" w:pos="1080"/>
                <w:tab w:val="left" w:pos="1589"/>
              </w:tabs>
              <w:snapToGrid w:val="0"/>
              <w:spacing w:line="360" w:lineRule="auto"/>
              <w:ind w:left="30"/>
              <w:jc w:val="left"/>
              <w:rPr>
                <w:sz w:val="24"/>
              </w:rPr>
            </w:pPr>
          </w:p>
        </w:tc>
        <w:tc>
          <w:tcPr>
            <w:tcW w:w="986" w:type="dxa"/>
            <w:vMerge/>
            <w:vAlign w:val="center"/>
          </w:tcPr>
          <w:p w14:paraId="566FEE59" w14:textId="77777777" w:rsidR="00930CED" w:rsidRPr="00931FAF" w:rsidRDefault="00930CED" w:rsidP="00F6370C">
            <w:pPr>
              <w:tabs>
                <w:tab w:val="left" w:pos="1080"/>
                <w:tab w:val="left" w:pos="1589"/>
              </w:tabs>
              <w:snapToGrid w:val="0"/>
              <w:spacing w:line="360" w:lineRule="auto"/>
              <w:ind w:left="30"/>
              <w:jc w:val="left"/>
              <w:rPr>
                <w:sz w:val="24"/>
              </w:rPr>
            </w:pPr>
          </w:p>
        </w:tc>
        <w:tc>
          <w:tcPr>
            <w:tcW w:w="1413" w:type="dxa"/>
            <w:vMerge/>
            <w:vAlign w:val="center"/>
          </w:tcPr>
          <w:p w14:paraId="1F17B71B" w14:textId="77777777" w:rsidR="00930CED" w:rsidRPr="00931FAF" w:rsidRDefault="00930CED" w:rsidP="00F6370C">
            <w:pPr>
              <w:tabs>
                <w:tab w:val="left" w:pos="1080"/>
                <w:tab w:val="left" w:pos="1589"/>
              </w:tabs>
              <w:snapToGrid w:val="0"/>
              <w:spacing w:line="360" w:lineRule="auto"/>
              <w:ind w:left="30"/>
              <w:jc w:val="left"/>
              <w:rPr>
                <w:sz w:val="24"/>
              </w:rPr>
            </w:pPr>
          </w:p>
        </w:tc>
        <w:tc>
          <w:tcPr>
            <w:tcW w:w="6339" w:type="dxa"/>
          </w:tcPr>
          <w:p w14:paraId="6BD85A6D" w14:textId="77777777" w:rsidR="00930CED" w:rsidRPr="00931FAF" w:rsidRDefault="00930CED" w:rsidP="00F6370C">
            <w:pPr>
              <w:tabs>
                <w:tab w:val="left" w:pos="1080"/>
                <w:tab w:val="left" w:pos="1589"/>
              </w:tabs>
              <w:snapToGrid w:val="0"/>
              <w:spacing w:line="360" w:lineRule="auto"/>
              <w:ind w:left="30"/>
              <w:jc w:val="left"/>
              <w:rPr>
                <w:sz w:val="24"/>
              </w:rPr>
            </w:pPr>
            <w:r w:rsidRPr="00810E7A">
              <w:rPr>
                <w:rFonts w:hint="eastAsia"/>
                <w:b/>
                <w:sz w:val="24"/>
              </w:rPr>
              <w:t>重大活动保障措施和重大活动突发事件应急保障预案措施：</w:t>
            </w:r>
            <w:r w:rsidRPr="00931FAF">
              <w:rPr>
                <w:rFonts w:hint="eastAsia"/>
                <w:sz w:val="24"/>
              </w:rPr>
              <w:t>根据变配电系统和重大活动多，保障级别高的特点，结合响应单位之前在重大活动电力保障的案例，针本项目情况制定出重大活动保障及突发事件应急方案说明</w:t>
            </w:r>
            <w:r w:rsidR="000D05F7">
              <w:rPr>
                <w:rFonts w:hint="eastAsia"/>
                <w:sz w:val="24"/>
              </w:rPr>
              <w:t>：</w:t>
            </w:r>
          </w:p>
          <w:p w14:paraId="6611FCB5" w14:textId="77777777" w:rsidR="000D05F7" w:rsidRPr="00931FAF" w:rsidRDefault="000D05F7" w:rsidP="000D05F7">
            <w:pPr>
              <w:tabs>
                <w:tab w:val="left" w:pos="1080"/>
                <w:tab w:val="left" w:pos="1589"/>
              </w:tabs>
              <w:snapToGrid w:val="0"/>
              <w:spacing w:line="360" w:lineRule="auto"/>
              <w:ind w:left="30"/>
              <w:jc w:val="left"/>
              <w:rPr>
                <w:sz w:val="24"/>
              </w:rPr>
            </w:pPr>
            <w:r w:rsidRPr="00931FAF">
              <w:rPr>
                <w:rFonts w:hint="eastAsia"/>
                <w:sz w:val="24"/>
              </w:rPr>
              <w:t>1</w:t>
            </w:r>
            <w:r w:rsidRPr="00931FAF">
              <w:rPr>
                <w:rFonts w:hint="eastAsia"/>
                <w:sz w:val="24"/>
              </w:rPr>
              <w:t>）</w:t>
            </w:r>
            <w:r>
              <w:rPr>
                <w:rFonts w:ascii="宋体" w:hAnsi="宋体" w:cs="宋体"/>
                <w:kern w:val="0"/>
                <w:sz w:val="24"/>
              </w:rPr>
              <w:t>符合采购需求和实际情况</w:t>
            </w:r>
            <w:r>
              <w:rPr>
                <w:rFonts w:ascii="宋体" w:hAnsi="宋体" w:cs="宋体" w:hint="eastAsia"/>
                <w:kern w:val="0"/>
                <w:sz w:val="24"/>
              </w:rPr>
              <w:t>，</w:t>
            </w:r>
            <w:r w:rsidRPr="00931FAF">
              <w:rPr>
                <w:rFonts w:hint="eastAsia"/>
                <w:sz w:val="24"/>
              </w:rPr>
              <w:t>描述全面、详细、条理清晰、涉及面广针对性强：</w:t>
            </w:r>
            <w:r>
              <w:rPr>
                <w:rFonts w:hint="eastAsia"/>
                <w:sz w:val="24"/>
              </w:rPr>
              <w:t>10</w:t>
            </w:r>
            <w:r w:rsidRPr="00931FAF">
              <w:rPr>
                <w:rFonts w:hint="eastAsia"/>
                <w:sz w:val="24"/>
              </w:rPr>
              <w:t>分；</w:t>
            </w:r>
          </w:p>
          <w:p w14:paraId="5B18A85C" w14:textId="77777777" w:rsidR="000D05F7" w:rsidRPr="00931FAF" w:rsidRDefault="000D05F7" w:rsidP="000D05F7">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2</w:t>
            </w:r>
            <w:r w:rsidRPr="00931FAF">
              <w:rPr>
                <w:rFonts w:hint="eastAsia"/>
                <w:sz w:val="24"/>
              </w:rPr>
              <w:t>）</w:t>
            </w:r>
            <w:r>
              <w:rPr>
                <w:rFonts w:ascii="宋体" w:hAnsi="宋体" w:cs="宋体"/>
                <w:kern w:val="0"/>
                <w:sz w:val="24"/>
              </w:rPr>
              <w:t>内容属于通用类</w:t>
            </w:r>
            <w:r>
              <w:rPr>
                <w:rFonts w:ascii="宋体" w:hAnsi="宋体" w:cs="宋体" w:hint="eastAsia"/>
                <w:kern w:val="0"/>
                <w:sz w:val="24"/>
              </w:rPr>
              <w:t>，</w:t>
            </w:r>
            <w:r w:rsidRPr="00931FAF">
              <w:rPr>
                <w:rFonts w:hint="eastAsia"/>
                <w:sz w:val="24"/>
              </w:rPr>
              <w:t>描述存在瑕疵，但基本能满足项目执行：</w:t>
            </w:r>
            <w:r>
              <w:rPr>
                <w:rFonts w:hint="eastAsia"/>
                <w:sz w:val="24"/>
              </w:rPr>
              <w:t>6</w:t>
            </w:r>
            <w:r w:rsidRPr="00931FAF">
              <w:rPr>
                <w:rFonts w:hint="eastAsia"/>
                <w:sz w:val="24"/>
              </w:rPr>
              <w:t>分；</w:t>
            </w:r>
          </w:p>
          <w:p w14:paraId="5BFFADE2" w14:textId="77777777" w:rsidR="000D05F7" w:rsidRPr="00931FAF" w:rsidRDefault="000D05F7" w:rsidP="000D05F7">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3</w:t>
            </w:r>
            <w:r w:rsidRPr="00931FAF">
              <w:rPr>
                <w:rFonts w:hint="eastAsia"/>
                <w:sz w:val="24"/>
              </w:rPr>
              <w:t>）描述存在缺陷，仅部分内容能满足项目执行：</w:t>
            </w:r>
            <w:r>
              <w:rPr>
                <w:rFonts w:hint="eastAsia"/>
                <w:sz w:val="24"/>
              </w:rPr>
              <w:t>2</w:t>
            </w:r>
            <w:r w:rsidRPr="00931FAF">
              <w:rPr>
                <w:rFonts w:hint="eastAsia"/>
                <w:sz w:val="24"/>
              </w:rPr>
              <w:t>分；</w:t>
            </w:r>
          </w:p>
          <w:p w14:paraId="7ABE967B" w14:textId="77777777" w:rsidR="00930CED" w:rsidRPr="00931FAF" w:rsidRDefault="00930CED" w:rsidP="000D05F7">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4</w:t>
            </w:r>
            <w:r w:rsidRPr="00931FAF">
              <w:rPr>
                <w:rFonts w:hint="eastAsia"/>
                <w:sz w:val="24"/>
              </w:rPr>
              <w:t>）</w:t>
            </w:r>
            <w:r w:rsidR="000D05F7">
              <w:rPr>
                <w:rFonts w:ascii="宋体" w:hAnsi="宋体" w:cs="宋体"/>
                <w:kern w:val="0"/>
                <w:sz w:val="24"/>
              </w:rPr>
              <w:t>内容复制粘贴采购需求</w:t>
            </w:r>
            <w:r w:rsidR="000D05F7">
              <w:rPr>
                <w:rFonts w:ascii="宋体" w:hAnsi="宋体" w:cs="宋体" w:hint="eastAsia"/>
                <w:kern w:val="0"/>
                <w:sz w:val="24"/>
              </w:rPr>
              <w:t>，</w:t>
            </w:r>
            <w:r w:rsidR="000D05F7" w:rsidRPr="00931FAF">
              <w:rPr>
                <w:rFonts w:hint="eastAsia"/>
                <w:sz w:val="24"/>
              </w:rPr>
              <w:t>描述存在</w:t>
            </w:r>
            <w:r w:rsidR="000D05F7">
              <w:rPr>
                <w:rFonts w:hint="eastAsia"/>
                <w:sz w:val="24"/>
              </w:rPr>
              <w:t>严重</w:t>
            </w:r>
            <w:r w:rsidR="000D05F7" w:rsidRPr="00931FAF">
              <w:rPr>
                <w:rFonts w:hint="eastAsia"/>
                <w:sz w:val="24"/>
              </w:rPr>
              <w:t>缺陷</w:t>
            </w:r>
            <w:r w:rsidR="000D05F7">
              <w:rPr>
                <w:rFonts w:hint="eastAsia"/>
                <w:sz w:val="24"/>
              </w:rPr>
              <w:t>或</w:t>
            </w:r>
            <w:r w:rsidR="000D05F7" w:rsidRPr="00931FAF">
              <w:rPr>
                <w:rFonts w:hint="eastAsia"/>
                <w:sz w:val="24"/>
              </w:rPr>
              <w:t>无</w:t>
            </w:r>
            <w:r w:rsidR="000D05F7">
              <w:rPr>
                <w:rFonts w:hint="eastAsia"/>
                <w:sz w:val="24"/>
              </w:rPr>
              <w:t>保障措施及预案</w:t>
            </w:r>
            <w:r w:rsidR="000D05F7" w:rsidRPr="00931FAF">
              <w:rPr>
                <w:rFonts w:hint="eastAsia"/>
                <w:sz w:val="24"/>
              </w:rPr>
              <w:t>。</w:t>
            </w:r>
            <w:r w:rsidR="000D05F7">
              <w:rPr>
                <w:rFonts w:hint="eastAsia"/>
                <w:sz w:val="24"/>
              </w:rPr>
              <w:t>：</w:t>
            </w:r>
            <w:r w:rsidR="000D05F7" w:rsidRPr="00931FAF">
              <w:rPr>
                <w:rFonts w:hint="eastAsia"/>
                <w:sz w:val="24"/>
              </w:rPr>
              <w:t>0</w:t>
            </w:r>
            <w:r w:rsidR="000D05F7" w:rsidRPr="00931FAF">
              <w:rPr>
                <w:rFonts w:hint="eastAsia"/>
                <w:sz w:val="24"/>
              </w:rPr>
              <w:t>分</w:t>
            </w:r>
            <w:r w:rsidR="000D05F7">
              <w:rPr>
                <w:rFonts w:hint="eastAsia"/>
                <w:sz w:val="24"/>
              </w:rPr>
              <w:t>。</w:t>
            </w:r>
          </w:p>
        </w:tc>
      </w:tr>
      <w:tr w:rsidR="00930CED" w:rsidRPr="00931FAF" w14:paraId="04F543DC" w14:textId="77777777" w:rsidTr="00F6370C">
        <w:trPr>
          <w:cantSplit/>
          <w:trHeight w:val="502"/>
        </w:trPr>
        <w:tc>
          <w:tcPr>
            <w:tcW w:w="953" w:type="dxa"/>
            <w:vMerge/>
            <w:vAlign w:val="center"/>
          </w:tcPr>
          <w:p w14:paraId="1F9FE302" w14:textId="77777777" w:rsidR="00930CED" w:rsidRPr="00931FAF" w:rsidRDefault="00930CED" w:rsidP="00F6370C">
            <w:pPr>
              <w:tabs>
                <w:tab w:val="left" w:pos="1080"/>
                <w:tab w:val="left" w:pos="1589"/>
              </w:tabs>
              <w:snapToGrid w:val="0"/>
              <w:spacing w:line="360" w:lineRule="auto"/>
              <w:ind w:left="30"/>
              <w:jc w:val="left"/>
              <w:rPr>
                <w:sz w:val="24"/>
              </w:rPr>
            </w:pPr>
          </w:p>
        </w:tc>
        <w:tc>
          <w:tcPr>
            <w:tcW w:w="986" w:type="dxa"/>
            <w:vMerge/>
            <w:vAlign w:val="center"/>
          </w:tcPr>
          <w:p w14:paraId="53D48763" w14:textId="77777777" w:rsidR="00930CED" w:rsidRPr="00931FAF" w:rsidRDefault="00930CED" w:rsidP="00F6370C">
            <w:pPr>
              <w:tabs>
                <w:tab w:val="left" w:pos="1080"/>
                <w:tab w:val="left" w:pos="1589"/>
              </w:tabs>
              <w:snapToGrid w:val="0"/>
              <w:spacing w:line="360" w:lineRule="auto"/>
              <w:ind w:left="30"/>
              <w:jc w:val="left"/>
              <w:rPr>
                <w:sz w:val="24"/>
              </w:rPr>
            </w:pPr>
          </w:p>
        </w:tc>
        <w:tc>
          <w:tcPr>
            <w:tcW w:w="1413" w:type="dxa"/>
            <w:vMerge/>
            <w:vAlign w:val="center"/>
          </w:tcPr>
          <w:p w14:paraId="1B5ABBA1" w14:textId="77777777" w:rsidR="00930CED" w:rsidRPr="00931FAF" w:rsidRDefault="00930CED" w:rsidP="00F6370C">
            <w:pPr>
              <w:tabs>
                <w:tab w:val="left" w:pos="1080"/>
                <w:tab w:val="left" w:pos="1589"/>
              </w:tabs>
              <w:snapToGrid w:val="0"/>
              <w:spacing w:line="360" w:lineRule="auto"/>
              <w:ind w:left="30"/>
              <w:jc w:val="left"/>
              <w:rPr>
                <w:sz w:val="24"/>
              </w:rPr>
            </w:pPr>
          </w:p>
        </w:tc>
        <w:tc>
          <w:tcPr>
            <w:tcW w:w="6339" w:type="dxa"/>
            <w:vAlign w:val="center"/>
          </w:tcPr>
          <w:p w14:paraId="02DCE117" w14:textId="77777777" w:rsidR="00930CED" w:rsidRPr="000D05F7" w:rsidRDefault="00930CED" w:rsidP="00F6370C">
            <w:pPr>
              <w:tabs>
                <w:tab w:val="left" w:pos="1080"/>
                <w:tab w:val="left" w:pos="1589"/>
              </w:tabs>
              <w:snapToGrid w:val="0"/>
              <w:spacing w:line="360" w:lineRule="auto"/>
              <w:ind w:left="30"/>
              <w:jc w:val="left"/>
              <w:rPr>
                <w:b/>
                <w:sz w:val="24"/>
              </w:rPr>
            </w:pPr>
            <w:r w:rsidRPr="000D05F7">
              <w:rPr>
                <w:rFonts w:hint="eastAsia"/>
                <w:b/>
                <w:sz w:val="24"/>
              </w:rPr>
              <w:t>完善的运检管理体系：</w:t>
            </w:r>
          </w:p>
          <w:p w14:paraId="6EB3DB69"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体系中有详细的岗位设置及分工，得</w:t>
            </w:r>
            <w:r w:rsidRPr="00931FAF">
              <w:rPr>
                <w:rFonts w:hint="eastAsia"/>
                <w:sz w:val="24"/>
              </w:rPr>
              <w:t>1</w:t>
            </w:r>
            <w:r w:rsidRPr="00931FAF">
              <w:rPr>
                <w:rFonts w:hint="eastAsia"/>
                <w:sz w:val="24"/>
              </w:rPr>
              <w:t>分；有具体的岗位职责，得</w:t>
            </w:r>
            <w:r w:rsidRPr="00931FAF">
              <w:rPr>
                <w:rFonts w:hint="eastAsia"/>
                <w:sz w:val="24"/>
              </w:rPr>
              <w:t>1</w:t>
            </w:r>
            <w:r w:rsidRPr="00931FAF">
              <w:rPr>
                <w:rFonts w:hint="eastAsia"/>
                <w:sz w:val="24"/>
              </w:rPr>
              <w:t>分；有绩效考核体系，得</w:t>
            </w:r>
            <w:r w:rsidRPr="00931FAF">
              <w:rPr>
                <w:rFonts w:hint="eastAsia"/>
                <w:sz w:val="24"/>
              </w:rPr>
              <w:t>1</w:t>
            </w:r>
            <w:r w:rsidRPr="00931FAF">
              <w:rPr>
                <w:rFonts w:hint="eastAsia"/>
                <w:sz w:val="24"/>
              </w:rPr>
              <w:t>分；有完善的培训体系，得</w:t>
            </w:r>
            <w:r w:rsidRPr="00931FAF">
              <w:rPr>
                <w:rFonts w:hint="eastAsia"/>
                <w:sz w:val="24"/>
              </w:rPr>
              <w:t>1</w:t>
            </w:r>
            <w:r w:rsidRPr="00931FAF">
              <w:rPr>
                <w:rFonts w:hint="eastAsia"/>
                <w:sz w:val="24"/>
              </w:rPr>
              <w:t>分。最高得</w:t>
            </w:r>
            <w:r w:rsidRPr="00931FAF">
              <w:rPr>
                <w:rFonts w:hint="eastAsia"/>
                <w:sz w:val="24"/>
              </w:rPr>
              <w:t>4</w:t>
            </w:r>
            <w:r w:rsidRPr="00931FAF">
              <w:rPr>
                <w:rFonts w:hint="eastAsia"/>
                <w:sz w:val="24"/>
              </w:rPr>
              <w:t>分。</w:t>
            </w:r>
          </w:p>
        </w:tc>
      </w:tr>
      <w:tr w:rsidR="00930CED" w:rsidRPr="00931FAF" w14:paraId="04BFAB87" w14:textId="77777777" w:rsidTr="00F6370C">
        <w:trPr>
          <w:cantSplit/>
          <w:trHeight w:val="502"/>
        </w:trPr>
        <w:tc>
          <w:tcPr>
            <w:tcW w:w="953" w:type="dxa"/>
            <w:vMerge/>
            <w:vAlign w:val="center"/>
          </w:tcPr>
          <w:p w14:paraId="50390AF0" w14:textId="77777777" w:rsidR="00930CED" w:rsidRPr="00931FAF" w:rsidRDefault="00930CED" w:rsidP="00F6370C">
            <w:pPr>
              <w:tabs>
                <w:tab w:val="left" w:pos="1080"/>
                <w:tab w:val="left" w:pos="1589"/>
              </w:tabs>
              <w:snapToGrid w:val="0"/>
              <w:spacing w:line="360" w:lineRule="auto"/>
              <w:ind w:left="30"/>
              <w:jc w:val="left"/>
              <w:rPr>
                <w:sz w:val="24"/>
              </w:rPr>
            </w:pPr>
          </w:p>
        </w:tc>
        <w:tc>
          <w:tcPr>
            <w:tcW w:w="986" w:type="dxa"/>
            <w:vMerge/>
            <w:vAlign w:val="center"/>
          </w:tcPr>
          <w:p w14:paraId="376585FC" w14:textId="77777777" w:rsidR="00930CED" w:rsidRPr="00931FAF" w:rsidRDefault="00930CED" w:rsidP="00F6370C">
            <w:pPr>
              <w:tabs>
                <w:tab w:val="left" w:pos="1080"/>
                <w:tab w:val="left" w:pos="1589"/>
              </w:tabs>
              <w:snapToGrid w:val="0"/>
              <w:spacing w:line="360" w:lineRule="auto"/>
              <w:ind w:left="30"/>
              <w:jc w:val="left"/>
              <w:rPr>
                <w:sz w:val="24"/>
              </w:rPr>
            </w:pPr>
          </w:p>
        </w:tc>
        <w:tc>
          <w:tcPr>
            <w:tcW w:w="1413" w:type="dxa"/>
            <w:vAlign w:val="center"/>
          </w:tcPr>
          <w:p w14:paraId="4CD1E47F" w14:textId="77777777" w:rsidR="00930CED" w:rsidRPr="00931FAF" w:rsidRDefault="00930CED" w:rsidP="000D05F7">
            <w:pPr>
              <w:tabs>
                <w:tab w:val="left" w:pos="1080"/>
                <w:tab w:val="left" w:pos="1589"/>
              </w:tabs>
              <w:snapToGrid w:val="0"/>
              <w:spacing w:line="360" w:lineRule="auto"/>
              <w:ind w:left="30"/>
              <w:jc w:val="left"/>
              <w:rPr>
                <w:sz w:val="24"/>
              </w:rPr>
            </w:pPr>
            <w:r w:rsidRPr="00931FAF">
              <w:rPr>
                <w:rFonts w:hint="eastAsia"/>
                <w:sz w:val="24"/>
              </w:rPr>
              <w:t>交接与衔接工作方案（</w:t>
            </w:r>
            <w:r w:rsidR="000D05F7">
              <w:rPr>
                <w:rFonts w:hint="eastAsia"/>
                <w:sz w:val="24"/>
              </w:rPr>
              <w:t>5</w:t>
            </w:r>
            <w:r w:rsidR="000D05F7">
              <w:rPr>
                <w:rFonts w:hint="eastAsia"/>
                <w:sz w:val="24"/>
              </w:rPr>
              <w:t>分）</w:t>
            </w:r>
          </w:p>
        </w:tc>
        <w:tc>
          <w:tcPr>
            <w:tcW w:w="6339" w:type="dxa"/>
            <w:vAlign w:val="center"/>
          </w:tcPr>
          <w:p w14:paraId="2B37AEB6" w14:textId="77777777" w:rsidR="00930CED" w:rsidRPr="00931FAF" w:rsidRDefault="00930CED" w:rsidP="00F6370C">
            <w:pPr>
              <w:widowControl/>
              <w:tabs>
                <w:tab w:val="left" w:pos="1080"/>
                <w:tab w:val="left" w:pos="1589"/>
              </w:tabs>
              <w:snapToGrid w:val="0"/>
              <w:spacing w:line="360" w:lineRule="auto"/>
              <w:ind w:left="30"/>
              <w:jc w:val="left"/>
              <w:rPr>
                <w:sz w:val="24"/>
              </w:rPr>
            </w:pPr>
            <w:r w:rsidRPr="00931FAF">
              <w:rPr>
                <w:rFonts w:hint="eastAsia"/>
                <w:sz w:val="24"/>
              </w:rPr>
              <w:t>与原有运检单位交接方案、大剧院日常工作衔接方案、各方配合及协调措施：</w:t>
            </w:r>
          </w:p>
          <w:p w14:paraId="1236360A" w14:textId="77777777" w:rsidR="00930CED" w:rsidRPr="00931FAF" w:rsidRDefault="00930CED" w:rsidP="00F6370C">
            <w:pPr>
              <w:widowControl/>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1</w:t>
            </w:r>
            <w:r w:rsidRPr="00931FAF">
              <w:rPr>
                <w:rFonts w:hint="eastAsia"/>
                <w:sz w:val="24"/>
              </w:rPr>
              <w:t>）方案描述完整、详细、全面，条理清晰，服务质量高，与采购人的需求契合度高，针对性强：</w:t>
            </w:r>
            <w:r w:rsidR="000D05F7">
              <w:rPr>
                <w:rFonts w:hint="eastAsia"/>
                <w:sz w:val="24"/>
              </w:rPr>
              <w:t>5</w:t>
            </w:r>
            <w:r w:rsidRPr="00931FAF">
              <w:rPr>
                <w:rFonts w:hint="eastAsia"/>
                <w:sz w:val="24"/>
              </w:rPr>
              <w:t>分；</w:t>
            </w:r>
          </w:p>
          <w:p w14:paraId="44C3E0C5" w14:textId="77777777" w:rsidR="00930CED" w:rsidRPr="00931FAF" w:rsidRDefault="00930CED" w:rsidP="00F6370C">
            <w:pPr>
              <w:widowControl/>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2</w:t>
            </w:r>
            <w:r w:rsidRPr="00931FAF">
              <w:rPr>
                <w:rFonts w:hint="eastAsia"/>
                <w:sz w:val="24"/>
              </w:rPr>
              <w:t>）方案制定存在瑕疵，但能满足采购人的需要和项目的执行：</w:t>
            </w:r>
            <w:r w:rsidR="000D05F7">
              <w:rPr>
                <w:rFonts w:hint="eastAsia"/>
                <w:sz w:val="24"/>
              </w:rPr>
              <w:t>3</w:t>
            </w:r>
            <w:r w:rsidRPr="00931FAF">
              <w:rPr>
                <w:rFonts w:hint="eastAsia"/>
                <w:sz w:val="24"/>
              </w:rPr>
              <w:t>分；</w:t>
            </w:r>
          </w:p>
          <w:p w14:paraId="2992B5D1" w14:textId="77777777" w:rsidR="00930CED" w:rsidRPr="00931FAF" w:rsidRDefault="00930CED" w:rsidP="00F6370C">
            <w:pPr>
              <w:widowControl/>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3</w:t>
            </w:r>
            <w:r w:rsidRPr="00931FAF">
              <w:rPr>
                <w:rFonts w:hint="eastAsia"/>
                <w:sz w:val="24"/>
              </w:rPr>
              <w:t>）方案制定存在缺陷，仅部分内容能满足项目的执行：</w:t>
            </w:r>
            <w:r w:rsidRPr="00931FAF">
              <w:rPr>
                <w:rFonts w:hint="eastAsia"/>
                <w:sz w:val="24"/>
              </w:rPr>
              <w:t>1</w:t>
            </w:r>
            <w:r w:rsidRPr="00931FAF">
              <w:rPr>
                <w:rFonts w:hint="eastAsia"/>
                <w:sz w:val="24"/>
              </w:rPr>
              <w:t>分；</w:t>
            </w:r>
          </w:p>
          <w:p w14:paraId="7C55DB01" w14:textId="77777777" w:rsidR="00930CED" w:rsidRPr="00931FAF" w:rsidRDefault="00930CED" w:rsidP="00F6370C">
            <w:pPr>
              <w:widowControl/>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4</w:t>
            </w:r>
            <w:r w:rsidRPr="00931FAF">
              <w:rPr>
                <w:rFonts w:hint="eastAsia"/>
                <w:sz w:val="24"/>
              </w:rPr>
              <w:t>）无保障措施方案：</w:t>
            </w:r>
            <w:r w:rsidRPr="00931FAF">
              <w:rPr>
                <w:rFonts w:hint="eastAsia"/>
                <w:sz w:val="24"/>
              </w:rPr>
              <w:t>0</w:t>
            </w:r>
            <w:r w:rsidRPr="00931FAF">
              <w:rPr>
                <w:rFonts w:hint="eastAsia"/>
                <w:sz w:val="24"/>
              </w:rPr>
              <w:t>分。</w:t>
            </w:r>
          </w:p>
        </w:tc>
      </w:tr>
      <w:tr w:rsidR="000D05F7" w:rsidRPr="00931FAF" w14:paraId="69D2F291" w14:textId="77777777" w:rsidTr="00F6370C">
        <w:trPr>
          <w:cantSplit/>
          <w:trHeight w:val="4159"/>
        </w:trPr>
        <w:tc>
          <w:tcPr>
            <w:tcW w:w="953" w:type="dxa"/>
            <w:vMerge/>
            <w:vAlign w:val="center"/>
          </w:tcPr>
          <w:p w14:paraId="48241EC1" w14:textId="77777777" w:rsidR="000D05F7" w:rsidRPr="00931FAF" w:rsidRDefault="000D05F7" w:rsidP="00F6370C">
            <w:pPr>
              <w:tabs>
                <w:tab w:val="left" w:pos="1080"/>
                <w:tab w:val="left" w:pos="1589"/>
              </w:tabs>
              <w:snapToGrid w:val="0"/>
              <w:spacing w:line="360" w:lineRule="auto"/>
              <w:ind w:left="30"/>
              <w:jc w:val="left"/>
              <w:rPr>
                <w:sz w:val="24"/>
              </w:rPr>
            </w:pPr>
          </w:p>
        </w:tc>
        <w:tc>
          <w:tcPr>
            <w:tcW w:w="986" w:type="dxa"/>
            <w:vMerge/>
            <w:vAlign w:val="center"/>
          </w:tcPr>
          <w:p w14:paraId="2CBC9B3F" w14:textId="77777777" w:rsidR="000D05F7" w:rsidRPr="00931FAF" w:rsidRDefault="000D05F7" w:rsidP="00F6370C">
            <w:pPr>
              <w:tabs>
                <w:tab w:val="left" w:pos="1080"/>
                <w:tab w:val="left" w:pos="1589"/>
              </w:tabs>
              <w:snapToGrid w:val="0"/>
              <w:spacing w:line="360" w:lineRule="auto"/>
              <w:ind w:left="30"/>
              <w:jc w:val="left"/>
              <w:rPr>
                <w:sz w:val="24"/>
              </w:rPr>
            </w:pPr>
          </w:p>
        </w:tc>
        <w:tc>
          <w:tcPr>
            <w:tcW w:w="1413" w:type="dxa"/>
            <w:vAlign w:val="center"/>
          </w:tcPr>
          <w:p w14:paraId="5A9C7E27" w14:textId="77777777" w:rsidR="000D05F7" w:rsidRPr="00931FAF" w:rsidRDefault="000D05F7" w:rsidP="000D05F7">
            <w:pPr>
              <w:tabs>
                <w:tab w:val="left" w:pos="1080"/>
                <w:tab w:val="left" w:pos="1589"/>
              </w:tabs>
              <w:snapToGrid w:val="0"/>
              <w:spacing w:line="360" w:lineRule="auto"/>
              <w:ind w:left="30"/>
              <w:jc w:val="left"/>
              <w:rPr>
                <w:sz w:val="24"/>
              </w:rPr>
            </w:pPr>
            <w:r w:rsidRPr="00931FAF">
              <w:rPr>
                <w:rFonts w:hint="eastAsia"/>
                <w:sz w:val="24"/>
              </w:rPr>
              <w:t>安全保障措施及承诺（</w:t>
            </w:r>
            <w:r>
              <w:rPr>
                <w:rFonts w:hint="eastAsia"/>
                <w:sz w:val="24"/>
              </w:rPr>
              <w:t>8</w:t>
            </w:r>
            <w:r w:rsidRPr="00931FAF">
              <w:rPr>
                <w:rFonts w:hint="eastAsia"/>
                <w:sz w:val="24"/>
              </w:rPr>
              <w:t>分）</w:t>
            </w:r>
          </w:p>
        </w:tc>
        <w:tc>
          <w:tcPr>
            <w:tcW w:w="6339" w:type="dxa"/>
            <w:vAlign w:val="center"/>
          </w:tcPr>
          <w:p w14:paraId="40A075D6" w14:textId="77777777" w:rsidR="000D05F7" w:rsidRPr="00931FAF" w:rsidRDefault="000D05F7" w:rsidP="00F6370C">
            <w:pPr>
              <w:tabs>
                <w:tab w:val="left" w:pos="1080"/>
                <w:tab w:val="left" w:pos="1589"/>
              </w:tabs>
              <w:snapToGrid w:val="0"/>
              <w:spacing w:line="360" w:lineRule="auto"/>
              <w:ind w:left="30"/>
              <w:jc w:val="left"/>
              <w:rPr>
                <w:sz w:val="24"/>
              </w:rPr>
            </w:pPr>
            <w:r w:rsidRPr="00931FAF">
              <w:rPr>
                <w:rFonts w:hint="eastAsia"/>
                <w:sz w:val="24"/>
              </w:rPr>
              <w:t>供应商应根据项目实际情况提供安全保障措施及承诺：</w:t>
            </w:r>
          </w:p>
          <w:p w14:paraId="66D55A26" w14:textId="77777777" w:rsidR="000D05F7" w:rsidRPr="00931FAF" w:rsidRDefault="000D05F7"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1</w:t>
            </w:r>
            <w:r w:rsidRPr="00931FAF">
              <w:rPr>
                <w:rFonts w:hint="eastAsia"/>
                <w:sz w:val="24"/>
              </w:rPr>
              <w:t>）措施及承诺描述完整、详细、全面，条理清晰，服务质量高，与采购人的需求契合度高：</w:t>
            </w:r>
            <w:r>
              <w:rPr>
                <w:rFonts w:hint="eastAsia"/>
                <w:sz w:val="24"/>
              </w:rPr>
              <w:t>8</w:t>
            </w:r>
            <w:r w:rsidRPr="00931FAF">
              <w:rPr>
                <w:rFonts w:hint="eastAsia"/>
                <w:sz w:val="24"/>
              </w:rPr>
              <w:t>分；</w:t>
            </w:r>
          </w:p>
          <w:p w14:paraId="21F0419E" w14:textId="77777777" w:rsidR="000D05F7" w:rsidRPr="00931FAF" w:rsidRDefault="000D05F7"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2</w:t>
            </w:r>
            <w:r w:rsidRPr="00931FAF">
              <w:rPr>
                <w:rFonts w:hint="eastAsia"/>
                <w:sz w:val="24"/>
              </w:rPr>
              <w:t>）措施及承诺制定存在瑕疵，但能满足采购人的需要和项目的执行：</w:t>
            </w:r>
            <w:r>
              <w:rPr>
                <w:rFonts w:hint="eastAsia"/>
                <w:sz w:val="24"/>
              </w:rPr>
              <w:t>5</w:t>
            </w:r>
            <w:r w:rsidRPr="00931FAF">
              <w:rPr>
                <w:rFonts w:hint="eastAsia"/>
                <w:sz w:val="24"/>
              </w:rPr>
              <w:t>分；</w:t>
            </w:r>
          </w:p>
          <w:p w14:paraId="19120DC3" w14:textId="77777777" w:rsidR="000D05F7" w:rsidRPr="00931FAF" w:rsidRDefault="000D05F7"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3</w:t>
            </w:r>
            <w:r w:rsidRPr="00931FAF">
              <w:rPr>
                <w:rFonts w:hint="eastAsia"/>
                <w:sz w:val="24"/>
              </w:rPr>
              <w:t>）措施及承诺制定存在缺陷，仅部分内容能满足项目的执行：</w:t>
            </w:r>
            <w:r w:rsidRPr="00931FAF">
              <w:rPr>
                <w:rFonts w:hint="eastAsia"/>
                <w:sz w:val="24"/>
              </w:rPr>
              <w:t>1</w:t>
            </w:r>
            <w:r w:rsidRPr="00931FAF">
              <w:rPr>
                <w:rFonts w:hint="eastAsia"/>
                <w:sz w:val="24"/>
              </w:rPr>
              <w:t>分；</w:t>
            </w:r>
          </w:p>
          <w:p w14:paraId="64A6B0A1" w14:textId="77777777" w:rsidR="000D05F7" w:rsidRPr="00931FAF" w:rsidRDefault="000D05F7" w:rsidP="00F6370C">
            <w:pPr>
              <w:widowControl/>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4</w:t>
            </w:r>
            <w:r w:rsidRPr="00931FAF">
              <w:rPr>
                <w:rFonts w:hint="eastAsia"/>
                <w:sz w:val="24"/>
              </w:rPr>
              <w:t>）无安全保障措施及承诺：</w:t>
            </w:r>
            <w:r w:rsidRPr="00931FAF">
              <w:rPr>
                <w:rFonts w:hint="eastAsia"/>
                <w:sz w:val="24"/>
              </w:rPr>
              <w:t>0</w:t>
            </w:r>
            <w:r w:rsidRPr="00931FAF">
              <w:rPr>
                <w:rFonts w:hint="eastAsia"/>
                <w:sz w:val="24"/>
              </w:rPr>
              <w:t>分。</w:t>
            </w:r>
          </w:p>
        </w:tc>
      </w:tr>
      <w:tr w:rsidR="00930CED" w:rsidRPr="00931FAF" w14:paraId="03E24053" w14:textId="77777777" w:rsidTr="00F6370C">
        <w:trPr>
          <w:cantSplit/>
          <w:trHeight w:val="141"/>
        </w:trPr>
        <w:tc>
          <w:tcPr>
            <w:tcW w:w="953" w:type="dxa"/>
            <w:vAlign w:val="center"/>
          </w:tcPr>
          <w:p w14:paraId="5CB09BF6"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3</w:t>
            </w:r>
          </w:p>
        </w:tc>
        <w:tc>
          <w:tcPr>
            <w:tcW w:w="986" w:type="dxa"/>
            <w:vAlign w:val="center"/>
          </w:tcPr>
          <w:p w14:paraId="7E5C0CCC"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报价</w:t>
            </w:r>
          </w:p>
          <w:p w14:paraId="2C63E58C"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w:t>
            </w:r>
            <w:r w:rsidRPr="00931FAF">
              <w:rPr>
                <w:rFonts w:hint="eastAsia"/>
                <w:sz w:val="24"/>
              </w:rPr>
              <w:t>10</w:t>
            </w:r>
            <w:r w:rsidRPr="00931FAF">
              <w:rPr>
                <w:rFonts w:hint="eastAsia"/>
                <w:sz w:val="24"/>
              </w:rPr>
              <w:t>分）</w:t>
            </w:r>
          </w:p>
        </w:tc>
        <w:tc>
          <w:tcPr>
            <w:tcW w:w="7752" w:type="dxa"/>
            <w:gridSpan w:val="2"/>
            <w:vAlign w:val="center"/>
          </w:tcPr>
          <w:p w14:paraId="0F69F405"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满足招标文件要求且投标价格最低的投标报价为评标基准价，其价格分为满分。其他投标人的价格分统一按照下列公式计算：</w:t>
            </w:r>
          </w:p>
          <w:p w14:paraId="6EC31438"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投标报价得分＝（评标基准价</w:t>
            </w:r>
            <w:r w:rsidRPr="00931FAF">
              <w:rPr>
                <w:rFonts w:hint="eastAsia"/>
                <w:sz w:val="24"/>
              </w:rPr>
              <w:t>/</w:t>
            </w:r>
            <w:r w:rsidRPr="00931FAF">
              <w:rPr>
                <w:rFonts w:hint="eastAsia"/>
                <w:sz w:val="24"/>
              </w:rPr>
              <w:t>投标报价）×分值。</w:t>
            </w:r>
          </w:p>
          <w:p w14:paraId="4CEB8F38" w14:textId="77777777" w:rsidR="00930CED" w:rsidRPr="00931FAF" w:rsidRDefault="00930CED" w:rsidP="00F6370C">
            <w:pPr>
              <w:tabs>
                <w:tab w:val="left" w:pos="1080"/>
                <w:tab w:val="left" w:pos="1589"/>
              </w:tabs>
              <w:snapToGrid w:val="0"/>
              <w:spacing w:line="360" w:lineRule="auto"/>
              <w:ind w:left="30"/>
              <w:jc w:val="left"/>
              <w:rPr>
                <w:sz w:val="24"/>
              </w:rPr>
            </w:pPr>
            <w:r w:rsidRPr="00931FAF">
              <w:rPr>
                <w:rFonts w:hint="eastAsia"/>
                <w:sz w:val="24"/>
              </w:rPr>
              <w:t>注：此处投标报价指经过报价修正，及因落实政府采购政策进行价格调整后的报价，详见第四章《评标方法和评标标准》</w:t>
            </w:r>
            <w:r w:rsidRPr="00931FAF">
              <w:rPr>
                <w:rFonts w:hint="eastAsia"/>
                <w:sz w:val="24"/>
              </w:rPr>
              <w:t>2.4</w:t>
            </w:r>
            <w:r w:rsidRPr="00931FAF">
              <w:rPr>
                <w:rFonts w:hint="eastAsia"/>
                <w:sz w:val="24"/>
              </w:rPr>
              <w:t>及</w:t>
            </w:r>
            <w:r w:rsidRPr="00931FAF">
              <w:rPr>
                <w:rFonts w:hint="eastAsia"/>
                <w:sz w:val="24"/>
              </w:rPr>
              <w:t>2.5</w:t>
            </w:r>
            <w:r w:rsidRPr="00931FAF">
              <w:rPr>
                <w:rFonts w:hint="eastAsia"/>
                <w:sz w:val="24"/>
              </w:rPr>
              <w:t>。</w:t>
            </w:r>
          </w:p>
        </w:tc>
      </w:tr>
    </w:tbl>
    <w:p w14:paraId="19CA4FA0" w14:textId="77777777" w:rsidR="006817F5" w:rsidRDefault="006817F5">
      <w:pPr>
        <w:widowControl/>
        <w:jc w:val="left"/>
        <w:rPr>
          <w:rFonts w:ascii="宋体" w:hAnsi="宋体" w:hint="eastAsia"/>
          <w:b/>
          <w:sz w:val="36"/>
          <w:szCs w:val="36"/>
        </w:rPr>
      </w:pPr>
    </w:p>
    <w:p w14:paraId="015D6BB2" w14:textId="77777777" w:rsidR="006817F5" w:rsidRDefault="00445100">
      <w:pPr>
        <w:spacing w:line="360" w:lineRule="auto"/>
        <w:jc w:val="center"/>
        <w:outlineLvl w:val="0"/>
        <w:rPr>
          <w:rFonts w:ascii="宋体" w:hAnsi="宋体" w:hint="eastAsia"/>
          <w:b/>
          <w:sz w:val="36"/>
          <w:szCs w:val="36"/>
        </w:rPr>
      </w:pPr>
      <w:r>
        <w:rPr>
          <w:rFonts w:ascii="宋体" w:hAnsi="宋体"/>
          <w:b/>
          <w:sz w:val="36"/>
          <w:szCs w:val="36"/>
        </w:rPr>
        <w:br w:type="page"/>
      </w:r>
      <w:bookmarkStart w:id="816" w:name="_Toc202385834"/>
      <w:r>
        <w:rPr>
          <w:rFonts w:ascii="宋体" w:hAnsi="宋体"/>
          <w:b/>
          <w:sz w:val="36"/>
          <w:szCs w:val="36"/>
        </w:rPr>
        <w:lastRenderedPageBreak/>
        <w:t xml:space="preserve">第五章  </w:t>
      </w:r>
      <w:r>
        <w:rPr>
          <w:rFonts w:ascii="宋体" w:hAnsi="宋体" w:hint="eastAsia"/>
          <w:b/>
          <w:sz w:val="36"/>
          <w:szCs w:val="36"/>
        </w:rPr>
        <w:t xml:space="preserve"> </w:t>
      </w:r>
      <w:r w:rsidR="00F6370C">
        <w:rPr>
          <w:rFonts w:ascii="宋体" w:hAnsi="宋体" w:hint="eastAsia"/>
          <w:b/>
          <w:sz w:val="36"/>
          <w:szCs w:val="36"/>
        </w:rPr>
        <w:t>采购需求</w:t>
      </w:r>
      <w:bookmarkEnd w:id="816"/>
    </w:p>
    <w:p w14:paraId="77F93279" w14:textId="77777777" w:rsidR="00F6370C" w:rsidRDefault="00F6370C">
      <w:pPr>
        <w:spacing w:line="360" w:lineRule="auto"/>
        <w:jc w:val="center"/>
        <w:outlineLvl w:val="0"/>
        <w:rPr>
          <w:b/>
          <w:bCs/>
          <w:sz w:val="36"/>
          <w:szCs w:val="36"/>
        </w:rPr>
      </w:pPr>
    </w:p>
    <w:p w14:paraId="2E124F9C" w14:textId="77777777" w:rsidR="00F6370C" w:rsidRPr="0013303A" w:rsidRDefault="00F6370C" w:rsidP="00F6370C">
      <w:pPr>
        <w:spacing w:before="138"/>
        <w:ind w:left="113" w:right="73"/>
        <w:rPr>
          <w:rFonts w:asciiTheme="minorEastAsia" w:eastAsiaTheme="minorEastAsia" w:hAnsiTheme="minorEastAsia" w:cs="Microsoft JhengHei" w:hint="eastAsia"/>
          <w:sz w:val="28"/>
          <w:szCs w:val="28"/>
        </w:rPr>
      </w:pPr>
      <w:r w:rsidRPr="0013303A">
        <w:rPr>
          <w:rFonts w:asciiTheme="minorEastAsia" w:eastAsiaTheme="minorEastAsia" w:hAnsiTheme="minorEastAsia" w:cs="Microsoft JhengHei"/>
          <w:b/>
          <w:bCs/>
          <w:sz w:val="28"/>
          <w:szCs w:val="28"/>
        </w:rPr>
        <w:t>一、工程概况</w:t>
      </w:r>
    </w:p>
    <w:p w14:paraId="0F84D83C" w14:textId="77777777" w:rsidR="00F6370C" w:rsidRPr="0013303A" w:rsidRDefault="00F6370C" w:rsidP="00F6370C">
      <w:pPr>
        <w:pStyle w:val="af0"/>
        <w:spacing w:before="88" w:line="336" w:lineRule="auto"/>
        <w:ind w:left="113" w:right="73" w:firstLine="480"/>
        <w:rPr>
          <w:rFonts w:asciiTheme="minorEastAsia" w:eastAsiaTheme="minorEastAsia" w:hAnsiTheme="minorEastAsia" w:hint="eastAsia"/>
        </w:rPr>
      </w:pPr>
      <w:r w:rsidRPr="0013303A">
        <w:rPr>
          <w:rFonts w:asciiTheme="minorEastAsia" w:eastAsiaTheme="minorEastAsia" w:hAnsiTheme="minorEastAsia"/>
        </w:rPr>
        <w:t>国家大剧院位于天安门广场西侧，西长安街</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2</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号，属于首都政治核心区域。大剧 院占地面积</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11.89</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万平方米，总建筑面积</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21.75</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万平方米。国家大剧院内设</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4</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个剧 场，每个剧场均设有观众厅、舞台及设备机房、台仓、排练厅、演员化妆间、舞美设 计及制作间、办公室、休息室等。同时还有南北水下廊道、东西展厅、花瓣厅、艺术 资料中心、新闻发布厅等公共空间，进行文化艺术交流和展示展览。此外，室外还有 景观水系统和景观照明系统，使大剧院成为了长安街上一道靓丽的景观。</w:t>
      </w:r>
    </w:p>
    <w:p w14:paraId="766830FD" w14:textId="77777777" w:rsidR="00F6370C" w:rsidRPr="0013303A" w:rsidRDefault="00F6370C" w:rsidP="00F6370C">
      <w:pPr>
        <w:pStyle w:val="af0"/>
        <w:spacing w:before="30" w:line="336" w:lineRule="auto"/>
        <w:ind w:left="113" w:right="291" w:firstLine="480"/>
        <w:rPr>
          <w:rFonts w:asciiTheme="minorEastAsia" w:eastAsiaTheme="minorEastAsia" w:hAnsiTheme="minorEastAsia" w:hint="eastAsia"/>
        </w:rPr>
      </w:pPr>
      <w:r w:rsidRPr="0013303A">
        <w:rPr>
          <w:rFonts w:asciiTheme="minorEastAsia" w:eastAsiaTheme="minorEastAsia" w:hAnsiTheme="minorEastAsia"/>
        </w:rPr>
        <w:t>国家大剧院每年演出节目数百场，接待观众上百万人。经过建院十多年的发展， 国家大剧院已经成为了表演艺术文化交流国家级平台，成为了国际表演艺术领域的重 要“一极”</w:t>
      </w:r>
      <w:r w:rsidRPr="0013303A">
        <w:rPr>
          <w:rFonts w:asciiTheme="minorEastAsia" w:eastAsiaTheme="minorEastAsia" w:hAnsiTheme="minorEastAsia" w:cs="宋体"/>
        </w:rPr>
        <w:t>,</w:t>
      </w:r>
      <w:r w:rsidRPr="0013303A">
        <w:rPr>
          <w:rFonts w:asciiTheme="minorEastAsia" w:eastAsiaTheme="minorEastAsia" w:hAnsiTheme="minorEastAsia"/>
        </w:rPr>
        <w:t>多次承担国事外交文艺演出交流活动。</w:t>
      </w:r>
    </w:p>
    <w:p w14:paraId="162C46C9" w14:textId="77777777" w:rsidR="00F6370C" w:rsidRPr="0013303A" w:rsidRDefault="00F6370C" w:rsidP="00F6370C">
      <w:pPr>
        <w:pStyle w:val="af0"/>
        <w:spacing w:before="30" w:line="336" w:lineRule="auto"/>
        <w:ind w:left="113" w:right="73" w:firstLine="480"/>
        <w:rPr>
          <w:rFonts w:asciiTheme="minorEastAsia" w:eastAsiaTheme="minorEastAsia" w:hAnsiTheme="minorEastAsia" w:hint="eastAsia"/>
        </w:rPr>
      </w:pPr>
      <w:r w:rsidRPr="0013303A">
        <w:rPr>
          <w:rFonts w:asciiTheme="minorEastAsia" w:eastAsiaTheme="minorEastAsia" w:hAnsiTheme="minorEastAsia"/>
        </w:rPr>
        <w:t xml:space="preserve">国家大剧院供电属于一级负荷。高压供电方式为三站四路四联络，共设有两个 </w:t>
      </w:r>
      <w:r w:rsidRPr="0013303A">
        <w:rPr>
          <w:rFonts w:asciiTheme="minorEastAsia" w:eastAsiaTheme="minorEastAsia" w:hAnsiTheme="minorEastAsia" w:cs="宋体"/>
        </w:rPr>
        <w:t>10KV</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高压总站、九个低压分变电站以及两台箱式变电站，为四个剧场和公共区域设备 供电。大剧院主要用电高峰为，每日演出时的舞台设备用电和夏季高温时的空调制冷 用电。变配电系统的重要负荷（舞台机械、舞台灯光、舞台音响等）均采用双路电源 末端互投的方式，保证演出的正常进行。 国家大剧院运营模式决定了，变配电系统负 荷分散、持续时间长，巡视检查必须及时到位，停送电影响范围要求做到最小，日常 保养检修要做到精准高效。</w:t>
      </w:r>
    </w:p>
    <w:p w14:paraId="3BA43DA6" w14:textId="77777777" w:rsidR="00F6370C" w:rsidRPr="0013303A" w:rsidRDefault="00F6370C" w:rsidP="00F6370C">
      <w:pPr>
        <w:pStyle w:val="7"/>
        <w:spacing w:line="381" w:lineRule="exact"/>
        <w:ind w:left="113" w:right="73"/>
        <w:rPr>
          <w:rFonts w:asciiTheme="minorEastAsia" w:eastAsiaTheme="minorEastAsia" w:hAnsiTheme="minorEastAsia" w:hint="eastAsia"/>
          <w:b w:val="0"/>
          <w:bCs/>
        </w:rPr>
      </w:pPr>
      <w:r w:rsidRPr="0013303A">
        <w:rPr>
          <w:rFonts w:asciiTheme="minorEastAsia" w:eastAsiaTheme="minorEastAsia" w:hAnsiTheme="minorEastAsia"/>
        </w:rPr>
        <w:t>二、规则和条例</w:t>
      </w:r>
    </w:p>
    <w:p w14:paraId="26DDDEBA" w14:textId="77777777" w:rsidR="00F6370C" w:rsidRPr="0013303A" w:rsidRDefault="00F6370C" w:rsidP="00F6370C">
      <w:pPr>
        <w:pStyle w:val="af0"/>
        <w:spacing w:before="88" w:line="336" w:lineRule="auto"/>
        <w:ind w:left="113" w:right="73"/>
        <w:rPr>
          <w:rFonts w:asciiTheme="minorEastAsia" w:eastAsiaTheme="minorEastAsia" w:hAnsiTheme="minorEastAsia" w:hint="eastAsia"/>
        </w:rPr>
      </w:pPr>
      <w:r w:rsidRPr="0013303A">
        <w:rPr>
          <w:rFonts w:asciiTheme="minorEastAsia" w:eastAsiaTheme="minorEastAsia" w:hAnsiTheme="minorEastAsia" w:cs="宋体"/>
        </w:rPr>
        <w:t>2.1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所有合同要求的系统运行、维修、保养、检修及应急抢修工作必须符合国家和北京 市所颁布的最新的法定职责、条例、规范、规格、标准、施工准则和业务条例及国际 认可的规范和标准。</w:t>
      </w:r>
    </w:p>
    <w:p w14:paraId="28B63BBF" w14:textId="77777777" w:rsidR="00F6370C" w:rsidRPr="0013303A" w:rsidRDefault="00F6370C" w:rsidP="00F6370C">
      <w:pPr>
        <w:pStyle w:val="af0"/>
        <w:spacing w:before="30" w:line="336" w:lineRule="auto"/>
        <w:ind w:left="113" w:right="73"/>
        <w:rPr>
          <w:rFonts w:asciiTheme="minorEastAsia" w:eastAsiaTheme="minorEastAsia" w:hAnsiTheme="minorEastAsia" w:hint="eastAsia"/>
        </w:rPr>
      </w:pPr>
      <w:r w:rsidRPr="0013303A">
        <w:rPr>
          <w:rFonts w:asciiTheme="minorEastAsia" w:eastAsiaTheme="minorEastAsia" w:hAnsiTheme="minorEastAsia" w:cs="宋体"/>
        </w:rPr>
        <w:t>2.2</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当上述标准或当地部门的特别要求，在技术要求上与本服务内容和技术要求所规定 发生抵触，或服务内容和技术要求内各有关段落的要求有相互矛盾时，投标方必须向 招标方反映，招标方将作出最后决定，但有关最终决定不能构成合同费用变更。</w:t>
      </w:r>
    </w:p>
    <w:p w14:paraId="721ECE5F" w14:textId="77777777" w:rsidR="00F6370C" w:rsidRPr="0013303A" w:rsidRDefault="00F6370C" w:rsidP="00F6370C">
      <w:pPr>
        <w:spacing w:line="336" w:lineRule="auto"/>
        <w:rPr>
          <w:rFonts w:asciiTheme="minorEastAsia" w:eastAsiaTheme="minorEastAsia" w:hAnsiTheme="minorEastAsia" w:hint="eastAsia"/>
        </w:rPr>
        <w:sectPr w:rsidR="00F6370C" w:rsidRPr="0013303A">
          <w:pgSz w:w="11910" w:h="16840"/>
          <w:pgMar w:top="1100" w:right="1260" w:bottom="1000" w:left="1360" w:header="0" w:footer="815" w:gutter="0"/>
          <w:cols w:space="720"/>
        </w:sectPr>
      </w:pPr>
    </w:p>
    <w:p w14:paraId="22E0175D" w14:textId="77777777" w:rsidR="00F6370C" w:rsidRPr="0013303A" w:rsidRDefault="00F6370C" w:rsidP="00F6370C">
      <w:pPr>
        <w:pStyle w:val="7"/>
        <w:spacing w:line="401" w:lineRule="exact"/>
        <w:ind w:right="66"/>
        <w:rPr>
          <w:rFonts w:asciiTheme="minorEastAsia" w:eastAsiaTheme="minorEastAsia" w:hAnsiTheme="minorEastAsia" w:hint="eastAsia"/>
          <w:b w:val="0"/>
          <w:bCs/>
        </w:rPr>
      </w:pPr>
      <w:r w:rsidRPr="0013303A">
        <w:rPr>
          <w:rFonts w:asciiTheme="minorEastAsia" w:eastAsiaTheme="minorEastAsia" w:hAnsiTheme="minorEastAsia"/>
        </w:rPr>
        <w:lastRenderedPageBreak/>
        <w:t>三、当地气候环境条件</w:t>
      </w:r>
    </w:p>
    <w:p w14:paraId="09ED0036" w14:textId="77777777" w:rsidR="00F6370C" w:rsidRPr="0013303A" w:rsidRDefault="00F6370C" w:rsidP="00F6370C">
      <w:pPr>
        <w:pStyle w:val="af0"/>
        <w:spacing w:before="88"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3.1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在执行合同要求的系统设备运行、维修及保养工作时，必须结合本项目实际情况考 虑有关北京当地的气候条件。</w:t>
      </w:r>
    </w:p>
    <w:p w14:paraId="642DDEA6" w14:textId="77777777" w:rsidR="00F6370C" w:rsidRPr="0013303A" w:rsidRDefault="00F6370C" w:rsidP="00F6370C">
      <w:pPr>
        <w:pStyle w:val="af0"/>
        <w:spacing w:before="30" w:line="336" w:lineRule="auto"/>
        <w:ind w:right="66"/>
        <w:rPr>
          <w:rFonts w:asciiTheme="minorEastAsia" w:eastAsiaTheme="minorEastAsia" w:hAnsiTheme="minorEastAsia" w:cs="宋体" w:hint="eastAsia"/>
        </w:rPr>
      </w:pPr>
      <w:r w:rsidRPr="0013303A">
        <w:rPr>
          <w:rFonts w:asciiTheme="minorEastAsia" w:eastAsiaTheme="minorEastAsia" w:hAnsiTheme="minorEastAsia" w:cs="宋体"/>
        </w:rPr>
        <w:t>3.2</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 xml:space="preserve">设备规格及设计所需符合的环境条件 </w:t>
      </w:r>
      <w:r w:rsidRPr="0013303A">
        <w:rPr>
          <w:rFonts w:asciiTheme="minorEastAsia" w:eastAsiaTheme="minorEastAsia" w:hAnsiTheme="minorEastAsia" w:cs="宋体"/>
        </w:rPr>
        <w:t>A.</w:t>
      </w:r>
      <w:r w:rsidRPr="0013303A">
        <w:rPr>
          <w:rFonts w:asciiTheme="minorEastAsia" w:eastAsiaTheme="minorEastAsia" w:hAnsiTheme="minorEastAsia"/>
        </w:rPr>
        <w:t>除本技术规格书特别注明外，各有关设备应能于下列的环境条件下进行测试及做正 常操作</w:t>
      </w:r>
      <w:r w:rsidRPr="0013303A">
        <w:rPr>
          <w:rFonts w:asciiTheme="minorEastAsia" w:eastAsiaTheme="minorEastAsia" w:hAnsiTheme="minorEastAsia" w:cs="宋体"/>
        </w:rPr>
        <w:t>:</w:t>
      </w:r>
    </w:p>
    <w:p w14:paraId="4EC367A3" w14:textId="77777777" w:rsidR="00F6370C" w:rsidRPr="0013303A" w:rsidRDefault="00F6370C" w:rsidP="00F6370C">
      <w:pPr>
        <w:pStyle w:val="af0"/>
        <w:spacing w:before="30" w:line="336" w:lineRule="auto"/>
        <w:ind w:right="4965"/>
        <w:rPr>
          <w:rFonts w:asciiTheme="minorEastAsia" w:eastAsiaTheme="minorEastAsia" w:hAnsiTheme="minorEastAsia" w:hint="eastAsia"/>
        </w:rPr>
      </w:pPr>
      <w:r w:rsidRPr="0013303A">
        <w:rPr>
          <w:rFonts w:asciiTheme="minorEastAsia" w:eastAsiaTheme="minorEastAsia" w:hAnsiTheme="minorEastAsia"/>
        </w:rPr>
        <w:t xml:space="preserve">夏季            </w:t>
      </w:r>
      <w:r w:rsidRPr="0013303A">
        <w:rPr>
          <w:rFonts w:asciiTheme="minorEastAsia" w:eastAsiaTheme="minorEastAsia" w:hAnsiTheme="minorEastAsia" w:cs="宋体"/>
        </w:rPr>
        <w:t>40</w:t>
      </w:r>
      <w:r w:rsidRPr="0013303A">
        <w:rPr>
          <w:rFonts w:asciiTheme="minorEastAsia" w:eastAsiaTheme="minorEastAsia" w:hAnsiTheme="minorEastAsia"/>
        </w:rPr>
        <w:t xml:space="preserve">℃（干球温度） 冬季       </w:t>
      </w:r>
      <w:r w:rsidRPr="0013303A">
        <w:rPr>
          <w:rFonts w:asciiTheme="minorEastAsia" w:eastAsiaTheme="minorEastAsia" w:hAnsiTheme="minorEastAsia" w:cs="宋体"/>
        </w:rPr>
        <w:t>-12</w:t>
      </w:r>
      <w:r w:rsidRPr="0013303A">
        <w:rPr>
          <w:rFonts w:asciiTheme="minorEastAsia" w:eastAsiaTheme="minorEastAsia" w:hAnsiTheme="minorEastAsia"/>
        </w:rPr>
        <w:t xml:space="preserve">℃（干球温度） 相对湿度           </w:t>
      </w:r>
      <w:r w:rsidRPr="0013303A">
        <w:rPr>
          <w:rFonts w:asciiTheme="minorEastAsia" w:eastAsiaTheme="minorEastAsia" w:hAnsiTheme="minorEastAsia" w:cs="宋体"/>
        </w:rPr>
        <w:t>99</w:t>
      </w:r>
      <w:r w:rsidRPr="0013303A">
        <w:rPr>
          <w:rFonts w:asciiTheme="minorEastAsia" w:eastAsiaTheme="minorEastAsia" w:hAnsiTheme="minorEastAsia"/>
        </w:rPr>
        <w:t>％</w:t>
      </w:r>
    </w:p>
    <w:p w14:paraId="396BB02E" w14:textId="77777777" w:rsidR="00F6370C" w:rsidRPr="0013303A" w:rsidRDefault="00F6370C" w:rsidP="00F6370C">
      <w:pPr>
        <w:pStyle w:val="af0"/>
        <w:spacing w:before="30"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B.</w:t>
      </w:r>
      <w:r w:rsidRPr="0013303A">
        <w:rPr>
          <w:rFonts w:asciiTheme="minorEastAsia" w:eastAsiaTheme="minorEastAsia" w:hAnsiTheme="minorEastAsia"/>
        </w:rPr>
        <w:t xml:space="preserve">部分设备将按本技术规格书要求，需在更恶劣的环境条件下正常运作，而所有设备 有可能需要在较高温度和湿度的恶劣环境条件下作短暂性的操作。 </w:t>
      </w:r>
      <w:r w:rsidRPr="0013303A">
        <w:rPr>
          <w:rFonts w:asciiTheme="minorEastAsia" w:eastAsiaTheme="minorEastAsia" w:hAnsiTheme="minorEastAsia" w:cs="宋体"/>
        </w:rPr>
        <w:t>C.</w:t>
      </w:r>
      <w:r w:rsidRPr="0013303A">
        <w:rPr>
          <w:rFonts w:asciiTheme="minorEastAsia" w:eastAsiaTheme="minorEastAsia" w:hAnsiTheme="minorEastAsia"/>
        </w:rPr>
        <w:t>按北京市环保局条例的要求，结合本项目特殊情况，所有设备必须为低噪声和高效 率型，并须符合下列噪声管制要求。</w:t>
      </w:r>
    </w:p>
    <w:p w14:paraId="7352B7FD" w14:textId="77777777" w:rsidR="00F6370C" w:rsidRPr="0013303A" w:rsidRDefault="00F6370C" w:rsidP="00F6370C">
      <w:pPr>
        <w:pStyle w:val="af0"/>
        <w:spacing w:before="30" w:line="336" w:lineRule="auto"/>
        <w:ind w:right="3645"/>
        <w:rPr>
          <w:rFonts w:asciiTheme="minorEastAsia" w:eastAsiaTheme="minorEastAsia" w:hAnsiTheme="minorEastAsia" w:hint="eastAsia"/>
        </w:rPr>
      </w:pPr>
      <w:r w:rsidRPr="0013303A">
        <w:rPr>
          <w:rFonts w:asciiTheme="minorEastAsia" w:eastAsiaTheme="minorEastAsia" w:hAnsiTheme="minorEastAsia"/>
        </w:rPr>
        <w:t>白天（上午七时至晚上九时） 不大于</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60</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分贝 早晚（上午六时及晚上十时） 不大于</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55</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分贝 深夜（晚上十一时至翌日上午五时） 不大于</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50</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分贝</w:t>
      </w:r>
    </w:p>
    <w:p w14:paraId="47695899" w14:textId="77777777" w:rsidR="00F6370C" w:rsidRPr="0013303A" w:rsidRDefault="00F6370C" w:rsidP="00F6370C">
      <w:pPr>
        <w:pStyle w:val="af0"/>
        <w:spacing w:before="30"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D.</w:t>
      </w:r>
      <w:r w:rsidRPr="0013303A">
        <w:rPr>
          <w:rFonts w:asciiTheme="minorEastAsia" w:eastAsiaTheme="minorEastAsia" w:hAnsiTheme="minorEastAsia"/>
        </w:rPr>
        <w:t>各有关设备装置能准确处理日期及时间数据（包括但不限于计算、比较、交换及安 排次序），并能正常操作。</w:t>
      </w:r>
    </w:p>
    <w:p w14:paraId="2F78D0CE" w14:textId="77777777" w:rsidR="00F6370C" w:rsidRPr="0013303A" w:rsidRDefault="00F6370C" w:rsidP="00F6370C">
      <w:pPr>
        <w:pStyle w:val="af0"/>
        <w:spacing w:before="30"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3.3</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抗震保护 乙方须注意，本项目所处的地段为地震区域，而地震烈度被列为中国标准的七级。故 乙方应根据有关要求及标准对其负责的设备作出适当的抗震保护。</w:t>
      </w:r>
    </w:p>
    <w:p w14:paraId="48EF45E7" w14:textId="77777777" w:rsidR="00F6370C" w:rsidRPr="0013303A" w:rsidRDefault="00F6370C" w:rsidP="00F6370C">
      <w:pPr>
        <w:pStyle w:val="af0"/>
        <w:spacing w:before="30"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3.4</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抗电磁感应保护 乙方须注意，由防雷、接地故障所产生的瞬态脉动及地磁感应有可能对弱电系统的设 备产生极高破坏能力。故承包单位应根据有关要求及标准对其负责的设备作出相应的 维护和适当的保护。</w:t>
      </w:r>
    </w:p>
    <w:p w14:paraId="1E598B4F" w14:textId="77777777" w:rsidR="00F6370C" w:rsidRPr="0013303A" w:rsidRDefault="00F6370C" w:rsidP="00F6370C">
      <w:pPr>
        <w:pStyle w:val="7"/>
        <w:spacing w:line="381" w:lineRule="exact"/>
        <w:ind w:right="66"/>
        <w:rPr>
          <w:rFonts w:asciiTheme="minorEastAsia" w:eastAsiaTheme="minorEastAsia" w:hAnsiTheme="minorEastAsia" w:hint="eastAsia"/>
          <w:b w:val="0"/>
          <w:bCs/>
        </w:rPr>
      </w:pPr>
      <w:r w:rsidRPr="0013303A">
        <w:rPr>
          <w:rFonts w:asciiTheme="minorEastAsia" w:eastAsiaTheme="minorEastAsia" w:hAnsiTheme="minorEastAsia"/>
        </w:rPr>
        <w:t>四、电力供应</w:t>
      </w:r>
    </w:p>
    <w:p w14:paraId="6C4207C0" w14:textId="77777777" w:rsidR="00F6370C" w:rsidRPr="0013303A" w:rsidRDefault="00F6370C" w:rsidP="00F6370C">
      <w:pPr>
        <w:pStyle w:val="af0"/>
        <w:spacing w:before="88"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4.1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除本技术规格书特别标准外，所有电气设备及安装应适合下列的电压操作： 电压：</w:t>
      </w:r>
      <w:r w:rsidRPr="0013303A">
        <w:rPr>
          <w:rFonts w:asciiTheme="minorEastAsia" w:eastAsiaTheme="minorEastAsia" w:hAnsiTheme="minorEastAsia" w:cs="宋体"/>
        </w:rPr>
        <w:t xml:space="preserve">10 </w:t>
      </w:r>
      <w:r w:rsidRPr="0013303A">
        <w:rPr>
          <w:rFonts w:asciiTheme="minorEastAsia" w:eastAsiaTheme="minorEastAsia" w:hAnsiTheme="minorEastAsia"/>
        </w:rPr>
        <w:t>千伏</w:t>
      </w:r>
      <w:r w:rsidRPr="0013303A">
        <w:rPr>
          <w:rFonts w:asciiTheme="minorEastAsia" w:eastAsiaTheme="minorEastAsia" w:hAnsiTheme="minorEastAsia"/>
          <w:spacing w:val="-60"/>
        </w:rPr>
        <w:t xml:space="preserve"> </w:t>
      </w:r>
      <w:r w:rsidRPr="0013303A">
        <w:rPr>
          <w:rFonts w:asciiTheme="minorEastAsia" w:eastAsiaTheme="minorEastAsia" w:hAnsiTheme="minorEastAsia"/>
        </w:rPr>
        <w:t>供高压设备</w:t>
      </w:r>
    </w:p>
    <w:p w14:paraId="3C30377A" w14:textId="77777777" w:rsidR="00F6370C" w:rsidRPr="0013303A" w:rsidRDefault="00F6370C" w:rsidP="00F6370C">
      <w:pPr>
        <w:pStyle w:val="af0"/>
        <w:spacing w:before="30"/>
        <w:ind w:right="66"/>
        <w:rPr>
          <w:rFonts w:asciiTheme="minorEastAsia" w:eastAsiaTheme="minorEastAsia" w:hAnsiTheme="minorEastAsia" w:hint="eastAsia"/>
        </w:rPr>
      </w:pPr>
      <w:r w:rsidRPr="0013303A">
        <w:rPr>
          <w:rFonts w:asciiTheme="minorEastAsia" w:eastAsiaTheme="minorEastAsia" w:hAnsiTheme="minorEastAsia" w:cs="宋体"/>
        </w:rPr>
        <w:t xml:space="preserve">380 </w:t>
      </w:r>
      <w:r w:rsidRPr="0013303A">
        <w:rPr>
          <w:rFonts w:asciiTheme="minorEastAsia" w:eastAsiaTheme="minorEastAsia" w:hAnsiTheme="minorEastAsia"/>
        </w:rPr>
        <w:t>伏</w:t>
      </w:r>
      <w:r w:rsidRPr="0013303A">
        <w:rPr>
          <w:rFonts w:asciiTheme="minorEastAsia" w:eastAsiaTheme="minorEastAsia" w:hAnsiTheme="minorEastAsia"/>
          <w:spacing w:val="-60"/>
        </w:rPr>
        <w:t xml:space="preserve"> </w:t>
      </w:r>
      <w:r w:rsidRPr="0013303A">
        <w:rPr>
          <w:rFonts w:asciiTheme="minorEastAsia" w:eastAsiaTheme="minorEastAsia" w:hAnsiTheme="minorEastAsia"/>
        </w:rPr>
        <w:t>供三相设备</w:t>
      </w:r>
    </w:p>
    <w:p w14:paraId="20CD1E5C" w14:textId="77777777" w:rsidR="00F6370C" w:rsidRPr="0013303A" w:rsidRDefault="00F6370C" w:rsidP="00F6370C">
      <w:pPr>
        <w:pStyle w:val="af0"/>
        <w:spacing w:before="126" w:line="336" w:lineRule="auto"/>
        <w:ind w:right="6246"/>
        <w:rPr>
          <w:rFonts w:asciiTheme="minorEastAsia" w:eastAsiaTheme="minorEastAsia" w:hAnsiTheme="minorEastAsia" w:hint="eastAsia"/>
        </w:rPr>
      </w:pPr>
      <w:r w:rsidRPr="0013303A">
        <w:rPr>
          <w:rFonts w:asciiTheme="minorEastAsia" w:eastAsiaTheme="minorEastAsia" w:hAnsiTheme="minorEastAsia" w:cs="宋体"/>
        </w:rPr>
        <w:t xml:space="preserve">220 </w:t>
      </w:r>
      <w:r w:rsidRPr="0013303A">
        <w:rPr>
          <w:rFonts w:asciiTheme="minorEastAsia" w:eastAsiaTheme="minorEastAsia" w:hAnsiTheme="minorEastAsia"/>
        </w:rPr>
        <w:t>伏</w:t>
      </w:r>
      <w:r w:rsidRPr="0013303A">
        <w:rPr>
          <w:rFonts w:asciiTheme="minorEastAsia" w:eastAsiaTheme="minorEastAsia" w:hAnsiTheme="minorEastAsia"/>
          <w:spacing w:val="-60"/>
        </w:rPr>
        <w:t xml:space="preserve"> </w:t>
      </w:r>
      <w:r w:rsidRPr="0013303A">
        <w:rPr>
          <w:rFonts w:asciiTheme="minorEastAsia" w:eastAsiaTheme="minorEastAsia" w:hAnsiTheme="minorEastAsia"/>
        </w:rPr>
        <w:t>供单相设备 频率：</w:t>
      </w:r>
      <w:r w:rsidRPr="0013303A">
        <w:rPr>
          <w:rFonts w:asciiTheme="minorEastAsia" w:eastAsiaTheme="minorEastAsia" w:hAnsiTheme="minorEastAsia" w:cs="宋体"/>
        </w:rPr>
        <w:t>50</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赫兹</w:t>
      </w:r>
    </w:p>
    <w:p w14:paraId="78127D7E" w14:textId="77777777" w:rsidR="00F6370C" w:rsidRPr="0013303A" w:rsidRDefault="00F6370C" w:rsidP="00F6370C">
      <w:pPr>
        <w:spacing w:line="336" w:lineRule="auto"/>
        <w:rPr>
          <w:rFonts w:asciiTheme="minorEastAsia" w:eastAsiaTheme="minorEastAsia" w:hAnsiTheme="minorEastAsia" w:hint="eastAsia"/>
        </w:rPr>
        <w:sectPr w:rsidR="00F6370C" w:rsidRPr="0013303A">
          <w:footerReference w:type="default" r:id="rId18"/>
          <w:pgSz w:w="11910" w:h="16840"/>
          <w:pgMar w:top="1440" w:right="1040" w:bottom="1260" w:left="1600" w:header="0" w:footer="1070" w:gutter="0"/>
          <w:pgNumType w:start="39"/>
          <w:cols w:space="720"/>
        </w:sectPr>
      </w:pPr>
    </w:p>
    <w:p w14:paraId="78655550" w14:textId="77777777" w:rsidR="00F6370C" w:rsidRPr="0013303A" w:rsidRDefault="00F6370C" w:rsidP="00F6370C">
      <w:pPr>
        <w:pStyle w:val="af0"/>
        <w:spacing w:before="9" w:line="336" w:lineRule="auto"/>
        <w:ind w:right="1806"/>
        <w:rPr>
          <w:rFonts w:asciiTheme="minorEastAsia" w:eastAsiaTheme="minorEastAsia" w:hAnsiTheme="minorEastAsia" w:hint="eastAsia"/>
        </w:rPr>
      </w:pPr>
      <w:r w:rsidRPr="0013303A">
        <w:rPr>
          <w:rFonts w:asciiTheme="minorEastAsia" w:eastAsiaTheme="minorEastAsia" w:hAnsiTheme="minorEastAsia" w:cs="宋体"/>
        </w:rPr>
        <w:lastRenderedPageBreak/>
        <w:t>4.2</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 xml:space="preserve">除上述所说明外，所有电气设备亦应能适合下列条件： 电压波动： </w:t>
      </w:r>
      <w:r w:rsidRPr="0013303A">
        <w:rPr>
          <w:rFonts w:asciiTheme="minorEastAsia" w:eastAsiaTheme="minorEastAsia" w:hAnsiTheme="minorEastAsia" w:cs="宋体"/>
        </w:rPr>
        <w:t>±10</w:t>
      </w:r>
      <w:r w:rsidRPr="0013303A">
        <w:rPr>
          <w:rFonts w:asciiTheme="minorEastAsia" w:eastAsiaTheme="minorEastAsia" w:hAnsiTheme="minorEastAsia"/>
        </w:rPr>
        <w:t>％正常数值</w:t>
      </w:r>
    </w:p>
    <w:p w14:paraId="6286D8B8" w14:textId="77777777" w:rsidR="00F6370C" w:rsidRPr="0013303A" w:rsidRDefault="00F6370C" w:rsidP="00F6370C">
      <w:pPr>
        <w:pStyle w:val="af0"/>
        <w:spacing w:before="30" w:line="309" w:lineRule="exact"/>
        <w:ind w:right="66"/>
        <w:rPr>
          <w:rFonts w:asciiTheme="minorEastAsia" w:eastAsiaTheme="minorEastAsia" w:hAnsiTheme="minorEastAsia" w:hint="eastAsia"/>
        </w:rPr>
      </w:pPr>
      <w:r w:rsidRPr="0013303A">
        <w:rPr>
          <w:rFonts w:asciiTheme="minorEastAsia" w:eastAsiaTheme="minorEastAsia" w:hAnsiTheme="minorEastAsia"/>
        </w:rPr>
        <w:t xml:space="preserve">频率波动： </w:t>
      </w:r>
      <w:r w:rsidRPr="0013303A">
        <w:rPr>
          <w:rFonts w:asciiTheme="minorEastAsia" w:eastAsiaTheme="minorEastAsia" w:hAnsiTheme="minorEastAsia" w:cs="宋体"/>
        </w:rPr>
        <w:t>±2</w:t>
      </w:r>
      <w:r w:rsidRPr="0013303A">
        <w:rPr>
          <w:rFonts w:asciiTheme="minorEastAsia" w:eastAsiaTheme="minorEastAsia" w:hAnsiTheme="minorEastAsia"/>
        </w:rPr>
        <w:t>％正常数值</w:t>
      </w:r>
    </w:p>
    <w:p w14:paraId="6A34F205" w14:textId="77777777" w:rsidR="00F6370C" w:rsidRPr="0013303A" w:rsidRDefault="00F6370C" w:rsidP="00F6370C">
      <w:pPr>
        <w:pStyle w:val="af0"/>
        <w:spacing w:before="59" w:line="440" w:lineRule="exact"/>
        <w:ind w:right="3546"/>
        <w:rPr>
          <w:rFonts w:asciiTheme="minorEastAsia" w:eastAsiaTheme="minorEastAsia" w:hAnsiTheme="minorEastAsia" w:hint="eastAsia"/>
        </w:rPr>
      </w:pPr>
      <w:r w:rsidRPr="0013303A">
        <w:rPr>
          <w:rFonts w:asciiTheme="minorEastAsia" w:eastAsiaTheme="minorEastAsia" w:hAnsiTheme="minorEastAsia" w:cs="Microsoft JhengHei"/>
          <w:b/>
          <w:bCs/>
          <w:sz w:val="28"/>
          <w:szCs w:val="28"/>
        </w:rPr>
        <w:t>五、词意定义</w:t>
      </w:r>
      <w:r w:rsidRPr="0013303A">
        <w:rPr>
          <w:rFonts w:asciiTheme="minorEastAsia" w:eastAsiaTheme="minorEastAsia" w:hAnsiTheme="minorEastAsia" w:cs="Microsoft JhengHei"/>
          <w:b/>
          <w:bCs/>
          <w:spacing w:val="-65"/>
          <w:sz w:val="28"/>
          <w:szCs w:val="28"/>
        </w:rPr>
        <w:t xml:space="preserve"> </w:t>
      </w:r>
      <w:r w:rsidRPr="0013303A">
        <w:rPr>
          <w:rFonts w:asciiTheme="minorEastAsia" w:eastAsiaTheme="minorEastAsia" w:hAnsiTheme="minorEastAsia"/>
        </w:rPr>
        <w:t xml:space="preserve">下列所列的词意定义或解释均适用于本招标文件。 </w:t>
      </w:r>
      <w:r w:rsidRPr="0013303A">
        <w:rPr>
          <w:rFonts w:asciiTheme="minorEastAsia" w:eastAsiaTheme="minorEastAsia" w:hAnsiTheme="minorEastAsia" w:cs="宋体"/>
        </w:rPr>
        <w:t xml:space="preserve">5.1  </w:t>
      </w:r>
      <w:r w:rsidRPr="0013303A">
        <w:rPr>
          <w:rFonts w:asciiTheme="minorEastAsia" w:eastAsiaTheme="minorEastAsia" w:hAnsiTheme="minorEastAsia"/>
        </w:rPr>
        <w:t>“服务内容和技术要求”：即指本招标文件。</w:t>
      </w:r>
    </w:p>
    <w:p w14:paraId="0C35883B" w14:textId="77777777" w:rsidR="00F6370C" w:rsidRPr="0013303A" w:rsidRDefault="00F6370C" w:rsidP="00F6370C">
      <w:pPr>
        <w:pStyle w:val="af0"/>
        <w:spacing w:before="71"/>
        <w:ind w:right="66"/>
        <w:rPr>
          <w:rFonts w:asciiTheme="minorEastAsia" w:eastAsiaTheme="minorEastAsia" w:hAnsiTheme="minorEastAsia" w:hint="eastAsia"/>
        </w:rPr>
      </w:pPr>
      <w:r w:rsidRPr="0013303A">
        <w:rPr>
          <w:rFonts w:asciiTheme="minorEastAsia" w:eastAsiaTheme="minorEastAsia" w:hAnsiTheme="minorEastAsia" w:cs="宋体"/>
        </w:rPr>
        <w:t xml:space="preserve">5.2  </w:t>
      </w:r>
      <w:r w:rsidRPr="0013303A">
        <w:rPr>
          <w:rFonts w:asciiTheme="minorEastAsia" w:eastAsiaTheme="minorEastAsia" w:hAnsiTheme="minorEastAsia"/>
        </w:rPr>
        <w:t>“图纸或附图”：即指与本招标文件有关的图纸。</w:t>
      </w:r>
    </w:p>
    <w:p w14:paraId="7CB7EDD0" w14:textId="77777777" w:rsidR="00F6370C" w:rsidRPr="0013303A" w:rsidRDefault="00F6370C" w:rsidP="00F6370C">
      <w:pPr>
        <w:pStyle w:val="af0"/>
        <w:spacing w:before="126"/>
        <w:ind w:right="66"/>
        <w:rPr>
          <w:rFonts w:asciiTheme="minorEastAsia" w:eastAsiaTheme="minorEastAsia" w:hAnsiTheme="minorEastAsia" w:hint="eastAsia"/>
        </w:rPr>
      </w:pPr>
      <w:r w:rsidRPr="0013303A">
        <w:rPr>
          <w:rFonts w:asciiTheme="minorEastAsia" w:eastAsiaTheme="minorEastAsia" w:hAnsiTheme="minorEastAsia" w:cs="宋体"/>
        </w:rPr>
        <w:t xml:space="preserve">5.3  </w:t>
      </w:r>
      <w:r w:rsidRPr="0013303A">
        <w:rPr>
          <w:rFonts w:asciiTheme="minorEastAsia" w:eastAsiaTheme="minorEastAsia" w:hAnsiTheme="minorEastAsia"/>
        </w:rPr>
        <w:t>“合同或合约”：即指合同文件。</w:t>
      </w:r>
    </w:p>
    <w:p w14:paraId="372B2F1D" w14:textId="77777777" w:rsidR="00F6370C" w:rsidRPr="0013303A" w:rsidRDefault="00F6370C" w:rsidP="00F6370C">
      <w:pPr>
        <w:pStyle w:val="af0"/>
        <w:spacing w:before="126"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 xml:space="preserve">5.4 </w:t>
      </w:r>
      <w:r w:rsidRPr="0013303A">
        <w:rPr>
          <w:rFonts w:asciiTheme="minorEastAsia" w:eastAsiaTheme="minorEastAsia" w:hAnsiTheme="minorEastAsia"/>
        </w:rPr>
        <w:t>“供给”或“提供”：指供应、安装连接和完成指定的工作以达至安全和正确的 运作。但招标文件内另有规定者除外。</w:t>
      </w:r>
    </w:p>
    <w:p w14:paraId="0EBB2A67" w14:textId="77777777" w:rsidR="00F6370C" w:rsidRPr="0013303A" w:rsidRDefault="00F6370C" w:rsidP="00F6370C">
      <w:pPr>
        <w:pStyle w:val="af0"/>
        <w:spacing w:before="30"/>
        <w:ind w:right="66"/>
        <w:rPr>
          <w:rFonts w:asciiTheme="minorEastAsia" w:eastAsiaTheme="minorEastAsia" w:hAnsiTheme="minorEastAsia" w:hint="eastAsia"/>
        </w:rPr>
      </w:pPr>
      <w:r w:rsidRPr="0013303A">
        <w:rPr>
          <w:rFonts w:asciiTheme="minorEastAsia" w:eastAsiaTheme="minorEastAsia" w:hAnsiTheme="minorEastAsia" w:cs="宋体"/>
        </w:rPr>
        <w:t xml:space="preserve">5.5  </w:t>
      </w:r>
      <w:r w:rsidRPr="0013303A">
        <w:rPr>
          <w:rFonts w:asciiTheme="minorEastAsia" w:eastAsiaTheme="minorEastAsia" w:hAnsiTheme="minorEastAsia"/>
        </w:rPr>
        <w:t>“安装”：指制造、装配、连接至完成包括有关组件的测试和系统调试。</w:t>
      </w:r>
    </w:p>
    <w:p w14:paraId="3D56741B" w14:textId="77777777" w:rsidR="00F6370C" w:rsidRPr="0013303A" w:rsidRDefault="00F6370C" w:rsidP="00F6370C">
      <w:pPr>
        <w:pStyle w:val="af0"/>
        <w:spacing w:before="126"/>
        <w:ind w:right="66"/>
        <w:rPr>
          <w:rFonts w:asciiTheme="minorEastAsia" w:eastAsiaTheme="minorEastAsia" w:hAnsiTheme="minorEastAsia" w:hint="eastAsia"/>
        </w:rPr>
      </w:pPr>
      <w:r w:rsidRPr="0013303A">
        <w:rPr>
          <w:rFonts w:asciiTheme="minorEastAsia" w:eastAsiaTheme="minorEastAsia" w:hAnsiTheme="minorEastAsia" w:cs="宋体"/>
        </w:rPr>
        <w:t xml:space="preserve">5.6  </w:t>
      </w:r>
      <w:r w:rsidRPr="0013303A">
        <w:rPr>
          <w:rFonts w:asciiTheme="minorEastAsia" w:eastAsiaTheme="minorEastAsia" w:hAnsiTheme="minorEastAsia"/>
        </w:rPr>
        <w:t>“供应”：指购买所需设备包括有关组件并运送到工作现场。</w:t>
      </w:r>
    </w:p>
    <w:p w14:paraId="38B0FC9C" w14:textId="77777777" w:rsidR="00F6370C" w:rsidRPr="0013303A" w:rsidRDefault="00F6370C" w:rsidP="00F6370C">
      <w:pPr>
        <w:pStyle w:val="af0"/>
        <w:spacing w:before="126"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 xml:space="preserve">5.7 </w:t>
      </w:r>
      <w:r w:rsidRPr="0013303A">
        <w:rPr>
          <w:rFonts w:asciiTheme="minorEastAsia" w:eastAsiaTheme="minorEastAsia" w:hAnsiTheme="minorEastAsia"/>
        </w:rPr>
        <w:t>“维修”、“保养”： 指乙方按国家规范及甲方要求对现有系统进行维修、保 养的工作，务求令甲方整体通用设备系统处于最佳状态下运行。</w:t>
      </w:r>
    </w:p>
    <w:p w14:paraId="78D7CD7A" w14:textId="77777777" w:rsidR="00F6370C" w:rsidRPr="0013303A" w:rsidRDefault="00F6370C" w:rsidP="00F6370C">
      <w:pPr>
        <w:pStyle w:val="af0"/>
        <w:spacing w:before="30"/>
        <w:ind w:right="66"/>
        <w:rPr>
          <w:rFonts w:asciiTheme="minorEastAsia" w:eastAsiaTheme="minorEastAsia" w:hAnsiTheme="minorEastAsia" w:hint="eastAsia"/>
        </w:rPr>
      </w:pPr>
      <w:r w:rsidRPr="0013303A">
        <w:rPr>
          <w:rFonts w:asciiTheme="minorEastAsia" w:eastAsiaTheme="minorEastAsia" w:hAnsiTheme="minorEastAsia" w:cs="宋体"/>
        </w:rPr>
        <w:t xml:space="preserve">5.8  </w:t>
      </w:r>
      <w:r w:rsidRPr="0013303A">
        <w:rPr>
          <w:rFonts w:asciiTheme="minorEastAsia" w:eastAsiaTheme="minorEastAsia" w:hAnsiTheme="minorEastAsia"/>
        </w:rPr>
        <w:t>“日常”： 指包括一切平日、节日、假日的时间，即每周七天、每天</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24</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小时。</w:t>
      </w:r>
    </w:p>
    <w:p w14:paraId="09F2B53D" w14:textId="77777777" w:rsidR="00F6370C" w:rsidRPr="0013303A" w:rsidRDefault="00F6370C" w:rsidP="00F6370C">
      <w:pPr>
        <w:pStyle w:val="af0"/>
        <w:spacing w:before="126"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 xml:space="preserve">5.9 </w:t>
      </w:r>
      <w:r w:rsidRPr="0013303A">
        <w:rPr>
          <w:rFonts w:asciiTheme="minorEastAsia" w:eastAsiaTheme="minorEastAsia" w:hAnsiTheme="minorEastAsia"/>
        </w:rPr>
        <w:t>“值班”：指上述第</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5.8</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 xml:space="preserve">项的时段内，乙方根据合同要求，委派甲方已认可的人 员于国家大剧院范围内值班，负责包括一切合同要求的维护、维修及保养等工作。 </w:t>
      </w:r>
      <w:r w:rsidRPr="0013303A">
        <w:rPr>
          <w:rFonts w:asciiTheme="minorEastAsia" w:eastAsiaTheme="minorEastAsia" w:hAnsiTheme="minorEastAsia" w:cs="宋体"/>
        </w:rPr>
        <w:t xml:space="preserve">5.10 </w:t>
      </w:r>
      <w:r w:rsidRPr="0013303A">
        <w:rPr>
          <w:rFonts w:asciiTheme="minorEastAsia" w:eastAsiaTheme="minorEastAsia" w:hAnsiTheme="minorEastAsia"/>
        </w:rPr>
        <w:t xml:space="preserve">“现场”或“工地”：指国家大剧院红线范围以内的所有设施。 “类似”或“相等”：指材料质量、重量、体积、设计和功能均相等的指定产品。 </w:t>
      </w:r>
      <w:r w:rsidRPr="0013303A">
        <w:rPr>
          <w:rFonts w:asciiTheme="minorEastAsia" w:eastAsiaTheme="minorEastAsia" w:hAnsiTheme="minorEastAsia" w:cs="宋体"/>
        </w:rPr>
        <w:t xml:space="preserve">5.11 </w:t>
      </w:r>
      <w:r w:rsidRPr="0013303A">
        <w:rPr>
          <w:rFonts w:asciiTheme="minorEastAsia" w:eastAsiaTheme="minorEastAsia" w:hAnsiTheme="minorEastAsia"/>
        </w:rPr>
        <w:t>“业主”、“甲方”或“发包方”：即指国家大剧院。 “乙方”：即被邀请的投标单位或合同执行承包商。</w:t>
      </w:r>
    </w:p>
    <w:p w14:paraId="3F1F98A3" w14:textId="77777777" w:rsidR="00F6370C" w:rsidRPr="0013303A" w:rsidRDefault="00F6370C" w:rsidP="00F6370C">
      <w:pPr>
        <w:pStyle w:val="af0"/>
        <w:spacing w:before="30"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 xml:space="preserve">5.12 </w:t>
      </w:r>
      <w:r w:rsidRPr="0013303A">
        <w:rPr>
          <w:rFonts w:asciiTheme="minorEastAsia" w:eastAsiaTheme="minorEastAsia" w:hAnsiTheme="minorEastAsia"/>
        </w:rPr>
        <w:t>“规范”、“规定”、“规则”或“标准”：即指国家、北京当地的法规及国 家大剧院采用的技术及安全标准。</w:t>
      </w:r>
    </w:p>
    <w:p w14:paraId="3A2F76E3" w14:textId="77777777" w:rsidR="00F6370C" w:rsidRPr="0013303A" w:rsidRDefault="00F6370C" w:rsidP="00F6370C">
      <w:pPr>
        <w:pStyle w:val="af0"/>
        <w:spacing w:before="30"/>
        <w:ind w:right="66"/>
        <w:rPr>
          <w:rFonts w:asciiTheme="minorEastAsia" w:eastAsiaTheme="minorEastAsia" w:hAnsiTheme="minorEastAsia" w:hint="eastAsia"/>
        </w:rPr>
      </w:pPr>
      <w:r w:rsidRPr="0013303A">
        <w:rPr>
          <w:rFonts w:asciiTheme="minorEastAsia" w:eastAsiaTheme="minorEastAsia" w:hAnsiTheme="minorEastAsia" w:cs="宋体"/>
        </w:rPr>
        <w:t xml:space="preserve">5.13   </w:t>
      </w:r>
      <w:r w:rsidRPr="0013303A">
        <w:rPr>
          <w:rFonts w:asciiTheme="minorEastAsia" w:eastAsiaTheme="minorEastAsia" w:hAnsiTheme="minorEastAsia"/>
        </w:rPr>
        <w:t>“设备”、“系统”：即指所有合同附件设备清单的变配电系统设备。</w:t>
      </w:r>
    </w:p>
    <w:p w14:paraId="49F0BBDB" w14:textId="77777777" w:rsidR="00F6370C" w:rsidRPr="0013303A" w:rsidRDefault="00F6370C" w:rsidP="00F6370C">
      <w:pPr>
        <w:pStyle w:val="af0"/>
        <w:spacing w:before="126"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 xml:space="preserve">5.14 </w:t>
      </w:r>
      <w:r w:rsidRPr="0013303A">
        <w:rPr>
          <w:rFonts w:asciiTheme="minorEastAsia" w:eastAsiaTheme="minorEastAsia" w:hAnsiTheme="minorEastAsia"/>
        </w:rPr>
        <w:t>“变配电系统设备”</w:t>
      </w:r>
      <w:r w:rsidRPr="0013303A">
        <w:rPr>
          <w:rFonts w:asciiTheme="minorEastAsia" w:eastAsiaTheme="minorEastAsia" w:hAnsiTheme="minorEastAsia" w:cs="宋体"/>
        </w:rPr>
        <w:t>-</w:t>
      </w:r>
      <w:r w:rsidRPr="0013303A">
        <w:rPr>
          <w:rFonts w:asciiTheme="minorEastAsia" w:eastAsiaTheme="minorEastAsia" w:hAnsiTheme="minorEastAsia"/>
        </w:rPr>
        <w:t>包括但不限于下列： 国家大剧院高压北站（</w:t>
      </w:r>
      <w:r w:rsidRPr="0013303A">
        <w:rPr>
          <w:rFonts w:asciiTheme="minorEastAsia" w:eastAsiaTheme="minorEastAsia" w:hAnsiTheme="minorEastAsia" w:cs="宋体"/>
        </w:rPr>
        <w:t>2G</w:t>
      </w:r>
      <w:r w:rsidRPr="0013303A">
        <w:rPr>
          <w:rFonts w:asciiTheme="minorEastAsia" w:eastAsiaTheme="minorEastAsia" w:hAnsiTheme="minorEastAsia"/>
        </w:rPr>
        <w:t>）、高压南站（</w:t>
      </w:r>
      <w:r w:rsidRPr="0013303A">
        <w:rPr>
          <w:rFonts w:asciiTheme="minorEastAsia" w:eastAsiaTheme="minorEastAsia" w:hAnsiTheme="minorEastAsia" w:cs="宋体"/>
        </w:rPr>
        <w:t>1G</w:t>
      </w:r>
      <w:r w:rsidRPr="0013303A">
        <w:rPr>
          <w:rFonts w:asciiTheme="minorEastAsia" w:eastAsiaTheme="minorEastAsia" w:hAnsiTheme="minorEastAsia"/>
        </w:rPr>
        <w:t>）、</w:t>
      </w:r>
      <w:r w:rsidRPr="0013303A">
        <w:rPr>
          <w:rFonts w:asciiTheme="minorEastAsia" w:eastAsiaTheme="minorEastAsia" w:hAnsiTheme="minorEastAsia" w:cs="宋体"/>
        </w:rPr>
        <w:t>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2</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3</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 站、</w:t>
      </w:r>
      <w:r w:rsidRPr="0013303A">
        <w:rPr>
          <w:rFonts w:asciiTheme="minorEastAsia" w:eastAsiaTheme="minorEastAsia" w:hAnsiTheme="minorEastAsia" w:cs="宋体"/>
        </w:rPr>
        <w:t>4</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5</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6</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7</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8</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号变电站及</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9</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号变电站以及 两台箱式变电站内所有高、低压配电设备；变电监控系统、电能质量监控系统及集中 抄表系统。</w:t>
      </w:r>
    </w:p>
    <w:p w14:paraId="33638EC9" w14:textId="77777777" w:rsidR="00F6370C" w:rsidRPr="0013303A" w:rsidRDefault="00F6370C" w:rsidP="00F6370C">
      <w:pPr>
        <w:spacing w:before="7"/>
        <w:rPr>
          <w:rFonts w:asciiTheme="minorEastAsia" w:eastAsiaTheme="minorEastAsia" w:hAnsiTheme="minorEastAsia" w:cs="宋体" w:hint="eastAsia"/>
          <w:sz w:val="25"/>
          <w:szCs w:val="25"/>
        </w:rPr>
      </w:pPr>
    </w:p>
    <w:p w14:paraId="0D6980C7" w14:textId="77777777" w:rsidR="00F6370C" w:rsidRPr="0013303A" w:rsidRDefault="00F6370C" w:rsidP="00F6370C">
      <w:pPr>
        <w:pStyle w:val="7"/>
        <w:ind w:right="66"/>
        <w:rPr>
          <w:rFonts w:asciiTheme="minorEastAsia" w:eastAsiaTheme="minorEastAsia" w:hAnsiTheme="minorEastAsia" w:hint="eastAsia"/>
          <w:b w:val="0"/>
          <w:bCs/>
        </w:rPr>
      </w:pPr>
      <w:r w:rsidRPr="0013303A">
        <w:rPr>
          <w:rFonts w:asciiTheme="minorEastAsia" w:eastAsiaTheme="minorEastAsia" w:hAnsiTheme="minorEastAsia"/>
        </w:rPr>
        <w:t>六、  10kV系统设备专项运检工作范围及界面划分</w:t>
      </w:r>
    </w:p>
    <w:p w14:paraId="237DF7E9" w14:textId="77777777" w:rsidR="00F6370C" w:rsidRPr="0013303A" w:rsidRDefault="00F6370C" w:rsidP="00F6370C">
      <w:pPr>
        <w:rPr>
          <w:rFonts w:asciiTheme="minorEastAsia" w:eastAsiaTheme="minorEastAsia" w:hAnsiTheme="minorEastAsia" w:hint="eastAsia"/>
        </w:rPr>
        <w:sectPr w:rsidR="00F6370C" w:rsidRPr="0013303A">
          <w:pgSz w:w="11910" w:h="16840"/>
          <w:pgMar w:top="1480" w:right="1040" w:bottom="1280" w:left="1600" w:header="0" w:footer="1070" w:gutter="0"/>
          <w:cols w:space="720"/>
        </w:sectPr>
      </w:pPr>
    </w:p>
    <w:p w14:paraId="329C602A" w14:textId="77777777" w:rsidR="00F6370C" w:rsidRPr="0013303A" w:rsidRDefault="00F6370C" w:rsidP="00F6370C">
      <w:pPr>
        <w:pStyle w:val="af0"/>
        <w:spacing w:before="9"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lastRenderedPageBreak/>
        <w:t xml:space="preserve">6.1 </w:t>
      </w:r>
      <w:r w:rsidRPr="0013303A">
        <w:rPr>
          <w:rFonts w:asciiTheme="minorEastAsia" w:eastAsiaTheme="minorEastAsia" w:hAnsiTheme="minorEastAsia"/>
        </w:rPr>
        <w:t>国家大剧院高压北站（</w:t>
      </w:r>
      <w:r w:rsidRPr="0013303A">
        <w:rPr>
          <w:rFonts w:asciiTheme="minorEastAsia" w:eastAsiaTheme="minorEastAsia" w:hAnsiTheme="minorEastAsia" w:cs="宋体"/>
        </w:rPr>
        <w:t>2G</w:t>
      </w:r>
      <w:r w:rsidRPr="0013303A">
        <w:rPr>
          <w:rFonts w:asciiTheme="minorEastAsia" w:eastAsiaTheme="minorEastAsia" w:hAnsiTheme="minorEastAsia"/>
        </w:rPr>
        <w:t>）、高压南站（</w:t>
      </w:r>
      <w:r w:rsidRPr="0013303A">
        <w:rPr>
          <w:rFonts w:asciiTheme="minorEastAsia" w:eastAsiaTheme="minorEastAsia" w:hAnsiTheme="minorEastAsia" w:cs="宋体"/>
        </w:rPr>
        <w:t>1G</w:t>
      </w:r>
      <w:r w:rsidRPr="0013303A">
        <w:rPr>
          <w:rFonts w:asciiTheme="minorEastAsia" w:eastAsiaTheme="minorEastAsia" w:hAnsiTheme="minorEastAsia"/>
        </w:rPr>
        <w:t>）、</w:t>
      </w:r>
      <w:r w:rsidRPr="0013303A">
        <w:rPr>
          <w:rFonts w:asciiTheme="minorEastAsia" w:eastAsiaTheme="minorEastAsia" w:hAnsiTheme="minorEastAsia" w:cs="宋体"/>
        </w:rPr>
        <w:t>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2</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3</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 电站、</w:t>
      </w:r>
      <w:r w:rsidRPr="0013303A">
        <w:rPr>
          <w:rFonts w:asciiTheme="minorEastAsia" w:eastAsiaTheme="minorEastAsia" w:hAnsiTheme="minorEastAsia" w:cs="宋体"/>
        </w:rPr>
        <w:t>4</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5</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6</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7</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8</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9</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号变电站及 两台箱式变电站内所有高、低压配电设备</w:t>
      </w:r>
      <w:r w:rsidRPr="0013303A">
        <w:rPr>
          <w:rFonts w:asciiTheme="minorEastAsia" w:eastAsiaTheme="minorEastAsia" w:hAnsiTheme="minorEastAsia" w:cs="宋体"/>
        </w:rPr>
        <w:t>(</w:t>
      </w:r>
      <w:r w:rsidRPr="0013303A">
        <w:rPr>
          <w:rFonts w:asciiTheme="minorEastAsia" w:eastAsiaTheme="minorEastAsia" w:hAnsiTheme="minorEastAsia"/>
        </w:rPr>
        <w:t>含高压馈出柜及</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10kV</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电缆</w:t>
      </w:r>
      <w:r w:rsidRPr="0013303A">
        <w:rPr>
          <w:rFonts w:asciiTheme="minorEastAsia" w:eastAsiaTheme="minorEastAsia" w:hAnsiTheme="minorEastAsia" w:cs="宋体"/>
        </w:rPr>
        <w:t>)</w:t>
      </w:r>
      <w:r w:rsidRPr="0013303A">
        <w:rPr>
          <w:rFonts w:asciiTheme="minorEastAsia" w:eastAsiaTheme="minorEastAsia" w:hAnsiTheme="minorEastAsia"/>
        </w:rPr>
        <w:t>运行、检修及保 养工作；变电监控系统的维护管理及数据采集、负荷监控工作；电能质量监测设备的 维护管理及数据采集监控工作；</w:t>
      </w:r>
      <w:r w:rsidRPr="0013303A">
        <w:rPr>
          <w:rFonts w:asciiTheme="minorEastAsia" w:eastAsiaTheme="minorEastAsia" w:hAnsiTheme="minorEastAsia" w:cs="宋体"/>
        </w:rPr>
        <w:t>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2</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3</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4</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 xml:space="preserve">5 </w:t>
      </w:r>
      <w:r w:rsidRPr="0013303A">
        <w:rPr>
          <w:rFonts w:asciiTheme="minorEastAsia" w:eastAsiaTheme="minorEastAsia" w:hAnsiTheme="minorEastAsia"/>
        </w:rPr>
        <w:t>号变电站、</w:t>
      </w:r>
      <w:r w:rsidRPr="0013303A">
        <w:rPr>
          <w:rFonts w:asciiTheme="minorEastAsia" w:eastAsiaTheme="minorEastAsia" w:hAnsiTheme="minorEastAsia" w:cs="宋体"/>
        </w:rPr>
        <w:t>6</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7</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8</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9</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号变电站及两台箱式变电站内集 中抄表系统表计设备的运检管理及数据采集监控工作由投标方负责管理。</w:t>
      </w:r>
    </w:p>
    <w:p w14:paraId="3421FFC7" w14:textId="77777777" w:rsidR="00F6370C" w:rsidRPr="0013303A" w:rsidRDefault="00F6370C" w:rsidP="00F6370C">
      <w:pPr>
        <w:pStyle w:val="af0"/>
        <w:spacing w:before="30"/>
        <w:ind w:right="66"/>
        <w:rPr>
          <w:rFonts w:asciiTheme="minorEastAsia" w:eastAsiaTheme="minorEastAsia" w:hAnsiTheme="minorEastAsia" w:hint="eastAsia"/>
        </w:rPr>
      </w:pPr>
      <w:r w:rsidRPr="0013303A">
        <w:rPr>
          <w:rFonts w:asciiTheme="minorEastAsia" w:eastAsiaTheme="minorEastAsia" w:hAnsiTheme="minorEastAsia" w:cs="宋体"/>
        </w:rPr>
        <w:t>6.2  1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 xml:space="preserve">号变电站、 </w:t>
      </w:r>
      <w:r w:rsidRPr="0013303A">
        <w:rPr>
          <w:rFonts w:asciiTheme="minorEastAsia" w:eastAsiaTheme="minorEastAsia" w:hAnsiTheme="minorEastAsia" w:cs="宋体"/>
        </w:rPr>
        <w:t>2</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3</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4</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5</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6</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p>
    <w:p w14:paraId="175E4AF0" w14:textId="77777777" w:rsidR="00F6370C" w:rsidRPr="0013303A" w:rsidRDefault="00F6370C" w:rsidP="00F6370C">
      <w:pPr>
        <w:pStyle w:val="af0"/>
        <w:spacing w:before="126"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7</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8</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w:t>
      </w:r>
      <w:r w:rsidRPr="0013303A">
        <w:rPr>
          <w:rFonts w:asciiTheme="minorEastAsia" w:eastAsiaTheme="minorEastAsia" w:hAnsiTheme="minorEastAsia" w:cs="宋体"/>
        </w:rPr>
        <w:t>9</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号变电站及两台箱式变电站内受电柜低压出线电缆（含压 接螺丝）及以下用电设备由招标方负责管理。</w:t>
      </w:r>
    </w:p>
    <w:p w14:paraId="176DA445" w14:textId="77777777" w:rsidR="00F6370C" w:rsidRPr="0013303A" w:rsidRDefault="00F6370C" w:rsidP="00F6370C">
      <w:pPr>
        <w:pStyle w:val="af0"/>
        <w:spacing w:before="30"/>
        <w:ind w:right="66"/>
        <w:rPr>
          <w:rFonts w:asciiTheme="minorEastAsia" w:eastAsiaTheme="minorEastAsia" w:hAnsiTheme="minorEastAsia" w:hint="eastAsia"/>
        </w:rPr>
      </w:pPr>
      <w:r w:rsidRPr="0013303A">
        <w:rPr>
          <w:rFonts w:asciiTheme="minorEastAsia" w:eastAsiaTheme="minorEastAsia" w:hAnsiTheme="minorEastAsia" w:cs="宋体"/>
        </w:rPr>
        <w:t xml:space="preserve">6.3  </w:t>
      </w:r>
      <w:r w:rsidRPr="0013303A">
        <w:rPr>
          <w:rFonts w:asciiTheme="minorEastAsia" w:eastAsiaTheme="minorEastAsia" w:hAnsiTheme="minorEastAsia"/>
        </w:rPr>
        <w:t>高压北站（</w:t>
      </w:r>
      <w:r w:rsidRPr="0013303A">
        <w:rPr>
          <w:rFonts w:asciiTheme="minorEastAsia" w:eastAsiaTheme="minorEastAsia" w:hAnsiTheme="minorEastAsia" w:cs="宋体"/>
        </w:rPr>
        <w:t>2G</w:t>
      </w:r>
      <w:r w:rsidRPr="0013303A">
        <w:rPr>
          <w:rFonts w:asciiTheme="minorEastAsia" w:eastAsiaTheme="minorEastAsia" w:hAnsiTheme="minorEastAsia"/>
        </w:rPr>
        <w:t>）和高压南站（</w:t>
      </w:r>
      <w:r w:rsidRPr="0013303A">
        <w:rPr>
          <w:rFonts w:asciiTheme="minorEastAsia" w:eastAsiaTheme="minorEastAsia" w:hAnsiTheme="minorEastAsia" w:cs="宋体"/>
        </w:rPr>
        <w:t>1G</w:t>
      </w:r>
      <w:r w:rsidRPr="0013303A">
        <w:rPr>
          <w:rFonts w:asciiTheme="minorEastAsia" w:eastAsiaTheme="minorEastAsia" w:hAnsiTheme="minorEastAsia"/>
        </w:rPr>
        <w:t>）</w:t>
      </w:r>
      <w:r w:rsidRPr="0013303A">
        <w:rPr>
          <w:rFonts w:asciiTheme="minorEastAsia" w:eastAsiaTheme="minorEastAsia" w:hAnsiTheme="minorEastAsia" w:cs="宋体"/>
        </w:rPr>
        <w:t>10KV</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进线电缆、高压南站（</w:t>
      </w:r>
      <w:r w:rsidRPr="0013303A">
        <w:rPr>
          <w:rFonts w:asciiTheme="minorEastAsia" w:eastAsiaTheme="minorEastAsia" w:hAnsiTheme="minorEastAsia" w:cs="宋体"/>
        </w:rPr>
        <w:t>1G</w:t>
      </w:r>
      <w:r w:rsidRPr="0013303A">
        <w:rPr>
          <w:rFonts w:asciiTheme="minorEastAsia" w:eastAsiaTheme="minorEastAsia" w:hAnsiTheme="minorEastAsia"/>
        </w:rPr>
        <w:t>）和高压北站</w:t>
      </w:r>
    </w:p>
    <w:p w14:paraId="64439EB1" w14:textId="77777777" w:rsidR="00F6370C" w:rsidRPr="0013303A" w:rsidRDefault="00F6370C" w:rsidP="00F6370C">
      <w:pPr>
        <w:pStyle w:val="af0"/>
        <w:spacing w:before="126" w:line="309" w:lineRule="exact"/>
        <w:ind w:right="66"/>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2G</w:t>
      </w:r>
      <w:r w:rsidRPr="0013303A">
        <w:rPr>
          <w:rFonts w:asciiTheme="minorEastAsia" w:eastAsiaTheme="minorEastAsia" w:hAnsiTheme="minorEastAsia"/>
        </w:rPr>
        <w:t>）间的高压联络电缆，由供电部门负责维护管理。</w:t>
      </w:r>
    </w:p>
    <w:p w14:paraId="112BCBEA" w14:textId="77777777" w:rsidR="00F6370C" w:rsidRPr="0013303A" w:rsidRDefault="00F6370C" w:rsidP="00F6370C">
      <w:pPr>
        <w:pStyle w:val="7"/>
        <w:spacing w:line="482" w:lineRule="exact"/>
        <w:ind w:right="66"/>
        <w:rPr>
          <w:rFonts w:asciiTheme="minorEastAsia" w:eastAsiaTheme="minorEastAsia" w:hAnsiTheme="minorEastAsia" w:hint="eastAsia"/>
          <w:b w:val="0"/>
          <w:bCs/>
        </w:rPr>
      </w:pPr>
      <w:r w:rsidRPr="0013303A">
        <w:rPr>
          <w:rFonts w:asciiTheme="minorEastAsia" w:eastAsiaTheme="minorEastAsia" w:hAnsiTheme="minorEastAsia"/>
        </w:rPr>
        <w:t>七、10kV</w:t>
      </w:r>
      <w:r w:rsidRPr="0013303A">
        <w:rPr>
          <w:rFonts w:asciiTheme="minorEastAsia" w:eastAsiaTheme="minorEastAsia" w:hAnsiTheme="minorEastAsia"/>
          <w:spacing w:val="18"/>
        </w:rPr>
        <w:t xml:space="preserve"> </w:t>
      </w:r>
      <w:r w:rsidRPr="0013303A">
        <w:rPr>
          <w:rFonts w:asciiTheme="minorEastAsia" w:eastAsiaTheme="minorEastAsia" w:hAnsiTheme="minorEastAsia"/>
        </w:rPr>
        <w:t>系统设备专项运检工作人员岗位配置及要求</w:t>
      </w:r>
    </w:p>
    <w:p w14:paraId="583A7ACA" w14:textId="77777777" w:rsidR="00F6370C" w:rsidRPr="0013303A" w:rsidRDefault="00F6370C" w:rsidP="00F6370C">
      <w:pPr>
        <w:pStyle w:val="8"/>
        <w:spacing w:before="12"/>
        <w:ind w:right="66"/>
        <w:rPr>
          <w:rFonts w:asciiTheme="minorEastAsia" w:eastAsiaTheme="minorEastAsia" w:hAnsiTheme="minorEastAsia" w:hint="eastAsia"/>
          <w:b/>
          <w:bCs/>
        </w:rPr>
      </w:pPr>
      <w:r w:rsidRPr="0013303A">
        <w:rPr>
          <w:rFonts w:asciiTheme="minorEastAsia" w:eastAsiaTheme="minorEastAsia" w:hAnsiTheme="minorEastAsia" w:cs="Segoe UI Symbol"/>
        </w:rPr>
        <w:t>★</w:t>
      </w:r>
      <w:r w:rsidRPr="0013303A">
        <w:rPr>
          <w:rFonts w:asciiTheme="minorEastAsia" w:eastAsiaTheme="minorEastAsia" w:hAnsiTheme="minorEastAsia" w:cs="Arial"/>
        </w:rPr>
        <w:t xml:space="preserve">7.1    </w:t>
      </w:r>
      <w:r w:rsidRPr="0013303A">
        <w:rPr>
          <w:rFonts w:asciiTheme="minorEastAsia" w:eastAsiaTheme="minorEastAsia" w:hAnsiTheme="minorEastAsia"/>
        </w:rPr>
        <w:t xml:space="preserve">运检人员总人数不得少于 </w:t>
      </w:r>
      <w:r w:rsidRPr="0013303A">
        <w:rPr>
          <w:rFonts w:asciiTheme="minorEastAsia" w:eastAsiaTheme="minorEastAsia" w:hAnsiTheme="minorEastAsia" w:cs="Arial"/>
        </w:rPr>
        <w:t>17</w:t>
      </w:r>
      <w:r w:rsidRPr="0013303A">
        <w:rPr>
          <w:rFonts w:asciiTheme="minorEastAsia" w:eastAsiaTheme="minorEastAsia" w:hAnsiTheme="minorEastAsia" w:cs="Arial"/>
          <w:spacing w:val="-34"/>
        </w:rPr>
        <w:t xml:space="preserve"> </w:t>
      </w:r>
      <w:r w:rsidRPr="0013303A">
        <w:rPr>
          <w:rFonts w:asciiTheme="minorEastAsia" w:eastAsiaTheme="minorEastAsia" w:hAnsiTheme="minorEastAsia"/>
        </w:rPr>
        <w:t>人。</w:t>
      </w:r>
    </w:p>
    <w:p w14:paraId="56858CB8" w14:textId="77777777" w:rsidR="00F6370C" w:rsidRPr="0013303A" w:rsidRDefault="00F6370C" w:rsidP="00F6370C">
      <w:pPr>
        <w:pStyle w:val="af0"/>
        <w:spacing w:before="98"/>
        <w:ind w:right="66"/>
        <w:rPr>
          <w:rFonts w:asciiTheme="minorEastAsia" w:eastAsiaTheme="minorEastAsia" w:hAnsiTheme="minorEastAsia" w:hint="eastAsia"/>
        </w:rPr>
      </w:pPr>
      <w:r w:rsidRPr="0013303A">
        <w:rPr>
          <w:rFonts w:asciiTheme="minorEastAsia" w:eastAsiaTheme="minorEastAsia" w:hAnsiTheme="minorEastAsia" w:cs="宋体"/>
        </w:rPr>
        <w:t xml:space="preserve">7.2  </w:t>
      </w:r>
      <w:r w:rsidRPr="0013303A">
        <w:rPr>
          <w:rFonts w:asciiTheme="minorEastAsia" w:eastAsiaTheme="minorEastAsia" w:hAnsiTheme="minorEastAsia"/>
        </w:rPr>
        <w:t>白班岗位：设专职项目经理</w:t>
      </w:r>
      <w:r w:rsidRPr="0013303A">
        <w:rPr>
          <w:rFonts w:asciiTheme="minorEastAsia" w:eastAsiaTheme="minorEastAsia" w:hAnsiTheme="minorEastAsia" w:cs="宋体"/>
        </w:rPr>
        <w:t>(</w:t>
      </w:r>
      <w:r w:rsidRPr="0013303A">
        <w:rPr>
          <w:rFonts w:asciiTheme="minorEastAsia" w:eastAsiaTheme="minorEastAsia" w:hAnsiTheme="minorEastAsia"/>
        </w:rPr>
        <w:t>站长</w:t>
      </w:r>
      <w:r w:rsidRPr="0013303A">
        <w:rPr>
          <w:rFonts w:asciiTheme="minorEastAsia" w:eastAsiaTheme="minorEastAsia" w:hAnsiTheme="minorEastAsia" w:cs="宋体"/>
        </w:rPr>
        <w:t>)1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人（素质要求：政审合格，中专以上学历；</w:t>
      </w:r>
    </w:p>
    <w:p w14:paraId="5C7459EA" w14:textId="77777777" w:rsidR="00F6370C" w:rsidRPr="0013303A" w:rsidRDefault="00F6370C" w:rsidP="00F6370C">
      <w:pPr>
        <w:pStyle w:val="af0"/>
        <w:spacing w:before="126"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5</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年及以上多路供、配电专业工作经验；能够熟练使用常用办公软件；具有较强的供配 电运行检修管理、培训能力；负责对国家大剧院变配电系统进行全面管理，并在经济 运行、系统完善及设备更新改造方面提出建设性意见及建议，保证变配电系统安全、 稳定、高效运行）。</w:t>
      </w:r>
    </w:p>
    <w:p w14:paraId="76AA5580" w14:textId="77777777" w:rsidR="00F6370C" w:rsidRPr="0013303A" w:rsidRDefault="00F6370C" w:rsidP="00F6370C">
      <w:pPr>
        <w:pStyle w:val="af0"/>
        <w:spacing w:before="30" w:line="336" w:lineRule="auto"/>
        <w:ind w:right="105"/>
        <w:rPr>
          <w:rFonts w:asciiTheme="minorEastAsia" w:eastAsiaTheme="minorEastAsia" w:hAnsiTheme="minorEastAsia" w:hint="eastAsia"/>
        </w:rPr>
      </w:pPr>
      <w:r w:rsidRPr="0013303A">
        <w:rPr>
          <w:rFonts w:asciiTheme="minorEastAsia" w:eastAsiaTheme="minorEastAsia" w:hAnsiTheme="minorEastAsia" w:cs="宋体"/>
        </w:rPr>
        <w:t xml:space="preserve">7.3 </w:t>
      </w:r>
      <w:r w:rsidRPr="0013303A">
        <w:rPr>
          <w:rFonts w:asciiTheme="minorEastAsia" w:eastAsiaTheme="minorEastAsia" w:hAnsiTheme="minorEastAsia"/>
        </w:rPr>
        <w:t>倒班岗位（运检人员）：值长</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4</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人</w:t>
      </w:r>
      <w:r w:rsidRPr="0013303A">
        <w:rPr>
          <w:rFonts w:asciiTheme="minorEastAsia" w:eastAsiaTheme="minorEastAsia" w:hAnsiTheme="minorEastAsia" w:hint="eastAsia"/>
        </w:rPr>
        <w:t>、副值长4人</w:t>
      </w:r>
      <w:r w:rsidRPr="0013303A">
        <w:rPr>
          <w:rFonts w:asciiTheme="minorEastAsia" w:eastAsiaTheme="minorEastAsia" w:hAnsiTheme="minorEastAsia"/>
        </w:rPr>
        <w:t>（素质要求：政审合格，必须持证（有效期内的高压电工作业证）上岗，</w:t>
      </w:r>
      <w:r w:rsidRPr="0013303A">
        <w:rPr>
          <w:rFonts w:asciiTheme="minorEastAsia" w:eastAsiaTheme="minorEastAsia" w:hAnsiTheme="minorEastAsia" w:hint="eastAsia"/>
        </w:rPr>
        <w:t>值长须具有</w:t>
      </w:r>
      <w:r w:rsidRPr="0013303A">
        <w:rPr>
          <w:rFonts w:asciiTheme="minorEastAsia" w:eastAsiaTheme="minorEastAsia" w:hAnsiTheme="minorEastAsia" w:cs="宋体"/>
        </w:rPr>
        <w:t>5</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年</w:t>
      </w:r>
      <w:r w:rsidRPr="0013303A">
        <w:rPr>
          <w:rFonts w:asciiTheme="minorEastAsia" w:eastAsiaTheme="minorEastAsia" w:hAnsiTheme="minorEastAsia" w:hint="eastAsia"/>
        </w:rPr>
        <w:t>、副值长须具有3年</w:t>
      </w:r>
      <w:r w:rsidRPr="0013303A">
        <w:rPr>
          <w:rFonts w:asciiTheme="minorEastAsia" w:eastAsiaTheme="minorEastAsia" w:hAnsiTheme="minorEastAsia"/>
        </w:rPr>
        <w:t>及以上多路供配电值班经验，具有一定的班组管理能 力）。值班员不得少于</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hint="eastAsia"/>
        </w:rPr>
        <w:t>8</w:t>
      </w:r>
      <w:r w:rsidRPr="0013303A">
        <w:rPr>
          <w:rFonts w:asciiTheme="minorEastAsia" w:eastAsiaTheme="minorEastAsia" w:hAnsiTheme="minorEastAsia"/>
        </w:rPr>
        <w:t>人（素质要求：政审合格，必须持证（有效期内的高压电工作业证）上岗，</w:t>
      </w:r>
      <w:r w:rsidRPr="0013303A">
        <w:rPr>
          <w:rFonts w:asciiTheme="minorEastAsia" w:eastAsiaTheme="minorEastAsia" w:hAnsiTheme="minorEastAsia" w:cs="宋体" w:hint="eastAsia"/>
        </w:rPr>
        <w:t>2</w:t>
      </w:r>
      <w:r w:rsidRPr="0013303A">
        <w:rPr>
          <w:rFonts w:asciiTheme="minorEastAsia" w:eastAsiaTheme="minorEastAsia" w:hAnsiTheme="minorEastAsia"/>
        </w:rPr>
        <w:t>年及以上供配电值班经验）。</w:t>
      </w:r>
    </w:p>
    <w:p w14:paraId="7F9EF420" w14:textId="77777777" w:rsidR="00F6370C" w:rsidRPr="0013303A" w:rsidRDefault="00F6370C" w:rsidP="00F6370C">
      <w:pPr>
        <w:pStyle w:val="af0"/>
        <w:spacing w:before="30"/>
        <w:ind w:right="66"/>
        <w:rPr>
          <w:rFonts w:asciiTheme="minorEastAsia" w:eastAsiaTheme="minorEastAsia" w:hAnsiTheme="minorEastAsia" w:hint="eastAsia"/>
        </w:rPr>
      </w:pPr>
      <w:r w:rsidRPr="0013303A">
        <w:rPr>
          <w:rFonts w:asciiTheme="minorEastAsia" w:eastAsiaTheme="minorEastAsia" w:hAnsiTheme="minorEastAsia" w:cs="宋体"/>
        </w:rPr>
        <w:t xml:space="preserve">7.4  </w:t>
      </w:r>
      <w:r w:rsidRPr="0013303A">
        <w:rPr>
          <w:rFonts w:asciiTheme="minorEastAsia" w:eastAsiaTheme="minorEastAsia" w:hAnsiTheme="minorEastAsia"/>
        </w:rPr>
        <w:t>运检人员保证二十四小时不间断运行检修管理。但工作时间符合《劳动法》及</w:t>
      </w:r>
    </w:p>
    <w:p w14:paraId="10086DBC" w14:textId="77777777" w:rsidR="00F6370C" w:rsidRPr="0013303A" w:rsidRDefault="00F6370C" w:rsidP="00F6370C">
      <w:pPr>
        <w:pStyle w:val="af0"/>
        <w:spacing w:before="126" w:line="336" w:lineRule="auto"/>
        <w:ind w:right="66"/>
        <w:rPr>
          <w:rFonts w:asciiTheme="minorEastAsia" w:eastAsiaTheme="minorEastAsia" w:hAnsiTheme="minorEastAsia" w:hint="eastAsia"/>
        </w:rPr>
      </w:pPr>
      <w:r w:rsidRPr="0013303A">
        <w:rPr>
          <w:rFonts w:asciiTheme="minorEastAsia" w:eastAsiaTheme="minorEastAsia" w:hAnsiTheme="minorEastAsia"/>
        </w:rPr>
        <w:t xml:space="preserve">《国务院关于职工工作时间的规定》。合同期内，运检人员须持有有效期内的作业 证。运检人员年龄：不得超过 </w:t>
      </w:r>
      <w:r w:rsidRPr="0013303A">
        <w:rPr>
          <w:rFonts w:asciiTheme="minorEastAsia" w:eastAsiaTheme="minorEastAsia" w:hAnsiTheme="minorEastAsia" w:cs="宋体"/>
        </w:rPr>
        <w:t xml:space="preserve">60 </w:t>
      </w:r>
      <w:r w:rsidRPr="0013303A">
        <w:rPr>
          <w:rFonts w:asciiTheme="minorEastAsia" w:eastAsiaTheme="minorEastAsia" w:hAnsiTheme="minorEastAsia"/>
        </w:rPr>
        <w:t>岁。</w:t>
      </w:r>
    </w:p>
    <w:p w14:paraId="2E666D63" w14:textId="77777777" w:rsidR="00F6370C" w:rsidRPr="0013303A" w:rsidRDefault="00F6370C" w:rsidP="00F6370C">
      <w:pPr>
        <w:pStyle w:val="af0"/>
        <w:spacing w:before="30" w:line="336" w:lineRule="auto"/>
        <w:ind w:right="66"/>
        <w:rPr>
          <w:rFonts w:asciiTheme="minorEastAsia" w:eastAsiaTheme="minorEastAsia" w:hAnsiTheme="minorEastAsia" w:hint="eastAsia"/>
        </w:rPr>
      </w:pPr>
      <w:r w:rsidRPr="0013303A">
        <w:rPr>
          <w:rFonts w:asciiTheme="minorEastAsia" w:eastAsiaTheme="minorEastAsia" w:hAnsiTheme="minorEastAsia" w:cs="宋体"/>
        </w:rPr>
        <w:t xml:space="preserve">7.5 </w:t>
      </w:r>
      <w:r w:rsidRPr="0013303A">
        <w:rPr>
          <w:rFonts w:asciiTheme="minorEastAsia" w:eastAsiaTheme="minorEastAsia" w:hAnsiTheme="minorEastAsia"/>
        </w:rPr>
        <w:t>投标人还需要配备安全管理人员和相关技术人员，定期对国家大剧院运检项目开 展安全检查、培训等工作，定期开展技术培训，定期参与系统的运检情况分析以及复 杂故障处理等工作。</w:t>
      </w:r>
    </w:p>
    <w:p w14:paraId="2A7F2943" w14:textId="77777777" w:rsidR="00F6370C" w:rsidRPr="0013303A" w:rsidRDefault="00F6370C" w:rsidP="00F6370C">
      <w:pPr>
        <w:spacing w:line="336" w:lineRule="auto"/>
        <w:rPr>
          <w:rFonts w:asciiTheme="minorEastAsia" w:eastAsiaTheme="minorEastAsia" w:hAnsiTheme="minorEastAsia" w:hint="eastAsia"/>
        </w:rPr>
        <w:sectPr w:rsidR="00F6370C" w:rsidRPr="0013303A">
          <w:pgSz w:w="11910" w:h="16840"/>
          <w:pgMar w:top="1480" w:right="1040" w:bottom="1280" w:left="1600" w:header="0" w:footer="1070" w:gutter="0"/>
          <w:cols w:space="720"/>
        </w:sectPr>
      </w:pPr>
    </w:p>
    <w:p w14:paraId="6B5EAEF4" w14:textId="77777777" w:rsidR="00F6370C" w:rsidRPr="0013303A" w:rsidRDefault="00F6370C" w:rsidP="00F6370C">
      <w:pPr>
        <w:pStyle w:val="af0"/>
        <w:spacing w:before="9" w:line="336" w:lineRule="auto"/>
        <w:rPr>
          <w:rFonts w:asciiTheme="minorEastAsia" w:eastAsiaTheme="minorEastAsia" w:hAnsiTheme="minorEastAsia" w:hint="eastAsia"/>
        </w:rPr>
      </w:pPr>
      <w:r w:rsidRPr="0013303A">
        <w:rPr>
          <w:rFonts w:asciiTheme="minorEastAsia" w:eastAsiaTheme="minorEastAsia" w:hAnsiTheme="minorEastAsia" w:cs="宋体"/>
        </w:rPr>
        <w:lastRenderedPageBreak/>
        <w:t xml:space="preserve">7.6 </w:t>
      </w:r>
      <w:r w:rsidRPr="0013303A">
        <w:rPr>
          <w:rFonts w:asciiTheme="minorEastAsia" w:eastAsiaTheme="minorEastAsia" w:hAnsiTheme="minorEastAsia"/>
        </w:rPr>
        <w:t>不得出现迟到早退、不按时交接班现象，在岗期间不得离岗，病事假空岗应及时 通知招标人并及时补充人员到岗，不得在变配电室内吃饭或存放食物。运检人员，除 遵守北京市电力公司有关规章制度外，还应遵守甲方的有关规定。</w:t>
      </w:r>
    </w:p>
    <w:p w14:paraId="2A6AA8A6" w14:textId="77777777" w:rsidR="00F6370C" w:rsidRPr="0013303A" w:rsidRDefault="00F6370C" w:rsidP="00F6370C">
      <w:pPr>
        <w:pStyle w:val="af0"/>
        <w:spacing w:before="30" w:line="336" w:lineRule="auto"/>
        <w:ind w:right="105"/>
        <w:rPr>
          <w:rFonts w:asciiTheme="minorEastAsia" w:eastAsiaTheme="minorEastAsia" w:hAnsiTheme="minorEastAsia" w:hint="eastAsia"/>
        </w:rPr>
      </w:pPr>
      <w:r w:rsidRPr="0013303A">
        <w:rPr>
          <w:rFonts w:asciiTheme="minorEastAsia" w:eastAsiaTheme="minorEastAsia" w:hAnsiTheme="minorEastAsia" w:cs="宋体"/>
        </w:rPr>
        <w:t xml:space="preserve">7.7 </w:t>
      </w:r>
      <w:r w:rsidRPr="0013303A">
        <w:rPr>
          <w:rFonts w:asciiTheme="minorEastAsia" w:eastAsiaTheme="minorEastAsia" w:hAnsiTheme="minorEastAsia"/>
        </w:rPr>
        <w:t>投标人须提供负责本项目的人员架构表和有效证件。招标人根据审核程序，有权 对其不符合要求的人员作出否决。投标人应及时做出调整</w:t>
      </w:r>
      <w:r w:rsidRPr="0013303A">
        <w:rPr>
          <w:rFonts w:asciiTheme="minorEastAsia" w:eastAsiaTheme="minorEastAsia" w:hAnsiTheme="minorEastAsia" w:cs="宋体"/>
        </w:rPr>
        <w:t>,</w:t>
      </w:r>
      <w:r w:rsidRPr="0013303A">
        <w:rPr>
          <w:rFonts w:asciiTheme="minorEastAsia" w:eastAsiaTheme="minorEastAsia" w:hAnsiTheme="minorEastAsia"/>
        </w:rPr>
        <w:t>保证人员符合本项目岗位配 置及要求。</w:t>
      </w:r>
    </w:p>
    <w:p w14:paraId="58D4B242" w14:textId="77777777" w:rsidR="00F6370C" w:rsidRPr="0013303A" w:rsidRDefault="00F6370C" w:rsidP="00F6370C">
      <w:pPr>
        <w:pStyle w:val="af0"/>
        <w:spacing w:before="30" w:line="336" w:lineRule="auto"/>
        <w:rPr>
          <w:rFonts w:asciiTheme="minorEastAsia" w:eastAsiaTheme="minorEastAsia" w:hAnsiTheme="minorEastAsia" w:hint="eastAsia"/>
        </w:rPr>
      </w:pPr>
      <w:r w:rsidRPr="0013303A">
        <w:rPr>
          <w:rFonts w:asciiTheme="minorEastAsia" w:eastAsiaTheme="minorEastAsia" w:hAnsiTheme="minorEastAsia" w:cs="宋体"/>
        </w:rPr>
        <w:t xml:space="preserve">7.8 </w:t>
      </w:r>
      <w:r w:rsidRPr="0013303A">
        <w:rPr>
          <w:rFonts w:asciiTheme="minorEastAsia" w:eastAsiaTheme="minorEastAsia" w:hAnsiTheme="minorEastAsia"/>
        </w:rPr>
        <w:t>投标人须定期进行人员培训（包括相关专业规程、规定、安全知识、技术能力的 培训），定期进行反事故演练并记录演练结果。</w:t>
      </w:r>
    </w:p>
    <w:p w14:paraId="72C77287" w14:textId="77777777" w:rsidR="00F6370C" w:rsidRPr="0013303A" w:rsidRDefault="00F6370C" w:rsidP="00F6370C">
      <w:pPr>
        <w:pStyle w:val="7"/>
        <w:spacing w:line="381" w:lineRule="exact"/>
        <w:rPr>
          <w:rFonts w:asciiTheme="minorEastAsia" w:eastAsiaTheme="minorEastAsia" w:hAnsiTheme="minorEastAsia" w:hint="eastAsia"/>
          <w:b w:val="0"/>
          <w:bCs/>
        </w:rPr>
      </w:pPr>
      <w:r w:rsidRPr="0013303A">
        <w:rPr>
          <w:rFonts w:asciiTheme="minorEastAsia" w:eastAsiaTheme="minorEastAsia" w:hAnsiTheme="minorEastAsia"/>
        </w:rPr>
        <w:t>八、10kV</w:t>
      </w:r>
      <w:r w:rsidRPr="0013303A">
        <w:rPr>
          <w:rFonts w:asciiTheme="minorEastAsia" w:eastAsiaTheme="minorEastAsia" w:hAnsiTheme="minorEastAsia"/>
          <w:spacing w:val="13"/>
        </w:rPr>
        <w:t xml:space="preserve"> </w:t>
      </w:r>
      <w:r w:rsidRPr="0013303A">
        <w:rPr>
          <w:rFonts w:asciiTheme="minorEastAsia" w:eastAsiaTheme="minorEastAsia" w:hAnsiTheme="minorEastAsia"/>
        </w:rPr>
        <w:t>系统设备专项运检工作技术要求</w:t>
      </w:r>
    </w:p>
    <w:p w14:paraId="68819C1A" w14:textId="77777777" w:rsidR="00F6370C" w:rsidRPr="0013303A" w:rsidRDefault="00F6370C" w:rsidP="00F6370C">
      <w:pPr>
        <w:pStyle w:val="af0"/>
        <w:spacing w:before="88" w:line="336" w:lineRule="auto"/>
        <w:rPr>
          <w:rFonts w:asciiTheme="minorEastAsia" w:eastAsiaTheme="minorEastAsia" w:hAnsiTheme="minorEastAsia" w:hint="eastAsia"/>
        </w:rPr>
      </w:pPr>
      <w:r w:rsidRPr="0013303A">
        <w:rPr>
          <w:rFonts w:asciiTheme="minorEastAsia" w:eastAsiaTheme="minorEastAsia" w:hAnsiTheme="minorEastAsia" w:cs="宋体"/>
        </w:rPr>
        <w:t xml:space="preserve">8.1 </w:t>
      </w:r>
      <w:r w:rsidRPr="0013303A">
        <w:rPr>
          <w:rFonts w:asciiTheme="minorEastAsia" w:eastAsiaTheme="minorEastAsia" w:hAnsiTheme="minorEastAsia"/>
        </w:rPr>
        <w:t>乙方须按本招标文件所指定的工作范围提供专业的运行、维修、保养、检修及应 急抢修服务。乙方负责绝缘工器具的定期试验工作。在工作中因乙方自身原因而引致 的系统故障或设备、零件损坏，乙方需承担因此而引起的、直接或间接导致甲方损失 的一切责任。</w:t>
      </w:r>
    </w:p>
    <w:p w14:paraId="4F4E8369" w14:textId="77777777" w:rsidR="00F6370C" w:rsidRPr="0013303A" w:rsidRDefault="00F6370C" w:rsidP="00F6370C">
      <w:pPr>
        <w:pStyle w:val="af0"/>
        <w:spacing w:before="30" w:line="336" w:lineRule="auto"/>
        <w:rPr>
          <w:rFonts w:asciiTheme="minorEastAsia" w:eastAsiaTheme="minorEastAsia" w:hAnsiTheme="minorEastAsia" w:hint="eastAsia"/>
        </w:rPr>
      </w:pPr>
      <w:r w:rsidRPr="0013303A">
        <w:rPr>
          <w:rFonts w:asciiTheme="minorEastAsia" w:eastAsiaTheme="minorEastAsia" w:hAnsiTheme="minorEastAsia" w:cs="宋体"/>
        </w:rPr>
        <w:t xml:space="preserve">8.2 </w:t>
      </w:r>
      <w:r w:rsidRPr="0013303A">
        <w:rPr>
          <w:rFonts w:asciiTheme="minorEastAsia" w:eastAsiaTheme="minorEastAsia" w:hAnsiTheme="minorEastAsia"/>
        </w:rPr>
        <w:t>乙方须对变配电系统设备进行日常巡视（每日不少于三次）、检查、定期清扫、 缺陷处理及倒闸操作。巡视检查各部件连接点、接地连接、负荷状况、表计、有无异 常声响、气味等；巡视变电监控系统屏、柜及有关监测表计工作是否正常，观察数据 和负荷情况、记录并定期打印报表；巡视电能质量监控盘、柜运行是否正常，记录并 监测报警信号；巡视集中抄表系统有关监测表计工作是否正常等。特殊季节，针对季 节特点，应加强特殊巡视。重点演出或重大活动，乙方应安排专项巡视和值守，制定 专项保电方案并组织落实。</w:t>
      </w:r>
    </w:p>
    <w:p w14:paraId="1214378D" w14:textId="77777777" w:rsidR="00F6370C" w:rsidRPr="0013303A" w:rsidRDefault="00F6370C" w:rsidP="00F6370C">
      <w:pPr>
        <w:pStyle w:val="af0"/>
        <w:spacing w:before="30" w:line="336" w:lineRule="auto"/>
        <w:rPr>
          <w:rFonts w:asciiTheme="minorEastAsia" w:eastAsiaTheme="minorEastAsia" w:hAnsiTheme="minorEastAsia" w:hint="eastAsia"/>
        </w:rPr>
      </w:pPr>
      <w:r w:rsidRPr="0013303A">
        <w:rPr>
          <w:rFonts w:asciiTheme="minorEastAsia" w:eastAsiaTheme="minorEastAsia" w:hAnsiTheme="minorEastAsia" w:cs="宋体"/>
        </w:rPr>
        <w:t xml:space="preserve">8.3 </w:t>
      </w:r>
      <w:r w:rsidRPr="0013303A">
        <w:rPr>
          <w:rFonts w:asciiTheme="minorEastAsia" w:eastAsiaTheme="minorEastAsia" w:hAnsiTheme="minorEastAsia"/>
        </w:rPr>
        <w:t>变配电系统设备运行过程中若出现异常应立即向甲方主管人员及乙方公司汇报， 运检人员应在</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5</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分钟内到达现场进行抢修工作，直至达到系统恢复正常运行为止。若 因其它不可抗力的原因未能马上恢复系统设备正常运作，乙方需即时向甲方汇报并建 议采取紧急措施。乙方进行的维修、检测及保养工作不应影响的甲方切正常运营，如 因此给甲方造成损失，乙方应负责赔偿。维修后七天内向甲方出具书面报告。</w:t>
      </w:r>
    </w:p>
    <w:p w14:paraId="2CA3DEFC" w14:textId="77777777" w:rsidR="00F6370C" w:rsidRPr="0013303A" w:rsidRDefault="00F6370C" w:rsidP="00F6370C">
      <w:pPr>
        <w:pStyle w:val="af0"/>
        <w:spacing w:before="30" w:line="336" w:lineRule="auto"/>
        <w:rPr>
          <w:rFonts w:asciiTheme="minorEastAsia" w:eastAsiaTheme="minorEastAsia" w:hAnsiTheme="minorEastAsia" w:hint="eastAsia"/>
        </w:rPr>
      </w:pPr>
      <w:r w:rsidRPr="0013303A">
        <w:rPr>
          <w:rFonts w:asciiTheme="minorEastAsia" w:eastAsiaTheme="minorEastAsia" w:hAnsiTheme="minorEastAsia" w:cs="宋体"/>
        </w:rPr>
        <w:t xml:space="preserve">8.4 </w:t>
      </w:r>
      <w:r w:rsidRPr="0013303A">
        <w:rPr>
          <w:rFonts w:asciiTheme="minorEastAsia" w:eastAsiaTheme="minorEastAsia" w:hAnsiTheme="minorEastAsia"/>
        </w:rPr>
        <w:t>乙方巡视、检查、维修、检修要填写相应的表单或记录，并且及时通知甲方；变 电设备系统每周有一周工作情况汇总；每月有月度检测维修保养并有月度报告；年终 有年度检测维修保养并有年度报告；以上三种报告须在检测维修保养后七天内呈报甲 方。</w:t>
      </w:r>
    </w:p>
    <w:p w14:paraId="25AE3D52" w14:textId="77777777" w:rsidR="00F6370C" w:rsidRPr="0013303A" w:rsidRDefault="00F6370C" w:rsidP="00F6370C">
      <w:pPr>
        <w:pStyle w:val="af0"/>
        <w:spacing w:before="30" w:line="336" w:lineRule="auto"/>
        <w:rPr>
          <w:rFonts w:asciiTheme="minorEastAsia" w:eastAsiaTheme="minorEastAsia" w:hAnsiTheme="minorEastAsia" w:hint="eastAsia"/>
        </w:rPr>
      </w:pPr>
      <w:r w:rsidRPr="0013303A">
        <w:rPr>
          <w:rFonts w:asciiTheme="minorEastAsia" w:eastAsiaTheme="minorEastAsia" w:hAnsiTheme="minorEastAsia" w:cs="宋体"/>
        </w:rPr>
        <w:t xml:space="preserve">8.5 </w:t>
      </w:r>
      <w:r w:rsidRPr="0013303A">
        <w:rPr>
          <w:rFonts w:asciiTheme="minorEastAsia" w:eastAsiaTheme="minorEastAsia" w:hAnsiTheme="minorEastAsia"/>
        </w:rPr>
        <w:t>乙方应根据甲方下发的工作任务单或工作计划安排，每月对各班组工作情况进 行考核。年度检修结束后由乙方派专人组织运行检修总结会，完成检修总结报甲方。</w:t>
      </w:r>
    </w:p>
    <w:p w14:paraId="2873291D" w14:textId="77777777" w:rsidR="00F6370C" w:rsidRPr="0013303A" w:rsidRDefault="00F6370C" w:rsidP="00F6370C">
      <w:pPr>
        <w:spacing w:line="336" w:lineRule="auto"/>
        <w:rPr>
          <w:rFonts w:asciiTheme="minorEastAsia" w:eastAsiaTheme="minorEastAsia" w:hAnsiTheme="minorEastAsia" w:hint="eastAsia"/>
        </w:rPr>
        <w:sectPr w:rsidR="00F6370C" w:rsidRPr="0013303A">
          <w:pgSz w:w="11910" w:h="16840"/>
          <w:pgMar w:top="1480" w:right="1100" w:bottom="1280" w:left="1600" w:header="0" w:footer="1070" w:gutter="0"/>
          <w:cols w:space="720"/>
        </w:sectPr>
      </w:pPr>
    </w:p>
    <w:p w14:paraId="64FD0B75" w14:textId="77777777" w:rsidR="00F6370C" w:rsidRPr="0013303A" w:rsidRDefault="00F6370C" w:rsidP="00F6370C">
      <w:pPr>
        <w:pStyle w:val="af0"/>
        <w:spacing w:before="9" w:line="336" w:lineRule="auto"/>
        <w:ind w:right="225"/>
        <w:rPr>
          <w:rFonts w:asciiTheme="minorEastAsia" w:eastAsiaTheme="minorEastAsia" w:hAnsiTheme="minorEastAsia" w:hint="eastAsia"/>
        </w:rPr>
      </w:pPr>
      <w:r w:rsidRPr="0013303A">
        <w:rPr>
          <w:rFonts w:asciiTheme="minorEastAsia" w:eastAsiaTheme="minorEastAsia" w:hAnsiTheme="minorEastAsia"/>
        </w:rPr>
        <w:lastRenderedPageBreak/>
        <w:t>每年度乙方要开展年度总结和考核评比工作。考核评比结果报甲方，作为人员调整的 依据。</w:t>
      </w:r>
    </w:p>
    <w:p w14:paraId="5AAD841C" w14:textId="77777777" w:rsidR="00F6370C" w:rsidRPr="0013303A" w:rsidRDefault="00F6370C" w:rsidP="00F6370C">
      <w:pPr>
        <w:pStyle w:val="af0"/>
        <w:spacing w:before="30"/>
        <w:rPr>
          <w:rFonts w:asciiTheme="minorEastAsia" w:eastAsiaTheme="minorEastAsia" w:hAnsiTheme="minorEastAsia" w:hint="eastAsia"/>
        </w:rPr>
      </w:pPr>
      <w:r w:rsidRPr="0013303A">
        <w:rPr>
          <w:rFonts w:asciiTheme="minorEastAsia" w:eastAsiaTheme="minorEastAsia" w:hAnsiTheme="minorEastAsia" w:cs="宋体"/>
        </w:rPr>
        <w:t xml:space="preserve">8.6  </w:t>
      </w:r>
      <w:r w:rsidRPr="0013303A">
        <w:rPr>
          <w:rFonts w:asciiTheme="minorEastAsia" w:eastAsiaTheme="minorEastAsia" w:hAnsiTheme="minorEastAsia"/>
        </w:rPr>
        <w:t>乙方严格执行供电调度协议相关规定，供电调度协议作为合同附件内容。</w:t>
      </w:r>
    </w:p>
    <w:p w14:paraId="4DB202A2" w14:textId="77777777" w:rsidR="00F6370C" w:rsidRPr="0013303A" w:rsidRDefault="00F6370C" w:rsidP="00F6370C">
      <w:pPr>
        <w:pStyle w:val="af0"/>
        <w:spacing w:before="126" w:line="336" w:lineRule="auto"/>
        <w:rPr>
          <w:rFonts w:asciiTheme="minorEastAsia" w:eastAsiaTheme="minorEastAsia" w:hAnsiTheme="minorEastAsia" w:hint="eastAsia"/>
        </w:rPr>
      </w:pPr>
      <w:r w:rsidRPr="0013303A">
        <w:rPr>
          <w:rFonts w:asciiTheme="minorEastAsia" w:eastAsiaTheme="minorEastAsia" w:hAnsiTheme="minorEastAsia" w:cs="宋体"/>
        </w:rPr>
        <w:t xml:space="preserve">8.7 </w:t>
      </w:r>
      <w:r w:rsidRPr="0013303A">
        <w:rPr>
          <w:rFonts w:asciiTheme="minorEastAsia" w:eastAsiaTheme="minorEastAsia" w:hAnsiTheme="minorEastAsia"/>
        </w:rPr>
        <w:t>乙方须配备专业技术力量协助甲方检查、分析其他相关方在设计、施工和安装中 存在的问题；检查、分析设备供应商所提供设备的质量问题。</w:t>
      </w:r>
    </w:p>
    <w:p w14:paraId="411BE03C" w14:textId="77777777" w:rsidR="00F6370C" w:rsidRPr="0013303A" w:rsidRDefault="00F6370C" w:rsidP="00F6370C">
      <w:pPr>
        <w:pStyle w:val="af0"/>
        <w:spacing w:before="30" w:line="336" w:lineRule="auto"/>
        <w:rPr>
          <w:rFonts w:asciiTheme="minorEastAsia" w:eastAsiaTheme="minorEastAsia" w:hAnsiTheme="minorEastAsia" w:hint="eastAsia"/>
        </w:rPr>
      </w:pPr>
      <w:r w:rsidRPr="0013303A">
        <w:rPr>
          <w:rFonts w:asciiTheme="minorEastAsia" w:eastAsiaTheme="minorEastAsia" w:hAnsiTheme="minorEastAsia" w:cs="宋体"/>
        </w:rPr>
        <w:t xml:space="preserve">8.8 </w:t>
      </w:r>
      <w:r w:rsidRPr="0013303A">
        <w:rPr>
          <w:rFonts w:asciiTheme="minorEastAsia" w:eastAsiaTheme="minorEastAsia" w:hAnsiTheme="minorEastAsia"/>
        </w:rPr>
        <w:t>乙方须在设备的保修期内落实、监督并检查各个相关方的保修职责，并负责甲方 与相关方之间有关合同的保修条款的执行。</w:t>
      </w:r>
    </w:p>
    <w:p w14:paraId="65764067" w14:textId="77777777" w:rsidR="00F6370C" w:rsidRPr="0013303A" w:rsidRDefault="00F6370C" w:rsidP="00F6370C">
      <w:pPr>
        <w:pStyle w:val="af0"/>
        <w:spacing w:before="30" w:line="336" w:lineRule="auto"/>
        <w:rPr>
          <w:rFonts w:asciiTheme="minorEastAsia" w:eastAsiaTheme="minorEastAsia" w:hAnsiTheme="minorEastAsia" w:hint="eastAsia"/>
        </w:rPr>
      </w:pPr>
      <w:r w:rsidRPr="0013303A">
        <w:rPr>
          <w:rFonts w:asciiTheme="minorEastAsia" w:eastAsiaTheme="minorEastAsia" w:hAnsiTheme="minorEastAsia" w:cs="宋体"/>
        </w:rPr>
        <w:t xml:space="preserve">8.9 </w:t>
      </w:r>
      <w:r w:rsidRPr="0013303A">
        <w:rPr>
          <w:rFonts w:asciiTheme="minorEastAsia" w:eastAsiaTheme="minorEastAsia" w:hAnsiTheme="minorEastAsia"/>
        </w:rPr>
        <w:t>乙方须负责编制年度系统设备检修、保养、零配件及物料等工作计划并编制预 算，报甲方审批。 乙方呈交报告的同时，根据国家大剧院各系统及设备的实际运转情况，在有需要时， 向甲方呈交建议检修报告，报告内容应包括但不限于下列：</w:t>
      </w:r>
    </w:p>
    <w:p w14:paraId="04918AC2" w14:textId="77777777" w:rsidR="00F6370C" w:rsidRPr="0013303A" w:rsidRDefault="00F6370C" w:rsidP="00F6370C">
      <w:pPr>
        <w:pStyle w:val="af0"/>
        <w:spacing w:before="30"/>
        <w:rPr>
          <w:rFonts w:asciiTheme="minorEastAsia" w:eastAsiaTheme="minorEastAsia" w:hAnsiTheme="minorEastAsia" w:hint="eastAsia"/>
        </w:rPr>
      </w:pPr>
      <w:r w:rsidRPr="0013303A">
        <w:rPr>
          <w:rFonts w:asciiTheme="minorEastAsia" w:eastAsiaTheme="minorEastAsia" w:hAnsiTheme="minorEastAsia" w:cs="Wingdings"/>
        </w:rPr>
        <w:t></w:t>
      </w:r>
      <w:r w:rsidRPr="0013303A">
        <w:rPr>
          <w:rFonts w:asciiTheme="minorEastAsia" w:eastAsiaTheme="minorEastAsia" w:hAnsiTheme="minorEastAsia" w:cs="Wingdings"/>
          <w:spacing w:val="-11"/>
        </w:rPr>
        <w:t></w:t>
      </w:r>
      <w:r w:rsidRPr="0013303A">
        <w:rPr>
          <w:rFonts w:asciiTheme="minorEastAsia" w:eastAsiaTheme="minorEastAsia" w:hAnsiTheme="minorEastAsia"/>
        </w:rPr>
        <w:t>建议维修项目</w:t>
      </w:r>
    </w:p>
    <w:p w14:paraId="5E84F80F" w14:textId="77777777" w:rsidR="00F6370C" w:rsidRPr="0013303A" w:rsidRDefault="00F6370C" w:rsidP="00F6370C">
      <w:pPr>
        <w:pStyle w:val="af0"/>
        <w:spacing w:before="109"/>
        <w:rPr>
          <w:rFonts w:asciiTheme="minorEastAsia" w:eastAsiaTheme="minorEastAsia" w:hAnsiTheme="minorEastAsia" w:hint="eastAsia"/>
        </w:rPr>
      </w:pPr>
      <w:r w:rsidRPr="0013303A">
        <w:rPr>
          <w:rFonts w:asciiTheme="minorEastAsia" w:eastAsiaTheme="minorEastAsia" w:hAnsiTheme="minorEastAsia" w:cs="Wingdings"/>
        </w:rPr>
        <w:t></w:t>
      </w:r>
      <w:r w:rsidRPr="0013303A">
        <w:rPr>
          <w:rFonts w:asciiTheme="minorEastAsia" w:eastAsiaTheme="minorEastAsia" w:hAnsiTheme="minorEastAsia" w:cs="Wingdings"/>
          <w:spacing w:val="-11"/>
        </w:rPr>
        <w:t></w:t>
      </w:r>
      <w:r w:rsidRPr="0013303A">
        <w:rPr>
          <w:rFonts w:asciiTheme="minorEastAsia" w:eastAsiaTheme="minorEastAsia" w:hAnsiTheme="minorEastAsia"/>
        </w:rPr>
        <w:t>建议更换项目</w:t>
      </w:r>
    </w:p>
    <w:p w14:paraId="2E2D5182" w14:textId="77777777" w:rsidR="00F6370C" w:rsidRPr="0013303A" w:rsidRDefault="00F6370C" w:rsidP="00F6370C">
      <w:pPr>
        <w:pStyle w:val="af0"/>
        <w:spacing w:before="109"/>
        <w:rPr>
          <w:rFonts w:asciiTheme="minorEastAsia" w:eastAsiaTheme="minorEastAsia" w:hAnsiTheme="minorEastAsia" w:hint="eastAsia"/>
        </w:rPr>
      </w:pPr>
      <w:r w:rsidRPr="0013303A">
        <w:rPr>
          <w:rFonts w:asciiTheme="minorEastAsia" w:eastAsiaTheme="minorEastAsia" w:hAnsiTheme="minorEastAsia" w:cs="Wingdings"/>
        </w:rPr>
        <w:t></w:t>
      </w:r>
      <w:r w:rsidRPr="0013303A">
        <w:rPr>
          <w:rFonts w:asciiTheme="minorEastAsia" w:eastAsiaTheme="minorEastAsia" w:hAnsiTheme="minorEastAsia" w:cs="Wingdings"/>
          <w:spacing w:val="-11"/>
        </w:rPr>
        <w:t></w:t>
      </w:r>
      <w:r w:rsidRPr="0013303A">
        <w:rPr>
          <w:rFonts w:asciiTheme="minorEastAsia" w:eastAsiaTheme="minorEastAsia" w:hAnsiTheme="minorEastAsia"/>
        </w:rPr>
        <w:t>原因分析</w:t>
      </w:r>
    </w:p>
    <w:p w14:paraId="1B9CBDF2" w14:textId="77777777" w:rsidR="00F6370C" w:rsidRPr="0013303A" w:rsidRDefault="00F6370C" w:rsidP="00F6370C">
      <w:pPr>
        <w:pStyle w:val="af0"/>
        <w:spacing w:before="109"/>
        <w:rPr>
          <w:rFonts w:asciiTheme="minorEastAsia" w:eastAsiaTheme="minorEastAsia" w:hAnsiTheme="minorEastAsia" w:hint="eastAsia"/>
        </w:rPr>
      </w:pPr>
      <w:r w:rsidRPr="0013303A">
        <w:rPr>
          <w:rFonts w:asciiTheme="minorEastAsia" w:eastAsiaTheme="minorEastAsia" w:hAnsiTheme="minorEastAsia" w:cs="Wingdings"/>
        </w:rPr>
        <w:t></w:t>
      </w:r>
      <w:r w:rsidRPr="0013303A">
        <w:rPr>
          <w:rFonts w:asciiTheme="minorEastAsia" w:eastAsiaTheme="minorEastAsia" w:hAnsiTheme="minorEastAsia" w:cs="Wingdings"/>
          <w:spacing w:val="-11"/>
        </w:rPr>
        <w:t></w:t>
      </w:r>
      <w:r w:rsidRPr="0013303A">
        <w:rPr>
          <w:rFonts w:asciiTheme="minorEastAsia" w:eastAsiaTheme="minorEastAsia" w:hAnsiTheme="minorEastAsia"/>
        </w:rPr>
        <w:t>影响范围</w:t>
      </w:r>
    </w:p>
    <w:p w14:paraId="672FBEF5" w14:textId="77777777" w:rsidR="00F6370C" w:rsidRPr="0013303A" w:rsidRDefault="00F6370C" w:rsidP="00F6370C">
      <w:pPr>
        <w:pStyle w:val="af0"/>
        <w:spacing w:before="109"/>
        <w:rPr>
          <w:rFonts w:asciiTheme="minorEastAsia" w:eastAsiaTheme="minorEastAsia" w:hAnsiTheme="minorEastAsia" w:hint="eastAsia"/>
        </w:rPr>
      </w:pPr>
      <w:r w:rsidRPr="0013303A">
        <w:rPr>
          <w:rFonts w:asciiTheme="minorEastAsia" w:eastAsiaTheme="minorEastAsia" w:hAnsiTheme="minorEastAsia" w:cs="Wingdings"/>
        </w:rPr>
        <w:t></w:t>
      </w:r>
      <w:r w:rsidRPr="0013303A">
        <w:rPr>
          <w:rFonts w:asciiTheme="minorEastAsia" w:eastAsiaTheme="minorEastAsia" w:hAnsiTheme="minorEastAsia" w:cs="Wingdings"/>
          <w:spacing w:val="-11"/>
        </w:rPr>
        <w:t></w:t>
      </w:r>
      <w:r w:rsidRPr="0013303A">
        <w:rPr>
          <w:rFonts w:asciiTheme="minorEastAsia" w:eastAsiaTheme="minorEastAsia" w:hAnsiTheme="minorEastAsia"/>
        </w:rPr>
        <w:t>工、料预算费用</w:t>
      </w:r>
    </w:p>
    <w:p w14:paraId="2DBDB93D" w14:textId="77777777" w:rsidR="00F6370C" w:rsidRPr="0013303A" w:rsidRDefault="00F6370C" w:rsidP="00F6370C">
      <w:pPr>
        <w:pStyle w:val="af0"/>
        <w:spacing w:before="109"/>
        <w:rPr>
          <w:rFonts w:asciiTheme="minorEastAsia" w:eastAsiaTheme="minorEastAsia" w:hAnsiTheme="minorEastAsia" w:hint="eastAsia"/>
        </w:rPr>
      </w:pPr>
      <w:r w:rsidRPr="0013303A">
        <w:rPr>
          <w:rFonts w:asciiTheme="minorEastAsia" w:eastAsiaTheme="minorEastAsia" w:hAnsiTheme="minorEastAsia" w:cs="Wingdings"/>
        </w:rPr>
        <w:t></w:t>
      </w:r>
      <w:r w:rsidRPr="0013303A">
        <w:rPr>
          <w:rFonts w:asciiTheme="minorEastAsia" w:eastAsiaTheme="minorEastAsia" w:hAnsiTheme="minorEastAsia" w:cs="Wingdings"/>
          <w:spacing w:val="-11"/>
        </w:rPr>
        <w:t></w:t>
      </w:r>
      <w:r w:rsidRPr="0013303A">
        <w:rPr>
          <w:rFonts w:asciiTheme="minorEastAsia" w:eastAsiaTheme="minorEastAsia" w:hAnsiTheme="minorEastAsia"/>
        </w:rPr>
        <w:t>工期预算</w:t>
      </w:r>
    </w:p>
    <w:p w14:paraId="627812C7" w14:textId="77777777" w:rsidR="00F6370C" w:rsidRPr="0013303A" w:rsidRDefault="00F6370C" w:rsidP="00F6370C">
      <w:pPr>
        <w:pStyle w:val="af0"/>
        <w:spacing w:before="109" w:line="336" w:lineRule="auto"/>
        <w:ind w:right="225"/>
        <w:rPr>
          <w:rFonts w:asciiTheme="minorEastAsia" w:eastAsiaTheme="minorEastAsia" w:hAnsiTheme="minorEastAsia" w:hint="eastAsia"/>
        </w:rPr>
      </w:pPr>
      <w:r w:rsidRPr="0013303A">
        <w:rPr>
          <w:rFonts w:asciiTheme="minorEastAsia" w:eastAsiaTheme="minorEastAsia" w:hAnsiTheme="minorEastAsia" w:cs="宋体"/>
        </w:rPr>
        <w:t xml:space="preserve">8.10 </w:t>
      </w:r>
      <w:r w:rsidRPr="0013303A">
        <w:rPr>
          <w:rFonts w:asciiTheme="minorEastAsia" w:eastAsiaTheme="minorEastAsia" w:hAnsiTheme="minorEastAsia"/>
        </w:rPr>
        <w:t>乙方须严格遵守国家及当地的法律、法规，并需取得北京市或同等国家主管部 门认可的批准文件（如适用）或资质。按北京地区电气规程进行变配电系统的运行、 维修、保养、检修及紧急抢修工作。</w:t>
      </w:r>
    </w:p>
    <w:p w14:paraId="33755048" w14:textId="77777777" w:rsidR="00F6370C" w:rsidRPr="0013303A" w:rsidRDefault="00F6370C" w:rsidP="00F6370C">
      <w:pPr>
        <w:pStyle w:val="af0"/>
        <w:spacing w:before="30" w:line="336" w:lineRule="auto"/>
        <w:ind w:right="225"/>
        <w:rPr>
          <w:rFonts w:asciiTheme="minorEastAsia" w:eastAsiaTheme="minorEastAsia" w:hAnsiTheme="minorEastAsia" w:hint="eastAsia"/>
        </w:rPr>
      </w:pPr>
      <w:r w:rsidRPr="0013303A">
        <w:rPr>
          <w:rFonts w:asciiTheme="minorEastAsia" w:eastAsiaTheme="minorEastAsia" w:hAnsiTheme="minorEastAsia" w:cs="宋体"/>
        </w:rPr>
        <w:t xml:space="preserve">8.11 </w:t>
      </w:r>
      <w:r w:rsidRPr="0013303A">
        <w:rPr>
          <w:rFonts w:asciiTheme="minorEastAsia" w:eastAsiaTheme="minorEastAsia" w:hAnsiTheme="minorEastAsia"/>
        </w:rPr>
        <w:t>乙方负责安全妥善地保管国家大剧院的变配电系统有关设备的各种技术资料， 并建立所有设备的技术档案及主要设备的台帐。及时更新资料（包括图纸资料）并每 年提交更新版本供甲方保存。</w:t>
      </w:r>
    </w:p>
    <w:p w14:paraId="3695BAE4" w14:textId="77777777" w:rsidR="00F6370C" w:rsidRPr="0013303A" w:rsidRDefault="00F6370C" w:rsidP="00F6370C">
      <w:pPr>
        <w:pStyle w:val="af0"/>
        <w:spacing w:before="30" w:line="336" w:lineRule="auto"/>
        <w:ind w:right="225"/>
        <w:rPr>
          <w:rFonts w:asciiTheme="minorEastAsia" w:eastAsiaTheme="minorEastAsia" w:hAnsiTheme="minorEastAsia" w:hint="eastAsia"/>
        </w:rPr>
      </w:pPr>
      <w:r w:rsidRPr="0013303A">
        <w:rPr>
          <w:rFonts w:asciiTheme="minorEastAsia" w:eastAsiaTheme="minorEastAsia" w:hAnsiTheme="minorEastAsia" w:cs="宋体"/>
        </w:rPr>
        <w:t xml:space="preserve">8.12 </w:t>
      </w:r>
      <w:r w:rsidRPr="0013303A">
        <w:rPr>
          <w:rFonts w:asciiTheme="minorEastAsia" w:eastAsiaTheme="minorEastAsia" w:hAnsiTheme="minorEastAsia"/>
        </w:rPr>
        <w:t>乙方对甲方提供的各种图纸、数据、信息等文件资料须妥善保管，并于合同届 满时交还甲方。对上述资料所涉及的信息，乙方负有保密义务，非经甲方许可，不得 向任何第三方透露。</w:t>
      </w:r>
    </w:p>
    <w:p w14:paraId="292F836A" w14:textId="77777777" w:rsidR="00F6370C" w:rsidRPr="0013303A" w:rsidRDefault="00F6370C" w:rsidP="00F6370C">
      <w:pPr>
        <w:pStyle w:val="af0"/>
        <w:spacing w:before="30" w:line="336" w:lineRule="auto"/>
        <w:ind w:right="225"/>
        <w:rPr>
          <w:rFonts w:asciiTheme="minorEastAsia" w:eastAsiaTheme="minorEastAsia" w:hAnsiTheme="minorEastAsia" w:hint="eastAsia"/>
        </w:rPr>
      </w:pPr>
      <w:r w:rsidRPr="0013303A">
        <w:rPr>
          <w:rFonts w:asciiTheme="minorEastAsia" w:eastAsiaTheme="minorEastAsia" w:hAnsiTheme="minorEastAsia" w:cs="宋体"/>
        </w:rPr>
        <w:t xml:space="preserve">8.13 </w:t>
      </w:r>
      <w:r w:rsidRPr="0013303A">
        <w:rPr>
          <w:rFonts w:asciiTheme="minorEastAsia" w:eastAsiaTheme="minorEastAsia" w:hAnsiTheme="minorEastAsia"/>
        </w:rPr>
        <w:t>乙方除须熟悉本专业图纸、技术参数、系统正常状态外，尚须仔细熟悉有关建 筑、结构和精装修图纸并了解其它专业的各项技术要求。</w:t>
      </w:r>
    </w:p>
    <w:p w14:paraId="1ED13108" w14:textId="77777777" w:rsidR="00F6370C" w:rsidRPr="0013303A" w:rsidRDefault="00F6370C" w:rsidP="00F6370C">
      <w:pPr>
        <w:pStyle w:val="af0"/>
        <w:spacing w:before="30" w:line="336" w:lineRule="auto"/>
        <w:ind w:right="225"/>
        <w:rPr>
          <w:rFonts w:asciiTheme="minorEastAsia" w:eastAsiaTheme="minorEastAsia" w:hAnsiTheme="minorEastAsia" w:hint="eastAsia"/>
        </w:rPr>
      </w:pPr>
      <w:r w:rsidRPr="0013303A">
        <w:rPr>
          <w:rFonts w:asciiTheme="minorEastAsia" w:eastAsiaTheme="minorEastAsia" w:hAnsiTheme="minorEastAsia" w:cs="宋体"/>
        </w:rPr>
        <w:t xml:space="preserve">8.14 </w:t>
      </w:r>
      <w:r w:rsidRPr="0013303A">
        <w:rPr>
          <w:rFonts w:asciiTheme="minorEastAsia" w:eastAsiaTheme="minorEastAsia" w:hAnsiTheme="minorEastAsia"/>
        </w:rPr>
        <w:t>乙方在合同期的最后两个月，必须对新运检单位进行移交，内容包括但不限于 图纸资料、档案、记录、甲方配备的办公用品、仓库用品、管理电脑软件及资料，过 程须保证交接期间各系统运作正常。</w:t>
      </w:r>
    </w:p>
    <w:p w14:paraId="5A52CA3C" w14:textId="77777777" w:rsidR="00F6370C" w:rsidRPr="0013303A" w:rsidRDefault="00F6370C" w:rsidP="00F6370C">
      <w:pPr>
        <w:spacing w:line="336" w:lineRule="auto"/>
        <w:rPr>
          <w:rFonts w:asciiTheme="minorEastAsia" w:eastAsiaTheme="minorEastAsia" w:hAnsiTheme="minorEastAsia" w:hint="eastAsia"/>
        </w:rPr>
        <w:sectPr w:rsidR="00F6370C" w:rsidRPr="0013303A">
          <w:pgSz w:w="11910" w:h="16840"/>
          <w:pgMar w:top="1480" w:right="1100" w:bottom="1280" w:left="1600" w:header="0" w:footer="1070" w:gutter="0"/>
          <w:cols w:space="720"/>
        </w:sectPr>
      </w:pPr>
    </w:p>
    <w:p w14:paraId="352540D4" w14:textId="77777777" w:rsidR="00F6370C" w:rsidRPr="0013303A" w:rsidRDefault="00F6370C" w:rsidP="00F6370C">
      <w:pPr>
        <w:pStyle w:val="af0"/>
        <w:spacing w:before="9" w:line="336" w:lineRule="auto"/>
        <w:rPr>
          <w:rFonts w:asciiTheme="minorEastAsia" w:eastAsiaTheme="minorEastAsia" w:hAnsiTheme="minorEastAsia" w:hint="eastAsia"/>
        </w:rPr>
      </w:pPr>
      <w:r w:rsidRPr="0013303A">
        <w:rPr>
          <w:rFonts w:asciiTheme="minorEastAsia" w:eastAsiaTheme="minorEastAsia" w:hAnsiTheme="minorEastAsia" w:cs="宋体"/>
        </w:rPr>
        <w:lastRenderedPageBreak/>
        <w:t xml:space="preserve">8.15 </w:t>
      </w:r>
      <w:r w:rsidRPr="0013303A">
        <w:rPr>
          <w:rFonts w:asciiTheme="minorEastAsia" w:eastAsiaTheme="minorEastAsia" w:hAnsiTheme="minorEastAsia"/>
        </w:rPr>
        <w:t xml:space="preserve">执行整个国家大剧院设施管理服务，包括但不限于下列各项： </w:t>
      </w:r>
      <w:r w:rsidRPr="0013303A">
        <w:rPr>
          <w:rFonts w:asciiTheme="minorEastAsia" w:eastAsiaTheme="minorEastAsia" w:hAnsiTheme="minorEastAsia" w:cs="宋体"/>
        </w:rPr>
        <w:t>A.</w:t>
      </w:r>
      <w:r w:rsidRPr="0013303A">
        <w:rPr>
          <w:rFonts w:asciiTheme="minorEastAsia" w:eastAsiaTheme="minorEastAsia" w:hAnsiTheme="minorEastAsia"/>
        </w:rPr>
        <w:t>处理各项投诉事宜</w:t>
      </w:r>
    </w:p>
    <w:p w14:paraId="7134E778" w14:textId="77777777" w:rsidR="00F6370C" w:rsidRPr="0013303A" w:rsidRDefault="00F6370C" w:rsidP="00F6370C">
      <w:pPr>
        <w:pStyle w:val="af0"/>
        <w:spacing w:before="30" w:line="336" w:lineRule="auto"/>
        <w:ind w:right="2526"/>
        <w:rPr>
          <w:rFonts w:asciiTheme="minorEastAsia" w:eastAsiaTheme="minorEastAsia" w:hAnsiTheme="minorEastAsia" w:hint="eastAsia"/>
        </w:rPr>
      </w:pPr>
      <w:r w:rsidRPr="0013303A">
        <w:rPr>
          <w:rFonts w:asciiTheme="minorEastAsia" w:eastAsiaTheme="minorEastAsia" w:hAnsiTheme="minorEastAsia" w:cs="宋体"/>
        </w:rPr>
        <w:t>B.</w:t>
      </w:r>
      <w:r w:rsidRPr="0013303A">
        <w:rPr>
          <w:rFonts w:asciiTheme="minorEastAsia" w:eastAsiaTheme="minorEastAsia" w:hAnsiTheme="minorEastAsia"/>
        </w:rPr>
        <w:t>与管理方</w:t>
      </w:r>
      <w:r w:rsidRPr="0013303A">
        <w:rPr>
          <w:rFonts w:asciiTheme="minorEastAsia" w:eastAsiaTheme="minorEastAsia" w:hAnsiTheme="minorEastAsia" w:cs="宋体"/>
        </w:rPr>
        <w:t>\</w:t>
      </w:r>
      <w:r w:rsidRPr="0013303A">
        <w:rPr>
          <w:rFonts w:asciiTheme="minorEastAsia" w:eastAsiaTheme="minorEastAsia" w:hAnsiTheme="minorEastAsia"/>
        </w:rPr>
        <w:t xml:space="preserve">配合方举行会议 </w:t>
      </w:r>
      <w:r w:rsidRPr="0013303A">
        <w:rPr>
          <w:rFonts w:asciiTheme="minorEastAsia" w:eastAsiaTheme="minorEastAsia" w:hAnsiTheme="minorEastAsia" w:cs="宋体"/>
        </w:rPr>
        <w:t>C.</w:t>
      </w:r>
      <w:r w:rsidRPr="0013303A">
        <w:rPr>
          <w:rFonts w:asciiTheme="minorEastAsia" w:eastAsiaTheme="minorEastAsia" w:hAnsiTheme="minorEastAsia"/>
        </w:rPr>
        <w:t xml:space="preserve">按甲方要求提供临时电源的接引 </w:t>
      </w:r>
      <w:r w:rsidRPr="0013303A">
        <w:rPr>
          <w:rFonts w:asciiTheme="minorEastAsia" w:eastAsiaTheme="minorEastAsia" w:hAnsiTheme="minorEastAsia" w:cs="宋体"/>
        </w:rPr>
        <w:t>D.</w:t>
      </w:r>
      <w:r w:rsidRPr="0013303A">
        <w:rPr>
          <w:rFonts w:asciiTheme="minorEastAsia" w:eastAsiaTheme="minorEastAsia" w:hAnsiTheme="minorEastAsia"/>
        </w:rPr>
        <w:t xml:space="preserve">配合政府及相关部门进行检查及测试等 </w:t>
      </w:r>
      <w:r w:rsidRPr="0013303A">
        <w:rPr>
          <w:rFonts w:asciiTheme="minorEastAsia" w:eastAsiaTheme="minorEastAsia" w:hAnsiTheme="minorEastAsia" w:cs="宋体"/>
        </w:rPr>
        <w:t>E.</w:t>
      </w:r>
      <w:r w:rsidRPr="0013303A">
        <w:rPr>
          <w:rFonts w:asciiTheme="minorEastAsia" w:eastAsiaTheme="minorEastAsia" w:hAnsiTheme="minorEastAsia"/>
        </w:rPr>
        <w:t xml:space="preserve">配合其它维修单位进行联动测试及测试后复位工作 </w:t>
      </w:r>
      <w:r w:rsidRPr="0013303A">
        <w:rPr>
          <w:rFonts w:asciiTheme="minorEastAsia" w:eastAsiaTheme="minorEastAsia" w:hAnsiTheme="minorEastAsia" w:cs="宋体"/>
        </w:rPr>
        <w:t>F.</w:t>
      </w:r>
      <w:r w:rsidRPr="0013303A">
        <w:rPr>
          <w:rFonts w:asciiTheme="minorEastAsia" w:eastAsiaTheme="minorEastAsia" w:hAnsiTheme="minorEastAsia"/>
        </w:rPr>
        <w:t>协调其它部门进行设施管理工作</w:t>
      </w:r>
    </w:p>
    <w:p w14:paraId="15A0DA5C" w14:textId="77777777" w:rsidR="00F6370C" w:rsidRPr="0013303A" w:rsidRDefault="00F6370C" w:rsidP="00F6370C">
      <w:pPr>
        <w:pStyle w:val="af0"/>
        <w:spacing w:before="30" w:line="336" w:lineRule="auto"/>
        <w:ind w:right="225"/>
        <w:rPr>
          <w:rFonts w:asciiTheme="minorEastAsia" w:eastAsiaTheme="minorEastAsia" w:hAnsiTheme="minorEastAsia" w:hint="eastAsia"/>
        </w:rPr>
      </w:pPr>
      <w:r w:rsidRPr="0013303A">
        <w:rPr>
          <w:rFonts w:asciiTheme="minorEastAsia" w:eastAsiaTheme="minorEastAsia" w:hAnsiTheme="minorEastAsia" w:cs="宋体"/>
        </w:rPr>
        <w:t xml:space="preserve">8.16 </w:t>
      </w:r>
      <w:r w:rsidRPr="0013303A">
        <w:rPr>
          <w:rFonts w:asciiTheme="minorEastAsia" w:eastAsiaTheme="minorEastAsia" w:hAnsiTheme="minorEastAsia"/>
        </w:rPr>
        <w:t>一切涉及带施工污染的工作（如噪音，气味，粉尘等），乙方须严格遵守有关 规定，并须自行配备有效的防范措施（如置放鼓风机、吸尘器等），上述工作由乙方 自行承担，乙方不能提出任何经济或工期索偿。</w:t>
      </w:r>
    </w:p>
    <w:p w14:paraId="56E5C753" w14:textId="77777777" w:rsidR="00F6370C" w:rsidRPr="0013303A" w:rsidRDefault="00F6370C" w:rsidP="00F6370C">
      <w:pPr>
        <w:pStyle w:val="af0"/>
        <w:spacing w:before="30" w:line="309" w:lineRule="exact"/>
        <w:rPr>
          <w:rFonts w:asciiTheme="minorEastAsia" w:eastAsiaTheme="minorEastAsia" w:hAnsiTheme="minorEastAsia" w:hint="eastAsia"/>
        </w:rPr>
      </w:pPr>
      <w:r w:rsidRPr="0013303A">
        <w:rPr>
          <w:rFonts w:asciiTheme="minorEastAsia" w:eastAsiaTheme="minorEastAsia" w:hAnsiTheme="minorEastAsia" w:cs="宋体"/>
        </w:rPr>
        <w:t xml:space="preserve">8.17  </w:t>
      </w:r>
      <w:r w:rsidRPr="0013303A">
        <w:rPr>
          <w:rFonts w:asciiTheme="minorEastAsia" w:eastAsiaTheme="minorEastAsia" w:hAnsiTheme="minorEastAsia"/>
        </w:rPr>
        <w:t>乙方须对现场成品提供有效的保护，并负责有关成品拆装事宜。</w:t>
      </w:r>
    </w:p>
    <w:p w14:paraId="481C9511" w14:textId="77777777" w:rsidR="00F6370C" w:rsidRPr="0013303A" w:rsidRDefault="00F6370C" w:rsidP="00F6370C">
      <w:pPr>
        <w:pStyle w:val="7"/>
        <w:spacing w:line="482" w:lineRule="exact"/>
        <w:rPr>
          <w:rFonts w:asciiTheme="minorEastAsia" w:eastAsiaTheme="minorEastAsia" w:hAnsiTheme="minorEastAsia" w:hint="eastAsia"/>
          <w:b w:val="0"/>
          <w:bCs/>
        </w:rPr>
      </w:pPr>
      <w:r w:rsidRPr="0013303A">
        <w:rPr>
          <w:rFonts w:asciiTheme="minorEastAsia" w:eastAsiaTheme="minorEastAsia" w:hAnsiTheme="minorEastAsia"/>
        </w:rPr>
        <w:t>九、10kV</w:t>
      </w:r>
      <w:r w:rsidRPr="0013303A">
        <w:rPr>
          <w:rFonts w:asciiTheme="minorEastAsia" w:eastAsiaTheme="minorEastAsia" w:hAnsiTheme="minorEastAsia"/>
          <w:spacing w:val="16"/>
        </w:rPr>
        <w:t xml:space="preserve"> </w:t>
      </w:r>
      <w:r w:rsidRPr="0013303A">
        <w:rPr>
          <w:rFonts w:asciiTheme="minorEastAsia" w:eastAsiaTheme="minorEastAsia" w:hAnsiTheme="minorEastAsia"/>
        </w:rPr>
        <w:t>系统设备专项运检工作设备管理的要求</w:t>
      </w:r>
    </w:p>
    <w:p w14:paraId="0B8F85D2" w14:textId="77777777" w:rsidR="00F6370C" w:rsidRPr="0013303A" w:rsidRDefault="00F6370C" w:rsidP="00F6370C">
      <w:pPr>
        <w:pStyle w:val="af0"/>
        <w:spacing w:before="88"/>
        <w:rPr>
          <w:rFonts w:asciiTheme="minorEastAsia" w:eastAsiaTheme="minorEastAsia" w:hAnsiTheme="minorEastAsia" w:hint="eastAsia"/>
        </w:rPr>
      </w:pPr>
      <w:r w:rsidRPr="0013303A">
        <w:rPr>
          <w:rFonts w:asciiTheme="minorEastAsia" w:eastAsiaTheme="minorEastAsia" w:hAnsiTheme="minorEastAsia" w:cs="宋体"/>
        </w:rPr>
        <w:t>9.1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基本要求</w:t>
      </w:r>
    </w:p>
    <w:p w14:paraId="1C0D7832" w14:textId="77777777" w:rsidR="00F6370C" w:rsidRPr="0013303A" w:rsidRDefault="00F6370C" w:rsidP="00F6370C">
      <w:pPr>
        <w:spacing w:before="2"/>
        <w:rPr>
          <w:rFonts w:asciiTheme="minorEastAsia" w:eastAsiaTheme="minorEastAsia" w:hAnsiTheme="minorEastAsia" w:cs="宋体" w:hint="eastAsia"/>
          <w:sz w:val="4"/>
          <w:szCs w:val="4"/>
        </w:rPr>
      </w:pPr>
    </w:p>
    <w:tbl>
      <w:tblPr>
        <w:tblW w:w="8874" w:type="dxa"/>
        <w:tblInd w:w="185" w:type="dxa"/>
        <w:tblLayout w:type="fixed"/>
        <w:tblCellMar>
          <w:left w:w="0" w:type="dxa"/>
          <w:right w:w="0" w:type="dxa"/>
        </w:tblCellMar>
        <w:tblLook w:val="04A0" w:firstRow="1" w:lastRow="0" w:firstColumn="1" w:lastColumn="0" w:noHBand="0" w:noVBand="1"/>
      </w:tblPr>
      <w:tblGrid>
        <w:gridCol w:w="795"/>
        <w:gridCol w:w="3616"/>
        <w:gridCol w:w="4463"/>
      </w:tblGrid>
      <w:tr w:rsidR="00F6370C" w:rsidRPr="0013303A" w14:paraId="3AB6B548" w14:textId="77777777" w:rsidTr="00F6370C">
        <w:trPr>
          <w:trHeight w:hRule="exact" w:val="460"/>
        </w:trPr>
        <w:tc>
          <w:tcPr>
            <w:tcW w:w="795" w:type="dxa"/>
            <w:tcBorders>
              <w:top w:val="single" w:sz="12" w:space="0" w:color="000000"/>
              <w:left w:val="single" w:sz="12" w:space="0" w:color="000000"/>
              <w:bottom w:val="single" w:sz="4" w:space="0" w:color="000000"/>
              <w:right w:val="single" w:sz="4" w:space="0" w:color="000000"/>
            </w:tcBorders>
          </w:tcPr>
          <w:p w14:paraId="4BC8E4C3" w14:textId="77777777" w:rsidR="00F6370C" w:rsidRPr="0013303A" w:rsidRDefault="00F6370C" w:rsidP="00F6370C">
            <w:pPr>
              <w:pStyle w:val="TableParagraph"/>
              <w:spacing w:before="71"/>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w:t>
            </w:r>
          </w:p>
        </w:tc>
        <w:tc>
          <w:tcPr>
            <w:tcW w:w="3616" w:type="dxa"/>
            <w:tcBorders>
              <w:top w:val="single" w:sz="12" w:space="0" w:color="000000"/>
              <w:left w:val="single" w:sz="4" w:space="0" w:color="000000"/>
              <w:bottom w:val="single" w:sz="4" w:space="0" w:color="000000"/>
              <w:right w:val="single" w:sz="4" w:space="0" w:color="000000"/>
            </w:tcBorders>
          </w:tcPr>
          <w:p w14:paraId="74FCFB6E" w14:textId="77777777" w:rsidR="00F6370C" w:rsidRPr="0013303A" w:rsidRDefault="00F6370C" w:rsidP="00F6370C">
            <w:pPr>
              <w:pStyle w:val="TableParagraph"/>
              <w:spacing w:before="71"/>
              <w:ind w:left="1083"/>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各种管理制度</w:t>
            </w:r>
          </w:p>
        </w:tc>
        <w:tc>
          <w:tcPr>
            <w:tcW w:w="4463" w:type="dxa"/>
            <w:tcBorders>
              <w:top w:val="single" w:sz="12" w:space="0" w:color="000000"/>
              <w:left w:val="single" w:sz="4" w:space="0" w:color="000000"/>
              <w:bottom w:val="single" w:sz="4" w:space="0" w:color="000000"/>
              <w:right w:val="single" w:sz="12" w:space="0" w:color="000000"/>
            </w:tcBorders>
          </w:tcPr>
          <w:p w14:paraId="2846AF10" w14:textId="77777777" w:rsidR="00F6370C" w:rsidRPr="0013303A" w:rsidRDefault="00F6370C" w:rsidP="00F6370C">
            <w:pPr>
              <w:pStyle w:val="TableParagraph"/>
              <w:spacing w:before="71"/>
              <w:ind w:left="426"/>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各种管理制度健全并能够认真执行</w:t>
            </w:r>
          </w:p>
        </w:tc>
      </w:tr>
      <w:tr w:rsidR="00F6370C" w:rsidRPr="0013303A" w14:paraId="333B2A49" w14:textId="77777777" w:rsidTr="00F6370C">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0E55550A" w14:textId="77777777" w:rsidR="00F6370C" w:rsidRPr="0013303A" w:rsidRDefault="00F6370C" w:rsidP="00F6370C">
            <w:pPr>
              <w:pStyle w:val="TableParagraph"/>
              <w:spacing w:before="4"/>
              <w:rPr>
                <w:rFonts w:asciiTheme="minorEastAsia" w:eastAsiaTheme="minorEastAsia" w:hAnsiTheme="minorEastAsia" w:hint="eastAsia"/>
                <w:lang w:eastAsia="zh-CN"/>
              </w:rPr>
            </w:pPr>
          </w:p>
          <w:p w14:paraId="7AAC17DA"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2</w:t>
            </w:r>
          </w:p>
        </w:tc>
        <w:tc>
          <w:tcPr>
            <w:tcW w:w="3616" w:type="dxa"/>
            <w:tcBorders>
              <w:top w:val="single" w:sz="4" w:space="0" w:color="000000"/>
              <w:left w:val="single" w:sz="4" w:space="0" w:color="000000"/>
              <w:bottom w:val="single" w:sz="4" w:space="0" w:color="000000"/>
              <w:right w:val="single" w:sz="4" w:space="0" w:color="000000"/>
            </w:tcBorders>
          </w:tcPr>
          <w:p w14:paraId="371C0161" w14:textId="77777777" w:rsidR="00F6370C" w:rsidRPr="0013303A" w:rsidRDefault="00F6370C" w:rsidP="00F6370C">
            <w:pPr>
              <w:pStyle w:val="TableParagraph"/>
              <w:spacing w:line="440" w:lineRule="exact"/>
              <w:ind w:left="963" w:right="122" w:hanging="84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设备系统的运行、检修、试验、 缺陷、事故记录</w:t>
            </w:r>
          </w:p>
        </w:tc>
        <w:tc>
          <w:tcPr>
            <w:tcW w:w="4463" w:type="dxa"/>
            <w:tcBorders>
              <w:top w:val="single" w:sz="4" w:space="0" w:color="000000"/>
              <w:left w:val="single" w:sz="4" w:space="0" w:color="000000"/>
              <w:bottom w:val="single" w:sz="4" w:space="0" w:color="000000"/>
              <w:right w:val="single" w:sz="12" w:space="0" w:color="000000"/>
            </w:tcBorders>
          </w:tcPr>
          <w:p w14:paraId="486DB164" w14:textId="77777777" w:rsidR="00F6370C" w:rsidRPr="0013303A" w:rsidRDefault="00F6370C" w:rsidP="00F6370C">
            <w:pPr>
              <w:pStyle w:val="TableParagraph"/>
              <w:spacing w:line="440" w:lineRule="exact"/>
              <w:ind w:left="2106" w:right="174" w:hanging="192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运行、检修、试验、缺陷、事故记录完 整</w:t>
            </w:r>
          </w:p>
        </w:tc>
      </w:tr>
      <w:tr w:rsidR="00F6370C" w:rsidRPr="0013303A" w14:paraId="691BEBEC" w14:textId="77777777" w:rsidTr="00F6370C">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7FD20E01" w14:textId="77777777" w:rsidR="00F6370C" w:rsidRPr="0013303A" w:rsidRDefault="00F6370C" w:rsidP="00F6370C">
            <w:pPr>
              <w:pStyle w:val="TableParagraph"/>
              <w:spacing w:before="4"/>
              <w:rPr>
                <w:rFonts w:asciiTheme="minorEastAsia" w:eastAsiaTheme="minorEastAsia" w:hAnsiTheme="minorEastAsia" w:hint="eastAsia"/>
                <w:lang w:eastAsia="zh-CN"/>
              </w:rPr>
            </w:pPr>
          </w:p>
          <w:p w14:paraId="38703440"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3</w:t>
            </w:r>
          </w:p>
        </w:tc>
        <w:tc>
          <w:tcPr>
            <w:tcW w:w="3616" w:type="dxa"/>
            <w:tcBorders>
              <w:top w:val="single" w:sz="4" w:space="0" w:color="000000"/>
              <w:left w:val="single" w:sz="4" w:space="0" w:color="000000"/>
              <w:bottom w:val="single" w:sz="4" w:space="0" w:color="000000"/>
              <w:right w:val="single" w:sz="4" w:space="0" w:color="000000"/>
            </w:tcBorders>
          </w:tcPr>
          <w:p w14:paraId="439146B4" w14:textId="77777777" w:rsidR="00F6370C" w:rsidRPr="0013303A" w:rsidRDefault="00F6370C" w:rsidP="00F6370C">
            <w:pPr>
              <w:pStyle w:val="TableParagraph"/>
              <w:spacing w:line="440" w:lineRule="exact"/>
              <w:ind w:left="723" w:right="122" w:hanging="60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主要设备的运行操作规程、检修 规程、事故处理规程</w:t>
            </w:r>
          </w:p>
        </w:tc>
        <w:tc>
          <w:tcPr>
            <w:tcW w:w="4463" w:type="dxa"/>
            <w:tcBorders>
              <w:top w:val="single" w:sz="4" w:space="0" w:color="000000"/>
              <w:left w:val="single" w:sz="4" w:space="0" w:color="000000"/>
              <w:bottom w:val="single" w:sz="4" w:space="0" w:color="000000"/>
              <w:right w:val="single" w:sz="12" w:space="0" w:color="000000"/>
            </w:tcBorders>
          </w:tcPr>
          <w:p w14:paraId="37523DDC" w14:textId="77777777" w:rsidR="00F6370C" w:rsidRPr="0013303A" w:rsidRDefault="00F6370C" w:rsidP="00F6370C">
            <w:pPr>
              <w:pStyle w:val="TableParagraph"/>
              <w:spacing w:line="440" w:lineRule="exact"/>
              <w:ind w:left="666" w:right="174" w:hanging="48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运行操作规程、检修规程、事故处理规 程完整并认真执行，记录完整</w:t>
            </w:r>
          </w:p>
        </w:tc>
      </w:tr>
      <w:tr w:rsidR="00F6370C" w:rsidRPr="0013303A" w14:paraId="138CC9B6" w14:textId="77777777" w:rsidTr="00F6370C">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6F36B61E" w14:textId="77777777" w:rsidR="00F6370C" w:rsidRPr="0013303A" w:rsidRDefault="00F6370C" w:rsidP="00F6370C">
            <w:pPr>
              <w:pStyle w:val="TableParagraph"/>
              <w:spacing w:before="71"/>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4</w:t>
            </w:r>
          </w:p>
        </w:tc>
        <w:tc>
          <w:tcPr>
            <w:tcW w:w="3616" w:type="dxa"/>
            <w:tcBorders>
              <w:top w:val="single" w:sz="4" w:space="0" w:color="000000"/>
              <w:left w:val="single" w:sz="4" w:space="0" w:color="000000"/>
              <w:bottom w:val="single" w:sz="4" w:space="0" w:color="000000"/>
              <w:right w:val="single" w:sz="4" w:space="0" w:color="000000"/>
            </w:tcBorders>
          </w:tcPr>
          <w:p w14:paraId="20F580A1" w14:textId="77777777" w:rsidR="00F6370C" w:rsidRPr="0013303A" w:rsidRDefault="00F6370C" w:rsidP="00F6370C">
            <w:pPr>
              <w:pStyle w:val="TableParagraph"/>
              <w:spacing w:before="71"/>
              <w:ind w:left="483"/>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主要设备的定期保养规程</w:t>
            </w:r>
          </w:p>
        </w:tc>
        <w:tc>
          <w:tcPr>
            <w:tcW w:w="4463" w:type="dxa"/>
            <w:tcBorders>
              <w:top w:val="single" w:sz="4" w:space="0" w:color="000000"/>
              <w:left w:val="single" w:sz="4" w:space="0" w:color="000000"/>
              <w:bottom w:val="single" w:sz="4" w:space="0" w:color="000000"/>
              <w:right w:val="single" w:sz="12" w:space="0" w:color="000000"/>
            </w:tcBorders>
          </w:tcPr>
          <w:p w14:paraId="05547157" w14:textId="77777777" w:rsidR="00F6370C" w:rsidRPr="0013303A" w:rsidRDefault="00F6370C" w:rsidP="00F6370C">
            <w:pPr>
              <w:pStyle w:val="TableParagraph"/>
              <w:spacing w:before="71"/>
              <w:ind w:left="306"/>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保养规程完整并认真执行，记录完整</w:t>
            </w:r>
          </w:p>
        </w:tc>
      </w:tr>
      <w:tr w:rsidR="00F6370C" w:rsidRPr="0013303A" w14:paraId="4A451386" w14:textId="77777777" w:rsidTr="00F6370C">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1B22F9F3" w14:textId="77777777" w:rsidR="00F6370C" w:rsidRPr="0013303A" w:rsidRDefault="00F6370C" w:rsidP="00F6370C">
            <w:pPr>
              <w:pStyle w:val="TableParagraph"/>
              <w:spacing w:before="4"/>
              <w:rPr>
                <w:rFonts w:asciiTheme="minorEastAsia" w:eastAsiaTheme="minorEastAsia" w:hAnsiTheme="minorEastAsia" w:hint="eastAsia"/>
                <w:lang w:eastAsia="zh-CN"/>
              </w:rPr>
            </w:pPr>
          </w:p>
          <w:p w14:paraId="27DBA6E9"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5</w:t>
            </w:r>
          </w:p>
        </w:tc>
        <w:tc>
          <w:tcPr>
            <w:tcW w:w="3616" w:type="dxa"/>
            <w:tcBorders>
              <w:top w:val="single" w:sz="4" w:space="0" w:color="000000"/>
              <w:left w:val="single" w:sz="4" w:space="0" w:color="000000"/>
              <w:bottom w:val="single" w:sz="4" w:space="0" w:color="000000"/>
              <w:right w:val="single" w:sz="4" w:space="0" w:color="000000"/>
            </w:tcBorders>
          </w:tcPr>
          <w:p w14:paraId="309F04FF" w14:textId="77777777" w:rsidR="00F6370C" w:rsidRPr="0013303A" w:rsidRDefault="00F6370C" w:rsidP="00F6370C">
            <w:pPr>
              <w:pStyle w:val="TableParagraph"/>
              <w:spacing w:before="4"/>
              <w:rPr>
                <w:rFonts w:asciiTheme="minorEastAsia" w:eastAsiaTheme="minorEastAsia" w:hAnsiTheme="minorEastAsia" w:hint="eastAsia"/>
                <w:lang w:eastAsia="zh-CN"/>
              </w:rPr>
            </w:pPr>
          </w:p>
          <w:p w14:paraId="5F8F87FF" w14:textId="77777777" w:rsidR="00F6370C" w:rsidRPr="0013303A" w:rsidRDefault="00F6370C" w:rsidP="00F6370C">
            <w:pPr>
              <w:pStyle w:val="TableParagraph"/>
              <w:ind w:left="243"/>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电量日耗记录及各种测试记录</w:t>
            </w:r>
          </w:p>
        </w:tc>
        <w:tc>
          <w:tcPr>
            <w:tcW w:w="4463" w:type="dxa"/>
            <w:tcBorders>
              <w:top w:val="single" w:sz="4" w:space="0" w:color="000000"/>
              <w:left w:val="single" w:sz="4" w:space="0" w:color="000000"/>
              <w:bottom w:val="single" w:sz="4" w:space="0" w:color="000000"/>
              <w:right w:val="single" w:sz="12" w:space="0" w:color="000000"/>
            </w:tcBorders>
          </w:tcPr>
          <w:p w14:paraId="206127EB" w14:textId="77777777" w:rsidR="00F6370C" w:rsidRPr="0013303A" w:rsidRDefault="00F6370C" w:rsidP="00F6370C">
            <w:pPr>
              <w:pStyle w:val="TableParagraph"/>
              <w:spacing w:line="440" w:lineRule="exact"/>
              <w:ind w:left="1986" w:right="174" w:hanging="180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电能源日消耗记录准确、各种测试记录 完整</w:t>
            </w:r>
          </w:p>
        </w:tc>
      </w:tr>
      <w:tr w:rsidR="00F6370C" w:rsidRPr="0013303A" w14:paraId="6C8C35A5" w14:textId="77777777" w:rsidTr="00F6370C">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570ADB83" w14:textId="77777777" w:rsidR="00F6370C" w:rsidRPr="0013303A" w:rsidRDefault="00F6370C" w:rsidP="00F6370C">
            <w:pPr>
              <w:pStyle w:val="TableParagraph"/>
              <w:spacing w:before="4"/>
              <w:rPr>
                <w:rFonts w:asciiTheme="minorEastAsia" w:eastAsiaTheme="minorEastAsia" w:hAnsiTheme="minorEastAsia" w:hint="eastAsia"/>
                <w:lang w:eastAsia="zh-CN"/>
              </w:rPr>
            </w:pPr>
          </w:p>
          <w:p w14:paraId="569416A4"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6</w:t>
            </w:r>
          </w:p>
        </w:tc>
        <w:tc>
          <w:tcPr>
            <w:tcW w:w="3616" w:type="dxa"/>
            <w:tcBorders>
              <w:top w:val="single" w:sz="4" w:space="0" w:color="000000"/>
              <w:left w:val="single" w:sz="4" w:space="0" w:color="000000"/>
              <w:bottom w:val="single" w:sz="4" w:space="0" w:color="000000"/>
              <w:right w:val="single" w:sz="4" w:space="0" w:color="000000"/>
            </w:tcBorders>
          </w:tcPr>
          <w:p w14:paraId="0A357A8E" w14:textId="77777777" w:rsidR="00F6370C" w:rsidRPr="0013303A" w:rsidRDefault="00F6370C" w:rsidP="00F6370C">
            <w:pPr>
              <w:pStyle w:val="TableParagraph"/>
              <w:spacing w:before="4"/>
              <w:rPr>
                <w:rFonts w:asciiTheme="minorEastAsia" w:eastAsiaTheme="minorEastAsia" w:hAnsiTheme="minorEastAsia" w:hint="eastAsia"/>
              </w:rPr>
            </w:pPr>
          </w:p>
          <w:p w14:paraId="40AB5F6B" w14:textId="77777777" w:rsidR="00F6370C" w:rsidRPr="0013303A" w:rsidRDefault="00F6370C" w:rsidP="00F6370C">
            <w:pPr>
              <w:pStyle w:val="TableParagraph"/>
              <w:ind w:left="723"/>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主要设备的档案记录</w:t>
            </w:r>
          </w:p>
        </w:tc>
        <w:tc>
          <w:tcPr>
            <w:tcW w:w="4463" w:type="dxa"/>
            <w:tcBorders>
              <w:top w:val="single" w:sz="4" w:space="0" w:color="000000"/>
              <w:left w:val="single" w:sz="4" w:space="0" w:color="000000"/>
              <w:bottom w:val="single" w:sz="4" w:space="0" w:color="000000"/>
              <w:right w:val="single" w:sz="12" w:space="0" w:color="000000"/>
            </w:tcBorders>
          </w:tcPr>
          <w:p w14:paraId="097870CE" w14:textId="77777777" w:rsidR="00F6370C" w:rsidRPr="0013303A" w:rsidRDefault="00F6370C" w:rsidP="00F6370C">
            <w:pPr>
              <w:pStyle w:val="TableParagraph"/>
              <w:spacing w:line="440" w:lineRule="exact"/>
              <w:ind w:left="1746" w:right="174" w:hanging="156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主要设备的设备台帐、档案记录完整、 随时更新</w:t>
            </w:r>
          </w:p>
        </w:tc>
      </w:tr>
      <w:tr w:rsidR="00F6370C" w:rsidRPr="0013303A" w14:paraId="57C0328E" w14:textId="77777777" w:rsidTr="00F6370C">
        <w:trPr>
          <w:trHeight w:hRule="exact" w:val="3090"/>
        </w:trPr>
        <w:tc>
          <w:tcPr>
            <w:tcW w:w="795" w:type="dxa"/>
            <w:tcBorders>
              <w:top w:val="single" w:sz="4" w:space="0" w:color="000000"/>
              <w:left w:val="single" w:sz="12" w:space="0" w:color="000000"/>
              <w:bottom w:val="single" w:sz="4" w:space="0" w:color="000000"/>
              <w:right w:val="single" w:sz="4" w:space="0" w:color="000000"/>
            </w:tcBorders>
          </w:tcPr>
          <w:p w14:paraId="59F2FE97" w14:textId="77777777" w:rsidR="00F6370C" w:rsidRPr="0013303A" w:rsidRDefault="00F6370C" w:rsidP="00F6370C">
            <w:pPr>
              <w:pStyle w:val="TableParagraph"/>
              <w:rPr>
                <w:rFonts w:asciiTheme="minorEastAsia" w:eastAsiaTheme="minorEastAsia" w:hAnsiTheme="minorEastAsia" w:hint="eastAsia"/>
                <w:sz w:val="24"/>
                <w:szCs w:val="24"/>
                <w:lang w:eastAsia="zh-CN"/>
              </w:rPr>
            </w:pPr>
          </w:p>
          <w:p w14:paraId="5A1DC63D" w14:textId="77777777" w:rsidR="00F6370C" w:rsidRPr="0013303A" w:rsidRDefault="00F6370C" w:rsidP="00F6370C">
            <w:pPr>
              <w:pStyle w:val="TableParagraph"/>
              <w:rPr>
                <w:rFonts w:asciiTheme="minorEastAsia" w:eastAsiaTheme="minorEastAsia" w:hAnsiTheme="minorEastAsia" w:hint="eastAsia"/>
                <w:sz w:val="24"/>
                <w:szCs w:val="24"/>
                <w:lang w:eastAsia="zh-CN"/>
              </w:rPr>
            </w:pPr>
          </w:p>
          <w:p w14:paraId="434AF4C4" w14:textId="77777777" w:rsidR="00F6370C" w:rsidRPr="0013303A" w:rsidRDefault="00F6370C" w:rsidP="00F6370C">
            <w:pPr>
              <w:pStyle w:val="TableParagraph"/>
              <w:rPr>
                <w:rFonts w:asciiTheme="minorEastAsia" w:eastAsiaTheme="minorEastAsia" w:hAnsiTheme="minorEastAsia" w:hint="eastAsia"/>
                <w:sz w:val="24"/>
                <w:szCs w:val="24"/>
                <w:lang w:eastAsia="zh-CN"/>
              </w:rPr>
            </w:pPr>
          </w:p>
          <w:p w14:paraId="2D9CDE8B" w14:textId="77777777" w:rsidR="00F6370C" w:rsidRPr="0013303A" w:rsidRDefault="00F6370C" w:rsidP="00F6370C">
            <w:pPr>
              <w:pStyle w:val="TableParagraph"/>
              <w:spacing w:before="5"/>
              <w:rPr>
                <w:rFonts w:asciiTheme="minorEastAsia" w:eastAsiaTheme="minorEastAsia" w:hAnsiTheme="minorEastAsia" w:hint="eastAsia"/>
                <w:sz w:val="34"/>
                <w:szCs w:val="34"/>
                <w:lang w:eastAsia="zh-CN"/>
              </w:rPr>
            </w:pPr>
          </w:p>
          <w:p w14:paraId="76123E14"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7</w:t>
            </w:r>
          </w:p>
        </w:tc>
        <w:tc>
          <w:tcPr>
            <w:tcW w:w="3616" w:type="dxa"/>
            <w:tcBorders>
              <w:top w:val="single" w:sz="4" w:space="0" w:color="000000"/>
              <w:left w:val="single" w:sz="4" w:space="0" w:color="000000"/>
              <w:bottom w:val="single" w:sz="4" w:space="0" w:color="000000"/>
              <w:right w:val="single" w:sz="4" w:space="0" w:color="000000"/>
            </w:tcBorders>
          </w:tcPr>
          <w:p w14:paraId="34E47F53" w14:textId="77777777" w:rsidR="00F6370C" w:rsidRPr="0013303A" w:rsidRDefault="00F6370C" w:rsidP="00F6370C">
            <w:pPr>
              <w:pStyle w:val="TableParagraph"/>
              <w:rPr>
                <w:rFonts w:asciiTheme="minorEastAsia" w:eastAsiaTheme="minorEastAsia" w:hAnsiTheme="minorEastAsia" w:hint="eastAsia"/>
                <w:sz w:val="24"/>
                <w:szCs w:val="24"/>
              </w:rPr>
            </w:pPr>
          </w:p>
          <w:p w14:paraId="3CF568F2" w14:textId="77777777" w:rsidR="00F6370C" w:rsidRPr="0013303A" w:rsidRDefault="00F6370C" w:rsidP="00F6370C">
            <w:pPr>
              <w:pStyle w:val="TableParagraph"/>
              <w:rPr>
                <w:rFonts w:asciiTheme="minorEastAsia" w:eastAsiaTheme="minorEastAsia" w:hAnsiTheme="minorEastAsia" w:hint="eastAsia"/>
                <w:sz w:val="24"/>
                <w:szCs w:val="24"/>
              </w:rPr>
            </w:pPr>
          </w:p>
          <w:p w14:paraId="2DC7E4EE" w14:textId="77777777" w:rsidR="00F6370C" w:rsidRPr="0013303A" w:rsidRDefault="00F6370C" w:rsidP="00F6370C">
            <w:pPr>
              <w:pStyle w:val="TableParagraph"/>
              <w:rPr>
                <w:rFonts w:asciiTheme="minorEastAsia" w:eastAsiaTheme="minorEastAsia" w:hAnsiTheme="minorEastAsia" w:hint="eastAsia"/>
                <w:sz w:val="24"/>
                <w:szCs w:val="24"/>
              </w:rPr>
            </w:pPr>
          </w:p>
          <w:p w14:paraId="68A65035" w14:textId="77777777" w:rsidR="00F6370C" w:rsidRPr="0013303A" w:rsidRDefault="00F6370C" w:rsidP="00F6370C">
            <w:pPr>
              <w:pStyle w:val="TableParagraph"/>
              <w:spacing w:before="5"/>
              <w:rPr>
                <w:rFonts w:asciiTheme="minorEastAsia" w:eastAsiaTheme="minorEastAsia" w:hAnsiTheme="minorEastAsia" w:hint="eastAsia"/>
                <w:sz w:val="34"/>
                <w:szCs w:val="34"/>
              </w:rPr>
            </w:pPr>
          </w:p>
          <w:p w14:paraId="4F5FE19C" w14:textId="77777777" w:rsidR="00F6370C" w:rsidRPr="0013303A" w:rsidRDefault="00F6370C" w:rsidP="00F6370C">
            <w:pPr>
              <w:pStyle w:val="TableParagraph"/>
              <w:ind w:left="723"/>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维修单据及维修记录</w:t>
            </w:r>
          </w:p>
        </w:tc>
        <w:tc>
          <w:tcPr>
            <w:tcW w:w="4463" w:type="dxa"/>
            <w:tcBorders>
              <w:top w:val="single" w:sz="4" w:space="0" w:color="000000"/>
              <w:left w:val="single" w:sz="4" w:space="0" w:color="000000"/>
              <w:bottom w:val="single" w:sz="4" w:space="0" w:color="000000"/>
              <w:right w:val="single" w:sz="12" w:space="0" w:color="000000"/>
            </w:tcBorders>
          </w:tcPr>
          <w:p w14:paraId="2C5F0E24" w14:textId="77777777" w:rsidR="00F6370C" w:rsidRPr="0013303A" w:rsidRDefault="00F6370C" w:rsidP="00F6370C">
            <w:pPr>
              <w:pStyle w:val="TableParagraph"/>
              <w:spacing w:before="71" w:line="336" w:lineRule="auto"/>
              <w:ind w:left="186" w:right="174"/>
              <w:jc w:val="center"/>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工程维修单记录准确、保存完整；记录 应包括但不限于下列：</w:t>
            </w:r>
          </w:p>
          <w:p w14:paraId="55AE4734" w14:textId="77777777" w:rsidR="00F6370C" w:rsidRPr="0013303A" w:rsidRDefault="00F6370C" w:rsidP="00F6370C">
            <w:pPr>
              <w:pStyle w:val="TableParagraph"/>
              <w:spacing w:before="30"/>
              <w:ind w:left="9"/>
              <w:jc w:val="center"/>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-接报时间</w:t>
            </w:r>
          </w:p>
          <w:p w14:paraId="19EE84B6" w14:textId="77777777" w:rsidR="00F6370C" w:rsidRPr="0013303A" w:rsidRDefault="00F6370C" w:rsidP="00F6370C">
            <w:pPr>
              <w:pStyle w:val="TableParagraph"/>
              <w:spacing w:before="126"/>
              <w:ind w:left="9"/>
              <w:jc w:val="center"/>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-技术人员抵达现场时间</w:t>
            </w:r>
          </w:p>
          <w:p w14:paraId="6E660664" w14:textId="77777777" w:rsidR="00F6370C" w:rsidRPr="0013303A" w:rsidRDefault="00F6370C" w:rsidP="00F6370C">
            <w:pPr>
              <w:pStyle w:val="TableParagraph"/>
              <w:spacing w:before="126"/>
              <w:ind w:left="10"/>
              <w:jc w:val="center"/>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-维修完成时间</w:t>
            </w:r>
          </w:p>
          <w:p w14:paraId="5B102715" w14:textId="77777777" w:rsidR="00F6370C" w:rsidRPr="0013303A" w:rsidRDefault="00F6370C" w:rsidP="00F6370C">
            <w:pPr>
              <w:pStyle w:val="TableParagraph"/>
              <w:spacing w:before="126"/>
              <w:ind w:left="10"/>
              <w:jc w:val="center"/>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-事故原因分析</w:t>
            </w:r>
          </w:p>
          <w:p w14:paraId="15B83B1B" w14:textId="77777777" w:rsidR="00F6370C" w:rsidRPr="0013303A" w:rsidRDefault="00F6370C" w:rsidP="00F6370C">
            <w:pPr>
              <w:pStyle w:val="TableParagraph"/>
              <w:spacing w:before="126"/>
              <w:ind w:left="10"/>
              <w:jc w:val="center"/>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-维修材料量</w:t>
            </w:r>
          </w:p>
        </w:tc>
      </w:tr>
    </w:tbl>
    <w:p w14:paraId="036050D3" w14:textId="77777777" w:rsidR="00F6370C" w:rsidRPr="0013303A" w:rsidRDefault="00F6370C" w:rsidP="00F6370C">
      <w:pPr>
        <w:jc w:val="center"/>
        <w:rPr>
          <w:rFonts w:asciiTheme="minorEastAsia" w:eastAsiaTheme="minorEastAsia" w:hAnsiTheme="minorEastAsia" w:cs="宋体" w:hint="eastAsia"/>
          <w:sz w:val="24"/>
        </w:rPr>
        <w:sectPr w:rsidR="00F6370C" w:rsidRPr="0013303A">
          <w:pgSz w:w="11910" w:h="16840"/>
          <w:pgMar w:top="1480" w:right="1100" w:bottom="1280" w:left="1600" w:header="0" w:footer="1070" w:gutter="0"/>
          <w:cols w:space="720"/>
        </w:sectPr>
      </w:pPr>
    </w:p>
    <w:p w14:paraId="21095CF6" w14:textId="77777777" w:rsidR="00F6370C" w:rsidRPr="0013303A" w:rsidRDefault="00F6370C" w:rsidP="00F6370C">
      <w:pPr>
        <w:spacing w:before="9"/>
        <w:rPr>
          <w:rFonts w:asciiTheme="minorEastAsia" w:eastAsiaTheme="minorEastAsia" w:hAnsiTheme="minorEastAsia" w:hint="eastAsia"/>
          <w:sz w:val="6"/>
          <w:szCs w:val="6"/>
        </w:rPr>
      </w:pPr>
    </w:p>
    <w:tbl>
      <w:tblPr>
        <w:tblW w:w="8874" w:type="dxa"/>
        <w:tblInd w:w="105" w:type="dxa"/>
        <w:tblLayout w:type="fixed"/>
        <w:tblCellMar>
          <w:left w:w="0" w:type="dxa"/>
          <w:right w:w="0" w:type="dxa"/>
        </w:tblCellMar>
        <w:tblLook w:val="04A0" w:firstRow="1" w:lastRow="0" w:firstColumn="1" w:lastColumn="0" w:noHBand="0" w:noVBand="1"/>
      </w:tblPr>
      <w:tblGrid>
        <w:gridCol w:w="795"/>
        <w:gridCol w:w="3616"/>
        <w:gridCol w:w="4463"/>
      </w:tblGrid>
      <w:tr w:rsidR="00F6370C" w:rsidRPr="0013303A" w14:paraId="2005A2D1" w14:textId="77777777" w:rsidTr="00F6370C">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7F400694" w14:textId="77777777" w:rsidR="00F6370C" w:rsidRPr="0013303A" w:rsidRDefault="00F6370C" w:rsidP="00F6370C">
            <w:pPr>
              <w:pStyle w:val="TableParagraph"/>
              <w:spacing w:before="4"/>
              <w:rPr>
                <w:rFonts w:asciiTheme="minorEastAsia" w:eastAsiaTheme="minorEastAsia" w:hAnsiTheme="minorEastAsia" w:cs="Times New Roman" w:hint="eastAsia"/>
                <w:sz w:val="25"/>
                <w:szCs w:val="25"/>
              </w:rPr>
            </w:pPr>
          </w:p>
          <w:p w14:paraId="56496B54"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8</w:t>
            </w:r>
          </w:p>
        </w:tc>
        <w:tc>
          <w:tcPr>
            <w:tcW w:w="3616" w:type="dxa"/>
            <w:tcBorders>
              <w:top w:val="single" w:sz="4" w:space="0" w:color="000000"/>
              <w:left w:val="single" w:sz="4" w:space="0" w:color="000000"/>
              <w:bottom w:val="single" w:sz="4" w:space="0" w:color="000000"/>
              <w:right w:val="single" w:sz="4" w:space="0" w:color="000000"/>
            </w:tcBorders>
          </w:tcPr>
          <w:p w14:paraId="59A75041" w14:textId="77777777" w:rsidR="00F6370C" w:rsidRPr="0013303A" w:rsidRDefault="00F6370C" w:rsidP="00F6370C">
            <w:pPr>
              <w:pStyle w:val="TableParagraph"/>
              <w:spacing w:line="440" w:lineRule="exact"/>
              <w:ind w:left="1443" w:right="122" w:hanging="132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装修改造、设备变更及各种工程 的实施</w:t>
            </w:r>
          </w:p>
        </w:tc>
        <w:tc>
          <w:tcPr>
            <w:tcW w:w="4463" w:type="dxa"/>
            <w:tcBorders>
              <w:top w:val="single" w:sz="4" w:space="0" w:color="000000"/>
              <w:left w:val="single" w:sz="4" w:space="0" w:color="000000"/>
              <w:bottom w:val="single" w:sz="4" w:space="0" w:color="000000"/>
              <w:right w:val="single" w:sz="12" w:space="0" w:color="000000"/>
            </w:tcBorders>
          </w:tcPr>
          <w:p w14:paraId="02BEA62F" w14:textId="77777777" w:rsidR="00F6370C" w:rsidRPr="0013303A" w:rsidRDefault="00F6370C" w:rsidP="00F6370C">
            <w:pPr>
              <w:pStyle w:val="TableParagraph"/>
              <w:spacing w:before="4"/>
              <w:rPr>
                <w:rFonts w:asciiTheme="minorEastAsia" w:eastAsiaTheme="minorEastAsia" w:hAnsiTheme="minorEastAsia" w:cs="Times New Roman" w:hint="eastAsia"/>
                <w:sz w:val="25"/>
                <w:szCs w:val="25"/>
                <w:lang w:eastAsia="zh-CN"/>
              </w:rPr>
            </w:pPr>
          </w:p>
          <w:p w14:paraId="66FA0102" w14:textId="77777777" w:rsidR="00F6370C" w:rsidRPr="0013303A" w:rsidRDefault="00F6370C" w:rsidP="00F6370C">
            <w:pPr>
              <w:pStyle w:val="TableParagraph"/>
              <w:ind w:left="786"/>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报批、改造、验收实施有序</w:t>
            </w:r>
          </w:p>
        </w:tc>
      </w:tr>
      <w:tr w:rsidR="00F6370C" w:rsidRPr="0013303A" w14:paraId="0FE70E33" w14:textId="77777777" w:rsidTr="00F6370C">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1343E46D" w14:textId="77777777" w:rsidR="00F6370C" w:rsidRPr="0013303A" w:rsidRDefault="00F6370C" w:rsidP="00F6370C">
            <w:pPr>
              <w:pStyle w:val="TableParagraph"/>
              <w:spacing w:before="71"/>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9</w:t>
            </w:r>
          </w:p>
        </w:tc>
        <w:tc>
          <w:tcPr>
            <w:tcW w:w="3616" w:type="dxa"/>
            <w:tcBorders>
              <w:top w:val="single" w:sz="4" w:space="0" w:color="000000"/>
              <w:left w:val="single" w:sz="4" w:space="0" w:color="000000"/>
              <w:bottom w:val="single" w:sz="4" w:space="0" w:color="000000"/>
              <w:right w:val="single" w:sz="4" w:space="0" w:color="000000"/>
            </w:tcBorders>
          </w:tcPr>
          <w:p w14:paraId="2E9EDB6D" w14:textId="77777777" w:rsidR="00F6370C" w:rsidRPr="0013303A" w:rsidRDefault="00F6370C" w:rsidP="00F6370C">
            <w:pPr>
              <w:pStyle w:val="TableParagraph"/>
              <w:spacing w:before="71"/>
              <w:jc w:val="center"/>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能源记录</w:t>
            </w:r>
          </w:p>
        </w:tc>
        <w:tc>
          <w:tcPr>
            <w:tcW w:w="4463" w:type="dxa"/>
            <w:tcBorders>
              <w:top w:val="single" w:sz="4" w:space="0" w:color="000000"/>
              <w:left w:val="single" w:sz="4" w:space="0" w:color="000000"/>
              <w:bottom w:val="single" w:sz="4" w:space="0" w:color="000000"/>
              <w:right w:val="single" w:sz="12" w:space="0" w:color="000000"/>
            </w:tcBorders>
          </w:tcPr>
          <w:p w14:paraId="1F54B66C" w14:textId="77777777" w:rsidR="00F6370C" w:rsidRPr="0013303A" w:rsidRDefault="00F6370C" w:rsidP="00F6370C">
            <w:pPr>
              <w:pStyle w:val="TableParagraph"/>
              <w:spacing w:before="71"/>
              <w:ind w:left="186"/>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统计准确并能分析能源消耗、实施节能</w:t>
            </w:r>
          </w:p>
        </w:tc>
      </w:tr>
      <w:tr w:rsidR="00F6370C" w:rsidRPr="0013303A" w14:paraId="380C8BB4" w14:textId="77777777" w:rsidTr="00F6370C">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2E188083" w14:textId="77777777" w:rsidR="00F6370C" w:rsidRPr="0013303A" w:rsidRDefault="00F6370C" w:rsidP="00F6370C">
            <w:pPr>
              <w:pStyle w:val="TableParagraph"/>
              <w:spacing w:before="71"/>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10</w:t>
            </w:r>
          </w:p>
        </w:tc>
        <w:tc>
          <w:tcPr>
            <w:tcW w:w="3616" w:type="dxa"/>
            <w:tcBorders>
              <w:top w:val="single" w:sz="4" w:space="0" w:color="000000"/>
              <w:left w:val="single" w:sz="4" w:space="0" w:color="000000"/>
              <w:bottom w:val="single" w:sz="4" w:space="0" w:color="000000"/>
              <w:right w:val="single" w:sz="4" w:space="0" w:color="000000"/>
            </w:tcBorders>
          </w:tcPr>
          <w:p w14:paraId="7D06EE17" w14:textId="77777777" w:rsidR="00F6370C" w:rsidRPr="0013303A" w:rsidRDefault="00F6370C" w:rsidP="00F6370C">
            <w:pPr>
              <w:pStyle w:val="TableParagraph"/>
              <w:spacing w:before="71"/>
              <w:ind w:left="603"/>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配合处理、报告与记录</w:t>
            </w:r>
          </w:p>
        </w:tc>
        <w:tc>
          <w:tcPr>
            <w:tcW w:w="4463" w:type="dxa"/>
            <w:tcBorders>
              <w:top w:val="single" w:sz="4" w:space="0" w:color="000000"/>
              <w:left w:val="single" w:sz="4" w:space="0" w:color="000000"/>
              <w:bottom w:val="single" w:sz="4" w:space="0" w:color="000000"/>
              <w:right w:val="single" w:sz="12" w:space="0" w:color="000000"/>
            </w:tcBorders>
          </w:tcPr>
          <w:p w14:paraId="0DE8D3A8" w14:textId="77777777" w:rsidR="00F6370C" w:rsidRPr="0013303A" w:rsidRDefault="00F6370C" w:rsidP="00F6370C">
            <w:pPr>
              <w:pStyle w:val="TableParagraph"/>
              <w:spacing w:before="71"/>
              <w:ind w:left="906"/>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配合处理得当、记录完整</w:t>
            </w:r>
          </w:p>
        </w:tc>
      </w:tr>
      <w:tr w:rsidR="00F6370C" w:rsidRPr="0013303A" w14:paraId="41835A7F" w14:textId="77777777" w:rsidTr="00F6370C">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545850A8" w14:textId="77777777" w:rsidR="00F6370C" w:rsidRPr="0013303A" w:rsidRDefault="00F6370C" w:rsidP="00F6370C">
            <w:pPr>
              <w:pStyle w:val="TableParagraph"/>
              <w:spacing w:before="71"/>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11</w:t>
            </w:r>
          </w:p>
        </w:tc>
        <w:tc>
          <w:tcPr>
            <w:tcW w:w="3616" w:type="dxa"/>
            <w:tcBorders>
              <w:top w:val="single" w:sz="4" w:space="0" w:color="000000"/>
              <w:left w:val="single" w:sz="4" w:space="0" w:color="000000"/>
              <w:bottom w:val="single" w:sz="4" w:space="0" w:color="000000"/>
              <w:right w:val="single" w:sz="4" w:space="0" w:color="000000"/>
            </w:tcBorders>
          </w:tcPr>
          <w:p w14:paraId="5B1B15D2" w14:textId="77777777" w:rsidR="00F6370C" w:rsidRPr="0013303A" w:rsidRDefault="00F6370C" w:rsidP="00F6370C">
            <w:pPr>
              <w:pStyle w:val="TableParagraph"/>
              <w:spacing w:before="71"/>
              <w:ind w:left="483"/>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各种事故处理报告与记录</w:t>
            </w:r>
          </w:p>
        </w:tc>
        <w:tc>
          <w:tcPr>
            <w:tcW w:w="4463" w:type="dxa"/>
            <w:tcBorders>
              <w:top w:val="single" w:sz="4" w:space="0" w:color="000000"/>
              <w:left w:val="single" w:sz="4" w:space="0" w:color="000000"/>
              <w:bottom w:val="single" w:sz="4" w:space="0" w:color="000000"/>
              <w:right w:val="single" w:sz="12" w:space="0" w:color="000000"/>
            </w:tcBorders>
          </w:tcPr>
          <w:p w14:paraId="3920FC7F" w14:textId="77777777" w:rsidR="00F6370C" w:rsidRPr="0013303A" w:rsidRDefault="00F6370C" w:rsidP="00F6370C">
            <w:pPr>
              <w:pStyle w:val="TableParagraph"/>
              <w:spacing w:before="71"/>
              <w:ind w:left="906"/>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事故处理得当、记录完整</w:t>
            </w:r>
          </w:p>
        </w:tc>
      </w:tr>
      <w:tr w:rsidR="00F6370C" w:rsidRPr="0013303A" w14:paraId="13C278A7" w14:textId="77777777" w:rsidTr="00F6370C">
        <w:trPr>
          <w:trHeight w:hRule="exact" w:val="1330"/>
        </w:trPr>
        <w:tc>
          <w:tcPr>
            <w:tcW w:w="795" w:type="dxa"/>
            <w:tcBorders>
              <w:top w:val="single" w:sz="4" w:space="0" w:color="000000"/>
              <w:left w:val="single" w:sz="12" w:space="0" w:color="000000"/>
              <w:bottom w:val="single" w:sz="4" w:space="0" w:color="000000"/>
              <w:right w:val="single" w:sz="4" w:space="0" w:color="000000"/>
            </w:tcBorders>
          </w:tcPr>
          <w:p w14:paraId="6733831D" w14:textId="77777777" w:rsidR="00F6370C" w:rsidRPr="0013303A" w:rsidRDefault="00F6370C" w:rsidP="00F6370C">
            <w:pPr>
              <w:pStyle w:val="TableParagraph"/>
              <w:rPr>
                <w:rFonts w:asciiTheme="minorEastAsia" w:eastAsiaTheme="minorEastAsia" w:hAnsiTheme="minorEastAsia" w:cs="Times New Roman" w:hint="eastAsia"/>
                <w:sz w:val="24"/>
                <w:szCs w:val="24"/>
                <w:lang w:eastAsia="zh-CN"/>
              </w:rPr>
            </w:pPr>
          </w:p>
          <w:p w14:paraId="3E39EC97" w14:textId="77777777" w:rsidR="00F6370C" w:rsidRPr="0013303A" w:rsidRDefault="00F6370C" w:rsidP="00F6370C">
            <w:pPr>
              <w:pStyle w:val="TableParagraph"/>
              <w:spacing w:before="6"/>
              <w:rPr>
                <w:rFonts w:asciiTheme="minorEastAsia" w:eastAsiaTheme="minorEastAsia" w:hAnsiTheme="minorEastAsia" w:cs="Times New Roman" w:hint="eastAsia"/>
                <w:sz w:val="20"/>
                <w:szCs w:val="20"/>
                <w:lang w:eastAsia="zh-CN"/>
              </w:rPr>
            </w:pPr>
          </w:p>
          <w:p w14:paraId="4F363CC3"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12</w:t>
            </w:r>
          </w:p>
        </w:tc>
        <w:tc>
          <w:tcPr>
            <w:tcW w:w="3616" w:type="dxa"/>
            <w:tcBorders>
              <w:top w:val="single" w:sz="4" w:space="0" w:color="000000"/>
              <w:left w:val="single" w:sz="4" w:space="0" w:color="000000"/>
              <w:bottom w:val="single" w:sz="4" w:space="0" w:color="000000"/>
              <w:right w:val="single" w:sz="4" w:space="0" w:color="000000"/>
            </w:tcBorders>
          </w:tcPr>
          <w:p w14:paraId="6EC5F1DC" w14:textId="77777777" w:rsidR="00F6370C" w:rsidRPr="0013303A" w:rsidRDefault="00F6370C" w:rsidP="00F6370C">
            <w:pPr>
              <w:pStyle w:val="TableParagraph"/>
              <w:spacing w:line="440" w:lineRule="exact"/>
              <w:ind w:left="123" w:right="122"/>
              <w:jc w:val="center"/>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资料管理：基础资料、各类图 纸、各种表格记录、来往文件存 档</w:t>
            </w:r>
          </w:p>
        </w:tc>
        <w:tc>
          <w:tcPr>
            <w:tcW w:w="4463" w:type="dxa"/>
            <w:tcBorders>
              <w:top w:val="single" w:sz="4" w:space="0" w:color="000000"/>
              <w:left w:val="single" w:sz="4" w:space="0" w:color="000000"/>
              <w:bottom w:val="single" w:sz="4" w:space="0" w:color="000000"/>
              <w:right w:val="single" w:sz="12" w:space="0" w:color="000000"/>
            </w:tcBorders>
          </w:tcPr>
          <w:p w14:paraId="3ADC69C7" w14:textId="77777777" w:rsidR="00F6370C" w:rsidRPr="0013303A" w:rsidRDefault="00F6370C" w:rsidP="00F6370C">
            <w:pPr>
              <w:pStyle w:val="TableParagraph"/>
              <w:spacing w:before="4"/>
              <w:rPr>
                <w:rFonts w:asciiTheme="minorEastAsia" w:eastAsiaTheme="minorEastAsia" w:hAnsiTheme="minorEastAsia" w:cs="Times New Roman" w:hint="eastAsia"/>
                <w:sz w:val="25"/>
                <w:szCs w:val="25"/>
                <w:lang w:eastAsia="zh-CN"/>
              </w:rPr>
            </w:pPr>
          </w:p>
          <w:p w14:paraId="34D2BDA7" w14:textId="77777777" w:rsidR="00F6370C" w:rsidRPr="0013303A" w:rsidRDefault="00F6370C" w:rsidP="00F6370C">
            <w:pPr>
              <w:pStyle w:val="TableParagraph"/>
              <w:spacing w:line="336" w:lineRule="auto"/>
              <w:ind w:left="1506" w:right="294" w:hanging="120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各种资料报告、文件、批文、记录完 整、保存完好</w:t>
            </w:r>
          </w:p>
        </w:tc>
      </w:tr>
      <w:tr w:rsidR="00F6370C" w:rsidRPr="0013303A" w14:paraId="5BEBEC68" w14:textId="77777777" w:rsidTr="00F6370C">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269B4F00" w14:textId="77777777" w:rsidR="00F6370C" w:rsidRPr="0013303A" w:rsidRDefault="00F6370C" w:rsidP="00F6370C">
            <w:pPr>
              <w:pStyle w:val="TableParagraph"/>
              <w:spacing w:before="4"/>
              <w:rPr>
                <w:rFonts w:asciiTheme="minorEastAsia" w:eastAsiaTheme="minorEastAsia" w:hAnsiTheme="minorEastAsia" w:cs="Times New Roman" w:hint="eastAsia"/>
                <w:sz w:val="25"/>
                <w:szCs w:val="25"/>
                <w:lang w:eastAsia="zh-CN"/>
              </w:rPr>
            </w:pPr>
          </w:p>
          <w:p w14:paraId="2F326C8C"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13</w:t>
            </w:r>
          </w:p>
        </w:tc>
        <w:tc>
          <w:tcPr>
            <w:tcW w:w="3616" w:type="dxa"/>
            <w:tcBorders>
              <w:top w:val="single" w:sz="4" w:space="0" w:color="000000"/>
              <w:left w:val="single" w:sz="4" w:space="0" w:color="000000"/>
              <w:bottom w:val="single" w:sz="4" w:space="0" w:color="000000"/>
              <w:right w:val="single" w:sz="4" w:space="0" w:color="000000"/>
            </w:tcBorders>
          </w:tcPr>
          <w:p w14:paraId="3C7AFD84" w14:textId="77777777" w:rsidR="00F6370C" w:rsidRPr="0013303A" w:rsidRDefault="00F6370C" w:rsidP="00F6370C">
            <w:pPr>
              <w:pStyle w:val="TableParagraph"/>
              <w:spacing w:line="440" w:lineRule="exact"/>
              <w:ind w:left="1683" w:right="122" w:hanging="156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主要功能系统的主要设备的完好 率</w:t>
            </w:r>
          </w:p>
        </w:tc>
        <w:tc>
          <w:tcPr>
            <w:tcW w:w="4463" w:type="dxa"/>
            <w:tcBorders>
              <w:top w:val="single" w:sz="4" w:space="0" w:color="000000"/>
              <w:left w:val="single" w:sz="4" w:space="0" w:color="000000"/>
              <w:bottom w:val="single" w:sz="4" w:space="0" w:color="000000"/>
              <w:right w:val="single" w:sz="12" w:space="0" w:color="000000"/>
            </w:tcBorders>
          </w:tcPr>
          <w:p w14:paraId="555C95CE" w14:textId="77777777" w:rsidR="00F6370C" w:rsidRPr="0013303A" w:rsidRDefault="00F6370C" w:rsidP="00F6370C">
            <w:pPr>
              <w:pStyle w:val="TableParagraph"/>
              <w:spacing w:line="440" w:lineRule="exact"/>
              <w:ind w:left="1356" w:right="174" w:hanging="117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完整、无事故、无损坏、运行平稳，完 好率应达到</w:t>
            </w:r>
            <w:r w:rsidRPr="0013303A">
              <w:rPr>
                <w:rFonts w:asciiTheme="minorEastAsia" w:eastAsiaTheme="minorEastAsia" w:hAnsiTheme="minorEastAsia"/>
                <w:spacing w:val="-60"/>
                <w:sz w:val="24"/>
                <w:szCs w:val="24"/>
                <w:lang w:eastAsia="zh-CN"/>
              </w:rPr>
              <w:t xml:space="preserve"> </w:t>
            </w:r>
            <w:r w:rsidRPr="0013303A">
              <w:rPr>
                <w:rFonts w:asciiTheme="minorEastAsia" w:eastAsiaTheme="minorEastAsia" w:hAnsiTheme="minorEastAsia"/>
                <w:sz w:val="24"/>
                <w:szCs w:val="24"/>
                <w:lang w:eastAsia="zh-CN"/>
              </w:rPr>
              <w:t>100%</w:t>
            </w:r>
          </w:p>
        </w:tc>
      </w:tr>
      <w:tr w:rsidR="00F6370C" w:rsidRPr="0013303A" w14:paraId="6BDC80C1" w14:textId="77777777" w:rsidTr="00F6370C">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04D93331" w14:textId="77777777" w:rsidR="00F6370C" w:rsidRPr="0013303A" w:rsidRDefault="00F6370C" w:rsidP="00F6370C">
            <w:pPr>
              <w:pStyle w:val="TableParagraph"/>
              <w:spacing w:before="4"/>
              <w:rPr>
                <w:rFonts w:asciiTheme="minorEastAsia" w:eastAsiaTheme="minorEastAsia" w:hAnsiTheme="minorEastAsia" w:cs="Times New Roman" w:hint="eastAsia"/>
                <w:sz w:val="25"/>
                <w:szCs w:val="25"/>
                <w:lang w:eastAsia="zh-CN"/>
              </w:rPr>
            </w:pPr>
          </w:p>
          <w:p w14:paraId="1B8D9760"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14</w:t>
            </w:r>
          </w:p>
        </w:tc>
        <w:tc>
          <w:tcPr>
            <w:tcW w:w="3616" w:type="dxa"/>
            <w:tcBorders>
              <w:top w:val="single" w:sz="4" w:space="0" w:color="000000"/>
              <w:left w:val="single" w:sz="4" w:space="0" w:color="000000"/>
              <w:bottom w:val="single" w:sz="4" w:space="0" w:color="000000"/>
              <w:right w:val="single" w:sz="4" w:space="0" w:color="000000"/>
            </w:tcBorders>
          </w:tcPr>
          <w:p w14:paraId="21F4F6AC" w14:textId="77777777" w:rsidR="00F6370C" w:rsidRPr="0013303A" w:rsidRDefault="00F6370C" w:rsidP="00F6370C">
            <w:pPr>
              <w:pStyle w:val="TableParagraph"/>
              <w:spacing w:line="440" w:lineRule="exact"/>
              <w:ind w:left="603" w:right="122" w:hanging="48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重要设备的保养必须有专业人员 具体负责，并落实到人</w:t>
            </w:r>
          </w:p>
        </w:tc>
        <w:tc>
          <w:tcPr>
            <w:tcW w:w="4463" w:type="dxa"/>
            <w:tcBorders>
              <w:top w:val="single" w:sz="4" w:space="0" w:color="000000"/>
              <w:left w:val="single" w:sz="4" w:space="0" w:color="000000"/>
              <w:bottom w:val="single" w:sz="4" w:space="0" w:color="000000"/>
              <w:right w:val="single" w:sz="12" w:space="0" w:color="000000"/>
            </w:tcBorders>
          </w:tcPr>
          <w:p w14:paraId="4DA7F22F" w14:textId="77777777" w:rsidR="00F6370C" w:rsidRPr="0013303A" w:rsidRDefault="00F6370C" w:rsidP="00F6370C">
            <w:pPr>
              <w:pStyle w:val="TableParagraph"/>
              <w:spacing w:before="4"/>
              <w:rPr>
                <w:rFonts w:asciiTheme="minorEastAsia" w:eastAsiaTheme="minorEastAsia" w:hAnsiTheme="minorEastAsia" w:cs="Times New Roman" w:hint="eastAsia"/>
                <w:sz w:val="25"/>
                <w:szCs w:val="25"/>
                <w:lang w:eastAsia="zh-CN"/>
              </w:rPr>
            </w:pPr>
          </w:p>
          <w:p w14:paraId="3F02DCC6" w14:textId="77777777" w:rsidR="00F6370C" w:rsidRPr="0013303A" w:rsidRDefault="00F6370C" w:rsidP="00F6370C">
            <w:pPr>
              <w:pStyle w:val="TableParagraph"/>
              <w:ind w:left="786"/>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制度健全并能落实记录完整</w:t>
            </w:r>
          </w:p>
        </w:tc>
      </w:tr>
      <w:tr w:rsidR="00F6370C" w:rsidRPr="0013303A" w14:paraId="1D9B021E" w14:textId="77777777" w:rsidTr="00F6370C">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05444A61" w14:textId="77777777" w:rsidR="00F6370C" w:rsidRPr="0013303A" w:rsidRDefault="00F6370C" w:rsidP="00F6370C">
            <w:pPr>
              <w:pStyle w:val="TableParagraph"/>
              <w:spacing w:before="4"/>
              <w:rPr>
                <w:rFonts w:asciiTheme="minorEastAsia" w:eastAsiaTheme="minorEastAsia" w:hAnsiTheme="minorEastAsia" w:cs="Times New Roman" w:hint="eastAsia"/>
                <w:sz w:val="25"/>
                <w:szCs w:val="25"/>
                <w:lang w:eastAsia="zh-CN"/>
              </w:rPr>
            </w:pPr>
          </w:p>
          <w:p w14:paraId="27E60BD5"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15</w:t>
            </w:r>
          </w:p>
        </w:tc>
        <w:tc>
          <w:tcPr>
            <w:tcW w:w="3616" w:type="dxa"/>
            <w:tcBorders>
              <w:top w:val="single" w:sz="4" w:space="0" w:color="000000"/>
              <w:left w:val="single" w:sz="4" w:space="0" w:color="000000"/>
              <w:bottom w:val="single" w:sz="4" w:space="0" w:color="000000"/>
              <w:right w:val="single" w:sz="4" w:space="0" w:color="000000"/>
            </w:tcBorders>
          </w:tcPr>
          <w:p w14:paraId="3F60C4BE" w14:textId="77777777" w:rsidR="00F6370C" w:rsidRPr="0013303A" w:rsidRDefault="00F6370C" w:rsidP="00F6370C">
            <w:pPr>
              <w:pStyle w:val="TableParagraph"/>
              <w:spacing w:line="440" w:lineRule="exact"/>
              <w:ind w:left="603" w:right="122" w:hanging="48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备用设备必须按规定定期性的投 入使用，使其处于良好</w:t>
            </w:r>
          </w:p>
        </w:tc>
        <w:tc>
          <w:tcPr>
            <w:tcW w:w="4463" w:type="dxa"/>
            <w:tcBorders>
              <w:top w:val="single" w:sz="4" w:space="0" w:color="000000"/>
              <w:left w:val="single" w:sz="4" w:space="0" w:color="000000"/>
              <w:bottom w:val="single" w:sz="4" w:space="0" w:color="000000"/>
              <w:right w:val="single" w:sz="12" w:space="0" w:color="000000"/>
            </w:tcBorders>
          </w:tcPr>
          <w:p w14:paraId="7E68891B" w14:textId="77777777" w:rsidR="00F6370C" w:rsidRPr="0013303A" w:rsidRDefault="00F6370C" w:rsidP="00F6370C">
            <w:pPr>
              <w:pStyle w:val="TableParagraph"/>
              <w:spacing w:before="4"/>
              <w:rPr>
                <w:rFonts w:asciiTheme="minorEastAsia" w:eastAsiaTheme="minorEastAsia" w:hAnsiTheme="minorEastAsia" w:cs="Times New Roman" w:hint="eastAsia"/>
                <w:sz w:val="25"/>
                <w:szCs w:val="25"/>
                <w:lang w:eastAsia="zh-CN"/>
              </w:rPr>
            </w:pPr>
          </w:p>
          <w:p w14:paraId="0B60DA15" w14:textId="77777777" w:rsidR="00F6370C" w:rsidRPr="0013303A" w:rsidRDefault="00F6370C" w:rsidP="00F6370C">
            <w:pPr>
              <w:pStyle w:val="TableParagraph"/>
              <w:ind w:left="1266"/>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定期启动并有记录</w:t>
            </w:r>
          </w:p>
        </w:tc>
      </w:tr>
      <w:tr w:rsidR="00F6370C" w:rsidRPr="0013303A" w14:paraId="2049FB5A" w14:textId="77777777" w:rsidTr="00F6370C">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5EACEBFF" w14:textId="77777777" w:rsidR="00F6370C" w:rsidRPr="0013303A" w:rsidRDefault="00F6370C" w:rsidP="00F6370C">
            <w:pPr>
              <w:pStyle w:val="TableParagraph"/>
              <w:spacing w:before="4"/>
              <w:rPr>
                <w:rFonts w:asciiTheme="minorEastAsia" w:eastAsiaTheme="minorEastAsia" w:hAnsiTheme="minorEastAsia" w:cs="Times New Roman" w:hint="eastAsia"/>
                <w:sz w:val="25"/>
                <w:szCs w:val="25"/>
              </w:rPr>
            </w:pPr>
          </w:p>
          <w:p w14:paraId="2AE69132"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16</w:t>
            </w:r>
          </w:p>
        </w:tc>
        <w:tc>
          <w:tcPr>
            <w:tcW w:w="3616" w:type="dxa"/>
            <w:tcBorders>
              <w:top w:val="single" w:sz="4" w:space="0" w:color="000000"/>
              <w:left w:val="single" w:sz="4" w:space="0" w:color="000000"/>
              <w:bottom w:val="single" w:sz="4" w:space="0" w:color="000000"/>
              <w:right w:val="single" w:sz="4" w:space="0" w:color="000000"/>
            </w:tcBorders>
          </w:tcPr>
          <w:p w14:paraId="6A5CF2CB" w14:textId="77777777" w:rsidR="00F6370C" w:rsidRPr="0013303A" w:rsidRDefault="00F6370C" w:rsidP="00F6370C">
            <w:pPr>
              <w:pStyle w:val="TableParagraph"/>
              <w:spacing w:line="440" w:lineRule="exact"/>
              <w:ind w:left="723" w:right="122" w:hanging="60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各类主要设备应有统一编号，年 运行时间应大致平衡</w:t>
            </w:r>
          </w:p>
        </w:tc>
        <w:tc>
          <w:tcPr>
            <w:tcW w:w="4463" w:type="dxa"/>
            <w:tcBorders>
              <w:top w:val="single" w:sz="4" w:space="0" w:color="000000"/>
              <w:left w:val="single" w:sz="4" w:space="0" w:color="000000"/>
              <w:bottom w:val="single" w:sz="4" w:space="0" w:color="000000"/>
              <w:right w:val="single" w:sz="12" w:space="0" w:color="000000"/>
            </w:tcBorders>
          </w:tcPr>
          <w:p w14:paraId="0ADB4877" w14:textId="77777777" w:rsidR="00F6370C" w:rsidRPr="0013303A" w:rsidRDefault="00F6370C" w:rsidP="00F6370C">
            <w:pPr>
              <w:pStyle w:val="TableParagraph"/>
              <w:spacing w:before="4"/>
              <w:rPr>
                <w:rFonts w:asciiTheme="minorEastAsia" w:eastAsiaTheme="minorEastAsia" w:hAnsiTheme="minorEastAsia" w:cs="Times New Roman" w:hint="eastAsia"/>
                <w:sz w:val="25"/>
                <w:szCs w:val="25"/>
                <w:lang w:eastAsia="zh-CN"/>
              </w:rPr>
            </w:pPr>
          </w:p>
          <w:p w14:paraId="1977B43B" w14:textId="77777777" w:rsidR="00F6370C" w:rsidRPr="0013303A" w:rsidRDefault="00F6370C" w:rsidP="00F6370C">
            <w:pPr>
              <w:pStyle w:val="TableParagraph"/>
              <w:ind w:left="186"/>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设备统一编号、准确、帐、卡、物相符</w:t>
            </w:r>
          </w:p>
        </w:tc>
      </w:tr>
      <w:tr w:rsidR="00F6370C" w:rsidRPr="0013303A" w14:paraId="31BBC12D" w14:textId="77777777" w:rsidTr="00F6370C">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513C5CD9" w14:textId="77777777" w:rsidR="00F6370C" w:rsidRPr="0013303A" w:rsidRDefault="00F6370C" w:rsidP="00F6370C">
            <w:pPr>
              <w:pStyle w:val="TableParagraph"/>
              <w:spacing w:before="71"/>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17</w:t>
            </w:r>
          </w:p>
        </w:tc>
        <w:tc>
          <w:tcPr>
            <w:tcW w:w="3616" w:type="dxa"/>
            <w:tcBorders>
              <w:top w:val="single" w:sz="4" w:space="0" w:color="000000"/>
              <w:left w:val="single" w:sz="4" w:space="0" w:color="000000"/>
              <w:bottom w:val="single" w:sz="4" w:space="0" w:color="000000"/>
              <w:right w:val="single" w:sz="4" w:space="0" w:color="000000"/>
            </w:tcBorders>
          </w:tcPr>
          <w:p w14:paraId="13C2D0AB" w14:textId="77777777" w:rsidR="00F6370C" w:rsidRPr="0013303A" w:rsidRDefault="00F6370C" w:rsidP="00F6370C">
            <w:pPr>
              <w:pStyle w:val="TableParagraph"/>
              <w:spacing w:before="71"/>
              <w:ind w:left="843"/>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各种主要设备清洁</w:t>
            </w:r>
          </w:p>
        </w:tc>
        <w:tc>
          <w:tcPr>
            <w:tcW w:w="4463" w:type="dxa"/>
            <w:tcBorders>
              <w:top w:val="single" w:sz="4" w:space="0" w:color="000000"/>
              <w:left w:val="single" w:sz="4" w:space="0" w:color="000000"/>
              <w:bottom w:val="single" w:sz="4" w:space="0" w:color="000000"/>
              <w:right w:val="single" w:sz="12" w:space="0" w:color="000000"/>
            </w:tcBorders>
          </w:tcPr>
          <w:p w14:paraId="33CBEFD0" w14:textId="77777777" w:rsidR="00F6370C" w:rsidRPr="0013303A" w:rsidRDefault="00F6370C" w:rsidP="00F6370C">
            <w:pPr>
              <w:pStyle w:val="TableParagraph"/>
              <w:spacing w:before="71"/>
              <w:ind w:left="426"/>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功能应完好无损。各站房清洁明亮</w:t>
            </w:r>
          </w:p>
        </w:tc>
      </w:tr>
      <w:tr w:rsidR="00F6370C" w:rsidRPr="0013303A" w14:paraId="755A0E8E" w14:textId="77777777" w:rsidTr="00F6370C">
        <w:trPr>
          <w:trHeight w:hRule="exact" w:val="1330"/>
        </w:trPr>
        <w:tc>
          <w:tcPr>
            <w:tcW w:w="795" w:type="dxa"/>
            <w:tcBorders>
              <w:top w:val="single" w:sz="4" w:space="0" w:color="000000"/>
              <w:left w:val="single" w:sz="12" w:space="0" w:color="000000"/>
              <w:bottom w:val="single" w:sz="4" w:space="0" w:color="000000"/>
              <w:right w:val="single" w:sz="4" w:space="0" w:color="000000"/>
            </w:tcBorders>
          </w:tcPr>
          <w:p w14:paraId="0AEEA12F" w14:textId="77777777" w:rsidR="00F6370C" w:rsidRPr="0013303A" w:rsidRDefault="00F6370C" w:rsidP="00F6370C">
            <w:pPr>
              <w:pStyle w:val="TableParagraph"/>
              <w:rPr>
                <w:rFonts w:asciiTheme="minorEastAsia" w:eastAsiaTheme="minorEastAsia" w:hAnsiTheme="minorEastAsia" w:cs="Times New Roman" w:hint="eastAsia"/>
                <w:sz w:val="24"/>
                <w:szCs w:val="24"/>
                <w:lang w:eastAsia="zh-CN"/>
              </w:rPr>
            </w:pPr>
          </w:p>
          <w:p w14:paraId="7FAA46A3" w14:textId="77777777" w:rsidR="00F6370C" w:rsidRPr="0013303A" w:rsidRDefault="00F6370C" w:rsidP="00F6370C">
            <w:pPr>
              <w:pStyle w:val="TableParagraph"/>
              <w:spacing w:before="6"/>
              <w:rPr>
                <w:rFonts w:asciiTheme="minorEastAsia" w:eastAsiaTheme="minorEastAsia" w:hAnsiTheme="minorEastAsia" w:cs="Times New Roman" w:hint="eastAsia"/>
                <w:sz w:val="20"/>
                <w:szCs w:val="20"/>
                <w:lang w:eastAsia="zh-CN"/>
              </w:rPr>
            </w:pPr>
          </w:p>
          <w:p w14:paraId="4264CEC1"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18</w:t>
            </w:r>
          </w:p>
        </w:tc>
        <w:tc>
          <w:tcPr>
            <w:tcW w:w="3616" w:type="dxa"/>
            <w:tcBorders>
              <w:top w:val="single" w:sz="4" w:space="0" w:color="000000"/>
              <w:left w:val="single" w:sz="4" w:space="0" w:color="000000"/>
              <w:bottom w:val="single" w:sz="4" w:space="0" w:color="000000"/>
              <w:right w:val="single" w:sz="4" w:space="0" w:color="000000"/>
            </w:tcBorders>
          </w:tcPr>
          <w:p w14:paraId="305C9F8D" w14:textId="77777777" w:rsidR="00F6370C" w:rsidRPr="0013303A" w:rsidRDefault="00F6370C" w:rsidP="00F6370C">
            <w:pPr>
              <w:pStyle w:val="TableParagraph"/>
              <w:spacing w:line="440" w:lineRule="exact"/>
              <w:ind w:left="123" w:right="122"/>
              <w:jc w:val="center"/>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设备及其管线上的各种开关、部 件、计量仪表应完好无损，并且 显示准确。</w:t>
            </w:r>
          </w:p>
        </w:tc>
        <w:tc>
          <w:tcPr>
            <w:tcW w:w="4463" w:type="dxa"/>
            <w:tcBorders>
              <w:top w:val="single" w:sz="4" w:space="0" w:color="000000"/>
              <w:left w:val="single" w:sz="4" w:space="0" w:color="000000"/>
              <w:bottom w:val="single" w:sz="4" w:space="0" w:color="000000"/>
              <w:right w:val="single" w:sz="12" w:space="0" w:color="000000"/>
            </w:tcBorders>
          </w:tcPr>
          <w:p w14:paraId="6C61AB1A" w14:textId="77777777" w:rsidR="00F6370C" w:rsidRPr="0013303A" w:rsidRDefault="00F6370C" w:rsidP="00F6370C">
            <w:pPr>
              <w:pStyle w:val="TableParagraph"/>
              <w:rPr>
                <w:rFonts w:asciiTheme="minorEastAsia" w:eastAsiaTheme="minorEastAsia" w:hAnsiTheme="minorEastAsia" w:cs="Times New Roman" w:hint="eastAsia"/>
                <w:sz w:val="24"/>
                <w:szCs w:val="24"/>
                <w:lang w:eastAsia="zh-CN"/>
              </w:rPr>
            </w:pPr>
          </w:p>
          <w:p w14:paraId="79EDFE33" w14:textId="77777777" w:rsidR="00F6370C" w:rsidRPr="0013303A" w:rsidRDefault="00F6370C" w:rsidP="00F6370C">
            <w:pPr>
              <w:pStyle w:val="TableParagraph"/>
              <w:spacing w:before="6"/>
              <w:rPr>
                <w:rFonts w:asciiTheme="minorEastAsia" w:eastAsiaTheme="minorEastAsia" w:hAnsiTheme="minorEastAsia" w:cs="Times New Roman" w:hint="eastAsia"/>
                <w:sz w:val="20"/>
                <w:szCs w:val="20"/>
                <w:lang w:eastAsia="zh-CN"/>
              </w:rPr>
            </w:pPr>
          </w:p>
          <w:p w14:paraId="3A3DF12D" w14:textId="77777777" w:rsidR="00F6370C" w:rsidRPr="0013303A" w:rsidRDefault="00F6370C" w:rsidP="00F6370C">
            <w:pPr>
              <w:pStyle w:val="TableParagraph"/>
              <w:ind w:left="546"/>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计量准确、配备合理、定期检验</w:t>
            </w:r>
          </w:p>
        </w:tc>
      </w:tr>
      <w:tr w:rsidR="00F6370C" w:rsidRPr="0013303A" w14:paraId="4B3590AB" w14:textId="77777777" w:rsidTr="00F6370C">
        <w:trPr>
          <w:trHeight w:hRule="exact" w:val="1330"/>
        </w:trPr>
        <w:tc>
          <w:tcPr>
            <w:tcW w:w="795" w:type="dxa"/>
            <w:tcBorders>
              <w:top w:val="single" w:sz="4" w:space="0" w:color="000000"/>
              <w:left w:val="single" w:sz="12" w:space="0" w:color="000000"/>
              <w:bottom w:val="single" w:sz="4" w:space="0" w:color="000000"/>
              <w:right w:val="single" w:sz="4" w:space="0" w:color="000000"/>
            </w:tcBorders>
          </w:tcPr>
          <w:p w14:paraId="1AED5B2B" w14:textId="77777777" w:rsidR="00F6370C" w:rsidRPr="0013303A" w:rsidRDefault="00F6370C" w:rsidP="00F6370C">
            <w:pPr>
              <w:pStyle w:val="TableParagraph"/>
              <w:rPr>
                <w:rFonts w:asciiTheme="minorEastAsia" w:eastAsiaTheme="minorEastAsia" w:hAnsiTheme="minorEastAsia" w:cs="Times New Roman" w:hint="eastAsia"/>
                <w:sz w:val="24"/>
                <w:szCs w:val="24"/>
                <w:lang w:eastAsia="zh-CN"/>
              </w:rPr>
            </w:pPr>
          </w:p>
          <w:p w14:paraId="1ECF4495" w14:textId="77777777" w:rsidR="00F6370C" w:rsidRPr="0013303A" w:rsidRDefault="00F6370C" w:rsidP="00F6370C">
            <w:pPr>
              <w:pStyle w:val="TableParagraph"/>
              <w:spacing w:before="6"/>
              <w:rPr>
                <w:rFonts w:asciiTheme="minorEastAsia" w:eastAsiaTheme="minorEastAsia" w:hAnsiTheme="minorEastAsia" w:cs="Times New Roman" w:hint="eastAsia"/>
                <w:sz w:val="20"/>
                <w:szCs w:val="20"/>
                <w:lang w:eastAsia="zh-CN"/>
              </w:rPr>
            </w:pPr>
          </w:p>
          <w:p w14:paraId="1086D84E"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19</w:t>
            </w:r>
          </w:p>
        </w:tc>
        <w:tc>
          <w:tcPr>
            <w:tcW w:w="3616" w:type="dxa"/>
            <w:tcBorders>
              <w:top w:val="single" w:sz="4" w:space="0" w:color="000000"/>
              <w:left w:val="single" w:sz="4" w:space="0" w:color="000000"/>
              <w:bottom w:val="single" w:sz="4" w:space="0" w:color="000000"/>
              <w:right w:val="single" w:sz="4" w:space="0" w:color="000000"/>
            </w:tcBorders>
          </w:tcPr>
          <w:p w14:paraId="2024E973" w14:textId="77777777" w:rsidR="00F6370C" w:rsidRPr="0013303A" w:rsidRDefault="00F6370C" w:rsidP="00F6370C">
            <w:pPr>
              <w:pStyle w:val="TableParagraph"/>
              <w:spacing w:line="440" w:lineRule="exact"/>
              <w:ind w:left="123" w:right="122"/>
              <w:jc w:val="center"/>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根据季节不同，随营业时间的变 化或需要，定出与其相应的节能 运行方案</w:t>
            </w:r>
          </w:p>
        </w:tc>
        <w:tc>
          <w:tcPr>
            <w:tcW w:w="4463" w:type="dxa"/>
            <w:tcBorders>
              <w:top w:val="single" w:sz="4" w:space="0" w:color="000000"/>
              <w:left w:val="single" w:sz="4" w:space="0" w:color="000000"/>
              <w:bottom w:val="single" w:sz="4" w:space="0" w:color="000000"/>
              <w:right w:val="single" w:sz="12" w:space="0" w:color="000000"/>
            </w:tcBorders>
          </w:tcPr>
          <w:p w14:paraId="431CB4B2" w14:textId="77777777" w:rsidR="00F6370C" w:rsidRPr="0013303A" w:rsidRDefault="00F6370C" w:rsidP="00F6370C">
            <w:pPr>
              <w:pStyle w:val="TableParagraph"/>
              <w:rPr>
                <w:rFonts w:asciiTheme="minorEastAsia" w:eastAsiaTheme="minorEastAsia" w:hAnsiTheme="minorEastAsia" w:cs="Times New Roman" w:hint="eastAsia"/>
                <w:sz w:val="24"/>
                <w:szCs w:val="24"/>
                <w:lang w:eastAsia="zh-CN"/>
              </w:rPr>
            </w:pPr>
          </w:p>
          <w:p w14:paraId="3F4CFB4A" w14:textId="77777777" w:rsidR="00F6370C" w:rsidRPr="0013303A" w:rsidRDefault="00F6370C" w:rsidP="00F6370C">
            <w:pPr>
              <w:pStyle w:val="TableParagraph"/>
              <w:spacing w:before="6"/>
              <w:rPr>
                <w:rFonts w:asciiTheme="minorEastAsia" w:eastAsiaTheme="minorEastAsia" w:hAnsiTheme="minorEastAsia" w:cs="Times New Roman" w:hint="eastAsia"/>
                <w:sz w:val="20"/>
                <w:szCs w:val="20"/>
                <w:lang w:eastAsia="zh-CN"/>
              </w:rPr>
            </w:pPr>
          </w:p>
          <w:p w14:paraId="07510B92" w14:textId="77777777" w:rsidR="00F6370C" w:rsidRPr="0013303A" w:rsidRDefault="00F6370C" w:rsidP="00F6370C">
            <w:pPr>
              <w:pStyle w:val="TableParagraph"/>
              <w:ind w:left="1146"/>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节约能源有相应措施</w:t>
            </w:r>
          </w:p>
        </w:tc>
      </w:tr>
      <w:tr w:rsidR="00F6370C" w:rsidRPr="0013303A" w14:paraId="2C0BE171" w14:textId="77777777" w:rsidTr="00F6370C">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60FBC58A" w14:textId="77777777" w:rsidR="00F6370C" w:rsidRPr="0013303A" w:rsidRDefault="00F6370C" w:rsidP="00F6370C">
            <w:pPr>
              <w:pStyle w:val="TableParagraph"/>
              <w:spacing w:before="71"/>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20</w:t>
            </w:r>
          </w:p>
        </w:tc>
        <w:tc>
          <w:tcPr>
            <w:tcW w:w="3616" w:type="dxa"/>
            <w:tcBorders>
              <w:top w:val="single" w:sz="4" w:space="0" w:color="000000"/>
              <w:left w:val="single" w:sz="4" w:space="0" w:color="000000"/>
              <w:bottom w:val="single" w:sz="4" w:space="0" w:color="000000"/>
              <w:right w:val="single" w:sz="4" w:space="0" w:color="000000"/>
            </w:tcBorders>
          </w:tcPr>
          <w:p w14:paraId="35D61BAC" w14:textId="77777777" w:rsidR="00F6370C" w:rsidRPr="0013303A" w:rsidRDefault="00F6370C" w:rsidP="00F6370C">
            <w:pPr>
              <w:pStyle w:val="TableParagraph"/>
              <w:spacing w:before="71"/>
              <w:ind w:left="123"/>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充分利用现有的有效节电设施。</w:t>
            </w:r>
          </w:p>
        </w:tc>
        <w:tc>
          <w:tcPr>
            <w:tcW w:w="4463" w:type="dxa"/>
            <w:tcBorders>
              <w:top w:val="single" w:sz="4" w:space="0" w:color="000000"/>
              <w:left w:val="single" w:sz="4" w:space="0" w:color="000000"/>
              <w:bottom w:val="single" w:sz="4" w:space="0" w:color="000000"/>
              <w:right w:val="single" w:sz="12" w:space="0" w:color="000000"/>
            </w:tcBorders>
          </w:tcPr>
          <w:p w14:paraId="71F05578" w14:textId="77777777" w:rsidR="00F6370C" w:rsidRPr="0013303A" w:rsidRDefault="00F6370C" w:rsidP="00F6370C">
            <w:pPr>
              <w:pStyle w:val="TableParagraph"/>
              <w:spacing w:before="71"/>
              <w:ind w:left="1266"/>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节能设施充分利用</w:t>
            </w:r>
          </w:p>
        </w:tc>
      </w:tr>
      <w:tr w:rsidR="00F6370C" w:rsidRPr="0013303A" w14:paraId="79CA24A6" w14:textId="77777777" w:rsidTr="00F6370C">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5ED487D6" w14:textId="77777777" w:rsidR="00F6370C" w:rsidRPr="0013303A" w:rsidRDefault="00F6370C" w:rsidP="00F6370C">
            <w:pPr>
              <w:pStyle w:val="TableParagraph"/>
              <w:spacing w:before="4"/>
              <w:rPr>
                <w:rFonts w:asciiTheme="minorEastAsia" w:eastAsiaTheme="minorEastAsia" w:hAnsiTheme="minorEastAsia" w:cs="Times New Roman" w:hint="eastAsia"/>
                <w:sz w:val="25"/>
                <w:szCs w:val="25"/>
              </w:rPr>
            </w:pPr>
          </w:p>
          <w:p w14:paraId="1A6C0A24"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21</w:t>
            </w:r>
          </w:p>
        </w:tc>
        <w:tc>
          <w:tcPr>
            <w:tcW w:w="3616" w:type="dxa"/>
            <w:tcBorders>
              <w:top w:val="single" w:sz="4" w:space="0" w:color="000000"/>
              <w:left w:val="single" w:sz="4" w:space="0" w:color="000000"/>
              <w:bottom w:val="single" w:sz="4" w:space="0" w:color="000000"/>
              <w:right w:val="single" w:sz="4" w:space="0" w:color="000000"/>
            </w:tcBorders>
          </w:tcPr>
          <w:p w14:paraId="3DCDC20C" w14:textId="77777777" w:rsidR="00F6370C" w:rsidRPr="0013303A" w:rsidRDefault="00F6370C" w:rsidP="00F6370C">
            <w:pPr>
              <w:pStyle w:val="TableParagraph"/>
              <w:spacing w:line="440" w:lineRule="exact"/>
              <w:ind w:left="843" w:right="122" w:hanging="72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严格遵守安全操作制度，杜绝出 现人员伤亡事故。</w:t>
            </w:r>
          </w:p>
        </w:tc>
        <w:tc>
          <w:tcPr>
            <w:tcW w:w="4463" w:type="dxa"/>
            <w:tcBorders>
              <w:top w:val="single" w:sz="4" w:space="0" w:color="000000"/>
              <w:left w:val="single" w:sz="4" w:space="0" w:color="000000"/>
              <w:bottom w:val="single" w:sz="4" w:space="0" w:color="000000"/>
              <w:right w:val="single" w:sz="12" w:space="0" w:color="000000"/>
            </w:tcBorders>
          </w:tcPr>
          <w:p w14:paraId="199A1E54" w14:textId="77777777" w:rsidR="00F6370C" w:rsidRPr="0013303A" w:rsidRDefault="00F6370C" w:rsidP="00F6370C">
            <w:pPr>
              <w:pStyle w:val="TableParagraph"/>
              <w:spacing w:before="4"/>
              <w:rPr>
                <w:rFonts w:asciiTheme="minorEastAsia" w:eastAsiaTheme="minorEastAsia" w:hAnsiTheme="minorEastAsia" w:cs="Times New Roman" w:hint="eastAsia"/>
                <w:sz w:val="25"/>
                <w:szCs w:val="25"/>
                <w:lang w:eastAsia="zh-CN"/>
              </w:rPr>
            </w:pPr>
          </w:p>
          <w:p w14:paraId="488A396F" w14:textId="77777777" w:rsidR="00F6370C" w:rsidRPr="0013303A" w:rsidRDefault="00F6370C" w:rsidP="00F6370C">
            <w:pPr>
              <w:pStyle w:val="TableParagraph"/>
              <w:ind w:left="1266"/>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规范操作、无事故</w:t>
            </w:r>
          </w:p>
        </w:tc>
      </w:tr>
      <w:tr w:rsidR="00F6370C" w:rsidRPr="0013303A" w14:paraId="2DC84342" w14:textId="77777777" w:rsidTr="00F6370C">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5AECDF87" w14:textId="77777777" w:rsidR="00F6370C" w:rsidRPr="0013303A" w:rsidRDefault="00F6370C" w:rsidP="00F6370C">
            <w:pPr>
              <w:pStyle w:val="TableParagraph"/>
              <w:spacing w:before="71"/>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22</w:t>
            </w:r>
          </w:p>
        </w:tc>
        <w:tc>
          <w:tcPr>
            <w:tcW w:w="3616" w:type="dxa"/>
            <w:tcBorders>
              <w:top w:val="single" w:sz="4" w:space="0" w:color="000000"/>
              <w:left w:val="single" w:sz="4" w:space="0" w:color="000000"/>
              <w:bottom w:val="single" w:sz="4" w:space="0" w:color="000000"/>
              <w:right w:val="single" w:sz="4" w:space="0" w:color="000000"/>
            </w:tcBorders>
          </w:tcPr>
          <w:p w14:paraId="4C48152F" w14:textId="77777777" w:rsidR="00F6370C" w:rsidRPr="0013303A" w:rsidRDefault="00F6370C" w:rsidP="00F6370C">
            <w:pPr>
              <w:pStyle w:val="TableParagraph"/>
              <w:spacing w:before="71"/>
              <w:ind w:left="1083"/>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特殊工种职工</w:t>
            </w:r>
          </w:p>
        </w:tc>
        <w:tc>
          <w:tcPr>
            <w:tcW w:w="4463" w:type="dxa"/>
            <w:tcBorders>
              <w:top w:val="single" w:sz="4" w:space="0" w:color="000000"/>
              <w:left w:val="single" w:sz="4" w:space="0" w:color="000000"/>
              <w:bottom w:val="single" w:sz="4" w:space="0" w:color="000000"/>
              <w:right w:val="single" w:sz="12" w:space="0" w:color="000000"/>
            </w:tcBorders>
          </w:tcPr>
          <w:p w14:paraId="04618F6F" w14:textId="77777777" w:rsidR="00F6370C" w:rsidRPr="0013303A" w:rsidRDefault="00F6370C" w:rsidP="00F6370C">
            <w:pPr>
              <w:pStyle w:val="TableParagraph"/>
              <w:spacing w:before="71"/>
              <w:ind w:left="516"/>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特殊工种职工，持证率达到</w:t>
            </w:r>
            <w:r w:rsidRPr="0013303A">
              <w:rPr>
                <w:rFonts w:asciiTheme="minorEastAsia" w:eastAsiaTheme="minorEastAsia" w:hAnsiTheme="minorEastAsia"/>
                <w:spacing w:val="-60"/>
                <w:sz w:val="24"/>
                <w:szCs w:val="24"/>
                <w:lang w:eastAsia="zh-CN"/>
              </w:rPr>
              <w:t xml:space="preserve"> </w:t>
            </w:r>
            <w:r w:rsidRPr="0013303A">
              <w:rPr>
                <w:rFonts w:asciiTheme="minorEastAsia" w:eastAsiaTheme="minorEastAsia" w:hAnsiTheme="minorEastAsia"/>
                <w:sz w:val="24"/>
                <w:szCs w:val="24"/>
                <w:lang w:eastAsia="zh-CN"/>
              </w:rPr>
              <w:t>100%</w:t>
            </w:r>
          </w:p>
        </w:tc>
      </w:tr>
      <w:tr w:rsidR="00F6370C" w:rsidRPr="0013303A" w14:paraId="796E4447" w14:textId="77777777" w:rsidTr="00F6370C">
        <w:trPr>
          <w:trHeight w:hRule="exact" w:val="1330"/>
        </w:trPr>
        <w:tc>
          <w:tcPr>
            <w:tcW w:w="795" w:type="dxa"/>
            <w:tcBorders>
              <w:top w:val="single" w:sz="4" w:space="0" w:color="000000"/>
              <w:left w:val="single" w:sz="12" w:space="0" w:color="000000"/>
              <w:bottom w:val="single" w:sz="4" w:space="0" w:color="000000"/>
              <w:right w:val="single" w:sz="4" w:space="0" w:color="000000"/>
            </w:tcBorders>
          </w:tcPr>
          <w:p w14:paraId="76C8FBB6" w14:textId="77777777" w:rsidR="00F6370C" w:rsidRPr="0013303A" w:rsidRDefault="00F6370C" w:rsidP="00F6370C">
            <w:pPr>
              <w:pStyle w:val="TableParagraph"/>
              <w:rPr>
                <w:rFonts w:asciiTheme="minorEastAsia" w:eastAsiaTheme="minorEastAsia" w:hAnsiTheme="minorEastAsia" w:cs="Times New Roman" w:hint="eastAsia"/>
                <w:sz w:val="24"/>
                <w:szCs w:val="24"/>
                <w:lang w:eastAsia="zh-CN"/>
              </w:rPr>
            </w:pPr>
          </w:p>
          <w:p w14:paraId="176D72ED" w14:textId="77777777" w:rsidR="00F6370C" w:rsidRPr="0013303A" w:rsidRDefault="00F6370C" w:rsidP="00F6370C">
            <w:pPr>
              <w:pStyle w:val="TableParagraph"/>
              <w:spacing w:before="6"/>
              <w:rPr>
                <w:rFonts w:asciiTheme="minorEastAsia" w:eastAsiaTheme="minorEastAsia" w:hAnsiTheme="minorEastAsia" w:cs="Times New Roman" w:hint="eastAsia"/>
                <w:sz w:val="20"/>
                <w:szCs w:val="20"/>
                <w:lang w:eastAsia="zh-CN"/>
              </w:rPr>
            </w:pPr>
          </w:p>
          <w:p w14:paraId="5CDEA0AC"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23</w:t>
            </w:r>
          </w:p>
        </w:tc>
        <w:tc>
          <w:tcPr>
            <w:tcW w:w="3616" w:type="dxa"/>
            <w:tcBorders>
              <w:top w:val="single" w:sz="4" w:space="0" w:color="000000"/>
              <w:left w:val="single" w:sz="4" w:space="0" w:color="000000"/>
              <w:bottom w:val="single" w:sz="4" w:space="0" w:color="000000"/>
              <w:right w:val="single" w:sz="4" w:space="0" w:color="000000"/>
            </w:tcBorders>
          </w:tcPr>
          <w:p w14:paraId="63C6D7A0" w14:textId="77777777" w:rsidR="00F6370C" w:rsidRPr="0013303A" w:rsidRDefault="00F6370C" w:rsidP="00F6370C">
            <w:pPr>
              <w:pStyle w:val="TableParagraph"/>
              <w:spacing w:line="440" w:lineRule="exact"/>
              <w:ind w:left="123" w:right="122" w:hanging="60"/>
              <w:jc w:val="center"/>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防火及安全生产的培训率达到 100%，新职工上岗前必须经过培 训。</w:t>
            </w:r>
          </w:p>
        </w:tc>
        <w:tc>
          <w:tcPr>
            <w:tcW w:w="4463" w:type="dxa"/>
            <w:tcBorders>
              <w:top w:val="single" w:sz="4" w:space="0" w:color="000000"/>
              <w:left w:val="single" w:sz="4" w:space="0" w:color="000000"/>
              <w:bottom w:val="single" w:sz="4" w:space="0" w:color="000000"/>
              <w:right w:val="single" w:sz="12" w:space="0" w:color="000000"/>
            </w:tcBorders>
          </w:tcPr>
          <w:p w14:paraId="5E4AF99A" w14:textId="77777777" w:rsidR="00F6370C" w:rsidRPr="0013303A" w:rsidRDefault="00F6370C" w:rsidP="00F6370C">
            <w:pPr>
              <w:pStyle w:val="TableParagraph"/>
              <w:spacing w:before="4"/>
              <w:rPr>
                <w:rFonts w:asciiTheme="minorEastAsia" w:eastAsiaTheme="minorEastAsia" w:hAnsiTheme="minorEastAsia" w:cs="Times New Roman" w:hint="eastAsia"/>
                <w:sz w:val="25"/>
                <w:szCs w:val="25"/>
                <w:lang w:eastAsia="zh-CN"/>
              </w:rPr>
            </w:pPr>
          </w:p>
          <w:p w14:paraId="7D567909" w14:textId="77777777" w:rsidR="00F6370C" w:rsidRPr="0013303A" w:rsidRDefault="00F6370C" w:rsidP="00F6370C">
            <w:pPr>
              <w:pStyle w:val="TableParagraph"/>
              <w:spacing w:line="336" w:lineRule="auto"/>
              <w:ind w:left="1026" w:right="144" w:hanging="87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防火及安全生产的培训率达到</w:t>
            </w:r>
            <w:r w:rsidRPr="0013303A">
              <w:rPr>
                <w:rFonts w:asciiTheme="minorEastAsia" w:eastAsiaTheme="minorEastAsia" w:hAnsiTheme="minorEastAsia"/>
                <w:spacing w:val="-60"/>
                <w:sz w:val="24"/>
                <w:szCs w:val="24"/>
                <w:lang w:eastAsia="zh-CN"/>
              </w:rPr>
              <w:t xml:space="preserve"> </w:t>
            </w:r>
            <w:r w:rsidRPr="0013303A">
              <w:rPr>
                <w:rFonts w:asciiTheme="minorEastAsia" w:eastAsiaTheme="minorEastAsia" w:hAnsiTheme="minorEastAsia"/>
                <w:sz w:val="24"/>
                <w:szCs w:val="24"/>
                <w:lang w:eastAsia="zh-CN"/>
              </w:rPr>
              <w:t>100%，记 录应清楚并妥善保存。</w:t>
            </w:r>
          </w:p>
        </w:tc>
      </w:tr>
      <w:tr w:rsidR="00F6370C" w:rsidRPr="0013303A" w14:paraId="74B55E8A" w14:textId="77777777" w:rsidTr="00F6370C">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163E5B4C" w14:textId="77777777" w:rsidR="00F6370C" w:rsidRPr="0013303A" w:rsidRDefault="00F6370C" w:rsidP="00F6370C">
            <w:pPr>
              <w:pStyle w:val="TableParagraph"/>
              <w:spacing w:before="71"/>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24</w:t>
            </w:r>
          </w:p>
        </w:tc>
        <w:tc>
          <w:tcPr>
            <w:tcW w:w="3616" w:type="dxa"/>
            <w:tcBorders>
              <w:top w:val="single" w:sz="4" w:space="0" w:color="000000"/>
              <w:left w:val="single" w:sz="4" w:space="0" w:color="000000"/>
              <w:bottom w:val="single" w:sz="4" w:space="0" w:color="000000"/>
              <w:right w:val="single" w:sz="4" w:space="0" w:color="000000"/>
            </w:tcBorders>
          </w:tcPr>
          <w:p w14:paraId="71411DB1" w14:textId="77777777" w:rsidR="00F6370C" w:rsidRPr="0013303A" w:rsidRDefault="00F6370C" w:rsidP="00F6370C">
            <w:pPr>
              <w:pStyle w:val="TableParagraph"/>
              <w:spacing w:before="71"/>
              <w:ind w:left="123"/>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员工应进行剧院服务意识培训。</w:t>
            </w:r>
          </w:p>
        </w:tc>
        <w:tc>
          <w:tcPr>
            <w:tcW w:w="4463" w:type="dxa"/>
            <w:tcBorders>
              <w:top w:val="single" w:sz="4" w:space="0" w:color="000000"/>
              <w:left w:val="single" w:sz="4" w:space="0" w:color="000000"/>
              <w:bottom w:val="single" w:sz="4" w:space="0" w:color="000000"/>
              <w:right w:val="single" w:sz="12" w:space="0" w:color="000000"/>
            </w:tcBorders>
          </w:tcPr>
          <w:p w14:paraId="6A1CFA25" w14:textId="77777777" w:rsidR="00F6370C" w:rsidRPr="0013303A" w:rsidRDefault="00F6370C" w:rsidP="00F6370C">
            <w:pPr>
              <w:pStyle w:val="TableParagraph"/>
              <w:spacing w:before="71"/>
              <w:ind w:left="306"/>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参加培训，记录应清楚并妥善保存。</w:t>
            </w:r>
          </w:p>
        </w:tc>
      </w:tr>
    </w:tbl>
    <w:p w14:paraId="6CF8D30F" w14:textId="77777777" w:rsidR="00F6370C" w:rsidRPr="0013303A" w:rsidRDefault="00F6370C" w:rsidP="00F6370C">
      <w:pPr>
        <w:rPr>
          <w:rFonts w:asciiTheme="minorEastAsia" w:eastAsiaTheme="minorEastAsia" w:hAnsiTheme="minorEastAsia" w:cs="宋体" w:hint="eastAsia"/>
          <w:sz w:val="24"/>
        </w:rPr>
        <w:sectPr w:rsidR="00F6370C" w:rsidRPr="0013303A">
          <w:pgSz w:w="11910" w:h="16840"/>
          <w:pgMar w:top="1340" w:right="1100" w:bottom="1260" w:left="1680" w:header="0" w:footer="1070" w:gutter="0"/>
          <w:cols w:space="720"/>
        </w:sectPr>
      </w:pPr>
    </w:p>
    <w:p w14:paraId="20C5DB44" w14:textId="77777777" w:rsidR="00F6370C" w:rsidRPr="0013303A" w:rsidRDefault="00F6370C" w:rsidP="00F6370C">
      <w:pPr>
        <w:spacing w:before="9"/>
        <w:rPr>
          <w:rFonts w:asciiTheme="minorEastAsia" w:eastAsiaTheme="minorEastAsia" w:hAnsiTheme="minorEastAsia" w:hint="eastAsia"/>
          <w:sz w:val="6"/>
          <w:szCs w:val="6"/>
        </w:rPr>
      </w:pPr>
    </w:p>
    <w:tbl>
      <w:tblPr>
        <w:tblW w:w="8874" w:type="dxa"/>
        <w:tblInd w:w="185" w:type="dxa"/>
        <w:tblLayout w:type="fixed"/>
        <w:tblCellMar>
          <w:left w:w="0" w:type="dxa"/>
          <w:right w:w="0" w:type="dxa"/>
        </w:tblCellMar>
        <w:tblLook w:val="04A0" w:firstRow="1" w:lastRow="0" w:firstColumn="1" w:lastColumn="0" w:noHBand="0" w:noVBand="1"/>
      </w:tblPr>
      <w:tblGrid>
        <w:gridCol w:w="795"/>
        <w:gridCol w:w="3616"/>
        <w:gridCol w:w="4463"/>
      </w:tblGrid>
      <w:tr w:rsidR="00F6370C" w:rsidRPr="0013303A" w14:paraId="4213F71B" w14:textId="77777777" w:rsidTr="00F6370C">
        <w:trPr>
          <w:trHeight w:hRule="exact" w:val="1340"/>
        </w:trPr>
        <w:tc>
          <w:tcPr>
            <w:tcW w:w="795" w:type="dxa"/>
            <w:tcBorders>
              <w:top w:val="single" w:sz="4" w:space="0" w:color="000000"/>
              <w:left w:val="single" w:sz="12" w:space="0" w:color="000000"/>
              <w:bottom w:val="single" w:sz="12" w:space="0" w:color="000000"/>
              <w:right w:val="single" w:sz="4" w:space="0" w:color="000000"/>
            </w:tcBorders>
          </w:tcPr>
          <w:p w14:paraId="61797A12" w14:textId="77777777" w:rsidR="00F6370C" w:rsidRPr="0013303A" w:rsidRDefault="00F6370C" w:rsidP="00F6370C">
            <w:pPr>
              <w:pStyle w:val="TableParagraph"/>
              <w:rPr>
                <w:rFonts w:asciiTheme="minorEastAsia" w:eastAsiaTheme="minorEastAsia" w:hAnsiTheme="minorEastAsia" w:cs="Times New Roman" w:hint="eastAsia"/>
                <w:sz w:val="24"/>
                <w:szCs w:val="24"/>
                <w:lang w:eastAsia="zh-CN"/>
              </w:rPr>
            </w:pPr>
          </w:p>
          <w:p w14:paraId="0C4CF17D" w14:textId="77777777" w:rsidR="00F6370C" w:rsidRPr="0013303A" w:rsidRDefault="00F6370C" w:rsidP="00F6370C">
            <w:pPr>
              <w:pStyle w:val="TableParagraph"/>
              <w:spacing w:before="6"/>
              <w:rPr>
                <w:rFonts w:asciiTheme="minorEastAsia" w:eastAsiaTheme="minorEastAsia" w:hAnsiTheme="minorEastAsia" w:cs="Times New Roman" w:hint="eastAsia"/>
                <w:sz w:val="20"/>
                <w:szCs w:val="20"/>
                <w:lang w:eastAsia="zh-CN"/>
              </w:rPr>
            </w:pPr>
          </w:p>
          <w:p w14:paraId="7ED8FFEE" w14:textId="77777777" w:rsidR="00F6370C" w:rsidRPr="0013303A" w:rsidRDefault="00F6370C" w:rsidP="00F6370C">
            <w:pPr>
              <w:pStyle w:val="TableParagraph"/>
              <w:ind w:right="9"/>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25</w:t>
            </w:r>
          </w:p>
        </w:tc>
        <w:tc>
          <w:tcPr>
            <w:tcW w:w="3616" w:type="dxa"/>
            <w:tcBorders>
              <w:top w:val="single" w:sz="4" w:space="0" w:color="000000"/>
              <w:left w:val="single" w:sz="4" w:space="0" w:color="000000"/>
              <w:bottom w:val="single" w:sz="12" w:space="0" w:color="000000"/>
              <w:right w:val="single" w:sz="4" w:space="0" w:color="000000"/>
            </w:tcBorders>
          </w:tcPr>
          <w:p w14:paraId="65DF3E27" w14:textId="77777777" w:rsidR="00F6370C" w:rsidRPr="0013303A" w:rsidRDefault="00F6370C" w:rsidP="00F6370C">
            <w:pPr>
              <w:pStyle w:val="TableParagraph"/>
              <w:rPr>
                <w:rFonts w:asciiTheme="minorEastAsia" w:eastAsiaTheme="minorEastAsia" w:hAnsiTheme="minorEastAsia" w:cs="Times New Roman" w:hint="eastAsia"/>
                <w:sz w:val="24"/>
                <w:szCs w:val="24"/>
              </w:rPr>
            </w:pPr>
          </w:p>
          <w:p w14:paraId="40603F33" w14:textId="77777777" w:rsidR="00F6370C" w:rsidRPr="0013303A" w:rsidRDefault="00F6370C" w:rsidP="00F6370C">
            <w:pPr>
              <w:pStyle w:val="TableParagraph"/>
              <w:spacing w:before="6"/>
              <w:rPr>
                <w:rFonts w:asciiTheme="minorEastAsia" w:eastAsiaTheme="minorEastAsia" w:hAnsiTheme="minorEastAsia" w:cs="Times New Roman" w:hint="eastAsia"/>
                <w:sz w:val="20"/>
                <w:szCs w:val="20"/>
              </w:rPr>
            </w:pPr>
          </w:p>
          <w:p w14:paraId="476569FC" w14:textId="77777777" w:rsidR="00F6370C" w:rsidRPr="0013303A" w:rsidRDefault="00F6370C" w:rsidP="00F6370C">
            <w:pPr>
              <w:pStyle w:val="TableParagraph"/>
              <w:ind w:left="1023"/>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维修/保养材料</w:t>
            </w:r>
          </w:p>
        </w:tc>
        <w:tc>
          <w:tcPr>
            <w:tcW w:w="4463" w:type="dxa"/>
            <w:tcBorders>
              <w:top w:val="single" w:sz="4" w:space="0" w:color="000000"/>
              <w:left w:val="single" w:sz="4" w:space="0" w:color="000000"/>
              <w:bottom w:val="single" w:sz="12" w:space="0" w:color="000000"/>
              <w:right w:val="single" w:sz="12" w:space="0" w:color="000000"/>
            </w:tcBorders>
          </w:tcPr>
          <w:p w14:paraId="189FB5F3" w14:textId="77777777" w:rsidR="00F6370C" w:rsidRPr="0013303A" w:rsidRDefault="00F6370C" w:rsidP="00F6370C">
            <w:pPr>
              <w:pStyle w:val="TableParagraph"/>
              <w:spacing w:line="440" w:lineRule="exact"/>
              <w:ind w:left="186" w:right="174"/>
              <w:jc w:val="both"/>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每次使用材料必须记录清楚用量、安装 地点。损坏的设备及材料需储存于指定 的地点，由甲方确认后才能进行处理。</w:t>
            </w:r>
          </w:p>
        </w:tc>
      </w:tr>
    </w:tbl>
    <w:p w14:paraId="12FB99C2" w14:textId="77777777" w:rsidR="00F6370C" w:rsidRPr="0013303A" w:rsidRDefault="00F6370C" w:rsidP="00F6370C">
      <w:pPr>
        <w:pStyle w:val="af0"/>
        <w:spacing w:before="71"/>
        <w:rPr>
          <w:rFonts w:asciiTheme="minorEastAsia" w:eastAsiaTheme="minorEastAsia" w:hAnsiTheme="minorEastAsia" w:hint="eastAsia"/>
        </w:rPr>
      </w:pPr>
      <w:r w:rsidRPr="0013303A">
        <w:rPr>
          <w:rFonts w:asciiTheme="minorEastAsia" w:eastAsiaTheme="minorEastAsia" w:hAnsiTheme="minorEastAsia" w:cs="宋体"/>
        </w:rPr>
        <w:t>9.2</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设备运行效率</w:t>
      </w:r>
    </w:p>
    <w:p w14:paraId="59465DE0" w14:textId="77777777" w:rsidR="00F6370C" w:rsidRPr="0013303A" w:rsidRDefault="00F6370C" w:rsidP="00F6370C">
      <w:pPr>
        <w:pStyle w:val="af0"/>
        <w:spacing w:before="126" w:line="336" w:lineRule="auto"/>
        <w:rPr>
          <w:rFonts w:asciiTheme="minorEastAsia" w:eastAsiaTheme="minorEastAsia" w:hAnsiTheme="minorEastAsia" w:hint="eastAsia"/>
        </w:rPr>
      </w:pPr>
      <w:r w:rsidRPr="0013303A">
        <w:rPr>
          <w:rFonts w:asciiTheme="minorEastAsia" w:eastAsiaTheme="minorEastAsia" w:hAnsiTheme="minorEastAsia" w:cs="宋体"/>
        </w:rPr>
        <w:t>9.2.1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设备运行效率不少于</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99.99%</w:t>
      </w:r>
      <w:r w:rsidRPr="0013303A">
        <w:rPr>
          <w:rFonts w:asciiTheme="minorEastAsia" w:eastAsiaTheme="minorEastAsia" w:hAnsiTheme="minorEastAsia"/>
        </w:rPr>
        <w:t>（即设备故障停顿时间为每累积运行</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500</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小时，停 顿少于</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3</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分钟）</w:t>
      </w:r>
    </w:p>
    <w:p w14:paraId="7B8C2F44" w14:textId="77777777" w:rsidR="00F6370C" w:rsidRPr="0013303A" w:rsidRDefault="00F6370C" w:rsidP="00F6370C">
      <w:pPr>
        <w:pStyle w:val="af0"/>
        <w:spacing w:before="30" w:line="336" w:lineRule="auto"/>
        <w:rPr>
          <w:rFonts w:asciiTheme="minorEastAsia" w:eastAsiaTheme="minorEastAsia" w:hAnsiTheme="minorEastAsia" w:hint="eastAsia"/>
        </w:rPr>
      </w:pPr>
      <w:r w:rsidRPr="0013303A">
        <w:rPr>
          <w:rFonts w:asciiTheme="minorEastAsia" w:eastAsiaTheme="minorEastAsia" w:hAnsiTheme="minorEastAsia" w:cs="宋体"/>
        </w:rPr>
        <w:t>9.2.2</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运行效率每月底评定，凡因乙方原因而造成设备故障停机的当月累积小时数除以 该设备的应每月运行小时数即取得该设备的运行效率；</w:t>
      </w:r>
    </w:p>
    <w:p w14:paraId="4BFE3C30" w14:textId="77777777" w:rsidR="00F6370C" w:rsidRPr="0013303A" w:rsidRDefault="00F6370C" w:rsidP="00F6370C">
      <w:pPr>
        <w:pStyle w:val="af0"/>
        <w:spacing w:before="30"/>
        <w:rPr>
          <w:rFonts w:asciiTheme="minorEastAsia" w:eastAsiaTheme="minorEastAsia" w:hAnsiTheme="minorEastAsia" w:hint="eastAsia"/>
        </w:rPr>
      </w:pPr>
      <w:r w:rsidRPr="0013303A">
        <w:rPr>
          <w:rFonts w:asciiTheme="minorEastAsia" w:eastAsiaTheme="minorEastAsia" w:hAnsiTheme="minorEastAsia"/>
        </w:rPr>
        <w:t>即：</w:t>
      </w:r>
    </w:p>
    <w:p w14:paraId="7357DA45" w14:textId="77777777" w:rsidR="00F6370C" w:rsidRPr="0013303A" w:rsidRDefault="00F6370C" w:rsidP="00F6370C">
      <w:pPr>
        <w:spacing w:before="8"/>
        <w:rPr>
          <w:rFonts w:asciiTheme="minorEastAsia" w:eastAsiaTheme="minorEastAsia" w:hAnsiTheme="minorEastAsia" w:cs="宋体" w:hint="eastAsia"/>
          <w:sz w:val="7"/>
          <w:szCs w:val="7"/>
        </w:rPr>
      </w:pPr>
    </w:p>
    <w:p w14:paraId="0C5D8B4C" w14:textId="77777777" w:rsidR="00F6370C" w:rsidRPr="0013303A" w:rsidRDefault="00F6370C" w:rsidP="00F6370C">
      <w:pPr>
        <w:rPr>
          <w:rFonts w:asciiTheme="minorEastAsia" w:eastAsiaTheme="minorEastAsia" w:hAnsiTheme="minorEastAsia" w:cs="宋体" w:hint="eastAsia"/>
          <w:sz w:val="7"/>
          <w:szCs w:val="7"/>
        </w:rPr>
        <w:sectPr w:rsidR="00F6370C" w:rsidRPr="0013303A">
          <w:pgSz w:w="11910" w:h="16840"/>
          <w:pgMar w:top="1340" w:right="900" w:bottom="1260" w:left="1600" w:header="0" w:footer="1070" w:gutter="0"/>
          <w:cols w:space="720"/>
        </w:sectPr>
      </w:pPr>
    </w:p>
    <w:p w14:paraId="7BB58A65" w14:textId="77777777" w:rsidR="00F6370C" w:rsidRPr="0013303A" w:rsidRDefault="00F6370C" w:rsidP="00F6370C">
      <w:pPr>
        <w:pStyle w:val="8"/>
        <w:spacing w:before="169"/>
        <w:ind w:left="884"/>
        <w:rPr>
          <w:rFonts w:asciiTheme="minorEastAsia" w:eastAsiaTheme="minorEastAsia" w:hAnsiTheme="minorEastAsia" w:cs="Arial" w:hint="eastAsia"/>
          <w:b/>
          <w:bCs/>
        </w:rPr>
      </w:pPr>
      <w:r w:rsidRPr="0013303A">
        <w:rPr>
          <w:rFonts w:asciiTheme="minorEastAsia" w:eastAsiaTheme="minorEastAsia" w:hAnsiTheme="minorEastAsia"/>
        </w:rPr>
        <w:t xml:space="preserve">设备运行效率  </w:t>
      </w:r>
      <w:r w:rsidRPr="0013303A">
        <w:rPr>
          <w:rFonts w:asciiTheme="minorEastAsia" w:eastAsiaTheme="minorEastAsia" w:hAnsiTheme="minorEastAsia"/>
          <w:spacing w:val="38"/>
        </w:rPr>
        <w:t xml:space="preserve"> </w:t>
      </w:r>
      <w:r w:rsidRPr="0013303A">
        <w:rPr>
          <w:rFonts w:asciiTheme="minorEastAsia" w:eastAsiaTheme="minorEastAsia" w:hAnsiTheme="minorEastAsia" w:cs="Arial"/>
        </w:rPr>
        <w:t>=</w:t>
      </w:r>
    </w:p>
    <w:p w14:paraId="7E8B2FD6" w14:textId="77777777" w:rsidR="00F6370C" w:rsidRPr="0013303A" w:rsidRDefault="00F6370C" w:rsidP="00F6370C">
      <w:pPr>
        <w:spacing w:line="367" w:lineRule="exact"/>
        <w:ind w:left="884"/>
        <w:rPr>
          <w:rFonts w:asciiTheme="minorEastAsia" w:eastAsiaTheme="minorEastAsia" w:hAnsiTheme="minorEastAsia" w:cs="Microsoft JhengHei" w:hint="eastAsia"/>
          <w:sz w:val="24"/>
        </w:rPr>
      </w:pPr>
      <w:r w:rsidRPr="0013303A">
        <w:rPr>
          <w:rFonts w:asciiTheme="minorEastAsia" w:eastAsiaTheme="minorEastAsia" w:hAnsiTheme="minorEastAsia"/>
        </w:rPr>
        <w:br w:type="column"/>
      </w:r>
      <w:r w:rsidRPr="0013303A">
        <w:rPr>
          <w:rFonts w:asciiTheme="minorEastAsia" w:eastAsiaTheme="minorEastAsia" w:hAnsiTheme="minorEastAsia" w:cs="Microsoft JhengHei"/>
          <w:b/>
          <w:bCs/>
          <w:sz w:val="24"/>
        </w:rPr>
        <w:t>设备故障停机的当月累积小时数</w:t>
      </w:r>
    </w:p>
    <w:p w14:paraId="3CB71B5B" w14:textId="77777777" w:rsidR="00F6370C" w:rsidRPr="0013303A" w:rsidRDefault="00000000" w:rsidP="00F6370C">
      <w:pPr>
        <w:spacing w:line="21" w:lineRule="exact"/>
        <w:ind w:left="758"/>
        <w:rPr>
          <w:rFonts w:asciiTheme="minorEastAsia" w:eastAsiaTheme="minorEastAsia" w:hAnsiTheme="minorEastAsia" w:cs="Microsoft JhengHei" w:hint="eastAsia"/>
          <w:sz w:val="2"/>
          <w:szCs w:val="2"/>
        </w:rPr>
      </w:pPr>
      <w:r>
        <w:rPr>
          <w:rFonts w:asciiTheme="minorEastAsia" w:eastAsiaTheme="minorEastAsia" w:hAnsiTheme="minorEastAsia" w:cs="Microsoft JhengHei" w:hint="eastAsia"/>
          <w:sz w:val="2"/>
          <w:szCs w:val="2"/>
        </w:rPr>
      </w:r>
      <w:r>
        <w:rPr>
          <w:rFonts w:asciiTheme="minorEastAsia" w:eastAsiaTheme="minorEastAsia" w:hAnsiTheme="minorEastAsia" w:cs="Microsoft JhengHei"/>
          <w:sz w:val="2"/>
          <w:szCs w:val="2"/>
        </w:rPr>
        <w:pict w14:anchorId="7828FC6F">
          <v:group id="组合 8" o:spid="_x0000_s2050" style="width:181pt;height:1.05pt;mso-position-horizontal-relative:char;mso-position-vertical-relative:line" coordsize="3620,21203">
            <v:group id="组合 9" o:spid="_x0000_s2051" style="position:absolute;left:10;top:10;width:3600;height:2" coordorigin="10,10" coordsize="3600,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v:shape id="任意多边形 10" o:spid="_x0000_s2052" style="position:absolute;left:10;top:10;width:3600;height:2" coordsize="3600,1" o:spt="100" o:gfxdata="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34cO8AAAA&#10;2gAAAA8AAAAAAAAAAQAgAAAAIgAAAGRycy9kb3ducmV2LnhtbFBLAQIUABQAAAAIAIdO4kAzLwWe&#10;OwAAADkAAAAQAAAAAAAAAAEAIAAAAAsBAABkcnMvc2hhcGV4bWwueG1sUEsFBgAAAAAGAAYAWwEA&#10;ALUDAAAAAA==&#10;" adj="0,,0" path="m,l3600,1e" filled="f" strokeweight="1pt">
                <v:stroke joinstyle="round"/>
                <v:formulas/>
                <v:path o:connecttype="segments"/>
              </v:shape>
            </v:group>
            <w10:anchorlock/>
          </v:group>
        </w:pict>
      </w:r>
    </w:p>
    <w:p w14:paraId="57A13A37" w14:textId="77777777" w:rsidR="00F6370C" w:rsidRPr="0013303A" w:rsidRDefault="00F6370C" w:rsidP="00F6370C">
      <w:pPr>
        <w:spacing w:before="1"/>
        <w:ind w:left="884"/>
        <w:rPr>
          <w:rFonts w:asciiTheme="minorEastAsia" w:eastAsiaTheme="minorEastAsia" w:hAnsiTheme="minorEastAsia" w:cs="Microsoft JhengHei" w:hint="eastAsia"/>
          <w:sz w:val="24"/>
        </w:rPr>
      </w:pPr>
      <w:r w:rsidRPr="0013303A">
        <w:rPr>
          <w:rFonts w:asciiTheme="minorEastAsia" w:eastAsiaTheme="minorEastAsia" w:hAnsiTheme="minorEastAsia" w:cs="Microsoft JhengHei"/>
          <w:b/>
          <w:bCs/>
          <w:sz w:val="24"/>
        </w:rPr>
        <w:t>设备应每月运行小时数</w:t>
      </w:r>
    </w:p>
    <w:p w14:paraId="5F4326BF" w14:textId="77777777" w:rsidR="00F6370C" w:rsidRPr="0013303A" w:rsidRDefault="00F6370C" w:rsidP="00F6370C">
      <w:pPr>
        <w:rPr>
          <w:rFonts w:asciiTheme="minorEastAsia" w:eastAsiaTheme="minorEastAsia" w:hAnsiTheme="minorEastAsia" w:cs="Microsoft JhengHei" w:hint="eastAsia"/>
          <w:sz w:val="24"/>
        </w:rPr>
        <w:sectPr w:rsidR="00F6370C" w:rsidRPr="0013303A">
          <w:type w:val="continuous"/>
          <w:pgSz w:w="11910" w:h="16840"/>
          <w:pgMar w:top="1600" w:right="900" w:bottom="280" w:left="1600" w:header="720" w:footer="720" w:gutter="0"/>
          <w:cols w:num="2" w:space="720" w:equalWidth="0">
            <w:col w:w="2690" w:space="145"/>
            <w:col w:w="6575"/>
          </w:cols>
        </w:sectPr>
      </w:pPr>
    </w:p>
    <w:p w14:paraId="2E325444" w14:textId="77777777" w:rsidR="00F6370C" w:rsidRPr="0013303A" w:rsidRDefault="00F6370C" w:rsidP="00F6370C">
      <w:pPr>
        <w:pStyle w:val="af0"/>
        <w:spacing w:before="98" w:line="336" w:lineRule="auto"/>
        <w:rPr>
          <w:rFonts w:asciiTheme="minorEastAsia" w:eastAsiaTheme="minorEastAsia" w:hAnsiTheme="minorEastAsia" w:hint="eastAsia"/>
        </w:rPr>
      </w:pPr>
      <w:r w:rsidRPr="0013303A">
        <w:rPr>
          <w:rFonts w:asciiTheme="minorEastAsia" w:eastAsiaTheme="minorEastAsia" w:hAnsiTheme="minorEastAsia" w:cs="宋体"/>
        </w:rPr>
        <w:t>9.2.3</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凡因乙方原因而造成违反本合同规定的设备运行效率，甲方有权要求乙方支付违 约金。</w:t>
      </w:r>
    </w:p>
    <w:p w14:paraId="5BD7773D" w14:textId="77777777" w:rsidR="00F6370C" w:rsidRPr="0013303A" w:rsidRDefault="00F6370C" w:rsidP="00F6370C">
      <w:pPr>
        <w:pStyle w:val="7"/>
        <w:spacing w:line="314" w:lineRule="exact"/>
        <w:rPr>
          <w:rFonts w:asciiTheme="minorEastAsia" w:eastAsiaTheme="minorEastAsia" w:hAnsiTheme="minorEastAsia" w:hint="eastAsia"/>
          <w:b w:val="0"/>
          <w:bCs/>
        </w:rPr>
      </w:pPr>
      <w:r w:rsidRPr="0013303A">
        <w:rPr>
          <w:rFonts w:asciiTheme="minorEastAsia" w:eastAsiaTheme="minorEastAsia" w:hAnsiTheme="minorEastAsia"/>
        </w:rPr>
        <w:t>十、10kV</w:t>
      </w:r>
      <w:r w:rsidRPr="0013303A">
        <w:rPr>
          <w:rFonts w:asciiTheme="minorEastAsia" w:eastAsiaTheme="minorEastAsia" w:hAnsiTheme="minorEastAsia"/>
          <w:spacing w:val="16"/>
        </w:rPr>
        <w:t xml:space="preserve"> </w:t>
      </w:r>
      <w:r w:rsidRPr="0013303A">
        <w:rPr>
          <w:rFonts w:asciiTheme="minorEastAsia" w:eastAsiaTheme="minorEastAsia" w:hAnsiTheme="minorEastAsia"/>
        </w:rPr>
        <w:t>系统设备专项运检工作安全管理的要求</w:t>
      </w:r>
    </w:p>
    <w:p w14:paraId="74064463" w14:textId="77777777" w:rsidR="00F6370C" w:rsidRPr="0013303A" w:rsidRDefault="00F6370C" w:rsidP="00F6370C">
      <w:pPr>
        <w:spacing w:before="9"/>
        <w:rPr>
          <w:rFonts w:asciiTheme="minorEastAsia" w:eastAsiaTheme="minorEastAsia" w:hAnsiTheme="minorEastAsia" w:cs="Microsoft JhengHei" w:hint="eastAsia"/>
          <w:b/>
          <w:bCs/>
          <w:sz w:val="13"/>
          <w:szCs w:val="13"/>
        </w:rPr>
      </w:pPr>
    </w:p>
    <w:p w14:paraId="2F7A7304" w14:textId="77777777" w:rsidR="00F6370C" w:rsidRPr="0013303A" w:rsidRDefault="00F6370C" w:rsidP="00F6370C">
      <w:pPr>
        <w:rPr>
          <w:rFonts w:asciiTheme="minorEastAsia" w:eastAsiaTheme="minorEastAsia" w:hAnsiTheme="minorEastAsia" w:cs="Microsoft JhengHei" w:hint="eastAsia"/>
          <w:sz w:val="13"/>
          <w:szCs w:val="13"/>
        </w:rPr>
        <w:sectPr w:rsidR="00F6370C" w:rsidRPr="0013303A">
          <w:type w:val="continuous"/>
          <w:pgSz w:w="11910" w:h="16840"/>
          <w:pgMar w:top="1600" w:right="900" w:bottom="280" w:left="1600" w:header="720" w:footer="720" w:gutter="0"/>
          <w:cols w:space="720"/>
        </w:sectPr>
      </w:pPr>
    </w:p>
    <w:p w14:paraId="079B2D69" w14:textId="77777777" w:rsidR="00F6370C" w:rsidRPr="0013303A" w:rsidRDefault="00F6370C" w:rsidP="00F6370C">
      <w:pPr>
        <w:pStyle w:val="af0"/>
        <w:spacing w:before="26"/>
        <w:rPr>
          <w:rFonts w:asciiTheme="minorEastAsia" w:eastAsiaTheme="minorEastAsia" w:hAnsiTheme="minorEastAsia" w:hint="eastAsia"/>
        </w:rPr>
      </w:pPr>
      <w:r w:rsidRPr="0013303A">
        <w:rPr>
          <w:rFonts w:asciiTheme="minorEastAsia" w:eastAsiaTheme="minorEastAsia" w:hAnsiTheme="minorEastAsia" w:cs="宋体"/>
        </w:rPr>
        <w:t>10.1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安全生产管理管理目标</w:t>
      </w:r>
    </w:p>
    <w:p w14:paraId="6729B729" w14:textId="77777777" w:rsidR="00F6370C" w:rsidRPr="0013303A" w:rsidRDefault="00F6370C" w:rsidP="00F6370C">
      <w:pPr>
        <w:spacing w:before="4"/>
        <w:rPr>
          <w:rFonts w:asciiTheme="minorEastAsia" w:eastAsiaTheme="minorEastAsia" w:hAnsiTheme="minorEastAsia" w:cs="宋体" w:hint="eastAsia"/>
          <w:sz w:val="27"/>
          <w:szCs w:val="27"/>
        </w:rPr>
      </w:pPr>
      <w:r w:rsidRPr="0013303A">
        <w:rPr>
          <w:rFonts w:asciiTheme="minorEastAsia" w:eastAsiaTheme="minorEastAsia" w:hAnsiTheme="minorEastAsia"/>
        </w:rPr>
        <w:br w:type="column"/>
      </w:r>
    </w:p>
    <w:p w14:paraId="46648B91" w14:textId="77777777" w:rsidR="00F6370C" w:rsidRPr="0013303A" w:rsidRDefault="00F6370C" w:rsidP="00F6370C">
      <w:pPr>
        <w:pStyle w:val="af0"/>
        <w:spacing w:before="0"/>
        <w:rPr>
          <w:rFonts w:asciiTheme="minorEastAsia" w:eastAsiaTheme="minorEastAsia" w:hAnsiTheme="minorEastAsia" w:hint="eastAsia"/>
        </w:rPr>
      </w:pPr>
      <w:r w:rsidRPr="0013303A">
        <w:rPr>
          <w:rFonts w:asciiTheme="minorEastAsia" w:eastAsiaTheme="minorEastAsia" w:hAnsiTheme="minorEastAsia"/>
        </w:rPr>
        <w:t>安全目标和管理目标一览表</w:t>
      </w:r>
    </w:p>
    <w:p w14:paraId="1A4B1431" w14:textId="77777777" w:rsidR="00F6370C" w:rsidRPr="0013303A" w:rsidRDefault="00F6370C" w:rsidP="00F6370C">
      <w:pPr>
        <w:rPr>
          <w:rFonts w:asciiTheme="minorEastAsia" w:eastAsiaTheme="minorEastAsia" w:hAnsiTheme="minorEastAsia" w:hint="eastAsia"/>
        </w:rPr>
        <w:sectPr w:rsidR="00F6370C" w:rsidRPr="0013303A">
          <w:type w:val="continuous"/>
          <w:pgSz w:w="11910" w:h="16840"/>
          <w:pgMar w:top="1600" w:right="900" w:bottom="280" w:left="1600" w:header="720" w:footer="720" w:gutter="0"/>
          <w:cols w:num="2" w:space="720" w:equalWidth="0">
            <w:col w:w="3042" w:space="334"/>
            <w:col w:w="6034"/>
          </w:cols>
        </w:sectPr>
      </w:pPr>
    </w:p>
    <w:p w14:paraId="4D525F76" w14:textId="77777777" w:rsidR="00F6370C" w:rsidRPr="0013303A" w:rsidRDefault="00F6370C" w:rsidP="00F6370C">
      <w:pPr>
        <w:spacing w:before="6"/>
        <w:rPr>
          <w:rFonts w:asciiTheme="minorEastAsia" w:eastAsiaTheme="minorEastAsia" w:hAnsiTheme="minorEastAsia" w:cs="宋体" w:hint="eastAsia"/>
          <w:sz w:val="14"/>
          <w:szCs w:val="14"/>
        </w:rPr>
      </w:pPr>
    </w:p>
    <w:tbl>
      <w:tblPr>
        <w:tblW w:w="8522" w:type="dxa"/>
        <w:tblInd w:w="101" w:type="dxa"/>
        <w:tblLayout w:type="fixed"/>
        <w:tblCellMar>
          <w:left w:w="0" w:type="dxa"/>
          <w:right w:w="0" w:type="dxa"/>
        </w:tblCellMar>
        <w:tblLook w:val="04A0" w:firstRow="1" w:lastRow="0" w:firstColumn="1" w:lastColumn="0" w:noHBand="0" w:noVBand="1"/>
      </w:tblPr>
      <w:tblGrid>
        <w:gridCol w:w="1737"/>
        <w:gridCol w:w="6785"/>
      </w:tblGrid>
      <w:tr w:rsidR="00F6370C" w:rsidRPr="0013303A" w14:paraId="2A85303D" w14:textId="77777777" w:rsidTr="00F6370C">
        <w:trPr>
          <w:trHeight w:hRule="exact" w:val="1144"/>
        </w:trPr>
        <w:tc>
          <w:tcPr>
            <w:tcW w:w="1737" w:type="dxa"/>
            <w:tcBorders>
              <w:top w:val="single" w:sz="4" w:space="0" w:color="000000"/>
              <w:left w:val="single" w:sz="4" w:space="0" w:color="000000"/>
              <w:bottom w:val="single" w:sz="4" w:space="0" w:color="000000"/>
              <w:right w:val="single" w:sz="4" w:space="0" w:color="000000"/>
            </w:tcBorders>
          </w:tcPr>
          <w:p w14:paraId="6C250C87" w14:textId="77777777" w:rsidR="00F6370C" w:rsidRPr="0013303A" w:rsidRDefault="00F6370C" w:rsidP="00F6370C">
            <w:pPr>
              <w:pStyle w:val="TableParagraph"/>
              <w:spacing w:before="9"/>
              <w:rPr>
                <w:rFonts w:asciiTheme="minorEastAsia" w:eastAsiaTheme="minorEastAsia" w:hAnsiTheme="minorEastAsia" w:hint="eastAsia"/>
                <w:lang w:eastAsia="zh-CN"/>
              </w:rPr>
            </w:pPr>
          </w:p>
          <w:p w14:paraId="645E8F00" w14:textId="77777777" w:rsidR="00F6370C" w:rsidRPr="0013303A" w:rsidRDefault="00F6370C" w:rsidP="00F6370C">
            <w:pPr>
              <w:pStyle w:val="TableParagraph"/>
              <w:ind w:left="383"/>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安全目标</w:t>
            </w:r>
          </w:p>
        </w:tc>
        <w:tc>
          <w:tcPr>
            <w:tcW w:w="6785" w:type="dxa"/>
            <w:tcBorders>
              <w:top w:val="single" w:sz="4" w:space="0" w:color="000000"/>
              <w:left w:val="single" w:sz="4" w:space="0" w:color="000000"/>
              <w:bottom w:val="single" w:sz="4" w:space="0" w:color="000000"/>
              <w:right w:val="single" w:sz="4" w:space="0" w:color="000000"/>
            </w:tcBorders>
          </w:tcPr>
          <w:p w14:paraId="1AA0EBDD" w14:textId="77777777" w:rsidR="00F6370C" w:rsidRPr="0013303A" w:rsidRDefault="00F6370C" w:rsidP="00F6370C">
            <w:pPr>
              <w:pStyle w:val="TableParagraph"/>
              <w:spacing w:before="63" w:line="338" w:lineRule="auto"/>
              <w:ind w:left="387" w:right="138" w:hanging="247"/>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伤亡</w:t>
            </w:r>
            <w:r w:rsidRPr="0013303A">
              <w:rPr>
                <w:rFonts w:asciiTheme="minorEastAsia" w:eastAsiaTheme="minorEastAsia" w:hAnsiTheme="minorEastAsia"/>
                <w:spacing w:val="-60"/>
                <w:sz w:val="24"/>
                <w:szCs w:val="24"/>
                <w:lang w:eastAsia="zh-CN"/>
              </w:rPr>
              <w:t xml:space="preserve"> </w:t>
            </w:r>
            <w:r w:rsidRPr="0013303A">
              <w:rPr>
                <w:rFonts w:asciiTheme="minorEastAsia" w:eastAsiaTheme="minorEastAsia" w:hAnsiTheme="minorEastAsia" w:cs="Arial"/>
                <w:sz w:val="24"/>
                <w:szCs w:val="24"/>
                <w:lang w:eastAsia="zh-CN"/>
              </w:rPr>
              <w:t>0</w:t>
            </w:r>
            <w:r w:rsidRPr="0013303A">
              <w:rPr>
                <w:rFonts w:asciiTheme="minorEastAsia" w:eastAsiaTheme="minorEastAsia" w:hAnsiTheme="minorEastAsia" w:cs="Arial"/>
                <w:spacing w:val="-7"/>
                <w:sz w:val="24"/>
                <w:szCs w:val="24"/>
                <w:lang w:eastAsia="zh-CN"/>
              </w:rPr>
              <w:t xml:space="preserve"> </w:t>
            </w:r>
            <w:r w:rsidRPr="0013303A">
              <w:rPr>
                <w:rFonts w:asciiTheme="minorEastAsia" w:eastAsiaTheme="minorEastAsia" w:hAnsiTheme="minorEastAsia"/>
                <w:sz w:val="24"/>
                <w:szCs w:val="24"/>
                <w:lang w:eastAsia="zh-CN"/>
              </w:rPr>
              <w:t>事故；杜绝集体食物中毒事件；不发生中暑事故；不发 生传染病流行；有效预防职业病。确保无重大安全事故。</w:t>
            </w:r>
          </w:p>
        </w:tc>
      </w:tr>
      <w:tr w:rsidR="00F6370C" w:rsidRPr="0013303A" w14:paraId="37377930" w14:textId="77777777" w:rsidTr="00F6370C">
        <w:trPr>
          <w:trHeight w:hRule="exact" w:val="2105"/>
        </w:trPr>
        <w:tc>
          <w:tcPr>
            <w:tcW w:w="1737" w:type="dxa"/>
            <w:tcBorders>
              <w:top w:val="single" w:sz="4" w:space="0" w:color="000000"/>
              <w:left w:val="single" w:sz="4" w:space="0" w:color="000000"/>
              <w:bottom w:val="single" w:sz="4" w:space="0" w:color="000000"/>
              <w:right w:val="single" w:sz="4" w:space="0" w:color="000000"/>
            </w:tcBorders>
          </w:tcPr>
          <w:p w14:paraId="52985B6B" w14:textId="77777777" w:rsidR="00F6370C" w:rsidRPr="0013303A" w:rsidRDefault="00F6370C" w:rsidP="00F6370C">
            <w:pPr>
              <w:pStyle w:val="TableParagraph"/>
              <w:rPr>
                <w:rFonts w:asciiTheme="minorEastAsia" w:eastAsiaTheme="minorEastAsia" w:hAnsiTheme="minorEastAsia" w:hint="eastAsia"/>
                <w:sz w:val="24"/>
                <w:szCs w:val="24"/>
                <w:lang w:eastAsia="zh-CN"/>
              </w:rPr>
            </w:pPr>
          </w:p>
          <w:p w14:paraId="39F7E7BF" w14:textId="77777777" w:rsidR="00F6370C" w:rsidRPr="0013303A" w:rsidRDefault="00F6370C" w:rsidP="00F6370C">
            <w:pPr>
              <w:pStyle w:val="TableParagraph"/>
              <w:spacing w:before="5"/>
              <w:rPr>
                <w:rFonts w:asciiTheme="minorEastAsia" w:eastAsiaTheme="minorEastAsia" w:hAnsiTheme="minorEastAsia" w:hint="eastAsia"/>
                <w:sz w:val="35"/>
                <w:szCs w:val="35"/>
                <w:lang w:eastAsia="zh-CN"/>
              </w:rPr>
            </w:pPr>
          </w:p>
          <w:p w14:paraId="768255FD" w14:textId="77777777" w:rsidR="00F6370C" w:rsidRPr="0013303A" w:rsidRDefault="00F6370C" w:rsidP="00F6370C">
            <w:pPr>
              <w:pStyle w:val="TableParagraph"/>
              <w:ind w:left="383"/>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管理目标</w:t>
            </w:r>
          </w:p>
        </w:tc>
        <w:tc>
          <w:tcPr>
            <w:tcW w:w="6785" w:type="dxa"/>
            <w:tcBorders>
              <w:top w:val="single" w:sz="4" w:space="0" w:color="000000"/>
              <w:left w:val="single" w:sz="4" w:space="0" w:color="000000"/>
              <w:bottom w:val="single" w:sz="4" w:space="0" w:color="000000"/>
              <w:right w:val="single" w:sz="4" w:space="0" w:color="000000"/>
            </w:tcBorders>
          </w:tcPr>
          <w:p w14:paraId="0129AF51" w14:textId="77777777" w:rsidR="00F6370C" w:rsidRPr="0013303A" w:rsidRDefault="00F6370C" w:rsidP="00F6370C">
            <w:pPr>
              <w:pStyle w:val="TableParagraph"/>
              <w:spacing w:before="77" w:line="357" w:lineRule="auto"/>
              <w:ind w:left="147" w:right="145"/>
              <w:jc w:val="center"/>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认真分析本项目安全重点、难点和重大安全健康危害因素，根 据现场实际情况编制安全技术方案，搞好安全预控；强化安全 生产管理，责任落实到人，定期检查，认真整改，消除现场安 全隐患。</w:t>
            </w:r>
          </w:p>
        </w:tc>
      </w:tr>
    </w:tbl>
    <w:p w14:paraId="6630FA35" w14:textId="77777777" w:rsidR="00F6370C" w:rsidRPr="0013303A" w:rsidRDefault="00F6370C" w:rsidP="00F6370C">
      <w:pPr>
        <w:rPr>
          <w:rFonts w:asciiTheme="minorEastAsia" w:eastAsiaTheme="minorEastAsia" w:hAnsiTheme="minorEastAsia" w:cs="宋体" w:hint="eastAsia"/>
          <w:sz w:val="20"/>
          <w:szCs w:val="20"/>
        </w:rPr>
      </w:pPr>
    </w:p>
    <w:p w14:paraId="7FFBAB67" w14:textId="77777777" w:rsidR="00F6370C" w:rsidRPr="0013303A" w:rsidRDefault="00F6370C" w:rsidP="00F6370C">
      <w:pPr>
        <w:spacing w:before="2"/>
        <w:rPr>
          <w:rFonts w:asciiTheme="minorEastAsia" w:eastAsiaTheme="minorEastAsia" w:hAnsiTheme="minorEastAsia" w:cs="宋体" w:hint="eastAsia"/>
          <w:sz w:val="15"/>
          <w:szCs w:val="15"/>
        </w:rPr>
      </w:pPr>
    </w:p>
    <w:p w14:paraId="74EB7AB0" w14:textId="77777777" w:rsidR="00F6370C" w:rsidRPr="0013303A" w:rsidRDefault="00F6370C" w:rsidP="00F6370C">
      <w:pPr>
        <w:pStyle w:val="af0"/>
        <w:spacing w:before="26" w:line="254" w:lineRule="auto"/>
        <w:ind w:left="581" w:hanging="480"/>
        <w:rPr>
          <w:rFonts w:asciiTheme="minorEastAsia" w:eastAsiaTheme="minorEastAsia" w:hAnsiTheme="minorEastAsia" w:hint="eastAsia"/>
        </w:rPr>
      </w:pPr>
      <w:r w:rsidRPr="0013303A">
        <w:rPr>
          <w:rFonts w:asciiTheme="minorEastAsia" w:eastAsiaTheme="minorEastAsia" w:hAnsiTheme="minorEastAsia" w:cs="宋体"/>
        </w:rPr>
        <w:t>10.2</w:t>
      </w:r>
      <w:r w:rsidRPr="0013303A">
        <w:rPr>
          <w:rFonts w:asciiTheme="minorEastAsia" w:eastAsiaTheme="minorEastAsia" w:hAnsiTheme="minorEastAsia"/>
        </w:rPr>
        <w:t xml:space="preserve">安全教育培训 </w:t>
      </w:r>
      <w:r w:rsidRPr="0013303A">
        <w:rPr>
          <w:rFonts w:asciiTheme="minorEastAsia" w:eastAsiaTheme="minorEastAsia" w:hAnsiTheme="minorEastAsia"/>
          <w:spacing w:val="-2"/>
        </w:rPr>
        <w:t>乙方应建立员工进场三级安全教育管理制度，新入场工人必须持有特种作业操作证</w:t>
      </w:r>
      <w:r w:rsidRPr="0013303A">
        <w:rPr>
          <w:rFonts w:asciiTheme="minorEastAsia" w:eastAsiaTheme="minorEastAsia" w:hAnsiTheme="minorEastAsia"/>
        </w:rPr>
        <w:t>并经过安全教育培训、考试合格后，才能进入工作岗位，考试不合格者必须重新参加培 训，直至本岗位安全知识考试全部合格后，方能上岗操作。项目部要定期组织安全知识 培训，采用通俗易懂、直观简练的文字和图表对员工进行安全教育。针对</w:t>
      </w:r>
      <w:r w:rsidRPr="0013303A">
        <w:rPr>
          <w:rFonts w:asciiTheme="minorEastAsia" w:eastAsiaTheme="minorEastAsia" w:hAnsiTheme="minorEastAsia"/>
          <w:spacing w:val="-47"/>
        </w:rPr>
        <w:t xml:space="preserve"> </w:t>
      </w:r>
      <w:r w:rsidRPr="0013303A">
        <w:rPr>
          <w:rFonts w:asciiTheme="minorEastAsia" w:eastAsiaTheme="minorEastAsia" w:hAnsiTheme="minorEastAsia" w:cs="宋体"/>
        </w:rPr>
        <w:t>10kV</w:t>
      </w:r>
      <w:r w:rsidRPr="0013303A">
        <w:rPr>
          <w:rFonts w:asciiTheme="minorEastAsia" w:eastAsiaTheme="minorEastAsia" w:hAnsiTheme="minorEastAsia" w:cs="宋体"/>
          <w:spacing w:val="-48"/>
        </w:rPr>
        <w:t xml:space="preserve"> </w:t>
      </w:r>
      <w:r w:rsidRPr="0013303A">
        <w:rPr>
          <w:rFonts w:asciiTheme="minorEastAsia" w:eastAsiaTheme="minorEastAsia" w:hAnsiTheme="minorEastAsia"/>
        </w:rPr>
        <w:t>变配电</w:t>
      </w:r>
      <w:r w:rsidRPr="0013303A">
        <w:rPr>
          <w:rFonts w:asciiTheme="minorEastAsia" w:eastAsiaTheme="minorEastAsia" w:hAnsiTheme="minorEastAsia"/>
          <w:spacing w:val="-94"/>
        </w:rPr>
        <w:t xml:space="preserve"> </w:t>
      </w:r>
      <w:r w:rsidRPr="0013303A">
        <w:rPr>
          <w:rFonts w:asciiTheme="minorEastAsia" w:eastAsiaTheme="minorEastAsia" w:hAnsiTheme="minorEastAsia"/>
          <w:spacing w:val="-5"/>
        </w:rPr>
        <w:t>站安全管理特点，项目部要每月组织全体人员过安全活动日，提高员工的安全防范意识，</w:t>
      </w:r>
      <w:r w:rsidRPr="0013303A">
        <w:rPr>
          <w:rFonts w:asciiTheme="minorEastAsia" w:eastAsiaTheme="minorEastAsia" w:hAnsiTheme="minorEastAsia"/>
          <w:spacing w:val="-93"/>
        </w:rPr>
        <w:t xml:space="preserve"> </w:t>
      </w:r>
      <w:r w:rsidRPr="0013303A">
        <w:rPr>
          <w:rFonts w:asciiTheme="minorEastAsia" w:eastAsiaTheme="minorEastAsia" w:hAnsiTheme="minorEastAsia"/>
        </w:rPr>
        <w:t>杜绝安全隐患。</w:t>
      </w:r>
    </w:p>
    <w:p w14:paraId="08CE9DEA" w14:textId="77777777" w:rsidR="00F6370C" w:rsidRPr="0013303A" w:rsidRDefault="00F6370C" w:rsidP="00F6370C">
      <w:pPr>
        <w:spacing w:line="357" w:lineRule="auto"/>
        <w:rPr>
          <w:rFonts w:asciiTheme="minorEastAsia" w:eastAsiaTheme="minorEastAsia" w:hAnsiTheme="minorEastAsia" w:hint="eastAsia"/>
        </w:rPr>
        <w:sectPr w:rsidR="00F6370C" w:rsidRPr="0013303A">
          <w:type w:val="continuous"/>
          <w:pgSz w:w="11910" w:h="16840"/>
          <w:pgMar w:top="1600" w:right="900" w:bottom="280" w:left="1600" w:header="720" w:footer="720" w:gutter="0"/>
          <w:cols w:space="720"/>
        </w:sectPr>
      </w:pPr>
    </w:p>
    <w:p w14:paraId="798CC3BD" w14:textId="77777777" w:rsidR="00F6370C" w:rsidRPr="0013303A" w:rsidRDefault="00F6370C" w:rsidP="00F6370C">
      <w:pPr>
        <w:pStyle w:val="af0"/>
        <w:spacing w:before="9"/>
        <w:rPr>
          <w:rFonts w:asciiTheme="minorEastAsia" w:eastAsiaTheme="minorEastAsia" w:hAnsiTheme="minorEastAsia" w:hint="eastAsia"/>
        </w:rPr>
      </w:pPr>
      <w:r w:rsidRPr="0013303A">
        <w:rPr>
          <w:rFonts w:asciiTheme="minorEastAsia" w:eastAsiaTheme="minorEastAsia" w:hAnsiTheme="minorEastAsia" w:cs="宋体"/>
        </w:rPr>
        <w:lastRenderedPageBreak/>
        <w:t>10.2.1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现场安全教育培训内容</w:t>
      </w:r>
    </w:p>
    <w:p w14:paraId="283E3088" w14:textId="77777777" w:rsidR="00F6370C" w:rsidRPr="0013303A" w:rsidRDefault="00F6370C" w:rsidP="00F6370C">
      <w:pPr>
        <w:spacing w:before="1"/>
        <w:rPr>
          <w:rFonts w:asciiTheme="minorEastAsia" w:eastAsiaTheme="minorEastAsia" w:hAnsiTheme="minorEastAsia" w:cs="宋体" w:hint="eastAsia"/>
          <w:sz w:val="26"/>
          <w:szCs w:val="26"/>
        </w:rPr>
      </w:pPr>
      <w:r w:rsidRPr="0013303A">
        <w:rPr>
          <w:rFonts w:asciiTheme="minorEastAsia" w:eastAsiaTheme="minorEastAsia" w:hAnsiTheme="minorEastAsia"/>
        </w:rPr>
        <w:br w:type="column"/>
      </w:r>
    </w:p>
    <w:p w14:paraId="74D8A972" w14:textId="77777777" w:rsidR="00F6370C" w:rsidRPr="0013303A" w:rsidRDefault="00F6370C" w:rsidP="00F6370C">
      <w:pPr>
        <w:pStyle w:val="af0"/>
        <w:spacing w:before="0"/>
        <w:ind w:left="-35"/>
        <w:rPr>
          <w:rFonts w:asciiTheme="minorEastAsia" w:eastAsiaTheme="minorEastAsia" w:hAnsiTheme="minorEastAsia" w:hint="eastAsia"/>
        </w:rPr>
      </w:pPr>
      <w:r w:rsidRPr="0013303A">
        <w:rPr>
          <w:rFonts w:asciiTheme="minorEastAsia" w:eastAsiaTheme="minorEastAsia" w:hAnsiTheme="minorEastAsia"/>
        </w:rPr>
        <w:t>现场安全教育培训内容一览表</w:t>
      </w:r>
    </w:p>
    <w:p w14:paraId="36E964AA" w14:textId="77777777" w:rsidR="00F6370C" w:rsidRPr="0013303A" w:rsidRDefault="00F6370C" w:rsidP="00F6370C">
      <w:pPr>
        <w:rPr>
          <w:rFonts w:asciiTheme="minorEastAsia" w:eastAsiaTheme="minorEastAsia" w:hAnsiTheme="minorEastAsia" w:hint="eastAsia"/>
        </w:rPr>
        <w:sectPr w:rsidR="00F6370C" w:rsidRPr="0013303A">
          <w:pgSz w:w="11910" w:h="16840"/>
          <w:pgMar w:top="1480" w:right="820" w:bottom="1260" w:left="1600" w:header="0" w:footer="1070" w:gutter="0"/>
          <w:cols w:num="2" w:space="720" w:equalWidth="0">
            <w:col w:w="3282" w:space="40"/>
            <w:col w:w="6168"/>
          </w:cols>
        </w:sectPr>
      </w:pPr>
    </w:p>
    <w:p w14:paraId="32C7971D" w14:textId="77777777" w:rsidR="00F6370C" w:rsidRPr="0013303A" w:rsidRDefault="00F6370C" w:rsidP="00F6370C">
      <w:pPr>
        <w:spacing w:before="6"/>
        <w:rPr>
          <w:rFonts w:asciiTheme="minorEastAsia" w:eastAsiaTheme="minorEastAsia" w:hAnsiTheme="minorEastAsia" w:cs="宋体" w:hint="eastAsia"/>
          <w:sz w:val="14"/>
          <w:szCs w:val="14"/>
        </w:rPr>
      </w:pPr>
    </w:p>
    <w:tbl>
      <w:tblPr>
        <w:tblW w:w="8522" w:type="dxa"/>
        <w:tblInd w:w="101" w:type="dxa"/>
        <w:tblLayout w:type="fixed"/>
        <w:tblCellMar>
          <w:left w:w="0" w:type="dxa"/>
          <w:right w:w="0" w:type="dxa"/>
        </w:tblCellMar>
        <w:tblLook w:val="04A0" w:firstRow="1" w:lastRow="0" w:firstColumn="1" w:lastColumn="0" w:noHBand="0" w:noVBand="1"/>
      </w:tblPr>
      <w:tblGrid>
        <w:gridCol w:w="960"/>
        <w:gridCol w:w="3117"/>
        <w:gridCol w:w="994"/>
        <w:gridCol w:w="3451"/>
      </w:tblGrid>
      <w:tr w:rsidR="00F6370C" w:rsidRPr="0013303A" w14:paraId="0A62FA3C" w14:textId="77777777" w:rsidTr="00F6370C">
        <w:trPr>
          <w:trHeight w:hRule="exact" w:val="577"/>
        </w:trPr>
        <w:tc>
          <w:tcPr>
            <w:tcW w:w="960" w:type="dxa"/>
            <w:tcBorders>
              <w:top w:val="single" w:sz="4" w:space="0" w:color="000000"/>
              <w:left w:val="single" w:sz="4" w:space="0" w:color="000000"/>
              <w:bottom w:val="single" w:sz="4" w:space="0" w:color="000000"/>
              <w:right w:val="single" w:sz="4" w:space="0" w:color="000000"/>
            </w:tcBorders>
          </w:tcPr>
          <w:p w14:paraId="2DFD06B5" w14:textId="77777777" w:rsidR="00F6370C" w:rsidRPr="0013303A" w:rsidRDefault="00F6370C" w:rsidP="00F6370C">
            <w:pPr>
              <w:pStyle w:val="TableParagraph"/>
              <w:spacing w:line="355" w:lineRule="exact"/>
              <w:ind w:left="234"/>
              <w:rPr>
                <w:rFonts w:asciiTheme="minorEastAsia" w:eastAsiaTheme="minorEastAsia" w:hAnsiTheme="minorEastAsia" w:cs="Microsoft JhengHei" w:hint="eastAsia"/>
                <w:sz w:val="24"/>
                <w:szCs w:val="24"/>
              </w:rPr>
            </w:pPr>
            <w:r w:rsidRPr="0013303A">
              <w:rPr>
                <w:rFonts w:asciiTheme="minorEastAsia" w:eastAsiaTheme="minorEastAsia" w:hAnsiTheme="minorEastAsia" w:cs="Microsoft JhengHei"/>
                <w:b/>
                <w:bCs/>
                <w:sz w:val="24"/>
                <w:szCs w:val="24"/>
              </w:rPr>
              <w:t>序号</w:t>
            </w:r>
          </w:p>
        </w:tc>
        <w:tc>
          <w:tcPr>
            <w:tcW w:w="3117" w:type="dxa"/>
            <w:tcBorders>
              <w:top w:val="single" w:sz="4" w:space="0" w:color="000000"/>
              <w:left w:val="single" w:sz="4" w:space="0" w:color="000000"/>
              <w:bottom w:val="single" w:sz="4" w:space="0" w:color="000000"/>
              <w:right w:val="single" w:sz="4" w:space="0" w:color="000000"/>
            </w:tcBorders>
          </w:tcPr>
          <w:p w14:paraId="5EF7190E" w14:textId="77777777" w:rsidR="00F6370C" w:rsidRPr="0013303A" w:rsidRDefault="00F6370C" w:rsidP="00F6370C">
            <w:pPr>
              <w:pStyle w:val="TableParagraph"/>
              <w:spacing w:line="355" w:lineRule="exact"/>
              <w:jc w:val="center"/>
              <w:rPr>
                <w:rFonts w:asciiTheme="minorEastAsia" w:eastAsiaTheme="minorEastAsia" w:hAnsiTheme="minorEastAsia" w:cs="Microsoft JhengHei" w:hint="eastAsia"/>
                <w:sz w:val="24"/>
                <w:szCs w:val="24"/>
              </w:rPr>
            </w:pPr>
            <w:r w:rsidRPr="0013303A">
              <w:rPr>
                <w:rFonts w:asciiTheme="minorEastAsia" w:eastAsiaTheme="minorEastAsia" w:hAnsiTheme="minorEastAsia" w:cs="Microsoft JhengHei"/>
                <w:b/>
                <w:bCs/>
                <w:sz w:val="24"/>
                <w:szCs w:val="24"/>
              </w:rPr>
              <w:t>教育内容</w:t>
            </w:r>
          </w:p>
        </w:tc>
        <w:tc>
          <w:tcPr>
            <w:tcW w:w="994" w:type="dxa"/>
            <w:tcBorders>
              <w:top w:val="single" w:sz="4" w:space="0" w:color="000000"/>
              <w:left w:val="single" w:sz="4" w:space="0" w:color="000000"/>
              <w:bottom w:val="single" w:sz="4" w:space="0" w:color="000000"/>
              <w:right w:val="single" w:sz="4" w:space="0" w:color="000000"/>
            </w:tcBorders>
          </w:tcPr>
          <w:p w14:paraId="48891CFB" w14:textId="77777777" w:rsidR="00F6370C" w:rsidRPr="0013303A" w:rsidRDefault="00F6370C" w:rsidP="00F6370C">
            <w:pPr>
              <w:pStyle w:val="TableParagraph"/>
              <w:spacing w:line="355" w:lineRule="exact"/>
              <w:ind w:left="251"/>
              <w:rPr>
                <w:rFonts w:asciiTheme="minorEastAsia" w:eastAsiaTheme="minorEastAsia" w:hAnsiTheme="minorEastAsia" w:cs="Microsoft JhengHei" w:hint="eastAsia"/>
                <w:sz w:val="24"/>
                <w:szCs w:val="24"/>
              </w:rPr>
            </w:pPr>
            <w:r w:rsidRPr="0013303A">
              <w:rPr>
                <w:rFonts w:asciiTheme="minorEastAsia" w:eastAsiaTheme="minorEastAsia" w:hAnsiTheme="minorEastAsia" w:cs="Microsoft JhengHei"/>
                <w:b/>
                <w:bCs/>
                <w:sz w:val="24"/>
                <w:szCs w:val="24"/>
              </w:rPr>
              <w:t>序号</w:t>
            </w:r>
          </w:p>
        </w:tc>
        <w:tc>
          <w:tcPr>
            <w:tcW w:w="3451" w:type="dxa"/>
            <w:tcBorders>
              <w:top w:val="single" w:sz="4" w:space="0" w:color="000000"/>
              <w:left w:val="single" w:sz="4" w:space="0" w:color="000000"/>
              <w:bottom w:val="single" w:sz="4" w:space="0" w:color="000000"/>
              <w:right w:val="single" w:sz="4" w:space="0" w:color="000000"/>
            </w:tcBorders>
          </w:tcPr>
          <w:p w14:paraId="4F299C6E" w14:textId="77777777" w:rsidR="00F6370C" w:rsidRPr="0013303A" w:rsidRDefault="00F6370C" w:rsidP="00F6370C">
            <w:pPr>
              <w:pStyle w:val="TableParagraph"/>
              <w:spacing w:line="355" w:lineRule="exact"/>
              <w:jc w:val="center"/>
              <w:rPr>
                <w:rFonts w:asciiTheme="minorEastAsia" w:eastAsiaTheme="minorEastAsia" w:hAnsiTheme="minorEastAsia" w:cs="Microsoft JhengHei" w:hint="eastAsia"/>
                <w:sz w:val="24"/>
                <w:szCs w:val="24"/>
              </w:rPr>
            </w:pPr>
            <w:r w:rsidRPr="0013303A">
              <w:rPr>
                <w:rFonts w:asciiTheme="minorEastAsia" w:eastAsiaTheme="minorEastAsia" w:hAnsiTheme="minorEastAsia" w:cs="Microsoft JhengHei"/>
                <w:b/>
                <w:bCs/>
                <w:sz w:val="24"/>
                <w:szCs w:val="24"/>
              </w:rPr>
              <w:t>教育内容</w:t>
            </w:r>
          </w:p>
        </w:tc>
      </w:tr>
      <w:tr w:rsidR="00F6370C" w:rsidRPr="0013303A" w14:paraId="6657A61C" w14:textId="77777777" w:rsidTr="00F6370C">
        <w:trPr>
          <w:trHeight w:hRule="exact" w:val="577"/>
        </w:trPr>
        <w:tc>
          <w:tcPr>
            <w:tcW w:w="960" w:type="dxa"/>
            <w:tcBorders>
              <w:top w:val="single" w:sz="4" w:space="0" w:color="000000"/>
              <w:left w:val="single" w:sz="4" w:space="0" w:color="000000"/>
              <w:bottom w:val="single" w:sz="4" w:space="0" w:color="000000"/>
              <w:right w:val="single" w:sz="4" w:space="0" w:color="000000"/>
            </w:tcBorders>
          </w:tcPr>
          <w:p w14:paraId="12269436" w14:textId="77777777" w:rsidR="00F6370C" w:rsidRPr="0013303A" w:rsidRDefault="00F6370C" w:rsidP="00F6370C">
            <w:pPr>
              <w:pStyle w:val="TableParagraph"/>
              <w:spacing w:before="13"/>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w:t>
            </w:r>
          </w:p>
        </w:tc>
        <w:tc>
          <w:tcPr>
            <w:tcW w:w="3117" w:type="dxa"/>
            <w:tcBorders>
              <w:top w:val="single" w:sz="4" w:space="0" w:color="000000"/>
              <w:left w:val="single" w:sz="4" w:space="0" w:color="000000"/>
              <w:bottom w:val="single" w:sz="4" w:space="0" w:color="000000"/>
              <w:right w:val="single" w:sz="4" w:space="0" w:color="000000"/>
            </w:tcBorders>
          </w:tcPr>
          <w:p w14:paraId="6D1088DF" w14:textId="77777777" w:rsidR="00F6370C" w:rsidRPr="0013303A" w:rsidRDefault="00F6370C" w:rsidP="00F6370C">
            <w:pPr>
              <w:pStyle w:val="TableParagraph"/>
              <w:spacing w:before="13"/>
              <w:ind w:left="353"/>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员工进场三级安全教育</w:t>
            </w:r>
          </w:p>
        </w:tc>
        <w:tc>
          <w:tcPr>
            <w:tcW w:w="994" w:type="dxa"/>
            <w:tcBorders>
              <w:top w:val="single" w:sz="4" w:space="0" w:color="000000"/>
              <w:left w:val="single" w:sz="4" w:space="0" w:color="000000"/>
              <w:bottom w:val="single" w:sz="4" w:space="0" w:color="000000"/>
              <w:right w:val="single" w:sz="4" w:space="0" w:color="000000"/>
            </w:tcBorders>
          </w:tcPr>
          <w:p w14:paraId="2E5FC820" w14:textId="77777777" w:rsidR="00F6370C" w:rsidRPr="0013303A" w:rsidRDefault="00F6370C" w:rsidP="00F6370C">
            <w:pPr>
              <w:pStyle w:val="TableParagraph"/>
              <w:spacing w:before="13"/>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7</w:t>
            </w:r>
          </w:p>
        </w:tc>
        <w:tc>
          <w:tcPr>
            <w:tcW w:w="3451" w:type="dxa"/>
            <w:tcBorders>
              <w:top w:val="single" w:sz="4" w:space="0" w:color="000000"/>
              <w:left w:val="single" w:sz="4" w:space="0" w:color="000000"/>
              <w:bottom w:val="single" w:sz="4" w:space="0" w:color="000000"/>
              <w:right w:val="single" w:sz="4" w:space="0" w:color="000000"/>
            </w:tcBorders>
          </w:tcPr>
          <w:p w14:paraId="2B8D49DE" w14:textId="77777777" w:rsidR="00F6370C" w:rsidRPr="0013303A" w:rsidRDefault="00F6370C" w:rsidP="00F6370C">
            <w:pPr>
              <w:pStyle w:val="TableParagraph"/>
              <w:spacing w:before="13"/>
              <w:ind w:left="28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预防高处坠落事故安全教育</w:t>
            </w:r>
          </w:p>
        </w:tc>
      </w:tr>
      <w:tr w:rsidR="00F6370C" w:rsidRPr="0013303A" w14:paraId="3A7F4174" w14:textId="77777777" w:rsidTr="00F6370C">
        <w:trPr>
          <w:trHeight w:hRule="exact" w:val="577"/>
        </w:trPr>
        <w:tc>
          <w:tcPr>
            <w:tcW w:w="960" w:type="dxa"/>
            <w:tcBorders>
              <w:top w:val="single" w:sz="4" w:space="0" w:color="000000"/>
              <w:left w:val="single" w:sz="4" w:space="0" w:color="000000"/>
              <w:bottom w:val="single" w:sz="4" w:space="0" w:color="000000"/>
              <w:right w:val="single" w:sz="4" w:space="0" w:color="000000"/>
            </w:tcBorders>
          </w:tcPr>
          <w:p w14:paraId="4B8C5F8E" w14:textId="77777777" w:rsidR="00F6370C" w:rsidRPr="0013303A" w:rsidRDefault="00F6370C" w:rsidP="00F6370C">
            <w:pPr>
              <w:pStyle w:val="TableParagraph"/>
              <w:spacing w:before="13"/>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2</w:t>
            </w:r>
          </w:p>
        </w:tc>
        <w:tc>
          <w:tcPr>
            <w:tcW w:w="3117" w:type="dxa"/>
            <w:tcBorders>
              <w:top w:val="single" w:sz="4" w:space="0" w:color="000000"/>
              <w:left w:val="single" w:sz="4" w:space="0" w:color="000000"/>
              <w:bottom w:val="single" w:sz="4" w:space="0" w:color="000000"/>
              <w:right w:val="single" w:sz="4" w:space="0" w:color="000000"/>
            </w:tcBorders>
          </w:tcPr>
          <w:p w14:paraId="633AAD31" w14:textId="77777777" w:rsidR="00F6370C" w:rsidRPr="0013303A" w:rsidRDefault="00F6370C" w:rsidP="00F6370C">
            <w:pPr>
              <w:pStyle w:val="TableParagraph"/>
              <w:spacing w:before="13"/>
              <w:ind w:left="833"/>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班前安全教育</w:t>
            </w:r>
          </w:p>
        </w:tc>
        <w:tc>
          <w:tcPr>
            <w:tcW w:w="994" w:type="dxa"/>
            <w:tcBorders>
              <w:top w:val="single" w:sz="4" w:space="0" w:color="000000"/>
              <w:left w:val="single" w:sz="4" w:space="0" w:color="000000"/>
              <w:bottom w:val="single" w:sz="4" w:space="0" w:color="000000"/>
              <w:right w:val="single" w:sz="4" w:space="0" w:color="000000"/>
            </w:tcBorders>
          </w:tcPr>
          <w:p w14:paraId="5D130C23" w14:textId="77777777" w:rsidR="00F6370C" w:rsidRPr="0013303A" w:rsidRDefault="00F6370C" w:rsidP="00F6370C">
            <w:pPr>
              <w:pStyle w:val="TableParagraph"/>
              <w:spacing w:before="13"/>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8</w:t>
            </w:r>
          </w:p>
        </w:tc>
        <w:tc>
          <w:tcPr>
            <w:tcW w:w="3451" w:type="dxa"/>
            <w:tcBorders>
              <w:top w:val="single" w:sz="4" w:space="0" w:color="000000"/>
              <w:left w:val="single" w:sz="4" w:space="0" w:color="000000"/>
              <w:bottom w:val="single" w:sz="4" w:space="0" w:color="000000"/>
              <w:right w:val="single" w:sz="4" w:space="0" w:color="000000"/>
            </w:tcBorders>
          </w:tcPr>
          <w:p w14:paraId="3EC584AA" w14:textId="77777777" w:rsidR="00F6370C" w:rsidRPr="0013303A" w:rsidRDefault="00F6370C" w:rsidP="00F6370C">
            <w:pPr>
              <w:pStyle w:val="TableParagraph"/>
              <w:spacing w:before="13"/>
              <w:ind w:left="880"/>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反事故应急演练</w:t>
            </w:r>
          </w:p>
        </w:tc>
      </w:tr>
      <w:tr w:rsidR="00F6370C" w:rsidRPr="0013303A" w14:paraId="50022B52" w14:textId="77777777" w:rsidTr="00F6370C">
        <w:trPr>
          <w:trHeight w:hRule="exact" w:val="577"/>
        </w:trPr>
        <w:tc>
          <w:tcPr>
            <w:tcW w:w="960" w:type="dxa"/>
            <w:tcBorders>
              <w:top w:val="single" w:sz="4" w:space="0" w:color="000000"/>
              <w:left w:val="single" w:sz="4" w:space="0" w:color="000000"/>
              <w:bottom w:val="single" w:sz="4" w:space="0" w:color="000000"/>
              <w:right w:val="single" w:sz="4" w:space="0" w:color="000000"/>
            </w:tcBorders>
          </w:tcPr>
          <w:p w14:paraId="3EFED4DC" w14:textId="77777777" w:rsidR="00F6370C" w:rsidRPr="0013303A" w:rsidRDefault="00F6370C" w:rsidP="00F6370C">
            <w:pPr>
              <w:pStyle w:val="TableParagraph"/>
              <w:spacing w:before="13"/>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3</w:t>
            </w:r>
          </w:p>
        </w:tc>
        <w:tc>
          <w:tcPr>
            <w:tcW w:w="3117" w:type="dxa"/>
            <w:tcBorders>
              <w:top w:val="single" w:sz="4" w:space="0" w:color="000000"/>
              <w:left w:val="single" w:sz="4" w:space="0" w:color="000000"/>
              <w:bottom w:val="single" w:sz="4" w:space="0" w:color="000000"/>
              <w:right w:val="single" w:sz="4" w:space="0" w:color="000000"/>
            </w:tcBorders>
          </w:tcPr>
          <w:p w14:paraId="5138CDF8" w14:textId="77777777" w:rsidR="00F6370C" w:rsidRPr="0013303A" w:rsidRDefault="00F6370C" w:rsidP="00F6370C">
            <w:pPr>
              <w:pStyle w:val="TableParagraph"/>
              <w:spacing w:before="13"/>
              <w:ind w:left="593"/>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转场转岗安全教育</w:t>
            </w:r>
          </w:p>
        </w:tc>
        <w:tc>
          <w:tcPr>
            <w:tcW w:w="994" w:type="dxa"/>
            <w:tcBorders>
              <w:top w:val="single" w:sz="4" w:space="0" w:color="000000"/>
              <w:left w:val="single" w:sz="4" w:space="0" w:color="000000"/>
              <w:bottom w:val="single" w:sz="4" w:space="0" w:color="000000"/>
              <w:right w:val="single" w:sz="4" w:space="0" w:color="000000"/>
            </w:tcBorders>
          </w:tcPr>
          <w:p w14:paraId="0B4278F7" w14:textId="77777777" w:rsidR="00F6370C" w:rsidRPr="0013303A" w:rsidRDefault="00F6370C" w:rsidP="00F6370C">
            <w:pPr>
              <w:pStyle w:val="TableParagraph"/>
              <w:spacing w:before="13"/>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9</w:t>
            </w:r>
          </w:p>
        </w:tc>
        <w:tc>
          <w:tcPr>
            <w:tcW w:w="3451" w:type="dxa"/>
            <w:tcBorders>
              <w:top w:val="single" w:sz="4" w:space="0" w:color="000000"/>
              <w:left w:val="single" w:sz="4" w:space="0" w:color="000000"/>
              <w:bottom w:val="single" w:sz="4" w:space="0" w:color="000000"/>
              <w:right w:val="single" w:sz="4" w:space="0" w:color="000000"/>
            </w:tcBorders>
          </w:tcPr>
          <w:p w14:paraId="1027555B" w14:textId="77777777" w:rsidR="00F6370C" w:rsidRPr="0013303A" w:rsidRDefault="00F6370C" w:rsidP="00F6370C">
            <w:pPr>
              <w:pStyle w:val="TableParagraph"/>
              <w:spacing w:before="13"/>
              <w:ind w:left="16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防护用品与安全防护安全教育</w:t>
            </w:r>
          </w:p>
        </w:tc>
      </w:tr>
      <w:tr w:rsidR="00F6370C" w:rsidRPr="0013303A" w14:paraId="5BC034DE" w14:textId="77777777" w:rsidTr="00F6370C">
        <w:trPr>
          <w:trHeight w:hRule="exact" w:val="577"/>
        </w:trPr>
        <w:tc>
          <w:tcPr>
            <w:tcW w:w="960" w:type="dxa"/>
            <w:tcBorders>
              <w:top w:val="single" w:sz="4" w:space="0" w:color="000000"/>
              <w:left w:val="single" w:sz="4" w:space="0" w:color="000000"/>
              <w:bottom w:val="single" w:sz="4" w:space="0" w:color="000000"/>
              <w:right w:val="single" w:sz="4" w:space="0" w:color="000000"/>
            </w:tcBorders>
          </w:tcPr>
          <w:p w14:paraId="7E44C985" w14:textId="77777777" w:rsidR="00F6370C" w:rsidRPr="0013303A" w:rsidRDefault="00F6370C" w:rsidP="00F6370C">
            <w:pPr>
              <w:pStyle w:val="TableParagraph"/>
              <w:spacing w:before="13"/>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4</w:t>
            </w:r>
          </w:p>
        </w:tc>
        <w:tc>
          <w:tcPr>
            <w:tcW w:w="3117" w:type="dxa"/>
            <w:tcBorders>
              <w:top w:val="single" w:sz="4" w:space="0" w:color="000000"/>
              <w:left w:val="single" w:sz="4" w:space="0" w:color="000000"/>
              <w:bottom w:val="single" w:sz="4" w:space="0" w:color="000000"/>
              <w:right w:val="single" w:sz="4" w:space="0" w:color="000000"/>
            </w:tcBorders>
          </w:tcPr>
          <w:p w14:paraId="2FF3E043" w14:textId="77777777" w:rsidR="00F6370C" w:rsidRPr="0013303A" w:rsidRDefault="00F6370C" w:rsidP="00F6370C">
            <w:pPr>
              <w:pStyle w:val="TableParagraph"/>
              <w:spacing w:before="13"/>
              <w:ind w:left="353"/>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特种作业人员安全教育</w:t>
            </w:r>
          </w:p>
        </w:tc>
        <w:tc>
          <w:tcPr>
            <w:tcW w:w="994" w:type="dxa"/>
            <w:tcBorders>
              <w:top w:val="single" w:sz="4" w:space="0" w:color="000000"/>
              <w:left w:val="single" w:sz="4" w:space="0" w:color="000000"/>
              <w:bottom w:val="single" w:sz="4" w:space="0" w:color="000000"/>
              <w:right w:val="single" w:sz="4" w:space="0" w:color="000000"/>
            </w:tcBorders>
          </w:tcPr>
          <w:p w14:paraId="39EF4860" w14:textId="77777777" w:rsidR="00F6370C" w:rsidRPr="0013303A" w:rsidRDefault="00F6370C" w:rsidP="00F6370C">
            <w:pPr>
              <w:pStyle w:val="TableParagraph"/>
              <w:spacing w:before="13"/>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10</w:t>
            </w:r>
          </w:p>
        </w:tc>
        <w:tc>
          <w:tcPr>
            <w:tcW w:w="3451" w:type="dxa"/>
            <w:tcBorders>
              <w:top w:val="single" w:sz="4" w:space="0" w:color="000000"/>
              <w:left w:val="single" w:sz="4" w:space="0" w:color="000000"/>
              <w:bottom w:val="single" w:sz="4" w:space="0" w:color="000000"/>
              <w:right w:val="single" w:sz="4" w:space="0" w:color="000000"/>
            </w:tcBorders>
          </w:tcPr>
          <w:p w14:paraId="2BB86324" w14:textId="77777777" w:rsidR="00F6370C" w:rsidRPr="0013303A" w:rsidRDefault="00F6370C" w:rsidP="00F6370C">
            <w:pPr>
              <w:pStyle w:val="TableParagraph"/>
              <w:spacing w:before="13"/>
              <w:ind w:left="16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施工现场临时安全用电与用电</w:t>
            </w:r>
          </w:p>
        </w:tc>
      </w:tr>
      <w:tr w:rsidR="00F6370C" w:rsidRPr="0013303A" w14:paraId="3F4F34C4" w14:textId="77777777" w:rsidTr="00F6370C">
        <w:trPr>
          <w:trHeight w:hRule="exact" w:val="477"/>
        </w:trPr>
        <w:tc>
          <w:tcPr>
            <w:tcW w:w="960" w:type="dxa"/>
            <w:tcBorders>
              <w:top w:val="single" w:sz="4" w:space="0" w:color="000000"/>
              <w:left w:val="single" w:sz="4" w:space="0" w:color="000000"/>
              <w:bottom w:val="single" w:sz="4" w:space="0" w:color="000000"/>
              <w:right w:val="single" w:sz="4" w:space="0" w:color="000000"/>
            </w:tcBorders>
          </w:tcPr>
          <w:p w14:paraId="77B90BDA" w14:textId="77777777" w:rsidR="00F6370C" w:rsidRPr="0013303A" w:rsidRDefault="00F6370C" w:rsidP="00F6370C">
            <w:pPr>
              <w:pStyle w:val="TableParagraph"/>
              <w:spacing w:line="277" w:lineRule="exact"/>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5</w:t>
            </w:r>
          </w:p>
        </w:tc>
        <w:tc>
          <w:tcPr>
            <w:tcW w:w="3117" w:type="dxa"/>
            <w:tcBorders>
              <w:top w:val="single" w:sz="4" w:space="0" w:color="000000"/>
              <w:left w:val="single" w:sz="4" w:space="0" w:color="000000"/>
              <w:bottom w:val="single" w:sz="4" w:space="0" w:color="000000"/>
              <w:right w:val="single" w:sz="4" w:space="0" w:color="000000"/>
            </w:tcBorders>
          </w:tcPr>
          <w:p w14:paraId="110896EB" w14:textId="77777777" w:rsidR="00F6370C" w:rsidRPr="0013303A" w:rsidRDefault="00F6370C" w:rsidP="00F6370C">
            <w:pPr>
              <w:pStyle w:val="TableParagraph"/>
              <w:spacing w:line="277" w:lineRule="exact"/>
              <w:ind w:left="833"/>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触电急救知识</w:t>
            </w:r>
          </w:p>
        </w:tc>
        <w:tc>
          <w:tcPr>
            <w:tcW w:w="994" w:type="dxa"/>
            <w:tcBorders>
              <w:top w:val="single" w:sz="4" w:space="0" w:color="000000"/>
              <w:left w:val="single" w:sz="4" w:space="0" w:color="000000"/>
              <w:bottom w:val="single" w:sz="4" w:space="0" w:color="000000"/>
              <w:right w:val="single" w:sz="4" w:space="0" w:color="000000"/>
            </w:tcBorders>
          </w:tcPr>
          <w:p w14:paraId="11927E6E" w14:textId="77777777" w:rsidR="00F6370C" w:rsidRPr="0013303A" w:rsidRDefault="00F6370C" w:rsidP="00F6370C">
            <w:pPr>
              <w:pStyle w:val="TableParagraph"/>
              <w:spacing w:line="277" w:lineRule="exact"/>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11</w:t>
            </w:r>
          </w:p>
        </w:tc>
        <w:tc>
          <w:tcPr>
            <w:tcW w:w="3451" w:type="dxa"/>
            <w:tcBorders>
              <w:top w:val="single" w:sz="4" w:space="0" w:color="000000"/>
              <w:left w:val="single" w:sz="4" w:space="0" w:color="000000"/>
              <w:bottom w:val="single" w:sz="4" w:space="0" w:color="000000"/>
              <w:right w:val="single" w:sz="4" w:space="0" w:color="000000"/>
            </w:tcBorders>
          </w:tcPr>
          <w:p w14:paraId="3C08F942" w14:textId="77777777" w:rsidR="00F6370C" w:rsidRPr="0013303A" w:rsidRDefault="00F6370C" w:rsidP="00F6370C">
            <w:pPr>
              <w:pStyle w:val="TableParagraph"/>
              <w:spacing w:line="277" w:lineRule="exact"/>
              <w:ind w:left="1000"/>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消防安全教育</w:t>
            </w:r>
          </w:p>
        </w:tc>
      </w:tr>
      <w:tr w:rsidR="00F6370C" w:rsidRPr="0013303A" w14:paraId="18704823" w14:textId="77777777" w:rsidTr="00F6370C">
        <w:trPr>
          <w:trHeight w:hRule="exact" w:val="577"/>
        </w:trPr>
        <w:tc>
          <w:tcPr>
            <w:tcW w:w="960" w:type="dxa"/>
            <w:tcBorders>
              <w:top w:val="single" w:sz="4" w:space="0" w:color="000000"/>
              <w:left w:val="single" w:sz="4" w:space="0" w:color="000000"/>
              <w:bottom w:val="single" w:sz="4" w:space="0" w:color="000000"/>
              <w:right w:val="single" w:sz="4" w:space="0" w:color="000000"/>
            </w:tcBorders>
          </w:tcPr>
          <w:p w14:paraId="5CA80A3C" w14:textId="77777777" w:rsidR="00F6370C" w:rsidRPr="0013303A" w:rsidRDefault="00F6370C" w:rsidP="00F6370C">
            <w:pPr>
              <w:pStyle w:val="TableParagraph"/>
              <w:spacing w:before="13"/>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6</w:t>
            </w:r>
          </w:p>
        </w:tc>
        <w:tc>
          <w:tcPr>
            <w:tcW w:w="3117" w:type="dxa"/>
            <w:tcBorders>
              <w:top w:val="single" w:sz="4" w:space="0" w:color="000000"/>
              <w:left w:val="single" w:sz="4" w:space="0" w:color="000000"/>
              <w:bottom w:val="single" w:sz="4" w:space="0" w:color="000000"/>
              <w:right w:val="single" w:sz="4" w:space="0" w:color="000000"/>
            </w:tcBorders>
          </w:tcPr>
          <w:p w14:paraId="359D8121" w14:textId="77777777" w:rsidR="00F6370C" w:rsidRPr="0013303A" w:rsidRDefault="00F6370C" w:rsidP="00F6370C">
            <w:pPr>
              <w:pStyle w:val="TableParagraph"/>
              <w:spacing w:before="13"/>
              <w:ind w:left="473"/>
              <w:rPr>
                <w:rFonts w:asciiTheme="minorEastAsia" w:eastAsiaTheme="minorEastAsia" w:hAnsiTheme="minorEastAsia" w:hint="eastAsia"/>
                <w:sz w:val="24"/>
                <w:szCs w:val="24"/>
              </w:rPr>
            </w:pPr>
            <w:r w:rsidRPr="0013303A">
              <w:rPr>
                <w:rFonts w:asciiTheme="minorEastAsia" w:eastAsiaTheme="minorEastAsia" w:hAnsiTheme="minorEastAsia"/>
                <w:sz w:val="24"/>
                <w:szCs w:val="24"/>
              </w:rPr>
              <w:t>安全日(月)教育活动</w:t>
            </w:r>
          </w:p>
        </w:tc>
        <w:tc>
          <w:tcPr>
            <w:tcW w:w="994" w:type="dxa"/>
            <w:tcBorders>
              <w:top w:val="single" w:sz="4" w:space="0" w:color="000000"/>
              <w:left w:val="single" w:sz="4" w:space="0" w:color="000000"/>
              <w:bottom w:val="single" w:sz="4" w:space="0" w:color="000000"/>
              <w:right w:val="single" w:sz="4" w:space="0" w:color="000000"/>
            </w:tcBorders>
          </w:tcPr>
          <w:p w14:paraId="766FA6F3" w14:textId="77777777" w:rsidR="00F6370C" w:rsidRPr="0013303A" w:rsidRDefault="00F6370C" w:rsidP="00F6370C">
            <w:pPr>
              <w:pStyle w:val="TableParagraph"/>
              <w:spacing w:before="13"/>
              <w:jc w:val="center"/>
              <w:rPr>
                <w:rFonts w:asciiTheme="minorEastAsia" w:eastAsiaTheme="minorEastAsia" w:hAnsiTheme="minorEastAsia" w:hint="eastAsia"/>
                <w:sz w:val="24"/>
                <w:szCs w:val="24"/>
              </w:rPr>
            </w:pPr>
            <w:r w:rsidRPr="0013303A">
              <w:rPr>
                <w:rFonts w:asciiTheme="minorEastAsia" w:eastAsiaTheme="minorEastAsia" w:hAnsiTheme="minorEastAsia"/>
                <w:sz w:val="24"/>
              </w:rPr>
              <w:t>12</w:t>
            </w:r>
          </w:p>
        </w:tc>
        <w:tc>
          <w:tcPr>
            <w:tcW w:w="3451" w:type="dxa"/>
            <w:tcBorders>
              <w:top w:val="single" w:sz="4" w:space="0" w:color="000000"/>
              <w:left w:val="single" w:sz="4" w:space="0" w:color="000000"/>
              <w:bottom w:val="single" w:sz="4" w:space="0" w:color="000000"/>
              <w:right w:val="single" w:sz="4" w:space="0" w:color="000000"/>
            </w:tcBorders>
          </w:tcPr>
          <w:p w14:paraId="3464C1EC" w14:textId="77777777" w:rsidR="00F6370C" w:rsidRPr="0013303A" w:rsidRDefault="00F6370C" w:rsidP="00F6370C">
            <w:pPr>
              <w:pStyle w:val="TableParagraph"/>
              <w:spacing w:before="13"/>
              <w:ind w:left="400"/>
              <w:rPr>
                <w:rFonts w:asciiTheme="minorEastAsia" w:eastAsiaTheme="minorEastAsia" w:hAnsiTheme="minorEastAsia" w:hint="eastAsia"/>
                <w:sz w:val="24"/>
                <w:szCs w:val="24"/>
                <w:lang w:eastAsia="zh-CN"/>
              </w:rPr>
            </w:pPr>
            <w:r w:rsidRPr="0013303A">
              <w:rPr>
                <w:rFonts w:asciiTheme="minorEastAsia" w:eastAsiaTheme="minorEastAsia" w:hAnsiTheme="minorEastAsia"/>
                <w:sz w:val="24"/>
                <w:szCs w:val="24"/>
                <w:lang w:eastAsia="zh-CN"/>
              </w:rPr>
              <w:t>针对特殊情况的安全教育</w:t>
            </w:r>
          </w:p>
        </w:tc>
      </w:tr>
    </w:tbl>
    <w:p w14:paraId="268C328B" w14:textId="77777777" w:rsidR="00F6370C" w:rsidRPr="0013303A" w:rsidRDefault="00F6370C" w:rsidP="00F6370C">
      <w:pPr>
        <w:pStyle w:val="af0"/>
        <w:spacing w:before="71"/>
        <w:rPr>
          <w:rFonts w:asciiTheme="minorEastAsia" w:eastAsiaTheme="minorEastAsia" w:hAnsiTheme="minorEastAsia" w:hint="eastAsia"/>
        </w:rPr>
      </w:pPr>
      <w:r w:rsidRPr="0013303A">
        <w:rPr>
          <w:rFonts w:asciiTheme="minorEastAsia" w:eastAsiaTheme="minorEastAsia" w:hAnsiTheme="minorEastAsia" w:cs="宋体"/>
        </w:rPr>
        <w:t>10.3</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劳动防护用品配备标准</w:t>
      </w:r>
    </w:p>
    <w:p w14:paraId="6B7BD170" w14:textId="77777777" w:rsidR="00F6370C" w:rsidRPr="0013303A" w:rsidRDefault="00F6370C" w:rsidP="00F6370C">
      <w:pPr>
        <w:spacing w:before="22" w:line="357" w:lineRule="auto"/>
        <w:ind w:left="101" w:firstLine="420"/>
        <w:rPr>
          <w:rFonts w:asciiTheme="minorEastAsia" w:eastAsiaTheme="minorEastAsia" w:hAnsiTheme="minorEastAsia" w:cs="宋体" w:hint="eastAsia"/>
          <w:szCs w:val="21"/>
        </w:rPr>
      </w:pPr>
      <w:r w:rsidRPr="0013303A">
        <w:rPr>
          <w:rFonts w:asciiTheme="minorEastAsia" w:eastAsiaTheme="minorEastAsia" w:hAnsiTheme="minorEastAsia" w:cs="宋体"/>
          <w:szCs w:val="21"/>
        </w:rPr>
        <w:t>参照现行《劳动防护用品选用规则》，根据各工种的劳动环境和劳动条件，配备具有相应安全、 卫生性能的劳动防护用品。工作服的材质、式样和颜色必须符合有关工种操作安全的要求。人员穿</w:t>
      </w:r>
      <w:r w:rsidRPr="0013303A">
        <w:rPr>
          <w:rFonts w:asciiTheme="minorEastAsia" w:eastAsiaTheme="minorEastAsia" w:hAnsiTheme="minorEastAsia" w:cs="宋体"/>
          <w:spacing w:val="-74"/>
          <w:szCs w:val="21"/>
        </w:rPr>
        <w:t xml:space="preserve"> </w:t>
      </w:r>
      <w:r w:rsidRPr="0013303A">
        <w:rPr>
          <w:rFonts w:asciiTheme="minorEastAsia" w:eastAsiaTheme="minorEastAsia" w:hAnsiTheme="minorEastAsia" w:cs="宋体"/>
          <w:szCs w:val="21"/>
        </w:rPr>
        <w:t>戴统一，保证安全并维护剧院形象，甲方视情要求乙方更新工作服。</w:t>
      </w:r>
    </w:p>
    <w:p w14:paraId="081EB8D1" w14:textId="77777777" w:rsidR="00F6370C" w:rsidRPr="0013303A" w:rsidRDefault="00F6370C" w:rsidP="00F6370C">
      <w:pPr>
        <w:tabs>
          <w:tab w:val="left" w:pos="940"/>
        </w:tabs>
        <w:spacing w:before="30" w:line="324" w:lineRule="auto"/>
        <w:ind w:left="521" w:right="313" w:hanging="420"/>
        <w:rPr>
          <w:rFonts w:asciiTheme="minorEastAsia" w:eastAsiaTheme="minorEastAsia" w:hAnsiTheme="minorEastAsia" w:cs="宋体" w:hint="eastAsia"/>
          <w:szCs w:val="21"/>
        </w:rPr>
      </w:pPr>
      <w:r w:rsidRPr="0013303A">
        <w:rPr>
          <w:rFonts w:asciiTheme="minorEastAsia" w:eastAsiaTheme="minorEastAsia" w:hAnsiTheme="minorEastAsia" w:cs="宋体"/>
          <w:w w:val="95"/>
          <w:szCs w:val="21"/>
        </w:rPr>
        <w:t>（</w:t>
      </w:r>
      <w:r w:rsidRPr="0013303A">
        <w:rPr>
          <w:rFonts w:asciiTheme="minorEastAsia" w:eastAsiaTheme="minorEastAsia" w:hAnsiTheme="minorEastAsia" w:cs="Calibri"/>
          <w:w w:val="95"/>
          <w:szCs w:val="21"/>
        </w:rPr>
        <w:t>1</w:t>
      </w:r>
      <w:r w:rsidRPr="0013303A">
        <w:rPr>
          <w:rFonts w:asciiTheme="minorEastAsia" w:eastAsiaTheme="minorEastAsia" w:hAnsiTheme="minorEastAsia" w:cs="宋体"/>
          <w:w w:val="95"/>
          <w:szCs w:val="21"/>
        </w:rPr>
        <w:t>）</w:t>
      </w:r>
      <w:r w:rsidRPr="0013303A">
        <w:rPr>
          <w:rFonts w:asciiTheme="minorEastAsia" w:eastAsiaTheme="minorEastAsia" w:hAnsiTheme="minorEastAsia" w:cs="宋体"/>
          <w:w w:val="95"/>
          <w:szCs w:val="21"/>
        </w:rPr>
        <w:tab/>
      </w:r>
      <w:r w:rsidRPr="0013303A">
        <w:rPr>
          <w:rFonts w:asciiTheme="minorEastAsia" w:eastAsiaTheme="minorEastAsia" w:hAnsiTheme="minorEastAsia" w:cs="宋体"/>
          <w:szCs w:val="21"/>
        </w:rPr>
        <w:t>乙方采购、发放和使用的特种劳动防护用品必须具有安全生产许可证、</w:t>
      </w:r>
      <w:hyperlink r:id="rId19">
        <w:r w:rsidRPr="0013303A">
          <w:rPr>
            <w:rFonts w:asciiTheme="minorEastAsia" w:eastAsiaTheme="minorEastAsia" w:hAnsiTheme="minorEastAsia" w:cs="宋体"/>
            <w:szCs w:val="21"/>
          </w:rPr>
          <w:t>产品合格证</w:t>
        </w:r>
      </w:hyperlink>
      <w:r w:rsidRPr="0013303A">
        <w:rPr>
          <w:rFonts w:asciiTheme="minorEastAsia" w:eastAsiaTheme="minorEastAsia" w:hAnsiTheme="minorEastAsia" w:cs="宋体"/>
          <w:szCs w:val="21"/>
        </w:rPr>
        <w:t>和安全</w:t>
      </w:r>
      <w:r w:rsidRPr="0013303A">
        <w:rPr>
          <w:rFonts w:asciiTheme="minorEastAsia" w:eastAsiaTheme="minorEastAsia" w:hAnsiTheme="minorEastAsia" w:cs="宋体"/>
          <w:spacing w:val="-68"/>
          <w:szCs w:val="21"/>
        </w:rPr>
        <w:t xml:space="preserve"> </w:t>
      </w:r>
      <w:r w:rsidRPr="0013303A">
        <w:rPr>
          <w:rFonts w:asciiTheme="minorEastAsia" w:eastAsiaTheme="minorEastAsia" w:hAnsiTheme="minorEastAsia" w:cs="宋体"/>
          <w:szCs w:val="21"/>
        </w:rPr>
        <w:t>鉴定证。</w:t>
      </w:r>
    </w:p>
    <w:p w14:paraId="1DA4D89C" w14:textId="77777777" w:rsidR="00F6370C" w:rsidRPr="0013303A" w:rsidRDefault="00F6370C" w:rsidP="00F6370C">
      <w:pPr>
        <w:tabs>
          <w:tab w:val="left" w:pos="940"/>
        </w:tabs>
        <w:spacing w:before="60" w:line="324" w:lineRule="auto"/>
        <w:ind w:left="521" w:right="313" w:hanging="420"/>
        <w:rPr>
          <w:rFonts w:asciiTheme="minorEastAsia" w:eastAsiaTheme="minorEastAsia" w:hAnsiTheme="minorEastAsia" w:cs="宋体" w:hint="eastAsia"/>
          <w:szCs w:val="21"/>
        </w:rPr>
      </w:pPr>
      <w:r w:rsidRPr="0013303A">
        <w:rPr>
          <w:rFonts w:asciiTheme="minorEastAsia" w:eastAsiaTheme="minorEastAsia" w:hAnsiTheme="minorEastAsia" w:cs="宋体"/>
          <w:w w:val="95"/>
          <w:szCs w:val="21"/>
        </w:rPr>
        <w:t>（</w:t>
      </w:r>
      <w:r w:rsidRPr="0013303A">
        <w:rPr>
          <w:rFonts w:asciiTheme="minorEastAsia" w:eastAsiaTheme="minorEastAsia" w:hAnsiTheme="minorEastAsia" w:cs="Calibri"/>
          <w:w w:val="95"/>
          <w:szCs w:val="21"/>
        </w:rPr>
        <w:t>2</w:t>
      </w:r>
      <w:r w:rsidRPr="0013303A">
        <w:rPr>
          <w:rFonts w:asciiTheme="minorEastAsia" w:eastAsiaTheme="minorEastAsia" w:hAnsiTheme="minorEastAsia" w:cs="宋体"/>
          <w:w w:val="95"/>
          <w:szCs w:val="21"/>
        </w:rPr>
        <w:t>）</w:t>
      </w:r>
      <w:r w:rsidRPr="0013303A">
        <w:rPr>
          <w:rFonts w:asciiTheme="minorEastAsia" w:eastAsiaTheme="minorEastAsia" w:hAnsiTheme="minorEastAsia" w:cs="宋体"/>
          <w:w w:val="95"/>
          <w:szCs w:val="21"/>
        </w:rPr>
        <w:tab/>
      </w:r>
      <w:r w:rsidRPr="0013303A">
        <w:rPr>
          <w:rFonts w:asciiTheme="minorEastAsia" w:eastAsiaTheme="minorEastAsia" w:hAnsiTheme="minorEastAsia" w:cs="宋体"/>
          <w:szCs w:val="21"/>
        </w:rPr>
        <w:t>乙方应建立和健全劳动防护用品的采购、验收、保管、发放、使用、更换、报废等管理制</w:t>
      </w:r>
      <w:r w:rsidRPr="0013303A">
        <w:rPr>
          <w:rFonts w:asciiTheme="minorEastAsia" w:eastAsiaTheme="minorEastAsia" w:hAnsiTheme="minorEastAsia" w:cs="宋体"/>
          <w:spacing w:val="-68"/>
          <w:szCs w:val="21"/>
        </w:rPr>
        <w:t xml:space="preserve"> </w:t>
      </w:r>
      <w:r w:rsidRPr="0013303A">
        <w:rPr>
          <w:rFonts w:asciiTheme="minorEastAsia" w:eastAsiaTheme="minorEastAsia" w:hAnsiTheme="minorEastAsia" w:cs="宋体"/>
          <w:szCs w:val="21"/>
        </w:rPr>
        <w:t>度。</w:t>
      </w:r>
    </w:p>
    <w:p w14:paraId="5816925E" w14:textId="77777777" w:rsidR="00F6370C" w:rsidRPr="0013303A" w:rsidRDefault="00F6370C" w:rsidP="00F6370C">
      <w:pPr>
        <w:spacing w:before="60" w:line="340" w:lineRule="auto"/>
        <w:ind w:left="521" w:right="312" w:hanging="420"/>
        <w:rPr>
          <w:rFonts w:asciiTheme="minorEastAsia" w:eastAsiaTheme="minorEastAsia" w:hAnsiTheme="minorEastAsia" w:cs="宋体" w:hint="eastAsia"/>
          <w:szCs w:val="21"/>
        </w:rPr>
      </w:pPr>
      <w:r w:rsidRPr="0013303A">
        <w:rPr>
          <w:rFonts w:asciiTheme="minorEastAsia" w:eastAsiaTheme="minorEastAsia" w:hAnsiTheme="minorEastAsia" w:cs="宋体"/>
          <w:szCs w:val="21"/>
        </w:rPr>
        <w:t>（</w:t>
      </w:r>
      <w:r w:rsidRPr="0013303A">
        <w:rPr>
          <w:rFonts w:asciiTheme="minorEastAsia" w:eastAsiaTheme="minorEastAsia" w:hAnsiTheme="minorEastAsia" w:cs="Calibri"/>
          <w:szCs w:val="21"/>
        </w:rPr>
        <w:t>3</w:t>
      </w:r>
      <w:r w:rsidRPr="0013303A">
        <w:rPr>
          <w:rFonts w:asciiTheme="minorEastAsia" w:eastAsiaTheme="minorEastAsia" w:hAnsiTheme="minorEastAsia" w:cs="宋体"/>
          <w:szCs w:val="21"/>
        </w:rPr>
        <w:t>）</w:t>
      </w:r>
      <w:r w:rsidRPr="0013303A">
        <w:rPr>
          <w:rFonts w:asciiTheme="minorEastAsia" w:eastAsiaTheme="minorEastAsia" w:hAnsiTheme="minorEastAsia" w:cs="宋体"/>
          <w:spacing w:val="34"/>
          <w:szCs w:val="21"/>
        </w:rPr>
        <w:t xml:space="preserve"> </w:t>
      </w:r>
      <w:r w:rsidRPr="0013303A">
        <w:rPr>
          <w:rFonts w:asciiTheme="minorEastAsia" w:eastAsiaTheme="minorEastAsia" w:hAnsiTheme="minorEastAsia" w:cs="宋体"/>
          <w:szCs w:val="21"/>
        </w:rPr>
        <w:t>凡是从事多种作业或在多种劳动环境中作业的人员，应按其主要作业的工种和劳动环境配 备劳动防护用品。如配备的劳动防护用品在从事其他工种作业时或在其他劳动环境中确实不能 适用的，应另配或借用所需的其它劳动防护用品。</w:t>
      </w:r>
    </w:p>
    <w:p w14:paraId="74F9F4BD" w14:textId="77777777" w:rsidR="00F6370C" w:rsidRPr="0013303A" w:rsidRDefault="00F6370C" w:rsidP="00F6370C">
      <w:pPr>
        <w:tabs>
          <w:tab w:val="left" w:pos="940"/>
        </w:tabs>
        <w:spacing w:before="45" w:line="324" w:lineRule="auto"/>
        <w:ind w:left="521" w:right="313" w:hanging="420"/>
        <w:rPr>
          <w:rFonts w:asciiTheme="minorEastAsia" w:eastAsiaTheme="minorEastAsia" w:hAnsiTheme="minorEastAsia" w:cs="宋体" w:hint="eastAsia"/>
          <w:szCs w:val="21"/>
        </w:rPr>
      </w:pPr>
      <w:r w:rsidRPr="0013303A">
        <w:rPr>
          <w:rFonts w:asciiTheme="minorEastAsia" w:eastAsiaTheme="minorEastAsia" w:hAnsiTheme="minorEastAsia" w:cs="宋体"/>
          <w:w w:val="95"/>
          <w:szCs w:val="21"/>
        </w:rPr>
        <w:t>（</w:t>
      </w:r>
      <w:r w:rsidRPr="0013303A">
        <w:rPr>
          <w:rFonts w:asciiTheme="minorEastAsia" w:eastAsiaTheme="minorEastAsia" w:hAnsiTheme="minorEastAsia" w:cs="Calibri"/>
          <w:w w:val="95"/>
          <w:szCs w:val="21"/>
        </w:rPr>
        <w:t>4</w:t>
      </w:r>
      <w:r w:rsidRPr="0013303A">
        <w:rPr>
          <w:rFonts w:asciiTheme="minorEastAsia" w:eastAsiaTheme="minorEastAsia" w:hAnsiTheme="minorEastAsia" w:cs="宋体"/>
          <w:w w:val="95"/>
          <w:szCs w:val="21"/>
        </w:rPr>
        <w:t>）</w:t>
      </w:r>
      <w:r w:rsidRPr="0013303A">
        <w:rPr>
          <w:rFonts w:asciiTheme="minorEastAsia" w:eastAsiaTheme="minorEastAsia" w:hAnsiTheme="minorEastAsia" w:cs="宋体"/>
          <w:w w:val="95"/>
          <w:szCs w:val="21"/>
        </w:rPr>
        <w:tab/>
      </w:r>
      <w:r w:rsidRPr="0013303A">
        <w:rPr>
          <w:rFonts w:asciiTheme="minorEastAsia" w:eastAsiaTheme="minorEastAsia" w:hAnsiTheme="minorEastAsia" w:cs="宋体"/>
          <w:szCs w:val="21"/>
        </w:rPr>
        <w:t>各类劳动防护用品应按照标准定期检查、更换。绝缘手套和绝缘鞋除按期更换外，还应做</w:t>
      </w:r>
      <w:r w:rsidRPr="0013303A">
        <w:rPr>
          <w:rFonts w:asciiTheme="minorEastAsia" w:eastAsiaTheme="minorEastAsia" w:hAnsiTheme="minorEastAsia" w:cs="宋体"/>
          <w:spacing w:val="-68"/>
          <w:szCs w:val="21"/>
        </w:rPr>
        <w:t xml:space="preserve"> </w:t>
      </w:r>
      <w:r w:rsidRPr="0013303A">
        <w:rPr>
          <w:rFonts w:asciiTheme="minorEastAsia" w:eastAsiaTheme="minorEastAsia" w:hAnsiTheme="minorEastAsia" w:cs="宋体"/>
          <w:szCs w:val="21"/>
        </w:rPr>
        <w:t>到每次使用前作绝缘性能的检查和每半年做一次绝缘性能复测。</w:t>
      </w:r>
    </w:p>
    <w:p w14:paraId="342EF9A3" w14:textId="77777777" w:rsidR="00F6370C" w:rsidRPr="0013303A" w:rsidRDefault="00F6370C" w:rsidP="00F6370C">
      <w:pPr>
        <w:tabs>
          <w:tab w:val="left" w:pos="940"/>
        </w:tabs>
        <w:spacing w:before="60"/>
        <w:ind w:left="101"/>
        <w:rPr>
          <w:rFonts w:asciiTheme="minorEastAsia" w:eastAsiaTheme="minorEastAsia" w:hAnsiTheme="minorEastAsia" w:cs="宋体" w:hint="eastAsia"/>
          <w:szCs w:val="21"/>
        </w:rPr>
      </w:pPr>
      <w:r w:rsidRPr="0013303A">
        <w:rPr>
          <w:rFonts w:asciiTheme="minorEastAsia" w:eastAsiaTheme="minorEastAsia" w:hAnsiTheme="minorEastAsia" w:cs="宋体"/>
          <w:w w:val="95"/>
          <w:szCs w:val="21"/>
        </w:rPr>
        <w:t>（</w:t>
      </w:r>
      <w:r w:rsidRPr="0013303A">
        <w:rPr>
          <w:rFonts w:asciiTheme="minorEastAsia" w:eastAsiaTheme="minorEastAsia" w:hAnsiTheme="minorEastAsia" w:cs="Calibri"/>
          <w:w w:val="95"/>
          <w:szCs w:val="21"/>
        </w:rPr>
        <w:t>5</w:t>
      </w:r>
      <w:r w:rsidRPr="0013303A">
        <w:rPr>
          <w:rFonts w:asciiTheme="minorEastAsia" w:eastAsiaTheme="minorEastAsia" w:hAnsiTheme="minorEastAsia" w:cs="宋体"/>
          <w:w w:val="95"/>
          <w:szCs w:val="21"/>
        </w:rPr>
        <w:t>）</w:t>
      </w:r>
      <w:r w:rsidRPr="0013303A">
        <w:rPr>
          <w:rFonts w:asciiTheme="minorEastAsia" w:eastAsiaTheme="minorEastAsia" w:hAnsiTheme="minorEastAsia" w:cs="宋体"/>
          <w:w w:val="95"/>
          <w:szCs w:val="21"/>
        </w:rPr>
        <w:tab/>
      </w:r>
      <w:r w:rsidRPr="0013303A">
        <w:rPr>
          <w:rFonts w:asciiTheme="minorEastAsia" w:eastAsiaTheme="minorEastAsia" w:hAnsiTheme="minorEastAsia" w:cs="宋体"/>
          <w:szCs w:val="21"/>
        </w:rPr>
        <w:t>各类劳保用品质量标准应符合国家强制标准。</w:t>
      </w:r>
    </w:p>
    <w:p w14:paraId="092BA92D" w14:textId="77777777" w:rsidR="00F6370C" w:rsidRPr="0013303A" w:rsidRDefault="00F6370C" w:rsidP="00F6370C">
      <w:pPr>
        <w:spacing w:before="1"/>
        <w:rPr>
          <w:rFonts w:asciiTheme="minorEastAsia" w:eastAsiaTheme="minorEastAsia" w:hAnsiTheme="minorEastAsia" w:cs="宋体" w:hint="eastAsia"/>
          <w:sz w:val="16"/>
          <w:szCs w:val="16"/>
        </w:rPr>
      </w:pPr>
    </w:p>
    <w:p w14:paraId="6B05D758" w14:textId="77777777" w:rsidR="00F6370C" w:rsidRPr="0013303A" w:rsidRDefault="00F6370C" w:rsidP="00F6370C">
      <w:pPr>
        <w:pStyle w:val="af0"/>
        <w:spacing w:before="0"/>
        <w:rPr>
          <w:rFonts w:asciiTheme="minorEastAsia" w:eastAsiaTheme="minorEastAsia" w:hAnsiTheme="minorEastAsia" w:hint="eastAsia"/>
        </w:rPr>
      </w:pPr>
      <w:r w:rsidRPr="0013303A">
        <w:rPr>
          <w:rFonts w:asciiTheme="minorEastAsia" w:eastAsiaTheme="minorEastAsia" w:hAnsiTheme="minorEastAsia" w:cs="宋体"/>
        </w:rPr>
        <w:t>10.4</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安全措施</w:t>
      </w:r>
    </w:p>
    <w:p w14:paraId="5A234D6B" w14:textId="77777777" w:rsidR="00F6370C" w:rsidRPr="0013303A" w:rsidRDefault="00F6370C" w:rsidP="00F6370C">
      <w:pPr>
        <w:pStyle w:val="af0"/>
        <w:spacing w:before="126"/>
        <w:rPr>
          <w:rFonts w:asciiTheme="minorEastAsia" w:eastAsiaTheme="minorEastAsia" w:hAnsiTheme="minorEastAsia" w:hint="eastAsia"/>
        </w:rPr>
      </w:pPr>
      <w:r w:rsidRPr="0013303A">
        <w:rPr>
          <w:rFonts w:asciiTheme="minorEastAsia" w:eastAsiaTheme="minorEastAsia" w:hAnsiTheme="minorEastAsia" w:cs="宋体"/>
        </w:rPr>
        <w:t>10.4.1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电气专项运检工作安全措施</w:t>
      </w:r>
    </w:p>
    <w:p w14:paraId="175DE4DB" w14:textId="77777777" w:rsidR="00F6370C" w:rsidRPr="0013303A" w:rsidRDefault="00F6370C" w:rsidP="00F6370C">
      <w:pPr>
        <w:pStyle w:val="af0"/>
        <w:spacing w:before="126"/>
        <w:rPr>
          <w:rFonts w:asciiTheme="minorEastAsia" w:eastAsiaTheme="minorEastAsia" w:hAnsiTheme="minorEastAsia" w:cs="宋体" w:hint="eastAsia"/>
        </w:rPr>
      </w:pPr>
      <w:r w:rsidRPr="0013303A">
        <w:rPr>
          <w:rFonts w:asciiTheme="minorEastAsia" w:eastAsiaTheme="minorEastAsia" w:hAnsiTheme="minorEastAsia" w:cs="宋体"/>
        </w:rPr>
        <w:t>10.4.1.1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一般安全要求。</w:t>
      </w:r>
      <w:r w:rsidRPr="0013303A">
        <w:rPr>
          <w:rFonts w:asciiTheme="minorEastAsia" w:eastAsiaTheme="minorEastAsia" w:hAnsiTheme="minorEastAsia" w:cs="宋体"/>
        </w:rPr>
        <w:t xml:space="preserve"> </w:t>
      </w:r>
    </w:p>
    <w:p w14:paraId="08215704" w14:textId="77777777" w:rsidR="00F6370C" w:rsidRPr="0013303A" w:rsidRDefault="00F6370C" w:rsidP="00F6370C">
      <w:pPr>
        <w:pStyle w:val="af0"/>
        <w:spacing w:before="17"/>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1</w:t>
      </w:r>
      <w:r w:rsidRPr="0013303A">
        <w:rPr>
          <w:rFonts w:asciiTheme="minorEastAsia" w:eastAsiaTheme="minorEastAsia" w:hAnsiTheme="minorEastAsia"/>
        </w:rPr>
        <w:t>） 运检人员应熟悉国家大剧院变配电站的电气设备。</w:t>
      </w:r>
    </w:p>
    <w:p w14:paraId="0213E370" w14:textId="77777777" w:rsidR="00F6370C" w:rsidRPr="0013303A" w:rsidRDefault="00F6370C" w:rsidP="00F6370C">
      <w:pPr>
        <w:pStyle w:val="af0"/>
        <w:spacing w:before="152" w:line="357" w:lineRule="auto"/>
        <w:ind w:right="313"/>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2</w:t>
      </w:r>
      <w:r w:rsidRPr="0013303A">
        <w:rPr>
          <w:rFonts w:asciiTheme="minorEastAsia" w:eastAsiaTheme="minorEastAsia" w:hAnsiTheme="minorEastAsia"/>
        </w:rPr>
        <w:t>）</w:t>
      </w:r>
      <w:r w:rsidRPr="0013303A">
        <w:rPr>
          <w:rFonts w:asciiTheme="minorEastAsia" w:eastAsiaTheme="minorEastAsia" w:hAnsiTheme="minorEastAsia"/>
          <w:spacing w:val="-47"/>
        </w:rPr>
        <w:t xml:space="preserve"> </w:t>
      </w:r>
      <w:r w:rsidRPr="0013303A">
        <w:rPr>
          <w:rFonts w:asciiTheme="minorEastAsia" w:eastAsiaTheme="minorEastAsia" w:hAnsiTheme="minorEastAsia"/>
        </w:rPr>
        <w:t>无论高压设备是否带电，工作人员不得单独移开或越过遮栏进行工作；若有必要 移开遮栏时，应有监护人在场。</w:t>
      </w:r>
    </w:p>
    <w:p w14:paraId="5008EEE4" w14:textId="77777777" w:rsidR="00F6370C" w:rsidRPr="0013303A" w:rsidRDefault="00F6370C" w:rsidP="00F6370C">
      <w:pPr>
        <w:pStyle w:val="af0"/>
        <w:spacing w:before="3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3</w:t>
      </w:r>
      <w:r w:rsidRPr="0013303A">
        <w:rPr>
          <w:rFonts w:asciiTheme="minorEastAsia" w:eastAsiaTheme="minorEastAsia" w:hAnsiTheme="minorEastAsia"/>
        </w:rPr>
        <w:t>）对于室内母线分段部分、母线交叉部分及部分停电检修易误碰有电设备的，设置</w:t>
      </w:r>
    </w:p>
    <w:p w14:paraId="01C18B4F" w14:textId="77777777" w:rsidR="00F6370C" w:rsidRPr="0013303A" w:rsidRDefault="00F6370C" w:rsidP="00F6370C">
      <w:pPr>
        <w:rPr>
          <w:rFonts w:asciiTheme="minorEastAsia" w:eastAsiaTheme="minorEastAsia" w:hAnsiTheme="minorEastAsia" w:hint="eastAsia"/>
        </w:rPr>
        <w:sectPr w:rsidR="00F6370C" w:rsidRPr="0013303A">
          <w:type w:val="continuous"/>
          <w:pgSz w:w="11910" w:h="16840"/>
          <w:pgMar w:top="1600" w:right="820" w:bottom="280" w:left="1600" w:header="720" w:footer="720" w:gutter="0"/>
          <w:cols w:space="720"/>
        </w:sectPr>
      </w:pPr>
    </w:p>
    <w:p w14:paraId="7909FE15" w14:textId="77777777" w:rsidR="00F6370C" w:rsidRPr="0013303A" w:rsidRDefault="00F6370C" w:rsidP="00F6370C">
      <w:pPr>
        <w:pStyle w:val="af0"/>
        <w:spacing w:before="1"/>
        <w:ind w:right="155"/>
        <w:rPr>
          <w:rFonts w:asciiTheme="minorEastAsia" w:eastAsiaTheme="minorEastAsia" w:hAnsiTheme="minorEastAsia" w:hint="eastAsia"/>
        </w:rPr>
      </w:pPr>
      <w:r w:rsidRPr="0013303A">
        <w:rPr>
          <w:rFonts w:asciiTheme="minorEastAsia" w:eastAsiaTheme="minorEastAsia" w:hAnsiTheme="minorEastAsia"/>
        </w:rPr>
        <w:lastRenderedPageBreak/>
        <w:t>明显标志的永久性隔离挡板（护 网 ）。</w:t>
      </w:r>
    </w:p>
    <w:p w14:paraId="0F65682A" w14:textId="77777777" w:rsidR="00F6370C" w:rsidRPr="0013303A" w:rsidRDefault="00F6370C" w:rsidP="00F6370C">
      <w:pPr>
        <w:pStyle w:val="af0"/>
        <w:spacing w:before="152"/>
        <w:ind w:right="155"/>
        <w:rPr>
          <w:rFonts w:asciiTheme="minorEastAsia" w:eastAsiaTheme="minorEastAsia" w:hAnsiTheme="minorEastAsia" w:cs="宋体" w:hint="eastAsia"/>
        </w:rPr>
      </w:pPr>
      <w:r w:rsidRPr="0013303A">
        <w:rPr>
          <w:rFonts w:asciiTheme="minorEastAsia" w:eastAsiaTheme="minorEastAsia" w:hAnsiTheme="minorEastAsia"/>
        </w:rPr>
        <w:t>（</w:t>
      </w:r>
      <w:r w:rsidRPr="0013303A">
        <w:rPr>
          <w:rFonts w:asciiTheme="minorEastAsia" w:eastAsiaTheme="minorEastAsia" w:hAnsiTheme="minorEastAsia" w:cs="宋体"/>
        </w:rPr>
        <w:t>4</w:t>
      </w:r>
      <w:r w:rsidRPr="0013303A">
        <w:rPr>
          <w:rFonts w:asciiTheme="minorEastAsia" w:eastAsiaTheme="minorEastAsia" w:hAnsiTheme="minorEastAsia"/>
        </w:rPr>
        <w:t>）运检工作中在手车开关拉出后，应观察隔离挡板是否可靠封闭。</w:t>
      </w:r>
      <w:r w:rsidRPr="0013303A">
        <w:rPr>
          <w:rFonts w:asciiTheme="minorEastAsia" w:eastAsiaTheme="minorEastAsia" w:hAnsiTheme="minorEastAsia" w:cs="宋体"/>
        </w:rPr>
        <w:t xml:space="preserve"> </w:t>
      </w:r>
    </w:p>
    <w:p w14:paraId="4059D977" w14:textId="77777777" w:rsidR="00F6370C" w:rsidRPr="0013303A" w:rsidRDefault="00F6370C" w:rsidP="00F6370C">
      <w:pPr>
        <w:pStyle w:val="af0"/>
        <w:spacing w:before="152"/>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5</w:t>
      </w:r>
      <w:r w:rsidRPr="0013303A">
        <w:rPr>
          <w:rFonts w:asciiTheme="minorEastAsia" w:eastAsiaTheme="minorEastAsia" w:hAnsiTheme="minorEastAsia"/>
        </w:rPr>
        <w:t>）运行中的高压电气设备的绝缘部分应视为带电体，不可触摸。</w:t>
      </w:r>
    </w:p>
    <w:p w14:paraId="51F88BA3" w14:textId="77777777" w:rsidR="00F6370C" w:rsidRPr="0013303A" w:rsidRDefault="00F6370C" w:rsidP="00F6370C">
      <w:pPr>
        <w:pStyle w:val="af0"/>
        <w:spacing w:before="152"/>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6</w:t>
      </w:r>
      <w:r w:rsidRPr="0013303A">
        <w:rPr>
          <w:rFonts w:asciiTheme="minorEastAsia" w:eastAsiaTheme="minorEastAsia" w:hAnsiTheme="minorEastAsia"/>
        </w:rPr>
        <w:t>）停用的电气设备在未采取封挂地线前应视带电为体，不可触摸。</w:t>
      </w:r>
    </w:p>
    <w:p w14:paraId="4711CB26" w14:textId="77777777" w:rsidR="00F6370C" w:rsidRPr="0013303A" w:rsidRDefault="00F6370C" w:rsidP="00F6370C">
      <w:pPr>
        <w:pStyle w:val="af0"/>
        <w:spacing w:before="152" w:line="357" w:lineRule="auto"/>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7</w:t>
      </w:r>
      <w:r w:rsidRPr="0013303A">
        <w:rPr>
          <w:rFonts w:asciiTheme="minorEastAsia" w:eastAsiaTheme="minorEastAsia" w:hAnsiTheme="minorEastAsia"/>
        </w:rPr>
        <w:t>）未经本单位批准允许单独巡视高压设备的人员，在巡视高压设备时，不准进行其</w:t>
      </w:r>
      <w:r w:rsidRPr="0013303A">
        <w:rPr>
          <w:rFonts w:asciiTheme="minorEastAsia" w:eastAsiaTheme="minorEastAsia" w:hAnsiTheme="minorEastAsia"/>
          <w:spacing w:val="-82"/>
        </w:rPr>
        <w:t xml:space="preserve"> </w:t>
      </w:r>
      <w:r w:rsidRPr="0013303A">
        <w:rPr>
          <w:rFonts w:asciiTheme="minorEastAsia" w:eastAsiaTheme="minorEastAsia" w:hAnsiTheme="minorEastAsia"/>
        </w:rPr>
        <w:t>他工作，不准移开或越过遮栏。</w:t>
      </w:r>
    </w:p>
    <w:p w14:paraId="10AB4FF8" w14:textId="77777777" w:rsidR="00F6370C" w:rsidRPr="0013303A" w:rsidRDefault="00F6370C" w:rsidP="00F6370C">
      <w:pPr>
        <w:pStyle w:val="af0"/>
        <w:spacing w:before="35" w:line="357" w:lineRule="auto"/>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8</w:t>
      </w:r>
      <w:r w:rsidRPr="0013303A">
        <w:rPr>
          <w:rFonts w:asciiTheme="minorEastAsia" w:eastAsiaTheme="minorEastAsia" w:hAnsiTheme="minorEastAsia"/>
        </w:rPr>
        <w:t>）高压设备发生接地时，室内不准接近故障点</w:t>
      </w:r>
      <w:r w:rsidRPr="0013303A">
        <w:rPr>
          <w:rFonts w:asciiTheme="minorEastAsia" w:eastAsiaTheme="minorEastAsia" w:hAnsiTheme="minorEastAsia"/>
          <w:spacing w:val="-84"/>
        </w:rPr>
        <w:t xml:space="preserve"> </w:t>
      </w:r>
      <w:r w:rsidRPr="0013303A">
        <w:rPr>
          <w:rFonts w:asciiTheme="minorEastAsia" w:eastAsiaTheme="minorEastAsia" w:hAnsiTheme="minorEastAsia" w:cs="宋体"/>
        </w:rPr>
        <w:t>4m</w:t>
      </w:r>
      <w:r w:rsidRPr="0013303A">
        <w:rPr>
          <w:rFonts w:asciiTheme="minorEastAsia" w:eastAsiaTheme="minorEastAsia" w:hAnsiTheme="minorEastAsia" w:cs="宋体"/>
          <w:spacing w:val="-84"/>
        </w:rPr>
        <w:t xml:space="preserve"> </w:t>
      </w:r>
      <w:r w:rsidRPr="0013303A">
        <w:rPr>
          <w:rFonts w:asciiTheme="minorEastAsia" w:eastAsiaTheme="minorEastAsia" w:hAnsiTheme="minorEastAsia"/>
        </w:rPr>
        <w:t>以内。进入上述范围人员应穿绝缘 靴，接触设备的外壳和构架时，应戴绝缘手套。</w:t>
      </w:r>
    </w:p>
    <w:p w14:paraId="1727846F" w14:textId="77777777" w:rsidR="00F6370C" w:rsidRPr="0013303A" w:rsidRDefault="00F6370C" w:rsidP="00F6370C">
      <w:pPr>
        <w:pStyle w:val="af0"/>
        <w:spacing w:before="35"/>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9</w:t>
      </w:r>
      <w:r w:rsidRPr="0013303A">
        <w:rPr>
          <w:rFonts w:asciiTheme="minorEastAsia" w:eastAsiaTheme="minorEastAsia" w:hAnsiTheme="minorEastAsia"/>
        </w:rPr>
        <w:t>） 巡视室内设备，应随手关门。</w:t>
      </w:r>
    </w:p>
    <w:p w14:paraId="621057A9" w14:textId="77777777" w:rsidR="00F6370C" w:rsidRPr="0013303A" w:rsidRDefault="00F6370C" w:rsidP="00F6370C">
      <w:pPr>
        <w:pStyle w:val="af0"/>
        <w:spacing w:before="152"/>
        <w:ind w:right="155"/>
        <w:rPr>
          <w:rFonts w:asciiTheme="minorEastAsia" w:eastAsiaTheme="minorEastAsia" w:hAnsiTheme="minorEastAsia" w:hint="eastAsia"/>
        </w:rPr>
      </w:pPr>
      <w:r w:rsidRPr="0013303A">
        <w:rPr>
          <w:rFonts w:asciiTheme="minorEastAsia" w:eastAsiaTheme="minorEastAsia" w:hAnsiTheme="minorEastAsia" w:cs="宋体"/>
        </w:rPr>
        <w:t>10.4.1.2</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倒闸操作的安全要求。</w:t>
      </w:r>
    </w:p>
    <w:p w14:paraId="27FFD739" w14:textId="77777777" w:rsidR="00F6370C" w:rsidRPr="0013303A" w:rsidRDefault="00F6370C" w:rsidP="00F6370C">
      <w:pPr>
        <w:pStyle w:val="af0"/>
        <w:spacing w:before="152" w:line="357" w:lineRule="auto"/>
        <w:ind w:right="112"/>
        <w:rPr>
          <w:rFonts w:asciiTheme="minorEastAsia" w:eastAsiaTheme="minorEastAsia" w:hAnsiTheme="minorEastAsia" w:hint="eastAsia"/>
        </w:rPr>
      </w:pPr>
      <w:r w:rsidRPr="0013303A">
        <w:rPr>
          <w:rFonts w:asciiTheme="minorEastAsia" w:eastAsiaTheme="minorEastAsia" w:hAnsiTheme="minorEastAsia"/>
          <w:spacing w:val="6"/>
        </w:rPr>
        <w:t>（</w:t>
      </w:r>
      <w:r w:rsidRPr="0013303A">
        <w:rPr>
          <w:rFonts w:asciiTheme="minorEastAsia" w:eastAsiaTheme="minorEastAsia" w:hAnsiTheme="minorEastAsia" w:cs="宋体"/>
          <w:spacing w:val="6"/>
        </w:rPr>
        <w:t>1</w:t>
      </w:r>
      <w:r w:rsidRPr="0013303A">
        <w:rPr>
          <w:rFonts w:asciiTheme="minorEastAsia" w:eastAsiaTheme="minorEastAsia" w:hAnsiTheme="minorEastAsia"/>
          <w:spacing w:val="6"/>
        </w:rPr>
        <w:t>）</w:t>
      </w:r>
      <w:r w:rsidRPr="0013303A">
        <w:rPr>
          <w:rFonts w:asciiTheme="minorEastAsia" w:eastAsiaTheme="minorEastAsia" w:hAnsiTheme="minorEastAsia"/>
          <w:spacing w:val="15"/>
        </w:rPr>
        <w:t xml:space="preserve"> </w:t>
      </w:r>
      <w:r w:rsidRPr="0013303A">
        <w:rPr>
          <w:rFonts w:asciiTheme="minorEastAsia" w:eastAsiaTheme="minorEastAsia" w:hAnsiTheme="minorEastAsia"/>
          <w:spacing w:val="4"/>
        </w:rPr>
        <w:t>倒闸操作应根据值班调度员或运行值班负责人的指令，受令人复诵无误后执行。</w:t>
      </w:r>
      <w:r w:rsidRPr="0013303A">
        <w:rPr>
          <w:rFonts w:asciiTheme="minorEastAsia" w:eastAsiaTheme="minorEastAsia" w:hAnsiTheme="minorEastAsia"/>
        </w:rPr>
        <w:t xml:space="preserve"> 发布指令应准确、清晰，使用 规范的调度术语和设备双重名称，即设备名称和编号。</w:t>
      </w:r>
      <w:r w:rsidRPr="0013303A">
        <w:rPr>
          <w:rFonts w:asciiTheme="minorEastAsia" w:eastAsiaTheme="minorEastAsia" w:hAnsiTheme="minorEastAsia"/>
          <w:spacing w:val="-81"/>
        </w:rPr>
        <w:t xml:space="preserve"> </w:t>
      </w:r>
      <w:r w:rsidRPr="0013303A">
        <w:rPr>
          <w:rFonts w:asciiTheme="minorEastAsia" w:eastAsiaTheme="minorEastAsia" w:hAnsiTheme="minorEastAsia"/>
        </w:rPr>
        <w:t>发令人和受令人应先互报单位和姓名，发布指令的全过程</w:t>
      </w:r>
      <w:r w:rsidRPr="0013303A">
        <w:rPr>
          <w:rFonts w:asciiTheme="minorEastAsia" w:eastAsiaTheme="minorEastAsia" w:hAnsiTheme="minorEastAsia" w:cs="宋体"/>
        </w:rPr>
        <w:t>(</w:t>
      </w:r>
      <w:r w:rsidRPr="0013303A">
        <w:rPr>
          <w:rFonts w:asciiTheme="minorEastAsia" w:eastAsiaTheme="minorEastAsia" w:hAnsiTheme="minorEastAsia"/>
        </w:rPr>
        <w:t>包括对 方复诵指令</w:t>
      </w:r>
      <w:r w:rsidRPr="0013303A">
        <w:rPr>
          <w:rFonts w:asciiTheme="minorEastAsia" w:eastAsiaTheme="minorEastAsia" w:hAnsiTheme="minorEastAsia" w:cs="宋体"/>
        </w:rPr>
        <w:t>)</w:t>
      </w:r>
      <w:r w:rsidRPr="0013303A">
        <w:rPr>
          <w:rFonts w:asciiTheme="minorEastAsia" w:eastAsiaTheme="minorEastAsia" w:hAnsiTheme="minorEastAsia"/>
        </w:rPr>
        <w:t>和听取</w:t>
      </w:r>
      <w:r w:rsidRPr="0013303A">
        <w:rPr>
          <w:rFonts w:asciiTheme="minorEastAsia" w:eastAsiaTheme="minorEastAsia" w:hAnsiTheme="minorEastAsia"/>
          <w:spacing w:val="-79"/>
        </w:rPr>
        <w:t xml:space="preserve"> </w:t>
      </w:r>
      <w:r w:rsidRPr="0013303A">
        <w:rPr>
          <w:rFonts w:asciiTheme="minorEastAsia" w:eastAsiaTheme="minorEastAsia" w:hAnsiTheme="minorEastAsia"/>
        </w:rPr>
        <w:t>指令的报告时双方都要录音并做好记录。操作人员（包括监护人）应了解操作目的和</w:t>
      </w:r>
      <w:r w:rsidRPr="0013303A">
        <w:rPr>
          <w:rFonts w:asciiTheme="minorEastAsia" w:eastAsiaTheme="minorEastAsia" w:hAnsiTheme="minorEastAsia"/>
          <w:spacing w:val="-81"/>
        </w:rPr>
        <w:t xml:space="preserve"> </w:t>
      </w:r>
      <w:r w:rsidRPr="0013303A">
        <w:rPr>
          <w:rFonts w:asciiTheme="minorEastAsia" w:eastAsiaTheme="minorEastAsia" w:hAnsiTheme="minorEastAsia"/>
        </w:rPr>
        <w:t>操作顺序。对指令有疑问时应向发令人询问清楚无误后执行。</w:t>
      </w:r>
    </w:p>
    <w:p w14:paraId="1CF05D9B" w14:textId="77777777" w:rsidR="00F6370C" w:rsidRPr="0013303A" w:rsidRDefault="00F6370C" w:rsidP="00F6370C">
      <w:pPr>
        <w:pStyle w:val="af0"/>
        <w:spacing w:before="35" w:line="357" w:lineRule="auto"/>
        <w:ind w:right="155"/>
        <w:rPr>
          <w:rFonts w:asciiTheme="minorEastAsia" w:eastAsiaTheme="minorEastAsia" w:hAnsiTheme="minorEastAsia" w:hint="eastAsia"/>
        </w:rPr>
      </w:pPr>
      <w:r w:rsidRPr="0013303A">
        <w:rPr>
          <w:rFonts w:asciiTheme="minorEastAsia" w:eastAsiaTheme="minorEastAsia" w:hAnsiTheme="minorEastAsia"/>
          <w:spacing w:val="-3"/>
        </w:rPr>
        <w:t>（</w:t>
      </w:r>
      <w:r w:rsidRPr="0013303A">
        <w:rPr>
          <w:rFonts w:asciiTheme="minorEastAsia" w:eastAsiaTheme="minorEastAsia" w:hAnsiTheme="minorEastAsia" w:cs="宋体"/>
          <w:spacing w:val="-3"/>
        </w:rPr>
        <w:t>2</w:t>
      </w:r>
      <w:r w:rsidRPr="0013303A">
        <w:rPr>
          <w:rFonts w:asciiTheme="minorEastAsia" w:eastAsiaTheme="minorEastAsia" w:hAnsiTheme="minorEastAsia"/>
          <w:spacing w:val="-3"/>
        </w:rPr>
        <w:t>）倒闸操作必须由两人进行。</w:t>
      </w:r>
      <w:r w:rsidRPr="0013303A">
        <w:rPr>
          <w:rFonts w:asciiTheme="minorEastAsia" w:eastAsiaTheme="minorEastAsia" w:hAnsiTheme="minorEastAsia"/>
          <w:spacing w:val="-5"/>
        </w:rPr>
        <w:t xml:space="preserve"> </w:t>
      </w:r>
      <w:r w:rsidRPr="0013303A">
        <w:rPr>
          <w:rFonts w:asciiTheme="minorEastAsia" w:eastAsiaTheme="minorEastAsia" w:hAnsiTheme="minorEastAsia"/>
        </w:rPr>
        <w:t>其中一人对设备较为熟悉者作监护。特别重要和复杂 的倒闸操作，由熟练的运行人员操作，运行值班负责人监护。</w:t>
      </w:r>
    </w:p>
    <w:p w14:paraId="4C43CA1E" w14:textId="77777777" w:rsidR="00F6370C" w:rsidRPr="0013303A" w:rsidRDefault="00F6370C" w:rsidP="00F6370C">
      <w:pPr>
        <w:pStyle w:val="af0"/>
        <w:spacing w:before="35" w:line="357" w:lineRule="auto"/>
        <w:ind w:right="155"/>
        <w:rPr>
          <w:rFonts w:asciiTheme="minorEastAsia" w:eastAsiaTheme="minorEastAsia" w:hAnsiTheme="minorEastAsia" w:hint="eastAsia"/>
        </w:rPr>
      </w:pPr>
      <w:r w:rsidRPr="0013303A">
        <w:rPr>
          <w:rFonts w:asciiTheme="minorEastAsia" w:eastAsiaTheme="minorEastAsia" w:hAnsiTheme="minorEastAsia"/>
          <w:spacing w:val="-6"/>
        </w:rPr>
        <w:t>（</w:t>
      </w:r>
      <w:r w:rsidRPr="0013303A">
        <w:rPr>
          <w:rFonts w:asciiTheme="minorEastAsia" w:eastAsiaTheme="minorEastAsia" w:hAnsiTheme="minorEastAsia" w:cs="宋体"/>
          <w:spacing w:val="-6"/>
        </w:rPr>
        <w:t>3</w:t>
      </w:r>
      <w:r w:rsidRPr="0013303A">
        <w:rPr>
          <w:rFonts w:asciiTheme="minorEastAsia" w:eastAsiaTheme="minorEastAsia" w:hAnsiTheme="minorEastAsia"/>
          <w:spacing w:val="-6"/>
        </w:rPr>
        <w:t>）操作票应用黑色或蓝色的钢（水）笔或圆珠笔逐项</w:t>
      </w:r>
      <w:r w:rsidRPr="0013303A">
        <w:rPr>
          <w:rFonts w:asciiTheme="minorEastAsia" w:eastAsiaTheme="minorEastAsia" w:hAnsiTheme="minorEastAsia"/>
          <w:spacing w:val="23"/>
        </w:rPr>
        <w:t xml:space="preserve"> </w:t>
      </w:r>
      <w:r w:rsidRPr="0013303A">
        <w:rPr>
          <w:rFonts w:asciiTheme="minorEastAsia" w:eastAsiaTheme="minorEastAsia" w:hAnsiTheme="minorEastAsia"/>
          <w:spacing w:val="-3"/>
        </w:rPr>
        <w:t>填写。操作票票面应清楚整洁，</w:t>
      </w:r>
      <w:r w:rsidRPr="0013303A">
        <w:rPr>
          <w:rFonts w:asciiTheme="minorEastAsia" w:eastAsiaTheme="minorEastAsia" w:hAnsiTheme="minorEastAsia"/>
        </w:rPr>
        <w:t xml:space="preserve"> 不得任意涂改。</w:t>
      </w:r>
    </w:p>
    <w:p w14:paraId="5FADAD53" w14:textId="77777777" w:rsidR="00F6370C" w:rsidRPr="0013303A" w:rsidRDefault="00F6370C" w:rsidP="00F6370C">
      <w:pPr>
        <w:pStyle w:val="af0"/>
        <w:spacing w:before="35"/>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4</w:t>
      </w:r>
      <w:r w:rsidRPr="0013303A">
        <w:rPr>
          <w:rFonts w:asciiTheme="minorEastAsia" w:eastAsiaTheme="minorEastAsia" w:hAnsiTheme="minorEastAsia"/>
        </w:rPr>
        <w:t>）操作票应填写设备的双重名称，即设备名称和编号。</w:t>
      </w:r>
    </w:p>
    <w:p w14:paraId="24DF2D7C" w14:textId="77777777" w:rsidR="00F6370C" w:rsidRPr="0013303A" w:rsidRDefault="00F6370C" w:rsidP="00F6370C">
      <w:pPr>
        <w:pStyle w:val="af0"/>
        <w:spacing w:before="152" w:line="357" w:lineRule="auto"/>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5</w:t>
      </w:r>
      <w:r w:rsidRPr="0013303A">
        <w:rPr>
          <w:rFonts w:asciiTheme="minorEastAsia" w:eastAsiaTheme="minorEastAsia" w:hAnsiTheme="minorEastAsia"/>
        </w:rPr>
        <w:t>）倒闸操作前，操作人和监护人应根据模拟图或接线图核对所填写的操作项目，并</w:t>
      </w:r>
      <w:r w:rsidRPr="0013303A">
        <w:rPr>
          <w:rFonts w:asciiTheme="minorEastAsia" w:eastAsiaTheme="minorEastAsia" w:hAnsiTheme="minorEastAsia"/>
          <w:spacing w:val="-82"/>
        </w:rPr>
        <w:t xml:space="preserve"> </w:t>
      </w:r>
      <w:r w:rsidRPr="0013303A">
        <w:rPr>
          <w:rFonts w:asciiTheme="minorEastAsia" w:eastAsiaTheme="minorEastAsia" w:hAnsiTheme="minorEastAsia"/>
        </w:rPr>
        <w:t>分别手工或电子签名，然后经运行值班负责人审核签名。</w:t>
      </w:r>
    </w:p>
    <w:p w14:paraId="20E0A9D8" w14:textId="77777777" w:rsidR="00F6370C" w:rsidRPr="0013303A" w:rsidRDefault="00F6370C" w:rsidP="00F6370C">
      <w:pPr>
        <w:pStyle w:val="af0"/>
        <w:spacing w:before="35"/>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6</w:t>
      </w:r>
      <w:r w:rsidRPr="0013303A">
        <w:rPr>
          <w:rFonts w:asciiTheme="minorEastAsia" w:eastAsiaTheme="minorEastAsia" w:hAnsiTheme="minorEastAsia"/>
        </w:rPr>
        <w:t>）每张操作票只能填写一个操作任务。</w:t>
      </w:r>
    </w:p>
    <w:p w14:paraId="65E074FF" w14:textId="77777777" w:rsidR="00F6370C" w:rsidRPr="0013303A" w:rsidRDefault="00F6370C" w:rsidP="00F6370C">
      <w:pPr>
        <w:pStyle w:val="af0"/>
        <w:spacing w:before="152"/>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7</w:t>
      </w:r>
      <w:r w:rsidRPr="0013303A">
        <w:rPr>
          <w:rFonts w:asciiTheme="minorEastAsia" w:eastAsiaTheme="minorEastAsia" w:hAnsiTheme="minorEastAsia"/>
        </w:rPr>
        <w:t>）下列项目应填入操作票内：</w:t>
      </w:r>
    </w:p>
    <w:p w14:paraId="6EF536F2" w14:textId="77777777" w:rsidR="00F6370C" w:rsidRPr="0013303A" w:rsidRDefault="00F6370C" w:rsidP="00F6370C">
      <w:pPr>
        <w:pStyle w:val="af0"/>
        <w:spacing w:before="152" w:line="357" w:lineRule="auto"/>
        <w:ind w:right="352"/>
        <w:rPr>
          <w:rFonts w:asciiTheme="minorEastAsia" w:eastAsiaTheme="minorEastAsia" w:hAnsiTheme="minorEastAsia" w:hint="eastAsia"/>
        </w:rPr>
      </w:pPr>
      <w:r w:rsidRPr="0013303A">
        <w:rPr>
          <w:rFonts w:asciiTheme="minorEastAsia" w:eastAsiaTheme="minorEastAsia" w:hAnsiTheme="minorEastAsia" w:cs="宋体"/>
        </w:rPr>
        <w:t xml:space="preserve"> 1) </w:t>
      </w:r>
      <w:r w:rsidRPr="0013303A">
        <w:rPr>
          <w:rFonts w:asciiTheme="minorEastAsia" w:eastAsiaTheme="minorEastAsia" w:hAnsiTheme="minorEastAsia"/>
        </w:rPr>
        <w:t>应拉合的设备</w:t>
      </w:r>
      <w:r w:rsidRPr="0013303A">
        <w:rPr>
          <w:rFonts w:asciiTheme="minorEastAsia" w:eastAsiaTheme="minorEastAsia" w:hAnsiTheme="minorEastAsia" w:cs="宋体"/>
        </w:rPr>
        <w:t>[</w:t>
      </w:r>
      <w:r w:rsidRPr="0013303A">
        <w:rPr>
          <w:rFonts w:asciiTheme="minorEastAsia" w:eastAsiaTheme="minorEastAsia" w:hAnsiTheme="minorEastAsia"/>
        </w:rPr>
        <w:t>断路器</w:t>
      </w:r>
      <w:r w:rsidRPr="0013303A">
        <w:rPr>
          <w:rFonts w:asciiTheme="minorEastAsia" w:eastAsiaTheme="minorEastAsia" w:hAnsiTheme="minorEastAsia" w:cs="宋体"/>
        </w:rPr>
        <w:t>(</w:t>
      </w:r>
      <w:r w:rsidRPr="0013303A">
        <w:rPr>
          <w:rFonts w:asciiTheme="minorEastAsia" w:eastAsiaTheme="minorEastAsia" w:hAnsiTheme="minorEastAsia"/>
        </w:rPr>
        <w:t>开关</w:t>
      </w:r>
      <w:r w:rsidRPr="0013303A">
        <w:rPr>
          <w:rFonts w:asciiTheme="minorEastAsia" w:eastAsiaTheme="minorEastAsia" w:hAnsiTheme="minorEastAsia" w:cs="宋体"/>
        </w:rPr>
        <w:t>)</w:t>
      </w:r>
      <w:r w:rsidRPr="0013303A">
        <w:rPr>
          <w:rFonts w:asciiTheme="minorEastAsia" w:eastAsiaTheme="minorEastAsia" w:hAnsiTheme="minorEastAsia"/>
        </w:rPr>
        <w:t>、隔离开关</w:t>
      </w:r>
      <w:r w:rsidRPr="0013303A">
        <w:rPr>
          <w:rFonts w:asciiTheme="minorEastAsia" w:eastAsiaTheme="minorEastAsia" w:hAnsiTheme="minorEastAsia" w:cs="宋体"/>
        </w:rPr>
        <w:t>(</w:t>
      </w:r>
      <w:r w:rsidRPr="0013303A">
        <w:rPr>
          <w:rFonts w:asciiTheme="minorEastAsia" w:eastAsiaTheme="minorEastAsia" w:hAnsiTheme="minorEastAsia"/>
        </w:rPr>
        <w:t>刀闸</w:t>
      </w:r>
      <w:r w:rsidRPr="0013303A">
        <w:rPr>
          <w:rFonts w:asciiTheme="minorEastAsia" w:eastAsiaTheme="minorEastAsia" w:hAnsiTheme="minorEastAsia" w:cs="宋体"/>
        </w:rPr>
        <w:t>)</w:t>
      </w:r>
      <w:r w:rsidRPr="0013303A">
        <w:rPr>
          <w:rFonts w:asciiTheme="minorEastAsia" w:eastAsiaTheme="minorEastAsia" w:hAnsiTheme="minorEastAsia"/>
        </w:rPr>
        <w:t>、接地</w:t>
      </w:r>
      <w:r w:rsidRPr="0013303A">
        <w:rPr>
          <w:rFonts w:asciiTheme="minorEastAsia" w:eastAsiaTheme="minorEastAsia" w:hAnsiTheme="minorEastAsia"/>
          <w:spacing w:val="46"/>
        </w:rPr>
        <w:t xml:space="preserve"> </w:t>
      </w:r>
      <w:r w:rsidRPr="0013303A">
        <w:rPr>
          <w:rFonts w:asciiTheme="minorEastAsia" w:eastAsiaTheme="minorEastAsia" w:hAnsiTheme="minorEastAsia"/>
        </w:rPr>
        <w:t>刀闸（装置）等</w:t>
      </w:r>
      <w:r w:rsidRPr="0013303A">
        <w:rPr>
          <w:rFonts w:asciiTheme="minorEastAsia" w:eastAsiaTheme="minorEastAsia" w:hAnsiTheme="minorEastAsia" w:cs="宋体"/>
        </w:rPr>
        <w:t>]</w:t>
      </w:r>
      <w:r w:rsidRPr="0013303A">
        <w:rPr>
          <w:rFonts w:asciiTheme="minorEastAsia" w:eastAsiaTheme="minorEastAsia" w:hAnsiTheme="minorEastAsia"/>
        </w:rPr>
        <w:t>，验电， 装拆接地线，合上（安装）或断开</w:t>
      </w:r>
      <w:r w:rsidRPr="0013303A">
        <w:rPr>
          <w:rFonts w:asciiTheme="minorEastAsia" w:eastAsiaTheme="minorEastAsia" w:hAnsiTheme="minorEastAsia"/>
          <w:spacing w:val="30"/>
        </w:rPr>
        <w:t xml:space="preserve"> </w:t>
      </w:r>
      <w:r w:rsidRPr="0013303A">
        <w:rPr>
          <w:rFonts w:asciiTheme="minorEastAsia" w:eastAsiaTheme="minorEastAsia" w:hAnsiTheme="minorEastAsia"/>
        </w:rPr>
        <w:t>（拆除）控制回路或电压互感器回路的空气开关、</w:t>
      </w:r>
      <w:r w:rsidRPr="0013303A">
        <w:rPr>
          <w:rFonts w:asciiTheme="minorEastAsia" w:eastAsiaTheme="minorEastAsia" w:hAnsiTheme="minorEastAsia"/>
          <w:spacing w:val="-111"/>
        </w:rPr>
        <w:t xml:space="preserve"> </w:t>
      </w:r>
      <w:r w:rsidRPr="0013303A">
        <w:rPr>
          <w:rFonts w:asciiTheme="minorEastAsia" w:eastAsiaTheme="minorEastAsia" w:hAnsiTheme="minorEastAsia"/>
        </w:rPr>
        <w:t>熔断器， 切换保护回路和自动化装置及检验是否确无电压等。</w:t>
      </w:r>
    </w:p>
    <w:p w14:paraId="5049D9B9" w14:textId="77777777" w:rsidR="00F6370C" w:rsidRPr="0013303A" w:rsidRDefault="00F6370C" w:rsidP="00F6370C">
      <w:pPr>
        <w:pStyle w:val="af0"/>
        <w:spacing w:before="35" w:line="357" w:lineRule="auto"/>
        <w:ind w:right="155"/>
        <w:rPr>
          <w:rFonts w:asciiTheme="minorEastAsia" w:eastAsiaTheme="minorEastAsia" w:hAnsiTheme="minorEastAsia" w:cs="宋体" w:hint="eastAsia"/>
        </w:rPr>
      </w:pPr>
      <w:r w:rsidRPr="0013303A">
        <w:rPr>
          <w:rFonts w:asciiTheme="minorEastAsia" w:eastAsiaTheme="minorEastAsia" w:hAnsiTheme="minorEastAsia" w:cs="宋体"/>
        </w:rPr>
        <w:t xml:space="preserve"> 2) </w:t>
      </w:r>
      <w:r w:rsidRPr="0013303A">
        <w:rPr>
          <w:rFonts w:asciiTheme="minorEastAsia" w:eastAsiaTheme="minorEastAsia" w:hAnsiTheme="minorEastAsia"/>
        </w:rPr>
        <w:t>拉合设备</w:t>
      </w:r>
      <w:r w:rsidRPr="0013303A">
        <w:rPr>
          <w:rFonts w:asciiTheme="minorEastAsia" w:eastAsiaTheme="minorEastAsia" w:hAnsiTheme="minorEastAsia" w:cs="宋体"/>
        </w:rPr>
        <w:t>[</w:t>
      </w:r>
      <w:r w:rsidRPr="0013303A">
        <w:rPr>
          <w:rFonts w:asciiTheme="minorEastAsia" w:eastAsiaTheme="minorEastAsia" w:hAnsiTheme="minorEastAsia"/>
        </w:rPr>
        <w:t>断路器</w:t>
      </w:r>
      <w:r w:rsidRPr="0013303A">
        <w:rPr>
          <w:rFonts w:asciiTheme="minorEastAsia" w:eastAsiaTheme="minorEastAsia" w:hAnsiTheme="minorEastAsia" w:cs="宋体"/>
        </w:rPr>
        <w:t>(</w:t>
      </w:r>
      <w:r w:rsidRPr="0013303A">
        <w:rPr>
          <w:rFonts w:asciiTheme="minorEastAsia" w:eastAsiaTheme="minorEastAsia" w:hAnsiTheme="minorEastAsia"/>
        </w:rPr>
        <w:t>开关</w:t>
      </w:r>
      <w:r w:rsidRPr="0013303A">
        <w:rPr>
          <w:rFonts w:asciiTheme="minorEastAsia" w:eastAsiaTheme="minorEastAsia" w:hAnsiTheme="minorEastAsia" w:cs="宋体"/>
        </w:rPr>
        <w:t>)</w:t>
      </w:r>
      <w:r w:rsidRPr="0013303A">
        <w:rPr>
          <w:rFonts w:asciiTheme="minorEastAsia" w:eastAsiaTheme="minorEastAsia" w:hAnsiTheme="minorEastAsia"/>
        </w:rPr>
        <w:t>、隔离开关</w:t>
      </w:r>
      <w:r w:rsidRPr="0013303A">
        <w:rPr>
          <w:rFonts w:asciiTheme="minorEastAsia" w:eastAsiaTheme="minorEastAsia" w:hAnsiTheme="minorEastAsia" w:cs="宋体"/>
        </w:rPr>
        <w:t>(</w:t>
      </w:r>
      <w:r w:rsidRPr="0013303A">
        <w:rPr>
          <w:rFonts w:asciiTheme="minorEastAsia" w:eastAsiaTheme="minorEastAsia" w:hAnsiTheme="minorEastAsia"/>
        </w:rPr>
        <w:t>刀闸</w:t>
      </w:r>
      <w:r w:rsidRPr="0013303A">
        <w:rPr>
          <w:rFonts w:asciiTheme="minorEastAsia" w:eastAsiaTheme="minorEastAsia" w:hAnsiTheme="minorEastAsia" w:cs="宋体"/>
        </w:rPr>
        <w:t>)</w:t>
      </w:r>
      <w:r w:rsidRPr="0013303A">
        <w:rPr>
          <w:rFonts w:asciiTheme="minorEastAsia" w:eastAsiaTheme="minorEastAsia" w:hAnsiTheme="minorEastAsia"/>
        </w:rPr>
        <w:t>、接地刀闸</w:t>
      </w:r>
      <w:r w:rsidRPr="0013303A">
        <w:rPr>
          <w:rFonts w:asciiTheme="minorEastAsia" w:eastAsiaTheme="minorEastAsia" w:hAnsiTheme="minorEastAsia"/>
          <w:spacing w:val="46"/>
        </w:rPr>
        <w:t xml:space="preserve"> </w:t>
      </w:r>
      <w:r w:rsidRPr="0013303A">
        <w:rPr>
          <w:rFonts w:asciiTheme="minorEastAsia" w:eastAsiaTheme="minorEastAsia" w:hAnsiTheme="minorEastAsia"/>
        </w:rPr>
        <w:t>（装置）等</w:t>
      </w:r>
      <w:r w:rsidRPr="0013303A">
        <w:rPr>
          <w:rFonts w:asciiTheme="minorEastAsia" w:eastAsiaTheme="minorEastAsia" w:hAnsiTheme="minorEastAsia" w:cs="宋体"/>
        </w:rPr>
        <w:t>]</w:t>
      </w:r>
      <w:r w:rsidRPr="0013303A">
        <w:rPr>
          <w:rFonts w:asciiTheme="minorEastAsia" w:eastAsiaTheme="minorEastAsia" w:hAnsiTheme="minorEastAsia"/>
        </w:rPr>
        <w:t>后检查设备的 位置。</w:t>
      </w:r>
      <w:r w:rsidRPr="0013303A">
        <w:rPr>
          <w:rFonts w:asciiTheme="minorEastAsia" w:eastAsiaTheme="minorEastAsia" w:hAnsiTheme="minorEastAsia" w:cs="宋体"/>
        </w:rPr>
        <w:t xml:space="preserve"> </w:t>
      </w:r>
    </w:p>
    <w:p w14:paraId="3C327921" w14:textId="77777777" w:rsidR="00F6370C" w:rsidRPr="0013303A" w:rsidRDefault="00F6370C" w:rsidP="00F6370C">
      <w:pPr>
        <w:pStyle w:val="af0"/>
        <w:spacing w:before="35"/>
        <w:ind w:right="155"/>
        <w:rPr>
          <w:rFonts w:asciiTheme="minorEastAsia" w:eastAsiaTheme="minorEastAsia" w:hAnsiTheme="minorEastAsia" w:hint="eastAsia"/>
        </w:rPr>
      </w:pPr>
      <w:r w:rsidRPr="0013303A">
        <w:rPr>
          <w:rFonts w:asciiTheme="minorEastAsia" w:eastAsiaTheme="minorEastAsia" w:hAnsiTheme="minorEastAsia" w:cs="宋体"/>
        </w:rPr>
        <w:t xml:space="preserve">3) </w:t>
      </w:r>
      <w:r w:rsidRPr="0013303A">
        <w:rPr>
          <w:rFonts w:asciiTheme="minorEastAsia" w:eastAsiaTheme="minorEastAsia" w:hAnsiTheme="minorEastAsia"/>
        </w:rPr>
        <w:t>进行停、送电操作时，在拉合隔离开关</w:t>
      </w:r>
      <w:r w:rsidRPr="0013303A">
        <w:rPr>
          <w:rFonts w:asciiTheme="minorEastAsia" w:eastAsiaTheme="minorEastAsia" w:hAnsiTheme="minorEastAsia" w:cs="宋体"/>
        </w:rPr>
        <w:t>(</w:t>
      </w:r>
      <w:r w:rsidRPr="0013303A">
        <w:rPr>
          <w:rFonts w:asciiTheme="minorEastAsia" w:eastAsiaTheme="minorEastAsia" w:hAnsiTheme="minorEastAsia"/>
        </w:rPr>
        <w:t>刀闸</w:t>
      </w:r>
      <w:r w:rsidRPr="0013303A">
        <w:rPr>
          <w:rFonts w:asciiTheme="minorEastAsia" w:eastAsiaTheme="minorEastAsia" w:hAnsiTheme="minorEastAsia" w:cs="宋体"/>
        </w:rPr>
        <w:t>)</w:t>
      </w:r>
      <w:r w:rsidRPr="0013303A">
        <w:rPr>
          <w:rFonts w:asciiTheme="minorEastAsia" w:eastAsiaTheme="minorEastAsia" w:hAnsiTheme="minorEastAsia"/>
        </w:rPr>
        <w:t>、手车</w:t>
      </w:r>
      <w:r w:rsidRPr="0013303A">
        <w:rPr>
          <w:rFonts w:asciiTheme="minorEastAsia" w:eastAsiaTheme="minorEastAsia" w:hAnsiTheme="minorEastAsia"/>
          <w:spacing w:val="-50"/>
        </w:rPr>
        <w:t xml:space="preserve"> </w:t>
      </w:r>
      <w:r w:rsidRPr="0013303A">
        <w:rPr>
          <w:rFonts w:asciiTheme="minorEastAsia" w:eastAsiaTheme="minorEastAsia" w:hAnsiTheme="minorEastAsia"/>
        </w:rPr>
        <w:t>式开关拉出、推入前，检查断</w:t>
      </w:r>
    </w:p>
    <w:p w14:paraId="775DC88B" w14:textId="77777777" w:rsidR="00F6370C" w:rsidRPr="0013303A" w:rsidRDefault="00F6370C" w:rsidP="00F6370C">
      <w:pPr>
        <w:rPr>
          <w:rFonts w:asciiTheme="minorEastAsia" w:eastAsiaTheme="minorEastAsia" w:hAnsiTheme="minorEastAsia" w:hint="eastAsia"/>
        </w:rPr>
        <w:sectPr w:rsidR="00F6370C" w:rsidRPr="0013303A">
          <w:footerReference w:type="default" r:id="rId20"/>
          <w:pgSz w:w="11910" w:h="16840"/>
          <w:pgMar w:top="1380" w:right="780" w:bottom="1280" w:left="1600" w:header="0" w:footer="1090" w:gutter="0"/>
          <w:pgNumType w:start="48"/>
          <w:cols w:space="720"/>
        </w:sectPr>
      </w:pPr>
    </w:p>
    <w:p w14:paraId="63E3695D" w14:textId="77777777" w:rsidR="00F6370C" w:rsidRPr="0013303A" w:rsidRDefault="00F6370C" w:rsidP="00F6370C">
      <w:pPr>
        <w:pStyle w:val="af0"/>
        <w:spacing w:before="1"/>
        <w:ind w:right="155"/>
        <w:rPr>
          <w:rFonts w:asciiTheme="minorEastAsia" w:eastAsiaTheme="minorEastAsia" w:hAnsiTheme="minorEastAsia" w:cs="宋体" w:hint="eastAsia"/>
        </w:rPr>
      </w:pPr>
      <w:r w:rsidRPr="0013303A">
        <w:rPr>
          <w:rFonts w:asciiTheme="minorEastAsia" w:eastAsiaTheme="minorEastAsia" w:hAnsiTheme="minorEastAsia"/>
        </w:rPr>
        <w:lastRenderedPageBreak/>
        <w:t>路器</w:t>
      </w:r>
      <w:r w:rsidRPr="0013303A">
        <w:rPr>
          <w:rFonts w:asciiTheme="minorEastAsia" w:eastAsiaTheme="minorEastAsia" w:hAnsiTheme="minorEastAsia" w:cs="宋体"/>
        </w:rPr>
        <w:t>(</w:t>
      </w:r>
      <w:r w:rsidRPr="0013303A">
        <w:rPr>
          <w:rFonts w:asciiTheme="minorEastAsia" w:eastAsiaTheme="minorEastAsia" w:hAnsiTheme="minorEastAsia"/>
        </w:rPr>
        <w:t>开关</w:t>
      </w:r>
      <w:r w:rsidRPr="0013303A">
        <w:rPr>
          <w:rFonts w:asciiTheme="minorEastAsia" w:eastAsiaTheme="minorEastAsia" w:hAnsiTheme="minorEastAsia" w:cs="宋体"/>
        </w:rPr>
        <w:t>)</w:t>
      </w:r>
      <w:r w:rsidRPr="0013303A">
        <w:rPr>
          <w:rFonts w:asciiTheme="minorEastAsia" w:eastAsiaTheme="minorEastAsia" w:hAnsiTheme="minorEastAsia"/>
        </w:rPr>
        <w:t>确在分闸位置。</w:t>
      </w:r>
      <w:r w:rsidRPr="0013303A">
        <w:rPr>
          <w:rFonts w:asciiTheme="minorEastAsia" w:eastAsiaTheme="minorEastAsia" w:hAnsiTheme="minorEastAsia" w:cs="宋体"/>
        </w:rPr>
        <w:t xml:space="preserve"> </w:t>
      </w:r>
    </w:p>
    <w:p w14:paraId="264E1224" w14:textId="77777777" w:rsidR="00F6370C" w:rsidRPr="0013303A" w:rsidRDefault="00F6370C" w:rsidP="00F6370C">
      <w:pPr>
        <w:pStyle w:val="af0"/>
        <w:spacing w:before="152"/>
        <w:ind w:right="155"/>
        <w:rPr>
          <w:rFonts w:asciiTheme="minorEastAsia" w:eastAsiaTheme="minorEastAsia" w:hAnsiTheme="minorEastAsia" w:hint="eastAsia"/>
        </w:rPr>
      </w:pPr>
      <w:r w:rsidRPr="0013303A">
        <w:rPr>
          <w:rFonts w:asciiTheme="minorEastAsia" w:eastAsiaTheme="minorEastAsia" w:hAnsiTheme="minorEastAsia" w:cs="宋体"/>
        </w:rPr>
        <w:t xml:space="preserve">4) </w:t>
      </w:r>
      <w:r w:rsidRPr="0013303A">
        <w:rPr>
          <w:rFonts w:asciiTheme="minorEastAsia" w:eastAsiaTheme="minorEastAsia" w:hAnsiTheme="minorEastAsia"/>
        </w:rPr>
        <w:t>在进行倒负荷或解、并列操作前后，检查相关电源运 行及负荷分配情况。</w:t>
      </w:r>
    </w:p>
    <w:p w14:paraId="1C1AC480" w14:textId="77777777" w:rsidR="00F6370C" w:rsidRPr="0013303A" w:rsidRDefault="00F6370C" w:rsidP="00F6370C">
      <w:pPr>
        <w:pStyle w:val="af0"/>
        <w:spacing w:before="152"/>
        <w:ind w:right="155"/>
        <w:rPr>
          <w:rFonts w:asciiTheme="minorEastAsia" w:eastAsiaTheme="minorEastAsia" w:hAnsiTheme="minorEastAsia" w:hint="eastAsia"/>
        </w:rPr>
      </w:pPr>
      <w:r w:rsidRPr="0013303A">
        <w:rPr>
          <w:rFonts w:asciiTheme="minorEastAsia" w:eastAsiaTheme="minorEastAsia" w:hAnsiTheme="minorEastAsia" w:cs="宋体"/>
        </w:rPr>
        <w:t xml:space="preserve">5) </w:t>
      </w:r>
      <w:r w:rsidRPr="0013303A">
        <w:rPr>
          <w:rFonts w:asciiTheme="minorEastAsia" w:eastAsiaTheme="minorEastAsia" w:hAnsiTheme="minorEastAsia"/>
          <w:spacing w:val="-3"/>
        </w:rPr>
        <w:t>设备检修后合闸送电前，检查送电范围内接地刀闸</w:t>
      </w:r>
      <w:r w:rsidRPr="0013303A">
        <w:rPr>
          <w:rFonts w:asciiTheme="minorEastAsia" w:eastAsiaTheme="minorEastAsia" w:hAnsiTheme="minorEastAsia"/>
          <w:spacing w:val="17"/>
        </w:rPr>
        <w:t xml:space="preserve"> </w:t>
      </w:r>
      <w:r w:rsidRPr="0013303A">
        <w:rPr>
          <w:rFonts w:asciiTheme="minorEastAsia" w:eastAsiaTheme="minorEastAsia" w:hAnsiTheme="minorEastAsia"/>
          <w:spacing w:val="-8"/>
        </w:rPr>
        <w:t>（装置）已拉开，接地线已拆除。</w:t>
      </w:r>
    </w:p>
    <w:p w14:paraId="49F118AC" w14:textId="77777777" w:rsidR="00F6370C" w:rsidRPr="0013303A" w:rsidRDefault="00F6370C" w:rsidP="00F6370C">
      <w:pPr>
        <w:pStyle w:val="af0"/>
        <w:spacing w:before="152"/>
        <w:ind w:right="155"/>
        <w:rPr>
          <w:rFonts w:asciiTheme="minorEastAsia" w:eastAsiaTheme="minorEastAsia" w:hAnsiTheme="minorEastAsia" w:hint="eastAsia"/>
        </w:rPr>
      </w:pPr>
      <w:r w:rsidRPr="0013303A">
        <w:rPr>
          <w:rFonts w:asciiTheme="minorEastAsia" w:eastAsiaTheme="minorEastAsia" w:hAnsiTheme="minorEastAsia" w:cs="宋体"/>
        </w:rPr>
        <w:t>10.4.1.3</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电气设备上工作的安全要求</w:t>
      </w:r>
    </w:p>
    <w:p w14:paraId="414C64D6" w14:textId="77777777" w:rsidR="00F6370C" w:rsidRPr="0013303A" w:rsidRDefault="00F6370C" w:rsidP="00F6370C">
      <w:pPr>
        <w:pStyle w:val="af0"/>
        <w:spacing w:before="152" w:line="357" w:lineRule="auto"/>
        <w:ind w:right="155"/>
        <w:rPr>
          <w:rFonts w:asciiTheme="minorEastAsia" w:eastAsiaTheme="minorEastAsia" w:hAnsiTheme="minorEastAsia" w:cs="宋体" w:hint="eastAsia"/>
        </w:rPr>
      </w:pPr>
      <w:r w:rsidRPr="0013303A">
        <w:rPr>
          <w:rFonts w:asciiTheme="minorEastAsia" w:eastAsiaTheme="minorEastAsia" w:hAnsiTheme="minorEastAsia"/>
        </w:rPr>
        <w:t>（</w:t>
      </w:r>
      <w:r w:rsidRPr="0013303A">
        <w:rPr>
          <w:rFonts w:asciiTheme="minorEastAsia" w:eastAsiaTheme="minorEastAsia" w:hAnsiTheme="minorEastAsia" w:cs="宋体"/>
        </w:rPr>
        <w:t>1</w:t>
      </w:r>
      <w:r w:rsidRPr="0013303A">
        <w:rPr>
          <w:rFonts w:asciiTheme="minorEastAsia" w:eastAsiaTheme="minorEastAsia" w:hAnsiTheme="minorEastAsia"/>
        </w:rPr>
        <w:t>）在电气设备上工作，严格执行工作票制度、工作许可制度、工作监护制度、工作</w:t>
      </w:r>
      <w:r w:rsidRPr="0013303A">
        <w:rPr>
          <w:rFonts w:asciiTheme="minorEastAsia" w:eastAsiaTheme="minorEastAsia" w:hAnsiTheme="minorEastAsia"/>
          <w:spacing w:val="-82"/>
        </w:rPr>
        <w:t xml:space="preserve"> </w:t>
      </w:r>
      <w:r w:rsidRPr="0013303A">
        <w:rPr>
          <w:rFonts w:asciiTheme="minorEastAsia" w:eastAsiaTheme="minorEastAsia" w:hAnsiTheme="minorEastAsia"/>
        </w:rPr>
        <w:t>间断、转移和终结制度等保证安全的组织措施。</w:t>
      </w:r>
      <w:r w:rsidRPr="0013303A">
        <w:rPr>
          <w:rFonts w:asciiTheme="minorEastAsia" w:eastAsiaTheme="minorEastAsia" w:hAnsiTheme="minorEastAsia" w:cs="宋体"/>
        </w:rPr>
        <w:t xml:space="preserve"> </w:t>
      </w:r>
    </w:p>
    <w:p w14:paraId="2AC5443A" w14:textId="77777777" w:rsidR="00F6370C" w:rsidRPr="0013303A" w:rsidRDefault="00F6370C" w:rsidP="00F6370C">
      <w:pPr>
        <w:pStyle w:val="af0"/>
        <w:spacing w:before="35" w:line="357" w:lineRule="auto"/>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2</w:t>
      </w:r>
      <w:r w:rsidRPr="0013303A">
        <w:rPr>
          <w:rFonts w:asciiTheme="minorEastAsia" w:eastAsiaTheme="minorEastAsia" w:hAnsiTheme="minorEastAsia"/>
        </w:rPr>
        <w:t>）在电气设备上工作，严格执行停电、验电、、</w:t>
      </w:r>
      <w:r w:rsidRPr="0013303A">
        <w:rPr>
          <w:rFonts w:asciiTheme="minorEastAsia" w:eastAsiaTheme="minorEastAsia" w:hAnsiTheme="minorEastAsia"/>
          <w:spacing w:val="-48"/>
        </w:rPr>
        <w:t xml:space="preserve"> </w:t>
      </w:r>
      <w:r w:rsidRPr="0013303A">
        <w:rPr>
          <w:rFonts w:asciiTheme="minorEastAsia" w:eastAsiaTheme="minorEastAsia" w:hAnsiTheme="minorEastAsia"/>
        </w:rPr>
        <w:t>接地、悬挂标示牌和装设遮栏（围 栏）。 上述措施由运检人员或有权执行操作的人员执行。</w:t>
      </w:r>
    </w:p>
    <w:p w14:paraId="6CD740C8" w14:textId="77777777" w:rsidR="00F6370C" w:rsidRPr="0013303A" w:rsidRDefault="00F6370C" w:rsidP="00F6370C">
      <w:pPr>
        <w:pStyle w:val="af0"/>
        <w:spacing w:before="35" w:line="357" w:lineRule="auto"/>
        <w:ind w:right="353"/>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3</w:t>
      </w:r>
      <w:r w:rsidRPr="0013303A">
        <w:rPr>
          <w:rFonts w:asciiTheme="minorEastAsia" w:eastAsiaTheme="minorEastAsia" w:hAnsiTheme="minorEastAsia"/>
        </w:rPr>
        <w:t>）检修设备停电，应把各方面的电源完全断开。禁止在</w:t>
      </w:r>
      <w:r w:rsidRPr="0013303A">
        <w:rPr>
          <w:rFonts w:asciiTheme="minorEastAsia" w:eastAsiaTheme="minorEastAsia" w:hAnsiTheme="minorEastAsia"/>
          <w:spacing w:val="-48"/>
        </w:rPr>
        <w:t xml:space="preserve"> </w:t>
      </w:r>
      <w:r w:rsidRPr="0013303A">
        <w:rPr>
          <w:rFonts w:asciiTheme="minorEastAsia" w:eastAsiaTheme="minorEastAsia" w:hAnsiTheme="minorEastAsia"/>
        </w:rPr>
        <w:t xml:space="preserve">只经断路器（开关）断开电 </w:t>
      </w:r>
      <w:r w:rsidRPr="0013303A">
        <w:rPr>
          <w:rFonts w:asciiTheme="minorEastAsia" w:eastAsiaTheme="minorEastAsia" w:hAnsiTheme="minorEastAsia"/>
          <w:spacing w:val="-2"/>
        </w:rPr>
        <w:t>源的设备上工作。应拉开隔离开关（刀闸），手车开关应拉至试验或检修位置，应使各</w:t>
      </w:r>
      <w:r w:rsidRPr="0013303A">
        <w:rPr>
          <w:rFonts w:asciiTheme="minorEastAsia" w:eastAsiaTheme="minorEastAsia" w:hAnsiTheme="minorEastAsia"/>
          <w:spacing w:val="-92"/>
        </w:rPr>
        <w:t xml:space="preserve"> </w:t>
      </w:r>
      <w:r w:rsidRPr="0013303A">
        <w:rPr>
          <w:rFonts w:asciiTheme="minorEastAsia" w:eastAsiaTheme="minorEastAsia" w:hAnsiTheme="minorEastAsia"/>
        </w:rPr>
        <w:t>方面有一个明显的断开点，若无法观</w:t>
      </w:r>
      <w:r w:rsidRPr="0013303A">
        <w:rPr>
          <w:rFonts w:asciiTheme="minorEastAsia" w:eastAsiaTheme="minorEastAsia" w:hAnsiTheme="minorEastAsia"/>
          <w:spacing w:val="30"/>
        </w:rPr>
        <w:t xml:space="preserve"> </w:t>
      </w:r>
      <w:r w:rsidRPr="0013303A">
        <w:rPr>
          <w:rFonts w:asciiTheme="minorEastAsia" w:eastAsiaTheme="minorEastAsia" w:hAnsiTheme="minorEastAsia"/>
        </w:rPr>
        <w:t>察到停电设备的断开点，应有能够反映设备运行</w:t>
      </w:r>
      <w:r w:rsidRPr="0013303A">
        <w:rPr>
          <w:rFonts w:asciiTheme="minorEastAsia" w:eastAsiaTheme="minorEastAsia" w:hAnsiTheme="minorEastAsia"/>
          <w:spacing w:val="-112"/>
        </w:rPr>
        <w:t xml:space="preserve"> </w:t>
      </w:r>
      <w:r w:rsidRPr="0013303A">
        <w:rPr>
          <w:rFonts w:asciiTheme="minorEastAsia" w:eastAsiaTheme="minorEastAsia" w:hAnsiTheme="minorEastAsia"/>
        </w:rPr>
        <w:t>状态的电气和机械等指示。</w:t>
      </w:r>
    </w:p>
    <w:p w14:paraId="18DD1F16" w14:textId="77777777" w:rsidR="00F6370C" w:rsidRPr="0013303A" w:rsidRDefault="00F6370C" w:rsidP="00F6370C">
      <w:pPr>
        <w:pStyle w:val="af0"/>
        <w:spacing w:before="35" w:line="357" w:lineRule="auto"/>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4</w:t>
      </w:r>
      <w:r w:rsidRPr="0013303A">
        <w:rPr>
          <w:rFonts w:asciiTheme="minorEastAsia" w:eastAsiaTheme="minorEastAsia" w:hAnsiTheme="minorEastAsia"/>
        </w:rPr>
        <w:t>）与停电设备有关的变压器和电压互感器，应将设备各侧断开，防止向停电检修设</w:t>
      </w:r>
      <w:r w:rsidRPr="0013303A">
        <w:rPr>
          <w:rFonts w:asciiTheme="minorEastAsia" w:eastAsiaTheme="minorEastAsia" w:hAnsiTheme="minorEastAsia"/>
          <w:spacing w:val="-82"/>
        </w:rPr>
        <w:t xml:space="preserve"> </w:t>
      </w:r>
      <w:r w:rsidRPr="0013303A">
        <w:rPr>
          <w:rFonts w:asciiTheme="minorEastAsia" w:eastAsiaTheme="minorEastAsia" w:hAnsiTheme="minorEastAsia"/>
        </w:rPr>
        <w:t>备反送电。</w:t>
      </w:r>
    </w:p>
    <w:p w14:paraId="75FE4E27" w14:textId="77777777" w:rsidR="00F6370C" w:rsidRPr="0013303A" w:rsidRDefault="00F6370C" w:rsidP="00F6370C">
      <w:pPr>
        <w:pStyle w:val="af0"/>
        <w:spacing w:before="35" w:line="357" w:lineRule="auto"/>
        <w:ind w:right="353"/>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5</w:t>
      </w:r>
      <w:r w:rsidRPr="0013303A">
        <w:rPr>
          <w:rFonts w:asciiTheme="minorEastAsia" w:eastAsiaTheme="minorEastAsia" w:hAnsiTheme="minorEastAsia"/>
        </w:rPr>
        <w:t>）检修设备和可能来电侧的断路器（开关）、隔离开关</w:t>
      </w:r>
      <w:r w:rsidRPr="0013303A">
        <w:rPr>
          <w:rFonts w:asciiTheme="minorEastAsia" w:eastAsiaTheme="minorEastAsia" w:hAnsiTheme="minorEastAsia"/>
          <w:spacing w:val="-47"/>
        </w:rPr>
        <w:t xml:space="preserve"> </w:t>
      </w:r>
      <w:r w:rsidRPr="0013303A">
        <w:rPr>
          <w:rFonts w:asciiTheme="minorEastAsia" w:eastAsiaTheme="minorEastAsia" w:hAnsiTheme="minorEastAsia"/>
        </w:rPr>
        <w:t>（刀闸）应断开控制电源和 合闸电源，隔离开关（刀闸）操</w:t>
      </w:r>
      <w:r w:rsidRPr="0013303A">
        <w:rPr>
          <w:rFonts w:asciiTheme="minorEastAsia" w:eastAsiaTheme="minorEastAsia" w:hAnsiTheme="minorEastAsia"/>
          <w:spacing w:val="30"/>
        </w:rPr>
        <w:t xml:space="preserve"> </w:t>
      </w:r>
      <w:r w:rsidRPr="0013303A">
        <w:rPr>
          <w:rFonts w:asciiTheme="minorEastAsia" w:eastAsiaTheme="minorEastAsia" w:hAnsiTheme="minorEastAsia"/>
        </w:rPr>
        <w:t>作把手应锁住，确保不会误送电。对难以做到与电源</w:t>
      </w:r>
      <w:r w:rsidRPr="0013303A">
        <w:rPr>
          <w:rFonts w:asciiTheme="minorEastAsia" w:eastAsiaTheme="minorEastAsia" w:hAnsiTheme="minorEastAsia"/>
          <w:spacing w:val="-112"/>
        </w:rPr>
        <w:t xml:space="preserve"> </w:t>
      </w:r>
      <w:r w:rsidRPr="0013303A">
        <w:rPr>
          <w:rFonts w:asciiTheme="minorEastAsia" w:eastAsiaTheme="minorEastAsia" w:hAnsiTheme="minorEastAsia"/>
        </w:rPr>
        <w:t>完全断开的检修设备，可以拆除设备与电源之间的电气连接。</w:t>
      </w:r>
    </w:p>
    <w:p w14:paraId="38093317" w14:textId="77777777" w:rsidR="00F6370C" w:rsidRPr="0013303A" w:rsidRDefault="00F6370C" w:rsidP="00F6370C">
      <w:pPr>
        <w:pStyle w:val="af0"/>
        <w:spacing w:before="35" w:line="357" w:lineRule="auto"/>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6</w:t>
      </w:r>
      <w:r w:rsidRPr="0013303A">
        <w:rPr>
          <w:rFonts w:asciiTheme="minorEastAsia" w:eastAsiaTheme="minorEastAsia" w:hAnsiTheme="minorEastAsia"/>
        </w:rPr>
        <w:t>）验电时，应使用相应电压等级、合格的接触式验电器</w:t>
      </w:r>
      <w:r w:rsidRPr="0013303A">
        <w:rPr>
          <w:rFonts w:asciiTheme="minorEastAsia" w:eastAsiaTheme="minorEastAsia" w:hAnsiTheme="minorEastAsia"/>
          <w:spacing w:val="-24"/>
        </w:rPr>
        <w:t xml:space="preserve"> </w:t>
      </w:r>
      <w:r w:rsidRPr="0013303A">
        <w:rPr>
          <w:rFonts w:asciiTheme="minorEastAsia" w:eastAsiaTheme="minorEastAsia" w:hAnsiTheme="minorEastAsia"/>
        </w:rPr>
        <w:t xml:space="preserve">，在装设接地线或合接地刀 </w:t>
      </w:r>
      <w:r w:rsidRPr="0013303A">
        <w:rPr>
          <w:rFonts w:asciiTheme="minorEastAsia" w:eastAsiaTheme="minorEastAsia" w:hAnsiTheme="minorEastAsia"/>
          <w:spacing w:val="-5"/>
        </w:rPr>
        <w:t>闸（装置）处对各相分别验电。验电前，应先在有电设备上进行试验，确证验电器良好；</w:t>
      </w:r>
      <w:r w:rsidRPr="0013303A">
        <w:rPr>
          <w:rFonts w:asciiTheme="minorEastAsia" w:eastAsiaTheme="minorEastAsia" w:hAnsiTheme="minorEastAsia"/>
          <w:spacing w:val="-95"/>
        </w:rPr>
        <w:t xml:space="preserve"> </w:t>
      </w:r>
      <w:r w:rsidRPr="0013303A">
        <w:rPr>
          <w:rFonts w:asciiTheme="minorEastAsia" w:eastAsiaTheme="minorEastAsia" w:hAnsiTheme="minorEastAsia"/>
        </w:rPr>
        <w:t>无法在有电设备上进行试验时可用工频高压发生器等确证验电 器良好。</w:t>
      </w:r>
    </w:p>
    <w:p w14:paraId="53F9DC2F" w14:textId="77777777" w:rsidR="00F6370C" w:rsidRPr="0013303A" w:rsidRDefault="00F6370C" w:rsidP="00F6370C">
      <w:pPr>
        <w:pStyle w:val="af0"/>
        <w:spacing w:before="35" w:line="357" w:lineRule="auto"/>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7</w:t>
      </w:r>
      <w:r w:rsidRPr="0013303A">
        <w:rPr>
          <w:rFonts w:asciiTheme="minorEastAsia" w:eastAsiaTheme="minorEastAsia" w:hAnsiTheme="minorEastAsia"/>
        </w:rPr>
        <w:t>）高压验电应戴绝缘手套。验电器的伸缩式绝缘棒长度</w:t>
      </w:r>
      <w:r w:rsidRPr="0013303A">
        <w:rPr>
          <w:rFonts w:asciiTheme="minorEastAsia" w:eastAsiaTheme="minorEastAsia" w:hAnsiTheme="minorEastAsia"/>
          <w:spacing w:val="-48"/>
        </w:rPr>
        <w:t xml:space="preserve"> </w:t>
      </w:r>
      <w:r w:rsidRPr="0013303A">
        <w:rPr>
          <w:rFonts w:asciiTheme="minorEastAsia" w:eastAsiaTheme="minorEastAsia" w:hAnsiTheme="minorEastAsia"/>
        </w:rPr>
        <w:t>应拉足，验电时手应握在手 柄处不得超过护环，人体应与验电设备保持安规中规定的距离。</w:t>
      </w:r>
    </w:p>
    <w:p w14:paraId="3380E751" w14:textId="77777777" w:rsidR="00F6370C" w:rsidRPr="0013303A" w:rsidRDefault="00F6370C" w:rsidP="00F6370C">
      <w:pPr>
        <w:pStyle w:val="af0"/>
        <w:spacing w:before="35" w:line="357" w:lineRule="auto"/>
        <w:ind w:right="112"/>
        <w:rPr>
          <w:rFonts w:asciiTheme="minorEastAsia" w:eastAsiaTheme="minorEastAsia" w:hAnsiTheme="minorEastAsia" w:hint="eastAsia"/>
        </w:rPr>
      </w:pPr>
      <w:r w:rsidRPr="0013303A">
        <w:rPr>
          <w:rFonts w:asciiTheme="minorEastAsia" w:eastAsiaTheme="minorEastAsia" w:hAnsiTheme="minorEastAsia"/>
          <w:spacing w:val="4"/>
        </w:rPr>
        <w:t>（</w:t>
      </w:r>
      <w:r w:rsidRPr="0013303A">
        <w:rPr>
          <w:rFonts w:asciiTheme="minorEastAsia" w:eastAsiaTheme="minorEastAsia" w:hAnsiTheme="minorEastAsia" w:cs="宋体"/>
          <w:spacing w:val="4"/>
        </w:rPr>
        <w:t>8</w:t>
      </w:r>
      <w:r w:rsidRPr="0013303A">
        <w:rPr>
          <w:rFonts w:asciiTheme="minorEastAsia" w:eastAsiaTheme="minorEastAsia" w:hAnsiTheme="minorEastAsia"/>
          <w:spacing w:val="4"/>
        </w:rPr>
        <w:t>）对无法进行直接验电的设备，可以进行间接验电，即通过设备的机</w:t>
      </w:r>
      <w:r w:rsidRPr="0013303A">
        <w:rPr>
          <w:rFonts w:asciiTheme="minorEastAsia" w:eastAsiaTheme="minorEastAsia" w:hAnsiTheme="minorEastAsia"/>
          <w:spacing w:val="26"/>
        </w:rPr>
        <w:t xml:space="preserve"> </w:t>
      </w:r>
      <w:r w:rsidRPr="0013303A">
        <w:rPr>
          <w:rFonts w:asciiTheme="minorEastAsia" w:eastAsiaTheme="minorEastAsia" w:hAnsiTheme="minorEastAsia"/>
          <w:spacing w:val="3"/>
        </w:rPr>
        <w:t>械指示位置、</w:t>
      </w:r>
      <w:r w:rsidRPr="0013303A">
        <w:rPr>
          <w:rFonts w:asciiTheme="minorEastAsia" w:eastAsiaTheme="minorEastAsia" w:hAnsiTheme="minorEastAsia"/>
          <w:spacing w:val="-117"/>
        </w:rPr>
        <w:t xml:space="preserve"> </w:t>
      </w:r>
      <w:r w:rsidRPr="0013303A">
        <w:rPr>
          <w:rFonts w:asciiTheme="minorEastAsia" w:eastAsiaTheme="minorEastAsia" w:hAnsiTheme="minorEastAsia"/>
        </w:rPr>
        <w:t>电气指示、带电显示装置、仪表及各种遥测、 遥信等信号的变化来判断。判断时，应</w:t>
      </w:r>
      <w:r w:rsidRPr="0013303A">
        <w:rPr>
          <w:rFonts w:asciiTheme="minorEastAsia" w:eastAsiaTheme="minorEastAsia" w:hAnsiTheme="minorEastAsia"/>
          <w:spacing w:val="-81"/>
        </w:rPr>
        <w:t xml:space="preserve"> </w:t>
      </w:r>
      <w:r w:rsidRPr="0013303A">
        <w:rPr>
          <w:rFonts w:asciiTheme="minorEastAsia" w:eastAsiaTheme="minorEastAsia" w:hAnsiTheme="minorEastAsia"/>
        </w:rPr>
        <w:t>有两个及以上的指示 ，且所有指示均已同时发生对应变化，才能确认该设备已无电。</w:t>
      </w:r>
    </w:p>
    <w:p w14:paraId="7336EC02" w14:textId="77777777" w:rsidR="00F6370C" w:rsidRPr="0013303A" w:rsidRDefault="00F6370C" w:rsidP="00F6370C">
      <w:pPr>
        <w:pStyle w:val="af0"/>
        <w:spacing w:before="35" w:line="357" w:lineRule="auto"/>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9</w:t>
      </w:r>
      <w:r w:rsidRPr="0013303A">
        <w:rPr>
          <w:rFonts w:asciiTheme="minorEastAsia" w:eastAsiaTheme="minorEastAsia" w:hAnsiTheme="minorEastAsia"/>
        </w:rPr>
        <w:t>）装设接地线应由两人进行（经批准可以单人装设接地线除外）。当验明设备确已</w:t>
      </w:r>
      <w:r w:rsidRPr="0013303A">
        <w:rPr>
          <w:rFonts w:asciiTheme="minorEastAsia" w:eastAsiaTheme="minorEastAsia" w:hAnsiTheme="minorEastAsia"/>
          <w:spacing w:val="-61"/>
        </w:rPr>
        <w:t xml:space="preserve"> </w:t>
      </w:r>
      <w:r w:rsidRPr="0013303A">
        <w:rPr>
          <w:rFonts w:asciiTheme="minorEastAsia" w:eastAsiaTheme="minorEastAsia" w:hAnsiTheme="minorEastAsia"/>
        </w:rPr>
        <w:t>无电压后，应立即将检修设备接地并三相短路。</w:t>
      </w:r>
    </w:p>
    <w:p w14:paraId="1D0903E9" w14:textId="77777777" w:rsidR="00F6370C" w:rsidRPr="0013303A" w:rsidRDefault="00F6370C" w:rsidP="00F6370C">
      <w:pPr>
        <w:pStyle w:val="af0"/>
        <w:spacing w:before="35"/>
        <w:ind w:right="155"/>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宋体"/>
        </w:rPr>
        <w:t>10</w:t>
      </w:r>
      <w:r w:rsidRPr="0013303A">
        <w:rPr>
          <w:rFonts w:asciiTheme="minorEastAsia" w:eastAsiaTheme="minorEastAsia" w:hAnsiTheme="minorEastAsia"/>
        </w:rPr>
        <w:t>）禁止工作人员擅自移动或拆除接地线。</w:t>
      </w:r>
    </w:p>
    <w:p w14:paraId="7DE7CCCB" w14:textId="77777777" w:rsidR="00F6370C" w:rsidRPr="0013303A" w:rsidRDefault="00F6370C" w:rsidP="00F6370C">
      <w:pPr>
        <w:pStyle w:val="af0"/>
        <w:spacing w:before="152" w:line="357" w:lineRule="auto"/>
        <w:ind w:right="155"/>
        <w:rPr>
          <w:rFonts w:asciiTheme="minorEastAsia" w:eastAsiaTheme="minorEastAsia" w:hAnsiTheme="minorEastAsia" w:hint="eastAsia"/>
        </w:rPr>
      </w:pPr>
      <w:r w:rsidRPr="0013303A">
        <w:rPr>
          <w:rFonts w:asciiTheme="minorEastAsia" w:eastAsiaTheme="minorEastAsia" w:hAnsiTheme="minorEastAsia"/>
          <w:spacing w:val="-2"/>
        </w:rPr>
        <w:t>（</w:t>
      </w:r>
      <w:r w:rsidRPr="0013303A">
        <w:rPr>
          <w:rFonts w:asciiTheme="minorEastAsia" w:eastAsiaTheme="minorEastAsia" w:hAnsiTheme="minorEastAsia" w:cs="宋体"/>
          <w:spacing w:val="-2"/>
        </w:rPr>
        <w:t>11</w:t>
      </w:r>
      <w:r w:rsidRPr="0013303A">
        <w:rPr>
          <w:rFonts w:asciiTheme="minorEastAsia" w:eastAsiaTheme="minorEastAsia" w:hAnsiTheme="minorEastAsia"/>
          <w:spacing w:val="-2"/>
        </w:rPr>
        <w:t>）凡一经合闸可能送电到工作地点，或有感应电压的工作设备均应有可靠接地，封</w:t>
      </w:r>
      <w:r w:rsidRPr="0013303A">
        <w:rPr>
          <w:rFonts w:asciiTheme="minorEastAsia" w:eastAsiaTheme="minorEastAsia" w:hAnsiTheme="minorEastAsia"/>
          <w:spacing w:val="-92"/>
        </w:rPr>
        <w:t xml:space="preserve"> </w:t>
      </w:r>
      <w:r w:rsidRPr="0013303A">
        <w:rPr>
          <w:rFonts w:asciiTheme="minorEastAsia" w:eastAsiaTheme="minorEastAsia" w:hAnsiTheme="minorEastAsia"/>
        </w:rPr>
        <w:t>挂地线位置应尽量在工作地点的视线之内。使工作人员处于地线保护之中。</w:t>
      </w:r>
    </w:p>
    <w:p w14:paraId="40A88F11" w14:textId="77777777" w:rsidR="00F6370C" w:rsidRPr="0013303A" w:rsidRDefault="00F6370C" w:rsidP="00F6370C">
      <w:pPr>
        <w:spacing w:line="357" w:lineRule="auto"/>
        <w:rPr>
          <w:rFonts w:asciiTheme="minorEastAsia" w:eastAsiaTheme="minorEastAsia" w:hAnsiTheme="minorEastAsia" w:hint="eastAsia"/>
        </w:rPr>
        <w:sectPr w:rsidR="00F6370C" w:rsidRPr="0013303A">
          <w:footerReference w:type="default" r:id="rId21"/>
          <w:pgSz w:w="11910" w:h="16840"/>
          <w:pgMar w:top="1380" w:right="780" w:bottom="1280" w:left="1600" w:header="0" w:footer="1090" w:gutter="0"/>
          <w:pgNumType w:start="49"/>
          <w:cols w:space="720"/>
        </w:sectPr>
      </w:pPr>
    </w:p>
    <w:p w14:paraId="1D855AD1" w14:textId="77777777" w:rsidR="00F6370C" w:rsidRPr="0013303A" w:rsidRDefault="00F6370C" w:rsidP="00F6370C">
      <w:pPr>
        <w:pStyle w:val="af0"/>
        <w:spacing w:before="1" w:line="345" w:lineRule="auto"/>
        <w:ind w:right="112"/>
        <w:rPr>
          <w:rFonts w:asciiTheme="minorEastAsia" w:eastAsiaTheme="minorEastAsia" w:hAnsiTheme="minorEastAsia" w:hint="eastAsia"/>
        </w:rPr>
      </w:pPr>
      <w:r w:rsidRPr="0013303A">
        <w:rPr>
          <w:rFonts w:asciiTheme="minorEastAsia" w:eastAsiaTheme="minorEastAsia" w:hAnsiTheme="minorEastAsia"/>
        </w:rPr>
        <w:lastRenderedPageBreak/>
        <w:t>（</w:t>
      </w:r>
      <w:r w:rsidRPr="0013303A">
        <w:rPr>
          <w:rFonts w:asciiTheme="minorEastAsia" w:eastAsiaTheme="minorEastAsia" w:hAnsiTheme="minorEastAsia" w:cs="Calibri"/>
        </w:rPr>
        <w:t>12</w:t>
      </w:r>
      <w:r w:rsidRPr="0013303A">
        <w:rPr>
          <w:rFonts w:asciiTheme="minorEastAsia" w:eastAsiaTheme="minorEastAsia" w:hAnsiTheme="minorEastAsia"/>
        </w:rPr>
        <w:t>）在一经合闸即可送电到工作地点的断路器（开关）和 隔离开关（刀闸）的操作</w:t>
      </w:r>
      <w:r w:rsidRPr="0013303A">
        <w:rPr>
          <w:rFonts w:asciiTheme="minorEastAsia" w:eastAsiaTheme="minorEastAsia" w:hAnsiTheme="minorEastAsia"/>
          <w:spacing w:val="-73"/>
        </w:rPr>
        <w:t xml:space="preserve"> </w:t>
      </w:r>
      <w:r w:rsidRPr="0013303A">
        <w:rPr>
          <w:rFonts w:asciiTheme="minorEastAsia" w:eastAsiaTheme="minorEastAsia" w:hAnsiTheme="minorEastAsia"/>
        </w:rPr>
        <w:t>把手上，均应悬挂</w:t>
      </w:r>
      <w:r w:rsidRPr="0013303A">
        <w:rPr>
          <w:rFonts w:asciiTheme="minorEastAsia" w:eastAsiaTheme="minorEastAsia" w:hAnsiTheme="minorEastAsia" w:cs="宋体"/>
        </w:rPr>
        <w:t>“</w:t>
      </w:r>
      <w:r w:rsidRPr="0013303A">
        <w:rPr>
          <w:rFonts w:asciiTheme="minorEastAsia" w:eastAsiaTheme="minorEastAsia" w:hAnsiTheme="minorEastAsia"/>
        </w:rPr>
        <w:t>禁止合闸，有人工作！</w:t>
      </w:r>
      <w:r w:rsidRPr="0013303A">
        <w:rPr>
          <w:rFonts w:asciiTheme="minorEastAsia" w:eastAsiaTheme="minorEastAsia" w:hAnsiTheme="minorEastAsia" w:cs="宋体"/>
        </w:rPr>
        <w:t>”</w:t>
      </w:r>
      <w:r w:rsidRPr="0013303A">
        <w:rPr>
          <w:rFonts w:asciiTheme="minorEastAsia" w:eastAsiaTheme="minorEastAsia" w:hAnsiTheme="minorEastAsia"/>
        </w:rPr>
        <w:t>的标示牌。如果线路上有人工作，应在线 路断路器（开关）和隔离</w:t>
      </w:r>
      <w:r w:rsidRPr="0013303A">
        <w:rPr>
          <w:rFonts w:asciiTheme="minorEastAsia" w:eastAsiaTheme="minorEastAsia" w:hAnsiTheme="minorEastAsia"/>
          <w:spacing w:val="34"/>
        </w:rPr>
        <w:t xml:space="preserve"> </w:t>
      </w:r>
      <w:r w:rsidRPr="0013303A">
        <w:rPr>
          <w:rFonts w:asciiTheme="minorEastAsia" w:eastAsiaTheme="minorEastAsia" w:hAnsiTheme="minorEastAsia"/>
        </w:rPr>
        <w:t>开关（刀闸）操作把手上悬挂</w:t>
      </w:r>
      <w:r w:rsidRPr="0013303A">
        <w:rPr>
          <w:rFonts w:asciiTheme="minorEastAsia" w:eastAsiaTheme="minorEastAsia" w:hAnsiTheme="minorEastAsia" w:cs="宋体"/>
        </w:rPr>
        <w:t>“</w:t>
      </w:r>
      <w:r w:rsidRPr="0013303A">
        <w:rPr>
          <w:rFonts w:asciiTheme="minorEastAsia" w:eastAsiaTheme="minorEastAsia" w:hAnsiTheme="minorEastAsia"/>
        </w:rPr>
        <w:t>禁止合闸，线路有人工作！</w:t>
      </w:r>
      <w:r w:rsidRPr="0013303A">
        <w:rPr>
          <w:rFonts w:asciiTheme="minorEastAsia" w:eastAsiaTheme="minorEastAsia" w:hAnsiTheme="minorEastAsia" w:cs="宋体"/>
        </w:rPr>
        <w:t>”</w:t>
      </w:r>
      <w:r w:rsidRPr="0013303A">
        <w:rPr>
          <w:rFonts w:asciiTheme="minorEastAsia" w:eastAsiaTheme="minorEastAsia" w:hAnsiTheme="minorEastAsia" w:cs="宋体"/>
          <w:spacing w:val="-111"/>
        </w:rPr>
        <w:t xml:space="preserve"> </w:t>
      </w:r>
      <w:r w:rsidRPr="0013303A">
        <w:rPr>
          <w:rFonts w:asciiTheme="minorEastAsia" w:eastAsiaTheme="minorEastAsia" w:hAnsiTheme="minorEastAsia"/>
        </w:rPr>
        <w:t>的标示牌。</w:t>
      </w:r>
    </w:p>
    <w:p w14:paraId="1FF9BD06" w14:textId="77777777" w:rsidR="00F6370C" w:rsidRPr="0013303A" w:rsidRDefault="00F6370C" w:rsidP="00F6370C">
      <w:pPr>
        <w:pStyle w:val="af0"/>
        <w:spacing w:before="47" w:line="324" w:lineRule="auto"/>
        <w:ind w:right="155"/>
        <w:rPr>
          <w:rFonts w:asciiTheme="minorEastAsia" w:eastAsiaTheme="minorEastAsia" w:hAnsiTheme="minorEastAsia" w:hint="eastAsia"/>
        </w:rPr>
      </w:pPr>
      <w:r w:rsidRPr="0013303A">
        <w:rPr>
          <w:rFonts w:asciiTheme="minorEastAsia" w:eastAsiaTheme="minorEastAsia" w:hAnsiTheme="minorEastAsia"/>
          <w:spacing w:val="-2"/>
        </w:rPr>
        <w:t>（</w:t>
      </w:r>
      <w:r w:rsidRPr="0013303A">
        <w:rPr>
          <w:rFonts w:asciiTheme="minorEastAsia" w:eastAsiaTheme="minorEastAsia" w:hAnsiTheme="minorEastAsia" w:cs="Calibri"/>
          <w:spacing w:val="-2"/>
        </w:rPr>
        <w:t>13</w:t>
      </w:r>
      <w:r w:rsidRPr="0013303A">
        <w:rPr>
          <w:rFonts w:asciiTheme="minorEastAsia" w:eastAsiaTheme="minorEastAsia" w:hAnsiTheme="minorEastAsia"/>
          <w:spacing w:val="-2"/>
        </w:rPr>
        <w:t>）对于部分停电的工作，其安全距离小于安规中规定距离以内的未停电设备，应装</w:t>
      </w:r>
      <w:r w:rsidRPr="0013303A">
        <w:rPr>
          <w:rFonts w:asciiTheme="minorEastAsia" w:eastAsiaTheme="minorEastAsia" w:hAnsiTheme="minorEastAsia"/>
          <w:spacing w:val="-97"/>
        </w:rPr>
        <w:t xml:space="preserve"> </w:t>
      </w:r>
      <w:r w:rsidRPr="0013303A">
        <w:rPr>
          <w:rFonts w:asciiTheme="minorEastAsia" w:eastAsiaTheme="minorEastAsia" w:hAnsiTheme="minorEastAsia"/>
        </w:rPr>
        <w:t>设临时遮栏。</w:t>
      </w:r>
    </w:p>
    <w:p w14:paraId="4AD55264" w14:textId="77777777" w:rsidR="00F6370C" w:rsidRPr="0013303A" w:rsidRDefault="00F6370C" w:rsidP="00F6370C">
      <w:pPr>
        <w:pStyle w:val="af0"/>
        <w:spacing w:before="68" w:line="324" w:lineRule="auto"/>
        <w:ind w:right="155"/>
        <w:rPr>
          <w:rFonts w:asciiTheme="minorEastAsia" w:eastAsiaTheme="minorEastAsia" w:hAnsiTheme="minorEastAsia" w:hint="eastAsia"/>
        </w:rPr>
      </w:pPr>
      <w:r w:rsidRPr="0013303A">
        <w:rPr>
          <w:rFonts w:asciiTheme="minorEastAsia" w:eastAsiaTheme="minorEastAsia" w:hAnsiTheme="minorEastAsia"/>
          <w:spacing w:val="-8"/>
        </w:rPr>
        <w:t>（</w:t>
      </w:r>
      <w:r w:rsidRPr="0013303A">
        <w:rPr>
          <w:rFonts w:asciiTheme="minorEastAsia" w:eastAsiaTheme="minorEastAsia" w:hAnsiTheme="minorEastAsia" w:cs="Calibri"/>
          <w:spacing w:val="-8"/>
        </w:rPr>
        <w:t>14</w:t>
      </w:r>
      <w:r w:rsidRPr="0013303A">
        <w:rPr>
          <w:rFonts w:asciiTheme="minorEastAsia" w:eastAsiaTheme="minorEastAsia" w:hAnsiTheme="minorEastAsia"/>
          <w:spacing w:val="-8"/>
        </w:rPr>
        <w:t>）高压开关柜内手车开关拉出后，隔离带电部位的挡板</w:t>
      </w:r>
      <w:r w:rsidRPr="0013303A">
        <w:rPr>
          <w:rFonts w:asciiTheme="minorEastAsia" w:eastAsiaTheme="minorEastAsia" w:hAnsiTheme="minorEastAsia"/>
          <w:spacing w:val="11"/>
        </w:rPr>
        <w:t xml:space="preserve"> </w:t>
      </w:r>
      <w:r w:rsidRPr="0013303A">
        <w:rPr>
          <w:rFonts w:asciiTheme="minorEastAsia" w:eastAsiaTheme="minorEastAsia" w:hAnsiTheme="minorEastAsia"/>
          <w:spacing w:val="-16"/>
        </w:rPr>
        <w:t>封闭后禁止开启，并设置</w:t>
      </w:r>
      <w:r w:rsidRPr="0013303A">
        <w:rPr>
          <w:rFonts w:asciiTheme="minorEastAsia" w:eastAsiaTheme="minorEastAsia" w:hAnsiTheme="minorEastAsia" w:cs="宋体"/>
          <w:spacing w:val="-16"/>
        </w:rPr>
        <w:t>“</w:t>
      </w:r>
      <w:r w:rsidRPr="0013303A">
        <w:rPr>
          <w:rFonts w:asciiTheme="minorEastAsia" w:eastAsiaTheme="minorEastAsia" w:hAnsiTheme="minorEastAsia"/>
          <w:spacing w:val="-16"/>
        </w:rPr>
        <w:t>止</w:t>
      </w:r>
      <w:r w:rsidRPr="0013303A">
        <w:rPr>
          <w:rFonts w:asciiTheme="minorEastAsia" w:eastAsiaTheme="minorEastAsia" w:hAnsiTheme="minorEastAsia"/>
        </w:rPr>
        <w:t xml:space="preserve"> 步，高压危险！</w:t>
      </w:r>
      <w:r w:rsidRPr="0013303A">
        <w:rPr>
          <w:rFonts w:asciiTheme="minorEastAsia" w:eastAsiaTheme="minorEastAsia" w:hAnsiTheme="minorEastAsia" w:cs="宋体"/>
        </w:rPr>
        <w:t>”</w:t>
      </w:r>
      <w:r w:rsidRPr="0013303A">
        <w:rPr>
          <w:rFonts w:asciiTheme="minorEastAsia" w:eastAsiaTheme="minorEastAsia" w:hAnsiTheme="minorEastAsia"/>
        </w:rPr>
        <w:t>的标示牌。</w:t>
      </w:r>
    </w:p>
    <w:p w14:paraId="74C69D8B" w14:textId="77777777" w:rsidR="00F6370C" w:rsidRPr="0013303A" w:rsidRDefault="00F6370C" w:rsidP="00F6370C">
      <w:pPr>
        <w:pStyle w:val="af0"/>
        <w:spacing w:before="68" w:line="340" w:lineRule="auto"/>
        <w:ind w:right="353"/>
        <w:rPr>
          <w:rFonts w:asciiTheme="minorEastAsia" w:eastAsiaTheme="minorEastAsia" w:hAnsiTheme="minorEastAsia" w:hint="eastAsia"/>
        </w:rPr>
      </w:pPr>
      <w:r w:rsidRPr="0013303A">
        <w:rPr>
          <w:rFonts w:asciiTheme="minorEastAsia" w:eastAsiaTheme="minorEastAsia" w:hAnsiTheme="minorEastAsia"/>
        </w:rPr>
        <w:t>（</w:t>
      </w:r>
      <w:r w:rsidRPr="0013303A">
        <w:rPr>
          <w:rFonts w:asciiTheme="minorEastAsia" w:eastAsiaTheme="minorEastAsia" w:hAnsiTheme="minorEastAsia" w:cs="Calibri"/>
        </w:rPr>
        <w:t>15</w:t>
      </w:r>
      <w:r w:rsidRPr="0013303A">
        <w:rPr>
          <w:rFonts w:asciiTheme="minorEastAsia" w:eastAsiaTheme="minorEastAsia" w:hAnsiTheme="minorEastAsia"/>
        </w:rPr>
        <w:t>）禁止工作人员擅自移动或拆除遮栏（围栏）、标示牌。</w:t>
      </w:r>
      <w:r w:rsidRPr="0013303A">
        <w:rPr>
          <w:rFonts w:asciiTheme="minorEastAsia" w:eastAsiaTheme="minorEastAsia" w:hAnsiTheme="minorEastAsia"/>
          <w:spacing w:val="39"/>
        </w:rPr>
        <w:t xml:space="preserve"> </w:t>
      </w:r>
      <w:r w:rsidRPr="0013303A">
        <w:rPr>
          <w:rFonts w:asciiTheme="minorEastAsia" w:eastAsiaTheme="minorEastAsia" w:hAnsiTheme="minorEastAsia"/>
        </w:rPr>
        <w:t>因工作原因必须短时移</w:t>
      </w:r>
      <w:r w:rsidRPr="0013303A">
        <w:rPr>
          <w:rFonts w:asciiTheme="minorEastAsia" w:eastAsiaTheme="minorEastAsia" w:hAnsiTheme="minorEastAsia"/>
          <w:spacing w:val="-113"/>
        </w:rPr>
        <w:t xml:space="preserve"> </w:t>
      </w:r>
      <w:r w:rsidRPr="0013303A">
        <w:rPr>
          <w:rFonts w:asciiTheme="minorEastAsia" w:eastAsiaTheme="minorEastAsia" w:hAnsiTheme="minorEastAsia"/>
        </w:rPr>
        <w:t>动或拆除遮栏（围栏）、标示牌，应</w:t>
      </w:r>
      <w:r w:rsidRPr="0013303A">
        <w:rPr>
          <w:rFonts w:asciiTheme="minorEastAsia" w:eastAsiaTheme="minorEastAsia" w:hAnsiTheme="minorEastAsia"/>
          <w:spacing w:val="30"/>
        </w:rPr>
        <w:t xml:space="preserve"> </w:t>
      </w:r>
      <w:r w:rsidRPr="0013303A">
        <w:rPr>
          <w:rFonts w:asciiTheme="minorEastAsia" w:eastAsiaTheme="minorEastAsia" w:hAnsiTheme="minorEastAsia"/>
        </w:rPr>
        <w:t>征得工作许可人同意，并在工作负责人的监护下</w:t>
      </w:r>
      <w:r w:rsidRPr="0013303A">
        <w:rPr>
          <w:rFonts w:asciiTheme="minorEastAsia" w:eastAsiaTheme="minorEastAsia" w:hAnsiTheme="minorEastAsia"/>
          <w:spacing w:val="-112"/>
        </w:rPr>
        <w:t xml:space="preserve"> </w:t>
      </w:r>
      <w:r w:rsidRPr="0013303A">
        <w:rPr>
          <w:rFonts w:asciiTheme="minorEastAsia" w:eastAsiaTheme="minorEastAsia" w:hAnsiTheme="minorEastAsia"/>
        </w:rPr>
        <w:t>进行。完毕后应立即恢复。</w:t>
      </w:r>
    </w:p>
    <w:p w14:paraId="0296C7D3" w14:textId="77777777" w:rsidR="00F6370C" w:rsidRPr="0013303A" w:rsidRDefault="00F6370C" w:rsidP="00F6370C">
      <w:pPr>
        <w:pStyle w:val="af0"/>
        <w:spacing w:before="52" w:line="348" w:lineRule="auto"/>
        <w:ind w:right="112"/>
        <w:rPr>
          <w:rFonts w:asciiTheme="minorEastAsia" w:eastAsiaTheme="minorEastAsia" w:hAnsiTheme="minorEastAsia" w:hint="eastAsia"/>
        </w:rPr>
      </w:pPr>
      <w:r w:rsidRPr="0013303A">
        <w:rPr>
          <w:rFonts w:asciiTheme="minorEastAsia" w:eastAsiaTheme="minorEastAsia" w:hAnsiTheme="minorEastAsia" w:cs="Calibri"/>
        </w:rPr>
        <w:t>10.4.2</w:t>
      </w:r>
      <w:r w:rsidRPr="0013303A">
        <w:rPr>
          <w:rFonts w:asciiTheme="minorEastAsia" w:eastAsiaTheme="minorEastAsia" w:hAnsiTheme="minorEastAsia" w:cs="Calibri"/>
          <w:spacing w:val="5"/>
        </w:rPr>
        <w:t xml:space="preserve"> </w:t>
      </w:r>
      <w:r w:rsidRPr="0013303A">
        <w:rPr>
          <w:rFonts w:asciiTheme="minorEastAsia" w:eastAsiaTheme="minorEastAsia" w:hAnsiTheme="minorEastAsia"/>
        </w:rPr>
        <w:t xml:space="preserve">高危作业安全措施 </w:t>
      </w:r>
      <w:r w:rsidRPr="0013303A">
        <w:rPr>
          <w:rFonts w:asciiTheme="minorEastAsia" w:eastAsiaTheme="minorEastAsia" w:hAnsiTheme="minorEastAsia"/>
          <w:spacing w:val="4"/>
        </w:rPr>
        <w:t>高危作业项目在作业前执行安全技术交底，制定的安全技术措施切实可行、具体详细，</w:t>
      </w:r>
      <w:r w:rsidRPr="0013303A">
        <w:rPr>
          <w:rFonts w:asciiTheme="minorEastAsia" w:eastAsiaTheme="minorEastAsia" w:hAnsiTheme="minorEastAsia"/>
          <w:spacing w:val="-87"/>
        </w:rPr>
        <w:t xml:space="preserve"> </w:t>
      </w:r>
      <w:r w:rsidRPr="0013303A">
        <w:rPr>
          <w:rFonts w:asciiTheme="minorEastAsia" w:eastAsiaTheme="minorEastAsia" w:hAnsiTheme="minorEastAsia"/>
        </w:rPr>
        <w:t>要求交底到每一个作业人员，安全技术交底单签字齐全，作业前主管及安全管理人员对 作业安全用具逐一检查，确认用具安全方可使用，发生设备、人员事故的应分析具体原 因，并尽快组织全体人员进行事故教育工作。</w:t>
      </w:r>
    </w:p>
    <w:p w14:paraId="6D7C9389" w14:textId="77777777" w:rsidR="00F6370C" w:rsidRPr="0013303A" w:rsidRDefault="00F6370C" w:rsidP="00F6370C">
      <w:pPr>
        <w:spacing w:before="10"/>
        <w:rPr>
          <w:rFonts w:asciiTheme="minorEastAsia" w:eastAsiaTheme="minorEastAsia" w:hAnsiTheme="minorEastAsia" w:cs="宋体" w:hint="eastAsia"/>
          <w:sz w:val="27"/>
          <w:szCs w:val="27"/>
        </w:rPr>
      </w:pPr>
    </w:p>
    <w:p w14:paraId="5F34DD37" w14:textId="77777777" w:rsidR="00F6370C" w:rsidRPr="0013303A" w:rsidRDefault="00F6370C" w:rsidP="00F6370C">
      <w:pPr>
        <w:pStyle w:val="7"/>
        <w:ind w:right="155"/>
        <w:rPr>
          <w:rFonts w:asciiTheme="minorEastAsia" w:eastAsiaTheme="minorEastAsia" w:hAnsiTheme="minorEastAsia" w:hint="eastAsia"/>
          <w:b w:val="0"/>
          <w:bCs/>
        </w:rPr>
      </w:pPr>
      <w:r w:rsidRPr="0013303A">
        <w:rPr>
          <w:rFonts w:asciiTheme="minorEastAsia" w:eastAsiaTheme="minorEastAsia" w:hAnsiTheme="minorEastAsia"/>
        </w:rPr>
        <w:t>十一、10kV</w:t>
      </w:r>
      <w:r w:rsidRPr="0013303A">
        <w:rPr>
          <w:rFonts w:asciiTheme="minorEastAsia" w:eastAsiaTheme="minorEastAsia" w:hAnsiTheme="minorEastAsia"/>
          <w:spacing w:val="17"/>
        </w:rPr>
        <w:t xml:space="preserve"> </w:t>
      </w:r>
      <w:r w:rsidRPr="0013303A">
        <w:rPr>
          <w:rFonts w:asciiTheme="minorEastAsia" w:eastAsiaTheme="minorEastAsia" w:hAnsiTheme="minorEastAsia"/>
        </w:rPr>
        <w:t>系统设备专项运检工作节能管理的要求</w:t>
      </w:r>
    </w:p>
    <w:p w14:paraId="0A176DDC" w14:textId="77777777" w:rsidR="00F6370C" w:rsidRPr="0013303A" w:rsidRDefault="00F6370C" w:rsidP="00F6370C">
      <w:pPr>
        <w:pStyle w:val="af0"/>
        <w:spacing w:before="152"/>
        <w:ind w:right="155"/>
        <w:rPr>
          <w:rFonts w:asciiTheme="minorEastAsia" w:eastAsiaTheme="minorEastAsia" w:hAnsiTheme="minorEastAsia" w:hint="eastAsia"/>
        </w:rPr>
      </w:pPr>
      <w:r w:rsidRPr="0013303A">
        <w:rPr>
          <w:rFonts w:asciiTheme="minorEastAsia" w:eastAsiaTheme="minorEastAsia" w:hAnsiTheme="minorEastAsia" w:cs="宋体"/>
        </w:rPr>
        <w:t>11.1</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节能与能源利用</w:t>
      </w:r>
    </w:p>
    <w:p w14:paraId="3FDE5375" w14:textId="77777777" w:rsidR="00F6370C" w:rsidRPr="0013303A" w:rsidRDefault="00F6370C" w:rsidP="00F6370C">
      <w:pPr>
        <w:pStyle w:val="af0"/>
        <w:spacing w:before="152" w:line="357" w:lineRule="auto"/>
        <w:ind w:right="155"/>
        <w:rPr>
          <w:rFonts w:asciiTheme="minorEastAsia" w:eastAsiaTheme="minorEastAsia" w:hAnsiTheme="minorEastAsia" w:hint="eastAsia"/>
        </w:rPr>
      </w:pPr>
      <w:r w:rsidRPr="0013303A">
        <w:rPr>
          <w:rFonts w:asciiTheme="minorEastAsia" w:eastAsiaTheme="minorEastAsia" w:hAnsiTheme="minorEastAsia" w:cs="宋体"/>
        </w:rPr>
        <w:t>11.1.1</w:t>
      </w:r>
      <w:r w:rsidRPr="0013303A">
        <w:rPr>
          <w:rFonts w:asciiTheme="minorEastAsia" w:eastAsiaTheme="minorEastAsia" w:hAnsiTheme="minorEastAsia" w:cs="宋体"/>
          <w:spacing w:val="-30"/>
        </w:rPr>
        <w:t xml:space="preserve"> </w:t>
      </w:r>
      <w:r w:rsidRPr="0013303A">
        <w:rPr>
          <w:rFonts w:asciiTheme="minorEastAsia" w:eastAsiaTheme="minorEastAsia" w:hAnsiTheme="minorEastAsia"/>
          <w:spacing w:val="-4"/>
        </w:rPr>
        <w:t>能源节约教育：对所有的驻场人员进行节能教育，树立节约能源的意识，养成良</w:t>
      </w:r>
      <w:r w:rsidRPr="0013303A">
        <w:rPr>
          <w:rFonts w:asciiTheme="minorEastAsia" w:eastAsiaTheme="minorEastAsia" w:hAnsiTheme="minorEastAsia"/>
        </w:rPr>
        <w:t xml:space="preserve"> 好的习惯。并在电源控制处，贴出“节约用电”、“人走灯灭”等标志。</w:t>
      </w:r>
    </w:p>
    <w:p w14:paraId="4F3494BB" w14:textId="77777777" w:rsidR="00F6370C" w:rsidRPr="0013303A" w:rsidRDefault="00F6370C" w:rsidP="00F6370C">
      <w:pPr>
        <w:pStyle w:val="af0"/>
        <w:spacing w:before="35" w:line="357" w:lineRule="auto"/>
        <w:ind w:right="155"/>
        <w:rPr>
          <w:rFonts w:asciiTheme="minorEastAsia" w:eastAsiaTheme="minorEastAsia" w:hAnsiTheme="minorEastAsia" w:hint="eastAsia"/>
        </w:rPr>
      </w:pPr>
      <w:r w:rsidRPr="0013303A">
        <w:rPr>
          <w:rFonts w:asciiTheme="minorEastAsia" w:eastAsiaTheme="minorEastAsia" w:hAnsiTheme="minorEastAsia" w:cs="宋体"/>
        </w:rPr>
        <w:t>11.1.2</w:t>
      </w:r>
      <w:r w:rsidRPr="0013303A">
        <w:rPr>
          <w:rFonts w:asciiTheme="minorEastAsia" w:eastAsiaTheme="minorEastAsia" w:hAnsiTheme="minorEastAsia" w:cs="宋体"/>
          <w:spacing w:val="-33"/>
        </w:rPr>
        <w:t xml:space="preserve"> </w:t>
      </w:r>
      <w:r w:rsidRPr="0013303A">
        <w:rPr>
          <w:rFonts w:asciiTheme="minorEastAsia" w:eastAsiaTheme="minorEastAsia" w:hAnsiTheme="minorEastAsia"/>
          <w:spacing w:val="-4"/>
        </w:rPr>
        <w:t>优先使用国家、行业推荐的节能、高效、环保的施工设备和机具，如选用变频技</w:t>
      </w:r>
      <w:r w:rsidRPr="0013303A">
        <w:rPr>
          <w:rFonts w:asciiTheme="minorEastAsia" w:eastAsiaTheme="minorEastAsia" w:hAnsiTheme="minorEastAsia"/>
          <w:spacing w:val="-118"/>
        </w:rPr>
        <w:t xml:space="preserve"> </w:t>
      </w:r>
      <w:r w:rsidRPr="0013303A">
        <w:rPr>
          <w:rFonts w:asciiTheme="minorEastAsia" w:eastAsiaTheme="minorEastAsia" w:hAnsiTheme="minorEastAsia"/>
        </w:rPr>
        <w:t>术的节能施工设备等。</w:t>
      </w:r>
    </w:p>
    <w:p w14:paraId="2F3AB2FC" w14:textId="77777777" w:rsidR="00F6370C" w:rsidRPr="0013303A" w:rsidRDefault="00F6370C" w:rsidP="00F6370C">
      <w:pPr>
        <w:pStyle w:val="af0"/>
        <w:spacing w:before="35" w:line="357" w:lineRule="auto"/>
        <w:ind w:right="155"/>
        <w:rPr>
          <w:rFonts w:asciiTheme="minorEastAsia" w:eastAsiaTheme="minorEastAsia" w:hAnsiTheme="minorEastAsia" w:hint="eastAsia"/>
        </w:rPr>
      </w:pPr>
      <w:r w:rsidRPr="0013303A">
        <w:rPr>
          <w:rFonts w:asciiTheme="minorEastAsia" w:eastAsiaTheme="minorEastAsia" w:hAnsiTheme="minorEastAsia" w:cs="宋体"/>
        </w:rPr>
        <w:t>11.1.3</w:t>
      </w:r>
      <w:r w:rsidRPr="0013303A">
        <w:rPr>
          <w:rFonts w:asciiTheme="minorEastAsia" w:eastAsiaTheme="minorEastAsia" w:hAnsiTheme="minorEastAsia" w:cs="宋体"/>
          <w:spacing w:val="-30"/>
        </w:rPr>
        <w:t xml:space="preserve"> </w:t>
      </w:r>
      <w:r w:rsidRPr="0013303A">
        <w:rPr>
          <w:rFonts w:asciiTheme="minorEastAsia" w:eastAsiaTheme="minorEastAsia" w:hAnsiTheme="minorEastAsia"/>
          <w:spacing w:val="-4"/>
        </w:rPr>
        <w:t>安排施工工艺时，应优先考虑耗用电能的或其它能耗较少的施工工艺。避免设备</w:t>
      </w:r>
      <w:r w:rsidRPr="0013303A">
        <w:rPr>
          <w:rFonts w:asciiTheme="minorEastAsia" w:eastAsiaTheme="minorEastAsia" w:hAnsiTheme="minorEastAsia"/>
        </w:rPr>
        <w:t xml:space="preserve"> 额定功率远大于使用功率或超负荷使用设备的现象。</w:t>
      </w:r>
    </w:p>
    <w:p w14:paraId="79F13A58" w14:textId="77777777" w:rsidR="00F6370C" w:rsidRPr="0013303A" w:rsidRDefault="00F6370C" w:rsidP="00F6370C">
      <w:pPr>
        <w:spacing w:before="3"/>
        <w:rPr>
          <w:rFonts w:asciiTheme="minorEastAsia" w:eastAsiaTheme="minorEastAsia" w:hAnsiTheme="minorEastAsia" w:cs="宋体" w:hint="eastAsia"/>
          <w:sz w:val="34"/>
          <w:szCs w:val="34"/>
        </w:rPr>
      </w:pPr>
    </w:p>
    <w:p w14:paraId="36584924" w14:textId="77777777" w:rsidR="00F6370C" w:rsidRPr="0013303A" w:rsidRDefault="00F6370C" w:rsidP="00F6370C">
      <w:pPr>
        <w:pStyle w:val="7"/>
        <w:ind w:right="155"/>
        <w:rPr>
          <w:rFonts w:asciiTheme="minorEastAsia" w:eastAsiaTheme="minorEastAsia" w:hAnsiTheme="minorEastAsia" w:hint="eastAsia"/>
          <w:color w:val="000000"/>
        </w:rPr>
      </w:pPr>
      <w:r w:rsidRPr="0013303A">
        <w:rPr>
          <w:rFonts w:asciiTheme="minorEastAsia" w:eastAsiaTheme="minorEastAsia" w:hAnsiTheme="minorEastAsia"/>
        </w:rPr>
        <w:t>十二、</w:t>
      </w:r>
      <w:r w:rsidRPr="0013303A">
        <w:rPr>
          <w:rFonts w:asciiTheme="minorEastAsia" w:eastAsiaTheme="minorEastAsia" w:hAnsiTheme="minorEastAsia" w:hint="eastAsia"/>
          <w:bCs/>
          <w:color w:val="000000"/>
          <w:sz w:val="28"/>
          <w:szCs w:val="28"/>
        </w:rPr>
        <w:t>国家大剧院10kV系统设备专项运检工作重大活动保障管理的要求</w:t>
      </w:r>
    </w:p>
    <w:p w14:paraId="73FAB7A0" w14:textId="77777777" w:rsidR="00F6370C" w:rsidRPr="0013303A" w:rsidRDefault="00F6370C" w:rsidP="00F6370C">
      <w:pPr>
        <w:spacing w:line="360" w:lineRule="auto"/>
        <w:ind w:firstLineChars="200" w:firstLine="480"/>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sz w:val="24"/>
        </w:rPr>
        <w:t>在重大活动保障常态化阶段，国家大剧院作为重点活动接待单位，要持续做好项目重大活动保障工作，坚持风险提前防控原则，严格管控，有针对性地采取措施，做到精准有效，保障项目重大活动期间各项供电保障工作稳步推进。</w:t>
      </w:r>
    </w:p>
    <w:p w14:paraId="74637540" w14:textId="77777777" w:rsidR="00F6370C" w:rsidRPr="0013303A" w:rsidRDefault="00F6370C" w:rsidP="00F6370C">
      <w:pPr>
        <w:tabs>
          <w:tab w:val="left" w:pos="540"/>
        </w:tabs>
        <w:spacing w:line="276" w:lineRule="auto"/>
        <w:rPr>
          <w:rFonts w:asciiTheme="minorEastAsia" w:eastAsiaTheme="minorEastAsia" w:hAnsiTheme="minorEastAsia" w:cs="宋体" w:hint="eastAsia"/>
          <w:color w:val="000000"/>
          <w:sz w:val="24"/>
        </w:rPr>
      </w:pPr>
      <w:r w:rsidRPr="0013303A">
        <w:rPr>
          <w:rFonts w:asciiTheme="minorEastAsia" w:eastAsiaTheme="minorEastAsia" w:hAnsiTheme="minorEastAsia" w:hint="eastAsia"/>
          <w:color w:val="000000"/>
          <w:sz w:val="24"/>
        </w:rPr>
        <w:t>12.1</w:t>
      </w:r>
      <w:r w:rsidRPr="0013303A">
        <w:rPr>
          <w:rFonts w:asciiTheme="minorEastAsia" w:eastAsiaTheme="minorEastAsia" w:hAnsiTheme="minorEastAsia" w:cs="宋体" w:hint="eastAsia"/>
          <w:color w:val="000000"/>
          <w:sz w:val="24"/>
        </w:rPr>
        <w:t>防控原则</w:t>
      </w:r>
    </w:p>
    <w:p w14:paraId="26960978" w14:textId="77777777" w:rsidR="00F6370C" w:rsidRPr="0013303A" w:rsidRDefault="00F6370C" w:rsidP="00F6370C">
      <w:pPr>
        <w:pStyle w:val="afe"/>
        <w:spacing w:before="0" w:beforeAutospacing="0" w:after="0" w:afterAutospacing="0" w:line="360" w:lineRule="atLeast"/>
        <w:ind w:firstLine="420"/>
        <w:jc w:val="both"/>
        <w:rPr>
          <w:rFonts w:asciiTheme="minorEastAsia" w:eastAsiaTheme="minorEastAsia" w:hAnsiTheme="minorEastAsia" w:hint="eastAsia"/>
        </w:rPr>
      </w:pPr>
      <w:r w:rsidRPr="0013303A">
        <w:rPr>
          <w:rFonts w:asciiTheme="minorEastAsia" w:eastAsiaTheme="minorEastAsia" w:hAnsiTheme="minorEastAsia" w:hint="eastAsia"/>
          <w:color w:val="333333"/>
          <w:shd w:val="clear" w:color="auto" w:fill="FFFFFF"/>
        </w:rPr>
        <w:lastRenderedPageBreak/>
        <w:t>重大活动电力安全保障应当遵循超前部署、规范管理、各负其责、相互协作的工作原则。</w:t>
      </w:r>
    </w:p>
    <w:p w14:paraId="64F605C0" w14:textId="77777777" w:rsidR="00F6370C" w:rsidRPr="0013303A" w:rsidRDefault="00F6370C" w:rsidP="00F6370C">
      <w:pPr>
        <w:tabs>
          <w:tab w:val="left" w:pos="540"/>
        </w:tabs>
        <w:spacing w:line="360" w:lineRule="auto"/>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sz w:val="24"/>
        </w:rPr>
        <w:t>12.2应对措施</w:t>
      </w:r>
    </w:p>
    <w:p w14:paraId="4D4789B1" w14:textId="77777777" w:rsidR="00F6370C" w:rsidRPr="0013303A" w:rsidRDefault="00F6370C" w:rsidP="00F6370C">
      <w:pPr>
        <w:spacing w:line="360" w:lineRule="auto"/>
        <w:ind w:firstLineChars="200" w:firstLine="480"/>
        <w:rPr>
          <w:rFonts w:asciiTheme="minorEastAsia" w:eastAsiaTheme="minorEastAsia" w:hAnsiTheme="minorEastAsia" w:cs="宋体" w:hint="eastAsia"/>
          <w:color w:val="333333"/>
          <w:sz w:val="24"/>
        </w:rPr>
      </w:pPr>
      <w:r w:rsidRPr="0013303A">
        <w:rPr>
          <w:rFonts w:asciiTheme="minorEastAsia" w:eastAsiaTheme="minorEastAsia" w:hAnsiTheme="minorEastAsia" w:cs="宋体" w:hint="eastAsia"/>
          <w:color w:val="333333"/>
          <w:sz w:val="24"/>
          <w:szCs w:val="22"/>
        </w:rPr>
        <w:t>12.2.1应对措施应包括重大活动电力安全保障工作组织机构建立、保障工作方案制定、风险评估和隐患治理、电力设施安全保卫和反恐怖防范、合理调整电力设备检修计划、应急准备，以及做好检查、督查等工作。</w:t>
      </w:r>
    </w:p>
    <w:p w14:paraId="4C7A1734" w14:textId="77777777" w:rsidR="00F6370C" w:rsidRPr="0013303A" w:rsidRDefault="00F6370C" w:rsidP="00F6370C">
      <w:pPr>
        <w:spacing w:line="360" w:lineRule="auto"/>
        <w:ind w:firstLineChars="200" w:firstLine="480"/>
        <w:rPr>
          <w:rFonts w:asciiTheme="minorEastAsia" w:eastAsiaTheme="minorEastAsia" w:hAnsiTheme="minorEastAsia" w:cs="宋体" w:hint="eastAsia"/>
          <w:color w:val="333333"/>
          <w:sz w:val="24"/>
        </w:rPr>
      </w:pPr>
      <w:r w:rsidRPr="0013303A">
        <w:rPr>
          <w:rFonts w:asciiTheme="minorEastAsia" w:eastAsiaTheme="minorEastAsia" w:hAnsiTheme="minorEastAsia" w:cs="宋体" w:hint="eastAsia"/>
          <w:color w:val="333333"/>
          <w:sz w:val="24"/>
          <w:szCs w:val="22"/>
        </w:rPr>
        <w:t>12.2.2应制定重大活动期间用电设施运行巡检专项方案、安全保卫专项措施、应急处置专项方案等，对相关人员应进行专项培训，保证用电设施安全运行。</w:t>
      </w:r>
    </w:p>
    <w:p w14:paraId="02D8FFCF" w14:textId="77777777" w:rsidR="00F6370C" w:rsidRPr="0013303A" w:rsidRDefault="00F6370C" w:rsidP="00F6370C">
      <w:pPr>
        <w:widowControl/>
        <w:spacing w:line="360" w:lineRule="auto"/>
        <w:ind w:firstLineChars="200" w:firstLine="480"/>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sz w:val="24"/>
          <w:szCs w:val="22"/>
          <w:shd w:val="clear" w:color="auto" w:fill="FFFFFF"/>
        </w:rPr>
        <w:t>12.2.3遇突发停电事件发生后，应当按照预案及时启动应急响应，采取有效措施恢复供电，并将有关情况及时向甲方工程部门主管电力的负责人报告。并启动外部后备应急救援工作。</w:t>
      </w:r>
    </w:p>
    <w:p w14:paraId="59DA5A7A" w14:textId="77777777" w:rsidR="00F6370C" w:rsidRPr="0013303A" w:rsidRDefault="00F6370C" w:rsidP="00F6370C">
      <w:pPr>
        <w:pStyle w:val="af0"/>
        <w:spacing w:before="152" w:line="357" w:lineRule="auto"/>
        <w:ind w:right="545" w:firstLine="480"/>
        <w:rPr>
          <w:rFonts w:asciiTheme="minorEastAsia" w:eastAsiaTheme="minorEastAsia" w:hAnsiTheme="minorEastAsia" w:hint="eastAsia"/>
        </w:rPr>
      </w:pPr>
    </w:p>
    <w:p w14:paraId="28CDCF98" w14:textId="77777777" w:rsidR="00F6370C" w:rsidRPr="0013303A" w:rsidRDefault="00F6370C" w:rsidP="003617DD">
      <w:pPr>
        <w:pStyle w:val="7"/>
        <w:spacing w:before="7" w:line="360" w:lineRule="auto"/>
        <w:ind w:right="155"/>
        <w:rPr>
          <w:rFonts w:asciiTheme="minorEastAsia" w:eastAsiaTheme="minorEastAsia" w:hAnsiTheme="minorEastAsia" w:hint="eastAsia"/>
          <w:b w:val="0"/>
          <w:bCs/>
        </w:rPr>
      </w:pPr>
      <w:r w:rsidRPr="0013303A">
        <w:rPr>
          <w:rFonts w:asciiTheme="minorEastAsia" w:eastAsiaTheme="minorEastAsia" w:hAnsiTheme="minorEastAsia"/>
        </w:rPr>
        <w:t>十三、10kV</w:t>
      </w:r>
      <w:r w:rsidRPr="0013303A">
        <w:rPr>
          <w:rFonts w:asciiTheme="minorEastAsia" w:eastAsiaTheme="minorEastAsia" w:hAnsiTheme="minorEastAsia"/>
          <w:spacing w:val="14"/>
        </w:rPr>
        <w:t xml:space="preserve"> </w:t>
      </w:r>
      <w:r w:rsidRPr="0013303A">
        <w:rPr>
          <w:rFonts w:asciiTheme="minorEastAsia" w:eastAsiaTheme="minorEastAsia" w:hAnsiTheme="minorEastAsia"/>
        </w:rPr>
        <w:t>系统设备专项运检工作考核标准</w:t>
      </w:r>
    </w:p>
    <w:p w14:paraId="7AA1B974" w14:textId="77777777" w:rsidR="00F6370C" w:rsidRPr="003617DD" w:rsidRDefault="00F6370C" w:rsidP="003617DD">
      <w:pPr>
        <w:spacing w:line="360" w:lineRule="auto"/>
        <w:rPr>
          <w:rFonts w:asciiTheme="minorEastAsia" w:eastAsiaTheme="minorEastAsia" w:hAnsiTheme="minorEastAsia" w:cs="宋体" w:hint="eastAsia"/>
          <w:color w:val="000000"/>
          <w:sz w:val="24"/>
          <w:szCs w:val="22"/>
          <w:shd w:val="clear" w:color="auto" w:fill="FFFFFF"/>
        </w:rPr>
      </w:pPr>
      <w:r w:rsidRPr="003617DD">
        <w:rPr>
          <w:rFonts w:asciiTheme="minorEastAsia" w:eastAsiaTheme="minorEastAsia" w:hAnsiTheme="minorEastAsia" w:cs="宋体"/>
          <w:color w:val="000000"/>
          <w:sz w:val="24"/>
          <w:szCs w:val="22"/>
          <w:shd w:val="clear" w:color="auto" w:fill="FFFFFF"/>
        </w:rPr>
        <w:t xml:space="preserve">13.1 </w:t>
      </w:r>
      <w:r w:rsidR="003617DD" w:rsidRPr="003617DD">
        <w:rPr>
          <w:rFonts w:asciiTheme="minorEastAsia" w:eastAsiaTheme="minorEastAsia" w:hAnsiTheme="minorEastAsia" w:cs="宋体" w:hint="eastAsia"/>
          <w:color w:val="000000"/>
          <w:sz w:val="24"/>
          <w:szCs w:val="22"/>
          <w:shd w:val="clear" w:color="auto" w:fill="FFFFFF"/>
        </w:rPr>
        <w:t xml:space="preserve">  </w:t>
      </w:r>
      <w:r w:rsidRPr="003617DD">
        <w:rPr>
          <w:rFonts w:asciiTheme="minorEastAsia" w:eastAsiaTheme="minorEastAsia" w:hAnsiTheme="minorEastAsia" w:cs="宋体"/>
          <w:color w:val="000000"/>
          <w:sz w:val="24"/>
          <w:szCs w:val="22"/>
          <w:shd w:val="clear" w:color="auto" w:fill="FFFFFF"/>
        </w:rPr>
        <w:t>在下列证实为乙方工作失误的情况下，甲方有权要求乙方支付违约金：</w:t>
      </w:r>
    </w:p>
    <w:p w14:paraId="2954A309" w14:textId="77777777" w:rsidR="00F6370C" w:rsidRPr="003617DD" w:rsidRDefault="00F6370C" w:rsidP="003617DD">
      <w:pPr>
        <w:spacing w:line="360" w:lineRule="auto"/>
        <w:rPr>
          <w:rFonts w:asciiTheme="minorEastAsia" w:eastAsiaTheme="minorEastAsia" w:hAnsiTheme="minorEastAsia" w:cs="宋体" w:hint="eastAsia"/>
          <w:color w:val="000000"/>
          <w:sz w:val="24"/>
          <w:szCs w:val="22"/>
          <w:shd w:val="clear" w:color="auto" w:fill="FFFFFF"/>
        </w:rPr>
      </w:pPr>
      <w:r w:rsidRPr="003617DD">
        <w:rPr>
          <w:rFonts w:asciiTheme="minorEastAsia" w:eastAsiaTheme="minorEastAsia" w:hAnsiTheme="minorEastAsia" w:cs="宋体"/>
          <w:color w:val="000000"/>
          <w:sz w:val="24"/>
          <w:szCs w:val="22"/>
          <w:shd w:val="clear" w:color="auto" w:fill="FFFFFF"/>
        </w:rPr>
        <w:t>13.1.1 设备停顿时间累计超过本招标文件规定。</w:t>
      </w:r>
    </w:p>
    <w:p w14:paraId="2EFF488B" w14:textId="77777777" w:rsidR="00F6370C" w:rsidRPr="003617DD" w:rsidRDefault="00F6370C" w:rsidP="003617DD">
      <w:pPr>
        <w:spacing w:line="360" w:lineRule="auto"/>
        <w:rPr>
          <w:rFonts w:asciiTheme="minorEastAsia" w:eastAsiaTheme="minorEastAsia" w:hAnsiTheme="minorEastAsia" w:cs="宋体" w:hint="eastAsia"/>
          <w:color w:val="000000"/>
          <w:sz w:val="24"/>
          <w:szCs w:val="22"/>
          <w:shd w:val="clear" w:color="auto" w:fill="FFFFFF"/>
        </w:rPr>
      </w:pPr>
      <w:r w:rsidRPr="003617DD">
        <w:rPr>
          <w:rFonts w:asciiTheme="minorEastAsia" w:eastAsiaTheme="minorEastAsia" w:hAnsiTheme="minorEastAsia" w:cs="宋体"/>
          <w:color w:val="000000"/>
          <w:sz w:val="24"/>
          <w:szCs w:val="22"/>
          <w:shd w:val="clear" w:color="auto" w:fill="FFFFFF"/>
        </w:rPr>
        <w:t>13.1.2 巡视检查工作未按规定时间及要求完成。</w:t>
      </w:r>
    </w:p>
    <w:p w14:paraId="128EBFC9" w14:textId="77777777" w:rsidR="00F6370C" w:rsidRPr="003617DD" w:rsidRDefault="00F6370C" w:rsidP="003617DD">
      <w:pPr>
        <w:spacing w:line="360" w:lineRule="auto"/>
        <w:rPr>
          <w:rFonts w:asciiTheme="minorEastAsia" w:eastAsiaTheme="minorEastAsia" w:hAnsiTheme="minorEastAsia" w:cs="宋体" w:hint="eastAsia"/>
          <w:color w:val="000000"/>
          <w:sz w:val="24"/>
          <w:szCs w:val="22"/>
          <w:shd w:val="clear" w:color="auto" w:fill="FFFFFF"/>
        </w:rPr>
      </w:pPr>
      <w:r w:rsidRPr="003617DD">
        <w:rPr>
          <w:rFonts w:asciiTheme="minorEastAsia" w:eastAsiaTheme="minorEastAsia" w:hAnsiTheme="minorEastAsia" w:cs="宋体"/>
          <w:color w:val="000000"/>
          <w:sz w:val="24"/>
          <w:szCs w:val="22"/>
          <w:shd w:val="clear" w:color="auto" w:fill="FFFFFF"/>
        </w:rPr>
        <w:t>13.1.3 检修工作未按指定的时间内完成。</w:t>
      </w:r>
    </w:p>
    <w:p w14:paraId="096039D8" w14:textId="77777777" w:rsidR="003617DD" w:rsidRPr="003617DD" w:rsidRDefault="003617DD" w:rsidP="003617DD">
      <w:pPr>
        <w:spacing w:line="360" w:lineRule="auto"/>
        <w:rPr>
          <w:rFonts w:asciiTheme="minorEastAsia" w:eastAsiaTheme="minorEastAsia" w:hAnsiTheme="minorEastAsia" w:cs="宋体" w:hint="eastAsia"/>
          <w:color w:val="000000"/>
          <w:sz w:val="24"/>
          <w:szCs w:val="22"/>
          <w:shd w:val="clear" w:color="auto" w:fill="FFFFFF"/>
        </w:rPr>
      </w:pPr>
      <w:r w:rsidRPr="003617DD">
        <w:rPr>
          <w:rFonts w:asciiTheme="minorEastAsia" w:eastAsiaTheme="minorEastAsia" w:hAnsiTheme="minorEastAsia" w:cs="宋体"/>
          <w:color w:val="000000"/>
          <w:sz w:val="24"/>
          <w:szCs w:val="22"/>
          <w:shd w:val="clear" w:color="auto" w:fill="FFFFFF"/>
        </w:rPr>
        <w:t>13.1.4 保养工作未按指定的时间内完成。</w:t>
      </w:r>
    </w:p>
    <w:p w14:paraId="4B97D34F" w14:textId="77777777" w:rsidR="003617DD" w:rsidRPr="003617DD" w:rsidRDefault="003617DD" w:rsidP="003617DD">
      <w:pPr>
        <w:spacing w:line="360" w:lineRule="auto"/>
        <w:rPr>
          <w:rFonts w:asciiTheme="minorEastAsia" w:eastAsiaTheme="minorEastAsia" w:hAnsiTheme="minorEastAsia" w:cs="宋体" w:hint="eastAsia"/>
          <w:color w:val="000000"/>
          <w:sz w:val="24"/>
          <w:szCs w:val="22"/>
          <w:shd w:val="clear" w:color="auto" w:fill="FFFFFF"/>
        </w:rPr>
      </w:pPr>
      <w:r w:rsidRPr="003617DD">
        <w:rPr>
          <w:rFonts w:asciiTheme="minorEastAsia" w:eastAsiaTheme="minorEastAsia" w:hAnsiTheme="minorEastAsia" w:cs="宋体"/>
          <w:color w:val="000000"/>
          <w:sz w:val="24"/>
          <w:szCs w:val="22"/>
          <w:shd w:val="clear" w:color="auto" w:fill="FFFFFF"/>
        </w:rPr>
        <w:t>13.1.5 保养工作不到位。</w:t>
      </w:r>
    </w:p>
    <w:p w14:paraId="1A924E40" w14:textId="77777777" w:rsidR="003617DD" w:rsidRPr="003617DD" w:rsidRDefault="003617DD" w:rsidP="003617DD">
      <w:pPr>
        <w:spacing w:line="360" w:lineRule="auto"/>
        <w:rPr>
          <w:rFonts w:asciiTheme="minorEastAsia" w:eastAsiaTheme="minorEastAsia" w:hAnsiTheme="minorEastAsia" w:cs="宋体" w:hint="eastAsia"/>
          <w:color w:val="000000"/>
          <w:sz w:val="24"/>
          <w:szCs w:val="22"/>
          <w:shd w:val="clear" w:color="auto" w:fill="FFFFFF"/>
        </w:rPr>
      </w:pPr>
      <w:r w:rsidRPr="003617DD">
        <w:rPr>
          <w:rFonts w:asciiTheme="minorEastAsia" w:eastAsiaTheme="minorEastAsia" w:hAnsiTheme="minorEastAsia" w:cs="宋体"/>
          <w:color w:val="000000"/>
          <w:sz w:val="24"/>
          <w:szCs w:val="22"/>
          <w:shd w:val="clear" w:color="auto" w:fill="FFFFFF"/>
        </w:rPr>
        <w:t>13.1.6 甲方收到（并查证属实）的用户书面投诉乙方工作违规事宜。</w:t>
      </w:r>
    </w:p>
    <w:p w14:paraId="79D0AAD6" w14:textId="77777777" w:rsidR="003617DD" w:rsidRPr="003617DD" w:rsidRDefault="003617DD" w:rsidP="003617DD">
      <w:pPr>
        <w:spacing w:line="360" w:lineRule="auto"/>
        <w:rPr>
          <w:rFonts w:asciiTheme="minorEastAsia" w:eastAsiaTheme="minorEastAsia" w:hAnsiTheme="minorEastAsia" w:cs="宋体" w:hint="eastAsia"/>
          <w:color w:val="000000"/>
          <w:sz w:val="24"/>
          <w:szCs w:val="22"/>
          <w:shd w:val="clear" w:color="auto" w:fill="FFFFFF"/>
        </w:rPr>
      </w:pPr>
      <w:r w:rsidRPr="003617DD">
        <w:rPr>
          <w:rFonts w:asciiTheme="minorEastAsia" w:eastAsiaTheme="minorEastAsia" w:hAnsiTheme="minorEastAsia" w:cs="宋体"/>
          <w:color w:val="000000"/>
          <w:sz w:val="24"/>
          <w:szCs w:val="22"/>
          <w:shd w:val="clear" w:color="auto" w:fill="FFFFFF"/>
        </w:rPr>
        <w:t>13.1.7 违反国家大剧院的管理规定的事项。</w:t>
      </w:r>
    </w:p>
    <w:p w14:paraId="5536DFC8" w14:textId="77777777" w:rsidR="00F6370C" w:rsidRDefault="00F6370C" w:rsidP="00F6370C">
      <w:pPr>
        <w:rPr>
          <w:rFonts w:asciiTheme="minorEastAsia" w:eastAsiaTheme="minorEastAsia" w:hAnsiTheme="minorEastAsia" w:hint="eastAsia"/>
        </w:rPr>
      </w:pPr>
    </w:p>
    <w:p w14:paraId="3533E83A" w14:textId="77777777" w:rsidR="00F6370C" w:rsidRPr="0013303A" w:rsidRDefault="00F6370C" w:rsidP="00F6370C">
      <w:pPr>
        <w:rPr>
          <w:rFonts w:asciiTheme="minorEastAsia" w:eastAsiaTheme="minorEastAsia" w:hAnsiTheme="minorEastAsia" w:hint="eastAsia"/>
        </w:rPr>
        <w:sectPr w:rsidR="00F6370C" w:rsidRPr="0013303A">
          <w:footerReference w:type="default" r:id="rId22"/>
          <w:pgSz w:w="11910" w:h="16840"/>
          <w:pgMar w:top="1380" w:right="780" w:bottom="1280" w:left="1600" w:header="0" w:footer="1090" w:gutter="0"/>
          <w:pgNumType w:start="51"/>
          <w:cols w:space="720"/>
        </w:sectPr>
      </w:pPr>
    </w:p>
    <w:p w14:paraId="2360DA7B" w14:textId="77777777" w:rsidR="00F6370C" w:rsidRPr="0013303A" w:rsidRDefault="00F6370C" w:rsidP="00F6370C">
      <w:pPr>
        <w:pStyle w:val="7"/>
        <w:spacing w:line="482" w:lineRule="exact"/>
        <w:ind w:left="121"/>
        <w:rPr>
          <w:rFonts w:asciiTheme="minorEastAsia" w:eastAsiaTheme="minorEastAsia" w:hAnsiTheme="minorEastAsia" w:hint="eastAsia"/>
        </w:rPr>
      </w:pPr>
      <w:r w:rsidRPr="0013303A">
        <w:rPr>
          <w:rFonts w:asciiTheme="minorEastAsia" w:eastAsiaTheme="minorEastAsia" w:hAnsiTheme="minorEastAsia"/>
        </w:rPr>
        <w:lastRenderedPageBreak/>
        <w:t>违约扣款及扣分表</w:t>
      </w:r>
    </w:p>
    <w:tbl>
      <w:tblPr>
        <w:tblW w:w="8537" w:type="dxa"/>
        <w:tblInd w:w="96" w:type="dxa"/>
        <w:tblLayout w:type="fixed"/>
        <w:tblLook w:val="04A0" w:firstRow="1" w:lastRow="0" w:firstColumn="1" w:lastColumn="0" w:noHBand="0" w:noVBand="1"/>
      </w:tblPr>
      <w:tblGrid>
        <w:gridCol w:w="475"/>
        <w:gridCol w:w="710"/>
        <w:gridCol w:w="2384"/>
        <w:gridCol w:w="2285"/>
        <w:gridCol w:w="2004"/>
        <w:gridCol w:w="679"/>
      </w:tblGrid>
      <w:tr w:rsidR="00F6370C" w:rsidRPr="0013303A" w14:paraId="43179730" w14:textId="77777777" w:rsidTr="00F6370C">
        <w:trPr>
          <w:trHeight w:val="765"/>
        </w:trPr>
        <w:tc>
          <w:tcPr>
            <w:tcW w:w="475" w:type="dxa"/>
            <w:tcBorders>
              <w:top w:val="single" w:sz="8" w:space="0" w:color="000000"/>
              <w:left w:val="single" w:sz="8" w:space="0" w:color="000000"/>
              <w:bottom w:val="nil"/>
              <w:right w:val="single" w:sz="8" w:space="0" w:color="000000"/>
            </w:tcBorders>
            <w:vAlign w:val="center"/>
          </w:tcPr>
          <w:p w14:paraId="55AA5941" w14:textId="77777777" w:rsidR="00F6370C" w:rsidRPr="0013303A" w:rsidRDefault="00F6370C" w:rsidP="00F6370C">
            <w:pPr>
              <w:widowControl/>
              <w:jc w:val="center"/>
              <w:textAlignment w:val="center"/>
              <w:rPr>
                <w:rFonts w:asciiTheme="minorEastAsia" w:eastAsiaTheme="minorEastAsia" w:hAnsiTheme="minorEastAsia" w:cs="宋体" w:hint="eastAsia"/>
                <w:b/>
                <w:bCs/>
                <w:color w:val="000000"/>
                <w:sz w:val="24"/>
              </w:rPr>
            </w:pPr>
            <w:r w:rsidRPr="0013303A">
              <w:rPr>
                <w:rFonts w:asciiTheme="minorEastAsia" w:eastAsiaTheme="minorEastAsia" w:hAnsiTheme="minorEastAsia" w:cs="宋体" w:hint="eastAsia"/>
                <w:b/>
                <w:bCs/>
                <w:color w:val="000000"/>
                <w:kern w:val="0"/>
                <w:sz w:val="24"/>
              </w:rPr>
              <w:t>编号</w:t>
            </w:r>
          </w:p>
        </w:tc>
        <w:tc>
          <w:tcPr>
            <w:tcW w:w="710" w:type="dxa"/>
            <w:tcBorders>
              <w:top w:val="single" w:sz="8" w:space="0" w:color="000000"/>
              <w:left w:val="nil"/>
              <w:bottom w:val="nil"/>
              <w:right w:val="single" w:sz="8" w:space="0" w:color="000000"/>
            </w:tcBorders>
            <w:vAlign w:val="center"/>
          </w:tcPr>
          <w:p w14:paraId="032EF1C7" w14:textId="77777777" w:rsidR="00F6370C" w:rsidRPr="0013303A" w:rsidRDefault="00F6370C" w:rsidP="00F6370C">
            <w:pPr>
              <w:widowControl/>
              <w:jc w:val="center"/>
              <w:textAlignment w:val="center"/>
              <w:rPr>
                <w:rFonts w:asciiTheme="minorEastAsia" w:eastAsiaTheme="minorEastAsia" w:hAnsiTheme="minorEastAsia" w:cs="宋体" w:hint="eastAsia"/>
                <w:b/>
                <w:bCs/>
                <w:color w:val="000000"/>
                <w:sz w:val="24"/>
              </w:rPr>
            </w:pPr>
            <w:r w:rsidRPr="0013303A">
              <w:rPr>
                <w:rFonts w:asciiTheme="minorEastAsia" w:eastAsiaTheme="minorEastAsia" w:hAnsiTheme="minorEastAsia" w:cs="宋体" w:hint="eastAsia"/>
                <w:b/>
                <w:bCs/>
                <w:color w:val="000000"/>
                <w:kern w:val="0"/>
                <w:sz w:val="24"/>
              </w:rPr>
              <w:t>类别</w:t>
            </w:r>
          </w:p>
        </w:tc>
        <w:tc>
          <w:tcPr>
            <w:tcW w:w="2384" w:type="dxa"/>
            <w:tcBorders>
              <w:top w:val="single" w:sz="8" w:space="0" w:color="000000"/>
              <w:left w:val="single" w:sz="8" w:space="0" w:color="000000"/>
              <w:bottom w:val="nil"/>
              <w:right w:val="single" w:sz="8" w:space="0" w:color="000000"/>
            </w:tcBorders>
            <w:vAlign w:val="center"/>
          </w:tcPr>
          <w:p w14:paraId="3AFE06A2" w14:textId="77777777" w:rsidR="00F6370C" w:rsidRPr="0013303A" w:rsidRDefault="00F6370C" w:rsidP="00F6370C">
            <w:pPr>
              <w:widowControl/>
              <w:jc w:val="center"/>
              <w:textAlignment w:val="center"/>
              <w:rPr>
                <w:rFonts w:asciiTheme="minorEastAsia" w:eastAsiaTheme="minorEastAsia" w:hAnsiTheme="minorEastAsia" w:cs="宋体" w:hint="eastAsia"/>
                <w:b/>
                <w:bCs/>
                <w:color w:val="000000"/>
                <w:sz w:val="24"/>
              </w:rPr>
            </w:pPr>
            <w:r w:rsidRPr="0013303A">
              <w:rPr>
                <w:rFonts w:asciiTheme="minorEastAsia" w:eastAsiaTheme="minorEastAsia" w:hAnsiTheme="minorEastAsia" w:cs="宋体" w:hint="eastAsia"/>
                <w:b/>
                <w:bCs/>
                <w:color w:val="000000"/>
                <w:kern w:val="0"/>
                <w:sz w:val="24"/>
              </w:rPr>
              <w:t>违规项目</w:t>
            </w:r>
          </w:p>
        </w:tc>
        <w:tc>
          <w:tcPr>
            <w:tcW w:w="2285" w:type="dxa"/>
            <w:tcBorders>
              <w:top w:val="single" w:sz="8" w:space="0" w:color="000000"/>
              <w:left w:val="single" w:sz="8" w:space="0" w:color="000000"/>
              <w:bottom w:val="nil"/>
              <w:right w:val="single" w:sz="8" w:space="0" w:color="000000"/>
            </w:tcBorders>
            <w:vAlign w:val="center"/>
          </w:tcPr>
          <w:p w14:paraId="3E513631" w14:textId="77777777" w:rsidR="00F6370C" w:rsidRPr="0013303A" w:rsidRDefault="00F6370C" w:rsidP="00F6370C">
            <w:pPr>
              <w:widowControl/>
              <w:jc w:val="center"/>
              <w:textAlignment w:val="center"/>
              <w:rPr>
                <w:rFonts w:asciiTheme="minorEastAsia" w:eastAsiaTheme="minorEastAsia" w:hAnsiTheme="minorEastAsia" w:cs="宋体" w:hint="eastAsia"/>
                <w:b/>
                <w:bCs/>
                <w:color w:val="000000"/>
                <w:sz w:val="24"/>
              </w:rPr>
            </w:pPr>
            <w:r w:rsidRPr="0013303A">
              <w:rPr>
                <w:rFonts w:asciiTheme="minorEastAsia" w:eastAsiaTheme="minorEastAsia" w:hAnsiTheme="minorEastAsia" w:cs="宋体" w:hint="eastAsia"/>
                <w:b/>
                <w:bCs/>
                <w:color w:val="000000"/>
                <w:kern w:val="0"/>
                <w:sz w:val="24"/>
              </w:rPr>
              <w:t>合同规定</w:t>
            </w:r>
          </w:p>
        </w:tc>
        <w:tc>
          <w:tcPr>
            <w:tcW w:w="2004" w:type="dxa"/>
            <w:tcBorders>
              <w:top w:val="single" w:sz="8" w:space="0" w:color="000000"/>
              <w:left w:val="single" w:sz="8" w:space="0" w:color="000000"/>
              <w:bottom w:val="nil"/>
              <w:right w:val="single" w:sz="8" w:space="0" w:color="000000"/>
            </w:tcBorders>
            <w:vAlign w:val="center"/>
          </w:tcPr>
          <w:p w14:paraId="4C98CF44" w14:textId="77777777" w:rsidR="00F6370C" w:rsidRPr="0013303A" w:rsidRDefault="00F6370C" w:rsidP="00F6370C">
            <w:pPr>
              <w:widowControl/>
              <w:jc w:val="center"/>
              <w:textAlignment w:val="center"/>
              <w:rPr>
                <w:rFonts w:asciiTheme="minorEastAsia" w:eastAsiaTheme="minorEastAsia" w:hAnsiTheme="minorEastAsia" w:cs="宋体" w:hint="eastAsia"/>
                <w:b/>
                <w:bCs/>
                <w:color w:val="000000"/>
                <w:sz w:val="24"/>
              </w:rPr>
            </w:pPr>
            <w:r w:rsidRPr="0013303A">
              <w:rPr>
                <w:rFonts w:asciiTheme="minorEastAsia" w:eastAsiaTheme="minorEastAsia" w:hAnsiTheme="minorEastAsia" w:cs="宋体" w:hint="eastAsia"/>
                <w:b/>
                <w:bCs/>
                <w:color w:val="000000"/>
                <w:kern w:val="0"/>
                <w:sz w:val="24"/>
              </w:rPr>
              <w:t>违约扣款</w:t>
            </w:r>
          </w:p>
        </w:tc>
        <w:tc>
          <w:tcPr>
            <w:tcW w:w="679" w:type="dxa"/>
            <w:tcBorders>
              <w:top w:val="single" w:sz="8" w:space="0" w:color="000000"/>
              <w:left w:val="single" w:sz="8" w:space="0" w:color="000000"/>
              <w:bottom w:val="nil"/>
              <w:right w:val="single" w:sz="8" w:space="0" w:color="000000"/>
            </w:tcBorders>
            <w:vAlign w:val="center"/>
          </w:tcPr>
          <w:p w14:paraId="1D5438E6" w14:textId="77777777" w:rsidR="00F6370C" w:rsidRPr="0013303A" w:rsidRDefault="00F6370C" w:rsidP="00F6370C">
            <w:pPr>
              <w:widowControl/>
              <w:jc w:val="center"/>
              <w:textAlignment w:val="center"/>
              <w:rPr>
                <w:rFonts w:asciiTheme="minorEastAsia" w:eastAsiaTheme="minorEastAsia" w:hAnsiTheme="minorEastAsia" w:cs="宋体" w:hint="eastAsia"/>
                <w:b/>
                <w:bCs/>
                <w:color w:val="000000"/>
                <w:sz w:val="24"/>
              </w:rPr>
            </w:pPr>
            <w:r w:rsidRPr="0013303A">
              <w:rPr>
                <w:rFonts w:asciiTheme="minorEastAsia" w:eastAsiaTheme="minorEastAsia" w:hAnsiTheme="minorEastAsia" w:cs="宋体" w:hint="eastAsia"/>
                <w:b/>
                <w:bCs/>
                <w:color w:val="000000"/>
                <w:kern w:val="0"/>
                <w:sz w:val="24"/>
              </w:rPr>
              <w:t>扣分</w:t>
            </w:r>
          </w:p>
        </w:tc>
      </w:tr>
      <w:tr w:rsidR="00F6370C" w:rsidRPr="0013303A" w14:paraId="550AA7FC" w14:textId="77777777" w:rsidTr="00F6370C">
        <w:trPr>
          <w:trHeight w:val="1103"/>
        </w:trPr>
        <w:tc>
          <w:tcPr>
            <w:tcW w:w="475" w:type="dxa"/>
            <w:vMerge w:val="restart"/>
            <w:tcBorders>
              <w:top w:val="single" w:sz="4" w:space="0" w:color="000000"/>
              <w:left w:val="single" w:sz="8" w:space="0" w:color="000000"/>
              <w:bottom w:val="single" w:sz="4" w:space="0" w:color="000000"/>
              <w:right w:val="single" w:sz="4" w:space="0" w:color="000000"/>
            </w:tcBorders>
            <w:vAlign w:val="center"/>
          </w:tcPr>
          <w:p w14:paraId="7B0FD8C9"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1</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9FC9ABF"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设备管理</w:t>
            </w:r>
          </w:p>
        </w:tc>
        <w:tc>
          <w:tcPr>
            <w:tcW w:w="2384" w:type="dxa"/>
            <w:tcBorders>
              <w:top w:val="single" w:sz="4" w:space="0" w:color="000000"/>
              <w:left w:val="single" w:sz="4" w:space="0" w:color="000000"/>
              <w:bottom w:val="single" w:sz="4" w:space="0" w:color="000000"/>
              <w:right w:val="single" w:sz="4" w:space="0" w:color="000000"/>
            </w:tcBorders>
            <w:vAlign w:val="center"/>
          </w:tcPr>
          <w:p w14:paraId="5AC95173"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主要（高压）设备停顿时间累计超过招标文件规定</w:t>
            </w:r>
          </w:p>
        </w:tc>
        <w:tc>
          <w:tcPr>
            <w:tcW w:w="2285" w:type="dxa"/>
            <w:tcBorders>
              <w:top w:val="single" w:sz="4" w:space="0" w:color="000000"/>
              <w:left w:val="single" w:sz="4" w:space="0" w:color="000000"/>
              <w:bottom w:val="single" w:sz="4" w:space="0" w:color="000000"/>
              <w:right w:val="single" w:sz="4" w:space="0" w:color="000000"/>
            </w:tcBorders>
            <w:vAlign w:val="center"/>
          </w:tcPr>
          <w:p w14:paraId="78468E3A"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运行效率不少于99.99%</w:t>
            </w:r>
          </w:p>
        </w:tc>
        <w:tc>
          <w:tcPr>
            <w:tcW w:w="2004" w:type="dxa"/>
            <w:tcBorders>
              <w:top w:val="single" w:sz="4" w:space="0" w:color="000000"/>
              <w:left w:val="single" w:sz="4" w:space="0" w:color="000000"/>
              <w:bottom w:val="single" w:sz="4" w:space="0" w:color="000000"/>
              <w:right w:val="single" w:sz="4" w:space="0" w:color="000000"/>
            </w:tcBorders>
            <w:vAlign w:val="center"/>
          </w:tcPr>
          <w:p w14:paraId="45CB4506"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每停顿小时违约扣款人民币10,000元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2223DE0F"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5分</w:t>
            </w:r>
          </w:p>
        </w:tc>
      </w:tr>
      <w:tr w:rsidR="00F6370C" w:rsidRPr="0013303A" w14:paraId="73CEA163" w14:textId="77777777" w:rsidTr="00F6370C">
        <w:trPr>
          <w:trHeight w:val="743"/>
        </w:trPr>
        <w:tc>
          <w:tcPr>
            <w:tcW w:w="475" w:type="dxa"/>
            <w:vMerge/>
            <w:tcBorders>
              <w:top w:val="single" w:sz="4" w:space="0" w:color="000000"/>
              <w:left w:val="single" w:sz="8" w:space="0" w:color="000000"/>
              <w:bottom w:val="single" w:sz="4" w:space="0" w:color="000000"/>
              <w:right w:val="single" w:sz="4" w:space="0" w:color="000000"/>
            </w:tcBorders>
            <w:vAlign w:val="center"/>
          </w:tcPr>
          <w:p w14:paraId="14DB53C7"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3D29BBFB"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051D58FD"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保养工作未按指定的时间内完成</w:t>
            </w:r>
          </w:p>
        </w:tc>
        <w:tc>
          <w:tcPr>
            <w:tcW w:w="2285" w:type="dxa"/>
            <w:tcBorders>
              <w:top w:val="single" w:sz="4" w:space="0" w:color="000000"/>
              <w:left w:val="single" w:sz="4" w:space="0" w:color="000000"/>
              <w:bottom w:val="single" w:sz="4" w:space="0" w:color="000000"/>
              <w:right w:val="single" w:sz="4" w:space="0" w:color="000000"/>
            </w:tcBorders>
            <w:vAlign w:val="center"/>
          </w:tcPr>
          <w:p w14:paraId="51EB9C5A"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100%按时完成</w:t>
            </w:r>
          </w:p>
        </w:tc>
        <w:tc>
          <w:tcPr>
            <w:tcW w:w="2004" w:type="dxa"/>
            <w:tcBorders>
              <w:top w:val="single" w:sz="4" w:space="0" w:color="000000"/>
              <w:left w:val="single" w:sz="4" w:space="0" w:color="000000"/>
              <w:bottom w:val="single" w:sz="4" w:space="0" w:color="000000"/>
              <w:right w:val="single" w:sz="4" w:space="0" w:color="000000"/>
            </w:tcBorders>
            <w:vAlign w:val="center"/>
          </w:tcPr>
          <w:p w14:paraId="56DA1C9C"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每次扣款人民币500元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08886671"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1分</w:t>
            </w:r>
          </w:p>
        </w:tc>
      </w:tr>
      <w:tr w:rsidR="00F6370C" w:rsidRPr="0013303A" w14:paraId="4A7FDF16" w14:textId="77777777" w:rsidTr="00F6370C">
        <w:trPr>
          <w:trHeight w:val="1103"/>
        </w:trPr>
        <w:tc>
          <w:tcPr>
            <w:tcW w:w="475" w:type="dxa"/>
            <w:vMerge/>
            <w:tcBorders>
              <w:top w:val="single" w:sz="4" w:space="0" w:color="000000"/>
              <w:left w:val="single" w:sz="8" w:space="0" w:color="000000"/>
              <w:bottom w:val="single" w:sz="4" w:space="0" w:color="000000"/>
              <w:right w:val="single" w:sz="4" w:space="0" w:color="000000"/>
            </w:tcBorders>
            <w:vAlign w:val="center"/>
          </w:tcPr>
          <w:p w14:paraId="591256D6"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2F9A43F5"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4C2DDD47"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保养工作不到位，如开关抽屉推入不到位，二次线松动等</w:t>
            </w:r>
          </w:p>
        </w:tc>
        <w:tc>
          <w:tcPr>
            <w:tcW w:w="2285" w:type="dxa"/>
            <w:tcBorders>
              <w:top w:val="single" w:sz="4" w:space="0" w:color="000000"/>
              <w:left w:val="single" w:sz="4" w:space="0" w:color="000000"/>
              <w:bottom w:val="single" w:sz="4" w:space="0" w:color="000000"/>
              <w:right w:val="single" w:sz="4" w:space="0" w:color="000000"/>
            </w:tcBorders>
            <w:vAlign w:val="center"/>
          </w:tcPr>
          <w:p w14:paraId="168ECD61"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确保设备保养后安全运行</w:t>
            </w:r>
          </w:p>
        </w:tc>
        <w:tc>
          <w:tcPr>
            <w:tcW w:w="2004" w:type="dxa"/>
            <w:tcBorders>
              <w:top w:val="single" w:sz="4" w:space="0" w:color="000000"/>
              <w:left w:val="single" w:sz="4" w:space="0" w:color="000000"/>
              <w:bottom w:val="single" w:sz="4" w:space="0" w:color="000000"/>
              <w:right w:val="single" w:sz="4" w:space="0" w:color="000000"/>
            </w:tcBorders>
            <w:vAlign w:val="center"/>
          </w:tcPr>
          <w:p w14:paraId="7F69BAE1"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每次扣款人民币1000元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1633563B"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2分</w:t>
            </w:r>
          </w:p>
        </w:tc>
      </w:tr>
      <w:tr w:rsidR="00F6370C" w:rsidRPr="0013303A" w14:paraId="6354CA84" w14:textId="77777777" w:rsidTr="00F6370C">
        <w:trPr>
          <w:trHeight w:val="1353"/>
        </w:trPr>
        <w:tc>
          <w:tcPr>
            <w:tcW w:w="475" w:type="dxa"/>
            <w:vMerge/>
            <w:tcBorders>
              <w:top w:val="single" w:sz="4" w:space="0" w:color="000000"/>
              <w:left w:val="single" w:sz="8" w:space="0" w:color="000000"/>
              <w:bottom w:val="single" w:sz="4" w:space="0" w:color="000000"/>
              <w:right w:val="single" w:sz="4" w:space="0" w:color="000000"/>
            </w:tcBorders>
            <w:vAlign w:val="center"/>
          </w:tcPr>
          <w:p w14:paraId="269E3E0A"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1FBEC074"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73E9EC2B"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维修工作未按指定的时间内完成；运检人员5分钟内不能到位</w:t>
            </w:r>
          </w:p>
        </w:tc>
        <w:tc>
          <w:tcPr>
            <w:tcW w:w="2285" w:type="dxa"/>
            <w:tcBorders>
              <w:top w:val="single" w:sz="4" w:space="0" w:color="000000"/>
              <w:left w:val="single" w:sz="4" w:space="0" w:color="000000"/>
              <w:bottom w:val="single" w:sz="4" w:space="0" w:color="000000"/>
              <w:right w:val="single" w:sz="4" w:space="0" w:color="000000"/>
            </w:tcBorders>
            <w:vAlign w:val="center"/>
          </w:tcPr>
          <w:p w14:paraId="70161924"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100%按时完成，运检人员须5分钟内赶到现场，进行处理</w:t>
            </w:r>
          </w:p>
        </w:tc>
        <w:tc>
          <w:tcPr>
            <w:tcW w:w="2004" w:type="dxa"/>
            <w:tcBorders>
              <w:top w:val="single" w:sz="4" w:space="0" w:color="000000"/>
              <w:left w:val="single" w:sz="4" w:space="0" w:color="000000"/>
              <w:bottom w:val="single" w:sz="4" w:space="0" w:color="000000"/>
              <w:right w:val="single" w:sz="4" w:space="0" w:color="000000"/>
            </w:tcBorders>
            <w:vAlign w:val="center"/>
          </w:tcPr>
          <w:p w14:paraId="1ACF6D18"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每次扣款人民币500元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229904AB"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1分</w:t>
            </w:r>
          </w:p>
        </w:tc>
      </w:tr>
      <w:tr w:rsidR="00F6370C" w:rsidRPr="0013303A" w14:paraId="6662FBD4" w14:textId="77777777" w:rsidTr="00F6370C">
        <w:trPr>
          <w:trHeight w:val="1103"/>
        </w:trPr>
        <w:tc>
          <w:tcPr>
            <w:tcW w:w="475" w:type="dxa"/>
            <w:vMerge w:val="restart"/>
            <w:tcBorders>
              <w:top w:val="single" w:sz="4" w:space="0" w:color="000000"/>
              <w:left w:val="single" w:sz="8" w:space="0" w:color="000000"/>
              <w:bottom w:val="single" w:sz="4" w:space="0" w:color="000000"/>
              <w:right w:val="single" w:sz="4" w:space="0" w:color="000000"/>
            </w:tcBorders>
            <w:vAlign w:val="center"/>
          </w:tcPr>
          <w:p w14:paraId="46EA2536"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2</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1FA25ABE"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运行管理</w:t>
            </w:r>
          </w:p>
        </w:tc>
        <w:tc>
          <w:tcPr>
            <w:tcW w:w="2384" w:type="dxa"/>
            <w:tcBorders>
              <w:top w:val="single" w:sz="4" w:space="0" w:color="000000"/>
              <w:left w:val="single" w:sz="4" w:space="0" w:color="000000"/>
              <w:bottom w:val="single" w:sz="4" w:space="0" w:color="000000"/>
              <w:right w:val="single" w:sz="4" w:space="0" w:color="000000"/>
            </w:tcBorders>
            <w:vAlign w:val="center"/>
          </w:tcPr>
          <w:p w14:paraId="327FE17F"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巡视检查不到位，发现问题不交班、瞒报，交接不清</w:t>
            </w:r>
          </w:p>
        </w:tc>
        <w:tc>
          <w:tcPr>
            <w:tcW w:w="2285" w:type="dxa"/>
            <w:tcBorders>
              <w:top w:val="single" w:sz="4" w:space="0" w:color="000000"/>
              <w:left w:val="single" w:sz="4" w:space="0" w:color="000000"/>
              <w:bottom w:val="single" w:sz="4" w:space="0" w:color="000000"/>
              <w:right w:val="single" w:sz="4" w:space="0" w:color="000000"/>
            </w:tcBorders>
            <w:vAlign w:val="center"/>
          </w:tcPr>
          <w:p w14:paraId="6EFAA0FF"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严格执行巡视交接管理规定</w:t>
            </w:r>
          </w:p>
        </w:tc>
        <w:tc>
          <w:tcPr>
            <w:tcW w:w="2004" w:type="dxa"/>
            <w:tcBorders>
              <w:top w:val="single" w:sz="4" w:space="0" w:color="000000"/>
              <w:left w:val="single" w:sz="4" w:space="0" w:color="000000"/>
              <w:bottom w:val="single" w:sz="4" w:space="0" w:color="000000"/>
              <w:right w:val="single" w:sz="4" w:space="0" w:color="000000"/>
            </w:tcBorders>
            <w:vAlign w:val="center"/>
          </w:tcPr>
          <w:p w14:paraId="1FFF4B01"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每次扣款人民币500元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1FED1C4A"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1分</w:t>
            </w:r>
          </w:p>
        </w:tc>
      </w:tr>
      <w:tr w:rsidR="00F6370C" w:rsidRPr="0013303A" w14:paraId="055B98DD" w14:textId="77777777" w:rsidTr="00F6370C">
        <w:trPr>
          <w:trHeight w:val="1103"/>
        </w:trPr>
        <w:tc>
          <w:tcPr>
            <w:tcW w:w="475" w:type="dxa"/>
            <w:vMerge/>
            <w:tcBorders>
              <w:top w:val="single" w:sz="4" w:space="0" w:color="000000"/>
              <w:left w:val="single" w:sz="8" w:space="0" w:color="000000"/>
              <w:bottom w:val="single" w:sz="4" w:space="0" w:color="000000"/>
              <w:right w:val="single" w:sz="4" w:space="0" w:color="000000"/>
            </w:tcBorders>
            <w:vAlign w:val="center"/>
          </w:tcPr>
          <w:p w14:paraId="7E63CFA6"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56221920"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752ACA59"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倒闸操作违反操作规程或操作失误</w:t>
            </w:r>
          </w:p>
        </w:tc>
        <w:tc>
          <w:tcPr>
            <w:tcW w:w="2285" w:type="dxa"/>
            <w:tcBorders>
              <w:top w:val="single" w:sz="4" w:space="0" w:color="000000"/>
              <w:left w:val="single" w:sz="4" w:space="0" w:color="000000"/>
              <w:bottom w:val="single" w:sz="4" w:space="0" w:color="000000"/>
              <w:right w:val="single" w:sz="4" w:space="0" w:color="000000"/>
            </w:tcBorders>
            <w:vAlign w:val="center"/>
          </w:tcPr>
          <w:p w14:paraId="05A19D7D"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确保倒闸操作准确无误</w:t>
            </w:r>
          </w:p>
        </w:tc>
        <w:tc>
          <w:tcPr>
            <w:tcW w:w="2004" w:type="dxa"/>
            <w:tcBorders>
              <w:top w:val="single" w:sz="4" w:space="0" w:color="000000"/>
              <w:left w:val="single" w:sz="4" w:space="0" w:color="000000"/>
              <w:bottom w:val="single" w:sz="4" w:space="0" w:color="000000"/>
              <w:right w:val="single" w:sz="4" w:space="0" w:color="000000"/>
            </w:tcBorders>
            <w:vAlign w:val="center"/>
          </w:tcPr>
          <w:p w14:paraId="24238048"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每次扣款人民币1000元并赔偿甲方损失</w:t>
            </w:r>
          </w:p>
        </w:tc>
        <w:tc>
          <w:tcPr>
            <w:tcW w:w="679" w:type="dxa"/>
            <w:tcBorders>
              <w:top w:val="single" w:sz="4" w:space="0" w:color="000000"/>
              <w:left w:val="single" w:sz="4" w:space="0" w:color="000000"/>
              <w:bottom w:val="single" w:sz="4" w:space="0" w:color="000000"/>
              <w:right w:val="single" w:sz="8" w:space="0" w:color="000000"/>
            </w:tcBorders>
            <w:vAlign w:val="center"/>
          </w:tcPr>
          <w:p w14:paraId="00FD02A8"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5分</w:t>
            </w:r>
          </w:p>
        </w:tc>
      </w:tr>
      <w:tr w:rsidR="00F6370C" w:rsidRPr="0013303A" w14:paraId="70C6A9C5" w14:textId="77777777" w:rsidTr="00F6370C">
        <w:trPr>
          <w:trHeight w:val="2024"/>
        </w:trPr>
        <w:tc>
          <w:tcPr>
            <w:tcW w:w="475" w:type="dxa"/>
            <w:vMerge/>
            <w:tcBorders>
              <w:top w:val="single" w:sz="4" w:space="0" w:color="000000"/>
              <w:left w:val="single" w:sz="8" w:space="0" w:color="000000"/>
              <w:bottom w:val="single" w:sz="4" w:space="0" w:color="000000"/>
              <w:right w:val="single" w:sz="4" w:space="0" w:color="000000"/>
            </w:tcBorders>
            <w:vAlign w:val="center"/>
          </w:tcPr>
          <w:p w14:paraId="260401BF"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02C3C8DA"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2BFCF9D3"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重大活动未安排专人值守</w:t>
            </w:r>
          </w:p>
        </w:tc>
        <w:tc>
          <w:tcPr>
            <w:tcW w:w="2285" w:type="dxa"/>
            <w:tcBorders>
              <w:top w:val="single" w:sz="4" w:space="0" w:color="000000"/>
              <w:left w:val="single" w:sz="4" w:space="0" w:color="000000"/>
              <w:bottom w:val="single" w:sz="4" w:space="0" w:color="000000"/>
              <w:right w:val="single" w:sz="4" w:space="0" w:color="000000"/>
            </w:tcBorders>
            <w:vAlign w:val="center"/>
          </w:tcPr>
          <w:p w14:paraId="2308CC57"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按照合同规定并根据大剧院演出、活动安排及重大活动安排对重要岗位和重点部位安排专人值守。</w:t>
            </w:r>
          </w:p>
        </w:tc>
        <w:tc>
          <w:tcPr>
            <w:tcW w:w="2004" w:type="dxa"/>
            <w:tcBorders>
              <w:top w:val="single" w:sz="4" w:space="0" w:color="000000"/>
              <w:left w:val="single" w:sz="4" w:space="0" w:color="000000"/>
              <w:bottom w:val="single" w:sz="4" w:space="0" w:color="000000"/>
              <w:right w:val="single" w:sz="4" w:space="0" w:color="000000"/>
            </w:tcBorders>
            <w:vAlign w:val="center"/>
          </w:tcPr>
          <w:p w14:paraId="2393ECAD"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未达标每次罚款人民币500元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7CEB7A7B"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1分</w:t>
            </w:r>
          </w:p>
        </w:tc>
      </w:tr>
      <w:tr w:rsidR="00F6370C" w:rsidRPr="0013303A" w14:paraId="08E58D64" w14:textId="77777777" w:rsidTr="00F6370C">
        <w:trPr>
          <w:trHeight w:val="743"/>
        </w:trPr>
        <w:tc>
          <w:tcPr>
            <w:tcW w:w="475" w:type="dxa"/>
            <w:vMerge w:val="restart"/>
            <w:tcBorders>
              <w:top w:val="single" w:sz="4" w:space="0" w:color="000000"/>
              <w:left w:val="single" w:sz="8" w:space="0" w:color="000000"/>
              <w:bottom w:val="single" w:sz="4" w:space="0" w:color="000000"/>
              <w:right w:val="single" w:sz="4" w:space="0" w:color="000000"/>
            </w:tcBorders>
            <w:vAlign w:val="center"/>
          </w:tcPr>
          <w:p w14:paraId="106BCE26"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3</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12D04AB8"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人员管理</w:t>
            </w:r>
          </w:p>
        </w:tc>
        <w:tc>
          <w:tcPr>
            <w:tcW w:w="2384" w:type="dxa"/>
            <w:tcBorders>
              <w:top w:val="single" w:sz="4" w:space="0" w:color="000000"/>
              <w:left w:val="single" w:sz="4" w:space="0" w:color="000000"/>
              <w:bottom w:val="single" w:sz="4" w:space="0" w:color="000000"/>
              <w:right w:val="single" w:sz="4" w:space="0" w:color="000000"/>
            </w:tcBorders>
            <w:vAlign w:val="center"/>
          </w:tcPr>
          <w:p w14:paraId="5BCF3030"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运检人员少于合同规定数量</w:t>
            </w:r>
          </w:p>
        </w:tc>
        <w:tc>
          <w:tcPr>
            <w:tcW w:w="2285" w:type="dxa"/>
            <w:tcBorders>
              <w:top w:val="single" w:sz="4" w:space="0" w:color="000000"/>
              <w:left w:val="single" w:sz="4" w:space="0" w:color="000000"/>
              <w:bottom w:val="single" w:sz="4" w:space="0" w:color="000000"/>
              <w:right w:val="single" w:sz="4" w:space="0" w:color="000000"/>
            </w:tcBorders>
            <w:vAlign w:val="center"/>
          </w:tcPr>
          <w:p w14:paraId="367875E2"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严格遵守管理规定</w:t>
            </w:r>
          </w:p>
        </w:tc>
        <w:tc>
          <w:tcPr>
            <w:tcW w:w="2004" w:type="dxa"/>
            <w:tcBorders>
              <w:top w:val="single" w:sz="4" w:space="0" w:color="000000"/>
              <w:left w:val="single" w:sz="4" w:space="0" w:color="000000"/>
              <w:bottom w:val="single" w:sz="4" w:space="0" w:color="000000"/>
              <w:right w:val="single" w:sz="4" w:space="0" w:color="000000"/>
            </w:tcBorders>
            <w:vAlign w:val="center"/>
          </w:tcPr>
          <w:p w14:paraId="464F2DC7"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每天人民币200元/人</w:t>
            </w:r>
          </w:p>
        </w:tc>
        <w:tc>
          <w:tcPr>
            <w:tcW w:w="679" w:type="dxa"/>
            <w:tcBorders>
              <w:top w:val="single" w:sz="4" w:space="0" w:color="000000"/>
              <w:left w:val="single" w:sz="4" w:space="0" w:color="000000"/>
              <w:bottom w:val="single" w:sz="4" w:space="0" w:color="000000"/>
              <w:right w:val="single" w:sz="8" w:space="0" w:color="000000"/>
            </w:tcBorders>
            <w:vAlign w:val="center"/>
          </w:tcPr>
          <w:p w14:paraId="669BFA7D"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1分</w:t>
            </w:r>
          </w:p>
        </w:tc>
      </w:tr>
      <w:tr w:rsidR="00F6370C" w:rsidRPr="0013303A" w14:paraId="7DC937A9" w14:textId="77777777" w:rsidTr="00F6370C">
        <w:trPr>
          <w:trHeight w:val="1465"/>
        </w:trPr>
        <w:tc>
          <w:tcPr>
            <w:tcW w:w="475" w:type="dxa"/>
            <w:vMerge/>
            <w:tcBorders>
              <w:top w:val="single" w:sz="4" w:space="0" w:color="000000"/>
              <w:left w:val="single" w:sz="8" w:space="0" w:color="000000"/>
              <w:bottom w:val="single" w:sz="4" w:space="0" w:color="000000"/>
              <w:right w:val="single" w:sz="4" w:space="0" w:color="000000"/>
            </w:tcBorders>
            <w:vAlign w:val="center"/>
          </w:tcPr>
          <w:p w14:paraId="696DF218"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39ED6879"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63CDB70E"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人员资质不符合服务内容和技术要求规定</w:t>
            </w:r>
          </w:p>
        </w:tc>
        <w:tc>
          <w:tcPr>
            <w:tcW w:w="2285" w:type="dxa"/>
            <w:tcBorders>
              <w:top w:val="single" w:sz="4" w:space="0" w:color="000000"/>
              <w:left w:val="single" w:sz="4" w:space="0" w:color="000000"/>
              <w:bottom w:val="single" w:sz="4" w:space="0" w:color="000000"/>
              <w:right w:val="single" w:sz="4" w:space="0" w:color="000000"/>
            </w:tcBorders>
            <w:vAlign w:val="center"/>
          </w:tcPr>
          <w:p w14:paraId="65F490C4"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合同期内具有有效期内的高压电工作业证及相应职业资格要求</w:t>
            </w:r>
          </w:p>
        </w:tc>
        <w:tc>
          <w:tcPr>
            <w:tcW w:w="2004" w:type="dxa"/>
            <w:tcBorders>
              <w:top w:val="single" w:sz="4" w:space="0" w:color="000000"/>
              <w:left w:val="single" w:sz="4" w:space="0" w:color="000000"/>
              <w:bottom w:val="single" w:sz="4" w:space="0" w:color="000000"/>
              <w:right w:val="single" w:sz="4" w:space="0" w:color="000000"/>
            </w:tcBorders>
            <w:vAlign w:val="center"/>
          </w:tcPr>
          <w:p w14:paraId="726292A1"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每次扣款人民币2000元；违规人员不得上岗</w:t>
            </w:r>
          </w:p>
        </w:tc>
        <w:tc>
          <w:tcPr>
            <w:tcW w:w="679" w:type="dxa"/>
            <w:tcBorders>
              <w:top w:val="single" w:sz="4" w:space="0" w:color="000000"/>
              <w:left w:val="single" w:sz="4" w:space="0" w:color="000000"/>
              <w:bottom w:val="single" w:sz="4" w:space="0" w:color="000000"/>
              <w:right w:val="single" w:sz="8" w:space="0" w:color="000000"/>
            </w:tcBorders>
            <w:vAlign w:val="center"/>
          </w:tcPr>
          <w:p w14:paraId="4AA02C1D"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5分</w:t>
            </w:r>
          </w:p>
        </w:tc>
      </w:tr>
      <w:tr w:rsidR="00F6370C" w:rsidRPr="0013303A" w14:paraId="3D24E38F" w14:textId="77777777" w:rsidTr="00F6370C">
        <w:trPr>
          <w:trHeight w:val="1465"/>
        </w:trPr>
        <w:tc>
          <w:tcPr>
            <w:tcW w:w="475" w:type="dxa"/>
            <w:vMerge w:val="restart"/>
            <w:tcBorders>
              <w:top w:val="single" w:sz="4" w:space="0" w:color="000000"/>
              <w:left w:val="single" w:sz="8" w:space="0" w:color="000000"/>
              <w:bottom w:val="single" w:sz="4" w:space="0" w:color="000000"/>
              <w:right w:val="single" w:sz="4" w:space="0" w:color="000000"/>
            </w:tcBorders>
            <w:vAlign w:val="center"/>
          </w:tcPr>
          <w:p w14:paraId="2B695A83"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4</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03C220D8"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数据统计及能源管</w:t>
            </w:r>
            <w:r w:rsidRPr="0013303A">
              <w:rPr>
                <w:rFonts w:asciiTheme="minorEastAsia" w:eastAsiaTheme="minorEastAsia" w:hAnsiTheme="minorEastAsia" w:cs="宋体" w:hint="eastAsia"/>
                <w:color w:val="000000"/>
                <w:kern w:val="0"/>
                <w:sz w:val="24"/>
              </w:rPr>
              <w:lastRenderedPageBreak/>
              <w:t>理</w:t>
            </w:r>
          </w:p>
        </w:tc>
        <w:tc>
          <w:tcPr>
            <w:tcW w:w="2384" w:type="dxa"/>
            <w:tcBorders>
              <w:top w:val="single" w:sz="4" w:space="0" w:color="000000"/>
              <w:left w:val="single" w:sz="4" w:space="0" w:color="000000"/>
              <w:bottom w:val="single" w:sz="4" w:space="0" w:color="000000"/>
              <w:right w:val="single" w:sz="4" w:space="0" w:color="000000"/>
            </w:tcBorders>
            <w:vAlign w:val="center"/>
          </w:tcPr>
          <w:p w14:paraId="4972BC5C"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lastRenderedPageBreak/>
              <w:t>各项管理工作未按招标文件执行，如：报表不及时上交，记录填写不及时</w:t>
            </w:r>
          </w:p>
        </w:tc>
        <w:tc>
          <w:tcPr>
            <w:tcW w:w="2285" w:type="dxa"/>
            <w:tcBorders>
              <w:top w:val="single" w:sz="4" w:space="0" w:color="000000"/>
              <w:left w:val="single" w:sz="4" w:space="0" w:color="000000"/>
              <w:bottom w:val="single" w:sz="4" w:space="0" w:color="000000"/>
              <w:right w:val="single" w:sz="4" w:space="0" w:color="000000"/>
            </w:tcBorders>
            <w:vAlign w:val="center"/>
          </w:tcPr>
          <w:p w14:paraId="51B0F09C"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确保各项工作按时按质完成</w:t>
            </w:r>
          </w:p>
        </w:tc>
        <w:tc>
          <w:tcPr>
            <w:tcW w:w="2004" w:type="dxa"/>
            <w:tcBorders>
              <w:top w:val="single" w:sz="4" w:space="0" w:color="000000"/>
              <w:left w:val="single" w:sz="4" w:space="0" w:color="000000"/>
              <w:bottom w:val="single" w:sz="4" w:space="0" w:color="000000"/>
              <w:right w:val="single" w:sz="4" w:space="0" w:color="000000"/>
            </w:tcBorders>
            <w:vAlign w:val="center"/>
          </w:tcPr>
          <w:p w14:paraId="0C0B6CB0"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每次扣款人民币500元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2D555183"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1分</w:t>
            </w:r>
          </w:p>
        </w:tc>
      </w:tr>
      <w:tr w:rsidR="00F6370C" w:rsidRPr="0013303A" w14:paraId="07B6486E" w14:textId="77777777" w:rsidTr="00F6370C">
        <w:trPr>
          <w:trHeight w:val="1103"/>
        </w:trPr>
        <w:tc>
          <w:tcPr>
            <w:tcW w:w="475" w:type="dxa"/>
            <w:vMerge/>
            <w:tcBorders>
              <w:top w:val="single" w:sz="4" w:space="0" w:color="000000"/>
              <w:left w:val="single" w:sz="8" w:space="0" w:color="000000"/>
              <w:bottom w:val="single" w:sz="4" w:space="0" w:color="000000"/>
              <w:right w:val="single" w:sz="4" w:space="0" w:color="000000"/>
            </w:tcBorders>
            <w:vAlign w:val="center"/>
          </w:tcPr>
          <w:p w14:paraId="4B3ABE0A"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27995E5A"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41C55892"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能源管理统计、分析、汇报不及时</w:t>
            </w:r>
          </w:p>
        </w:tc>
        <w:tc>
          <w:tcPr>
            <w:tcW w:w="2285" w:type="dxa"/>
            <w:tcBorders>
              <w:top w:val="single" w:sz="4" w:space="0" w:color="000000"/>
              <w:left w:val="single" w:sz="4" w:space="0" w:color="000000"/>
              <w:bottom w:val="single" w:sz="4" w:space="0" w:color="000000"/>
              <w:right w:val="single" w:sz="4" w:space="0" w:color="000000"/>
            </w:tcBorders>
            <w:vAlign w:val="center"/>
          </w:tcPr>
          <w:p w14:paraId="4AE3A384"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日常进行统计记录，每周、月、年进行汇报</w:t>
            </w:r>
          </w:p>
        </w:tc>
        <w:tc>
          <w:tcPr>
            <w:tcW w:w="2004" w:type="dxa"/>
            <w:tcBorders>
              <w:top w:val="single" w:sz="4" w:space="0" w:color="000000"/>
              <w:left w:val="single" w:sz="4" w:space="0" w:color="000000"/>
              <w:bottom w:val="single" w:sz="4" w:space="0" w:color="000000"/>
              <w:right w:val="single" w:sz="4" w:space="0" w:color="000000"/>
            </w:tcBorders>
            <w:vAlign w:val="center"/>
          </w:tcPr>
          <w:p w14:paraId="1A04EDED"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如不符合要求扣除作业责任人100元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4A2850F3"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1分</w:t>
            </w:r>
          </w:p>
        </w:tc>
      </w:tr>
      <w:tr w:rsidR="00F6370C" w:rsidRPr="0013303A" w14:paraId="65EDCD3B" w14:textId="77777777" w:rsidTr="00F6370C">
        <w:trPr>
          <w:trHeight w:val="1103"/>
        </w:trPr>
        <w:tc>
          <w:tcPr>
            <w:tcW w:w="475" w:type="dxa"/>
            <w:tcBorders>
              <w:top w:val="single" w:sz="4" w:space="0" w:color="000000"/>
              <w:left w:val="single" w:sz="8" w:space="0" w:color="000000"/>
              <w:bottom w:val="single" w:sz="4" w:space="0" w:color="000000"/>
              <w:right w:val="single" w:sz="4" w:space="0" w:color="000000"/>
            </w:tcBorders>
            <w:vAlign w:val="center"/>
          </w:tcPr>
          <w:p w14:paraId="770568BE"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5</w:t>
            </w:r>
          </w:p>
        </w:tc>
        <w:tc>
          <w:tcPr>
            <w:tcW w:w="710" w:type="dxa"/>
            <w:tcBorders>
              <w:top w:val="single" w:sz="4" w:space="0" w:color="000000"/>
              <w:left w:val="single" w:sz="4" w:space="0" w:color="000000"/>
              <w:bottom w:val="single" w:sz="4" w:space="0" w:color="000000"/>
              <w:right w:val="single" w:sz="4" w:space="0" w:color="000000"/>
            </w:tcBorders>
            <w:vAlign w:val="center"/>
          </w:tcPr>
          <w:p w14:paraId="2590377D"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安全管理</w:t>
            </w:r>
          </w:p>
        </w:tc>
        <w:tc>
          <w:tcPr>
            <w:tcW w:w="2384" w:type="dxa"/>
            <w:tcBorders>
              <w:top w:val="single" w:sz="4" w:space="0" w:color="000000"/>
              <w:left w:val="single" w:sz="4" w:space="0" w:color="000000"/>
              <w:bottom w:val="single" w:sz="4" w:space="0" w:color="000000"/>
              <w:right w:val="single" w:sz="4" w:space="0" w:color="000000"/>
            </w:tcBorders>
            <w:vAlign w:val="center"/>
          </w:tcPr>
          <w:p w14:paraId="28AD70A2"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安全教育、技术交底、安全措施、安全作业存在管理漏洞</w:t>
            </w:r>
          </w:p>
        </w:tc>
        <w:tc>
          <w:tcPr>
            <w:tcW w:w="2285" w:type="dxa"/>
            <w:tcBorders>
              <w:top w:val="single" w:sz="4" w:space="0" w:color="000000"/>
              <w:left w:val="single" w:sz="4" w:space="0" w:color="000000"/>
              <w:bottom w:val="single" w:sz="4" w:space="0" w:color="000000"/>
              <w:right w:val="single" w:sz="4" w:space="0" w:color="000000"/>
            </w:tcBorders>
            <w:vAlign w:val="center"/>
          </w:tcPr>
          <w:p w14:paraId="20C6AF80"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安全管理无缺失</w:t>
            </w:r>
          </w:p>
        </w:tc>
        <w:tc>
          <w:tcPr>
            <w:tcW w:w="2004" w:type="dxa"/>
            <w:tcBorders>
              <w:top w:val="single" w:sz="4" w:space="0" w:color="000000"/>
              <w:left w:val="single" w:sz="4" w:space="0" w:color="000000"/>
              <w:bottom w:val="single" w:sz="4" w:space="0" w:color="000000"/>
              <w:right w:val="single" w:sz="4" w:space="0" w:color="000000"/>
            </w:tcBorders>
            <w:vAlign w:val="center"/>
          </w:tcPr>
          <w:p w14:paraId="01478145"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如不符合要求每项扣除当月维保款100-1000元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2F36D749"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3分</w:t>
            </w:r>
          </w:p>
        </w:tc>
      </w:tr>
      <w:tr w:rsidR="00F6370C" w:rsidRPr="0013303A" w14:paraId="59F61E01" w14:textId="77777777" w:rsidTr="00F6370C">
        <w:trPr>
          <w:trHeight w:val="743"/>
        </w:trPr>
        <w:tc>
          <w:tcPr>
            <w:tcW w:w="475" w:type="dxa"/>
            <w:vMerge w:val="restart"/>
            <w:tcBorders>
              <w:top w:val="single" w:sz="4" w:space="0" w:color="000000"/>
              <w:left w:val="single" w:sz="8" w:space="0" w:color="000000"/>
              <w:bottom w:val="single" w:sz="4" w:space="0" w:color="000000"/>
              <w:right w:val="single" w:sz="4" w:space="0" w:color="000000"/>
            </w:tcBorders>
            <w:vAlign w:val="center"/>
          </w:tcPr>
          <w:p w14:paraId="6EE7413C"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6</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38BE996D"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服务质量</w:t>
            </w:r>
          </w:p>
        </w:tc>
        <w:tc>
          <w:tcPr>
            <w:tcW w:w="2384" w:type="dxa"/>
            <w:tcBorders>
              <w:top w:val="single" w:sz="4" w:space="0" w:color="000000"/>
              <w:left w:val="single" w:sz="4" w:space="0" w:color="000000"/>
              <w:bottom w:val="single" w:sz="4" w:space="0" w:color="000000"/>
              <w:right w:val="single" w:sz="4" w:space="0" w:color="000000"/>
            </w:tcBorders>
            <w:vAlign w:val="center"/>
          </w:tcPr>
          <w:p w14:paraId="0310C38B"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值班人员在工作时间睡觉、擅离职守</w:t>
            </w:r>
          </w:p>
        </w:tc>
        <w:tc>
          <w:tcPr>
            <w:tcW w:w="2285" w:type="dxa"/>
            <w:tcBorders>
              <w:top w:val="single" w:sz="4" w:space="0" w:color="000000"/>
              <w:left w:val="single" w:sz="4" w:space="0" w:color="000000"/>
              <w:bottom w:val="single" w:sz="4" w:space="0" w:color="000000"/>
              <w:right w:val="single" w:sz="4" w:space="0" w:color="000000"/>
            </w:tcBorders>
            <w:vAlign w:val="center"/>
          </w:tcPr>
          <w:p w14:paraId="352A4FEA"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严格遵守合同规定条款</w:t>
            </w:r>
          </w:p>
        </w:tc>
        <w:tc>
          <w:tcPr>
            <w:tcW w:w="2004" w:type="dxa"/>
            <w:tcBorders>
              <w:top w:val="single" w:sz="4" w:space="0" w:color="000000"/>
              <w:left w:val="single" w:sz="4" w:space="0" w:color="000000"/>
              <w:bottom w:val="single" w:sz="4" w:space="0" w:color="000000"/>
              <w:right w:val="single" w:sz="4" w:space="0" w:color="000000"/>
            </w:tcBorders>
            <w:vAlign w:val="center"/>
          </w:tcPr>
          <w:p w14:paraId="33488220"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每次扣款人民币2,000元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7FB4E65B"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1分</w:t>
            </w:r>
          </w:p>
        </w:tc>
      </w:tr>
      <w:tr w:rsidR="00F6370C" w:rsidRPr="0013303A" w14:paraId="2C42CBFA" w14:textId="77777777" w:rsidTr="00F6370C">
        <w:trPr>
          <w:trHeight w:val="768"/>
        </w:trPr>
        <w:tc>
          <w:tcPr>
            <w:tcW w:w="475" w:type="dxa"/>
            <w:vMerge/>
            <w:tcBorders>
              <w:top w:val="single" w:sz="4" w:space="0" w:color="000000"/>
              <w:left w:val="single" w:sz="8" w:space="0" w:color="000000"/>
              <w:bottom w:val="single" w:sz="4" w:space="0" w:color="000000"/>
              <w:right w:val="single" w:sz="4" w:space="0" w:color="000000"/>
            </w:tcBorders>
            <w:vAlign w:val="center"/>
          </w:tcPr>
          <w:p w14:paraId="51E9EA66"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15D22353"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39A1D994"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值班人员迟到早退，不按时交接班</w:t>
            </w:r>
          </w:p>
        </w:tc>
        <w:tc>
          <w:tcPr>
            <w:tcW w:w="2285" w:type="dxa"/>
            <w:tcBorders>
              <w:top w:val="single" w:sz="4" w:space="0" w:color="000000"/>
              <w:left w:val="single" w:sz="4" w:space="0" w:color="000000"/>
              <w:bottom w:val="single" w:sz="4" w:space="0" w:color="000000"/>
              <w:right w:val="single" w:sz="4" w:space="0" w:color="000000"/>
            </w:tcBorders>
            <w:vAlign w:val="center"/>
          </w:tcPr>
          <w:p w14:paraId="1124E5F9"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严格遵守管理规定</w:t>
            </w:r>
          </w:p>
        </w:tc>
        <w:tc>
          <w:tcPr>
            <w:tcW w:w="2004" w:type="dxa"/>
            <w:tcBorders>
              <w:top w:val="single" w:sz="4" w:space="0" w:color="000000"/>
              <w:left w:val="single" w:sz="4" w:space="0" w:color="000000"/>
              <w:bottom w:val="single" w:sz="4" w:space="0" w:color="000000"/>
              <w:right w:val="single" w:sz="4" w:space="0" w:color="000000"/>
            </w:tcBorders>
            <w:vAlign w:val="center"/>
          </w:tcPr>
          <w:p w14:paraId="4F9747D0"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每次扣款人民币200元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79AAE5E7"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1分</w:t>
            </w:r>
          </w:p>
        </w:tc>
      </w:tr>
      <w:tr w:rsidR="00F6370C" w:rsidRPr="0013303A" w14:paraId="3BEDB74C" w14:textId="77777777" w:rsidTr="00F6370C">
        <w:trPr>
          <w:trHeight w:val="743"/>
        </w:trPr>
        <w:tc>
          <w:tcPr>
            <w:tcW w:w="475" w:type="dxa"/>
            <w:vMerge/>
            <w:tcBorders>
              <w:top w:val="single" w:sz="4" w:space="0" w:color="000000"/>
              <w:left w:val="single" w:sz="8" w:space="0" w:color="000000"/>
              <w:bottom w:val="single" w:sz="4" w:space="0" w:color="000000"/>
              <w:right w:val="single" w:sz="4" w:space="0" w:color="000000"/>
            </w:tcBorders>
            <w:vAlign w:val="center"/>
          </w:tcPr>
          <w:p w14:paraId="1997EF71"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74C98FAC"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7399C094"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违反国家大剧院的管理规定</w:t>
            </w:r>
          </w:p>
        </w:tc>
        <w:tc>
          <w:tcPr>
            <w:tcW w:w="2285" w:type="dxa"/>
            <w:tcBorders>
              <w:top w:val="single" w:sz="4" w:space="0" w:color="000000"/>
              <w:left w:val="single" w:sz="4" w:space="0" w:color="000000"/>
              <w:bottom w:val="single" w:sz="4" w:space="0" w:color="000000"/>
              <w:right w:val="single" w:sz="4" w:space="0" w:color="000000"/>
            </w:tcBorders>
            <w:vAlign w:val="center"/>
          </w:tcPr>
          <w:p w14:paraId="6C7DDAC9"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严格遵守管理规定</w:t>
            </w:r>
          </w:p>
        </w:tc>
        <w:tc>
          <w:tcPr>
            <w:tcW w:w="2004" w:type="dxa"/>
            <w:tcBorders>
              <w:top w:val="single" w:sz="4" w:space="0" w:color="000000"/>
              <w:left w:val="single" w:sz="4" w:space="0" w:color="000000"/>
              <w:bottom w:val="single" w:sz="4" w:space="0" w:color="000000"/>
              <w:right w:val="single" w:sz="4" w:space="0" w:color="000000"/>
            </w:tcBorders>
            <w:vAlign w:val="center"/>
          </w:tcPr>
          <w:p w14:paraId="333F35F3"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每次扣款人民币2,000元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1B057888"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2分</w:t>
            </w:r>
          </w:p>
        </w:tc>
      </w:tr>
      <w:tr w:rsidR="00F6370C" w:rsidRPr="0013303A" w14:paraId="014BFE43" w14:textId="77777777" w:rsidTr="00F6370C">
        <w:trPr>
          <w:trHeight w:val="788"/>
        </w:trPr>
        <w:tc>
          <w:tcPr>
            <w:tcW w:w="475" w:type="dxa"/>
            <w:vMerge/>
            <w:tcBorders>
              <w:top w:val="single" w:sz="4" w:space="0" w:color="000000"/>
              <w:left w:val="single" w:sz="8" w:space="0" w:color="000000"/>
              <w:bottom w:val="single" w:sz="4" w:space="0" w:color="000000"/>
              <w:right w:val="single" w:sz="4" w:space="0" w:color="000000"/>
            </w:tcBorders>
            <w:vAlign w:val="center"/>
          </w:tcPr>
          <w:p w14:paraId="299DB9CC"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22EDA320" w14:textId="77777777" w:rsidR="00F6370C" w:rsidRPr="0013303A" w:rsidRDefault="00F6370C" w:rsidP="00F6370C">
            <w:pPr>
              <w:jc w:val="center"/>
              <w:rPr>
                <w:rFonts w:asciiTheme="minorEastAsia" w:eastAsiaTheme="minorEastAsia" w:hAnsiTheme="minorEastAsia" w:cs="宋体" w:hint="eastAsia"/>
                <w:color w:val="000000"/>
                <w:sz w:val="24"/>
              </w:rPr>
            </w:pPr>
          </w:p>
        </w:tc>
        <w:tc>
          <w:tcPr>
            <w:tcW w:w="2384" w:type="dxa"/>
            <w:tcBorders>
              <w:top w:val="single" w:sz="4" w:space="0" w:color="000000"/>
              <w:left w:val="single" w:sz="4" w:space="0" w:color="000000"/>
              <w:bottom w:val="single" w:sz="8" w:space="0" w:color="000000"/>
              <w:right w:val="single" w:sz="4" w:space="0" w:color="000000"/>
            </w:tcBorders>
            <w:vAlign w:val="center"/>
          </w:tcPr>
          <w:p w14:paraId="1197B834"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甲方收到书面投诉乙方工作违规事宜</w:t>
            </w:r>
          </w:p>
        </w:tc>
        <w:tc>
          <w:tcPr>
            <w:tcW w:w="2285" w:type="dxa"/>
            <w:tcBorders>
              <w:top w:val="single" w:sz="4" w:space="0" w:color="000000"/>
              <w:left w:val="single" w:sz="4" w:space="0" w:color="000000"/>
              <w:bottom w:val="single" w:sz="8" w:space="0" w:color="000000"/>
              <w:right w:val="single" w:sz="4" w:space="0" w:color="000000"/>
            </w:tcBorders>
            <w:vAlign w:val="center"/>
          </w:tcPr>
          <w:p w14:paraId="04825180"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严格遵守管理规定</w:t>
            </w:r>
          </w:p>
        </w:tc>
        <w:tc>
          <w:tcPr>
            <w:tcW w:w="2004" w:type="dxa"/>
            <w:tcBorders>
              <w:top w:val="single" w:sz="4" w:space="0" w:color="000000"/>
              <w:left w:val="single" w:sz="4" w:space="0" w:color="000000"/>
              <w:bottom w:val="single" w:sz="8" w:space="0" w:color="000000"/>
              <w:right w:val="single" w:sz="4" w:space="0" w:color="000000"/>
            </w:tcBorders>
            <w:vAlign w:val="center"/>
          </w:tcPr>
          <w:p w14:paraId="167D4E3B"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每次扣款人民币3,000元</w:t>
            </w:r>
          </w:p>
        </w:tc>
        <w:tc>
          <w:tcPr>
            <w:tcW w:w="679" w:type="dxa"/>
            <w:tcBorders>
              <w:top w:val="single" w:sz="4" w:space="0" w:color="000000"/>
              <w:left w:val="single" w:sz="4" w:space="0" w:color="000000"/>
              <w:bottom w:val="single" w:sz="8" w:space="0" w:color="000000"/>
              <w:right w:val="single" w:sz="8" w:space="0" w:color="000000"/>
            </w:tcBorders>
            <w:vAlign w:val="center"/>
          </w:tcPr>
          <w:p w14:paraId="602EDFC9" w14:textId="77777777" w:rsidR="00F6370C" w:rsidRPr="0013303A" w:rsidRDefault="00F6370C" w:rsidP="00F6370C">
            <w:pPr>
              <w:widowControl/>
              <w:jc w:val="center"/>
              <w:textAlignment w:val="center"/>
              <w:rPr>
                <w:rFonts w:asciiTheme="minorEastAsia" w:eastAsiaTheme="minorEastAsia" w:hAnsiTheme="minorEastAsia" w:cs="宋体" w:hint="eastAsia"/>
                <w:color w:val="000000"/>
                <w:sz w:val="24"/>
              </w:rPr>
            </w:pPr>
            <w:r w:rsidRPr="0013303A">
              <w:rPr>
                <w:rFonts w:asciiTheme="minorEastAsia" w:eastAsiaTheme="minorEastAsia" w:hAnsiTheme="minorEastAsia" w:cs="宋体" w:hint="eastAsia"/>
                <w:color w:val="000000"/>
                <w:kern w:val="0"/>
                <w:sz w:val="24"/>
              </w:rPr>
              <w:t>3分</w:t>
            </w:r>
          </w:p>
        </w:tc>
      </w:tr>
    </w:tbl>
    <w:p w14:paraId="5B65F474" w14:textId="77777777" w:rsidR="00F6370C" w:rsidRPr="0013303A" w:rsidRDefault="00F6370C" w:rsidP="00F6370C">
      <w:pPr>
        <w:widowControl/>
        <w:spacing w:line="440" w:lineRule="exact"/>
        <w:rPr>
          <w:rFonts w:asciiTheme="minorEastAsia" w:eastAsiaTheme="minorEastAsia" w:hAnsiTheme="minorEastAsia" w:hint="eastAsia"/>
          <w:b/>
          <w:bCs/>
          <w:color w:val="000000"/>
          <w:sz w:val="28"/>
          <w:szCs w:val="28"/>
        </w:rPr>
      </w:pPr>
    </w:p>
    <w:p w14:paraId="715FF51C" w14:textId="77777777" w:rsidR="00F6370C" w:rsidRPr="0013303A" w:rsidRDefault="00F6370C" w:rsidP="00F6370C">
      <w:pPr>
        <w:spacing w:before="8"/>
        <w:rPr>
          <w:rFonts w:asciiTheme="minorEastAsia" w:eastAsiaTheme="minorEastAsia" w:hAnsiTheme="minorEastAsia" w:cs="Microsoft JhengHei" w:hint="eastAsia"/>
          <w:b/>
          <w:bCs/>
          <w:sz w:val="4"/>
          <w:szCs w:val="4"/>
        </w:rPr>
      </w:pPr>
    </w:p>
    <w:p w14:paraId="094B18DA" w14:textId="77777777" w:rsidR="00F6370C" w:rsidRPr="0013303A" w:rsidRDefault="00F6370C" w:rsidP="00F6370C">
      <w:pPr>
        <w:pStyle w:val="af0"/>
        <w:spacing w:before="0" w:line="277" w:lineRule="exact"/>
        <w:ind w:left="121"/>
        <w:rPr>
          <w:rFonts w:asciiTheme="minorEastAsia" w:eastAsiaTheme="minorEastAsia" w:hAnsiTheme="minorEastAsia" w:hint="eastAsia"/>
        </w:rPr>
      </w:pPr>
      <w:r w:rsidRPr="0013303A">
        <w:rPr>
          <w:rFonts w:asciiTheme="minorEastAsia" w:eastAsiaTheme="minorEastAsia" w:hAnsiTheme="minorEastAsia" w:cs="宋体"/>
        </w:rPr>
        <w:t>13.2</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甲方每</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6</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个月初对乙方的工作进行评审，有关违约金于考核完毕后在支付运检费</w:t>
      </w:r>
    </w:p>
    <w:p w14:paraId="21052968" w14:textId="77777777" w:rsidR="00F6370C" w:rsidRPr="0013303A" w:rsidRDefault="00F6370C" w:rsidP="00F6370C">
      <w:pPr>
        <w:pStyle w:val="af0"/>
        <w:spacing w:before="152"/>
        <w:ind w:left="121"/>
        <w:rPr>
          <w:rFonts w:asciiTheme="minorEastAsia" w:eastAsiaTheme="minorEastAsia" w:hAnsiTheme="minorEastAsia" w:hint="eastAsia"/>
        </w:rPr>
      </w:pPr>
      <w:r w:rsidRPr="0013303A">
        <w:rPr>
          <w:rFonts w:asciiTheme="minorEastAsia" w:eastAsiaTheme="minorEastAsia" w:hAnsiTheme="minorEastAsia"/>
        </w:rPr>
        <w:t>用时扣除，违约金总额不设上限；</w:t>
      </w:r>
    </w:p>
    <w:p w14:paraId="5E1235D3" w14:textId="77777777" w:rsidR="00F6370C" w:rsidRPr="0013303A" w:rsidRDefault="00F6370C" w:rsidP="00F6370C">
      <w:pPr>
        <w:pStyle w:val="af0"/>
        <w:spacing w:before="152" w:line="357" w:lineRule="auto"/>
        <w:ind w:left="121"/>
        <w:rPr>
          <w:rFonts w:asciiTheme="minorEastAsia" w:eastAsiaTheme="minorEastAsia" w:hAnsiTheme="minorEastAsia" w:hint="eastAsia"/>
        </w:rPr>
      </w:pPr>
      <w:r w:rsidRPr="0013303A">
        <w:rPr>
          <w:rFonts w:asciiTheme="minorEastAsia" w:eastAsiaTheme="minorEastAsia" w:hAnsiTheme="minorEastAsia" w:cs="宋体"/>
        </w:rPr>
        <w:t>13.3</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在六个月内，当扣分累积到</w:t>
      </w:r>
      <w:r w:rsidRPr="0013303A">
        <w:rPr>
          <w:rFonts w:asciiTheme="minorEastAsia" w:eastAsiaTheme="minorEastAsia" w:hAnsiTheme="minorEastAsia"/>
          <w:spacing w:val="-60"/>
        </w:rPr>
        <w:t xml:space="preserve"> </w:t>
      </w:r>
      <w:r w:rsidRPr="0013303A">
        <w:rPr>
          <w:rFonts w:asciiTheme="minorEastAsia" w:eastAsiaTheme="minorEastAsia" w:hAnsiTheme="minorEastAsia" w:cs="宋体"/>
        </w:rPr>
        <w:t>40</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rPr>
        <w:t>分时，甲方有权书面通知乙方中止合同，乙方需在 指定时间内离开现场并承担因此而造成的一切损失（包括甲、乙双方的损失）。</w:t>
      </w:r>
    </w:p>
    <w:p w14:paraId="7BA7BE95" w14:textId="77777777" w:rsidR="00F6370C" w:rsidRPr="0013303A" w:rsidRDefault="00F6370C" w:rsidP="00F6370C">
      <w:pPr>
        <w:pStyle w:val="af0"/>
        <w:spacing w:before="35" w:line="357" w:lineRule="auto"/>
        <w:ind w:left="121"/>
        <w:rPr>
          <w:rFonts w:asciiTheme="minorEastAsia" w:eastAsiaTheme="minorEastAsia" w:hAnsiTheme="minorEastAsia" w:hint="eastAsia"/>
        </w:rPr>
      </w:pPr>
      <w:r w:rsidRPr="0013303A">
        <w:rPr>
          <w:rFonts w:asciiTheme="minorEastAsia" w:eastAsiaTheme="minorEastAsia" w:hAnsiTheme="minorEastAsia" w:cs="宋体"/>
        </w:rPr>
        <w:t>13.4</w:t>
      </w:r>
      <w:r w:rsidRPr="0013303A">
        <w:rPr>
          <w:rFonts w:asciiTheme="minorEastAsia" w:eastAsiaTheme="minorEastAsia" w:hAnsiTheme="minorEastAsia" w:cs="宋体"/>
          <w:spacing w:val="-60"/>
        </w:rPr>
        <w:t xml:space="preserve"> </w:t>
      </w:r>
      <w:r w:rsidRPr="0013303A">
        <w:rPr>
          <w:rFonts w:asciiTheme="minorEastAsia" w:eastAsiaTheme="minorEastAsia" w:hAnsiTheme="minorEastAsia"/>
          <w:spacing w:val="-3"/>
        </w:rPr>
        <w:t>在工作中因乙方自身原因而引致的系统故障或设备、零件损坏，乙方需要承担因此</w:t>
      </w:r>
      <w:r w:rsidRPr="0013303A">
        <w:rPr>
          <w:rFonts w:asciiTheme="minorEastAsia" w:eastAsiaTheme="minorEastAsia" w:hAnsiTheme="minorEastAsia"/>
        </w:rPr>
        <w:t xml:space="preserve"> 而引起的责任及直接或间接导致甲方对的损失的一切责任。</w:t>
      </w:r>
    </w:p>
    <w:p w14:paraId="6D475FA6" w14:textId="77777777" w:rsidR="006817F5" w:rsidRDefault="00445100">
      <w:pPr>
        <w:widowControl/>
        <w:jc w:val="left"/>
        <w:rPr>
          <w:rFonts w:ascii="宋体" w:hAnsi="宋体" w:hint="eastAsia"/>
          <w:b/>
          <w:sz w:val="36"/>
          <w:szCs w:val="36"/>
        </w:rPr>
      </w:pPr>
      <w:r>
        <w:rPr>
          <w:rFonts w:ascii="宋体" w:hAnsi="宋体"/>
          <w:b/>
          <w:sz w:val="36"/>
          <w:szCs w:val="36"/>
        </w:rPr>
        <w:br w:type="page"/>
      </w:r>
      <w:r>
        <w:rPr>
          <w:rFonts w:ascii="宋体" w:hAnsi="宋体"/>
          <w:b/>
          <w:sz w:val="36"/>
          <w:szCs w:val="36"/>
        </w:rPr>
        <w:lastRenderedPageBreak/>
        <w:t xml:space="preserve"> </w:t>
      </w:r>
    </w:p>
    <w:p w14:paraId="662D5784" w14:textId="77777777" w:rsidR="006817F5" w:rsidRDefault="006817F5">
      <w:pPr>
        <w:widowControl/>
        <w:jc w:val="left"/>
        <w:rPr>
          <w:rFonts w:ascii="宋体" w:hAnsi="宋体" w:hint="eastAsia"/>
          <w:b/>
          <w:sz w:val="36"/>
          <w:szCs w:val="36"/>
        </w:rPr>
      </w:pPr>
    </w:p>
    <w:p w14:paraId="748358AA" w14:textId="77777777" w:rsidR="006817F5" w:rsidRDefault="006817F5">
      <w:pPr>
        <w:widowControl/>
        <w:jc w:val="left"/>
        <w:rPr>
          <w:rFonts w:ascii="宋体" w:hAnsi="宋体" w:hint="eastAsia"/>
          <w:b/>
          <w:sz w:val="36"/>
          <w:szCs w:val="36"/>
        </w:rPr>
      </w:pPr>
    </w:p>
    <w:p w14:paraId="6DED594E" w14:textId="77777777" w:rsidR="006817F5" w:rsidRDefault="006817F5">
      <w:pPr>
        <w:widowControl/>
        <w:jc w:val="left"/>
        <w:rPr>
          <w:rFonts w:ascii="宋体" w:hAnsi="宋体" w:hint="eastAsia"/>
          <w:b/>
          <w:sz w:val="36"/>
          <w:szCs w:val="36"/>
        </w:rPr>
      </w:pPr>
    </w:p>
    <w:p w14:paraId="458806BD" w14:textId="77777777" w:rsidR="006817F5" w:rsidRDefault="00445100">
      <w:pPr>
        <w:numPr>
          <w:ilvl w:val="0"/>
          <w:numId w:val="18"/>
        </w:numPr>
        <w:spacing w:line="360" w:lineRule="auto"/>
        <w:jc w:val="center"/>
        <w:outlineLvl w:val="0"/>
        <w:rPr>
          <w:rFonts w:ascii="宋体" w:hAnsi="宋体" w:hint="eastAsia"/>
          <w:b/>
          <w:sz w:val="36"/>
          <w:szCs w:val="36"/>
        </w:rPr>
      </w:pPr>
      <w:r>
        <w:rPr>
          <w:rFonts w:ascii="宋体" w:hAnsi="宋体"/>
          <w:b/>
          <w:sz w:val="36"/>
          <w:szCs w:val="36"/>
        </w:rPr>
        <w:t xml:space="preserve">  </w:t>
      </w:r>
      <w:r>
        <w:rPr>
          <w:rFonts w:ascii="宋体" w:hAnsi="宋体" w:hint="eastAsia"/>
          <w:b/>
          <w:sz w:val="36"/>
          <w:szCs w:val="36"/>
        </w:rPr>
        <w:t xml:space="preserve"> </w:t>
      </w:r>
      <w:bookmarkStart w:id="817" w:name="_Toc202385835"/>
      <w:r>
        <w:rPr>
          <w:rFonts w:ascii="宋体" w:hAnsi="宋体"/>
          <w:b/>
          <w:sz w:val="36"/>
          <w:szCs w:val="36"/>
        </w:rPr>
        <w:t>拟签订的合同文本</w:t>
      </w:r>
      <w:bookmarkEnd w:id="817"/>
    </w:p>
    <w:p w14:paraId="0E774ED0" w14:textId="77777777" w:rsidR="006817F5" w:rsidRDefault="00445100">
      <w:pPr>
        <w:pStyle w:val="11"/>
        <w:spacing w:line="360" w:lineRule="auto"/>
        <w:rPr>
          <w:rFonts w:hAnsi="宋体" w:hint="eastAsia"/>
          <w:sz w:val="24"/>
          <w:szCs w:val="24"/>
        </w:rPr>
      </w:pPr>
      <w:bookmarkStart w:id="818" w:name="_Toc31622"/>
      <w:bookmarkStart w:id="819" w:name="_Toc16774"/>
      <w:bookmarkStart w:id="820" w:name="_Toc3181"/>
      <w:bookmarkStart w:id="821" w:name="_Toc202385836"/>
      <w:r>
        <w:rPr>
          <w:rFonts w:hAnsi="宋体" w:hint="eastAsia"/>
          <w:sz w:val="24"/>
          <w:szCs w:val="24"/>
        </w:rPr>
        <w:t>（本格式仅供参考，以最终签订的合同为准）</w:t>
      </w:r>
      <w:bookmarkEnd w:id="818"/>
      <w:bookmarkEnd w:id="819"/>
      <w:bookmarkEnd w:id="820"/>
      <w:bookmarkEnd w:id="821"/>
    </w:p>
    <w:p w14:paraId="1217465A" w14:textId="77777777" w:rsidR="006817F5" w:rsidRDefault="006817F5">
      <w:pPr>
        <w:spacing w:line="360" w:lineRule="auto"/>
        <w:rPr>
          <w:rFonts w:ascii="宋体" w:hAnsi="宋体" w:hint="eastAsia"/>
          <w:b/>
          <w:sz w:val="36"/>
          <w:szCs w:val="36"/>
        </w:rPr>
      </w:pPr>
    </w:p>
    <w:p w14:paraId="21F2946F" w14:textId="77777777" w:rsidR="006817F5" w:rsidRDefault="006817F5">
      <w:pPr>
        <w:tabs>
          <w:tab w:val="left" w:pos="900"/>
          <w:tab w:val="left" w:pos="1080"/>
        </w:tabs>
        <w:snapToGrid w:val="0"/>
        <w:spacing w:line="360" w:lineRule="auto"/>
        <w:rPr>
          <w:rFonts w:ascii="宋体" w:hAnsi="宋体" w:hint="eastAsia"/>
          <w:kern w:val="0"/>
          <w:sz w:val="18"/>
          <w:szCs w:val="18"/>
        </w:rPr>
      </w:pPr>
    </w:p>
    <w:p w14:paraId="72352077" w14:textId="77777777" w:rsidR="006817F5" w:rsidRDefault="006817F5">
      <w:pPr>
        <w:tabs>
          <w:tab w:val="left" w:pos="900"/>
          <w:tab w:val="left" w:pos="1080"/>
        </w:tabs>
        <w:snapToGrid w:val="0"/>
        <w:spacing w:line="360" w:lineRule="auto"/>
        <w:rPr>
          <w:rFonts w:ascii="宋体" w:hAnsi="宋体" w:hint="eastAsia"/>
          <w:kern w:val="0"/>
          <w:sz w:val="18"/>
          <w:szCs w:val="18"/>
        </w:rPr>
      </w:pPr>
    </w:p>
    <w:p w14:paraId="7B2B73A2" w14:textId="77777777" w:rsidR="006817F5" w:rsidRDefault="006817F5">
      <w:pPr>
        <w:widowControl/>
        <w:jc w:val="left"/>
        <w:rPr>
          <w:rFonts w:ascii="宋体" w:hAnsi="宋体" w:hint="eastAsia"/>
          <w:b/>
          <w:sz w:val="36"/>
          <w:szCs w:val="36"/>
        </w:rPr>
      </w:pPr>
    </w:p>
    <w:p w14:paraId="4CFFF82D" w14:textId="77777777" w:rsidR="006817F5" w:rsidRDefault="006817F5">
      <w:pPr>
        <w:widowControl/>
        <w:jc w:val="left"/>
        <w:rPr>
          <w:rFonts w:ascii="宋体" w:hAnsi="宋体" w:hint="eastAsia"/>
          <w:b/>
          <w:sz w:val="36"/>
          <w:szCs w:val="36"/>
        </w:rPr>
        <w:sectPr w:rsidR="006817F5">
          <w:footerReference w:type="default" r:id="rId23"/>
          <w:pgSz w:w="11907" w:h="16840"/>
          <w:pgMar w:top="1418" w:right="1134" w:bottom="1418" w:left="1701" w:header="851" w:footer="851" w:gutter="0"/>
          <w:cols w:space="720"/>
          <w:docGrid w:linePitch="462"/>
        </w:sectPr>
      </w:pPr>
    </w:p>
    <w:p w14:paraId="12E0A699" w14:textId="77777777" w:rsidR="00D922F9" w:rsidRDefault="00D922F9" w:rsidP="00D922F9">
      <w:pPr>
        <w:ind w:left="564"/>
        <w:jc w:val="center"/>
        <w:rPr>
          <w:rFonts w:ascii="微软雅黑" w:eastAsia="微软雅黑" w:hAnsi="微软雅黑" w:cs="微软雅黑" w:hint="eastAsia"/>
          <w:b/>
          <w:bCs/>
          <w:sz w:val="48"/>
          <w:szCs w:val="48"/>
        </w:rPr>
      </w:pPr>
      <w:r>
        <w:rPr>
          <w:rFonts w:ascii="微软雅黑" w:eastAsia="微软雅黑" w:hAnsi="微软雅黑" w:cs="微软雅黑" w:hint="eastAsia"/>
          <w:b/>
          <w:bCs/>
          <w:sz w:val="48"/>
          <w:szCs w:val="48"/>
        </w:rPr>
        <w:lastRenderedPageBreak/>
        <w:t>国家大剧院10kV系统设备</w:t>
      </w:r>
      <w:bookmarkStart w:id="822" w:name="_bookmark6"/>
      <w:bookmarkEnd w:id="822"/>
    </w:p>
    <w:p w14:paraId="4F6403AA" w14:textId="77777777" w:rsidR="00D922F9" w:rsidRDefault="00D922F9" w:rsidP="00D922F9">
      <w:pPr>
        <w:ind w:left="564"/>
        <w:jc w:val="center"/>
        <w:rPr>
          <w:rFonts w:ascii="微软雅黑" w:eastAsia="微软雅黑" w:hAnsi="微软雅黑" w:cs="微软雅黑" w:hint="eastAsia"/>
          <w:b/>
          <w:bCs/>
          <w:sz w:val="48"/>
          <w:szCs w:val="48"/>
        </w:rPr>
      </w:pPr>
      <w:r>
        <w:rPr>
          <w:rFonts w:ascii="微软雅黑" w:eastAsia="微软雅黑" w:hAnsi="微软雅黑" w:cs="微软雅黑" w:hint="eastAsia"/>
          <w:b/>
          <w:bCs/>
          <w:sz w:val="48"/>
          <w:szCs w:val="48"/>
        </w:rPr>
        <w:t>专项运检项目合同</w:t>
      </w:r>
    </w:p>
    <w:p w14:paraId="4AED608E" w14:textId="77777777" w:rsidR="00D922F9" w:rsidRDefault="00D922F9" w:rsidP="00D922F9">
      <w:pPr>
        <w:jc w:val="center"/>
        <w:rPr>
          <w:rFonts w:ascii="Microsoft JhengHei" w:eastAsia="Microsoft JhengHei" w:hAnsi="Microsoft JhengHei" w:cs="Microsoft JhengHei" w:hint="eastAsia"/>
          <w:sz w:val="28"/>
          <w:szCs w:val="28"/>
        </w:rPr>
      </w:pPr>
    </w:p>
    <w:p w14:paraId="0F9E1296" w14:textId="77777777" w:rsidR="00D922F9" w:rsidRDefault="00D922F9" w:rsidP="00D922F9">
      <w:pPr>
        <w:jc w:val="center"/>
        <w:rPr>
          <w:rFonts w:ascii="Microsoft JhengHei" w:eastAsia="Microsoft JhengHei" w:hAnsi="Microsoft JhengHei" w:cs="Microsoft JhengHei" w:hint="eastAsia"/>
          <w:sz w:val="28"/>
          <w:szCs w:val="28"/>
        </w:rPr>
      </w:pPr>
    </w:p>
    <w:p w14:paraId="3E3BC6A8" w14:textId="77777777" w:rsidR="00D922F9" w:rsidRDefault="00D922F9" w:rsidP="00D922F9">
      <w:pPr>
        <w:jc w:val="center"/>
        <w:rPr>
          <w:rFonts w:ascii="Microsoft JhengHei" w:eastAsia="Microsoft JhengHei" w:hAnsi="Microsoft JhengHei" w:cs="Microsoft JhengHei" w:hint="eastAsia"/>
          <w:sz w:val="28"/>
          <w:szCs w:val="28"/>
        </w:rPr>
      </w:pPr>
    </w:p>
    <w:p w14:paraId="1640DD6C" w14:textId="77777777" w:rsidR="00D922F9" w:rsidRDefault="00D922F9" w:rsidP="00D922F9">
      <w:pPr>
        <w:jc w:val="center"/>
        <w:rPr>
          <w:rFonts w:ascii="Microsoft JhengHei" w:eastAsia="Microsoft JhengHei" w:hAnsi="Microsoft JhengHei" w:cs="Microsoft JhengHei" w:hint="eastAsia"/>
          <w:sz w:val="28"/>
          <w:szCs w:val="28"/>
        </w:rPr>
      </w:pPr>
    </w:p>
    <w:p w14:paraId="517B2929" w14:textId="77777777" w:rsidR="00D922F9" w:rsidRPr="00D922F9" w:rsidRDefault="00D922F9" w:rsidP="00D922F9">
      <w:pPr>
        <w:rPr>
          <w:rFonts w:ascii="Microsoft JhengHei" w:eastAsiaTheme="minorEastAsia" w:hAnsi="Microsoft JhengHei" w:cs="Microsoft JhengHei" w:hint="eastAsia"/>
          <w:sz w:val="28"/>
          <w:szCs w:val="28"/>
        </w:rPr>
      </w:pPr>
    </w:p>
    <w:p w14:paraId="7CE6FB2F" w14:textId="77777777" w:rsidR="00D922F9" w:rsidRDefault="00D922F9" w:rsidP="00D922F9">
      <w:pPr>
        <w:jc w:val="center"/>
        <w:rPr>
          <w:rFonts w:ascii="Microsoft JhengHei" w:eastAsia="Microsoft JhengHei" w:hAnsi="Microsoft JhengHei" w:cs="Microsoft JhengHei" w:hint="eastAsia"/>
          <w:sz w:val="28"/>
          <w:szCs w:val="28"/>
        </w:rPr>
      </w:pPr>
    </w:p>
    <w:p w14:paraId="443F2C7D" w14:textId="77777777" w:rsidR="00D922F9" w:rsidRDefault="00D922F9" w:rsidP="00D922F9">
      <w:pPr>
        <w:jc w:val="center"/>
        <w:rPr>
          <w:rFonts w:ascii="Microsoft JhengHei" w:eastAsia="Microsoft JhengHei" w:hAnsi="Microsoft JhengHei" w:cs="Microsoft JhengHei" w:hint="eastAsia"/>
          <w:sz w:val="28"/>
          <w:szCs w:val="28"/>
        </w:rPr>
      </w:pPr>
    </w:p>
    <w:p w14:paraId="469A9F56" w14:textId="77777777" w:rsidR="00D922F9" w:rsidRDefault="00D922F9" w:rsidP="00D922F9">
      <w:pPr>
        <w:jc w:val="center"/>
        <w:rPr>
          <w:rFonts w:ascii="Microsoft JhengHei" w:hAnsi="Microsoft JhengHei" w:cs="Microsoft JhengHei" w:hint="eastAsia"/>
          <w:sz w:val="28"/>
          <w:szCs w:val="28"/>
        </w:rPr>
      </w:pPr>
    </w:p>
    <w:p w14:paraId="34DF7D9C" w14:textId="77777777" w:rsidR="00D922F9" w:rsidRDefault="00D922F9" w:rsidP="00D922F9">
      <w:pPr>
        <w:rPr>
          <w:rFonts w:ascii="微软雅黑" w:eastAsia="微软雅黑" w:hAnsi="微软雅黑" w:cs="微软雅黑" w:hint="eastAsia"/>
          <w:b/>
          <w:bCs/>
          <w:sz w:val="32"/>
          <w:szCs w:val="32"/>
        </w:rPr>
      </w:pPr>
    </w:p>
    <w:p w14:paraId="7CE29B91" w14:textId="77777777" w:rsidR="00D922F9" w:rsidRDefault="00D922F9" w:rsidP="00D922F9">
      <w:pPr>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 xml:space="preserve">         合同编号：</w:t>
      </w:r>
    </w:p>
    <w:p w14:paraId="1C76F7F9" w14:textId="77777777" w:rsidR="00D922F9" w:rsidRDefault="00D922F9" w:rsidP="00D922F9">
      <w:pPr>
        <w:rPr>
          <w:rFonts w:ascii="微软雅黑" w:eastAsia="微软雅黑" w:hAnsi="微软雅黑" w:cs="微软雅黑" w:hint="eastAsia"/>
          <w:b/>
          <w:bCs/>
          <w:sz w:val="32"/>
          <w:szCs w:val="32"/>
        </w:rPr>
      </w:pPr>
    </w:p>
    <w:p w14:paraId="1B13CD52" w14:textId="77777777" w:rsidR="00D922F9" w:rsidRDefault="00D922F9" w:rsidP="00D922F9">
      <w:pPr>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 xml:space="preserve">         甲方：国家大剧院</w:t>
      </w:r>
    </w:p>
    <w:p w14:paraId="61B88FAA" w14:textId="77777777" w:rsidR="00D922F9" w:rsidRDefault="00D922F9" w:rsidP="00D922F9">
      <w:pPr>
        <w:rPr>
          <w:rFonts w:ascii="微软雅黑" w:eastAsia="微软雅黑" w:hAnsi="微软雅黑" w:cs="微软雅黑" w:hint="eastAsia"/>
          <w:b/>
          <w:bCs/>
          <w:sz w:val="32"/>
          <w:szCs w:val="32"/>
        </w:rPr>
      </w:pPr>
    </w:p>
    <w:p w14:paraId="006C548A" w14:textId="77777777" w:rsidR="00D922F9" w:rsidRDefault="00D922F9" w:rsidP="00D922F9">
      <w:pPr>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 xml:space="preserve">         乙方：</w:t>
      </w:r>
    </w:p>
    <w:p w14:paraId="56F3D533" w14:textId="77777777" w:rsidR="006817F5" w:rsidRDefault="006817F5">
      <w:pPr>
        <w:spacing w:line="276" w:lineRule="auto"/>
        <w:jc w:val="center"/>
        <w:rPr>
          <w:rFonts w:ascii="宋体" w:hAnsi="宋体" w:hint="eastAsia"/>
          <w:szCs w:val="21"/>
        </w:rPr>
      </w:pPr>
    </w:p>
    <w:p w14:paraId="6346DFAA" w14:textId="77777777" w:rsidR="006817F5" w:rsidRDefault="006817F5">
      <w:pPr>
        <w:spacing w:line="276" w:lineRule="auto"/>
        <w:jc w:val="center"/>
        <w:rPr>
          <w:rFonts w:ascii="宋体" w:hAnsi="宋体" w:hint="eastAsia"/>
          <w:szCs w:val="21"/>
        </w:rPr>
      </w:pPr>
    </w:p>
    <w:p w14:paraId="30FF75C5" w14:textId="77777777" w:rsidR="006817F5" w:rsidRDefault="006817F5">
      <w:pPr>
        <w:spacing w:line="276" w:lineRule="auto"/>
        <w:jc w:val="center"/>
        <w:rPr>
          <w:rFonts w:ascii="宋体" w:hAnsi="宋体" w:hint="eastAsia"/>
          <w:szCs w:val="21"/>
        </w:rPr>
      </w:pPr>
    </w:p>
    <w:p w14:paraId="5355C774" w14:textId="77777777" w:rsidR="006817F5" w:rsidRDefault="006817F5">
      <w:pPr>
        <w:spacing w:line="276" w:lineRule="auto"/>
        <w:jc w:val="center"/>
        <w:rPr>
          <w:rFonts w:ascii="宋体" w:hAnsi="宋体" w:hint="eastAsia"/>
          <w:szCs w:val="21"/>
        </w:rPr>
      </w:pPr>
    </w:p>
    <w:p w14:paraId="1CD19285" w14:textId="77777777" w:rsidR="006817F5" w:rsidRDefault="006817F5">
      <w:pPr>
        <w:spacing w:line="276" w:lineRule="auto"/>
        <w:jc w:val="center"/>
        <w:rPr>
          <w:rFonts w:ascii="宋体" w:hAnsi="宋体" w:hint="eastAsia"/>
          <w:szCs w:val="21"/>
        </w:rPr>
      </w:pPr>
    </w:p>
    <w:p w14:paraId="2EEEC8F1" w14:textId="77777777" w:rsidR="006817F5" w:rsidRDefault="006817F5">
      <w:pPr>
        <w:spacing w:line="276" w:lineRule="auto"/>
        <w:jc w:val="center"/>
        <w:rPr>
          <w:rFonts w:ascii="宋体" w:hAnsi="宋体" w:hint="eastAsia"/>
          <w:szCs w:val="21"/>
        </w:rPr>
      </w:pPr>
    </w:p>
    <w:p w14:paraId="199F8A1D" w14:textId="77777777" w:rsidR="006817F5" w:rsidRDefault="006817F5">
      <w:pPr>
        <w:spacing w:line="276" w:lineRule="auto"/>
        <w:jc w:val="center"/>
        <w:rPr>
          <w:rFonts w:ascii="宋体" w:hAnsi="宋体" w:hint="eastAsia"/>
          <w:szCs w:val="21"/>
        </w:rPr>
      </w:pPr>
    </w:p>
    <w:p w14:paraId="188235BB" w14:textId="77777777" w:rsidR="006817F5" w:rsidRDefault="006817F5">
      <w:pPr>
        <w:spacing w:line="276" w:lineRule="auto"/>
        <w:jc w:val="center"/>
        <w:rPr>
          <w:rFonts w:ascii="宋体" w:hAnsi="宋体" w:hint="eastAsia"/>
          <w:szCs w:val="21"/>
        </w:rPr>
      </w:pPr>
    </w:p>
    <w:p w14:paraId="56540D71" w14:textId="77777777" w:rsidR="006817F5" w:rsidRDefault="006817F5">
      <w:pPr>
        <w:spacing w:line="276" w:lineRule="auto"/>
        <w:jc w:val="center"/>
        <w:rPr>
          <w:rFonts w:ascii="宋体" w:hAnsi="宋体" w:hint="eastAsia"/>
          <w:szCs w:val="21"/>
        </w:rPr>
      </w:pPr>
    </w:p>
    <w:p w14:paraId="71947EF7" w14:textId="77777777" w:rsidR="006817F5" w:rsidRDefault="006817F5">
      <w:pPr>
        <w:spacing w:line="276" w:lineRule="auto"/>
        <w:jc w:val="center"/>
        <w:rPr>
          <w:rFonts w:ascii="宋体" w:hAnsi="宋体" w:hint="eastAsia"/>
          <w:szCs w:val="21"/>
        </w:rPr>
      </w:pPr>
    </w:p>
    <w:p w14:paraId="68D7BE8B" w14:textId="77777777" w:rsidR="006817F5" w:rsidRDefault="006817F5">
      <w:pPr>
        <w:spacing w:line="360" w:lineRule="auto"/>
        <w:rPr>
          <w:rFonts w:ascii="Arial" w:hAnsi="Arial" w:cs="Arial"/>
          <w:b/>
          <w:sz w:val="24"/>
          <w:szCs w:val="32"/>
        </w:rPr>
      </w:pPr>
    </w:p>
    <w:p w14:paraId="37B5BB3B" w14:textId="77777777" w:rsidR="006817F5" w:rsidRDefault="006817F5" w:rsidP="004C459B">
      <w:pPr>
        <w:tabs>
          <w:tab w:val="left" w:pos="900"/>
        </w:tabs>
        <w:spacing w:beforeLines="30" w:before="72" w:afterLines="30" w:after="72" w:line="440" w:lineRule="exact"/>
        <w:ind w:firstLineChars="200" w:firstLine="480"/>
        <w:rPr>
          <w:rFonts w:ascii="宋体" w:hAnsi="宋体" w:cs="宋体" w:hint="eastAsia"/>
          <w:sz w:val="24"/>
        </w:rPr>
      </w:pPr>
    </w:p>
    <w:p w14:paraId="51DC8D04" w14:textId="77777777" w:rsidR="006817F5" w:rsidRDefault="006817F5" w:rsidP="004C459B">
      <w:pPr>
        <w:tabs>
          <w:tab w:val="left" w:pos="900"/>
        </w:tabs>
        <w:spacing w:beforeLines="30" w:before="72" w:afterLines="30" w:after="72" w:line="440" w:lineRule="exact"/>
        <w:ind w:firstLineChars="200" w:firstLine="480"/>
        <w:rPr>
          <w:rFonts w:ascii="宋体" w:hAnsi="宋体" w:cs="宋体" w:hint="eastAsia"/>
          <w:sz w:val="24"/>
        </w:rPr>
      </w:pPr>
    </w:p>
    <w:p w14:paraId="151AB057" w14:textId="77777777" w:rsidR="00D922F9" w:rsidRDefault="00D922F9" w:rsidP="004C459B">
      <w:pPr>
        <w:tabs>
          <w:tab w:val="left" w:pos="900"/>
        </w:tabs>
        <w:spacing w:beforeLines="30" w:before="72" w:afterLines="30" w:after="72" w:line="440" w:lineRule="exact"/>
        <w:ind w:firstLineChars="200" w:firstLine="480"/>
        <w:rPr>
          <w:rFonts w:ascii="宋体" w:hAnsi="宋体" w:cs="宋体" w:hint="eastAsia"/>
          <w:sz w:val="24"/>
        </w:rPr>
      </w:pPr>
    </w:p>
    <w:p w14:paraId="3BEBC3EF" w14:textId="77777777" w:rsidR="00F2531C" w:rsidRDefault="00F2531C" w:rsidP="00F2531C">
      <w:pPr>
        <w:spacing w:before="120" w:line="360" w:lineRule="auto"/>
        <w:rPr>
          <w:rFonts w:ascii="Arial" w:hAnsi="Arial" w:cs="Arial"/>
          <w:b/>
          <w:sz w:val="24"/>
          <w:u w:val="single"/>
        </w:rPr>
      </w:pPr>
      <w:r>
        <w:rPr>
          <w:rFonts w:ascii="Arial" w:hAnsi="Arial" w:cs="Arial"/>
          <w:b/>
          <w:sz w:val="24"/>
        </w:rPr>
        <w:lastRenderedPageBreak/>
        <w:t>甲方：</w:t>
      </w:r>
      <w:r>
        <w:rPr>
          <w:rFonts w:ascii="Arial" w:hAnsi="Arial" w:cs="Arial"/>
          <w:b/>
          <w:sz w:val="24"/>
          <w:u w:val="single"/>
        </w:rPr>
        <w:t>国家大剧院</w:t>
      </w:r>
      <w:r>
        <w:rPr>
          <w:rFonts w:ascii="Arial" w:hAnsi="Arial" w:cs="Arial" w:hint="eastAsia"/>
          <w:b/>
          <w:sz w:val="24"/>
          <w:u w:val="single"/>
        </w:rPr>
        <w:t xml:space="preserve"> </w:t>
      </w:r>
      <w:r>
        <w:rPr>
          <w:rFonts w:ascii="Arial" w:hAnsi="Arial" w:cs="Arial"/>
          <w:b/>
          <w:sz w:val="24"/>
          <w:u w:val="single"/>
        </w:rPr>
        <w:t xml:space="preserve">                  </w:t>
      </w:r>
    </w:p>
    <w:p w14:paraId="5EC888DB" w14:textId="77777777" w:rsidR="00F2531C" w:rsidRDefault="00F2531C" w:rsidP="00F2531C">
      <w:pPr>
        <w:spacing w:line="360" w:lineRule="auto"/>
        <w:rPr>
          <w:rFonts w:ascii="Arial" w:hAnsi="Arial" w:cs="Arial"/>
          <w:b/>
          <w:sz w:val="24"/>
        </w:rPr>
      </w:pPr>
      <w:r>
        <w:rPr>
          <w:rFonts w:ascii="Arial" w:hAnsi="Arial" w:cs="Arial"/>
          <w:b/>
          <w:sz w:val="24"/>
        </w:rPr>
        <w:t>乙方：</w:t>
      </w:r>
      <w:r>
        <w:rPr>
          <w:rFonts w:ascii="Arial" w:hAnsi="Arial" w:cs="Arial"/>
          <w:b/>
          <w:sz w:val="24"/>
          <w:u w:val="single"/>
        </w:rPr>
        <w:t xml:space="preserve"> </w:t>
      </w:r>
      <w:r>
        <w:rPr>
          <w:rFonts w:ascii="Arial" w:hAnsi="Arial" w:cs="Arial" w:hint="eastAsia"/>
          <w:b/>
          <w:sz w:val="24"/>
          <w:u w:val="single"/>
        </w:rPr>
        <w:t xml:space="preserve">                            </w:t>
      </w:r>
      <w:r>
        <w:rPr>
          <w:rFonts w:ascii="Arial" w:hAnsi="Arial" w:cs="Arial"/>
          <w:b/>
          <w:sz w:val="24"/>
        </w:rPr>
        <w:t xml:space="preserve"> </w:t>
      </w:r>
      <w:r>
        <w:rPr>
          <w:rFonts w:ascii="Arial" w:hAnsi="Arial" w:cs="Arial" w:hint="eastAsia"/>
          <w:b/>
          <w:sz w:val="24"/>
        </w:rPr>
        <w:t xml:space="preserve">   </w:t>
      </w:r>
    </w:p>
    <w:p w14:paraId="4E371C04" w14:textId="77777777" w:rsidR="00F2531C" w:rsidRDefault="00F2531C" w:rsidP="00F2531C">
      <w:pPr>
        <w:spacing w:line="360" w:lineRule="auto"/>
        <w:rPr>
          <w:rFonts w:ascii="Arial" w:hAnsi="Arial" w:cs="Arial"/>
          <w:b/>
          <w:sz w:val="24"/>
        </w:rPr>
      </w:pPr>
      <w:r>
        <w:rPr>
          <w:rFonts w:ascii="Arial" w:hAnsi="Arial" w:cs="Arial" w:hint="eastAsia"/>
          <w:b/>
          <w:sz w:val="24"/>
        </w:rPr>
        <w:t xml:space="preserve">       </w:t>
      </w:r>
    </w:p>
    <w:p w14:paraId="333A92DB" w14:textId="77777777" w:rsidR="00F2531C" w:rsidRDefault="00F2531C" w:rsidP="00F2531C">
      <w:pPr>
        <w:numPr>
          <w:ilvl w:val="0"/>
          <w:numId w:val="20"/>
        </w:numPr>
        <w:spacing w:line="360" w:lineRule="auto"/>
        <w:rPr>
          <w:rFonts w:ascii="宋体" w:hAnsi="宋体" w:cs="Arial" w:hint="eastAsia"/>
          <w:bCs/>
          <w:sz w:val="24"/>
          <w:u w:val="single"/>
        </w:rPr>
      </w:pPr>
      <w:r>
        <w:rPr>
          <w:rFonts w:ascii="宋体" w:hAnsi="宋体" w:cs="Arial"/>
          <w:bCs/>
          <w:sz w:val="24"/>
        </w:rPr>
        <w:t>依据《中华人民共和国</w:t>
      </w:r>
      <w:r>
        <w:rPr>
          <w:rFonts w:ascii="宋体" w:hAnsi="宋体" w:cs="Arial" w:hint="eastAsia"/>
          <w:bCs/>
          <w:sz w:val="24"/>
        </w:rPr>
        <w:t>民法典</w:t>
      </w:r>
      <w:r>
        <w:rPr>
          <w:rFonts w:ascii="宋体" w:hAnsi="宋体" w:cs="Arial"/>
          <w:bCs/>
          <w:sz w:val="24"/>
        </w:rPr>
        <w:t>》，</w:t>
      </w:r>
      <w:r>
        <w:rPr>
          <w:rFonts w:ascii="宋体" w:hAnsi="宋体" w:cs="Arial"/>
          <w:bCs/>
          <w:sz w:val="24"/>
          <w:u w:val="single"/>
        </w:rPr>
        <w:t>国家大剧院</w:t>
      </w:r>
      <w:r>
        <w:rPr>
          <w:rFonts w:ascii="宋体" w:hAnsi="宋体" w:cs="Arial"/>
          <w:bCs/>
          <w:sz w:val="24"/>
        </w:rPr>
        <w:t>（以下简称甲方）与</w:t>
      </w:r>
      <w:r>
        <w:rPr>
          <w:rFonts w:ascii="宋体" w:hAnsi="宋体" w:cs="Arial"/>
          <w:bCs/>
          <w:sz w:val="24"/>
          <w:u w:val="single"/>
        </w:rPr>
        <w:t xml:space="preserve">         </w:t>
      </w:r>
    </w:p>
    <w:p w14:paraId="6920A762" w14:textId="77777777" w:rsidR="00F2531C" w:rsidRDefault="00F2531C" w:rsidP="00F2531C">
      <w:pPr>
        <w:spacing w:line="360" w:lineRule="auto"/>
        <w:ind w:left="480"/>
        <w:rPr>
          <w:rFonts w:ascii="宋体" w:hAnsi="宋体" w:cs="Arial" w:hint="eastAsia"/>
          <w:bCs/>
          <w:color w:val="FF0000"/>
          <w:sz w:val="24"/>
        </w:rPr>
      </w:pPr>
      <w:r>
        <w:rPr>
          <w:rFonts w:ascii="宋体" w:hAnsi="宋体" w:cs="Arial"/>
          <w:bCs/>
          <w:sz w:val="24"/>
        </w:rPr>
        <w:t>（以下简称乙方），就国家大剧院10kV系统设备专项运检工作，经双方协商一致，订立本合同。</w:t>
      </w:r>
      <w:r>
        <w:rPr>
          <w:rFonts w:ascii="宋体" w:hAnsi="宋体" w:cs="Arial" w:hint="eastAsia"/>
          <w:b/>
          <w:bCs/>
          <w:color w:val="000000"/>
          <w:sz w:val="24"/>
        </w:rPr>
        <w:t>本合同不得转包</w:t>
      </w:r>
      <w:r>
        <w:rPr>
          <w:rFonts w:ascii="宋体" w:hAnsi="宋体" w:cs="Arial" w:hint="eastAsia"/>
          <w:bCs/>
          <w:color w:val="000000"/>
          <w:sz w:val="24"/>
        </w:rPr>
        <w:t>。</w:t>
      </w:r>
    </w:p>
    <w:p w14:paraId="24C253EA" w14:textId="77777777" w:rsidR="00F2531C" w:rsidRDefault="00F2531C" w:rsidP="00F2531C">
      <w:pPr>
        <w:spacing w:line="360" w:lineRule="auto"/>
        <w:rPr>
          <w:rFonts w:ascii="宋体" w:hAnsi="宋体" w:cs="Arial" w:hint="eastAsia"/>
          <w:bCs/>
          <w:sz w:val="24"/>
        </w:rPr>
      </w:pPr>
      <w:r>
        <w:rPr>
          <w:rFonts w:ascii="宋体" w:hAnsi="宋体" w:cs="Arial"/>
          <w:bCs/>
          <w:sz w:val="24"/>
        </w:rPr>
        <w:t>二、本合同自</w:t>
      </w:r>
      <w:r w:rsidRPr="00402259">
        <w:rPr>
          <w:rFonts w:ascii="宋体" w:hAnsi="宋体" w:cs="Arial"/>
          <w:b/>
          <w:bCs/>
          <w:sz w:val="24"/>
          <w:u w:val="single"/>
        </w:rPr>
        <w:t>202</w:t>
      </w:r>
      <w:r w:rsidR="00402259" w:rsidRPr="00402259">
        <w:rPr>
          <w:rFonts w:ascii="宋体" w:hAnsi="宋体" w:cs="Arial" w:hint="eastAsia"/>
          <w:b/>
          <w:bCs/>
          <w:sz w:val="24"/>
          <w:u w:val="single"/>
        </w:rPr>
        <w:t>6</w:t>
      </w:r>
      <w:r w:rsidRPr="00402259">
        <w:rPr>
          <w:rFonts w:ascii="宋体" w:hAnsi="宋体" w:cs="Arial"/>
          <w:b/>
          <w:bCs/>
          <w:sz w:val="24"/>
        </w:rPr>
        <w:t>年</w:t>
      </w:r>
      <w:r w:rsidRPr="00402259">
        <w:rPr>
          <w:rFonts w:ascii="宋体" w:hAnsi="宋体" w:cs="Arial" w:hint="eastAsia"/>
          <w:b/>
          <w:bCs/>
          <w:sz w:val="24"/>
          <w:u w:val="single"/>
        </w:rPr>
        <w:t>1</w:t>
      </w:r>
      <w:r w:rsidRPr="00402259">
        <w:rPr>
          <w:rFonts w:ascii="宋体" w:hAnsi="宋体" w:cs="Arial"/>
          <w:b/>
          <w:bCs/>
          <w:sz w:val="24"/>
        </w:rPr>
        <w:t>月</w:t>
      </w:r>
      <w:r w:rsidRPr="00402259">
        <w:rPr>
          <w:rFonts w:ascii="宋体" w:hAnsi="宋体" w:cs="Arial" w:hint="eastAsia"/>
          <w:b/>
          <w:bCs/>
          <w:sz w:val="24"/>
          <w:u w:val="single"/>
        </w:rPr>
        <w:t>1</w:t>
      </w:r>
      <w:r w:rsidRPr="00402259">
        <w:rPr>
          <w:rFonts w:ascii="宋体" w:hAnsi="宋体" w:cs="Arial"/>
          <w:b/>
          <w:bCs/>
          <w:sz w:val="24"/>
        </w:rPr>
        <w:t>日</w:t>
      </w:r>
      <w:r>
        <w:rPr>
          <w:rFonts w:ascii="宋体" w:hAnsi="宋体" w:cs="Arial"/>
          <w:bCs/>
          <w:sz w:val="24"/>
        </w:rPr>
        <w:t>起执行，至</w:t>
      </w:r>
      <w:r w:rsidRPr="00402259">
        <w:rPr>
          <w:rFonts w:ascii="宋体" w:hAnsi="宋体" w:cs="Arial"/>
          <w:b/>
          <w:bCs/>
          <w:sz w:val="24"/>
          <w:u w:val="single"/>
        </w:rPr>
        <w:t>202</w:t>
      </w:r>
      <w:r w:rsidR="00402259" w:rsidRPr="00402259">
        <w:rPr>
          <w:rFonts w:ascii="宋体" w:hAnsi="宋体" w:cs="Arial" w:hint="eastAsia"/>
          <w:b/>
          <w:bCs/>
          <w:sz w:val="24"/>
          <w:u w:val="single"/>
        </w:rPr>
        <w:t>8</w:t>
      </w:r>
      <w:r w:rsidRPr="00402259">
        <w:rPr>
          <w:rFonts w:ascii="宋体" w:hAnsi="宋体" w:cs="Arial"/>
          <w:b/>
          <w:bCs/>
          <w:sz w:val="24"/>
        </w:rPr>
        <w:t>年</w:t>
      </w:r>
      <w:r w:rsidRPr="00402259">
        <w:rPr>
          <w:rFonts w:ascii="宋体" w:hAnsi="宋体" w:cs="Arial"/>
          <w:b/>
          <w:bCs/>
          <w:sz w:val="24"/>
          <w:u w:val="single"/>
        </w:rPr>
        <w:t>12</w:t>
      </w:r>
      <w:r w:rsidRPr="00402259">
        <w:rPr>
          <w:rFonts w:ascii="宋体" w:hAnsi="宋体" w:cs="Arial"/>
          <w:b/>
          <w:bCs/>
          <w:sz w:val="24"/>
        </w:rPr>
        <w:t>月</w:t>
      </w:r>
      <w:r w:rsidRPr="00402259">
        <w:rPr>
          <w:rFonts w:ascii="宋体" w:hAnsi="宋体" w:cs="Arial"/>
          <w:b/>
          <w:bCs/>
          <w:sz w:val="24"/>
          <w:u w:val="single"/>
        </w:rPr>
        <w:t xml:space="preserve"> 31 </w:t>
      </w:r>
      <w:r w:rsidRPr="00402259">
        <w:rPr>
          <w:rFonts w:ascii="宋体" w:hAnsi="宋体" w:cs="Arial"/>
          <w:b/>
          <w:bCs/>
          <w:sz w:val="24"/>
        </w:rPr>
        <w:t>日</w:t>
      </w:r>
      <w:r>
        <w:rPr>
          <w:rFonts w:ascii="宋体" w:hAnsi="宋体" w:cs="Arial"/>
          <w:bCs/>
          <w:sz w:val="24"/>
        </w:rPr>
        <w:t>止。</w:t>
      </w:r>
    </w:p>
    <w:p w14:paraId="4E19EE68" w14:textId="77777777" w:rsidR="00F2531C" w:rsidRDefault="00F2531C" w:rsidP="00F2531C">
      <w:pPr>
        <w:spacing w:line="360" w:lineRule="auto"/>
        <w:ind w:left="480" w:hangingChars="200" w:hanging="480"/>
        <w:rPr>
          <w:rFonts w:ascii="宋体" w:hAnsi="宋体" w:cs="Arial" w:hint="eastAsia"/>
          <w:bCs/>
          <w:sz w:val="24"/>
        </w:rPr>
      </w:pPr>
      <w:r>
        <w:rPr>
          <w:rFonts w:ascii="宋体" w:hAnsi="宋体" w:cs="Arial"/>
          <w:bCs/>
          <w:sz w:val="24"/>
        </w:rPr>
        <w:t>三、在上述合同期限内，乙方根据本合同规定对甲方所属的变配电系统（</w:t>
      </w:r>
      <w:r>
        <w:rPr>
          <w:rFonts w:ascii="宋体" w:hAnsi="宋体" w:cs="宋体" w:hint="eastAsia"/>
          <w:bCs/>
          <w:sz w:val="24"/>
        </w:rPr>
        <w:t>国家大剧院高压北站（2G）、高压南站（1G）、1号变电站、2号变电站、3号变电站、4号变电站、5号变电站、6号变电站、7号变电站、8号变电站、9号变电站及两台箱式变电站内所有高、低压配电设备(含高压馈出柜及10kV电缆)运行、检修及保养工作；变电监控系统的维护管理及数据采集、负荷监控工作；电能质量监测设备的维护管理及数据采集监控工作；1号变电站、2号变电站、3号变电站、4号变电站、5号变电站、6号变电站、7号变电站、8号变电站、9号变电站及两台箱式变电站内集中抄表系统表计设备的运检管理及数据采集监控工作由乙方负责管理。</w:t>
      </w:r>
      <w:r>
        <w:rPr>
          <w:rFonts w:ascii="宋体" w:hAnsi="宋体" w:cs="Arial"/>
          <w:bCs/>
          <w:sz w:val="24"/>
        </w:rPr>
        <w:t>）进行日常运行、</w:t>
      </w:r>
      <w:r>
        <w:rPr>
          <w:rFonts w:ascii="宋体" w:hAnsi="宋体" w:cs="Arial" w:hint="eastAsia"/>
          <w:bCs/>
          <w:sz w:val="24"/>
        </w:rPr>
        <w:t>维修、</w:t>
      </w:r>
      <w:r>
        <w:rPr>
          <w:rFonts w:ascii="宋体" w:hAnsi="宋体" w:cs="Arial"/>
          <w:bCs/>
          <w:sz w:val="24"/>
        </w:rPr>
        <w:t>保养</w:t>
      </w:r>
      <w:r>
        <w:rPr>
          <w:rFonts w:ascii="宋体" w:hAnsi="宋体" w:cs="Arial" w:hint="eastAsia"/>
          <w:bCs/>
          <w:sz w:val="24"/>
        </w:rPr>
        <w:t>、</w:t>
      </w:r>
      <w:r>
        <w:rPr>
          <w:rFonts w:ascii="宋体" w:hAnsi="宋体" w:cs="Arial"/>
          <w:bCs/>
          <w:sz w:val="24"/>
        </w:rPr>
        <w:t>检修及紧急抢修工作，使之在合同期内不间断发挥最佳功效，满足甲方需求，并符合本合同、本合同附件及国家和北京市现行相关规定和标准。</w:t>
      </w:r>
    </w:p>
    <w:p w14:paraId="53DBE0AD" w14:textId="77777777" w:rsidR="00F2531C" w:rsidRDefault="00F2531C" w:rsidP="00F2531C">
      <w:pPr>
        <w:spacing w:line="360" w:lineRule="auto"/>
        <w:ind w:firstLineChars="200" w:firstLine="480"/>
        <w:rPr>
          <w:rFonts w:ascii="宋体" w:hAnsi="宋体" w:cs="Arial" w:hint="eastAsia"/>
          <w:bCs/>
          <w:sz w:val="24"/>
        </w:rPr>
      </w:pPr>
      <w:r>
        <w:rPr>
          <w:rFonts w:ascii="宋体" w:hAnsi="宋体" w:cs="Arial"/>
          <w:bCs/>
          <w:sz w:val="24"/>
        </w:rPr>
        <w:t>本合同有关详细的工作质量、技术要求及工作范围见</w:t>
      </w:r>
      <w:r>
        <w:rPr>
          <w:rFonts w:ascii="宋体" w:hAnsi="宋体" w:cs="Arial" w:hint="eastAsia"/>
          <w:bCs/>
          <w:sz w:val="24"/>
        </w:rPr>
        <w:t>第附件一，</w:t>
      </w:r>
      <w:r>
        <w:rPr>
          <w:rFonts w:hint="eastAsia"/>
        </w:rPr>
        <w:t>安全协议见附件二</w:t>
      </w:r>
      <w:r>
        <w:t>。</w:t>
      </w:r>
    </w:p>
    <w:p w14:paraId="35471EF8" w14:textId="77777777" w:rsidR="00F2531C" w:rsidRDefault="00F2531C" w:rsidP="00F2531C">
      <w:pPr>
        <w:spacing w:line="360" w:lineRule="auto"/>
        <w:rPr>
          <w:rFonts w:ascii="宋体" w:hAnsi="宋体" w:cs="Arial" w:hint="eastAsia"/>
          <w:b/>
          <w:bCs/>
          <w:sz w:val="24"/>
        </w:rPr>
      </w:pPr>
      <w:r>
        <w:rPr>
          <w:rFonts w:ascii="宋体" w:hAnsi="宋体" w:cs="Arial"/>
          <w:bCs/>
          <w:sz w:val="24"/>
        </w:rPr>
        <w:t>四、合同总价</w:t>
      </w:r>
    </w:p>
    <w:p w14:paraId="047BECEF" w14:textId="77777777" w:rsidR="00F2531C" w:rsidRDefault="00F2531C" w:rsidP="00F2531C">
      <w:pPr>
        <w:spacing w:line="360" w:lineRule="auto"/>
        <w:ind w:left="480" w:hangingChars="200" w:hanging="480"/>
        <w:rPr>
          <w:rFonts w:ascii="宋体" w:hAnsi="宋体" w:cs="Arial" w:hint="eastAsia"/>
          <w:sz w:val="24"/>
        </w:rPr>
      </w:pPr>
      <w:r>
        <w:rPr>
          <w:rFonts w:ascii="宋体" w:hAnsi="宋体" w:cs="Arial" w:hint="eastAsia"/>
          <w:sz w:val="24"/>
        </w:rPr>
        <w:t>4</w:t>
      </w:r>
      <w:r>
        <w:rPr>
          <w:rFonts w:ascii="宋体" w:hAnsi="宋体" w:cs="Arial"/>
          <w:sz w:val="24"/>
        </w:rPr>
        <w:t>.1</w:t>
      </w:r>
      <w:r>
        <w:rPr>
          <w:rFonts w:ascii="宋体" w:hAnsi="宋体" w:cs="Arial" w:hint="eastAsia"/>
          <w:sz w:val="24"/>
        </w:rPr>
        <w:t>合同含税总价为人民币</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u w:val="single"/>
        </w:rPr>
        <w:t xml:space="preserve"> </w:t>
      </w:r>
      <w:r>
        <w:rPr>
          <w:rFonts w:ascii="宋体" w:hAnsi="宋体" w:cs="Arial" w:hint="eastAsia"/>
          <w:sz w:val="24"/>
        </w:rPr>
        <w:t>元（大写人民币</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w:t>
      </w:r>
      <w:r>
        <w:rPr>
          <w:rFonts w:ascii="宋体" w:hAnsi="宋体" w:cs="Arial" w:hint="eastAsia"/>
          <w:b/>
          <w:bCs/>
          <w:sz w:val="24"/>
        </w:rPr>
        <w:t>未含税总价为人民币</w:t>
      </w:r>
      <w:r>
        <w:rPr>
          <w:rFonts w:ascii="宋体" w:hAnsi="宋体" w:cs="Arial" w:hint="eastAsia"/>
          <w:sz w:val="24"/>
          <w:u w:val="single"/>
        </w:rPr>
        <w:t>￥</w:t>
      </w:r>
      <w:r>
        <w:rPr>
          <w:rFonts w:ascii="宋体" w:hAnsi="宋体" w:cs="Arial"/>
          <w:sz w:val="24"/>
          <w:u w:val="single"/>
        </w:rPr>
        <w:t xml:space="preserve">              </w:t>
      </w:r>
      <w:r>
        <w:rPr>
          <w:rFonts w:ascii="宋体" w:hAnsi="宋体" w:cs="Arial" w:hint="eastAsia"/>
          <w:sz w:val="24"/>
        </w:rPr>
        <w:t>元（大写人民币</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）。税额为</w:t>
      </w:r>
      <w:r>
        <w:rPr>
          <w:rFonts w:ascii="宋体" w:hAnsi="宋体" w:cs="Arial" w:hint="eastAsia"/>
          <w:b/>
          <w:bCs/>
          <w:sz w:val="24"/>
        </w:rPr>
        <w:t>人民币</w:t>
      </w:r>
      <w:r>
        <w:rPr>
          <w:rFonts w:ascii="宋体" w:hAnsi="宋体" w:cs="Arial" w:hint="eastAsia"/>
          <w:sz w:val="24"/>
          <w:u w:val="single"/>
        </w:rPr>
        <w:t>￥</w:t>
      </w:r>
      <w:r>
        <w:rPr>
          <w:rFonts w:ascii="宋体" w:hAnsi="宋体" w:cs="Arial"/>
          <w:sz w:val="24"/>
          <w:u w:val="single"/>
        </w:rPr>
        <w:t xml:space="preserve">        </w:t>
      </w:r>
      <w:r>
        <w:rPr>
          <w:rFonts w:ascii="宋体" w:hAnsi="宋体" w:cs="Arial" w:hint="eastAsia"/>
          <w:sz w:val="24"/>
        </w:rPr>
        <w:t>元，税率</w:t>
      </w:r>
      <w:r>
        <w:rPr>
          <w:rFonts w:ascii="宋体" w:hAnsi="宋体" w:cs="Arial" w:hint="eastAsia"/>
          <w:sz w:val="24"/>
          <w:u w:val="single"/>
        </w:rPr>
        <w:t>6%</w:t>
      </w:r>
      <w:r>
        <w:rPr>
          <w:rFonts w:ascii="宋体" w:hAnsi="宋体" w:cs="Arial" w:hint="eastAsia"/>
          <w:sz w:val="24"/>
        </w:rPr>
        <w:t>。</w:t>
      </w:r>
    </w:p>
    <w:p w14:paraId="213D4253" w14:textId="77777777" w:rsidR="006817F5" w:rsidRDefault="00F2531C" w:rsidP="00F2531C">
      <w:pPr>
        <w:rPr>
          <w:rFonts w:ascii="宋体" w:hAnsi="宋体" w:cs="Arial" w:hint="eastAsia"/>
          <w:sz w:val="24"/>
        </w:rPr>
      </w:pPr>
      <w:r>
        <w:rPr>
          <w:rFonts w:ascii="宋体" w:hAnsi="宋体" w:cs="Arial" w:hint="eastAsia"/>
          <w:sz w:val="24"/>
        </w:rPr>
        <w:t>4</w:t>
      </w:r>
      <w:r>
        <w:rPr>
          <w:rFonts w:ascii="宋体" w:hAnsi="宋体" w:cs="Arial"/>
          <w:sz w:val="24"/>
        </w:rPr>
        <w:t>.2   付款方式</w:t>
      </w:r>
      <w:r>
        <w:rPr>
          <w:rFonts w:ascii="宋体" w:hAnsi="宋体" w:cs="Arial" w:hint="eastAsia"/>
          <w:sz w:val="24"/>
        </w:rPr>
        <w:t>（详见下表）</w:t>
      </w:r>
    </w:p>
    <w:p w14:paraId="46263827" w14:textId="77777777" w:rsidR="00F2531C" w:rsidRDefault="00F2531C" w:rsidP="00F2531C">
      <w:pPr>
        <w:rPr>
          <w:rFonts w:ascii="宋体" w:hAnsi="宋体" w:cs="Arial" w:hint="eastAsia"/>
          <w:sz w:val="24"/>
        </w:rPr>
      </w:pPr>
    </w:p>
    <w:p w14:paraId="43450D61" w14:textId="77777777" w:rsidR="00F2531C" w:rsidRDefault="00F2531C" w:rsidP="00F2531C">
      <w:pPr>
        <w:rPr>
          <w:rFonts w:ascii="宋体" w:hAnsi="宋体" w:cs="Arial" w:hint="eastAsia"/>
          <w:sz w:val="24"/>
        </w:rPr>
      </w:pPr>
    </w:p>
    <w:p w14:paraId="4B1F1A94" w14:textId="77777777" w:rsidR="00F2531C" w:rsidRDefault="00F2531C" w:rsidP="00F2531C">
      <w:pPr>
        <w:rPr>
          <w:rFonts w:ascii="宋体" w:hAnsi="宋体" w:cs="Arial" w:hint="eastAsia"/>
          <w:sz w:val="24"/>
        </w:rPr>
      </w:pPr>
    </w:p>
    <w:p w14:paraId="034B7F87" w14:textId="77777777" w:rsidR="00F2531C" w:rsidRDefault="00F2531C" w:rsidP="00F2531C">
      <w:pPr>
        <w:rPr>
          <w:rFonts w:ascii="宋体" w:hAnsi="宋体" w:cs="Arial" w:hint="eastAsia"/>
          <w:sz w:val="24"/>
        </w:rPr>
      </w:pPr>
    </w:p>
    <w:p w14:paraId="026816C5" w14:textId="77777777" w:rsidR="00F2531C" w:rsidRDefault="00F2531C" w:rsidP="00F2531C">
      <w:pPr>
        <w:rPr>
          <w:rFonts w:ascii="宋体" w:hAnsi="宋体" w:cs="Arial" w:hint="eastAsia"/>
          <w:sz w:val="24"/>
        </w:rPr>
      </w:pPr>
    </w:p>
    <w:p w14:paraId="6E3E23EF" w14:textId="77777777" w:rsidR="00F2531C" w:rsidRDefault="00F2531C" w:rsidP="00F2531C">
      <w:pPr>
        <w:rPr>
          <w:rFonts w:ascii="宋体" w:hAnsi="宋体" w:cs="Arial" w:hint="eastAsia"/>
          <w:sz w:val="24"/>
        </w:rPr>
      </w:pPr>
    </w:p>
    <w:p w14:paraId="60F58AA5" w14:textId="77777777" w:rsidR="00F2531C" w:rsidRDefault="00F2531C" w:rsidP="00F2531C">
      <w:pPr>
        <w:rPr>
          <w:rFonts w:ascii="宋体" w:hAnsi="宋体" w:cs="Arial" w:hint="eastAsia"/>
          <w:sz w:val="24"/>
        </w:rPr>
      </w:pPr>
    </w:p>
    <w:p w14:paraId="46D4B3D5" w14:textId="77777777" w:rsidR="00F2531C" w:rsidRDefault="00F2531C" w:rsidP="00F2531C">
      <w:pPr>
        <w:rPr>
          <w:rFonts w:ascii="宋体" w:hAnsi="宋体" w:cs="Arial" w:hint="eastAsia"/>
          <w:sz w:val="24"/>
        </w:rPr>
      </w:pPr>
    </w:p>
    <w:p w14:paraId="6903CEB0" w14:textId="77777777" w:rsidR="00F2531C" w:rsidRDefault="00F2531C" w:rsidP="00F2531C">
      <w:pPr>
        <w:rPr>
          <w:rFonts w:ascii="宋体" w:hAnsi="宋体" w:cs="Arial" w:hint="eastAsia"/>
          <w:sz w:val="24"/>
        </w:rPr>
      </w:pPr>
    </w:p>
    <w:p w14:paraId="521D2DBF" w14:textId="77777777" w:rsidR="00F2531C" w:rsidRDefault="00F2531C" w:rsidP="00F2531C">
      <w:pPr>
        <w:rPr>
          <w:rFonts w:ascii="宋体" w:hAnsi="宋体" w:cs="Arial" w:hint="eastAsia"/>
          <w:sz w:val="24"/>
        </w:rPr>
      </w:pPr>
    </w:p>
    <w:p w14:paraId="4470E33C" w14:textId="77777777" w:rsidR="00F2531C" w:rsidRDefault="00F2531C" w:rsidP="00F2531C"/>
    <w:tbl>
      <w:tblPr>
        <w:tblW w:w="10112" w:type="dxa"/>
        <w:jc w:val="center"/>
        <w:tblLayout w:type="fixed"/>
        <w:tblCellMar>
          <w:left w:w="0" w:type="dxa"/>
          <w:right w:w="0" w:type="dxa"/>
        </w:tblCellMar>
        <w:tblLook w:val="04A0" w:firstRow="1" w:lastRow="0" w:firstColumn="1" w:lastColumn="0" w:noHBand="0" w:noVBand="1"/>
      </w:tblPr>
      <w:tblGrid>
        <w:gridCol w:w="756"/>
        <w:gridCol w:w="993"/>
        <w:gridCol w:w="1314"/>
        <w:gridCol w:w="2938"/>
        <w:gridCol w:w="1699"/>
        <w:gridCol w:w="2412"/>
      </w:tblGrid>
      <w:tr w:rsidR="00F2531C" w14:paraId="60E9AF02" w14:textId="77777777" w:rsidTr="009E798B">
        <w:trPr>
          <w:trHeight w:hRule="exact" w:val="665"/>
          <w:jc w:val="center"/>
        </w:trPr>
        <w:tc>
          <w:tcPr>
            <w:tcW w:w="756" w:type="dxa"/>
            <w:tcBorders>
              <w:top w:val="single" w:sz="4" w:space="0" w:color="000000"/>
              <w:left w:val="single" w:sz="4" w:space="0" w:color="000000"/>
              <w:bottom w:val="single" w:sz="4" w:space="0" w:color="000000"/>
              <w:right w:val="single" w:sz="4" w:space="0" w:color="000000"/>
            </w:tcBorders>
            <w:vAlign w:val="center"/>
          </w:tcPr>
          <w:p w14:paraId="39CA4F63" w14:textId="77777777" w:rsidR="00F2531C" w:rsidRPr="00F2531C" w:rsidRDefault="00F2531C" w:rsidP="00F2531C">
            <w:pPr>
              <w:pStyle w:val="TableParagraph"/>
              <w:spacing w:line="267" w:lineRule="exact"/>
              <w:ind w:left="135"/>
              <w:jc w:val="center"/>
              <w:rPr>
                <w:rFonts w:cs="Microsoft JhengHei" w:hint="eastAsia"/>
                <w:sz w:val="24"/>
                <w:szCs w:val="24"/>
              </w:rPr>
            </w:pPr>
            <w:r w:rsidRPr="00F2531C">
              <w:rPr>
                <w:rFonts w:cs="Microsoft JhengHei"/>
                <w:b/>
                <w:bCs/>
                <w:sz w:val="24"/>
                <w:szCs w:val="24"/>
              </w:rPr>
              <w:lastRenderedPageBreak/>
              <w:t>序</w:t>
            </w:r>
          </w:p>
          <w:p w14:paraId="21545398" w14:textId="77777777" w:rsidR="00F2531C" w:rsidRPr="00F2531C" w:rsidRDefault="00F2531C" w:rsidP="00F2531C">
            <w:pPr>
              <w:pStyle w:val="TableParagraph"/>
              <w:spacing w:before="43"/>
              <w:ind w:left="135"/>
              <w:jc w:val="center"/>
              <w:rPr>
                <w:rFonts w:cs="Microsoft JhengHei" w:hint="eastAsia"/>
                <w:sz w:val="24"/>
                <w:szCs w:val="24"/>
              </w:rPr>
            </w:pPr>
            <w:r w:rsidRPr="00F2531C">
              <w:rPr>
                <w:rFonts w:cs="Microsoft JhengHei"/>
                <w:b/>
                <w:bCs/>
                <w:sz w:val="24"/>
                <w:szCs w:val="24"/>
              </w:rPr>
              <w:t>号</w:t>
            </w:r>
          </w:p>
        </w:tc>
        <w:tc>
          <w:tcPr>
            <w:tcW w:w="993" w:type="dxa"/>
            <w:tcBorders>
              <w:top w:val="single" w:sz="4" w:space="0" w:color="000000"/>
              <w:left w:val="single" w:sz="4" w:space="0" w:color="000000"/>
              <w:bottom w:val="single" w:sz="4" w:space="0" w:color="000000"/>
              <w:right w:val="single" w:sz="4" w:space="0" w:color="000000"/>
            </w:tcBorders>
            <w:vAlign w:val="center"/>
          </w:tcPr>
          <w:p w14:paraId="3B17C4C3" w14:textId="77777777" w:rsidR="00F2531C" w:rsidRPr="00F2531C" w:rsidRDefault="00F2531C" w:rsidP="00F2531C">
            <w:pPr>
              <w:pStyle w:val="TableParagraph"/>
              <w:spacing w:before="105"/>
              <w:ind w:left="304"/>
              <w:jc w:val="center"/>
              <w:rPr>
                <w:rFonts w:cs="Microsoft JhengHei" w:hint="eastAsia"/>
                <w:sz w:val="24"/>
                <w:szCs w:val="24"/>
              </w:rPr>
            </w:pPr>
            <w:r w:rsidRPr="00F2531C">
              <w:rPr>
                <w:rFonts w:cs="Microsoft JhengHei"/>
                <w:b/>
                <w:bCs/>
                <w:sz w:val="24"/>
                <w:szCs w:val="24"/>
              </w:rPr>
              <w:t>年度</w:t>
            </w:r>
          </w:p>
        </w:tc>
        <w:tc>
          <w:tcPr>
            <w:tcW w:w="1314" w:type="dxa"/>
            <w:tcBorders>
              <w:top w:val="single" w:sz="4" w:space="0" w:color="000000"/>
              <w:left w:val="single" w:sz="4" w:space="0" w:color="000000"/>
              <w:bottom w:val="single" w:sz="4" w:space="0" w:color="000000"/>
              <w:right w:val="single" w:sz="4" w:space="0" w:color="000000"/>
            </w:tcBorders>
            <w:vAlign w:val="center"/>
          </w:tcPr>
          <w:p w14:paraId="19E43ED0" w14:textId="77777777" w:rsidR="00F2531C" w:rsidRPr="00F2531C" w:rsidRDefault="00F2531C" w:rsidP="00F2531C">
            <w:pPr>
              <w:pStyle w:val="TableParagraph"/>
              <w:spacing w:before="105"/>
              <w:jc w:val="center"/>
              <w:rPr>
                <w:rFonts w:cs="Microsoft JhengHei" w:hint="eastAsia"/>
                <w:sz w:val="24"/>
                <w:szCs w:val="24"/>
              </w:rPr>
            </w:pPr>
            <w:r w:rsidRPr="00F2531C">
              <w:rPr>
                <w:rFonts w:cs="Microsoft JhengHei"/>
                <w:b/>
                <w:bCs/>
                <w:sz w:val="24"/>
                <w:szCs w:val="24"/>
              </w:rPr>
              <w:t>期次</w:t>
            </w:r>
          </w:p>
        </w:tc>
        <w:tc>
          <w:tcPr>
            <w:tcW w:w="2938" w:type="dxa"/>
            <w:tcBorders>
              <w:top w:val="single" w:sz="4" w:space="0" w:color="000000"/>
              <w:left w:val="single" w:sz="4" w:space="0" w:color="000000"/>
              <w:bottom w:val="single" w:sz="4" w:space="0" w:color="000000"/>
              <w:right w:val="single" w:sz="4" w:space="0" w:color="000000"/>
            </w:tcBorders>
            <w:vAlign w:val="center"/>
          </w:tcPr>
          <w:p w14:paraId="644A8076" w14:textId="77777777" w:rsidR="00F2531C" w:rsidRPr="00F2531C" w:rsidRDefault="00F2531C" w:rsidP="00F2531C">
            <w:pPr>
              <w:pStyle w:val="TableParagraph"/>
              <w:spacing w:before="105"/>
              <w:jc w:val="center"/>
              <w:rPr>
                <w:rFonts w:cs="Microsoft JhengHei" w:hint="eastAsia"/>
                <w:sz w:val="24"/>
                <w:szCs w:val="24"/>
              </w:rPr>
            </w:pPr>
            <w:r w:rsidRPr="00F2531C">
              <w:rPr>
                <w:rFonts w:cs="Microsoft JhengHei"/>
                <w:b/>
                <w:bCs/>
                <w:sz w:val="24"/>
                <w:szCs w:val="24"/>
              </w:rPr>
              <w:t>日期</w:t>
            </w:r>
          </w:p>
        </w:tc>
        <w:tc>
          <w:tcPr>
            <w:tcW w:w="1699" w:type="dxa"/>
            <w:tcBorders>
              <w:top w:val="single" w:sz="4" w:space="0" w:color="000000"/>
              <w:left w:val="single" w:sz="4" w:space="0" w:color="000000"/>
              <w:bottom w:val="single" w:sz="4" w:space="0" w:color="000000"/>
              <w:right w:val="single" w:sz="4" w:space="0" w:color="000000"/>
            </w:tcBorders>
            <w:vAlign w:val="center"/>
          </w:tcPr>
          <w:p w14:paraId="192F12F9" w14:textId="77777777" w:rsidR="00F2531C" w:rsidRPr="00F2531C" w:rsidRDefault="00F2531C" w:rsidP="00F2531C">
            <w:pPr>
              <w:pStyle w:val="TableParagraph"/>
              <w:spacing w:before="105"/>
              <w:ind w:left="129"/>
              <w:jc w:val="center"/>
              <w:rPr>
                <w:rFonts w:cs="Microsoft JhengHei" w:hint="eastAsia"/>
                <w:sz w:val="24"/>
                <w:szCs w:val="24"/>
              </w:rPr>
            </w:pPr>
            <w:r w:rsidRPr="00F2531C">
              <w:rPr>
                <w:rFonts w:cs="Microsoft JhengHei"/>
                <w:b/>
                <w:bCs/>
                <w:sz w:val="24"/>
                <w:szCs w:val="24"/>
              </w:rPr>
              <w:t>金额（含税）</w:t>
            </w:r>
          </w:p>
        </w:tc>
        <w:tc>
          <w:tcPr>
            <w:tcW w:w="2412" w:type="dxa"/>
            <w:tcBorders>
              <w:top w:val="single" w:sz="4" w:space="0" w:color="000000"/>
              <w:left w:val="single" w:sz="4" w:space="0" w:color="000000"/>
              <w:bottom w:val="single" w:sz="4" w:space="0" w:color="000000"/>
              <w:right w:val="single" w:sz="4" w:space="0" w:color="000000"/>
            </w:tcBorders>
            <w:vAlign w:val="center"/>
          </w:tcPr>
          <w:p w14:paraId="3DF7A7B5" w14:textId="77777777" w:rsidR="00F2531C" w:rsidRPr="00F2531C" w:rsidRDefault="00F2531C" w:rsidP="00F2531C">
            <w:pPr>
              <w:pStyle w:val="TableParagraph"/>
              <w:spacing w:before="105"/>
              <w:jc w:val="center"/>
              <w:rPr>
                <w:rFonts w:cs="Microsoft JhengHei" w:hint="eastAsia"/>
                <w:sz w:val="24"/>
                <w:szCs w:val="24"/>
              </w:rPr>
            </w:pPr>
            <w:r w:rsidRPr="00F2531C">
              <w:rPr>
                <w:rFonts w:cs="Microsoft JhengHei"/>
                <w:b/>
                <w:bCs/>
                <w:sz w:val="24"/>
                <w:szCs w:val="24"/>
              </w:rPr>
              <w:t>付款节点</w:t>
            </w:r>
          </w:p>
        </w:tc>
      </w:tr>
      <w:tr w:rsidR="00F2531C" w14:paraId="4C6B5A22" w14:textId="77777777" w:rsidTr="009E798B">
        <w:trPr>
          <w:trHeight w:hRule="exact" w:val="715"/>
          <w:jc w:val="center"/>
        </w:trPr>
        <w:tc>
          <w:tcPr>
            <w:tcW w:w="756" w:type="dxa"/>
            <w:tcBorders>
              <w:top w:val="single" w:sz="4" w:space="0" w:color="000000"/>
              <w:left w:val="single" w:sz="4" w:space="0" w:color="000000"/>
              <w:bottom w:val="single" w:sz="4" w:space="0" w:color="000000"/>
              <w:right w:val="single" w:sz="4" w:space="0" w:color="000000"/>
            </w:tcBorders>
            <w:vAlign w:val="center"/>
          </w:tcPr>
          <w:p w14:paraId="7FEBBAE9" w14:textId="77777777" w:rsidR="00F2531C" w:rsidRPr="00F2531C" w:rsidRDefault="00F2531C" w:rsidP="00F2531C">
            <w:pPr>
              <w:pStyle w:val="TableParagraph"/>
              <w:spacing w:line="243" w:lineRule="exact"/>
              <w:jc w:val="center"/>
              <w:rPr>
                <w:rFonts w:asciiTheme="majorEastAsia" w:eastAsiaTheme="majorEastAsia" w:hAnsiTheme="majorEastAsia" w:hint="eastAsia"/>
                <w:sz w:val="24"/>
                <w:szCs w:val="24"/>
              </w:rPr>
            </w:pPr>
            <w:r w:rsidRPr="00F2531C">
              <w:rPr>
                <w:rFonts w:asciiTheme="majorEastAsia" w:eastAsiaTheme="majorEastAsia" w:hAnsiTheme="majorEastAsia"/>
                <w:sz w:val="24"/>
                <w:szCs w:val="24"/>
              </w:rPr>
              <w:t>1</w:t>
            </w:r>
          </w:p>
        </w:tc>
        <w:tc>
          <w:tcPr>
            <w:tcW w:w="993" w:type="dxa"/>
            <w:vMerge w:val="restart"/>
            <w:tcBorders>
              <w:top w:val="single" w:sz="4" w:space="0" w:color="000000"/>
              <w:left w:val="single" w:sz="4" w:space="0" w:color="000000"/>
              <w:right w:val="single" w:sz="4" w:space="0" w:color="000000"/>
            </w:tcBorders>
            <w:vAlign w:val="center"/>
          </w:tcPr>
          <w:p w14:paraId="116E7F06" w14:textId="77777777" w:rsidR="00F2531C" w:rsidRPr="00F2531C" w:rsidRDefault="00F2531C" w:rsidP="00F2531C">
            <w:pPr>
              <w:pStyle w:val="TableParagraph"/>
              <w:spacing w:before="124"/>
              <w:ind w:left="174"/>
              <w:rPr>
                <w:rFonts w:asciiTheme="majorEastAsia" w:eastAsiaTheme="majorEastAsia" w:hAnsiTheme="majorEastAsia" w:hint="eastAsia"/>
                <w:sz w:val="24"/>
                <w:szCs w:val="24"/>
              </w:rPr>
            </w:pPr>
            <w:r w:rsidRPr="00F2531C">
              <w:rPr>
                <w:rFonts w:asciiTheme="majorEastAsia" w:eastAsiaTheme="majorEastAsia" w:hAnsiTheme="majorEastAsia" w:cs="Times New Roman"/>
                <w:sz w:val="24"/>
                <w:szCs w:val="24"/>
              </w:rPr>
              <w:t>202</w:t>
            </w:r>
            <w:r w:rsidRPr="00F2531C">
              <w:rPr>
                <w:rFonts w:asciiTheme="majorEastAsia" w:eastAsiaTheme="majorEastAsia" w:hAnsiTheme="majorEastAsia" w:cs="Times New Roman" w:hint="eastAsia"/>
                <w:sz w:val="24"/>
                <w:szCs w:val="24"/>
                <w:lang w:eastAsia="zh-CN"/>
              </w:rPr>
              <w:t>6</w:t>
            </w:r>
            <w:r w:rsidRPr="00F2531C">
              <w:rPr>
                <w:rFonts w:asciiTheme="majorEastAsia" w:eastAsiaTheme="majorEastAsia" w:hAnsiTheme="majorEastAsia"/>
                <w:sz w:val="24"/>
                <w:szCs w:val="24"/>
              </w:rPr>
              <w:t>年</w:t>
            </w:r>
          </w:p>
        </w:tc>
        <w:tc>
          <w:tcPr>
            <w:tcW w:w="1314" w:type="dxa"/>
            <w:tcBorders>
              <w:top w:val="single" w:sz="4" w:space="0" w:color="000000"/>
              <w:left w:val="single" w:sz="4" w:space="0" w:color="000000"/>
              <w:bottom w:val="single" w:sz="4" w:space="0" w:color="000000"/>
              <w:right w:val="single" w:sz="4" w:space="0" w:color="000000"/>
            </w:tcBorders>
            <w:vAlign w:val="center"/>
          </w:tcPr>
          <w:p w14:paraId="570BBEC1" w14:textId="77777777" w:rsidR="00F2531C" w:rsidRPr="00F2531C" w:rsidRDefault="00F2531C" w:rsidP="00F2531C">
            <w:pPr>
              <w:pStyle w:val="TableParagraph"/>
              <w:spacing w:before="36"/>
              <w:ind w:left="376"/>
              <w:rPr>
                <w:rFonts w:asciiTheme="majorEastAsia" w:eastAsiaTheme="majorEastAsia" w:hAnsiTheme="majorEastAsia" w:hint="eastAsia"/>
                <w:sz w:val="24"/>
                <w:szCs w:val="24"/>
              </w:rPr>
            </w:pPr>
            <w:r w:rsidRPr="00F2531C">
              <w:rPr>
                <w:rFonts w:asciiTheme="majorEastAsia" w:eastAsiaTheme="majorEastAsia" w:hAnsiTheme="majorEastAsia"/>
                <w:sz w:val="24"/>
                <w:szCs w:val="24"/>
              </w:rPr>
              <w:t>上半年</w:t>
            </w:r>
          </w:p>
        </w:tc>
        <w:tc>
          <w:tcPr>
            <w:tcW w:w="2938" w:type="dxa"/>
            <w:tcBorders>
              <w:top w:val="single" w:sz="4" w:space="0" w:color="000000"/>
              <w:left w:val="single" w:sz="4" w:space="0" w:color="000000"/>
              <w:bottom w:val="single" w:sz="4" w:space="0" w:color="000000"/>
              <w:right w:val="single" w:sz="4" w:space="0" w:color="000000"/>
            </w:tcBorders>
            <w:vAlign w:val="center"/>
          </w:tcPr>
          <w:p w14:paraId="78A1C714" w14:textId="77777777" w:rsidR="00F2531C" w:rsidRPr="00F2531C" w:rsidRDefault="00F2531C" w:rsidP="00F2531C">
            <w:pPr>
              <w:pStyle w:val="TableParagraph"/>
              <w:spacing w:before="124"/>
              <w:ind w:left="174"/>
              <w:rPr>
                <w:rFonts w:asciiTheme="majorEastAsia" w:eastAsiaTheme="majorEastAsia" w:hAnsiTheme="majorEastAsia" w:cs="Times New Roman" w:hint="eastAsia"/>
                <w:sz w:val="24"/>
                <w:szCs w:val="24"/>
              </w:rPr>
            </w:pPr>
            <w:r w:rsidRPr="00F2531C">
              <w:rPr>
                <w:rFonts w:asciiTheme="majorEastAsia" w:eastAsiaTheme="majorEastAsia" w:hAnsiTheme="majorEastAsia" w:cs="Times New Roman"/>
                <w:sz w:val="24"/>
                <w:szCs w:val="24"/>
              </w:rPr>
              <w:t>1月 1日至 6 月 30 日</w:t>
            </w:r>
          </w:p>
        </w:tc>
        <w:tc>
          <w:tcPr>
            <w:tcW w:w="1699" w:type="dxa"/>
            <w:tcBorders>
              <w:top w:val="single" w:sz="4" w:space="0" w:color="000000"/>
              <w:left w:val="single" w:sz="4" w:space="0" w:color="000000"/>
              <w:bottom w:val="single" w:sz="4" w:space="0" w:color="000000"/>
              <w:right w:val="single" w:sz="4" w:space="0" w:color="000000"/>
            </w:tcBorders>
            <w:vAlign w:val="center"/>
          </w:tcPr>
          <w:p w14:paraId="715F49B7" w14:textId="77777777" w:rsidR="00F2531C" w:rsidRPr="00F2531C" w:rsidRDefault="00F2531C" w:rsidP="00F2531C">
            <w:pPr>
              <w:jc w:val="center"/>
              <w:rPr>
                <w:rFonts w:asciiTheme="majorEastAsia" w:eastAsiaTheme="majorEastAsia" w:hAnsiTheme="majorEastAsia" w:hint="eastAsia"/>
                <w:sz w:val="24"/>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6F9BF0A2" w14:textId="77777777" w:rsidR="00F2531C" w:rsidRPr="009E798B" w:rsidRDefault="00F2531C" w:rsidP="00F2531C">
            <w:pPr>
              <w:pStyle w:val="TableParagraph"/>
              <w:spacing w:before="36"/>
              <w:rPr>
                <w:rFonts w:asciiTheme="majorEastAsia" w:eastAsiaTheme="majorEastAsia" w:hAnsiTheme="majorEastAsia" w:cs="Times New Roman" w:hint="eastAsia"/>
                <w:sz w:val="24"/>
                <w:szCs w:val="24"/>
              </w:rPr>
            </w:pPr>
            <w:r w:rsidRPr="00F2531C">
              <w:rPr>
                <w:rFonts w:asciiTheme="majorEastAsia" w:eastAsiaTheme="majorEastAsia" w:hAnsiTheme="majorEastAsia" w:cs="Times New Roman"/>
                <w:sz w:val="24"/>
                <w:szCs w:val="24"/>
              </w:rPr>
              <w:t>202</w:t>
            </w:r>
            <w:r w:rsidRPr="00F2531C">
              <w:rPr>
                <w:rFonts w:asciiTheme="majorEastAsia" w:eastAsiaTheme="majorEastAsia" w:hAnsiTheme="majorEastAsia" w:cs="Times New Roman" w:hint="eastAsia"/>
                <w:sz w:val="24"/>
                <w:szCs w:val="24"/>
              </w:rPr>
              <w:t>6</w:t>
            </w:r>
            <w:r w:rsidRPr="00F2531C">
              <w:rPr>
                <w:rFonts w:asciiTheme="majorEastAsia" w:eastAsiaTheme="majorEastAsia" w:hAnsiTheme="majorEastAsia" w:cs="Times New Roman"/>
                <w:sz w:val="24"/>
                <w:szCs w:val="24"/>
              </w:rPr>
              <w:t xml:space="preserve"> </w:t>
            </w:r>
            <w:r w:rsidRPr="009E798B">
              <w:rPr>
                <w:rFonts w:asciiTheme="majorEastAsia" w:eastAsiaTheme="majorEastAsia" w:hAnsiTheme="majorEastAsia" w:cs="Times New Roman"/>
                <w:sz w:val="24"/>
                <w:szCs w:val="24"/>
              </w:rPr>
              <w:t xml:space="preserve">年 </w:t>
            </w:r>
            <w:r w:rsidRPr="00F2531C">
              <w:rPr>
                <w:rFonts w:asciiTheme="majorEastAsia" w:eastAsiaTheme="majorEastAsia" w:hAnsiTheme="majorEastAsia" w:cs="Times New Roman"/>
                <w:sz w:val="24"/>
                <w:szCs w:val="24"/>
              </w:rPr>
              <w:t xml:space="preserve">7 </w:t>
            </w:r>
            <w:r w:rsidRPr="009E798B">
              <w:rPr>
                <w:rFonts w:asciiTheme="majorEastAsia" w:eastAsiaTheme="majorEastAsia" w:hAnsiTheme="majorEastAsia" w:cs="Times New Roman"/>
                <w:sz w:val="24"/>
                <w:szCs w:val="24"/>
              </w:rPr>
              <w:t xml:space="preserve">月 </w:t>
            </w:r>
            <w:r w:rsidRPr="00F2531C">
              <w:rPr>
                <w:rFonts w:asciiTheme="majorEastAsia" w:eastAsiaTheme="majorEastAsia" w:hAnsiTheme="majorEastAsia" w:cs="Times New Roman"/>
                <w:sz w:val="24"/>
                <w:szCs w:val="24"/>
              </w:rPr>
              <w:t xml:space="preserve">5 </w:t>
            </w:r>
            <w:r w:rsidRPr="009E798B">
              <w:rPr>
                <w:rFonts w:asciiTheme="majorEastAsia" w:eastAsiaTheme="majorEastAsia" w:hAnsiTheme="majorEastAsia" w:cs="Times New Roman"/>
                <w:sz w:val="24"/>
                <w:szCs w:val="24"/>
              </w:rPr>
              <w:t>日前</w:t>
            </w:r>
          </w:p>
        </w:tc>
      </w:tr>
      <w:tr w:rsidR="00F2531C" w14:paraId="01F8B116" w14:textId="77777777" w:rsidTr="009E798B">
        <w:trPr>
          <w:trHeight w:hRule="exact" w:val="608"/>
          <w:jc w:val="center"/>
        </w:trPr>
        <w:tc>
          <w:tcPr>
            <w:tcW w:w="756" w:type="dxa"/>
            <w:tcBorders>
              <w:top w:val="single" w:sz="4" w:space="0" w:color="000000"/>
              <w:left w:val="single" w:sz="4" w:space="0" w:color="000000"/>
              <w:bottom w:val="single" w:sz="4" w:space="0" w:color="000000"/>
              <w:right w:val="single" w:sz="4" w:space="0" w:color="000000"/>
            </w:tcBorders>
            <w:vAlign w:val="center"/>
          </w:tcPr>
          <w:p w14:paraId="4D6D97C1" w14:textId="77777777" w:rsidR="00F2531C" w:rsidRPr="00F2531C" w:rsidRDefault="00F2531C" w:rsidP="00F2531C">
            <w:pPr>
              <w:pStyle w:val="TableParagraph"/>
              <w:spacing w:line="243" w:lineRule="exact"/>
              <w:jc w:val="center"/>
              <w:rPr>
                <w:rFonts w:asciiTheme="majorEastAsia" w:eastAsiaTheme="majorEastAsia" w:hAnsiTheme="majorEastAsia" w:hint="eastAsia"/>
                <w:sz w:val="24"/>
                <w:szCs w:val="24"/>
              </w:rPr>
            </w:pPr>
            <w:r w:rsidRPr="00F2531C">
              <w:rPr>
                <w:rFonts w:asciiTheme="majorEastAsia" w:eastAsiaTheme="majorEastAsia" w:hAnsiTheme="majorEastAsia"/>
                <w:sz w:val="24"/>
                <w:szCs w:val="24"/>
              </w:rPr>
              <w:t>2</w:t>
            </w:r>
          </w:p>
        </w:tc>
        <w:tc>
          <w:tcPr>
            <w:tcW w:w="993" w:type="dxa"/>
            <w:vMerge/>
            <w:tcBorders>
              <w:left w:val="single" w:sz="4" w:space="0" w:color="000000"/>
              <w:bottom w:val="single" w:sz="4" w:space="0" w:color="000000"/>
              <w:right w:val="single" w:sz="4" w:space="0" w:color="000000"/>
            </w:tcBorders>
            <w:vAlign w:val="center"/>
          </w:tcPr>
          <w:p w14:paraId="006392F2" w14:textId="77777777" w:rsidR="00F2531C" w:rsidRPr="00F2531C" w:rsidRDefault="00F2531C" w:rsidP="00F2531C">
            <w:pPr>
              <w:jc w:val="left"/>
              <w:rPr>
                <w:rFonts w:asciiTheme="majorEastAsia" w:eastAsiaTheme="majorEastAsia" w:hAnsiTheme="majorEastAsia" w:hint="eastAsia"/>
                <w:sz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0708FA80" w14:textId="77777777" w:rsidR="00F2531C" w:rsidRPr="00F2531C" w:rsidRDefault="00F2531C" w:rsidP="00F2531C">
            <w:pPr>
              <w:pStyle w:val="TableParagraph"/>
              <w:spacing w:line="243" w:lineRule="exact"/>
              <w:ind w:left="376"/>
              <w:rPr>
                <w:rFonts w:asciiTheme="majorEastAsia" w:eastAsiaTheme="majorEastAsia" w:hAnsiTheme="majorEastAsia" w:hint="eastAsia"/>
                <w:sz w:val="24"/>
                <w:szCs w:val="24"/>
              </w:rPr>
            </w:pPr>
            <w:r w:rsidRPr="00F2531C">
              <w:rPr>
                <w:rFonts w:asciiTheme="majorEastAsia" w:eastAsiaTheme="majorEastAsia" w:hAnsiTheme="majorEastAsia"/>
                <w:sz w:val="24"/>
                <w:szCs w:val="24"/>
              </w:rPr>
              <w:t>下半年</w:t>
            </w:r>
          </w:p>
        </w:tc>
        <w:tc>
          <w:tcPr>
            <w:tcW w:w="2938" w:type="dxa"/>
            <w:tcBorders>
              <w:top w:val="single" w:sz="4" w:space="0" w:color="000000"/>
              <w:left w:val="single" w:sz="4" w:space="0" w:color="000000"/>
              <w:bottom w:val="single" w:sz="4" w:space="0" w:color="000000"/>
              <w:right w:val="single" w:sz="4" w:space="0" w:color="000000"/>
            </w:tcBorders>
            <w:vAlign w:val="center"/>
          </w:tcPr>
          <w:p w14:paraId="7E7EB6E5" w14:textId="77777777" w:rsidR="00F2531C" w:rsidRPr="00F2531C" w:rsidRDefault="00F2531C" w:rsidP="00F2531C">
            <w:pPr>
              <w:pStyle w:val="TableParagraph"/>
              <w:spacing w:before="124"/>
              <w:ind w:left="174"/>
              <w:rPr>
                <w:rFonts w:asciiTheme="majorEastAsia" w:eastAsiaTheme="majorEastAsia" w:hAnsiTheme="majorEastAsia" w:cs="Times New Roman" w:hint="eastAsia"/>
                <w:sz w:val="24"/>
                <w:szCs w:val="24"/>
              </w:rPr>
            </w:pPr>
            <w:r w:rsidRPr="00F2531C">
              <w:rPr>
                <w:rFonts w:asciiTheme="majorEastAsia" w:eastAsiaTheme="majorEastAsia" w:hAnsiTheme="majorEastAsia" w:cs="Times New Roman"/>
                <w:sz w:val="24"/>
                <w:szCs w:val="24"/>
              </w:rPr>
              <w:t>7月 1日至 12 月 31 日</w:t>
            </w:r>
          </w:p>
        </w:tc>
        <w:tc>
          <w:tcPr>
            <w:tcW w:w="1699" w:type="dxa"/>
            <w:tcBorders>
              <w:top w:val="single" w:sz="4" w:space="0" w:color="000000"/>
              <w:left w:val="single" w:sz="4" w:space="0" w:color="000000"/>
              <w:bottom w:val="single" w:sz="4" w:space="0" w:color="000000"/>
              <w:right w:val="single" w:sz="4" w:space="0" w:color="000000"/>
            </w:tcBorders>
            <w:vAlign w:val="center"/>
          </w:tcPr>
          <w:p w14:paraId="5E3B78D3" w14:textId="77777777" w:rsidR="00F2531C" w:rsidRPr="00F2531C" w:rsidRDefault="00F2531C" w:rsidP="00F2531C">
            <w:pPr>
              <w:jc w:val="center"/>
              <w:rPr>
                <w:rFonts w:asciiTheme="majorEastAsia" w:eastAsiaTheme="majorEastAsia" w:hAnsiTheme="majorEastAsia" w:hint="eastAsia"/>
                <w:sz w:val="24"/>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2A971B22" w14:textId="77777777" w:rsidR="00F2531C" w:rsidRPr="009E798B" w:rsidRDefault="00F2531C" w:rsidP="009E798B">
            <w:pPr>
              <w:pStyle w:val="TableParagraph"/>
              <w:spacing w:before="36"/>
              <w:rPr>
                <w:rFonts w:asciiTheme="majorEastAsia" w:eastAsiaTheme="majorEastAsia" w:hAnsiTheme="majorEastAsia" w:cs="Times New Roman" w:hint="eastAsia"/>
                <w:sz w:val="24"/>
                <w:szCs w:val="24"/>
              </w:rPr>
            </w:pPr>
            <w:r w:rsidRPr="00F2531C">
              <w:rPr>
                <w:rFonts w:asciiTheme="majorEastAsia" w:eastAsiaTheme="majorEastAsia" w:hAnsiTheme="majorEastAsia" w:cs="Times New Roman"/>
                <w:sz w:val="24"/>
                <w:szCs w:val="24"/>
              </w:rPr>
              <w:t>202</w:t>
            </w:r>
            <w:r w:rsidRPr="00F2531C">
              <w:rPr>
                <w:rFonts w:asciiTheme="majorEastAsia" w:eastAsiaTheme="majorEastAsia" w:hAnsiTheme="majorEastAsia" w:cs="Times New Roman" w:hint="eastAsia"/>
                <w:sz w:val="24"/>
                <w:szCs w:val="24"/>
              </w:rPr>
              <w:t>6</w:t>
            </w:r>
            <w:r w:rsidRPr="00F2531C">
              <w:rPr>
                <w:rFonts w:asciiTheme="majorEastAsia" w:eastAsiaTheme="majorEastAsia" w:hAnsiTheme="majorEastAsia" w:cs="Times New Roman"/>
                <w:sz w:val="24"/>
                <w:szCs w:val="24"/>
              </w:rPr>
              <w:t xml:space="preserve"> </w:t>
            </w:r>
            <w:r w:rsidRPr="009E798B">
              <w:rPr>
                <w:rFonts w:asciiTheme="majorEastAsia" w:eastAsiaTheme="majorEastAsia" w:hAnsiTheme="majorEastAsia" w:cs="Times New Roman"/>
                <w:sz w:val="24"/>
                <w:szCs w:val="24"/>
              </w:rPr>
              <w:t xml:space="preserve">年 </w:t>
            </w:r>
            <w:r w:rsidRPr="00F2531C">
              <w:rPr>
                <w:rFonts w:asciiTheme="majorEastAsia" w:eastAsiaTheme="majorEastAsia" w:hAnsiTheme="majorEastAsia" w:cs="Times New Roman"/>
                <w:sz w:val="24"/>
                <w:szCs w:val="24"/>
              </w:rPr>
              <w:t xml:space="preserve">1 </w:t>
            </w:r>
            <w:r w:rsidRPr="009E798B">
              <w:rPr>
                <w:rFonts w:asciiTheme="majorEastAsia" w:eastAsiaTheme="majorEastAsia" w:hAnsiTheme="majorEastAsia" w:cs="Times New Roman"/>
                <w:sz w:val="24"/>
                <w:szCs w:val="24"/>
              </w:rPr>
              <w:t xml:space="preserve">月 </w:t>
            </w:r>
            <w:r w:rsidRPr="00F2531C">
              <w:rPr>
                <w:rFonts w:asciiTheme="majorEastAsia" w:eastAsiaTheme="majorEastAsia" w:hAnsiTheme="majorEastAsia" w:cs="Times New Roman"/>
                <w:sz w:val="24"/>
                <w:szCs w:val="24"/>
              </w:rPr>
              <w:t xml:space="preserve">5 </w:t>
            </w:r>
            <w:r w:rsidRPr="009E798B">
              <w:rPr>
                <w:rFonts w:asciiTheme="majorEastAsia" w:eastAsiaTheme="majorEastAsia" w:hAnsiTheme="majorEastAsia" w:cs="Times New Roman"/>
                <w:sz w:val="24"/>
                <w:szCs w:val="24"/>
              </w:rPr>
              <w:t>日前</w:t>
            </w:r>
          </w:p>
        </w:tc>
      </w:tr>
      <w:tr w:rsidR="00F2531C" w14:paraId="0F749B22" w14:textId="77777777" w:rsidTr="009E798B">
        <w:trPr>
          <w:trHeight w:hRule="exact" w:val="522"/>
          <w:jc w:val="center"/>
        </w:trPr>
        <w:tc>
          <w:tcPr>
            <w:tcW w:w="756" w:type="dxa"/>
            <w:tcBorders>
              <w:top w:val="single" w:sz="4" w:space="0" w:color="000000"/>
              <w:left w:val="single" w:sz="4" w:space="0" w:color="000000"/>
              <w:bottom w:val="single" w:sz="4" w:space="0" w:color="000000"/>
              <w:right w:val="single" w:sz="4" w:space="0" w:color="000000"/>
            </w:tcBorders>
            <w:vAlign w:val="center"/>
          </w:tcPr>
          <w:p w14:paraId="3CAE4247" w14:textId="77777777" w:rsidR="00F2531C" w:rsidRPr="00F2531C" w:rsidRDefault="00F2531C" w:rsidP="00F2531C">
            <w:pPr>
              <w:pStyle w:val="TableParagraph"/>
              <w:spacing w:line="243" w:lineRule="exact"/>
              <w:jc w:val="center"/>
              <w:rPr>
                <w:rFonts w:asciiTheme="majorEastAsia" w:eastAsiaTheme="majorEastAsia" w:hAnsiTheme="majorEastAsia" w:hint="eastAsia"/>
                <w:sz w:val="24"/>
                <w:szCs w:val="24"/>
              </w:rPr>
            </w:pPr>
            <w:r w:rsidRPr="00F2531C">
              <w:rPr>
                <w:rFonts w:asciiTheme="majorEastAsia" w:eastAsiaTheme="majorEastAsia" w:hAnsiTheme="majorEastAsia"/>
                <w:sz w:val="24"/>
                <w:szCs w:val="24"/>
              </w:rPr>
              <w:t>3</w:t>
            </w:r>
          </w:p>
        </w:tc>
        <w:tc>
          <w:tcPr>
            <w:tcW w:w="993" w:type="dxa"/>
            <w:vMerge w:val="restart"/>
            <w:tcBorders>
              <w:top w:val="single" w:sz="4" w:space="0" w:color="000000"/>
              <w:left w:val="single" w:sz="4" w:space="0" w:color="000000"/>
              <w:right w:val="single" w:sz="4" w:space="0" w:color="000000"/>
            </w:tcBorders>
            <w:vAlign w:val="center"/>
          </w:tcPr>
          <w:p w14:paraId="04317ADC" w14:textId="77777777" w:rsidR="00F2531C" w:rsidRPr="00F2531C" w:rsidRDefault="00F2531C" w:rsidP="00F2531C">
            <w:pPr>
              <w:pStyle w:val="TableParagraph"/>
              <w:spacing w:before="124"/>
              <w:ind w:left="174"/>
              <w:rPr>
                <w:rFonts w:asciiTheme="majorEastAsia" w:eastAsiaTheme="majorEastAsia" w:hAnsiTheme="majorEastAsia" w:hint="eastAsia"/>
                <w:sz w:val="24"/>
                <w:szCs w:val="24"/>
              </w:rPr>
            </w:pPr>
            <w:r w:rsidRPr="00F2531C">
              <w:rPr>
                <w:rFonts w:asciiTheme="majorEastAsia" w:eastAsiaTheme="majorEastAsia" w:hAnsiTheme="majorEastAsia" w:cs="Times New Roman"/>
                <w:sz w:val="24"/>
                <w:szCs w:val="24"/>
              </w:rPr>
              <w:t>202</w:t>
            </w:r>
            <w:r w:rsidRPr="00F2531C">
              <w:rPr>
                <w:rFonts w:asciiTheme="majorEastAsia" w:eastAsiaTheme="majorEastAsia" w:hAnsiTheme="majorEastAsia" w:cs="Times New Roman" w:hint="eastAsia"/>
                <w:sz w:val="24"/>
                <w:szCs w:val="24"/>
                <w:lang w:eastAsia="zh-CN"/>
              </w:rPr>
              <w:t>7</w:t>
            </w:r>
            <w:r w:rsidRPr="00F2531C">
              <w:rPr>
                <w:rFonts w:asciiTheme="majorEastAsia" w:eastAsiaTheme="majorEastAsia" w:hAnsiTheme="majorEastAsia"/>
                <w:sz w:val="24"/>
                <w:szCs w:val="24"/>
              </w:rPr>
              <w:t>年</w:t>
            </w:r>
          </w:p>
        </w:tc>
        <w:tc>
          <w:tcPr>
            <w:tcW w:w="1314" w:type="dxa"/>
            <w:tcBorders>
              <w:top w:val="single" w:sz="4" w:space="0" w:color="000000"/>
              <w:left w:val="single" w:sz="4" w:space="0" w:color="000000"/>
              <w:bottom w:val="single" w:sz="4" w:space="0" w:color="000000"/>
              <w:right w:val="single" w:sz="4" w:space="0" w:color="000000"/>
            </w:tcBorders>
            <w:vAlign w:val="center"/>
          </w:tcPr>
          <w:p w14:paraId="794304F6" w14:textId="77777777" w:rsidR="00F2531C" w:rsidRPr="00F2531C" w:rsidRDefault="00F2531C" w:rsidP="00F2531C">
            <w:pPr>
              <w:pStyle w:val="TableParagraph"/>
              <w:spacing w:before="36"/>
              <w:ind w:left="376"/>
              <w:rPr>
                <w:rFonts w:asciiTheme="majorEastAsia" w:eastAsiaTheme="majorEastAsia" w:hAnsiTheme="majorEastAsia" w:hint="eastAsia"/>
                <w:sz w:val="24"/>
                <w:szCs w:val="24"/>
              </w:rPr>
            </w:pPr>
            <w:r w:rsidRPr="00F2531C">
              <w:rPr>
                <w:rFonts w:asciiTheme="majorEastAsia" w:eastAsiaTheme="majorEastAsia" w:hAnsiTheme="majorEastAsia"/>
                <w:sz w:val="24"/>
                <w:szCs w:val="24"/>
              </w:rPr>
              <w:t>上半年</w:t>
            </w:r>
          </w:p>
        </w:tc>
        <w:tc>
          <w:tcPr>
            <w:tcW w:w="2938" w:type="dxa"/>
            <w:tcBorders>
              <w:top w:val="single" w:sz="4" w:space="0" w:color="000000"/>
              <w:left w:val="single" w:sz="4" w:space="0" w:color="000000"/>
              <w:bottom w:val="single" w:sz="4" w:space="0" w:color="000000"/>
              <w:right w:val="single" w:sz="4" w:space="0" w:color="000000"/>
            </w:tcBorders>
            <w:vAlign w:val="center"/>
          </w:tcPr>
          <w:p w14:paraId="1B2256AB" w14:textId="77777777" w:rsidR="00F2531C" w:rsidRPr="00F2531C" w:rsidRDefault="00F2531C" w:rsidP="00F2531C">
            <w:pPr>
              <w:pStyle w:val="TableParagraph"/>
              <w:spacing w:before="124"/>
              <w:ind w:left="174"/>
              <w:rPr>
                <w:rFonts w:asciiTheme="majorEastAsia" w:eastAsiaTheme="majorEastAsia" w:hAnsiTheme="majorEastAsia" w:cs="Times New Roman" w:hint="eastAsia"/>
                <w:sz w:val="24"/>
                <w:szCs w:val="24"/>
              </w:rPr>
            </w:pPr>
            <w:r w:rsidRPr="00F2531C">
              <w:rPr>
                <w:rFonts w:asciiTheme="majorEastAsia" w:eastAsiaTheme="majorEastAsia" w:hAnsiTheme="majorEastAsia" w:cs="Times New Roman"/>
                <w:sz w:val="24"/>
                <w:szCs w:val="24"/>
              </w:rPr>
              <w:t>1 月 1 日至 6 月 30 日</w:t>
            </w:r>
          </w:p>
        </w:tc>
        <w:tc>
          <w:tcPr>
            <w:tcW w:w="1699" w:type="dxa"/>
            <w:tcBorders>
              <w:top w:val="single" w:sz="4" w:space="0" w:color="000000"/>
              <w:left w:val="single" w:sz="4" w:space="0" w:color="000000"/>
              <w:bottom w:val="single" w:sz="4" w:space="0" w:color="000000"/>
              <w:right w:val="single" w:sz="4" w:space="0" w:color="000000"/>
            </w:tcBorders>
            <w:vAlign w:val="center"/>
          </w:tcPr>
          <w:p w14:paraId="0F6396FF" w14:textId="77777777" w:rsidR="00F2531C" w:rsidRPr="00F2531C" w:rsidRDefault="00F2531C" w:rsidP="00F2531C">
            <w:pPr>
              <w:jc w:val="center"/>
              <w:rPr>
                <w:rFonts w:asciiTheme="majorEastAsia" w:eastAsiaTheme="majorEastAsia" w:hAnsiTheme="majorEastAsia" w:hint="eastAsia"/>
                <w:sz w:val="24"/>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7AA462F0" w14:textId="77777777" w:rsidR="00F2531C" w:rsidRPr="009E798B" w:rsidRDefault="00F2531C" w:rsidP="00F2531C">
            <w:pPr>
              <w:pStyle w:val="TableParagraph"/>
              <w:spacing w:before="36"/>
              <w:rPr>
                <w:rFonts w:asciiTheme="majorEastAsia" w:eastAsiaTheme="majorEastAsia" w:hAnsiTheme="majorEastAsia" w:cs="Times New Roman" w:hint="eastAsia"/>
                <w:sz w:val="24"/>
                <w:szCs w:val="24"/>
              </w:rPr>
            </w:pPr>
            <w:r w:rsidRPr="00F2531C">
              <w:rPr>
                <w:rFonts w:asciiTheme="majorEastAsia" w:eastAsiaTheme="majorEastAsia" w:hAnsiTheme="majorEastAsia" w:cs="Times New Roman"/>
                <w:sz w:val="24"/>
                <w:szCs w:val="24"/>
              </w:rPr>
              <w:t>202</w:t>
            </w:r>
            <w:r w:rsidRPr="00F2531C">
              <w:rPr>
                <w:rFonts w:asciiTheme="majorEastAsia" w:eastAsiaTheme="majorEastAsia" w:hAnsiTheme="majorEastAsia" w:cs="Times New Roman" w:hint="eastAsia"/>
                <w:sz w:val="24"/>
                <w:szCs w:val="24"/>
              </w:rPr>
              <w:t>7</w:t>
            </w:r>
            <w:r w:rsidRPr="00F2531C">
              <w:rPr>
                <w:rFonts w:asciiTheme="majorEastAsia" w:eastAsiaTheme="majorEastAsia" w:hAnsiTheme="majorEastAsia" w:cs="Times New Roman"/>
                <w:sz w:val="24"/>
                <w:szCs w:val="24"/>
              </w:rPr>
              <w:t xml:space="preserve"> </w:t>
            </w:r>
            <w:r w:rsidRPr="009E798B">
              <w:rPr>
                <w:rFonts w:asciiTheme="majorEastAsia" w:eastAsiaTheme="majorEastAsia" w:hAnsiTheme="majorEastAsia" w:cs="Times New Roman"/>
                <w:sz w:val="24"/>
                <w:szCs w:val="24"/>
              </w:rPr>
              <w:t xml:space="preserve">年 </w:t>
            </w:r>
            <w:r w:rsidRPr="00F2531C">
              <w:rPr>
                <w:rFonts w:asciiTheme="majorEastAsia" w:eastAsiaTheme="majorEastAsia" w:hAnsiTheme="majorEastAsia" w:cs="Times New Roman"/>
                <w:sz w:val="24"/>
                <w:szCs w:val="24"/>
              </w:rPr>
              <w:t xml:space="preserve">7 </w:t>
            </w:r>
            <w:r w:rsidRPr="009E798B">
              <w:rPr>
                <w:rFonts w:asciiTheme="majorEastAsia" w:eastAsiaTheme="majorEastAsia" w:hAnsiTheme="majorEastAsia" w:cs="Times New Roman"/>
                <w:sz w:val="24"/>
                <w:szCs w:val="24"/>
              </w:rPr>
              <w:t xml:space="preserve">月 </w:t>
            </w:r>
            <w:r w:rsidRPr="00F2531C">
              <w:rPr>
                <w:rFonts w:asciiTheme="majorEastAsia" w:eastAsiaTheme="majorEastAsia" w:hAnsiTheme="majorEastAsia" w:cs="Times New Roman"/>
                <w:sz w:val="24"/>
                <w:szCs w:val="24"/>
              </w:rPr>
              <w:t xml:space="preserve">5 </w:t>
            </w:r>
            <w:r w:rsidRPr="009E798B">
              <w:rPr>
                <w:rFonts w:asciiTheme="majorEastAsia" w:eastAsiaTheme="majorEastAsia" w:hAnsiTheme="majorEastAsia" w:cs="Times New Roman"/>
                <w:sz w:val="24"/>
                <w:szCs w:val="24"/>
              </w:rPr>
              <w:t>日前</w:t>
            </w:r>
          </w:p>
        </w:tc>
      </w:tr>
      <w:tr w:rsidR="00F2531C" w14:paraId="69B4D6F8" w14:textId="77777777" w:rsidTr="009E798B">
        <w:trPr>
          <w:trHeight w:hRule="exact" w:val="522"/>
          <w:jc w:val="center"/>
        </w:trPr>
        <w:tc>
          <w:tcPr>
            <w:tcW w:w="756" w:type="dxa"/>
            <w:tcBorders>
              <w:top w:val="single" w:sz="4" w:space="0" w:color="000000"/>
              <w:left w:val="single" w:sz="4" w:space="0" w:color="000000"/>
              <w:bottom w:val="single" w:sz="4" w:space="0" w:color="000000"/>
              <w:right w:val="single" w:sz="4" w:space="0" w:color="000000"/>
            </w:tcBorders>
            <w:vAlign w:val="center"/>
          </w:tcPr>
          <w:p w14:paraId="07702A44" w14:textId="77777777" w:rsidR="00F2531C" w:rsidRPr="00F2531C" w:rsidRDefault="00F2531C" w:rsidP="00F2531C">
            <w:pPr>
              <w:pStyle w:val="TableParagraph"/>
              <w:spacing w:line="243" w:lineRule="exact"/>
              <w:jc w:val="center"/>
              <w:rPr>
                <w:rFonts w:asciiTheme="majorEastAsia" w:eastAsiaTheme="majorEastAsia" w:hAnsiTheme="majorEastAsia" w:hint="eastAsia"/>
                <w:sz w:val="24"/>
                <w:szCs w:val="24"/>
              </w:rPr>
            </w:pPr>
            <w:r w:rsidRPr="00F2531C">
              <w:rPr>
                <w:rFonts w:asciiTheme="majorEastAsia" w:eastAsiaTheme="majorEastAsia" w:hAnsiTheme="majorEastAsia"/>
                <w:sz w:val="24"/>
                <w:szCs w:val="24"/>
              </w:rPr>
              <w:t>4</w:t>
            </w:r>
          </w:p>
        </w:tc>
        <w:tc>
          <w:tcPr>
            <w:tcW w:w="993" w:type="dxa"/>
            <w:vMerge/>
            <w:tcBorders>
              <w:left w:val="single" w:sz="4" w:space="0" w:color="000000"/>
              <w:bottom w:val="single" w:sz="4" w:space="0" w:color="auto"/>
              <w:right w:val="single" w:sz="4" w:space="0" w:color="000000"/>
            </w:tcBorders>
            <w:vAlign w:val="center"/>
          </w:tcPr>
          <w:p w14:paraId="75122E0B" w14:textId="77777777" w:rsidR="00F2531C" w:rsidRPr="00F2531C" w:rsidRDefault="00F2531C" w:rsidP="00F2531C">
            <w:pPr>
              <w:jc w:val="center"/>
              <w:rPr>
                <w:rFonts w:asciiTheme="majorEastAsia" w:eastAsiaTheme="majorEastAsia" w:hAnsiTheme="majorEastAsia" w:hint="eastAsia"/>
                <w:sz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557D56CD" w14:textId="77777777" w:rsidR="00F2531C" w:rsidRPr="00F2531C" w:rsidRDefault="00F2531C" w:rsidP="00F2531C">
            <w:pPr>
              <w:pStyle w:val="TableParagraph"/>
              <w:spacing w:line="243" w:lineRule="exact"/>
              <w:ind w:left="376"/>
              <w:rPr>
                <w:rFonts w:asciiTheme="majorEastAsia" w:eastAsiaTheme="majorEastAsia" w:hAnsiTheme="majorEastAsia" w:hint="eastAsia"/>
                <w:sz w:val="24"/>
                <w:szCs w:val="24"/>
              </w:rPr>
            </w:pPr>
            <w:r w:rsidRPr="00F2531C">
              <w:rPr>
                <w:rFonts w:asciiTheme="majorEastAsia" w:eastAsiaTheme="majorEastAsia" w:hAnsiTheme="majorEastAsia"/>
                <w:sz w:val="24"/>
                <w:szCs w:val="24"/>
              </w:rPr>
              <w:t>下半年</w:t>
            </w:r>
          </w:p>
        </w:tc>
        <w:tc>
          <w:tcPr>
            <w:tcW w:w="2938" w:type="dxa"/>
            <w:tcBorders>
              <w:top w:val="single" w:sz="4" w:space="0" w:color="000000"/>
              <w:left w:val="single" w:sz="4" w:space="0" w:color="000000"/>
              <w:bottom w:val="single" w:sz="4" w:space="0" w:color="000000"/>
              <w:right w:val="single" w:sz="4" w:space="0" w:color="000000"/>
            </w:tcBorders>
            <w:vAlign w:val="center"/>
          </w:tcPr>
          <w:p w14:paraId="4477EB96" w14:textId="77777777" w:rsidR="00F2531C" w:rsidRPr="00F2531C" w:rsidRDefault="00F2531C" w:rsidP="00F2531C">
            <w:pPr>
              <w:pStyle w:val="TableParagraph"/>
              <w:spacing w:before="124"/>
              <w:ind w:left="174"/>
              <w:rPr>
                <w:rFonts w:asciiTheme="majorEastAsia" w:eastAsiaTheme="majorEastAsia" w:hAnsiTheme="majorEastAsia" w:cs="Times New Roman" w:hint="eastAsia"/>
                <w:sz w:val="24"/>
                <w:szCs w:val="24"/>
              </w:rPr>
            </w:pPr>
            <w:r w:rsidRPr="00F2531C">
              <w:rPr>
                <w:rFonts w:asciiTheme="majorEastAsia" w:eastAsiaTheme="majorEastAsia" w:hAnsiTheme="majorEastAsia" w:cs="Times New Roman"/>
                <w:sz w:val="24"/>
                <w:szCs w:val="24"/>
              </w:rPr>
              <w:t>7 月 1日至 12 月 31 日</w:t>
            </w:r>
          </w:p>
        </w:tc>
        <w:tc>
          <w:tcPr>
            <w:tcW w:w="1699" w:type="dxa"/>
            <w:tcBorders>
              <w:top w:val="single" w:sz="4" w:space="0" w:color="000000"/>
              <w:left w:val="single" w:sz="4" w:space="0" w:color="000000"/>
              <w:bottom w:val="single" w:sz="4" w:space="0" w:color="000000"/>
              <w:right w:val="single" w:sz="4" w:space="0" w:color="000000"/>
            </w:tcBorders>
            <w:vAlign w:val="center"/>
          </w:tcPr>
          <w:p w14:paraId="4795AFA9" w14:textId="77777777" w:rsidR="00F2531C" w:rsidRPr="00F2531C" w:rsidRDefault="00F2531C" w:rsidP="00F2531C">
            <w:pPr>
              <w:jc w:val="center"/>
              <w:rPr>
                <w:rFonts w:asciiTheme="majorEastAsia" w:eastAsiaTheme="majorEastAsia" w:hAnsiTheme="majorEastAsia" w:hint="eastAsia"/>
                <w:sz w:val="24"/>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5480BBE3" w14:textId="77777777" w:rsidR="00F2531C" w:rsidRPr="009E798B" w:rsidRDefault="00F2531C" w:rsidP="009E798B">
            <w:pPr>
              <w:pStyle w:val="TableParagraph"/>
              <w:spacing w:before="36"/>
              <w:rPr>
                <w:rFonts w:asciiTheme="majorEastAsia" w:eastAsiaTheme="majorEastAsia" w:hAnsiTheme="majorEastAsia" w:cs="Times New Roman" w:hint="eastAsia"/>
                <w:sz w:val="24"/>
                <w:szCs w:val="24"/>
              </w:rPr>
            </w:pPr>
            <w:r w:rsidRPr="00F2531C">
              <w:rPr>
                <w:rFonts w:asciiTheme="majorEastAsia" w:eastAsiaTheme="majorEastAsia" w:hAnsiTheme="majorEastAsia" w:cs="Times New Roman"/>
                <w:sz w:val="24"/>
                <w:szCs w:val="24"/>
              </w:rPr>
              <w:t>202</w:t>
            </w:r>
            <w:r w:rsidRPr="00F2531C">
              <w:rPr>
                <w:rFonts w:asciiTheme="majorEastAsia" w:eastAsiaTheme="majorEastAsia" w:hAnsiTheme="majorEastAsia" w:cs="Times New Roman" w:hint="eastAsia"/>
                <w:sz w:val="24"/>
                <w:szCs w:val="24"/>
              </w:rPr>
              <w:t>7</w:t>
            </w:r>
            <w:r w:rsidRPr="00F2531C">
              <w:rPr>
                <w:rFonts w:asciiTheme="majorEastAsia" w:eastAsiaTheme="majorEastAsia" w:hAnsiTheme="majorEastAsia" w:cs="Times New Roman"/>
                <w:sz w:val="24"/>
                <w:szCs w:val="24"/>
              </w:rPr>
              <w:t xml:space="preserve"> </w:t>
            </w:r>
            <w:r w:rsidRPr="009E798B">
              <w:rPr>
                <w:rFonts w:asciiTheme="majorEastAsia" w:eastAsiaTheme="majorEastAsia" w:hAnsiTheme="majorEastAsia" w:cs="Times New Roman"/>
                <w:sz w:val="24"/>
                <w:szCs w:val="24"/>
              </w:rPr>
              <w:t xml:space="preserve">年 </w:t>
            </w:r>
            <w:r w:rsidRPr="00F2531C">
              <w:rPr>
                <w:rFonts w:asciiTheme="majorEastAsia" w:eastAsiaTheme="majorEastAsia" w:hAnsiTheme="majorEastAsia" w:cs="Times New Roman"/>
                <w:sz w:val="24"/>
                <w:szCs w:val="24"/>
              </w:rPr>
              <w:t xml:space="preserve">1 </w:t>
            </w:r>
            <w:r w:rsidRPr="009E798B">
              <w:rPr>
                <w:rFonts w:asciiTheme="majorEastAsia" w:eastAsiaTheme="majorEastAsia" w:hAnsiTheme="majorEastAsia" w:cs="Times New Roman"/>
                <w:sz w:val="24"/>
                <w:szCs w:val="24"/>
              </w:rPr>
              <w:t xml:space="preserve">月 </w:t>
            </w:r>
            <w:r w:rsidRPr="00F2531C">
              <w:rPr>
                <w:rFonts w:asciiTheme="majorEastAsia" w:eastAsiaTheme="majorEastAsia" w:hAnsiTheme="majorEastAsia" w:cs="Times New Roman"/>
                <w:sz w:val="24"/>
                <w:szCs w:val="24"/>
              </w:rPr>
              <w:t xml:space="preserve">5 </w:t>
            </w:r>
            <w:r w:rsidRPr="009E798B">
              <w:rPr>
                <w:rFonts w:asciiTheme="majorEastAsia" w:eastAsiaTheme="majorEastAsia" w:hAnsiTheme="majorEastAsia" w:cs="Times New Roman"/>
                <w:sz w:val="24"/>
                <w:szCs w:val="24"/>
              </w:rPr>
              <w:t>日前</w:t>
            </w:r>
          </w:p>
        </w:tc>
      </w:tr>
      <w:tr w:rsidR="00F2531C" w:rsidRPr="00F2531C" w14:paraId="490639E2" w14:textId="77777777" w:rsidTr="009E798B">
        <w:trPr>
          <w:trHeight w:hRule="exact" w:val="522"/>
          <w:jc w:val="center"/>
        </w:trPr>
        <w:tc>
          <w:tcPr>
            <w:tcW w:w="756" w:type="dxa"/>
            <w:tcBorders>
              <w:top w:val="single" w:sz="4" w:space="0" w:color="000000"/>
              <w:left w:val="single" w:sz="4" w:space="0" w:color="000000"/>
              <w:bottom w:val="single" w:sz="4" w:space="0" w:color="000000"/>
              <w:right w:val="single" w:sz="4" w:space="0" w:color="000000"/>
            </w:tcBorders>
            <w:vAlign w:val="center"/>
          </w:tcPr>
          <w:p w14:paraId="59A7CA53" w14:textId="77777777" w:rsidR="00F2531C" w:rsidRPr="00F2531C" w:rsidRDefault="00F2531C" w:rsidP="005636F8">
            <w:pPr>
              <w:pStyle w:val="TableParagraph"/>
              <w:spacing w:line="243" w:lineRule="exact"/>
              <w:jc w:val="center"/>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5</w:t>
            </w:r>
          </w:p>
        </w:tc>
        <w:tc>
          <w:tcPr>
            <w:tcW w:w="993" w:type="dxa"/>
            <w:vMerge w:val="restart"/>
            <w:tcBorders>
              <w:top w:val="single" w:sz="4" w:space="0" w:color="auto"/>
              <w:left w:val="single" w:sz="4" w:space="0" w:color="000000"/>
              <w:bottom w:val="single" w:sz="4" w:space="0" w:color="000000"/>
              <w:right w:val="single" w:sz="4" w:space="0" w:color="000000"/>
            </w:tcBorders>
            <w:vAlign w:val="center"/>
          </w:tcPr>
          <w:p w14:paraId="1509B104" w14:textId="77777777" w:rsidR="00F2531C" w:rsidRPr="00F2531C" w:rsidRDefault="00F2531C" w:rsidP="00F2531C">
            <w:pPr>
              <w:pStyle w:val="TableParagraph"/>
              <w:spacing w:before="124"/>
              <w:ind w:left="174"/>
              <w:jc w:val="center"/>
              <w:rPr>
                <w:rFonts w:asciiTheme="majorEastAsia" w:eastAsiaTheme="majorEastAsia" w:hAnsiTheme="majorEastAsia" w:hint="eastAsia"/>
                <w:sz w:val="24"/>
                <w:szCs w:val="24"/>
              </w:rPr>
            </w:pPr>
            <w:r w:rsidRPr="00F2531C">
              <w:rPr>
                <w:rFonts w:asciiTheme="majorEastAsia" w:eastAsiaTheme="majorEastAsia" w:hAnsiTheme="majorEastAsia" w:cs="Times New Roman"/>
                <w:sz w:val="24"/>
                <w:szCs w:val="24"/>
              </w:rPr>
              <w:t>202</w:t>
            </w:r>
            <w:r>
              <w:rPr>
                <w:rFonts w:asciiTheme="majorEastAsia" w:eastAsiaTheme="majorEastAsia" w:hAnsiTheme="majorEastAsia" w:cs="Times New Roman" w:hint="eastAsia"/>
                <w:sz w:val="24"/>
                <w:szCs w:val="24"/>
                <w:lang w:eastAsia="zh-CN"/>
              </w:rPr>
              <w:t>8</w:t>
            </w:r>
            <w:r w:rsidRPr="00F2531C">
              <w:rPr>
                <w:rFonts w:asciiTheme="majorEastAsia" w:eastAsiaTheme="majorEastAsia" w:hAnsiTheme="majorEastAsia"/>
                <w:sz w:val="24"/>
                <w:szCs w:val="24"/>
              </w:rPr>
              <w:t>年</w:t>
            </w:r>
          </w:p>
        </w:tc>
        <w:tc>
          <w:tcPr>
            <w:tcW w:w="1314" w:type="dxa"/>
            <w:tcBorders>
              <w:top w:val="single" w:sz="4" w:space="0" w:color="000000"/>
              <w:left w:val="single" w:sz="4" w:space="0" w:color="000000"/>
              <w:bottom w:val="single" w:sz="4" w:space="0" w:color="000000"/>
              <w:right w:val="single" w:sz="4" w:space="0" w:color="000000"/>
            </w:tcBorders>
            <w:vAlign w:val="center"/>
          </w:tcPr>
          <w:p w14:paraId="2FD89848" w14:textId="77777777" w:rsidR="00F2531C" w:rsidRPr="00F2531C" w:rsidRDefault="00F2531C" w:rsidP="00F2531C">
            <w:pPr>
              <w:pStyle w:val="TableParagraph"/>
              <w:spacing w:before="124"/>
              <w:ind w:left="174"/>
              <w:jc w:val="center"/>
              <w:rPr>
                <w:rFonts w:asciiTheme="majorEastAsia" w:eastAsiaTheme="majorEastAsia" w:hAnsiTheme="majorEastAsia" w:cs="Times New Roman" w:hint="eastAsia"/>
                <w:sz w:val="24"/>
                <w:szCs w:val="24"/>
              </w:rPr>
            </w:pPr>
            <w:r w:rsidRPr="00F2531C">
              <w:rPr>
                <w:rFonts w:asciiTheme="majorEastAsia" w:eastAsiaTheme="majorEastAsia" w:hAnsiTheme="majorEastAsia" w:cs="Times New Roman"/>
                <w:sz w:val="24"/>
                <w:szCs w:val="24"/>
              </w:rPr>
              <w:t>上半年</w:t>
            </w:r>
          </w:p>
        </w:tc>
        <w:tc>
          <w:tcPr>
            <w:tcW w:w="2938" w:type="dxa"/>
            <w:tcBorders>
              <w:top w:val="single" w:sz="4" w:space="0" w:color="000000"/>
              <w:left w:val="single" w:sz="4" w:space="0" w:color="000000"/>
              <w:bottom w:val="single" w:sz="4" w:space="0" w:color="000000"/>
              <w:right w:val="single" w:sz="4" w:space="0" w:color="000000"/>
            </w:tcBorders>
            <w:vAlign w:val="center"/>
          </w:tcPr>
          <w:p w14:paraId="2356D3FB" w14:textId="77777777" w:rsidR="00F2531C" w:rsidRPr="00F2531C" w:rsidRDefault="00F2531C" w:rsidP="00F2531C">
            <w:pPr>
              <w:pStyle w:val="TableParagraph"/>
              <w:spacing w:before="124"/>
              <w:ind w:left="174"/>
              <w:rPr>
                <w:rFonts w:asciiTheme="majorEastAsia" w:eastAsiaTheme="majorEastAsia" w:hAnsiTheme="majorEastAsia" w:cs="Times New Roman" w:hint="eastAsia"/>
                <w:sz w:val="24"/>
                <w:szCs w:val="24"/>
              </w:rPr>
            </w:pPr>
            <w:r w:rsidRPr="00F2531C">
              <w:rPr>
                <w:rFonts w:asciiTheme="majorEastAsia" w:eastAsiaTheme="majorEastAsia" w:hAnsiTheme="majorEastAsia" w:cs="Times New Roman"/>
                <w:sz w:val="24"/>
                <w:szCs w:val="24"/>
              </w:rPr>
              <w:t>1 月 1 日至 6 月 30 日</w:t>
            </w:r>
          </w:p>
        </w:tc>
        <w:tc>
          <w:tcPr>
            <w:tcW w:w="1699" w:type="dxa"/>
            <w:tcBorders>
              <w:top w:val="single" w:sz="4" w:space="0" w:color="000000"/>
              <w:left w:val="single" w:sz="4" w:space="0" w:color="000000"/>
              <w:bottom w:val="single" w:sz="4" w:space="0" w:color="000000"/>
              <w:right w:val="single" w:sz="4" w:space="0" w:color="000000"/>
            </w:tcBorders>
            <w:vAlign w:val="center"/>
          </w:tcPr>
          <w:p w14:paraId="550F0525" w14:textId="77777777" w:rsidR="00F2531C" w:rsidRPr="00F2531C" w:rsidRDefault="00F2531C" w:rsidP="00F2531C">
            <w:pPr>
              <w:pStyle w:val="TableParagraph"/>
              <w:spacing w:before="36"/>
              <w:ind w:left="282"/>
              <w:rPr>
                <w:rFonts w:asciiTheme="majorEastAsia" w:eastAsiaTheme="majorEastAsia" w:hAnsiTheme="majorEastAsia" w:cs="Times New Roman" w:hint="eastAsia"/>
                <w:sz w:val="24"/>
                <w:szCs w:val="24"/>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3C4548CA" w14:textId="77777777" w:rsidR="00F2531C" w:rsidRPr="009E798B" w:rsidRDefault="00F2531C" w:rsidP="009E798B">
            <w:pPr>
              <w:pStyle w:val="TableParagraph"/>
              <w:spacing w:before="36"/>
              <w:rPr>
                <w:rFonts w:asciiTheme="majorEastAsia" w:eastAsiaTheme="majorEastAsia" w:hAnsiTheme="majorEastAsia" w:cs="Times New Roman" w:hint="eastAsia"/>
                <w:sz w:val="24"/>
                <w:szCs w:val="24"/>
              </w:rPr>
            </w:pPr>
            <w:r w:rsidRPr="009E798B">
              <w:rPr>
                <w:rFonts w:asciiTheme="majorEastAsia" w:eastAsiaTheme="majorEastAsia" w:hAnsiTheme="majorEastAsia" w:cs="Times New Roman"/>
                <w:sz w:val="24"/>
                <w:szCs w:val="24"/>
              </w:rPr>
              <w:t>202</w:t>
            </w:r>
            <w:r w:rsidRPr="009E798B">
              <w:rPr>
                <w:rFonts w:asciiTheme="majorEastAsia" w:eastAsiaTheme="majorEastAsia" w:hAnsiTheme="majorEastAsia" w:cs="Times New Roman" w:hint="eastAsia"/>
                <w:sz w:val="24"/>
                <w:szCs w:val="24"/>
              </w:rPr>
              <w:t>7</w:t>
            </w:r>
            <w:r w:rsidRPr="009E798B">
              <w:rPr>
                <w:rFonts w:asciiTheme="majorEastAsia" w:eastAsiaTheme="majorEastAsia" w:hAnsiTheme="majorEastAsia" w:cs="Times New Roman"/>
                <w:sz w:val="24"/>
                <w:szCs w:val="24"/>
              </w:rPr>
              <w:t xml:space="preserve"> 年 7 月 5 日前</w:t>
            </w:r>
          </w:p>
        </w:tc>
      </w:tr>
      <w:tr w:rsidR="00F2531C" w:rsidRPr="00F2531C" w14:paraId="54085FC5" w14:textId="77777777" w:rsidTr="009E798B">
        <w:trPr>
          <w:trHeight w:hRule="exact" w:val="522"/>
          <w:jc w:val="center"/>
        </w:trPr>
        <w:tc>
          <w:tcPr>
            <w:tcW w:w="756" w:type="dxa"/>
            <w:tcBorders>
              <w:top w:val="single" w:sz="4" w:space="0" w:color="000000"/>
              <w:left w:val="single" w:sz="4" w:space="0" w:color="000000"/>
              <w:bottom w:val="single" w:sz="4" w:space="0" w:color="auto"/>
              <w:right w:val="single" w:sz="4" w:space="0" w:color="000000"/>
            </w:tcBorders>
            <w:vAlign w:val="center"/>
          </w:tcPr>
          <w:p w14:paraId="0EE77E67" w14:textId="77777777" w:rsidR="00F2531C" w:rsidRPr="00F2531C" w:rsidRDefault="00F2531C" w:rsidP="005636F8">
            <w:pPr>
              <w:pStyle w:val="TableParagraph"/>
              <w:spacing w:line="243" w:lineRule="exact"/>
              <w:jc w:val="center"/>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6</w:t>
            </w:r>
          </w:p>
        </w:tc>
        <w:tc>
          <w:tcPr>
            <w:tcW w:w="993" w:type="dxa"/>
            <w:vMerge/>
            <w:tcBorders>
              <w:left w:val="single" w:sz="4" w:space="0" w:color="000000"/>
              <w:bottom w:val="single" w:sz="4" w:space="0" w:color="auto"/>
              <w:right w:val="single" w:sz="4" w:space="0" w:color="000000"/>
            </w:tcBorders>
            <w:vAlign w:val="center"/>
          </w:tcPr>
          <w:p w14:paraId="61E8ED17" w14:textId="77777777" w:rsidR="00F2531C" w:rsidRPr="00F2531C" w:rsidRDefault="00F2531C" w:rsidP="005636F8">
            <w:pPr>
              <w:jc w:val="center"/>
              <w:rPr>
                <w:rFonts w:asciiTheme="majorEastAsia" w:eastAsiaTheme="majorEastAsia" w:hAnsiTheme="majorEastAsia" w:hint="eastAsia"/>
                <w:sz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3FDC639F" w14:textId="77777777" w:rsidR="00F2531C" w:rsidRPr="00F2531C" w:rsidRDefault="00F2531C" w:rsidP="00F2531C">
            <w:pPr>
              <w:pStyle w:val="TableParagraph"/>
              <w:spacing w:before="124"/>
              <w:ind w:left="174"/>
              <w:jc w:val="center"/>
              <w:rPr>
                <w:rFonts w:asciiTheme="majorEastAsia" w:eastAsiaTheme="majorEastAsia" w:hAnsiTheme="majorEastAsia" w:cs="Times New Roman" w:hint="eastAsia"/>
                <w:sz w:val="24"/>
                <w:szCs w:val="24"/>
              </w:rPr>
            </w:pPr>
            <w:r w:rsidRPr="00F2531C">
              <w:rPr>
                <w:rFonts w:asciiTheme="majorEastAsia" w:eastAsiaTheme="majorEastAsia" w:hAnsiTheme="majorEastAsia" w:cs="Times New Roman"/>
                <w:sz w:val="24"/>
                <w:szCs w:val="24"/>
              </w:rPr>
              <w:t>下半年</w:t>
            </w:r>
          </w:p>
        </w:tc>
        <w:tc>
          <w:tcPr>
            <w:tcW w:w="2938" w:type="dxa"/>
            <w:tcBorders>
              <w:top w:val="single" w:sz="4" w:space="0" w:color="000000"/>
              <w:left w:val="single" w:sz="4" w:space="0" w:color="000000"/>
              <w:bottom w:val="single" w:sz="4" w:space="0" w:color="000000"/>
              <w:right w:val="single" w:sz="4" w:space="0" w:color="000000"/>
            </w:tcBorders>
            <w:vAlign w:val="center"/>
          </w:tcPr>
          <w:p w14:paraId="04E6A38E" w14:textId="77777777" w:rsidR="00F2531C" w:rsidRPr="00F2531C" w:rsidRDefault="00F2531C" w:rsidP="00F2531C">
            <w:pPr>
              <w:pStyle w:val="TableParagraph"/>
              <w:spacing w:before="124"/>
              <w:ind w:left="174"/>
              <w:rPr>
                <w:rFonts w:asciiTheme="majorEastAsia" w:eastAsiaTheme="majorEastAsia" w:hAnsiTheme="majorEastAsia" w:cs="Times New Roman" w:hint="eastAsia"/>
                <w:sz w:val="24"/>
                <w:szCs w:val="24"/>
              </w:rPr>
            </w:pPr>
            <w:r w:rsidRPr="00F2531C">
              <w:rPr>
                <w:rFonts w:asciiTheme="majorEastAsia" w:eastAsiaTheme="majorEastAsia" w:hAnsiTheme="majorEastAsia" w:cs="Times New Roman"/>
                <w:sz w:val="24"/>
                <w:szCs w:val="24"/>
              </w:rPr>
              <w:t>7 月 1 日至 12 月</w:t>
            </w:r>
            <w:r>
              <w:rPr>
                <w:rFonts w:asciiTheme="majorEastAsia" w:eastAsiaTheme="majorEastAsia" w:hAnsiTheme="majorEastAsia" w:cs="Times New Roman" w:hint="eastAsia"/>
                <w:sz w:val="24"/>
                <w:szCs w:val="24"/>
                <w:lang w:eastAsia="zh-CN"/>
              </w:rPr>
              <w:t xml:space="preserve"> </w:t>
            </w:r>
            <w:r w:rsidRPr="00F2531C">
              <w:rPr>
                <w:rFonts w:asciiTheme="majorEastAsia" w:eastAsiaTheme="majorEastAsia" w:hAnsiTheme="majorEastAsia" w:cs="Times New Roman"/>
                <w:sz w:val="24"/>
                <w:szCs w:val="24"/>
              </w:rPr>
              <w:t>3</w:t>
            </w:r>
            <w:r w:rsidRPr="00F2531C">
              <w:rPr>
                <w:rFonts w:asciiTheme="majorEastAsia" w:eastAsiaTheme="majorEastAsia" w:hAnsiTheme="majorEastAsia" w:cs="Times New Roman" w:hint="eastAsia"/>
                <w:sz w:val="24"/>
                <w:szCs w:val="24"/>
              </w:rPr>
              <w:t>1</w:t>
            </w:r>
            <w:r w:rsidRPr="00F2531C">
              <w:rPr>
                <w:rFonts w:asciiTheme="majorEastAsia" w:eastAsiaTheme="majorEastAsia" w:hAnsiTheme="majorEastAsia" w:cs="Times New Roman"/>
                <w:sz w:val="24"/>
                <w:szCs w:val="24"/>
              </w:rPr>
              <w:t>日</w:t>
            </w:r>
          </w:p>
        </w:tc>
        <w:tc>
          <w:tcPr>
            <w:tcW w:w="1699" w:type="dxa"/>
            <w:tcBorders>
              <w:top w:val="single" w:sz="4" w:space="0" w:color="000000"/>
              <w:left w:val="single" w:sz="4" w:space="0" w:color="000000"/>
              <w:bottom w:val="single" w:sz="4" w:space="0" w:color="000000"/>
              <w:right w:val="single" w:sz="4" w:space="0" w:color="000000"/>
            </w:tcBorders>
            <w:vAlign w:val="center"/>
          </w:tcPr>
          <w:p w14:paraId="1F1D3B6E" w14:textId="77777777" w:rsidR="00F2531C" w:rsidRPr="00F2531C" w:rsidRDefault="00F2531C" w:rsidP="00F2531C">
            <w:pPr>
              <w:pStyle w:val="TableParagraph"/>
              <w:spacing w:before="36"/>
              <w:ind w:left="282"/>
              <w:rPr>
                <w:rFonts w:asciiTheme="majorEastAsia" w:eastAsiaTheme="majorEastAsia" w:hAnsiTheme="majorEastAsia" w:cs="Times New Roman" w:hint="eastAsia"/>
                <w:sz w:val="24"/>
                <w:szCs w:val="24"/>
              </w:rPr>
            </w:pPr>
          </w:p>
        </w:tc>
        <w:tc>
          <w:tcPr>
            <w:tcW w:w="2412" w:type="dxa"/>
            <w:tcBorders>
              <w:top w:val="single" w:sz="4" w:space="0" w:color="000000"/>
              <w:left w:val="single" w:sz="4" w:space="0" w:color="000000"/>
              <w:bottom w:val="single" w:sz="4" w:space="0" w:color="000000"/>
              <w:right w:val="single" w:sz="4" w:space="0" w:color="000000"/>
            </w:tcBorders>
            <w:vAlign w:val="center"/>
          </w:tcPr>
          <w:p w14:paraId="3F7DB152" w14:textId="77777777" w:rsidR="00F2531C" w:rsidRPr="009E798B" w:rsidRDefault="00F2531C" w:rsidP="009E798B">
            <w:pPr>
              <w:pStyle w:val="TableParagraph"/>
              <w:spacing w:before="36"/>
              <w:rPr>
                <w:rFonts w:asciiTheme="majorEastAsia" w:eastAsiaTheme="majorEastAsia" w:hAnsiTheme="majorEastAsia" w:cs="Times New Roman" w:hint="eastAsia"/>
                <w:sz w:val="24"/>
                <w:szCs w:val="24"/>
              </w:rPr>
            </w:pPr>
            <w:r w:rsidRPr="009E798B">
              <w:rPr>
                <w:rFonts w:asciiTheme="majorEastAsia" w:eastAsiaTheme="majorEastAsia" w:hAnsiTheme="majorEastAsia" w:cs="Times New Roman"/>
                <w:sz w:val="24"/>
                <w:szCs w:val="24"/>
              </w:rPr>
              <w:t>202</w:t>
            </w:r>
            <w:r w:rsidRPr="009E798B">
              <w:rPr>
                <w:rFonts w:asciiTheme="majorEastAsia" w:eastAsiaTheme="majorEastAsia" w:hAnsiTheme="majorEastAsia" w:cs="Times New Roman" w:hint="eastAsia"/>
                <w:sz w:val="24"/>
                <w:szCs w:val="24"/>
              </w:rPr>
              <w:t>7</w:t>
            </w:r>
            <w:r w:rsidRPr="009E798B">
              <w:rPr>
                <w:rFonts w:asciiTheme="majorEastAsia" w:eastAsiaTheme="majorEastAsia" w:hAnsiTheme="majorEastAsia" w:cs="Times New Roman"/>
                <w:sz w:val="24"/>
                <w:szCs w:val="24"/>
              </w:rPr>
              <w:t xml:space="preserve"> 年 1 月 5 日前</w:t>
            </w:r>
          </w:p>
        </w:tc>
      </w:tr>
      <w:tr w:rsidR="00F2531C" w:rsidRPr="00F2531C" w14:paraId="23B4792B" w14:textId="77777777" w:rsidTr="009E798B">
        <w:trPr>
          <w:trHeight w:hRule="exact" w:val="728"/>
          <w:jc w:val="center"/>
        </w:trPr>
        <w:tc>
          <w:tcPr>
            <w:tcW w:w="756" w:type="dxa"/>
            <w:tcBorders>
              <w:top w:val="single" w:sz="4" w:space="0" w:color="000000"/>
              <w:left w:val="single" w:sz="4" w:space="0" w:color="000000"/>
              <w:bottom w:val="single" w:sz="4" w:space="0" w:color="000000"/>
              <w:right w:val="single" w:sz="4" w:space="0" w:color="000000"/>
            </w:tcBorders>
            <w:vAlign w:val="center"/>
          </w:tcPr>
          <w:p w14:paraId="604EDF42" w14:textId="77777777" w:rsidR="00F2531C" w:rsidRDefault="00F2531C" w:rsidP="005636F8">
            <w:pPr>
              <w:pStyle w:val="TableParagraph"/>
              <w:spacing w:line="243" w:lineRule="exact"/>
              <w:jc w:val="center"/>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7</w:t>
            </w:r>
          </w:p>
        </w:tc>
        <w:tc>
          <w:tcPr>
            <w:tcW w:w="993" w:type="dxa"/>
            <w:tcBorders>
              <w:left w:val="single" w:sz="4" w:space="0" w:color="000000"/>
              <w:bottom w:val="single" w:sz="4" w:space="0" w:color="000000"/>
              <w:right w:val="single" w:sz="4" w:space="0" w:color="000000"/>
            </w:tcBorders>
          </w:tcPr>
          <w:p w14:paraId="4CD7C6E2" w14:textId="77777777" w:rsidR="00F2531C" w:rsidRPr="009E798B" w:rsidRDefault="00F2531C" w:rsidP="005636F8">
            <w:pPr>
              <w:pStyle w:val="TableParagraph"/>
              <w:spacing w:before="104"/>
              <w:ind w:left="305"/>
              <w:rPr>
                <w:rFonts w:hint="eastAsia"/>
                <w:b/>
                <w:sz w:val="21"/>
                <w:szCs w:val="21"/>
              </w:rPr>
            </w:pPr>
            <w:r w:rsidRPr="009E798B">
              <w:rPr>
                <w:b/>
                <w:sz w:val="21"/>
                <w:szCs w:val="21"/>
              </w:rPr>
              <w:t>总计</w:t>
            </w:r>
          </w:p>
        </w:tc>
        <w:tc>
          <w:tcPr>
            <w:tcW w:w="1314" w:type="dxa"/>
            <w:tcBorders>
              <w:top w:val="single" w:sz="4" w:space="0" w:color="000000"/>
              <w:left w:val="single" w:sz="4" w:space="0" w:color="000000"/>
              <w:bottom w:val="single" w:sz="4" w:space="0" w:color="000000"/>
              <w:right w:val="single" w:sz="4" w:space="0" w:color="000000"/>
            </w:tcBorders>
          </w:tcPr>
          <w:p w14:paraId="0CF5B920" w14:textId="77777777" w:rsidR="00F2531C" w:rsidRPr="009E798B" w:rsidRDefault="00F2531C" w:rsidP="005636F8">
            <w:pPr>
              <w:pStyle w:val="TableParagraph"/>
              <w:spacing w:before="104"/>
              <w:jc w:val="center"/>
              <w:rPr>
                <w:rFonts w:hint="eastAsia"/>
                <w:b/>
                <w:sz w:val="21"/>
                <w:szCs w:val="21"/>
              </w:rPr>
            </w:pPr>
            <w:r w:rsidRPr="009E798B">
              <w:rPr>
                <w:rFonts w:ascii="Times New Roman" w:eastAsia="Times New Roman" w:hAnsi="Times New Roman" w:cs="Times New Roman"/>
                <w:b/>
                <w:sz w:val="21"/>
                <w:szCs w:val="21"/>
              </w:rPr>
              <w:t xml:space="preserve">3 </w:t>
            </w:r>
            <w:r w:rsidRPr="009E798B">
              <w:rPr>
                <w:b/>
                <w:sz w:val="21"/>
                <w:szCs w:val="21"/>
              </w:rPr>
              <w:t>年</w:t>
            </w:r>
          </w:p>
        </w:tc>
        <w:tc>
          <w:tcPr>
            <w:tcW w:w="2938" w:type="dxa"/>
            <w:tcBorders>
              <w:top w:val="single" w:sz="4" w:space="0" w:color="000000"/>
              <w:left w:val="single" w:sz="4" w:space="0" w:color="000000"/>
              <w:bottom w:val="single" w:sz="4" w:space="0" w:color="000000"/>
              <w:right w:val="single" w:sz="4" w:space="0" w:color="000000"/>
            </w:tcBorders>
            <w:vAlign w:val="center"/>
          </w:tcPr>
          <w:p w14:paraId="49CBBF1D" w14:textId="77777777" w:rsidR="00F2531C" w:rsidRPr="009E798B" w:rsidRDefault="00F2531C" w:rsidP="005636F8">
            <w:pPr>
              <w:pStyle w:val="TableParagraph"/>
              <w:spacing w:line="250" w:lineRule="exact"/>
              <w:ind w:right="50"/>
              <w:jc w:val="center"/>
              <w:rPr>
                <w:rFonts w:ascii="Times New Roman" w:eastAsia="Times New Roman" w:hAnsi="Times New Roman" w:cs="Times New Roman"/>
                <w:b/>
                <w:sz w:val="21"/>
                <w:szCs w:val="21"/>
              </w:rPr>
            </w:pPr>
            <w:r w:rsidRPr="009E798B">
              <w:rPr>
                <w:rFonts w:ascii="Times New Roman" w:eastAsia="Times New Roman" w:hAnsi="Times New Roman" w:cs="Times New Roman"/>
                <w:b/>
                <w:sz w:val="21"/>
                <w:szCs w:val="21"/>
              </w:rPr>
              <w:t>202</w:t>
            </w:r>
            <w:r w:rsidRPr="009E798B">
              <w:rPr>
                <w:rFonts w:ascii="Times New Roman" w:hAnsi="Times New Roman" w:cs="Times New Roman" w:hint="eastAsia"/>
                <w:b/>
                <w:sz w:val="21"/>
                <w:szCs w:val="21"/>
                <w:lang w:eastAsia="zh-CN"/>
              </w:rPr>
              <w:t>6</w:t>
            </w:r>
            <w:r w:rsidRPr="009E798B">
              <w:rPr>
                <w:rFonts w:ascii="Times New Roman" w:eastAsia="Times New Roman" w:hAnsi="Times New Roman" w:cs="Times New Roman"/>
                <w:b/>
                <w:sz w:val="21"/>
                <w:szCs w:val="21"/>
              </w:rPr>
              <w:t xml:space="preserve"> </w:t>
            </w:r>
            <w:r w:rsidRPr="009E798B">
              <w:rPr>
                <w:b/>
                <w:sz w:val="21"/>
                <w:szCs w:val="21"/>
              </w:rPr>
              <w:t>年</w:t>
            </w:r>
            <w:r w:rsidRPr="009E798B">
              <w:rPr>
                <w:b/>
                <w:spacing w:val="-53"/>
                <w:sz w:val="21"/>
                <w:szCs w:val="21"/>
              </w:rPr>
              <w:t xml:space="preserve"> </w:t>
            </w:r>
            <w:r w:rsidRPr="009E798B">
              <w:rPr>
                <w:rFonts w:ascii="Times New Roman" w:eastAsia="Times New Roman" w:hAnsi="Times New Roman" w:cs="Times New Roman"/>
                <w:b/>
                <w:sz w:val="21"/>
                <w:szCs w:val="21"/>
              </w:rPr>
              <w:t xml:space="preserve">1 </w:t>
            </w:r>
            <w:r w:rsidRPr="009E798B">
              <w:rPr>
                <w:b/>
                <w:sz w:val="21"/>
                <w:szCs w:val="21"/>
              </w:rPr>
              <w:t>月</w:t>
            </w:r>
            <w:r w:rsidRPr="009E798B">
              <w:rPr>
                <w:b/>
                <w:spacing w:val="-53"/>
                <w:sz w:val="21"/>
                <w:szCs w:val="21"/>
              </w:rPr>
              <w:t xml:space="preserve"> </w:t>
            </w:r>
            <w:r w:rsidRPr="009E798B">
              <w:rPr>
                <w:rFonts w:ascii="Times New Roman" w:eastAsia="Times New Roman" w:hAnsi="Times New Roman" w:cs="Times New Roman"/>
                <w:b/>
                <w:sz w:val="21"/>
                <w:szCs w:val="21"/>
              </w:rPr>
              <w:t xml:space="preserve">1 </w:t>
            </w:r>
            <w:r w:rsidRPr="009E798B">
              <w:rPr>
                <w:b/>
                <w:sz w:val="21"/>
                <w:szCs w:val="21"/>
              </w:rPr>
              <w:t>日至</w:t>
            </w:r>
            <w:r w:rsidRPr="009E798B">
              <w:rPr>
                <w:b/>
                <w:spacing w:val="-53"/>
                <w:sz w:val="21"/>
                <w:szCs w:val="21"/>
              </w:rPr>
              <w:t xml:space="preserve"> </w:t>
            </w:r>
            <w:r w:rsidRPr="009E798B">
              <w:rPr>
                <w:rFonts w:ascii="Times New Roman" w:eastAsia="Times New Roman" w:hAnsi="Times New Roman" w:cs="Times New Roman"/>
                <w:b/>
                <w:sz w:val="21"/>
                <w:szCs w:val="21"/>
              </w:rPr>
              <w:t>202</w:t>
            </w:r>
            <w:r w:rsidRPr="009E798B">
              <w:rPr>
                <w:rFonts w:ascii="Times New Roman" w:hAnsi="Times New Roman" w:cs="Times New Roman" w:hint="eastAsia"/>
                <w:b/>
                <w:sz w:val="21"/>
                <w:szCs w:val="21"/>
                <w:lang w:eastAsia="zh-CN"/>
              </w:rPr>
              <w:t>8</w:t>
            </w:r>
          </w:p>
          <w:p w14:paraId="286FA81C" w14:textId="77777777" w:rsidR="00F2531C" w:rsidRPr="009E798B" w:rsidRDefault="00F2531C" w:rsidP="005636F8">
            <w:pPr>
              <w:pStyle w:val="TableParagraph"/>
              <w:spacing w:line="282" w:lineRule="exact"/>
              <w:jc w:val="center"/>
              <w:rPr>
                <w:rFonts w:hint="eastAsia"/>
                <w:b/>
                <w:sz w:val="21"/>
                <w:szCs w:val="21"/>
              </w:rPr>
            </w:pPr>
            <w:r w:rsidRPr="009E798B">
              <w:rPr>
                <w:b/>
                <w:sz w:val="21"/>
                <w:szCs w:val="21"/>
              </w:rPr>
              <w:t>年</w:t>
            </w:r>
            <w:r w:rsidRPr="009E798B">
              <w:rPr>
                <w:b/>
                <w:spacing w:val="-53"/>
                <w:sz w:val="21"/>
                <w:szCs w:val="21"/>
              </w:rPr>
              <w:t xml:space="preserve"> </w:t>
            </w:r>
            <w:r w:rsidRPr="009E798B">
              <w:rPr>
                <w:rFonts w:ascii="Times New Roman" w:eastAsia="Times New Roman" w:hAnsi="Times New Roman" w:cs="Times New Roman"/>
                <w:b/>
                <w:sz w:val="21"/>
                <w:szCs w:val="21"/>
              </w:rPr>
              <w:t xml:space="preserve">12 </w:t>
            </w:r>
            <w:r w:rsidRPr="009E798B">
              <w:rPr>
                <w:b/>
                <w:sz w:val="21"/>
                <w:szCs w:val="21"/>
              </w:rPr>
              <w:t>月</w:t>
            </w:r>
            <w:r w:rsidRPr="009E798B">
              <w:rPr>
                <w:b/>
                <w:spacing w:val="-53"/>
                <w:sz w:val="21"/>
                <w:szCs w:val="21"/>
              </w:rPr>
              <w:t xml:space="preserve"> </w:t>
            </w:r>
            <w:r w:rsidRPr="009E798B">
              <w:rPr>
                <w:rFonts w:ascii="Times New Roman" w:eastAsia="Times New Roman" w:hAnsi="Times New Roman" w:cs="Times New Roman"/>
                <w:b/>
                <w:sz w:val="21"/>
                <w:szCs w:val="21"/>
              </w:rPr>
              <w:t xml:space="preserve">31 </w:t>
            </w:r>
            <w:r w:rsidRPr="009E798B">
              <w:rPr>
                <w:b/>
                <w:sz w:val="21"/>
                <w:szCs w:val="21"/>
              </w:rPr>
              <w:t>日</w:t>
            </w:r>
          </w:p>
        </w:tc>
        <w:tc>
          <w:tcPr>
            <w:tcW w:w="1699" w:type="dxa"/>
            <w:tcBorders>
              <w:top w:val="single" w:sz="4" w:space="0" w:color="000000"/>
              <w:left w:val="single" w:sz="4" w:space="0" w:color="000000"/>
              <w:bottom w:val="single" w:sz="4" w:space="0" w:color="000000"/>
              <w:right w:val="single" w:sz="4" w:space="0" w:color="000000"/>
            </w:tcBorders>
          </w:tcPr>
          <w:p w14:paraId="5E90F537" w14:textId="77777777" w:rsidR="00F2531C" w:rsidRDefault="00F2531C" w:rsidP="005636F8"/>
        </w:tc>
        <w:tc>
          <w:tcPr>
            <w:tcW w:w="2412" w:type="dxa"/>
            <w:tcBorders>
              <w:top w:val="single" w:sz="4" w:space="0" w:color="000000"/>
              <w:left w:val="single" w:sz="4" w:space="0" w:color="000000"/>
              <w:bottom w:val="single" w:sz="4" w:space="0" w:color="000000"/>
              <w:right w:val="single" w:sz="4" w:space="0" w:color="000000"/>
            </w:tcBorders>
          </w:tcPr>
          <w:p w14:paraId="7A1C1DE9" w14:textId="77777777" w:rsidR="00F2531C" w:rsidRDefault="00F2531C" w:rsidP="005636F8"/>
        </w:tc>
      </w:tr>
    </w:tbl>
    <w:p w14:paraId="5D993478" w14:textId="77777777" w:rsidR="00B957F8" w:rsidRDefault="00B957F8" w:rsidP="00B957F8">
      <w:pPr>
        <w:spacing w:line="360" w:lineRule="auto"/>
        <w:ind w:left="480" w:hangingChars="200" w:hanging="480"/>
        <w:rPr>
          <w:rFonts w:ascii="宋体" w:hAnsi="宋体" w:cs="Arial" w:hint="eastAsia"/>
          <w:sz w:val="24"/>
        </w:rPr>
      </w:pPr>
      <w:r>
        <w:rPr>
          <w:rFonts w:ascii="宋体" w:hAnsi="宋体" w:cs="Arial"/>
          <w:sz w:val="24"/>
        </w:rPr>
        <w:t>4.3</w:t>
      </w:r>
      <w:r>
        <w:rPr>
          <w:rFonts w:ascii="宋体" w:hAnsi="宋体" w:cs="Arial" w:hint="eastAsia"/>
          <w:sz w:val="24"/>
        </w:rPr>
        <w:t>合同总价</w:t>
      </w:r>
      <w:r>
        <w:rPr>
          <w:rFonts w:ascii="宋体" w:hAnsi="宋体" w:cs="Arial"/>
          <w:sz w:val="24"/>
        </w:rPr>
        <w:t>包括但不限于员工基本工资、员工福利费、员工工会经费、员工教育经费、员工各种福利保险、加班费、服装费、办公费、管理费用、税金等乙方按甲方要求完成</w:t>
      </w:r>
      <w:r>
        <w:rPr>
          <w:rFonts w:ascii="宋体" w:hAnsi="宋体" w:cs="Arial"/>
          <w:bCs/>
          <w:sz w:val="24"/>
        </w:rPr>
        <w:t>全部维保工作的所有费用</w:t>
      </w:r>
      <w:r>
        <w:rPr>
          <w:rFonts w:ascii="宋体" w:hAnsi="宋体" w:cs="Arial"/>
          <w:sz w:val="24"/>
        </w:rPr>
        <w:t>。甲方委托乙方进行本合同约定事项外的专项维修、安装、改造等工程，双方需另行协商并签订协议。甲方对要求乙方按本合同服务范围内提出的服务内容细化、修改要求不属另行收费范围。因满足甲方运营需要对上述各系统实施更新改造造成的服务范围变更不再调整费</w:t>
      </w:r>
      <w:r>
        <w:rPr>
          <w:rFonts w:ascii="宋体" w:hAnsi="宋体" w:cs="Arial" w:hint="eastAsia"/>
          <w:sz w:val="24"/>
        </w:rPr>
        <w:t>用</w:t>
      </w:r>
      <w:r>
        <w:rPr>
          <w:rFonts w:ascii="宋体" w:hAnsi="宋体" w:cs="Arial"/>
          <w:sz w:val="24"/>
        </w:rPr>
        <w:t>。</w:t>
      </w:r>
    </w:p>
    <w:p w14:paraId="597ED53B" w14:textId="77777777" w:rsidR="00B957F8" w:rsidRDefault="00B957F8" w:rsidP="00B957F8">
      <w:pPr>
        <w:spacing w:line="360" w:lineRule="auto"/>
        <w:ind w:leftChars="200" w:left="420"/>
        <w:rPr>
          <w:rFonts w:ascii="宋体" w:hAnsi="宋体" w:cs="Arial" w:hint="eastAsia"/>
          <w:sz w:val="24"/>
        </w:rPr>
      </w:pPr>
      <w:r>
        <w:rPr>
          <w:rStyle w:val="NormalCharacter"/>
          <w:rFonts w:ascii="宋体" w:hAnsi="宋体"/>
          <w:sz w:val="24"/>
        </w:rPr>
        <w:t>本合同形式: 采用固定总价合同形式。</w:t>
      </w:r>
    </w:p>
    <w:p w14:paraId="71C71903" w14:textId="77777777" w:rsidR="00B957F8" w:rsidRDefault="00B957F8" w:rsidP="00B957F8">
      <w:pPr>
        <w:spacing w:line="360" w:lineRule="auto"/>
        <w:ind w:left="480" w:hangingChars="200" w:hanging="480"/>
        <w:rPr>
          <w:rFonts w:ascii="宋体" w:hAnsi="宋体" w:cs="Arial" w:hint="eastAsia"/>
          <w:sz w:val="24"/>
        </w:rPr>
      </w:pPr>
      <w:r>
        <w:rPr>
          <w:rFonts w:ascii="宋体" w:hAnsi="宋体" w:cs="Arial" w:hint="eastAsia"/>
          <w:sz w:val="24"/>
        </w:rPr>
        <w:t>4.4</w:t>
      </w:r>
      <w:r>
        <w:rPr>
          <w:color w:val="111111"/>
          <w:sz w:val="24"/>
        </w:rPr>
        <w:t>如因财政预算批复或政策调整，甲方有权对合同</w:t>
      </w:r>
      <w:r>
        <w:rPr>
          <w:rFonts w:hint="eastAsia"/>
          <w:color w:val="111111"/>
          <w:sz w:val="24"/>
        </w:rPr>
        <w:t>付款计划</w:t>
      </w:r>
      <w:r>
        <w:rPr>
          <w:color w:val="111111"/>
          <w:sz w:val="24"/>
        </w:rPr>
        <w:t>进行调整。</w:t>
      </w:r>
    </w:p>
    <w:p w14:paraId="7E178D75" w14:textId="77777777" w:rsidR="00B957F8" w:rsidRDefault="00B957F8" w:rsidP="00B957F8">
      <w:pPr>
        <w:spacing w:line="360" w:lineRule="auto"/>
        <w:rPr>
          <w:rFonts w:ascii="宋体" w:hAnsi="宋体" w:cs="Arial" w:hint="eastAsia"/>
          <w:bCs/>
          <w:sz w:val="24"/>
        </w:rPr>
      </w:pPr>
      <w:r>
        <w:rPr>
          <w:rFonts w:ascii="宋体" w:hAnsi="宋体" w:cs="Arial"/>
          <w:bCs/>
          <w:sz w:val="24"/>
        </w:rPr>
        <w:t>五、合同条款</w:t>
      </w:r>
    </w:p>
    <w:p w14:paraId="689ACDFE" w14:textId="77777777" w:rsidR="00B957F8" w:rsidRDefault="00B957F8" w:rsidP="00B957F8">
      <w:pPr>
        <w:spacing w:line="360" w:lineRule="auto"/>
        <w:rPr>
          <w:rFonts w:ascii="宋体" w:hAnsi="宋体" w:cs="Arial" w:hint="eastAsia"/>
          <w:sz w:val="24"/>
        </w:rPr>
      </w:pPr>
      <w:r>
        <w:rPr>
          <w:rFonts w:ascii="宋体" w:hAnsi="宋体" w:cs="Arial"/>
          <w:sz w:val="24"/>
        </w:rPr>
        <w:t>5.1一般事宜</w:t>
      </w:r>
    </w:p>
    <w:p w14:paraId="15DD794B" w14:textId="77777777" w:rsidR="00B957F8" w:rsidRDefault="00B957F8" w:rsidP="00B957F8">
      <w:pPr>
        <w:spacing w:line="360" w:lineRule="auto"/>
        <w:ind w:left="720" w:hangingChars="300" w:hanging="720"/>
        <w:rPr>
          <w:rFonts w:ascii="宋体" w:hAnsi="宋体" w:cs="Arial" w:hint="eastAsia"/>
          <w:sz w:val="24"/>
        </w:rPr>
      </w:pPr>
      <w:r>
        <w:rPr>
          <w:rFonts w:ascii="宋体" w:hAnsi="宋体" w:cs="Arial"/>
          <w:sz w:val="24"/>
        </w:rPr>
        <w:t>5.1.1乙方需根据保障岗位及甲方各项保障工作需要，合理配备具有相应职业资格、政审合格的各级</w:t>
      </w:r>
      <w:r>
        <w:rPr>
          <w:rFonts w:ascii="宋体" w:hAnsi="宋体" w:cs="Arial" w:hint="eastAsia"/>
          <w:sz w:val="24"/>
        </w:rPr>
        <w:t>运检</w:t>
      </w:r>
      <w:r>
        <w:rPr>
          <w:rFonts w:ascii="宋体" w:hAnsi="宋体" w:cs="Arial"/>
          <w:sz w:val="24"/>
        </w:rPr>
        <w:t>人员，按工作标准完成</w:t>
      </w:r>
      <w:r>
        <w:rPr>
          <w:rFonts w:ascii="宋体" w:hAnsi="宋体" w:cs="Arial" w:hint="eastAsia"/>
          <w:sz w:val="24"/>
        </w:rPr>
        <w:t>变配电</w:t>
      </w:r>
      <w:r>
        <w:rPr>
          <w:rFonts w:ascii="宋体" w:hAnsi="宋体" w:cs="Arial"/>
          <w:sz w:val="24"/>
        </w:rPr>
        <w:t>系统设备运行、维修、保养</w:t>
      </w:r>
      <w:r>
        <w:rPr>
          <w:rFonts w:ascii="宋体" w:hAnsi="宋体" w:cs="Arial" w:hint="eastAsia"/>
          <w:sz w:val="24"/>
        </w:rPr>
        <w:t>、检修及紧急抢修</w:t>
      </w:r>
      <w:r>
        <w:rPr>
          <w:rFonts w:ascii="宋体" w:hAnsi="宋体" w:cs="Arial"/>
          <w:sz w:val="24"/>
        </w:rPr>
        <w:t>工作。在国家大剧院有重要接待活动时，乙方须配备必要的管理人员及加强技术力量提高保障水平，费用已含在合同金额中。甲方按工作考核指标对乙方进行工作质量考核。</w:t>
      </w:r>
    </w:p>
    <w:p w14:paraId="6C82FAED" w14:textId="77777777" w:rsidR="00B957F8" w:rsidRDefault="00B957F8" w:rsidP="00B957F8">
      <w:pPr>
        <w:spacing w:line="360" w:lineRule="auto"/>
        <w:ind w:left="720" w:hangingChars="300" w:hanging="720"/>
        <w:rPr>
          <w:rFonts w:ascii="宋体" w:hAnsi="宋体" w:cs="Arial" w:hint="eastAsia"/>
          <w:sz w:val="24"/>
        </w:rPr>
      </w:pPr>
      <w:r>
        <w:rPr>
          <w:rFonts w:ascii="宋体" w:hAnsi="宋体" w:cs="Arial"/>
          <w:sz w:val="24"/>
        </w:rPr>
        <w:t>5.1.</w:t>
      </w:r>
      <w:r>
        <w:rPr>
          <w:rFonts w:ascii="宋体" w:hAnsi="宋体" w:cs="Arial" w:hint="eastAsia"/>
          <w:sz w:val="24"/>
        </w:rPr>
        <w:t>2</w:t>
      </w:r>
      <w:r>
        <w:rPr>
          <w:rFonts w:ascii="宋体" w:hAnsi="宋体" w:cs="Arial"/>
          <w:sz w:val="24"/>
        </w:rPr>
        <w:t>乙方负责工作范围及工作标准见</w:t>
      </w:r>
      <w:r>
        <w:rPr>
          <w:rFonts w:ascii="宋体" w:hAnsi="宋体" w:cs="Arial" w:hint="eastAsia"/>
          <w:sz w:val="24"/>
        </w:rPr>
        <w:t>附件一10kV系统设备专项运检服务内容和技术要求</w:t>
      </w:r>
      <w:r>
        <w:rPr>
          <w:rFonts w:ascii="宋体" w:hAnsi="宋体" w:cs="Arial"/>
          <w:sz w:val="24"/>
        </w:rPr>
        <w:t>（包括国家大剧院因运营需要进行更新改造后增加的设备设施）。乙方向甲方提供每月管理工作报告，包括但不限于月度工作计划执行情况、下月度工作计划、月完成工作量、人员调配情况、系统维修保养及维护建议等。</w:t>
      </w:r>
    </w:p>
    <w:p w14:paraId="77E13747" w14:textId="77777777" w:rsidR="00B957F8" w:rsidRDefault="00B957F8" w:rsidP="00B957F8">
      <w:pPr>
        <w:spacing w:line="360" w:lineRule="auto"/>
        <w:rPr>
          <w:rFonts w:ascii="宋体" w:hAnsi="宋体" w:cs="Arial" w:hint="eastAsia"/>
          <w:sz w:val="24"/>
        </w:rPr>
      </w:pPr>
      <w:r>
        <w:rPr>
          <w:rFonts w:ascii="宋体" w:hAnsi="宋体" w:cs="Arial"/>
          <w:sz w:val="24"/>
        </w:rPr>
        <w:t>5.1.3 甲方负责审批备品备件采购计划及价格，并承担备品备件采购费用。</w:t>
      </w:r>
    </w:p>
    <w:p w14:paraId="16128F43" w14:textId="77777777" w:rsidR="00B957F8" w:rsidRDefault="00B957F8" w:rsidP="00B957F8">
      <w:pPr>
        <w:spacing w:line="360" w:lineRule="auto"/>
        <w:ind w:left="720" w:hangingChars="300" w:hanging="720"/>
        <w:rPr>
          <w:rFonts w:ascii="宋体" w:hAnsi="宋体" w:cs="Arial" w:hint="eastAsia"/>
          <w:sz w:val="24"/>
        </w:rPr>
      </w:pPr>
      <w:r>
        <w:rPr>
          <w:rFonts w:ascii="宋体" w:hAnsi="宋体" w:cs="Arial" w:hint="eastAsia"/>
          <w:sz w:val="24"/>
        </w:rPr>
        <w:lastRenderedPageBreak/>
        <w:t>5</w:t>
      </w:r>
      <w:r>
        <w:rPr>
          <w:rFonts w:ascii="宋体" w:hAnsi="宋体" w:cs="Arial"/>
          <w:sz w:val="24"/>
        </w:rPr>
        <w:t>.1.</w:t>
      </w:r>
      <w:r>
        <w:rPr>
          <w:rFonts w:ascii="宋体" w:hAnsi="宋体" w:cs="Arial" w:hint="eastAsia"/>
          <w:sz w:val="24"/>
        </w:rPr>
        <w:t>4本项目为财政拨款项目，如预算批复情况发生变化，或政采目录及政采发生变化甲方有权中止合同。</w:t>
      </w:r>
    </w:p>
    <w:p w14:paraId="610EC98A" w14:textId="77777777" w:rsidR="00B957F8" w:rsidRDefault="00B957F8" w:rsidP="00B957F8">
      <w:pPr>
        <w:spacing w:line="360" w:lineRule="auto"/>
        <w:rPr>
          <w:rFonts w:ascii="宋体" w:hAnsi="宋体" w:cs="Arial" w:hint="eastAsia"/>
          <w:sz w:val="24"/>
        </w:rPr>
      </w:pPr>
      <w:r>
        <w:rPr>
          <w:rFonts w:ascii="宋体" w:hAnsi="宋体" w:cs="Arial"/>
          <w:sz w:val="24"/>
        </w:rPr>
        <w:t>5.2双方责任与义务</w:t>
      </w:r>
    </w:p>
    <w:p w14:paraId="0F56A8EC" w14:textId="77777777" w:rsidR="00B957F8" w:rsidRDefault="00B957F8" w:rsidP="00B957F8">
      <w:pPr>
        <w:spacing w:line="360" w:lineRule="auto"/>
        <w:rPr>
          <w:rFonts w:ascii="宋体" w:hAnsi="宋体" w:cs="Arial" w:hint="eastAsia"/>
          <w:sz w:val="24"/>
        </w:rPr>
      </w:pPr>
      <w:r>
        <w:rPr>
          <w:rFonts w:ascii="宋体" w:hAnsi="宋体" w:cs="Arial"/>
          <w:sz w:val="24"/>
        </w:rPr>
        <w:t>5.2.1甲方责任</w:t>
      </w:r>
    </w:p>
    <w:p w14:paraId="0A9B2DE5" w14:textId="77777777" w:rsidR="00B957F8" w:rsidRDefault="00B957F8" w:rsidP="00B957F8">
      <w:pPr>
        <w:spacing w:line="360" w:lineRule="auto"/>
        <w:rPr>
          <w:rFonts w:ascii="宋体" w:hAnsi="宋体" w:cs="Arial" w:hint="eastAsia"/>
          <w:b/>
          <w:sz w:val="24"/>
        </w:rPr>
      </w:pPr>
      <w:r>
        <w:rPr>
          <w:rFonts w:ascii="宋体" w:hAnsi="宋体" w:cs="Arial"/>
          <w:sz w:val="24"/>
        </w:rPr>
        <w:t>5.2.1.1在合理时间内确认乙方申报的每项报价，及时向乙方支付相应费用</w:t>
      </w:r>
      <w:r>
        <w:rPr>
          <w:rFonts w:ascii="宋体" w:hAnsi="宋体" w:cs="Arial" w:hint="eastAsia"/>
          <w:sz w:val="24"/>
        </w:rPr>
        <w:t>。</w:t>
      </w:r>
    </w:p>
    <w:p w14:paraId="7E3C5A97" w14:textId="77777777" w:rsidR="00B957F8" w:rsidRDefault="00B957F8" w:rsidP="00B957F8">
      <w:pPr>
        <w:spacing w:line="360" w:lineRule="auto"/>
        <w:rPr>
          <w:rFonts w:ascii="宋体" w:hAnsi="宋体" w:cs="Arial" w:hint="eastAsia"/>
          <w:sz w:val="24"/>
        </w:rPr>
      </w:pPr>
      <w:r>
        <w:rPr>
          <w:rFonts w:ascii="宋体" w:hAnsi="宋体" w:cs="Arial"/>
          <w:sz w:val="24"/>
        </w:rPr>
        <w:t>5.2.1.2在合理时间内审核乙方呈交的小型改造工程的建议报告和报价，甲方有权将单项工程交第三方进行。</w:t>
      </w:r>
    </w:p>
    <w:p w14:paraId="6C6C6018" w14:textId="77777777" w:rsidR="00B957F8" w:rsidRDefault="00B957F8" w:rsidP="00B957F8">
      <w:pPr>
        <w:spacing w:line="360" w:lineRule="auto"/>
        <w:rPr>
          <w:rFonts w:ascii="宋体" w:hAnsi="宋体" w:cs="Arial" w:hint="eastAsia"/>
          <w:sz w:val="24"/>
        </w:rPr>
      </w:pPr>
      <w:r>
        <w:rPr>
          <w:rFonts w:ascii="宋体" w:hAnsi="宋体" w:cs="Arial"/>
          <w:sz w:val="24"/>
        </w:rPr>
        <w:t>5.2.1.3审定乙方提出的年、季、月、周设备维修保养及</w:t>
      </w:r>
      <w:r>
        <w:rPr>
          <w:rFonts w:ascii="宋体" w:hAnsi="宋体" w:cs="Arial" w:hint="eastAsia"/>
          <w:sz w:val="24"/>
        </w:rPr>
        <w:t>检修</w:t>
      </w:r>
      <w:r>
        <w:rPr>
          <w:rFonts w:ascii="宋体" w:hAnsi="宋体" w:cs="Arial"/>
          <w:sz w:val="24"/>
        </w:rPr>
        <w:t>计划。</w:t>
      </w:r>
    </w:p>
    <w:p w14:paraId="14AF61B2" w14:textId="77777777" w:rsidR="00B957F8" w:rsidRDefault="00B957F8" w:rsidP="00B957F8">
      <w:pPr>
        <w:spacing w:line="360" w:lineRule="auto"/>
        <w:rPr>
          <w:rFonts w:ascii="宋体" w:hAnsi="宋体" w:cs="Arial" w:hint="eastAsia"/>
          <w:sz w:val="24"/>
        </w:rPr>
      </w:pPr>
      <w:r>
        <w:rPr>
          <w:rFonts w:ascii="宋体" w:hAnsi="宋体" w:cs="Arial"/>
          <w:sz w:val="24"/>
        </w:rPr>
        <w:t>5.2.1.4检查监督乙方管理工作的实施及制度的执行情况。</w:t>
      </w:r>
    </w:p>
    <w:p w14:paraId="2743AF93" w14:textId="77777777" w:rsidR="00B957F8" w:rsidRDefault="00B957F8" w:rsidP="00B957F8">
      <w:pPr>
        <w:spacing w:line="360" w:lineRule="auto"/>
        <w:rPr>
          <w:rFonts w:ascii="宋体" w:hAnsi="宋体" w:cs="Arial" w:hint="eastAsia"/>
          <w:sz w:val="24"/>
        </w:rPr>
      </w:pPr>
      <w:r>
        <w:rPr>
          <w:rFonts w:ascii="宋体" w:hAnsi="宋体" w:cs="Arial"/>
          <w:sz w:val="24"/>
        </w:rPr>
        <w:t>5.2.1.5甲方有权审核并要求乙方更换</w:t>
      </w:r>
      <w:r>
        <w:rPr>
          <w:rFonts w:ascii="宋体" w:hAnsi="宋体" w:cs="Arial" w:hint="eastAsia"/>
          <w:sz w:val="24"/>
        </w:rPr>
        <w:t>运检</w:t>
      </w:r>
      <w:r>
        <w:rPr>
          <w:rFonts w:ascii="宋体" w:hAnsi="宋体" w:cs="Arial"/>
          <w:sz w:val="24"/>
        </w:rPr>
        <w:t>人员。</w:t>
      </w:r>
    </w:p>
    <w:p w14:paraId="6AB35FEF" w14:textId="77777777" w:rsidR="00B957F8" w:rsidRDefault="00B957F8" w:rsidP="00B957F8">
      <w:pPr>
        <w:spacing w:line="360" w:lineRule="auto"/>
        <w:rPr>
          <w:rFonts w:ascii="宋体" w:hAnsi="宋体" w:cs="Arial" w:hint="eastAsia"/>
          <w:sz w:val="24"/>
        </w:rPr>
      </w:pPr>
      <w:r>
        <w:rPr>
          <w:rFonts w:ascii="宋体" w:hAnsi="宋体" w:cs="Arial"/>
          <w:sz w:val="24"/>
        </w:rPr>
        <w:t>5.2.1.6甲方有权调阅设备运行、维修、保养</w:t>
      </w:r>
      <w:r>
        <w:rPr>
          <w:rFonts w:ascii="宋体" w:hAnsi="宋体" w:cs="Arial" w:hint="eastAsia"/>
          <w:sz w:val="24"/>
        </w:rPr>
        <w:t>、检修</w:t>
      </w:r>
      <w:r>
        <w:rPr>
          <w:rFonts w:ascii="宋体" w:hAnsi="宋体" w:cs="Arial"/>
          <w:sz w:val="24"/>
        </w:rPr>
        <w:t>工作中形成的必要的各类工作记录等档案文件，乙方须积极配合此项工作的开展。</w:t>
      </w:r>
    </w:p>
    <w:p w14:paraId="7E74433D" w14:textId="77777777" w:rsidR="00B957F8" w:rsidRDefault="00B957F8" w:rsidP="00B957F8">
      <w:pPr>
        <w:spacing w:line="360" w:lineRule="auto"/>
        <w:rPr>
          <w:rFonts w:ascii="宋体" w:hAnsi="宋体" w:cs="Arial" w:hint="eastAsia"/>
          <w:sz w:val="24"/>
        </w:rPr>
      </w:pPr>
      <w:r>
        <w:rPr>
          <w:rFonts w:ascii="宋体" w:hAnsi="宋体" w:cs="Arial" w:hint="eastAsia"/>
          <w:sz w:val="24"/>
        </w:rPr>
        <w:t>5.2.1.7甲方负责提供停、送电申请票授权许可人员名单。</w:t>
      </w:r>
    </w:p>
    <w:p w14:paraId="4D447F2F" w14:textId="77777777" w:rsidR="00B957F8" w:rsidRDefault="00B957F8" w:rsidP="00B957F8">
      <w:pPr>
        <w:spacing w:line="360" w:lineRule="auto"/>
        <w:rPr>
          <w:rFonts w:ascii="宋体" w:hAnsi="宋体" w:cs="Arial" w:hint="eastAsia"/>
          <w:sz w:val="24"/>
        </w:rPr>
      </w:pPr>
      <w:r>
        <w:rPr>
          <w:rFonts w:ascii="宋体" w:hAnsi="宋体" w:cs="Arial" w:hint="eastAsia"/>
          <w:sz w:val="24"/>
        </w:rPr>
        <w:t>5.2.1.8甲方有特殊运营要求时（重大演出活动或参观活动等），须提前通知乙方，包括具体活动区域和时间段等。</w:t>
      </w:r>
    </w:p>
    <w:p w14:paraId="57D00A03" w14:textId="77777777" w:rsidR="00B957F8" w:rsidRDefault="00B957F8" w:rsidP="00B957F8">
      <w:pPr>
        <w:spacing w:line="360" w:lineRule="auto"/>
        <w:rPr>
          <w:rFonts w:ascii="宋体" w:hAnsi="宋体" w:cs="Arial" w:hint="eastAsia"/>
          <w:sz w:val="24"/>
        </w:rPr>
      </w:pPr>
      <w:r>
        <w:rPr>
          <w:rFonts w:ascii="宋体" w:hAnsi="宋体" w:cs="Arial"/>
          <w:sz w:val="24"/>
        </w:rPr>
        <w:t>5.2.2   乙方责任</w:t>
      </w:r>
    </w:p>
    <w:p w14:paraId="631CEA0F" w14:textId="77777777" w:rsidR="00B957F8" w:rsidRDefault="00B957F8" w:rsidP="00B957F8">
      <w:pPr>
        <w:widowControl/>
        <w:spacing w:line="360" w:lineRule="auto"/>
        <w:jc w:val="left"/>
        <w:rPr>
          <w:rFonts w:ascii="宋体" w:hAnsi="宋体" w:cs="宋体" w:hint="eastAsia"/>
          <w:bCs/>
          <w:sz w:val="24"/>
        </w:rPr>
      </w:pPr>
      <w:r>
        <w:rPr>
          <w:rFonts w:ascii="宋体" w:hAnsi="宋体" w:cs="Arial"/>
          <w:sz w:val="24"/>
        </w:rPr>
        <w:t>5.2.2.1 乙方须按合同要求对变配电系统（</w:t>
      </w:r>
      <w:r>
        <w:rPr>
          <w:rFonts w:ascii="宋体" w:hAnsi="宋体" w:cs="宋体" w:hint="eastAsia"/>
          <w:bCs/>
          <w:sz w:val="24"/>
        </w:rPr>
        <w:t>国家大剧院高压北站（2G）、高压南站（1G）、1号变电站、2号变电站、3号变电站、4号变电站、5号变电站、6号变电站、7号变电站、8号变电站、9号变电站及两台箱式变电站内所有高、低压配电设备(含高压馈出柜及10kV电缆)运行、检修及保养工作；变电监控系统的维护管理及数据采集、负荷监控工作；电能质量监测设备的维护管理及数据采集监控工作；1号变电站、2号变电站、3号变电站、4号变电站、5号变电站、6号变电站、7号变电站、8号变电站、9号变电站及两台箱式变电站内集中抄表系统表计设备的运检管理及数据采集监控工作由乙方负责管理。</w:t>
      </w:r>
      <w:r>
        <w:rPr>
          <w:rFonts w:ascii="宋体" w:hAnsi="宋体" w:cs="Arial"/>
          <w:sz w:val="24"/>
        </w:rPr>
        <w:t>）进行运行、</w:t>
      </w:r>
      <w:r>
        <w:rPr>
          <w:rFonts w:ascii="宋体" w:hAnsi="宋体" w:cs="Arial" w:hint="eastAsia"/>
          <w:sz w:val="24"/>
        </w:rPr>
        <w:t>维修</w:t>
      </w:r>
      <w:r>
        <w:rPr>
          <w:rFonts w:ascii="宋体" w:hAnsi="宋体" w:cs="Arial"/>
          <w:sz w:val="24"/>
        </w:rPr>
        <w:t>、保养</w:t>
      </w:r>
      <w:r>
        <w:rPr>
          <w:rFonts w:ascii="宋体" w:hAnsi="宋体" w:cs="Arial" w:hint="eastAsia"/>
          <w:sz w:val="24"/>
        </w:rPr>
        <w:t>、检修</w:t>
      </w:r>
      <w:r>
        <w:rPr>
          <w:rFonts w:ascii="宋体" w:hAnsi="宋体" w:cs="Arial"/>
          <w:sz w:val="24"/>
        </w:rPr>
        <w:t>及紧急抢修工作，以保证甲方所属的变配电系统正常、高效运作。根据有关法律法规及合同的约定，制订专业管理制度（包括：岗位职责、操作规程、紧急预案等内容）并负责实施，同时接受甲方监督。</w:t>
      </w:r>
    </w:p>
    <w:p w14:paraId="674C1A89" w14:textId="77777777" w:rsidR="00B957F8" w:rsidRDefault="00B957F8" w:rsidP="00B957F8">
      <w:pPr>
        <w:spacing w:line="360" w:lineRule="auto"/>
        <w:rPr>
          <w:rFonts w:ascii="宋体" w:hAnsi="宋体" w:cs="Arial" w:hint="eastAsia"/>
          <w:sz w:val="24"/>
        </w:rPr>
      </w:pPr>
      <w:r>
        <w:rPr>
          <w:rFonts w:ascii="宋体" w:hAnsi="宋体" w:cs="Arial" w:hint="eastAsia"/>
          <w:sz w:val="24"/>
        </w:rPr>
        <w:t>5.2.2.2乙方在签订本合同时已对设备进行了全面检查，并确认所有设备处于正常状态、不存在任何质量问题。</w:t>
      </w:r>
    </w:p>
    <w:p w14:paraId="6DA2F8D8" w14:textId="77777777" w:rsidR="00B957F8" w:rsidRDefault="00B957F8" w:rsidP="00B957F8">
      <w:pPr>
        <w:spacing w:line="360" w:lineRule="auto"/>
        <w:rPr>
          <w:rFonts w:ascii="宋体" w:hAnsi="宋体" w:cs="Arial" w:hint="eastAsia"/>
          <w:sz w:val="24"/>
        </w:rPr>
      </w:pPr>
      <w:r>
        <w:rPr>
          <w:rFonts w:ascii="宋体" w:hAnsi="宋体" w:cs="Arial"/>
          <w:sz w:val="24"/>
        </w:rPr>
        <w:t>5.2.2.</w:t>
      </w:r>
      <w:r>
        <w:rPr>
          <w:rFonts w:ascii="宋体" w:hAnsi="宋体" w:cs="Arial" w:hint="eastAsia"/>
          <w:sz w:val="24"/>
        </w:rPr>
        <w:t>3</w:t>
      </w:r>
      <w:r>
        <w:rPr>
          <w:rFonts w:ascii="宋体" w:hAnsi="宋体" w:cs="Arial"/>
          <w:sz w:val="24"/>
        </w:rPr>
        <w:t>乙方负责编制短期及长期维修</w:t>
      </w:r>
      <w:r>
        <w:rPr>
          <w:rFonts w:ascii="宋体" w:hAnsi="宋体" w:cs="Arial" w:hint="eastAsia"/>
          <w:sz w:val="24"/>
        </w:rPr>
        <w:t>、</w:t>
      </w:r>
      <w:r>
        <w:rPr>
          <w:rFonts w:ascii="宋体" w:hAnsi="宋体" w:cs="Arial"/>
          <w:sz w:val="24"/>
        </w:rPr>
        <w:t>保养及</w:t>
      </w:r>
      <w:r>
        <w:rPr>
          <w:rFonts w:ascii="宋体" w:hAnsi="宋体" w:cs="Arial" w:hint="eastAsia"/>
          <w:sz w:val="24"/>
        </w:rPr>
        <w:t>检修</w:t>
      </w:r>
      <w:r>
        <w:rPr>
          <w:rFonts w:ascii="宋体" w:hAnsi="宋体" w:cs="Arial"/>
          <w:sz w:val="24"/>
        </w:rPr>
        <w:t>工作计划，提出本项目有关设备维修</w:t>
      </w:r>
      <w:r>
        <w:rPr>
          <w:rFonts w:ascii="宋体" w:hAnsi="宋体" w:cs="Arial" w:hint="eastAsia"/>
          <w:sz w:val="24"/>
        </w:rPr>
        <w:t>、</w:t>
      </w:r>
      <w:r>
        <w:rPr>
          <w:rFonts w:ascii="宋体" w:hAnsi="宋体" w:cs="Arial"/>
          <w:sz w:val="24"/>
        </w:rPr>
        <w:t>保养及</w:t>
      </w:r>
      <w:r>
        <w:rPr>
          <w:rFonts w:ascii="宋体" w:hAnsi="宋体" w:cs="Arial" w:hint="eastAsia"/>
          <w:sz w:val="24"/>
        </w:rPr>
        <w:t>检修</w:t>
      </w:r>
      <w:r>
        <w:rPr>
          <w:rFonts w:ascii="宋体" w:hAnsi="宋体" w:cs="Arial"/>
          <w:sz w:val="24"/>
        </w:rPr>
        <w:t>保值及增值建议、有利于节能降耗的设备运行模式建议等，建立设备维护标准，</w:t>
      </w:r>
      <w:r>
        <w:rPr>
          <w:rFonts w:ascii="宋体" w:hAnsi="宋体" w:cs="Arial"/>
          <w:sz w:val="24"/>
        </w:rPr>
        <w:lastRenderedPageBreak/>
        <w:t>并编制各类设备的保养报表，经甲方批准后组织实施。需外委专项维修项目由甲方组织实施，乙方负责配合工作。</w:t>
      </w:r>
    </w:p>
    <w:p w14:paraId="20317912" w14:textId="77777777" w:rsidR="00B957F8" w:rsidRDefault="00B957F8" w:rsidP="00B957F8">
      <w:pPr>
        <w:spacing w:line="360" w:lineRule="auto"/>
        <w:rPr>
          <w:rFonts w:ascii="宋体" w:hAnsi="宋体" w:cs="Arial" w:hint="eastAsia"/>
          <w:sz w:val="24"/>
        </w:rPr>
      </w:pPr>
      <w:r>
        <w:rPr>
          <w:rFonts w:ascii="宋体" w:hAnsi="宋体" w:cs="Arial"/>
          <w:sz w:val="24"/>
        </w:rPr>
        <w:t>5.2.2.</w:t>
      </w:r>
      <w:r>
        <w:rPr>
          <w:rFonts w:ascii="宋体" w:hAnsi="宋体" w:cs="Arial" w:hint="eastAsia"/>
          <w:sz w:val="24"/>
        </w:rPr>
        <w:t>4</w:t>
      </w:r>
      <w:r>
        <w:rPr>
          <w:rFonts w:ascii="宋体" w:hAnsi="宋体" w:cs="Arial"/>
          <w:sz w:val="24"/>
        </w:rPr>
        <w:t>乙方负责制订紧急事件应急预案，经甲方审核后，由乙方执行。</w:t>
      </w:r>
    </w:p>
    <w:p w14:paraId="24FE7218" w14:textId="77777777" w:rsidR="00B957F8" w:rsidRDefault="00B957F8" w:rsidP="00B957F8">
      <w:pPr>
        <w:spacing w:line="360" w:lineRule="auto"/>
        <w:rPr>
          <w:rFonts w:ascii="宋体" w:hAnsi="宋体" w:cs="Arial" w:hint="eastAsia"/>
          <w:b/>
          <w:sz w:val="24"/>
        </w:rPr>
      </w:pPr>
      <w:r>
        <w:rPr>
          <w:rFonts w:ascii="宋体" w:hAnsi="宋体" w:cs="Arial"/>
          <w:sz w:val="24"/>
        </w:rPr>
        <w:t>5.2.2.</w:t>
      </w:r>
      <w:r>
        <w:rPr>
          <w:rFonts w:ascii="宋体" w:hAnsi="宋体" w:cs="Arial" w:hint="eastAsia"/>
          <w:sz w:val="24"/>
        </w:rPr>
        <w:t>5</w:t>
      </w:r>
      <w:r>
        <w:rPr>
          <w:rFonts w:ascii="宋体" w:hAnsi="宋体" w:cs="Arial"/>
          <w:sz w:val="24"/>
        </w:rPr>
        <w:t>乙方负责备品备件二级库管理，建立明细台账，做到账实相符。</w:t>
      </w:r>
    </w:p>
    <w:p w14:paraId="506BD24B" w14:textId="77777777" w:rsidR="00B957F8" w:rsidRDefault="00B957F8" w:rsidP="00B957F8">
      <w:pPr>
        <w:spacing w:line="360" w:lineRule="auto"/>
        <w:rPr>
          <w:rFonts w:ascii="宋体" w:hAnsi="宋体" w:cs="Arial" w:hint="eastAsia"/>
          <w:sz w:val="24"/>
        </w:rPr>
      </w:pPr>
      <w:r>
        <w:rPr>
          <w:rFonts w:ascii="宋体" w:hAnsi="宋体" w:cs="Arial"/>
          <w:sz w:val="24"/>
        </w:rPr>
        <w:t>5.2.2.</w:t>
      </w:r>
      <w:r>
        <w:rPr>
          <w:rFonts w:ascii="宋体" w:hAnsi="宋体" w:cs="Arial" w:hint="eastAsia"/>
          <w:sz w:val="24"/>
        </w:rPr>
        <w:t>6</w:t>
      </w:r>
      <w:r>
        <w:rPr>
          <w:rFonts w:ascii="宋体" w:hAnsi="宋体" w:cs="Arial"/>
          <w:sz w:val="24"/>
        </w:rPr>
        <w:t>本合同书终止，乙方撤场前，须向甲方移交与本项目有关的管理档案资料、图纸及管理用房和甲方提供的物品、工器具等。</w:t>
      </w:r>
    </w:p>
    <w:p w14:paraId="536F5D56" w14:textId="77777777" w:rsidR="00B957F8" w:rsidRDefault="00B957F8" w:rsidP="00B957F8">
      <w:pPr>
        <w:spacing w:line="360" w:lineRule="auto"/>
        <w:rPr>
          <w:rFonts w:ascii="宋体" w:hAnsi="宋体" w:cs="Arial" w:hint="eastAsia"/>
          <w:sz w:val="24"/>
        </w:rPr>
      </w:pPr>
      <w:r>
        <w:rPr>
          <w:rFonts w:ascii="宋体" w:hAnsi="宋体" w:cs="Arial"/>
          <w:sz w:val="24"/>
        </w:rPr>
        <w:t>5.2.2.</w:t>
      </w:r>
      <w:r>
        <w:rPr>
          <w:rFonts w:ascii="宋体" w:hAnsi="宋体" w:cs="Arial" w:hint="eastAsia"/>
          <w:sz w:val="24"/>
        </w:rPr>
        <w:t>7</w:t>
      </w:r>
      <w:r>
        <w:rPr>
          <w:rFonts w:ascii="宋体" w:hAnsi="宋体" w:cs="Arial"/>
          <w:sz w:val="24"/>
        </w:rPr>
        <w:t>乙方须配备专业的运行管理人员，并保证配备人员均为乙方自有并授权的专业技术人员，符合国家及北京市各有关主管部门的规定，具有有效期内的高压电工作业特种作业操作证。在国家及北京市各有关主管部门进行检查时，乙方须按规定提供一切所需的证明文件。乙方须提供负责本项目人员架构表连同联络方式和有效证件，甲方根据审核程序，有权对其不符合要求人员作出否决。在此情况下，乙方须及时更换合格人员。</w:t>
      </w:r>
    </w:p>
    <w:p w14:paraId="725CA121" w14:textId="77777777" w:rsidR="00B957F8" w:rsidRDefault="00B957F8" w:rsidP="00B957F8">
      <w:pPr>
        <w:spacing w:line="360" w:lineRule="auto"/>
        <w:rPr>
          <w:rFonts w:ascii="宋体" w:hAnsi="宋体" w:cs="Arial" w:hint="eastAsia"/>
          <w:sz w:val="24"/>
        </w:rPr>
      </w:pPr>
      <w:r>
        <w:rPr>
          <w:rFonts w:ascii="宋体" w:hAnsi="宋体" w:cs="Arial"/>
          <w:sz w:val="24"/>
        </w:rPr>
        <w:t>5.2.2.</w:t>
      </w:r>
      <w:r>
        <w:rPr>
          <w:rFonts w:ascii="宋体" w:hAnsi="宋体" w:cs="Arial" w:hint="eastAsia"/>
          <w:sz w:val="24"/>
        </w:rPr>
        <w:t>8</w:t>
      </w:r>
      <w:r>
        <w:rPr>
          <w:rFonts w:ascii="宋体" w:hAnsi="宋体" w:cs="Arial"/>
          <w:sz w:val="24"/>
        </w:rPr>
        <w:t>乙方人员须遵守劳动法有关规定作息时间。</w:t>
      </w:r>
    </w:p>
    <w:p w14:paraId="669E569D" w14:textId="77777777" w:rsidR="00B957F8" w:rsidRDefault="00B957F8" w:rsidP="00B957F8">
      <w:pPr>
        <w:spacing w:line="360" w:lineRule="auto"/>
        <w:rPr>
          <w:rFonts w:ascii="宋体" w:hAnsi="宋体" w:cs="Arial" w:hint="eastAsia"/>
          <w:sz w:val="24"/>
        </w:rPr>
      </w:pPr>
      <w:r>
        <w:rPr>
          <w:rFonts w:ascii="宋体" w:hAnsi="宋体" w:cs="Arial"/>
          <w:sz w:val="24"/>
        </w:rPr>
        <w:t>5.2.2.</w:t>
      </w:r>
      <w:r>
        <w:rPr>
          <w:rFonts w:ascii="宋体" w:hAnsi="宋体" w:cs="Arial" w:hint="eastAsia"/>
          <w:sz w:val="24"/>
        </w:rPr>
        <w:t>9</w:t>
      </w:r>
      <w:r>
        <w:rPr>
          <w:rFonts w:ascii="宋体" w:hAnsi="宋体" w:cs="Arial"/>
          <w:sz w:val="24"/>
        </w:rPr>
        <w:t>乙方派驻现场工作人员要统一着装，干净整洁，工作中要遵守相关法律、法规、规程、规范、劳动纪律及甲方的各项规定和要求；工作质量要达到相关标准要求。</w:t>
      </w:r>
    </w:p>
    <w:p w14:paraId="636DA6F7" w14:textId="77777777" w:rsidR="00B957F8" w:rsidRDefault="00B957F8" w:rsidP="00B957F8">
      <w:pPr>
        <w:spacing w:line="360" w:lineRule="auto"/>
        <w:rPr>
          <w:rFonts w:ascii="宋体" w:hAnsi="宋体" w:cs="Arial" w:hint="eastAsia"/>
          <w:sz w:val="24"/>
        </w:rPr>
      </w:pPr>
      <w:r>
        <w:rPr>
          <w:rFonts w:ascii="宋体" w:hAnsi="宋体" w:cs="Arial"/>
          <w:sz w:val="24"/>
        </w:rPr>
        <w:t>5.2.2.</w:t>
      </w:r>
      <w:r>
        <w:rPr>
          <w:rFonts w:ascii="宋体" w:hAnsi="宋体" w:cs="Arial" w:hint="eastAsia"/>
          <w:sz w:val="24"/>
        </w:rPr>
        <w:t>10</w:t>
      </w:r>
      <w:r>
        <w:rPr>
          <w:rFonts w:ascii="宋体" w:hAnsi="宋体" w:cs="Arial"/>
          <w:sz w:val="24"/>
        </w:rPr>
        <w:t>乙方需组织质量监控小组和安检监控小组，保证一切工作的质量事宜和工作安全事宜；乙方对自有人员人身安全负管理责任，甲方负责监督乙方各项安全管理措施的建立及落实。</w:t>
      </w:r>
    </w:p>
    <w:p w14:paraId="00AB3B15" w14:textId="77777777" w:rsidR="00B957F8" w:rsidRDefault="00B957F8" w:rsidP="00B957F8">
      <w:pPr>
        <w:spacing w:line="360" w:lineRule="auto"/>
        <w:rPr>
          <w:rFonts w:ascii="宋体" w:hAnsi="宋体" w:cs="Arial" w:hint="eastAsia"/>
          <w:sz w:val="24"/>
        </w:rPr>
      </w:pPr>
      <w:r>
        <w:rPr>
          <w:rFonts w:ascii="宋体" w:hAnsi="宋体" w:cs="Arial"/>
          <w:sz w:val="24"/>
        </w:rPr>
        <w:t>5.2.2.1</w:t>
      </w:r>
      <w:r>
        <w:rPr>
          <w:rFonts w:ascii="宋体" w:hAnsi="宋体" w:cs="Arial" w:hint="eastAsia"/>
          <w:sz w:val="24"/>
        </w:rPr>
        <w:t>1</w:t>
      </w:r>
      <w:r>
        <w:rPr>
          <w:rFonts w:ascii="宋体" w:hAnsi="宋体" w:cs="Arial"/>
          <w:sz w:val="24"/>
        </w:rPr>
        <w:t>零配件、辅助材料及易损件</w:t>
      </w:r>
    </w:p>
    <w:p w14:paraId="440656F1" w14:textId="77777777" w:rsidR="00B957F8" w:rsidRDefault="00B957F8" w:rsidP="00B957F8">
      <w:pPr>
        <w:spacing w:line="360" w:lineRule="auto"/>
        <w:rPr>
          <w:rFonts w:ascii="宋体" w:hAnsi="宋体" w:cs="Arial" w:hint="eastAsia"/>
          <w:sz w:val="24"/>
        </w:rPr>
      </w:pPr>
      <w:r>
        <w:rPr>
          <w:rFonts w:ascii="宋体" w:hAnsi="宋体" w:cs="Arial"/>
          <w:sz w:val="24"/>
        </w:rPr>
        <w:t>乙方需在每月10日前向甲方提供下月维保所涉及的零配件、辅助材料及易损件的需求计划。</w:t>
      </w:r>
    </w:p>
    <w:p w14:paraId="42422BE0" w14:textId="77777777" w:rsidR="00B957F8" w:rsidRDefault="00B957F8" w:rsidP="00B957F8">
      <w:pPr>
        <w:spacing w:line="360" w:lineRule="auto"/>
        <w:rPr>
          <w:rFonts w:ascii="宋体" w:hAnsi="宋体" w:cs="Arial" w:hint="eastAsia"/>
          <w:sz w:val="24"/>
        </w:rPr>
      </w:pPr>
      <w:r>
        <w:rPr>
          <w:rFonts w:ascii="宋体" w:hAnsi="宋体" w:cs="Arial"/>
          <w:sz w:val="24"/>
        </w:rPr>
        <w:t>5.2.2.1</w:t>
      </w:r>
      <w:r>
        <w:rPr>
          <w:rFonts w:ascii="宋体" w:hAnsi="宋体" w:cs="Arial" w:hint="eastAsia"/>
          <w:sz w:val="24"/>
        </w:rPr>
        <w:t>2</w:t>
      </w:r>
      <w:r>
        <w:rPr>
          <w:rFonts w:ascii="宋体" w:hAnsi="宋体" w:cs="Arial"/>
          <w:sz w:val="24"/>
        </w:rPr>
        <w:t>在合同期限内，乙方必须持续有效具备开展合同约定工作的资格或资质；如乙方在丧失上述资格或资质的前提下开展合同约定工作，承担由此产生的一切后果；甲方一旦发现乙方丧失上述资格或资质，有权即时解除本合同，乙方应承担由此产生的一切后果，包括但不限于赔偿给甲方造成的一切损失。</w:t>
      </w:r>
    </w:p>
    <w:p w14:paraId="7F9A0AE3" w14:textId="77777777" w:rsidR="00B957F8" w:rsidRDefault="00B957F8" w:rsidP="00B957F8">
      <w:pPr>
        <w:spacing w:line="360" w:lineRule="auto"/>
        <w:rPr>
          <w:rFonts w:ascii="宋体" w:hAnsi="宋体" w:cs="Arial" w:hint="eastAsia"/>
          <w:sz w:val="24"/>
        </w:rPr>
      </w:pPr>
      <w:r>
        <w:rPr>
          <w:rFonts w:ascii="宋体" w:hAnsi="宋体" w:cs="Arial"/>
          <w:sz w:val="24"/>
        </w:rPr>
        <w:t>5.2.2.1</w:t>
      </w:r>
      <w:r>
        <w:rPr>
          <w:rFonts w:ascii="宋体" w:hAnsi="宋体" w:cs="Arial" w:hint="eastAsia"/>
          <w:sz w:val="24"/>
        </w:rPr>
        <w:t>3</w:t>
      </w:r>
      <w:r>
        <w:rPr>
          <w:rFonts w:ascii="宋体" w:hAnsi="宋体" w:cs="Arial"/>
          <w:sz w:val="24"/>
        </w:rPr>
        <w:t>乙方按甲方要求对各系统进行运行、维修、保养工作中形成必要的各类工作记录等档案文件、安全管理文件、设备及人员管理资料，及时整理、归档，定期向甲方移交。</w:t>
      </w:r>
    </w:p>
    <w:p w14:paraId="53A0907D" w14:textId="77777777" w:rsidR="00B957F8" w:rsidRDefault="00B957F8" w:rsidP="00B957F8">
      <w:pPr>
        <w:spacing w:line="360" w:lineRule="auto"/>
        <w:rPr>
          <w:rFonts w:ascii="宋体" w:hAnsi="宋体" w:cs="Arial" w:hint="eastAsia"/>
          <w:sz w:val="24"/>
        </w:rPr>
      </w:pPr>
      <w:r>
        <w:rPr>
          <w:rFonts w:ascii="宋体" w:hAnsi="宋体" w:cs="Arial"/>
          <w:sz w:val="24"/>
        </w:rPr>
        <w:t>5.2.2.1</w:t>
      </w:r>
      <w:r>
        <w:rPr>
          <w:rFonts w:ascii="宋体" w:hAnsi="宋体" w:cs="Arial" w:hint="eastAsia"/>
          <w:sz w:val="24"/>
        </w:rPr>
        <w:t>4</w:t>
      </w:r>
      <w:r>
        <w:rPr>
          <w:rFonts w:ascii="宋体" w:hAnsi="宋体" w:cs="Arial"/>
          <w:sz w:val="24"/>
        </w:rPr>
        <w:t xml:space="preserve"> </w:t>
      </w:r>
      <w:r>
        <w:rPr>
          <w:rFonts w:ascii="宋体" w:hAnsi="宋体" w:cs="Arial" w:hint="eastAsia"/>
          <w:sz w:val="24"/>
        </w:rPr>
        <w:t>重点演出或重大活动，乙方应安排专项巡视和值守，制定专项保电方案并组织落实。</w:t>
      </w:r>
    </w:p>
    <w:p w14:paraId="51D3E626" w14:textId="77777777" w:rsidR="00B957F8" w:rsidRDefault="00B957F8" w:rsidP="00B957F8">
      <w:pPr>
        <w:spacing w:line="360" w:lineRule="auto"/>
        <w:rPr>
          <w:rFonts w:ascii="宋体" w:hAnsi="宋体" w:cs="Arial" w:hint="eastAsia"/>
          <w:sz w:val="24"/>
        </w:rPr>
      </w:pPr>
      <w:r>
        <w:rPr>
          <w:rFonts w:ascii="宋体" w:hAnsi="宋体" w:cs="Arial"/>
          <w:sz w:val="24"/>
        </w:rPr>
        <w:t>5.2.2.</w:t>
      </w:r>
      <w:r>
        <w:rPr>
          <w:rFonts w:ascii="宋体" w:hAnsi="宋体" w:cs="Arial" w:hint="eastAsia"/>
          <w:sz w:val="24"/>
        </w:rPr>
        <w:t xml:space="preserve">15 </w:t>
      </w:r>
      <w:r>
        <w:rPr>
          <w:rFonts w:ascii="宋体" w:hAnsi="宋体" w:cs="Arial"/>
          <w:sz w:val="24"/>
        </w:rPr>
        <w:t>完成甲方临时交办的工作。</w:t>
      </w:r>
    </w:p>
    <w:p w14:paraId="4931185F" w14:textId="77777777" w:rsidR="00B957F8" w:rsidRDefault="00B957F8" w:rsidP="00B957F8">
      <w:pPr>
        <w:spacing w:line="360" w:lineRule="auto"/>
        <w:rPr>
          <w:rFonts w:ascii="宋体" w:hAnsi="宋体" w:cs="Arial" w:hint="eastAsia"/>
          <w:bCs/>
          <w:sz w:val="24"/>
        </w:rPr>
      </w:pPr>
      <w:r>
        <w:rPr>
          <w:rFonts w:ascii="宋体" w:hAnsi="宋体" w:cs="Arial"/>
          <w:bCs/>
          <w:sz w:val="24"/>
        </w:rPr>
        <w:t>5.3税项</w:t>
      </w:r>
    </w:p>
    <w:p w14:paraId="7B80C2CF" w14:textId="77777777" w:rsidR="00B957F8" w:rsidRDefault="00B957F8" w:rsidP="00B957F8">
      <w:pPr>
        <w:spacing w:line="360" w:lineRule="auto"/>
        <w:rPr>
          <w:rFonts w:ascii="宋体" w:hAnsi="宋体" w:cs="Arial" w:hint="eastAsia"/>
          <w:sz w:val="24"/>
        </w:rPr>
      </w:pPr>
      <w:r>
        <w:rPr>
          <w:rFonts w:ascii="宋体" w:hAnsi="宋体" w:cs="Arial"/>
          <w:sz w:val="24"/>
        </w:rPr>
        <w:t>乙方负责本项目的一切政府应征收税项，包括（但不限于）：企业所得税、增值税和印花税等。</w:t>
      </w:r>
    </w:p>
    <w:p w14:paraId="15BE7849" w14:textId="77777777" w:rsidR="00B957F8" w:rsidRDefault="00B957F8" w:rsidP="00B957F8">
      <w:pPr>
        <w:spacing w:line="360" w:lineRule="auto"/>
        <w:rPr>
          <w:rFonts w:ascii="宋体" w:hAnsi="宋体" w:cs="Arial" w:hint="eastAsia"/>
          <w:bCs/>
          <w:sz w:val="24"/>
        </w:rPr>
      </w:pPr>
      <w:r>
        <w:rPr>
          <w:rFonts w:ascii="宋体" w:hAnsi="宋体" w:cs="Arial"/>
          <w:bCs/>
          <w:sz w:val="24"/>
        </w:rPr>
        <w:lastRenderedPageBreak/>
        <w:t>5.4付款办法</w:t>
      </w:r>
    </w:p>
    <w:p w14:paraId="47195060" w14:textId="77777777" w:rsidR="00B957F8" w:rsidRDefault="00B957F8" w:rsidP="00B957F8">
      <w:pPr>
        <w:spacing w:line="360" w:lineRule="auto"/>
        <w:rPr>
          <w:rFonts w:ascii="宋体" w:hAnsi="宋体" w:cs="Arial" w:hint="eastAsia"/>
          <w:sz w:val="24"/>
        </w:rPr>
      </w:pPr>
      <w:r>
        <w:rPr>
          <w:rFonts w:ascii="宋体" w:hAnsi="宋体" w:cs="Arial"/>
          <w:sz w:val="24"/>
        </w:rPr>
        <w:t>5.4.1  乙方完成</w:t>
      </w:r>
      <w:r>
        <w:rPr>
          <w:rFonts w:ascii="宋体" w:hAnsi="宋体" w:cs="Arial" w:hint="eastAsia"/>
          <w:sz w:val="24"/>
        </w:rPr>
        <w:t>每半年</w:t>
      </w:r>
      <w:r>
        <w:rPr>
          <w:rFonts w:ascii="宋体" w:hAnsi="宋体" w:cs="Arial"/>
          <w:sz w:val="24"/>
        </w:rPr>
        <w:t>运行、维修、保养</w:t>
      </w:r>
      <w:r>
        <w:rPr>
          <w:rFonts w:ascii="宋体" w:hAnsi="宋体" w:cs="Arial" w:hint="eastAsia"/>
          <w:sz w:val="24"/>
        </w:rPr>
        <w:t>、检修</w:t>
      </w:r>
      <w:r>
        <w:rPr>
          <w:rFonts w:ascii="宋体" w:hAnsi="宋体" w:cs="Arial"/>
          <w:sz w:val="24"/>
        </w:rPr>
        <w:t>及紧急抢修工作，在</w:t>
      </w:r>
      <w:r>
        <w:rPr>
          <w:rFonts w:ascii="宋体" w:hAnsi="宋体" w:cs="Arial" w:hint="eastAsia"/>
          <w:sz w:val="24"/>
        </w:rPr>
        <w:t>支付节点</w:t>
      </w:r>
      <w:r>
        <w:rPr>
          <w:rFonts w:ascii="宋体" w:hAnsi="宋体" w:cs="Arial"/>
          <w:sz w:val="24"/>
        </w:rPr>
        <w:t>5日前（遇周六、日或国家法定节假日，则顺延至其后第一个工作日）以书面形式按照合同第四条约定向甲方申请该</w:t>
      </w:r>
      <w:r>
        <w:rPr>
          <w:rFonts w:ascii="宋体" w:hAnsi="宋体" w:cs="Arial" w:hint="eastAsia"/>
          <w:sz w:val="24"/>
        </w:rPr>
        <w:t>半年</w:t>
      </w:r>
      <w:r>
        <w:rPr>
          <w:rFonts w:ascii="宋体" w:hAnsi="宋体" w:cs="Arial"/>
          <w:sz w:val="24"/>
        </w:rPr>
        <w:t>工作范围内的费用；</w:t>
      </w:r>
    </w:p>
    <w:p w14:paraId="312D5422" w14:textId="77777777" w:rsidR="00B957F8" w:rsidRDefault="00B957F8" w:rsidP="00B957F8">
      <w:pPr>
        <w:spacing w:line="360" w:lineRule="auto"/>
        <w:rPr>
          <w:rFonts w:ascii="宋体" w:hAnsi="宋体" w:cs="Arial" w:hint="eastAsia"/>
          <w:sz w:val="24"/>
        </w:rPr>
      </w:pPr>
      <w:r>
        <w:rPr>
          <w:rFonts w:ascii="宋体" w:hAnsi="宋体" w:cs="Arial"/>
          <w:sz w:val="24"/>
        </w:rPr>
        <w:t>5.4.2  如有甲方委托乙方进行的单项维修、安装、改造等工程，乙方在工程完工后次月5日前以书面形式向甲方申请，并扣除5％质保金；作为审核支付维修、安装工程款项的条件，乙方应提供完整的工程施工资料原件予甲方审核、保存并提供维修安装工程中使用的设备、零件、工料等有效完整的中国完税海关证明文件的原件予甲方保存。</w:t>
      </w:r>
    </w:p>
    <w:p w14:paraId="33016D5A" w14:textId="77777777" w:rsidR="00B957F8" w:rsidRDefault="00B957F8" w:rsidP="00B957F8">
      <w:pPr>
        <w:spacing w:line="360" w:lineRule="auto"/>
        <w:rPr>
          <w:rFonts w:ascii="宋体" w:hAnsi="宋体" w:cs="Arial" w:hint="eastAsia"/>
          <w:sz w:val="24"/>
        </w:rPr>
      </w:pPr>
      <w:r>
        <w:rPr>
          <w:rFonts w:ascii="宋体" w:hAnsi="宋体" w:cs="Arial"/>
          <w:sz w:val="24"/>
        </w:rPr>
        <w:t>5.4.3  甲方于14个工作日内审核乙方的付款申请。</w:t>
      </w:r>
    </w:p>
    <w:p w14:paraId="58CCD6BB" w14:textId="77777777" w:rsidR="00B957F8" w:rsidRDefault="00B957F8" w:rsidP="00B957F8">
      <w:pPr>
        <w:spacing w:line="360" w:lineRule="auto"/>
        <w:rPr>
          <w:rFonts w:ascii="宋体" w:hAnsi="宋体" w:cs="Arial" w:hint="eastAsia"/>
          <w:sz w:val="24"/>
        </w:rPr>
      </w:pPr>
      <w:r>
        <w:rPr>
          <w:rFonts w:ascii="宋体" w:hAnsi="宋体" w:cs="Arial"/>
          <w:sz w:val="24"/>
        </w:rPr>
        <w:t xml:space="preserve">5.4.4  </w:t>
      </w:r>
      <w:r>
        <w:rPr>
          <w:rFonts w:ascii="宋体" w:hAnsi="宋体" w:cs="Arial" w:hint="eastAsia"/>
          <w:sz w:val="24"/>
        </w:rPr>
        <w:t>甲方批准乙方申请付款申请后30个工作日内,乙方向甲方提供增值税专用发票，增值税率6%，发票内容“代运行</w:t>
      </w:r>
      <w:r>
        <w:rPr>
          <w:rFonts w:ascii="宋体" w:hAnsi="宋体" w:cs="Arial"/>
          <w:sz w:val="24"/>
        </w:rPr>
        <w:t>服务费</w:t>
      </w:r>
      <w:r>
        <w:rPr>
          <w:rFonts w:ascii="宋体" w:hAnsi="宋体" w:cs="Arial" w:hint="eastAsia"/>
          <w:sz w:val="24"/>
        </w:rPr>
        <w:t>”,此后甲方向乙方支付相关款项。</w:t>
      </w:r>
    </w:p>
    <w:p w14:paraId="4556B740" w14:textId="77777777" w:rsidR="00B957F8" w:rsidRDefault="00B957F8" w:rsidP="00B957F8">
      <w:pPr>
        <w:ind w:firstLineChars="200" w:firstLine="480"/>
        <w:rPr>
          <w:rFonts w:ascii="宋体" w:hAnsi="宋体" w:hint="eastAsia"/>
          <w:b/>
          <w:bCs/>
          <w:i/>
          <w:iCs/>
          <w:sz w:val="24"/>
          <w:u w:val="single"/>
        </w:rPr>
      </w:pPr>
      <w:r>
        <w:rPr>
          <w:rFonts w:hint="eastAsia"/>
          <w:sz w:val="24"/>
        </w:rPr>
        <w:t>收到乙方</w:t>
      </w:r>
      <w:r>
        <w:rPr>
          <w:rFonts w:ascii="宋体" w:hAnsi="宋体" w:hint="eastAsia"/>
          <w:sz w:val="24"/>
        </w:rPr>
        <w:t>增值税专用发票后，</w:t>
      </w:r>
      <w:r>
        <w:rPr>
          <w:rFonts w:hint="eastAsia"/>
          <w:sz w:val="24"/>
        </w:rPr>
        <w:t>甲方向乙方等额支付服务费用。</w:t>
      </w:r>
      <w:r>
        <w:rPr>
          <w:rFonts w:ascii="宋体" w:hAnsi="宋体" w:hint="eastAsia"/>
          <w:sz w:val="24"/>
        </w:rPr>
        <w:t>乙方开具的增值税专用发票符合以下情况之一的，甲方有权延迟支付应付款项，且不承担任何违约责任，乙方须向甲方重新开具增值税专用发票：</w:t>
      </w:r>
    </w:p>
    <w:p w14:paraId="2AC0DAA2" w14:textId="77777777" w:rsidR="00B957F8" w:rsidRDefault="00B957F8" w:rsidP="00B957F8">
      <w:pPr>
        <w:numPr>
          <w:ilvl w:val="0"/>
          <w:numId w:val="21"/>
        </w:numPr>
        <w:adjustRightInd w:val="0"/>
        <w:snapToGrid w:val="0"/>
        <w:spacing w:line="440" w:lineRule="exact"/>
        <w:ind w:leftChars="198" w:left="771" w:hangingChars="148" w:hanging="355"/>
        <w:jc w:val="left"/>
        <w:rPr>
          <w:rFonts w:ascii="宋体" w:hAnsi="宋体" w:hint="eastAsia"/>
          <w:sz w:val="24"/>
        </w:rPr>
      </w:pPr>
      <w:r>
        <w:rPr>
          <w:rFonts w:ascii="宋体" w:hAnsi="宋体" w:hint="eastAsia"/>
          <w:sz w:val="24"/>
        </w:rPr>
        <w:t>开具虚假、作废、无效发票或因违反国家法律法规开具、提供发票的</w:t>
      </w:r>
    </w:p>
    <w:p w14:paraId="43903E29" w14:textId="77777777" w:rsidR="00B957F8" w:rsidRDefault="00B957F8" w:rsidP="00B957F8">
      <w:pPr>
        <w:numPr>
          <w:ilvl w:val="0"/>
          <w:numId w:val="21"/>
        </w:numPr>
        <w:adjustRightInd w:val="0"/>
        <w:snapToGrid w:val="0"/>
        <w:spacing w:line="440" w:lineRule="exact"/>
        <w:ind w:leftChars="198" w:left="771" w:hangingChars="148" w:hanging="355"/>
        <w:jc w:val="left"/>
        <w:rPr>
          <w:rFonts w:ascii="宋体" w:hAnsi="宋体" w:hint="eastAsia"/>
          <w:sz w:val="24"/>
        </w:rPr>
      </w:pPr>
      <w:r>
        <w:rPr>
          <w:rFonts w:ascii="宋体" w:hAnsi="宋体" w:hint="eastAsia"/>
          <w:sz w:val="24"/>
        </w:rPr>
        <w:t>开具发票种类错误或开具发票税率与合同约定不符的</w:t>
      </w:r>
    </w:p>
    <w:p w14:paraId="0FAD8569" w14:textId="77777777" w:rsidR="00B957F8" w:rsidRDefault="00B957F8" w:rsidP="00B957F8">
      <w:pPr>
        <w:numPr>
          <w:ilvl w:val="0"/>
          <w:numId w:val="21"/>
        </w:numPr>
        <w:adjustRightInd w:val="0"/>
        <w:snapToGrid w:val="0"/>
        <w:spacing w:line="440" w:lineRule="exact"/>
        <w:ind w:leftChars="198" w:left="771" w:hangingChars="148" w:hanging="355"/>
        <w:jc w:val="left"/>
        <w:rPr>
          <w:rFonts w:ascii="宋体" w:hAnsi="宋体" w:hint="eastAsia"/>
          <w:sz w:val="24"/>
        </w:rPr>
      </w:pPr>
      <w:r>
        <w:rPr>
          <w:rFonts w:ascii="宋体" w:hAnsi="宋体" w:hint="eastAsia"/>
          <w:sz w:val="24"/>
        </w:rPr>
        <w:t>发票信息错误的</w:t>
      </w:r>
    </w:p>
    <w:p w14:paraId="0EE3D0CF" w14:textId="77777777" w:rsidR="00B957F8" w:rsidRDefault="00B957F8" w:rsidP="00B957F8">
      <w:pPr>
        <w:numPr>
          <w:ilvl w:val="0"/>
          <w:numId w:val="21"/>
        </w:numPr>
        <w:adjustRightInd w:val="0"/>
        <w:snapToGrid w:val="0"/>
        <w:spacing w:line="440" w:lineRule="exact"/>
        <w:ind w:leftChars="198" w:left="771" w:hangingChars="148" w:hanging="355"/>
        <w:jc w:val="left"/>
        <w:rPr>
          <w:rFonts w:ascii="宋体" w:hAnsi="宋体" w:hint="eastAsia"/>
          <w:sz w:val="24"/>
        </w:rPr>
      </w:pPr>
      <w:r>
        <w:rPr>
          <w:rFonts w:ascii="宋体" w:hAnsi="宋体" w:hint="eastAsia"/>
          <w:sz w:val="24"/>
        </w:rPr>
        <w:t>因乙方延迟送达、开具错误等原因造成发票认证失败的其他情况，如乙方拒绝重新提供或提供的发票仍不符合法律法规的要求，甲方有权解除本合同，并要求乙方承担由此对甲方造成的全部损失。</w:t>
      </w:r>
    </w:p>
    <w:p w14:paraId="54CE4980" w14:textId="77777777" w:rsidR="00B957F8" w:rsidRDefault="00B957F8" w:rsidP="00B957F8">
      <w:pPr>
        <w:numPr>
          <w:ilvl w:val="0"/>
          <w:numId w:val="21"/>
        </w:numPr>
        <w:adjustRightInd w:val="0"/>
        <w:snapToGrid w:val="0"/>
        <w:spacing w:line="440" w:lineRule="exact"/>
        <w:ind w:leftChars="198" w:left="771" w:hangingChars="148" w:hanging="355"/>
        <w:jc w:val="left"/>
        <w:rPr>
          <w:rFonts w:ascii="宋体" w:hAnsi="宋体" w:hint="eastAsia"/>
          <w:sz w:val="24"/>
        </w:rPr>
      </w:pPr>
      <w:r>
        <w:rPr>
          <w:rFonts w:ascii="宋体" w:hAnsi="宋体" w:hint="eastAsia"/>
          <w:sz w:val="24"/>
        </w:rPr>
        <w:t>因国家税率调整造成税率变化的,以</w:t>
      </w:r>
      <w:r>
        <w:rPr>
          <w:rFonts w:ascii="宋体" w:hAnsi="宋体" w:hint="eastAsia"/>
          <w:b/>
          <w:bCs/>
          <w:sz w:val="24"/>
          <w:u w:val="single"/>
        </w:rPr>
        <w:t xml:space="preserve">人民币   </w:t>
      </w:r>
      <w:r>
        <w:rPr>
          <w:rFonts w:ascii="宋体" w:hAnsi="宋体" w:hint="eastAsia"/>
          <w:sz w:val="24"/>
        </w:rPr>
        <w:t>为基数计算税款，并据付款时税率结算。</w:t>
      </w:r>
    </w:p>
    <w:p w14:paraId="08E6851A" w14:textId="77777777" w:rsidR="00B957F8" w:rsidRDefault="00B957F8" w:rsidP="00B957F8">
      <w:pPr>
        <w:spacing w:line="360" w:lineRule="auto"/>
        <w:rPr>
          <w:rFonts w:ascii="宋体" w:hAnsi="宋体" w:cs="Arial" w:hint="eastAsia"/>
          <w:sz w:val="24"/>
        </w:rPr>
      </w:pPr>
    </w:p>
    <w:p w14:paraId="0E8CE282" w14:textId="77777777" w:rsidR="00B957F8" w:rsidRDefault="00B957F8" w:rsidP="00B957F8">
      <w:pPr>
        <w:spacing w:line="360" w:lineRule="auto"/>
        <w:rPr>
          <w:rFonts w:ascii="宋体" w:hAnsi="宋体" w:cs="Arial" w:hint="eastAsia"/>
          <w:bCs/>
          <w:sz w:val="24"/>
        </w:rPr>
      </w:pPr>
      <w:r>
        <w:rPr>
          <w:rFonts w:ascii="宋体" w:hAnsi="宋体" w:cs="Arial"/>
          <w:bCs/>
          <w:sz w:val="24"/>
        </w:rPr>
        <w:t>5.5 工作延误</w:t>
      </w:r>
    </w:p>
    <w:p w14:paraId="4DDA4135" w14:textId="77777777" w:rsidR="00B957F8" w:rsidRDefault="00B957F8" w:rsidP="00B957F8">
      <w:pPr>
        <w:spacing w:line="360" w:lineRule="auto"/>
        <w:rPr>
          <w:rFonts w:ascii="宋体" w:hAnsi="宋体" w:cs="Arial" w:hint="eastAsia"/>
          <w:sz w:val="24"/>
        </w:rPr>
      </w:pPr>
      <w:r>
        <w:rPr>
          <w:rFonts w:ascii="宋体" w:hAnsi="宋体" w:cs="Arial"/>
          <w:sz w:val="24"/>
        </w:rPr>
        <w:t>除不可抗力的原因外，若乙方有如下任意一种情况：</w:t>
      </w:r>
    </w:p>
    <w:p w14:paraId="49047FFF" w14:textId="77777777" w:rsidR="00B957F8" w:rsidRDefault="00B957F8" w:rsidP="00B957F8">
      <w:pPr>
        <w:spacing w:line="360" w:lineRule="auto"/>
        <w:rPr>
          <w:rFonts w:ascii="宋体" w:hAnsi="宋体" w:cs="Arial" w:hint="eastAsia"/>
          <w:sz w:val="24"/>
        </w:rPr>
      </w:pPr>
      <w:r>
        <w:rPr>
          <w:rFonts w:ascii="宋体" w:hAnsi="宋体" w:cs="Arial"/>
          <w:sz w:val="24"/>
        </w:rPr>
        <w:t>■未按合同规定执行工作；</w:t>
      </w:r>
    </w:p>
    <w:p w14:paraId="4CAF2923" w14:textId="77777777" w:rsidR="00B957F8" w:rsidRDefault="00B957F8" w:rsidP="00B957F8">
      <w:pPr>
        <w:spacing w:line="360" w:lineRule="auto"/>
        <w:rPr>
          <w:rFonts w:ascii="宋体" w:hAnsi="宋体" w:cs="Arial" w:hint="eastAsia"/>
          <w:sz w:val="24"/>
        </w:rPr>
      </w:pPr>
      <w:r>
        <w:rPr>
          <w:rFonts w:ascii="宋体" w:hAnsi="宋体" w:cs="Arial"/>
          <w:sz w:val="24"/>
        </w:rPr>
        <w:t>■未有效地执行各系统的维保工作而导致甲方的损失；</w:t>
      </w:r>
    </w:p>
    <w:p w14:paraId="76C9F2D6" w14:textId="77777777" w:rsidR="00B957F8" w:rsidRDefault="00B957F8" w:rsidP="00B957F8">
      <w:pPr>
        <w:spacing w:line="360" w:lineRule="auto"/>
        <w:rPr>
          <w:rFonts w:ascii="宋体" w:hAnsi="宋体" w:cs="Arial" w:hint="eastAsia"/>
          <w:sz w:val="24"/>
        </w:rPr>
      </w:pPr>
      <w:r>
        <w:rPr>
          <w:rFonts w:ascii="宋体" w:hAnsi="宋体" w:cs="Arial"/>
          <w:sz w:val="24"/>
        </w:rPr>
        <w:t>■未按甲方的规定时间完工；</w:t>
      </w:r>
    </w:p>
    <w:p w14:paraId="3C75F4C0" w14:textId="77777777" w:rsidR="00B957F8" w:rsidRDefault="00B957F8" w:rsidP="00B957F8">
      <w:pPr>
        <w:spacing w:line="360" w:lineRule="auto"/>
        <w:rPr>
          <w:rFonts w:ascii="宋体" w:hAnsi="宋体" w:cs="Arial" w:hint="eastAsia"/>
          <w:sz w:val="24"/>
        </w:rPr>
      </w:pPr>
      <w:r>
        <w:rPr>
          <w:rFonts w:ascii="宋体" w:hAnsi="宋体" w:cs="Arial"/>
          <w:sz w:val="24"/>
        </w:rPr>
        <w:t>■故意拖延工期；</w:t>
      </w:r>
    </w:p>
    <w:p w14:paraId="143B5114" w14:textId="77777777" w:rsidR="00B957F8" w:rsidRDefault="00B957F8" w:rsidP="00B957F8">
      <w:pPr>
        <w:spacing w:line="360" w:lineRule="auto"/>
        <w:rPr>
          <w:rFonts w:ascii="宋体" w:hAnsi="宋体" w:cs="Arial" w:hint="eastAsia"/>
          <w:sz w:val="24"/>
        </w:rPr>
      </w:pPr>
      <w:r>
        <w:rPr>
          <w:rFonts w:ascii="宋体" w:hAnsi="宋体" w:cs="Arial"/>
          <w:sz w:val="24"/>
        </w:rPr>
        <w:t>■违反合同约定，并在甲方的合理宽限期内未有补救或持续屡次（三次或三次以上）违反合同相关规定。</w:t>
      </w:r>
    </w:p>
    <w:p w14:paraId="42A23240" w14:textId="77777777" w:rsidR="00B957F8" w:rsidRDefault="00B957F8" w:rsidP="00B957F8">
      <w:pPr>
        <w:spacing w:line="360" w:lineRule="auto"/>
        <w:rPr>
          <w:rFonts w:ascii="宋体" w:hAnsi="宋体" w:cs="Arial" w:hint="eastAsia"/>
          <w:sz w:val="24"/>
        </w:rPr>
      </w:pPr>
      <w:r>
        <w:rPr>
          <w:rFonts w:ascii="宋体" w:hAnsi="宋体" w:cs="Arial"/>
          <w:sz w:val="24"/>
        </w:rPr>
        <w:t>甲方有权勒令乙方撤离现场，甲方并有权委派其他单位完成工作，因此而引致的一切费用及</w:t>
      </w:r>
      <w:r>
        <w:rPr>
          <w:rFonts w:ascii="宋体" w:hAnsi="宋体" w:cs="Arial"/>
          <w:sz w:val="24"/>
        </w:rPr>
        <w:lastRenderedPageBreak/>
        <w:t>甲方的损失，皆由乙方负责承担。同时，甲方有权扣减第四条所列价款以补偿上述损失。</w:t>
      </w:r>
    </w:p>
    <w:p w14:paraId="636E8DC0" w14:textId="77777777" w:rsidR="00B957F8" w:rsidRDefault="00B957F8" w:rsidP="00B957F8">
      <w:pPr>
        <w:spacing w:line="360" w:lineRule="auto"/>
        <w:rPr>
          <w:rFonts w:ascii="宋体" w:hAnsi="宋体" w:cs="Arial" w:hint="eastAsia"/>
          <w:bCs/>
          <w:sz w:val="24"/>
        </w:rPr>
      </w:pPr>
      <w:r>
        <w:rPr>
          <w:rFonts w:ascii="宋体" w:hAnsi="宋体" w:cs="Arial"/>
          <w:bCs/>
          <w:sz w:val="24"/>
        </w:rPr>
        <w:t>5.6保险</w:t>
      </w:r>
    </w:p>
    <w:p w14:paraId="2340EA0D" w14:textId="77777777" w:rsidR="00B957F8" w:rsidRDefault="00B957F8" w:rsidP="00B957F8">
      <w:pPr>
        <w:spacing w:line="360" w:lineRule="auto"/>
        <w:rPr>
          <w:rFonts w:ascii="宋体" w:hAnsi="宋体" w:cs="Arial" w:hint="eastAsia"/>
          <w:sz w:val="24"/>
        </w:rPr>
      </w:pPr>
      <w:r>
        <w:rPr>
          <w:rFonts w:ascii="宋体" w:hAnsi="宋体" w:cs="Arial"/>
          <w:sz w:val="24"/>
        </w:rPr>
        <w:t>乙方须自行购买所需保险以承担一切因其施工或其维保工作而引致的责任，包括但不限于下列：</w:t>
      </w:r>
    </w:p>
    <w:p w14:paraId="0C5FAC66" w14:textId="77777777" w:rsidR="00B957F8" w:rsidRDefault="00B957F8" w:rsidP="00B957F8">
      <w:pPr>
        <w:spacing w:line="360" w:lineRule="auto"/>
        <w:rPr>
          <w:rFonts w:ascii="宋体" w:hAnsi="宋体" w:cs="Arial" w:hint="eastAsia"/>
          <w:sz w:val="24"/>
        </w:rPr>
      </w:pPr>
      <w:r>
        <w:rPr>
          <w:rFonts w:ascii="宋体" w:hAnsi="宋体" w:cs="Arial"/>
          <w:sz w:val="24"/>
        </w:rPr>
        <w:t>■乙方的雇员或其他施工人员之任何意外或损伤或死亡</w:t>
      </w:r>
    </w:p>
    <w:p w14:paraId="4D6576F5" w14:textId="77777777" w:rsidR="00B957F8" w:rsidRDefault="00B957F8" w:rsidP="00B957F8">
      <w:pPr>
        <w:spacing w:line="360" w:lineRule="auto"/>
        <w:rPr>
          <w:rFonts w:ascii="宋体" w:hAnsi="宋体" w:cs="Arial" w:hint="eastAsia"/>
          <w:sz w:val="24"/>
        </w:rPr>
      </w:pPr>
      <w:r>
        <w:rPr>
          <w:rFonts w:ascii="宋体" w:hAnsi="宋体" w:cs="Arial"/>
          <w:sz w:val="24"/>
        </w:rPr>
        <w:t>■间接或直接引致第三方之任何意外或损伤或死亡</w:t>
      </w:r>
    </w:p>
    <w:p w14:paraId="48916DCB" w14:textId="77777777" w:rsidR="00B957F8" w:rsidRDefault="00B957F8" w:rsidP="00B957F8">
      <w:pPr>
        <w:spacing w:line="360" w:lineRule="auto"/>
        <w:rPr>
          <w:rFonts w:ascii="宋体" w:hAnsi="宋体" w:cs="Arial" w:hint="eastAsia"/>
          <w:sz w:val="24"/>
        </w:rPr>
      </w:pPr>
      <w:r>
        <w:rPr>
          <w:rFonts w:ascii="宋体" w:hAnsi="宋体" w:cs="Arial"/>
          <w:sz w:val="24"/>
        </w:rPr>
        <w:t>■间接或直接引致甲方的财产损失</w:t>
      </w:r>
    </w:p>
    <w:p w14:paraId="0E2DE7F4" w14:textId="77777777" w:rsidR="00B957F8" w:rsidRDefault="00B957F8" w:rsidP="00B957F8">
      <w:pPr>
        <w:spacing w:line="360" w:lineRule="auto"/>
        <w:rPr>
          <w:rFonts w:ascii="宋体" w:hAnsi="宋体" w:cs="Arial" w:hint="eastAsia"/>
          <w:sz w:val="24"/>
        </w:rPr>
      </w:pPr>
      <w:r>
        <w:rPr>
          <w:rFonts w:ascii="宋体" w:hAnsi="宋体" w:cs="Arial"/>
          <w:sz w:val="24"/>
        </w:rPr>
        <w:t>如乙方未有足够保险赔偿或未投保上述保险，乙方同意对由此产生相应责任负责，并承担一切后果（包括经济赔偿）。</w:t>
      </w:r>
    </w:p>
    <w:p w14:paraId="12284200" w14:textId="77777777" w:rsidR="00B957F8" w:rsidRDefault="00B957F8" w:rsidP="00B957F8">
      <w:pPr>
        <w:spacing w:line="360" w:lineRule="auto"/>
        <w:rPr>
          <w:rFonts w:ascii="宋体" w:hAnsi="宋体" w:cs="Arial" w:hint="eastAsia"/>
          <w:b/>
          <w:bCs/>
          <w:sz w:val="24"/>
        </w:rPr>
      </w:pPr>
      <w:r>
        <w:rPr>
          <w:rFonts w:ascii="宋体" w:hAnsi="宋体" w:cs="Arial" w:hint="eastAsia"/>
          <w:sz w:val="24"/>
        </w:rPr>
        <w:t>5.7</w:t>
      </w:r>
      <w:r>
        <w:rPr>
          <w:rFonts w:ascii="宋体" w:hAnsi="宋体" w:cs="Arial" w:hint="eastAsia"/>
          <w:b/>
          <w:bCs/>
          <w:sz w:val="24"/>
        </w:rPr>
        <w:t>仲裁</w:t>
      </w:r>
    </w:p>
    <w:p w14:paraId="2D78C2FB" w14:textId="77777777" w:rsidR="00B957F8" w:rsidRDefault="00B957F8" w:rsidP="00B957F8">
      <w:pPr>
        <w:spacing w:line="360" w:lineRule="auto"/>
        <w:rPr>
          <w:rFonts w:ascii="宋体" w:hAnsi="宋体" w:cs="Arial" w:hint="eastAsia"/>
          <w:sz w:val="24"/>
        </w:rPr>
      </w:pPr>
      <w:r>
        <w:rPr>
          <w:rFonts w:ascii="宋体" w:hAnsi="宋体" w:cs="Arial" w:hint="eastAsia"/>
          <w:sz w:val="24"/>
        </w:rPr>
        <w:t>5.7.1</w:t>
      </w:r>
      <w:r>
        <w:rPr>
          <w:rFonts w:ascii="宋体" w:hAnsi="宋体" w:cs="Arial"/>
          <w:sz w:val="24"/>
        </w:rPr>
        <w:t>无论是在本合同执行期间或在本合同完成或被终止之后，甲方和乙方之间，对合同的解释或与对本合同有关的任何问题，若有任何争议或歧见，由双方通过友好协商解决，若协商无效时，任何一方须以书面通知对方将此类争议或纠纷在北京提交中国国际经济贸易仲裁委员会依据该委员会当时现行有效仲裁规则仲裁解决。仲裁人的裁决将是终局性的，并对双方具有约束力。</w:t>
      </w:r>
    </w:p>
    <w:p w14:paraId="0CDCEDE1" w14:textId="77777777" w:rsidR="00B957F8" w:rsidRDefault="00B957F8" w:rsidP="00B957F8">
      <w:pPr>
        <w:spacing w:line="360" w:lineRule="auto"/>
        <w:rPr>
          <w:rFonts w:ascii="宋体" w:hAnsi="宋体" w:cs="Arial" w:hint="eastAsia"/>
          <w:sz w:val="24"/>
        </w:rPr>
      </w:pPr>
      <w:r>
        <w:rPr>
          <w:rFonts w:ascii="宋体" w:hAnsi="宋体" w:cs="Arial" w:hint="eastAsia"/>
          <w:sz w:val="24"/>
        </w:rPr>
        <w:t>5.7.2</w:t>
      </w:r>
      <w:r>
        <w:rPr>
          <w:rFonts w:ascii="宋体" w:hAnsi="宋体" w:cs="Arial"/>
          <w:sz w:val="24"/>
        </w:rPr>
        <w:t>除甲、乙双方均一致书面同意外，否则不能在本合同完成、终止或提前终止前进行仲裁。</w:t>
      </w:r>
    </w:p>
    <w:p w14:paraId="129E8A49" w14:textId="77777777" w:rsidR="00B957F8" w:rsidRDefault="00B957F8" w:rsidP="00B957F8">
      <w:pPr>
        <w:spacing w:line="360" w:lineRule="auto"/>
        <w:rPr>
          <w:rFonts w:ascii="宋体" w:hAnsi="宋体" w:cs="Arial" w:hint="eastAsia"/>
          <w:sz w:val="24"/>
        </w:rPr>
      </w:pPr>
      <w:r>
        <w:rPr>
          <w:rFonts w:ascii="宋体" w:hAnsi="宋体" w:cs="Arial" w:hint="eastAsia"/>
          <w:sz w:val="24"/>
        </w:rPr>
        <w:t>5.7.3</w:t>
      </w:r>
      <w:r>
        <w:rPr>
          <w:rFonts w:ascii="宋体" w:hAnsi="宋体" w:cs="Arial"/>
          <w:sz w:val="24"/>
        </w:rPr>
        <w:t>在合同期满前，甲、乙任何一方提出仲裁，乙方自接到甲方通知之日起要无条件即时向甲方交接所管辖的所有甲方设备、备品备件、图纸、资料、办公用品、工器具，并在甲方规定时间内撤出现场，每延误一天乙方应向甲方支付合同总价5%的违约金。</w:t>
      </w:r>
    </w:p>
    <w:p w14:paraId="672BD92D" w14:textId="77777777" w:rsidR="00B957F8" w:rsidRDefault="00B957F8" w:rsidP="00B957F8">
      <w:pPr>
        <w:spacing w:line="360" w:lineRule="auto"/>
        <w:rPr>
          <w:rFonts w:ascii="宋体" w:hAnsi="宋体" w:cs="Arial" w:hint="eastAsia"/>
          <w:sz w:val="24"/>
        </w:rPr>
      </w:pPr>
      <w:r>
        <w:rPr>
          <w:rFonts w:ascii="宋体" w:hAnsi="宋体" w:cs="Arial" w:hint="eastAsia"/>
          <w:sz w:val="24"/>
        </w:rPr>
        <w:t>5.7.4</w:t>
      </w:r>
      <w:r>
        <w:rPr>
          <w:rFonts w:ascii="宋体" w:hAnsi="宋体" w:cs="Arial"/>
          <w:sz w:val="24"/>
        </w:rPr>
        <w:t>适用于本合同之法律为中华人民共和国法律。</w:t>
      </w:r>
    </w:p>
    <w:p w14:paraId="18377834" w14:textId="77777777" w:rsidR="00B957F8" w:rsidRDefault="00B957F8" w:rsidP="00B957F8">
      <w:pPr>
        <w:spacing w:line="360" w:lineRule="auto"/>
        <w:rPr>
          <w:rFonts w:ascii="宋体" w:hAnsi="宋体" w:cs="Arial" w:hint="eastAsia"/>
          <w:sz w:val="24"/>
        </w:rPr>
      </w:pPr>
      <w:r>
        <w:rPr>
          <w:rFonts w:ascii="宋体" w:hAnsi="宋体" w:cs="Arial"/>
          <w:sz w:val="24"/>
        </w:rPr>
        <w:t>六、本合同一式</w:t>
      </w:r>
      <w:r>
        <w:rPr>
          <w:rFonts w:ascii="宋体" w:hAnsi="宋体" w:cs="Arial" w:hint="eastAsia"/>
          <w:sz w:val="24"/>
        </w:rPr>
        <w:t>五</w:t>
      </w:r>
      <w:r>
        <w:rPr>
          <w:rFonts w:ascii="宋体" w:hAnsi="宋体" w:cs="Arial"/>
          <w:sz w:val="24"/>
        </w:rPr>
        <w:t>份，甲方</w:t>
      </w:r>
      <w:r>
        <w:rPr>
          <w:rFonts w:ascii="宋体" w:hAnsi="宋体" w:cs="Arial" w:hint="eastAsia"/>
          <w:sz w:val="24"/>
        </w:rPr>
        <w:t>三</w:t>
      </w:r>
      <w:r>
        <w:rPr>
          <w:rFonts w:ascii="宋体" w:hAnsi="宋体" w:cs="Arial"/>
          <w:sz w:val="24"/>
        </w:rPr>
        <w:t>份，乙方</w:t>
      </w:r>
      <w:r>
        <w:rPr>
          <w:rFonts w:ascii="宋体" w:hAnsi="宋体" w:cs="Arial" w:hint="eastAsia"/>
          <w:sz w:val="24"/>
        </w:rPr>
        <w:t>两</w:t>
      </w:r>
      <w:r>
        <w:rPr>
          <w:rFonts w:ascii="宋体" w:hAnsi="宋体" w:cs="Arial"/>
          <w:sz w:val="24"/>
        </w:rPr>
        <w:t>份，具有同等法律效力。</w:t>
      </w:r>
    </w:p>
    <w:p w14:paraId="230B291A" w14:textId="77777777" w:rsidR="00B957F8" w:rsidRDefault="00B957F8" w:rsidP="00B957F8">
      <w:pPr>
        <w:spacing w:line="360" w:lineRule="auto"/>
        <w:rPr>
          <w:rFonts w:ascii="宋体" w:hAnsi="宋体" w:cs="Arial" w:hint="eastAsia"/>
          <w:sz w:val="24"/>
        </w:rPr>
      </w:pPr>
      <w:r>
        <w:rPr>
          <w:rFonts w:ascii="宋体" w:hAnsi="宋体" w:cs="Arial"/>
          <w:bCs/>
          <w:sz w:val="24"/>
        </w:rPr>
        <w:t>七、</w:t>
      </w:r>
      <w:r>
        <w:rPr>
          <w:rFonts w:ascii="宋体" w:hAnsi="宋体" w:cs="Arial"/>
          <w:sz w:val="24"/>
        </w:rPr>
        <w:t>本合同自双方签字、盖章后生效，于合同期限内执行。</w:t>
      </w:r>
    </w:p>
    <w:p w14:paraId="7E34857C" w14:textId="77777777" w:rsidR="00B957F8" w:rsidRDefault="00B957F8" w:rsidP="00B957F8">
      <w:pPr>
        <w:spacing w:line="360" w:lineRule="auto"/>
        <w:rPr>
          <w:rFonts w:ascii="宋体" w:hAnsi="宋体" w:cs="Arial" w:hint="eastAsia"/>
          <w:sz w:val="24"/>
        </w:rPr>
      </w:pPr>
      <w:r>
        <w:rPr>
          <w:rFonts w:ascii="宋体" w:hAnsi="宋体" w:cs="Arial" w:hint="eastAsia"/>
          <w:sz w:val="24"/>
        </w:rPr>
        <w:t>八、未经甲乙双方书面确认，任何一方不得自行变更或修改本合同。合同所有附件作为合同不可分割的组成部分，与合同正文具有同等法律效力。</w:t>
      </w:r>
    </w:p>
    <w:p w14:paraId="3FF1EB58" w14:textId="77777777" w:rsidR="00B957F8" w:rsidRDefault="00B957F8" w:rsidP="00B957F8">
      <w:pPr>
        <w:spacing w:line="360" w:lineRule="auto"/>
        <w:rPr>
          <w:rFonts w:ascii="宋体" w:hAnsi="宋体" w:cs="Arial" w:hint="eastAsia"/>
          <w:sz w:val="24"/>
        </w:rPr>
      </w:pPr>
      <w:r>
        <w:rPr>
          <w:rFonts w:ascii="宋体" w:hAnsi="宋体" w:cs="Arial" w:hint="eastAsia"/>
          <w:sz w:val="24"/>
        </w:rPr>
        <w:t>附件一：10kV系统设备专项运检服务内容和技术要求</w:t>
      </w:r>
    </w:p>
    <w:p w14:paraId="3EDE6E34" w14:textId="77777777" w:rsidR="00B957F8" w:rsidRDefault="00B957F8" w:rsidP="00B957F8">
      <w:pPr>
        <w:spacing w:line="360" w:lineRule="auto"/>
        <w:rPr>
          <w:rFonts w:ascii="宋体" w:hAnsi="宋体" w:cs="Arial" w:hint="eastAsia"/>
          <w:sz w:val="24"/>
        </w:rPr>
      </w:pPr>
      <w:r>
        <w:rPr>
          <w:rFonts w:ascii="宋体" w:hAnsi="宋体" w:cs="Arial" w:hint="eastAsia"/>
          <w:sz w:val="24"/>
        </w:rPr>
        <w:t>附件二：10kV系统设备专项运检响应文件</w:t>
      </w:r>
    </w:p>
    <w:tbl>
      <w:tblPr>
        <w:tblW w:w="0" w:type="auto"/>
        <w:tblInd w:w="183" w:type="dxa"/>
        <w:tblLayout w:type="fixed"/>
        <w:tblLook w:val="0000" w:firstRow="0" w:lastRow="0" w:firstColumn="0" w:lastColumn="0" w:noHBand="0" w:noVBand="0"/>
      </w:tblPr>
      <w:tblGrid>
        <w:gridCol w:w="8398"/>
      </w:tblGrid>
      <w:tr w:rsidR="00B957F8" w14:paraId="787A4F0E" w14:textId="77777777" w:rsidTr="005636F8">
        <w:trPr>
          <w:trHeight w:val="1650"/>
        </w:trPr>
        <w:tc>
          <w:tcPr>
            <w:tcW w:w="8398" w:type="dxa"/>
          </w:tcPr>
          <w:tbl>
            <w:tblPr>
              <w:tblW w:w="8341" w:type="dxa"/>
              <w:jc w:val="center"/>
              <w:tblBorders>
                <w:top w:val="dashSmallGap" w:sz="2" w:space="0" w:color="auto"/>
                <w:left w:val="dashSmallGap" w:sz="2" w:space="0" w:color="auto"/>
                <w:bottom w:val="dashSmallGap" w:sz="2" w:space="0" w:color="auto"/>
                <w:right w:val="dashSmallGap" w:sz="2" w:space="0" w:color="auto"/>
                <w:insideH w:val="dashSmallGap" w:sz="2" w:space="0" w:color="auto"/>
                <w:insideV w:val="dashSmallGap" w:sz="2" w:space="0" w:color="auto"/>
              </w:tblBorders>
              <w:tblLayout w:type="fixed"/>
              <w:tblLook w:val="0000" w:firstRow="0" w:lastRow="0" w:firstColumn="0" w:lastColumn="0" w:noHBand="0" w:noVBand="0"/>
            </w:tblPr>
            <w:tblGrid>
              <w:gridCol w:w="4180"/>
              <w:gridCol w:w="4161"/>
            </w:tblGrid>
            <w:tr w:rsidR="00B957F8" w14:paraId="567A8E51" w14:textId="77777777" w:rsidTr="00B957F8">
              <w:trPr>
                <w:trHeight w:val="522"/>
                <w:jc w:val="center"/>
              </w:trPr>
              <w:tc>
                <w:tcPr>
                  <w:tcW w:w="4180" w:type="dxa"/>
                  <w:vAlign w:val="center"/>
                </w:tcPr>
                <w:p w14:paraId="7636958E" w14:textId="77777777" w:rsidR="00B957F8" w:rsidRDefault="00B957F8" w:rsidP="005636F8">
                  <w:pPr>
                    <w:rPr>
                      <w:b/>
                    </w:rPr>
                  </w:pPr>
                  <w:r>
                    <w:rPr>
                      <w:rFonts w:ascii="宋体" w:hAnsi="宋体" w:cs="Arial" w:hint="eastAsia"/>
                      <w:b/>
                      <w:szCs w:val="21"/>
                    </w:rPr>
                    <w:lastRenderedPageBreak/>
                    <w:t>甲  方（公章）：国家大剧院</w:t>
                  </w:r>
                </w:p>
              </w:tc>
              <w:tc>
                <w:tcPr>
                  <w:tcW w:w="4161" w:type="dxa"/>
                  <w:vAlign w:val="center"/>
                </w:tcPr>
                <w:p w14:paraId="27147288" w14:textId="77777777" w:rsidR="00B957F8" w:rsidRDefault="00B957F8" w:rsidP="005636F8">
                  <w:pPr>
                    <w:ind w:left="1687" w:hangingChars="800" w:hanging="1687"/>
                    <w:rPr>
                      <w:rFonts w:ascii="宋体" w:hAnsi="宋体" w:cs="Arial" w:hint="eastAsia"/>
                      <w:b/>
                      <w:szCs w:val="21"/>
                    </w:rPr>
                  </w:pPr>
                  <w:r>
                    <w:rPr>
                      <w:rFonts w:ascii="宋体" w:hAnsi="宋体" w:cs="Arial" w:hint="eastAsia"/>
                      <w:b/>
                      <w:szCs w:val="21"/>
                    </w:rPr>
                    <w:t xml:space="preserve">乙  方（公章）： </w:t>
                  </w:r>
                </w:p>
              </w:tc>
            </w:tr>
            <w:tr w:rsidR="00B957F8" w14:paraId="0D60CFCA" w14:textId="77777777" w:rsidTr="00B957F8">
              <w:trPr>
                <w:trHeight w:val="522"/>
                <w:jc w:val="center"/>
              </w:trPr>
              <w:tc>
                <w:tcPr>
                  <w:tcW w:w="4180" w:type="dxa"/>
                  <w:vAlign w:val="center"/>
                </w:tcPr>
                <w:p w14:paraId="36B29B22" w14:textId="77777777" w:rsidR="00B957F8" w:rsidRDefault="00B957F8" w:rsidP="005636F8">
                  <w:pPr>
                    <w:rPr>
                      <w:b/>
                    </w:rPr>
                  </w:pPr>
                  <w:r>
                    <w:rPr>
                      <w:rFonts w:ascii="宋体" w:hAnsi="宋体" w:cs="Arial" w:hint="eastAsia"/>
                      <w:b/>
                      <w:szCs w:val="21"/>
                    </w:rPr>
                    <w:t>法定代表人（盖章）：</w:t>
                  </w:r>
                </w:p>
              </w:tc>
              <w:tc>
                <w:tcPr>
                  <w:tcW w:w="4161" w:type="dxa"/>
                  <w:vAlign w:val="center"/>
                </w:tcPr>
                <w:p w14:paraId="7CF63BCB" w14:textId="77777777" w:rsidR="00B957F8" w:rsidRDefault="00B957F8" w:rsidP="005636F8">
                  <w:pPr>
                    <w:rPr>
                      <w:b/>
                    </w:rPr>
                  </w:pPr>
                  <w:r>
                    <w:rPr>
                      <w:rFonts w:ascii="宋体" w:hAnsi="宋体" w:cs="Arial" w:hint="eastAsia"/>
                      <w:b/>
                      <w:szCs w:val="21"/>
                    </w:rPr>
                    <w:t>法定代表人（盖章）：</w:t>
                  </w:r>
                </w:p>
              </w:tc>
            </w:tr>
            <w:tr w:rsidR="00B957F8" w14:paraId="0F8A7FEB" w14:textId="77777777" w:rsidTr="00B957F8">
              <w:trPr>
                <w:trHeight w:val="522"/>
                <w:jc w:val="center"/>
              </w:trPr>
              <w:tc>
                <w:tcPr>
                  <w:tcW w:w="4180" w:type="dxa"/>
                  <w:vAlign w:val="center"/>
                </w:tcPr>
                <w:p w14:paraId="5610215E" w14:textId="77777777" w:rsidR="00B957F8" w:rsidRDefault="00B957F8" w:rsidP="005636F8">
                  <w:pPr>
                    <w:rPr>
                      <w:b/>
                    </w:rPr>
                  </w:pPr>
                  <w:r>
                    <w:rPr>
                      <w:rFonts w:ascii="宋体" w:hAnsi="宋体" w:cs="Arial" w:hint="eastAsia"/>
                      <w:b/>
                      <w:szCs w:val="21"/>
                    </w:rPr>
                    <w:t>委托代理人：</w:t>
                  </w:r>
                </w:p>
              </w:tc>
              <w:tc>
                <w:tcPr>
                  <w:tcW w:w="4161" w:type="dxa"/>
                  <w:vAlign w:val="center"/>
                </w:tcPr>
                <w:p w14:paraId="43DCFAB3" w14:textId="77777777" w:rsidR="00B957F8" w:rsidRDefault="00B957F8" w:rsidP="005636F8">
                  <w:pPr>
                    <w:rPr>
                      <w:b/>
                    </w:rPr>
                  </w:pPr>
                  <w:r>
                    <w:rPr>
                      <w:rFonts w:ascii="宋体" w:hAnsi="宋体" w:cs="Arial" w:hint="eastAsia"/>
                      <w:b/>
                      <w:szCs w:val="21"/>
                    </w:rPr>
                    <w:t xml:space="preserve">委托代理人： </w:t>
                  </w:r>
                </w:p>
              </w:tc>
            </w:tr>
            <w:tr w:rsidR="00B957F8" w14:paraId="7E2588C5" w14:textId="77777777" w:rsidTr="00B957F8">
              <w:trPr>
                <w:trHeight w:val="522"/>
                <w:jc w:val="center"/>
              </w:trPr>
              <w:tc>
                <w:tcPr>
                  <w:tcW w:w="4180" w:type="dxa"/>
                  <w:vAlign w:val="center"/>
                </w:tcPr>
                <w:p w14:paraId="4F5A1A82" w14:textId="77777777" w:rsidR="00B957F8" w:rsidRDefault="00B957F8" w:rsidP="005636F8">
                  <w:pPr>
                    <w:rPr>
                      <w:b/>
                    </w:rPr>
                  </w:pPr>
                  <w:r>
                    <w:rPr>
                      <w:rFonts w:ascii="宋体" w:hAnsi="宋体" w:cs="Arial" w:hint="eastAsia"/>
                      <w:b/>
                      <w:szCs w:val="21"/>
                    </w:rPr>
                    <w:t>电  话：6</w:t>
                  </w:r>
                  <w:r>
                    <w:rPr>
                      <w:rFonts w:ascii="宋体" w:hAnsi="宋体" w:cs="Arial"/>
                      <w:b/>
                      <w:szCs w:val="21"/>
                    </w:rPr>
                    <w:t>6550672</w:t>
                  </w:r>
                </w:p>
              </w:tc>
              <w:tc>
                <w:tcPr>
                  <w:tcW w:w="4161" w:type="dxa"/>
                  <w:vAlign w:val="center"/>
                </w:tcPr>
                <w:p w14:paraId="4EB7D9A6" w14:textId="77777777" w:rsidR="00B957F8" w:rsidRDefault="00B957F8" w:rsidP="005636F8">
                  <w:pPr>
                    <w:rPr>
                      <w:b/>
                    </w:rPr>
                  </w:pPr>
                  <w:r>
                    <w:rPr>
                      <w:rFonts w:ascii="宋体" w:hAnsi="宋体" w:cs="Arial" w:hint="eastAsia"/>
                      <w:b/>
                      <w:szCs w:val="21"/>
                    </w:rPr>
                    <w:t>电  话：</w:t>
                  </w:r>
                  <w:r>
                    <w:rPr>
                      <w:rFonts w:ascii="宋体" w:hAnsi="宋体" w:cs="Arial"/>
                      <w:b/>
                      <w:szCs w:val="21"/>
                    </w:rPr>
                    <w:t xml:space="preserve"> </w:t>
                  </w:r>
                </w:p>
              </w:tc>
            </w:tr>
            <w:tr w:rsidR="00B957F8" w14:paraId="43E92DF6" w14:textId="77777777" w:rsidTr="00B957F8">
              <w:trPr>
                <w:trHeight w:val="522"/>
                <w:jc w:val="center"/>
              </w:trPr>
              <w:tc>
                <w:tcPr>
                  <w:tcW w:w="4180" w:type="dxa"/>
                  <w:vAlign w:val="center"/>
                </w:tcPr>
                <w:p w14:paraId="00FCFB1C" w14:textId="77777777" w:rsidR="00B957F8" w:rsidRDefault="00B957F8" w:rsidP="005636F8">
                  <w:pPr>
                    <w:rPr>
                      <w:b/>
                    </w:rPr>
                  </w:pPr>
                  <w:r>
                    <w:rPr>
                      <w:rFonts w:ascii="宋体" w:hAnsi="宋体" w:cs="Arial" w:hint="eastAsia"/>
                      <w:b/>
                      <w:szCs w:val="21"/>
                    </w:rPr>
                    <w:t>地  址：北京西长安街2号</w:t>
                  </w:r>
                </w:p>
              </w:tc>
              <w:tc>
                <w:tcPr>
                  <w:tcW w:w="4161" w:type="dxa"/>
                  <w:vAlign w:val="center"/>
                </w:tcPr>
                <w:p w14:paraId="043A194C" w14:textId="77777777" w:rsidR="00B957F8" w:rsidRDefault="00B957F8" w:rsidP="005636F8">
                  <w:pPr>
                    <w:ind w:left="1054" w:hangingChars="500" w:hanging="1054"/>
                    <w:rPr>
                      <w:rFonts w:ascii="宋体" w:hAnsi="宋体" w:cs="Arial" w:hint="eastAsia"/>
                      <w:b/>
                      <w:szCs w:val="21"/>
                    </w:rPr>
                  </w:pPr>
                  <w:r>
                    <w:rPr>
                      <w:rFonts w:ascii="宋体" w:hAnsi="宋体" w:cs="Arial" w:hint="eastAsia"/>
                      <w:b/>
                      <w:szCs w:val="21"/>
                    </w:rPr>
                    <w:t xml:space="preserve">地  址： </w:t>
                  </w:r>
                </w:p>
              </w:tc>
            </w:tr>
            <w:tr w:rsidR="00B957F8" w14:paraId="1D171AA9" w14:textId="77777777" w:rsidTr="00B957F8">
              <w:trPr>
                <w:trHeight w:val="522"/>
                <w:jc w:val="center"/>
              </w:trPr>
              <w:tc>
                <w:tcPr>
                  <w:tcW w:w="4180" w:type="dxa"/>
                  <w:vAlign w:val="center"/>
                </w:tcPr>
                <w:p w14:paraId="639501ED" w14:textId="77777777" w:rsidR="00B957F8" w:rsidRDefault="00B957F8" w:rsidP="005636F8">
                  <w:pPr>
                    <w:rPr>
                      <w:b/>
                    </w:rPr>
                  </w:pPr>
                  <w:r>
                    <w:rPr>
                      <w:rFonts w:ascii="宋体" w:hAnsi="宋体" w:cs="Arial" w:hint="eastAsia"/>
                      <w:b/>
                      <w:szCs w:val="21"/>
                    </w:rPr>
                    <w:t>开户银行：北京银行总行营业部</w:t>
                  </w:r>
                </w:p>
              </w:tc>
              <w:tc>
                <w:tcPr>
                  <w:tcW w:w="4161" w:type="dxa"/>
                  <w:vAlign w:val="center"/>
                </w:tcPr>
                <w:p w14:paraId="6677CD98" w14:textId="77777777" w:rsidR="00B957F8" w:rsidRDefault="00B957F8" w:rsidP="005636F8">
                  <w:pPr>
                    <w:ind w:left="1054" w:hangingChars="500" w:hanging="1054"/>
                    <w:rPr>
                      <w:b/>
                    </w:rPr>
                  </w:pPr>
                  <w:r>
                    <w:rPr>
                      <w:rFonts w:ascii="宋体" w:hAnsi="宋体" w:cs="Arial" w:hint="eastAsia"/>
                      <w:b/>
                      <w:szCs w:val="21"/>
                    </w:rPr>
                    <w:t xml:space="preserve">开户银行： </w:t>
                  </w:r>
                </w:p>
              </w:tc>
            </w:tr>
            <w:tr w:rsidR="00B957F8" w14:paraId="3CBBF784" w14:textId="77777777" w:rsidTr="00B957F8">
              <w:trPr>
                <w:trHeight w:val="522"/>
                <w:jc w:val="center"/>
              </w:trPr>
              <w:tc>
                <w:tcPr>
                  <w:tcW w:w="4180" w:type="dxa"/>
                  <w:vAlign w:val="center"/>
                </w:tcPr>
                <w:p w14:paraId="1A668217" w14:textId="77777777" w:rsidR="00B957F8" w:rsidRDefault="00B957F8" w:rsidP="005636F8">
                  <w:pPr>
                    <w:rPr>
                      <w:rFonts w:ascii="宋体" w:hAnsi="宋体" w:cs="Arial" w:hint="eastAsia"/>
                      <w:b/>
                      <w:szCs w:val="21"/>
                    </w:rPr>
                  </w:pPr>
                  <w:r>
                    <w:rPr>
                      <w:rFonts w:ascii="宋体" w:hAnsi="宋体" w:cs="Arial" w:hint="eastAsia"/>
                      <w:b/>
                      <w:szCs w:val="21"/>
                    </w:rPr>
                    <w:t>账  号：0</w:t>
                  </w:r>
                  <w:r>
                    <w:rPr>
                      <w:rFonts w:ascii="宋体" w:hAnsi="宋体" w:cs="Arial"/>
                      <w:b/>
                      <w:szCs w:val="21"/>
                    </w:rPr>
                    <w:t>109 0520 5001 2010 9121 900</w:t>
                  </w:r>
                </w:p>
              </w:tc>
              <w:tc>
                <w:tcPr>
                  <w:tcW w:w="4161" w:type="dxa"/>
                  <w:vAlign w:val="center"/>
                </w:tcPr>
                <w:p w14:paraId="699964C6" w14:textId="77777777" w:rsidR="00B957F8" w:rsidRDefault="00B957F8" w:rsidP="005636F8">
                  <w:pPr>
                    <w:rPr>
                      <w:rFonts w:ascii="宋体" w:hAnsi="宋体" w:cs="Arial" w:hint="eastAsia"/>
                      <w:b/>
                      <w:szCs w:val="21"/>
                    </w:rPr>
                  </w:pPr>
                  <w:r>
                    <w:rPr>
                      <w:rFonts w:ascii="宋体" w:hAnsi="宋体" w:cs="Arial" w:hint="eastAsia"/>
                      <w:b/>
                      <w:szCs w:val="21"/>
                    </w:rPr>
                    <w:t>账  号：</w:t>
                  </w:r>
                  <w:r>
                    <w:rPr>
                      <w:rFonts w:ascii="宋体" w:hAnsi="宋体" w:cs="Arial"/>
                      <w:b/>
                      <w:szCs w:val="21"/>
                    </w:rPr>
                    <w:t xml:space="preserve"> </w:t>
                  </w:r>
                </w:p>
              </w:tc>
            </w:tr>
            <w:tr w:rsidR="00B957F8" w14:paraId="1EB1C4F3" w14:textId="77777777" w:rsidTr="00B957F8">
              <w:trPr>
                <w:trHeight w:val="522"/>
                <w:jc w:val="center"/>
              </w:trPr>
              <w:tc>
                <w:tcPr>
                  <w:tcW w:w="4180" w:type="dxa"/>
                  <w:vAlign w:val="center"/>
                </w:tcPr>
                <w:p w14:paraId="121358E6" w14:textId="77777777" w:rsidR="00B957F8" w:rsidRDefault="00B957F8" w:rsidP="005636F8">
                  <w:pPr>
                    <w:rPr>
                      <w:rFonts w:ascii="宋体" w:hAnsi="宋体" w:cs="Arial" w:hint="eastAsia"/>
                      <w:b/>
                      <w:szCs w:val="21"/>
                    </w:rPr>
                  </w:pPr>
                  <w:r>
                    <w:rPr>
                      <w:rFonts w:ascii="宋体" w:hAnsi="宋体" w:cs="Arial" w:hint="eastAsia"/>
                      <w:b/>
                      <w:szCs w:val="21"/>
                    </w:rPr>
                    <w:t>纳税人识别号：1</w:t>
                  </w:r>
                  <w:r>
                    <w:rPr>
                      <w:rFonts w:ascii="宋体" w:hAnsi="宋体" w:cs="Arial"/>
                      <w:b/>
                      <w:szCs w:val="21"/>
                    </w:rPr>
                    <w:t>2 110 000 6605 0209 XJ</w:t>
                  </w:r>
                </w:p>
              </w:tc>
              <w:tc>
                <w:tcPr>
                  <w:tcW w:w="4161" w:type="dxa"/>
                  <w:vAlign w:val="center"/>
                </w:tcPr>
                <w:p w14:paraId="0B463025" w14:textId="77777777" w:rsidR="00B957F8" w:rsidRDefault="00B957F8" w:rsidP="005636F8">
                  <w:pPr>
                    <w:rPr>
                      <w:rFonts w:ascii="宋体" w:hAnsi="宋体" w:cs="Arial" w:hint="eastAsia"/>
                      <w:b/>
                      <w:szCs w:val="21"/>
                    </w:rPr>
                  </w:pPr>
                  <w:r>
                    <w:rPr>
                      <w:rFonts w:ascii="宋体" w:hAnsi="宋体" w:cs="Arial" w:hint="eastAsia"/>
                      <w:b/>
                      <w:szCs w:val="21"/>
                    </w:rPr>
                    <w:t>纳税人识别号：</w:t>
                  </w:r>
                  <w:r>
                    <w:rPr>
                      <w:rFonts w:ascii="宋体" w:hAnsi="宋体" w:cs="Arial"/>
                      <w:b/>
                      <w:szCs w:val="21"/>
                    </w:rPr>
                    <w:t xml:space="preserve"> </w:t>
                  </w:r>
                </w:p>
              </w:tc>
            </w:tr>
            <w:tr w:rsidR="00B957F8" w14:paraId="39A259CE" w14:textId="77777777" w:rsidTr="00B957F8">
              <w:trPr>
                <w:trHeight w:val="522"/>
                <w:jc w:val="center"/>
              </w:trPr>
              <w:tc>
                <w:tcPr>
                  <w:tcW w:w="4180" w:type="dxa"/>
                  <w:vAlign w:val="center"/>
                </w:tcPr>
                <w:p w14:paraId="24DD5906" w14:textId="77777777" w:rsidR="00B957F8" w:rsidRDefault="00B957F8" w:rsidP="005636F8">
                  <w:pPr>
                    <w:rPr>
                      <w:rFonts w:ascii="宋体" w:hAnsi="宋体" w:cs="Arial" w:hint="eastAsia"/>
                      <w:b/>
                      <w:szCs w:val="21"/>
                    </w:rPr>
                  </w:pPr>
                  <w:r>
                    <w:rPr>
                      <w:rFonts w:ascii="宋体" w:hAnsi="宋体" w:cs="Arial" w:hint="eastAsia"/>
                      <w:b/>
                      <w:szCs w:val="21"/>
                    </w:rPr>
                    <w:t>日  期：  年  月  日</w:t>
                  </w:r>
                </w:p>
              </w:tc>
              <w:tc>
                <w:tcPr>
                  <w:tcW w:w="4161" w:type="dxa"/>
                  <w:vAlign w:val="center"/>
                </w:tcPr>
                <w:p w14:paraId="5AACFE3D" w14:textId="77777777" w:rsidR="00B957F8" w:rsidRDefault="00B957F8" w:rsidP="005636F8">
                  <w:pPr>
                    <w:rPr>
                      <w:rFonts w:ascii="宋体" w:hAnsi="宋体" w:cs="Arial" w:hint="eastAsia"/>
                      <w:b/>
                      <w:szCs w:val="21"/>
                    </w:rPr>
                  </w:pPr>
                  <w:r>
                    <w:rPr>
                      <w:rFonts w:ascii="宋体" w:hAnsi="宋体" w:cs="Arial" w:hint="eastAsia"/>
                      <w:b/>
                      <w:szCs w:val="21"/>
                    </w:rPr>
                    <w:t>日  期：  年  月  日</w:t>
                  </w:r>
                </w:p>
              </w:tc>
            </w:tr>
          </w:tbl>
          <w:p w14:paraId="245C000A" w14:textId="77777777" w:rsidR="00B957F8" w:rsidRDefault="00B957F8" w:rsidP="005636F8">
            <w:pPr>
              <w:ind w:left="-75"/>
            </w:pPr>
          </w:p>
        </w:tc>
      </w:tr>
    </w:tbl>
    <w:p w14:paraId="0737BA9C" w14:textId="77777777" w:rsidR="00B957F8" w:rsidRDefault="00B957F8" w:rsidP="00B957F8">
      <w:pPr>
        <w:rPr>
          <w:rFonts w:ascii="Microsoft JhengHei" w:hAnsi="Microsoft JhengHei" w:cs="Microsoft JhengHei" w:hint="eastAsia"/>
          <w:szCs w:val="21"/>
        </w:rPr>
      </w:pPr>
    </w:p>
    <w:p w14:paraId="7FFEA326" w14:textId="77777777" w:rsidR="00B957F8" w:rsidRDefault="00B957F8" w:rsidP="00B957F8">
      <w:pPr>
        <w:rPr>
          <w:rFonts w:ascii="Microsoft JhengHei" w:hAnsi="Microsoft JhengHei" w:cs="Microsoft JhengHei" w:hint="eastAsia"/>
          <w:szCs w:val="21"/>
        </w:rPr>
      </w:pPr>
    </w:p>
    <w:p w14:paraId="66C5D6A6" w14:textId="77777777" w:rsidR="00B957F8" w:rsidRDefault="00B957F8" w:rsidP="00B957F8">
      <w:pPr>
        <w:rPr>
          <w:rFonts w:ascii="Microsoft JhengHei" w:hAnsi="Microsoft JhengHei" w:cs="Microsoft JhengHei" w:hint="eastAsia"/>
          <w:szCs w:val="21"/>
        </w:rPr>
      </w:pPr>
    </w:p>
    <w:p w14:paraId="4EC8833C" w14:textId="77777777" w:rsidR="00B957F8" w:rsidRDefault="00B957F8" w:rsidP="00B957F8">
      <w:pPr>
        <w:rPr>
          <w:rFonts w:ascii="Microsoft JhengHei" w:hAnsi="Microsoft JhengHei" w:cs="Microsoft JhengHei" w:hint="eastAsia"/>
          <w:szCs w:val="21"/>
        </w:rPr>
      </w:pPr>
    </w:p>
    <w:p w14:paraId="7D5F61F8" w14:textId="77777777" w:rsidR="00B957F8" w:rsidRDefault="00B957F8" w:rsidP="00B957F8">
      <w:pPr>
        <w:rPr>
          <w:rFonts w:ascii="Microsoft JhengHei" w:hAnsi="Microsoft JhengHei" w:cs="Microsoft JhengHei" w:hint="eastAsia"/>
          <w:szCs w:val="21"/>
        </w:rPr>
      </w:pPr>
    </w:p>
    <w:p w14:paraId="4F3E6ABE" w14:textId="77777777" w:rsidR="00B957F8" w:rsidRDefault="00B957F8" w:rsidP="00B957F8">
      <w:pPr>
        <w:rPr>
          <w:rFonts w:ascii="Microsoft JhengHei" w:hAnsi="Microsoft JhengHei" w:cs="Microsoft JhengHei" w:hint="eastAsia"/>
          <w:szCs w:val="21"/>
        </w:rPr>
      </w:pPr>
    </w:p>
    <w:p w14:paraId="2891DA69" w14:textId="77777777" w:rsidR="00B957F8" w:rsidRDefault="00B957F8" w:rsidP="00B957F8">
      <w:pPr>
        <w:rPr>
          <w:rFonts w:ascii="Microsoft JhengHei" w:hAnsi="Microsoft JhengHei" w:cs="Microsoft JhengHei" w:hint="eastAsia"/>
          <w:szCs w:val="21"/>
        </w:rPr>
      </w:pPr>
    </w:p>
    <w:p w14:paraId="7E74AA62" w14:textId="77777777" w:rsidR="00B957F8" w:rsidRDefault="00B957F8" w:rsidP="00B957F8">
      <w:pPr>
        <w:rPr>
          <w:rFonts w:ascii="Microsoft JhengHei" w:hAnsi="Microsoft JhengHei" w:cs="Microsoft JhengHei" w:hint="eastAsia"/>
          <w:szCs w:val="21"/>
        </w:rPr>
      </w:pPr>
    </w:p>
    <w:p w14:paraId="5CB9734D" w14:textId="77777777" w:rsidR="00B957F8" w:rsidRDefault="00B957F8" w:rsidP="00B957F8">
      <w:pPr>
        <w:rPr>
          <w:rFonts w:ascii="Microsoft JhengHei" w:hAnsi="Microsoft JhengHei" w:cs="Microsoft JhengHei" w:hint="eastAsia"/>
          <w:szCs w:val="21"/>
        </w:rPr>
      </w:pPr>
    </w:p>
    <w:p w14:paraId="51893AFF" w14:textId="77777777" w:rsidR="00B957F8" w:rsidRDefault="00B957F8" w:rsidP="00B957F8">
      <w:pPr>
        <w:rPr>
          <w:rFonts w:ascii="Microsoft JhengHei" w:hAnsi="Microsoft JhengHei" w:cs="Microsoft JhengHei" w:hint="eastAsia"/>
          <w:szCs w:val="21"/>
        </w:rPr>
      </w:pPr>
    </w:p>
    <w:p w14:paraId="18A9234D" w14:textId="77777777" w:rsidR="00B957F8" w:rsidRDefault="00B957F8" w:rsidP="00B957F8">
      <w:pPr>
        <w:rPr>
          <w:rFonts w:ascii="Microsoft JhengHei" w:hAnsi="Microsoft JhengHei" w:cs="Microsoft JhengHei" w:hint="eastAsia"/>
          <w:szCs w:val="21"/>
        </w:rPr>
      </w:pPr>
    </w:p>
    <w:p w14:paraId="2BBC1292" w14:textId="77777777" w:rsidR="00B957F8" w:rsidRDefault="00B957F8" w:rsidP="00B957F8">
      <w:pPr>
        <w:rPr>
          <w:rFonts w:ascii="Microsoft JhengHei" w:hAnsi="Microsoft JhengHei" w:cs="Microsoft JhengHei" w:hint="eastAsia"/>
          <w:szCs w:val="21"/>
        </w:rPr>
      </w:pPr>
    </w:p>
    <w:p w14:paraId="69213D75" w14:textId="77777777" w:rsidR="00B957F8" w:rsidRDefault="00B957F8" w:rsidP="00B957F8">
      <w:pPr>
        <w:rPr>
          <w:rFonts w:ascii="Microsoft JhengHei" w:hAnsi="Microsoft JhengHei" w:cs="Microsoft JhengHei" w:hint="eastAsia"/>
          <w:szCs w:val="21"/>
        </w:rPr>
      </w:pPr>
    </w:p>
    <w:p w14:paraId="3B3FAA37" w14:textId="77777777" w:rsidR="00B957F8" w:rsidRDefault="00B957F8" w:rsidP="00B957F8">
      <w:pPr>
        <w:rPr>
          <w:rFonts w:ascii="Microsoft JhengHei" w:hAnsi="Microsoft JhengHei" w:cs="Microsoft JhengHei" w:hint="eastAsia"/>
          <w:szCs w:val="21"/>
        </w:rPr>
      </w:pPr>
    </w:p>
    <w:p w14:paraId="1471CB5C" w14:textId="77777777" w:rsidR="00B957F8" w:rsidRDefault="00B957F8" w:rsidP="00B957F8">
      <w:pPr>
        <w:rPr>
          <w:rFonts w:ascii="Microsoft JhengHei" w:hAnsi="Microsoft JhengHei" w:cs="Microsoft JhengHei" w:hint="eastAsia"/>
          <w:szCs w:val="21"/>
        </w:rPr>
      </w:pPr>
    </w:p>
    <w:p w14:paraId="6C9357EB" w14:textId="77777777" w:rsidR="00B957F8" w:rsidRDefault="00B957F8" w:rsidP="00B957F8">
      <w:pPr>
        <w:rPr>
          <w:rFonts w:ascii="Microsoft JhengHei" w:hAnsi="Microsoft JhengHei" w:cs="Microsoft JhengHei" w:hint="eastAsia"/>
          <w:szCs w:val="21"/>
        </w:rPr>
      </w:pPr>
    </w:p>
    <w:p w14:paraId="6BA0C7DB" w14:textId="77777777" w:rsidR="00B957F8" w:rsidRDefault="00B957F8" w:rsidP="00B957F8">
      <w:pPr>
        <w:rPr>
          <w:rFonts w:ascii="Microsoft JhengHei" w:hAnsi="Microsoft JhengHei" w:cs="Microsoft JhengHei" w:hint="eastAsia"/>
          <w:szCs w:val="21"/>
        </w:rPr>
      </w:pPr>
    </w:p>
    <w:p w14:paraId="12201592" w14:textId="77777777" w:rsidR="00B957F8" w:rsidRDefault="00B957F8" w:rsidP="00B957F8">
      <w:pPr>
        <w:rPr>
          <w:rFonts w:ascii="Microsoft JhengHei" w:hAnsi="Microsoft JhengHei" w:cs="Microsoft JhengHei" w:hint="eastAsia"/>
          <w:szCs w:val="21"/>
        </w:rPr>
      </w:pPr>
    </w:p>
    <w:p w14:paraId="73E84300" w14:textId="77777777" w:rsidR="00B957F8" w:rsidRDefault="00B957F8" w:rsidP="00B957F8">
      <w:pPr>
        <w:rPr>
          <w:rFonts w:ascii="Microsoft JhengHei" w:hAnsi="Microsoft JhengHei" w:cs="Microsoft JhengHei" w:hint="eastAsia"/>
          <w:szCs w:val="21"/>
        </w:rPr>
      </w:pPr>
    </w:p>
    <w:p w14:paraId="305F4359" w14:textId="77777777" w:rsidR="00B957F8" w:rsidRDefault="00B957F8" w:rsidP="00B957F8">
      <w:pPr>
        <w:rPr>
          <w:rFonts w:ascii="Microsoft JhengHei" w:hAnsi="Microsoft JhengHei" w:cs="Microsoft JhengHei" w:hint="eastAsia"/>
          <w:szCs w:val="21"/>
        </w:rPr>
      </w:pPr>
    </w:p>
    <w:p w14:paraId="51A779FC" w14:textId="77777777" w:rsidR="00B957F8" w:rsidRDefault="00B957F8" w:rsidP="00B957F8">
      <w:pPr>
        <w:rPr>
          <w:rFonts w:ascii="Microsoft JhengHei" w:hAnsi="Microsoft JhengHei" w:cs="Microsoft JhengHei" w:hint="eastAsia"/>
          <w:szCs w:val="21"/>
        </w:rPr>
      </w:pPr>
    </w:p>
    <w:p w14:paraId="20FF8B6B" w14:textId="77777777" w:rsidR="00B957F8" w:rsidRDefault="00B957F8" w:rsidP="00B957F8">
      <w:pPr>
        <w:rPr>
          <w:rFonts w:ascii="Microsoft JhengHei" w:hAnsi="Microsoft JhengHei" w:cs="Microsoft JhengHei" w:hint="eastAsia"/>
          <w:szCs w:val="21"/>
        </w:rPr>
      </w:pPr>
    </w:p>
    <w:p w14:paraId="06945DAB" w14:textId="77777777" w:rsidR="00B957F8" w:rsidRDefault="00B957F8" w:rsidP="00B957F8">
      <w:pPr>
        <w:rPr>
          <w:rFonts w:ascii="Microsoft JhengHei" w:hAnsi="Microsoft JhengHei" w:cs="Microsoft JhengHei" w:hint="eastAsia"/>
          <w:szCs w:val="21"/>
        </w:rPr>
      </w:pPr>
    </w:p>
    <w:p w14:paraId="04DA1BC7" w14:textId="77777777" w:rsidR="00B957F8" w:rsidRDefault="00B957F8" w:rsidP="00B957F8">
      <w:pPr>
        <w:rPr>
          <w:rFonts w:ascii="Microsoft JhengHei" w:hAnsi="Microsoft JhengHei" w:cs="Microsoft JhengHei" w:hint="eastAsia"/>
          <w:szCs w:val="21"/>
        </w:rPr>
      </w:pPr>
    </w:p>
    <w:p w14:paraId="3E684CAD" w14:textId="77777777" w:rsidR="00B957F8" w:rsidRDefault="00B957F8" w:rsidP="00B957F8">
      <w:pPr>
        <w:rPr>
          <w:rFonts w:ascii="Microsoft JhengHei" w:hAnsi="Microsoft JhengHei" w:cs="Microsoft JhengHei" w:hint="eastAsia"/>
          <w:szCs w:val="21"/>
        </w:rPr>
      </w:pPr>
    </w:p>
    <w:p w14:paraId="42526935" w14:textId="77777777" w:rsidR="00B957F8" w:rsidRDefault="00B957F8" w:rsidP="00B957F8">
      <w:pPr>
        <w:rPr>
          <w:rFonts w:ascii="Microsoft JhengHei" w:hAnsi="Microsoft JhengHei" w:cs="Microsoft JhengHei" w:hint="eastAsia"/>
          <w:szCs w:val="21"/>
        </w:rPr>
      </w:pPr>
    </w:p>
    <w:p w14:paraId="6E9AE05B" w14:textId="77777777" w:rsidR="00B957F8" w:rsidRDefault="00B957F8" w:rsidP="00B957F8">
      <w:pPr>
        <w:rPr>
          <w:rFonts w:ascii="Microsoft JhengHei" w:hAnsi="Microsoft JhengHei" w:cs="Microsoft JhengHei" w:hint="eastAsia"/>
          <w:szCs w:val="21"/>
        </w:rPr>
      </w:pPr>
      <w:r>
        <w:rPr>
          <w:rFonts w:ascii="Microsoft JhengHei" w:hAnsi="Microsoft JhengHei" w:cs="Microsoft JhengHei" w:hint="eastAsia"/>
          <w:szCs w:val="21"/>
        </w:rPr>
        <w:t>附件三</w:t>
      </w:r>
      <w:r>
        <w:rPr>
          <w:rFonts w:ascii="Microsoft JhengHei" w:hAnsi="Microsoft JhengHei" w:cs="Microsoft JhengHei" w:hint="eastAsia"/>
          <w:szCs w:val="21"/>
        </w:rPr>
        <w:t xml:space="preserve"> </w:t>
      </w:r>
    </w:p>
    <w:p w14:paraId="469DF58D" w14:textId="77777777" w:rsidR="00B957F8" w:rsidRDefault="00B957F8" w:rsidP="00B957F8">
      <w:pPr>
        <w:spacing w:line="400" w:lineRule="exact"/>
        <w:jc w:val="center"/>
        <w:rPr>
          <w:rFonts w:ascii="华文细黑" w:eastAsia="华文细黑" w:hAnsi="华文细黑" w:hint="eastAsia"/>
          <w:b/>
          <w:sz w:val="36"/>
          <w:szCs w:val="36"/>
        </w:rPr>
      </w:pPr>
      <w:r>
        <w:rPr>
          <w:rFonts w:ascii="华文细黑" w:eastAsia="华文细黑" w:hAnsi="华文细黑"/>
          <w:b/>
          <w:sz w:val="36"/>
          <w:szCs w:val="36"/>
        </w:rPr>
        <w:t>安全协议书</w:t>
      </w:r>
    </w:p>
    <w:p w14:paraId="34E1EAAE" w14:textId="77777777" w:rsidR="00B957F8" w:rsidRDefault="00B957F8" w:rsidP="00B957F8">
      <w:pPr>
        <w:spacing w:line="400" w:lineRule="exact"/>
        <w:rPr>
          <w:rFonts w:eastAsia="仿宋_GB2312"/>
          <w:sz w:val="24"/>
        </w:rPr>
      </w:pPr>
    </w:p>
    <w:p w14:paraId="59F4E17D" w14:textId="77777777" w:rsidR="00B957F8" w:rsidRDefault="00B957F8" w:rsidP="00B957F8">
      <w:pPr>
        <w:spacing w:line="400" w:lineRule="exact"/>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建设单位（以下简称甲方）：国家大剧院</w:t>
      </w:r>
    </w:p>
    <w:p w14:paraId="227B4ECE" w14:textId="77777777" w:rsidR="00B957F8" w:rsidRDefault="00B957F8" w:rsidP="00B957F8">
      <w:pPr>
        <w:spacing w:line="400" w:lineRule="exact"/>
        <w:ind w:firstLineChars="196" w:firstLine="549"/>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施工单位（以下简称乙方）：</w:t>
      </w:r>
    </w:p>
    <w:p w14:paraId="6F8AF8DE" w14:textId="77777777" w:rsidR="00B957F8" w:rsidRDefault="00B957F8" w:rsidP="00B957F8">
      <w:pPr>
        <w:spacing w:line="400" w:lineRule="exact"/>
        <w:ind w:leftChars="228" w:left="2442" w:hangingChars="701" w:hanging="1963"/>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乙方施工范围：</w:t>
      </w:r>
    </w:p>
    <w:p w14:paraId="417A5A27" w14:textId="77777777" w:rsidR="00B957F8" w:rsidRDefault="00B957F8" w:rsidP="00B957F8">
      <w:pPr>
        <w:spacing w:line="400" w:lineRule="exact"/>
        <w:ind w:firstLineChars="196" w:firstLine="549"/>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乙方施工时间：</w:t>
      </w:r>
    </w:p>
    <w:p w14:paraId="0DE16D9A" w14:textId="77777777" w:rsidR="00B957F8" w:rsidRDefault="00B957F8" w:rsidP="00B957F8">
      <w:pPr>
        <w:spacing w:line="400" w:lineRule="exact"/>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乙方安全负责人： </w:t>
      </w:r>
    </w:p>
    <w:p w14:paraId="1C3661D9" w14:textId="77777777" w:rsidR="00B957F8" w:rsidRDefault="00B957F8" w:rsidP="00B957F8">
      <w:pPr>
        <w:spacing w:line="400" w:lineRule="exact"/>
        <w:ind w:firstLineChars="196" w:firstLine="549"/>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乙方安全负责人电话：</w:t>
      </w:r>
      <w:r>
        <w:rPr>
          <w:rFonts w:ascii="仿宋_GB2312" w:eastAsia="仿宋_GB2312" w:hAnsi="仿宋_GB2312" w:cs="仿宋_GB2312" w:hint="eastAsia"/>
          <w:sz w:val="28"/>
          <w:szCs w:val="28"/>
          <w:u w:val="single"/>
        </w:rPr>
        <w:t xml:space="preserve"> </w:t>
      </w:r>
    </w:p>
    <w:p w14:paraId="6D547E72"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甲、乙双方就乙方施工范围内的安全事宜达成以下协议：</w:t>
      </w:r>
    </w:p>
    <w:p w14:paraId="5D83D998"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第一条  为了规范国家大剧院的安全管理工作，保障人身财产安全，加强全院范围的消防安全管理，依据《中华人民共和国消防法》、《机关、团体、企业、事业单位消防安全管理规定》（公安部61号令）、《北京市建设工程施工现场消防安全管理规定》、《北京市安全生产条例》与《中华人民共和国安全生产法》的规定制定本安全协议书，甲、乙双方均应严格遵守。</w:t>
      </w:r>
    </w:p>
    <w:p w14:paraId="263F7190"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第二条  乙方应当自觉遵守国家有关法律、法规和国家大剧院的规章、制度的规定，依法开展施工装修改造活动。</w:t>
      </w:r>
    </w:p>
    <w:p w14:paraId="6AF476E1"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第三条  消防安全工作实行“谁主管、谁负责”的原则，乙方法定代表人应对自己施工的范围实施管理，对施工范围内的消防安全工作负全责。对施工范围内发生的责任性安全事故承担领导责任。</w:t>
      </w:r>
    </w:p>
    <w:p w14:paraId="3F818036"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第四条  乙方施工装修改造期间内的消防安全管理工作，应接受政府部门、国家大剧院安保部的指导、监督和检查；甲方对消防安全工作的日常监督、检查管理，乙方应予以服从和配合。</w:t>
      </w:r>
    </w:p>
    <w:p w14:paraId="662075CD"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第五条  乙方负责施工装修改造期间的消防安全管理工作；应确保施工期间的消防安全。</w:t>
      </w:r>
    </w:p>
    <w:p w14:paraId="06541FAE"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第六条  甲方认为施工现场存在重大隐患，有权责令停工整改，停工期间所造成损失及工程进度滞后，由乙方自己负责和承担。</w:t>
      </w:r>
    </w:p>
    <w:p w14:paraId="64500065"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第七条  甲方安全管理工作的主要任务是：</w:t>
      </w:r>
    </w:p>
    <w:p w14:paraId="6C2C06A5"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1、依照法律法规的要求，对乙方的各项安全工作进行监督检查；</w:t>
      </w:r>
    </w:p>
    <w:p w14:paraId="7007CD9E"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2、协助乙方进行施工装修改造和检修、检测试验项目的安全、消防审核申报及验收；</w:t>
      </w:r>
    </w:p>
    <w:p w14:paraId="766812F7"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3、甲方施工装修改造和检修、检测试验项现场必须有专人负责，保证施工现场空间及急救道路的畅通，配合乙方工作及施工急救。</w:t>
      </w:r>
    </w:p>
    <w:p w14:paraId="11AC9594"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第八条  乙方安全管理工作的主要任务是：</w:t>
      </w:r>
    </w:p>
    <w:p w14:paraId="24F30E62"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1、施工前依法办理施工装修改造和检修、检测试验项的有关消防审核手续，并经消防验收合格，有关文件要在安保部备案；</w:t>
      </w:r>
    </w:p>
    <w:p w14:paraId="1B7B813F"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2、明确消防安全责任人，做到谁主管，谁负责，施工维修作业时，负责人要随时在施工现场监督检查；</w:t>
      </w:r>
      <w:r>
        <w:rPr>
          <w:rFonts w:ascii="仿宋_GB2312" w:eastAsia="仿宋_GB2312" w:hAnsi="仿宋_GB2312" w:cs="仿宋_GB2312" w:hint="eastAsia"/>
          <w:sz w:val="28"/>
          <w:szCs w:val="28"/>
        </w:rPr>
        <w:br/>
        <w:t xml:space="preserve">    3、制订消防安全管理制度、灭火和应急疏散预案，和保障消防安全的操作规程；</w:t>
      </w:r>
      <w:r>
        <w:rPr>
          <w:rFonts w:ascii="仿宋_GB2312" w:eastAsia="仿宋_GB2312" w:hAnsi="仿宋_GB2312" w:cs="仿宋_GB2312" w:hint="eastAsia"/>
          <w:sz w:val="28"/>
          <w:szCs w:val="28"/>
        </w:rPr>
        <w:br/>
        <w:t xml:space="preserve">    4、配置施工范围内充足的消防器材；</w:t>
      </w:r>
    </w:p>
    <w:p w14:paraId="6C1A17D7"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5、项目实施作业中，保护施工范围内原有的建筑消防系统的设备、设施；严禁动用、遮挡或损坏建设单位的消防设施、消防器材。如工作需要移动消防设施、器材等，必须报安保部、工程部；</w:t>
      </w:r>
    </w:p>
    <w:p w14:paraId="401177A9"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6、施工现场严禁吸烟，违者罚款500元；</w:t>
      </w:r>
    </w:p>
    <w:p w14:paraId="79285F3D"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7、施工作业中，需要使用电焊、气焊等动用明火工作，必须经安保部批准，办理动火手续。操作员必须是受过专业训练的技术人员，并严格遵守国家大剧院有关动用明火的消防安全规定；</w:t>
      </w:r>
    </w:p>
    <w:p w14:paraId="1CDAA6FE"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8、除工作需要外，未经安保部、工程部同意不得私自接拉电线，增加使用其它电器。如需接拉电线，安装使用临时电器，必须有专业技术人员操作，严禁超负荷用电；</w:t>
      </w:r>
    </w:p>
    <w:p w14:paraId="0B450D42"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施工维修作业中，油漆、电气焊不得混合作业。施工作业中如使用易燃、易爆等危险品，需事先向安保部提前申报，经同意后方可使用，每日施工结束后，将易燃、易爆等危险品移出国家大剧院，施工期间必须有专人负责，妥善保管；</w:t>
      </w:r>
    </w:p>
    <w:p w14:paraId="731A4C2E"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10、走道、出口和楼梯不准堆放物品，不准封堵消防安全疏散用通道，确保畅通；</w:t>
      </w:r>
    </w:p>
    <w:p w14:paraId="52E96B2F"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11、对施工人员进行消防安全培训，施工人员应掌握一般的防火知识，了解灭火器材的基本性能。遇到火灾发生时，应及时使用灭火器材进行扑救并组织人员疏散，尽快通知安保部；（报警电话66550119、66550631）</w:t>
      </w:r>
    </w:p>
    <w:p w14:paraId="5FC1C842"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12、乙方须按照</w:t>
      </w:r>
      <w:r>
        <w:rPr>
          <w:rFonts w:ascii="Calibri" w:eastAsia="仿宋_GB2312" w:hAnsi="Calibri" w:cs="Calibri"/>
          <w:sz w:val="28"/>
          <w:szCs w:val="28"/>
        </w:rPr>
        <w:t>«</w:t>
      </w:r>
      <w:r>
        <w:rPr>
          <w:rFonts w:ascii="仿宋_GB2312" w:eastAsia="仿宋_GB2312" w:hAnsi="仿宋_GB2312" w:cs="仿宋_GB2312" w:hint="eastAsia"/>
          <w:sz w:val="28"/>
          <w:szCs w:val="28"/>
        </w:rPr>
        <w:t>北京市地区电气规程</w:t>
      </w:r>
      <w:r>
        <w:rPr>
          <w:rFonts w:ascii="Calibri" w:eastAsia="仿宋_GB2312" w:hAnsi="Calibri" w:cs="Calibri"/>
          <w:sz w:val="28"/>
          <w:szCs w:val="28"/>
        </w:rPr>
        <w:t>»</w:t>
      </w:r>
      <w:r>
        <w:rPr>
          <w:rFonts w:ascii="仿宋_GB2312" w:eastAsia="仿宋_GB2312" w:hAnsi="仿宋_GB2312" w:cs="仿宋_GB2312" w:hint="eastAsia"/>
          <w:sz w:val="28"/>
          <w:szCs w:val="28"/>
        </w:rPr>
        <w:t>执行作业；</w:t>
      </w:r>
    </w:p>
    <w:p w14:paraId="282C722E"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13、乙方实施试验、检测、检修、清扫作业前，要对所有参与人员进行技术交底。乙方所有参与人员必须持有在有效期内的操作证；特种作业必须执行国家制定的《特种作业人员安全技术培训考核管理办法》，经省、市、地区的特种作业安全技术考核站培训考核后持证上岗，并按规定定期审证；</w:t>
      </w:r>
    </w:p>
    <w:p w14:paraId="4C251F42"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14、乙方应严格按照安全操作规程组织施工，采取必要的安全防护措施，消除事故隐患。随时接受行业安全检查人员依法实施的监督检查；</w:t>
      </w:r>
    </w:p>
    <w:p w14:paraId="472D0AEE"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15、乙方应对其工作人员进行安全教育，并对他们的安全负责；</w:t>
      </w:r>
    </w:p>
    <w:p w14:paraId="26093224"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16、乙方须组织做好均衡生产工作，严格控制加班加点，搞好劳逸结合，</w:t>
      </w:r>
      <w:r>
        <w:rPr>
          <w:rFonts w:ascii="仿宋_GB2312" w:eastAsia="仿宋_GB2312" w:hAnsi="仿宋_GB2312" w:cs="仿宋_GB2312" w:hint="eastAsia"/>
          <w:sz w:val="28"/>
          <w:szCs w:val="28"/>
        </w:rPr>
        <w:lastRenderedPageBreak/>
        <w:t>防止发生由于疲劳造成的工伤事故；</w:t>
      </w:r>
    </w:p>
    <w:p w14:paraId="49D55536"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17、乙方应加强对员工文明生产的管理，防止发生治安事件；</w:t>
      </w:r>
    </w:p>
    <w:p w14:paraId="1832D30F"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18、乙方人员只限在施工指定范围内活动，严禁进入非施工区域走动；</w:t>
      </w:r>
    </w:p>
    <w:p w14:paraId="70D7A323"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19、乙方对施工现场的各类安全防护措施、安全标志和警告牌等不得擅自拆除、更动。如确定需要拆除更动的，必须经甲方同意，并采取必要、可靠的安全措施后方能拆除。须登高作业时，乙方须检查安全用具须做好相应安全防护，划定作业区，专人看守；</w:t>
      </w:r>
    </w:p>
    <w:p w14:paraId="1B9A7ADD"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乙方现场使用电源、水源等，事先应以正式通知并得到甲方允许，禁止不按规定私拉临电。中断作业或遇故障等情况时应立即切断关闭有效开关或阀门，施工过程中注意成品保护，保证做到工完、料尽、场清地净，确保安全文明施工，违反本规定或不经许可，擅自乱拉电气线路造成的一切后果乙方负责；</w:t>
      </w:r>
    </w:p>
    <w:p w14:paraId="10684196"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21、乙方所有参与该项工程施工人员均为乙方依据劳动法合法聘用，员工的相关保险由乙方自行办理，费用由乙方承担；</w:t>
      </w:r>
    </w:p>
    <w:p w14:paraId="0AA8CE0B"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22、贯彻谁施工谁负责安全的原则，由于乙方安全措施不力造成伤亡、火警、火灾、生产安全事故及各类治安案件（包括由乙方责任造成院方人员、他方人员、行人伤亡等），一切责任均由乙方负责，因此发生的费用，由乙方承担；</w:t>
      </w:r>
    </w:p>
    <w:p w14:paraId="08F53878"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23、在施工中，除遵守上述规定外，还应严格遵守国家大剧院的各项规章制度，并接受国家大剧院安保部的监督和检查。</w:t>
      </w:r>
    </w:p>
    <w:p w14:paraId="4283F71C"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第九条  本协议书一式两份，由甲乙双方各执一份，自签字盖章之日起立即生效。</w:t>
      </w:r>
    </w:p>
    <w:p w14:paraId="5BABCAC2"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第十条  违反本规定的，违约一方承担相应法律责任并赔偿经济损失。</w:t>
      </w:r>
    </w:p>
    <w:p w14:paraId="688E494B" w14:textId="77777777" w:rsidR="00B957F8" w:rsidRDefault="00B957F8" w:rsidP="00B957F8">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第十一条  此协议国家大剧院授权国家大剧院安保部监督执行。</w:t>
      </w:r>
    </w:p>
    <w:p w14:paraId="359EB3C3" w14:textId="77777777" w:rsidR="00B957F8" w:rsidRDefault="00B957F8" w:rsidP="00B957F8">
      <w:pPr>
        <w:spacing w:line="400" w:lineRule="exact"/>
        <w:rPr>
          <w:rFonts w:ascii="仿宋_GB2312" w:eastAsia="仿宋_GB2312" w:hAnsi="仿宋_GB2312" w:cs="仿宋_GB2312" w:hint="eastAsia"/>
          <w:sz w:val="28"/>
          <w:szCs w:val="28"/>
        </w:rPr>
      </w:pPr>
    </w:p>
    <w:p w14:paraId="246320CD" w14:textId="77777777" w:rsidR="00B957F8" w:rsidRDefault="00B957F8" w:rsidP="00B957F8">
      <w:pPr>
        <w:spacing w:line="400" w:lineRule="exact"/>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  方：国家大剧院                乙  方：</w:t>
      </w:r>
    </w:p>
    <w:p w14:paraId="09EE0D9A" w14:textId="77777777" w:rsidR="00B957F8" w:rsidRDefault="00B957F8" w:rsidP="00B957F8">
      <w:pPr>
        <w:spacing w:line="400" w:lineRule="exact"/>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（公章）                            （公章）</w:t>
      </w:r>
    </w:p>
    <w:p w14:paraId="0C8C781C" w14:textId="77777777" w:rsidR="00B957F8" w:rsidRDefault="00B957F8" w:rsidP="00B957F8">
      <w:pPr>
        <w:spacing w:line="400" w:lineRule="exact"/>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负责人（签字）：</w:t>
      </w:r>
      <w:r w:rsidR="00D61F54">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负责人（签字）：</w:t>
      </w:r>
    </w:p>
    <w:p w14:paraId="03E86F44" w14:textId="77777777" w:rsidR="006817F5" w:rsidRDefault="00B957F8" w:rsidP="00D61F54">
      <w:pPr>
        <w:spacing w:line="360" w:lineRule="auto"/>
        <w:ind w:firstLineChars="600" w:firstLine="1680"/>
        <w:outlineLvl w:val="0"/>
        <w:rPr>
          <w:rFonts w:ascii="宋体" w:hAnsi="宋体" w:hint="eastAsia"/>
          <w:b/>
          <w:sz w:val="36"/>
          <w:szCs w:val="36"/>
        </w:rPr>
      </w:pPr>
      <w:bookmarkStart w:id="823" w:name="_Toc202385837"/>
      <w:r>
        <w:rPr>
          <w:rFonts w:ascii="仿宋_GB2312" w:eastAsia="仿宋_GB2312" w:hAnsi="仿宋_GB2312" w:cs="仿宋_GB2312" w:hint="eastAsia"/>
          <w:sz w:val="28"/>
          <w:szCs w:val="28"/>
        </w:rPr>
        <w:t>日  期：</w:t>
      </w:r>
      <w:r w:rsidR="00D61F54">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  期：</w:t>
      </w:r>
      <w:r w:rsidR="00445100">
        <w:rPr>
          <w:rFonts w:ascii="宋体" w:hAnsi="宋体"/>
          <w:b/>
          <w:sz w:val="36"/>
          <w:szCs w:val="36"/>
        </w:rPr>
        <w:br w:type="page"/>
      </w:r>
      <w:bookmarkStart w:id="824" w:name="_Toc202385838"/>
      <w:r w:rsidR="00445100">
        <w:rPr>
          <w:rFonts w:ascii="宋体" w:hAnsi="宋体"/>
          <w:b/>
          <w:sz w:val="36"/>
          <w:szCs w:val="36"/>
        </w:rPr>
        <w:lastRenderedPageBreak/>
        <w:t>第七章   投标文件格式</w:t>
      </w:r>
      <w:bookmarkEnd w:id="823"/>
      <w:bookmarkEnd w:id="824"/>
    </w:p>
    <w:p w14:paraId="070133D0" w14:textId="77777777" w:rsidR="006817F5" w:rsidRDefault="006817F5">
      <w:pPr>
        <w:tabs>
          <w:tab w:val="left" w:pos="900"/>
          <w:tab w:val="left" w:pos="1980"/>
        </w:tabs>
        <w:snapToGrid w:val="0"/>
        <w:spacing w:line="360" w:lineRule="auto"/>
        <w:ind w:left="142"/>
        <w:rPr>
          <w:rFonts w:ascii="宋体" w:hAnsi="宋体" w:hint="eastAsia"/>
          <w:b/>
          <w:sz w:val="24"/>
        </w:rPr>
      </w:pPr>
    </w:p>
    <w:p w14:paraId="542D5734" w14:textId="77777777" w:rsidR="006817F5" w:rsidRDefault="006817F5">
      <w:pPr>
        <w:tabs>
          <w:tab w:val="left" w:pos="900"/>
          <w:tab w:val="left" w:pos="1980"/>
        </w:tabs>
        <w:snapToGrid w:val="0"/>
        <w:spacing w:line="360" w:lineRule="auto"/>
        <w:ind w:left="142"/>
        <w:rPr>
          <w:rFonts w:ascii="宋体" w:hAnsi="宋体" w:hint="eastAsia"/>
          <w:b/>
          <w:sz w:val="24"/>
        </w:rPr>
      </w:pPr>
    </w:p>
    <w:p w14:paraId="6A7738E9" w14:textId="77777777" w:rsidR="006817F5" w:rsidRDefault="00445100">
      <w:pPr>
        <w:tabs>
          <w:tab w:val="left" w:pos="900"/>
          <w:tab w:val="left" w:pos="1980"/>
        </w:tabs>
        <w:snapToGrid w:val="0"/>
        <w:spacing w:line="360" w:lineRule="auto"/>
        <w:ind w:left="142"/>
        <w:rPr>
          <w:rFonts w:ascii="宋体" w:hAnsi="宋体" w:hint="eastAsia"/>
          <w:sz w:val="24"/>
        </w:rPr>
      </w:pPr>
      <w:r>
        <w:rPr>
          <w:rFonts w:ascii="宋体" w:hAnsi="宋体"/>
          <w:b/>
          <w:sz w:val="24"/>
        </w:rPr>
        <w:t>投标人编制文件须知</w:t>
      </w:r>
    </w:p>
    <w:p w14:paraId="7ACF265F" w14:textId="77777777" w:rsidR="006817F5" w:rsidRDefault="00445100">
      <w:pPr>
        <w:tabs>
          <w:tab w:val="left" w:pos="900"/>
          <w:tab w:val="left" w:pos="1980"/>
        </w:tabs>
        <w:snapToGrid w:val="0"/>
        <w:spacing w:line="360" w:lineRule="auto"/>
        <w:ind w:left="142"/>
        <w:rPr>
          <w:rFonts w:ascii="宋体" w:hAnsi="宋体" w:hint="eastAsia"/>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780001A5" w14:textId="77777777" w:rsidR="006817F5" w:rsidRDefault="00445100">
      <w:pPr>
        <w:tabs>
          <w:tab w:val="left" w:pos="900"/>
          <w:tab w:val="left" w:pos="1980"/>
        </w:tabs>
        <w:snapToGrid w:val="0"/>
        <w:spacing w:line="360" w:lineRule="auto"/>
        <w:ind w:left="142"/>
        <w:rPr>
          <w:rFonts w:ascii="宋体" w:hAnsi="宋体" w:hint="eastAsia"/>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334C0FF4" w14:textId="77777777" w:rsidR="006817F5" w:rsidRDefault="00445100">
      <w:pPr>
        <w:tabs>
          <w:tab w:val="left" w:pos="900"/>
          <w:tab w:val="left" w:pos="1980"/>
        </w:tabs>
        <w:snapToGrid w:val="0"/>
        <w:spacing w:line="360" w:lineRule="auto"/>
        <w:ind w:left="142"/>
        <w:rPr>
          <w:rFonts w:ascii="宋体" w:hAnsi="宋体" w:hint="eastAsia"/>
          <w:sz w:val="24"/>
        </w:rPr>
      </w:pPr>
      <w:r>
        <w:rPr>
          <w:rFonts w:ascii="宋体" w:hAnsi="宋体"/>
          <w:sz w:val="24"/>
        </w:rPr>
        <w:t>3、全部声明和问题的回答及所附材料必须是真实的、准确的和完整的。</w:t>
      </w:r>
    </w:p>
    <w:p w14:paraId="080CC49B" w14:textId="77777777" w:rsidR="006817F5" w:rsidRDefault="00445100">
      <w:pPr>
        <w:widowControl/>
        <w:jc w:val="left"/>
        <w:rPr>
          <w:rFonts w:ascii="宋体" w:hAnsi="宋体" w:hint="eastAsia"/>
          <w:sz w:val="24"/>
        </w:rPr>
      </w:pPr>
      <w:r>
        <w:rPr>
          <w:rFonts w:ascii="宋体" w:hAnsi="宋体"/>
          <w:sz w:val="24"/>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6CDF344A" w14:textId="77777777" w:rsidR="006817F5" w:rsidRDefault="00445100">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49E5EDBF" w14:textId="77777777" w:rsidR="006817F5" w:rsidRDefault="006817F5">
      <w:pPr>
        <w:rPr>
          <w:rFonts w:ascii="宋体" w:hAnsi="宋体" w:hint="eastAsia"/>
          <w:b/>
          <w:spacing w:val="20"/>
          <w:szCs w:val="21"/>
        </w:rPr>
      </w:pPr>
    </w:p>
    <w:p w14:paraId="14DEA3C3" w14:textId="77777777" w:rsidR="006817F5" w:rsidRDefault="00445100">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3C3D2E7B" w14:textId="77777777" w:rsidR="006817F5" w:rsidRDefault="006817F5">
      <w:pPr>
        <w:jc w:val="center"/>
        <w:rPr>
          <w:rFonts w:ascii="宋体" w:hAnsi="宋体" w:hint="eastAsia"/>
          <w:szCs w:val="21"/>
        </w:rPr>
      </w:pPr>
    </w:p>
    <w:p w14:paraId="122CF8D5" w14:textId="77777777" w:rsidR="006817F5" w:rsidRDefault="00445100">
      <w:pPr>
        <w:jc w:val="center"/>
        <w:rPr>
          <w:rFonts w:ascii="宋体" w:hAnsi="宋体" w:hint="eastAsia"/>
          <w:b/>
          <w:spacing w:val="60"/>
          <w:sz w:val="84"/>
          <w:szCs w:val="84"/>
        </w:rPr>
      </w:pPr>
      <w:r>
        <w:rPr>
          <w:rFonts w:ascii="宋体" w:hAnsi="宋体"/>
          <w:b/>
          <w:spacing w:val="60"/>
          <w:sz w:val="84"/>
          <w:szCs w:val="84"/>
        </w:rPr>
        <w:t>投 标 文 件</w:t>
      </w:r>
    </w:p>
    <w:p w14:paraId="6252B62E" w14:textId="77777777" w:rsidR="006817F5" w:rsidRDefault="00445100">
      <w:pPr>
        <w:jc w:val="center"/>
        <w:rPr>
          <w:rFonts w:ascii="宋体" w:hAnsi="宋体" w:hint="eastAsia"/>
          <w:b/>
          <w:spacing w:val="60"/>
          <w:sz w:val="52"/>
          <w:szCs w:val="52"/>
        </w:rPr>
      </w:pPr>
      <w:r>
        <w:rPr>
          <w:rFonts w:ascii="宋体" w:hAnsi="宋体"/>
          <w:b/>
          <w:spacing w:val="60"/>
          <w:sz w:val="52"/>
          <w:szCs w:val="52"/>
        </w:rPr>
        <w:t>（资格证明文件）</w:t>
      </w:r>
    </w:p>
    <w:p w14:paraId="1A23E266" w14:textId="77777777" w:rsidR="006817F5" w:rsidRDefault="006817F5">
      <w:pPr>
        <w:ind w:firstLineChars="150" w:firstLine="542"/>
        <w:rPr>
          <w:rFonts w:ascii="宋体" w:hAnsi="宋体" w:hint="eastAsia"/>
          <w:b/>
          <w:spacing w:val="20"/>
          <w:sz w:val="32"/>
          <w:szCs w:val="32"/>
        </w:rPr>
      </w:pPr>
    </w:p>
    <w:p w14:paraId="6DB114CE" w14:textId="77777777" w:rsidR="006817F5" w:rsidRDefault="006817F5">
      <w:pPr>
        <w:ind w:firstLineChars="150" w:firstLine="542"/>
        <w:rPr>
          <w:rFonts w:ascii="宋体" w:hAnsi="宋体" w:hint="eastAsia"/>
          <w:b/>
          <w:spacing w:val="20"/>
          <w:sz w:val="32"/>
          <w:szCs w:val="32"/>
        </w:rPr>
      </w:pPr>
    </w:p>
    <w:p w14:paraId="3D78140E" w14:textId="77777777" w:rsidR="006817F5" w:rsidRDefault="00445100">
      <w:pPr>
        <w:ind w:firstLineChars="150" w:firstLine="542"/>
        <w:rPr>
          <w:rFonts w:ascii="宋体" w:hAnsi="宋体" w:hint="eastAsia"/>
          <w:b/>
          <w:spacing w:val="20"/>
          <w:sz w:val="32"/>
          <w:szCs w:val="32"/>
        </w:rPr>
      </w:pPr>
      <w:r>
        <w:rPr>
          <w:rFonts w:ascii="宋体" w:hAnsi="宋体"/>
          <w:b/>
          <w:spacing w:val="20"/>
          <w:sz w:val="32"/>
          <w:szCs w:val="32"/>
        </w:rPr>
        <w:t>项目名称:</w:t>
      </w:r>
    </w:p>
    <w:p w14:paraId="42A6223F" w14:textId="77777777" w:rsidR="006817F5" w:rsidRDefault="00445100">
      <w:pPr>
        <w:ind w:firstLineChars="150" w:firstLine="542"/>
        <w:rPr>
          <w:rFonts w:ascii="宋体" w:hAnsi="宋体" w:hint="eastAsia"/>
          <w:b/>
          <w:spacing w:val="20"/>
          <w:sz w:val="32"/>
          <w:szCs w:val="32"/>
        </w:rPr>
      </w:pPr>
      <w:r>
        <w:rPr>
          <w:rFonts w:ascii="宋体" w:hAnsi="宋体"/>
          <w:b/>
          <w:spacing w:val="20"/>
          <w:sz w:val="32"/>
          <w:szCs w:val="32"/>
        </w:rPr>
        <w:t>项目编号：</w:t>
      </w:r>
    </w:p>
    <w:p w14:paraId="7A7C9776" w14:textId="77777777" w:rsidR="006817F5" w:rsidRDefault="006817F5">
      <w:pPr>
        <w:ind w:firstLineChars="150" w:firstLine="542"/>
        <w:rPr>
          <w:rFonts w:ascii="宋体" w:hAnsi="宋体" w:hint="eastAsia"/>
          <w:b/>
          <w:spacing w:val="20"/>
          <w:sz w:val="32"/>
          <w:szCs w:val="32"/>
        </w:rPr>
      </w:pPr>
    </w:p>
    <w:p w14:paraId="18CB7C23" w14:textId="77777777" w:rsidR="006817F5" w:rsidRDefault="006817F5">
      <w:pPr>
        <w:ind w:firstLineChars="150" w:firstLine="542"/>
        <w:rPr>
          <w:rFonts w:ascii="宋体" w:hAnsi="宋体" w:hint="eastAsia"/>
          <w:b/>
          <w:spacing w:val="20"/>
          <w:sz w:val="32"/>
          <w:szCs w:val="32"/>
        </w:rPr>
      </w:pPr>
    </w:p>
    <w:p w14:paraId="5165FE57" w14:textId="77777777" w:rsidR="006817F5" w:rsidRDefault="006817F5">
      <w:pPr>
        <w:jc w:val="center"/>
        <w:rPr>
          <w:rFonts w:ascii="宋体" w:hAnsi="宋体" w:hint="eastAsia"/>
          <w:b/>
          <w:sz w:val="32"/>
          <w:szCs w:val="32"/>
        </w:rPr>
      </w:pPr>
    </w:p>
    <w:p w14:paraId="50DB2F37" w14:textId="77777777" w:rsidR="006817F5" w:rsidRDefault="006817F5">
      <w:pPr>
        <w:jc w:val="center"/>
        <w:rPr>
          <w:rFonts w:ascii="宋体" w:hAnsi="宋体" w:hint="eastAsia"/>
          <w:b/>
          <w:sz w:val="32"/>
          <w:szCs w:val="32"/>
        </w:rPr>
      </w:pPr>
    </w:p>
    <w:p w14:paraId="03AF2222" w14:textId="77777777" w:rsidR="006817F5" w:rsidRDefault="006817F5">
      <w:pPr>
        <w:jc w:val="center"/>
        <w:rPr>
          <w:rFonts w:ascii="宋体" w:hAnsi="宋体" w:hint="eastAsia"/>
          <w:b/>
          <w:sz w:val="32"/>
          <w:szCs w:val="32"/>
        </w:rPr>
      </w:pPr>
    </w:p>
    <w:p w14:paraId="70BD1AF6" w14:textId="77777777" w:rsidR="006817F5" w:rsidRDefault="006817F5">
      <w:pPr>
        <w:jc w:val="center"/>
        <w:rPr>
          <w:rFonts w:ascii="宋体" w:hAnsi="宋体" w:hint="eastAsia"/>
          <w:b/>
          <w:spacing w:val="20"/>
          <w:sz w:val="32"/>
          <w:szCs w:val="32"/>
        </w:rPr>
      </w:pPr>
    </w:p>
    <w:p w14:paraId="21C03A71" w14:textId="77777777" w:rsidR="006817F5" w:rsidRDefault="006817F5">
      <w:pPr>
        <w:jc w:val="center"/>
        <w:rPr>
          <w:rFonts w:ascii="宋体" w:hAnsi="宋体" w:hint="eastAsia"/>
          <w:b/>
          <w:spacing w:val="20"/>
          <w:sz w:val="32"/>
          <w:szCs w:val="32"/>
        </w:rPr>
      </w:pPr>
    </w:p>
    <w:p w14:paraId="668ECA41" w14:textId="77777777" w:rsidR="006817F5" w:rsidRDefault="006817F5">
      <w:pPr>
        <w:jc w:val="center"/>
        <w:rPr>
          <w:rFonts w:ascii="宋体" w:hAnsi="宋体" w:hint="eastAsia"/>
          <w:b/>
          <w:spacing w:val="20"/>
          <w:sz w:val="32"/>
          <w:szCs w:val="32"/>
        </w:rPr>
      </w:pPr>
    </w:p>
    <w:p w14:paraId="0EF20B37" w14:textId="77777777" w:rsidR="006817F5" w:rsidRDefault="00445100">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76A4EA29" w14:textId="77777777" w:rsidR="006817F5" w:rsidRDefault="006817F5">
      <w:pPr>
        <w:jc w:val="center"/>
        <w:rPr>
          <w:rFonts w:ascii="宋体" w:hAnsi="宋体" w:hint="eastAsia"/>
          <w:b/>
          <w:sz w:val="32"/>
          <w:szCs w:val="32"/>
        </w:rPr>
      </w:pPr>
    </w:p>
    <w:p w14:paraId="2FB8150A" w14:textId="77777777" w:rsidR="006817F5" w:rsidRDefault="00445100">
      <w:pPr>
        <w:rPr>
          <w:rFonts w:ascii="宋体" w:hAnsi="宋体" w:hint="eastAsia"/>
          <w:b/>
        </w:rPr>
      </w:pPr>
      <w:r>
        <w:rPr>
          <w:rFonts w:ascii="宋体" w:hAnsi="宋体"/>
          <w:b/>
          <w:spacing w:val="20"/>
          <w:sz w:val="32"/>
          <w:szCs w:val="32"/>
        </w:rPr>
        <w:br w:type="page"/>
      </w:r>
    </w:p>
    <w:p w14:paraId="440BFB12" w14:textId="77777777" w:rsidR="006817F5" w:rsidRDefault="00445100">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1AABC499" w14:textId="77777777" w:rsidR="006817F5" w:rsidRDefault="00445100">
      <w:pPr>
        <w:spacing w:line="360" w:lineRule="auto"/>
        <w:outlineLvl w:val="3"/>
        <w:rPr>
          <w:rFonts w:ascii="宋体" w:hAnsi="宋体" w:hint="eastAsia"/>
          <w:color w:val="000000"/>
          <w:sz w:val="24"/>
          <w:szCs w:val="20"/>
        </w:rPr>
      </w:pPr>
      <w:r>
        <w:rPr>
          <w:rFonts w:ascii="宋体" w:hAnsi="宋体"/>
          <w:color w:val="000000"/>
          <w:sz w:val="24"/>
          <w:szCs w:val="20"/>
        </w:rPr>
        <w:t>1-1营业执照等证明文件</w:t>
      </w:r>
    </w:p>
    <w:p w14:paraId="4AA1DA01" w14:textId="77777777" w:rsidR="006817F5" w:rsidRDefault="006817F5">
      <w:pPr>
        <w:tabs>
          <w:tab w:val="left" w:pos="1080"/>
        </w:tabs>
        <w:snapToGrid w:val="0"/>
        <w:rPr>
          <w:rFonts w:ascii="宋体" w:hAnsi="宋体" w:hint="eastAsia"/>
          <w:sz w:val="24"/>
        </w:rPr>
      </w:pPr>
    </w:p>
    <w:p w14:paraId="3E352996" w14:textId="77777777" w:rsidR="006817F5" w:rsidRDefault="00445100">
      <w:pPr>
        <w:widowControl/>
        <w:jc w:val="left"/>
        <w:outlineLvl w:val="3"/>
        <w:rPr>
          <w:rFonts w:hAnsi="宋体" w:hint="eastAsia"/>
          <w:b/>
          <w:bCs/>
          <w:color w:val="000000"/>
        </w:rPr>
      </w:pPr>
      <w:r>
        <w:rPr>
          <w:rFonts w:ascii="宋体" w:hAnsi="宋体"/>
          <w:color w:val="000000"/>
          <w:sz w:val="24"/>
        </w:rPr>
        <w:br w:type="page"/>
      </w:r>
      <w:r>
        <w:rPr>
          <w:rFonts w:ascii="宋体" w:hAnsi="宋体"/>
          <w:color w:val="000000"/>
          <w:sz w:val="24"/>
          <w:szCs w:val="20"/>
        </w:rPr>
        <w:lastRenderedPageBreak/>
        <w:t>1-2 投标人资格声明书（实质性格式）</w:t>
      </w:r>
    </w:p>
    <w:p w14:paraId="18893570" w14:textId="77777777" w:rsidR="006817F5" w:rsidRDefault="00445100">
      <w:pPr>
        <w:jc w:val="center"/>
        <w:rPr>
          <w:rFonts w:ascii="宋体" w:hAnsi="宋体" w:hint="eastAsia"/>
          <w:b/>
          <w:color w:val="000000"/>
          <w:sz w:val="36"/>
          <w:szCs w:val="36"/>
        </w:rPr>
      </w:pPr>
      <w:r>
        <w:rPr>
          <w:rFonts w:ascii="宋体" w:hAnsi="宋体" w:hint="eastAsia"/>
          <w:b/>
          <w:color w:val="000000"/>
          <w:sz w:val="36"/>
          <w:szCs w:val="36"/>
        </w:rPr>
        <w:t>投标人资格声明书</w:t>
      </w:r>
    </w:p>
    <w:p w14:paraId="62D3CA46" w14:textId="77777777" w:rsidR="006817F5" w:rsidRDefault="006817F5">
      <w:pPr>
        <w:tabs>
          <w:tab w:val="left" w:pos="5580"/>
        </w:tabs>
        <w:spacing w:line="360" w:lineRule="auto"/>
        <w:rPr>
          <w:rFonts w:ascii="宋体" w:hAnsi="宋体" w:hint="eastAsia"/>
          <w:sz w:val="24"/>
        </w:rPr>
      </w:pPr>
    </w:p>
    <w:p w14:paraId="7203CF4B" w14:textId="77777777" w:rsidR="006817F5" w:rsidRDefault="004451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173477B8" w14:textId="77777777" w:rsidR="006817F5" w:rsidRDefault="00445100">
      <w:pPr>
        <w:spacing w:line="360" w:lineRule="auto"/>
        <w:ind w:firstLineChars="200" w:firstLine="480"/>
        <w:rPr>
          <w:rFonts w:ascii="宋体" w:hAnsi="宋体" w:hint="eastAsia"/>
          <w:sz w:val="24"/>
        </w:rPr>
      </w:pPr>
      <w:r>
        <w:rPr>
          <w:rFonts w:ascii="宋体" w:hAnsi="宋体"/>
          <w:sz w:val="24"/>
        </w:rPr>
        <w:t>在参与本次项目投标中，我单位承诺：</w:t>
      </w:r>
    </w:p>
    <w:p w14:paraId="52E190E7" w14:textId="77777777" w:rsidR="006817F5" w:rsidRDefault="00445100">
      <w:pPr>
        <w:numPr>
          <w:ilvl w:val="0"/>
          <w:numId w:val="19"/>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3280DD90" w14:textId="77777777" w:rsidR="006817F5" w:rsidRDefault="00445100">
      <w:pPr>
        <w:numPr>
          <w:ilvl w:val="0"/>
          <w:numId w:val="19"/>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14C0A984" w14:textId="77777777" w:rsidR="006817F5" w:rsidRDefault="00445100">
      <w:pPr>
        <w:numPr>
          <w:ilvl w:val="0"/>
          <w:numId w:val="19"/>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3E33FC61" w14:textId="77777777" w:rsidR="006817F5" w:rsidRDefault="00445100">
      <w:pPr>
        <w:numPr>
          <w:ilvl w:val="0"/>
          <w:numId w:val="19"/>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65DD64" w14:textId="77777777" w:rsidR="006817F5" w:rsidRDefault="00445100">
      <w:pPr>
        <w:numPr>
          <w:ilvl w:val="0"/>
          <w:numId w:val="19"/>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3DEB4275" w14:textId="77777777" w:rsidR="006817F5" w:rsidRDefault="00445100">
      <w:pPr>
        <w:numPr>
          <w:ilvl w:val="0"/>
          <w:numId w:val="19"/>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5616989" w14:textId="77777777" w:rsidR="006817F5" w:rsidRDefault="00445100">
      <w:pPr>
        <w:numPr>
          <w:ilvl w:val="0"/>
          <w:numId w:val="19"/>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817F5" w14:paraId="368C2B7C" w14:textId="77777777">
        <w:trPr>
          <w:trHeight w:val="430"/>
          <w:jc w:val="center"/>
        </w:trPr>
        <w:tc>
          <w:tcPr>
            <w:tcW w:w="950" w:type="dxa"/>
            <w:vAlign w:val="center"/>
          </w:tcPr>
          <w:p w14:paraId="051A56E2" w14:textId="77777777" w:rsidR="006817F5" w:rsidRDefault="00445100">
            <w:pPr>
              <w:jc w:val="center"/>
              <w:rPr>
                <w:rFonts w:ascii="宋体" w:hAnsi="宋体" w:hint="eastAsia"/>
                <w:sz w:val="24"/>
              </w:rPr>
            </w:pPr>
            <w:r>
              <w:rPr>
                <w:rFonts w:ascii="宋体" w:hAnsi="宋体"/>
                <w:sz w:val="24"/>
              </w:rPr>
              <w:t>序号</w:t>
            </w:r>
          </w:p>
        </w:tc>
        <w:tc>
          <w:tcPr>
            <w:tcW w:w="4574" w:type="dxa"/>
            <w:vAlign w:val="center"/>
          </w:tcPr>
          <w:p w14:paraId="5E83D2B9" w14:textId="77777777" w:rsidR="006817F5" w:rsidRDefault="00445100">
            <w:pPr>
              <w:jc w:val="center"/>
              <w:rPr>
                <w:rFonts w:ascii="宋体" w:hAnsi="宋体" w:hint="eastAsia"/>
                <w:sz w:val="24"/>
              </w:rPr>
            </w:pPr>
            <w:r>
              <w:rPr>
                <w:rFonts w:ascii="宋体" w:hAnsi="宋体"/>
                <w:sz w:val="24"/>
              </w:rPr>
              <w:t>单位名称</w:t>
            </w:r>
          </w:p>
        </w:tc>
        <w:tc>
          <w:tcPr>
            <w:tcW w:w="2976" w:type="dxa"/>
            <w:vAlign w:val="center"/>
          </w:tcPr>
          <w:p w14:paraId="0237ED03" w14:textId="77777777" w:rsidR="006817F5" w:rsidRDefault="00445100">
            <w:pPr>
              <w:jc w:val="center"/>
              <w:rPr>
                <w:rFonts w:ascii="宋体" w:hAnsi="宋体" w:hint="eastAsia"/>
                <w:sz w:val="24"/>
              </w:rPr>
            </w:pPr>
            <w:r>
              <w:rPr>
                <w:rFonts w:ascii="宋体" w:hAnsi="宋体"/>
                <w:sz w:val="24"/>
              </w:rPr>
              <w:t>相互关系</w:t>
            </w:r>
          </w:p>
        </w:tc>
      </w:tr>
      <w:tr w:rsidR="006817F5" w14:paraId="3717109F" w14:textId="77777777">
        <w:trPr>
          <w:trHeight w:val="430"/>
          <w:jc w:val="center"/>
        </w:trPr>
        <w:tc>
          <w:tcPr>
            <w:tcW w:w="950" w:type="dxa"/>
            <w:vAlign w:val="center"/>
          </w:tcPr>
          <w:p w14:paraId="3A6D1203" w14:textId="77777777" w:rsidR="006817F5" w:rsidRDefault="00445100">
            <w:pPr>
              <w:jc w:val="center"/>
              <w:rPr>
                <w:rFonts w:ascii="宋体" w:hAnsi="宋体" w:hint="eastAsia"/>
                <w:sz w:val="24"/>
              </w:rPr>
            </w:pPr>
            <w:r>
              <w:rPr>
                <w:rFonts w:ascii="宋体" w:hAnsi="宋体"/>
                <w:sz w:val="24"/>
              </w:rPr>
              <w:t>1</w:t>
            </w:r>
          </w:p>
        </w:tc>
        <w:tc>
          <w:tcPr>
            <w:tcW w:w="4574" w:type="dxa"/>
            <w:vAlign w:val="center"/>
          </w:tcPr>
          <w:p w14:paraId="0558BF08" w14:textId="77777777" w:rsidR="006817F5" w:rsidRDefault="006817F5">
            <w:pPr>
              <w:jc w:val="center"/>
              <w:rPr>
                <w:rFonts w:ascii="宋体" w:hAnsi="宋体" w:hint="eastAsia"/>
                <w:sz w:val="24"/>
              </w:rPr>
            </w:pPr>
          </w:p>
        </w:tc>
        <w:tc>
          <w:tcPr>
            <w:tcW w:w="2976" w:type="dxa"/>
            <w:vAlign w:val="center"/>
          </w:tcPr>
          <w:p w14:paraId="38A54363" w14:textId="77777777" w:rsidR="006817F5" w:rsidRDefault="006817F5">
            <w:pPr>
              <w:jc w:val="center"/>
              <w:rPr>
                <w:rFonts w:ascii="宋体" w:hAnsi="宋体" w:hint="eastAsia"/>
                <w:sz w:val="24"/>
              </w:rPr>
            </w:pPr>
          </w:p>
        </w:tc>
      </w:tr>
      <w:tr w:rsidR="006817F5" w14:paraId="52EBF437" w14:textId="77777777">
        <w:trPr>
          <w:trHeight w:val="430"/>
          <w:jc w:val="center"/>
        </w:trPr>
        <w:tc>
          <w:tcPr>
            <w:tcW w:w="950" w:type="dxa"/>
            <w:vAlign w:val="center"/>
          </w:tcPr>
          <w:p w14:paraId="0AE56D92" w14:textId="77777777" w:rsidR="006817F5" w:rsidRDefault="00445100">
            <w:pPr>
              <w:jc w:val="center"/>
              <w:rPr>
                <w:rFonts w:ascii="宋体" w:hAnsi="宋体" w:hint="eastAsia"/>
                <w:sz w:val="24"/>
              </w:rPr>
            </w:pPr>
            <w:r>
              <w:rPr>
                <w:rFonts w:ascii="宋体" w:hAnsi="宋体"/>
                <w:sz w:val="24"/>
              </w:rPr>
              <w:t>2</w:t>
            </w:r>
          </w:p>
        </w:tc>
        <w:tc>
          <w:tcPr>
            <w:tcW w:w="4574" w:type="dxa"/>
            <w:vAlign w:val="center"/>
          </w:tcPr>
          <w:p w14:paraId="1EA92A4C" w14:textId="77777777" w:rsidR="006817F5" w:rsidRDefault="006817F5">
            <w:pPr>
              <w:jc w:val="center"/>
              <w:rPr>
                <w:rFonts w:ascii="宋体" w:hAnsi="宋体" w:hint="eastAsia"/>
                <w:sz w:val="24"/>
              </w:rPr>
            </w:pPr>
          </w:p>
        </w:tc>
        <w:tc>
          <w:tcPr>
            <w:tcW w:w="2976" w:type="dxa"/>
            <w:vAlign w:val="center"/>
          </w:tcPr>
          <w:p w14:paraId="5AC8582F" w14:textId="77777777" w:rsidR="006817F5" w:rsidRDefault="006817F5">
            <w:pPr>
              <w:jc w:val="center"/>
              <w:rPr>
                <w:rFonts w:ascii="宋体" w:hAnsi="宋体" w:hint="eastAsia"/>
                <w:sz w:val="24"/>
              </w:rPr>
            </w:pPr>
          </w:p>
        </w:tc>
      </w:tr>
      <w:tr w:rsidR="006817F5" w14:paraId="486B7392" w14:textId="77777777">
        <w:trPr>
          <w:trHeight w:val="430"/>
          <w:jc w:val="center"/>
        </w:trPr>
        <w:tc>
          <w:tcPr>
            <w:tcW w:w="950" w:type="dxa"/>
            <w:vAlign w:val="center"/>
          </w:tcPr>
          <w:p w14:paraId="4104C676" w14:textId="77777777" w:rsidR="006817F5" w:rsidRDefault="00445100">
            <w:pPr>
              <w:jc w:val="center"/>
              <w:rPr>
                <w:rFonts w:ascii="宋体" w:hAnsi="宋体" w:hint="eastAsia"/>
                <w:sz w:val="24"/>
              </w:rPr>
            </w:pPr>
            <w:r>
              <w:rPr>
                <w:rFonts w:ascii="宋体" w:hAnsi="宋体"/>
                <w:sz w:val="24"/>
              </w:rPr>
              <w:t>…</w:t>
            </w:r>
          </w:p>
        </w:tc>
        <w:tc>
          <w:tcPr>
            <w:tcW w:w="4574" w:type="dxa"/>
            <w:vAlign w:val="center"/>
          </w:tcPr>
          <w:p w14:paraId="6F3E6698" w14:textId="77777777" w:rsidR="006817F5" w:rsidRDefault="006817F5">
            <w:pPr>
              <w:jc w:val="center"/>
              <w:rPr>
                <w:rFonts w:ascii="宋体" w:hAnsi="宋体" w:hint="eastAsia"/>
                <w:sz w:val="24"/>
              </w:rPr>
            </w:pPr>
          </w:p>
        </w:tc>
        <w:tc>
          <w:tcPr>
            <w:tcW w:w="2976" w:type="dxa"/>
            <w:vAlign w:val="center"/>
          </w:tcPr>
          <w:p w14:paraId="47F2CB3B" w14:textId="77777777" w:rsidR="006817F5" w:rsidRDefault="006817F5">
            <w:pPr>
              <w:jc w:val="center"/>
              <w:rPr>
                <w:rFonts w:ascii="宋体" w:hAnsi="宋体" w:hint="eastAsia"/>
                <w:sz w:val="24"/>
              </w:rPr>
            </w:pPr>
          </w:p>
        </w:tc>
      </w:tr>
    </w:tbl>
    <w:p w14:paraId="5D3D7969" w14:textId="77777777" w:rsidR="006817F5" w:rsidRDefault="006817F5">
      <w:pPr>
        <w:rPr>
          <w:rFonts w:ascii="宋体" w:hAnsi="宋体" w:hint="eastAsia"/>
        </w:rPr>
      </w:pPr>
    </w:p>
    <w:p w14:paraId="1A679507" w14:textId="77777777" w:rsidR="006817F5" w:rsidRDefault="00445100">
      <w:pPr>
        <w:ind w:firstLineChars="200" w:firstLine="480"/>
        <w:rPr>
          <w:rFonts w:ascii="宋体" w:hAnsi="宋体" w:hint="eastAsia"/>
          <w:sz w:val="24"/>
          <w:szCs w:val="22"/>
        </w:rPr>
      </w:pPr>
      <w:r>
        <w:rPr>
          <w:rFonts w:ascii="宋体" w:hAnsi="宋体"/>
          <w:sz w:val="24"/>
        </w:rPr>
        <w:t>上述声明真实有效，否则我方负全部责任。</w:t>
      </w:r>
    </w:p>
    <w:p w14:paraId="12CCE5E4" w14:textId="77777777" w:rsidR="006817F5" w:rsidRDefault="006817F5">
      <w:pPr>
        <w:spacing w:line="360" w:lineRule="auto"/>
        <w:rPr>
          <w:rFonts w:ascii="宋体" w:hAnsi="宋体" w:hint="eastAsia"/>
          <w:sz w:val="24"/>
        </w:rPr>
      </w:pPr>
    </w:p>
    <w:p w14:paraId="599C2615" w14:textId="77777777" w:rsidR="006817F5" w:rsidRDefault="00445100">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566DCDB1" w14:textId="77777777" w:rsidR="006817F5" w:rsidRDefault="00445100">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4D78E5E1" w14:textId="77777777" w:rsidR="006817F5" w:rsidRDefault="00445100">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3217B5C4" w14:textId="77777777" w:rsidR="006817F5" w:rsidRDefault="006817F5">
      <w:pPr>
        <w:tabs>
          <w:tab w:val="left" w:pos="5580"/>
        </w:tabs>
        <w:spacing w:line="360" w:lineRule="auto"/>
        <w:rPr>
          <w:rFonts w:ascii="宋体" w:hAnsi="宋体" w:hint="eastAsia"/>
          <w:sz w:val="24"/>
        </w:rPr>
        <w:sectPr w:rsidR="006817F5">
          <w:footerReference w:type="even" r:id="rId24"/>
          <w:footerReference w:type="default" r:id="rId25"/>
          <w:pgSz w:w="11907" w:h="16840"/>
          <w:pgMar w:top="1418" w:right="1134" w:bottom="1418" w:left="1134" w:header="851" w:footer="851" w:gutter="0"/>
          <w:cols w:space="720"/>
          <w:docGrid w:linePitch="462"/>
        </w:sectPr>
      </w:pPr>
    </w:p>
    <w:p w14:paraId="52A4EF8D" w14:textId="77777777" w:rsidR="006817F5" w:rsidRDefault="00445100">
      <w:pPr>
        <w:spacing w:line="360" w:lineRule="auto"/>
        <w:outlineLvl w:val="2"/>
        <w:rPr>
          <w:rFonts w:ascii="宋体" w:hAnsi="宋体" w:hint="eastAsia"/>
          <w:color w:val="000000"/>
          <w:sz w:val="24"/>
          <w:szCs w:val="20"/>
        </w:rPr>
      </w:pPr>
      <w:r>
        <w:rPr>
          <w:rFonts w:ascii="宋体" w:hAnsi="宋体"/>
          <w:color w:val="000000"/>
          <w:sz w:val="24"/>
          <w:szCs w:val="20"/>
        </w:rPr>
        <w:lastRenderedPageBreak/>
        <w:t>2 落实政府采购政策需满足的资格要求（如有）</w:t>
      </w:r>
    </w:p>
    <w:p w14:paraId="1C86DBC7" w14:textId="77777777" w:rsidR="006817F5" w:rsidRDefault="00445100">
      <w:pPr>
        <w:spacing w:line="360" w:lineRule="auto"/>
        <w:outlineLvl w:val="3"/>
        <w:rPr>
          <w:rFonts w:ascii="宋体" w:hAnsi="宋体" w:hint="eastAsia"/>
          <w:color w:val="000000"/>
          <w:sz w:val="24"/>
          <w:szCs w:val="20"/>
        </w:rPr>
      </w:pPr>
      <w:r>
        <w:rPr>
          <w:rFonts w:ascii="宋体" w:hAnsi="宋体"/>
          <w:color w:val="000000"/>
          <w:sz w:val="24"/>
          <w:szCs w:val="20"/>
        </w:rPr>
        <w:t>2-1中小企业声明函</w:t>
      </w:r>
    </w:p>
    <w:p w14:paraId="7CAA15D0" w14:textId="77777777" w:rsidR="006817F5" w:rsidRDefault="006817F5">
      <w:pPr>
        <w:tabs>
          <w:tab w:val="left" w:pos="5580"/>
        </w:tabs>
        <w:spacing w:line="360" w:lineRule="auto"/>
        <w:rPr>
          <w:rFonts w:ascii="宋体" w:hAnsi="宋体" w:hint="eastAsia"/>
          <w:sz w:val="24"/>
        </w:rPr>
      </w:pPr>
    </w:p>
    <w:p w14:paraId="2413D96E" w14:textId="77777777" w:rsidR="006817F5" w:rsidRDefault="00445100">
      <w:pPr>
        <w:tabs>
          <w:tab w:val="left" w:pos="5580"/>
        </w:tabs>
        <w:spacing w:line="360" w:lineRule="auto"/>
        <w:rPr>
          <w:rFonts w:ascii="宋体" w:hAnsi="宋体" w:hint="eastAsia"/>
          <w:sz w:val="24"/>
        </w:rPr>
      </w:pPr>
      <w:r>
        <w:rPr>
          <w:rFonts w:ascii="宋体" w:hAnsi="宋体"/>
          <w:sz w:val="24"/>
        </w:rPr>
        <w:t>说明：</w:t>
      </w:r>
    </w:p>
    <w:p w14:paraId="28891705" w14:textId="77777777" w:rsidR="006817F5" w:rsidRDefault="00445100">
      <w:pPr>
        <w:tabs>
          <w:tab w:val="left" w:pos="5580"/>
        </w:tabs>
        <w:spacing w:line="360" w:lineRule="auto"/>
        <w:rPr>
          <w:rFonts w:ascii="宋体" w:hAnsi="宋体" w:hint="eastAsia"/>
          <w:sz w:val="24"/>
        </w:rPr>
      </w:pPr>
      <w:r>
        <w:rPr>
          <w:rFonts w:ascii="宋体" w:hAnsi="宋体"/>
          <w:sz w:val="24"/>
        </w:rPr>
        <w:t>（1）如本项目（包）不专门面向中小企业预留采购份额，</w:t>
      </w:r>
      <w:r>
        <w:rPr>
          <w:rFonts w:ascii="宋体" w:hAnsi="宋体" w:hint="eastAsia"/>
          <w:sz w:val="24"/>
        </w:rPr>
        <w:t>资格证明文件部分</w:t>
      </w:r>
      <w:r>
        <w:rPr>
          <w:rFonts w:ascii="宋体" w:hAnsi="宋体"/>
          <w:sz w:val="24"/>
        </w:rPr>
        <w:t>无需提供《中小企业声明函》。</w:t>
      </w:r>
    </w:p>
    <w:p w14:paraId="2E44EE4A" w14:textId="77777777" w:rsidR="006817F5" w:rsidRDefault="00445100">
      <w:pPr>
        <w:tabs>
          <w:tab w:val="left" w:pos="5580"/>
        </w:tabs>
        <w:spacing w:line="360" w:lineRule="auto"/>
        <w:rPr>
          <w:rFonts w:ascii="宋体" w:hAnsi="宋体" w:hint="eastAsia"/>
          <w:sz w:val="24"/>
        </w:rPr>
      </w:pPr>
      <w:r>
        <w:rPr>
          <w:rFonts w:ascii="宋体" w:hAnsi="宋体"/>
          <w:sz w:val="24"/>
        </w:rPr>
        <w:t>（2）如本项目（包）专门面向中小/小微企业采购，须提供《中小企业声明函》</w:t>
      </w:r>
      <w:r>
        <w:rPr>
          <w:rFonts w:ascii="宋体" w:hAnsi="宋体"/>
          <w:color w:val="000000"/>
          <w:sz w:val="24"/>
          <w:szCs w:val="20"/>
        </w:rPr>
        <w:t>（实质性格式）</w:t>
      </w:r>
      <w:r>
        <w:rPr>
          <w:rFonts w:ascii="宋体" w:hAnsi="宋体"/>
          <w:sz w:val="24"/>
        </w:rPr>
        <w:t>。</w:t>
      </w:r>
    </w:p>
    <w:p w14:paraId="25764DB3" w14:textId="77777777" w:rsidR="006817F5" w:rsidRDefault="00445100">
      <w:pPr>
        <w:tabs>
          <w:tab w:val="left" w:pos="5580"/>
        </w:tabs>
        <w:spacing w:line="360" w:lineRule="auto"/>
        <w:rPr>
          <w:rFonts w:ascii="宋体" w:hAnsi="宋体" w:hint="eastAsia"/>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68F8413" w14:textId="77777777" w:rsidR="006817F5" w:rsidRDefault="00445100">
      <w:pPr>
        <w:tabs>
          <w:tab w:val="left" w:pos="5580"/>
        </w:tabs>
        <w:spacing w:line="360" w:lineRule="auto"/>
        <w:rPr>
          <w:rFonts w:ascii="宋体" w:hAnsi="宋体" w:hint="eastAsia"/>
          <w:sz w:val="24"/>
        </w:rPr>
      </w:pPr>
      <w:r>
        <w:rPr>
          <w:rFonts w:ascii="宋体" w:hAnsi="宋体" w:hint="eastAsia"/>
          <w:sz w:val="24"/>
        </w:rPr>
        <w:t>（4）其他</w:t>
      </w:r>
    </w:p>
    <w:p w14:paraId="0ACAA1A6" w14:textId="77777777" w:rsidR="006817F5" w:rsidRDefault="00445100">
      <w:pPr>
        <w:tabs>
          <w:tab w:val="left" w:pos="5580"/>
        </w:tabs>
        <w:spacing w:line="360" w:lineRule="auto"/>
        <w:rPr>
          <w:rFonts w:ascii="宋体" w:hAnsi="宋体" w:hint="eastAsia"/>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1AA8217E" w14:textId="77777777" w:rsidR="006817F5" w:rsidRDefault="00445100">
      <w:pPr>
        <w:tabs>
          <w:tab w:val="left" w:pos="5580"/>
        </w:tabs>
        <w:spacing w:line="360" w:lineRule="auto"/>
        <w:rPr>
          <w:rFonts w:ascii="宋体" w:hAnsi="宋体" w:hint="eastAsia"/>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F199D7D" w14:textId="77777777" w:rsidR="006817F5" w:rsidRDefault="00445100">
      <w:pPr>
        <w:tabs>
          <w:tab w:val="left" w:pos="5580"/>
        </w:tabs>
        <w:spacing w:line="360" w:lineRule="auto"/>
        <w:rPr>
          <w:rFonts w:ascii="宋体" w:hAnsi="宋体" w:hint="eastAsia"/>
          <w:sz w:val="24"/>
        </w:rPr>
      </w:pPr>
      <w:r>
        <w:rPr>
          <w:rFonts w:ascii="宋体" w:hAnsi="宋体" w:hint="eastAsia"/>
          <w:sz w:val="24"/>
        </w:rPr>
        <w:t>3）对于多标的的采购项目，投标人应充分、准确地了解所投产品制造企业信息。对相关情况了解不清楚的，不建议填报本声明函。</w:t>
      </w:r>
    </w:p>
    <w:p w14:paraId="54BB9F86" w14:textId="77777777" w:rsidR="006817F5" w:rsidRDefault="00445100">
      <w:pPr>
        <w:tabs>
          <w:tab w:val="left" w:pos="5580"/>
        </w:tabs>
        <w:spacing w:line="360" w:lineRule="auto"/>
        <w:rPr>
          <w:rFonts w:ascii="宋体" w:hAnsi="宋体" w:hint="eastAsia"/>
          <w:sz w:val="24"/>
        </w:rPr>
      </w:pPr>
      <w:r>
        <w:rPr>
          <w:rFonts w:ascii="宋体" w:hAnsi="宋体" w:hint="eastAsia"/>
          <w:sz w:val="24"/>
        </w:rPr>
        <w:lastRenderedPageBreak/>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3CE3ACB9" w14:textId="77777777" w:rsidR="006817F5" w:rsidRDefault="00445100">
      <w:pPr>
        <w:widowControl/>
        <w:jc w:val="left"/>
        <w:rPr>
          <w:rFonts w:ascii="宋体" w:hAnsi="宋体" w:hint="eastAsia"/>
          <w:b/>
          <w:bCs/>
          <w:color w:val="000000"/>
          <w:sz w:val="36"/>
          <w:szCs w:val="36"/>
        </w:rPr>
      </w:pPr>
      <w:r>
        <w:rPr>
          <w:rFonts w:ascii="宋体" w:hAnsi="宋体"/>
          <w:sz w:val="24"/>
        </w:rPr>
        <w:br w:type="page"/>
      </w:r>
    </w:p>
    <w:p w14:paraId="05661545" w14:textId="77777777" w:rsidR="006817F5" w:rsidRDefault="00445100" w:rsidP="004C459B">
      <w:pPr>
        <w:spacing w:beforeLines="100" w:before="462" w:afterLines="100" w:after="462" w:line="360" w:lineRule="auto"/>
        <w:jc w:val="center"/>
        <w:rPr>
          <w:rFonts w:ascii="宋体" w:hAnsi="宋体" w:hint="eastAsia"/>
          <w:b/>
          <w:bCs/>
          <w:color w:val="000000"/>
          <w:sz w:val="36"/>
          <w:szCs w:val="36"/>
        </w:rPr>
      </w:pPr>
      <w:r>
        <w:rPr>
          <w:rFonts w:ascii="宋体" w:hAnsi="宋体" w:hint="eastAsia"/>
          <w:b/>
          <w:bCs/>
          <w:color w:val="000000"/>
          <w:sz w:val="36"/>
          <w:szCs w:val="36"/>
        </w:rPr>
        <w:lastRenderedPageBreak/>
        <w:t>中小企业声明函（工程、服务）格式</w:t>
      </w:r>
    </w:p>
    <w:p w14:paraId="384AA64C" w14:textId="77777777" w:rsidR="006817F5" w:rsidRDefault="00445100" w:rsidP="00DB4D31">
      <w:pPr>
        <w:spacing w:line="276" w:lineRule="auto"/>
        <w:ind w:firstLine="504"/>
        <w:rPr>
          <w:rFonts w:ascii="宋体" w:hAnsi="宋体" w:hint="eastAsia"/>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2DA8E39" w14:textId="77777777" w:rsidR="006817F5" w:rsidRDefault="00445100" w:rsidP="00DB4D31">
      <w:pPr>
        <w:spacing w:line="276" w:lineRule="auto"/>
        <w:ind w:firstLine="504"/>
        <w:rPr>
          <w:rFonts w:ascii="宋体" w:hAnsi="宋体" w:hint="eastAsia"/>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14:paraId="358EE7AA" w14:textId="77777777" w:rsidR="006817F5" w:rsidRDefault="00445100" w:rsidP="00DB4D31">
      <w:pPr>
        <w:spacing w:line="276" w:lineRule="auto"/>
        <w:ind w:firstLine="504"/>
        <w:rPr>
          <w:rFonts w:ascii="宋体" w:hAnsi="宋体" w:hint="eastAsia"/>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465A3F1F" w14:textId="77777777" w:rsidR="006817F5" w:rsidRDefault="00445100" w:rsidP="00DB4D31">
      <w:pPr>
        <w:spacing w:line="276" w:lineRule="auto"/>
        <w:ind w:firstLine="504"/>
        <w:rPr>
          <w:rFonts w:ascii="宋体" w:hAnsi="宋体" w:hint="eastAsia"/>
          <w:spacing w:val="6"/>
          <w:sz w:val="24"/>
        </w:rPr>
      </w:pPr>
      <w:r>
        <w:rPr>
          <w:rFonts w:ascii="宋体" w:hAnsi="宋体"/>
          <w:spacing w:val="6"/>
          <w:sz w:val="24"/>
        </w:rPr>
        <w:t>……</w:t>
      </w:r>
    </w:p>
    <w:p w14:paraId="0F34645A" w14:textId="77777777" w:rsidR="006817F5" w:rsidRDefault="00445100" w:rsidP="00DB4D31">
      <w:pPr>
        <w:spacing w:line="276" w:lineRule="auto"/>
        <w:ind w:firstLine="504"/>
        <w:rPr>
          <w:rFonts w:ascii="宋体" w:hAnsi="宋体" w:hint="eastAsia"/>
          <w:spacing w:val="6"/>
          <w:sz w:val="24"/>
        </w:rPr>
      </w:pPr>
      <w:r>
        <w:rPr>
          <w:rFonts w:ascii="宋体" w:hAnsi="宋体"/>
          <w:spacing w:val="6"/>
          <w:sz w:val="24"/>
        </w:rPr>
        <w:t>以上企业，不属于大企业的分支机构，不存在控股股东为大企业的情形，也不存在与大企业的负责人为同一人的情形。</w:t>
      </w:r>
    </w:p>
    <w:p w14:paraId="67FA8D3C" w14:textId="77777777" w:rsidR="006817F5" w:rsidRDefault="00445100" w:rsidP="00DB4D31">
      <w:pPr>
        <w:spacing w:line="276" w:lineRule="auto"/>
        <w:ind w:firstLine="504"/>
        <w:rPr>
          <w:rFonts w:ascii="宋体" w:hAnsi="宋体" w:hint="eastAsia"/>
          <w:spacing w:val="6"/>
          <w:sz w:val="24"/>
        </w:rPr>
      </w:pPr>
      <w:r>
        <w:rPr>
          <w:rFonts w:ascii="宋体" w:hAnsi="宋体"/>
          <w:spacing w:val="6"/>
          <w:sz w:val="24"/>
        </w:rPr>
        <w:t>本企业对上述声明内容的真实性负责。如有虚假，将依法承担相应责任。</w:t>
      </w:r>
    </w:p>
    <w:p w14:paraId="12092E03" w14:textId="77777777" w:rsidR="006817F5" w:rsidRDefault="00445100" w:rsidP="00DB4D31">
      <w:pPr>
        <w:spacing w:line="360" w:lineRule="auto"/>
        <w:ind w:right="840" w:firstLineChars="2250" w:firstLine="5400"/>
        <w:rPr>
          <w:rFonts w:ascii="宋体" w:hAnsi="宋体" w:hint="eastAsia"/>
          <w:color w:val="000000"/>
          <w:sz w:val="24"/>
        </w:rPr>
      </w:pPr>
      <w:r>
        <w:rPr>
          <w:rFonts w:ascii="宋体" w:hAnsi="宋体"/>
          <w:color w:val="000000"/>
          <w:sz w:val="24"/>
        </w:rPr>
        <w:t>企业名称（盖章）：________</w:t>
      </w:r>
    </w:p>
    <w:p w14:paraId="0536DC32" w14:textId="77777777" w:rsidR="006817F5" w:rsidRDefault="00445100" w:rsidP="00DB4D31">
      <w:pPr>
        <w:spacing w:line="360" w:lineRule="auto"/>
        <w:ind w:right="840" w:firstLine="480"/>
        <w:jc w:val="right"/>
        <w:rPr>
          <w:rFonts w:ascii="宋体" w:hAnsi="宋体" w:hint="eastAsia"/>
          <w:color w:val="000000"/>
          <w:sz w:val="24"/>
        </w:rPr>
      </w:pPr>
      <w:r>
        <w:rPr>
          <w:rFonts w:ascii="宋体" w:hAnsi="宋体"/>
          <w:color w:val="000000"/>
          <w:sz w:val="24"/>
        </w:rPr>
        <w:t>日 期：________</w:t>
      </w:r>
    </w:p>
    <w:p w14:paraId="24AA18FF" w14:textId="77777777" w:rsidR="006817F5" w:rsidRDefault="006817F5">
      <w:pPr>
        <w:adjustRightInd w:val="0"/>
        <w:snapToGrid w:val="0"/>
        <w:jc w:val="left"/>
        <w:rPr>
          <w:rFonts w:ascii="宋体" w:hAnsi="宋体" w:hint="eastAsia"/>
          <w:color w:val="000000"/>
          <w:sz w:val="24"/>
          <w:szCs w:val="21"/>
        </w:rPr>
      </w:pPr>
    </w:p>
    <w:p w14:paraId="2C8DB645" w14:textId="77777777" w:rsidR="006817F5" w:rsidRDefault="006817F5">
      <w:pPr>
        <w:adjustRightInd w:val="0"/>
        <w:snapToGrid w:val="0"/>
        <w:jc w:val="left"/>
        <w:rPr>
          <w:rFonts w:ascii="宋体" w:hAnsi="宋体" w:hint="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6817F5" w14:paraId="4658833B" w14:textId="77777777">
        <w:tc>
          <w:tcPr>
            <w:tcW w:w="8946" w:type="dxa"/>
          </w:tcPr>
          <w:p w14:paraId="5396416B" w14:textId="77777777" w:rsidR="006817F5" w:rsidRDefault="00445100">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4CAF54B6" w14:textId="77777777" w:rsidR="006817F5" w:rsidRDefault="006817F5">
      <w:pPr>
        <w:adjustRightInd w:val="0"/>
        <w:snapToGrid w:val="0"/>
        <w:jc w:val="left"/>
        <w:rPr>
          <w:rFonts w:ascii="宋体" w:hAnsi="宋体" w:hint="eastAsia"/>
          <w:color w:val="000000"/>
          <w:szCs w:val="21"/>
          <w:vertAlign w:val="superscript"/>
        </w:rPr>
      </w:pPr>
    </w:p>
    <w:p w14:paraId="7D51A1A1" w14:textId="77777777" w:rsidR="006817F5" w:rsidRDefault="006817F5">
      <w:pPr>
        <w:spacing w:line="360" w:lineRule="auto"/>
        <w:ind w:right="360" w:firstLine="480"/>
        <w:jc w:val="right"/>
        <w:rPr>
          <w:rFonts w:ascii="宋体" w:hAnsi="宋体" w:hint="eastAsia"/>
          <w:color w:val="000000"/>
          <w:sz w:val="24"/>
        </w:rPr>
      </w:pPr>
    </w:p>
    <w:p w14:paraId="3FB2A3AF" w14:textId="77777777" w:rsidR="006817F5" w:rsidRDefault="006817F5">
      <w:pPr>
        <w:spacing w:line="360" w:lineRule="auto"/>
        <w:ind w:right="360" w:firstLine="480"/>
        <w:jc w:val="right"/>
        <w:rPr>
          <w:rFonts w:ascii="宋体" w:hAnsi="宋体" w:hint="eastAsia"/>
          <w:color w:val="000000"/>
          <w:sz w:val="24"/>
        </w:rPr>
      </w:pPr>
    </w:p>
    <w:p w14:paraId="433E56B4" w14:textId="77777777" w:rsidR="006817F5" w:rsidRDefault="00445100">
      <w:pPr>
        <w:spacing w:line="360" w:lineRule="auto"/>
        <w:jc w:val="center"/>
        <w:rPr>
          <w:rFonts w:ascii="宋体" w:hAnsi="宋体" w:hint="eastAsia"/>
          <w:b/>
          <w:color w:val="000000"/>
          <w:sz w:val="36"/>
          <w:szCs w:val="36"/>
        </w:rPr>
      </w:pPr>
      <w:r>
        <w:rPr>
          <w:rFonts w:ascii="宋体" w:hAnsi="宋体"/>
          <w:color w:val="000000"/>
          <w:sz w:val="24"/>
          <w:szCs w:val="20"/>
        </w:rPr>
        <w:br w:type="page"/>
      </w:r>
      <w:r>
        <w:rPr>
          <w:rFonts w:ascii="宋体" w:hAnsi="宋体" w:hint="eastAsia"/>
          <w:b/>
          <w:bCs/>
          <w:color w:val="000000"/>
          <w:sz w:val="36"/>
          <w:szCs w:val="36"/>
        </w:rPr>
        <w:lastRenderedPageBreak/>
        <w:t>残疾人福利性单位声明函格式</w:t>
      </w:r>
    </w:p>
    <w:p w14:paraId="499100F8" w14:textId="77777777" w:rsidR="006817F5" w:rsidRDefault="00445100">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5ADF122B" w14:textId="77777777" w:rsidR="006817F5" w:rsidRDefault="00445100">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3AC8E0ED" w14:textId="77777777" w:rsidR="006817F5" w:rsidRDefault="00445100">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769ADC1" w14:textId="77777777" w:rsidR="006817F5" w:rsidRDefault="00445100">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3C3B8DCB" w14:textId="77777777" w:rsidR="006817F5" w:rsidRDefault="006817F5">
      <w:pPr>
        <w:spacing w:line="588" w:lineRule="exact"/>
        <w:ind w:firstLineChars="200" w:firstLine="504"/>
        <w:rPr>
          <w:rFonts w:ascii="宋体" w:hAnsi="宋体" w:hint="eastAsia"/>
          <w:spacing w:val="6"/>
          <w:sz w:val="24"/>
        </w:rPr>
      </w:pPr>
    </w:p>
    <w:p w14:paraId="53BB85ED" w14:textId="77777777" w:rsidR="006817F5" w:rsidRDefault="006817F5">
      <w:pPr>
        <w:spacing w:line="588" w:lineRule="exact"/>
        <w:ind w:firstLineChars="200" w:firstLine="504"/>
        <w:rPr>
          <w:rFonts w:ascii="宋体" w:hAnsi="宋体" w:hint="eastAsia"/>
          <w:spacing w:val="6"/>
          <w:sz w:val="24"/>
        </w:rPr>
      </w:pPr>
    </w:p>
    <w:p w14:paraId="5C0DC57D" w14:textId="77777777" w:rsidR="006817F5" w:rsidRDefault="004451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175E37EF" w14:textId="77777777" w:rsidR="006817F5" w:rsidRDefault="004451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14949867" w14:textId="77777777" w:rsidR="006817F5" w:rsidRDefault="00445100">
      <w:pPr>
        <w:widowControl/>
        <w:jc w:val="left"/>
        <w:outlineLvl w:val="2"/>
        <w:rPr>
          <w:rFonts w:ascii="宋体" w:hAnsi="宋体" w:hint="eastAsia"/>
          <w:sz w:val="24"/>
        </w:rPr>
      </w:pPr>
      <w:r>
        <w:rPr>
          <w:rFonts w:ascii="宋体" w:hAnsi="宋体"/>
          <w:color w:val="000000"/>
          <w:sz w:val="24"/>
          <w:szCs w:val="20"/>
        </w:rPr>
        <w:br w:type="page"/>
      </w:r>
      <w:r>
        <w:rPr>
          <w:rFonts w:ascii="宋体" w:hAnsi="宋体"/>
          <w:color w:val="000000"/>
          <w:sz w:val="24"/>
          <w:szCs w:val="20"/>
        </w:rPr>
        <w:lastRenderedPageBreak/>
        <w:t xml:space="preserve">3 </w:t>
      </w:r>
      <w:r>
        <w:rPr>
          <w:rFonts w:ascii="宋体" w:hAnsi="宋体"/>
          <w:sz w:val="24"/>
        </w:rPr>
        <w:t>本项目的特定资格要求</w:t>
      </w:r>
    </w:p>
    <w:p w14:paraId="23A77353" w14:textId="77777777" w:rsidR="006817F5" w:rsidRDefault="00445100">
      <w:pPr>
        <w:spacing w:line="360" w:lineRule="auto"/>
        <w:outlineLvl w:val="3"/>
        <w:rPr>
          <w:rFonts w:ascii="宋体" w:hAnsi="宋体" w:hint="eastAsia"/>
          <w:sz w:val="24"/>
          <w:szCs w:val="20"/>
        </w:rPr>
      </w:pPr>
      <w:r>
        <w:rPr>
          <w:rFonts w:ascii="宋体" w:hAnsi="宋体"/>
          <w:color w:val="000000"/>
          <w:sz w:val="24"/>
          <w:szCs w:val="20"/>
        </w:rPr>
        <w:t>3-</w:t>
      </w:r>
      <w:r>
        <w:rPr>
          <w:rFonts w:ascii="宋体" w:hAnsi="宋体" w:hint="eastAsia"/>
          <w:color w:val="000000"/>
          <w:sz w:val="24"/>
          <w:szCs w:val="20"/>
        </w:rPr>
        <w:t>1</w:t>
      </w:r>
      <w:r>
        <w:rPr>
          <w:rFonts w:ascii="宋体" w:hAnsi="宋体"/>
          <w:color w:val="000000"/>
          <w:sz w:val="24"/>
          <w:szCs w:val="20"/>
        </w:rPr>
        <w:t>其他</w:t>
      </w:r>
      <w:r>
        <w:rPr>
          <w:rFonts w:ascii="宋体" w:hAnsi="宋体"/>
          <w:sz w:val="24"/>
          <w:szCs w:val="20"/>
        </w:rPr>
        <w:t>特定资格要求</w:t>
      </w:r>
    </w:p>
    <w:p w14:paraId="69FFEAB3" w14:textId="77777777" w:rsidR="00E46074" w:rsidRDefault="00E46074" w:rsidP="00E46074">
      <w:pPr>
        <w:spacing w:line="360" w:lineRule="auto"/>
        <w:ind w:firstLineChars="200" w:firstLine="480"/>
        <w:outlineLvl w:val="3"/>
        <w:rPr>
          <w:rFonts w:ascii="宋体" w:hAnsi="宋体" w:hint="eastAsia"/>
          <w:sz w:val="24"/>
          <w:szCs w:val="20"/>
        </w:rPr>
      </w:pPr>
      <w:r>
        <w:rPr>
          <w:rFonts w:hint="eastAsia"/>
          <w:sz w:val="24"/>
        </w:rPr>
        <w:t>投标人具有输变电工程专业承包三级及以上资质或电力工程施工总承包三级及以上资质；同时具有有效的企业安全生产许可证及承装（修、试）电力设施许可证三级及以上许可。</w:t>
      </w:r>
    </w:p>
    <w:p w14:paraId="19DBD409" w14:textId="77777777" w:rsidR="006817F5" w:rsidRDefault="00445100">
      <w:pPr>
        <w:widowControl/>
        <w:jc w:val="left"/>
        <w:rPr>
          <w:rFonts w:ascii="宋体" w:hAnsi="宋体" w:hint="eastAsia"/>
          <w:sz w:val="24"/>
          <w:szCs w:val="20"/>
        </w:rPr>
      </w:pPr>
      <w:r>
        <w:rPr>
          <w:rFonts w:ascii="宋体" w:hAnsi="宋体"/>
          <w:sz w:val="24"/>
          <w:szCs w:val="20"/>
        </w:rPr>
        <w:br w:type="page"/>
      </w:r>
      <w:r>
        <w:rPr>
          <w:rFonts w:ascii="宋体" w:hAnsi="宋体"/>
          <w:sz w:val="24"/>
          <w:szCs w:val="20"/>
        </w:rPr>
        <w:lastRenderedPageBreak/>
        <w:t xml:space="preserve">4 </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交款单据电子件</w:t>
      </w:r>
    </w:p>
    <w:p w14:paraId="21620C2D" w14:textId="77777777" w:rsidR="006817F5" w:rsidRDefault="006817F5">
      <w:pPr>
        <w:spacing w:line="360" w:lineRule="auto"/>
        <w:rPr>
          <w:rFonts w:ascii="宋体" w:hAnsi="宋体" w:hint="eastAsia"/>
          <w:sz w:val="24"/>
          <w:szCs w:val="20"/>
        </w:rPr>
      </w:pPr>
    </w:p>
    <w:p w14:paraId="4979E8F2" w14:textId="77777777" w:rsidR="006817F5" w:rsidRDefault="006817F5">
      <w:pPr>
        <w:spacing w:line="360" w:lineRule="auto"/>
        <w:rPr>
          <w:rFonts w:ascii="宋体" w:hAnsi="宋体" w:hint="eastAsia"/>
          <w:sz w:val="24"/>
          <w:szCs w:val="20"/>
        </w:rPr>
      </w:pPr>
    </w:p>
    <w:p w14:paraId="64EA7A82" w14:textId="77777777" w:rsidR="006817F5" w:rsidRDefault="00445100">
      <w:pPr>
        <w:widowControl/>
        <w:jc w:val="left"/>
        <w:rPr>
          <w:rFonts w:ascii="宋体" w:hAnsi="宋体" w:hint="eastAsia"/>
          <w:kern w:val="0"/>
          <w:sz w:val="24"/>
          <w:szCs w:val="20"/>
        </w:rPr>
      </w:pPr>
      <w:r>
        <w:rPr>
          <w:rFonts w:ascii="宋体" w:hAnsi="宋体"/>
          <w:sz w:val="24"/>
          <w:szCs w:val="20"/>
        </w:rPr>
        <w:br w:type="page"/>
      </w:r>
    </w:p>
    <w:p w14:paraId="126AAAF7" w14:textId="77777777" w:rsidR="006817F5" w:rsidRDefault="00445100">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212D8220" w14:textId="77777777" w:rsidR="006817F5" w:rsidRDefault="006817F5">
      <w:pPr>
        <w:rPr>
          <w:rFonts w:ascii="宋体" w:hAnsi="宋体" w:hint="eastAsia"/>
          <w:b/>
          <w:spacing w:val="20"/>
          <w:szCs w:val="21"/>
        </w:rPr>
      </w:pPr>
    </w:p>
    <w:p w14:paraId="69E5C889" w14:textId="77777777" w:rsidR="006817F5" w:rsidRDefault="00445100">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2F4B117A" w14:textId="77777777" w:rsidR="006817F5" w:rsidRDefault="006817F5">
      <w:pPr>
        <w:jc w:val="center"/>
        <w:rPr>
          <w:rFonts w:ascii="宋体" w:hAnsi="宋体" w:hint="eastAsia"/>
          <w:szCs w:val="21"/>
        </w:rPr>
      </w:pPr>
    </w:p>
    <w:p w14:paraId="6DEA49C3" w14:textId="77777777" w:rsidR="006817F5" w:rsidRDefault="00445100">
      <w:pPr>
        <w:jc w:val="center"/>
        <w:rPr>
          <w:rFonts w:ascii="宋体" w:hAnsi="宋体" w:hint="eastAsia"/>
          <w:b/>
          <w:spacing w:val="60"/>
          <w:sz w:val="84"/>
          <w:szCs w:val="84"/>
        </w:rPr>
      </w:pPr>
      <w:r>
        <w:rPr>
          <w:rFonts w:ascii="宋体" w:hAnsi="宋体"/>
          <w:b/>
          <w:spacing w:val="60"/>
          <w:sz w:val="84"/>
          <w:szCs w:val="84"/>
        </w:rPr>
        <w:t>投 标 文 件</w:t>
      </w:r>
    </w:p>
    <w:p w14:paraId="501CB2E1" w14:textId="77777777" w:rsidR="006817F5" w:rsidRDefault="00445100">
      <w:pPr>
        <w:jc w:val="center"/>
        <w:rPr>
          <w:rFonts w:ascii="宋体" w:hAnsi="宋体" w:hint="eastAsia"/>
          <w:b/>
          <w:spacing w:val="60"/>
          <w:sz w:val="52"/>
          <w:szCs w:val="52"/>
        </w:rPr>
      </w:pPr>
      <w:r>
        <w:rPr>
          <w:rFonts w:ascii="宋体" w:hAnsi="宋体"/>
          <w:b/>
          <w:spacing w:val="60"/>
          <w:sz w:val="52"/>
          <w:szCs w:val="52"/>
        </w:rPr>
        <w:t>（商务技术文件）</w:t>
      </w:r>
    </w:p>
    <w:p w14:paraId="78073116" w14:textId="77777777" w:rsidR="006817F5" w:rsidRDefault="006817F5">
      <w:pPr>
        <w:ind w:firstLineChars="150" w:firstLine="542"/>
        <w:rPr>
          <w:rFonts w:ascii="宋体" w:hAnsi="宋体" w:hint="eastAsia"/>
          <w:b/>
          <w:spacing w:val="20"/>
          <w:sz w:val="32"/>
          <w:szCs w:val="32"/>
        </w:rPr>
      </w:pPr>
    </w:p>
    <w:p w14:paraId="46F3008B" w14:textId="77777777" w:rsidR="006817F5" w:rsidRDefault="006817F5">
      <w:pPr>
        <w:ind w:firstLineChars="150" w:firstLine="542"/>
        <w:rPr>
          <w:rFonts w:ascii="宋体" w:hAnsi="宋体" w:hint="eastAsia"/>
          <w:b/>
          <w:spacing w:val="20"/>
          <w:sz w:val="32"/>
          <w:szCs w:val="32"/>
        </w:rPr>
      </w:pPr>
    </w:p>
    <w:p w14:paraId="7368AF88" w14:textId="77777777" w:rsidR="006817F5" w:rsidRDefault="00445100">
      <w:pPr>
        <w:ind w:firstLineChars="150" w:firstLine="542"/>
        <w:rPr>
          <w:rFonts w:ascii="宋体" w:hAnsi="宋体" w:hint="eastAsia"/>
          <w:b/>
          <w:spacing w:val="20"/>
          <w:sz w:val="32"/>
          <w:szCs w:val="32"/>
        </w:rPr>
      </w:pPr>
      <w:r>
        <w:rPr>
          <w:rFonts w:ascii="宋体" w:hAnsi="宋体"/>
          <w:b/>
          <w:spacing w:val="20"/>
          <w:sz w:val="32"/>
          <w:szCs w:val="32"/>
        </w:rPr>
        <w:t>项目名称:</w:t>
      </w:r>
    </w:p>
    <w:p w14:paraId="1222E8D9" w14:textId="77777777" w:rsidR="006817F5" w:rsidRDefault="00445100">
      <w:pPr>
        <w:ind w:firstLineChars="150" w:firstLine="542"/>
        <w:rPr>
          <w:rFonts w:ascii="宋体" w:hAnsi="宋体" w:hint="eastAsia"/>
          <w:b/>
          <w:spacing w:val="20"/>
          <w:sz w:val="32"/>
          <w:szCs w:val="32"/>
        </w:rPr>
      </w:pPr>
      <w:r>
        <w:rPr>
          <w:rFonts w:ascii="宋体" w:hAnsi="宋体"/>
          <w:b/>
          <w:spacing w:val="20"/>
          <w:sz w:val="32"/>
          <w:szCs w:val="32"/>
        </w:rPr>
        <w:t>项目编号：</w:t>
      </w:r>
    </w:p>
    <w:p w14:paraId="604B8ACC" w14:textId="77777777" w:rsidR="006817F5" w:rsidRDefault="006817F5">
      <w:pPr>
        <w:ind w:firstLineChars="150" w:firstLine="542"/>
        <w:rPr>
          <w:rFonts w:ascii="宋体" w:hAnsi="宋体" w:hint="eastAsia"/>
          <w:b/>
          <w:spacing w:val="20"/>
          <w:sz w:val="32"/>
          <w:szCs w:val="32"/>
        </w:rPr>
      </w:pPr>
    </w:p>
    <w:p w14:paraId="4D189644" w14:textId="77777777" w:rsidR="006817F5" w:rsidRDefault="006817F5">
      <w:pPr>
        <w:ind w:firstLineChars="150" w:firstLine="542"/>
        <w:rPr>
          <w:rFonts w:ascii="宋体" w:hAnsi="宋体" w:hint="eastAsia"/>
          <w:b/>
          <w:spacing w:val="20"/>
          <w:sz w:val="32"/>
          <w:szCs w:val="32"/>
        </w:rPr>
      </w:pPr>
    </w:p>
    <w:p w14:paraId="43498698" w14:textId="77777777" w:rsidR="006817F5" w:rsidRDefault="006817F5">
      <w:pPr>
        <w:jc w:val="center"/>
        <w:rPr>
          <w:rFonts w:ascii="宋体" w:hAnsi="宋体" w:hint="eastAsia"/>
          <w:b/>
          <w:sz w:val="32"/>
          <w:szCs w:val="32"/>
        </w:rPr>
      </w:pPr>
    </w:p>
    <w:p w14:paraId="76BD5187" w14:textId="77777777" w:rsidR="006817F5" w:rsidRDefault="006817F5">
      <w:pPr>
        <w:jc w:val="center"/>
        <w:rPr>
          <w:rFonts w:ascii="宋体" w:hAnsi="宋体" w:hint="eastAsia"/>
          <w:b/>
          <w:sz w:val="32"/>
          <w:szCs w:val="32"/>
        </w:rPr>
      </w:pPr>
    </w:p>
    <w:p w14:paraId="57ED9FDA" w14:textId="77777777" w:rsidR="006817F5" w:rsidRDefault="006817F5">
      <w:pPr>
        <w:jc w:val="center"/>
        <w:rPr>
          <w:rFonts w:ascii="宋体" w:hAnsi="宋体" w:hint="eastAsia"/>
          <w:b/>
          <w:sz w:val="32"/>
          <w:szCs w:val="32"/>
        </w:rPr>
      </w:pPr>
    </w:p>
    <w:p w14:paraId="521A591E" w14:textId="77777777" w:rsidR="006817F5" w:rsidRDefault="006817F5">
      <w:pPr>
        <w:jc w:val="center"/>
        <w:rPr>
          <w:rFonts w:ascii="宋体" w:hAnsi="宋体" w:hint="eastAsia"/>
          <w:b/>
          <w:spacing w:val="20"/>
          <w:sz w:val="32"/>
          <w:szCs w:val="32"/>
        </w:rPr>
      </w:pPr>
    </w:p>
    <w:p w14:paraId="57D9B574" w14:textId="77777777" w:rsidR="006817F5" w:rsidRDefault="006817F5">
      <w:pPr>
        <w:jc w:val="center"/>
        <w:rPr>
          <w:rFonts w:ascii="宋体" w:hAnsi="宋体" w:hint="eastAsia"/>
          <w:b/>
          <w:spacing w:val="20"/>
          <w:sz w:val="32"/>
          <w:szCs w:val="32"/>
        </w:rPr>
      </w:pPr>
    </w:p>
    <w:p w14:paraId="56131003" w14:textId="77777777" w:rsidR="006817F5" w:rsidRDefault="006817F5">
      <w:pPr>
        <w:jc w:val="center"/>
        <w:rPr>
          <w:rFonts w:ascii="宋体" w:hAnsi="宋体" w:hint="eastAsia"/>
          <w:b/>
          <w:spacing w:val="20"/>
          <w:sz w:val="32"/>
          <w:szCs w:val="32"/>
        </w:rPr>
      </w:pPr>
    </w:p>
    <w:p w14:paraId="345A1A02" w14:textId="77777777" w:rsidR="006817F5" w:rsidRDefault="00445100">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7FA48D2C" w14:textId="77777777" w:rsidR="006817F5" w:rsidRDefault="006817F5">
      <w:pPr>
        <w:jc w:val="center"/>
        <w:rPr>
          <w:rFonts w:ascii="宋体" w:hAnsi="宋体" w:hint="eastAsia"/>
          <w:b/>
          <w:sz w:val="32"/>
          <w:szCs w:val="32"/>
        </w:rPr>
      </w:pPr>
    </w:p>
    <w:p w14:paraId="66C8D801" w14:textId="77777777" w:rsidR="006817F5" w:rsidRDefault="00445100">
      <w:pPr>
        <w:widowControl/>
        <w:jc w:val="left"/>
        <w:rPr>
          <w:rFonts w:ascii="宋体" w:hAnsi="宋体" w:hint="eastAsia"/>
          <w:b/>
          <w:sz w:val="24"/>
        </w:rPr>
      </w:pPr>
      <w:r>
        <w:rPr>
          <w:rFonts w:ascii="宋体" w:hAnsi="宋体"/>
          <w:b/>
          <w:sz w:val="24"/>
        </w:rPr>
        <w:br w:type="page"/>
      </w:r>
    </w:p>
    <w:p w14:paraId="4213847E" w14:textId="77777777" w:rsidR="006817F5" w:rsidRPr="00A02823" w:rsidRDefault="00445100" w:rsidP="00A02823">
      <w:pPr>
        <w:spacing w:line="360" w:lineRule="auto"/>
        <w:outlineLvl w:val="2"/>
        <w:rPr>
          <w:rFonts w:ascii="宋体" w:hAnsi="宋体" w:hint="eastAsia"/>
          <w:color w:val="000000"/>
          <w:sz w:val="24"/>
          <w:szCs w:val="20"/>
        </w:rPr>
      </w:pPr>
      <w:bookmarkStart w:id="825" w:name="_Hlt520274065"/>
      <w:bookmarkStart w:id="826" w:name="_Hlt520343392"/>
      <w:bookmarkStart w:id="827" w:name="_Hlt520355504"/>
      <w:bookmarkStart w:id="828" w:name="_Hlt520271212"/>
      <w:bookmarkStart w:id="829" w:name="_Hlt520274407"/>
      <w:bookmarkStart w:id="830" w:name="_Hlt520274393"/>
      <w:bookmarkStart w:id="831" w:name="_Hlt520350918"/>
      <w:bookmarkStart w:id="832" w:name="_Hlt520273711"/>
      <w:bookmarkStart w:id="833" w:name="_Hlt520343000"/>
      <w:bookmarkStart w:id="834" w:name="_Hlt520274121"/>
      <w:bookmarkStart w:id="835" w:name="_Toc480942349"/>
      <w:bookmarkStart w:id="836" w:name="_Ref467988698"/>
      <w:bookmarkStart w:id="837" w:name="_Toc520356217"/>
      <w:bookmarkStart w:id="838" w:name="_Toc150774761"/>
      <w:bookmarkStart w:id="839" w:name="_Toc226965746"/>
      <w:bookmarkStart w:id="840" w:name="_Toc226965829"/>
      <w:bookmarkStart w:id="841" w:name="_Toc226337252"/>
      <w:bookmarkStart w:id="842" w:name="_Toc150480794"/>
      <w:bookmarkStart w:id="843" w:name="_Toc142311058"/>
      <w:bookmarkStart w:id="844" w:name="_Toc226309800"/>
      <w:bookmarkStart w:id="845" w:name="_Toc127151556"/>
      <w:bookmarkStart w:id="846" w:name="_Toc195842921"/>
      <w:bookmarkEnd w:id="825"/>
      <w:bookmarkEnd w:id="826"/>
      <w:bookmarkEnd w:id="827"/>
      <w:bookmarkEnd w:id="828"/>
      <w:bookmarkEnd w:id="829"/>
      <w:bookmarkEnd w:id="830"/>
      <w:bookmarkEnd w:id="831"/>
      <w:bookmarkEnd w:id="832"/>
      <w:bookmarkEnd w:id="833"/>
      <w:bookmarkEnd w:id="834"/>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835"/>
      <w:bookmarkEnd w:id="836"/>
      <w:r>
        <w:rPr>
          <w:rFonts w:ascii="宋体" w:hAnsi="宋体"/>
          <w:color w:val="000000"/>
          <w:sz w:val="24"/>
        </w:rPr>
        <w:t>书</w:t>
      </w:r>
      <w:bookmarkEnd w:id="837"/>
      <w:bookmarkEnd w:id="838"/>
      <w:bookmarkEnd w:id="839"/>
      <w:bookmarkEnd w:id="840"/>
      <w:bookmarkEnd w:id="841"/>
      <w:bookmarkEnd w:id="842"/>
      <w:bookmarkEnd w:id="843"/>
      <w:bookmarkEnd w:id="844"/>
      <w:bookmarkEnd w:id="845"/>
      <w:bookmarkEnd w:id="846"/>
      <w:r>
        <w:rPr>
          <w:rFonts w:ascii="宋体" w:hAnsi="宋体"/>
          <w:color w:val="000000"/>
          <w:sz w:val="24"/>
          <w:szCs w:val="20"/>
        </w:rPr>
        <w:t>（实质性格式）</w:t>
      </w:r>
    </w:p>
    <w:p w14:paraId="01CE9F5B" w14:textId="77777777" w:rsidR="006817F5" w:rsidRDefault="00445100">
      <w:pPr>
        <w:spacing w:line="360" w:lineRule="auto"/>
        <w:jc w:val="center"/>
        <w:rPr>
          <w:rFonts w:ascii="宋体" w:hAnsi="宋体" w:hint="eastAsia"/>
          <w:b/>
          <w:color w:val="000000"/>
          <w:sz w:val="36"/>
          <w:szCs w:val="36"/>
        </w:rPr>
      </w:pPr>
      <w:r>
        <w:rPr>
          <w:rFonts w:ascii="宋体" w:hAnsi="宋体" w:hint="eastAsia"/>
          <w:b/>
          <w:color w:val="000000"/>
          <w:sz w:val="36"/>
          <w:szCs w:val="36"/>
        </w:rPr>
        <w:t>投标书</w:t>
      </w:r>
    </w:p>
    <w:p w14:paraId="6EC427C5" w14:textId="77777777" w:rsidR="006817F5" w:rsidRDefault="004451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763695DE" w14:textId="77777777" w:rsidR="006817F5" w:rsidRDefault="006817F5">
      <w:pPr>
        <w:tabs>
          <w:tab w:val="left" w:pos="5580"/>
        </w:tabs>
        <w:spacing w:line="360" w:lineRule="auto"/>
        <w:rPr>
          <w:rFonts w:ascii="宋体" w:hAnsi="宋体" w:hint="eastAsia"/>
          <w:color w:val="000000"/>
          <w:sz w:val="24"/>
          <w:szCs w:val="20"/>
        </w:rPr>
      </w:pPr>
    </w:p>
    <w:p w14:paraId="27206CBF" w14:textId="77777777" w:rsidR="006817F5" w:rsidRDefault="004451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我方参加你方就___________（项目名称，项目编号）组织的招标活动，并对此项目进行投标。</w:t>
      </w:r>
    </w:p>
    <w:p w14:paraId="21F8A20C" w14:textId="77777777" w:rsidR="006817F5" w:rsidRDefault="004451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5A6D64D9" w14:textId="77777777" w:rsidR="006817F5" w:rsidRDefault="004451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31C2C568" w14:textId="77777777" w:rsidR="006817F5" w:rsidRDefault="004451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w:t>
      </w:r>
      <w:r>
        <w:rPr>
          <w:rFonts w:ascii="宋体" w:hAnsi="宋体" w:hint="eastAsia"/>
          <w:color w:val="000000"/>
          <w:sz w:val="24"/>
          <w:szCs w:val="20"/>
        </w:rPr>
        <w:t>服务要求</w:t>
      </w:r>
      <w:r>
        <w:rPr>
          <w:rFonts w:ascii="宋体" w:hAnsi="宋体"/>
          <w:color w:val="000000"/>
          <w:sz w:val="24"/>
          <w:szCs w:val="20"/>
        </w:rPr>
        <w:t>偏离表列出的偏离外，我方响应招标文件的全部要求。</w:t>
      </w:r>
    </w:p>
    <w:p w14:paraId="181BE1D4" w14:textId="77777777" w:rsidR="006817F5" w:rsidRDefault="00445100">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00B33A97" w14:textId="77777777" w:rsidR="006817F5" w:rsidRDefault="00445100">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76DB6BA6" w14:textId="77777777" w:rsidR="006817F5" w:rsidRDefault="00445100">
      <w:pPr>
        <w:spacing w:line="360" w:lineRule="auto"/>
        <w:ind w:left="420"/>
        <w:rPr>
          <w:rFonts w:ascii="宋体" w:hAnsi="宋体" w:hint="eastAsia"/>
          <w:color w:val="000000"/>
          <w:sz w:val="24"/>
        </w:rPr>
      </w:pPr>
      <w:r>
        <w:rPr>
          <w:rFonts w:ascii="宋体" w:hAnsi="宋体"/>
          <w:color w:val="000000"/>
          <w:sz w:val="24"/>
        </w:rPr>
        <w:t>2. 其他补充条款（如有）：</w:t>
      </w:r>
      <w:r>
        <w:rPr>
          <w:rFonts w:ascii="宋体" w:hAnsi="宋体"/>
          <w:color w:val="000000"/>
          <w:sz w:val="24"/>
          <w:szCs w:val="20"/>
        </w:rPr>
        <w:t>___________</w:t>
      </w:r>
      <w:r>
        <w:rPr>
          <w:rFonts w:ascii="宋体" w:hAnsi="宋体"/>
          <w:color w:val="000000"/>
          <w:sz w:val="24"/>
        </w:rPr>
        <w:t>。</w:t>
      </w:r>
    </w:p>
    <w:p w14:paraId="5ABDB35E" w14:textId="77777777" w:rsidR="006817F5" w:rsidRDefault="00445100">
      <w:pPr>
        <w:spacing w:line="360" w:lineRule="auto"/>
        <w:ind w:firstLineChars="200" w:firstLine="480"/>
        <w:rPr>
          <w:rFonts w:ascii="宋体" w:hAnsi="宋体" w:hint="eastAsia"/>
          <w:color w:val="000000"/>
          <w:sz w:val="24"/>
        </w:rPr>
      </w:pPr>
      <w:r>
        <w:rPr>
          <w:rFonts w:ascii="宋体" w:hAnsi="宋体"/>
          <w:color w:val="000000"/>
          <w:sz w:val="24"/>
        </w:rPr>
        <w:t>与本投标有关的一切正式往来信函请寄：</w:t>
      </w:r>
    </w:p>
    <w:p w14:paraId="3A971077" w14:textId="77777777" w:rsidR="006817F5" w:rsidRDefault="006817F5">
      <w:pPr>
        <w:tabs>
          <w:tab w:val="left" w:pos="5580"/>
        </w:tabs>
        <w:spacing w:line="360" w:lineRule="auto"/>
        <w:ind w:left="420"/>
        <w:rPr>
          <w:rFonts w:ascii="宋体" w:hAnsi="宋体" w:hint="eastAsia"/>
          <w:color w:val="000000"/>
          <w:sz w:val="24"/>
          <w:szCs w:val="20"/>
        </w:rPr>
      </w:pPr>
    </w:p>
    <w:p w14:paraId="505F6D9C" w14:textId="77777777" w:rsidR="006817F5" w:rsidRDefault="004451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地址_________________________     传真____________________________</w:t>
      </w:r>
    </w:p>
    <w:p w14:paraId="77FCE557" w14:textId="77777777" w:rsidR="006817F5" w:rsidRDefault="004451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电话_________________________     电子函件________________________</w:t>
      </w:r>
    </w:p>
    <w:p w14:paraId="3BF73B7C" w14:textId="77777777" w:rsidR="006817F5" w:rsidRDefault="006817F5">
      <w:pPr>
        <w:tabs>
          <w:tab w:val="left" w:pos="5580"/>
        </w:tabs>
        <w:spacing w:line="360" w:lineRule="auto"/>
        <w:ind w:left="420"/>
        <w:rPr>
          <w:rFonts w:ascii="宋体" w:hAnsi="宋体" w:hint="eastAsia"/>
          <w:color w:val="000000"/>
          <w:sz w:val="24"/>
          <w:szCs w:val="20"/>
        </w:rPr>
      </w:pPr>
    </w:p>
    <w:p w14:paraId="16B1C7B6" w14:textId="77777777" w:rsidR="006817F5" w:rsidRDefault="004451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投标人名称（加盖公章） ___________</w:t>
      </w:r>
    </w:p>
    <w:p w14:paraId="3D47456B" w14:textId="77777777" w:rsidR="006817F5" w:rsidRPr="00A02823" w:rsidRDefault="00445100" w:rsidP="00A02823">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 xml:space="preserve">日期：_____年______月______日    </w:t>
      </w:r>
      <w:bookmarkStart w:id="847" w:name="_Hlt520355938"/>
      <w:bookmarkStart w:id="848" w:name="_Hlt520356243"/>
      <w:bookmarkStart w:id="849" w:name="_Toc142311059"/>
      <w:bookmarkStart w:id="850" w:name="_Toc127151557"/>
      <w:bookmarkStart w:id="851" w:name="_Toc264969247"/>
      <w:bookmarkStart w:id="852" w:name="_Toc195842922"/>
      <w:bookmarkStart w:id="853" w:name="_Toc480942350"/>
      <w:bookmarkStart w:id="854" w:name="_Toc226965747"/>
      <w:bookmarkStart w:id="855" w:name="_Toc226337253"/>
      <w:bookmarkStart w:id="856" w:name="_Toc305158899"/>
      <w:bookmarkStart w:id="857" w:name="_Toc226965830"/>
      <w:bookmarkStart w:id="858" w:name="_Toc150774762"/>
      <w:bookmarkStart w:id="859" w:name="_Toc226309801"/>
      <w:bookmarkStart w:id="860" w:name="_Toc520356218"/>
      <w:bookmarkStart w:id="861" w:name="_Ref467988705"/>
      <w:bookmarkStart w:id="862" w:name="_Toc265228395"/>
      <w:bookmarkStart w:id="863" w:name="_Toc150480795"/>
      <w:bookmarkStart w:id="864" w:name="_Toc305158825"/>
      <w:bookmarkEnd w:id="847"/>
      <w:bookmarkEnd w:id="848"/>
    </w:p>
    <w:p w14:paraId="723EEB77" w14:textId="77777777" w:rsidR="006817F5" w:rsidRDefault="00445100">
      <w:pPr>
        <w:spacing w:line="360" w:lineRule="auto"/>
        <w:outlineLvl w:val="2"/>
        <w:rPr>
          <w:rFonts w:ascii="宋体" w:hAnsi="宋体" w:hint="eastAsia"/>
          <w:color w:val="000000"/>
          <w:sz w:val="24"/>
        </w:rPr>
      </w:pPr>
      <w:r>
        <w:rPr>
          <w:rFonts w:ascii="宋体" w:hAnsi="宋体"/>
          <w:color w:val="000000"/>
          <w:sz w:val="24"/>
        </w:rPr>
        <w:lastRenderedPageBreak/>
        <w:t>2  授权委托书（实质性格式）</w:t>
      </w:r>
    </w:p>
    <w:p w14:paraId="72DC2D03" w14:textId="77777777" w:rsidR="006817F5" w:rsidRDefault="00445100">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03B7C4CE" w14:textId="77777777" w:rsidR="006817F5" w:rsidRDefault="006817F5" w:rsidP="00A02823">
      <w:pPr>
        <w:spacing w:line="276" w:lineRule="auto"/>
        <w:ind w:firstLine="420"/>
        <w:rPr>
          <w:rFonts w:ascii="宋体" w:hAnsi="宋体" w:hint="eastAsia"/>
          <w:color w:val="000000"/>
          <w:sz w:val="24"/>
          <w:szCs w:val="20"/>
        </w:rPr>
      </w:pPr>
    </w:p>
    <w:p w14:paraId="3C05B7ED" w14:textId="77777777" w:rsidR="006817F5" w:rsidRDefault="00445100" w:rsidP="00A02823">
      <w:pPr>
        <w:spacing w:line="276"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426DD591" w14:textId="77777777" w:rsidR="006817F5" w:rsidRDefault="00445100" w:rsidP="00A02823">
      <w:pPr>
        <w:spacing w:line="276"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0AA6E6AF" w14:textId="77777777" w:rsidR="006817F5" w:rsidRDefault="00445100" w:rsidP="00A02823">
      <w:pPr>
        <w:spacing w:line="276"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p>
    <w:p w14:paraId="3FEC743B" w14:textId="77777777" w:rsidR="006817F5" w:rsidRDefault="00445100" w:rsidP="00A02823">
      <w:pPr>
        <w:spacing w:line="276"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D33DF29" w14:textId="77777777" w:rsidR="006817F5" w:rsidRDefault="00445100" w:rsidP="00A02823">
      <w:pPr>
        <w:spacing w:line="276" w:lineRule="auto"/>
        <w:rPr>
          <w:rFonts w:ascii="宋体" w:hAnsi="宋体" w:hint="eastAsia"/>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7A051F07" w14:textId="77777777" w:rsidR="006817F5" w:rsidRDefault="00445100" w:rsidP="00A02823">
      <w:pPr>
        <w:autoSpaceDE w:val="0"/>
        <w:autoSpaceDN w:val="0"/>
        <w:adjustRightInd w:val="0"/>
        <w:snapToGrid w:val="0"/>
        <w:spacing w:line="276"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3184488E" w14:textId="77777777" w:rsidR="006817F5" w:rsidRPr="00A02823" w:rsidRDefault="00445100" w:rsidP="00A02823">
      <w:pPr>
        <w:autoSpaceDE w:val="0"/>
        <w:autoSpaceDN w:val="0"/>
        <w:adjustRightInd w:val="0"/>
        <w:snapToGrid w:val="0"/>
        <w:spacing w:line="276" w:lineRule="auto"/>
        <w:rPr>
          <w:rFonts w:ascii="宋体" w:hAnsi="宋体" w:hint="eastAsia"/>
          <w:color w:val="000000"/>
          <w:sz w:val="24"/>
          <w:lang w:val="zh-CN"/>
        </w:rPr>
      </w:pPr>
      <w:r>
        <w:rPr>
          <w:rFonts w:ascii="宋体" w:hAnsi="宋体"/>
          <w:color w:val="000000"/>
          <w:sz w:val="24"/>
        </w:rPr>
        <w:t>日期：_____年______月______日</w:t>
      </w:r>
    </w:p>
    <w:p w14:paraId="3AE0308D" w14:textId="77777777" w:rsidR="006817F5" w:rsidRDefault="00445100" w:rsidP="00A02823">
      <w:pPr>
        <w:tabs>
          <w:tab w:val="left" w:pos="5580"/>
        </w:tabs>
        <w:spacing w:line="276"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817F5" w14:paraId="3830539E" w14:textId="77777777">
        <w:trPr>
          <w:trHeight w:val="1399"/>
        </w:trPr>
        <w:tc>
          <w:tcPr>
            <w:tcW w:w="4673" w:type="dxa"/>
          </w:tcPr>
          <w:p w14:paraId="45B35735" w14:textId="77777777" w:rsidR="006817F5" w:rsidRDefault="006817F5" w:rsidP="00A02823">
            <w:pPr>
              <w:tabs>
                <w:tab w:val="left" w:pos="5580"/>
              </w:tabs>
              <w:spacing w:line="276" w:lineRule="auto"/>
              <w:jc w:val="left"/>
              <w:rPr>
                <w:rFonts w:ascii="宋体" w:hAnsi="宋体" w:hint="eastAsia"/>
                <w:color w:val="000000"/>
                <w:sz w:val="24"/>
                <w:szCs w:val="20"/>
              </w:rPr>
            </w:pPr>
          </w:p>
          <w:p w14:paraId="0C2558C2" w14:textId="77777777" w:rsidR="006817F5" w:rsidRDefault="006817F5" w:rsidP="00A02823">
            <w:pPr>
              <w:tabs>
                <w:tab w:val="left" w:pos="5580"/>
              </w:tabs>
              <w:spacing w:line="276" w:lineRule="auto"/>
              <w:jc w:val="left"/>
              <w:rPr>
                <w:rFonts w:ascii="宋体" w:hAnsi="宋体" w:hint="eastAsia"/>
                <w:color w:val="000000"/>
                <w:sz w:val="24"/>
                <w:szCs w:val="20"/>
              </w:rPr>
            </w:pPr>
          </w:p>
          <w:p w14:paraId="0FCACF6A" w14:textId="77777777" w:rsidR="006817F5" w:rsidRDefault="006817F5" w:rsidP="00A02823">
            <w:pPr>
              <w:tabs>
                <w:tab w:val="left" w:pos="5580"/>
              </w:tabs>
              <w:spacing w:line="276" w:lineRule="auto"/>
              <w:jc w:val="left"/>
              <w:rPr>
                <w:rFonts w:ascii="宋体" w:hAnsi="宋体" w:hint="eastAsia"/>
                <w:color w:val="000000"/>
                <w:sz w:val="24"/>
                <w:szCs w:val="20"/>
              </w:rPr>
            </w:pPr>
          </w:p>
        </w:tc>
        <w:tc>
          <w:tcPr>
            <w:tcW w:w="4536" w:type="dxa"/>
          </w:tcPr>
          <w:p w14:paraId="7283CD2D" w14:textId="77777777" w:rsidR="006817F5" w:rsidRDefault="006817F5" w:rsidP="00A02823">
            <w:pPr>
              <w:tabs>
                <w:tab w:val="left" w:pos="5580"/>
              </w:tabs>
              <w:spacing w:line="276" w:lineRule="auto"/>
              <w:jc w:val="left"/>
              <w:rPr>
                <w:rFonts w:ascii="宋体" w:hAnsi="宋体" w:hint="eastAsia"/>
                <w:color w:val="000000"/>
                <w:sz w:val="24"/>
                <w:szCs w:val="20"/>
              </w:rPr>
            </w:pPr>
          </w:p>
          <w:p w14:paraId="456335FA" w14:textId="77777777" w:rsidR="006817F5" w:rsidRDefault="006817F5" w:rsidP="00A02823">
            <w:pPr>
              <w:tabs>
                <w:tab w:val="left" w:pos="5580"/>
              </w:tabs>
              <w:spacing w:line="276" w:lineRule="auto"/>
              <w:jc w:val="left"/>
              <w:rPr>
                <w:rFonts w:ascii="宋体" w:hAnsi="宋体" w:hint="eastAsia"/>
                <w:color w:val="000000"/>
                <w:sz w:val="24"/>
                <w:szCs w:val="20"/>
              </w:rPr>
            </w:pPr>
          </w:p>
          <w:p w14:paraId="0A1A90C4" w14:textId="77777777" w:rsidR="006817F5" w:rsidRDefault="006817F5" w:rsidP="00A02823">
            <w:pPr>
              <w:tabs>
                <w:tab w:val="left" w:pos="5580"/>
              </w:tabs>
              <w:spacing w:line="276" w:lineRule="auto"/>
              <w:jc w:val="left"/>
              <w:rPr>
                <w:rFonts w:ascii="宋体" w:hAnsi="宋体" w:hint="eastAsia"/>
                <w:color w:val="000000"/>
                <w:sz w:val="24"/>
                <w:szCs w:val="20"/>
              </w:rPr>
            </w:pPr>
          </w:p>
        </w:tc>
      </w:tr>
    </w:tbl>
    <w:p w14:paraId="3104B8E1" w14:textId="77777777" w:rsidR="006817F5" w:rsidRDefault="00445100" w:rsidP="00A02823">
      <w:pPr>
        <w:tabs>
          <w:tab w:val="left" w:pos="5580"/>
        </w:tabs>
        <w:spacing w:line="276"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817F5" w14:paraId="5749367D" w14:textId="77777777">
        <w:trPr>
          <w:trHeight w:val="1399"/>
        </w:trPr>
        <w:tc>
          <w:tcPr>
            <w:tcW w:w="4673" w:type="dxa"/>
          </w:tcPr>
          <w:p w14:paraId="1D355978" w14:textId="77777777" w:rsidR="006817F5" w:rsidRDefault="006817F5" w:rsidP="00A02823">
            <w:pPr>
              <w:tabs>
                <w:tab w:val="left" w:pos="5580"/>
              </w:tabs>
              <w:spacing w:line="276" w:lineRule="auto"/>
              <w:jc w:val="left"/>
              <w:rPr>
                <w:rFonts w:ascii="宋体" w:hAnsi="宋体" w:hint="eastAsia"/>
                <w:color w:val="000000"/>
                <w:sz w:val="24"/>
                <w:szCs w:val="20"/>
              </w:rPr>
            </w:pPr>
          </w:p>
          <w:p w14:paraId="22B6203F" w14:textId="77777777" w:rsidR="006817F5" w:rsidRDefault="006817F5" w:rsidP="00A02823">
            <w:pPr>
              <w:tabs>
                <w:tab w:val="left" w:pos="5580"/>
              </w:tabs>
              <w:spacing w:line="276" w:lineRule="auto"/>
              <w:jc w:val="left"/>
              <w:rPr>
                <w:rFonts w:ascii="宋体" w:hAnsi="宋体" w:hint="eastAsia"/>
                <w:color w:val="000000"/>
                <w:sz w:val="24"/>
                <w:szCs w:val="20"/>
              </w:rPr>
            </w:pPr>
          </w:p>
          <w:p w14:paraId="3FFFC796" w14:textId="77777777" w:rsidR="006817F5" w:rsidRDefault="006817F5" w:rsidP="00A02823">
            <w:pPr>
              <w:tabs>
                <w:tab w:val="left" w:pos="5580"/>
              </w:tabs>
              <w:spacing w:line="276" w:lineRule="auto"/>
              <w:jc w:val="left"/>
              <w:rPr>
                <w:rFonts w:ascii="宋体" w:hAnsi="宋体" w:hint="eastAsia"/>
                <w:color w:val="000000"/>
                <w:sz w:val="24"/>
                <w:szCs w:val="20"/>
              </w:rPr>
            </w:pPr>
          </w:p>
        </w:tc>
        <w:tc>
          <w:tcPr>
            <w:tcW w:w="4536" w:type="dxa"/>
          </w:tcPr>
          <w:p w14:paraId="52988FE5" w14:textId="77777777" w:rsidR="006817F5" w:rsidRDefault="006817F5" w:rsidP="00A02823">
            <w:pPr>
              <w:tabs>
                <w:tab w:val="left" w:pos="5580"/>
              </w:tabs>
              <w:spacing w:line="276" w:lineRule="auto"/>
              <w:jc w:val="left"/>
              <w:rPr>
                <w:rFonts w:ascii="宋体" w:hAnsi="宋体" w:hint="eastAsia"/>
                <w:color w:val="000000"/>
                <w:sz w:val="24"/>
                <w:szCs w:val="20"/>
              </w:rPr>
            </w:pPr>
          </w:p>
          <w:p w14:paraId="41D52C31" w14:textId="77777777" w:rsidR="006817F5" w:rsidRDefault="006817F5" w:rsidP="00A02823">
            <w:pPr>
              <w:tabs>
                <w:tab w:val="left" w:pos="5580"/>
              </w:tabs>
              <w:spacing w:line="276" w:lineRule="auto"/>
              <w:jc w:val="left"/>
              <w:rPr>
                <w:rFonts w:ascii="宋体" w:hAnsi="宋体" w:hint="eastAsia"/>
                <w:color w:val="000000"/>
                <w:sz w:val="24"/>
                <w:szCs w:val="20"/>
              </w:rPr>
            </w:pPr>
          </w:p>
          <w:p w14:paraId="2A0D3223" w14:textId="77777777" w:rsidR="006817F5" w:rsidRDefault="006817F5" w:rsidP="00A02823">
            <w:pPr>
              <w:tabs>
                <w:tab w:val="left" w:pos="5580"/>
              </w:tabs>
              <w:spacing w:line="276" w:lineRule="auto"/>
              <w:jc w:val="left"/>
              <w:rPr>
                <w:rFonts w:ascii="宋体" w:hAnsi="宋体" w:hint="eastAsia"/>
                <w:color w:val="000000"/>
                <w:sz w:val="24"/>
                <w:szCs w:val="20"/>
              </w:rPr>
            </w:pPr>
          </w:p>
        </w:tc>
      </w:tr>
    </w:tbl>
    <w:p w14:paraId="2EBC4815" w14:textId="77777777" w:rsidR="006817F5" w:rsidRDefault="00445100" w:rsidP="00A02823">
      <w:pPr>
        <w:tabs>
          <w:tab w:val="left" w:pos="5580"/>
        </w:tabs>
        <w:spacing w:line="276"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08260BF9" w14:textId="77777777" w:rsidR="006817F5" w:rsidRDefault="00445100" w:rsidP="00A02823">
      <w:pPr>
        <w:tabs>
          <w:tab w:val="left" w:pos="5580"/>
        </w:tabs>
        <w:spacing w:line="276"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36A607BB" w14:textId="77777777" w:rsidR="006817F5" w:rsidRDefault="00445100" w:rsidP="00A02823">
      <w:pPr>
        <w:tabs>
          <w:tab w:val="left" w:pos="5580"/>
        </w:tabs>
        <w:spacing w:line="276" w:lineRule="auto"/>
        <w:jc w:val="left"/>
        <w:rPr>
          <w:rFonts w:ascii="宋体" w:hAnsi="宋体" w:hint="eastAsia"/>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1A835439" w14:textId="77777777" w:rsidR="006817F5" w:rsidRDefault="00445100" w:rsidP="00A02823">
      <w:pPr>
        <w:tabs>
          <w:tab w:val="left" w:pos="5580"/>
        </w:tabs>
        <w:spacing w:line="276" w:lineRule="auto"/>
        <w:rPr>
          <w:rFonts w:ascii="宋体" w:hAnsi="宋体" w:hint="eastAsia"/>
          <w:b/>
          <w:color w:val="000000"/>
          <w:sz w:val="36"/>
          <w:szCs w:val="36"/>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3B42C687" w14:textId="77777777" w:rsidR="006817F5" w:rsidRDefault="006817F5">
      <w:pPr>
        <w:kinsoku w:val="0"/>
        <w:overflowPunct w:val="0"/>
        <w:spacing w:line="200" w:lineRule="exact"/>
        <w:rPr>
          <w:rFonts w:ascii="宋体" w:hAnsi="宋体" w:hint="eastAsia"/>
          <w:sz w:val="20"/>
          <w:szCs w:val="20"/>
        </w:rPr>
      </w:pPr>
    </w:p>
    <w:p w14:paraId="0BC70F40" w14:textId="77777777" w:rsidR="006817F5" w:rsidRDefault="004451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6EA0B46F" w14:textId="77777777" w:rsidR="006817F5" w:rsidRDefault="00445100">
      <w:pPr>
        <w:pStyle w:val="af0"/>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2636EA48" w14:textId="77777777" w:rsidR="006817F5" w:rsidRDefault="00445100">
      <w:pPr>
        <w:pStyle w:val="af0"/>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23C68B9F" w14:textId="77777777" w:rsidR="006817F5" w:rsidRDefault="006817F5">
      <w:pPr>
        <w:pStyle w:val="af0"/>
        <w:tabs>
          <w:tab w:val="left" w:pos="2412"/>
          <w:tab w:val="left" w:pos="3883"/>
          <w:tab w:val="left" w:pos="5352"/>
          <w:tab w:val="left" w:pos="6821"/>
        </w:tabs>
        <w:kinsoku w:val="0"/>
        <w:overflowPunct w:val="0"/>
        <w:spacing w:line="335" w:lineRule="exact"/>
        <w:rPr>
          <w:rFonts w:hint="eastAsia"/>
        </w:rPr>
      </w:pPr>
    </w:p>
    <w:p w14:paraId="12E726D6" w14:textId="77777777" w:rsidR="006817F5" w:rsidRDefault="00445100">
      <w:pPr>
        <w:pStyle w:val="af0"/>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48C98B93" w14:textId="77777777" w:rsidR="006817F5" w:rsidRDefault="006817F5">
      <w:pPr>
        <w:pStyle w:val="af0"/>
        <w:tabs>
          <w:tab w:val="left" w:pos="2412"/>
          <w:tab w:val="left" w:pos="3883"/>
          <w:tab w:val="left" w:pos="5352"/>
          <w:tab w:val="left" w:pos="6821"/>
        </w:tabs>
        <w:kinsoku w:val="0"/>
        <w:overflowPunct w:val="0"/>
        <w:spacing w:line="335" w:lineRule="exact"/>
        <w:rPr>
          <w:rFonts w:hint="eastAsia"/>
        </w:rPr>
      </w:pPr>
    </w:p>
    <w:p w14:paraId="76FC6A34" w14:textId="77777777" w:rsidR="006817F5" w:rsidRDefault="006817F5">
      <w:pPr>
        <w:pStyle w:val="af0"/>
        <w:tabs>
          <w:tab w:val="left" w:pos="2412"/>
          <w:tab w:val="left" w:pos="3883"/>
          <w:tab w:val="left" w:pos="5352"/>
          <w:tab w:val="left" w:pos="6821"/>
        </w:tabs>
        <w:kinsoku w:val="0"/>
        <w:overflowPunct w:val="0"/>
        <w:spacing w:line="335" w:lineRule="exact"/>
        <w:rPr>
          <w:rFonts w:hint="eastAsia"/>
        </w:rPr>
      </w:pPr>
    </w:p>
    <w:p w14:paraId="4C834AFF" w14:textId="77777777" w:rsidR="006817F5" w:rsidRDefault="006817F5">
      <w:pPr>
        <w:pStyle w:val="af0"/>
        <w:tabs>
          <w:tab w:val="left" w:pos="2412"/>
          <w:tab w:val="left" w:pos="3883"/>
          <w:tab w:val="left" w:pos="5352"/>
          <w:tab w:val="left" w:pos="6821"/>
        </w:tabs>
        <w:kinsoku w:val="0"/>
        <w:overflowPunct w:val="0"/>
        <w:spacing w:line="335" w:lineRule="exact"/>
        <w:rPr>
          <w:rFonts w:hint="eastAsia"/>
        </w:rPr>
      </w:pPr>
    </w:p>
    <w:p w14:paraId="63E0E716" w14:textId="77777777" w:rsidR="006817F5" w:rsidRDefault="00445100">
      <w:pPr>
        <w:pStyle w:val="af0"/>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817F5" w14:paraId="2BE90B1A" w14:textId="77777777">
        <w:trPr>
          <w:trHeight w:val="1399"/>
        </w:trPr>
        <w:tc>
          <w:tcPr>
            <w:tcW w:w="4673" w:type="dxa"/>
          </w:tcPr>
          <w:p w14:paraId="460E17A6" w14:textId="77777777" w:rsidR="006817F5" w:rsidRDefault="006817F5">
            <w:pPr>
              <w:tabs>
                <w:tab w:val="left" w:pos="5580"/>
              </w:tabs>
              <w:spacing w:line="360" w:lineRule="auto"/>
              <w:jc w:val="left"/>
              <w:rPr>
                <w:rFonts w:ascii="宋体" w:hAnsi="宋体" w:hint="eastAsia"/>
                <w:color w:val="000000"/>
                <w:sz w:val="24"/>
                <w:szCs w:val="20"/>
              </w:rPr>
            </w:pPr>
          </w:p>
          <w:p w14:paraId="25AE2149" w14:textId="77777777" w:rsidR="006817F5" w:rsidRDefault="006817F5">
            <w:pPr>
              <w:tabs>
                <w:tab w:val="left" w:pos="5580"/>
              </w:tabs>
              <w:spacing w:line="360" w:lineRule="auto"/>
              <w:jc w:val="left"/>
              <w:rPr>
                <w:rFonts w:ascii="宋体" w:hAnsi="宋体" w:hint="eastAsia"/>
                <w:color w:val="000000"/>
                <w:sz w:val="24"/>
                <w:szCs w:val="20"/>
              </w:rPr>
            </w:pPr>
          </w:p>
          <w:p w14:paraId="243FA92A" w14:textId="77777777" w:rsidR="006817F5" w:rsidRDefault="006817F5">
            <w:pPr>
              <w:tabs>
                <w:tab w:val="left" w:pos="5580"/>
              </w:tabs>
              <w:spacing w:line="360" w:lineRule="auto"/>
              <w:jc w:val="left"/>
              <w:rPr>
                <w:rFonts w:ascii="宋体" w:hAnsi="宋体" w:hint="eastAsia"/>
                <w:color w:val="000000"/>
                <w:sz w:val="24"/>
                <w:szCs w:val="20"/>
              </w:rPr>
            </w:pPr>
          </w:p>
        </w:tc>
        <w:tc>
          <w:tcPr>
            <w:tcW w:w="4536" w:type="dxa"/>
          </w:tcPr>
          <w:p w14:paraId="39497A36" w14:textId="77777777" w:rsidR="006817F5" w:rsidRDefault="006817F5">
            <w:pPr>
              <w:tabs>
                <w:tab w:val="left" w:pos="5580"/>
              </w:tabs>
              <w:spacing w:line="360" w:lineRule="auto"/>
              <w:jc w:val="left"/>
              <w:rPr>
                <w:rFonts w:ascii="宋体" w:hAnsi="宋体" w:hint="eastAsia"/>
                <w:color w:val="000000"/>
                <w:sz w:val="24"/>
                <w:szCs w:val="20"/>
              </w:rPr>
            </w:pPr>
          </w:p>
          <w:p w14:paraId="52E24E2C" w14:textId="77777777" w:rsidR="006817F5" w:rsidRDefault="006817F5">
            <w:pPr>
              <w:tabs>
                <w:tab w:val="left" w:pos="5580"/>
              </w:tabs>
              <w:spacing w:line="360" w:lineRule="auto"/>
              <w:jc w:val="left"/>
              <w:rPr>
                <w:rFonts w:ascii="宋体" w:hAnsi="宋体" w:hint="eastAsia"/>
                <w:color w:val="000000"/>
                <w:sz w:val="24"/>
                <w:szCs w:val="20"/>
              </w:rPr>
            </w:pPr>
          </w:p>
          <w:p w14:paraId="4EDDBEAE" w14:textId="77777777" w:rsidR="006817F5" w:rsidRDefault="006817F5">
            <w:pPr>
              <w:tabs>
                <w:tab w:val="left" w:pos="5580"/>
              </w:tabs>
              <w:spacing w:line="360" w:lineRule="auto"/>
              <w:jc w:val="left"/>
              <w:rPr>
                <w:rFonts w:ascii="宋体" w:hAnsi="宋体" w:hint="eastAsia"/>
                <w:color w:val="000000"/>
                <w:sz w:val="24"/>
                <w:szCs w:val="20"/>
              </w:rPr>
            </w:pPr>
          </w:p>
        </w:tc>
      </w:tr>
    </w:tbl>
    <w:p w14:paraId="265BC1E2" w14:textId="77777777" w:rsidR="006817F5" w:rsidRDefault="006817F5">
      <w:pPr>
        <w:pStyle w:val="af0"/>
        <w:kinsoku w:val="0"/>
        <w:overflowPunct w:val="0"/>
        <w:spacing w:line="583" w:lineRule="auto"/>
        <w:ind w:right="4305"/>
        <w:rPr>
          <w:rFonts w:hint="eastAsia"/>
          <w:spacing w:val="-3"/>
        </w:rPr>
      </w:pPr>
    </w:p>
    <w:p w14:paraId="2929C1FC" w14:textId="77777777" w:rsidR="006817F5" w:rsidRDefault="00445100">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4203B3F1" w14:textId="77777777" w:rsidR="006817F5" w:rsidRDefault="00445100">
      <w:pPr>
        <w:pStyle w:val="af0"/>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）（签字、签章或印鉴）：_</w:t>
      </w:r>
      <w:r>
        <w:rPr>
          <w:spacing w:val="-3"/>
        </w:rPr>
        <w:t>______</w:t>
      </w:r>
    </w:p>
    <w:p w14:paraId="231B04C3" w14:textId="77777777" w:rsidR="006817F5" w:rsidRDefault="006817F5">
      <w:pPr>
        <w:autoSpaceDE w:val="0"/>
        <w:autoSpaceDN w:val="0"/>
        <w:adjustRightInd w:val="0"/>
        <w:snapToGrid w:val="0"/>
        <w:spacing w:line="360" w:lineRule="auto"/>
        <w:rPr>
          <w:rFonts w:ascii="宋体" w:hAnsi="宋体" w:hint="eastAsia"/>
          <w:color w:val="000000"/>
          <w:sz w:val="24"/>
        </w:rPr>
      </w:pPr>
    </w:p>
    <w:p w14:paraId="5E926901" w14:textId="77777777" w:rsidR="006817F5" w:rsidRDefault="004451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31D34619" w14:textId="77777777" w:rsidR="006817F5" w:rsidRDefault="006817F5">
      <w:pPr>
        <w:widowControl/>
        <w:jc w:val="left"/>
        <w:rPr>
          <w:rFonts w:ascii="宋体" w:hAnsi="宋体" w:hint="eastAsia"/>
          <w:i/>
          <w:color w:val="000000"/>
          <w:sz w:val="24"/>
          <w:szCs w:val="20"/>
          <w:u w:val="single"/>
        </w:rPr>
      </w:pPr>
    </w:p>
    <w:p w14:paraId="1134F4CB" w14:textId="77777777" w:rsidR="006817F5" w:rsidRDefault="00445100">
      <w:pPr>
        <w:widowControl/>
        <w:jc w:val="left"/>
        <w:rPr>
          <w:rFonts w:ascii="宋体" w:hAnsi="宋体" w:hint="eastAsia"/>
          <w:color w:val="000000"/>
          <w:sz w:val="24"/>
          <w:szCs w:val="20"/>
        </w:rPr>
      </w:pPr>
      <w:r>
        <w:rPr>
          <w:rFonts w:ascii="宋体" w:hAnsi="宋体"/>
          <w:color w:val="000000"/>
          <w:sz w:val="24"/>
          <w:szCs w:val="20"/>
        </w:rPr>
        <w:br w:type="page"/>
      </w:r>
    </w:p>
    <w:p w14:paraId="379FBCB4" w14:textId="77777777" w:rsidR="006817F5" w:rsidRDefault="00445100">
      <w:pPr>
        <w:spacing w:line="360" w:lineRule="auto"/>
        <w:outlineLvl w:val="2"/>
        <w:rPr>
          <w:rFonts w:ascii="宋体" w:hAnsi="宋体" w:hint="eastAsia"/>
          <w:color w:val="000000"/>
          <w:sz w:val="24"/>
          <w:szCs w:val="20"/>
        </w:rPr>
      </w:pPr>
      <w:r>
        <w:rPr>
          <w:rFonts w:ascii="宋体" w:hAnsi="宋体"/>
          <w:color w:val="000000"/>
          <w:sz w:val="24"/>
          <w:szCs w:val="20"/>
        </w:rPr>
        <w:lastRenderedPageBreak/>
        <w:t>3  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rFonts w:ascii="宋体" w:hAnsi="宋体"/>
          <w:color w:val="000000"/>
          <w:sz w:val="24"/>
          <w:szCs w:val="20"/>
        </w:rPr>
        <w:t>（实质性格式）</w:t>
      </w:r>
    </w:p>
    <w:p w14:paraId="06171EA2" w14:textId="77777777" w:rsidR="006817F5" w:rsidRDefault="00445100">
      <w:pPr>
        <w:spacing w:line="360" w:lineRule="exact"/>
        <w:jc w:val="center"/>
        <w:rPr>
          <w:rFonts w:ascii="宋体" w:hAnsi="宋体" w:hint="eastAsia"/>
          <w:b/>
          <w:color w:val="000000"/>
          <w:sz w:val="36"/>
          <w:szCs w:val="36"/>
        </w:rPr>
      </w:pPr>
      <w:bookmarkStart w:id="865" w:name="_Toc226309802"/>
      <w:bookmarkStart w:id="866" w:name="_Toc305158900"/>
      <w:bookmarkStart w:id="867" w:name="_Toc226965831"/>
      <w:bookmarkStart w:id="868" w:name="_Toc265228396"/>
      <w:bookmarkStart w:id="869" w:name="_Toc226965748"/>
      <w:bookmarkStart w:id="870" w:name="_Toc164608827"/>
      <w:bookmarkStart w:id="871" w:name="_Toc264969248"/>
      <w:bookmarkStart w:id="872" w:name="_Toc226337254"/>
      <w:bookmarkStart w:id="873" w:name="_Toc305158826"/>
      <w:bookmarkStart w:id="874" w:name="_Toc195842923"/>
      <w:bookmarkStart w:id="875" w:name="_Toc164608672"/>
      <w:r>
        <w:rPr>
          <w:rFonts w:ascii="宋体" w:hAnsi="宋体" w:hint="eastAsia"/>
          <w:b/>
          <w:color w:val="000000"/>
          <w:sz w:val="36"/>
          <w:szCs w:val="36"/>
        </w:rPr>
        <w:t>开标一览表</w:t>
      </w:r>
      <w:bookmarkEnd w:id="865"/>
      <w:bookmarkEnd w:id="866"/>
      <w:bookmarkEnd w:id="867"/>
      <w:bookmarkEnd w:id="868"/>
      <w:bookmarkEnd w:id="869"/>
      <w:bookmarkEnd w:id="870"/>
      <w:bookmarkEnd w:id="871"/>
      <w:bookmarkEnd w:id="872"/>
      <w:bookmarkEnd w:id="873"/>
      <w:bookmarkEnd w:id="874"/>
      <w:bookmarkEnd w:id="875"/>
    </w:p>
    <w:p w14:paraId="3FFEED24" w14:textId="77777777" w:rsidR="006817F5" w:rsidRDefault="006817F5">
      <w:pPr>
        <w:tabs>
          <w:tab w:val="left" w:pos="1800"/>
          <w:tab w:val="left" w:pos="5580"/>
        </w:tabs>
        <w:spacing w:line="360" w:lineRule="auto"/>
        <w:jc w:val="left"/>
        <w:rPr>
          <w:rFonts w:ascii="宋体" w:hAnsi="宋体" w:hint="eastAsia"/>
          <w:i/>
          <w:color w:val="FF0000"/>
          <w:sz w:val="24"/>
        </w:rPr>
      </w:pPr>
    </w:p>
    <w:p w14:paraId="31DC5213" w14:textId="77777777" w:rsidR="006817F5" w:rsidRDefault="006817F5">
      <w:pPr>
        <w:tabs>
          <w:tab w:val="left" w:pos="1800"/>
          <w:tab w:val="left" w:pos="5580"/>
        </w:tabs>
        <w:spacing w:line="360" w:lineRule="auto"/>
        <w:jc w:val="left"/>
        <w:rPr>
          <w:rFonts w:ascii="宋体" w:hAnsi="宋体" w:hint="eastAsia"/>
          <w:i/>
          <w:color w:val="FF0000"/>
          <w:sz w:val="24"/>
        </w:rPr>
      </w:pPr>
    </w:p>
    <w:p w14:paraId="6C456E21" w14:textId="77777777" w:rsidR="006817F5" w:rsidRDefault="00445100">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color w:val="000000"/>
          <w:sz w:val="24"/>
        </w:rPr>
        <w:t>项目编号：_____________________     项目名称：____________</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7"/>
        <w:gridCol w:w="2695"/>
        <w:gridCol w:w="1562"/>
        <w:gridCol w:w="1514"/>
        <w:gridCol w:w="1743"/>
      </w:tblGrid>
      <w:tr w:rsidR="00A02823" w14:paraId="0D0EC3B5" w14:textId="77777777" w:rsidTr="00A02823">
        <w:trPr>
          <w:trHeight w:val="635"/>
          <w:jc w:val="center"/>
        </w:trPr>
        <w:tc>
          <w:tcPr>
            <w:tcW w:w="612" w:type="pct"/>
            <w:vMerge w:val="restart"/>
            <w:vAlign w:val="center"/>
          </w:tcPr>
          <w:p w14:paraId="3E9ECFEA" w14:textId="77777777" w:rsidR="00A02823" w:rsidRDefault="00A02823">
            <w:pPr>
              <w:tabs>
                <w:tab w:val="left" w:pos="5580"/>
              </w:tabs>
              <w:jc w:val="center"/>
              <w:rPr>
                <w:rFonts w:ascii="宋体" w:hAnsi="宋体" w:hint="eastAsia"/>
                <w:b/>
                <w:sz w:val="24"/>
              </w:rPr>
            </w:pPr>
            <w:r>
              <w:rPr>
                <w:rFonts w:ascii="宋体" w:hAnsi="宋体"/>
                <w:b/>
                <w:sz w:val="24"/>
              </w:rPr>
              <w:t>序号</w:t>
            </w:r>
          </w:p>
        </w:tc>
        <w:tc>
          <w:tcPr>
            <w:tcW w:w="1574" w:type="pct"/>
            <w:vMerge w:val="restart"/>
            <w:vAlign w:val="center"/>
          </w:tcPr>
          <w:p w14:paraId="6D9B1B72" w14:textId="77777777" w:rsidR="00A02823" w:rsidRDefault="00A02823">
            <w:pPr>
              <w:tabs>
                <w:tab w:val="left" w:pos="5580"/>
              </w:tabs>
              <w:jc w:val="center"/>
              <w:rPr>
                <w:rFonts w:ascii="宋体" w:hAnsi="宋体" w:hint="eastAsia"/>
                <w:b/>
                <w:sz w:val="24"/>
              </w:rPr>
            </w:pPr>
            <w:r>
              <w:rPr>
                <w:rFonts w:ascii="宋体" w:hAnsi="宋体"/>
                <w:b/>
                <w:sz w:val="24"/>
              </w:rPr>
              <w:t>投标人名称</w:t>
            </w:r>
          </w:p>
        </w:tc>
        <w:tc>
          <w:tcPr>
            <w:tcW w:w="1795" w:type="pct"/>
            <w:gridSpan w:val="2"/>
            <w:vAlign w:val="center"/>
          </w:tcPr>
          <w:p w14:paraId="7278E3A4" w14:textId="77777777" w:rsidR="00A02823" w:rsidRDefault="00A02823">
            <w:pPr>
              <w:tabs>
                <w:tab w:val="left" w:pos="5580"/>
              </w:tabs>
              <w:jc w:val="center"/>
              <w:rPr>
                <w:rFonts w:ascii="宋体" w:hAnsi="宋体" w:hint="eastAsia"/>
                <w:b/>
                <w:sz w:val="24"/>
              </w:rPr>
            </w:pPr>
            <w:r>
              <w:rPr>
                <w:rFonts w:ascii="宋体" w:hAnsi="宋体"/>
                <w:b/>
                <w:sz w:val="24"/>
              </w:rPr>
              <w:t>投标报价</w:t>
            </w:r>
          </w:p>
        </w:tc>
        <w:tc>
          <w:tcPr>
            <w:tcW w:w="1019" w:type="pct"/>
            <w:vMerge w:val="restart"/>
            <w:vAlign w:val="center"/>
          </w:tcPr>
          <w:p w14:paraId="22C1F4E7" w14:textId="77777777" w:rsidR="00A02823" w:rsidRDefault="00A02823">
            <w:pPr>
              <w:tabs>
                <w:tab w:val="left" w:pos="5580"/>
              </w:tabs>
              <w:jc w:val="center"/>
              <w:rPr>
                <w:rFonts w:ascii="宋体" w:hAnsi="宋体" w:hint="eastAsia"/>
                <w:b/>
                <w:sz w:val="24"/>
              </w:rPr>
            </w:pPr>
            <w:r>
              <w:rPr>
                <w:rFonts w:ascii="宋体" w:hAnsi="宋体" w:hint="eastAsia"/>
                <w:b/>
                <w:sz w:val="24"/>
              </w:rPr>
              <w:t>投标保证金</w:t>
            </w:r>
          </w:p>
          <w:p w14:paraId="05DD122C" w14:textId="77777777" w:rsidR="00A02823" w:rsidRDefault="00A02823">
            <w:pPr>
              <w:tabs>
                <w:tab w:val="left" w:pos="5580"/>
              </w:tabs>
              <w:jc w:val="center"/>
              <w:rPr>
                <w:rFonts w:ascii="宋体" w:hAnsi="宋体" w:hint="eastAsia"/>
                <w:b/>
                <w:sz w:val="24"/>
              </w:rPr>
            </w:pPr>
            <w:r>
              <w:rPr>
                <w:rFonts w:ascii="宋体" w:hAnsi="宋体" w:hint="eastAsia"/>
                <w:b/>
                <w:sz w:val="24"/>
              </w:rPr>
              <w:t>（有/无）</w:t>
            </w:r>
          </w:p>
        </w:tc>
      </w:tr>
      <w:tr w:rsidR="00A02823" w14:paraId="7BCDDC29" w14:textId="77777777" w:rsidTr="00A02823">
        <w:trPr>
          <w:trHeight w:val="940"/>
          <w:jc w:val="center"/>
        </w:trPr>
        <w:tc>
          <w:tcPr>
            <w:tcW w:w="612" w:type="pct"/>
            <w:vMerge/>
            <w:vAlign w:val="center"/>
          </w:tcPr>
          <w:p w14:paraId="0A76A031" w14:textId="77777777" w:rsidR="00A02823" w:rsidRDefault="00A02823">
            <w:pPr>
              <w:tabs>
                <w:tab w:val="left" w:pos="5580"/>
              </w:tabs>
              <w:jc w:val="center"/>
              <w:rPr>
                <w:rFonts w:ascii="宋体" w:hAnsi="宋体" w:hint="eastAsia"/>
                <w:sz w:val="24"/>
              </w:rPr>
            </w:pPr>
          </w:p>
        </w:tc>
        <w:tc>
          <w:tcPr>
            <w:tcW w:w="1574" w:type="pct"/>
            <w:vMerge/>
            <w:vAlign w:val="center"/>
          </w:tcPr>
          <w:p w14:paraId="03EC3C70" w14:textId="77777777" w:rsidR="00A02823" w:rsidRDefault="00A02823">
            <w:pPr>
              <w:tabs>
                <w:tab w:val="left" w:pos="5580"/>
              </w:tabs>
              <w:jc w:val="center"/>
              <w:rPr>
                <w:rFonts w:ascii="宋体" w:hAnsi="宋体" w:hint="eastAsia"/>
                <w:sz w:val="24"/>
              </w:rPr>
            </w:pPr>
          </w:p>
        </w:tc>
        <w:tc>
          <w:tcPr>
            <w:tcW w:w="912" w:type="pct"/>
            <w:vAlign w:val="center"/>
          </w:tcPr>
          <w:p w14:paraId="18D756DA" w14:textId="77777777" w:rsidR="00A02823" w:rsidRDefault="00A02823">
            <w:pPr>
              <w:tabs>
                <w:tab w:val="left" w:pos="5580"/>
              </w:tabs>
              <w:jc w:val="center"/>
              <w:rPr>
                <w:rFonts w:ascii="宋体" w:hAnsi="宋体" w:hint="eastAsia"/>
                <w:b/>
                <w:sz w:val="24"/>
              </w:rPr>
            </w:pPr>
            <w:r>
              <w:rPr>
                <w:rFonts w:ascii="宋体" w:hAnsi="宋体"/>
                <w:b/>
                <w:sz w:val="24"/>
              </w:rPr>
              <w:t>大写</w:t>
            </w:r>
          </w:p>
        </w:tc>
        <w:tc>
          <w:tcPr>
            <w:tcW w:w="884" w:type="pct"/>
            <w:vAlign w:val="center"/>
          </w:tcPr>
          <w:p w14:paraId="182BAB96" w14:textId="77777777" w:rsidR="00A02823" w:rsidRDefault="00A02823">
            <w:pPr>
              <w:tabs>
                <w:tab w:val="left" w:pos="5580"/>
              </w:tabs>
              <w:jc w:val="center"/>
              <w:rPr>
                <w:rFonts w:ascii="宋体" w:hAnsi="宋体" w:hint="eastAsia"/>
                <w:b/>
                <w:sz w:val="24"/>
              </w:rPr>
            </w:pPr>
            <w:r>
              <w:rPr>
                <w:rFonts w:ascii="宋体" w:hAnsi="宋体"/>
                <w:b/>
                <w:sz w:val="24"/>
              </w:rPr>
              <w:t>小写</w:t>
            </w:r>
          </w:p>
        </w:tc>
        <w:tc>
          <w:tcPr>
            <w:tcW w:w="1019" w:type="pct"/>
            <w:vMerge/>
            <w:vAlign w:val="center"/>
          </w:tcPr>
          <w:p w14:paraId="5E624A6B" w14:textId="77777777" w:rsidR="00A02823" w:rsidRDefault="00A02823">
            <w:pPr>
              <w:tabs>
                <w:tab w:val="left" w:pos="5580"/>
              </w:tabs>
              <w:jc w:val="center"/>
              <w:rPr>
                <w:rFonts w:ascii="宋体" w:hAnsi="宋体" w:hint="eastAsia"/>
                <w:b/>
                <w:sz w:val="24"/>
              </w:rPr>
            </w:pPr>
          </w:p>
        </w:tc>
      </w:tr>
      <w:tr w:rsidR="00A02823" w14:paraId="304CE5BC" w14:textId="77777777" w:rsidTr="00A02823">
        <w:trPr>
          <w:trHeight w:val="1293"/>
          <w:jc w:val="center"/>
        </w:trPr>
        <w:tc>
          <w:tcPr>
            <w:tcW w:w="612" w:type="pct"/>
            <w:vAlign w:val="center"/>
          </w:tcPr>
          <w:p w14:paraId="23840350" w14:textId="77777777" w:rsidR="00A02823" w:rsidRDefault="00A02823">
            <w:pPr>
              <w:tabs>
                <w:tab w:val="left" w:pos="5580"/>
              </w:tabs>
              <w:jc w:val="center"/>
              <w:rPr>
                <w:rFonts w:ascii="宋体" w:hAnsi="宋体" w:hint="eastAsia"/>
                <w:sz w:val="24"/>
              </w:rPr>
            </w:pPr>
          </w:p>
        </w:tc>
        <w:tc>
          <w:tcPr>
            <w:tcW w:w="1574" w:type="pct"/>
            <w:vAlign w:val="center"/>
          </w:tcPr>
          <w:p w14:paraId="1A7FD5A1" w14:textId="77777777" w:rsidR="00A02823" w:rsidRDefault="00A02823">
            <w:pPr>
              <w:tabs>
                <w:tab w:val="left" w:pos="5580"/>
              </w:tabs>
              <w:jc w:val="center"/>
              <w:rPr>
                <w:rFonts w:ascii="宋体" w:hAnsi="宋体" w:hint="eastAsia"/>
                <w:sz w:val="24"/>
              </w:rPr>
            </w:pPr>
          </w:p>
        </w:tc>
        <w:tc>
          <w:tcPr>
            <w:tcW w:w="912" w:type="pct"/>
            <w:vAlign w:val="center"/>
          </w:tcPr>
          <w:p w14:paraId="3533327E" w14:textId="77777777" w:rsidR="00A02823" w:rsidRDefault="00A02823">
            <w:pPr>
              <w:tabs>
                <w:tab w:val="left" w:pos="5580"/>
              </w:tabs>
              <w:jc w:val="center"/>
              <w:rPr>
                <w:rFonts w:ascii="宋体" w:hAnsi="宋体" w:hint="eastAsia"/>
                <w:sz w:val="24"/>
              </w:rPr>
            </w:pPr>
          </w:p>
        </w:tc>
        <w:tc>
          <w:tcPr>
            <w:tcW w:w="884" w:type="pct"/>
            <w:vAlign w:val="center"/>
          </w:tcPr>
          <w:p w14:paraId="0824DDAC" w14:textId="77777777" w:rsidR="00A02823" w:rsidRDefault="00A02823">
            <w:pPr>
              <w:tabs>
                <w:tab w:val="left" w:pos="5580"/>
              </w:tabs>
              <w:jc w:val="center"/>
              <w:rPr>
                <w:rFonts w:ascii="宋体" w:hAnsi="宋体" w:hint="eastAsia"/>
                <w:sz w:val="24"/>
              </w:rPr>
            </w:pPr>
          </w:p>
        </w:tc>
        <w:tc>
          <w:tcPr>
            <w:tcW w:w="1019" w:type="pct"/>
            <w:vAlign w:val="center"/>
          </w:tcPr>
          <w:p w14:paraId="0958D76B" w14:textId="77777777" w:rsidR="00A02823" w:rsidRDefault="00A02823">
            <w:pPr>
              <w:tabs>
                <w:tab w:val="left" w:pos="5580"/>
              </w:tabs>
              <w:jc w:val="center"/>
              <w:rPr>
                <w:rFonts w:ascii="宋体" w:hAnsi="宋体" w:hint="eastAsia"/>
                <w:sz w:val="24"/>
              </w:rPr>
            </w:pPr>
          </w:p>
        </w:tc>
      </w:tr>
    </w:tbl>
    <w:p w14:paraId="11162A2D" w14:textId="77777777" w:rsidR="006817F5" w:rsidRDefault="006817F5">
      <w:pPr>
        <w:autoSpaceDE w:val="0"/>
        <w:autoSpaceDN w:val="0"/>
        <w:adjustRightInd w:val="0"/>
        <w:jc w:val="left"/>
        <w:rPr>
          <w:rFonts w:ascii="宋体" w:hAnsi="宋体" w:hint="eastAsia"/>
          <w:color w:val="000000"/>
          <w:kern w:val="0"/>
          <w:sz w:val="24"/>
        </w:rPr>
      </w:pPr>
    </w:p>
    <w:p w14:paraId="1A5CC1C3" w14:textId="77777777" w:rsidR="006817F5" w:rsidRDefault="00445100">
      <w:pPr>
        <w:autoSpaceDE w:val="0"/>
        <w:autoSpaceDN w:val="0"/>
        <w:adjustRightInd w:val="0"/>
        <w:jc w:val="left"/>
        <w:rPr>
          <w:rFonts w:ascii="宋体" w:hAnsi="宋体" w:hint="eastAsia"/>
          <w:color w:val="000000"/>
          <w:sz w:val="24"/>
          <w:szCs w:val="20"/>
        </w:rPr>
      </w:pPr>
      <w:r>
        <w:rPr>
          <w:rFonts w:ascii="宋体" w:hAnsi="宋体"/>
          <w:color w:val="000000"/>
          <w:kern w:val="0"/>
          <w:sz w:val="24"/>
        </w:rPr>
        <w:t>注：1</w:t>
      </w:r>
      <w:r>
        <w:rPr>
          <w:rFonts w:ascii="宋体" w:hAnsi="宋体"/>
          <w:color w:val="000000"/>
          <w:sz w:val="24"/>
          <w:szCs w:val="20"/>
        </w:rPr>
        <w:t>.此表中，投标报价应和《投标分项报价表》中的总价相一致。</w:t>
      </w:r>
    </w:p>
    <w:p w14:paraId="73821F44" w14:textId="77777777" w:rsidR="006817F5" w:rsidRDefault="00445100">
      <w:pPr>
        <w:tabs>
          <w:tab w:val="left" w:pos="5580"/>
        </w:tabs>
        <w:ind w:firstLineChars="200" w:firstLine="480"/>
        <w:rPr>
          <w:rFonts w:ascii="宋体" w:hAnsi="宋体" w:hint="eastAsia"/>
          <w:color w:val="000000"/>
          <w:sz w:val="24"/>
          <w:szCs w:val="20"/>
        </w:rPr>
      </w:pPr>
      <w:r>
        <w:rPr>
          <w:rFonts w:ascii="宋体" w:hAnsi="宋体"/>
          <w:color w:val="000000"/>
          <w:sz w:val="24"/>
          <w:szCs w:val="20"/>
        </w:rPr>
        <w:t>2.本表必须按</w:t>
      </w:r>
      <w:r>
        <w:rPr>
          <w:rFonts w:ascii="宋体" w:hAnsi="宋体" w:hint="eastAsia"/>
          <w:color w:val="000000"/>
          <w:sz w:val="24"/>
          <w:szCs w:val="20"/>
        </w:rPr>
        <w:t>总价</w:t>
      </w:r>
      <w:r>
        <w:rPr>
          <w:rFonts w:ascii="宋体" w:hAnsi="宋体"/>
          <w:color w:val="000000"/>
          <w:sz w:val="24"/>
          <w:szCs w:val="20"/>
        </w:rPr>
        <w:t>分别填写。</w:t>
      </w:r>
    </w:p>
    <w:p w14:paraId="61F67434" w14:textId="77777777" w:rsidR="006817F5" w:rsidRDefault="006817F5">
      <w:pPr>
        <w:autoSpaceDE w:val="0"/>
        <w:autoSpaceDN w:val="0"/>
        <w:adjustRightInd w:val="0"/>
        <w:snapToGrid w:val="0"/>
        <w:spacing w:before="25" w:after="25" w:line="360" w:lineRule="auto"/>
        <w:rPr>
          <w:rFonts w:ascii="宋体" w:hAnsi="宋体" w:hint="eastAsia"/>
          <w:color w:val="000000"/>
          <w:sz w:val="24"/>
          <w:lang w:val="zh-CN"/>
        </w:rPr>
      </w:pPr>
    </w:p>
    <w:p w14:paraId="46D4DC83" w14:textId="77777777" w:rsidR="006817F5" w:rsidRDefault="004451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6F1C5D76" w14:textId="77777777" w:rsidR="006817F5" w:rsidRDefault="004451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2E3A69D6" w14:textId="77777777" w:rsidR="006817F5" w:rsidRDefault="004451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11FAF4DC" w14:textId="77777777" w:rsidR="006817F5" w:rsidRDefault="00445100">
      <w:pPr>
        <w:widowControl/>
        <w:jc w:val="left"/>
        <w:rPr>
          <w:rFonts w:ascii="宋体" w:hAnsi="宋体" w:hint="eastAsia"/>
          <w:color w:val="000000"/>
          <w:sz w:val="24"/>
          <w:szCs w:val="20"/>
        </w:rPr>
      </w:pPr>
      <w:bookmarkStart w:id="876" w:name="_Toc226309803"/>
      <w:bookmarkStart w:id="877" w:name="_Toc150480796"/>
      <w:bookmarkStart w:id="878" w:name="_Toc127151558"/>
      <w:bookmarkStart w:id="879" w:name="_Toc142311060"/>
      <w:bookmarkStart w:id="880" w:name="_Toc195842924"/>
      <w:bookmarkStart w:id="881" w:name="_Toc305158901"/>
      <w:bookmarkStart w:id="882" w:name="_Toc264969249"/>
      <w:bookmarkStart w:id="883" w:name="_Toc226337255"/>
      <w:bookmarkStart w:id="884" w:name="_Toc226965749"/>
      <w:bookmarkStart w:id="885" w:name="_Toc265228397"/>
      <w:bookmarkStart w:id="886" w:name="_Toc150774763"/>
      <w:bookmarkStart w:id="887" w:name="_Toc305158827"/>
      <w:bookmarkStart w:id="888" w:name="_Toc226965832"/>
      <w:r>
        <w:rPr>
          <w:rFonts w:ascii="宋体" w:hAnsi="宋体"/>
          <w:color w:val="000000"/>
          <w:sz w:val="24"/>
          <w:szCs w:val="20"/>
        </w:rPr>
        <w:br w:type="page"/>
      </w:r>
    </w:p>
    <w:p w14:paraId="639065A6" w14:textId="77777777" w:rsidR="006817F5" w:rsidRDefault="00445100">
      <w:pPr>
        <w:spacing w:line="360" w:lineRule="auto"/>
        <w:outlineLvl w:val="2"/>
        <w:rPr>
          <w:rFonts w:ascii="宋体" w:hAnsi="宋体" w:hint="eastAsia"/>
          <w:color w:val="000000"/>
          <w:sz w:val="24"/>
          <w:szCs w:val="20"/>
        </w:rPr>
      </w:pPr>
      <w:r>
        <w:rPr>
          <w:rFonts w:ascii="宋体" w:hAnsi="宋体"/>
          <w:color w:val="000000"/>
          <w:sz w:val="24"/>
          <w:szCs w:val="20"/>
        </w:rPr>
        <w:lastRenderedPageBreak/>
        <w:t>4  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ascii="宋体" w:hAnsi="宋体"/>
          <w:color w:val="000000"/>
          <w:sz w:val="24"/>
          <w:szCs w:val="20"/>
        </w:rPr>
        <w:t>（实质性格式）</w:t>
      </w:r>
    </w:p>
    <w:p w14:paraId="35988751" w14:textId="77777777" w:rsidR="006817F5" w:rsidRDefault="006817F5">
      <w:pPr>
        <w:spacing w:line="360" w:lineRule="exact"/>
        <w:jc w:val="center"/>
        <w:rPr>
          <w:rFonts w:ascii="宋体" w:hAnsi="宋体" w:hint="eastAsia"/>
          <w:color w:val="000000"/>
          <w:sz w:val="36"/>
          <w:szCs w:val="36"/>
        </w:rPr>
      </w:pPr>
    </w:p>
    <w:p w14:paraId="378C0B7D" w14:textId="77777777" w:rsidR="006817F5" w:rsidRDefault="00445100">
      <w:pPr>
        <w:spacing w:line="360" w:lineRule="exact"/>
        <w:jc w:val="center"/>
        <w:rPr>
          <w:rFonts w:ascii="宋体" w:hAnsi="宋体" w:hint="eastAsia"/>
          <w:b/>
          <w:color w:val="000000"/>
          <w:sz w:val="36"/>
          <w:szCs w:val="36"/>
        </w:rPr>
      </w:pPr>
      <w:r>
        <w:rPr>
          <w:rFonts w:ascii="宋体" w:hAnsi="宋体" w:hint="eastAsia"/>
          <w:b/>
          <w:color w:val="000000"/>
          <w:sz w:val="36"/>
          <w:szCs w:val="36"/>
        </w:rPr>
        <w:t>投标分项报价表</w:t>
      </w:r>
    </w:p>
    <w:p w14:paraId="12A184D1" w14:textId="77777777" w:rsidR="006817F5" w:rsidRDefault="006817F5">
      <w:pPr>
        <w:spacing w:line="260" w:lineRule="exact"/>
        <w:jc w:val="center"/>
        <w:rPr>
          <w:rFonts w:ascii="宋体" w:hAnsi="宋体" w:hint="eastAsia"/>
          <w:color w:val="000000"/>
          <w:sz w:val="36"/>
          <w:szCs w:val="36"/>
        </w:rPr>
      </w:pPr>
    </w:p>
    <w:p w14:paraId="59710790" w14:textId="77777777" w:rsidR="006817F5" w:rsidRDefault="00445100">
      <w:pPr>
        <w:tabs>
          <w:tab w:val="left" w:pos="1800"/>
          <w:tab w:val="left" w:pos="5580"/>
        </w:tabs>
        <w:rPr>
          <w:rFonts w:ascii="宋体" w:hAnsi="宋体" w:hint="eastAsia"/>
          <w:color w:val="000000"/>
          <w:sz w:val="24"/>
        </w:rPr>
      </w:pPr>
      <w:r>
        <w:rPr>
          <w:rFonts w:ascii="宋体" w:hAnsi="宋体"/>
          <w:color w:val="000000"/>
          <w:sz w:val="24"/>
        </w:rPr>
        <w:t>项目编号：___________ 项目名称：__________报价单位：人民币元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401"/>
        <w:gridCol w:w="1562"/>
        <w:gridCol w:w="1560"/>
        <w:gridCol w:w="1982"/>
      </w:tblGrid>
      <w:tr w:rsidR="006817F5" w14:paraId="259A5A64" w14:textId="77777777">
        <w:trPr>
          <w:trHeight w:val="20"/>
        </w:trPr>
        <w:tc>
          <w:tcPr>
            <w:tcW w:w="382" w:type="pct"/>
            <w:vAlign w:val="center"/>
          </w:tcPr>
          <w:p w14:paraId="603BFDA5" w14:textId="77777777" w:rsidR="006817F5" w:rsidRDefault="00445100">
            <w:pPr>
              <w:adjustRightInd w:val="0"/>
              <w:snapToGrid w:val="0"/>
              <w:jc w:val="left"/>
              <w:rPr>
                <w:rFonts w:ascii="宋体" w:hAnsi="宋体" w:hint="eastAsia"/>
                <w:b/>
                <w:color w:val="000000"/>
                <w:sz w:val="24"/>
              </w:rPr>
            </w:pPr>
            <w:r>
              <w:rPr>
                <w:rFonts w:ascii="宋体" w:hAnsi="宋体"/>
                <w:b/>
                <w:color w:val="000000"/>
                <w:sz w:val="24"/>
              </w:rPr>
              <w:t>序号</w:t>
            </w:r>
          </w:p>
        </w:tc>
        <w:tc>
          <w:tcPr>
            <w:tcW w:w="1847" w:type="pct"/>
            <w:vAlign w:val="center"/>
          </w:tcPr>
          <w:p w14:paraId="787E9714" w14:textId="77777777" w:rsidR="006817F5" w:rsidRDefault="00445100">
            <w:pPr>
              <w:adjustRightInd w:val="0"/>
              <w:snapToGrid w:val="0"/>
              <w:jc w:val="left"/>
              <w:rPr>
                <w:rFonts w:ascii="宋体" w:hAnsi="宋体" w:hint="eastAsia"/>
                <w:b/>
                <w:color w:val="000000"/>
                <w:sz w:val="24"/>
              </w:rPr>
            </w:pPr>
            <w:r>
              <w:rPr>
                <w:rFonts w:ascii="宋体" w:hAnsi="宋体"/>
                <w:b/>
                <w:color w:val="000000"/>
                <w:sz w:val="24"/>
              </w:rPr>
              <w:t>分项名称</w:t>
            </w:r>
          </w:p>
        </w:tc>
        <w:tc>
          <w:tcPr>
            <w:tcW w:w="848" w:type="pct"/>
            <w:vAlign w:val="center"/>
          </w:tcPr>
          <w:p w14:paraId="2B76C8F0" w14:textId="77777777" w:rsidR="006817F5" w:rsidRDefault="00445100">
            <w:pPr>
              <w:adjustRightInd w:val="0"/>
              <w:snapToGrid w:val="0"/>
              <w:jc w:val="left"/>
              <w:rPr>
                <w:rFonts w:ascii="宋体" w:hAnsi="宋体" w:hint="eastAsia"/>
                <w:b/>
                <w:color w:val="000000"/>
                <w:sz w:val="24"/>
              </w:rPr>
            </w:pPr>
            <w:r>
              <w:rPr>
                <w:rFonts w:ascii="宋体" w:hAnsi="宋体"/>
                <w:b/>
                <w:color w:val="000000"/>
                <w:sz w:val="24"/>
              </w:rPr>
              <w:t>单价（元）</w:t>
            </w:r>
          </w:p>
        </w:tc>
        <w:tc>
          <w:tcPr>
            <w:tcW w:w="847" w:type="pct"/>
            <w:vAlign w:val="center"/>
          </w:tcPr>
          <w:p w14:paraId="07075D9B" w14:textId="77777777" w:rsidR="006817F5" w:rsidRDefault="00445100">
            <w:pPr>
              <w:adjustRightInd w:val="0"/>
              <w:snapToGrid w:val="0"/>
              <w:jc w:val="left"/>
              <w:rPr>
                <w:rFonts w:ascii="宋体" w:hAnsi="宋体" w:hint="eastAsia"/>
                <w:b/>
                <w:color w:val="000000"/>
                <w:sz w:val="24"/>
              </w:rPr>
            </w:pPr>
            <w:r>
              <w:rPr>
                <w:rFonts w:ascii="宋体" w:hAnsi="宋体"/>
                <w:b/>
                <w:color w:val="000000"/>
                <w:sz w:val="24"/>
              </w:rPr>
              <w:t>合价（元）</w:t>
            </w:r>
          </w:p>
        </w:tc>
        <w:tc>
          <w:tcPr>
            <w:tcW w:w="1076" w:type="pct"/>
            <w:vAlign w:val="center"/>
          </w:tcPr>
          <w:p w14:paraId="409EC28C" w14:textId="77777777" w:rsidR="006817F5" w:rsidRDefault="00445100">
            <w:pPr>
              <w:adjustRightInd w:val="0"/>
              <w:snapToGrid w:val="0"/>
              <w:jc w:val="left"/>
              <w:rPr>
                <w:rFonts w:ascii="宋体" w:hAnsi="宋体" w:hint="eastAsia"/>
                <w:b/>
                <w:color w:val="000000"/>
                <w:sz w:val="24"/>
              </w:rPr>
            </w:pPr>
            <w:r>
              <w:rPr>
                <w:rFonts w:ascii="宋体" w:hAnsi="宋体"/>
                <w:b/>
                <w:color w:val="000000"/>
                <w:sz w:val="24"/>
              </w:rPr>
              <w:t>备注/说明</w:t>
            </w:r>
          </w:p>
        </w:tc>
      </w:tr>
      <w:tr w:rsidR="006817F5" w14:paraId="3F7A3FF9" w14:textId="77777777">
        <w:trPr>
          <w:trHeight w:val="509"/>
        </w:trPr>
        <w:tc>
          <w:tcPr>
            <w:tcW w:w="382" w:type="pct"/>
            <w:vAlign w:val="center"/>
          </w:tcPr>
          <w:p w14:paraId="2D8A6687"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rPr>
              <w:t>1</w:t>
            </w:r>
          </w:p>
        </w:tc>
        <w:tc>
          <w:tcPr>
            <w:tcW w:w="1847" w:type="pct"/>
            <w:vAlign w:val="center"/>
          </w:tcPr>
          <w:p w14:paraId="318C055D" w14:textId="77777777" w:rsidR="006817F5" w:rsidRDefault="006817F5">
            <w:pPr>
              <w:adjustRightInd w:val="0"/>
              <w:snapToGrid w:val="0"/>
              <w:jc w:val="left"/>
              <w:rPr>
                <w:rFonts w:ascii="宋体" w:hAnsi="宋体" w:hint="eastAsia"/>
                <w:color w:val="000000"/>
                <w:sz w:val="24"/>
              </w:rPr>
            </w:pPr>
          </w:p>
        </w:tc>
        <w:tc>
          <w:tcPr>
            <w:tcW w:w="848" w:type="pct"/>
            <w:vAlign w:val="center"/>
          </w:tcPr>
          <w:p w14:paraId="63B67CBA" w14:textId="77777777" w:rsidR="006817F5" w:rsidRDefault="006817F5">
            <w:pPr>
              <w:adjustRightInd w:val="0"/>
              <w:snapToGrid w:val="0"/>
              <w:jc w:val="left"/>
              <w:rPr>
                <w:rFonts w:ascii="宋体" w:hAnsi="宋体" w:hint="eastAsia"/>
                <w:color w:val="000000"/>
                <w:sz w:val="24"/>
              </w:rPr>
            </w:pPr>
          </w:p>
        </w:tc>
        <w:tc>
          <w:tcPr>
            <w:tcW w:w="847" w:type="pct"/>
            <w:vAlign w:val="center"/>
          </w:tcPr>
          <w:p w14:paraId="6ADBD165" w14:textId="77777777" w:rsidR="006817F5" w:rsidRDefault="006817F5">
            <w:pPr>
              <w:adjustRightInd w:val="0"/>
              <w:snapToGrid w:val="0"/>
              <w:jc w:val="left"/>
              <w:rPr>
                <w:rFonts w:ascii="宋体" w:hAnsi="宋体" w:hint="eastAsia"/>
                <w:color w:val="000000"/>
                <w:sz w:val="24"/>
              </w:rPr>
            </w:pPr>
          </w:p>
        </w:tc>
        <w:tc>
          <w:tcPr>
            <w:tcW w:w="1076" w:type="pct"/>
            <w:vAlign w:val="center"/>
          </w:tcPr>
          <w:p w14:paraId="0DFD0A21" w14:textId="77777777" w:rsidR="006817F5" w:rsidRDefault="006817F5">
            <w:pPr>
              <w:adjustRightInd w:val="0"/>
              <w:snapToGrid w:val="0"/>
              <w:jc w:val="left"/>
              <w:rPr>
                <w:rFonts w:ascii="宋体" w:hAnsi="宋体" w:hint="eastAsia"/>
                <w:color w:val="000000"/>
                <w:sz w:val="24"/>
              </w:rPr>
            </w:pPr>
          </w:p>
        </w:tc>
      </w:tr>
      <w:tr w:rsidR="006817F5" w14:paraId="198CA36C" w14:textId="77777777">
        <w:trPr>
          <w:trHeight w:val="415"/>
        </w:trPr>
        <w:tc>
          <w:tcPr>
            <w:tcW w:w="382" w:type="pct"/>
            <w:vAlign w:val="center"/>
          </w:tcPr>
          <w:p w14:paraId="4FF4FED6"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rPr>
              <w:t>2</w:t>
            </w:r>
          </w:p>
        </w:tc>
        <w:tc>
          <w:tcPr>
            <w:tcW w:w="1847" w:type="pct"/>
            <w:vAlign w:val="center"/>
          </w:tcPr>
          <w:p w14:paraId="04E1273F" w14:textId="77777777" w:rsidR="006817F5" w:rsidRDefault="006817F5">
            <w:pPr>
              <w:adjustRightInd w:val="0"/>
              <w:snapToGrid w:val="0"/>
              <w:jc w:val="left"/>
              <w:rPr>
                <w:rFonts w:ascii="宋体" w:hAnsi="宋体" w:hint="eastAsia"/>
                <w:color w:val="000000"/>
                <w:sz w:val="24"/>
              </w:rPr>
            </w:pPr>
          </w:p>
        </w:tc>
        <w:tc>
          <w:tcPr>
            <w:tcW w:w="848" w:type="pct"/>
            <w:vAlign w:val="center"/>
          </w:tcPr>
          <w:p w14:paraId="4CAB44A6" w14:textId="77777777" w:rsidR="006817F5" w:rsidRDefault="006817F5">
            <w:pPr>
              <w:adjustRightInd w:val="0"/>
              <w:snapToGrid w:val="0"/>
              <w:jc w:val="left"/>
              <w:rPr>
                <w:rFonts w:ascii="宋体" w:hAnsi="宋体" w:hint="eastAsia"/>
                <w:color w:val="000000"/>
                <w:sz w:val="24"/>
              </w:rPr>
            </w:pPr>
          </w:p>
        </w:tc>
        <w:tc>
          <w:tcPr>
            <w:tcW w:w="847" w:type="pct"/>
            <w:vAlign w:val="center"/>
          </w:tcPr>
          <w:p w14:paraId="617566F3" w14:textId="77777777" w:rsidR="006817F5" w:rsidRDefault="006817F5">
            <w:pPr>
              <w:adjustRightInd w:val="0"/>
              <w:snapToGrid w:val="0"/>
              <w:jc w:val="left"/>
              <w:rPr>
                <w:rFonts w:ascii="宋体" w:hAnsi="宋体" w:hint="eastAsia"/>
                <w:color w:val="000000"/>
                <w:sz w:val="24"/>
              </w:rPr>
            </w:pPr>
          </w:p>
        </w:tc>
        <w:tc>
          <w:tcPr>
            <w:tcW w:w="1076" w:type="pct"/>
            <w:vAlign w:val="center"/>
          </w:tcPr>
          <w:p w14:paraId="6FFB5F87" w14:textId="77777777" w:rsidR="006817F5" w:rsidRDefault="006817F5">
            <w:pPr>
              <w:adjustRightInd w:val="0"/>
              <w:snapToGrid w:val="0"/>
              <w:jc w:val="left"/>
              <w:rPr>
                <w:rFonts w:ascii="宋体" w:hAnsi="宋体" w:hint="eastAsia"/>
                <w:color w:val="000000"/>
                <w:sz w:val="24"/>
              </w:rPr>
            </w:pPr>
          </w:p>
        </w:tc>
      </w:tr>
      <w:tr w:rsidR="006817F5" w14:paraId="39415802" w14:textId="77777777">
        <w:trPr>
          <w:trHeight w:val="407"/>
        </w:trPr>
        <w:tc>
          <w:tcPr>
            <w:tcW w:w="382" w:type="pct"/>
            <w:vAlign w:val="center"/>
          </w:tcPr>
          <w:p w14:paraId="436636EF"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rPr>
              <w:t>3</w:t>
            </w:r>
          </w:p>
        </w:tc>
        <w:tc>
          <w:tcPr>
            <w:tcW w:w="1847" w:type="pct"/>
            <w:vAlign w:val="center"/>
          </w:tcPr>
          <w:p w14:paraId="43563A5A" w14:textId="77777777" w:rsidR="006817F5" w:rsidRDefault="00445100">
            <w:pPr>
              <w:adjustRightInd w:val="0"/>
              <w:snapToGrid w:val="0"/>
              <w:jc w:val="left"/>
              <w:rPr>
                <w:rFonts w:ascii="宋体" w:hAnsi="宋体" w:hint="eastAsia"/>
                <w:color w:val="000000"/>
                <w:sz w:val="24"/>
              </w:rPr>
            </w:pPr>
            <w:r>
              <w:rPr>
                <w:rFonts w:ascii="宋体" w:hAnsi="宋体"/>
                <w:color w:val="000000"/>
                <w:sz w:val="24"/>
              </w:rPr>
              <w:t>…</w:t>
            </w:r>
          </w:p>
        </w:tc>
        <w:tc>
          <w:tcPr>
            <w:tcW w:w="848" w:type="pct"/>
            <w:vAlign w:val="center"/>
          </w:tcPr>
          <w:p w14:paraId="5E096C21" w14:textId="77777777" w:rsidR="006817F5" w:rsidRDefault="006817F5">
            <w:pPr>
              <w:adjustRightInd w:val="0"/>
              <w:snapToGrid w:val="0"/>
              <w:jc w:val="left"/>
              <w:rPr>
                <w:rFonts w:ascii="宋体" w:hAnsi="宋体" w:hint="eastAsia"/>
                <w:color w:val="000000"/>
                <w:sz w:val="24"/>
              </w:rPr>
            </w:pPr>
          </w:p>
        </w:tc>
        <w:tc>
          <w:tcPr>
            <w:tcW w:w="847" w:type="pct"/>
            <w:vAlign w:val="center"/>
          </w:tcPr>
          <w:p w14:paraId="2A861B3C" w14:textId="77777777" w:rsidR="006817F5" w:rsidRDefault="006817F5">
            <w:pPr>
              <w:adjustRightInd w:val="0"/>
              <w:snapToGrid w:val="0"/>
              <w:jc w:val="left"/>
              <w:rPr>
                <w:rFonts w:ascii="宋体" w:hAnsi="宋体" w:hint="eastAsia"/>
                <w:color w:val="000000"/>
                <w:sz w:val="24"/>
              </w:rPr>
            </w:pPr>
          </w:p>
        </w:tc>
        <w:tc>
          <w:tcPr>
            <w:tcW w:w="1076" w:type="pct"/>
            <w:vAlign w:val="center"/>
          </w:tcPr>
          <w:p w14:paraId="75CFA030" w14:textId="77777777" w:rsidR="006817F5" w:rsidRDefault="006817F5">
            <w:pPr>
              <w:adjustRightInd w:val="0"/>
              <w:snapToGrid w:val="0"/>
              <w:jc w:val="left"/>
              <w:rPr>
                <w:rFonts w:ascii="宋体" w:hAnsi="宋体" w:hint="eastAsia"/>
                <w:color w:val="000000"/>
                <w:sz w:val="24"/>
              </w:rPr>
            </w:pPr>
          </w:p>
        </w:tc>
      </w:tr>
      <w:tr w:rsidR="006817F5" w14:paraId="406873F4" w14:textId="77777777">
        <w:trPr>
          <w:trHeight w:val="407"/>
        </w:trPr>
        <w:tc>
          <w:tcPr>
            <w:tcW w:w="3077" w:type="pct"/>
            <w:gridSpan w:val="3"/>
            <w:vAlign w:val="center"/>
          </w:tcPr>
          <w:p w14:paraId="1ADA2743" w14:textId="77777777" w:rsidR="006817F5" w:rsidRDefault="00445100">
            <w:pPr>
              <w:adjustRightInd w:val="0"/>
              <w:snapToGrid w:val="0"/>
              <w:jc w:val="right"/>
              <w:rPr>
                <w:rFonts w:ascii="宋体" w:hAnsi="宋体" w:hint="eastAsia"/>
                <w:b/>
                <w:color w:val="000000"/>
                <w:sz w:val="24"/>
              </w:rPr>
            </w:pPr>
            <w:r>
              <w:rPr>
                <w:rFonts w:ascii="宋体" w:hAnsi="宋体"/>
                <w:b/>
                <w:color w:val="000000"/>
                <w:sz w:val="24"/>
              </w:rPr>
              <w:t>总价（元）</w:t>
            </w:r>
          </w:p>
        </w:tc>
        <w:tc>
          <w:tcPr>
            <w:tcW w:w="847" w:type="pct"/>
            <w:vAlign w:val="center"/>
          </w:tcPr>
          <w:p w14:paraId="3E20E359" w14:textId="77777777" w:rsidR="006817F5" w:rsidRDefault="006817F5">
            <w:pPr>
              <w:adjustRightInd w:val="0"/>
              <w:snapToGrid w:val="0"/>
              <w:jc w:val="left"/>
              <w:rPr>
                <w:rFonts w:ascii="宋体" w:hAnsi="宋体" w:hint="eastAsia"/>
                <w:color w:val="000000"/>
                <w:sz w:val="24"/>
              </w:rPr>
            </w:pPr>
          </w:p>
        </w:tc>
        <w:tc>
          <w:tcPr>
            <w:tcW w:w="1076" w:type="pct"/>
            <w:vAlign w:val="center"/>
          </w:tcPr>
          <w:p w14:paraId="0EBE950B" w14:textId="77777777" w:rsidR="006817F5" w:rsidRDefault="006817F5">
            <w:pPr>
              <w:adjustRightInd w:val="0"/>
              <w:snapToGrid w:val="0"/>
              <w:jc w:val="left"/>
              <w:rPr>
                <w:rFonts w:ascii="宋体" w:hAnsi="宋体" w:hint="eastAsia"/>
                <w:color w:val="000000"/>
                <w:sz w:val="24"/>
              </w:rPr>
            </w:pPr>
          </w:p>
        </w:tc>
      </w:tr>
    </w:tbl>
    <w:p w14:paraId="023530E2" w14:textId="77777777" w:rsidR="006817F5" w:rsidRDefault="006817F5">
      <w:pPr>
        <w:tabs>
          <w:tab w:val="left" w:pos="1800"/>
          <w:tab w:val="left" w:pos="5580"/>
        </w:tabs>
        <w:jc w:val="left"/>
        <w:rPr>
          <w:rFonts w:ascii="宋体" w:hAnsi="宋体" w:hint="eastAsia"/>
          <w:color w:val="000000"/>
          <w:sz w:val="24"/>
        </w:rPr>
      </w:pPr>
    </w:p>
    <w:p w14:paraId="4DA10E64" w14:textId="77777777" w:rsidR="006817F5" w:rsidRDefault="006817F5">
      <w:pPr>
        <w:tabs>
          <w:tab w:val="left" w:pos="1800"/>
          <w:tab w:val="left" w:pos="5580"/>
        </w:tabs>
        <w:jc w:val="left"/>
        <w:rPr>
          <w:rFonts w:ascii="宋体" w:hAnsi="宋体" w:hint="eastAsia"/>
          <w:color w:val="000000"/>
          <w:sz w:val="24"/>
        </w:rPr>
      </w:pPr>
    </w:p>
    <w:p w14:paraId="36B1E653" w14:textId="77777777" w:rsidR="006817F5" w:rsidRDefault="006817F5">
      <w:pPr>
        <w:tabs>
          <w:tab w:val="left" w:pos="1800"/>
          <w:tab w:val="left" w:pos="5580"/>
        </w:tabs>
        <w:jc w:val="left"/>
        <w:rPr>
          <w:rFonts w:ascii="宋体" w:hAnsi="宋体" w:hint="eastAsia"/>
          <w:color w:val="000000"/>
          <w:sz w:val="24"/>
        </w:rPr>
      </w:pPr>
    </w:p>
    <w:p w14:paraId="61DDE062" w14:textId="77777777" w:rsidR="006817F5" w:rsidRDefault="006817F5">
      <w:pPr>
        <w:tabs>
          <w:tab w:val="left" w:pos="1800"/>
          <w:tab w:val="left" w:pos="5580"/>
        </w:tabs>
        <w:jc w:val="left"/>
        <w:rPr>
          <w:rFonts w:ascii="宋体" w:hAnsi="宋体" w:hint="eastAsia"/>
          <w:color w:val="000000"/>
          <w:sz w:val="24"/>
        </w:rPr>
      </w:pPr>
    </w:p>
    <w:p w14:paraId="17F5EE77" w14:textId="77777777" w:rsidR="006817F5" w:rsidRDefault="00445100">
      <w:pPr>
        <w:tabs>
          <w:tab w:val="left" w:pos="1800"/>
          <w:tab w:val="left" w:pos="5580"/>
        </w:tabs>
        <w:jc w:val="left"/>
        <w:rPr>
          <w:rFonts w:ascii="宋体" w:hAnsi="宋体" w:hint="eastAsia"/>
          <w:color w:val="000000"/>
          <w:sz w:val="24"/>
        </w:rPr>
      </w:pPr>
      <w:r>
        <w:rPr>
          <w:rFonts w:ascii="宋体" w:hAnsi="宋体"/>
          <w:color w:val="000000"/>
          <w:sz w:val="24"/>
        </w:rPr>
        <w:t>注：</w:t>
      </w:r>
      <w:r>
        <w:rPr>
          <w:rFonts w:ascii="宋体" w:hAnsi="宋体" w:hint="eastAsia"/>
          <w:color w:val="000000"/>
          <w:sz w:val="24"/>
        </w:rPr>
        <w:t>1</w:t>
      </w:r>
      <w:r>
        <w:rPr>
          <w:rFonts w:ascii="宋体" w:hAnsi="宋体"/>
          <w:color w:val="000000"/>
          <w:sz w:val="24"/>
        </w:rPr>
        <w:t>.如果不提供分项报价将视为没有实质性响应招标文件。</w:t>
      </w:r>
    </w:p>
    <w:p w14:paraId="50C9FD0F" w14:textId="77777777" w:rsidR="00A02823" w:rsidRDefault="00445100">
      <w:pPr>
        <w:tabs>
          <w:tab w:val="left" w:pos="1800"/>
          <w:tab w:val="left" w:pos="5580"/>
        </w:tabs>
        <w:ind w:firstLineChars="200" w:firstLine="480"/>
        <w:jc w:val="left"/>
        <w:rPr>
          <w:rFonts w:hAnsi="宋体" w:hint="eastAsia"/>
          <w:color w:val="000000"/>
          <w:sz w:val="24"/>
        </w:rPr>
      </w:pPr>
      <w:r>
        <w:rPr>
          <w:rFonts w:ascii="宋体" w:hAnsi="宋体" w:hint="eastAsia"/>
          <w:color w:val="000000"/>
          <w:sz w:val="24"/>
        </w:rPr>
        <w:t>2</w:t>
      </w:r>
      <w:r>
        <w:rPr>
          <w:rFonts w:ascii="宋体" w:hAnsi="宋体"/>
          <w:color w:val="000000"/>
          <w:sz w:val="24"/>
        </w:rPr>
        <w:t>.</w:t>
      </w:r>
      <w:r w:rsidR="00A02823" w:rsidRPr="00A02823">
        <w:rPr>
          <w:rFonts w:hAnsi="宋体"/>
          <w:color w:val="000000"/>
          <w:sz w:val="24"/>
        </w:rPr>
        <w:t xml:space="preserve"> </w:t>
      </w:r>
      <w:r w:rsidR="00A02823">
        <w:rPr>
          <w:rFonts w:hAnsi="宋体"/>
          <w:color w:val="000000"/>
          <w:sz w:val="24"/>
        </w:rPr>
        <w:t>如果不提供分项报价将视为没有实质性响应招标文件</w:t>
      </w:r>
      <w:r w:rsidR="00A02823">
        <w:rPr>
          <w:rFonts w:hAnsi="宋体" w:hint="eastAsia"/>
          <w:color w:val="000000"/>
          <w:sz w:val="24"/>
        </w:rPr>
        <w:t>。</w:t>
      </w:r>
    </w:p>
    <w:p w14:paraId="6FFDFA45" w14:textId="77777777" w:rsidR="006817F5" w:rsidRDefault="00A02823">
      <w:pPr>
        <w:tabs>
          <w:tab w:val="left" w:pos="1800"/>
          <w:tab w:val="left" w:pos="5580"/>
        </w:tabs>
        <w:ind w:firstLineChars="200" w:firstLine="480"/>
        <w:jc w:val="left"/>
        <w:rPr>
          <w:rFonts w:ascii="宋体" w:hAnsi="宋体" w:hint="eastAsia"/>
          <w:color w:val="000000"/>
          <w:sz w:val="24"/>
        </w:rPr>
      </w:pPr>
      <w:r w:rsidRPr="00A02823">
        <w:rPr>
          <w:rFonts w:ascii="宋体" w:hAnsi="宋体" w:hint="eastAsia"/>
          <w:color w:val="000000"/>
          <w:sz w:val="24"/>
        </w:rPr>
        <w:t>3</w:t>
      </w:r>
      <w:r>
        <w:rPr>
          <w:rFonts w:hAnsi="宋体" w:hint="eastAsia"/>
          <w:color w:val="000000"/>
          <w:sz w:val="24"/>
        </w:rPr>
        <w:t>、</w:t>
      </w:r>
      <w:r w:rsidR="00445100">
        <w:rPr>
          <w:rFonts w:ascii="宋体" w:hAnsi="宋体"/>
          <w:color w:val="000000"/>
          <w:sz w:val="24"/>
        </w:rPr>
        <w:t>上述各项的详细</w:t>
      </w:r>
      <w:r>
        <w:rPr>
          <w:rFonts w:ascii="宋体" w:hAnsi="宋体" w:hint="eastAsia"/>
          <w:color w:val="000000"/>
          <w:sz w:val="24"/>
        </w:rPr>
        <w:t>分项报价</w:t>
      </w:r>
      <w:r w:rsidR="00445100">
        <w:rPr>
          <w:rFonts w:ascii="宋体" w:hAnsi="宋体"/>
          <w:color w:val="000000"/>
          <w:sz w:val="24"/>
        </w:rPr>
        <w:t>可另页描述。</w:t>
      </w:r>
    </w:p>
    <w:p w14:paraId="7D771064" w14:textId="77777777" w:rsidR="006817F5" w:rsidRDefault="004451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5BBCB8BF" w14:textId="77777777" w:rsidR="006817F5" w:rsidRDefault="004451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7208714B" w14:textId="77777777" w:rsidR="006817F5" w:rsidRDefault="004451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48EF3864" w14:textId="77777777" w:rsidR="006817F5" w:rsidRDefault="00445100">
      <w:pPr>
        <w:spacing w:line="360" w:lineRule="auto"/>
        <w:outlineLvl w:val="2"/>
        <w:rPr>
          <w:rFonts w:ascii="宋体" w:hAnsi="宋体" w:hint="eastAsia"/>
          <w:color w:val="000000"/>
          <w:sz w:val="24"/>
          <w:szCs w:val="20"/>
        </w:rPr>
      </w:pPr>
      <w:bookmarkStart w:id="889" w:name="_Toc305158830"/>
      <w:bookmarkStart w:id="890" w:name="_Toc127151562"/>
      <w:bookmarkStart w:id="891" w:name="_Toc150774765"/>
      <w:bookmarkStart w:id="892" w:name="_Toc142311062"/>
      <w:bookmarkStart w:id="893" w:name="_Toc150480798"/>
      <w:bookmarkStart w:id="894" w:name="_Toc195842927"/>
      <w:bookmarkStart w:id="895" w:name="_Toc226309806"/>
      <w:bookmarkStart w:id="896" w:name="_Toc226965752"/>
      <w:bookmarkStart w:id="897" w:name="_Toc226337258"/>
      <w:bookmarkStart w:id="898" w:name="_Toc226965835"/>
      <w:bookmarkStart w:id="899" w:name="_Toc265228400"/>
      <w:bookmarkStart w:id="900" w:name="_Toc305158904"/>
      <w:bookmarkStart w:id="901" w:name="_Toc264969252"/>
      <w:bookmarkStart w:id="902" w:name="_Toc142311061"/>
      <w:bookmarkStart w:id="903" w:name="_Toc265228399"/>
      <w:bookmarkStart w:id="904" w:name="_Toc195842926"/>
      <w:bookmarkStart w:id="905" w:name="_Toc150774764"/>
      <w:bookmarkStart w:id="906" w:name="_Toc226337257"/>
      <w:bookmarkStart w:id="907" w:name="_Toc226309805"/>
      <w:bookmarkStart w:id="908" w:name="_Toc127151561"/>
      <w:bookmarkStart w:id="909" w:name="_Toc305158829"/>
      <w:bookmarkStart w:id="910" w:name="_Toc150480797"/>
      <w:bookmarkStart w:id="911" w:name="_Toc226965751"/>
      <w:bookmarkStart w:id="912" w:name="_Toc305158903"/>
      <w:bookmarkStart w:id="913" w:name="_Toc226965834"/>
      <w:bookmarkStart w:id="914" w:name="_Toc264969251"/>
      <w:r>
        <w:rPr>
          <w:rFonts w:ascii="宋体" w:hAnsi="宋体"/>
          <w:color w:val="000000"/>
          <w:sz w:val="24"/>
          <w:szCs w:val="20"/>
        </w:rPr>
        <w:br w:type="page"/>
      </w:r>
      <w:r>
        <w:rPr>
          <w:rFonts w:ascii="宋体" w:hAnsi="宋体"/>
          <w:color w:val="000000"/>
          <w:sz w:val="24"/>
          <w:szCs w:val="20"/>
        </w:rPr>
        <w:lastRenderedPageBreak/>
        <w:t>5  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Pr>
          <w:rFonts w:ascii="宋体" w:hAnsi="宋体"/>
          <w:color w:val="000000"/>
          <w:sz w:val="24"/>
          <w:szCs w:val="20"/>
        </w:rPr>
        <w:t>（实质性格式）</w:t>
      </w:r>
    </w:p>
    <w:p w14:paraId="1C532EC5" w14:textId="77777777" w:rsidR="006817F5" w:rsidRDefault="006817F5">
      <w:pPr>
        <w:spacing w:line="360" w:lineRule="auto"/>
        <w:rPr>
          <w:rFonts w:ascii="宋体" w:hAnsi="宋体" w:hint="eastAsia"/>
          <w:color w:val="000000"/>
          <w:sz w:val="24"/>
          <w:szCs w:val="20"/>
        </w:rPr>
      </w:pPr>
    </w:p>
    <w:p w14:paraId="3E35F842" w14:textId="77777777" w:rsidR="006817F5" w:rsidRDefault="00445100">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3781DAC3" w14:textId="77777777" w:rsidR="006817F5" w:rsidRDefault="006817F5">
      <w:pPr>
        <w:spacing w:line="360" w:lineRule="auto"/>
        <w:rPr>
          <w:rFonts w:ascii="宋体" w:hAnsi="宋体" w:hint="eastAsia"/>
          <w:color w:val="000000"/>
          <w:sz w:val="24"/>
          <w:szCs w:val="20"/>
        </w:rPr>
      </w:pPr>
    </w:p>
    <w:p w14:paraId="0BB23C11" w14:textId="77777777" w:rsidR="006817F5" w:rsidRDefault="00445100">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6817F5" w14:paraId="28FFA352" w14:textId="77777777">
        <w:trPr>
          <w:trHeight w:val="930"/>
          <w:jc w:val="center"/>
        </w:trPr>
        <w:tc>
          <w:tcPr>
            <w:tcW w:w="0" w:type="auto"/>
            <w:gridSpan w:val="6"/>
            <w:vAlign w:val="center"/>
          </w:tcPr>
          <w:p w14:paraId="4FB707C1" w14:textId="77777777" w:rsidR="006817F5" w:rsidRDefault="00445100">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3BB15E11" w14:textId="77777777" w:rsidR="006817F5" w:rsidRDefault="00445100">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1E727BAF" w14:textId="77777777" w:rsidR="006817F5" w:rsidRDefault="00445100">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6817F5" w14:paraId="31C231C1" w14:textId="77777777">
        <w:trPr>
          <w:trHeight w:val="930"/>
          <w:jc w:val="center"/>
        </w:trPr>
        <w:tc>
          <w:tcPr>
            <w:tcW w:w="834" w:type="dxa"/>
            <w:vAlign w:val="center"/>
          </w:tcPr>
          <w:p w14:paraId="722943D9"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rPr>
              <w:t>序号</w:t>
            </w:r>
          </w:p>
        </w:tc>
        <w:tc>
          <w:tcPr>
            <w:tcW w:w="1301" w:type="dxa"/>
            <w:vAlign w:val="center"/>
          </w:tcPr>
          <w:p w14:paraId="341CCB7A"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4FB6D3AC"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33E34AD9"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458" w:type="dxa"/>
            <w:vAlign w:val="center"/>
          </w:tcPr>
          <w:p w14:paraId="31BB26BF"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rPr>
              <w:t>偏离情况</w:t>
            </w:r>
          </w:p>
        </w:tc>
        <w:tc>
          <w:tcPr>
            <w:tcW w:w="788" w:type="dxa"/>
            <w:vAlign w:val="center"/>
          </w:tcPr>
          <w:p w14:paraId="73CA44E6"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rPr>
              <w:t>说明</w:t>
            </w:r>
          </w:p>
        </w:tc>
      </w:tr>
      <w:tr w:rsidR="006817F5" w14:paraId="31E35A50" w14:textId="77777777">
        <w:trPr>
          <w:trHeight w:val="930"/>
          <w:jc w:val="center"/>
        </w:trPr>
        <w:tc>
          <w:tcPr>
            <w:tcW w:w="834" w:type="dxa"/>
            <w:vAlign w:val="center"/>
          </w:tcPr>
          <w:p w14:paraId="01FB78E2" w14:textId="77777777" w:rsidR="006817F5" w:rsidRDefault="006817F5">
            <w:pPr>
              <w:adjustRightInd w:val="0"/>
              <w:snapToGrid w:val="0"/>
              <w:jc w:val="center"/>
              <w:rPr>
                <w:rFonts w:ascii="宋体" w:hAnsi="宋体" w:hint="eastAsia"/>
                <w:color w:val="000000"/>
                <w:sz w:val="24"/>
              </w:rPr>
            </w:pPr>
          </w:p>
        </w:tc>
        <w:tc>
          <w:tcPr>
            <w:tcW w:w="1301" w:type="dxa"/>
            <w:vAlign w:val="center"/>
          </w:tcPr>
          <w:p w14:paraId="27591952" w14:textId="77777777" w:rsidR="006817F5" w:rsidRDefault="006817F5">
            <w:pPr>
              <w:adjustRightInd w:val="0"/>
              <w:snapToGrid w:val="0"/>
              <w:jc w:val="center"/>
              <w:rPr>
                <w:rFonts w:ascii="宋体" w:hAnsi="宋体" w:hint="eastAsia"/>
                <w:color w:val="000000"/>
                <w:sz w:val="24"/>
              </w:rPr>
            </w:pPr>
          </w:p>
        </w:tc>
        <w:tc>
          <w:tcPr>
            <w:tcW w:w="2007" w:type="dxa"/>
            <w:vAlign w:val="center"/>
          </w:tcPr>
          <w:p w14:paraId="202D2081" w14:textId="77777777" w:rsidR="006817F5" w:rsidRDefault="006817F5">
            <w:pPr>
              <w:adjustRightInd w:val="0"/>
              <w:snapToGrid w:val="0"/>
              <w:jc w:val="center"/>
              <w:rPr>
                <w:rFonts w:ascii="宋体" w:hAnsi="宋体" w:hint="eastAsia"/>
                <w:color w:val="000000"/>
                <w:sz w:val="24"/>
              </w:rPr>
            </w:pPr>
          </w:p>
        </w:tc>
        <w:tc>
          <w:tcPr>
            <w:tcW w:w="2008" w:type="dxa"/>
            <w:vAlign w:val="center"/>
          </w:tcPr>
          <w:p w14:paraId="7E44CACD" w14:textId="77777777" w:rsidR="006817F5" w:rsidRDefault="006817F5">
            <w:pPr>
              <w:adjustRightInd w:val="0"/>
              <w:snapToGrid w:val="0"/>
              <w:jc w:val="center"/>
              <w:rPr>
                <w:rFonts w:ascii="宋体" w:hAnsi="宋体" w:hint="eastAsia"/>
                <w:color w:val="000000"/>
                <w:sz w:val="24"/>
              </w:rPr>
            </w:pPr>
          </w:p>
        </w:tc>
        <w:tc>
          <w:tcPr>
            <w:tcW w:w="2458" w:type="dxa"/>
            <w:vAlign w:val="center"/>
          </w:tcPr>
          <w:p w14:paraId="302527CA" w14:textId="77777777" w:rsidR="006817F5" w:rsidRDefault="006817F5">
            <w:pPr>
              <w:adjustRightInd w:val="0"/>
              <w:snapToGrid w:val="0"/>
              <w:jc w:val="center"/>
              <w:rPr>
                <w:rFonts w:ascii="宋体" w:hAnsi="宋体" w:hint="eastAsia"/>
                <w:color w:val="000000"/>
                <w:sz w:val="24"/>
              </w:rPr>
            </w:pPr>
          </w:p>
        </w:tc>
        <w:tc>
          <w:tcPr>
            <w:tcW w:w="788" w:type="dxa"/>
            <w:vAlign w:val="center"/>
          </w:tcPr>
          <w:p w14:paraId="1C743A0A" w14:textId="77777777" w:rsidR="006817F5" w:rsidRDefault="006817F5">
            <w:pPr>
              <w:adjustRightInd w:val="0"/>
              <w:snapToGrid w:val="0"/>
              <w:jc w:val="center"/>
              <w:rPr>
                <w:rFonts w:ascii="宋体" w:hAnsi="宋体" w:hint="eastAsia"/>
                <w:color w:val="000000"/>
                <w:sz w:val="24"/>
              </w:rPr>
            </w:pPr>
          </w:p>
        </w:tc>
      </w:tr>
      <w:tr w:rsidR="006817F5" w14:paraId="183F85D0" w14:textId="77777777">
        <w:trPr>
          <w:trHeight w:val="930"/>
          <w:jc w:val="center"/>
        </w:trPr>
        <w:tc>
          <w:tcPr>
            <w:tcW w:w="834" w:type="dxa"/>
            <w:vAlign w:val="center"/>
          </w:tcPr>
          <w:p w14:paraId="7A0C903E" w14:textId="77777777" w:rsidR="006817F5" w:rsidRDefault="006817F5">
            <w:pPr>
              <w:adjustRightInd w:val="0"/>
              <w:snapToGrid w:val="0"/>
              <w:jc w:val="center"/>
              <w:rPr>
                <w:rFonts w:ascii="宋体" w:hAnsi="宋体" w:hint="eastAsia"/>
                <w:color w:val="000000"/>
                <w:sz w:val="24"/>
              </w:rPr>
            </w:pPr>
          </w:p>
        </w:tc>
        <w:tc>
          <w:tcPr>
            <w:tcW w:w="1301" w:type="dxa"/>
            <w:vAlign w:val="center"/>
          </w:tcPr>
          <w:p w14:paraId="4F068AEA" w14:textId="77777777" w:rsidR="006817F5" w:rsidRDefault="006817F5">
            <w:pPr>
              <w:adjustRightInd w:val="0"/>
              <w:snapToGrid w:val="0"/>
              <w:jc w:val="center"/>
              <w:rPr>
                <w:rFonts w:ascii="宋体" w:hAnsi="宋体" w:hint="eastAsia"/>
                <w:color w:val="000000"/>
                <w:sz w:val="24"/>
              </w:rPr>
            </w:pPr>
          </w:p>
        </w:tc>
        <w:tc>
          <w:tcPr>
            <w:tcW w:w="2007" w:type="dxa"/>
            <w:vAlign w:val="center"/>
          </w:tcPr>
          <w:p w14:paraId="490C1E88" w14:textId="77777777" w:rsidR="006817F5" w:rsidRDefault="006817F5">
            <w:pPr>
              <w:adjustRightInd w:val="0"/>
              <w:snapToGrid w:val="0"/>
              <w:jc w:val="center"/>
              <w:rPr>
                <w:rFonts w:ascii="宋体" w:hAnsi="宋体" w:hint="eastAsia"/>
                <w:color w:val="000000"/>
                <w:sz w:val="24"/>
              </w:rPr>
            </w:pPr>
          </w:p>
        </w:tc>
        <w:tc>
          <w:tcPr>
            <w:tcW w:w="2008" w:type="dxa"/>
            <w:vAlign w:val="center"/>
          </w:tcPr>
          <w:p w14:paraId="70FC13FB" w14:textId="77777777" w:rsidR="006817F5" w:rsidRDefault="006817F5">
            <w:pPr>
              <w:adjustRightInd w:val="0"/>
              <w:snapToGrid w:val="0"/>
              <w:jc w:val="center"/>
              <w:rPr>
                <w:rFonts w:ascii="宋体" w:hAnsi="宋体" w:hint="eastAsia"/>
                <w:color w:val="000000"/>
                <w:sz w:val="24"/>
              </w:rPr>
            </w:pPr>
          </w:p>
        </w:tc>
        <w:tc>
          <w:tcPr>
            <w:tcW w:w="2458" w:type="dxa"/>
            <w:vAlign w:val="center"/>
          </w:tcPr>
          <w:p w14:paraId="11977674" w14:textId="77777777" w:rsidR="006817F5" w:rsidRDefault="006817F5">
            <w:pPr>
              <w:adjustRightInd w:val="0"/>
              <w:snapToGrid w:val="0"/>
              <w:jc w:val="center"/>
              <w:rPr>
                <w:rFonts w:ascii="宋体" w:hAnsi="宋体" w:hint="eastAsia"/>
                <w:color w:val="000000"/>
                <w:sz w:val="24"/>
              </w:rPr>
            </w:pPr>
          </w:p>
        </w:tc>
        <w:tc>
          <w:tcPr>
            <w:tcW w:w="788" w:type="dxa"/>
            <w:vAlign w:val="center"/>
          </w:tcPr>
          <w:p w14:paraId="7AA7F3C3" w14:textId="77777777" w:rsidR="006817F5" w:rsidRDefault="006817F5">
            <w:pPr>
              <w:adjustRightInd w:val="0"/>
              <w:snapToGrid w:val="0"/>
              <w:jc w:val="center"/>
              <w:rPr>
                <w:rFonts w:ascii="宋体" w:hAnsi="宋体" w:hint="eastAsia"/>
                <w:color w:val="000000"/>
                <w:sz w:val="24"/>
              </w:rPr>
            </w:pPr>
          </w:p>
        </w:tc>
      </w:tr>
      <w:tr w:rsidR="006817F5" w14:paraId="4BE01663" w14:textId="77777777">
        <w:trPr>
          <w:trHeight w:val="930"/>
          <w:jc w:val="center"/>
        </w:trPr>
        <w:tc>
          <w:tcPr>
            <w:tcW w:w="834" w:type="dxa"/>
            <w:vAlign w:val="center"/>
          </w:tcPr>
          <w:p w14:paraId="57FD4DB5" w14:textId="77777777" w:rsidR="006817F5" w:rsidRDefault="006817F5">
            <w:pPr>
              <w:adjustRightInd w:val="0"/>
              <w:snapToGrid w:val="0"/>
              <w:jc w:val="center"/>
              <w:rPr>
                <w:rFonts w:ascii="宋体" w:hAnsi="宋体" w:hint="eastAsia"/>
                <w:color w:val="000000"/>
                <w:sz w:val="24"/>
              </w:rPr>
            </w:pPr>
          </w:p>
        </w:tc>
        <w:tc>
          <w:tcPr>
            <w:tcW w:w="1301" w:type="dxa"/>
            <w:vAlign w:val="center"/>
          </w:tcPr>
          <w:p w14:paraId="2B9B0E18" w14:textId="77777777" w:rsidR="006817F5" w:rsidRDefault="006817F5">
            <w:pPr>
              <w:adjustRightInd w:val="0"/>
              <w:snapToGrid w:val="0"/>
              <w:jc w:val="center"/>
              <w:rPr>
                <w:rFonts w:ascii="宋体" w:hAnsi="宋体" w:hint="eastAsia"/>
                <w:color w:val="000000"/>
                <w:sz w:val="24"/>
              </w:rPr>
            </w:pPr>
          </w:p>
        </w:tc>
        <w:tc>
          <w:tcPr>
            <w:tcW w:w="2007" w:type="dxa"/>
            <w:vAlign w:val="center"/>
          </w:tcPr>
          <w:p w14:paraId="7678736D" w14:textId="77777777" w:rsidR="006817F5" w:rsidRDefault="006817F5">
            <w:pPr>
              <w:adjustRightInd w:val="0"/>
              <w:snapToGrid w:val="0"/>
              <w:jc w:val="center"/>
              <w:rPr>
                <w:rFonts w:ascii="宋体" w:hAnsi="宋体" w:hint="eastAsia"/>
                <w:color w:val="000000"/>
                <w:sz w:val="24"/>
              </w:rPr>
            </w:pPr>
          </w:p>
        </w:tc>
        <w:tc>
          <w:tcPr>
            <w:tcW w:w="2008" w:type="dxa"/>
            <w:vAlign w:val="center"/>
          </w:tcPr>
          <w:p w14:paraId="05F10C18" w14:textId="77777777" w:rsidR="006817F5" w:rsidRDefault="006817F5">
            <w:pPr>
              <w:adjustRightInd w:val="0"/>
              <w:snapToGrid w:val="0"/>
              <w:jc w:val="center"/>
              <w:rPr>
                <w:rFonts w:ascii="宋体" w:hAnsi="宋体" w:hint="eastAsia"/>
                <w:color w:val="000000"/>
                <w:sz w:val="24"/>
              </w:rPr>
            </w:pPr>
          </w:p>
        </w:tc>
        <w:tc>
          <w:tcPr>
            <w:tcW w:w="2458" w:type="dxa"/>
            <w:vAlign w:val="center"/>
          </w:tcPr>
          <w:p w14:paraId="0B69B2FD" w14:textId="77777777" w:rsidR="006817F5" w:rsidRDefault="006817F5">
            <w:pPr>
              <w:adjustRightInd w:val="0"/>
              <w:snapToGrid w:val="0"/>
              <w:jc w:val="center"/>
              <w:rPr>
                <w:rFonts w:ascii="宋体" w:hAnsi="宋体" w:hint="eastAsia"/>
                <w:color w:val="000000"/>
                <w:sz w:val="24"/>
              </w:rPr>
            </w:pPr>
          </w:p>
        </w:tc>
        <w:tc>
          <w:tcPr>
            <w:tcW w:w="788" w:type="dxa"/>
            <w:vAlign w:val="center"/>
          </w:tcPr>
          <w:p w14:paraId="71044536" w14:textId="77777777" w:rsidR="006817F5" w:rsidRDefault="006817F5">
            <w:pPr>
              <w:adjustRightInd w:val="0"/>
              <w:snapToGrid w:val="0"/>
              <w:jc w:val="center"/>
              <w:rPr>
                <w:rFonts w:ascii="宋体" w:hAnsi="宋体" w:hint="eastAsia"/>
                <w:color w:val="000000"/>
                <w:sz w:val="24"/>
              </w:rPr>
            </w:pPr>
          </w:p>
        </w:tc>
      </w:tr>
      <w:tr w:rsidR="006817F5" w14:paraId="283D39E8" w14:textId="77777777">
        <w:trPr>
          <w:trHeight w:val="930"/>
          <w:jc w:val="center"/>
        </w:trPr>
        <w:tc>
          <w:tcPr>
            <w:tcW w:w="834" w:type="dxa"/>
            <w:vAlign w:val="center"/>
          </w:tcPr>
          <w:p w14:paraId="6EC7B1D9" w14:textId="77777777" w:rsidR="006817F5" w:rsidRDefault="006817F5">
            <w:pPr>
              <w:adjustRightInd w:val="0"/>
              <w:snapToGrid w:val="0"/>
              <w:jc w:val="center"/>
              <w:rPr>
                <w:rFonts w:ascii="宋体" w:hAnsi="宋体" w:hint="eastAsia"/>
                <w:color w:val="000000"/>
                <w:sz w:val="24"/>
              </w:rPr>
            </w:pPr>
          </w:p>
        </w:tc>
        <w:tc>
          <w:tcPr>
            <w:tcW w:w="1301" w:type="dxa"/>
            <w:vAlign w:val="center"/>
          </w:tcPr>
          <w:p w14:paraId="7DFEC285" w14:textId="77777777" w:rsidR="006817F5" w:rsidRDefault="006817F5">
            <w:pPr>
              <w:adjustRightInd w:val="0"/>
              <w:snapToGrid w:val="0"/>
              <w:jc w:val="center"/>
              <w:rPr>
                <w:rFonts w:ascii="宋体" w:hAnsi="宋体" w:hint="eastAsia"/>
                <w:color w:val="000000"/>
                <w:sz w:val="24"/>
              </w:rPr>
            </w:pPr>
          </w:p>
        </w:tc>
        <w:tc>
          <w:tcPr>
            <w:tcW w:w="2007" w:type="dxa"/>
            <w:vAlign w:val="center"/>
          </w:tcPr>
          <w:p w14:paraId="31796FB7" w14:textId="77777777" w:rsidR="006817F5" w:rsidRDefault="006817F5">
            <w:pPr>
              <w:adjustRightInd w:val="0"/>
              <w:snapToGrid w:val="0"/>
              <w:jc w:val="center"/>
              <w:rPr>
                <w:rFonts w:ascii="宋体" w:hAnsi="宋体" w:hint="eastAsia"/>
                <w:color w:val="000000"/>
                <w:sz w:val="24"/>
              </w:rPr>
            </w:pPr>
          </w:p>
        </w:tc>
        <w:tc>
          <w:tcPr>
            <w:tcW w:w="2008" w:type="dxa"/>
            <w:vAlign w:val="center"/>
          </w:tcPr>
          <w:p w14:paraId="1ABF7BA7" w14:textId="77777777" w:rsidR="006817F5" w:rsidRDefault="006817F5">
            <w:pPr>
              <w:adjustRightInd w:val="0"/>
              <w:snapToGrid w:val="0"/>
              <w:jc w:val="center"/>
              <w:rPr>
                <w:rFonts w:ascii="宋体" w:hAnsi="宋体" w:hint="eastAsia"/>
                <w:color w:val="000000"/>
                <w:sz w:val="24"/>
              </w:rPr>
            </w:pPr>
          </w:p>
        </w:tc>
        <w:tc>
          <w:tcPr>
            <w:tcW w:w="2458" w:type="dxa"/>
            <w:vAlign w:val="center"/>
          </w:tcPr>
          <w:p w14:paraId="3EF763AD" w14:textId="77777777" w:rsidR="006817F5" w:rsidRDefault="006817F5">
            <w:pPr>
              <w:adjustRightInd w:val="0"/>
              <w:snapToGrid w:val="0"/>
              <w:jc w:val="center"/>
              <w:rPr>
                <w:rFonts w:ascii="宋体" w:hAnsi="宋体" w:hint="eastAsia"/>
                <w:color w:val="000000"/>
                <w:sz w:val="24"/>
              </w:rPr>
            </w:pPr>
          </w:p>
        </w:tc>
        <w:tc>
          <w:tcPr>
            <w:tcW w:w="788" w:type="dxa"/>
            <w:vAlign w:val="center"/>
          </w:tcPr>
          <w:p w14:paraId="33B7AB8E" w14:textId="77777777" w:rsidR="006817F5" w:rsidRDefault="006817F5">
            <w:pPr>
              <w:adjustRightInd w:val="0"/>
              <w:snapToGrid w:val="0"/>
              <w:jc w:val="center"/>
              <w:rPr>
                <w:rFonts w:ascii="宋体" w:hAnsi="宋体" w:hint="eastAsia"/>
                <w:color w:val="000000"/>
                <w:sz w:val="24"/>
              </w:rPr>
            </w:pPr>
          </w:p>
        </w:tc>
      </w:tr>
    </w:tbl>
    <w:p w14:paraId="4FE35285" w14:textId="77777777" w:rsidR="006817F5" w:rsidRDefault="006817F5">
      <w:pPr>
        <w:tabs>
          <w:tab w:val="left" w:pos="1800"/>
          <w:tab w:val="left" w:pos="5580"/>
        </w:tabs>
        <w:jc w:val="left"/>
        <w:rPr>
          <w:rFonts w:ascii="宋体" w:hAnsi="宋体" w:hint="eastAsia"/>
          <w:color w:val="000000"/>
          <w:sz w:val="24"/>
        </w:rPr>
      </w:pPr>
    </w:p>
    <w:p w14:paraId="5EE19EF7" w14:textId="77777777" w:rsidR="006817F5" w:rsidRDefault="00445100">
      <w:pPr>
        <w:tabs>
          <w:tab w:val="left" w:pos="1800"/>
          <w:tab w:val="left" w:pos="5580"/>
        </w:tabs>
        <w:jc w:val="left"/>
        <w:rPr>
          <w:rFonts w:ascii="宋体" w:hAnsi="宋体" w:hint="eastAsia"/>
          <w:color w:val="000000"/>
          <w:sz w:val="24"/>
        </w:rPr>
      </w:pPr>
      <w:r>
        <w:rPr>
          <w:rFonts w:ascii="宋体" w:hAnsi="宋体"/>
          <w:color w:val="000000"/>
          <w:sz w:val="24"/>
        </w:rPr>
        <w:t>注：</w:t>
      </w:r>
    </w:p>
    <w:p w14:paraId="109C6417" w14:textId="77777777" w:rsidR="006817F5" w:rsidRDefault="00445100">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5AB89195" w14:textId="77777777" w:rsidR="006817F5" w:rsidRDefault="00445100">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75B5E90D" w14:textId="77777777" w:rsidR="006817F5" w:rsidRDefault="006817F5">
      <w:pPr>
        <w:spacing w:line="360" w:lineRule="auto"/>
        <w:rPr>
          <w:rFonts w:ascii="宋体" w:hAnsi="宋体" w:hint="eastAsia"/>
          <w:color w:val="000000"/>
          <w:sz w:val="24"/>
          <w:szCs w:val="20"/>
        </w:rPr>
      </w:pPr>
    </w:p>
    <w:p w14:paraId="5EBA9573" w14:textId="77777777" w:rsidR="006817F5" w:rsidRDefault="004451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37045530" w14:textId="77777777" w:rsidR="006817F5" w:rsidRDefault="004451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3C44E84E" w14:textId="77777777" w:rsidR="006817F5" w:rsidRDefault="004451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3A90D852" w14:textId="77777777" w:rsidR="006817F5" w:rsidRDefault="00445100">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6  </w:t>
      </w:r>
      <w:bookmarkEnd w:id="902"/>
      <w:bookmarkEnd w:id="903"/>
      <w:bookmarkEnd w:id="904"/>
      <w:bookmarkEnd w:id="905"/>
      <w:bookmarkEnd w:id="906"/>
      <w:bookmarkEnd w:id="907"/>
      <w:bookmarkEnd w:id="908"/>
      <w:bookmarkEnd w:id="909"/>
      <w:bookmarkEnd w:id="910"/>
      <w:bookmarkEnd w:id="911"/>
      <w:bookmarkEnd w:id="912"/>
      <w:bookmarkEnd w:id="913"/>
      <w:bookmarkEnd w:id="914"/>
      <w:r>
        <w:rPr>
          <w:rFonts w:ascii="宋体" w:hAnsi="宋体" w:hint="eastAsia"/>
          <w:color w:val="000000"/>
          <w:sz w:val="24"/>
          <w:szCs w:val="20"/>
        </w:rPr>
        <w:t>服务要求</w:t>
      </w:r>
      <w:r>
        <w:rPr>
          <w:rFonts w:ascii="宋体" w:hAnsi="宋体"/>
          <w:color w:val="000000"/>
          <w:sz w:val="24"/>
          <w:szCs w:val="20"/>
        </w:rPr>
        <w:t>偏离表（实质性格式）</w:t>
      </w:r>
    </w:p>
    <w:p w14:paraId="61C78F6A" w14:textId="77777777" w:rsidR="006817F5" w:rsidRDefault="00445100">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服务要求偏离表</w:t>
      </w:r>
    </w:p>
    <w:p w14:paraId="3FD5B63E" w14:textId="77777777" w:rsidR="006817F5" w:rsidRDefault="00445100">
      <w:pPr>
        <w:tabs>
          <w:tab w:val="left" w:pos="1800"/>
          <w:tab w:val="left" w:pos="5580"/>
        </w:tabs>
        <w:spacing w:line="360" w:lineRule="auto"/>
        <w:ind w:firstLineChars="150" w:firstLine="360"/>
        <w:jc w:val="left"/>
        <w:rPr>
          <w:rFonts w:ascii="宋体" w:hAnsi="宋体" w:hint="eastAsia"/>
          <w:color w:val="000000"/>
          <w:sz w:val="24"/>
          <w:u w:val="single"/>
        </w:rPr>
      </w:pPr>
      <w:r>
        <w:rPr>
          <w:rFonts w:ascii="宋体" w:hAnsi="宋体"/>
          <w:color w:val="000000"/>
          <w:sz w:val="24"/>
        </w:rPr>
        <w:t>项目编号：_____________________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817F5" w14:paraId="6EB62BA1" w14:textId="77777777">
        <w:trPr>
          <w:trHeight w:val="1053"/>
          <w:jc w:val="center"/>
        </w:trPr>
        <w:tc>
          <w:tcPr>
            <w:tcW w:w="775" w:type="dxa"/>
            <w:vAlign w:val="center"/>
          </w:tcPr>
          <w:p w14:paraId="04BD2F1C"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rPr>
              <w:t>序号</w:t>
            </w:r>
          </w:p>
        </w:tc>
        <w:tc>
          <w:tcPr>
            <w:tcW w:w="1482" w:type="dxa"/>
            <w:vAlign w:val="center"/>
          </w:tcPr>
          <w:p w14:paraId="68C4FCB1"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rPr>
              <w:t>招标文件条目号(页码)</w:t>
            </w:r>
          </w:p>
        </w:tc>
        <w:tc>
          <w:tcPr>
            <w:tcW w:w="2384" w:type="dxa"/>
            <w:vAlign w:val="center"/>
          </w:tcPr>
          <w:p w14:paraId="681F02FE"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rPr>
              <w:t>招标文件要求</w:t>
            </w:r>
          </w:p>
        </w:tc>
        <w:tc>
          <w:tcPr>
            <w:tcW w:w="2126" w:type="dxa"/>
            <w:vAlign w:val="center"/>
          </w:tcPr>
          <w:p w14:paraId="08C2AB4F"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rPr>
              <w:t>投标响应内容</w:t>
            </w:r>
          </w:p>
        </w:tc>
        <w:tc>
          <w:tcPr>
            <w:tcW w:w="1875" w:type="dxa"/>
            <w:vAlign w:val="center"/>
          </w:tcPr>
          <w:p w14:paraId="2F32B1CB"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rPr>
              <w:t>偏离情况</w:t>
            </w:r>
          </w:p>
        </w:tc>
        <w:tc>
          <w:tcPr>
            <w:tcW w:w="1009" w:type="dxa"/>
            <w:vAlign w:val="center"/>
          </w:tcPr>
          <w:p w14:paraId="46DB8626" w14:textId="77777777" w:rsidR="006817F5" w:rsidRDefault="00445100">
            <w:pPr>
              <w:adjustRightInd w:val="0"/>
              <w:snapToGrid w:val="0"/>
              <w:jc w:val="center"/>
              <w:rPr>
                <w:rFonts w:ascii="宋体" w:hAnsi="宋体" w:hint="eastAsia"/>
                <w:color w:val="000000"/>
                <w:sz w:val="24"/>
              </w:rPr>
            </w:pPr>
            <w:r>
              <w:rPr>
                <w:rFonts w:ascii="宋体" w:hAnsi="宋体"/>
                <w:color w:val="000000"/>
                <w:sz w:val="24"/>
              </w:rPr>
              <w:t>说明</w:t>
            </w:r>
          </w:p>
        </w:tc>
      </w:tr>
      <w:tr w:rsidR="006817F5" w14:paraId="64B865A1" w14:textId="77777777">
        <w:trPr>
          <w:trHeight w:val="930"/>
          <w:jc w:val="center"/>
        </w:trPr>
        <w:tc>
          <w:tcPr>
            <w:tcW w:w="775" w:type="dxa"/>
            <w:vAlign w:val="center"/>
          </w:tcPr>
          <w:p w14:paraId="5DB4B8CC" w14:textId="77777777" w:rsidR="006817F5" w:rsidRDefault="006817F5">
            <w:pPr>
              <w:adjustRightInd w:val="0"/>
              <w:snapToGrid w:val="0"/>
              <w:jc w:val="center"/>
              <w:rPr>
                <w:rFonts w:ascii="宋体" w:hAnsi="宋体" w:hint="eastAsia"/>
                <w:color w:val="000000"/>
                <w:sz w:val="24"/>
              </w:rPr>
            </w:pPr>
          </w:p>
        </w:tc>
        <w:tc>
          <w:tcPr>
            <w:tcW w:w="1482" w:type="dxa"/>
            <w:vAlign w:val="center"/>
          </w:tcPr>
          <w:p w14:paraId="792246F1" w14:textId="77777777" w:rsidR="006817F5" w:rsidRDefault="006817F5">
            <w:pPr>
              <w:adjustRightInd w:val="0"/>
              <w:snapToGrid w:val="0"/>
              <w:jc w:val="center"/>
              <w:rPr>
                <w:rFonts w:ascii="宋体" w:hAnsi="宋体" w:hint="eastAsia"/>
                <w:color w:val="000000"/>
                <w:sz w:val="24"/>
              </w:rPr>
            </w:pPr>
          </w:p>
        </w:tc>
        <w:tc>
          <w:tcPr>
            <w:tcW w:w="2384" w:type="dxa"/>
            <w:vAlign w:val="center"/>
          </w:tcPr>
          <w:p w14:paraId="33088DC7" w14:textId="77777777" w:rsidR="006817F5" w:rsidRDefault="006817F5">
            <w:pPr>
              <w:adjustRightInd w:val="0"/>
              <w:snapToGrid w:val="0"/>
              <w:jc w:val="center"/>
              <w:rPr>
                <w:rFonts w:ascii="宋体" w:hAnsi="宋体" w:hint="eastAsia"/>
                <w:color w:val="000000"/>
                <w:sz w:val="24"/>
              </w:rPr>
            </w:pPr>
          </w:p>
        </w:tc>
        <w:tc>
          <w:tcPr>
            <w:tcW w:w="2126" w:type="dxa"/>
            <w:vAlign w:val="center"/>
          </w:tcPr>
          <w:p w14:paraId="6A33D971" w14:textId="77777777" w:rsidR="006817F5" w:rsidRDefault="006817F5">
            <w:pPr>
              <w:adjustRightInd w:val="0"/>
              <w:snapToGrid w:val="0"/>
              <w:jc w:val="center"/>
              <w:rPr>
                <w:rFonts w:ascii="宋体" w:hAnsi="宋体" w:hint="eastAsia"/>
                <w:color w:val="000000"/>
                <w:sz w:val="24"/>
              </w:rPr>
            </w:pPr>
          </w:p>
        </w:tc>
        <w:tc>
          <w:tcPr>
            <w:tcW w:w="1875" w:type="dxa"/>
            <w:vAlign w:val="center"/>
          </w:tcPr>
          <w:p w14:paraId="6229AF32" w14:textId="77777777" w:rsidR="006817F5" w:rsidRDefault="006817F5">
            <w:pPr>
              <w:adjustRightInd w:val="0"/>
              <w:snapToGrid w:val="0"/>
              <w:jc w:val="center"/>
              <w:rPr>
                <w:rFonts w:ascii="宋体" w:hAnsi="宋体" w:hint="eastAsia"/>
                <w:color w:val="000000"/>
                <w:sz w:val="24"/>
              </w:rPr>
            </w:pPr>
          </w:p>
        </w:tc>
        <w:tc>
          <w:tcPr>
            <w:tcW w:w="1009" w:type="dxa"/>
            <w:vAlign w:val="center"/>
          </w:tcPr>
          <w:p w14:paraId="7433079F" w14:textId="77777777" w:rsidR="006817F5" w:rsidRDefault="006817F5">
            <w:pPr>
              <w:adjustRightInd w:val="0"/>
              <w:snapToGrid w:val="0"/>
              <w:jc w:val="center"/>
              <w:rPr>
                <w:rFonts w:ascii="宋体" w:hAnsi="宋体" w:hint="eastAsia"/>
                <w:color w:val="000000"/>
                <w:sz w:val="24"/>
              </w:rPr>
            </w:pPr>
          </w:p>
        </w:tc>
      </w:tr>
      <w:tr w:rsidR="006817F5" w14:paraId="25514EFA" w14:textId="77777777">
        <w:trPr>
          <w:trHeight w:val="930"/>
          <w:jc w:val="center"/>
        </w:trPr>
        <w:tc>
          <w:tcPr>
            <w:tcW w:w="775" w:type="dxa"/>
            <w:vAlign w:val="center"/>
          </w:tcPr>
          <w:p w14:paraId="111FCFE5" w14:textId="77777777" w:rsidR="006817F5" w:rsidRDefault="006817F5">
            <w:pPr>
              <w:adjustRightInd w:val="0"/>
              <w:snapToGrid w:val="0"/>
              <w:jc w:val="center"/>
              <w:rPr>
                <w:rFonts w:ascii="宋体" w:hAnsi="宋体" w:hint="eastAsia"/>
                <w:color w:val="000000"/>
                <w:sz w:val="24"/>
              </w:rPr>
            </w:pPr>
          </w:p>
        </w:tc>
        <w:tc>
          <w:tcPr>
            <w:tcW w:w="1482" w:type="dxa"/>
            <w:vAlign w:val="center"/>
          </w:tcPr>
          <w:p w14:paraId="0C774814" w14:textId="77777777" w:rsidR="006817F5" w:rsidRDefault="006817F5">
            <w:pPr>
              <w:adjustRightInd w:val="0"/>
              <w:snapToGrid w:val="0"/>
              <w:jc w:val="center"/>
              <w:rPr>
                <w:rFonts w:ascii="宋体" w:hAnsi="宋体" w:hint="eastAsia"/>
                <w:color w:val="000000"/>
                <w:sz w:val="24"/>
              </w:rPr>
            </w:pPr>
          </w:p>
        </w:tc>
        <w:tc>
          <w:tcPr>
            <w:tcW w:w="2384" w:type="dxa"/>
            <w:vAlign w:val="center"/>
          </w:tcPr>
          <w:p w14:paraId="5714F078" w14:textId="77777777" w:rsidR="006817F5" w:rsidRDefault="006817F5">
            <w:pPr>
              <w:adjustRightInd w:val="0"/>
              <w:snapToGrid w:val="0"/>
              <w:jc w:val="center"/>
              <w:rPr>
                <w:rFonts w:ascii="宋体" w:hAnsi="宋体" w:hint="eastAsia"/>
                <w:color w:val="000000"/>
                <w:sz w:val="24"/>
              </w:rPr>
            </w:pPr>
          </w:p>
        </w:tc>
        <w:tc>
          <w:tcPr>
            <w:tcW w:w="2126" w:type="dxa"/>
            <w:vAlign w:val="center"/>
          </w:tcPr>
          <w:p w14:paraId="595A1731" w14:textId="77777777" w:rsidR="006817F5" w:rsidRDefault="006817F5">
            <w:pPr>
              <w:adjustRightInd w:val="0"/>
              <w:snapToGrid w:val="0"/>
              <w:jc w:val="center"/>
              <w:rPr>
                <w:rFonts w:ascii="宋体" w:hAnsi="宋体" w:hint="eastAsia"/>
                <w:color w:val="000000"/>
                <w:sz w:val="24"/>
              </w:rPr>
            </w:pPr>
          </w:p>
        </w:tc>
        <w:tc>
          <w:tcPr>
            <w:tcW w:w="1875" w:type="dxa"/>
            <w:vAlign w:val="center"/>
          </w:tcPr>
          <w:p w14:paraId="70388658" w14:textId="77777777" w:rsidR="006817F5" w:rsidRDefault="006817F5">
            <w:pPr>
              <w:adjustRightInd w:val="0"/>
              <w:snapToGrid w:val="0"/>
              <w:jc w:val="center"/>
              <w:rPr>
                <w:rFonts w:ascii="宋体" w:hAnsi="宋体" w:hint="eastAsia"/>
                <w:color w:val="000000"/>
                <w:sz w:val="24"/>
              </w:rPr>
            </w:pPr>
          </w:p>
        </w:tc>
        <w:tc>
          <w:tcPr>
            <w:tcW w:w="1009" w:type="dxa"/>
            <w:vAlign w:val="center"/>
          </w:tcPr>
          <w:p w14:paraId="4386CC1D" w14:textId="77777777" w:rsidR="006817F5" w:rsidRDefault="006817F5">
            <w:pPr>
              <w:adjustRightInd w:val="0"/>
              <w:snapToGrid w:val="0"/>
              <w:jc w:val="center"/>
              <w:rPr>
                <w:rFonts w:ascii="宋体" w:hAnsi="宋体" w:hint="eastAsia"/>
                <w:color w:val="000000"/>
                <w:sz w:val="24"/>
              </w:rPr>
            </w:pPr>
          </w:p>
        </w:tc>
      </w:tr>
      <w:tr w:rsidR="006817F5" w14:paraId="694E6268" w14:textId="77777777">
        <w:trPr>
          <w:trHeight w:val="930"/>
          <w:jc w:val="center"/>
        </w:trPr>
        <w:tc>
          <w:tcPr>
            <w:tcW w:w="775" w:type="dxa"/>
            <w:vAlign w:val="center"/>
          </w:tcPr>
          <w:p w14:paraId="3B4F8983" w14:textId="77777777" w:rsidR="006817F5" w:rsidRDefault="006817F5">
            <w:pPr>
              <w:adjustRightInd w:val="0"/>
              <w:snapToGrid w:val="0"/>
              <w:jc w:val="center"/>
              <w:rPr>
                <w:rFonts w:ascii="宋体" w:hAnsi="宋体" w:hint="eastAsia"/>
                <w:color w:val="000000"/>
                <w:sz w:val="24"/>
              </w:rPr>
            </w:pPr>
          </w:p>
        </w:tc>
        <w:tc>
          <w:tcPr>
            <w:tcW w:w="1482" w:type="dxa"/>
            <w:vAlign w:val="center"/>
          </w:tcPr>
          <w:p w14:paraId="755B455F" w14:textId="77777777" w:rsidR="006817F5" w:rsidRDefault="006817F5">
            <w:pPr>
              <w:adjustRightInd w:val="0"/>
              <w:snapToGrid w:val="0"/>
              <w:jc w:val="center"/>
              <w:rPr>
                <w:rFonts w:ascii="宋体" w:hAnsi="宋体" w:hint="eastAsia"/>
                <w:color w:val="000000"/>
                <w:sz w:val="24"/>
              </w:rPr>
            </w:pPr>
          </w:p>
        </w:tc>
        <w:tc>
          <w:tcPr>
            <w:tcW w:w="2384" w:type="dxa"/>
            <w:vAlign w:val="center"/>
          </w:tcPr>
          <w:p w14:paraId="49814519" w14:textId="77777777" w:rsidR="006817F5" w:rsidRDefault="006817F5">
            <w:pPr>
              <w:adjustRightInd w:val="0"/>
              <w:snapToGrid w:val="0"/>
              <w:jc w:val="center"/>
              <w:rPr>
                <w:rFonts w:ascii="宋体" w:hAnsi="宋体" w:hint="eastAsia"/>
                <w:color w:val="000000"/>
                <w:sz w:val="24"/>
              </w:rPr>
            </w:pPr>
          </w:p>
        </w:tc>
        <w:tc>
          <w:tcPr>
            <w:tcW w:w="2126" w:type="dxa"/>
            <w:vAlign w:val="center"/>
          </w:tcPr>
          <w:p w14:paraId="7F44A605" w14:textId="77777777" w:rsidR="006817F5" w:rsidRDefault="006817F5">
            <w:pPr>
              <w:adjustRightInd w:val="0"/>
              <w:snapToGrid w:val="0"/>
              <w:jc w:val="center"/>
              <w:rPr>
                <w:rFonts w:ascii="宋体" w:hAnsi="宋体" w:hint="eastAsia"/>
                <w:color w:val="000000"/>
                <w:sz w:val="24"/>
              </w:rPr>
            </w:pPr>
          </w:p>
        </w:tc>
        <w:tc>
          <w:tcPr>
            <w:tcW w:w="1875" w:type="dxa"/>
            <w:vAlign w:val="center"/>
          </w:tcPr>
          <w:p w14:paraId="07A21B23" w14:textId="77777777" w:rsidR="006817F5" w:rsidRDefault="006817F5">
            <w:pPr>
              <w:adjustRightInd w:val="0"/>
              <w:snapToGrid w:val="0"/>
              <w:jc w:val="center"/>
              <w:rPr>
                <w:rFonts w:ascii="宋体" w:hAnsi="宋体" w:hint="eastAsia"/>
                <w:color w:val="000000"/>
                <w:sz w:val="24"/>
              </w:rPr>
            </w:pPr>
          </w:p>
        </w:tc>
        <w:tc>
          <w:tcPr>
            <w:tcW w:w="1009" w:type="dxa"/>
            <w:vAlign w:val="center"/>
          </w:tcPr>
          <w:p w14:paraId="70F7B101" w14:textId="77777777" w:rsidR="006817F5" w:rsidRDefault="006817F5">
            <w:pPr>
              <w:adjustRightInd w:val="0"/>
              <w:snapToGrid w:val="0"/>
              <w:jc w:val="center"/>
              <w:rPr>
                <w:rFonts w:ascii="宋体" w:hAnsi="宋体" w:hint="eastAsia"/>
                <w:color w:val="000000"/>
                <w:sz w:val="24"/>
              </w:rPr>
            </w:pPr>
          </w:p>
        </w:tc>
      </w:tr>
      <w:tr w:rsidR="006817F5" w14:paraId="12EEE6F6" w14:textId="77777777">
        <w:trPr>
          <w:trHeight w:val="930"/>
          <w:jc w:val="center"/>
        </w:trPr>
        <w:tc>
          <w:tcPr>
            <w:tcW w:w="775" w:type="dxa"/>
            <w:vAlign w:val="center"/>
          </w:tcPr>
          <w:p w14:paraId="7F22111C" w14:textId="77777777" w:rsidR="006817F5" w:rsidRDefault="006817F5">
            <w:pPr>
              <w:adjustRightInd w:val="0"/>
              <w:snapToGrid w:val="0"/>
              <w:jc w:val="center"/>
              <w:rPr>
                <w:rFonts w:ascii="宋体" w:hAnsi="宋体" w:hint="eastAsia"/>
                <w:color w:val="000000"/>
                <w:sz w:val="24"/>
              </w:rPr>
            </w:pPr>
          </w:p>
        </w:tc>
        <w:tc>
          <w:tcPr>
            <w:tcW w:w="1482" w:type="dxa"/>
            <w:vAlign w:val="center"/>
          </w:tcPr>
          <w:p w14:paraId="58F75D80" w14:textId="77777777" w:rsidR="006817F5" w:rsidRDefault="006817F5">
            <w:pPr>
              <w:adjustRightInd w:val="0"/>
              <w:snapToGrid w:val="0"/>
              <w:jc w:val="center"/>
              <w:rPr>
                <w:rFonts w:ascii="宋体" w:hAnsi="宋体" w:hint="eastAsia"/>
                <w:color w:val="000000"/>
                <w:sz w:val="24"/>
              </w:rPr>
            </w:pPr>
          </w:p>
        </w:tc>
        <w:tc>
          <w:tcPr>
            <w:tcW w:w="2384" w:type="dxa"/>
            <w:vAlign w:val="center"/>
          </w:tcPr>
          <w:p w14:paraId="24CADAEF" w14:textId="77777777" w:rsidR="006817F5" w:rsidRDefault="006817F5">
            <w:pPr>
              <w:adjustRightInd w:val="0"/>
              <w:snapToGrid w:val="0"/>
              <w:jc w:val="center"/>
              <w:rPr>
                <w:rFonts w:ascii="宋体" w:hAnsi="宋体" w:hint="eastAsia"/>
                <w:color w:val="000000"/>
                <w:sz w:val="24"/>
              </w:rPr>
            </w:pPr>
          </w:p>
        </w:tc>
        <w:tc>
          <w:tcPr>
            <w:tcW w:w="2126" w:type="dxa"/>
            <w:vAlign w:val="center"/>
          </w:tcPr>
          <w:p w14:paraId="153DB7BA" w14:textId="77777777" w:rsidR="006817F5" w:rsidRDefault="006817F5">
            <w:pPr>
              <w:adjustRightInd w:val="0"/>
              <w:snapToGrid w:val="0"/>
              <w:jc w:val="center"/>
              <w:rPr>
                <w:rFonts w:ascii="宋体" w:hAnsi="宋体" w:hint="eastAsia"/>
                <w:color w:val="000000"/>
                <w:sz w:val="24"/>
              </w:rPr>
            </w:pPr>
          </w:p>
        </w:tc>
        <w:tc>
          <w:tcPr>
            <w:tcW w:w="1875" w:type="dxa"/>
            <w:vAlign w:val="center"/>
          </w:tcPr>
          <w:p w14:paraId="7BBE172F" w14:textId="77777777" w:rsidR="006817F5" w:rsidRDefault="006817F5">
            <w:pPr>
              <w:adjustRightInd w:val="0"/>
              <w:snapToGrid w:val="0"/>
              <w:jc w:val="center"/>
              <w:rPr>
                <w:rFonts w:ascii="宋体" w:hAnsi="宋体" w:hint="eastAsia"/>
                <w:color w:val="000000"/>
                <w:sz w:val="24"/>
              </w:rPr>
            </w:pPr>
          </w:p>
        </w:tc>
        <w:tc>
          <w:tcPr>
            <w:tcW w:w="1009" w:type="dxa"/>
            <w:vAlign w:val="center"/>
          </w:tcPr>
          <w:p w14:paraId="468C6441" w14:textId="77777777" w:rsidR="006817F5" w:rsidRDefault="006817F5">
            <w:pPr>
              <w:adjustRightInd w:val="0"/>
              <w:snapToGrid w:val="0"/>
              <w:jc w:val="center"/>
              <w:rPr>
                <w:rFonts w:ascii="宋体" w:hAnsi="宋体" w:hint="eastAsia"/>
                <w:color w:val="000000"/>
                <w:sz w:val="24"/>
              </w:rPr>
            </w:pPr>
          </w:p>
        </w:tc>
      </w:tr>
      <w:tr w:rsidR="006817F5" w14:paraId="5F2699E7" w14:textId="77777777">
        <w:trPr>
          <w:trHeight w:val="930"/>
          <w:jc w:val="center"/>
        </w:trPr>
        <w:tc>
          <w:tcPr>
            <w:tcW w:w="775" w:type="dxa"/>
            <w:vAlign w:val="center"/>
          </w:tcPr>
          <w:p w14:paraId="721F1A92" w14:textId="77777777" w:rsidR="006817F5" w:rsidRDefault="006817F5">
            <w:pPr>
              <w:adjustRightInd w:val="0"/>
              <w:snapToGrid w:val="0"/>
              <w:jc w:val="center"/>
              <w:rPr>
                <w:rFonts w:ascii="宋体" w:hAnsi="宋体" w:hint="eastAsia"/>
                <w:color w:val="000000"/>
                <w:sz w:val="24"/>
              </w:rPr>
            </w:pPr>
          </w:p>
        </w:tc>
        <w:tc>
          <w:tcPr>
            <w:tcW w:w="1482" w:type="dxa"/>
            <w:vAlign w:val="center"/>
          </w:tcPr>
          <w:p w14:paraId="2E4B3D83" w14:textId="77777777" w:rsidR="006817F5" w:rsidRDefault="006817F5">
            <w:pPr>
              <w:adjustRightInd w:val="0"/>
              <w:snapToGrid w:val="0"/>
              <w:jc w:val="center"/>
              <w:rPr>
                <w:rFonts w:ascii="宋体" w:hAnsi="宋体" w:hint="eastAsia"/>
                <w:color w:val="000000"/>
                <w:sz w:val="24"/>
              </w:rPr>
            </w:pPr>
          </w:p>
        </w:tc>
        <w:tc>
          <w:tcPr>
            <w:tcW w:w="2384" w:type="dxa"/>
            <w:vAlign w:val="center"/>
          </w:tcPr>
          <w:p w14:paraId="1783A8C7" w14:textId="77777777" w:rsidR="006817F5" w:rsidRDefault="006817F5">
            <w:pPr>
              <w:adjustRightInd w:val="0"/>
              <w:snapToGrid w:val="0"/>
              <w:jc w:val="center"/>
              <w:rPr>
                <w:rFonts w:ascii="宋体" w:hAnsi="宋体" w:hint="eastAsia"/>
                <w:color w:val="000000"/>
                <w:sz w:val="24"/>
              </w:rPr>
            </w:pPr>
          </w:p>
        </w:tc>
        <w:tc>
          <w:tcPr>
            <w:tcW w:w="2126" w:type="dxa"/>
            <w:vAlign w:val="center"/>
          </w:tcPr>
          <w:p w14:paraId="30EE9A22" w14:textId="77777777" w:rsidR="006817F5" w:rsidRDefault="006817F5">
            <w:pPr>
              <w:adjustRightInd w:val="0"/>
              <w:snapToGrid w:val="0"/>
              <w:jc w:val="center"/>
              <w:rPr>
                <w:rFonts w:ascii="宋体" w:hAnsi="宋体" w:hint="eastAsia"/>
                <w:color w:val="000000"/>
                <w:sz w:val="24"/>
              </w:rPr>
            </w:pPr>
          </w:p>
        </w:tc>
        <w:tc>
          <w:tcPr>
            <w:tcW w:w="1875" w:type="dxa"/>
            <w:vAlign w:val="center"/>
          </w:tcPr>
          <w:p w14:paraId="4C9BDAE6" w14:textId="77777777" w:rsidR="006817F5" w:rsidRDefault="006817F5">
            <w:pPr>
              <w:adjustRightInd w:val="0"/>
              <w:snapToGrid w:val="0"/>
              <w:jc w:val="center"/>
              <w:rPr>
                <w:rFonts w:ascii="宋体" w:hAnsi="宋体" w:hint="eastAsia"/>
                <w:color w:val="000000"/>
                <w:sz w:val="24"/>
              </w:rPr>
            </w:pPr>
          </w:p>
        </w:tc>
        <w:tc>
          <w:tcPr>
            <w:tcW w:w="1009" w:type="dxa"/>
            <w:vAlign w:val="center"/>
          </w:tcPr>
          <w:p w14:paraId="12298D83" w14:textId="77777777" w:rsidR="006817F5" w:rsidRDefault="006817F5">
            <w:pPr>
              <w:adjustRightInd w:val="0"/>
              <w:snapToGrid w:val="0"/>
              <w:jc w:val="center"/>
              <w:rPr>
                <w:rFonts w:ascii="宋体" w:hAnsi="宋体" w:hint="eastAsia"/>
                <w:color w:val="000000"/>
                <w:sz w:val="24"/>
              </w:rPr>
            </w:pPr>
          </w:p>
        </w:tc>
      </w:tr>
      <w:tr w:rsidR="006817F5" w14:paraId="231DCDA7" w14:textId="77777777">
        <w:trPr>
          <w:trHeight w:val="930"/>
          <w:jc w:val="center"/>
        </w:trPr>
        <w:tc>
          <w:tcPr>
            <w:tcW w:w="775" w:type="dxa"/>
            <w:vAlign w:val="center"/>
          </w:tcPr>
          <w:p w14:paraId="66EB1F69" w14:textId="77777777" w:rsidR="006817F5" w:rsidRDefault="006817F5">
            <w:pPr>
              <w:adjustRightInd w:val="0"/>
              <w:snapToGrid w:val="0"/>
              <w:jc w:val="center"/>
              <w:rPr>
                <w:rFonts w:ascii="宋体" w:hAnsi="宋体" w:hint="eastAsia"/>
                <w:color w:val="000000"/>
                <w:sz w:val="24"/>
              </w:rPr>
            </w:pPr>
          </w:p>
        </w:tc>
        <w:tc>
          <w:tcPr>
            <w:tcW w:w="1482" w:type="dxa"/>
            <w:vAlign w:val="center"/>
          </w:tcPr>
          <w:p w14:paraId="6520FFF2" w14:textId="77777777" w:rsidR="006817F5" w:rsidRDefault="006817F5">
            <w:pPr>
              <w:adjustRightInd w:val="0"/>
              <w:snapToGrid w:val="0"/>
              <w:jc w:val="center"/>
              <w:rPr>
                <w:rFonts w:ascii="宋体" w:hAnsi="宋体" w:hint="eastAsia"/>
                <w:color w:val="000000"/>
                <w:sz w:val="24"/>
              </w:rPr>
            </w:pPr>
          </w:p>
        </w:tc>
        <w:tc>
          <w:tcPr>
            <w:tcW w:w="2384" w:type="dxa"/>
            <w:vAlign w:val="center"/>
          </w:tcPr>
          <w:p w14:paraId="3E07C9F8" w14:textId="77777777" w:rsidR="006817F5" w:rsidRDefault="006817F5">
            <w:pPr>
              <w:adjustRightInd w:val="0"/>
              <w:snapToGrid w:val="0"/>
              <w:jc w:val="center"/>
              <w:rPr>
                <w:rFonts w:ascii="宋体" w:hAnsi="宋体" w:hint="eastAsia"/>
                <w:color w:val="000000"/>
                <w:sz w:val="24"/>
              </w:rPr>
            </w:pPr>
          </w:p>
        </w:tc>
        <w:tc>
          <w:tcPr>
            <w:tcW w:w="2126" w:type="dxa"/>
            <w:vAlign w:val="center"/>
          </w:tcPr>
          <w:p w14:paraId="4BDC0DE1" w14:textId="77777777" w:rsidR="006817F5" w:rsidRDefault="006817F5">
            <w:pPr>
              <w:adjustRightInd w:val="0"/>
              <w:snapToGrid w:val="0"/>
              <w:jc w:val="center"/>
              <w:rPr>
                <w:rFonts w:ascii="宋体" w:hAnsi="宋体" w:hint="eastAsia"/>
                <w:color w:val="000000"/>
                <w:sz w:val="24"/>
              </w:rPr>
            </w:pPr>
          </w:p>
        </w:tc>
        <w:tc>
          <w:tcPr>
            <w:tcW w:w="1875" w:type="dxa"/>
            <w:vAlign w:val="center"/>
          </w:tcPr>
          <w:p w14:paraId="540D41F6" w14:textId="77777777" w:rsidR="006817F5" w:rsidRDefault="006817F5">
            <w:pPr>
              <w:adjustRightInd w:val="0"/>
              <w:snapToGrid w:val="0"/>
              <w:jc w:val="center"/>
              <w:rPr>
                <w:rFonts w:ascii="宋体" w:hAnsi="宋体" w:hint="eastAsia"/>
                <w:color w:val="000000"/>
                <w:sz w:val="24"/>
              </w:rPr>
            </w:pPr>
          </w:p>
        </w:tc>
        <w:tc>
          <w:tcPr>
            <w:tcW w:w="1009" w:type="dxa"/>
            <w:vAlign w:val="center"/>
          </w:tcPr>
          <w:p w14:paraId="1BA85050" w14:textId="77777777" w:rsidR="006817F5" w:rsidRDefault="006817F5">
            <w:pPr>
              <w:adjustRightInd w:val="0"/>
              <w:snapToGrid w:val="0"/>
              <w:jc w:val="center"/>
              <w:rPr>
                <w:rFonts w:ascii="宋体" w:hAnsi="宋体" w:hint="eastAsia"/>
                <w:color w:val="000000"/>
                <w:sz w:val="24"/>
              </w:rPr>
            </w:pPr>
          </w:p>
        </w:tc>
      </w:tr>
    </w:tbl>
    <w:p w14:paraId="4967492C" w14:textId="77777777" w:rsidR="006817F5" w:rsidRDefault="006817F5">
      <w:pPr>
        <w:tabs>
          <w:tab w:val="left" w:pos="1800"/>
          <w:tab w:val="left" w:pos="5580"/>
        </w:tabs>
        <w:spacing w:line="360" w:lineRule="auto"/>
        <w:ind w:firstLineChars="150" w:firstLine="360"/>
        <w:jc w:val="left"/>
        <w:rPr>
          <w:rFonts w:ascii="宋体" w:hAnsi="宋体" w:hint="eastAsia"/>
          <w:color w:val="000000"/>
          <w:sz w:val="24"/>
          <w:u w:val="single"/>
        </w:rPr>
      </w:pPr>
    </w:p>
    <w:p w14:paraId="1A6EFE18" w14:textId="77777777" w:rsidR="006817F5" w:rsidRDefault="006817F5">
      <w:pPr>
        <w:tabs>
          <w:tab w:val="left" w:pos="1800"/>
          <w:tab w:val="left" w:pos="5580"/>
        </w:tabs>
        <w:spacing w:line="360" w:lineRule="auto"/>
        <w:ind w:firstLineChars="150" w:firstLine="360"/>
        <w:jc w:val="left"/>
        <w:rPr>
          <w:rFonts w:ascii="宋体" w:hAnsi="宋体" w:hint="eastAsia"/>
          <w:color w:val="000000"/>
          <w:sz w:val="24"/>
          <w:u w:val="single"/>
        </w:rPr>
      </w:pPr>
    </w:p>
    <w:p w14:paraId="2F16A1C8" w14:textId="77777777" w:rsidR="006817F5" w:rsidRDefault="00445100">
      <w:pPr>
        <w:tabs>
          <w:tab w:val="left" w:pos="1800"/>
          <w:tab w:val="left" w:pos="5580"/>
        </w:tabs>
        <w:jc w:val="left"/>
        <w:rPr>
          <w:rFonts w:ascii="宋体" w:hAnsi="宋体" w:hint="eastAsia"/>
          <w:color w:val="000000"/>
          <w:sz w:val="24"/>
        </w:rPr>
      </w:pPr>
      <w:r>
        <w:rPr>
          <w:rFonts w:ascii="宋体" w:hAnsi="宋体"/>
          <w:color w:val="000000"/>
          <w:sz w:val="24"/>
        </w:rPr>
        <w:t>注：</w:t>
      </w:r>
    </w:p>
    <w:p w14:paraId="12493EF0" w14:textId="77777777" w:rsidR="006817F5" w:rsidRDefault="00445100">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1F004964" w14:textId="77777777" w:rsidR="006817F5" w:rsidRPr="00A02823" w:rsidRDefault="00445100" w:rsidP="00A02823">
      <w:pPr>
        <w:tabs>
          <w:tab w:val="left" w:pos="1800"/>
          <w:tab w:val="left" w:pos="5580"/>
        </w:tabs>
        <w:jc w:val="left"/>
        <w:rPr>
          <w:rFonts w:ascii="宋体" w:hAnsi="宋体" w:hint="eastAsia"/>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690C50C0" w14:textId="77777777" w:rsidR="006817F5" w:rsidRDefault="004451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882C446" w14:textId="77777777" w:rsidR="006817F5" w:rsidRDefault="004451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6BB061D5" w14:textId="77777777" w:rsidR="006817F5" w:rsidRDefault="004451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68A60F41" w14:textId="77777777" w:rsidR="006817F5" w:rsidRDefault="00445100">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7  中小企业声明函</w:t>
      </w:r>
    </w:p>
    <w:p w14:paraId="45A41996" w14:textId="77777777" w:rsidR="006817F5" w:rsidRDefault="00445100">
      <w:pPr>
        <w:tabs>
          <w:tab w:val="left" w:pos="5580"/>
        </w:tabs>
        <w:spacing w:line="360" w:lineRule="auto"/>
        <w:rPr>
          <w:rFonts w:ascii="宋体" w:hAnsi="宋体" w:hint="eastAsia"/>
          <w:sz w:val="24"/>
        </w:rPr>
      </w:pPr>
      <w:r>
        <w:rPr>
          <w:rFonts w:ascii="宋体" w:hAnsi="宋体" w:hint="eastAsia"/>
          <w:sz w:val="24"/>
        </w:rPr>
        <w:t>说明：</w:t>
      </w:r>
    </w:p>
    <w:p w14:paraId="43767BB0" w14:textId="77777777" w:rsidR="006817F5" w:rsidRDefault="00445100">
      <w:pPr>
        <w:tabs>
          <w:tab w:val="left" w:pos="5580"/>
        </w:tabs>
        <w:spacing w:line="360" w:lineRule="auto"/>
        <w:rPr>
          <w:rFonts w:ascii="宋体" w:hAnsi="宋体" w:hint="eastAsia"/>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3373F3DE" w14:textId="77777777" w:rsidR="006817F5" w:rsidRDefault="00445100">
      <w:pPr>
        <w:tabs>
          <w:tab w:val="left" w:pos="5580"/>
        </w:tabs>
        <w:spacing w:line="360" w:lineRule="auto"/>
        <w:rPr>
          <w:rFonts w:ascii="宋体" w:hAnsi="宋体" w:hint="eastAsia"/>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25F58D4" w14:textId="77777777" w:rsidR="006817F5" w:rsidRDefault="00445100">
      <w:pPr>
        <w:tabs>
          <w:tab w:val="left" w:pos="5580"/>
        </w:tabs>
        <w:spacing w:line="360" w:lineRule="auto"/>
        <w:rPr>
          <w:rFonts w:ascii="宋体" w:hAnsi="宋体" w:hint="eastAsia"/>
          <w:sz w:val="24"/>
        </w:rPr>
      </w:pPr>
      <w:r>
        <w:rPr>
          <w:rFonts w:ascii="宋体" w:hAnsi="宋体" w:hint="eastAsia"/>
          <w:sz w:val="24"/>
        </w:rPr>
        <w:t>3）对于多标的的采购项目，投标人应充分、准确地了解所投产品制造企业信息。对相关情况了解不清楚的，不建议填报本声明函。</w:t>
      </w:r>
    </w:p>
    <w:p w14:paraId="1EDF73F1" w14:textId="77777777" w:rsidR="006817F5" w:rsidRDefault="00445100">
      <w:pPr>
        <w:tabs>
          <w:tab w:val="left" w:pos="5580"/>
        </w:tabs>
        <w:spacing w:line="360" w:lineRule="auto"/>
        <w:rPr>
          <w:rFonts w:ascii="宋体" w:hAnsi="宋体" w:hint="eastAsia"/>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D6F9D7F" w14:textId="77777777" w:rsidR="006817F5" w:rsidRDefault="00445100">
      <w:pPr>
        <w:widowControl/>
        <w:jc w:val="left"/>
        <w:rPr>
          <w:rFonts w:ascii="宋体" w:hAnsi="宋体" w:hint="eastAsia"/>
          <w:b/>
          <w:bCs/>
          <w:color w:val="000000"/>
          <w:sz w:val="24"/>
        </w:rPr>
      </w:pPr>
      <w:r>
        <w:rPr>
          <w:rFonts w:ascii="宋体" w:hAnsi="宋体"/>
          <w:b/>
          <w:bCs/>
          <w:color w:val="000000"/>
          <w:sz w:val="24"/>
        </w:rPr>
        <w:br w:type="page"/>
      </w:r>
    </w:p>
    <w:p w14:paraId="3DFA03C7" w14:textId="77777777" w:rsidR="006817F5" w:rsidRDefault="00445100" w:rsidP="004C459B">
      <w:pPr>
        <w:spacing w:beforeLines="100" w:before="462" w:afterLines="100" w:after="462" w:line="360" w:lineRule="auto"/>
        <w:jc w:val="center"/>
        <w:rPr>
          <w:b/>
          <w:bCs/>
          <w:color w:val="000000"/>
          <w:sz w:val="36"/>
          <w:szCs w:val="36"/>
        </w:rPr>
      </w:pPr>
      <w:r>
        <w:rPr>
          <w:rFonts w:hint="eastAsia"/>
          <w:b/>
          <w:bCs/>
          <w:color w:val="000000"/>
          <w:sz w:val="36"/>
          <w:szCs w:val="36"/>
        </w:rPr>
        <w:lastRenderedPageBreak/>
        <w:t>中小企业声明函（工程、服务）格式</w:t>
      </w:r>
    </w:p>
    <w:p w14:paraId="3B6FBFD6" w14:textId="77777777" w:rsidR="006817F5" w:rsidRDefault="00445100" w:rsidP="00A02823">
      <w:pPr>
        <w:spacing w:line="276"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91F46B7" w14:textId="77777777" w:rsidR="006817F5" w:rsidRDefault="00445100" w:rsidP="00A02823">
      <w:pPr>
        <w:spacing w:line="276"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4FE8A961" w14:textId="77777777" w:rsidR="006817F5" w:rsidRDefault="00445100" w:rsidP="00A02823">
      <w:pPr>
        <w:spacing w:line="276"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BB6D258" w14:textId="77777777" w:rsidR="006817F5" w:rsidRDefault="00445100" w:rsidP="00A02823">
      <w:pPr>
        <w:spacing w:line="276" w:lineRule="auto"/>
        <w:ind w:firstLine="504"/>
        <w:rPr>
          <w:spacing w:val="6"/>
          <w:sz w:val="24"/>
        </w:rPr>
      </w:pPr>
      <w:r>
        <w:rPr>
          <w:spacing w:val="6"/>
          <w:sz w:val="24"/>
        </w:rPr>
        <w:t>……</w:t>
      </w:r>
    </w:p>
    <w:p w14:paraId="1FB04739" w14:textId="77777777" w:rsidR="006817F5" w:rsidRDefault="00445100" w:rsidP="00A02823">
      <w:pPr>
        <w:spacing w:line="276"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8A91399" w14:textId="77777777" w:rsidR="006817F5" w:rsidRDefault="00445100" w:rsidP="00A02823">
      <w:pPr>
        <w:spacing w:line="276" w:lineRule="auto"/>
        <w:ind w:firstLine="504"/>
        <w:rPr>
          <w:spacing w:val="6"/>
          <w:sz w:val="24"/>
        </w:rPr>
      </w:pPr>
      <w:r>
        <w:rPr>
          <w:spacing w:val="6"/>
          <w:sz w:val="24"/>
        </w:rPr>
        <w:t>本企业对上述声明内容的真实性负责。如有虚假，将依法承担相应责任。</w:t>
      </w:r>
    </w:p>
    <w:p w14:paraId="1961AFC6" w14:textId="77777777" w:rsidR="006817F5" w:rsidRDefault="006817F5" w:rsidP="00A02823">
      <w:pPr>
        <w:spacing w:line="276" w:lineRule="auto"/>
        <w:ind w:right="360" w:firstLine="480"/>
        <w:jc w:val="right"/>
        <w:rPr>
          <w:color w:val="000000"/>
          <w:sz w:val="24"/>
        </w:rPr>
      </w:pPr>
    </w:p>
    <w:p w14:paraId="53A0F494" w14:textId="77777777" w:rsidR="006817F5" w:rsidRDefault="00445100" w:rsidP="00A02823">
      <w:pPr>
        <w:spacing w:line="276" w:lineRule="auto"/>
        <w:ind w:right="360" w:firstLine="480"/>
        <w:jc w:val="right"/>
        <w:rPr>
          <w:color w:val="000000"/>
          <w:sz w:val="24"/>
        </w:rPr>
      </w:pPr>
      <w:r>
        <w:rPr>
          <w:color w:val="000000"/>
          <w:sz w:val="24"/>
        </w:rPr>
        <w:t>企业名称（盖章）：</w:t>
      </w:r>
      <w:r>
        <w:rPr>
          <w:color w:val="000000"/>
          <w:sz w:val="24"/>
        </w:rPr>
        <w:t>________</w:t>
      </w:r>
    </w:p>
    <w:p w14:paraId="60D3ADB3" w14:textId="77777777" w:rsidR="006817F5" w:rsidRDefault="00445100" w:rsidP="00A02823">
      <w:pPr>
        <w:spacing w:line="276"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3BBA75C" w14:textId="77777777" w:rsidR="006817F5" w:rsidRDefault="006817F5">
      <w:pPr>
        <w:adjustRightInd w:val="0"/>
        <w:snapToGrid w:val="0"/>
        <w:jc w:val="left"/>
        <w:rPr>
          <w:color w:val="000000"/>
          <w:sz w:val="24"/>
          <w:szCs w:val="21"/>
        </w:rPr>
      </w:pPr>
    </w:p>
    <w:p w14:paraId="41104D83" w14:textId="77777777" w:rsidR="006817F5" w:rsidRDefault="006817F5">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6817F5" w14:paraId="59A65392" w14:textId="77777777">
        <w:tc>
          <w:tcPr>
            <w:tcW w:w="8946" w:type="dxa"/>
          </w:tcPr>
          <w:p w14:paraId="297A734F" w14:textId="77777777" w:rsidR="006817F5" w:rsidRDefault="004451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CE0F8E1" w14:textId="77777777" w:rsidR="006817F5" w:rsidRDefault="006817F5">
      <w:pPr>
        <w:spacing w:line="360" w:lineRule="auto"/>
        <w:ind w:right="360" w:firstLine="480"/>
        <w:jc w:val="right"/>
        <w:rPr>
          <w:rFonts w:ascii="宋体" w:hAnsi="宋体" w:hint="eastAsia"/>
          <w:color w:val="000000"/>
          <w:sz w:val="24"/>
        </w:rPr>
      </w:pPr>
    </w:p>
    <w:p w14:paraId="3DB8BEB5" w14:textId="77777777" w:rsidR="006817F5" w:rsidRDefault="006817F5">
      <w:pPr>
        <w:spacing w:line="360" w:lineRule="auto"/>
        <w:ind w:right="360" w:firstLine="480"/>
        <w:jc w:val="right"/>
        <w:rPr>
          <w:rFonts w:ascii="宋体" w:hAnsi="宋体" w:hint="eastAsia"/>
          <w:color w:val="000000"/>
          <w:sz w:val="24"/>
        </w:rPr>
      </w:pPr>
    </w:p>
    <w:p w14:paraId="7378FFF7" w14:textId="77777777" w:rsidR="006817F5" w:rsidRDefault="00445100">
      <w:pPr>
        <w:spacing w:line="360" w:lineRule="auto"/>
        <w:jc w:val="center"/>
        <w:rPr>
          <w:rFonts w:ascii="宋体" w:hAnsi="宋体" w:hint="eastAsia"/>
          <w:color w:val="000000"/>
          <w:sz w:val="36"/>
          <w:szCs w:val="36"/>
        </w:rPr>
      </w:pPr>
      <w:r>
        <w:rPr>
          <w:rFonts w:ascii="宋体" w:hAnsi="宋体"/>
          <w:color w:val="000000"/>
          <w:sz w:val="24"/>
          <w:szCs w:val="20"/>
        </w:rPr>
        <w:br w:type="page"/>
      </w:r>
      <w:r>
        <w:rPr>
          <w:rFonts w:ascii="宋体" w:hAnsi="宋体"/>
          <w:b/>
          <w:bCs/>
          <w:color w:val="000000"/>
          <w:sz w:val="36"/>
          <w:szCs w:val="36"/>
        </w:rPr>
        <w:lastRenderedPageBreak/>
        <w:t>残疾人福利性单位声明函格式</w:t>
      </w:r>
    </w:p>
    <w:p w14:paraId="04009B3F" w14:textId="77777777" w:rsidR="006817F5" w:rsidRDefault="00445100">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265084BF" w14:textId="77777777" w:rsidR="006817F5" w:rsidRDefault="00445100">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7A016A73" w14:textId="77777777" w:rsidR="006817F5" w:rsidRDefault="00445100">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35DC087" w14:textId="77777777" w:rsidR="006817F5" w:rsidRDefault="00445100">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5EAFD388" w14:textId="77777777" w:rsidR="006817F5" w:rsidRDefault="006817F5">
      <w:pPr>
        <w:spacing w:line="588" w:lineRule="exact"/>
        <w:ind w:firstLineChars="200" w:firstLine="504"/>
        <w:rPr>
          <w:rFonts w:ascii="宋体" w:hAnsi="宋体" w:hint="eastAsia"/>
          <w:spacing w:val="6"/>
          <w:sz w:val="24"/>
        </w:rPr>
      </w:pPr>
    </w:p>
    <w:p w14:paraId="1A52F61B" w14:textId="77777777" w:rsidR="006817F5" w:rsidRDefault="006817F5">
      <w:pPr>
        <w:spacing w:line="588" w:lineRule="exact"/>
        <w:ind w:firstLineChars="200" w:firstLine="504"/>
        <w:rPr>
          <w:rFonts w:ascii="宋体" w:hAnsi="宋体" w:hint="eastAsia"/>
          <w:spacing w:val="6"/>
          <w:sz w:val="24"/>
        </w:rPr>
      </w:pPr>
    </w:p>
    <w:p w14:paraId="7BB81A49" w14:textId="77777777" w:rsidR="006817F5" w:rsidRDefault="004451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60D5505D" w14:textId="77777777" w:rsidR="006817F5" w:rsidRDefault="004451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7278E4B6" w14:textId="77777777" w:rsidR="006817F5" w:rsidRDefault="00445100">
      <w:pPr>
        <w:spacing w:line="360" w:lineRule="auto"/>
        <w:outlineLvl w:val="2"/>
        <w:rPr>
          <w:rFonts w:ascii="宋体" w:hAnsi="宋体" w:hint="eastAsia"/>
          <w:color w:val="000000"/>
          <w:sz w:val="24"/>
          <w:szCs w:val="20"/>
        </w:rPr>
      </w:pPr>
      <w:r>
        <w:rPr>
          <w:rFonts w:ascii="宋体" w:hAnsi="宋体"/>
          <w:color w:val="000000"/>
          <w:szCs w:val="20"/>
        </w:rPr>
        <w:br w:type="page"/>
      </w:r>
      <w:r>
        <w:rPr>
          <w:rFonts w:ascii="宋体" w:hAnsi="宋体"/>
          <w:color w:val="000000"/>
          <w:sz w:val="24"/>
          <w:szCs w:val="20"/>
        </w:rPr>
        <w:lastRenderedPageBreak/>
        <w:t>8  招标文件要求提供或投标人认为应附的其他材料</w:t>
      </w:r>
    </w:p>
    <w:p w14:paraId="22EB0DA9" w14:textId="77777777" w:rsidR="006817F5" w:rsidRDefault="006817F5">
      <w:pPr>
        <w:widowControl/>
        <w:jc w:val="left"/>
        <w:rPr>
          <w:rFonts w:ascii="宋体" w:hAnsi="宋体" w:hint="eastAsia"/>
          <w:b/>
          <w:sz w:val="36"/>
          <w:szCs w:val="36"/>
        </w:rPr>
      </w:pPr>
    </w:p>
    <w:p w14:paraId="2E77C378" w14:textId="77777777" w:rsidR="006817F5" w:rsidRDefault="006817F5">
      <w:pPr>
        <w:widowControl/>
        <w:jc w:val="left"/>
        <w:rPr>
          <w:rFonts w:ascii="宋体" w:hAnsi="宋体" w:hint="eastAsia"/>
          <w:b/>
          <w:sz w:val="36"/>
          <w:szCs w:val="36"/>
        </w:rPr>
      </w:pPr>
    </w:p>
    <w:sectPr w:rsidR="006817F5" w:rsidSect="006817F5">
      <w:pgSz w:w="11907" w:h="16840"/>
      <w:pgMar w:top="1418" w:right="1134" w:bottom="1418" w:left="1701" w:header="851" w:footer="851" w:gutter="0"/>
      <w:cols w:space="720"/>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EBF1" w14:textId="77777777" w:rsidR="004F2E18" w:rsidRDefault="004F2E18" w:rsidP="006817F5">
      <w:r>
        <w:separator/>
      </w:r>
    </w:p>
  </w:endnote>
  <w:endnote w:type="continuationSeparator" w:id="0">
    <w:p w14:paraId="39FB3783" w14:textId="77777777" w:rsidR="004F2E18" w:rsidRDefault="004F2E18" w:rsidP="0068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5682" w14:textId="77777777" w:rsidR="00F6370C" w:rsidRDefault="00000000">
    <w:pPr>
      <w:pStyle w:val="afa"/>
    </w:pPr>
    <w:r>
      <w:pict w14:anchorId="269A1E20">
        <v:shapetype id="_x0000_t202" coordsize="21600,21600" o:spt="202" path="m,l,21600r21600,l21600,xe">
          <v:stroke joinstyle="miter"/>
          <v:path gradientshapeok="t" o:connecttype="rect"/>
        </v:shapetype>
        <v:shape id="文本框 3" o:spid="_x0000_s1027"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filled="f" stroked="f">
          <v:textbox style="mso-fit-shape-to-text:t" inset="0,0,0,0">
            <w:txbxContent>
              <w:p w14:paraId="4AA047D8" w14:textId="77777777" w:rsidR="00F6370C" w:rsidRDefault="004C459B">
                <w:pPr>
                  <w:pStyle w:val="afa"/>
                </w:pPr>
                <w:r>
                  <w:fldChar w:fldCharType="begin"/>
                </w:r>
                <w:r w:rsidR="00F6370C">
                  <w:instrText xml:space="preserve"> PAGE  \* MERGEFORMAT </w:instrText>
                </w:r>
                <w:r>
                  <w:fldChar w:fldCharType="separate"/>
                </w:r>
                <w:r w:rsidR="005A2484">
                  <w:rPr>
                    <w:noProof/>
                  </w:rPr>
                  <w:t>4</w:t>
                </w:r>
                <w: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BC53" w14:textId="77777777" w:rsidR="00F6370C" w:rsidRDefault="004C459B">
    <w:pPr>
      <w:pStyle w:val="afa"/>
      <w:framePr w:wrap="around" w:vAnchor="text" w:hAnchor="margin" w:xAlign="center" w:y="1"/>
      <w:rPr>
        <w:rStyle w:val="aff6"/>
      </w:rPr>
    </w:pPr>
    <w:r>
      <w:fldChar w:fldCharType="begin"/>
    </w:r>
    <w:r w:rsidR="00F6370C">
      <w:rPr>
        <w:rStyle w:val="aff6"/>
      </w:rPr>
      <w:instrText xml:space="preserve">PAGE  </w:instrText>
    </w:r>
    <w:r>
      <w:fldChar w:fldCharType="end"/>
    </w:r>
  </w:p>
  <w:p w14:paraId="3469A6A0" w14:textId="77777777" w:rsidR="00F6370C" w:rsidRDefault="00F6370C">
    <w:pPr>
      <w:pStyle w:val="af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AB07" w14:textId="77777777" w:rsidR="00F6370C" w:rsidRDefault="00000000">
    <w:pPr>
      <w:pStyle w:val="afa"/>
    </w:pPr>
    <w:r>
      <w:pict w14:anchorId="4806DEDB">
        <v:shapetype id="_x0000_t202" coordsize="21600,21600" o:spt="202" path="m,l,21600r21600,l21600,xe">
          <v:stroke joinstyle="miter"/>
          <v:path gradientshapeok="t" o:connecttype="rect"/>
        </v:shapetype>
        <v:shape id="文本框 6" o:spid="_x0000_s1025"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WP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9tY8yQEAAJkDAAAOAAAAAAAAAAEAIAAAAB4BAABkcnMvZTJvRG9j&#10;LnhtbFBLBQYAAAAABgAGAFkBAABZBQAAAAA=&#10;" filled="f" stroked="f">
          <v:textbox style="mso-fit-shape-to-text:t" inset="0,0,0,0">
            <w:txbxContent>
              <w:p w14:paraId="54A71C16" w14:textId="77777777" w:rsidR="00F6370C" w:rsidRDefault="004C459B">
                <w:pPr>
                  <w:pStyle w:val="afa"/>
                </w:pPr>
                <w:r>
                  <w:fldChar w:fldCharType="begin"/>
                </w:r>
                <w:r w:rsidR="00F6370C">
                  <w:instrText xml:space="preserve"> PAGE  \* MERGEFORMAT </w:instrText>
                </w:r>
                <w:r>
                  <w:fldChar w:fldCharType="separate"/>
                </w:r>
                <w:r w:rsidR="005A2484">
                  <w:rPr>
                    <w:noProof/>
                  </w:rPr>
                  <w:t>86</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5A0E" w14:textId="77777777" w:rsidR="00F6370C" w:rsidRDefault="00000000">
    <w:pPr>
      <w:pStyle w:val="afa"/>
    </w:pPr>
    <w:r>
      <w:pict w14:anchorId="01828420">
        <v:shapetype id="_x0000_t202" coordsize="21600,21600" o:spt="202" path="m,l,21600r21600,l21600,xe">
          <v:stroke joinstyle="miter"/>
          <v:path gradientshapeok="t" o:connecttype="rect"/>
        </v:shapetype>
        <v:shape id="文本框 4" o:spid="_x0000_s1028"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filled="f" stroked="f">
          <v:textbox style="mso-fit-shape-to-text:t" inset="0,0,0,0">
            <w:txbxContent>
              <w:p w14:paraId="16D396F8" w14:textId="77777777" w:rsidR="00F6370C" w:rsidRDefault="004C459B">
                <w:pPr>
                  <w:pStyle w:val="afa"/>
                </w:pPr>
                <w:r>
                  <w:fldChar w:fldCharType="begin"/>
                </w:r>
                <w:r w:rsidR="00F6370C">
                  <w:instrText xml:space="preserve"> PAGE  \* MERGEFORMAT </w:instrText>
                </w:r>
                <w:r>
                  <w:fldChar w:fldCharType="separate"/>
                </w:r>
                <w:r w:rsidR="005A2484">
                  <w:rPr>
                    <w:noProof/>
                  </w:rPr>
                  <w:t>1</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BB17" w14:textId="77777777" w:rsidR="00F6370C" w:rsidRDefault="004C459B">
    <w:pPr>
      <w:pStyle w:val="afa"/>
      <w:framePr w:wrap="around" w:vAnchor="text" w:hAnchor="margin" w:xAlign="right" w:y="1"/>
      <w:rPr>
        <w:rStyle w:val="aff6"/>
      </w:rPr>
    </w:pPr>
    <w:r>
      <w:fldChar w:fldCharType="begin"/>
    </w:r>
    <w:r w:rsidR="00F6370C">
      <w:rPr>
        <w:rStyle w:val="aff6"/>
      </w:rPr>
      <w:instrText xml:space="preserve">PAGE  </w:instrText>
    </w:r>
    <w:r>
      <w:fldChar w:fldCharType="end"/>
    </w:r>
  </w:p>
  <w:p w14:paraId="3D901B93" w14:textId="77777777" w:rsidR="00F6370C" w:rsidRDefault="00F6370C">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BACE" w14:textId="77777777" w:rsidR="00F6370C" w:rsidRDefault="00F6370C">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AEF3" w14:textId="77777777" w:rsidR="00F6370C" w:rsidRDefault="00000000">
    <w:pPr>
      <w:spacing w:line="14" w:lineRule="auto"/>
      <w:rPr>
        <w:sz w:val="18"/>
        <w:szCs w:val="18"/>
      </w:rPr>
    </w:pPr>
    <w:r>
      <w:rPr>
        <w:sz w:val="22"/>
        <w:szCs w:val="22"/>
        <w:lang w:eastAsia="en-US"/>
      </w:rPr>
      <w:pict w14:anchorId="07137294">
        <v:shapetype id="_x0000_t202" coordsize="21600,21600" o:spt="202" path="m,l,21600r21600,l21600,xe">
          <v:stroke joinstyle="miter"/>
          <v:path gradientshapeok="t" o:connecttype="rect"/>
        </v:shapetype>
        <v:shape id="_x0000_s1033" type="#_x0000_t202" style="position:absolute;left:0;text-align:left;margin-left:305.35pt;margin-top:776.5pt;width:13pt;height:11pt;z-index:-251652096;mso-position-horizontal-relative:page;mso-position-vertical-relative:page" o:gfxdata="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k56WgNkAAAANAQAADwAAAAAAAAAB&#10;ACAAAAAiAAAAZHJzL2Rvd25yZXYueG1sUEsBAhQAFAAAAAgAh07iQFO84uydAQAAJAMAAA4AAAAA&#10;AAAAAQAgAAAAKAEAAGRycy9lMm9Eb2MueG1sUEsFBgAAAAAGAAYAWQEAADcFAAAAAA==&#10;" filled="f" stroked="f">
          <v:textbox inset="0,0,0,0">
            <w:txbxContent>
              <w:p w14:paraId="6EF57853" w14:textId="77777777" w:rsidR="00F6370C" w:rsidRDefault="004C459B">
                <w:pPr>
                  <w:spacing w:line="200" w:lineRule="exact"/>
                  <w:ind w:left="40"/>
                  <w:rPr>
                    <w:rFonts w:ascii="宋体" w:hAnsi="宋体" w:cs="宋体" w:hint="eastAsia"/>
                    <w:sz w:val="18"/>
                    <w:szCs w:val="18"/>
                  </w:rPr>
                </w:pPr>
                <w:r>
                  <w:fldChar w:fldCharType="begin"/>
                </w:r>
                <w:r w:rsidR="00F6370C">
                  <w:rPr>
                    <w:rFonts w:ascii="宋体"/>
                    <w:sz w:val="18"/>
                  </w:rPr>
                  <w:instrText xml:space="preserve"> PAGE </w:instrText>
                </w:r>
                <w:r>
                  <w:fldChar w:fldCharType="separate"/>
                </w:r>
                <w:r w:rsidR="005A2484">
                  <w:rPr>
                    <w:rFonts w:ascii="宋体"/>
                    <w:noProof/>
                    <w:sz w:val="18"/>
                  </w:rPr>
                  <w:t>47</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602F" w14:textId="77777777" w:rsidR="00F6370C" w:rsidRDefault="00000000">
    <w:pPr>
      <w:spacing w:line="14" w:lineRule="auto"/>
      <w:rPr>
        <w:sz w:val="20"/>
        <w:szCs w:val="20"/>
      </w:rPr>
    </w:pPr>
    <w:r>
      <w:rPr>
        <w:sz w:val="22"/>
        <w:szCs w:val="22"/>
        <w:lang w:eastAsia="en-US"/>
      </w:rPr>
      <w:pict w14:anchorId="101F5F07">
        <v:shapetype id="_x0000_t202" coordsize="21600,21600" o:spt="202" path="m,l,21600r21600,l21600,xe">
          <v:stroke joinstyle="miter"/>
          <v:path gradientshapeok="t" o:connecttype="rect"/>
        </v:shapetype>
        <v:shape id="_x0000_s1034" type="#_x0000_t202" style="position:absolute;left:0;text-align:left;margin-left:305.35pt;margin-top:776.5pt;width:13pt;height:11pt;z-index:-251651072;mso-position-horizontal-relative:page;mso-position-vertical-relative:page" o:gfxdata="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eloDZAAAADQEAAA8AAAAAAAAA&#10;AQAgAAAAIgAAAGRycy9kb3ducmV2LnhtbFBLAQIUABQAAAAIAIdO4kCD/UZ7ngEAACQDAAAOAAAA&#10;AAAAAAEAIAAAACgBAABkcnMvZTJvRG9jLnhtbFBLBQYAAAAABgAGAFkBAAA4BQAAAAA=&#10;" filled="f" stroked="f">
          <v:textbox inset="0,0,0,0">
            <w:txbxContent>
              <w:p w14:paraId="17040292" w14:textId="77777777" w:rsidR="00F6370C" w:rsidRDefault="004C459B">
                <w:pPr>
                  <w:spacing w:line="200" w:lineRule="exact"/>
                  <w:ind w:left="40"/>
                  <w:rPr>
                    <w:rFonts w:ascii="宋体" w:hAnsi="宋体" w:cs="宋体" w:hint="eastAsia"/>
                    <w:sz w:val="18"/>
                    <w:szCs w:val="18"/>
                  </w:rPr>
                </w:pPr>
                <w:r>
                  <w:fldChar w:fldCharType="begin"/>
                </w:r>
                <w:r w:rsidR="00F6370C">
                  <w:rPr>
                    <w:rFonts w:ascii="宋体"/>
                    <w:sz w:val="18"/>
                  </w:rPr>
                  <w:instrText xml:space="preserve"> PAGE </w:instrText>
                </w:r>
                <w:r>
                  <w:fldChar w:fldCharType="separate"/>
                </w:r>
                <w:r w:rsidR="00C0544C">
                  <w:rPr>
                    <w:rFonts w:ascii="宋体"/>
                    <w:noProof/>
                    <w:sz w:val="18"/>
                  </w:rPr>
                  <w:t>48</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4FC1" w14:textId="77777777" w:rsidR="00F6370C" w:rsidRDefault="00000000">
    <w:pPr>
      <w:spacing w:line="14" w:lineRule="auto"/>
      <w:rPr>
        <w:sz w:val="20"/>
        <w:szCs w:val="20"/>
      </w:rPr>
    </w:pPr>
    <w:r>
      <w:rPr>
        <w:sz w:val="22"/>
        <w:szCs w:val="22"/>
        <w:lang w:eastAsia="en-US"/>
      </w:rPr>
      <w:pict w14:anchorId="1E8D448F">
        <v:shapetype id="_x0000_t202" coordsize="21600,21600" o:spt="202" path="m,l,21600r21600,l21600,xe">
          <v:stroke joinstyle="miter"/>
          <v:path gradientshapeok="t" o:connecttype="rect"/>
        </v:shapetype>
        <v:shape id="_x0000_s1035" type="#_x0000_t202" style="position:absolute;left:0;text-align:left;margin-left:305.35pt;margin-top:776.5pt;width:13pt;height:11pt;z-index:-251650048;mso-position-horizontal-relative:page;mso-position-vertical-relative:page" o:gfxdata="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k56WgNkAAAANAQAADwAAAAAAAAAB&#10;ACAAAAAiAAAAZHJzL2Rvd25yZXYueG1sUEsBAhQAFAAAAAgAh07iQJb1eH2dAQAAJAMAAA4AAAAA&#10;AAAAAQAgAAAAKAEAAGRycy9lMm9Eb2MueG1sUEsFBgAAAAAGAAYAWQEAADcFAAAAAA==&#10;" filled="f" stroked="f">
          <v:textbox inset="0,0,0,0">
            <w:txbxContent>
              <w:p w14:paraId="215E6C10" w14:textId="77777777" w:rsidR="00F6370C" w:rsidRDefault="004C459B">
                <w:pPr>
                  <w:spacing w:line="200" w:lineRule="exact"/>
                  <w:ind w:left="40"/>
                  <w:rPr>
                    <w:rFonts w:ascii="宋体" w:hAnsi="宋体" w:cs="宋体" w:hint="eastAsia"/>
                    <w:sz w:val="18"/>
                    <w:szCs w:val="18"/>
                  </w:rPr>
                </w:pPr>
                <w:r>
                  <w:fldChar w:fldCharType="begin"/>
                </w:r>
                <w:r w:rsidR="00F6370C">
                  <w:rPr>
                    <w:rFonts w:ascii="宋体"/>
                    <w:sz w:val="18"/>
                  </w:rPr>
                  <w:instrText xml:space="preserve"> PAGE </w:instrText>
                </w:r>
                <w:r>
                  <w:fldChar w:fldCharType="separate"/>
                </w:r>
                <w:r w:rsidR="00C0544C">
                  <w:rPr>
                    <w:rFonts w:ascii="宋体"/>
                    <w:noProof/>
                    <w:sz w:val="18"/>
                  </w:rPr>
                  <w:t>49</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3135" w14:textId="77777777" w:rsidR="00F6370C" w:rsidRDefault="00000000">
    <w:pPr>
      <w:spacing w:line="14" w:lineRule="auto"/>
      <w:rPr>
        <w:sz w:val="20"/>
        <w:szCs w:val="20"/>
      </w:rPr>
    </w:pPr>
    <w:r>
      <w:rPr>
        <w:sz w:val="22"/>
        <w:szCs w:val="22"/>
        <w:lang w:eastAsia="en-US"/>
      </w:rPr>
      <w:pict w14:anchorId="2C8BD5D7">
        <v:shapetype id="_x0000_t202" coordsize="21600,21600" o:spt="202" path="m,l,21600r21600,l21600,xe">
          <v:stroke joinstyle="miter"/>
          <v:path gradientshapeok="t" o:connecttype="rect"/>
        </v:shapetype>
        <v:shape id="文本框 7" o:spid="_x0000_s1036" type="#_x0000_t202" style="position:absolute;left:0;text-align:left;margin-left:305.35pt;margin-top:776.5pt;width:13pt;height:11pt;z-index:-251649024;mso-position-horizontal-relative:page;mso-position-vertical-relative:page" o:gfxdata="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eloDZAAAADQEAAA8AAAAAAAAA&#10;AQAgAAAAIgAAAGRycy9kb3ducmV2LnhtbFBLAQIUABQAAAAIAIdO4kA9EFrgngEAACQDAAAOAAAA&#10;AAAAAAEAIAAAACgBAABkcnMvZTJvRG9jLnhtbFBLBQYAAAAABgAGAFkBAAA4BQAAAAA=&#10;" filled="f" stroked="f">
          <v:textbox style="mso-next-textbox:#文本框 7" inset="0,0,0,0">
            <w:txbxContent>
              <w:p w14:paraId="2CBB0BF1" w14:textId="77777777" w:rsidR="00F6370C" w:rsidRDefault="004C459B">
                <w:pPr>
                  <w:spacing w:line="200" w:lineRule="exact"/>
                  <w:ind w:left="40"/>
                  <w:rPr>
                    <w:rFonts w:ascii="宋体" w:hAnsi="宋体" w:cs="宋体" w:hint="eastAsia"/>
                    <w:sz w:val="18"/>
                    <w:szCs w:val="18"/>
                  </w:rPr>
                </w:pPr>
                <w:r>
                  <w:fldChar w:fldCharType="begin"/>
                </w:r>
                <w:r w:rsidR="00F6370C">
                  <w:rPr>
                    <w:rFonts w:ascii="宋体"/>
                    <w:sz w:val="18"/>
                  </w:rPr>
                  <w:instrText xml:space="preserve"> PAGE </w:instrText>
                </w:r>
                <w:r>
                  <w:fldChar w:fldCharType="separate"/>
                </w:r>
                <w:r w:rsidR="00C0544C">
                  <w:rPr>
                    <w:rFonts w:ascii="宋体"/>
                    <w:noProof/>
                    <w:sz w:val="18"/>
                  </w:rPr>
                  <w:t>52</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C47B" w14:textId="77777777" w:rsidR="00F6370C" w:rsidRDefault="00000000">
    <w:pPr>
      <w:pStyle w:val="afa"/>
    </w:pPr>
    <w:r>
      <w:pict w14:anchorId="0B975790">
        <v:shapetype id="_x0000_t202" coordsize="21600,21600" o:spt="202" path="m,l,21600r21600,l21600,xe">
          <v:stroke joinstyle="miter"/>
          <v:path gradientshapeok="t" o:connecttype="rect"/>
        </v:shapetype>
        <v:shape id="文本框 5" o:spid="_x0000_s1026"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filled="f" stroked="f">
          <v:textbox style="mso-fit-shape-to-text:t" inset="0,0,0,0">
            <w:txbxContent>
              <w:p w14:paraId="2806747B" w14:textId="77777777" w:rsidR="00F6370C" w:rsidRDefault="004C459B">
                <w:pPr>
                  <w:pStyle w:val="afa"/>
                </w:pPr>
                <w:r>
                  <w:fldChar w:fldCharType="begin"/>
                </w:r>
                <w:r w:rsidR="00F6370C">
                  <w:instrText xml:space="preserve"> PAGE  \* MERGEFORMAT </w:instrText>
                </w:r>
                <w:r>
                  <w:fldChar w:fldCharType="separate"/>
                </w:r>
                <w:r w:rsidR="005A2484">
                  <w:rPr>
                    <w:noProof/>
                  </w:rPr>
                  <w:t>54</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3273" w14:textId="77777777" w:rsidR="004F2E18" w:rsidRDefault="004F2E18" w:rsidP="006817F5">
      <w:r>
        <w:separator/>
      </w:r>
    </w:p>
  </w:footnote>
  <w:footnote w:type="continuationSeparator" w:id="0">
    <w:p w14:paraId="7DA131A6" w14:textId="77777777" w:rsidR="004F2E18" w:rsidRDefault="004F2E18" w:rsidP="0068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AC6A" w14:textId="77777777" w:rsidR="00F6370C" w:rsidRDefault="00F6370C">
    <w:pPr>
      <w:pStyle w:val="afc"/>
      <w:pBdr>
        <w:bottom w:val="none" w:sz="0"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01AE" w14:textId="77777777" w:rsidR="00F6370C" w:rsidRDefault="00F6370C">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6347" w14:textId="77777777" w:rsidR="00F6370C" w:rsidRDefault="00F6370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1E4065"/>
    <w:multiLevelType w:val="multilevel"/>
    <w:tmpl w:val="9F1E4065"/>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15:restartNumberingAfterBreak="0">
    <w:nsid w:val="E51AF295"/>
    <w:multiLevelType w:val="singleLevel"/>
    <w:tmpl w:val="E51AF295"/>
    <w:lvl w:ilvl="0">
      <w:start w:val="1"/>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0FAA8638"/>
    <w:multiLevelType w:val="multilevel"/>
    <w:tmpl w:val="0FAA8638"/>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10F298F"/>
    <w:multiLevelType w:val="multilevel"/>
    <w:tmpl w:val="110F29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4A95E98"/>
    <w:multiLevelType w:val="multilevel"/>
    <w:tmpl w:val="14A95E98"/>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5" w15:restartNumberingAfterBreak="0">
    <w:nsid w:val="2A121D50"/>
    <w:multiLevelType w:val="multilevel"/>
    <w:tmpl w:val="2A121D50"/>
    <w:lvl w:ilvl="0">
      <w:start w:val="1"/>
      <w:numFmt w:val="japaneseCounting"/>
      <w:lvlText w:val="%1、"/>
      <w:lvlJc w:val="left"/>
      <w:pPr>
        <w:ind w:left="480" w:hanging="48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F8D7FA1"/>
    <w:multiLevelType w:val="singleLevel"/>
    <w:tmpl w:val="2F8D7FA1"/>
    <w:lvl w:ilvl="0">
      <w:start w:val="6"/>
      <w:numFmt w:val="chineseCounting"/>
      <w:suff w:val="space"/>
      <w:lvlText w:val="第%1章"/>
      <w:lvlJc w:val="left"/>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DD65435"/>
    <w:multiLevelType w:val="multilevel"/>
    <w:tmpl w:val="4DD65435"/>
    <w:lvl w:ilvl="0">
      <w:start w:val="1"/>
      <w:numFmt w:val="decimal"/>
      <w:lvlText w:val="%1)"/>
      <w:lvlJc w:val="left"/>
      <w:pPr>
        <w:tabs>
          <w:tab w:val="left" w:pos="1680"/>
        </w:tabs>
        <w:ind w:left="168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786192713">
    <w:abstractNumId w:val="10"/>
  </w:num>
  <w:num w:numId="2" w16cid:durableId="1022129252">
    <w:abstractNumId w:val="7"/>
  </w:num>
  <w:num w:numId="3" w16cid:durableId="1284532644">
    <w:abstractNumId w:val="4"/>
  </w:num>
  <w:num w:numId="4" w16cid:durableId="1501114310">
    <w:abstractNumId w:val="6"/>
  </w:num>
  <w:num w:numId="5" w16cid:durableId="1177622667">
    <w:abstractNumId w:val="5"/>
  </w:num>
  <w:num w:numId="6" w16cid:durableId="1252620657">
    <w:abstractNumId w:val="9"/>
  </w:num>
  <w:num w:numId="7" w16cid:durableId="443425905">
    <w:abstractNumId w:val="3"/>
  </w:num>
  <w:num w:numId="8" w16cid:durableId="801312605">
    <w:abstractNumId w:val="8"/>
  </w:num>
  <w:num w:numId="9" w16cid:durableId="1294025018">
    <w:abstractNumId w:val="2"/>
  </w:num>
  <w:num w:numId="10" w16cid:durableId="699940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684122">
    <w:abstractNumId w:val="18"/>
  </w:num>
  <w:num w:numId="12" w16cid:durableId="1349871331">
    <w:abstractNumId w:val="12"/>
  </w:num>
  <w:num w:numId="13" w16cid:durableId="516845774">
    <w:abstractNumId w:val="20"/>
  </w:num>
  <w:num w:numId="14" w16cid:durableId="1843861516">
    <w:abstractNumId w:val="1"/>
  </w:num>
  <w:num w:numId="15" w16cid:durableId="575359020">
    <w:abstractNumId w:val="11"/>
  </w:num>
  <w:num w:numId="16" w16cid:durableId="1617952814">
    <w:abstractNumId w:val="0"/>
  </w:num>
  <w:num w:numId="17" w16cid:durableId="869533262">
    <w:abstractNumId w:val="14"/>
  </w:num>
  <w:num w:numId="18" w16cid:durableId="1609847352">
    <w:abstractNumId w:val="16"/>
  </w:num>
  <w:num w:numId="19" w16cid:durableId="1242983395">
    <w:abstractNumId w:val="17"/>
  </w:num>
  <w:num w:numId="20" w16cid:durableId="1827281137">
    <w:abstractNumId w:val="15"/>
  </w:num>
  <w:num w:numId="21" w16cid:durableId="780103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3"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죬匩ܐܕ⠀ࡦܐܐ䊐ÖҔĊ㱛ŪҔöҖĊҔöҖĊ䠀 耀䀀_x000a_＀dЉЉࠄЁā＀＀＀＀_x000a__x000a_$_x000a_%ÿ䤟}á腏½僀M뮛Y撀¢걋Æ雷Fÿÿá䤟}_x000a_఍ĀāĀŨāāऀÈǠ＀＀＀＀＀＀＀＀＀䅁䅁允杁䅁䅁杉䅁䝁祒祣欹㍢畤浣㉖湌瑨਍䙢䱂允啉䉁䅑䅁䥁䥁佤欴湁琹㡙兹䅅䩁䑫䅁佁䅁䅁䅁䅁䅁䅅䅉䅁䉁䈴䅁歂湣癍呚癊䝒樹਍湌瑨䙢䱂兂䅙䅁䅁杂䝁䙁䉫䅁婂兂䅁䅁㵁਍W4thQ5uR+hwcb+CprgPy1YZmcLzjmXvLTRGtIvGJMzzhlDWkiS+O/XKS5_x000a_/BuyWE5c+K6zmso2cptjbzSfrM7RecBAGf1f/PuSO8Hl/oeab1BLAQIUABQAAAAIAIdO4kBa4xFm_x000a_9wAAAOIBAAATAAAAAAAAAAEAI"/>
    <w:docVar w:name="commondata" w:val="application/vnd.openxmlformats-officedocument.wordprocessingml.webSettings+xmles+xml其插入"/>
    <w:docVar w:name="VTCASE" w:val="UEsDBAoAAAAAAIdO4kAAAAAAAAAAAAAAAAAEAAAAZHJzL1BLAwQUAAAACACHTuJAR7ozhtMAAAAD_x000a_AQAADwAAAGRycy9kb3ducmV2LnhtbE2PQUvDQBCF74L/YZmCN7tJikViNqUU9VQEW0G8TbPTJDQ7_x000a_G7LbpP33jl708uDxhve+KVYX16mRhtB6NpDOE1DElbct1wY+9i/3j6BCRLbYeSYDVwqwKm9vCsyt_x000a_n/idxl2slZRwyNFAE2Ofax2qhhyGue+JJTv6wWEUO9TaDjhJuet0liRL7bBlWWiwp01D1Wl3dgZe_x000a_J5zWi/R53J6Om+vX/uHtc5uSMXezNHkCFekS/47hB1/QoRSmgz+zDaozII/EX5VssczEHgxkKeiy_x000a_0P/Zy29QSwMEFAAAAAgAh07iQHGYclqbAgAAiQYAAA4AAABkcnMvZTJvRG9jLnhtbLVVzW4TMRC+_x000a_I/EOlu9ksxsR2lWSHkibC4JKLQ/geL0/kte2bCeb3HvgBmeOiJdAETwNAR6Dsfcn6ZZKKIgcnLHn_x000a_xzOfv5mdXGxKjtZMm0KKKQ4HQ4yYoDIpRDbFb2+vnp1hZCwRCeFSsCneMoMvZk+fTCoVs0jmkidM_x000a_IwgiTFypKc6tVXEQGJqzkpiBVEyAMpW6JBa2OgsSTSqIXvIgGg7HQSV1orSkzBg4nddKPPPx05RR_x000a_+yZNDbOITzHkZv2q/bp0azCbkDjTROUFbdIgJ2RRkkLApV2oObEErXTxIFRZUC2NTO2AyjKQaVpQ_x000a_5muAasJhr5qFlivla8niKlMdTABtD6eTw9LX62uNimSKRxgJUsIT/dzd7T+8Q2cOm0plMZgstLpR_x000a_17o5yOqdK3eT6tL9QyFo41HddqiyjUUUDqPo/OzFEMCnoAtHo9HzGnWaw9M88KL5ZeM3GkeNUxQ6_x000a_j6C9LnBZdUl0m/8LT9SD5/wEeEKox2HQ0K4FaDRu0Yl6yPQcjrG55/IoNNBU5sAb82+8ucmJYp6O_x000a_xpGi4U3YAvN9t/tx937/+eOvb1/2Xz+husxKeeOOPiY2wKQ/cKdX6yPgdJWSmK6MXTDp+UfWr4yt_x000a_ezlpJZK3Et2IVlTEumN3vxNRBcT38OfwLr6DS7lmt9Ib2B474fKDlotjqzqIe9yGqrUaPNw1nrzd_x000a_1XB4nLuQVwXnPnkuXEJhVLcLgXmYcmKhc0oFHWpE5jM0kheJ83FJGp0tX3KN1sRNOP9rMrhnprSx_x000a_c2Ly2s6raq7ljCSXIkF2q6D3BQxp7HIoWYIRZzDTneSTs6Tgf2MJ5XEBFbuXr9/aSUuZbIExK6WL_x000a_LIcxXOPkNMBQb930dCPDvPOoNbPZDdTjvbc6fEFmvwFQSwMECgAAAAAAh07iQAAAAAAAAAAAAAAA_x000a_AAYAAABfcmVscy9QSwMEFAAAAAgAh07iQIoUZjzRAAAAlAEAAAsAAABfcmVscy8ucmVsc6WQwWrD_x000a_MAyG74O9g9F9cZrDGKNOL6PQa+kewNiKYxpbRjLZ+vbzDoNl9LajfqHvE//+8JkWtSJLpGxg1/Wg_x000a_MDvyMQcD75fj0wsoqTZ7u1BGAzcUOIyPD/szLra2I5ljEdUoWQzMtZZXrcXNmKx0VDC3zUScbG0j_x000a_B12su9qAeuj7Z82/GTBumOrkDfDJD6Aut9LMf9gpOiahqXaOkqZpiu4eVQe2ZY7uyDbhG7lGsxyw_x000a_GvAsGgdqWdd+BH1fv/un3tNHPuO61X6HjOuPV2+6HL8AUEsDBBQAAAAIAIdO4kB+5uUg9wAAAOEB_x000a_AAATAAAAW0NvbnRlbnRfVHlwZXNdLnhtbJWRQU7DMBBF90jcwfIWJU67QAgl6YK0S0CoHGBkTxKL_x000a_ZGx5TGhvj5O2G0SRWNoz/78nu9wcxkFMGNg6quQqL6RA0s5Y6ir5vt9lD1JwBDIwOMJKHpHlpr69_x000a_KfdHjyxSmriSfYz+USnWPY7AufNIadK6MEJMx9ApD/oDOlTrorhX2lFEilmcO2RdNtjC5xDF9pCu_x000a_TyYBB5bi6bQ4syoJ3g9WQ0ymaiLzg5KdCXlKLjvcW893SUOqXwnz5DrgnHtJTxOsQfEKIT7DmDSU_x000a_CayM+6KAU/53yWw5cuba1mrMm8BNir3hdLG61o5r1zj93/Ltkrp0q+WD6m9QSwECFAAUAAAACACH_x000a_TuJAfublIPcAAADhAQAAEwAAAAAAAAABACAAAAAHBQAAW0NvbnRlbnRfVHlwZXNdLnhtbFBLAQIU_x000a_AAoAAAAAAIdO4kAAAAAAAAAAAAAAAAAGAAAAAAAAAAAAEAAAAOkDAABfcmVscy9QSwECFAAUAAAA_x000a_CACHTuJAihRmPNEAAACUAQAACwAAAAAAAAABACAAAAANBAAAX3JlbHMvLnJlbHNQSwECFAAKAAAA_x000a_AACHTuJAAAAAAAAAAAAAAAAABAAAAAAAAAAAABAAAAAAAAAAZHJzL1BLAQIUABQAAAAIAIdO4kBH_x000a_ujOG0wAAAAMBAAAPAAAAAAAAAAEAIAAAACIAAABkcnMvZG93bnJldi54bWxQSwECFAAUAAAACACH_x000a_TuJAcZhyWpsCAACJBgAADgAAAAAAAAABACAAAAAiAQAAZHJzL2Uyb0RvYy54bWxQSwUGAAAAAAYA_x000a_BgBZAQAALwYAAAAA_x000a_ਈਈ猅琅甅清漅瀅焅✃畄ධ⨃稅笅簅紅蠅褅蘅蜅訅謅縅缅⬃Ⰳ逅鄅ⴃ⸃⼃〃㄃㈃㌃㐃༆ဆᄆሆ䰅疔ධḆ樆ἆ欆氆䀆䄆䈆䌆⠆⤆☆✆⨆⬆䘅〆ㄆ␆┆Ⰶⴆ㨆㬆㰆㴆㔃㘃ȁȀĀЃ؅ࠇਉఋญဏሑᐓᘕ᠗ᨙᰛḝ‟∡␣☥⠧⨩Ⱛ⸭〯㈱㐳㘵"/>
    <w:docVar w:name="VTCommandPending" w:val="_x000a_  招标文件要求提供或投标人认为应附的其他材料担相应责任。单位制造的货物（由本单位承担工程/提供服务），或者提供其他残疾人福利性单位制造的货物（不包括使用非残疾人福利性单位注册商标的货物）。订分包意向协议的中小企业）的具体情况如下：小企业承接）。相关企业（含联合体中的中小企业、签订分包意向协议的中小企业）的具体情况如下：遵守。出否决。在此情况下，乙方须及时更换合格人员。号变电站、5号变电站、6号变电站、7号变电站、8号变电站、9号变电站及两台箱式变电站内集中抄表系统表计设备的运检管理及数据采集监控工作由乙方负责管理。产品，并以“无线局域网认证产品政府采购清单”（以下简称清单）的形式公布。清单中新增认证产品厂商和型号，由财政部、国家发展改革委、信息产业部以文件形式确定、公布并适时调整。"/>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15"/>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B3F"/>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16"/>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368"/>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219"/>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78F"/>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2E5"/>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5F7"/>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5D0"/>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BDE"/>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1E6"/>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560"/>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30A"/>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CED"/>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DAB"/>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32E"/>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A1D"/>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6B6"/>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C13"/>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8"/>
    <w:rsid w:val="00252DF4"/>
    <w:rsid w:val="00252E4C"/>
    <w:rsid w:val="00252F1D"/>
    <w:rsid w:val="002531AA"/>
    <w:rsid w:val="0025374F"/>
    <w:rsid w:val="00253AA7"/>
    <w:rsid w:val="00253CA5"/>
    <w:rsid w:val="00253F9B"/>
    <w:rsid w:val="002540B5"/>
    <w:rsid w:val="002543A7"/>
    <w:rsid w:val="00254481"/>
    <w:rsid w:val="002545F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8AB"/>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CA"/>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1B"/>
    <w:rsid w:val="002A60AE"/>
    <w:rsid w:val="002A6390"/>
    <w:rsid w:val="002A63C5"/>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367"/>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B6E"/>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3F4"/>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9C"/>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7DD"/>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50"/>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2B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FA6"/>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345"/>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259"/>
    <w:rsid w:val="004022EE"/>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100"/>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3A"/>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59B"/>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CD6"/>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E18"/>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7B7"/>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997"/>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729"/>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A3A"/>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84"/>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CF9"/>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8BF"/>
    <w:rsid w:val="00642917"/>
    <w:rsid w:val="00642BC9"/>
    <w:rsid w:val="00642C23"/>
    <w:rsid w:val="00642F96"/>
    <w:rsid w:val="00642FF4"/>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F5"/>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A36"/>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6D"/>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0F6C"/>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D63"/>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693"/>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6A"/>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77C"/>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9BF"/>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7A"/>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CF"/>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137"/>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6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AE1"/>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73"/>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062"/>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5"/>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CED"/>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049"/>
    <w:rsid w:val="00944482"/>
    <w:rsid w:val="0094449E"/>
    <w:rsid w:val="00944710"/>
    <w:rsid w:val="009447AE"/>
    <w:rsid w:val="00944A5E"/>
    <w:rsid w:val="00944AC7"/>
    <w:rsid w:val="00944B82"/>
    <w:rsid w:val="00944CDC"/>
    <w:rsid w:val="00944FBB"/>
    <w:rsid w:val="00945102"/>
    <w:rsid w:val="009452F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60"/>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A2D"/>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98B"/>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23"/>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BFE"/>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2CF"/>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CA2"/>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918"/>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7FA"/>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7F8"/>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B3C"/>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1D"/>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44C"/>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CC1"/>
    <w:rsid w:val="00C26D6D"/>
    <w:rsid w:val="00C26E34"/>
    <w:rsid w:val="00C27281"/>
    <w:rsid w:val="00C27591"/>
    <w:rsid w:val="00C27629"/>
    <w:rsid w:val="00C27709"/>
    <w:rsid w:val="00C2770E"/>
    <w:rsid w:val="00C2773B"/>
    <w:rsid w:val="00C2777B"/>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7A6"/>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6E9"/>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57F"/>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AE8"/>
    <w:rsid w:val="00CE7B20"/>
    <w:rsid w:val="00CF020F"/>
    <w:rsid w:val="00CF0422"/>
    <w:rsid w:val="00CF088D"/>
    <w:rsid w:val="00CF0CCB"/>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987"/>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41"/>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04"/>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F54"/>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2F9"/>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BBC"/>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32"/>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31"/>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9B"/>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4"/>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D5E"/>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87"/>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60"/>
    <w:rsid w:val="00E741AD"/>
    <w:rsid w:val="00E74287"/>
    <w:rsid w:val="00E743DB"/>
    <w:rsid w:val="00E744A0"/>
    <w:rsid w:val="00E74679"/>
    <w:rsid w:val="00E74B7C"/>
    <w:rsid w:val="00E74DB2"/>
    <w:rsid w:val="00E74DCD"/>
    <w:rsid w:val="00E74F94"/>
    <w:rsid w:val="00E7514D"/>
    <w:rsid w:val="00E751CF"/>
    <w:rsid w:val="00E75387"/>
    <w:rsid w:val="00E75428"/>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C19"/>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69B"/>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C1"/>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61"/>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8D"/>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1C"/>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5D"/>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5CBC"/>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9E8"/>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3BA"/>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70C"/>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88A"/>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18"/>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8AD"/>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16F"/>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901DAA"/>
    <w:rsid w:val="03C50E3C"/>
    <w:rsid w:val="054D10EA"/>
    <w:rsid w:val="05515180"/>
    <w:rsid w:val="063C3C75"/>
    <w:rsid w:val="09232B61"/>
    <w:rsid w:val="0A011554"/>
    <w:rsid w:val="0B660C1A"/>
    <w:rsid w:val="0CA31213"/>
    <w:rsid w:val="106C366C"/>
    <w:rsid w:val="14242D37"/>
    <w:rsid w:val="17F93E0B"/>
    <w:rsid w:val="1C455CA5"/>
    <w:rsid w:val="1C9DFE34"/>
    <w:rsid w:val="1D2C69D2"/>
    <w:rsid w:val="1EA638ED"/>
    <w:rsid w:val="228772EA"/>
    <w:rsid w:val="23054FF6"/>
    <w:rsid w:val="239E00B4"/>
    <w:rsid w:val="247551E5"/>
    <w:rsid w:val="24960A11"/>
    <w:rsid w:val="251E74A4"/>
    <w:rsid w:val="27843CE5"/>
    <w:rsid w:val="299B0B73"/>
    <w:rsid w:val="2B32029C"/>
    <w:rsid w:val="2E6C578F"/>
    <w:rsid w:val="2EE12758"/>
    <w:rsid w:val="2FFA7D95"/>
    <w:rsid w:val="301A4D0E"/>
    <w:rsid w:val="31EB19E0"/>
    <w:rsid w:val="32EB653A"/>
    <w:rsid w:val="33EA2345"/>
    <w:rsid w:val="365668FE"/>
    <w:rsid w:val="37144F68"/>
    <w:rsid w:val="3805702E"/>
    <w:rsid w:val="39437078"/>
    <w:rsid w:val="3A420BA5"/>
    <w:rsid w:val="3A4A73CA"/>
    <w:rsid w:val="3BCB6780"/>
    <w:rsid w:val="403B3A08"/>
    <w:rsid w:val="40411C01"/>
    <w:rsid w:val="41CD1EF3"/>
    <w:rsid w:val="41EC0631"/>
    <w:rsid w:val="42CD0A98"/>
    <w:rsid w:val="431A0C09"/>
    <w:rsid w:val="43443D72"/>
    <w:rsid w:val="445175A7"/>
    <w:rsid w:val="45D44832"/>
    <w:rsid w:val="47B60872"/>
    <w:rsid w:val="480E2158"/>
    <w:rsid w:val="4B65373A"/>
    <w:rsid w:val="4BED2993"/>
    <w:rsid w:val="4D00163A"/>
    <w:rsid w:val="4D114D58"/>
    <w:rsid w:val="4D8C437E"/>
    <w:rsid w:val="4E6A1991"/>
    <w:rsid w:val="4F0F5BE3"/>
    <w:rsid w:val="504603EC"/>
    <w:rsid w:val="523E27D3"/>
    <w:rsid w:val="52422029"/>
    <w:rsid w:val="53654AE0"/>
    <w:rsid w:val="55040901"/>
    <w:rsid w:val="56DF05DE"/>
    <w:rsid w:val="56F70118"/>
    <w:rsid w:val="57FC6189"/>
    <w:rsid w:val="5C483864"/>
    <w:rsid w:val="5F073306"/>
    <w:rsid w:val="5F5F73B9"/>
    <w:rsid w:val="62657F50"/>
    <w:rsid w:val="62740748"/>
    <w:rsid w:val="62E74A37"/>
    <w:rsid w:val="65E44756"/>
    <w:rsid w:val="67AF4684"/>
    <w:rsid w:val="6838144E"/>
    <w:rsid w:val="68AA7398"/>
    <w:rsid w:val="69CE4E6D"/>
    <w:rsid w:val="6C422841"/>
    <w:rsid w:val="6C5E21FD"/>
    <w:rsid w:val="6CEE00E4"/>
    <w:rsid w:val="6D9A7672"/>
    <w:rsid w:val="6F70004A"/>
    <w:rsid w:val="6F97D24A"/>
    <w:rsid w:val="71E909FE"/>
    <w:rsid w:val="742C597A"/>
    <w:rsid w:val="756B74E5"/>
    <w:rsid w:val="763C6542"/>
    <w:rsid w:val="765B5CEB"/>
    <w:rsid w:val="76B070FE"/>
    <w:rsid w:val="773E735B"/>
    <w:rsid w:val="776940C8"/>
    <w:rsid w:val="79597676"/>
    <w:rsid w:val="7BC506FF"/>
    <w:rsid w:val="7E276778"/>
    <w:rsid w:val="7F97D7F2"/>
    <w:rsid w:val="7FB84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shapelayout>
  </w:shapeDefaults>
  <w:decimalSymbol w:val="."/>
  <w:listSeparator w:val=","/>
  <w14:docId w14:val="670BD2AD"/>
  <w15:docId w15:val="{26EFAC7B-F7F3-4F95-BE37-F27E19A3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6817F5"/>
    <w:pPr>
      <w:widowControl w:val="0"/>
      <w:jc w:val="both"/>
    </w:pPr>
    <w:rPr>
      <w:kern w:val="2"/>
      <w:sz w:val="21"/>
      <w:szCs w:val="24"/>
    </w:rPr>
  </w:style>
  <w:style w:type="paragraph" w:styleId="11">
    <w:name w:val="heading 1"/>
    <w:basedOn w:val="a6"/>
    <w:next w:val="a6"/>
    <w:link w:val="12"/>
    <w:qFormat/>
    <w:rsid w:val="006817F5"/>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6817F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6817F5"/>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6817F5"/>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rsid w:val="006817F5"/>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6817F5"/>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6817F5"/>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6817F5"/>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6817F5"/>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rsid w:val="006817F5"/>
    <w:pPr>
      <w:autoSpaceDE w:val="0"/>
      <w:autoSpaceDN w:val="0"/>
      <w:adjustRightInd w:val="0"/>
      <w:ind w:firstLine="420"/>
      <w:jc w:val="left"/>
    </w:pPr>
    <w:rPr>
      <w:rFonts w:ascii="宋体"/>
      <w:sz w:val="24"/>
    </w:rPr>
  </w:style>
  <w:style w:type="paragraph" w:styleId="TOC7">
    <w:name w:val="toc 7"/>
    <w:basedOn w:val="a6"/>
    <w:next w:val="a6"/>
    <w:qFormat/>
    <w:rsid w:val="006817F5"/>
    <w:pPr>
      <w:ind w:leftChars="1200" w:left="2520"/>
    </w:pPr>
  </w:style>
  <w:style w:type="paragraph" w:styleId="ac">
    <w:name w:val="caption"/>
    <w:basedOn w:val="a6"/>
    <w:next w:val="a6"/>
    <w:qFormat/>
    <w:rsid w:val="006817F5"/>
    <w:pPr>
      <w:spacing w:line="480" w:lineRule="auto"/>
    </w:pPr>
    <w:rPr>
      <w:rFonts w:ascii="华文中宋" w:eastAsia="华文中宋" w:hAnsi="华文中宋"/>
      <w:sz w:val="36"/>
      <w:szCs w:val="20"/>
    </w:rPr>
  </w:style>
  <w:style w:type="paragraph" w:styleId="ad">
    <w:name w:val="Document Map"/>
    <w:basedOn w:val="a6"/>
    <w:link w:val="ae"/>
    <w:qFormat/>
    <w:rsid w:val="006817F5"/>
    <w:pPr>
      <w:shd w:val="clear" w:color="auto" w:fill="000080"/>
    </w:pPr>
  </w:style>
  <w:style w:type="paragraph" w:styleId="af">
    <w:name w:val="annotation text"/>
    <w:basedOn w:val="a6"/>
    <w:link w:val="13"/>
    <w:qFormat/>
    <w:rsid w:val="006817F5"/>
    <w:pPr>
      <w:jc w:val="left"/>
    </w:pPr>
  </w:style>
  <w:style w:type="paragraph" w:styleId="32">
    <w:name w:val="Body Text 3"/>
    <w:basedOn w:val="a6"/>
    <w:link w:val="33"/>
    <w:qFormat/>
    <w:rsid w:val="006817F5"/>
    <w:pPr>
      <w:spacing w:after="120"/>
    </w:pPr>
    <w:rPr>
      <w:sz w:val="16"/>
      <w:szCs w:val="16"/>
    </w:rPr>
  </w:style>
  <w:style w:type="paragraph" w:styleId="af0">
    <w:name w:val="Body Text"/>
    <w:basedOn w:val="a6"/>
    <w:link w:val="af1"/>
    <w:qFormat/>
    <w:rsid w:val="006817F5"/>
    <w:pPr>
      <w:tabs>
        <w:tab w:val="left" w:pos="567"/>
      </w:tabs>
      <w:spacing w:before="120" w:line="22" w:lineRule="atLeast"/>
    </w:pPr>
    <w:rPr>
      <w:rFonts w:ascii="宋体" w:hAnsi="宋体"/>
      <w:sz w:val="24"/>
    </w:rPr>
  </w:style>
  <w:style w:type="paragraph" w:styleId="af2">
    <w:name w:val="Body Text Indent"/>
    <w:basedOn w:val="a6"/>
    <w:link w:val="af3"/>
    <w:qFormat/>
    <w:rsid w:val="006817F5"/>
    <w:pPr>
      <w:spacing w:line="360" w:lineRule="auto"/>
      <w:ind w:firstLine="570"/>
    </w:pPr>
    <w:rPr>
      <w:sz w:val="24"/>
    </w:rPr>
  </w:style>
  <w:style w:type="paragraph" w:styleId="23">
    <w:name w:val="List 2"/>
    <w:basedOn w:val="a6"/>
    <w:qFormat/>
    <w:rsid w:val="006817F5"/>
    <w:pPr>
      <w:ind w:leftChars="200" w:left="100" w:hangingChars="200" w:hanging="200"/>
    </w:pPr>
  </w:style>
  <w:style w:type="paragraph" w:styleId="af4">
    <w:name w:val="Block Text"/>
    <w:basedOn w:val="a6"/>
    <w:qFormat/>
    <w:rsid w:val="006817F5"/>
    <w:pPr>
      <w:widowControl/>
      <w:ind w:left="480" w:right="-341" w:firstLine="513"/>
    </w:pPr>
    <w:rPr>
      <w:kern w:val="0"/>
      <w:sz w:val="24"/>
      <w:szCs w:val="20"/>
    </w:rPr>
  </w:style>
  <w:style w:type="paragraph" w:styleId="TOC5">
    <w:name w:val="toc 5"/>
    <w:basedOn w:val="a6"/>
    <w:next w:val="a6"/>
    <w:qFormat/>
    <w:rsid w:val="006817F5"/>
    <w:pPr>
      <w:ind w:leftChars="800" w:left="1680"/>
    </w:pPr>
  </w:style>
  <w:style w:type="paragraph" w:styleId="TOC3">
    <w:name w:val="toc 3"/>
    <w:basedOn w:val="a6"/>
    <w:next w:val="a6"/>
    <w:uiPriority w:val="39"/>
    <w:qFormat/>
    <w:rsid w:val="006817F5"/>
    <w:pPr>
      <w:ind w:leftChars="400" w:left="840"/>
    </w:pPr>
  </w:style>
  <w:style w:type="paragraph" w:styleId="af5">
    <w:name w:val="Plain Text"/>
    <w:basedOn w:val="a6"/>
    <w:link w:val="24"/>
    <w:qFormat/>
    <w:rsid w:val="006817F5"/>
    <w:rPr>
      <w:rFonts w:ascii="宋体" w:hAnsi="Courier New" w:hint="eastAsia"/>
      <w:szCs w:val="20"/>
    </w:rPr>
  </w:style>
  <w:style w:type="paragraph" w:styleId="TOC8">
    <w:name w:val="toc 8"/>
    <w:basedOn w:val="a6"/>
    <w:next w:val="a6"/>
    <w:qFormat/>
    <w:rsid w:val="006817F5"/>
    <w:pPr>
      <w:ind w:leftChars="1400" w:left="2940"/>
    </w:pPr>
  </w:style>
  <w:style w:type="paragraph" w:styleId="af6">
    <w:name w:val="Date"/>
    <w:basedOn w:val="a6"/>
    <w:next w:val="a6"/>
    <w:link w:val="af7"/>
    <w:qFormat/>
    <w:rsid w:val="006817F5"/>
    <w:pPr>
      <w:ind w:leftChars="2500" w:left="100"/>
    </w:pPr>
    <w:rPr>
      <w:rFonts w:ascii="仿宋_GB2312" w:eastAsia="仿宋_GB2312" w:hAnsi="宋体"/>
      <w:color w:val="000000"/>
      <w:sz w:val="24"/>
    </w:rPr>
  </w:style>
  <w:style w:type="paragraph" w:styleId="25">
    <w:name w:val="Body Text Indent 2"/>
    <w:basedOn w:val="a6"/>
    <w:link w:val="26"/>
    <w:qFormat/>
    <w:rsid w:val="006817F5"/>
    <w:pPr>
      <w:ind w:firstLineChars="200" w:firstLine="480"/>
    </w:pPr>
    <w:rPr>
      <w:rFonts w:ascii="仿宋_GB2312" w:eastAsia="仿宋_GB2312"/>
      <w:sz w:val="24"/>
    </w:rPr>
  </w:style>
  <w:style w:type="paragraph" w:styleId="af8">
    <w:name w:val="Balloon Text"/>
    <w:basedOn w:val="a6"/>
    <w:link w:val="af9"/>
    <w:qFormat/>
    <w:rsid w:val="006817F5"/>
    <w:rPr>
      <w:sz w:val="18"/>
      <w:szCs w:val="18"/>
    </w:rPr>
  </w:style>
  <w:style w:type="paragraph" w:styleId="afa">
    <w:name w:val="footer"/>
    <w:basedOn w:val="a6"/>
    <w:link w:val="afb"/>
    <w:qFormat/>
    <w:rsid w:val="006817F5"/>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rsid w:val="006817F5"/>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rsid w:val="006817F5"/>
    <w:pPr>
      <w:tabs>
        <w:tab w:val="left" w:pos="1050"/>
        <w:tab w:val="right" w:leader="dot" w:pos="8937"/>
      </w:tabs>
      <w:spacing w:line="300" w:lineRule="auto"/>
    </w:pPr>
    <w:rPr>
      <w:rFonts w:ascii="宋体" w:hAnsi="宋体"/>
      <w:b/>
      <w:sz w:val="24"/>
    </w:rPr>
  </w:style>
  <w:style w:type="paragraph" w:styleId="TOC4">
    <w:name w:val="toc 4"/>
    <w:basedOn w:val="a6"/>
    <w:next w:val="a6"/>
    <w:qFormat/>
    <w:rsid w:val="006817F5"/>
    <w:pPr>
      <w:ind w:leftChars="600" w:left="1260"/>
    </w:pPr>
  </w:style>
  <w:style w:type="paragraph" w:styleId="TOC6">
    <w:name w:val="toc 6"/>
    <w:basedOn w:val="a6"/>
    <w:next w:val="a6"/>
    <w:qFormat/>
    <w:rsid w:val="006817F5"/>
    <w:pPr>
      <w:ind w:leftChars="1000" w:left="2100"/>
    </w:pPr>
  </w:style>
  <w:style w:type="paragraph" w:styleId="34">
    <w:name w:val="Body Text Indent 3"/>
    <w:basedOn w:val="a6"/>
    <w:link w:val="35"/>
    <w:qFormat/>
    <w:rsid w:val="006817F5"/>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rsid w:val="006817F5"/>
    <w:pPr>
      <w:tabs>
        <w:tab w:val="right" w:leader="dot" w:pos="8937"/>
      </w:tabs>
      <w:spacing w:line="312" w:lineRule="auto"/>
      <w:ind w:leftChars="200" w:left="420"/>
    </w:pPr>
  </w:style>
  <w:style w:type="paragraph" w:styleId="TOC9">
    <w:name w:val="toc 9"/>
    <w:basedOn w:val="a6"/>
    <w:next w:val="a6"/>
    <w:qFormat/>
    <w:rsid w:val="006817F5"/>
    <w:pPr>
      <w:ind w:leftChars="1600" w:left="3360"/>
    </w:pPr>
  </w:style>
  <w:style w:type="paragraph" w:styleId="HTML">
    <w:name w:val="HTML Preformatted"/>
    <w:basedOn w:val="a6"/>
    <w:link w:val="HTML0"/>
    <w:qFormat/>
    <w:rsid w:val="006817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link w:val="aff"/>
    <w:unhideWhenUsed/>
    <w:qFormat/>
    <w:rsid w:val="006817F5"/>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6817F5"/>
    <w:rPr>
      <w:szCs w:val="20"/>
    </w:rPr>
  </w:style>
  <w:style w:type="paragraph" w:styleId="aff0">
    <w:name w:val="Title"/>
    <w:basedOn w:val="a6"/>
    <w:link w:val="aff1"/>
    <w:qFormat/>
    <w:rsid w:val="006817F5"/>
    <w:pPr>
      <w:jc w:val="center"/>
      <w:outlineLvl w:val="0"/>
    </w:pPr>
    <w:rPr>
      <w:b/>
      <w:sz w:val="32"/>
      <w:szCs w:val="20"/>
    </w:rPr>
  </w:style>
  <w:style w:type="paragraph" w:styleId="aff2">
    <w:name w:val="annotation subject"/>
    <w:basedOn w:val="af"/>
    <w:next w:val="af"/>
    <w:link w:val="aff3"/>
    <w:qFormat/>
    <w:rsid w:val="006817F5"/>
    <w:rPr>
      <w:b/>
      <w:bCs/>
    </w:rPr>
  </w:style>
  <w:style w:type="paragraph" w:styleId="27">
    <w:name w:val="Body Text First Indent 2"/>
    <w:basedOn w:val="af2"/>
    <w:link w:val="28"/>
    <w:qFormat/>
    <w:rsid w:val="006817F5"/>
    <w:pPr>
      <w:spacing w:after="120" w:line="480" w:lineRule="exact"/>
      <w:ind w:leftChars="200" w:left="420" w:firstLineChars="200" w:firstLine="420"/>
    </w:pPr>
    <w:rPr>
      <w:szCs w:val="20"/>
    </w:rPr>
  </w:style>
  <w:style w:type="table" w:styleId="aff4">
    <w:name w:val="Table Grid"/>
    <w:basedOn w:val="a9"/>
    <w:uiPriority w:val="39"/>
    <w:qFormat/>
    <w:rsid w:val="006817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6817F5"/>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sid w:val="006817F5"/>
    <w:rPr>
      <w:b/>
      <w:bCs/>
    </w:rPr>
  </w:style>
  <w:style w:type="character" w:styleId="aff6">
    <w:name w:val="page number"/>
    <w:qFormat/>
    <w:rsid w:val="006817F5"/>
  </w:style>
  <w:style w:type="character" w:styleId="aff7">
    <w:name w:val="FollowedHyperlink"/>
    <w:qFormat/>
    <w:rsid w:val="006817F5"/>
    <w:rPr>
      <w:color w:val="800080"/>
      <w:u w:val="single"/>
    </w:rPr>
  </w:style>
  <w:style w:type="character" w:styleId="aff8">
    <w:name w:val="Emphasis"/>
    <w:qFormat/>
    <w:rsid w:val="006817F5"/>
    <w:rPr>
      <w:color w:val="CC0033"/>
    </w:rPr>
  </w:style>
  <w:style w:type="character" w:styleId="aff9">
    <w:name w:val="Hyperlink"/>
    <w:uiPriority w:val="99"/>
    <w:qFormat/>
    <w:rsid w:val="006817F5"/>
    <w:rPr>
      <w:color w:val="0000FF"/>
      <w:u w:val="single"/>
    </w:rPr>
  </w:style>
  <w:style w:type="character" w:styleId="affa">
    <w:name w:val="annotation reference"/>
    <w:uiPriority w:val="99"/>
    <w:qFormat/>
    <w:rsid w:val="006817F5"/>
    <w:rPr>
      <w:sz w:val="21"/>
      <w:szCs w:val="21"/>
    </w:rPr>
  </w:style>
  <w:style w:type="character" w:styleId="HTML1">
    <w:name w:val="HTML Cite"/>
    <w:qFormat/>
    <w:rsid w:val="006817F5"/>
    <w:rPr>
      <w:i/>
      <w:iCs/>
    </w:rPr>
  </w:style>
  <w:style w:type="character" w:customStyle="1" w:styleId="12">
    <w:name w:val="标题 1 字符"/>
    <w:link w:val="11"/>
    <w:qFormat/>
    <w:rsid w:val="006817F5"/>
    <w:rPr>
      <w:rFonts w:ascii="宋体"/>
      <w:b/>
      <w:kern w:val="44"/>
      <w:sz w:val="32"/>
    </w:rPr>
  </w:style>
  <w:style w:type="character" w:customStyle="1" w:styleId="22">
    <w:name w:val="标题 2 字符"/>
    <w:link w:val="21"/>
    <w:qFormat/>
    <w:rsid w:val="006817F5"/>
    <w:rPr>
      <w:rFonts w:ascii="Arial" w:eastAsia="黑体" w:hAnsi="Arial"/>
      <w:b/>
      <w:sz w:val="30"/>
      <w:lang w:val="en-US" w:eastAsia="zh-CN" w:bidi="ar-SA"/>
    </w:rPr>
  </w:style>
  <w:style w:type="character" w:customStyle="1" w:styleId="ab">
    <w:name w:val="正文缩进 字符"/>
    <w:link w:val="a7"/>
    <w:qFormat/>
    <w:rsid w:val="006817F5"/>
    <w:rPr>
      <w:rFonts w:ascii="宋体" w:eastAsia="宋体"/>
      <w:kern w:val="2"/>
      <w:sz w:val="24"/>
      <w:szCs w:val="24"/>
      <w:lang w:val="en-US" w:eastAsia="zh-CN" w:bidi="ar-SA"/>
    </w:rPr>
  </w:style>
  <w:style w:type="character" w:customStyle="1" w:styleId="31">
    <w:name w:val="标题 3 字符"/>
    <w:link w:val="30"/>
    <w:qFormat/>
    <w:rsid w:val="006817F5"/>
    <w:rPr>
      <w:rFonts w:ascii="宋体" w:eastAsia="宋体"/>
      <w:b/>
      <w:sz w:val="24"/>
      <w:u w:val="single"/>
      <w:lang w:val="en-US" w:eastAsia="zh-CN" w:bidi="ar-SA"/>
    </w:rPr>
  </w:style>
  <w:style w:type="character" w:customStyle="1" w:styleId="40">
    <w:name w:val="标题 4 字符"/>
    <w:link w:val="4"/>
    <w:qFormat/>
    <w:rsid w:val="006817F5"/>
    <w:rPr>
      <w:rFonts w:ascii="Arial" w:eastAsia="黑体" w:hAnsi="Arial"/>
      <w:b/>
      <w:sz w:val="28"/>
    </w:rPr>
  </w:style>
  <w:style w:type="character" w:customStyle="1" w:styleId="50">
    <w:name w:val="标题 5 字符"/>
    <w:link w:val="5"/>
    <w:qFormat/>
    <w:rsid w:val="006817F5"/>
    <w:rPr>
      <w:b/>
      <w:sz w:val="28"/>
    </w:rPr>
  </w:style>
  <w:style w:type="character" w:customStyle="1" w:styleId="60">
    <w:name w:val="标题 6 字符"/>
    <w:link w:val="6"/>
    <w:qFormat/>
    <w:rsid w:val="006817F5"/>
    <w:rPr>
      <w:rFonts w:ascii="Arial" w:eastAsia="黑体" w:hAnsi="Arial"/>
      <w:b/>
      <w:sz w:val="24"/>
    </w:rPr>
  </w:style>
  <w:style w:type="character" w:customStyle="1" w:styleId="70">
    <w:name w:val="标题 7 字符"/>
    <w:link w:val="7"/>
    <w:qFormat/>
    <w:rsid w:val="006817F5"/>
    <w:rPr>
      <w:b/>
      <w:sz w:val="24"/>
    </w:rPr>
  </w:style>
  <w:style w:type="character" w:customStyle="1" w:styleId="80">
    <w:name w:val="标题 8 字符"/>
    <w:link w:val="8"/>
    <w:qFormat/>
    <w:rsid w:val="006817F5"/>
    <w:rPr>
      <w:rFonts w:ascii="Arial" w:eastAsia="黑体" w:hAnsi="Arial"/>
      <w:sz w:val="24"/>
    </w:rPr>
  </w:style>
  <w:style w:type="character" w:customStyle="1" w:styleId="90">
    <w:name w:val="标题 9 字符"/>
    <w:link w:val="9"/>
    <w:qFormat/>
    <w:rsid w:val="006817F5"/>
    <w:rPr>
      <w:rFonts w:ascii="Arial" w:eastAsia="黑体" w:hAnsi="Arial"/>
      <w:sz w:val="21"/>
    </w:rPr>
  </w:style>
  <w:style w:type="character" w:customStyle="1" w:styleId="ae">
    <w:name w:val="文档结构图 字符"/>
    <w:link w:val="ad"/>
    <w:qFormat/>
    <w:rsid w:val="006817F5"/>
    <w:rPr>
      <w:kern w:val="2"/>
      <w:sz w:val="21"/>
      <w:szCs w:val="24"/>
      <w:shd w:val="clear" w:color="auto" w:fill="000080"/>
    </w:rPr>
  </w:style>
  <w:style w:type="character" w:customStyle="1" w:styleId="13">
    <w:name w:val="批注文字 字符1"/>
    <w:link w:val="af"/>
    <w:uiPriority w:val="99"/>
    <w:qFormat/>
    <w:rsid w:val="006817F5"/>
    <w:rPr>
      <w:kern w:val="2"/>
      <w:sz w:val="21"/>
      <w:szCs w:val="24"/>
    </w:rPr>
  </w:style>
  <w:style w:type="character" w:customStyle="1" w:styleId="33">
    <w:name w:val="正文文本 3 字符"/>
    <w:link w:val="32"/>
    <w:qFormat/>
    <w:rsid w:val="006817F5"/>
    <w:rPr>
      <w:kern w:val="2"/>
      <w:sz w:val="16"/>
      <w:szCs w:val="16"/>
    </w:rPr>
  </w:style>
  <w:style w:type="character" w:customStyle="1" w:styleId="af1">
    <w:name w:val="正文文本 字符"/>
    <w:link w:val="af0"/>
    <w:qFormat/>
    <w:rsid w:val="006817F5"/>
    <w:rPr>
      <w:rFonts w:ascii="宋体" w:hAnsi="宋体"/>
      <w:kern w:val="2"/>
      <w:sz w:val="24"/>
      <w:szCs w:val="24"/>
    </w:rPr>
  </w:style>
  <w:style w:type="character" w:customStyle="1" w:styleId="af3">
    <w:name w:val="正文文本缩进 字符"/>
    <w:link w:val="af2"/>
    <w:qFormat/>
    <w:rsid w:val="006817F5"/>
    <w:rPr>
      <w:rFonts w:eastAsia="宋体"/>
      <w:kern w:val="2"/>
      <w:sz w:val="24"/>
      <w:szCs w:val="24"/>
      <w:lang w:val="en-US" w:eastAsia="zh-CN" w:bidi="ar-SA"/>
    </w:rPr>
  </w:style>
  <w:style w:type="character" w:customStyle="1" w:styleId="24">
    <w:name w:val="纯文本 字符2"/>
    <w:link w:val="af5"/>
    <w:qFormat/>
    <w:rsid w:val="006817F5"/>
    <w:rPr>
      <w:rFonts w:ascii="宋体" w:eastAsia="宋体" w:hAnsi="Courier New" w:cs="宋体" w:hint="eastAsia"/>
      <w:kern w:val="2"/>
      <w:sz w:val="21"/>
    </w:rPr>
  </w:style>
  <w:style w:type="character" w:customStyle="1" w:styleId="af7">
    <w:name w:val="日期 字符"/>
    <w:link w:val="af6"/>
    <w:qFormat/>
    <w:rsid w:val="006817F5"/>
    <w:rPr>
      <w:rFonts w:ascii="仿宋_GB2312" w:eastAsia="仿宋_GB2312" w:hAnsi="宋体"/>
      <w:color w:val="000000"/>
      <w:kern w:val="2"/>
      <w:sz w:val="24"/>
      <w:szCs w:val="24"/>
    </w:rPr>
  </w:style>
  <w:style w:type="character" w:customStyle="1" w:styleId="26">
    <w:name w:val="正文文本缩进 2 字符"/>
    <w:link w:val="25"/>
    <w:qFormat/>
    <w:rsid w:val="006817F5"/>
    <w:rPr>
      <w:rFonts w:ascii="仿宋_GB2312" w:eastAsia="仿宋_GB2312"/>
      <w:kern w:val="2"/>
      <w:sz w:val="24"/>
      <w:szCs w:val="24"/>
    </w:rPr>
  </w:style>
  <w:style w:type="character" w:customStyle="1" w:styleId="af9">
    <w:name w:val="批注框文本 字符"/>
    <w:link w:val="af8"/>
    <w:qFormat/>
    <w:rsid w:val="006817F5"/>
    <w:rPr>
      <w:kern w:val="2"/>
      <w:sz w:val="18"/>
      <w:szCs w:val="18"/>
    </w:rPr>
  </w:style>
  <w:style w:type="character" w:customStyle="1" w:styleId="afb">
    <w:name w:val="页脚 字符"/>
    <w:link w:val="afa"/>
    <w:uiPriority w:val="99"/>
    <w:qFormat/>
    <w:rsid w:val="006817F5"/>
    <w:rPr>
      <w:rFonts w:ascii="宋体" w:eastAsia="宋体"/>
      <w:sz w:val="18"/>
      <w:lang w:val="en-US" w:eastAsia="zh-CN" w:bidi="ar-SA"/>
    </w:rPr>
  </w:style>
  <w:style w:type="character" w:customStyle="1" w:styleId="afd">
    <w:name w:val="页眉 字符"/>
    <w:link w:val="afc"/>
    <w:qFormat/>
    <w:rsid w:val="006817F5"/>
    <w:rPr>
      <w:rFonts w:eastAsia="宋体"/>
      <w:kern w:val="2"/>
      <w:sz w:val="18"/>
      <w:szCs w:val="18"/>
      <w:lang w:val="en-US" w:eastAsia="zh-CN" w:bidi="ar-SA"/>
    </w:rPr>
  </w:style>
  <w:style w:type="character" w:customStyle="1" w:styleId="35">
    <w:name w:val="正文文本缩进 3 字符"/>
    <w:link w:val="34"/>
    <w:qFormat/>
    <w:rsid w:val="006817F5"/>
    <w:rPr>
      <w:rFonts w:ascii="宋体"/>
      <w:sz w:val="24"/>
    </w:rPr>
  </w:style>
  <w:style w:type="character" w:customStyle="1" w:styleId="HTML0">
    <w:name w:val="HTML 预设格式 字符"/>
    <w:link w:val="HTML"/>
    <w:qFormat/>
    <w:rsid w:val="006817F5"/>
    <w:rPr>
      <w:rFonts w:ascii="宋体" w:hAnsi="宋体" w:cs="宋体"/>
      <w:sz w:val="24"/>
      <w:szCs w:val="24"/>
    </w:rPr>
  </w:style>
  <w:style w:type="character" w:customStyle="1" w:styleId="aff">
    <w:name w:val="普通(网站) 字符"/>
    <w:link w:val="afe"/>
    <w:qFormat/>
    <w:rsid w:val="006817F5"/>
    <w:rPr>
      <w:rFonts w:ascii="宋体" w:hAnsi="宋体" w:cs="宋体"/>
      <w:sz w:val="24"/>
      <w:szCs w:val="24"/>
    </w:rPr>
  </w:style>
  <w:style w:type="character" w:customStyle="1" w:styleId="aff1">
    <w:name w:val="标题 字符"/>
    <w:link w:val="aff0"/>
    <w:qFormat/>
    <w:rsid w:val="006817F5"/>
    <w:rPr>
      <w:b/>
      <w:kern w:val="2"/>
      <w:sz w:val="32"/>
    </w:rPr>
  </w:style>
  <w:style w:type="character" w:customStyle="1" w:styleId="aff3">
    <w:name w:val="批注主题 字符"/>
    <w:link w:val="aff2"/>
    <w:qFormat/>
    <w:rsid w:val="006817F5"/>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qFormat/>
    <w:rsid w:val="006817F5"/>
    <w:rPr>
      <w:rFonts w:eastAsia="宋体"/>
      <w:kern w:val="2"/>
      <w:sz w:val="24"/>
      <w:szCs w:val="24"/>
      <w:lang w:val="en-US" w:eastAsia="zh-CN" w:bidi="ar-SA"/>
    </w:rPr>
  </w:style>
  <w:style w:type="character" w:customStyle="1" w:styleId="Char">
    <w:name w:val="批注文字 Char"/>
    <w:uiPriority w:val="99"/>
    <w:qFormat/>
    <w:rsid w:val="006817F5"/>
    <w:rPr>
      <w:kern w:val="2"/>
      <w:sz w:val="21"/>
      <w:szCs w:val="24"/>
    </w:rPr>
  </w:style>
  <w:style w:type="character" w:customStyle="1" w:styleId="Char0">
    <w:name w:val="页脚 Char"/>
    <w:qFormat/>
    <w:rsid w:val="006817F5"/>
    <w:rPr>
      <w:rFonts w:ascii="宋体" w:eastAsia="宋体"/>
      <w:sz w:val="18"/>
      <w:lang w:val="en-US" w:eastAsia="zh-CN" w:bidi="ar-SA"/>
    </w:rPr>
  </w:style>
  <w:style w:type="character" w:customStyle="1" w:styleId="Char1">
    <w:name w:val="列出段落 Char"/>
    <w:qFormat/>
    <w:rsid w:val="006817F5"/>
    <w:rPr>
      <w:rFonts w:ascii="Calibri" w:eastAsia="宋体" w:hAnsi="Calibri"/>
      <w:kern w:val="2"/>
      <w:sz w:val="21"/>
      <w:szCs w:val="22"/>
      <w:lang w:val="en-US" w:eastAsia="zh-CN" w:bidi="ar-SA"/>
    </w:rPr>
  </w:style>
  <w:style w:type="character" w:customStyle="1" w:styleId="Char2">
    <w:name w:val="正文文本缩进 Char"/>
    <w:qFormat/>
    <w:rsid w:val="006817F5"/>
    <w:rPr>
      <w:rFonts w:eastAsia="宋体"/>
      <w:kern w:val="2"/>
      <w:sz w:val="24"/>
      <w:szCs w:val="24"/>
      <w:lang w:val="en-US" w:eastAsia="zh-CN" w:bidi="ar-SA"/>
    </w:rPr>
  </w:style>
  <w:style w:type="character" w:customStyle="1" w:styleId="CharChar111">
    <w:name w:val="Char Char111"/>
    <w:qFormat/>
    <w:rsid w:val="006817F5"/>
    <w:rPr>
      <w:rFonts w:ascii="宋体" w:eastAsia="宋体"/>
      <w:b/>
      <w:sz w:val="24"/>
      <w:u w:val="single"/>
      <w:lang w:val="en-US" w:eastAsia="zh-CN" w:bidi="ar-SA"/>
    </w:rPr>
  </w:style>
  <w:style w:type="character" w:customStyle="1" w:styleId="15">
    <w:name w:val="纯文本 字符1"/>
    <w:qFormat/>
    <w:rsid w:val="006817F5"/>
    <w:rPr>
      <w:rFonts w:ascii="宋体" w:hAnsi="Courier New"/>
    </w:rPr>
  </w:style>
  <w:style w:type="character" w:customStyle="1" w:styleId="affb">
    <w:name w:val="纯文本 字符"/>
    <w:uiPriority w:val="99"/>
    <w:qFormat/>
    <w:rsid w:val="006817F5"/>
    <w:rPr>
      <w:rFonts w:ascii="宋体" w:eastAsia="宋体" w:hAnsi="Courier New" w:cs="Times New Roman"/>
      <w:kern w:val="2"/>
      <w:sz w:val="21"/>
      <w:szCs w:val="21"/>
      <w:lang w:val="en-US" w:eastAsia="zh-CN" w:bidi="ar-SA"/>
    </w:rPr>
  </w:style>
  <w:style w:type="character" w:customStyle="1" w:styleId="Char3">
    <w:name w:val="正文大标题 Char"/>
    <w:link w:val="affc"/>
    <w:qFormat/>
    <w:rsid w:val="006817F5"/>
    <w:rPr>
      <w:rFonts w:ascii="宋体" w:hAnsi="宋体"/>
      <w:b/>
      <w:color w:val="000000"/>
      <w:kern w:val="2"/>
      <w:sz w:val="28"/>
      <w:szCs w:val="21"/>
    </w:rPr>
  </w:style>
  <w:style w:type="paragraph" w:customStyle="1" w:styleId="affc">
    <w:name w:val="正文大标题"/>
    <w:basedOn w:val="affd"/>
    <w:next w:val="a7"/>
    <w:link w:val="Char3"/>
    <w:qFormat/>
    <w:rsid w:val="006817F5"/>
    <w:pPr>
      <w:jc w:val="center"/>
    </w:pPr>
    <w:rPr>
      <w:i w:val="0"/>
      <w:color w:val="000000"/>
      <w:sz w:val="28"/>
      <w:szCs w:val="21"/>
    </w:rPr>
  </w:style>
  <w:style w:type="paragraph" w:customStyle="1" w:styleId="affd">
    <w:name w:val="正文小标题"/>
    <w:basedOn w:val="a6"/>
    <w:next w:val="a7"/>
    <w:link w:val="Char4"/>
    <w:qFormat/>
    <w:rsid w:val="006817F5"/>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d"/>
    <w:qFormat/>
    <w:rsid w:val="006817F5"/>
    <w:rPr>
      <w:rFonts w:ascii="宋体" w:hAnsi="宋体"/>
      <w:b/>
      <w:i/>
      <w:color w:val="FF0000"/>
      <w:kern w:val="2"/>
      <w:sz w:val="24"/>
    </w:rPr>
  </w:style>
  <w:style w:type="character" w:customStyle="1" w:styleId="Char5">
    <w:name w:val="正文重点 Char"/>
    <w:link w:val="affe"/>
    <w:qFormat/>
    <w:rsid w:val="006817F5"/>
    <w:rPr>
      <w:b/>
      <w:sz w:val="24"/>
    </w:rPr>
  </w:style>
  <w:style w:type="paragraph" w:customStyle="1" w:styleId="affe">
    <w:name w:val="正文重点"/>
    <w:basedOn w:val="a6"/>
    <w:link w:val="Char5"/>
    <w:qFormat/>
    <w:rsid w:val="006817F5"/>
    <w:pPr>
      <w:adjustRightInd w:val="0"/>
      <w:spacing w:line="360" w:lineRule="auto"/>
      <w:ind w:firstLineChars="200" w:firstLine="482"/>
      <w:jc w:val="left"/>
      <w:textAlignment w:val="baseline"/>
    </w:pPr>
    <w:rPr>
      <w:b/>
      <w:kern w:val="0"/>
      <w:sz w:val="24"/>
      <w:szCs w:val="20"/>
    </w:rPr>
  </w:style>
  <w:style w:type="character" w:customStyle="1" w:styleId="1-2Char">
    <w:name w:val="中等深浅网格 1 - 强调文字颜色 2 Char"/>
    <w:link w:val="16"/>
    <w:qFormat/>
    <w:rsid w:val="006817F5"/>
    <w:rPr>
      <w:kern w:val="2"/>
      <w:sz w:val="21"/>
      <w:szCs w:val="24"/>
      <w:lang w:val="zh-CN" w:eastAsia="zh-CN"/>
    </w:rPr>
  </w:style>
  <w:style w:type="paragraph" w:customStyle="1" w:styleId="16">
    <w:name w:val="1"/>
    <w:link w:val="1-2Char"/>
    <w:qFormat/>
    <w:rsid w:val="006817F5"/>
    <w:rPr>
      <w:kern w:val="2"/>
      <w:sz w:val="21"/>
      <w:szCs w:val="24"/>
      <w:lang w:val="zh-CN"/>
    </w:rPr>
  </w:style>
  <w:style w:type="character" w:customStyle="1" w:styleId="apple-style-span">
    <w:name w:val="apple-style-span"/>
    <w:qFormat/>
    <w:rsid w:val="006817F5"/>
    <w:rPr>
      <w:rFonts w:cs="Times New Roman"/>
    </w:rPr>
  </w:style>
  <w:style w:type="character" w:customStyle="1" w:styleId="Char10">
    <w:name w:val="纯文本 Char1"/>
    <w:qFormat/>
    <w:rsid w:val="006817F5"/>
    <w:rPr>
      <w:rFonts w:ascii="宋体" w:eastAsia="宋体" w:hAnsi="Courier New"/>
      <w:kern w:val="2"/>
      <w:sz w:val="21"/>
      <w:lang w:val="en-US" w:eastAsia="zh-CN" w:bidi="ar-SA"/>
    </w:rPr>
  </w:style>
  <w:style w:type="character" w:customStyle="1" w:styleId="3CharChar">
    <w:name w:val="标题 3 Char Char"/>
    <w:qFormat/>
    <w:rsid w:val="006817F5"/>
    <w:rPr>
      <w:rFonts w:eastAsia="宋体"/>
      <w:b/>
      <w:bCs/>
      <w:kern w:val="2"/>
      <w:sz w:val="32"/>
      <w:szCs w:val="32"/>
      <w:lang w:val="en-US" w:eastAsia="zh-CN" w:bidi="ar-SA"/>
    </w:rPr>
  </w:style>
  <w:style w:type="character" w:customStyle="1" w:styleId="afff">
    <w:name w:val="列表段落 字符"/>
    <w:link w:val="afff0"/>
    <w:uiPriority w:val="34"/>
    <w:qFormat/>
    <w:rsid w:val="006817F5"/>
    <w:rPr>
      <w:rFonts w:ascii="Calibri" w:eastAsia="宋体" w:hAnsi="Calibri"/>
      <w:kern w:val="2"/>
      <w:sz w:val="21"/>
      <w:szCs w:val="22"/>
      <w:lang w:val="en-US" w:eastAsia="zh-CN" w:bidi="ar-SA"/>
    </w:rPr>
  </w:style>
  <w:style w:type="paragraph" w:styleId="afff0">
    <w:name w:val="List Paragraph"/>
    <w:basedOn w:val="a6"/>
    <w:link w:val="afff"/>
    <w:uiPriority w:val="34"/>
    <w:qFormat/>
    <w:rsid w:val="006817F5"/>
    <w:pPr>
      <w:ind w:firstLineChars="200" w:firstLine="420"/>
    </w:pPr>
    <w:rPr>
      <w:rFonts w:ascii="Calibri" w:hAnsi="Calibri"/>
      <w:szCs w:val="22"/>
    </w:rPr>
  </w:style>
  <w:style w:type="character" w:customStyle="1" w:styleId="chanpin1">
    <w:name w:val="chanpin1"/>
    <w:qFormat/>
    <w:rsid w:val="006817F5"/>
    <w:rPr>
      <w:rFonts w:ascii="ˎ̥" w:hAnsi="ˎ̥" w:hint="default"/>
      <w:color w:val="000000"/>
      <w:sz w:val="20"/>
      <w:szCs w:val="20"/>
      <w:u w:val="none"/>
    </w:rPr>
  </w:style>
  <w:style w:type="character" w:customStyle="1" w:styleId="1Char1">
    <w:name w:val="普通文字1 Char1"/>
    <w:qFormat/>
    <w:rsid w:val="006817F5"/>
    <w:rPr>
      <w:rFonts w:ascii="宋体" w:eastAsia="宋体" w:hAnsi="Courier New"/>
      <w:kern w:val="2"/>
      <w:sz w:val="21"/>
      <w:lang w:val="en-US" w:eastAsia="zh-CN" w:bidi="ar-SA"/>
    </w:rPr>
  </w:style>
  <w:style w:type="character" w:customStyle="1" w:styleId="CharChar">
    <w:name w:val="正文缩进 Char Char"/>
    <w:link w:val="17"/>
    <w:qFormat/>
    <w:rsid w:val="006817F5"/>
    <w:rPr>
      <w:rFonts w:ascii="宋体" w:eastAsia="宋体"/>
      <w:snapToGrid w:val="0"/>
      <w:color w:val="000000"/>
      <w:kern w:val="28"/>
      <w:sz w:val="28"/>
      <w:lang w:bidi="ar-SA"/>
    </w:rPr>
  </w:style>
  <w:style w:type="paragraph" w:customStyle="1" w:styleId="17">
    <w:name w:val="正文缩进1"/>
    <w:basedOn w:val="a6"/>
    <w:link w:val="CharChar"/>
    <w:qFormat/>
    <w:rsid w:val="006817F5"/>
    <w:pPr>
      <w:widowControl/>
      <w:adjustRightInd w:val="0"/>
      <w:snapToGrid w:val="0"/>
      <w:spacing w:line="480" w:lineRule="exact"/>
      <w:ind w:firstLine="567"/>
    </w:pPr>
    <w:rPr>
      <w:rFonts w:ascii="宋体"/>
      <w:snapToGrid w:val="0"/>
      <w:color w:val="000000"/>
      <w:kern w:val="28"/>
      <w:sz w:val="28"/>
      <w:szCs w:val="20"/>
    </w:rPr>
  </w:style>
  <w:style w:type="character" w:customStyle="1" w:styleId="txt">
    <w:name w:val="txt"/>
    <w:qFormat/>
    <w:rsid w:val="006817F5"/>
  </w:style>
  <w:style w:type="character" w:customStyle="1" w:styleId="CharChar11">
    <w:name w:val="Char Char11"/>
    <w:qFormat/>
    <w:rsid w:val="006817F5"/>
    <w:rPr>
      <w:rFonts w:ascii="宋体" w:eastAsia="宋体"/>
      <w:b/>
      <w:sz w:val="24"/>
      <w:u w:val="single"/>
      <w:lang w:val="en-US" w:eastAsia="zh-CN" w:bidi="ar-SA"/>
    </w:rPr>
  </w:style>
  <w:style w:type="character" w:customStyle="1" w:styleId="locality">
    <w:name w:val="locality"/>
    <w:qFormat/>
    <w:rsid w:val="006817F5"/>
  </w:style>
  <w:style w:type="character" w:customStyle="1" w:styleId="street-address">
    <w:name w:val="street-address"/>
    <w:qFormat/>
    <w:rsid w:val="006817F5"/>
  </w:style>
  <w:style w:type="character" w:customStyle="1" w:styleId="2CharChar">
    <w:name w:val="标题 2 Char Char"/>
    <w:qFormat/>
    <w:rsid w:val="006817F5"/>
    <w:rPr>
      <w:rFonts w:ascii="Arial" w:eastAsia="黑体" w:hAnsi="Arial"/>
      <w:b/>
      <w:bCs/>
      <w:kern w:val="2"/>
      <w:sz w:val="32"/>
      <w:szCs w:val="32"/>
      <w:lang w:val="en-US" w:eastAsia="zh-CN" w:bidi="ar-SA"/>
    </w:rPr>
  </w:style>
  <w:style w:type="character" w:customStyle="1" w:styleId="afff1">
    <w:name w:val="批注文字 字符"/>
    <w:qFormat/>
    <w:rsid w:val="006817F5"/>
    <w:rPr>
      <w:rFonts w:ascii="Times New Roman" w:eastAsia="宋体" w:hAnsi="Times New Roman" w:cs="Times New Roman"/>
      <w:sz w:val="24"/>
      <w:lang w:val="en-US" w:eastAsia="zh-CN" w:bidi="ar-SA"/>
    </w:rPr>
  </w:style>
  <w:style w:type="character" w:customStyle="1" w:styleId="1Char">
    <w:name w:val="段1 Char"/>
    <w:qFormat/>
    <w:rsid w:val="006817F5"/>
    <w:rPr>
      <w:rFonts w:ascii="宋体" w:eastAsia="宋体"/>
      <w:sz w:val="24"/>
      <w:lang w:val="en-US" w:eastAsia="zh-CN" w:bidi="ar-SA"/>
    </w:rPr>
  </w:style>
  <w:style w:type="character" w:customStyle="1" w:styleId="Char11">
    <w:name w:val="正文文本缩进 Char1"/>
    <w:link w:val="18"/>
    <w:qFormat/>
    <w:rsid w:val="006817F5"/>
    <w:rPr>
      <w:rFonts w:ascii="宋体" w:eastAsia="宋体" w:hAnsi="宋体"/>
      <w:sz w:val="24"/>
      <w:szCs w:val="24"/>
      <w:lang w:bidi="ar-SA"/>
    </w:rPr>
  </w:style>
  <w:style w:type="paragraph" w:customStyle="1" w:styleId="18">
    <w:name w:val="正文文本缩进1"/>
    <w:basedOn w:val="a6"/>
    <w:link w:val="Char11"/>
    <w:qFormat/>
    <w:rsid w:val="006817F5"/>
    <w:pPr>
      <w:spacing w:line="480" w:lineRule="exact"/>
      <w:ind w:firstLineChars="200" w:firstLine="480"/>
    </w:pPr>
    <w:rPr>
      <w:rFonts w:ascii="宋体" w:hAnsi="宋体"/>
      <w:kern w:val="0"/>
      <w:sz w:val="24"/>
    </w:rPr>
  </w:style>
  <w:style w:type="character" w:customStyle="1" w:styleId="Char6">
    <w:name w:val="正文表格 Char"/>
    <w:link w:val="afff2"/>
    <w:qFormat/>
    <w:rsid w:val="006817F5"/>
    <w:rPr>
      <w:rFonts w:ascii="宋体" w:hAnsi="宋体"/>
      <w:color w:val="000000"/>
      <w:kern w:val="2"/>
      <w:sz w:val="21"/>
      <w:szCs w:val="21"/>
    </w:rPr>
  </w:style>
  <w:style w:type="paragraph" w:customStyle="1" w:styleId="afff2">
    <w:name w:val="正文表格"/>
    <w:basedOn w:val="a6"/>
    <w:link w:val="Char6"/>
    <w:qFormat/>
    <w:rsid w:val="006817F5"/>
    <w:pPr>
      <w:adjustRightInd w:val="0"/>
      <w:snapToGrid w:val="0"/>
      <w:jc w:val="left"/>
    </w:pPr>
    <w:rPr>
      <w:rFonts w:ascii="宋体" w:hAnsi="宋体"/>
      <w:color w:val="000000"/>
      <w:szCs w:val="21"/>
    </w:rPr>
  </w:style>
  <w:style w:type="character" w:customStyle="1" w:styleId="black1">
    <w:name w:val="black1"/>
    <w:qFormat/>
    <w:rsid w:val="006817F5"/>
    <w:rPr>
      <w:color w:val="000000"/>
    </w:rPr>
  </w:style>
  <w:style w:type="character" w:customStyle="1" w:styleId="Char7">
    <w:name w:val="正文缩进 Char"/>
    <w:qFormat/>
    <w:rsid w:val="006817F5"/>
    <w:rPr>
      <w:rFonts w:ascii="宋体" w:eastAsia="宋体"/>
      <w:kern w:val="2"/>
      <w:sz w:val="24"/>
      <w:szCs w:val="24"/>
      <w:lang w:val="en-US" w:eastAsia="zh-CN" w:bidi="ar-SA"/>
    </w:rPr>
  </w:style>
  <w:style w:type="character" w:customStyle="1" w:styleId="Char8">
    <w:name w:val="页眉 Char"/>
    <w:qFormat/>
    <w:rsid w:val="006817F5"/>
    <w:rPr>
      <w:rFonts w:eastAsia="宋体"/>
      <w:kern w:val="2"/>
      <w:sz w:val="18"/>
      <w:szCs w:val="18"/>
      <w:lang w:val="en-US" w:eastAsia="zh-CN" w:bidi="ar-SA"/>
    </w:rPr>
  </w:style>
  <w:style w:type="character" w:customStyle="1" w:styleId="Char9">
    <w:name w:val="注释 Char"/>
    <w:link w:val="afff3"/>
    <w:qFormat/>
    <w:rsid w:val="006817F5"/>
    <w:rPr>
      <w:rFonts w:ascii="宋体" w:hAnsi="宋体"/>
      <w:kern w:val="2"/>
      <w:sz w:val="21"/>
      <w:szCs w:val="21"/>
    </w:rPr>
  </w:style>
  <w:style w:type="paragraph" w:customStyle="1" w:styleId="afff3">
    <w:name w:val="注释"/>
    <w:basedOn w:val="a6"/>
    <w:link w:val="Char9"/>
    <w:qFormat/>
    <w:rsid w:val="006817F5"/>
    <w:pPr>
      <w:adjustRightInd w:val="0"/>
      <w:snapToGrid w:val="0"/>
      <w:ind w:left="420" w:hangingChars="200" w:hanging="420"/>
      <w:jc w:val="left"/>
    </w:pPr>
    <w:rPr>
      <w:rFonts w:ascii="宋体" w:hAnsi="宋体"/>
      <w:szCs w:val="21"/>
    </w:rPr>
  </w:style>
  <w:style w:type="character" w:customStyle="1" w:styleId="chanpin">
    <w:name w:val="chanpin拷贝"/>
    <w:qFormat/>
    <w:rsid w:val="006817F5"/>
  </w:style>
  <w:style w:type="character" w:customStyle="1" w:styleId="Chara">
    <w:name w:val="标题 Char"/>
    <w:qFormat/>
    <w:rsid w:val="006817F5"/>
    <w:rPr>
      <w:b/>
      <w:kern w:val="2"/>
      <w:sz w:val="32"/>
    </w:rPr>
  </w:style>
  <w:style w:type="character" w:customStyle="1" w:styleId="2Char">
    <w:name w:val="标题 2 Char"/>
    <w:qFormat/>
    <w:rsid w:val="006817F5"/>
    <w:rPr>
      <w:rFonts w:ascii="Arial" w:eastAsia="黑体" w:hAnsi="Arial"/>
      <w:b/>
      <w:sz w:val="30"/>
      <w:lang w:val="en-US" w:eastAsia="zh-CN" w:bidi="ar-SA"/>
    </w:rPr>
  </w:style>
  <w:style w:type="character" w:customStyle="1" w:styleId="title4">
    <w:name w:val="title4"/>
    <w:qFormat/>
    <w:rsid w:val="006817F5"/>
    <w:rPr>
      <w:b/>
      <w:bCs/>
      <w:color w:val="1D87B3"/>
      <w:sz w:val="15"/>
      <w:szCs w:val="15"/>
    </w:rPr>
  </w:style>
  <w:style w:type="character" w:customStyle="1" w:styleId="c21">
    <w:name w:val="c21"/>
    <w:qFormat/>
    <w:rsid w:val="006817F5"/>
    <w:rPr>
      <w:rFonts w:ascii="ˎ̥" w:hAnsi="ˎ̥" w:hint="default"/>
      <w:color w:val="000000"/>
      <w:sz w:val="20"/>
      <w:szCs w:val="20"/>
      <w:u w:val="none"/>
    </w:rPr>
  </w:style>
  <w:style w:type="character" w:customStyle="1" w:styleId="Charb">
    <w:name w:val="正文格式 Char"/>
    <w:link w:val="afff4"/>
    <w:qFormat/>
    <w:locked/>
    <w:rsid w:val="006817F5"/>
    <w:rPr>
      <w:rFonts w:ascii="宋体" w:hAnsi="宋体"/>
      <w:sz w:val="24"/>
      <w:szCs w:val="24"/>
      <w:lang w:val="en-GB"/>
    </w:rPr>
  </w:style>
  <w:style w:type="paragraph" w:customStyle="1" w:styleId="afff4">
    <w:name w:val="正文格式"/>
    <w:basedOn w:val="a6"/>
    <w:link w:val="Charb"/>
    <w:qFormat/>
    <w:rsid w:val="006817F5"/>
    <w:pPr>
      <w:spacing w:beforeLines="50" w:line="360" w:lineRule="auto"/>
      <w:ind w:firstLineChars="200" w:firstLine="480"/>
    </w:pPr>
    <w:rPr>
      <w:rFonts w:ascii="宋体" w:hAnsi="宋体"/>
      <w:kern w:val="0"/>
      <w:sz w:val="24"/>
      <w:lang w:val="en-GB"/>
    </w:rPr>
  </w:style>
  <w:style w:type="character" w:customStyle="1" w:styleId="bjh-p">
    <w:name w:val="bjh-p"/>
    <w:qFormat/>
    <w:rsid w:val="006817F5"/>
  </w:style>
  <w:style w:type="character" w:customStyle="1" w:styleId="3Char">
    <w:name w:val="标题 3 Char"/>
    <w:qFormat/>
    <w:rsid w:val="006817F5"/>
    <w:rPr>
      <w:rFonts w:ascii="宋体" w:eastAsia="宋体"/>
      <w:b/>
      <w:sz w:val="24"/>
      <w:u w:val="single"/>
      <w:lang w:val="en-US" w:eastAsia="zh-CN" w:bidi="ar-SA"/>
    </w:rPr>
  </w:style>
  <w:style w:type="paragraph" w:customStyle="1" w:styleId="Style2">
    <w:name w:val="_Style 2"/>
    <w:basedOn w:val="a6"/>
    <w:uiPriority w:val="34"/>
    <w:qFormat/>
    <w:rsid w:val="006817F5"/>
    <w:pPr>
      <w:ind w:firstLineChars="200" w:firstLine="420"/>
    </w:pPr>
    <w:rPr>
      <w:rFonts w:ascii="Calibri" w:hAnsi="Calibri"/>
      <w:szCs w:val="22"/>
    </w:rPr>
  </w:style>
  <w:style w:type="paragraph" w:customStyle="1" w:styleId="font5">
    <w:name w:val="font5"/>
    <w:basedOn w:val="a6"/>
    <w:qFormat/>
    <w:rsid w:val="006817F5"/>
    <w:pPr>
      <w:widowControl/>
      <w:spacing w:before="100" w:beforeAutospacing="1" w:after="100" w:afterAutospacing="1"/>
      <w:jc w:val="left"/>
    </w:pPr>
    <w:rPr>
      <w:rFonts w:ascii="宋体" w:hAnsi="宋体" w:cs="宋体"/>
      <w:kern w:val="0"/>
      <w:sz w:val="18"/>
      <w:szCs w:val="18"/>
    </w:rPr>
  </w:style>
  <w:style w:type="paragraph" w:customStyle="1" w:styleId="-2">
    <w:name w:val="正文须知-2级"/>
    <w:basedOn w:val="a6"/>
    <w:qFormat/>
    <w:rsid w:val="006817F5"/>
    <w:pPr>
      <w:numPr>
        <w:ilvl w:val="1"/>
        <w:numId w:val="1"/>
      </w:numPr>
      <w:adjustRightInd w:val="0"/>
      <w:snapToGrid w:val="0"/>
      <w:spacing w:line="300" w:lineRule="auto"/>
    </w:pPr>
    <w:rPr>
      <w:rFonts w:ascii="宋体" w:hAnsi="Calibri"/>
      <w:sz w:val="24"/>
      <w:szCs w:val="21"/>
    </w:rPr>
  </w:style>
  <w:style w:type="paragraph" w:customStyle="1" w:styleId="afff5">
    <w:name w:val="图例"/>
    <w:basedOn w:val="a6"/>
    <w:qFormat/>
    <w:rsid w:val="006817F5"/>
    <w:pPr>
      <w:spacing w:before="120" w:after="120" w:line="360" w:lineRule="auto"/>
      <w:jc w:val="center"/>
    </w:pPr>
    <w:rPr>
      <w:rFonts w:eastAsia="仿宋_GB2312"/>
      <w:b/>
      <w:sz w:val="24"/>
      <w:szCs w:val="20"/>
    </w:rPr>
  </w:style>
  <w:style w:type="paragraph" w:customStyle="1" w:styleId="xl49">
    <w:name w:val="xl49"/>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41">
    <w:name w:val="Char Char41"/>
    <w:basedOn w:val="a6"/>
    <w:qFormat/>
    <w:rsid w:val="006817F5"/>
    <w:pPr>
      <w:widowControl/>
      <w:spacing w:line="400" w:lineRule="exact"/>
      <w:jc w:val="center"/>
    </w:pPr>
  </w:style>
  <w:style w:type="paragraph" w:customStyle="1" w:styleId="CharCharCharCharCharCharCharCharCharChar2">
    <w:name w:val="Char Char Char Char Char Char Char Char Char Char2"/>
    <w:basedOn w:val="a6"/>
    <w:qFormat/>
    <w:rsid w:val="006817F5"/>
    <w:rPr>
      <w:rFonts w:ascii="宋体" w:hAnsi="宋体" w:cs="Courier New"/>
      <w:sz w:val="32"/>
      <w:szCs w:val="32"/>
    </w:rPr>
  </w:style>
  <w:style w:type="paragraph" w:customStyle="1" w:styleId="CharCharChar1Char1">
    <w:name w:val="Char Char Char1 Char1"/>
    <w:basedOn w:val="a6"/>
    <w:qFormat/>
    <w:rsid w:val="006817F5"/>
    <w:rPr>
      <w:rFonts w:ascii="Tahoma" w:hAnsi="Tahoma"/>
      <w:sz w:val="24"/>
      <w:szCs w:val="20"/>
    </w:rPr>
  </w:style>
  <w:style w:type="paragraph" w:customStyle="1" w:styleId="Style160">
    <w:name w:val="_Style 160"/>
    <w:qFormat/>
    <w:rsid w:val="006817F5"/>
    <w:rPr>
      <w:kern w:val="2"/>
      <w:sz w:val="21"/>
      <w:szCs w:val="24"/>
    </w:rPr>
  </w:style>
  <w:style w:type="paragraph" w:customStyle="1" w:styleId="Char22">
    <w:name w:val="Char22"/>
    <w:basedOn w:val="a6"/>
    <w:qFormat/>
    <w:rsid w:val="006817F5"/>
    <w:rPr>
      <w:rFonts w:ascii="Tahoma" w:hAnsi="Tahoma"/>
      <w:sz w:val="24"/>
      <w:szCs w:val="20"/>
    </w:rPr>
  </w:style>
  <w:style w:type="paragraph" w:customStyle="1" w:styleId="29">
    <w:name w:val="正文缩进2"/>
    <w:basedOn w:val="a6"/>
    <w:qFormat/>
    <w:rsid w:val="006817F5"/>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1">
    <w:name w:val="Char21"/>
    <w:basedOn w:val="a6"/>
    <w:qFormat/>
    <w:rsid w:val="006817F5"/>
    <w:rPr>
      <w:rFonts w:ascii="Tahoma" w:hAnsi="Tahoma"/>
      <w:sz w:val="24"/>
      <w:szCs w:val="20"/>
    </w:rPr>
  </w:style>
  <w:style w:type="paragraph" w:customStyle="1" w:styleId="CharCharChar2">
    <w:name w:val="Char Char Char2"/>
    <w:basedOn w:val="a6"/>
    <w:qFormat/>
    <w:rsid w:val="006817F5"/>
    <w:rPr>
      <w:rFonts w:ascii="Tahoma" w:hAnsi="Tahoma"/>
      <w:sz w:val="24"/>
      <w:szCs w:val="20"/>
    </w:rPr>
  </w:style>
  <w:style w:type="paragraph" w:customStyle="1" w:styleId="CharChar1CharCharCharCharCharChar1">
    <w:name w:val="Char Char1 Char Char Char Char Char Char1"/>
    <w:basedOn w:val="a6"/>
    <w:qFormat/>
    <w:rsid w:val="006817F5"/>
    <w:pPr>
      <w:widowControl/>
      <w:spacing w:after="160" w:line="240" w:lineRule="exact"/>
      <w:jc w:val="left"/>
    </w:pPr>
    <w:rPr>
      <w:rFonts w:ascii="Verdana" w:eastAsia="仿宋_GB2312" w:hAnsi="Verdana"/>
      <w:kern w:val="0"/>
      <w:sz w:val="24"/>
      <w:szCs w:val="20"/>
      <w:lang w:eastAsia="en-US"/>
    </w:rPr>
  </w:style>
  <w:style w:type="paragraph" w:customStyle="1" w:styleId="Char30">
    <w:name w:val="Char3"/>
    <w:basedOn w:val="a6"/>
    <w:qFormat/>
    <w:rsid w:val="006817F5"/>
    <w:pPr>
      <w:tabs>
        <w:tab w:val="left" w:pos="360"/>
      </w:tabs>
    </w:pPr>
    <w:rPr>
      <w:sz w:val="24"/>
    </w:rPr>
  </w:style>
  <w:style w:type="paragraph" w:customStyle="1" w:styleId="Char3CharCharChar2">
    <w:name w:val="Char3 Char Char Char2"/>
    <w:basedOn w:val="a6"/>
    <w:qFormat/>
    <w:rsid w:val="006817F5"/>
    <w:rPr>
      <w:rFonts w:ascii="Tahoma" w:hAnsi="Tahoma"/>
      <w:sz w:val="24"/>
      <w:szCs w:val="20"/>
    </w:rPr>
  </w:style>
  <w:style w:type="paragraph" w:customStyle="1" w:styleId="2a">
    <w:name w:val="字元 字元2"/>
    <w:basedOn w:val="a6"/>
    <w:qFormat/>
    <w:rsid w:val="006817F5"/>
    <w:rPr>
      <w:rFonts w:ascii="Tahoma" w:hAnsi="Tahoma"/>
      <w:sz w:val="24"/>
      <w:szCs w:val="20"/>
    </w:rPr>
  </w:style>
  <w:style w:type="paragraph" w:customStyle="1" w:styleId="xl38">
    <w:name w:val="xl38"/>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9">
    <w:name w:val="表格1"/>
    <w:basedOn w:val="a6"/>
    <w:qFormat/>
    <w:rsid w:val="006817F5"/>
    <w:pPr>
      <w:ind w:firstLineChars="200" w:firstLine="480"/>
      <w:jc w:val="center"/>
    </w:pPr>
    <w:rPr>
      <w:sz w:val="24"/>
      <w:szCs w:val="20"/>
    </w:rPr>
  </w:style>
  <w:style w:type="paragraph" w:customStyle="1" w:styleId="-3">
    <w:name w:val="正文须知-3级"/>
    <w:basedOn w:val="a6"/>
    <w:qFormat/>
    <w:rsid w:val="006817F5"/>
    <w:pPr>
      <w:numPr>
        <w:ilvl w:val="2"/>
        <w:numId w:val="1"/>
      </w:numPr>
      <w:adjustRightInd w:val="0"/>
      <w:snapToGrid w:val="0"/>
      <w:spacing w:line="300" w:lineRule="auto"/>
      <w:ind w:hangingChars="355" w:hanging="355"/>
    </w:pPr>
    <w:rPr>
      <w:rFonts w:ascii="宋体" w:hAnsi="Calibri"/>
      <w:sz w:val="24"/>
      <w:szCs w:val="21"/>
    </w:rPr>
  </w:style>
  <w:style w:type="paragraph" w:customStyle="1" w:styleId="2b">
    <w:name w:val="正文文本缩进2"/>
    <w:basedOn w:val="a6"/>
    <w:qFormat/>
    <w:rsid w:val="006817F5"/>
    <w:pPr>
      <w:spacing w:line="480" w:lineRule="exact"/>
      <w:ind w:firstLineChars="200" w:firstLine="480"/>
    </w:pPr>
    <w:rPr>
      <w:rFonts w:ascii="宋体" w:hAnsi="宋体"/>
      <w:kern w:val="0"/>
      <w:sz w:val="24"/>
      <w:lang w:val="zh-CN"/>
    </w:rPr>
  </w:style>
  <w:style w:type="paragraph" w:customStyle="1" w:styleId="-1">
    <w:name w:val="正文须知-1级"/>
    <w:basedOn w:val="a6"/>
    <w:next w:val="a6"/>
    <w:qFormat/>
    <w:rsid w:val="006817F5"/>
    <w:pPr>
      <w:numPr>
        <w:numId w:val="1"/>
      </w:numPr>
      <w:adjustRightInd w:val="0"/>
      <w:snapToGrid w:val="0"/>
      <w:spacing w:line="300" w:lineRule="auto"/>
    </w:pPr>
    <w:rPr>
      <w:rFonts w:ascii="宋体" w:hAnsi="Calibri"/>
      <w:sz w:val="24"/>
      <w:szCs w:val="21"/>
    </w:rPr>
  </w:style>
  <w:style w:type="paragraph" w:customStyle="1" w:styleId="1-">
    <w:name w:val="标题1-附件"/>
    <w:basedOn w:val="11"/>
    <w:qFormat/>
    <w:rsid w:val="006817F5"/>
    <w:pPr>
      <w:jc w:val="left"/>
    </w:pPr>
    <w:rPr>
      <w:sz w:val="24"/>
      <w:szCs w:val="24"/>
    </w:rPr>
  </w:style>
  <w:style w:type="paragraph" w:customStyle="1" w:styleId="Default">
    <w:name w:val="Default"/>
    <w:qFormat/>
    <w:rsid w:val="006817F5"/>
    <w:pPr>
      <w:widowControl w:val="0"/>
      <w:autoSpaceDE w:val="0"/>
      <w:autoSpaceDN w:val="0"/>
      <w:adjustRightInd w:val="0"/>
    </w:pPr>
    <w:rPr>
      <w:rFonts w:ascii="Symbol" w:hAnsi="Symbol" w:cs="Symbol"/>
      <w:color w:val="000000"/>
      <w:sz w:val="24"/>
      <w:szCs w:val="24"/>
    </w:rPr>
  </w:style>
  <w:style w:type="paragraph" w:customStyle="1" w:styleId="2">
    <w:name w:val="样式 标题 2 + 宋体 五号 行距: 单倍行距"/>
    <w:basedOn w:val="21"/>
    <w:qFormat/>
    <w:rsid w:val="006817F5"/>
    <w:pPr>
      <w:numPr>
        <w:ilvl w:val="1"/>
        <w:numId w:val="2"/>
      </w:numPr>
      <w:autoSpaceDE/>
      <w:autoSpaceDN/>
      <w:spacing w:before="260" w:after="260" w:line="240" w:lineRule="auto"/>
      <w:jc w:val="left"/>
      <w:textAlignment w:val="baseline"/>
    </w:pPr>
    <w:rPr>
      <w:rFonts w:ascii="宋体" w:eastAsia="宋体" w:hAnsi="宋体"/>
      <w:bCs/>
      <w:sz w:val="21"/>
    </w:rPr>
  </w:style>
  <w:style w:type="paragraph" w:customStyle="1" w:styleId="afff6">
    <w:name w:val="图文"/>
    <w:basedOn w:val="a6"/>
    <w:qFormat/>
    <w:rsid w:val="006817F5"/>
    <w:pPr>
      <w:adjustRightInd w:val="0"/>
      <w:snapToGrid w:val="0"/>
      <w:spacing w:after="50" w:line="360" w:lineRule="auto"/>
    </w:pPr>
    <w:rPr>
      <w:sz w:val="24"/>
    </w:rPr>
  </w:style>
  <w:style w:type="paragraph" w:customStyle="1" w:styleId="CharChar4">
    <w:name w:val="Char Char4"/>
    <w:basedOn w:val="a6"/>
    <w:qFormat/>
    <w:rsid w:val="006817F5"/>
    <w:pPr>
      <w:widowControl/>
      <w:spacing w:line="400" w:lineRule="exact"/>
      <w:jc w:val="center"/>
    </w:pPr>
  </w:style>
  <w:style w:type="paragraph" w:customStyle="1" w:styleId="Char2CharCharCharCharCharChar">
    <w:name w:val="Char2 Char Char Char Char Char Char"/>
    <w:basedOn w:val="a6"/>
    <w:qFormat/>
    <w:rsid w:val="006817F5"/>
    <w:pPr>
      <w:widowControl/>
      <w:spacing w:line="400" w:lineRule="exact"/>
      <w:jc w:val="center"/>
    </w:pPr>
  </w:style>
  <w:style w:type="paragraph" w:customStyle="1" w:styleId="xl40">
    <w:name w:val="xl40"/>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7">
    <w:name w:val="正文文本样式 加粗"/>
    <w:basedOn w:val="afff8"/>
    <w:qFormat/>
    <w:rsid w:val="006817F5"/>
    <w:rPr>
      <w:b/>
    </w:rPr>
  </w:style>
  <w:style w:type="paragraph" w:customStyle="1" w:styleId="afff8">
    <w:name w:val="正文文本样式"/>
    <w:basedOn w:val="a6"/>
    <w:qFormat/>
    <w:rsid w:val="006817F5"/>
    <w:pPr>
      <w:spacing w:line="360" w:lineRule="auto"/>
      <w:ind w:firstLine="482"/>
    </w:pPr>
    <w:rPr>
      <w:rFonts w:cs="宋体"/>
      <w:sz w:val="24"/>
      <w:szCs w:val="20"/>
    </w:rPr>
  </w:style>
  <w:style w:type="paragraph" w:customStyle="1" w:styleId="3">
    <w:name w:val="项目编号3"/>
    <w:basedOn w:val="afff8"/>
    <w:qFormat/>
    <w:rsid w:val="006817F5"/>
    <w:pPr>
      <w:numPr>
        <w:numId w:val="3"/>
      </w:numPr>
    </w:pPr>
  </w:style>
  <w:style w:type="paragraph" w:customStyle="1" w:styleId="2c">
    <w:name w:val="样式2"/>
    <w:basedOn w:val="14"/>
    <w:qFormat/>
    <w:rsid w:val="006817F5"/>
    <w:pPr>
      <w:spacing w:line="360" w:lineRule="auto"/>
      <w:jc w:val="center"/>
    </w:pPr>
    <w:rPr>
      <w:sz w:val="24"/>
    </w:rPr>
  </w:style>
  <w:style w:type="paragraph" w:customStyle="1" w:styleId="1a">
    <w:name w:val="字元 字元1"/>
    <w:basedOn w:val="a6"/>
    <w:qFormat/>
    <w:rsid w:val="006817F5"/>
    <w:rPr>
      <w:rFonts w:ascii="Tahoma" w:hAnsi="Tahoma"/>
      <w:sz w:val="24"/>
      <w:szCs w:val="20"/>
    </w:rPr>
  </w:style>
  <w:style w:type="paragraph" w:customStyle="1" w:styleId="default0">
    <w:name w:val="default"/>
    <w:basedOn w:val="a6"/>
    <w:qFormat/>
    <w:rsid w:val="006817F5"/>
    <w:pPr>
      <w:widowControl/>
      <w:spacing w:before="100" w:beforeAutospacing="1" w:after="100" w:afterAutospacing="1"/>
      <w:jc w:val="left"/>
    </w:pPr>
    <w:rPr>
      <w:rFonts w:ascii="宋体" w:hAnsi="宋体" w:cs="宋体"/>
      <w:kern w:val="0"/>
      <w:sz w:val="24"/>
    </w:rPr>
  </w:style>
  <w:style w:type="paragraph" w:customStyle="1" w:styleId="1CharCharCharChar">
    <w:name w:val="1 Char Char Char Char"/>
    <w:basedOn w:val="a6"/>
    <w:qFormat/>
    <w:rsid w:val="006817F5"/>
    <w:rPr>
      <w:rFonts w:ascii="Tahoma" w:hAnsi="Tahoma"/>
      <w:sz w:val="24"/>
      <w:szCs w:val="20"/>
    </w:rPr>
  </w:style>
  <w:style w:type="paragraph" w:customStyle="1" w:styleId="CharCharCharCharCharCharChar1">
    <w:name w:val="Char Char Char Char Char Char Char1"/>
    <w:basedOn w:val="a6"/>
    <w:qFormat/>
    <w:rsid w:val="006817F5"/>
    <w:pPr>
      <w:snapToGrid w:val="0"/>
      <w:spacing w:line="360" w:lineRule="auto"/>
      <w:ind w:firstLineChars="200" w:firstLine="200"/>
    </w:pPr>
    <w:rPr>
      <w:rFonts w:eastAsia="仿宋_GB2312"/>
      <w:sz w:val="24"/>
    </w:rPr>
  </w:style>
  <w:style w:type="paragraph" w:customStyle="1" w:styleId="CharCharChar1">
    <w:name w:val="Char Char Char1"/>
    <w:basedOn w:val="a6"/>
    <w:qFormat/>
    <w:rsid w:val="006817F5"/>
    <w:rPr>
      <w:rFonts w:ascii="Tahoma" w:hAnsi="Tahoma"/>
      <w:sz w:val="24"/>
      <w:szCs w:val="20"/>
    </w:rPr>
  </w:style>
  <w:style w:type="paragraph" w:customStyle="1" w:styleId="CharCharChar">
    <w:name w:val="Char Char Char"/>
    <w:basedOn w:val="a6"/>
    <w:qFormat/>
    <w:rsid w:val="006817F5"/>
    <w:rPr>
      <w:rFonts w:ascii="Tahoma" w:hAnsi="Tahoma"/>
      <w:sz w:val="24"/>
      <w:szCs w:val="20"/>
    </w:rPr>
  </w:style>
  <w:style w:type="paragraph" w:customStyle="1" w:styleId="xl51">
    <w:name w:val="xl51"/>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3">
    <w:name w:val="xl53"/>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34">
    <w:name w:val="xl34"/>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afff9">
    <w:name w:val="缺省文本"/>
    <w:basedOn w:val="a6"/>
    <w:qFormat/>
    <w:rsid w:val="006817F5"/>
    <w:pPr>
      <w:autoSpaceDE w:val="0"/>
      <w:autoSpaceDN w:val="0"/>
      <w:adjustRightInd w:val="0"/>
      <w:jc w:val="left"/>
    </w:pPr>
    <w:rPr>
      <w:kern w:val="0"/>
      <w:sz w:val="24"/>
    </w:rPr>
  </w:style>
  <w:style w:type="paragraph" w:customStyle="1" w:styleId="xl31">
    <w:name w:val="xl31"/>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26">
    <w:name w:val="xl26"/>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ParaCharCharCharChar">
    <w:name w:val="默认段落字体 Para Char Char Char Char"/>
    <w:basedOn w:val="a6"/>
    <w:qFormat/>
    <w:rsid w:val="006817F5"/>
    <w:rPr>
      <w:rFonts w:ascii="Arial" w:hAnsi="Arial" w:cs="Arial"/>
      <w:szCs w:val="21"/>
    </w:rPr>
  </w:style>
  <w:style w:type="paragraph" w:customStyle="1" w:styleId="xl47">
    <w:name w:val="xl47"/>
    <w:basedOn w:val="a6"/>
    <w:qFormat/>
    <w:rsid w:val="006817F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4">
    <w:name w:val="正文列项_字母"/>
    <w:basedOn w:val="a6"/>
    <w:qFormat/>
    <w:rsid w:val="006817F5"/>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12">
    <w:name w:val="Char1"/>
    <w:basedOn w:val="a6"/>
    <w:qFormat/>
    <w:rsid w:val="006817F5"/>
    <w:pPr>
      <w:tabs>
        <w:tab w:val="left" w:pos="360"/>
      </w:tabs>
    </w:pPr>
    <w:rPr>
      <w:sz w:val="24"/>
    </w:rPr>
  </w:style>
  <w:style w:type="paragraph" w:customStyle="1" w:styleId="CharChar1CharCharCharCharCharCharCharChar">
    <w:name w:val="Char Char1 Char Char Char Char Char Char Char Char"/>
    <w:basedOn w:val="a6"/>
    <w:qFormat/>
    <w:rsid w:val="006817F5"/>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6"/>
    <w:qFormat/>
    <w:rsid w:val="006817F5"/>
  </w:style>
  <w:style w:type="paragraph" w:customStyle="1" w:styleId="font9">
    <w:name w:val="font9"/>
    <w:basedOn w:val="a6"/>
    <w:qFormat/>
    <w:rsid w:val="006817F5"/>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
    <w:name w:val="Char Char Char1 Char"/>
    <w:basedOn w:val="a6"/>
    <w:qFormat/>
    <w:rsid w:val="006817F5"/>
    <w:rPr>
      <w:rFonts w:ascii="Tahoma" w:hAnsi="Tahoma"/>
      <w:sz w:val="24"/>
      <w:szCs w:val="20"/>
    </w:rPr>
  </w:style>
  <w:style w:type="paragraph" w:customStyle="1" w:styleId="10">
    <w:name w:val="1名"/>
    <w:basedOn w:val="a6"/>
    <w:qFormat/>
    <w:rsid w:val="006817F5"/>
    <w:pPr>
      <w:numPr>
        <w:numId w:val="5"/>
      </w:numPr>
      <w:spacing w:before="120"/>
    </w:pPr>
    <w:rPr>
      <w:rFonts w:ascii="宋体"/>
      <w:sz w:val="28"/>
      <w:szCs w:val="20"/>
    </w:rPr>
  </w:style>
  <w:style w:type="paragraph" w:customStyle="1" w:styleId="font6">
    <w:name w:val="font6"/>
    <w:basedOn w:val="a6"/>
    <w:qFormat/>
    <w:rsid w:val="006817F5"/>
    <w:pPr>
      <w:widowControl/>
      <w:spacing w:before="100" w:beforeAutospacing="1" w:after="100" w:afterAutospacing="1"/>
      <w:jc w:val="left"/>
    </w:pPr>
    <w:rPr>
      <w:rFonts w:ascii="宋体" w:hAnsi="宋体" w:cs="宋体"/>
      <w:kern w:val="0"/>
      <w:sz w:val="20"/>
      <w:szCs w:val="20"/>
    </w:rPr>
  </w:style>
  <w:style w:type="paragraph" w:customStyle="1" w:styleId="xl37">
    <w:name w:val="xl37"/>
    <w:basedOn w:val="a6"/>
    <w:qFormat/>
    <w:rsid w:val="006817F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6817F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a">
    <w:name w:val="文档正文"/>
    <w:basedOn w:val="a6"/>
    <w:qFormat/>
    <w:rsid w:val="006817F5"/>
    <w:pPr>
      <w:snapToGrid w:val="0"/>
      <w:spacing w:before="120" w:after="120" w:line="180" w:lineRule="auto"/>
    </w:pPr>
    <w:rPr>
      <w:rFonts w:ascii="Arial" w:hAnsi="Arial"/>
      <w:szCs w:val="20"/>
    </w:rPr>
  </w:style>
  <w:style w:type="paragraph" w:customStyle="1" w:styleId="CharCharChar1Char2">
    <w:name w:val="Char Char Char1 Char2"/>
    <w:basedOn w:val="a6"/>
    <w:qFormat/>
    <w:rsid w:val="006817F5"/>
    <w:rPr>
      <w:rFonts w:ascii="Tahoma" w:hAnsi="Tahoma"/>
      <w:sz w:val="24"/>
      <w:szCs w:val="20"/>
    </w:rPr>
  </w:style>
  <w:style w:type="paragraph" w:customStyle="1" w:styleId="a3">
    <w:name w:val="五级条标题"/>
    <w:basedOn w:val="a2"/>
    <w:next w:val="a6"/>
    <w:qFormat/>
    <w:rsid w:val="006817F5"/>
    <w:pPr>
      <w:numPr>
        <w:ilvl w:val="5"/>
      </w:numPr>
      <w:ind w:left="0" w:hanging="840"/>
      <w:outlineLvl w:val="5"/>
    </w:pPr>
  </w:style>
  <w:style w:type="paragraph" w:customStyle="1" w:styleId="a2">
    <w:name w:val="四级条标题"/>
    <w:basedOn w:val="a1"/>
    <w:next w:val="a6"/>
    <w:qFormat/>
    <w:rsid w:val="006817F5"/>
    <w:pPr>
      <w:numPr>
        <w:ilvl w:val="4"/>
      </w:numPr>
      <w:ind w:left="0" w:hanging="840"/>
      <w:outlineLvl w:val="4"/>
    </w:pPr>
  </w:style>
  <w:style w:type="paragraph" w:customStyle="1" w:styleId="a1">
    <w:name w:val="三级条标题"/>
    <w:basedOn w:val="afffb"/>
    <w:next w:val="a6"/>
    <w:qFormat/>
    <w:rsid w:val="006817F5"/>
    <w:pPr>
      <w:numPr>
        <w:ilvl w:val="3"/>
        <w:numId w:val="4"/>
      </w:numPr>
      <w:ind w:left="0" w:hanging="840"/>
      <w:outlineLvl w:val="3"/>
    </w:pPr>
  </w:style>
  <w:style w:type="paragraph" w:customStyle="1" w:styleId="afffb">
    <w:name w:val="二级条标题"/>
    <w:basedOn w:val="a0"/>
    <w:next w:val="a6"/>
    <w:qFormat/>
    <w:rsid w:val="006817F5"/>
    <w:pPr>
      <w:numPr>
        <w:ilvl w:val="0"/>
        <w:numId w:val="0"/>
      </w:numPr>
      <w:ind w:hanging="840"/>
      <w:outlineLvl w:val="2"/>
    </w:pPr>
    <w:rPr>
      <w:rFonts w:ascii="宋体" w:eastAsia="宋体"/>
      <w:b w:val="0"/>
    </w:rPr>
  </w:style>
  <w:style w:type="paragraph" w:customStyle="1" w:styleId="a0">
    <w:name w:val="一级条标题"/>
    <w:basedOn w:val="a"/>
    <w:next w:val="a6"/>
    <w:qFormat/>
    <w:rsid w:val="006817F5"/>
    <w:pPr>
      <w:numPr>
        <w:ilvl w:val="1"/>
      </w:numPr>
      <w:tabs>
        <w:tab w:val="left" w:pos="360"/>
        <w:tab w:val="left" w:pos="840"/>
      </w:tabs>
      <w:ind w:left="0" w:hanging="840"/>
      <w:outlineLvl w:val="1"/>
    </w:pPr>
  </w:style>
  <w:style w:type="paragraph" w:customStyle="1" w:styleId="a">
    <w:name w:val="章标题"/>
    <w:next w:val="a6"/>
    <w:qFormat/>
    <w:rsid w:val="006817F5"/>
    <w:pPr>
      <w:numPr>
        <w:numId w:val="4"/>
      </w:numPr>
      <w:spacing w:beforeLines="50" w:afterLines="50" w:line="460" w:lineRule="exact"/>
      <w:ind w:left="0"/>
      <w:jc w:val="both"/>
      <w:outlineLvl w:val="0"/>
    </w:pPr>
    <w:rPr>
      <w:rFonts w:ascii="黑体" w:eastAsia="黑体"/>
      <w:b/>
      <w:sz w:val="28"/>
    </w:rPr>
  </w:style>
  <w:style w:type="paragraph" w:customStyle="1" w:styleId="CharCharCharCharCharCharCharCharCharCharCharCharCharCharCharChar1">
    <w:name w:val="Char Char Char Char Char Char Char Char Char Char Char Char Char Char Char Char1"/>
    <w:basedOn w:val="a6"/>
    <w:qFormat/>
    <w:rsid w:val="006817F5"/>
    <w:pPr>
      <w:widowControl/>
      <w:spacing w:after="160" w:line="240" w:lineRule="exact"/>
      <w:jc w:val="center"/>
    </w:pPr>
    <w:rPr>
      <w:rFonts w:ascii="宋体" w:hAnsi="宋体"/>
      <w:b/>
      <w:kern w:val="0"/>
      <w:sz w:val="30"/>
      <w:szCs w:val="30"/>
      <w:lang w:eastAsia="en-US"/>
    </w:rPr>
  </w:style>
  <w:style w:type="paragraph" w:customStyle="1" w:styleId="GB2312">
    <w:name w:val="正文 + 楷体_GB2312"/>
    <w:basedOn w:val="a6"/>
    <w:qFormat/>
    <w:rsid w:val="006817F5"/>
    <w:pPr>
      <w:widowControl/>
      <w:jc w:val="left"/>
    </w:pPr>
    <w:rPr>
      <w:rFonts w:ascii="楷体_GB2312" w:eastAsia="楷体_GB2312" w:cs="Arial"/>
      <w:kern w:val="0"/>
      <w:sz w:val="24"/>
    </w:rPr>
  </w:style>
  <w:style w:type="paragraph" w:customStyle="1" w:styleId="xl42">
    <w:name w:val="xl42"/>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1">
    <w:name w:val="Char Char1"/>
    <w:basedOn w:val="ad"/>
    <w:qFormat/>
    <w:rsid w:val="006817F5"/>
    <w:rPr>
      <w:rFonts w:ascii="Tahoma" w:hAnsi="Tahoma"/>
      <w:sz w:val="24"/>
    </w:rPr>
  </w:style>
  <w:style w:type="paragraph" w:customStyle="1" w:styleId="1b">
    <w:name w:val="项目符号1"/>
    <w:basedOn w:val="afff8"/>
    <w:qFormat/>
    <w:rsid w:val="006817F5"/>
    <w:pPr>
      <w:ind w:left="-25" w:firstLine="0"/>
    </w:pPr>
  </w:style>
  <w:style w:type="paragraph" w:customStyle="1" w:styleId="1c">
    <w:name w:val="列出段落1"/>
    <w:basedOn w:val="a6"/>
    <w:qFormat/>
    <w:rsid w:val="006817F5"/>
    <w:pPr>
      <w:ind w:firstLineChars="200" w:firstLine="420"/>
    </w:pPr>
    <w:rPr>
      <w:rFonts w:ascii="Calibri" w:hAnsi="Calibri"/>
      <w:szCs w:val="22"/>
    </w:rPr>
  </w:style>
  <w:style w:type="paragraph" w:customStyle="1" w:styleId="Char1CharCharChar1">
    <w:name w:val="Char1 Char Char Char1"/>
    <w:basedOn w:val="a6"/>
    <w:qFormat/>
    <w:rsid w:val="006817F5"/>
    <w:rPr>
      <w:rFonts w:ascii="Tahoma" w:hAnsi="Tahoma" w:cs="仿宋_GB2312"/>
      <w:sz w:val="24"/>
      <w:szCs w:val="28"/>
    </w:rPr>
  </w:style>
  <w:style w:type="paragraph" w:customStyle="1" w:styleId="CharChar1CharCharCharCharCharChar">
    <w:name w:val="Char Char1 Char Char Char Char Char Char"/>
    <w:basedOn w:val="a6"/>
    <w:qFormat/>
    <w:rsid w:val="006817F5"/>
    <w:pPr>
      <w:widowControl/>
      <w:spacing w:after="160" w:line="240" w:lineRule="exact"/>
      <w:jc w:val="left"/>
    </w:pPr>
    <w:rPr>
      <w:rFonts w:ascii="Verdana" w:eastAsia="仿宋_GB2312" w:hAnsi="Verdana"/>
      <w:kern w:val="0"/>
      <w:sz w:val="24"/>
      <w:szCs w:val="20"/>
      <w:lang w:eastAsia="en-US"/>
    </w:rPr>
  </w:style>
  <w:style w:type="paragraph" w:customStyle="1" w:styleId="font8">
    <w:name w:val="font8"/>
    <w:basedOn w:val="a6"/>
    <w:qFormat/>
    <w:rsid w:val="006817F5"/>
    <w:pPr>
      <w:widowControl/>
      <w:spacing w:before="100" w:beforeAutospacing="1" w:after="100" w:afterAutospacing="1"/>
      <w:jc w:val="left"/>
    </w:pPr>
    <w:rPr>
      <w:kern w:val="0"/>
      <w:sz w:val="36"/>
      <w:szCs w:val="36"/>
    </w:rPr>
  </w:style>
  <w:style w:type="paragraph" w:customStyle="1" w:styleId="xl45">
    <w:name w:val="xl45"/>
    <w:basedOn w:val="a6"/>
    <w:qFormat/>
    <w:rsid w:val="006817F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2">
    <w:name w:val="xl32"/>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2222222222222">
    <w:name w:val="22222222222222"/>
    <w:basedOn w:val="a6"/>
    <w:qFormat/>
    <w:rsid w:val="006817F5"/>
    <w:pPr>
      <w:widowControl/>
      <w:adjustRightInd w:val="0"/>
      <w:spacing w:line="360" w:lineRule="auto"/>
      <w:ind w:firstLineChars="200" w:firstLine="480"/>
      <w:jc w:val="left"/>
    </w:pPr>
    <w:rPr>
      <w:color w:val="FF0000"/>
      <w:kern w:val="0"/>
      <w:sz w:val="24"/>
      <w:szCs w:val="20"/>
    </w:rPr>
  </w:style>
  <w:style w:type="paragraph" w:customStyle="1" w:styleId="xl33">
    <w:name w:val="xl33"/>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8">
    <w:name w:val="xl48"/>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6"/>
    <w:qFormat/>
    <w:rsid w:val="006817F5"/>
    <w:pPr>
      <w:widowControl/>
      <w:spacing w:after="160" w:line="240" w:lineRule="exact"/>
      <w:jc w:val="center"/>
    </w:pPr>
    <w:rPr>
      <w:rFonts w:ascii="宋体" w:hAnsi="宋体"/>
      <w:b/>
      <w:kern w:val="0"/>
      <w:sz w:val="30"/>
      <w:szCs w:val="30"/>
      <w:lang w:eastAsia="en-US"/>
    </w:rPr>
  </w:style>
  <w:style w:type="paragraph" w:customStyle="1" w:styleId="xl36">
    <w:name w:val="xl36"/>
    <w:basedOn w:val="a6"/>
    <w:qFormat/>
    <w:rsid w:val="006817F5"/>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6"/>
    <w:qFormat/>
    <w:rsid w:val="006817F5"/>
    <w:pPr>
      <w:snapToGrid w:val="0"/>
      <w:spacing w:line="360" w:lineRule="auto"/>
      <w:ind w:firstLineChars="200" w:firstLine="200"/>
    </w:pPr>
    <w:rPr>
      <w:rFonts w:eastAsia="仿宋_GB2312"/>
      <w:sz w:val="24"/>
    </w:rPr>
  </w:style>
  <w:style w:type="paragraph" w:customStyle="1" w:styleId="xl43">
    <w:name w:val="xl43"/>
    <w:basedOn w:val="a6"/>
    <w:qFormat/>
    <w:rsid w:val="006817F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0">
    <w:name w:val="Char2"/>
    <w:basedOn w:val="a6"/>
    <w:qFormat/>
    <w:rsid w:val="006817F5"/>
    <w:rPr>
      <w:rFonts w:ascii="Tahoma" w:hAnsi="Tahoma"/>
      <w:sz w:val="24"/>
      <w:szCs w:val="20"/>
    </w:rPr>
  </w:style>
  <w:style w:type="paragraph" w:customStyle="1" w:styleId="afffc">
    <w:name w:val="无标题条"/>
    <w:next w:val="a6"/>
    <w:qFormat/>
    <w:rsid w:val="006817F5"/>
    <w:pPr>
      <w:jc w:val="both"/>
    </w:pPr>
    <w:rPr>
      <w:sz w:val="21"/>
    </w:rPr>
  </w:style>
  <w:style w:type="paragraph" w:customStyle="1" w:styleId="afffd">
    <w:name w:val="图中文字"/>
    <w:basedOn w:val="a6"/>
    <w:qFormat/>
    <w:rsid w:val="006817F5"/>
    <w:pPr>
      <w:adjustRightInd w:val="0"/>
      <w:snapToGrid w:val="0"/>
      <w:spacing w:line="0" w:lineRule="atLeast"/>
      <w:jc w:val="center"/>
    </w:pPr>
    <w:rPr>
      <w:sz w:val="24"/>
      <w:szCs w:val="20"/>
    </w:rPr>
  </w:style>
  <w:style w:type="paragraph" w:customStyle="1" w:styleId="20">
    <w:name w:val="项目编号2"/>
    <w:basedOn w:val="1"/>
    <w:qFormat/>
    <w:rsid w:val="006817F5"/>
    <w:pPr>
      <w:numPr>
        <w:numId w:val="6"/>
      </w:numPr>
    </w:pPr>
  </w:style>
  <w:style w:type="paragraph" w:customStyle="1" w:styleId="1">
    <w:name w:val="项目编号1"/>
    <w:basedOn w:val="a6"/>
    <w:qFormat/>
    <w:rsid w:val="006817F5"/>
    <w:pPr>
      <w:numPr>
        <w:numId w:val="7"/>
      </w:numPr>
      <w:spacing w:before="100" w:beforeAutospacing="1" w:after="100" w:afterAutospacing="1" w:line="360" w:lineRule="auto"/>
    </w:pPr>
    <w:rPr>
      <w:sz w:val="24"/>
    </w:rPr>
  </w:style>
  <w:style w:type="paragraph" w:customStyle="1" w:styleId="xl25">
    <w:name w:val="xl25"/>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9">
    <w:name w:val="xl39"/>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d">
    <w:name w:val="列出段落2"/>
    <w:basedOn w:val="a6"/>
    <w:qFormat/>
    <w:rsid w:val="006817F5"/>
    <w:pPr>
      <w:ind w:firstLineChars="200" w:firstLine="420"/>
    </w:pPr>
    <w:rPr>
      <w:rFonts w:ascii="Calibri" w:hAnsi="Calibri"/>
      <w:szCs w:val="22"/>
    </w:rPr>
  </w:style>
  <w:style w:type="paragraph" w:customStyle="1" w:styleId="xl29">
    <w:name w:val="xl29"/>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3CharCharChar">
    <w:name w:val="Char3 Char Char Char"/>
    <w:basedOn w:val="a6"/>
    <w:qFormat/>
    <w:rsid w:val="006817F5"/>
    <w:rPr>
      <w:rFonts w:ascii="Tahoma" w:hAnsi="Tahoma"/>
      <w:sz w:val="24"/>
      <w:szCs w:val="20"/>
    </w:rPr>
  </w:style>
  <w:style w:type="paragraph" w:customStyle="1" w:styleId="1d">
    <w:name w:val="修订1"/>
    <w:qFormat/>
    <w:rsid w:val="006817F5"/>
    <w:rPr>
      <w:kern w:val="2"/>
      <w:sz w:val="21"/>
      <w:szCs w:val="24"/>
    </w:rPr>
  </w:style>
  <w:style w:type="paragraph" w:customStyle="1" w:styleId="font7">
    <w:name w:val="font7"/>
    <w:basedOn w:val="a6"/>
    <w:qFormat/>
    <w:rsid w:val="006817F5"/>
    <w:pPr>
      <w:widowControl/>
      <w:spacing w:before="100" w:beforeAutospacing="1" w:after="100" w:afterAutospacing="1"/>
      <w:jc w:val="left"/>
    </w:pPr>
    <w:rPr>
      <w:rFonts w:eastAsia="Arial Unicode MS"/>
      <w:b/>
      <w:bCs/>
      <w:color w:val="000000"/>
      <w:kern w:val="0"/>
      <w:sz w:val="20"/>
      <w:szCs w:val="20"/>
    </w:rPr>
  </w:style>
  <w:style w:type="paragraph" w:customStyle="1" w:styleId="xl41">
    <w:name w:val="xl41"/>
    <w:basedOn w:val="a6"/>
    <w:qFormat/>
    <w:rsid w:val="006817F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27">
    <w:name w:val="xl27"/>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23">
    <w:name w:val="xl23"/>
    <w:basedOn w:val="a6"/>
    <w:qFormat/>
    <w:rsid w:val="006817F5"/>
    <w:pPr>
      <w:widowControl/>
      <w:spacing w:before="100" w:beforeAutospacing="1" w:after="100" w:afterAutospacing="1" w:line="360" w:lineRule="auto"/>
      <w:textAlignment w:val="top"/>
    </w:pPr>
    <w:rPr>
      <w:kern w:val="0"/>
      <w:sz w:val="24"/>
      <w:szCs w:val="20"/>
    </w:rPr>
  </w:style>
  <w:style w:type="paragraph" w:customStyle="1" w:styleId="afffe">
    <w:name w:val="表格文字"/>
    <w:basedOn w:val="af2"/>
    <w:qFormat/>
    <w:rsid w:val="006817F5"/>
    <w:pPr>
      <w:spacing w:before="20" w:after="20" w:line="240" w:lineRule="auto"/>
      <w:ind w:firstLine="0"/>
    </w:pPr>
    <w:rPr>
      <w:rFonts w:ascii="Century Gothic" w:hAnsi="Century Gothic"/>
      <w:sz w:val="20"/>
      <w:szCs w:val="20"/>
    </w:rPr>
  </w:style>
  <w:style w:type="paragraph" w:customStyle="1" w:styleId="a5">
    <w:name w:val="正文列项_数字"/>
    <w:basedOn w:val="a6"/>
    <w:qFormat/>
    <w:rsid w:val="006817F5"/>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2">
    <w:name w:val="Char Char Char Char Char Char Char2"/>
    <w:basedOn w:val="a6"/>
    <w:qFormat/>
    <w:rsid w:val="006817F5"/>
    <w:pPr>
      <w:snapToGrid w:val="0"/>
      <w:spacing w:line="360" w:lineRule="auto"/>
      <w:ind w:firstLineChars="200" w:firstLine="200"/>
    </w:pPr>
    <w:rPr>
      <w:rFonts w:eastAsia="仿宋_GB2312"/>
      <w:sz w:val="24"/>
    </w:rPr>
  </w:style>
  <w:style w:type="paragraph" w:customStyle="1" w:styleId="ListParagraph1">
    <w:name w:val="List Paragraph1"/>
    <w:basedOn w:val="a6"/>
    <w:qFormat/>
    <w:rsid w:val="006817F5"/>
    <w:pPr>
      <w:ind w:firstLineChars="200" w:firstLine="420"/>
    </w:pPr>
    <w:rPr>
      <w:rFonts w:ascii="Calibri" w:hAnsi="Calibri"/>
      <w:szCs w:val="22"/>
    </w:rPr>
  </w:style>
  <w:style w:type="paragraph" w:customStyle="1" w:styleId="CharCharCharCharCharCharCharCharCharChar1">
    <w:name w:val="Char Char Char Char Char Char Char Char Char Char1"/>
    <w:basedOn w:val="a6"/>
    <w:qFormat/>
    <w:rsid w:val="006817F5"/>
    <w:rPr>
      <w:rFonts w:ascii="宋体" w:hAnsi="宋体" w:cs="Courier New"/>
      <w:sz w:val="32"/>
      <w:szCs w:val="32"/>
    </w:rPr>
  </w:style>
  <w:style w:type="paragraph" w:customStyle="1" w:styleId="xl50">
    <w:name w:val="xl50"/>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6">
    <w:name w:val="xl46"/>
    <w:basedOn w:val="a6"/>
    <w:qFormat/>
    <w:rsid w:val="006817F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
    <w:name w:val="字元 字元"/>
    <w:basedOn w:val="a6"/>
    <w:qFormat/>
    <w:rsid w:val="006817F5"/>
    <w:rPr>
      <w:rFonts w:ascii="Tahoma" w:hAnsi="Tahoma"/>
      <w:sz w:val="24"/>
      <w:szCs w:val="20"/>
    </w:rPr>
  </w:style>
  <w:style w:type="paragraph" w:customStyle="1" w:styleId="affff0">
    <w:name w:val="样式 宋体 五号 行距: 单倍行距"/>
    <w:basedOn w:val="a6"/>
    <w:qFormat/>
    <w:rsid w:val="006817F5"/>
    <w:pPr>
      <w:adjustRightInd w:val="0"/>
      <w:jc w:val="left"/>
      <w:textAlignment w:val="baseline"/>
    </w:pPr>
    <w:rPr>
      <w:rFonts w:ascii="宋体" w:hAnsi="宋体"/>
      <w:kern w:val="0"/>
      <w:szCs w:val="20"/>
    </w:rPr>
  </w:style>
  <w:style w:type="paragraph" w:customStyle="1" w:styleId="xl24">
    <w:name w:val="xl24"/>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6"/>
    <w:uiPriority w:val="1"/>
    <w:qFormat/>
    <w:rsid w:val="006817F5"/>
    <w:pPr>
      <w:autoSpaceDE w:val="0"/>
      <w:autoSpaceDN w:val="0"/>
      <w:jc w:val="left"/>
    </w:pPr>
    <w:rPr>
      <w:rFonts w:ascii="宋体" w:hAnsi="宋体" w:cs="宋体"/>
      <w:kern w:val="0"/>
      <w:sz w:val="22"/>
      <w:szCs w:val="22"/>
      <w:lang w:eastAsia="en-US"/>
    </w:rPr>
  </w:style>
  <w:style w:type="paragraph" w:customStyle="1" w:styleId="affff1">
    <w:name w:val="正文 + 宋体"/>
    <w:basedOn w:val="a6"/>
    <w:qFormat/>
    <w:rsid w:val="006817F5"/>
    <w:pPr>
      <w:widowControl/>
      <w:ind w:left="360" w:hanging="360"/>
      <w:jc w:val="left"/>
    </w:pPr>
    <w:rPr>
      <w:rFonts w:ascii="宋体" w:hAnsi="宋体" w:cs="宋体"/>
      <w:b/>
      <w:bCs/>
      <w:color w:val="000000"/>
      <w:kern w:val="0"/>
      <w:sz w:val="18"/>
      <w:szCs w:val="18"/>
    </w:rPr>
  </w:style>
  <w:style w:type="paragraph" w:customStyle="1" w:styleId="xl35">
    <w:name w:val="xl35"/>
    <w:basedOn w:val="a6"/>
    <w:qFormat/>
    <w:rsid w:val="006817F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240">
    <w:name w:val="_Style 240"/>
    <w:uiPriority w:val="99"/>
    <w:unhideWhenUsed/>
    <w:qFormat/>
    <w:rsid w:val="006817F5"/>
    <w:rPr>
      <w:kern w:val="2"/>
      <w:sz w:val="21"/>
      <w:szCs w:val="24"/>
    </w:rPr>
  </w:style>
  <w:style w:type="paragraph" w:customStyle="1" w:styleId="Charc">
    <w:name w:val="Char"/>
    <w:basedOn w:val="a6"/>
    <w:qFormat/>
    <w:rsid w:val="006817F5"/>
    <w:pPr>
      <w:tabs>
        <w:tab w:val="left" w:pos="360"/>
      </w:tabs>
    </w:pPr>
    <w:rPr>
      <w:sz w:val="24"/>
    </w:rPr>
  </w:style>
  <w:style w:type="paragraph" w:customStyle="1" w:styleId="affff2">
    <w:name w:val="??"/>
    <w:qFormat/>
    <w:rsid w:val="006817F5"/>
    <w:pPr>
      <w:widowControl w:val="0"/>
      <w:overflowPunct w:val="0"/>
      <w:autoSpaceDE w:val="0"/>
      <w:autoSpaceDN w:val="0"/>
      <w:adjustRightInd w:val="0"/>
      <w:jc w:val="both"/>
    </w:pPr>
    <w:rPr>
      <w:kern w:val="2"/>
      <w:sz w:val="21"/>
      <w:lang w:eastAsia="en-US"/>
    </w:rPr>
  </w:style>
  <w:style w:type="paragraph" w:styleId="affff3">
    <w:name w:val="No Spacing"/>
    <w:qFormat/>
    <w:rsid w:val="006817F5"/>
    <w:pPr>
      <w:widowControl w:val="0"/>
      <w:jc w:val="both"/>
    </w:pPr>
    <w:rPr>
      <w:kern w:val="2"/>
      <w:sz w:val="21"/>
      <w:szCs w:val="24"/>
    </w:rPr>
  </w:style>
  <w:style w:type="paragraph" w:customStyle="1" w:styleId="xl28">
    <w:name w:val="xl28"/>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6817F5"/>
    <w:pPr>
      <w:widowControl/>
      <w:spacing w:line="400" w:lineRule="exact"/>
      <w:jc w:val="center"/>
    </w:pPr>
  </w:style>
  <w:style w:type="paragraph" w:customStyle="1" w:styleId="background1">
    <w:name w:val="background1"/>
    <w:basedOn w:val="a6"/>
    <w:qFormat/>
    <w:rsid w:val="006817F5"/>
    <w:pPr>
      <w:widowControl/>
      <w:spacing w:before="100" w:beforeAutospacing="1" w:after="100" w:afterAutospacing="1"/>
      <w:jc w:val="left"/>
    </w:pPr>
    <w:rPr>
      <w:rFonts w:ascii="宋体" w:hAnsi="宋体" w:cs="宋体"/>
      <w:kern w:val="0"/>
      <w:sz w:val="24"/>
    </w:rPr>
  </w:style>
  <w:style w:type="paragraph" w:customStyle="1" w:styleId="Char3CharCharChar1">
    <w:name w:val="Char3 Char Char Char1"/>
    <w:basedOn w:val="a6"/>
    <w:qFormat/>
    <w:rsid w:val="006817F5"/>
    <w:rPr>
      <w:rFonts w:ascii="Tahoma" w:hAnsi="Tahoma"/>
      <w:sz w:val="24"/>
      <w:szCs w:val="20"/>
    </w:rPr>
  </w:style>
  <w:style w:type="paragraph" w:customStyle="1" w:styleId="xl30">
    <w:name w:val="xl30"/>
    <w:basedOn w:val="a6"/>
    <w:qFormat/>
    <w:rsid w:val="006817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table" w:customStyle="1" w:styleId="TableNormal">
    <w:name w:val="Table Normal"/>
    <w:uiPriority w:val="2"/>
    <w:unhideWhenUsed/>
    <w:qFormat/>
    <w:rsid w:val="006817F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NormalCharacter">
    <w:name w:val="NormalCharacter"/>
    <w:semiHidden/>
    <w:qFormat/>
    <w:rsid w:val="00B95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image" Target="media/image2.png"/><Relationship Id="rId19" Type="http://schemas.openxmlformats.org/officeDocument/2006/relationships/hyperlink" Target="https://baike.baidu.com/item/%E4%BA%A7%E5%93%81%E5%90%88%E6%A0%BC%E8%AF%81/6894131?fromModule=lemma_inlin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335C9A4-E5E8-4F12-80F8-96AD4A16FE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85</Pages>
  <Words>7279</Words>
  <Characters>41493</Characters>
  <Application>Microsoft Office Word</Application>
  <DocSecurity>0</DocSecurity>
  <Lines>345</Lines>
  <Paragraphs>97</Paragraphs>
  <ScaleCrop>false</ScaleCrop>
  <Company>China</Company>
  <LinksUpToDate>false</LinksUpToDate>
  <CharactersWithSpaces>48675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dongqi yang</cp:lastModifiedBy>
  <cp:revision>49</cp:revision>
  <cp:lastPrinted>2025-07-08T07:15:00Z</cp:lastPrinted>
  <dcterms:created xsi:type="dcterms:W3CDTF">2022-04-19T14:49:00Z</dcterms:created>
  <dcterms:modified xsi:type="dcterms:W3CDTF">2025-07-09T02:24:00Z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DE4AC38E72B24F2098B63F919CCA1359</vt:lpwstr>
  </property>
</Properties>
</file>