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B67F" w14:textId="77777777" w:rsidR="004758BE" w:rsidRDefault="00394B2F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eastAsia="宋体" w:hAnsi="Times New Roman" w:hint="eastAsia"/>
          <w:b/>
          <w:bCs/>
          <w:sz w:val="28"/>
          <w:szCs w:val="28"/>
        </w:rPr>
        <w:t>物资搬运运输</w:t>
      </w:r>
      <w:r>
        <w:rPr>
          <w:rFonts w:ascii="Times New Roman" w:eastAsia="宋体" w:hAnsi="Times New Roman"/>
          <w:b/>
          <w:bCs/>
          <w:sz w:val="28"/>
          <w:szCs w:val="28"/>
        </w:rPr>
        <w:t>成交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结果</w:t>
      </w:r>
      <w:r>
        <w:rPr>
          <w:rFonts w:ascii="Times New Roman" w:eastAsia="宋体" w:hAnsi="Times New Roman"/>
          <w:b/>
          <w:bCs/>
          <w:sz w:val="28"/>
          <w:szCs w:val="28"/>
        </w:rPr>
        <w:t>公告</w:t>
      </w:r>
      <w:bookmarkEnd w:id="0"/>
      <w:bookmarkEnd w:id="1"/>
    </w:p>
    <w:p w14:paraId="5E6DDD39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一、项目编号：</w:t>
      </w:r>
      <w:r>
        <w:rPr>
          <w:rFonts w:ascii="Times New Roman" w:eastAsia="宋体" w:hAnsi="Times New Roman" w:hint="eastAsia"/>
          <w:sz w:val="24"/>
          <w:szCs w:val="24"/>
        </w:rPr>
        <w:t>BJJQ-2025-804</w:t>
      </w:r>
    </w:p>
    <w:p w14:paraId="72440084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</w:rPr>
        <w:t>二、项目名称：</w:t>
      </w:r>
      <w:r>
        <w:rPr>
          <w:rFonts w:ascii="Times New Roman" w:eastAsia="宋体" w:hAnsi="Times New Roman" w:hint="eastAsia"/>
          <w:sz w:val="24"/>
          <w:szCs w:val="24"/>
        </w:rPr>
        <w:t>物资搬运运输</w:t>
      </w:r>
    </w:p>
    <w:p w14:paraId="2F38BB44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三、成交信息</w:t>
      </w:r>
    </w:p>
    <w:p w14:paraId="11F5CBC4" w14:textId="3741D65D" w:rsidR="004758BE" w:rsidRDefault="00394B2F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供应商名称：</w:t>
      </w:r>
      <w:r>
        <w:rPr>
          <w:rFonts w:ascii="Times New Roman" w:eastAsia="宋体" w:hAnsi="Times New Roman"/>
          <w:color w:val="000000"/>
          <w:kern w:val="0"/>
          <w:sz w:val="24"/>
          <w:szCs w:val="24"/>
          <w:lang w:bidi="ar"/>
        </w:rPr>
        <w:t>北京</w:t>
      </w:r>
      <w:proofErr w:type="gramStart"/>
      <w:r>
        <w:rPr>
          <w:rFonts w:ascii="Times New Roman" w:eastAsia="宋体" w:hAnsi="Times New Roman"/>
          <w:color w:val="000000"/>
          <w:kern w:val="0"/>
          <w:sz w:val="24"/>
          <w:szCs w:val="24"/>
          <w:lang w:bidi="ar"/>
        </w:rPr>
        <w:t>祥</w:t>
      </w:r>
      <w:proofErr w:type="gramEnd"/>
      <w:r>
        <w:rPr>
          <w:rFonts w:ascii="Times New Roman" w:eastAsia="宋体" w:hAnsi="Times New Roman"/>
          <w:color w:val="000000"/>
          <w:kern w:val="0"/>
          <w:sz w:val="24"/>
          <w:szCs w:val="24"/>
          <w:lang w:bidi="ar"/>
        </w:rPr>
        <w:t>龙物流（集团）有限公司</w:t>
      </w:r>
    </w:p>
    <w:p w14:paraId="514EE7A9" w14:textId="77777777" w:rsidR="004758BE" w:rsidRDefault="00394B2F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供应商地址：</w:t>
      </w:r>
      <w:r>
        <w:rPr>
          <w:rFonts w:ascii="Times New Roman" w:eastAsia="宋体" w:hAnsi="Times New Roman" w:hint="eastAsia"/>
          <w:sz w:val="24"/>
          <w:szCs w:val="24"/>
        </w:rPr>
        <w:t>北京市西城区广义街</w:t>
      </w:r>
      <w:r>
        <w:rPr>
          <w:rFonts w:ascii="Times New Roman" w:eastAsia="宋体" w:hAnsi="Times New Roman" w:hint="eastAsia"/>
          <w:sz w:val="24"/>
          <w:szCs w:val="24"/>
        </w:rPr>
        <w:t>10</w:t>
      </w:r>
      <w:r>
        <w:rPr>
          <w:rFonts w:ascii="Times New Roman" w:eastAsia="宋体" w:hAnsi="Times New Roman" w:hint="eastAsia"/>
          <w:sz w:val="24"/>
          <w:szCs w:val="24"/>
        </w:rPr>
        <w:t>号</w:t>
      </w:r>
    </w:p>
    <w:p w14:paraId="10135F4F" w14:textId="77777777" w:rsidR="004758BE" w:rsidRDefault="00394B2F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成交金额</w:t>
      </w:r>
      <w:r>
        <w:rPr>
          <w:rFonts w:ascii="Times New Roman" w:eastAsia="宋体" w:hAnsi="Times New Roman" w:hint="eastAsia"/>
          <w:sz w:val="24"/>
          <w:szCs w:val="24"/>
        </w:rPr>
        <w:t>（综合单价）</w:t>
      </w:r>
      <w:r>
        <w:rPr>
          <w:rFonts w:ascii="Times New Roman" w:eastAsia="宋体" w:hAnsi="Times New Roman"/>
          <w:sz w:val="24"/>
          <w:szCs w:val="24"/>
        </w:rPr>
        <w:t>：</w:t>
      </w:r>
    </w:p>
    <w:p w14:paraId="13A39334" w14:textId="77777777" w:rsidR="004758BE" w:rsidRDefault="00394B2F">
      <w:pPr>
        <w:snapToGrid w:val="0"/>
        <w:spacing w:line="360" w:lineRule="auto"/>
        <w:ind w:firstLineChars="400" w:firstLine="9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人民币大写：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贰万肆仟壹佰叁拾陆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元零壹分</w:t>
      </w:r>
    </w:p>
    <w:p w14:paraId="701E6C3F" w14:textId="77777777" w:rsidR="004758BE" w:rsidRDefault="00394B2F">
      <w:pPr>
        <w:snapToGrid w:val="0"/>
        <w:spacing w:line="360" w:lineRule="auto"/>
        <w:ind w:firstLineChars="400" w:firstLine="96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人民币小写：</w:t>
      </w:r>
      <w:r>
        <w:rPr>
          <w:rFonts w:ascii="Times New Roman" w:eastAsia="宋体" w:hAnsi="Times New Roman" w:hint="eastAsia"/>
          <w:sz w:val="24"/>
          <w:szCs w:val="24"/>
        </w:rPr>
        <w:t>¥24,136.01</w:t>
      </w:r>
    </w:p>
    <w:p w14:paraId="65EA482F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58BE" w14:paraId="0066C0A0" w14:textId="77777777">
        <w:tc>
          <w:tcPr>
            <w:tcW w:w="5000" w:type="pct"/>
          </w:tcPr>
          <w:p w14:paraId="750F7D03" w14:textId="77777777" w:rsidR="004758BE" w:rsidRDefault="00394B2F">
            <w:pPr>
              <w:snapToGrid w:val="0"/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4758BE" w14:paraId="612BF369" w14:textId="77777777">
        <w:tc>
          <w:tcPr>
            <w:tcW w:w="5000" w:type="pct"/>
          </w:tcPr>
          <w:p w14:paraId="5759FA23" w14:textId="77777777" w:rsidR="004758BE" w:rsidRDefault="00394B2F">
            <w:pPr>
              <w:snapToGrid w:val="0"/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物资搬运运输</w:t>
            </w:r>
          </w:p>
          <w:p w14:paraId="4B79A105" w14:textId="77777777" w:rsidR="004758BE" w:rsidRDefault="00394B2F">
            <w:pPr>
              <w:snapToGrid w:val="0"/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服务要求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服务时间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服务标准：</w:t>
            </w:r>
            <w:bookmarkStart w:id="2" w:name="OLE_LINK3"/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详见竞争性磋商文件</w:t>
            </w:r>
            <w:bookmarkEnd w:id="2"/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。</w:t>
            </w:r>
          </w:p>
        </w:tc>
      </w:tr>
    </w:tbl>
    <w:p w14:paraId="25D17476" w14:textId="74A05597" w:rsidR="004758BE" w:rsidRPr="00394B2F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五、评审专家名单：</w:t>
      </w:r>
      <w:r>
        <w:rPr>
          <w:rFonts w:ascii="Times New Roman" w:eastAsia="宋体" w:hAnsi="Times New Roman" w:hint="eastAsia"/>
          <w:sz w:val="24"/>
          <w:szCs w:val="24"/>
        </w:rPr>
        <w:t>李</w:t>
      </w:r>
      <w:r w:rsidRPr="00394B2F">
        <w:rPr>
          <w:rFonts w:ascii="Times New Roman" w:eastAsia="宋体" w:hAnsi="Times New Roman" w:hint="eastAsia"/>
          <w:sz w:val="24"/>
          <w:szCs w:val="24"/>
        </w:rPr>
        <w:t>忠奎、虞丽云、龚勇</w:t>
      </w:r>
    </w:p>
    <w:p w14:paraId="23394C70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394B2F">
        <w:rPr>
          <w:rFonts w:ascii="Times New Roman" w:eastAsia="宋体" w:hAnsi="Times New Roman"/>
          <w:sz w:val="24"/>
          <w:szCs w:val="24"/>
        </w:rPr>
        <w:t>六、代理服务收费标准及金额：</w:t>
      </w:r>
      <w:r w:rsidRPr="00394B2F">
        <w:rPr>
          <w:rFonts w:ascii="Times New Roman" w:eastAsia="宋体" w:hAnsi="Times New Roman" w:hint="eastAsia"/>
          <w:sz w:val="24"/>
          <w:szCs w:val="24"/>
        </w:rPr>
        <w:t>1.635438</w:t>
      </w:r>
      <w:r w:rsidRPr="00394B2F">
        <w:rPr>
          <w:rFonts w:ascii="Times New Roman" w:eastAsia="宋体" w:hAnsi="Times New Roman"/>
          <w:sz w:val="24"/>
          <w:szCs w:val="24"/>
        </w:rPr>
        <w:t>万元，收</w:t>
      </w:r>
      <w:r>
        <w:rPr>
          <w:rFonts w:ascii="Times New Roman" w:eastAsia="宋体" w:hAnsi="Times New Roman"/>
          <w:sz w:val="24"/>
          <w:szCs w:val="24"/>
        </w:rPr>
        <w:t>费标准详见</w:t>
      </w:r>
      <w:r>
        <w:rPr>
          <w:rFonts w:ascii="Times New Roman" w:eastAsia="宋体" w:hAnsi="Times New Roman"/>
          <w:kern w:val="0"/>
          <w:sz w:val="24"/>
          <w:szCs w:val="24"/>
        </w:rPr>
        <w:t>竞争性磋商文件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6A26849F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七、公告期限</w:t>
      </w:r>
    </w:p>
    <w:p w14:paraId="3EAB9D1B" w14:textId="77777777" w:rsidR="004758BE" w:rsidRDefault="00394B2F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自本公告发布之日起</w:t>
      </w: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/>
          <w:kern w:val="0"/>
          <w:sz w:val="24"/>
          <w:szCs w:val="24"/>
        </w:rPr>
        <w:t>个工作日。</w:t>
      </w:r>
    </w:p>
    <w:p w14:paraId="2E151A99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八、其他补充事宜</w:t>
      </w:r>
    </w:p>
    <w:p w14:paraId="5B466C93" w14:textId="77777777" w:rsidR="004758BE" w:rsidRDefault="00394B2F">
      <w:pPr>
        <w:wordWrap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1.</w:t>
      </w:r>
      <w:r>
        <w:rPr>
          <w:rFonts w:ascii="Times New Roman" w:eastAsia="宋体" w:hAnsi="Times New Roman" w:hint="eastAsia"/>
          <w:kern w:val="0"/>
          <w:sz w:val="24"/>
          <w:lang w:bidi="ar"/>
        </w:rPr>
        <w:t>本公告同时在中国政府采购网（</w:t>
      </w:r>
      <w:r>
        <w:rPr>
          <w:rFonts w:ascii="Times New Roman" w:eastAsia="宋体" w:hAnsi="Times New Roman" w:hint="eastAsia"/>
          <w:kern w:val="0"/>
          <w:sz w:val="24"/>
          <w:lang w:bidi="ar"/>
        </w:rPr>
        <w:t>http://www.ccgp.gov.cn</w:t>
      </w:r>
      <w:r>
        <w:rPr>
          <w:rFonts w:ascii="Times New Roman" w:eastAsia="宋体" w:hAnsi="Times New Roman" w:hint="eastAsia"/>
          <w:kern w:val="0"/>
          <w:sz w:val="24"/>
          <w:lang w:bidi="ar"/>
        </w:rPr>
        <w:t>）、北京市政府采购网（</w:t>
      </w:r>
      <w:r>
        <w:rPr>
          <w:rFonts w:ascii="Times New Roman" w:eastAsia="宋体" w:hAnsi="Times New Roman" w:hint="eastAsia"/>
          <w:kern w:val="0"/>
          <w:sz w:val="24"/>
          <w:lang w:bidi="ar"/>
        </w:rPr>
        <w:t>http://www.ccgp-beijing.gov.cn/</w:t>
      </w:r>
      <w:r>
        <w:rPr>
          <w:rFonts w:ascii="Times New Roman" w:eastAsia="宋体" w:hAnsi="Times New Roman" w:hint="eastAsia"/>
          <w:kern w:val="0"/>
          <w:sz w:val="24"/>
          <w:lang w:bidi="ar"/>
        </w:rPr>
        <w:t>）发布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4EDD3FDD" w14:textId="36184F35" w:rsidR="004758BE" w:rsidRDefault="00394B2F">
      <w:pPr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采购代理机构项目编号：</w:t>
      </w:r>
      <w:r>
        <w:rPr>
          <w:rFonts w:ascii="Times New Roman" w:eastAsia="宋体" w:hAnsi="Times New Roman" w:hint="eastAsia"/>
          <w:sz w:val="24"/>
          <w:szCs w:val="24"/>
        </w:rPr>
        <w:t>BJJQ-2025-80</w:t>
      </w:r>
      <w:r w:rsidR="0085306C">
        <w:rPr>
          <w:rFonts w:ascii="Times New Roman" w:eastAsia="宋体" w:hAnsi="Times New Roman" w:hint="eastAsia"/>
          <w:sz w:val="24"/>
          <w:szCs w:val="24"/>
        </w:rPr>
        <w:t>4</w:t>
      </w:r>
    </w:p>
    <w:p w14:paraId="32CFF8E9" w14:textId="77777777" w:rsidR="004758BE" w:rsidRDefault="00394B2F">
      <w:pPr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3.</w:t>
      </w:r>
      <w:r>
        <w:rPr>
          <w:rFonts w:ascii="Times New Roman" w:eastAsia="宋体" w:hAnsi="Times New Roman" w:hint="eastAsia"/>
          <w:sz w:val="24"/>
          <w:szCs w:val="24"/>
        </w:rPr>
        <w:t>成交供应商的评审总得分：</w:t>
      </w:r>
      <w:r>
        <w:rPr>
          <w:rFonts w:ascii="Times New Roman" w:eastAsia="宋体" w:hAnsi="Times New Roman"/>
          <w:color w:val="000000"/>
          <w:kern w:val="0"/>
          <w:sz w:val="24"/>
          <w:szCs w:val="24"/>
          <w:lang w:bidi="ar"/>
        </w:rPr>
        <w:t>83.79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。</w:t>
      </w:r>
    </w:p>
    <w:p w14:paraId="27592B8F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九、凡对本次公告内容提出询问，请按以下方式联系。</w:t>
      </w:r>
    </w:p>
    <w:p w14:paraId="2538E852" w14:textId="77777777" w:rsidR="004758BE" w:rsidRDefault="00394B2F">
      <w:pPr>
        <w:widowControl/>
        <w:spacing w:line="360" w:lineRule="auto"/>
        <w:jc w:val="left"/>
        <w:rPr>
          <w:rFonts w:ascii="Times New Roman" w:eastAsia="宋体" w:hAnsi="Times New Roman"/>
          <w:b/>
          <w:sz w:val="24"/>
        </w:rPr>
      </w:pPr>
      <w:r>
        <w:rPr>
          <w:sz w:val="24"/>
        </w:rPr>
        <w:t xml:space="preserve">　</w:t>
      </w:r>
      <w:r>
        <w:rPr>
          <w:rFonts w:ascii="Times New Roman" w:eastAsia="宋体" w:hAnsi="Times New Roman"/>
          <w:sz w:val="24"/>
        </w:rPr>
        <w:t xml:space="preserve">　　</w:t>
      </w:r>
      <w:r>
        <w:rPr>
          <w:rFonts w:ascii="Times New Roman" w:eastAsia="宋体" w:hAnsi="Times New Roman"/>
          <w:b/>
          <w:sz w:val="24"/>
        </w:rPr>
        <w:t>1.</w:t>
      </w:r>
      <w:r>
        <w:rPr>
          <w:rFonts w:ascii="Times New Roman" w:eastAsia="宋体" w:hAnsi="Times New Roman"/>
          <w:b/>
          <w:sz w:val="24"/>
        </w:rPr>
        <w:t>采购人信息</w:t>
      </w:r>
    </w:p>
    <w:p w14:paraId="0B735D5E" w14:textId="77777777" w:rsidR="004758BE" w:rsidRDefault="00394B2F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</w:rPr>
      </w:pPr>
      <w:bookmarkStart w:id="3" w:name="_Toc28359009"/>
      <w:bookmarkStart w:id="4" w:name="_Toc28359086"/>
      <w:r>
        <w:rPr>
          <w:rFonts w:ascii="Times New Roman" w:eastAsia="宋体" w:hAnsi="Times New Roman"/>
          <w:sz w:val="24"/>
        </w:rPr>
        <w:t>名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称：</w:t>
      </w:r>
      <w:r>
        <w:rPr>
          <w:rFonts w:ascii="Times New Roman" w:eastAsia="宋体" w:hAnsi="Times New Roman" w:hint="eastAsia"/>
          <w:sz w:val="24"/>
          <w:szCs w:val="24"/>
        </w:rPr>
        <w:t>天安门地区综合管理服务中心</w:t>
      </w:r>
      <w:r>
        <w:rPr>
          <w:rFonts w:ascii="Times New Roman" w:eastAsia="宋体" w:hAnsi="Times New Roman"/>
          <w:sz w:val="24"/>
        </w:rPr>
        <w:t xml:space="preserve"> </w:t>
      </w:r>
    </w:p>
    <w:p w14:paraId="291FED7D" w14:textId="77777777" w:rsidR="004758BE" w:rsidRDefault="00394B2F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地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址：北京市东城区东交民巷</w:t>
      </w:r>
      <w:r>
        <w:rPr>
          <w:rFonts w:ascii="Times New Roman" w:eastAsia="宋体" w:hAnsi="Times New Roman"/>
          <w:sz w:val="24"/>
        </w:rPr>
        <w:t>44</w:t>
      </w:r>
      <w:r>
        <w:rPr>
          <w:rFonts w:ascii="Times New Roman" w:eastAsia="宋体" w:hAnsi="Times New Roman"/>
          <w:sz w:val="24"/>
        </w:rPr>
        <w:t>号</w:t>
      </w:r>
    </w:p>
    <w:p w14:paraId="04BF3837" w14:textId="77777777" w:rsidR="004758BE" w:rsidRDefault="00394B2F">
      <w:pPr>
        <w:spacing w:line="360" w:lineRule="auto"/>
        <w:ind w:leftChars="371" w:left="1079" w:hangingChars="125" w:hanging="300"/>
        <w:jc w:val="left"/>
        <w:rPr>
          <w:rFonts w:ascii="Times New Roman" w:eastAsia="宋体" w:hAnsi="Times New Roman"/>
          <w:sz w:val="24"/>
          <w:u w:val="single"/>
        </w:rPr>
      </w:pPr>
      <w:r>
        <w:rPr>
          <w:rFonts w:ascii="Times New Roman" w:eastAsia="宋体" w:hAnsi="Times New Roman"/>
          <w:sz w:val="24"/>
        </w:rPr>
        <w:t>联系方式：</w:t>
      </w:r>
      <w:r>
        <w:rPr>
          <w:rFonts w:ascii="Times New Roman" w:eastAsia="宋体" w:hAnsi="Times New Roman" w:hint="eastAsia"/>
          <w:sz w:val="24"/>
        </w:rPr>
        <w:t>任老师，</w:t>
      </w:r>
      <w:bookmarkStart w:id="5" w:name="OLE_LINK2"/>
      <w:r>
        <w:rPr>
          <w:rFonts w:ascii="Times New Roman" w:eastAsia="宋体" w:hAnsi="Times New Roman" w:hint="eastAsia"/>
          <w:sz w:val="24"/>
        </w:rPr>
        <w:t>010-65118633</w:t>
      </w:r>
      <w:bookmarkEnd w:id="5"/>
    </w:p>
    <w:p w14:paraId="7F9F6C08" w14:textId="77777777" w:rsidR="004758BE" w:rsidRDefault="00394B2F">
      <w:pPr>
        <w:spacing w:line="360" w:lineRule="auto"/>
        <w:ind w:leftChars="371" w:left="1078" w:hangingChars="124" w:hanging="299"/>
        <w:jc w:val="lef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2.</w:t>
      </w:r>
      <w:r>
        <w:rPr>
          <w:rFonts w:ascii="Times New Roman" w:eastAsia="宋体" w:hAnsi="Times New Roman"/>
          <w:b/>
          <w:sz w:val="24"/>
        </w:rPr>
        <w:t>采购代理机构信息</w:t>
      </w:r>
      <w:bookmarkEnd w:id="3"/>
      <w:bookmarkEnd w:id="4"/>
    </w:p>
    <w:p w14:paraId="65875BC8" w14:textId="77777777" w:rsidR="004758BE" w:rsidRDefault="00394B2F">
      <w:pPr>
        <w:spacing w:line="360" w:lineRule="auto"/>
        <w:ind w:leftChars="371" w:left="1077" w:hangingChars="124" w:hanging="298"/>
        <w:jc w:val="left"/>
        <w:rPr>
          <w:rFonts w:ascii="Times New Roman" w:eastAsia="宋体" w:hAnsi="Times New Roman"/>
          <w:sz w:val="24"/>
        </w:rPr>
      </w:pPr>
      <w:bookmarkStart w:id="6" w:name="_Toc28359010"/>
      <w:bookmarkStart w:id="7" w:name="_Toc28359087"/>
      <w:r>
        <w:rPr>
          <w:rFonts w:ascii="Times New Roman" w:eastAsia="宋体" w:hAnsi="Times New Roman"/>
          <w:sz w:val="24"/>
        </w:rPr>
        <w:t>名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称：</w:t>
      </w:r>
      <w:proofErr w:type="gramStart"/>
      <w:r>
        <w:rPr>
          <w:rFonts w:ascii="Times New Roman" w:eastAsia="宋体" w:hAnsi="Times New Roman"/>
          <w:sz w:val="24"/>
        </w:rPr>
        <w:t>北京汇诚金</w:t>
      </w:r>
      <w:proofErr w:type="gramEnd"/>
      <w:r>
        <w:rPr>
          <w:rFonts w:ascii="Times New Roman" w:eastAsia="宋体" w:hAnsi="Times New Roman"/>
          <w:sz w:val="24"/>
        </w:rPr>
        <w:t>桥国际招标咨询有限公司</w:t>
      </w:r>
    </w:p>
    <w:p w14:paraId="3632B87E" w14:textId="77777777" w:rsidR="004758BE" w:rsidRDefault="00394B2F">
      <w:pPr>
        <w:spacing w:line="360" w:lineRule="auto"/>
        <w:ind w:leftChars="371" w:left="1077" w:hangingChars="124" w:hanging="298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地</w:t>
      </w:r>
      <w:r>
        <w:rPr>
          <w:rFonts w:ascii="Times New Roman" w:eastAsia="宋体" w:hAnsi="Times New Roman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>址：北京市东城区朝内大街南</w:t>
      </w:r>
      <w:proofErr w:type="gramStart"/>
      <w:r>
        <w:rPr>
          <w:rFonts w:ascii="Times New Roman" w:eastAsia="宋体" w:hAnsi="Times New Roman"/>
          <w:sz w:val="24"/>
        </w:rPr>
        <w:t>竹杆</w:t>
      </w:r>
      <w:proofErr w:type="gramEnd"/>
      <w:r>
        <w:rPr>
          <w:rFonts w:ascii="Times New Roman" w:eastAsia="宋体" w:hAnsi="Times New Roman"/>
          <w:sz w:val="24"/>
        </w:rPr>
        <w:t>胡同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号北京</w:t>
      </w:r>
      <w:r>
        <w:rPr>
          <w:rFonts w:ascii="Times New Roman" w:eastAsia="宋体" w:hAnsi="Times New Roman"/>
          <w:sz w:val="24"/>
        </w:rPr>
        <w:t>INN3</w:t>
      </w:r>
      <w:r>
        <w:rPr>
          <w:rFonts w:ascii="Times New Roman" w:eastAsia="宋体" w:hAnsi="Times New Roman"/>
          <w:sz w:val="24"/>
        </w:rPr>
        <w:t>号楼</w:t>
      </w: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层</w:t>
      </w:r>
    </w:p>
    <w:p w14:paraId="2DC877E1" w14:textId="77777777" w:rsidR="004758BE" w:rsidRDefault="00394B2F">
      <w:pPr>
        <w:spacing w:line="360" w:lineRule="auto"/>
        <w:ind w:leftChars="371" w:left="1077" w:hangingChars="124" w:hanging="298"/>
        <w:jc w:val="left"/>
        <w:rPr>
          <w:rFonts w:ascii="Times New Roman" w:eastAsia="宋体" w:hAnsi="Times New Roman"/>
          <w:sz w:val="24"/>
          <w:u w:val="single"/>
        </w:rPr>
      </w:pPr>
      <w:r>
        <w:rPr>
          <w:rFonts w:ascii="Times New Roman" w:eastAsia="宋体" w:hAnsi="Times New Roman"/>
          <w:sz w:val="24"/>
        </w:rPr>
        <w:t>联系方式：</w:t>
      </w:r>
      <w:r>
        <w:rPr>
          <w:rFonts w:ascii="Times New Roman" w:eastAsia="宋体" w:hAnsi="Times New Roman" w:hint="eastAsia"/>
          <w:sz w:val="24"/>
        </w:rPr>
        <w:t>李雅琪、郑倩，</w:t>
      </w:r>
      <w:r>
        <w:rPr>
          <w:rFonts w:ascii="Times New Roman" w:eastAsia="宋体" w:hAnsi="Times New Roman" w:hint="eastAsia"/>
          <w:sz w:val="24"/>
        </w:rPr>
        <w:t>010-65173261</w:t>
      </w:r>
      <w:r>
        <w:rPr>
          <w:rFonts w:ascii="Times New Roman" w:eastAsia="宋体" w:hAnsi="Times New Roman" w:hint="eastAsia"/>
          <w:sz w:val="24"/>
        </w:rPr>
        <w:t>、</w:t>
      </w:r>
      <w:r>
        <w:rPr>
          <w:rFonts w:ascii="Times New Roman" w:eastAsia="宋体" w:hAnsi="Times New Roman" w:hint="eastAsia"/>
          <w:sz w:val="24"/>
        </w:rPr>
        <w:t>65173011</w:t>
      </w:r>
    </w:p>
    <w:p w14:paraId="2DDA6FDF" w14:textId="77777777" w:rsidR="004758BE" w:rsidRDefault="00394B2F">
      <w:pPr>
        <w:spacing w:line="360" w:lineRule="auto"/>
        <w:ind w:leftChars="371" w:left="1078" w:hangingChars="124" w:hanging="299"/>
        <w:rPr>
          <w:rFonts w:ascii="Times New Roman" w:eastAsia="宋体" w:hAnsi="Times New Roman"/>
          <w:b/>
          <w:sz w:val="24"/>
          <w:u w:val="single"/>
        </w:rPr>
      </w:pPr>
      <w:r>
        <w:rPr>
          <w:rFonts w:ascii="Times New Roman" w:eastAsia="宋体" w:hAnsi="Times New Roman"/>
          <w:b/>
          <w:sz w:val="24"/>
        </w:rPr>
        <w:t>3.</w:t>
      </w:r>
      <w:r>
        <w:rPr>
          <w:rFonts w:ascii="Times New Roman" w:eastAsia="宋体" w:hAnsi="Times New Roman"/>
          <w:b/>
          <w:sz w:val="24"/>
        </w:rPr>
        <w:t>项目联系方式</w:t>
      </w:r>
      <w:bookmarkEnd w:id="6"/>
      <w:bookmarkEnd w:id="7"/>
    </w:p>
    <w:p w14:paraId="6AE0A26A" w14:textId="77777777" w:rsidR="004758BE" w:rsidRDefault="00394B2F">
      <w:pPr>
        <w:pStyle w:val="a8"/>
        <w:spacing w:line="360" w:lineRule="auto"/>
        <w:ind w:leftChars="371" w:left="1077" w:hangingChars="124" w:hanging="298"/>
        <w:rPr>
          <w:rFonts w:ascii="Times New Roman" w:eastAsia="宋体" w:hAnsi="Times New Roman"/>
          <w:sz w:val="24"/>
          <w:u w:val="single"/>
          <w:lang w:bidi="ar"/>
        </w:rPr>
      </w:pPr>
      <w:r>
        <w:rPr>
          <w:rFonts w:ascii="Times New Roman" w:eastAsia="宋体" w:hAnsi="Times New Roman"/>
          <w:sz w:val="24"/>
          <w:szCs w:val="24"/>
        </w:rPr>
        <w:t>项目联系人：</w:t>
      </w:r>
      <w:bookmarkStart w:id="8" w:name="OLE_LINK1"/>
      <w:r>
        <w:rPr>
          <w:rFonts w:ascii="Times New Roman" w:eastAsia="宋体" w:hAnsi="Times New Roman" w:hint="eastAsia"/>
          <w:sz w:val="24"/>
        </w:rPr>
        <w:t>李雅琪、郑倩</w:t>
      </w:r>
      <w:bookmarkEnd w:id="8"/>
    </w:p>
    <w:p w14:paraId="2268851C" w14:textId="77777777" w:rsidR="004758BE" w:rsidRDefault="00394B2F">
      <w:pPr>
        <w:pStyle w:val="a8"/>
        <w:spacing w:line="360" w:lineRule="auto"/>
        <w:ind w:leftChars="371" w:left="1077" w:hangingChars="124" w:hanging="298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</w:rPr>
        <w:t>电</w:t>
      </w:r>
      <w:r>
        <w:rPr>
          <w:rFonts w:ascii="Times New Roman" w:eastAsia="宋体" w:hAnsi="Times New Roman"/>
          <w:sz w:val="24"/>
        </w:rPr>
        <w:t xml:space="preserve">      </w:t>
      </w:r>
      <w:r>
        <w:rPr>
          <w:rFonts w:ascii="Times New Roman" w:eastAsia="宋体" w:hAnsi="Times New Roman"/>
          <w:sz w:val="24"/>
        </w:rPr>
        <w:t>话：</w:t>
      </w:r>
      <w:r>
        <w:rPr>
          <w:rFonts w:ascii="Times New Roman" w:eastAsia="宋体" w:hAnsi="Times New Roman"/>
          <w:sz w:val="24"/>
        </w:rPr>
        <w:t>010-65173261</w:t>
      </w:r>
      <w:r>
        <w:rPr>
          <w:rFonts w:ascii="Times New Roman" w:eastAsia="宋体" w:hAnsi="Times New Roman"/>
          <w:sz w:val="24"/>
        </w:rPr>
        <w:t>、</w:t>
      </w:r>
      <w:r>
        <w:rPr>
          <w:rFonts w:ascii="Times New Roman" w:eastAsia="宋体" w:hAnsi="Times New Roman"/>
          <w:sz w:val="24"/>
        </w:rPr>
        <w:t>65173011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14:paraId="3C7BDCF0" w14:textId="77777777" w:rsidR="004758BE" w:rsidRDefault="00394B2F">
      <w:pPr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十、附件</w:t>
      </w:r>
    </w:p>
    <w:p w14:paraId="5C338487" w14:textId="77777777" w:rsidR="004758BE" w:rsidRDefault="00394B2F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采购文件</w:t>
      </w:r>
    </w:p>
    <w:p w14:paraId="08779C4D" w14:textId="77777777" w:rsidR="004758BE" w:rsidRDefault="004758BE">
      <w:pPr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47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D094" w14:textId="77777777" w:rsidR="00394B2F" w:rsidRDefault="00394B2F" w:rsidP="00394B2F">
      <w:r>
        <w:separator/>
      </w:r>
    </w:p>
  </w:endnote>
  <w:endnote w:type="continuationSeparator" w:id="0">
    <w:p w14:paraId="0958FC99" w14:textId="77777777" w:rsidR="00394B2F" w:rsidRDefault="00394B2F" w:rsidP="003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3A31" w14:textId="77777777" w:rsidR="00394B2F" w:rsidRDefault="00394B2F" w:rsidP="00394B2F">
      <w:r>
        <w:separator/>
      </w:r>
    </w:p>
  </w:footnote>
  <w:footnote w:type="continuationSeparator" w:id="0">
    <w:p w14:paraId="373EDD2B" w14:textId="77777777" w:rsidR="00394B2F" w:rsidRDefault="00394B2F" w:rsidP="0039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WRlMDc5ZmI4OGJkMzU2ZmQ2ZGJkNGUwMGUzZjkyMTMifQ=="/>
  </w:docVars>
  <w:rsids>
    <w:rsidRoot w:val="004D1179"/>
    <w:rsid w:val="00051475"/>
    <w:rsid w:val="0007271F"/>
    <w:rsid w:val="000A56D5"/>
    <w:rsid w:val="00115939"/>
    <w:rsid w:val="001F220E"/>
    <w:rsid w:val="00276863"/>
    <w:rsid w:val="0029628E"/>
    <w:rsid w:val="002E2237"/>
    <w:rsid w:val="00394B2F"/>
    <w:rsid w:val="0041710E"/>
    <w:rsid w:val="00422A1B"/>
    <w:rsid w:val="004758BE"/>
    <w:rsid w:val="00487B83"/>
    <w:rsid w:val="004D1179"/>
    <w:rsid w:val="004D1EE5"/>
    <w:rsid w:val="00566989"/>
    <w:rsid w:val="00614BD9"/>
    <w:rsid w:val="006608AB"/>
    <w:rsid w:val="00705D10"/>
    <w:rsid w:val="00721F31"/>
    <w:rsid w:val="00765FA9"/>
    <w:rsid w:val="0077059A"/>
    <w:rsid w:val="007F65BC"/>
    <w:rsid w:val="0085306C"/>
    <w:rsid w:val="008E539C"/>
    <w:rsid w:val="0092671E"/>
    <w:rsid w:val="00963714"/>
    <w:rsid w:val="009B7748"/>
    <w:rsid w:val="009C4DBB"/>
    <w:rsid w:val="009E442F"/>
    <w:rsid w:val="00A011EA"/>
    <w:rsid w:val="00A42D63"/>
    <w:rsid w:val="00A67B8F"/>
    <w:rsid w:val="00A83878"/>
    <w:rsid w:val="00AE5856"/>
    <w:rsid w:val="00AF1351"/>
    <w:rsid w:val="00B33BC6"/>
    <w:rsid w:val="00B469DD"/>
    <w:rsid w:val="00B56433"/>
    <w:rsid w:val="00B83C67"/>
    <w:rsid w:val="00B873D7"/>
    <w:rsid w:val="00B921C6"/>
    <w:rsid w:val="00C61709"/>
    <w:rsid w:val="00D46C59"/>
    <w:rsid w:val="00D7613A"/>
    <w:rsid w:val="00DA630C"/>
    <w:rsid w:val="00E86EEE"/>
    <w:rsid w:val="00EC3003"/>
    <w:rsid w:val="00FA634B"/>
    <w:rsid w:val="00FE498C"/>
    <w:rsid w:val="03BF46D5"/>
    <w:rsid w:val="04AC6431"/>
    <w:rsid w:val="05A3226C"/>
    <w:rsid w:val="0942635B"/>
    <w:rsid w:val="0D230FC8"/>
    <w:rsid w:val="0FEA5D97"/>
    <w:rsid w:val="11D41200"/>
    <w:rsid w:val="14086F62"/>
    <w:rsid w:val="17FB5F53"/>
    <w:rsid w:val="1867115A"/>
    <w:rsid w:val="1A300806"/>
    <w:rsid w:val="1B8B5E08"/>
    <w:rsid w:val="1BC93F92"/>
    <w:rsid w:val="1FB12337"/>
    <w:rsid w:val="20250E4F"/>
    <w:rsid w:val="20753DC1"/>
    <w:rsid w:val="20B83463"/>
    <w:rsid w:val="22496F84"/>
    <w:rsid w:val="28706B17"/>
    <w:rsid w:val="29222225"/>
    <w:rsid w:val="2C087BE7"/>
    <w:rsid w:val="2C8C4B8D"/>
    <w:rsid w:val="2EBC2204"/>
    <w:rsid w:val="32C33E29"/>
    <w:rsid w:val="32C51A10"/>
    <w:rsid w:val="336D09B6"/>
    <w:rsid w:val="34FE2F4C"/>
    <w:rsid w:val="36E771A6"/>
    <w:rsid w:val="37FF1CDB"/>
    <w:rsid w:val="39123DEA"/>
    <w:rsid w:val="399900AF"/>
    <w:rsid w:val="3A4F76E5"/>
    <w:rsid w:val="3E3839DE"/>
    <w:rsid w:val="3EB95566"/>
    <w:rsid w:val="3EBB31F0"/>
    <w:rsid w:val="40604A37"/>
    <w:rsid w:val="41A421AE"/>
    <w:rsid w:val="41F60795"/>
    <w:rsid w:val="433B7F45"/>
    <w:rsid w:val="491E7057"/>
    <w:rsid w:val="4FE44C13"/>
    <w:rsid w:val="57403B88"/>
    <w:rsid w:val="57830B89"/>
    <w:rsid w:val="5A6C2DD7"/>
    <w:rsid w:val="5AB171AB"/>
    <w:rsid w:val="5ED95A10"/>
    <w:rsid w:val="5F9C79DD"/>
    <w:rsid w:val="68587AA5"/>
    <w:rsid w:val="6BBF3ABE"/>
    <w:rsid w:val="6C4952F6"/>
    <w:rsid w:val="6CC448DE"/>
    <w:rsid w:val="6D011914"/>
    <w:rsid w:val="6DDF5E6C"/>
    <w:rsid w:val="6FEF4D34"/>
    <w:rsid w:val="710160CA"/>
    <w:rsid w:val="730D3A7C"/>
    <w:rsid w:val="73CB617F"/>
    <w:rsid w:val="74792510"/>
    <w:rsid w:val="754E726F"/>
    <w:rsid w:val="778E4B3B"/>
    <w:rsid w:val="79921C19"/>
    <w:rsid w:val="79C757C8"/>
    <w:rsid w:val="7BB47F44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BC8752"/>
  <w15:docId w15:val="{F30D83F7-2DE0-48FC-B729-F69FB8B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autoRedefine/>
    <w:qFormat/>
    <w:locked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ody Text"/>
    <w:basedOn w:val="a"/>
    <w:next w:val="53"/>
    <w:autoRedefine/>
    <w:qFormat/>
    <w:pPr>
      <w:spacing w:after="120"/>
    </w:pPr>
  </w:style>
  <w:style w:type="paragraph" w:customStyle="1" w:styleId="53">
    <w:name w:val="目录 53"/>
    <w:next w:val="a"/>
    <w:autoRedefine/>
    <w:qFormat/>
    <w:pPr>
      <w:wordWrap w:val="0"/>
      <w:ind w:left="1275"/>
      <w:jc w:val="both"/>
    </w:pPr>
    <w:rPr>
      <w:sz w:val="21"/>
    </w:rPr>
  </w:style>
  <w:style w:type="paragraph" w:styleId="a6">
    <w:name w:val="Body Text Indent"/>
    <w:basedOn w:val="a"/>
    <w:next w:val="a7"/>
    <w:autoRedefine/>
    <w:qFormat/>
    <w:pPr>
      <w:spacing w:line="360" w:lineRule="auto"/>
      <w:ind w:firstLine="570"/>
    </w:pPr>
    <w:rPr>
      <w:sz w:val="24"/>
    </w:rPr>
  </w:style>
  <w:style w:type="paragraph" w:styleId="a7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8">
    <w:name w:val="Plain Text"/>
    <w:basedOn w:val="a"/>
    <w:link w:val="a9"/>
    <w:autoRedefine/>
    <w:uiPriority w:val="99"/>
    <w:qFormat/>
    <w:rPr>
      <w:rFonts w:ascii="宋体" w:hAnsi="Courier New"/>
    </w:rPr>
  </w:style>
  <w:style w:type="paragraph" w:styleId="aa">
    <w:name w:val="Balloon Text"/>
    <w:basedOn w:val="a"/>
    <w:link w:val="ab"/>
    <w:autoRedefine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autoRedefine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0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annotation reference"/>
    <w:autoRedefine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9">
    <w:name w:val="纯文本 字符"/>
    <w:link w:val="a8"/>
    <w:autoRedefine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b">
    <w:name w:val="批注框文本 字符"/>
    <w:link w:val="aa"/>
    <w:autoRedefine/>
    <w:uiPriority w:val="99"/>
    <w:semiHidden/>
    <w:qFormat/>
    <w:rPr>
      <w:sz w:val="0"/>
      <w:szCs w:val="0"/>
    </w:rPr>
  </w:style>
  <w:style w:type="character" w:customStyle="1" w:styleId="af">
    <w:name w:val="页眉 字符"/>
    <w:link w:val="ae"/>
    <w:autoRedefine/>
    <w:uiPriority w:val="99"/>
    <w:qFormat/>
    <w:rPr>
      <w:sz w:val="18"/>
      <w:szCs w:val="18"/>
    </w:rPr>
  </w:style>
  <w:style w:type="character" w:customStyle="1" w:styleId="ad">
    <w:name w:val="页脚 字符"/>
    <w:link w:val="ac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365</Characters>
  <Application>Microsoft Office Word</Application>
  <DocSecurity>0</DocSecurity>
  <Lines>18</Lines>
  <Paragraphs>21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业务五部</cp:lastModifiedBy>
  <cp:revision>25</cp:revision>
  <dcterms:created xsi:type="dcterms:W3CDTF">2020-04-26T03:35:00Z</dcterms:created>
  <dcterms:modified xsi:type="dcterms:W3CDTF">2025-08-19T08:35:00Z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eyJoZGlkIjoiZTM2MWQ0NDBlNjllYTJhZmJkMzk4ZmU1MmMyZWFkMjEiLCJ1c2VySWQiOiIyMDQ3NTcxNTgifQ==</vt:lpwstr>
  </property>
</Properties>
</file>