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4E91ED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Toc13070"/>
      <w:bookmarkStart w:id="1" w:name="_Toc28359022"/>
      <w:bookmarkStart w:id="2" w:name="_Toc35393809"/>
      <w:r>
        <w:rPr>
          <w:rFonts w:hint="eastAsia" w:ascii="仿宋" w:hAnsi="仿宋" w:eastAsia="仿宋" w:cs="仿宋"/>
          <w:sz w:val="30"/>
          <w:szCs w:val="30"/>
          <w:lang w:eastAsia="zh-CN"/>
        </w:rPr>
        <w:t>神外所实验动物超高场磁共振影像学平台建设项目-5其他仪器仪表采购项目</w:t>
      </w:r>
    </w:p>
    <w:p w14:paraId="16E751F4"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中标结果公告</w:t>
      </w:r>
      <w:bookmarkEnd w:id="0"/>
      <w:bookmarkEnd w:id="1"/>
      <w:bookmarkEnd w:id="2"/>
    </w:p>
    <w:p w14:paraId="798FAE0B"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项目编号：</w:t>
      </w:r>
      <w:r>
        <w:rPr>
          <w:rFonts w:hint="eastAsia" w:ascii="仿宋" w:hAnsi="仿宋" w:eastAsia="仿宋" w:cs="仿宋"/>
          <w:b/>
          <w:bCs/>
          <w:lang w:eastAsia="zh-CN"/>
        </w:rPr>
        <w:t>0686-2511CI072024Z</w:t>
      </w:r>
    </w:p>
    <w:p w14:paraId="158603A9">
      <w:pPr>
        <w:spacing w:line="360" w:lineRule="auto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二、项目名称：</w:t>
      </w:r>
      <w:r>
        <w:rPr>
          <w:rFonts w:hint="eastAsia" w:ascii="仿宋" w:hAnsi="仿宋" w:eastAsia="仿宋" w:cs="仿宋"/>
          <w:b/>
          <w:bCs/>
          <w:lang w:eastAsia="zh-CN"/>
        </w:rPr>
        <w:t>神外所实验动物超高场磁共振影像学平台建设项目-5其他仪器仪表采购项目</w:t>
      </w:r>
    </w:p>
    <w:p w14:paraId="703823FC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三、中标（成交）信息</w:t>
      </w:r>
    </w:p>
    <w:tbl>
      <w:tblPr>
        <w:tblStyle w:val="11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54"/>
        <w:gridCol w:w="1685"/>
        <w:gridCol w:w="2328"/>
        <w:gridCol w:w="1911"/>
        <w:gridCol w:w="1393"/>
      </w:tblGrid>
      <w:tr w14:paraId="0139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 w14:paraId="4ED7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包号</w:t>
            </w:r>
          </w:p>
        </w:tc>
        <w:tc>
          <w:tcPr>
            <w:tcW w:w="978" w:type="pct"/>
            <w:shd w:val="clear" w:color="000000" w:fill="FFFFFF"/>
            <w:vAlign w:val="center"/>
          </w:tcPr>
          <w:p w14:paraId="51792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包名称</w:t>
            </w:r>
          </w:p>
        </w:tc>
        <w:tc>
          <w:tcPr>
            <w:tcW w:w="890" w:type="pct"/>
            <w:vAlign w:val="center"/>
          </w:tcPr>
          <w:p w14:paraId="78B2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中标供应商名称</w:t>
            </w:r>
          </w:p>
        </w:tc>
        <w:tc>
          <w:tcPr>
            <w:tcW w:w="1224" w:type="pct"/>
            <w:vAlign w:val="center"/>
          </w:tcPr>
          <w:p w14:paraId="70F4F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中标供应商地址</w:t>
            </w:r>
          </w:p>
        </w:tc>
        <w:tc>
          <w:tcPr>
            <w:tcW w:w="930" w:type="pct"/>
            <w:vAlign w:val="center"/>
          </w:tcPr>
          <w:p w14:paraId="4988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中标金额</w:t>
            </w:r>
          </w:p>
          <w:p w14:paraId="21E2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（人民币元）</w:t>
            </w:r>
          </w:p>
        </w:tc>
        <w:tc>
          <w:tcPr>
            <w:tcW w:w="738" w:type="pct"/>
            <w:vAlign w:val="center"/>
          </w:tcPr>
          <w:p w14:paraId="69B3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评审得分</w:t>
            </w:r>
          </w:p>
        </w:tc>
      </w:tr>
      <w:tr w14:paraId="0A54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7" w:type="pct"/>
            <w:shd w:val="clear" w:color="auto" w:fill="auto"/>
            <w:vAlign w:val="center"/>
          </w:tcPr>
          <w:p w14:paraId="3F740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01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D2A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</w:rPr>
              <w:t>9.4T实验动物超高场磁共振成像系统</w:t>
            </w:r>
          </w:p>
        </w:tc>
        <w:tc>
          <w:tcPr>
            <w:tcW w:w="890" w:type="pct"/>
            <w:vAlign w:val="center"/>
          </w:tcPr>
          <w:p w14:paraId="1252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lang w:bidi="ar"/>
              </w:rPr>
              <w:t>武汉联影生命科学仪器有限公司</w:t>
            </w:r>
          </w:p>
        </w:tc>
        <w:tc>
          <w:tcPr>
            <w:tcW w:w="1224" w:type="pct"/>
            <w:vAlign w:val="center"/>
          </w:tcPr>
          <w:p w14:paraId="6672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lang w:bidi="ar"/>
              </w:rPr>
              <w:t>武汉东湖新技术开发区高科园路99号联影医疗</w:t>
            </w:r>
          </w:p>
        </w:tc>
        <w:tc>
          <w:tcPr>
            <w:tcW w:w="930" w:type="pct"/>
            <w:vAlign w:val="center"/>
          </w:tcPr>
          <w:p w14:paraId="47F7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¥26,490,000.00</w:t>
            </w:r>
          </w:p>
        </w:tc>
        <w:tc>
          <w:tcPr>
            <w:tcW w:w="738" w:type="pct"/>
            <w:vAlign w:val="center"/>
          </w:tcPr>
          <w:p w14:paraId="346B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90.91</w:t>
            </w:r>
            <w:bookmarkStart w:id="18" w:name="_GoBack"/>
            <w:bookmarkEnd w:id="18"/>
          </w:p>
        </w:tc>
      </w:tr>
    </w:tbl>
    <w:p w14:paraId="55955F4F">
      <w:pPr>
        <w:numPr>
          <w:ilvl w:val="0"/>
          <w:numId w:val="2"/>
        </w:num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主要标的信息</w:t>
      </w:r>
    </w:p>
    <w:tbl>
      <w:tblPr>
        <w:tblStyle w:val="11"/>
        <w:tblW w:w="95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1699"/>
        <w:gridCol w:w="799"/>
        <w:gridCol w:w="1669"/>
        <w:gridCol w:w="895"/>
        <w:gridCol w:w="1149"/>
        <w:gridCol w:w="1053"/>
        <w:gridCol w:w="1571"/>
      </w:tblGrid>
      <w:tr w14:paraId="2DD8B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E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包号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5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包名称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5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F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7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数量(套)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单价（人民币元）</w:t>
            </w:r>
          </w:p>
        </w:tc>
      </w:tr>
      <w:tr w14:paraId="77118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8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5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9.4T实验动物超高场磁共振成像系统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F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1-1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1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9.4T实验动物超高场磁共振成像系统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3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联影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0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uMR 9.4T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26490000.00</w:t>
            </w:r>
          </w:p>
        </w:tc>
      </w:tr>
    </w:tbl>
    <w:p w14:paraId="1A4F1787">
      <w:pPr>
        <w:spacing w:before="163" w:beforeLines="50" w:line="360" w:lineRule="auto"/>
        <w:rPr>
          <w:rFonts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</w:rPr>
        <w:t>五、评</w:t>
      </w:r>
      <w:r>
        <w:rPr>
          <w:rFonts w:hint="eastAsia" w:ascii="仿宋" w:hAnsi="仿宋" w:eastAsia="仿宋" w:cs="仿宋"/>
          <w:b/>
          <w:bCs/>
          <w:highlight w:val="none"/>
        </w:rPr>
        <w:t>审专家名单：汪光尧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傅小英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张碎虎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王志泉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刘燕婷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高华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highlight w:val="none"/>
        </w:rPr>
        <w:t>齐崇</w:t>
      </w:r>
    </w:p>
    <w:p w14:paraId="4A78EF40">
      <w:pPr>
        <w:spacing w:line="360" w:lineRule="auto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六、代理服务收费标准及金额：</w:t>
      </w:r>
    </w:p>
    <w:p w14:paraId="5F6657D9"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代理服务收费标准：按照国家发展计划委员会颁发的《招标代理服务收费管理暂行办法》（计价格[2002]1980号）和国家发展改革委办公厅关于招标代理服务收费有关问题的通知（发改办价格[2003]857号）执行。</w:t>
      </w:r>
    </w:p>
    <w:p w14:paraId="5614A527">
      <w:pPr>
        <w:spacing w:line="360" w:lineRule="auto"/>
        <w:ind w:firstLine="480" w:firstLineChars="200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</w:rPr>
        <w:t>代理服务收费</w:t>
      </w:r>
      <w:r>
        <w:rPr>
          <w:rFonts w:hint="eastAsia" w:ascii="仿宋" w:hAnsi="仿宋" w:eastAsia="仿宋" w:cs="仿宋"/>
          <w:highlight w:val="none"/>
        </w:rPr>
        <w:t>金额：人民币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18.145000 </w:t>
      </w:r>
      <w:r>
        <w:rPr>
          <w:rFonts w:hint="eastAsia" w:ascii="仿宋" w:hAnsi="仿宋" w:eastAsia="仿宋" w:cs="仿宋"/>
          <w:highlight w:val="none"/>
        </w:rPr>
        <w:t>万元</w:t>
      </w:r>
    </w:p>
    <w:p w14:paraId="0D1C73AC"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公告期限</w:t>
      </w:r>
    </w:p>
    <w:p w14:paraId="157E7188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自本公告发布之日起1个工作日。</w:t>
      </w:r>
    </w:p>
    <w:p w14:paraId="04E05C21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其他补充事宜</w:t>
      </w:r>
    </w:p>
    <w:p w14:paraId="194EE101">
      <w:pPr>
        <w:spacing w:line="360" w:lineRule="auto"/>
        <w:ind w:firstLine="480" w:firstLineChars="200"/>
        <w:rPr>
          <w:rFonts w:ascii="仿宋" w:hAnsi="仿宋" w:eastAsia="仿宋" w:cs="仿宋"/>
          <w:kern w:val="0"/>
          <w:highlight w:val="none"/>
        </w:rPr>
      </w:pPr>
      <w:r>
        <w:rPr>
          <w:rFonts w:hint="eastAsia" w:ascii="仿宋" w:hAnsi="仿宋" w:eastAsia="仿宋" w:cs="仿宋"/>
          <w:kern w:val="0"/>
          <w:highlight w:val="none"/>
        </w:rPr>
        <w:t>中标金额：</w:t>
      </w:r>
      <w:r>
        <w:rPr>
          <w:rFonts w:hint="eastAsia" w:ascii="仿宋" w:hAnsi="仿宋" w:eastAsia="仿宋" w:cs="仿宋"/>
          <w:kern w:val="0"/>
          <w:highlight w:val="none"/>
          <w:lang w:val="en-US" w:eastAsia="zh-CN"/>
        </w:rPr>
        <w:t>2649</w:t>
      </w:r>
      <w:r>
        <w:rPr>
          <w:rFonts w:hint="eastAsia" w:ascii="仿宋" w:hAnsi="仿宋" w:eastAsia="仿宋" w:cs="仿宋"/>
          <w:kern w:val="0"/>
          <w:highlight w:val="none"/>
        </w:rPr>
        <w:t>万元</w:t>
      </w:r>
    </w:p>
    <w:p w14:paraId="2E01BC80">
      <w:pPr>
        <w:spacing w:line="360" w:lineRule="auto"/>
        <w:ind w:firstLine="480" w:firstLineChars="200"/>
        <w:rPr>
          <w:rFonts w:ascii="仿宋" w:hAnsi="仿宋" w:eastAsia="仿宋" w:cs="仿宋"/>
          <w:kern w:val="0"/>
          <w:highlight w:val="none"/>
        </w:rPr>
      </w:pPr>
      <w:r>
        <w:rPr>
          <w:rFonts w:hint="eastAsia" w:ascii="仿宋" w:hAnsi="仿宋" w:eastAsia="仿宋" w:cs="仿宋"/>
          <w:kern w:val="0"/>
          <w:highlight w:val="none"/>
        </w:rPr>
        <w:t>采购进口金额：</w:t>
      </w:r>
      <w:r>
        <w:rPr>
          <w:rFonts w:hint="eastAsia" w:ascii="仿宋" w:hAnsi="仿宋" w:eastAsia="仿宋" w:cs="仿宋"/>
          <w:kern w:val="0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kern w:val="0"/>
          <w:highlight w:val="none"/>
        </w:rPr>
        <w:t>万元</w:t>
      </w:r>
    </w:p>
    <w:p w14:paraId="2B97A3E4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项目用途：自用</w:t>
      </w:r>
    </w:p>
    <w:p w14:paraId="54ABC1E0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简要技术要求：详见招标文件</w:t>
      </w:r>
    </w:p>
    <w:p w14:paraId="7DCE1587">
      <w:pPr>
        <w:spacing w:line="360" w:lineRule="auto"/>
        <w:ind w:firstLine="480" w:firstLineChars="200"/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合同履行日期：按采购人要求</w:t>
      </w:r>
    </w:p>
    <w:p w14:paraId="19CA28B6">
      <w:pPr>
        <w:spacing w:line="360" w:lineRule="auto"/>
        <w:rPr>
          <w:rFonts w:ascii="仿宋" w:hAnsi="仿宋" w:eastAsia="仿宋" w:cs="仿宋"/>
          <w:b/>
          <w:bCs/>
          <w:kern w:val="0"/>
        </w:rPr>
      </w:pPr>
      <w:r>
        <w:rPr>
          <w:rFonts w:hint="eastAsia" w:ascii="仿宋" w:hAnsi="仿宋" w:eastAsia="仿宋" w:cs="仿宋"/>
          <w:b/>
          <w:bCs/>
          <w:kern w:val="0"/>
        </w:rPr>
        <w:t>九、凡对本次公告内容提出询问，请按以下方式联系。</w:t>
      </w:r>
    </w:p>
    <w:p w14:paraId="442F115F">
      <w:pPr>
        <w:pStyle w:val="4"/>
        <w:spacing w:line="360" w:lineRule="auto"/>
        <w:ind w:firstLine="600" w:firstLineChars="250"/>
        <w:rPr>
          <w:rFonts w:ascii="仿宋" w:hAnsi="仿宋" w:eastAsia="仿宋" w:cs="仿宋"/>
          <w:b w:val="0"/>
          <w:sz w:val="24"/>
          <w:szCs w:val="24"/>
        </w:rPr>
      </w:pPr>
      <w:bookmarkStart w:id="3" w:name="_Toc28359100"/>
      <w:bookmarkStart w:id="4" w:name="_Toc28359023"/>
      <w:bookmarkStart w:id="5" w:name="_Toc35393810"/>
      <w:bookmarkStart w:id="6" w:name="_Toc35393641"/>
      <w:bookmarkStart w:id="7" w:name="_Toc19952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7F9C4E51">
      <w:pPr>
        <w:spacing w:line="360" w:lineRule="auto"/>
        <w:ind w:firstLine="560" w:firstLineChars="200"/>
        <w:jc w:val="left"/>
        <w:rPr>
          <w:rFonts w:ascii="仿宋" w:hAnsi="仿宋" w:eastAsia="仿宋" w:cs="仿宋"/>
          <w:bCs/>
        </w:rPr>
      </w:pPr>
      <w:bookmarkStart w:id="8" w:name="_Toc28359101"/>
      <w:bookmarkStart w:id="9" w:name="_Toc35393811"/>
      <w:bookmarkStart w:id="10" w:name="_Toc30495"/>
      <w:bookmarkStart w:id="11" w:name="_Toc35393642"/>
      <w:bookmarkStart w:id="12" w:name="_Toc28359024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</w:rPr>
        <w:t xml:space="preserve">名 称： 北京市神经外科研究所 </w:t>
      </w:r>
    </w:p>
    <w:p w14:paraId="773CED6C">
      <w:pPr>
        <w:spacing w:line="360" w:lineRule="auto"/>
        <w:ind w:firstLine="720" w:firstLineChars="3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地 址：北京市丰台区南四环西路119号 </w:t>
      </w:r>
    </w:p>
    <w:p w14:paraId="17798D2D">
      <w:pPr>
        <w:spacing w:line="360" w:lineRule="auto"/>
        <w:ind w:firstLine="720" w:firstLineChars="300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联系方式： 010-59976728</w:t>
      </w:r>
    </w:p>
    <w:p w14:paraId="68F9BE14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1736E603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名    称：北京国际贸易有限公司</w:t>
      </w:r>
    </w:p>
    <w:p w14:paraId="503CF7F6">
      <w:pPr>
        <w:spacing w:line="360" w:lineRule="auto"/>
        <w:ind w:firstLine="72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地 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 xml:space="preserve">  址：北京市朝阳区建国门外大街甲3号</w:t>
      </w:r>
    </w:p>
    <w:p w14:paraId="19954189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联系方式：010-85343428 、010-85343327</w:t>
      </w:r>
    </w:p>
    <w:p w14:paraId="384FCDBB">
      <w:pPr>
        <w:pStyle w:val="4"/>
        <w:spacing w:line="360" w:lineRule="auto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bookmarkStart w:id="13" w:name="_Toc28359025"/>
      <w:bookmarkStart w:id="14" w:name="_Toc35393643"/>
      <w:bookmarkStart w:id="15" w:name="_Toc35393812"/>
      <w:bookmarkStart w:id="16" w:name="_Toc23427"/>
      <w:bookmarkStart w:id="17" w:name="_Toc28359102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160746C1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项目联系人：</w:t>
      </w:r>
      <w:r>
        <w:rPr>
          <w:rFonts w:hint="eastAsia" w:ascii="仿宋" w:hAnsi="仿宋" w:eastAsia="仿宋" w:cs="仿宋"/>
          <w:lang w:val="en-US" w:eastAsia="zh-CN"/>
        </w:rPr>
        <w:t>张昊赟睿、</w:t>
      </w:r>
      <w:r>
        <w:rPr>
          <w:rFonts w:hint="eastAsia" w:ascii="仿宋" w:hAnsi="仿宋" w:eastAsia="仿宋" w:cs="仿宋"/>
        </w:rPr>
        <w:t>臧妍、梁潇</w:t>
      </w:r>
    </w:p>
    <w:p w14:paraId="1E601374">
      <w:pPr>
        <w:spacing w:line="360" w:lineRule="auto"/>
        <w:ind w:firstLine="720" w:firstLineChars="300"/>
        <w:rPr>
          <w:rFonts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电   话：010-85343428 、010-85343327</w:t>
      </w:r>
    </w:p>
    <w:p w14:paraId="7B64129C">
      <w:pPr>
        <w:spacing w:line="360" w:lineRule="auto"/>
        <w:rPr>
          <w:rFonts w:ascii="仿宋" w:hAnsi="仿宋" w:eastAsia="仿宋" w:cs="仿宋"/>
        </w:rPr>
      </w:pPr>
    </w:p>
    <w:sectPr>
      <w:pgSz w:w="11906" w:h="16838"/>
      <w:pgMar w:top="1440" w:right="986" w:bottom="1440" w:left="1320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C43793"/>
    <w:multiLevelType w:val="singleLevel"/>
    <w:tmpl w:val="61C437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mQ0NDE4YzEzNGRmM2Y2YjQ4M2I3YzVkZjVlNzUifQ=="/>
  </w:docVars>
  <w:rsids>
    <w:rsidRoot w:val="00B47C40"/>
    <w:rsid w:val="000E4E8E"/>
    <w:rsid w:val="00194661"/>
    <w:rsid w:val="0033758F"/>
    <w:rsid w:val="00511BA8"/>
    <w:rsid w:val="006422FC"/>
    <w:rsid w:val="006964AB"/>
    <w:rsid w:val="009F7CF1"/>
    <w:rsid w:val="00A157A3"/>
    <w:rsid w:val="00AA4CC9"/>
    <w:rsid w:val="00B47C40"/>
    <w:rsid w:val="00C2080C"/>
    <w:rsid w:val="00EB329C"/>
    <w:rsid w:val="01DC3BC6"/>
    <w:rsid w:val="03312FA5"/>
    <w:rsid w:val="05EC40E0"/>
    <w:rsid w:val="064C236D"/>
    <w:rsid w:val="06CE1DB6"/>
    <w:rsid w:val="07E331B7"/>
    <w:rsid w:val="09F22E04"/>
    <w:rsid w:val="0A283ED3"/>
    <w:rsid w:val="0B36513E"/>
    <w:rsid w:val="0B925298"/>
    <w:rsid w:val="0D3E1419"/>
    <w:rsid w:val="0D4C7ED9"/>
    <w:rsid w:val="0DB273A9"/>
    <w:rsid w:val="0EA00F4E"/>
    <w:rsid w:val="0EBC2F08"/>
    <w:rsid w:val="10036F74"/>
    <w:rsid w:val="10EC787A"/>
    <w:rsid w:val="11976170"/>
    <w:rsid w:val="12DC130A"/>
    <w:rsid w:val="142A16A8"/>
    <w:rsid w:val="152467E1"/>
    <w:rsid w:val="16B17D25"/>
    <w:rsid w:val="16FF13CB"/>
    <w:rsid w:val="19B760C0"/>
    <w:rsid w:val="1B86476A"/>
    <w:rsid w:val="1E0D0F39"/>
    <w:rsid w:val="1E3A67DB"/>
    <w:rsid w:val="1EA87CD0"/>
    <w:rsid w:val="1F7D7510"/>
    <w:rsid w:val="1FDE43C2"/>
    <w:rsid w:val="20270625"/>
    <w:rsid w:val="2238580F"/>
    <w:rsid w:val="22B40B89"/>
    <w:rsid w:val="23151909"/>
    <w:rsid w:val="23743BDC"/>
    <w:rsid w:val="248D1853"/>
    <w:rsid w:val="265213ED"/>
    <w:rsid w:val="26CA69A6"/>
    <w:rsid w:val="26FD1886"/>
    <w:rsid w:val="285A2FC4"/>
    <w:rsid w:val="28A60136"/>
    <w:rsid w:val="28E6501B"/>
    <w:rsid w:val="28FB4F40"/>
    <w:rsid w:val="29AA01EA"/>
    <w:rsid w:val="2BA81E59"/>
    <w:rsid w:val="2C0F1753"/>
    <w:rsid w:val="2C2045B2"/>
    <w:rsid w:val="2D6039C9"/>
    <w:rsid w:val="2DAE77E9"/>
    <w:rsid w:val="2DF216DA"/>
    <w:rsid w:val="2DFD2703"/>
    <w:rsid w:val="30425274"/>
    <w:rsid w:val="30815AB3"/>
    <w:rsid w:val="30E209F5"/>
    <w:rsid w:val="333D6679"/>
    <w:rsid w:val="33AF25F4"/>
    <w:rsid w:val="34010499"/>
    <w:rsid w:val="34D23C26"/>
    <w:rsid w:val="352112E7"/>
    <w:rsid w:val="35763E83"/>
    <w:rsid w:val="36EB4FAA"/>
    <w:rsid w:val="3734217F"/>
    <w:rsid w:val="39711FA9"/>
    <w:rsid w:val="39746C4F"/>
    <w:rsid w:val="3A7C32FC"/>
    <w:rsid w:val="3AF4493E"/>
    <w:rsid w:val="3CAF79B9"/>
    <w:rsid w:val="40C10651"/>
    <w:rsid w:val="40C35E21"/>
    <w:rsid w:val="40CF1F2C"/>
    <w:rsid w:val="40F364AE"/>
    <w:rsid w:val="431B7D51"/>
    <w:rsid w:val="4429381B"/>
    <w:rsid w:val="45B27966"/>
    <w:rsid w:val="46B714FA"/>
    <w:rsid w:val="472B71D3"/>
    <w:rsid w:val="48E770AA"/>
    <w:rsid w:val="4A5B47E7"/>
    <w:rsid w:val="4ABA50C8"/>
    <w:rsid w:val="4B32706E"/>
    <w:rsid w:val="4DDB092F"/>
    <w:rsid w:val="4E937674"/>
    <w:rsid w:val="4EAA5330"/>
    <w:rsid w:val="512F0C70"/>
    <w:rsid w:val="52525E3D"/>
    <w:rsid w:val="52BC6534"/>
    <w:rsid w:val="53584606"/>
    <w:rsid w:val="53A26B6F"/>
    <w:rsid w:val="54494ACA"/>
    <w:rsid w:val="54673E6B"/>
    <w:rsid w:val="54CE7598"/>
    <w:rsid w:val="55054DC9"/>
    <w:rsid w:val="55995C7E"/>
    <w:rsid w:val="56B90783"/>
    <w:rsid w:val="58373FB5"/>
    <w:rsid w:val="5C297597"/>
    <w:rsid w:val="5D9C47EC"/>
    <w:rsid w:val="5E5D76E0"/>
    <w:rsid w:val="5EA02254"/>
    <w:rsid w:val="5F1C2834"/>
    <w:rsid w:val="609D069B"/>
    <w:rsid w:val="60D10C16"/>
    <w:rsid w:val="616172A0"/>
    <w:rsid w:val="62571813"/>
    <w:rsid w:val="64235F78"/>
    <w:rsid w:val="656E0126"/>
    <w:rsid w:val="660E41BF"/>
    <w:rsid w:val="66883B97"/>
    <w:rsid w:val="66940880"/>
    <w:rsid w:val="669F2FFC"/>
    <w:rsid w:val="682E257A"/>
    <w:rsid w:val="68837A86"/>
    <w:rsid w:val="68CD19CD"/>
    <w:rsid w:val="69B83CD2"/>
    <w:rsid w:val="6B1C37BF"/>
    <w:rsid w:val="6B4233C1"/>
    <w:rsid w:val="6C511742"/>
    <w:rsid w:val="6D2C3AFD"/>
    <w:rsid w:val="6F400AF7"/>
    <w:rsid w:val="6FB72105"/>
    <w:rsid w:val="6FC95D2F"/>
    <w:rsid w:val="721D26F3"/>
    <w:rsid w:val="72545F38"/>
    <w:rsid w:val="73237AF4"/>
    <w:rsid w:val="738F3063"/>
    <w:rsid w:val="73D70B56"/>
    <w:rsid w:val="73F2136F"/>
    <w:rsid w:val="74070338"/>
    <w:rsid w:val="754040AE"/>
    <w:rsid w:val="766F6175"/>
    <w:rsid w:val="77F47932"/>
    <w:rsid w:val="78A86196"/>
    <w:rsid w:val="7A4402E0"/>
    <w:rsid w:val="7B465D29"/>
    <w:rsid w:val="7C497DE0"/>
    <w:rsid w:val="7D9B2799"/>
    <w:rsid w:val="7D9F4038"/>
    <w:rsid w:val="7E3F44CE"/>
    <w:rsid w:val="7F4C6C82"/>
    <w:rsid w:val="7F6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alloon Text"/>
    <w:basedOn w:val="1"/>
    <w:link w:val="30"/>
    <w:qFormat/>
    <w:uiPriority w:val="0"/>
    <w:rPr>
      <w:sz w:val="18"/>
      <w:szCs w:val="18"/>
    </w:rPr>
  </w:style>
  <w:style w:type="paragraph" w:styleId="9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0000FF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3"/>
    <w:qFormat/>
    <w:uiPriority w:val="0"/>
    <w:rPr>
      <w:sz w:val="21"/>
      <w:szCs w:val="21"/>
    </w:rPr>
  </w:style>
  <w:style w:type="character" w:styleId="23">
    <w:name w:val="HTML Cite"/>
    <w:basedOn w:val="13"/>
    <w:qFormat/>
    <w:uiPriority w:val="0"/>
  </w:style>
  <w:style w:type="paragraph" w:customStyle="1" w:styleId="24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active"/>
    <w:basedOn w:val="13"/>
    <w:qFormat/>
    <w:uiPriority w:val="0"/>
    <w:rPr>
      <w:color w:val="FFFFFF"/>
      <w:shd w:val="clear" w:color="auto" w:fill="E22323"/>
    </w:r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2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color="auto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color="auto" w:fill="E22323"/>
    </w:rPr>
  </w:style>
  <w:style w:type="character" w:customStyle="1" w:styleId="30">
    <w:name w:val="批注框文本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眉 字符"/>
    <w:basedOn w:val="13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3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15"/>
    <w:basedOn w:val="1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665</Characters>
  <Lines>1</Lines>
  <Paragraphs>1</Paragraphs>
  <TotalTime>5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ZHYR</cp:lastModifiedBy>
  <cp:lastPrinted>2025-06-30T05:32:00Z</cp:lastPrinted>
  <dcterms:modified xsi:type="dcterms:W3CDTF">2025-08-28T02:59:22Z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863E221D023A42C6874341076DF6D6D8</vt:lpwstr>
  </property>
  <property fmtid="{D5CDD505-2E9C-101B-9397-08002B2CF9AE}" pid="4" name="KSOTemplateDocerSaveRecord">
    <vt:lpwstr>eyJoZGlkIjoiYzJkNmQ0NDE4YzEzNGRmM2Y2YjQ4M2I3YzVkZjVlNzUiLCJ1c2VySWQiOiI0MzU0Njc3NTAifQ==</vt:lpwstr>
  </property>
</Properties>
</file>