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9B6B15E">
      <w:pPr>
        <w:adjustRightInd/>
        <w:spacing w:line="240" w:lineRule="auto"/>
        <w:rPr>
          <w:rFonts w:ascii="宋体" w:cs="楷体_GB2312"/>
          <w:color w:val="auto"/>
          <w:sz w:val="32"/>
          <w:szCs w:val="32"/>
          <w:highlight w:val="none"/>
        </w:rPr>
      </w:pPr>
    </w:p>
    <w:p w14:paraId="7706A635">
      <w:pPr>
        <w:adjustRightInd/>
        <w:spacing w:line="240" w:lineRule="auto"/>
        <w:rPr>
          <w:rFonts w:ascii="宋体" w:cs="楷体_GB2312"/>
          <w:color w:val="auto"/>
          <w:sz w:val="32"/>
          <w:szCs w:val="32"/>
          <w:highlight w:val="none"/>
        </w:rPr>
      </w:pPr>
    </w:p>
    <w:p w14:paraId="57F21086">
      <w:pPr>
        <w:adjustRightInd/>
        <w:spacing w:line="240" w:lineRule="auto"/>
        <w:jc w:val="center"/>
        <w:rPr>
          <w:rFonts w:ascii="宋体"/>
          <w:color w:val="auto"/>
          <w:sz w:val="96"/>
          <w:szCs w:val="24"/>
          <w:highlight w:val="none"/>
        </w:rPr>
      </w:pPr>
    </w:p>
    <w:p w14:paraId="60696C2C">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2EDF0612">
      <w:pPr>
        <w:adjustRightInd/>
        <w:spacing w:line="620" w:lineRule="exact"/>
        <w:jc w:val="both"/>
        <w:rPr>
          <w:rFonts w:ascii="宋体"/>
          <w:color w:val="auto"/>
          <w:sz w:val="96"/>
          <w:szCs w:val="24"/>
          <w:highlight w:val="none"/>
        </w:rPr>
      </w:pPr>
    </w:p>
    <w:p w14:paraId="0431BD75">
      <w:pPr>
        <w:adjustRightInd/>
        <w:spacing w:line="620" w:lineRule="exact"/>
        <w:jc w:val="both"/>
        <w:rPr>
          <w:rFonts w:ascii="宋体"/>
          <w:color w:val="auto"/>
          <w:sz w:val="96"/>
          <w:szCs w:val="24"/>
          <w:highlight w:val="none"/>
        </w:rPr>
      </w:pPr>
    </w:p>
    <w:p w14:paraId="758DA31A">
      <w:pPr>
        <w:adjustRightInd/>
        <w:spacing w:line="620" w:lineRule="exact"/>
        <w:jc w:val="both"/>
        <w:rPr>
          <w:rFonts w:ascii="宋体"/>
          <w:color w:val="auto"/>
          <w:sz w:val="96"/>
          <w:szCs w:val="24"/>
          <w:highlight w:val="none"/>
        </w:rPr>
      </w:pPr>
    </w:p>
    <w:p w14:paraId="6FFC3D29">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14</w:t>
      </w:r>
    </w:p>
    <w:p w14:paraId="11117765">
      <w:pPr>
        <w:adjustRightInd/>
        <w:spacing w:line="620" w:lineRule="exact"/>
        <w:ind w:left="2880" w:leftChars="450" w:hanging="1800" w:hangingChars="500"/>
        <w:jc w:val="both"/>
        <w:rPr>
          <w:rFonts w:hint="eastAsia" w:ascii="宋体" w:hAnsi="宋体"/>
          <w:color w:val="auto"/>
          <w:sz w:val="36"/>
          <w:szCs w:val="36"/>
          <w:highlight w:val="none"/>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书柜</w:t>
      </w:r>
      <w:r>
        <w:rPr>
          <w:rFonts w:hint="eastAsia" w:ascii="宋体" w:hAnsi="宋体"/>
          <w:color w:val="auto"/>
          <w:sz w:val="36"/>
          <w:szCs w:val="36"/>
          <w:highlight w:val="none"/>
        </w:rPr>
        <w:t>框</w:t>
      </w:r>
    </w:p>
    <w:p w14:paraId="27D553A5">
      <w:pPr>
        <w:keepNext w:val="0"/>
        <w:keepLines w:val="0"/>
        <w:pageBreakBefore w:val="0"/>
        <w:widowControl w:val="0"/>
        <w:kinsoku/>
        <w:wordWrap/>
        <w:overflowPunct/>
        <w:topLinePunct w:val="0"/>
        <w:autoSpaceDE/>
        <w:autoSpaceDN/>
        <w:bidi w:val="0"/>
        <w:adjustRightInd/>
        <w:snapToGrid/>
        <w:spacing w:line="620" w:lineRule="exact"/>
        <w:ind w:left="4680" w:leftChars="1200" w:hanging="1800" w:hangingChars="500"/>
        <w:jc w:val="both"/>
        <w:textAlignment w:val="baseline"/>
        <w:rPr>
          <w:rFonts w:hint="eastAsia" w:ascii="宋体" w:hAnsi="宋体"/>
          <w:color w:val="auto"/>
          <w:sz w:val="36"/>
          <w:szCs w:val="36"/>
          <w:highlight w:val="none"/>
        </w:rPr>
      </w:pPr>
      <w:r>
        <w:rPr>
          <w:rFonts w:hint="eastAsia" w:ascii="宋体" w:hAnsi="宋体"/>
          <w:color w:val="auto"/>
          <w:sz w:val="36"/>
          <w:szCs w:val="36"/>
          <w:highlight w:val="none"/>
        </w:rPr>
        <w:t>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5DA03D3F">
      <w:pPr>
        <w:adjustRightInd/>
        <w:spacing w:line="620" w:lineRule="exact"/>
        <w:jc w:val="both"/>
        <w:rPr>
          <w:rFonts w:ascii="宋体"/>
          <w:color w:val="auto"/>
          <w:sz w:val="36"/>
          <w:szCs w:val="36"/>
          <w:highlight w:val="none"/>
        </w:rPr>
      </w:pPr>
    </w:p>
    <w:p w14:paraId="08C8B6BD">
      <w:pPr>
        <w:adjustRightInd/>
        <w:spacing w:line="620" w:lineRule="exact"/>
        <w:jc w:val="both"/>
        <w:rPr>
          <w:rFonts w:ascii="宋体"/>
          <w:color w:val="auto"/>
          <w:sz w:val="36"/>
          <w:szCs w:val="36"/>
          <w:highlight w:val="none"/>
        </w:rPr>
      </w:pPr>
    </w:p>
    <w:p w14:paraId="268F2C51">
      <w:pPr>
        <w:adjustRightInd/>
        <w:spacing w:line="620" w:lineRule="exact"/>
        <w:jc w:val="both"/>
        <w:rPr>
          <w:rFonts w:ascii="宋体"/>
          <w:color w:val="auto"/>
          <w:sz w:val="36"/>
          <w:szCs w:val="36"/>
          <w:highlight w:val="none"/>
        </w:rPr>
      </w:pPr>
    </w:p>
    <w:p w14:paraId="5E7A8FAF">
      <w:pPr>
        <w:adjustRightInd/>
        <w:spacing w:line="620" w:lineRule="exact"/>
        <w:jc w:val="both"/>
        <w:rPr>
          <w:rFonts w:ascii="宋体"/>
          <w:color w:val="auto"/>
          <w:sz w:val="36"/>
          <w:szCs w:val="36"/>
          <w:highlight w:val="none"/>
        </w:rPr>
      </w:pPr>
    </w:p>
    <w:p w14:paraId="363B0FF8">
      <w:pPr>
        <w:adjustRightInd/>
        <w:spacing w:line="620" w:lineRule="exact"/>
        <w:jc w:val="both"/>
        <w:rPr>
          <w:rFonts w:ascii="宋体"/>
          <w:color w:val="auto"/>
          <w:sz w:val="36"/>
          <w:szCs w:val="36"/>
          <w:highlight w:val="none"/>
        </w:rPr>
      </w:pPr>
    </w:p>
    <w:p w14:paraId="3687DB3C">
      <w:pPr>
        <w:adjustRightInd/>
        <w:spacing w:line="620" w:lineRule="exact"/>
        <w:jc w:val="both"/>
        <w:rPr>
          <w:rFonts w:ascii="宋体"/>
          <w:color w:val="auto"/>
          <w:sz w:val="36"/>
          <w:szCs w:val="36"/>
          <w:highlight w:val="none"/>
        </w:rPr>
      </w:pPr>
    </w:p>
    <w:p w14:paraId="17BC0945">
      <w:pPr>
        <w:adjustRightInd/>
        <w:spacing w:line="620" w:lineRule="exact"/>
        <w:rPr>
          <w:rFonts w:ascii="宋体"/>
          <w:color w:val="auto"/>
          <w:sz w:val="36"/>
          <w:szCs w:val="36"/>
          <w:highlight w:val="none"/>
        </w:rPr>
      </w:pPr>
    </w:p>
    <w:p w14:paraId="6E41D98D">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4EE55265">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36D2DF05">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2D64437A">
          <w:pPr>
            <w:spacing w:line="240" w:lineRule="auto"/>
            <w:jc w:val="center"/>
            <w:rPr>
              <w:color w:val="auto"/>
              <w:sz w:val="28"/>
              <w:szCs w:val="24"/>
              <w:highlight w:val="none"/>
            </w:rPr>
          </w:pPr>
        </w:p>
        <w:p w14:paraId="4016DB6F">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77327282">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7C22A75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4177530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0B2207DF">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15C83401">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30</w:t>
          </w:r>
          <w:r>
            <w:rPr>
              <w:color w:val="auto"/>
              <w:sz w:val="28"/>
              <w:szCs w:val="24"/>
              <w:highlight w:val="none"/>
            </w:rPr>
            <w:fldChar w:fldCharType="end"/>
          </w:r>
          <w:r>
            <w:rPr>
              <w:color w:val="auto"/>
              <w:sz w:val="28"/>
              <w:szCs w:val="24"/>
              <w:highlight w:val="none"/>
            </w:rPr>
            <w:fldChar w:fldCharType="end"/>
          </w:r>
        </w:p>
        <w:p w14:paraId="0CEE788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40</w:t>
          </w:r>
          <w:r>
            <w:rPr>
              <w:color w:val="auto"/>
              <w:sz w:val="28"/>
              <w:szCs w:val="24"/>
              <w:highlight w:val="none"/>
            </w:rPr>
            <w:fldChar w:fldCharType="end"/>
          </w:r>
          <w:r>
            <w:rPr>
              <w:color w:val="auto"/>
              <w:sz w:val="28"/>
              <w:szCs w:val="24"/>
              <w:highlight w:val="none"/>
            </w:rPr>
            <w:fldChar w:fldCharType="end"/>
          </w:r>
        </w:p>
        <w:p w14:paraId="4F5C5F25">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1C2B55EE">
      <w:pPr>
        <w:snapToGrid w:val="0"/>
        <w:spacing w:line="400" w:lineRule="exact"/>
        <w:jc w:val="both"/>
        <w:rPr>
          <w:rFonts w:ascii="宋体"/>
          <w:color w:val="auto"/>
          <w:sz w:val="22"/>
          <w:highlight w:val="none"/>
        </w:rPr>
      </w:pPr>
    </w:p>
    <w:p w14:paraId="7AFF17D9">
      <w:pPr>
        <w:pStyle w:val="57"/>
        <w:snapToGrid w:val="0"/>
        <w:spacing w:before="0" w:after="0"/>
        <w:ind w:left="0"/>
        <w:rPr>
          <w:rFonts w:ascii="宋体"/>
          <w:color w:val="auto"/>
          <w:sz w:val="32"/>
          <w:szCs w:val="21"/>
          <w:highlight w:val="none"/>
        </w:rPr>
      </w:pPr>
      <w:bookmarkStart w:id="0" w:name="_Toc27650"/>
      <w:bookmarkStart w:id="1" w:name="_Toc27555"/>
      <w:bookmarkStart w:id="2" w:name="_Toc16996"/>
      <w:bookmarkStart w:id="3" w:name="_Toc1862740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58BD0523">
      <w:pPr>
        <w:pStyle w:val="57"/>
        <w:numPr>
          <w:ilvl w:val="0"/>
          <w:numId w:val="0"/>
        </w:numPr>
        <w:snapToGrid w:val="0"/>
        <w:spacing w:before="0" w:after="0"/>
        <w:jc w:val="left"/>
        <w:outlineLvl w:val="9"/>
        <w:rPr>
          <w:rFonts w:ascii="宋体"/>
          <w:color w:val="auto"/>
          <w:sz w:val="22"/>
          <w:szCs w:val="22"/>
          <w:highlight w:val="none"/>
        </w:rPr>
      </w:pPr>
    </w:p>
    <w:p w14:paraId="17004DC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04826DB3">
      <w:pPr>
        <w:numPr>
          <w:ilvl w:val="0"/>
          <w:numId w:val="4"/>
        </w:numPr>
        <w:snapToGrid w:val="0"/>
        <w:spacing w:line="400" w:lineRule="exact"/>
        <w:rPr>
          <w:rFonts w:ascii="宋体" w:hAnsi="宋体" w:cs="微软雅黑"/>
          <w:b/>
          <w:color w:val="auto"/>
          <w:sz w:val="22"/>
          <w:highlight w:val="none"/>
        </w:rPr>
      </w:pPr>
      <w:bookmarkStart w:id="4" w:name="_Toc184023100"/>
      <w:bookmarkStart w:id="5" w:name="_Toc174185144"/>
      <w:bookmarkStart w:id="6" w:name="_Toc184013601"/>
      <w:bookmarkStart w:id="7" w:name="_Toc180051008"/>
      <w:bookmarkStart w:id="8" w:name="_Toc186274097"/>
      <w:bookmarkStart w:id="9" w:name="_Toc184013607"/>
      <w:bookmarkStart w:id="10" w:name="_Toc180051014"/>
      <w:bookmarkStart w:id="11" w:name="_Toc174185151"/>
      <w:bookmarkStart w:id="12" w:name="_Toc184023106"/>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7B55D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57E6C1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12091287">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6C3F652C">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4AA79648">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03D88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6E3E06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453F081">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321119EE">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14</w:t>
            </w:r>
          </w:p>
        </w:tc>
        <w:tc>
          <w:tcPr>
            <w:tcW w:w="3694" w:type="dxa"/>
            <w:shd w:val="clear" w:color="auto" w:fill="auto"/>
            <w:vAlign w:val="center"/>
          </w:tcPr>
          <w:p w14:paraId="3DA9E54C">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741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7219EA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AB5C6F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3C55ACE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书柜</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67F3B158">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F83E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D54769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EBD878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49854E4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425ADFB0">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665B4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907435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33BAABC">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5BFFCC3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1F2A396B">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44AC1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EFA515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E563FE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08CB2068">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75D7C4FF">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0637B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ECBFD4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788CA8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7F89905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460F44B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507D1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632135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371938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273E71B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6F53C36E">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1473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037888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229B6C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4692857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67D836F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79B3C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7E880B4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7C32EC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194EA61C">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3</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480A45FC">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2172A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A35FF9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761DD5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59168712">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0D640D8C">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3DD73EFF">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6AFDA9D6">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2B411E9B">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3D7725AB">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58E945F1">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5B8485B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9F21F5B">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1277BE7D">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2E0164FC">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31EE6437">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392370B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2ABDCCE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463E92A">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7992E942">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5DDB3D6E">
      <w:pPr>
        <w:numPr>
          <w:ilvl w:val="0"/>
          <w:numId w:val="4"/>
        </w:numPr>
        <w:snapToGrid w:val="0"/>
        <w:spacing w:line="400" w:lineRule="exact"/>
        <w:rPr>
          <w:rFonts w:ascii="宋体" w:hAnsi="宋体" w:cs="微软雅黑"/>
          <w:b/>
          <w:color w:val="auto"/>
          <w:sz w:val="22"/>
          <w:highlight w:val="none"/>
        </w:rPr>
      </w:pPr>
      <w:bookmarkStart w:id="14" w:name="_Toc184013604"/>
      <w:bookmarkStart w:id="15" w:name="_Toc186274100"/>
      <w:bookmarkStart w:id="16" w:name="_Toc180051011"/>
      <w:bookmarkStart w:id="17" w:name="_Toc184023103"/>
      <w:r>
        <w:rPr>
          <w:rFonts w:hint="eastAsia" w:ascii="宋体" w:hAnsi="宋体" w:cs="微软雅黑"/>
          <w:b/>
          <w:color w:val="auto"/>
          <w:sz w:val="22"/>
          <w:highlight w:val="none"/>
        </w:rPr>
        <w:t>征集文件获取方式和下载期限</w:t>
      </w:r>
      <w:bookmarkEnd w:id="14"/>
      <w:bookmarkEnd w:id="15"/>
      <w:bookmarkEnd w:id="16"/>
      <w:bookmarkEnd w:id="17"/>
    </w:p>
    <w:p w14:paraId="544D9DBE">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41638D5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108426DA">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291BC5BA">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3AA230DE">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73B553F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651D0547">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0AF8581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79E2D1AC">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3BC450F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3AB07EC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7B0F7DB2">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0D8A96F1">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200334C4">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3B5EC5A3">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C25345B">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7363C348">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197BBF6E">
      <w:pPr>
        <w:numPr>
          <w:ilvl w:val="0"/>
          <w:numId w:val="8"/>
        </w:numPr>
        <w:tabs>
          <w:tab w:val="left" w:pos="856"/>
        </w:tabs>
        <w:snapToGrid w:val="0"/>
        <w:spacing w:line="400" w:lineRule="exact"/>
        <w:rPr>
          <w:rFonts w:ascii="宋体" w:hAnsi="宋体" w:cs="微软雅黑"/>
          <w:b w:val="0"/>
          <w:bCs w:val="0"/>
          <w:color w:val="auto"/>
          <w:sz w:val="22"/>
          <w:highlight w:val="none"/>
        </w:rPr>
      </w:pPr>
      <w:r>
        <w:rPr>
          <w:rFonts w:hint="eastAsia" w:ascii="宋体" w:hAnsi="宋体" w:cs="微软雅黑"/>
          <w:b w:val="0"/>
          <w:bCs w:val="0"/>
          <w:color w:val="auto"/>
          <w:sz w:val="22"/>
          <w:highlight w:val="none"/>
        </w:rPr>
        <w:t>电子响应文件提交截止及解密时间：202</w:t>
      </w:r>
      <w:r>
        <w:rPr>
          <w:rFonts w:hint="eastAsia" w:ascii="宋体" w:hAnsi="宋体" w:cs="微软雅黑"/>
          <w:b w:val="0"/>
          <w:bCs w:val="0"/>
          <w:color w:val="auto"/>
          <w:sz w:val="22"/>
          <w:highlight w:val="none"/>
          <w:lang w:val="en-US" w:eastAsia="zh-CN"/>
        </w:rPr>
        <w:t>5</w:t>
      </w:r>
      <w:r>
        <w:rPr>
          <w:rFonts w:hint="eastAsia" w:ascii="宋体" w:hAnsi="宋体" w:cs="微软雅黑"/>
          <w:b w:val="0"/>
          <w:bCs w:val="0"/>
          <w:color w:val="auto"/>
          <w:sz w:val="22"/>
          <w:highlight w:val="none"/>
        </w:rPr>
        <w:t>年</w:t>
      </w:r>
      <w:r>
        <w:rPr>
          <w:rFonts w:hint="eastAsia" w:ascii="宋体" w:hAnsi="宋体" w:cs="微软雅黑"/>
          <w:b w:val="0"/>
          <w:bCs w:val="0"/>
          <w:color w:val="auto"/>
          <w:sz w:val="22"/>
          <w:highlight w:val="none"/>
          <w:lang w:val="en-US" w:eastAsia="zh-CN"/>
        </w:rPr>
        <w:t>8</w:t>
      </w:r>
      <w:r>
        <w:rPr>
          <w:rFonts w:hint="eastAsia" w:ascii="宋体" w:hAnsi="宋体" w:cs="微软雅黑"/>
          <w:b w:val="0"/>
          <w:bCs w:val="0"/>
          <w:color w:val="auto"/>
          <w:sz w:val="22"/>
          <w:highlight w:val="none"/>
        </w:rPr>
        <w:t>月</w:t>
      </w:r>
      <w:r>
        <w:rPr>
          <w:rFonts w:hint="eastAsia" w:ascii="宋体" w:hAnsi="宋体" w:cs="微软雅黑"/>
          <w:b w:val="0"/>
          <w:bCs w:val="0"/>
          <w:color w:val="auto"/>
          <w:sz w:val="22"/>
          <w:highlight w:val="none"/>
          <w:lang w:val="en-US" w:eastAsia="zh-CN"/>
        </w:rPr>
        <w:t>18</w:t>
      </w:r>
      <w:r>
        <w:rPr>
          <w:rFonts w:hint="eastAsia" w:ascii="宋体" w:hAnsi="宋体" w:cs="微软雅黑"/>
          <w:b w:val="0"/>
          <w:bCs w:val="0"/>
          <w:color w:val="auto"/>
          <w:sz w:val="22"/>
          <w:highlight w:val="none"/>
        </w:rPr>
        <w:t>日</w:t>
      </w:r>
      <w:r>
        <w:rPr>
          <w:rFonts w:hint="eastAsia" w:ascii="宋体" w:hAnsi="宋体" w:cs="微软雅黑"/>
          <w:b w:val="0"/>
          <w:bCs w:val="0"/>
          <w:color w:val="auto"/>
          <w:sz w:val="22"/>
          <w:highlight w:val="none"/>
          <w:lang w:val="en-US" w:eastAsia="zh-CN"/>
        </w:rPr>
        <w:t xml:space="preserve"> 上午</w:t>
      </w:r>
      <w:r>
        <w:rPr>
          <w:rFonts w:hint="eastAsia" w:ascii="宋体" w:hAnsi="宋体" w:cs="微软雅黑"/>
          <w:b w:val="0"/>
          <w:bCs w:val="0"/>
          <w:color w:val="auto"/>
          <w:sz w:val="22"/>
          <w:highlight w:val="none"/>
        </w:rPr>
        <w:t xml:space="preserve"> </w:t>
      </w:r>
      <w:r>
        <w:rPr>
          <w:rFonts w:hint="eastAsia" w:ascii="宋体" w:hAnsi="宋体" w:cs="微软雅黑"/>
          <w:b w:val="0"/>
          <w:bCs w:val="0"/>
          <w:color w:val="auto"/>
          <w:sz w:val="22"/>
          <w:highlight w:val="none"/>
          <w:lang w:val="en-US" w:eastAsia="zh-CN"/>
        </w:rPr>
        <w:t>9:30</w:t>
      </w:r>
      <w:r>
        <w:rPr>
          <w:rFonts w:hint="eastAsia" w:ascii="宋体" w:hAnsi="宋体" w:cs="微软雅黑"/>
          <w:b w:val="0"/>
          <w:bCs w:val="0"/>
          <w:color w:val="auto"/>
          <w:sz w:val="22"/>
          <w:highlight w:val="none"/>
        </w:rPr>
        <w:t>（北京时间）。</w:t>
      </w:r>
    </w:p>
    <w:p w14:paraId="131C8085">
      <w:pPr>
        <w:numPr>
          <w:ilvl w:val="0"/>
          <w:numId w:val="8"/>
        </w:numPr>
        <w:tabs>
          <w:tab w:val="left" w:pos="856"/>
        </w:tabs>
        <w:snapToGrid w:val="0"/>
        <w:spacing w:line="400" w:lineRule="exact"/>
        <w:rPr>
          <w:rFonts w:ascii="宋体" w:hAnsi="宋体" w:cs="微软雅黑"/>
          <w:b w:val="0"/>
          <w:bCs w:val="0"/>
          <w:color w:val="auto"/>
          <w:sz w:val="22"/>
          <w:highlight w:val="none"/>
        </w:rPr>
      </w:pPr>
      <w:r>
        <w:rPr>
          <w:rFonts w:hint="eastAsia" w:ascii="宋体" w:hAnsi="宋体" w:cs="微软雅黑"/>
          <w:b w:val="0"/>
          <w:bCs w:val="0"/>
          <w:color w:val="auto"/>
          <w:sz w:val="22"/>
          <w:highlight w:val="none"/>
        </w:rPr>
        <w:t>解密时限：</w:t>
      </w:r>
    </w:p>
    <w:p w14:paraId="620524CB">
      <w:pPr>
        <w:tabs>
          <w:tab w:val="left" w:pos="856"/>
        </w:tabs>
        <w:snapToGrid w:val="0"/>
        <w:spacing w:line="400" w:lineRule="exact"/>
        <w:ind w:left="48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解密时限为北京市政府采购电子交易平台开启响应人自行解密功能后</w:t>
      </w:r>
      <w:r>
        <w:rPr>
          <w:rFonts w:hint="eastAsia" w:ascii="宋体" w:hAnsi="宋体" w:cs="微软雅黑"/>
          <w:b w:val="0"/>
          <w:bCs w:val="0"/>
          <w:color w:val="auto"/>
          <w:sz w:val="22"/>
          <w:highlight w:val="none"/>
          <w:lang w:val="en-US" w:eastAsia="zh-CN"/>
        </w:rPr>
        <w:t>360</w:t>
      </w:r>
      <w:r>
        <w:rPr>
          <w:rFonts w:hint="eastAsia" w:ascii="宋体" w:hAnsi="宋体" w:cs="微软雅黑"/>
          <w:b w:val="0"/>
          <w:bCs w:val="0"/>
          <w:color w:val="auto"/>
          <w:sz w:val="22"/>
          <w:highlight w:val="none"/>
          <w:u w:val="none"/>
        </w:rPr>
        <w:t>分钟</w:t>
      </w:r>
      <w:r>
        <w:rPr>
          <w:rFonts w:hint="eastAsia" w:ascii="宋体" w:hAnsi="宋体" w:cs="微软雅黑"/>
          <w:b w:val="0"/>
          <w:bCs w:val="0"/>
          <w:color w:val="auto"/>
          <w:sz w:val="22"/>
          <w:highlight w:val="none"/>
        </w:rPr>
        <w:t>。</w:t>
      </w:r>
    </w:p>
    <w:p w14:paraId="012FC5E4">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5E9839A6">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23F1DE49">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2F6F2BEB">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63D8C9DB">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47EEAA3E">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57B6D44C">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7CC6B89C">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622791E5">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667E9400">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99</w:t>
      </w:r>
    </w:p>
    <w:p w14:paraId="2BE7CAE8">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5CE6378">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4013605"/>
      <w:bookmarkStart w:id="19" w:name="_Toc174185149"/>
      <w:bookmarkStart w:id="20" w:name="_Toc180051012"/>
      <w:bookmarkStart w:id="21" w:name="_Toc186274101"/>
      <w:bookmarkStart w:id="22" w:name="_Toc184023104"/>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71401D3D">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38BBB7BA">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7686589C">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2D64A7D4">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DFA370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7CF73827">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0991E370">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1930256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319EA103">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0F2117E8">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7D79880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779763F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165A01D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7770BAD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156AD99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69F3D6E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0D8415F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12C23249">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15C55AE5">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54D3632E">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5A1E9A7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53E3D0FF">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41D9BF49">
      <w:pPr>
        <w:pStyle w:val="57"/>
        <w:snapToGrid w:val="0"/>
        <w:spacing w:before="0" w:after="0"/>
        <w:ind w:left="0"/>
        <w:rPr>
          <w:rFonts w:cs="微软雅黑"/>
          <w:color w:val="auto"/>
          <w:sz w:val="22"/>
          <w:szCs w:val="22"/>
          <w:highlight w:val="none"/>
        </w:rPr>
      </w:pPr>
      <w:bookmarkStart w:id="24" w:name="_Toc11645"/>
      <w:bookmarkStart w:id="25" w:name="_Toc186274104"/>
      <w:bookmarkStart w:id="26" w:name="_Toc22558"/>
      <w:bookmarkStart w:id="27" w:name="_Toc174185152"/>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1E7D7E8E">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297C3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8B94A3A">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063CD63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204A5FE2">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71FAC8B8">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0265E1A3">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3943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795B7AF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0590F75">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316CCF87">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4224E9A6">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6E91B9F6">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3FA2F93D">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168B7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1ED9076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469E5765">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28150D48">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782EC25A">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67693718">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6CC5B14D">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AE73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1DBC4F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CF637A8">
            <w:pPr>
              <w:jc w:val="center"/>
              <w:rPr>
                <w:rFonts w:ascii="宋体"/>
                <w:color w:val="auto"/>
                <w:sz w:val="22"/>
                <w:highlight w:val="none"/>
              </w:rPr>
            </w:pPr>
          </w:p>
        </w:tc>
        <w:tc>
          <w:tcPr>
            <w:tcW w:w="1555" w:type="dxa"/>
            <w:vAlign w:val="center"/>
          </w:tcPr>
          <w:p w14:paraId="7717F444">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7EE2C802">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tc>
        <w:tc>
          <w:tcPr>
            <w:tcW w:w="1498" w:type="dxa"/>
            <w:vAlign w:val="center"/>
          </w:tcPr>
          <w:p w14:paraId="5F493853">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0713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1C282B8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D5DDAA8">
            <w:pPr>
              <w:jc w:val="center"/>
              <w:rPr>
                <w:rFonts w:ascii="宋体"/>
                <w:color w:val="auto"/>
                <w:sz w:val="22"/>
                <w:highlight w:val="none"/>
              </w:rPr>
            </w:pPr>
          </w:p>
        </w:tc>
        <w:tc>
          <w:tcPr>
            <w:tcW w:w="1555" w:type="dxa"/>
            <w:vAlign w:val="center"/>
          </w:tcPr>
          <w:p w14:paraId="3384BF5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11369EEB">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26B7C933">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23210384">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54DB6DB9">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4C74F5D9">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5D1EA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6DCED64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439BD738">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605BA90C">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2A35A4A4">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13DAFEEE">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39F0495D">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2EF1AD2D">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7D47E484">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r>
              <w:rPr>
                <w:rFonts w:hint="eastAsia" w:ascii="宋体" w:hAnsi="宋体"/>
                <w:b w:val="0"/>
                <w:bCs w:val="0"/>
                <w:color w:val="auto"/>
                <w:sz w:val="22"/>
                <w:highlight w:val="none"/>
                <w:lang w:eastAsia="zh-CN"/>
              </w:rPr>
              <w:t>。</w:t>
            </w:r>
          </w:p>
        </w:tc>
        <w:tc>
          <w:tcPr>
            <w:tcW w:w="1498" w:type="dxa"/>
            <w:shd w:val="clear" w:color="auto" w:fill="auto"/>
            <w:vAlign w:val="center"/>
          </w:tcPr>
          <w:p w14:paraId="42AB637F">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934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C81F01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C2F244F">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1142D9EE">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32ED7A50">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4F035FD1">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6E3AF5ED">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6C7FD3D5">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369D9777">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7C527C55">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4A4167B4">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AD1D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376C9E8F">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CE822B1">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51DA2A47">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35B1EB3B">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736CA035">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B4B5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6FCC46E">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EB3AEA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4C182D8A">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151B2199">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hAnsi="宋体"/>
                <w:color w:val="auto"/>
                <w:kern w:val="0"/>
                <w:sz w:val="22"/>
                <w:szCs w:val="22"/>
                <w:highlight w:val="none"/>
                <w:lang w:val="en-US" w:eastAsia="zh-CN"/>
              </w:rPr>
              <w:t>公</w:t>
            </w:r>
            <w:r>
              <w:rPr>
                <w:rFonts w:hint="eastAsia" w:hAnsi="宋体"/>
                <w:color w:val="auto"/>
                <w:kern w:val="0"/>
                <w:sz w:val="22"/>
                <w:szCs w:val="22"/>
                <w:highlight w:val="none"/>
              </w:rPr>
              <w:t>章。</w:t>
            </w:r>
          </w:p>
        </w:tc>
        <w:tc>
          <w:tcPr>
            <w:tcW w:w="1498" w:type="dxa"/>
            <w:shd w:val="clear" w:color="auto" w:fill="auto"/>
            <w:vAlign w:val="center"/>
          </w:tcPr>
          <w:p w14:paraId="5038DB02">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442B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3F934C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04CCB001">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7FBCF99B">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7E9A9820">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w:t>
            </w:r>
            <w:r>
              <w:rPr>
                <w:rFonts w:hint="eastAsia" w:ascii="宋体" w:hAnsi="宋体"/>
                <w:color w:val="auto"/>
                <w:sz w:val="22"/>
                <w:highlight w:val="none"/>
              </w:rPr>
              <w:t>章。</w:t>
            </w:r>
          </w:p>
          <w:p w14:paraId="133F91B1">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124511D3">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04D268ED">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638040C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1358CB6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2F5825EF">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76671A9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7D574DE9">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1BA65050">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1B7C35E4">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4FB2591B">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D07F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0CD62BAC">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3DF82F9C">
            <w:pPr>
              <w:jc w:val="center"/>
              <w:rPr>
                <w:rFonts w:ascii="宋体"/>
                <w:color w:val="auto"/>
                <w:sz w:val="22"/>
                <w:highlight w:val="none"/>
              </w:rPr>
            </w:pPr>
          </w:p>
        </w:tc>
        <w:tc>
          <w:tcPr>
            <w:tcW w:w="1555" w:type="dxa"/>
            <w:vAlign w:val="center"/>
          </w:tcPr>
          <w:p w14:paraId="33F20429">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4B4B47F3">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77DFC58C">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53D3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30D1C3D">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2164C09">
            <w:pPr>
              <w:jc w:val="center"/>
              <w:rPr>
                <w:rFonts w:ascii="宋体"/>
                <w:color w:val="auto"/>
                <w:sz w:val="22"/>
                <w:highlight w:val="none"/>
              </w:rPr>
            </w:pPr>
          </w:p>
        </w:tc>
        <w:tc>
          <w:tcPr>
            <w:tcW w:w="1555" w:type="dxa"/>
            <w:vAlign w:val="center"/>
          </w:tcPr>
          <w:p w14:paraId="251302D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141A25B0">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val="en-US" w:eastAsia="zh-CN"/>
              </w:rPr>
              <w:t>公</w:t>
            </w:r>
            <w:r>
              <w:rPr>
                <w:rFonts w:hint="eastAsia" w:ascii="宋体" w:hAnsi="宋体" w:cs="微软雅黑"/>
                <w:color w:val="auto"/>
                <w:sz w:val="22"/>
                <w:highlight w:val="none"/>
              </w:rPr>
              <w:t>章。填报信息包含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05D4407B">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3BD99C6F">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42805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CD88D8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FA50CD8">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29812ADE">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3123F586">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6E62E979">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720C2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E34078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6F16AF4">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18AA5C30">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D5A7A67">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416B7D94">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629A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3CAD58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CEACD0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0A49320D">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3FC995FE">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682F8DEA">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7B9A8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14D21D5">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6D4B30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2A51AF1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67AD1D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752915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9A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C9D551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40A63C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198C0D9E">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336BEA91">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272E56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C27B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511260C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4F2F1C33">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74B9A64E">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C1A86F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79D94BE">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1439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2E6408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0BFD836">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5123D89D">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D28E4E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D68ECD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EA77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E83DFB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B84C51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099ABCEF">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AC61CC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762FBFA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A59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B0B363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5F26046B">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7CE1D7D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5FFD61F1">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5F10A896">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42313A7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7FC853B6">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3BE69992">
      <w:pPr>
        <w:pStyle w:val="57"/>
        <w:snapToGrid w:val="0"/>
        <w:spacing w:before="0" w:after="0"/>
        <w:ind w:left="0"/>
        <w:rPr>
          <w:rFonts w:ascii="宋体"/>
          <w:color w:val="auto"/>
          <w:sz w:val="32"/>
          <w:szCs w:val="21"/>
          <w:highlight w:val="none"/>
        </w:rPr>
      </w:pPr>
      <w:bookmarkStart w:id="30" w:name="_Toc20975"/>
      <w:bookmarkStart w:id="31" w:name="_Toc20811"/>
      <w:bookmarkStart w:id="32" w:name="_Toc328815991"/>
      <w:bookmarkStart w:id="33" w:name="_Toc15265"/>
      <w:bookmarkStart w:id="34" w:name="_Toc86202581"/>
      <w:bookmarkStart w:id="35" w:name="_Toc186274106"/>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15EAC9B4">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54A940F4">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29FEE9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1444C8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6F00EA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17030BD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40A054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44A2F69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1DB387D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2BB6C1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4F3D0CE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19C21179">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240C80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612CEE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4749EA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05AFD2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30ADE363">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393D5DCC">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300D227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3914EF5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11FA7B6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0046B7F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0988FE08">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4B9B97D4">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01FB1D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4A6C857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27E970B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33CB8F2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4F0B6793">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2970B64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3E2BF20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6B128097">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76C180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13C559D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1392980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7DACB69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5382A6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5E7FC41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094F0278">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58462937">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16006A9D">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04836AD8">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619BBD7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23411D7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19D86F2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8E4EFB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3EC77C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4B5788BE">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63C8B42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5721B4C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7C049AF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4EE2430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312FF13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7F54FF6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3848CAD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3E29C7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457D53D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07B3FB1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F7E630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673F29D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1C4A5F8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59B53CC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6538E65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55F7F90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0C9CDCC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11C34F2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3CF2023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75BBE7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3BCBF3E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5E31042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7F69CDE5">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68654E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52F953A">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36DE2446">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638A246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76F4ED5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3C369E8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138BD38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76D7BA2E">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66ACC7D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33C624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5BB8875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3DDE622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07F68C12">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00CF697F">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61C7771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6E3DBA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72E02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71E37672">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3FBD23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26228C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6E5063B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70BEBC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63E2A76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13F872C3">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5CCE0D40">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74C58A79">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47A4F741">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val="en-US" w:eastAsia="zh-CN"/>
        </w:rPr>
        <w:t>产品的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208E7A27">
      <w:pPr>
        <w:numPr>
          <w:ilvl w:val="0"/>
          <w:numId w:val="0"/>
        </w:numPr>
        <w:snapToGrid w:val="0"/>
        <w:spacing w:line="400" w:lineRule="exact"/>
        <w:ind w:leftChars="50"/>
        <w:rPr>
          <w:rFonts w:hint="eastAsia"/>
          <w:b/>
          <w:bCs/>
          <w:color w:val="FF0000"/>
          <w:sz w:val="22"/>
        </w:rPr>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4DB938AA">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6DCB5551">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1C075A03">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52EF10F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7C1396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2D0A50F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66482E0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714A70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1D11C8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217B86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435C373D">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0CCCC9D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6064EECA">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78D843A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402BB79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2EBFAC9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7B4EED3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1388B6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1104696F">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45B552A3">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420727D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6C8C318B">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09AA803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734278D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114B6A2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555B3A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10D45F93">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7920B7A3">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742FE8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3B582C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2791CD2">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0F5E6F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3664FAC6">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3818FC2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34A788F1">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3D84933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5CA8A7C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05B89B3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371A3562">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021DB8E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040D357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408D6D1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091DA72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7E7EE85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764659F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0E90023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4B882296">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15384F0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54DC4645">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78C5A6F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59EB354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2D009D90">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732716F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1F6B32C8">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30F8A0D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4048589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19F8A0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60A782B3">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35FEC7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092C0A3F">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2C1836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08A81E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1FDA5140">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4618C1A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3EF974A0">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785C5B35">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4929646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28FEB24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4032E5A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17B5560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43E7F626">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0F4078C4">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521CEA37">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2A9D851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045FADD1">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58EFBA5C">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10458BF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738D17D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25DB1E61">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700AA5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09BCB7B6">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57A552BC">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7F865BD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62CC9E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4E65940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14991F82">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1968A32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2F6F7D4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110D291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7283006E">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1321BEE3">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1C5E6FC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52D9BFB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788CC952">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5370CF1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79DB596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31F8857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6FEBD5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5A4AC5C6">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37DE04B5">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7C48B556">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393C03D4">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49598200">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99</w:t>
      </w:r>
    </w:p>
    <w:p w14:paraId="54AC00F0">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70ED83B7">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2E4FF9FD">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365ADFB4">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00E3F3B7">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618BC55E">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1B57F8BE">
      <w:pPr>
        <w:pStyle w:val="2"/>
        <w:rPr>
          <w:rFonts w:cs="微软雅黑"/>
          <w:color w:val="auto"/>
          <w:sz w:val="22"/>
          <w:szCs w:val="22"/>
          <w:highlight w:val="none"/>
        </w:rPr>
      </w:pPr>
      <w:r>
        <w:rPr>
          <w:rFonts w:cs="微软雅黑"/>
          <w:color w:val="auto"/>
          <w:sz w:val="22"/>
          <w:szCs w:val="22"/>
          <w:highlight w:val="none"/>
        </w:rPr>
        <w:br w:type="page"/>
      </w:r>
    </w:p>
    <w:p w14:paraId="46DEFCEE">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1E7F4B6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506FDA6B">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1EED01F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036046D1">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3976B79E">
      <w:pPr>
        <w:rPr>
          <w:color w:val="auto"/>
          <w:sz w:val="22"/>
          <w:highlight w:val="none"/>
        </w:rPr>
      </w:pPr>
    </w:p>
    <w:p w14:paraId="37BDAE63">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58DEF3FD">
      <w:pPr>
        <w:numPr>
          <w:ilvl w:val="-1"/>
          <w:numId w:val="0"/>
        </w:numPr>
        <w:spacing w:line="440" w:lineRule="exact"/>
        <w:ind w:firstLine="0" w:firstLineChars="0"/>
        <w:rPr>
          <w:rFonts w:hint="eastAsia" w:ascii="宋体" w:hAnsi="宋体"/>
          <w:color w:val="auto"/>
          <w:sz w:val="22"/>
          <w:highlight w:val="none"/>
        </w:rPr>
      </w:pPr>
      <w:bookmarkStart w:id="46" w:name="_Toc13684"/>
      <w:bookmarkStart w:id="47" w:name="_Toc174185168"/>
      <w:bookmarkStart w:id="48" w:name="_Toc184023125"/>
    </w:p>
    <w:tbl>
      <w:tblPr>
        <w:tblStyle w:val="22"/>
        <w:tblW w:w="14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925"/>
        <w:gridCol w:w="1863"/>
        <w:gridCol w:w="875"/>
        <w:gridCol w:w="1787"/>
        <w:gridCol w:w="7315"/>
      </w:tblGrid>
      <w:tr w14:paraId="6312C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53" w:type="dxa"/>
            <w:noWrap w:val="0"/>
            <w:vAlign w:val="center"/>
          </w:tcPr>
          <w:p w14:paraId="189EB530">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包号</w:t>
            </w:r>
          </w:p>
        </w:tc>
        <w:tc>
          <w:tcPr>
            <w:tcW w:w="1925" w:type="dxa"/>
            <w:noWrap w:val="0"/>
            <w:vAlign w:val="top"/>
          </w:tcPr>
          <w:p w14:paraId="70869A47">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最高限制单价（元）</w:t>
            </w:r>
          </w:p>
        </w:tc>
        <w:tc>
          <w:tcPr>
            <w:tcW w:w="1863" w:type="dxa"/>
            <w:noWrap w:val="0"/>
            <w:vAlign w:val="center"/>
          </w:tcPr>
          <w:p w14:paraId="3023D6AA">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*产品</w:t>
            </w:r>
            <w:r>
              <w:rPr>
                <w:rFonts w:hint="eastAsia" w:ascii="宋体" w:hAnsi="宋体" w:cs="宋体"/>
                <w:color w:val="000000"/>
                <w:kern w:val="0"/>
                <w:sz w:val="20"/>
                <w:szCs w:val="20"/>
                <w:highlight w:val="none"/>
              </w:rPr>
              <w:t>名称</w:t>
            </w:r>
          </w:p>
        </w:tc>
        <w:tc>
          <w:tcPr>
            <w:tcW w:w="875" w:type="dxa"/>
            <w:noWrap w:val="0"/>
            <w:vAlign w:val="center"/>
          </w:tcPr>
          <w:p w14:paraId="03BC76E0">
            <w:pPr>
              <w:jc w:val="center"/>
              <w:rPr>
                <w:rFonts w:hint="eastAsia" w:ascii="宋体" w:hAnsi="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lang w:eastAsia="zh-CN"/>
              </w:rPr>
              <w:t>单位</w:t>
            </w:r>
          </w:p>
        </w:tc>
        <w:tc>
          <w:tcPr>
            <w:tcW w:w="1787" w:type="dxa"/>
            <w:noWrap w:val="0"/>
            <w:vAlign w:val="center"/>
          </w:tcPr>
          <w:p w14:paraId="5EF37346">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规格</w:t>
            </w:r>
            <w:r>
              <w:rPr>
                <w:rFonts w:hint="default" w:ascii="宋体" w:hAnsi="宋体" w:cs="宋体"/>
                <w:color w:val="000000"/>
                <w:sz w:val="20"/>
                <w:szCs w:val="20"/>
                <w:highlight w:val="none"/>
                <w:lang w:val="en" w:eastAsia="zh-CN"/>
              </w:rPr>
              <w:t>W*D*H</w:t>
            </w:r>
            <w:r>
              <w:rPr>
                <w:rFonts w:hint="eastAsia" w:ascii="宋体" w:hAnsi="宋体" w:cs="宋体"/>
                <w:color w:val="000000"/>
                <w:kern w:val="0"/>
                <w:sz w:val="20"/>
                <w:szCs w:val="20"/>
                <w:highlight w:val="none"/>
              </w:rPr>
              <w:t>（mm）</w:t>
            </w:r>
          </w:p>
        </w:tc>
        <w:tc>
          <w:tcPr>
            <w:tcW w:w="7315" w:type="dxa"/>
            <w:noWrap w:val="0"/>
            <w:vAlign w:val="center"/>
          </w:tcPr>
          <w:p w14:paraId="416F5E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0"/>
                <w:sz w:val="20"/>
                <w:szCs w:val="20"/>
                <w:highlight w:val="none"/>
              </w:rPr>
            </w:pPr>
            <w:r>
              <w:rPr>
                <w:rFonts w:hint="eastAsia" w:ascii="宋体" w:hAnsi="宋体" w:cs="宋体"/>
                <w:color w:val="000000"/>
                <w:kern w:val="0"/>
                <w:sz w:val="20"/>
                <w:szCs w:val="20"/>
                <w:highlight w:val="none"/>
                <w:lang w:val="en-US" w:eastAsia="zh-CN"/>
              </w:rPr>
              <w:t>*</w:t>
            </w:r>
            <w:r>
              <w:rPr>
                <w:rFonts w:hint="eastAsia" w:ascii="宋体" w:hAnsi="宋体" w:cs="宋体"/>
                <w:color w:val="000000"/>
                <w:kern w:val="0"/>
                <w:sz w:val="20"/>
                <w:szCs w:val="20"/>
                <w:highlight w:val="none"/>
              </w:rPr>
              <w:t>技术要求</w:t>
            </w:r>
          </w:p>
        </w:tc>
      </w:tr>
      <w:tr w14:paraId="79400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753" w:type="dxa"/>
            <w:noWrap w:val="0"/>
            <w:vAlign w:val="center"/>
          </w:tcPr>
          <w:p w14:paraId="0E43E9A9">
            <w:pPr>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p>
        </w:tc>
        <w:tc>
          <w:tcPr>
            <w:tcW w:w="1925" w:type="dxa"/>
            <w:noWrap w:val="0"/>
            <w:vAlign w:val="center"/>
          </w:tcPr>
          <w:p w14:paraId="79D23FFC">
            <w:pPr>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2000</w:t>
            </w:r>
          </w:p>
        </w:tc>
        <w:tc>
          <w:tcPr>
            <w:tcW w:w="1863" w:type="dxa"/>
            <w:noWrap w:val="0"/>
            <w:vAlign w:val="center"/>
          </w:tcPr>
          <w:p w14:paraId="242223C2">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木质涂饰书柜</w:t>
            </w:r>
          </w:p>
        </w:tc>
        <w:tc>
          <w:tcPr>
            <w:tcW w:w="875" w:type="dxa"/>
            <w:noWrap w:val="0"/>
            <w:vAlign w:val="center"/>
          </w:tcPr>
          <w:p w14:paraId="500E0F37">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787" w:type="dxa"/>
            <w:noWrap w:val="0"/>
            <w:vAlign w:val="center"/>
          </w:tcPr>
          <w:p w14:paraId="6E4A60E5">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900*</w:t>
            </w:r>
            <w:r>
              <w:rPr>
                <w:rFonts w:hint="eastAsia" w:ascii="宋体" w:hAnsi="宋体" w:cs="宋体"/>
                <w:color w:val="000000"/>
                <w:kern w:val="0"/>
                <w:sz w:val="20"/>
                <w:szCs w:val="20"/>
                <w:highlight w:val="none"/>
                <w:lang w:val="en-US" w:eastAsia="zh-CN"/>
              </w:rPr>
              <w:t>420</w:t>
            </w:r>
            <w:r>
              <w:rPr>
                <w:rFonts w:hint="eastAsia" w:ascii="宋体" w:hAnsi="宋体" w:cs="宋体"/>
                <w:color w:val="000000"/>
                <w:kern w:val="0"/>
                <w:sz w:val="20"/>
                <w:szCs w:val="20"/>
                <w:highlight w:val="none"/>
              </w:rPr>
              <w:t>*2000</w:t>
            </w:r>
          </w:p>
        </w:tc>
        <w:tc>
          <w:tcPr>
            <w:tcW w:w="7315" w:type="dxa"/>
            <w:noWrap w:val="0"/>
            <w:vAlign w:val="center"/>
          </w:tcPr>
          <w:p w14:paraId="5020E00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级人造板，静曲强度、内结合强度、表面结合强度、握钉力、弹性模量符合国家相关产品要求。</w:t>
            </w:r>
          </w:p>
          <w:p w14:paraId="60F2DD61">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2.覆面：0.6mm厚胡桃木/樱桃木皮覆面，同色木制材料封边。</w:t>
            </w:r>
          </w:p>
          <w:p w14:paraId="0B680C57">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3.涂料：水性涂料，甲醛、苯及苯系物、VOC含量符合GB 18581-2020《木器涂料中有害物质限量》标准要求。</w:t>
            </w:r>
          </w:p>
          <w:p w14:paraId="6DC9451F">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4.胶粘剂：水基型胶粘剂，环保性能符合GB 18583-2008《室内装饰装修材料 胶粘剂中有害物质限量》标准要求。</w:t>
            </w:r>
          </w:p>
          <w:p w14:paraId="43A178CB">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5.结构：</w:t>
            </w:r>
            <w:r>
              <w:rPr>
                <w:rFonts w:hint="eastAsia" w:ascii="宋体" w:hAnsi="宋体" w:cs="宋体"/>
                <w:color w:val="000000"/>
                <w:kern w:val="0"/>
                <w:sz w:val="20"/>
                <w:szCs w:val="20"/>
                <w:highlight w:val="none"/>
              </w:rPr>
              <w:t>上部木框钢化玻璃对开门，内置两块活动搁板；下部木质对开门，内置一块活动搁</w:t>
            </w:r>
            <w:r>
              <w:rPr>
                <w:rFonts w:hint="eastAsia" w:ascii="宋体" w:hAnsi="宋体" w:cs="宋体"/>
                <w:color w:val="000000"/>
                <w:kern w:val="0"/>
                <w:sz w:val="20"/>
                <w:szCs w:val="20"/>
                <w:highlight w:val="none"/>
                <w:lang w:eastAsia="zh-CN"/>
              </w:rPr>
              <w:t>板</w:t>
            </w:r>
            <w:r>
              <w:rPr>
                <w:rFonts w:hint="eastAsia" w:ascii="宋体" w:hAnsi="宋体" w:cs="宋体"/>
                <w:color w:val="000000"/>
                <w:kern w:val="0"/>
                <w:sz w:val="20"/>
                <w:szCs w:val="20"/>
                <w:highlight w:val="none"/>
              </w:rPr>
              <w:t>；搁板厚度25mm，背板</w:t>
            </w:r>
            <w:r>
              <w:rPr>
                <w:rFonts w:hint="eastAsia" w:ascii="宋体" w:hAnsi="宋体" w:cs="宋体"/>
                <w:color w:val="000000"/>
                <w:kern w:val="0"/>
                <w:sz w:val="20"/>
                <w:szCs w:val="20"/>
                <w:highlight w:val="none"/>
                <w:lang w:eastAsia="zh-CN"/>
              </w:rPr>
              <w:t>厚度</w:t>
            </w:r>
            <w:r>
              <w:rPr>
                <w:rFonts w:hint="eastAsia" w:ascii="宋体" w:hAnsi="宋体" w:cs="宋体"/>
                <w:color w:val="000000"/>
                <w:kern w:val="0"/>
                <w:sz w:val="20"/>
                <w:szCs w:val="20"/>
                <w:highlight w:val="none"/>
              </w:rPr>
              <w:t>16mm</w:t>
            </w:r>
            <w:r>
              <w:rPr>
                <w:rFonts w:hint="eastAsia" w:ascii="宋体" w:hAnsi="宋体" w:cs="宋体"/>
                <w:color w:val="000000"/>
                <w:sz w:val="20"/>
                <w:szCs w:val="20"/>
                <w:highlight w:val="none"/>
              </w:rPr>
              <w:t>。</w:t>
            </w:r>
          </w:p>
          <w:p w14:paraId="6BDA1D50">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6.五金配件：阻尼铰链、锁具以及连接件，配尼龙脚垫。</w:t>
            </w:r>
          </w:p>
          <w:p w14:paraId="603B4122">
            <w:pPr>
              <w:jc w:val="left"/>
              <w:rPr>
                <w:rFonts w:hint="eastAsia" w:ascii="宋体" w:hAnsi="宋体" w:cs="宋体"/>
                <w:color w:val="000000"/>
                <w:kern w:val="0"/>
                <w:sz w:val="20"/>
                <w:szCs w:val="20"/>
                <w:highlight w:val="none"/>
              </w:rPr>
            </w:pPr>
            <w:r>
              <w:rPr>
                <w:rFonts w:hint="eastAsia" w:ascii="宋体" w:hAnsi="宋体" w:cs="宋体"/>
                <w:color w:val="000000"/>
                <w:sz w:val="20"/>
                <w:szCs w:val="20"/>
                <w:highlight w:val="none"/>
              </w:rPr>
              <w:t>7.成品质量：满足GB/T 3324-2024《木家具通用技术条件》及GB 18584-2024《家具中有害物质限量》要求。</w:t>
            </w:r>
          </w:p>
        </w:tc>
      </w:tr>
      <w:tr w14:paraId="5F597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53" w:type="dxa"/>
            <w:noWrap w:val="0"/>
            <w:vAlign w:val="center"/>
          </w:tcPr>
          <w:p w14:paraId="1AF520A3">
            <w:pPr>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p>
        </w:tc>
        <w:tc>
          <w:tcPr>
            <w:tcW w:w="1925" w:type="dxa"/>
            <w:noWrap w:val="0"/>
            <w:vAlign w:val="center"/>
          </w:tcPr>
          <w:p w14:paraId="5BE51E66">
            <w:pPr>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r>
              <w:rPr>
                <w:rFonts w:hint="default" w:ascii="宋体" w:hAnsi="宋体" w:cs="宋体"/>
                <w:color w:val="000000"/>
                <w:kern w:val="0"/>
                <w:sz w:val="20"/>
                <w:szCs w:val="20"/>
                <w:highlight w:val="none"/>
                <w:lang w:val="en" w:eastAsia="zh-CN"/>
              </w:rPr>
              <w:t>0</w:t>
            </w:r>
            <w:r>
              <w:rPr>
                <w:rFonts w:hint="eastAsia" w:ascii="宋体" w:hAnsi="宋体" w:cs="宋体"/>
                <w:color w:val="000000"/>
                <w:kern w:val="0"/>
                <w:sz w:val="20"/>
                <w:szCs w:val="20"/>
                <w:highlight w:val="none"/>
                <w:lang w:val="en-US" w:eastAsia="zh-CN"/>
              </w:rPr>
              <w:t>00</w:t>
            </w:r>
          </w:p>
        </w:tc>
        <w:tc>
          <w:tcPr>
            <w:tcW w:w="1863" w:type="dxa"/>
            <w:noWrap w:val="0"/>
            <w:vAlign w:val="center"/>
          </w:tcPr>
          <w:p w14:paraId="54476B1B">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木质硬质</w:t>
            </w:r>
            <w:r>
              <w:rPr>
                <w:rFonts w:hint="eastAsia" w:ascii="宋体" w:hAnsi="宋体" w:cs="宋体"/>
                <w:color w:val="000000"/>
                <w:kern w:val="0"/>
                <w:sz w:val="20"/>
                <w:szCs w:val="20"/>
                <w:highlight w:val="none"/>
                <w:lang w:eastAsia="zh-CN"/>
              </w:rPr>
              <w:t>饰</w:t>
            </w:r>
            <w:r>
              <w:rPr>
                <w:rFonts w:hint="eastAsia" w:ascii="宋体" w:hAnsi="宋体" w:cs="宋体"/>
                <w:color w:val="000000"/>
                <w:kern w:val="0"/>
                <w:sz w:val="20"/>
                <w:szCs w:val="20"/>
                <w:highlight w:val="none"/>
              </w:rPr>
              <w:t>面书柜</w:t>
            </w:r>
          </w:p>
        </w:tc>
        <w:tc>
          <w:tcPr>
            <w:tcW w:w="875" w:type="dxa"/>
            <w:noWrap w:val="0"/>
            <w:vAlign w:val="center"/>
          </w:tcPr>
          <w:p w14:paraId="26E0139B">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787" w:type="dxa"/>
            <w:noWrap w:val="0"/>
            <w:vAlign w:val="center"/>
          </w:tcPr>
          <w:p w14:paraId="05A005BA">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900*</w:t>
            </w:r>
            <w:r>
              <w:rPr>
                <w:rFonts w:hint="eastAsia" w:ascii="宋体" w:hAnsi="宋体" w:cs="宋体"/>
                <w:color w:val="000000"/>
                <w:kern w:val="0"/>
                <w:sz w:val="20"/>
                <w:szCs w:val="20"/>
                <w:highlight w:val="none"/>
                <w:lang w:val="en-US" w:eastAsia="zh-CN"/>
              </w:rPr>
              <w:t>420</w:t>
            </w:r>
            <w:r>
              <w:rPr>
                <w:rFonts w:hint="eastAsia" w:ascii="宋体" w:hAnsi="宋体" w:cs="宋体"/>
                <w:color w:val="000000"/>
                <w:kern w:val="0"/>
                <w:sz w:val="20"/>
                <w:szCs w:val="20"/>
                <w:highlight w:val="none"/>
              </w:rPr>
              <w:t>*2000</w:t>
            </w:r>
          </w:p>
        </w:tc>
        <w:tc>
          <w:tcPr>
            <w:tcW w:w="7315" w:type="dxa"/>
            <w:noWrap w:val="0"/>
            <w:vAlign w:val="center"/>
          </w:tcPr>
          <w:p w14:paraId="6E031D77">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1.基材：采用E</w:t>
            </w:r>
            <w:r>
              <w:rPr>
                <w:rFonts w:hint="eastAsia" w:ascii="宋体" w:hAnsi="宋体" w:cs="宋体"/>
                <w:color w:val="000000"/>
                <w:sz w:val="20"/>
                <w:szCs w:val="20"/>
                <w:highlight w:val="none"/>
                <w:vertAlign w:val="subscript"/>
              </w:rPr>
              <w:t>0</w:t>
            </w:r>
            <w:r>
              <w:rPr>
                <w:rFonts w:hint="eastAsia" w:ascii="宋体" w:hAnsi="宋体" w:cs="宋体"/>
                <w:color w:val="000000"/>
                <w:sz w:val="20"/>
                <w:szCs w:val="20"/>
                <w:highlight w:val="none"/>
              </w:rPr>
              <w:t>级浸渍胶膜纸饰面人造板，静曲强度、内结合强度、表面结合强度、握钉力、弹性模量符合国家相关产品要求。</w:t>
            </w:r>
          </w:p>
          <w:p w14:paraId="3098E5C6">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2.封边：与基材同色环保材料封边</w:t>
            </w:r>
            <w:r>
              <w:rPr>
                <w:rFonts w:hint="eastAsia" w:ascii="宋体" w:hAnsi="宋体" w:cs="宋体"/>
                <w:color w:val="000000"/>
                <w:sz w:val="20"/>
                <w:szCs w:val="20"/>
                <w:highlight w:val="none"/>
                <w:lang w:eastAsia="zh-CN"/>
              </w:rPr>
              <w:t>，封边条厚度</w:t>
            </w:r>
            <w:r>
              <w:rPr>
                <w:rFonts w:hint="eastAsia" w:ascii="东文宋体" w:hAnsi="东文宋体" w:eastAsia="东文宋体" w:cs="东文宋体"/>
                <w:color w:val="000000"/>
                <w:sz w:val="20"/>
                <w:szCs w:val="20"/>
                <w:highlight w:val="none"/>
                <w:lang w:eastAsia="zh-CN"/>
              </w:rPr>
              <w:t>≥</w:t>
            </w:r>
            <w:r>
              <w:rPr>
                <w:rFonts w:hint="eastAsia" w:ascii="宋体" w:hAnsi="宋体" w:cs="宋体"/>
                <w:color w:val="000000"/>
                <w:sz w:val="20"/>
                <w:szCs w:val="20"/>
                <w:highlight w:val="none"/>
                <w:lang w:val="en-US" w:eastAsia="zh-CN"/>
              </w:rPr>
              <w:t>1.0mm</w:t>
            </w:r>
            <w:r>
              <w:rPr>
                <w:rFonts w:hint="eastAsia" w:ascii="宋体" w:hAnsi="宋体" w:cs="宋体"/>
                <w:color w:val="000000"/>
                <w:sz w:val="20"/>
                <w:szCs w:val="20"/>
                <w:highlight w:val="none"/>
              </w:rPr>
              <w:t>。</w:t>
            </w:r>
          </w:p>
          <w:p w14:paraId="1B6A9845">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3.结构：</w:t>
            </w:r>
            <w:r>
              <w:rPr>
                <w:rFonts w:hint="eastAsia" w:ascii="宋体" w:hAnsi="宋体" w:cs="宋体"/>
                <w:color w:val="000000"/>
                <w:kern w:val="0"/>
                <w:sz w:val="20"/>
                <w:szCs w:val="20"/>
                <w:highlight w:val="none"/>
              </w:rPr>
              <w:t>上部木框钢化玻璃对开门，内置两块活动搁板；下部木质对开门，内置一块活动搁板；搁板厚度25mm，背板</w:t>
            </w:r>
            <w:r>
              <w:rPr>
                <w:rFonts w:hint="eastAsia" w:ascii="宋体" w:hAnsi="宋体" w:cs="宋体"/>
                <w:color w:val="000000"/>
                <w:kern w:val="0"/>
                <w:sz w:val="20"/>
                <w:szCs w:val="20"/>
                <w:highlight w:val="none"/>
                <w:lang w:eastAsia="zh-CN"/>
              </w:rPr>
              <w:t>厚度</w:t>
            </w:r>
            <w:r>
              <w:rPr>
                <w:rFonts w:hint="eastAsia" w:ascii="宋体" w:hAnsi="宋体" w:cs="宋体"/>
                <w:color w:val="000000"/>
                <w:kern w:val="0"/>
                <w:sz w:val="20"/>
                <w:szCs w:val="20"/>
                <w:highlight w:val="none"/>
              </w:rPr>
              <w:t>16mm</w:t>
            </w:r>
            <w:r>
              <w:rPr>
                <w:rFonts w:hint="eastAsia" w:ascii="宋体" w:hAnsi="宋体" w:cs="宋体"/>
                <w:color w:val="000000"/>
                <w:sz w:val="20"/>
                <w:szCs w:val="20"/>
                <w:highlight w:val="none"/>
              </w:rPr>
              <w:t>。</w:t>
            </w:r>
          </w:p>
          <w:p w14:paraId="0E38E85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4</w:t>
            </w:r>
            <w:r>
              <w:rPr>
                <w:rFonts w:hint="eastAsia" w:ascii="宋体" w:hAnsi="宋体" w:cs="宋体"/>
                <w:color w:val="000000"/>
                <w:sz w:val="20"/>
                <w:szCs w:val="20"/>
                <w:highlight w:val="none"/>
              </w:rPr>
              <w:t>.五金配件：阻尼铰链以及连接件，配尼龙脚垫。</w:t>
            </w:r>
          </w:p>
          <w:p w14:paraId="437CD727">
            <w:pPr>
              <w:jc w:val="left"/>
              <w:rPr>
                <w:rFonts w:hint="eastAsia" w:ascii="宋体" w:hAnsi="宋体" w:cs="宋体"/>
                <w:color w:val="000000"/>
                <w:kern w:val="0"/>
                <w:sz w:val="20"/>
                <w:szCs w:val="20"/>
                <w:highlight w:val="none"/>
              </w:rPr>
            </w:pPr>
            <w:r>
              <w:rPr>
                <w:rFonts w:hint="eastAsia" w:ascii="宋体" w:hAnsi="宋体" w:cs="宋体"/>
                <w:color w:val="000000"/>
                <w:sz w:val="20"/>
                <w:szCs w:val="20"/>
                <w:highlight w:val="none"/>
                <w:lang w:val="en-US" w:eastAsia="zh-CN"/>
              </w:rPr>
              <w:t>5</w:t>
            </w:r>
            <w:r>
              <w:rPr>
                <w:rFonts w:hint="eastAsia" w:ascii="宋体" w:hAnsi="宋体" w:cs="宋体"/>
                <w:color w:val="000000"/>
                <w:sz w:val="20"/>
                <w:szCs w:val="20"/>
                <w:highlight w:val="none"/>
              </w:rPr>
              <w:t>.成品质量：满足GB/T 3324-2024《木家具通用技术条件》及GB 18584-2024《家具中有害物质限量》要求。</w:t>
            </w:r>
          </w:p>
        </w:tc>
      </w:tr>
      <w:tr w14:paraId="64FD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53" w:type="dxa"/>
            <w:noWrap w:val="0"/>
            <w:vAlign w:val="center"/>
          </w:tcPr>
          <w:p w14:paraId="2CBF2235">
            <w:pPr>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w:t>
            </w:r>
          </w:p>
        </w:tc>
        <w:tc>
          <w:tcPr>
            <w:tcW w:w="1925" w:type="dxa"/>
            <w:noWrap w:val="0"/>
            <w:vAlign w:val="center"/>
          </w:tcPr>
          <w:p w14:paraId="5BD3CD10">
            <w:pPr>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r>
              <w:rPr>
                <w:rFonts w:hint="default" w:ascii="宋体" w:hAnsi="宋体" w:cs="宋体"/>
                <w:color w:val="000000"/>
                <w:kern w:val="0"/>
                <w:sz w:val="20"/>
                <w:szCs w:val="20"/>
                <w:highlight w:val="none"/>
                <w:lang w:val="en" w:eastAsia="zh-CN"/>
              </w:rPr>
              <w:t>0</w:t>
            </w:r>
            <w:r>
              <w:rPr>
                <w:rFonts w:hint="eastAsia" w:ascii="宋体" w:hAnsi="宋体" w:cs="宋体"/>
                <w:color w:val="000000"/>
                <w:kern w:val="0"/>
                <w:sz w:val="20"/>
                <w:szCs w:val="20"/>
                <w:highlight w:val="none"/>
                <w:lang w:val="en-US" w:eastAsia="zh-CN"/>
              </w:rPr>
              <w:t>00</w:t>
            </w:r>
          </w:p>
        </w:tc>
        <w:tc>
          <w:tcPr>
            <w:tcW w:w="1863" w:type="dxa"/>
            <w:noWrap w:val="0"/>
            <w:vAlign w:val="center"/>
          </w:tcPr>
          <w:p w14:paraId="42FC88A0">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钢质</w:t>
            </w:r>
            <w:r>
              <w:rPr>
                <w:rFonts w:hint="eastAsia" w:ascii="宋体" w:hAnsi="宋体" w:cs="宋体"/>
                <w:color w:val="000000"/>
                <w:kern w:val="0"/>
                <w:sz w:val="20"/>
                <w:szCs w:val="20"/>
                <w:highlight w:val="none"/>
              </w:rPr>
              <w:t>书柜</w:t>
            </w:r>
          </w:p>
        </w:tc>
        <w:tc>
          <w:tcPr>
            <w:tcW w:w="875" w:type="dxa"/>
            <w:noWrap w:val="0"/>
            <w:vAlign w:val="center"/>
          </w:tcPr>
          <w:p w14:paraId="6F0A77B3">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件</w:t>
            </w:r>
          </w:p>
        </w:tc>
        <w:tc>
          <w:tcPr>
            <w:tcW w:w="1787" w:type="dxa"/>
            <w:noWrap w:val="0"/>
            <w:vAlign w:val="center"/>
          </w:tcPr>
          <w:p w14:paraId="3291B1C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900*4</w:t>
            </w:r>
            <w:r>
              <w:rPr>
                <w:rFonts w:hint="eastAsia" w:ascii="宋体" w:hAnsi="宋体" w:cs="宋体"/>
                <w:color w:val="000000"/>
                <w:kern w:val="0"/>
                <w:sz w:val="20"/>
                <w:szCs w:val="20"/>
                <w:highlight w:val="none"/>
                <w:lang w:val="en-US" w:eastAsia="zh-CN"/>
              </w:rPr>
              <w:t>0</w:t>
            </w:r>
            <w:r>
              <w:rPr>
                <w:rFonts w:hint="eastAsia" w:ascii="宋体" w:hAnsi="宋体" w:cs="宋体"/>
                <w:color w:val="000000"/>
                <w:kern w:val="0"/>
                <w:sz w:val="20"/>
                <w:szCs w:val="20"/>
                <w:highlight w:val="none"/>
              </w:rPr>
              <w:t>0*1850</w:t>
            </w:r>
          </w:p>
          <w:p w14:paraId="0FE1873B">
            <w:pPr>
              <w:jc w:val="center"/>
              <w:rPr>
                <w:rFonts w:hint="eastAsia" w:ascii="宋体" w:hAnsi="宋体" w:cs="宋体"/>
                <w:color w:val="000000"/>
                <w:kern w:val="0"/>
                <w:sz w:val="20"/>
                <w:szCs w:val="20"/>
                <w:highlight w:val="none"/>
              </w:rPr>
            </w:pPr>
          </w:p>
        </w:tc>
        <w:tc>
          <w:tcPr>
            <w:tcW w:w="7315" w:type="dxa"/>
            <w:noWrap w:val="0"/>
            <w:vAlign w:val="center"/>
          </w:tcPr>
          <w:p w14:paraId="7F63E6A8">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1.钢板：采用0.8mm厚一级冷轧钢板。</w:t>
            </w:r>
          </w:p>
          <w:p w14:paraId="407C4AE0">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2.粉末涂料：金属表面经除油除锈处理后，环保塑粉喷塑，涂层表面硬度≥H、附着力优于2级。</w:t>
            </w:r>
          </w:p>
          <w:p w14:paraId="04CFB883">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3.工艺要求：焊接处表面均匀，无脱焊、虚焊，焊穿、错位；金属件外观无剥落、返锈、毛刺、刃口、锐角，表面光滑、色泽均匀一致。</w:t>
            </w:r>
          </w:p>
          <w:p w14:paraId="5F77E0DA">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4.结构：薄边设计。</w:t>
            </w:r>
          </w:p>
          <w:p w14:paraId="3DDA63CD">
            <w:pPr>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上部为金属框玻璃对开门，内设两块活动搁</w:t>
            </w:r>
            <w:bookmarkStart w:id="69" w:name="_GoBack"/>
            <w:bookmarkEnd w:id="69"/>
            <w:r>
              <w:rPr>
                <w:rFonts w:hint="eastAsia" w:ascii="宋体" w:hAnsi="宋体" w:cs="宋体"/>
                <w:color w:val="000000"/>
                <w:kern w:val="0"/>
                <w:sz w:val="20"/>
                <w:szCs w:val="20"/>
                <w:highlight w:val="none"/>
              </w:rPr>
              <w:t>板；</w:t>
            </w:r>
          </w:p>
          <w:p w14:paraId="6EF06356">
            <w:pPr>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下部为金属板对开门，门内设一块活动搁板；</w:t>
            </w:r>
          </w:p>
          <w:p w14:paraId="5157C873">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搁板长边三折弯处理</w:t>
            </w:r>
            <w:r>
              <w:rPr>
                <w:rFonts w:hint="eastAsia" w:ascii="宋体" w:hAnsi="宋体" w:cs="宋体"/>
                <w:color w:val="000000"/>
                <w:sz w:val="20"/>
                <w:szCs w:val="20"/>
                <w:highlight w:val="none"/>
                <w:lang w:eastAsia="zh-CN"/>
              </w:rPr>
              <w:t>、</w:t>
            </w:r>
            <w:r>
              <w:rPr>
                <w:rFonts w:hint="eastAsia" w:ascii="宋体" w:hAnsi="宋体" w:cs="宋体"/>
                <w:color w:val="000000"/>
                <w:sz w:val="20"/>
                <w:szCs w:val="20"/>
                <w:highlight w:val="none"/>
              </w:rPr>
              <w:t>下有加强筋，门内侧设加强筋。</w:t>
            </w:r>
          </w:p>
          <w:p w14:paraId="5FFF812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5.五金配件：配锌合金扣手锁，门铰可开启180°，隐藏式调节脚。</w:t>
            </w:r>
          </w:p>
          <w:p w14:paraId="133015DD">
            <w:pPr>
              <w:jc w:val="left"/>
              <w:rPr>
                <w:rFonts w:hint="eastAsia" w:ascii="宋体" w:hAnsi="宋体" w:cs="宋体"/>
                <w:color w:val="000000"/>
                <w:kern w:val="0"/>
                <w:sz w:val="20"/>
                <w:szCs w:val="20"/>
                <w:highlight w:val="none"/>
              </w:rPr>
            </w:pPr>
            <w:r>
              <w:rPr>
                <w:rFonts w:hint="eastAsia" w:ascii="宋体" w:hAnsi="宋体" w:cs="宋体"/>
                <w:color w:val="000000"/>
                <w:sz w:val="20"/>
                <w:szCs w:val="20"/>
                <w:highlight w:val="none"/>
              </w:rPr>
              <w:t>6.成品质量：满足GB/T 3325-2024《金属家具通用技术条件》及GB 18584-2024《家具中有害物质限量》要求。</w:t>
            </w:r>
          </w:p>
        </w:tc>
      </w:tr>
    </w:tbl>
    <w:p w14:paraId="6CE038B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eastAsia="宋体" w:cs="Times New Roman"/>
          <w:b w:val="0"/>
          <w:bCs w:val="0"/>
          <w:color w:val="auto"/>
          <w:sz w:val="22"/>
          <w:szCs w:val="22"/>
          <w:highlight w:val="none"/>
          <w:lang w:val="en-US" w:eastAsia="zh-CN"/>
        </w:rPr>
        <w:t>根据采购人的实际使用需求，入围供应商在确保家具供货价格不高于入围价格的前提下，产品规格允许存在±50mm的偏差，但须在采购合同条款中清晰、明确地予以标明。</w:t>
      </w:r>
    </w:p>
    <w:p w14:paraId="70F5ABE1">
      <w:pPr>
        <w:numPr>
          <w:ilvl w:val="-1"/>
          <w:numId w:val="0"/>
        </w:numPr>
        <w:spacing w:line="440" w:lineRule="exact"/>
        <w:ind w:firstLine="0" w:firstLineChars="0"/>
        <w:rPr>
          <w:rFonts w:hint="eastAsia" w:ascii="宋体" w:hAnsi="宋体"/>
          <w:color w:val="auto"/>
          <w:sz w:val="22"/>
          <w:highlight w:val="none"/>
        </w:rPr>
      </w:pPr>
    </w:p>
    <w:p w14:paraId="1C93E200">
      <w:pPr>
        <w:spacing w:line="440" w:lineRule="exact"/>
        <w:ind w:firstLine="0" w:firstLineChars="0"/>
        <w:rPr>
          <w:color w:val="auto"/>
          <w:sz w:val="28"/>
          <w:szCs w:val="24"/>
          <w:highlight w:val="none"/>
        </w:rPr>
      </w:pPr>
    </w:p>
    <w:p w14:paraId="2DB76A08">
      <w:pPr>
        <w:spacing w:line="440" w:lineRule="exact"/>
        <w:ind w:firstLine="560" w:firstLineChars="200"/>
        <w:rPr>
          <w:color w:val="auto"/>
          <w:sz w:val="28"/>
          <w:szCs w:val="24"/>
          <w:highlight w:val="none"/>
        </w:rPr>
      </w:pPr>
    </w:p>
    <w:p w14:paraId="59E4FB87">
      <w:pPr>
        <w:spacing w:line="440" w:lineRule="exact"/>
        <w:ind w:firstLine="560" w:firstLineChars="200"/>
        <w:rPr>
          <w:color w:val="auto"/>
          <w:sz w:val="28"/>
          <w:szCs w:val="24"/>
          <w:highlight w:val="none"/>
        </w:rPr>
      </w:pPr>
    </w:p>
    <w:p w14:paraId="3E5B01AB">
      <w:pPr>
        <w:spacing w:line="440" w:lineRule="exact"/>
        <w:ind w:firstLine="560" w:firstLineChars="200"/>
        <w:rPr>
          <w:color w:val="auto"/>
          <w:sz w:val="28"/>
          <w:szCs w:val="24"/>
          <w:highlight w:val="none"/>
        </w:rPr>
      </w:pPr>
    </w:p>
    <w:p w14:paraId="29819AC6">
      <w:pPr>
        <w:spacing w:line="440" w:lineRule="exact"/>
        <w:ind w:firstLine="560" w:firstLineChars="200"/>
        <w:rPr>
          <w:color w:val="auto"/>
          <w:sz w:val="28"/>
          <w:szCs w:val="24"/>
          <w:highlight w:val="none"/>
        </w:rPr>
      </w:pPr>
    </w:p>
    <w:p w14:paraId="0BFD1DC2">
      <w:pPr>
        <w:spacing w:line="440" w:lineRule="exact"/>
        <w:ind w:firstLine="560" w:firstLineChars="200"/>
        <w:rPr>
          <w:color w:val="auto"/>
          <w:sz w:val="28"/>
          <w:szCs w:val="24"/>
          <w:highlight w:val="none"/>
        </w:rPr>
      </w:pPr>
    </w:p>
    <w:p w14:paraId="705AD0CD">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410B4BB1">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587393A7">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01CAB662">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74D86210">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772FA7F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5727C50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1E983F6F">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467A233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3F063CC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3252039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60D6B73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707A7239">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00D682C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7ADE897E">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485E2FB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6B11D24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5CC385CE">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3B638C1F">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w:t>
      </w:r>
      <w:r>
        <w:rPr>
          <w:rFonts w:hint="eastAsia" w:cs="Helvetica"/>
          <w:color w:val="auto"/>
          <w:sz w:val="22"/>
          <w:szCs w:val="22"/>
          <w:highlight w:val="none"/>
        </w:rPr>
        <w:t>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3CE00613">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23CDCBF7">
      <w:pPr>
        <w:widowControl/>
        <w:spacing w:line="400" w:lineRule="exact"/>
        <w:rPr>
          <w:rFonts w:ascii="宋体"/>
          <w:color w:val="auto"/>
          <w:sz w:val="22"/>
          <w:highlight w:val="none"/>
        </w:rPr>
      </w:pPr>
    </w:p>
    <w:p w14:paraId="13852911">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14675"/>
      <w:bookmarkStart w:id="54" w:name="_Toc29877"/>
      <w:bookmarkStart w:id="55" w:name="_Toc174185201"/>
      <w:bookmarkStart w:id="56" w:name="_Toc186274124"/>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556EDCE3">
      <w:pPr>
        <w:pStyle w:val="57"/>
        <w:numPr>
          <w:ilvl w:val="0"/>
          <w:numId w:val="0"/>
        </w:numPr>
        <w:snapToGrid w:val="0"/>
        <w:spacing w:before="0" w:after="0" w:line="360" w:lineRule="auto"/>
        <w:outlineLvl w:val="9"/>
        <w:rPr>
          <w:rFonts w:ascii="宋体" w:hAnsi="宋体"/>
          <w:color w:val="auto"/>
          <w:sz w:val="32"/>
          <w:szCs w:val="21"/>
          <w:highlight w:val="none"/>
        </w:rPr>
      </w:pPr>
    </w:p>
    <w:p w14:paraId="5FF8BFCA">
      <w:pPr>
        <w:pStyle w:val="57"/>
        <w:numPr>
          <w:ilvl w:val="0"/>
          <w:numId w:val="0"/>
        </w:numPr>
        <w:snapToGrid w:val="0"/>
        <w:spacing w:before="0" w:after="0" w:line="360" w:lineRule="auto"/>
        <w:outlineLvl w:val="9"/>
        <w:rPr>
          <w:rFonts w:ascii="宋体" w:hAnsi="宋体"/>
          <w:color w:val="auto"/>
          <w:sz w:val="32"/>
          <w:szCs w:val="21"/>
          <w:highlight w:val="none"/>
        </w:rPr>
      </w:pPr>
    </w:p>
    <w:p w14:paraId="37ACF90D">
      <w:pPr>
        <w:pStyle w:val="57"/>
        <w:numPr>
          <w:ilvl w:val="0"/>
          <w:numId w:val="0"/>
        </w:numPr>
        <w:snapToGrid w:val="0"/>
        <w:spacing w:before="0" w:after="0" w:line="360" w:lineRule="auto"/>
        <w:outlineLvl w:val="9"/>
        <w:rPr>
          <w:rFonts w:ascii="宋体" w:hAnsi="宋体"/>
          <w:color w:val="auto"/>
          <w:sz w:val="32"/>
          <w:szCs w:val="21"/>
          <w:highlight w:val="none"/>
        </w:rPr>
      </w:pPr>
    </w:p>
    <w:p w14:paraId="3CBA535C">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21C2DC0B">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5AFCD6CA">
      <w:pPr>
        <w:pStyle w:val="57"/>
        <w:numPr>
          <w:ilvl w:val="0"/>
          <w:numId w:val="0"/>
        </w:numPr>
        <w:snapToGrid w:val="0"/>
        <w:spacing w:before="0" w:after="0" w:line="360" w:lineRule="auto"/>
        <w:outlineLvl w:val="9"/>
        <w:rPr>
          <w:rFonts w:ascii="宋体" w:hAnsi="宋体"/>
          <w:color w:val="auto"/>
          <w:sz w:val="32"/>
          <w:szCs w:val="21"/>
          <w:highlight w:val="none"/>
        </w:rPr>
      </w:pPr>
    </w:p>
    <w:p w14:paraId="49530C38">
      <w:pPr>
        <w:pStyle w:val="57"/>
        <w:numPr>
          <w:ilvl w:val="0"/>
          <w:numId w:val="0"/>
        </w:numPr>
        <w:snapToGrid w:val="0"/>
        <w:spacing w:before="0" w:after="0" w:line="360" w:lineRule="auto"/>
        <w:outlineLvl w:val="9"/>
        <w:rPr>
          <w:rFonts w:ascii="宋体" w:hAnsi="宋体"/>
          <w:color w:val="auto"/>
          <w:sz w:val="32"/>
          <w:szCs w:val="21"/>
          <w:highlight w:val="none"/>
        </w:rPr>
      </w:pPr>
    </w:p>
    <w:p w14:paraId="47DDB016">
      <w:pPr>
        <w:pStyle w:val="9"/>
        <w:tabs>
          <w:tab w:val="left" w:pos="840"/>
        </w:tabs>
        <w:spacing w:after="0" w:line="360" w:lineRule="auto"/>
        <w:ind w:left="0" w:leftChars="0" w:firstLine="720" w:firstLineChars="200"/>
        <w:rPr>
          <w:rFonts w:hint="eastAsia" w:ascii="方正小标宋简体" w:hAnsi="宋体" w:eastAsia="方正小标宋简体"/>
          <w:color w:val="auto"/>
          <w:sz w:val="36"/>
          <w:szCs w:val="36"/>
          <w:highlight w:val="none"/>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书柜</w:t>
      </w:r>
      <w:r>
        <w:rPr>
          <w:rFonts w:hint="eastAsia" w:ascii="方正小标宋简体" w:hAnsi="宋体" w:eastAsia="方正小标宋简体"/>
          <w:color w:val="auto"/>
          <w:sz w:val="36"/>
          <w:szCs w:val="36"/>
          <w:highlight w:val="none"/>
        </w:rPr>
        <w:t>框架</w:t>
      </w:r>
    </w:p>
    <w:p w14:paraId="045FE1BA">
      <w:pPr>
        <w:pStyle w:val="9"/>
        <w:tabs>
          <w:tab w:val="left" w:pos="840"/>
        </w:tabs>
        <w:spacing w:after="0" w:line="360" w:lineRule="auto"/>
        <w:ind w:left="0" w:leftChars="0" w:firstLine="2520" w:firstLineChars="700"/>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004A4DD9">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13-14</w:t>
      </w:r>
    </w:p>
    <w:p w14:paraId="2BDC74A6">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4D2943E5">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2D350F40">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12F855F0">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29E6E24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7633041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1F2E4BA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5F1D7B7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6EA10F24">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2D14A68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0BA9196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2B2B62C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3049138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1A9953F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465B2AE8">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2D132B1A">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书柜</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14</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4D5F1CB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08C8D76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3FE3A24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3FD5B81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3B5F58F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320F3EE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12596D8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6CD44CD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17B1D01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4FEE16E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2928A7C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463522B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03D6B79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6881F58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5F492B1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001EF63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00B4040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1DEBFC3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71A3292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6601069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655DB14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02EBDDE4">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21301DF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4F0B70D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1F75F3B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2BE8773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12F8FA2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75F9E8D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7FB4AF6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784176B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07713D01">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3DF54041">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279AB7B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4440F36C">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302843D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70E18C3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6B202D5D">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322C339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1EF6B86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3343D65D">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11B8E74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459D43E3">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57A67431">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0F6E4B8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4FB331E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0268692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5C640DE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18751CE0">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0645A9B6">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0322FDD0">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5E741EC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4AE76DA0">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39321FA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2E297202">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79EF075E">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52480F1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2F07A8CA">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1CEB4E1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623036E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3C046A5B">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63C2123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02786AE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5DEADCFD">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1747014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6E2C89E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1F91886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3F549E88">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0D556F1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777826EC">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33A9CA8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0E053F05">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3BFE796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5ECC341C">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6A880834">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4FEB30E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0E6C4FF9">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4239A3C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2667F6F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5FEAC140">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3874E21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389780F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2D9DA4BD">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0551A60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116F4A2B">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24A48632">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50218813">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032F641F">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488AC243">
      <w:pPr>
        <w:spacing w:line="380" w:lineRule="exact"/>
        <w:ind w:firstLine="442" w:firstLineChars="200"/>
        <w:rPr>
          <w:rFonts w:asciiTheme="minorEastAsia" w:hAnsiTheme="minorEastAsia" w:eastAsiaTheme="minorEastAsia" w:cstheme="minorEastAsia"/>
          <w:b/>
          <w:color w:val="auto"/>
          <w:sz w:val="22"/>
          <w:highlight w:val="none"/>
        </w:rPr>
      </w:pPr>
    </w:p>
    <w:p w14:paraId="23AC1BC8">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42CE69C1">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7EB6A351">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书柜</w:t>
      </w:r>
      <w:r>
        <w:rPr>
          <w:rFonts w:hint="eastAsia" w:ascii="宋体" w:hAnsi="宋体" w:cs="宋体"/>
          <w:b/>
          <w:color w:val="auto"/>
          <w:sz w:val="32"/>
          <w:szCs w:val="32"/>
          <w:highlight w:val="none"/>
        </w:rPr>
        <w:t>框架协议</w:t>
      </w:r>
    </w:p>
    <w:p w14:paraId="3B696BF7">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7E950C22">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05D35207">
      <w:pPr>
        <w:tabs>
          <w:tab w:val="left" w:pos="420"/>
        </w:tabs>
        <w:spacing w:line="400" w:lineRule="exact"/>
        <w:ind w:firstLine="440" w:firstLineChars="200"/>
        <w:textAlignment w:val="auto"/>
        <w:rPr>
          <w:rFonts w:ascii="宋体" w:cs="宋体"/>
          <w:color w:val="auto"/>
          <w:sz w:val="22"/>
          <w:highlight w:val="none"/>
        </w:rPr>
      </w:pPr>
    </w:p>
    <w:p w14:paraId="05C76159">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0639952E">
      <w:pPr>
        <w:tabs>
          <w:tab w:val="left" w:pos="420"/>
          <w:tab w:val="left" w:pos="630"/>
        </w:tabs>
        <w:snapToGrid w:val="0"/>
        <w:spacing w:line="400" w:lineRule="exact"/>
        <w:textAlignment w:val="auto"/>
        <w:rPr>
          <w:rFonts w:ascii="宋体" w:cs="宋体"/>
          <w:color w:val="auto"/>
          <w:sz w:val="22"/>
          <w:highlight w:val="none"/>
        </w:rPr>
      </w:pPr>
    </w:p>
    <w:p w14:paraId="18854880">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288EDC5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7C07BEEC">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61102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4DBF1DEE">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05D7A6E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5811114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1F9D94B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1CE664D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12FC78E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4B0DE8C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7A89AAE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306E8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7127F20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5E857E8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F50A45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EE94B6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5DAE14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29C723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B17DB7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DCF1E9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4FBC7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DC80EC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7D10FF4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26A030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756868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A3F6B5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BFCE62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59A77CD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5A1C2BB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E4ED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C1DE64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6267A79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49B004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414189E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9643B3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216BC8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D3CA04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E68F2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A5A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89498A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08EC8C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A04AE2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DDDC84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5C3273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8330F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90E02C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A3C95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7DA5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20BE28A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6A0C436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039677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7DDD4DE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263349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B742BD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786E276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434E11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7389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73F68855">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00FD8CA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3AD33A45">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0E3DA9BC">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7802BA23">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294BC37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3D3D7AD">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62CC91C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63BB23C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4CEDCF5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2C34B03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465C360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2135355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50618C9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3381841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7999BD19">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4B09755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19D470EB">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3D536E9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1168E29F">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5B96C9A0">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书柜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1282212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19F07B19">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4E06C11D">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76A1AB3D">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7D87CE7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6A9E250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39B89E84">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0266530C">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57BCB06E">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500F18A7">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2D3D0F0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72A61115">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22CC07D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01629C33">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6C0E4310">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3D5650A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1C35DBB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0C83B05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书柜</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68BB2906">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0C6EE730">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5662679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276D7F1E">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01F63079">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389040BB">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6AC1C524">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4325DB4C">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6E9B49ED">
      <w:pPr>
        <w:tabs>
          <w:tab w:val="left" w:pos="525"/>
        </w:tabs>
        <w:spacing w:line="400" w:lineRule="exact"/>
        <w:textAlignment w:val="auto"/>
        <w:rPr>
          <w:rFonts w:ascii="宋体" w:hAnsi="宋体" w:cs="宋体"/>
          <w:color w:val="auto"/>
          <w:sz w:val="22"/>
          <w:highlight w:val="none"/>
        </w:rPr>
      </w:pPr>
      <w:bookmarkStart w:id="60" w:name="_Toc86202632"/>
      <w:bookmarkStart w:id="61" w:name="_Toc15708"/>
    </w:p>
    <w:p w14:paraId="5B414597">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0CF073E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6CE9845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1A53E33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777E300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55B410A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14D707E7">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14FF525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1D12D08B">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4E525283">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497A6BBF">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84023138"/>
      <w:bookmarkStart w:id="66" w:name="_Toc174185203"/>
      <w:bookmarkStart w:id="67" w:name="_Toc86202634"/>
    </w:p>
    <w:p w14:paraId="693D1645">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21E61887">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0903EC2E">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030FC25B">
      <w:pPr>
        <w:widowControl/>
        <w:jc w:val="center"/>
        <w:rPr>
          <w:rFonts w:ascii="宋体" w:cs="宋体"/>
          <w:color w:val="auto"/>
          <w:sz w:val="22"/>
          <w:highlight w:val="none"/>
        </w:rPr>
      </w:pPr>
    </w:p>
    <w:p w14:paraId="3E4CA8AB">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33EF106D">
      <w:pPr>
        <w:widowControl/>
        <w:ind w:firstLine="440" w:firstLineChars="200"/>
        <w:rPr>
          <w:rFonts w:ascii="宋体" w:cs="宋体"/>
          <w:color w:val="auto"/>
          <w:sz w:val="22"/>
          <w:highlight w:val="none"/>
        </w:rPr>
      </w:pPr>
    </w:p>
    <w:p w14:paraId="65265BF3">
      <w:pPr>
        <w:widowControl/>
        <w:ind w:firstLine="440" w:firstLineChars="200"/>
        <w:rPr>
          <w:rFonts w:ascii="宋体" w:cs="宋体"/>
          <w:color w:val="auto"/>
          <w:sz w:val="22"/>
          <w:highlight w:val="none"/>
        </w:rPr>
      </w:pPr>
    </w:p>
    <w:p w14:paraId="0A8A4D98">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17F03CBA">
      <w:pPr>
        <w:spacing w:line="300" w:lineRule="auto"/>
        <w:rPr>
          <w:rFonts w:ascii="宋体"/>
          <w:color w:val="auto"/>
          <w:sz w:val="22"/>
          <w:highlight w:val="none"/>
        </w:rPr>
      </w:pPr>
    </w:p>
    <w:p w14:paraId="6FC0FE32">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27ABA678">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38760BBA">
      <w:pPr>
        <w:jc w:val="center"/>
        <w:rPr>
          <w:b/>
          <w:color w:val="auto"/>
          <w:sz w:val="40"/>
          <w:szCs w:val="40"/>
          <w:highlight w:val="none"/>
        </w:rPr>
      </w:pPr>
    </w:p>
    <w:p w14:paraId="30F655CC">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31FF1A7B">
      <w:pPr>
        <w:spacing w:line="360" w:lineRule="auto"/>
        <w:ind w:firstLine="440" w:firstLineChars="200"/>
        <w:rPr>
          <w:rFonts w:asciiTheme="minorEastAsia" w:hAnsiTheme="minorEastAsia" w:eastAsiaTheme="minorEastAsia" w:cstheme="minorEastAsia"/>
          <w:color w:val="auto"/>
          <w:sz w:val="22"/>
          <w:highlight w:val="none"/>
        </w:rPr>
      </w:pPr>
    </w:p>
    <w:p w14:paraId="3421F980">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0F62A1A3">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55781A85">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69CB740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6258DB93">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77CCC7A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8842123">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6916B601">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644F77E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1927A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917E04C">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388A776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716F167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3C731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B39F470">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0D17BBDC">
            <w:pPr>
              <w:jc w:val="center"/>
              <w:rPr>
                <w:rFonts w:asciiTheme="minorEastAsia" w:hAnsiTheme="minorEastAsia" w:eastAsiaTheme="minorEastAsia" w:cstheme="minorEastAsia"/>
                <w:color w:val="auto"/>
                <w:sz w:val="22"/>
                <w:highlight w:val="none"/>
              </w:rPr>
            </w:pPr>
          </w:p>
        </w:tc>
        <w:tc>
          <w:tcPr>
            <w:tcW w:w="3534" w:type="dxa"/>
            <w:vAlign w:val="center"/>
          </w:tcPr>
          <w:p w14:paraId="61E7559C">
            <w:pPr>
              <w:jc w:val="center"/>
              <w:rPr>
                <w:rFonts w:asciiTheme="minorEastAsia" w:hAnsiTheme="minorEastAsia" w:eastAsiaTheme="minorEastAsia" w:cstheme="minorEastAsia"/>
                <w:color w:val="auto"/>
                <w:sz w:val="22"/>
                <w:highlight w:val="none"/>
              </w:rPr>
            </w:pPr>
          </w:p>
        </w:tc>
      </w:tr>
      <w:tr w14:paraId="06FDE3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937674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2503982A">
            <w:pPr>
              <w:jc w:val="center"/>
              <w:rPr>
                <w:rFonts w:asciiTheme="minorEastAsia" w:hAnsiTheme="minorEastAsia" w:eastAsiaTheme="minorEastAsia" w:cstheme="minorEastAsia"/>
                <w:color w:val="auto"/>
                <w:sz w:val="22"/>
                <w:highlight w:val="none"/>
              </w:rPr>
            </w:pPr>
          </w:p>
        </w:tc>
        <w:tc>
          <w:tcPr>
            <w:tcW w:w="3534" w:type="dxa"/>
            <w:vAlign w:val="center"/>
          </w:tcPr>
          <w:p w14:paraId="4D78A74D">
            <w:pPr>
              <w:jc w:val="center"/>
              <w:rPr>
                <w:rFonts w:asciiTheme="minorEastAsia" w:hAnsiTheme="minorEastAsia" w:eastAsiaTheme="minorEastAsia" w:cstheme="minorEastAsia"/>
                <w:color w:val="auto"/>
                <w:sz w:val="22"/>
                <w:highlight w:val="none"/>
              </w:rPr>
            </w:pPr>
          </w:p>
        </w:tc>
      </w:tr>
      <w:tr w14:paraId="62927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1452A79">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228FC269">
            <w:pPr>
              <w:jc w:val="center"/>
              <w:rPr>
                <w:rFonts w:asciiTheme="minorEastAsia" w:hAnsiTheme="minorEastAsia" w:eastAsiaTheme="minorEastAsia" w:cstheme="minorEastAsia"/>
                <w:color w:val="auto"/>
                <w:sz w:val="22"/>
                <w:highlight w:val="none"/>
              </w:rPr>
            </w:pPr>
          </w:p>
        </w:tc>
        <w:tc>
          <w:tcPr>
            <w:tcW w:w="3534" w:type="dxa"/>
            <w:vAlign w:val="center"/>
          </w:tcPr>
          <w:p w14:paraId="2BE591AB">
            <w:pPr>
              <w:jc w:val="center"/>
              <w:rPr>
                <w:rFonts w:asciiTheme="minorEastAsia" w:hAnsiTheme="minorEastAsia" w:eastAsiaTheme="minorEastAsia" w:cstheme="minorEastAsia"/>
                <w:color w:val="auto"/>
                <w:sz w:val="22"/>
                <w:highlight w:val="none"/>
              </w:rPr>
            </w:pPr>
          </w:p>
        </w:tc>
      </w:tr>
    </w:tbl>
    <w:p w14:paraId="0044025B">
      <w:pPr>
        <w:rPr>
          <w:rFonts w:asciiTheme="minorEastAsia" w:hAnsiTheme="minorEastAsia" w:eastAsiaTheme="minorEastAsia" w:cstheme="minorEastAsia"/>
          <w:color w:val="auto"/>
          <w:sz w:val="22"/>
          <w:highlight w:val="none"/>
        </w:rPr>
      </w:pPr>
    </w:p>
    <w:p w14:paraId="3EC4FB0C">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122C2DA1">
      <w:pPr>
        <w:spacing w:line="360" w:lineRule="auto"/>
        <w:rPr>
          <w:rFonts w:asciiTheme="minorEastAsia" w:hAnsiTheme="minorEastAsia" w:eastAsiaTheme="minorEastAsia" w:cstheme="minorEastAsia"/>
          <w:color w:val="auto"/>
          <w:sz w:val="22"/>
          <w:highlight w:val="none"/>
        </w:rPr>
      </w:pPr>
    </w:p>
    <w:p w14:paraId="256706CC">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3A9A419C">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6585895C">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10B85BE7">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2E6AE26">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748C8CCC">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18D6F417">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0A2CA659">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488AF714">
      <w:pPr>
        <w:tabs>
          <w:tab w:val="left" w:pos="630"/>
        </w:tabs>
        <w:snapToGrid w:val="0"/>
        <w:spacing w:line="360" w:lineRule="auto"/>
        <w:rPr>
          <w:rFonts w:ascii="宋体"/>
          <w:color w:val="auto"/>
          <w:sz w:val="22"/>
          <w:highlight w:val="none"/>
        </w:rPr>
      </w:pPr>
    </w:p>
    <w:p w14:paraId="79F4E418">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5A2D75AD">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01654B4F">
      <w:pPr>
        <w:tabs>
          <w:tab w:val="left" w:pos="630"/>
        </w:tabs>
        <w:snapToGrid w:val="0"/>
        <w:spacing w:beforeLines="50" w:afterLines="50" w:line="360" w:lineRule="auto"/>
        <w:ind w:firstLine="440" w:firstLineChars="200"/>
        <w:rPr>
          <w:rFonts w:ascii="宋体"/>
          <w:color w:val="auto"/>
          <w:sz w:val="22"/>
          <w:highlight w:val="none"/>
        </w:rPr>
      </w:pPr>
    </w:p>
    <w:p w14:paraId="42DA56A5">
      <w:pPr>
        <w:rPr>
          <w:rFonts w:ascii="宋体"/>
          <w:color w:val="auto"/>
          <w:sz w:val="22"/>
          <w:highlight w:val="none"/>
        </w:rPr>
      </w:pPr>
    </w:p>
    <w:p w14:paraId="5738E001">
      <w:pPr>
        <w:rPr>
          <w:rFonts w:ascii="宋体"/>
          <w:color w:val="auto"/>
          <w:sz w:val="22"/>
          <w:highlight w:val="none"/>
        </w:rPr>
      </w:pPr>
    </w:p>
    <w:p w14:paraId="40F5EC8B">
      <w:pPr>
        <w:tabs>
          <w:tab w:val="left" w:pos="630"/>
        </w:tabs>
        <w:snapToGrid w:val="0"/>
        <w:spacing w:beforeLines="50" w:afterLines="50"/>
        <w:ind w:firstLine="220" w:firstLineChars="100"/>
        <w:rPr>
          <w:rFonts w:ascii="宋体"/>
          <w:color w:val="auto"/>
          <w:sz w:val="22"/>
          <w:highlight w:val="none"/>
        </w:rPr>
      </w:pPr>
    </w:p>
    <w:p w14:paraId="4B09690F">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宋体" w:hAnsi="宋体"/>
          <w:color w:val="auto"/>
          <w:sz w:val="22"/>
          <w:highlight w:val="none"/>
        </w:rPr>
        <w:t>响应人</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3FD6556E">
      <w:pPr>
        <w:tabs>
          <w:tab w:val="left" w:pos="630"/>
        </w:tabs>
        <w:wordWrap w:val="0"/>
        <w:snapToGrid w:val="0"/>
        <w:spacing w:beforeLines="50" w:afterLines="50"/>
        <w:ind w:firstLine="220" w:firstLineChars="100"/>
        <w:jc w:val="right"/>
        <w:rPr>
          <w:rFonts w:ascii="宋体"/>
          <w:color w:val="auto"/>
          <w:sz w:val="22"/>
          <w:highlight w:val="none"/>
        </w:rPr>
      </w:pPr>
    </w:p>
    <w:p w14:paraId="63913609">
      <w:pPr>
        <w:tabs>
          <w:tab w:val="left" w:pos="630"/>
        </w:tabs>
        <w:snapToGrid w:val="0"/>
        <w:spacing w:beforeLines="50" w:afterLines="50"/>
        <w:ind w:firstLine="221" w:firstLineChars="100"/>
        <w:rPr>
          <w:rFonts w:ascii="宋体"/>
          <w:b/>
          <w:color w:val="auto"/>
          <w:sz w:val="22"/>
          <w:highlight w:val="none"/>
        </w:rPr>
      </w:pPr>
    </w:p>
    <w:p w14:paraId="72EDBD6D">
      <w:pPr>
        <w:tabs>
          <w:tab w:val="left" w:pos="5580"/>
        </w:tabs>
        <w:spacing w:line="302" w:lineRule="auto"/>
        <w:ind w:firstLine="6050" w:firstLineChars="2750"/>
        <w:rPr>
          <w:rFonts w:ascii="宋体"/>
          <w:color w:val="auto"/>
          <w:sz w:val="22"/>
          <w:highlight w:val="none"/>
        </w:rPr>
      </w:pPr>
    </w:p>
    <w:p w14:paraId="49ED424D">
      <w:pPr>
        <w:tabs>
          <w:tab w:val="left" w:pos="5580"/>
        </w:tabs>
        <w:spacing w:line="302" w:lineRule="auto"/>
        <w:ind w:firstLine="6050" w:firstLineChars="2750"/>
        <w:rPr>
          <w:rFonts w:ascii="宋体"/>
          <w:color w:val="auto"/>
          <w:sz w:val="22"/>
          <w:highlight w:val="none"/>
        </w:rPr>
      </w:pPr>
    </w:p>
    <w:p w14:paraId="7F616968">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0A5EDB84">
      <w:pPr>
        <w:jc w:val="center"/>
        <w:rPr>
          <w:rFonts w:ascii="宋体" w:cs="微软雅黑"/>
          <w:color w:val="auto"/>
          <w:sz w:val="22"/>
          <w:highlight w:val="none"/>
        </w:rPr>
      </w:pPr>
      <w:r>
        <w:rPr>
          <w:rFonts w:hint="eastAsia" w:ascii="宋体" w:hAnsi="宋体" w:cs="微软雅黑"/>
          <w:bCs/>
          <w:color w:val="auto"/>
          <w:sz w:val="22"/>
          <w:highlight w:val="none"/>
        </w:rPr>
        <w:t>（响应人为</w:t>
      </w:r>
      <w:r>
        <w:rPr>
          <w:rFonts w:hint="eastAsia" w:ascii="宋体" w:hAnsi="宋体" w:cs="微软雅黑"/>
          <w:bCs/>
          <w:color w:val="auto"/>
          <w:sz w:val="22"/>
          <w:highlight w:val="none"/>
          <w:lang w:val="en-US" w:eastAsia="zh-CN"/>
        </w:rPr>
        <w:t>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19DBE74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56BC1C86">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此授权书自年月日开出，在本框架协议期限内有效。</w:t>
      </w:r>
    </w:p>
    <w:p w14:paraId="56014EB9">
      <w:pPr>
        <w:tabs>
          <w:tab w:val="left" w:pos="630"/>
        </w:tabs>
        <w:snapToGrid w:val="0"/>
        <w:spacing w:beforeLines="50" w:afterLines="50"/>
        <w:ind w:firstLine="220" w:firstLineChars="100"/>
        <w:jc w:val="right"/>
        <w:rPr>
          <w:rFonts w:ascii="宋体"/>
          <w:color w:val="auto"/>
          <w:sz w:val="22"/>
          <w:highlight w:val="none"/>
        </w:rPr>
      </w:pPr>
    </w:p>
    <w:p w14:paraId="272CE8DA">
      <w:pPr>
        <w:pStyle w:val="2"/>
        <w:rPr>
          <w:color w:val="auto"/>
          <w:sz w:val="28"/>
          <w:szCs w:val="24"/>
          <w:highlight w:val="none"/>
        </w:rPr>
      </w:pPr>
    </w:p>
    <w:p w14:paraId="2A4CD05A">
      <w:pPr>
        <w:tabs>
          <w:tab w:val="left" w:pos="630"/>
        </w:tabs>
        <w:snapToGrid w:val="0"/>
        <w:spacing w:beforeLines="50" w:afterLines="50"/>
        <w:ind w:right="630" w:firstLine="3960" w:firstLineChars="18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w:t>
      </w:r>
      <w:r>
        <w:rPr>
          <w:rFonts w:hint="eastAsia" w:ascii="宋体" w:hAnsi="宋体"/>
          <w:color w:val="auto"/>
          <w:sz w:val="22"/>
          <w:highlight w:val="none"/>
        </w:rPr>
        <w:t>章）：</w:t>
      </w:r>
      <w:r>
        <w:rPr>
          <w:rFonts w:hint="eastAsia" w:ascii="宋体" w:hAnsi="宋体"/>
          <w:color w:val="auto"/>
          <w:kern w:val="2"/>
          <w:sz w:val="22"/>
          <w:highlight w:val="none"/>
        </w:rPr>
        <w:t>_________________</w:t>
      </w:r>
    </w:p>
    <w:p w14:paraId="74E8D54C">
      <w:pPr>
        <w:pStyle w:val="12"/>
        <w:tabs>
          <w:tab w:val="left" w:pos="5580"/>
        </w:tabs>
        <w:spacing w:line="300" w:lineRule="auto"/>
        <w:rPr>
          <w:rFonts w:hint="eastAsia" w:hAnsi="宋体"/>
          <w:b/>
          <w:bCs/>
          <w:color w:val="auto"/>
          <w:sz w:val="22"/>
          <w:szCs w:val="22"/>
          <w:highlight w:val="none"/>
        </w:rPr>
      </w:pPr>
    </w:p>
    <w:p w14:paraId="3FB99A7B">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343C2D58">
      <w:pPr>
        <w:pStyle w:val="2"/>
        <w:ind w:firstLine="0"/>
        <w:rPr>
          <w:color w:val="auto"/>
          <w:sz w:val="28"/>
          <w:szCs w:val="24"/>
          <w:highlight w:val="none"/>
        </w:rPr>
      </w:pPr>
    </w:p>
    <w:p w14:paraId="06F5A3B9">
      <w:pPr>
        <w:pStyle w:val="2"/>
        <w:ind w:firstLine="0"/>
        <w:rPr>
          <w:color w:val="auto"/>
          <w:sz w:val="28"/>
          <w:szCs w:val="24"/>
          <w:highlight w:val="none"/>
        </w:rPr>
      </w:pPr>
    </w:p>
    <w:p w14:paraId="08AF0720">
      <w:pPr>
        <w:pStyle w:val="2"/>
        <w:ind w:firstLine="0"/>
        <w:rPr>
          <w:color w:val="auto"/>
          <w:sz w:val="28"/>
          <w:szCs w:val="24"/>
          <w:highlight w:val="none"/>
        </w:rPr>
      </w:pPr>
    </w:p>
    <w:p w14:paraId="078B07C3">
      <w:pPr>
        <w:pStyle w:val="2"/>
        <w:ind w:firstLine="0"/>
        <w:rPr>
          <w:color w:val="auto"/>
          <w:sz w:val="28"/>
          <w:szCs w:val="24"/>
          <w:highlight w:val="none"/>
        </w:rPr>
      </w:pPr>
    </w:p>
    <w:p w14:paraId="196F2ABC">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0346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0" w:type="dxa"/>
          </w:tcPr>
          <w:p w14:paraId="57E04AE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7ED98ED2">
            <w:pPr>
              <w:pStyle w:val="12"/>
              <w:tabs>
                <w:tab w:val="left" w:pos="5580"/>
              </w:tabs>
              <w:spacing w:line="300" w:lineRule="auto"/>
              <w:rPr>
                <w:rFonts w:hAnsi="宋体"/>
                <w:color w:val="auto"/>
                <w:sz w:val="22"/>
                <w:szCs w:val="22"/>
                <w:highlight w:val="none"/>
              </w:rPr>
            </w:pPr>
          </w:p>
        </w:tc>
      </w:tr>
      <w:tr w14:paraId="0DB0D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A9ACFC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490BC96B">
            <w:pPr>
              <w:pStyle w:val="12"/>
              <w:tabs>
                <w:tab w:val="left" w:pos="5580"/>
              </w:tabs>
              <w:spacing w:line="300" w:lineRule="auto"/>
              <w:rPr>
                <w:rFonts w:hAnsi="宋体"/>
                <w:color w:val="auto"/>
                <w:sz w:val="22"/>
                <w:szCs w:val="22"/>
                <w:highlight w:val="none"/>
              </w:rPr>
            </w:pPr>
          </w:p>
        </w:tc>
      </w:tr>
      <w:tr w14:paraId="61179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953184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34CE0FDB">
            <w:pPr>
              <w:pStyle w:val="12"/>
              <w:tabs>
                <w:tab w:val="left" w:pos="5580"/>
              </w:tabs>
              <w:spacing w:line="300" w:lineRule="auto"/>
              <w:rPr>
                <w:rFonts w:hAnsi="宋体"/>
                <w:color w:val="auto"/>
                <w:sz w:val="22"/>
                <w:szCs w:val="22"/>
                <w:highlight w:val="none"/>
              </w:rPr>
            </w:pPr>
          </w:p>
        </w:tc>
      </w:tr>
      <w:tr w14:paraId="684DA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46F2B54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3C7A916C">
            <w:pPr>
              <w:pStyle w:val="12"/>
              <w:tabs>
                <w:tab w:val="left" w:pos="5580"/>
              </w:tabs>
              <w:spacing w:line="300" w:lineRule="auto"/>
              <w:rPr>
                <w:rFonts w:hAnsi="宋体"/>
                <w:color w:val="auto"/>
                <w:sz w:val="22"/>
                <w:szCs w:val="22"/>
                <w:highlight w:val="none"/>
              </w:rPr>
            </w:pPr>
          </w:p>
        </w:tc>
      </w:tr>
    </w:tbl>
    <w:p w14:paraId="50D8641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08945252">
      <w:pPr>
        <w:pStyle w:val="12"/>
        <w:tabs>
          <w:tab w:val="left" w:pos="5580"/>
        </w:tabs>
        <w:spacing w:line="300" w:lineRule="auto"/>
        <w:rPr>
          <w:rFonts w:cs="微软雅黑"/>
          <w:color w:val="auto"/>
          <w:sz w:val="22"/>
          <w:highlight w:val="none"/>
        </w:rPr>
      </w:pPr>
    </w:p>
    <w:p w14:paraId="101CAD63">
      <w:pPr>
        <w:pStyle w:val="12"/>
        <w:tabs>
          <w:tab w:val="left" w:pos="5580"/>
        </w:tabs>
        <w:spacing w:line="300" w:lineRule="auto"/>
        <w:rPr>
          <w:rFonts w:cs="微软雅黑"/>
          <w:color w:val="auto"/>
          <w:sz w:val="22"/>
          <w:highlight w:val="none"/>
        </w:rPr>
      </w:pPr>
    </w:p>
    <w:p w14:paraId="16D6E641">
      <w:pPr>
        <w:tabs>
          <w:tab w:val="left" w:pos="5580"/>
        </w:tabs>
        <w:spacing w:line="302" w:lineRule="auto"/>
        <w:ind w:firstLine="0" w:firstLineChars="0"/>
        <w:rPr>
          <w:rFonts w:ascii="宋体"/>
          <w:color w:val="auto"/>
          <w:sz w:val="22"/>
          <w:highlight w:val="none"/>
        </w:rPr>
      </w:pPr>
    </w:p>
    <w:p w14:paraId="5F8C5D48">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133EF5AD">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11A6F403">
      <w:pPr>
        <w:pStyle w:val="67"/>
        <w:numPr>
          <w:ilvl w:val="1"/>
          <w:numId w:val="0"/>
        </w:numPr>
        <w:tabs>
          <w:tab w:val="left" w:pos="660"/>
        </w:tabs>
        <w:snapToGrid w:val="0"/>
        <w:spacing w:line="400" w:lineRule="exact"/>
        <w:outlineLvl w:val="9"/>
        <w:rPr>
          <w:rFonts w:cs="微软雅黑"/>
          <w:color w:val="auto"/>
          <w:sz w:val="22"/>
          <w:szCs w:val="22"/>
          <w:highlight w:val="none"/>
        </w:rPr>
      </w:pPr>
    </w:p>
    <w:p w14:paraId="497D315E">
      <w:pPr>
        <w:spacing w:line="360" w:lineRule="exact"/>
        <w:jc w:val="center"/>
        <w:rPr>
          <w:b/>
          <w:color w:val="auto"/>
          <w:sz w:val="36"/>
          <w:szCs w:val="36"/>
          <w:highlight w:val="none"/>
        </w:rPr>
      </w:pPr>
      <w:r>
        <w:rPr>
          <w:b/>
          <w:color w:val="auto"/>
          <w:sz w:val="36"/>
          <w:szCs w:val="36"/>
          <w:highlight w:val="none"/>
        </w:rPr>
        <w:t>授权委托书</w:t>
      </w:r>
    </w:p>
    <w:p w14:paraId="18ECA7BC">
      <w:pPr>
        <w:spacing w:line="360" w:lineRule="auto"/>
        <w:ind w:firstLine="420"/>
        <w:rPr>
          <w:color w:val="auto"/>
          <w:szCs w:val="20"/>
          <w:highlight w:val="none"/>
        </w:rPr>
      </w:pPr>
    </w:p>
    <w:p w14:paraId="6D82D242">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0C8EE659">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2881D921">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5EBA982D">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522E653F">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0E12F990">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700AEE77">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D1F651E">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0894CC56">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4B4ED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57DF7B8F">
            <w:pPr>
              <w:tabs>
                <w:tab w:val="left" w:pos="5580"/>
              </w:tabs>
              <w:spacing w:line="360" w:lineRule="auto"/>
              <w:rPr>
                <w:color w:val="auto"/>
                <w:szCs w:val="20"/>
                <w:highlight w:val="none"/>
              </w:rPr>
            </w:pPr>
          </w:p>
        </w:tc>
      </w:tr>
    </w:tbl>
    <w:p w14:paraId="4ED1AF89">
      <w:pPr>
        <w:tabs>
          <w:tab w:val="left" w:pos="5580"/>
        </w:tabs>
        <w:spacing w:line="360" w:lineRule="auto"/>
        <w:rPr>
          <w:color w:val="auto"/>
          <w:szCs w:val="20"/>
          <w:highlight w:val="none"/>
        </w:rPr>
      </w:pPr>
      <w:r>
        <w:rPr>
          <w:color w:val="auto"/>
          <w:szCs w:val="20"/>
          <w:highlight w:val="none"/>
        </w:rPr>
        <w:t>说明：</w:t>
      </w:r>
    </w:p>
    <w:p w14:paraId="40721DAC">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2EE156BB">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28F799D8">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77834489">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089D909E">
      <w:pPr>
        <w:spacing w:line="360" w:lineRule="exact"/>
        <w:jc w:val="center"/>
        <w:rPr>
          <w:b/>
          <w:color w:val="auto"/>
          <w:sz w:val="36"/>
          <w:szCs w:val="36"/>
          <w:highlight w:val="none"/>
        </w:rPr>
      </w:pPr>
    </w:p>
    <w:p w14:paraId="101B185D">
      <w:pPr>
        <w:spacing w:line="360" w:lineRule="exact"/>
        <w:jc w:val="center"/>
        <w:rPr>
          <w:b/>
          <w:color w:val="auto"/>
          <w:sz w:val="36"/>
          <w:szCs w:val="36"/>
          <w:highlight w:val="none"/>
        </w:rPr>
      </w:pPr>
      <w:r>
        <w:rPr>
          <w:b/>
          <w:color w:val="auto"/>
          <w:sz w:val="36"/>
          <w:szCs w:val="36"/>
          <w:highlight w:val="none"/>
        </w:rPr>
        <w:t>法定代表人（单位负责人）身份证明</w:t>
      </w:r>
    </w:p>
    <w:p w14:paraId="05A3CC7A">
      <w:pPr>
        <w:kinsoku w:val="0"/>
        <w:overflowPunct w:val="0"/>
        <w:spacing w:line="200" w:lineRule="exact"/>
        <w:rPr>
          <w:color w:val="auto"/>
          <w:sz w:val="20"/>
          <w:szCs w:val="20"/>
          <w:highlight w:val="none"/>
        </w:rPr>
      </w:pPr>
    </w:p>
    <w:p w14:paraId="48A2F0A8">
      <w:pPr>
        <w:tabs>
          <w:tab w:val="left" w:pos="5580"/>
        </w:tabs>
        <w:spacing w:line="360" w:lineRule="auto"/>
        <w:rPr>
          <w:color w:val="auto"/>
          <w:highlight w:val="none"/>
        </w:rPr>
      </w:pPr>
    </w:p>
    <w:p w14:paraId="1FA842AA">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616A92D7">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319A4FAB">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01D1AE6">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3DC58C05">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32B3CD6C">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3FF1BC87">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196B1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19CAC174">
            <w:pPr>
              <w:pStyle w:val="9"/>
              <w:tabs>
                <w:tab w:val="left" w:pos="567"/>
              </w:tabs>
              <w:kinsoku w:val="0"/>
              <w:overflowPunct w:val="0"/>
              <w:spacing w:line="583" w:lineRule="auto"/>
              <w:ind w:right="-46"/>
              <w:rPr>
                <w:color w:val="auto"/>
                <w:szCs w:val="20"/>
                <w:highlight w:val="none"/>
              </w:rPr>
            </w:pPr>
          </w:p>
        </w:tc>
      </w:tr>
    </w:tbl>
    <w:p w14:paraId="32B00EB8">
      <w:pPr>
        <w:pStyle w:val="9"/>
        <w:tabs>
          <w:tab w:val="left" w:pos="567"/>
        </w:tabs>
        <w:kinsoku w:val="0"/>
        <w:overflowPunct w:val="0"/>
        <w:spacing w:line="583" w:lineRule="auto"/>
        <w:ind w:right="4305"/>
        <w:rPr>
          <w:color w:val="auto"/>
          <w:spacing w:val="-3"/>
          <w:highlight w:val="none"/>
        </w:rPr>
      </w:pPr>
    </w:p>
    <w:p w14:paraId="47D0280F">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0302CF1A">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66ECC5C8">
      <w:pPr>
        <w:widowControl/>
        <w:autoSpaceDE w:val="0"/>
        <w:autoSpaceDN w:val="0"/>
        <w:snapToGrid w:val="0"/>
        <w:spacing w:line="360" w:lineRule="auto"/>
        <w:rPr>
          <w:color w:val="auto"/>
          <w:highlight w:val="none"/>
        </w:rPr>
      </w:pPr>
    </w:p>
    <w:p w14:paraId="6EFC0238">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0CD0CB9F">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4D960B13">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3E6DD543">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53C9E2FB">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7D031545">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49202B5C">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500DAE2F">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16B04E49">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5FE3EAE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6E55292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6EAC13E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6F96BCCE">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7120B399">
      <w:pPr>
        <w:pStyle w:val="12"/>
        <w:tabs>
          <w:tab w:val="left" w:pos="5580"/>
        </w:tabs>
        <w:spacing w:line="360" w:lineRule="auto"/>
        <w:ind w:firstLine="4290" w:firstLineChars="1950"/>
        <w:rPr>
          <w:rFonts w:hAnsi="宋体"/>
          <w:color w:val="auto"/>
          <w:sz w:val="22"/>
          <w:szCs w:val="22"/>
          <w:highlight w:val="none"/>
        </w:rPr>
      </w:pPr>
    </w:p>
    <w:p w14:paraId="28250AD4">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4A0D455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2A2B3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517BC0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2AB82256">
            <w:pPr>
              <w:pStyle w:val="12"/>
              <w:tabs>
                <w:tab w:val="left" w:pos="5580"/>
              </w:tabs>
              <w:spacing w:line="300" w:lineRule="auto"/>
              <w:rPr>
                <w:rFonts w:hAnsi="宋体"/>
                <w:color w:val="auto"/>
                <w:sz w:val="22"/>
                <w:szCs w:val="22"/>
                <w:highlight w:val="none"/>
              </w:rPr>
            </w:pPr>
          </w:p>
        </w:tc>
      </w:tr>
      <w:tr w14:paraId="6EDD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00B173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1CAAE57B">
            <w:pPr>
              <w:pStyle w:val="12"/>
              <w:tabs>
                <w:tab w:val="left" w:pos="5580"/>
              </w:tabs>
              <w:spacing w:line="300" w:lineRule="auto"/>
              <w:rPr>
                <w:rFonts w:hAnsi="宋体"/>
                <w:color w:val="auto"/>
                <w:sz w:val="22"/>
                <w:szCs w:val="22"/>
                <w:highlight w:val="none"/>
              </w:rPr>
            </w:pPr>
          </w:p>
        </w:tc>
      </w:tr>
      <w:tr w14:paraId="38752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B7134E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1DB667F9">
            <w:pPr>
              <w:pStyle w:val="12"/>
              <w:tabs>
                <w:tab w:val="left" w:pos="5580"/>
              </w:tabs>
              <w:spacing w:line="300" w:lineRule="auto"/>
              <w:rPr>
                <w:rFonts w:hAnsi="宋体"/>
                <w:color w:val="auto"/>
                <w:sz w:val="22"/>
                <w:szCs w:val="22"/>
                <w:highlight w:val="none"/>
              </w:rPr>
            </w:pPr>
          </w:p>
        </w:tc>
      </w:tr>
      <w:tr w14:paraId="103B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BF4037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6E30699B">
            <w:pPr>
              <w:pStyle w:val="12"/>
              <w:tabs>
                <w:tab w:val="left" w:pos="5580"/>
              </w:tabs>
              <w:spacing w:line="300" w:lineRule="auto"/>
              <w:rPr>
                <w:rFonts w:hAnsi="宋体"/>
                <w:color w:val="auto"/>
                <w:sz w:val="22"/>
                <w:szCs w:val="22"/>
                <w:highlight w:val="none"/>
              </w:rPr>
            </w:pPr>
          </w:p>
        </w:tc>
      </w:tr>
    </w:tbl>
    <w:p w14:paraId="6F891F8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5A412348">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0C405516">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00980A9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73E673C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4813C802">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6BFCBF2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4EF878C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75696D9F">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0A01D03B">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0C6D63B5">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1951630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7E5E8848">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48D62B1A">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53573F41">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5D054906">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71AA031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5A947FA4">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6534CE2C">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4472E50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2E31ADA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00C7B2BF">
      <w:pPr>
        <w:keepNext w:val="0"/>
        <w:keepLines w:val="0"/>
        <w:pageBreakBefore w:val="0"/>
        <w:widowControl w:val="0"/>
        <w:wordWrap/>
        <w:topLinePunct w:val="0"/>
        <w:bidi w:val="0"/>
        <w:adjustRightInd/>
        <w:spacing w:line="560" w:lineRule="exact"/>
        <w:textAlignment w:val="auto"/>
        <w:rPr>
          <w:sz w:val="28"/>
          <w:szCs w:val="28"/>
        </w:rPr>
      </w:pPr>
    </w:p>
    <w:p w14:paraId="52527CD2">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73A96A22">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0234CA27">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2247D04D">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57C3C110">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06FAAC3A">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4D3E6EAA">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FF8AEE3">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459497DE">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5A55255C">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033C741C">
      <w:pPr>
        <w:rPr>
          <w:rFonts w:ascii="宋体"/>
          <w:color w:val="auto"/>
          <w:sz w:val="22"/>
          <w:highlight w:val="none"/>
        </w:rPr>
      </w:pPr>
    </w:p>
    <w:p w14:paraId="548458FE">
      <w:pPr>
        <w:rPr>
          <w:rFonts w:ascii="宋体"/>
          <w:color w:val="auto"/>
          <w:sz w:val="22"/>
          <w:highlight w:val="none"/>
        </w:rPr>
      </w:pPr>
    </w:p>
    <w:p w14:paraId="6346039F">
      <w:pPr>
        <w:ind w:firstLine="4620" w:firstLineChars="2100"/>
        <w:rPr>
          <w:rFonts w:ascii="宋体"/>
          <w:color w:val="auto"/>
          <w:sz w:val="22"/>
          <w:highlight w:val="none"/>
        </w:rPr>
      </w:pPr>
      <w:r>
        <w:rPr>
          <w:rFonts w:hint="eastAsia" w:ascii="宋体" w:hAnsi="宋体"/>
          <w:color w:val="auto"/>
          <w:sz w:val="22"/>
          <w:highlight w:val="none"/>
          <w:lang w:eastAsia="zh-CN"/>
        </w:rPr>
        <w:t>响应人名称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38836767">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52ED5A7E">
      <w:pPr>
        <w:rPr>
          <w:rFonts w:ascii="宋体"/>
          <w:color w:val="auto"/>
          <w:sz w:val="22"/>
          <w:highlight w:val="none"/>
        </w:rPr>
      </w:pPr>
    </w:p>
    <w:p w14:paraId="1C712939">
      <w:pPr>
        <w:rPr>
          <w:rFonts w:ascii="宋体"/>
          <w:color w:val="auto"/>
          <w:sz w:val="22"/>
          <w:highlight w:val="none"/>
        </w:rPr>
      </w:pPr>
    </w:p>
    <w:p w14:paraId="6DF41157">
      <w:pPr>
        <w:rPr>
          <w:rFonts w:ascii="宋体"/>
          <w:color w:val="auto"/>
          <w:sz w:val="22"/>
          <w:highlight w:val="none"/>
        </w:rPr>
      </w:pPr>
      <w:r>
        <w:rPr>
          <w:rFonts w:hint="eastAsia" w:ascii="宋体" w:hAnsi="宋体"/>
          <w:color w:val="auto"/>
          <w:sz w:val="22"/>
          <w:highlight w:val="none"/>
        </w:rPr>
        <w:t>说明：</w:t>
      </w:r>
    </w:p>
    <w:p w14:paraId="2D4CC9D8">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4EFE78D8">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758F2A6D">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67535CBD">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090A9262">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3EEF77D5">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45145E8E">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6CB72131">
      <w:pPr>
        <w:spacing w:line="240" w:lineRule="auto"/>
        <w:ind w:firstLine="464" w:firstLineChars="200"/>
        <w:rPr>
          <w:rFonts w:ascii="宋体"/>
          <w:color w:val="auto"/>
          <w:spacing w:val="6"/>
          <w:sz w:val="22"/>
          <w:highlight w:val="none"/>
        </w:rPr>
      </w:pPr>
    </w:p>
    <w:p w14:paraId="1D9C5753">
      <w:pPr>
        <w:spacing w:line="588" w:lineRule="exact"/>
        <w:ind w:firstLine="464" w:firstLineChars="200"/>
        <w:rPr>
          <w:rFonts w:ascii="宋体"/>
          <w:color w:val="auto"/>
          <w:spacing w:val="6"/>
          <w:sz w:val="22"/>
          <w:highlight w:val="none"/>
        </w:rPr>
      </w:pPr>
    </w:p>
    <w:p w14:paraId="5B8159A6">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w:t>
      </w:r>
      <w:r>
        <w:rPr>
          <w:rFonts w:hint="eastAsia" w:hAnsi="宋体"/>
          <w:color w:val="auto"/>
          <w:sz w:val="22"/>
          <w:szCs w:val="22"/>
          <w:highlight w:val="none"/>
        </w:rPr>
        <w:t>章）：</w:t>
      </w:r>
      <w:r>
        <w:rPr>
          <w:rFonts w:hAnsi="宋体"/>
          <w:color w:val="auto"/>
          <w:sz w:val="22"/>
          <w:szCs w:val="22"/>
          <w:highlight w:val="none"/>
        </w:rPr>
        <w:t>__________________</w:t>
      </w:r>
    </w:p>
    <w:p w14:paraId="59FE0791">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7A9B101A">
      <w:pPr>
        <w:spacing w:line="300" w:lineRule="auto"/>
        <w:ind w:firstLine="4840" w:firstLineChars="2200"/>
        <w:rPr>
          <w:rFonts w:ascii="宋体"/>
          <w:color w:val="auto"/>
          <w:sz w:val="22"/>
          <w:highlight w:val="none"/>
        </w:rPr>
      </w:pPr>
    </w:p>
    <w:p w14:paraId="24B5332F">
      <w:pPr>
        <w:spacing w:line="300" w:lineRule="auto"/>
        <w:ind w:firstLine="4840" w:firstLineChars="2200"/>
        <w:rPr>
          <w:rFonts w:ascii="宋体"/>
          <w:color w:val="auto"/>
          <w:sz w:val="22"/>
          <w:highlight w:val="none"/>
        </w:rPr>
      </w:pPr>
    </w:p>
    <w:p w14:paraId="59BDCA01">
      <w:pPr>
        <w:spacing w:line="300" w:lineRule="auto"/>
        <w:ind w:firstLine="4840" w:firstLineChars="2200"/>
        <w:rPr>
          <w:rFonts w:ascii="宋体"/>
          <w:color w:val="auto"/>
          <w:sz w:val="22"/>
          <w:highlight w:val="none"/>
        </w:rPr>
      </w:pPr>
    </w:p>
    <w:p w14:paraId="3B127F01">
      <w:pPr>
        <w:spacing w:line="300" w:lineRule="auto"/>
        <w:ind w:firstLine="4840" w:firstLineChars="2200"/>
        <w:rPr>
          <w:rFonts w:ascii="宋体"/>
          <w:color w:val="auto"/>
          <w:sz w:val="22"/>
          <w:highlight w:val="none"/>
        </w:rPr>
      </w:pPr>
    </w:p>
    <w:p w14:paraId="1776A19C">
      <w:pPr>
        <w:spacing w:line="300" w:lineRule="auto"/>
        <w:ind w:firstLine="4840" w:firstLineChars="2200"/>
        <w:rPr>
          <w:rFonts w:ascii="宋体"/>
          <w:color w:val="auto"/>
          <w:sz w:val="22"/>
          <w:highlight w:val="none"/>
        </w:rPr>
      </w:pPr>
    </w:p>
    <w:p w14:paraId="1BC619D7">
      <w:pPr>
        <w:spacing w:line="300" w:lineRule="auto"/>
        <w:ind w:firstLine="4840" w:firstLineChars="2200"/>
        <w:rPr>
          <w:rFonts w:ascii="宋体"/>
          <w:color w:val="auto"/>
          <w:sz w:val="22"/>
          <w:highlight w:val="none"/>
        </w:rPr>
      </w:pPr>
    </w:p>
    <w:p w14:paraId="099B7CA1">
      <w:pPr>
        <w:spacing w:line="300" w:lineRule="auto"/>
        <w:ind w:firstLine="4840" w:firstLineChars="2200"/>
        <w:rPr>
          <w:rFonts w:ascii="宋体"/>
          <w:color w:val="auto"/>
          <w:sz w:val="22"/>
          <w:highlight w:val="none"/>
        </w:rPr>
      </w:pPr>
    </w:p>
    <w:p w14:paraId="0C6DF830">
      <w:pPr>
        <w:spacing w:line="300" w:lineRule="auto"/>
        <w:ind w:firstLine="4840" w:firstLineChars="2200"/>
        <w:rPr>
          <w:rFonts w:ascii="宋体"/>
          <w:color w:val="auto"/>
          <w:sz w:val="22"/>
          <w:highlight w:val="none"/>
        </w:rPr>
      </w:pPr>
    </w:p>
    <w:p w14:paraId="60D6D196">
      <w:pPr>
        <w:spacing w:line="300" w:lineRule="auto"/>
        <w:ind w:firstLine="4840" w:firstLineChars="2200"/>
        <w:rPr>
          <w:rFonts w:ascii="宋体"/>
          <w:color w:val="auto"/>
          <w:sz w:val="22"/>
          <w:highlight w:val="none"/>
        </w:rPr>
      </w:pPr>
    </w:p>
    <w:p w14:paraId="28356D83">
      <w:pPr>
        <w:spacing w:line="300" w:lineRule="auto"/>
        <w:ind w:firstLine="4840" w:firstLineChars="2200"/>
        <w:rPr>
          <w:rFonts w:ascii="宋体"/>
          <w:color w:val="auto"/>
          <w:sz w:val="22"/>
          <w:highlight w:val="none"/>
        </w:rPr>
      </w:pPr>
    </w:p>
    <w:p w14:paraId="71BFDCAC">
      <w:pPr>
        <w:spacing w:line="300" w:lineRule="auto"/>
        <w:ind w:firstLine="4840" w:firstLineChars="2200"/>
        <w:rPr>
          <w:rFonts w:ascii="宋体"/>
          <w:color w:val="auto"/>
          <w:sz w:val="22"/>
          <w:highlight w:val="none"/>
        </w:rPr>
      </w:pPr>
    </w:p>
    <w:p w14:paraId="56E11232">
      <w:pPr>
        <w:spacing w:line="300" w:lineRule="auto"/>
        <w:ind w:firstLine="4840" w:firstLineChars="2200"/>
        <w:rPr>
          <w:rFonts w:ascii="宋体"/>
          <w:color w:val="auto"/>
          <w:sz w:val="22"/>
          <w:highlight w:val="none"/>
        </w:rPr>
      </w:pPr>
    </w:p>
    <w:p w14:paraId="414DEF74">
      <w:pPr>
        <w:spacing w:line="300" w:lineRule="auto"/>
        <w:ind w:firstLine="4840" w:firstLineChars="2200"/>
        <w:rPr>
          <w:rFonts w:ascii="宋体"/>
          <w:color w:val="auto"/>
          <w:sz w:val="22"/>
          <w:highlight w:val="none"/>
        </w:rPr>
      </w:pPr>
    </w:p>
    <w:p w14:paraId="389988F4">
      <w:pPr>
        <w:spacing w:line="300" w:lineRule="auto"/>
        <w:ind w:firstLine="4840" w:firstLineChars="2200"/>
        <w:rPr>
          <w:rFonts w:ascii="宋体"/>
          <w:color w:val="auto"/>
          <w:sz w:val="22"/>
          <w:highlight w:val="none"/>
        </w:rPr>
      </w:pPr>
    </w:p>
    <w:p w14:paraId="1229D535">
      <w:pPr>
        <w:spacing w:line="300" w:lineRule="auto"/>
        <w:ind w:firstLine="4840" w:firstLineChars="2200"/>
        <w:rPr>
          <w:rFonts w:ascii="宋体"/>
          <w:color w:val="auto"/>
          <w:sz w:val="22"/>
          <w:highlight w:val="none"/>
        </w:rPr>
      </w:pPr>
    </w:p>
    <w:p w14:paraId="04F184F4">
      <w:pPr>
        <w:spacing w:line="300" w:lineRule="auto"/>
        <w:ind w:firstLine="4840" w:firstLineChars="2200"/>
        <w:rPr>
          <w:rFonts w:ascii="宋体"/>
          <w:color w:val="auto"/>
          <w:sz w:val="22"/>
          <w:highlight w:val="none"/>
        </w:rPr>
      </w:pPr>
    </w:p>
    <w:p w14:paraId="08980F72">
      <w:pPr>
        <w:spacing w:line="300" w:lineRule="auto"/>
        <w:ind w:firstLine="4840" w:firstLineChars="2200"/>
        <w:rPr>
          <w:rFonts w:ascii="宋体"/>
          <w:color w:val="auto"/>
          <w:sz w:val="22"/>
          <w:highlight w:val="none"/>
        </w:rPr>
      </w:pPr>
    </w:p>
    <w:p w14:paraId="460BF718">
      <w:pPr>
        <w:spacing w:line="300" w:lineRule="auto"/>
        <w:ind w:firstLine="4840" w:firstLineChars="2200"/>
        <w:rPr>
          <w:rFonts w:ascii="宋体"/>
          <w:color w:val="auto"/>
          <w:sz w:val="22"/>
          <w:highlight w:val="none"/>
        </w:rPr>
      </w:pPr>
    </w:p>
    <w:p w14:paraId="429B08DA">
      <w:pPr>
        <w:spacing w:line="300" w:lineRule="auto"/>
        <w:ind w:firstLine="4840" w:firstLineChars="2200"/>
        <w:rPr>
          <w:rFonts w:ascii="宋体"/>
          <w:color w:val="auto"/>
          <w:sz w:val="22"/>
          <w:highlight w:val="none"/>
        </w:rPr>
      </w:pPr>
    </w:p>
    <w:bookmarkEnd w:id="67"/>
    <w:p w14:paraId="282CF85E">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A3D833-CD23-4264-999B-D7D564275C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194AF5BC-0C00-4D43-9B3C-B432E555438C}"/>
  </w:font>
  <w:font w:name="楷体_GB2312">
    <w:panose1 w:val="02010609030101010101"/>
    <w:charset w:val="86"/>
    <w:family w:val="modern"/>
    <w:pitch w:val="default"/>
    <w:sig w:usb0="00000001" w:usb1="080E0000" w:usb2="00000000" w:usb3="00000000" w:csb0="00040000" w:csb1="00000000"/>
    <w:embedRegular r:id="rId3" w:fontKey="{3890ED3E-6670-4983-9DFB-B5E7F4ECBE2F}"/>
  </w:font>
  <w:font w:name="微软雅黑">
    <w:panose1 w:val="020B0503020204020204"/>
    <w:charset w:val="86"/>
    <w:family w:val="swiss"/>
    <w:pitch w:val="default"/>
    <w:sig w:usb0="80000287" w:usb1="2ACF3C50" w:usb2="00000016" w:usb3="00000000" w:csb0="0004001F" w:csb1="00000000"/>
    <w:embedRegular r:id="rId4" w:fontKey="{BD959ED2-7997-4707-AB4E-9AB4C6D96EFE}"/>
  </w:font>
  <w:font w:name="Helvetica">
    <w:altName w:val="Arial"/>
    <w:panose1 w:val="020B0604020202020204"/>
    <w:charset w:val="00"/>
    <w:family w:val="swiss"/>
    <w:pitch w:val="default"/>
    <w:sig w:usb0="00000000" w:usb1="00000000" w:usb2="00000000" w:usb3="00000000" w:csb0="00000001" w:csb1="00000000"/>
    <w:embedRegular r:id="rId5" w:fontKey="{963F0692-49A5-4E80-8887-1574CBB8F536}"/>
  </w:font>
  <w:font w:name="东文宋体">
    <w:altName w:val="宋体"/>
    <w:panose1 w:val="00000000000000000000"/>
    <w:charset w:val="00"/>
    <w:family w:val="auto"/>
    <w:pitch w:val="default"/>
    <w:sig w:usb0="00000000" w:usb1="00000000" w:usb2="00000000" w:usb3="00000000" w:csb0="00000000" w:csb1="00000000"/>
    <w:embedRegular r:id="rId6" w:fontKey="{052D7689-73E8-4461-8254-A1282F8BFFD8}"/>
  </w:font>
  <w:font w:name="方正小标宋简体">
    <w:panose1 w:val="03000509000000000000"/>
    <w:charset w:val="86"/>
    <w:family w:val="auto"/>
    <w:pitch w:val="default"/>
    <w:sig w:usb0="00000001" w:usb1="080E0000" w:usb2="00000000" w:usb3="00000000" w:csb0="00040000" w:csb1="00000000"/>
    <w:embedRegular r:id="rId7" w:fontKey="{6436B84D-6526-4AD0-9354-3A49E2F33E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77AE7">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715869AA">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C1175">
    <w:pPr>
      <w:pStyle w:val="15"/>
      <w:framePr w:wrap="around" w:vAnchor="text" w:hAnchor="margin" w:xAlign="center" w:yAlign="top"/>
    </w:pPr>
  </w:p>
  <w:p w14:paraId="62B29BDF">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BEE7E">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6FCCE">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866FE"/>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10640D"/>
    <w:rsid w:val="0F2F0DF1"/>
    <w:rsid w:val="0F3E7ACF"/>
    <w:rsid w:val="0F4576FA"/>
    <w:rsid w:val="0F8816DD"/>
    <w:rsid w:val="0FC87CEA"/>
    <w:rsid w:val="0FFB7A5A"/>
    <w:rsid w:val="10AE0ABB"/>
    <w:rsid w:val="10AF2C58"/>
    <w:rsid w:val="10B97E14"/>
    <w:rsid w:val="10BA4A4B"/>
    <w:rsid w:val="110A2F78"/>
    <w:rsid w:val="115A7068"/>
    <w:rsid w:val="11A46726"/>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1232A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041AEC"/>
    <w:rsid w:val="1D1C039B"/>
    <w:rsid w:val="1D58091B"/>
    <w:rsid w:val="1D973828"/>
    <w:rsid w:val="1E037064"/>
    <w:rsid w:val="1E3E04E2"/>
    <w:rsid w:val="1E4705D4"/>
    <w:rsid w:val="1E6C0104"/>
    <w:rsid w:val="1E8522CD"/>
    <w:rsid w:val="1EA27C15"/>
    <w:rsid w:val="1EAB76B3"/>
    <w:rsid w:val="1EB43F0F"/>
    <w:rsid w:val="1ED43782"/>
    <w:rsid w:val="1EF04AC3"/>
    <w:rsid w:val="1EFB7B87"/>
    <w:rsid w:val="1F442190"/>
    <w:rsid w:val="1F595EBC"/>
    <w:rsid w:val="200F3EAF"/>
    <w:rsid w:val="2020348A"/>
    <w:rsid w:val="204262CA"/>
    <w:rsid w:val="206F179C"/>
    <w:rsid w:val="20F12E19"/>
    <w:rsid w:val="20F26E94"/>
    <w:rsid w:val="210B5730"/>
    <w:rsid w:val="21164FD2"/>
    <w:rsid w:val="211D055F"/>
    <w:rsid w:val="213E7A51"/>
    <w:rsid w:val="214925B9"/>
    <w:rsid w:val="214B2BBB"/>
    <w:rsid w:val="219A4B91"/>
    <w:rsid w:val="221E19EC"/>
    <w:rsid w:val="22230E89"/>
    <w:rsid w:val="22621A13"/>
    <w:rsid w:val="22A60E36"/>
    <w:rsid w:val="22A75E85"/>
    <w:rsid w:val="22F369D5"/>
    <w:rsid w:val="22F90E6F"/>
    <w:rsid w:val="232314E7"/>
    <w:rsid w:val="23490CEA"/>
    <w:rsid w:val="234C0C7F"/>
    <w:rsid w:val="236B13B6"/>
    <w:rsid w:val="239D373F"/>
    <w:rsid w:val="23A64DF8"/>
    <w:rsid w:val="23A93537"/>
    <w:rsid w:val="23CA1359"/>
    <w:rsid w:val="23E017FC"/>
    <w:rsid w:val="24210E42"/>
    <w:rsid w:val="24294678"/>
    <w:rsid w:val="24CD2939"/>
    <w:rsid w:val="24E20345"/>
    <w:rsid w:val="24F9229C"/>
    <w:rsid w:val="24FD7FDE"/>
    <w:rsid w:val="2500392D"/>
    <w:rsid w:val="25071862"/>
    <w:rsid w:val="25100542"/>
    <w:rsid w:val="254E083A"/>
    <w:rsid w:val="258B5030"/>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9B7E14"/>
    <w:rsid w:val="29BB2216"/>
    <w:rsid w:val="29C76E0D"/>
    <w:rsid w:val="29C9144C"/>
    <w:rsid w:val="29D033E3"/>
    <w:rsid w:val="29E65F84"/>
    <w:rsid w:val="29F50D5B"/>
    <w:rsid w:val="29F76BF2"/>
    <w:rsid w:val="29FD45DD"/>
    <w:rsid w:val="2A0249A4"/>
    <w:rsid w:val="2A0444C9"/>
    <w:rsid w:val="2A636507"/>
    <w:rsid w:val="2A8F246A"/>
    <w:rsid w:val="2A922F77"/>
    <w:rsid w:val="2A944AC7"/>
    <w:rsid w:val="2A9B564F"/>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511E80"/>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3053955"/>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BFF8575"/>
    <w:rsid w:val="3C020661"/>
    <w:rsid w:val="3C291261"/>
    <w:rsid w:val="3C4153A5"/>
    <w:rsid w:val="3C5D4D4E"/>
    <w:rsid w:val="3C5D7CBE"/>
    <w:rsid w:val="3C85453A"/>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7E3381"/>
    <w:rsid w:val="4391549F"/>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64717E"/>
    <w:rsid w:val="468C39EA"/>
    <w:rsid w:val="469D73C6"/>
    <w:rsid w:val="46D55CE8"/>
    <w:rsid w:val="46E4352A"/>
    <w:rsid w:val="47413903"/>
    <w:rsid w:val="476F005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06E2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74996"/>
    <w:rsid w:val="4C587C6C"/>
    <w:rsid w:val="4C740162"/>
    <w:rsid w:val="4C840E32"/>
    <w:rsid w:val="4CC17D34"/>
    <w:rsid w:val="4CDF5D99"/>
    <w:rsid w:val="4CE21DF9"/>
    <w:rsid w:val="4CF43A6D"/>
    <w:rsid w:val="4CFA126F"/>
    <w:rsid w:val="4D4B180F"/>
    <w:rsid w:val="4D6A56D9"/>
    <w:rsid w:val="4D6C78CC"/>
    <w:rsid w:val="4D8943FF"/>
    <w:rsid w:val="4DC52D99"/>
    <w:rsid w:val="4E507851"/>
    <w:rsid w:val="4E555EE6"/>
    <w:rsid w:val="4E9E1DAF"/>
    <w:rsid w:val="4ECC6563"/>
    <w:rsid w:val="4EEC7AB1"/>
    <w:rsid w:val="4EF56C95"/>
    <w:rsid w:val="4F5D4819"/>
    <w:rsid w:val="4F642884"/>
    <w:rsid w:val="4F7F146C"/>
    <w:rsid w:val="4FC11AB9"/>
    <w:rsid w:val="4FDF015D"/>
    <w:rsid w:val="501341EF"/>
    <w:rsid w:val="50BA2C88"/>
    <w:rsid w:val="50D72F5D"/>
    <w:rsid w:val="51024103"/>
    <w:rsid w:val="5123379A"/>
    <w:rsid w:val="517F5682"/>
    <w:rsid w:val="519D3800"/>
    <w:rsid w:val="51CE582D"/>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4082647"/>
    <w:rsid w:val="546E74FC"/>
    <w:rsid w:val="54B01E8D"/>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3FAC94"/>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5FCF67EC"/>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D02FD"/>
    <w:rsid w:val="62DA4EE0"/>
    <w:rsid w:val="62ED2483"/>
    <w:rsid w:val="632062D6"/>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E637C0"/>
    <w:rsid w:val="67F655CC"/>
    <w:rsid w:val="685F3338"/>
    <w:rsid w:val="68B05FF0"/>
    <w:rsid w:val="68F14B45"/>
    <w:rsid w:val="69180510"/>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91466E"/>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2471CB"/>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F780FFA"/>
    <w:rsid w:val="7F8603D7"/>
    <w:rsid w:val="7F97767F"/>
    <w:rsid w:val="7FE76D1C"/>
    <w:rsid w:val="86DF372A"/>
    <w:rsid w:val="AE673AD5"/>
    <w:rsid w:val="BF7B8E08"/>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49</Pages>
  <Words>5278</Words>
  <Characters>5753</Characters>
  <Lines>223</Lines>
  <Paragraphs>62</Paragraphs>
  <TotalTime>2</TotalTime>
  <ScaleCrop>false</ScaleCrop>
  <LinksUpToDate>false</LinksUpToDate>
  <CharactersWithSpaces>5789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2024-08-10T00:32:00Z</dcterms:created>
  <dc:creator>lyf</dc:creator>
  <cp:lastModifiedBy>亮亮</cp:lastModifiedBy>
  <cp:lastPrinted>2024-08-23T20:58:00Z</cp:lastPrinted>
  <dcterms:modified xsi:type="dcterms:W3CDTF">2025-07-25T05:48:49Z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2EC0DE620543412293B0E6745C4A9C1C_13</vt:lpwstr>
  </property>
  <property fmtid="{D5CDD505-2E9C-101B-9397-08002B2CF9AE}" pid="4" name="KSOTemplateDocerSaveRecord">
    <vt:lpwstr>eyJoZGlkIjoiYjhhYTUyOTZlZjg2MzQ5NDRmMTM2ZWQ1ODcwYjE5OTMiLCJ1c2VySWQiOiIxMDE1MzQxMjg2In0=</vt:lpwstr>
  </property>
</Properties>
</file>