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FAE7B60">
      <w:pPr>
        <w:adjustRightInd/>
        <w:spacing w:line="240" w:lineRule="auto"/>
        <w:rPr>
          <w:rFonts w:ascii="宋体" w:cs="楷体_GB2312"/>
          <w:color w:val="auto"/>
          <w:sz w:val="32"/>
          <w:szCs w:val="32"/>
          <w:highlight w:val="none"/>
        </w:rPr>
      </w:pPr>
    </w:p>
    <w:p w14:paraId="5FAD2C9F">
      <w:pPr>
        <w:adjustRightInd/>
        <w:spacing w:line="240" w:lineRule="auto"/>
        <w:rPr>
          <w:rFonts w:ascii="宋体" w:cs="楷体_GB2312"/>
          <w:color w:val="auto"/>
          <w:sz w:val="32"/>
          <w:szCs w:val="32"/>
          <w:highlight w:val="none"/>
        </w:rPr>
      </w:pPr>
    </w:p>
    <w:p w14:paraId="6379D407">
      <w:pPr>
        <w:adjustRightInd/>
        <w:spacing w:line="240" w:lineRule="auto"/>
        <w:jc w:val="center"/>
        <w:rPr>
          <w:rFonts w:ascii="宋体"/>
          <w:color w:val="auto"/>
          <w:sz w:val="96"/>
          <w:szCs w:val="24"/>
          <w:highlight w:val="none"/>
        </w:rPr>
      </w:pPr>
    </w:p>
    <w:p w14:paraId="6F2CFED1">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72B5D674">
      <w:pPr>
        <w:adjustRightInd/>
        <w:spacing w:line="620" w:lineRule="exact"/>
        <w:jc w:val="both"/>
        <w:rPr>
          <w:rFonts w:ascii="宋体"/>
          <w:color w:val="auto"/>
          <w:sz w:val="96"/>
          <w:szCs w:val="24"/>
          <w:highlight w:val="none"/>
        </w:rPr>
      </w:pPr>
    </w:p>
    <w:p w14:paraId="39A72FB0">
      <w:pPr>
        <w:adjustRightInd/>
        <w:spacing w:line="620" w:lineRule="exact"/>
        <w:jc w:val="both"/>
        <w:rPr>
          <w:rFonts w:ascii="宋体"/>
          <w:color w:val="auto"/>
          <w:sz w:val="96"/>
          <w:szCs w:val="24"/>
          <w:highlight w:val="none"/>
        </w:rPr>
      </w:pPr>
    </w:p>
    <w:p w14:paraId="19471E98">
      <w:pPr>
        <w:adjustRightInd/>
        <w:spacing w:line="620" w:lineRule="exact"/>
        <w:jc w:val="both"/>
        <w:rPr>
          <w:rFonts w:ascii="宋体"/>
          <w:color w:val="auto"/>
          <w:sz w:val="96"/>
          <w:szCs w:val="24"/>
          <w:highlight w:val="none"/>
        </w:rPr>
      </w:pPr>
    </w:p>
    <w:p w14:paraId="3D9CA58E">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w:t>
      </w:r>
      <w:r>
        <w:rPr>
          <w:rFonts w:hint="eastAsia" w:ascii="宋体" w:hAnsi="宋体" w:cs="Times New Roman"/>
          <w:color w:val="auto"/>
          <w:sz w:val="36"/>
          <w:szCs w:val="36"/>
          <w:highlight w:val="none"/>
          <w:lang w:val="en-US" w:eastAsia="zh-CN"/>
        </w:rPr>
        <w:t>9</w:t>
      </w:r>
    </w:p>
    <w:p w14:paraId="463F17A8">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会议椅</w:t>
      </w:r>
    </w:p>
    <w:p w14:paraId="326D3BEC">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69F734B5">
      <w:pPr>
        <w:adjustRightInd/>
        <w:spacing w:line="620" w:lineRule="exact"/>
        <w:jc w:val="both"/>
        <w:rPr>
          <w:rFonts w:ascii="宋体"/>
          <w:color w:val="auto"/>
          <w:sz w:val="36"/>
          <w:szCs w:val="36"/>
          <w:highlight w:val="none"/>
        </w:rPr>
      </w:pPr>
    </w:p>
    <w:p w14:paraId="2169C8EF">
      <w:pPr>
        <w:adjustRightInd/>
        <w:spacing w:line="620" w:lineRule="exact"/>
        <w:jc w:val="both"/>
        <w:rPr>
          <w:rFonts w:ascii="宋体"/>
          <w:color w:val="auto"/>
          <w:sz w:val="36"/>
          <w:szCs w:val="36"/>
          <w:highlight w:val="none"/>
        </w:rPr>
      </w:pPr>
    </w:p>
    <w:p w14:paraId="4CAEFC24">
      <w:pPr>
        <w:adjustRightInd/>
        <w:spacing w:line="620" w:lineRule="exact"/>
        <w:jc w:val="both"/>
        <w:rPr>
          <w:rFonts w:ascii="宋体"/>
          <w:color w:val="auto"/>
          <w:sz w:val="36"/>
          <w:szCs w:val="36"/>
          <w:highlight w:val="none"/>
        </w:rPr>
      </w:pPr>
    </w:p>
    <w:p w14:paraId="27078DF6">
      <w:pPr>
        <w:adjustRightInd/>
        <w:spacing w:line="620" w:lineRule="exact"/>
        <w:jc w:val="both"/>
        <w:rPr>
          <w:rFonts w:ascii="宋体"/>
          <w:color w:val="auto"/>
          <w:sz w:val="36"/>
          <w:szCs w:val="36"/>
          <w:highlight w:val="none"/>
        </w:rPr>
      </w:pPr>
    </w:p>
    <w:p w14:paraId="266DBD4F">
      <w:pPr>
        <w:adjustRightInd/>
        <w:spacing w:line="620" w:lineRule="exact"/>
        <w:jc w:val="both"/>
        <w:rPr>
          <w:rFonts w:ascii="宋体"/>
          <w:color w:val="auto"/>
          <w:sz w:val="36"/>
          <w:szCs w:val="36"/>
          <w:highlight w:val="none"/>
        </w:rPr>
      </w:pPr>
    </w:p>
    <w:p w14:paraId="7AAB1B88">
      <w:pPr>
        <w:adjustRightInd/>
        <w:spacing w:line="620" w:lineRule="exact"/>
        <w:jc w:val="both"/>
        <w:rPr>
          <w:rFonts w:ascii="宋体"/>
          <w:color w:val="auto"/>
          <w:sz w:val="36"/>
          <w:szCs w:val="36"/>
          <w:highlight w:val="none"/>
        </w:rPr>
      </w:pPr>
    </w:p>
    <w:p w14:paraId="72AB0037">
      <w:pPr>
        <w:adjustRightInd/>
        <w:spacing w:line="620" w:lineRule="exact"/>
        <w:rPr>
          <w:rFonts w:ascii="宋体"/>
          <w:color w:val="auto"/>
          <w:sz w:val="36"/>
          <w:szCs w:val="36"/>
          <w:highlight w:val="none"/>
        </w:rPr>
      </w:pPr>
    </w:p>
    <w:p w14:paraId="33D943F5">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40D1478B">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6966A60B">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5293D967">
          <w:pPr>
            <w:spacing w:line="240" w:lineRule="auto"/>
            <w:jc w:val="center"/>
            <w:rPr>
              <w:color w:val="auto"/>
              <w:sz w:val="28"/>
              <w:szCs w:val="24"/>
              <w:highlight w:val="none"/>
            </w:rPr>
          </w:pPr>
        </w:p>
        <w:p w14:paraId="1B484720">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1801796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363FC19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5A342F03">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31572EB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3C177FA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16BD0C8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39</w:t>
          </w:r>
          <w:r>
            <w:rPr>
              <w:color w:val="auto"/>
              <w:sz w:val="28"/>
              <w:szCs w:val="24"/>
              <w:highlight w:val="none"/>
            </w:rPr>
            <w:fldChar w:fldCharType="end"/>
          </w:r>
          <w:r>
            <w:rPr>
              <w:color w:val="auto"/>
              <w:sz w:val="28"/>
              <w:szCs w:val="24"/>
              <w:highlight w:val="none"/>
            </w:rPr>
            <w:fldChar w:fldCharType="end"/>
          </w:r>
        </w:p>
        <w:p w14:paraId="3A1D7E7C">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7CB2972C">
      <w:pPr>
        <w:snapToGrid w:val="0"/>
        <w:spacing w:line="400" w:lineRule="exact"/>
        <w:jc w:val="both"/>
        <w:rPr>
          <w:rFonts w:ascii="宋体"/>
          <w:color w:val="auto"/>
          <w:sz w:val="22"/>
          <w:highlight w:val="none"/>
        </w:rPr>
      </w:pPr>
    </w:p>
    <w:p w14:paraId="48644B93">
      <w:pPr>
        <w:pStyle w:val="57"/>
        <w:snapToGrid w:val="0"/>
        <w:spacing w:before="0" w:after="0"/>
        <w:ind w:left="0"/>
        <w:rPr>
          <w:rFonts w:ascii="宋体"/>
          <w:color w:val="auto"/>
          <w:sz w:val="32"/>
          <w:szCs w:val="21"/>
          <w:highlight w:val="none"/>
        </w:rPr>
      </w:pPr>
      <w:bookmarkStart w:id="0" w:name="_Toc186274096"/>
      <w:bookmarkStart w:id="1" w:name="_Toc27555"/>
      <w:bookmarkStart w:id="2" w:name="_Toc27650"/>
      <w:bookmarkStart w:id="3" w:name="_Toc169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22A567C9">
      <w:pPr>
        <w:pStyle w:val="57"/>
        <w:numPr>
          <w:ilvl w:val="0"/>
          <w:numId w:val="0"/>
        </w:numPr>
        <w:snapToGrid w:val="0"/>
        <w:spacing w:before="0" w:after="0"/>
        <w:jc w:val="left"/>
        <w:outlineLvl w:val="9"/>
        <w:rPr>
          <w:rFonts w:ascii="宋体"/>
          <w:color w:val="auto"/>
          <w:sz w:val="22"/>
          <w:szCs w:val="22"/>
          <w:highlight w:val="none"/>
        </w:rPr>
      </w:pPr>
    </w:p>
    <w:p w14:paraId="20D09DE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01C7E96C">
      <w:pPr>
        <w:numPr>
          <w:ilvl w:val="0"/>
          <w:numId w:val="4"/>
        </w:numPr>
        <w:snapToGrid w:val="0"/>
        <w:spacing w:line="400" w:lineRule="exact"/>
        <w:rPr>
          <w:rFonts w:ascii="宋体" w:hAnsi="宋体" w:cs="微软雅黑"/>
          <w:b/>
          <w:color w:val="auto"/>
          <w:sz w:val="22"/>
          <w:highlight w:val="none"/>
        </w:rPr>
      </w:pPr>
      <w:bookmarkStart w:id="4" w:name="_Toc174185144"/>
      <w:bookmarkStart w:id="5" w:name="_Toc180051008"/>
      <w:bookmarkStart w:id="6" w:name="_Toc186274097"/>
      <w:bookmarkStart w:id="7" w:name="_Toc184013601"/>
      <w:bookmarkStart w:id="8" w:name="_Toc184023100"/>
      <w:bookmarkStart w:id="9" w:name="_Toc184013607"/>
      <w:bookmarkStart w:id="10" w:name="_Toc184023106"/>
      <w:bookmarkStart w:id="11" w:name="_Toc180051014"/>
      <w:bookmarkStart w:id="12" w:name="_Toc174185151"/>
      <w:bookmarkStart w:id="13" w:name="_Toc186274103"/>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19C5D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DC4EB1F">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501A3B6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6A91646C">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02A4DD33">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3A89F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431717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F1A08A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6044A316">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BGPC-Z25013-0</w:t>
            </w:r>
            <w:r>
              <w:rPr>
                <w:rFonts w:hint="eastAsia" w:ascii="宋体" w:cs="微软雅黑"/>
                <w:b w:val="0"/>
                <w:bCs/>
                <w:color w:val="auto"/>
                <w:sz w:val="22"/>
                <w:highlight w:val="none"/>
                <w:lang w:val="en-US" w:eastAsia="zh-CN"/>
              </w:rPr>
              <w:t>9</w:t>
            </w:r>
          </w:p>
        </w:tc>
        <w:tc>
          <w:tcPr>
            <w:tcW w:w="3694" w:type="dxa"/>
            <w:shd w:val="clear" w:color="auto" w:fill="auto"/>
            <w:vAlign w:val="center"/>
          </w:tcPr>
          <w:p w14:paraId="7E5D2FD4">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3096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49B045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EC3A91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2E09DE38">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会议椅</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11A95276">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19B3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671E77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18BB31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4EC7FB5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3B714314">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0984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2A355E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B6930B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30A1414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1E17764F">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491B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DA4D29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EAE43C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3C77BC1E">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5F59A68C">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03391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00D8F5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5D78C89">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7D4EFD0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17F85023">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0C46E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55A8F1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9156F8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193B1E6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6C050483">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3D95B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6F2248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F2367C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49B0C78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3F624901">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7316C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2996258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F56A6B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4C195B93">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3</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76B70AD8">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16A59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47108D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3FBEBD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1B8D489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15FD09C1">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19BFDD5D">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5D700AD0">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37ACB2AA">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7EBC6D67">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303B8E3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60C31CF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0C7928F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0FA95585">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3F6435CB">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26667C5E">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3C7C1C2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7FF0E364">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1EC42F90">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63E9D8BF">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295EEF8F">
      <w:pPr>
        <w:numPr>
          <w:ilvl w:val="0"/>
          <w:numId w:val="4"/>
        </w:numPr>
        <w:snapToGrid w:val="0"/>
        <w:spacing w:line="400" w:lineRule="exact"/>
        <w:rPr>
          <w:rFonts w:ascii="宋体" w:hAnsi="宋体" w:cs="微软雅黑"/>
          <w:b/>
          <w:color w:val="auto"/>
          <w:sz w:val="22"/>
          <w:highlight w:val="none"/>
        </w:rPr>
      </w:pPr>
      <w:bookmarkStart w:id="14" w:name="_Toc184023103"/>
      <w:bookmarkStart w:id="15" w:name="_Toc186274100"/>
      <w:bookmarkStart w:id="16" w:name="_Toc180051011"/>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1A36D37B">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37EE31B3">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3C02012C">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2025年8月24日</w:t>
      </w:r>
      <w:r>
        <w:rPr>
          <w:rFonts w:hint="eastAsia" w:ascii="宋体" w:hAnsi="宋体" w:cs="微软雅黑"/>
          <w:color w:val="auto"/>
          <w:sz w:val="22"/>
          <w:highlight w:val="none"/>
        </w:rPr>
        <w:t>。</w:t>
      </w:r>
    </w:p>
    <w:p w14:paraId="13FAB2B4">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576E962F">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26D2D64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380DD46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29E5E25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6691AD71">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5D659B21">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71081A6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5836C466">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627FD5D4">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19A086EA">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62AA4610">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5D080F5A">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7A00D9F2">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08552E1C">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color w:val="auto"/>
          <w:sz w:val="22"/>
          <w:highlight w:val="none"/>
        </w:rPr>
        <w:t>电子响应文件提交截止及解密时间</w:t>
      </w:r>
      <w:r>
        <w:rPr>
          <w:rFonts w:hint="eastAsia" w:ascii="宋体" w:hAnsi="宋体" w:cs="微软雅黑"/>
          <w:b w:val="0"/>
          <w:bCs w:val="0"/>
          <w:color w:val="auto"/>
          <w:sz w:val="22"/>
          <w:highlight w:val="none"/>
          <w:u w:val="none"/>
        </w:rPr>
        <w:t>：202</w:t>
      </w:r>
      <w:r>
        <w:rPr>
          <w:rFonts w:hint="eastAsia" w:ascii="宋体" w:hAnsi="宋体" w:cs="微软雅黑"/>
          <w:b w:val="0"/>
          <w:bCs w:val="0"/>
          <w:color w:val="auto"/>
          <w:sz w:val="22"/>
          <w:highlight w:val="none"/>
          <w:u w:val="none"/>
          <w:lang w:val="en-US" w:eastAsia="zh-CN"/>
        </w:rPr>
        <w:t>5</w:t>
      </w:r>
      <w:r>
        <w:rPr>
          <w:rFonts w:hint="eastAsia" w:ascii="宋体" w:hAnsi="宋体" w:cs="微软雅黑"/>
          <w:b w:val="0"/>
          <w:bCs w:val="0"/>
          <w:color w:val="auto"/>
          <w:sz w:val="22"/>
          <w:highlight w:val="none"/>
          <w:u w:val="none"/>
        </w:rPr>
        <w:t>年</w:t>
      </w:r>
      <w:r>
        <w:rPr>
          <w:rFonts w:hint="eastAsia" w:ascii="宋体" w:hAnsi="宋体" w:cs="微软雅黑"/>
          <w:b w:val="0"/>
          <w:bCs w:val="0"/>
          <w:color w:val="auto"/>
          <w:sz w:val="22"/>
          <w:highlight w:val="none"/>
          <w:u w:val="none"/>
          <w:lang w:val="en-US" w:eastAsia="zh-CN"/>
        </w:rPr>
        <w:t>8</w:t>
      </w:r>
      <w:r>
        <w:rPr>
          <w:rFonts w:hint="eastAsia" w:ascii="宋体" w:hAnsi="宋体" w:cs="微软雅黑"/>
          <w:b w:val="0"/>
          <w:bCs w:val="0"/>
          <w:color w:val="auto"/>
          <w:sz w:val="22"/>
          <w:highlight w:val="none"/>
          <w:u w:val="none"/>
        </w:rPr>
        <w:t>月</w:t>
      </w:r>
      <w:r>
        <w:rPr>
          <w:rFonts w:hint="eastAsia" w:ascii="宋体" w:hAnsi="宋体" w:cs="微软雅黑"/>
          <w:b w:val="0"/>
          <w:bCs w:val="0"/>
          <w:color w:val="auto"/>
          <w:sz w:val="22"/>
          <w:highlight w:val="none"/>
          <w:u w:val="none"/>
          <w:lang w:val="en-US" w:eastAsia="zh-CN"/>
        </w:rPr>
        <w:t>25</w:t>
      </w:r>
      <w:r>
        <w:rPr>
          <w:rFonts w:hint="eastAsia" w:ascii="宋体" w:hAnsi="宋体" w:cs="微软雅黑"/>
          <w:b w:val="0"/>
          <w:bCs w:val="0"/>
          <w:color w:val="auto"/>
          <w:sz w:val="22"/>
          <w:highlight w:val="none"/>
          <w:u w:val="none"/>
        </w:rPr>
        <w:t xml:space="preserve">日 </w:t>
      </w:r>
      <w:r>
        <w:rPr>
          <w:rFonts w:hint="eastAsia" w:ascii="宋体" w:hAnsi="宋体" w:cs="微软雅黑"/>
          <w:b w:val="0"/>
          <w:bCs w:val="0"/>
          <w:color w:val="auto"/>
          <w:sz w:val="22"/>
          <w:highlight w:val="none"/>
          <w:u w:val="none"/>
          <w:lang w:val="en-US" w:eastAsia="zh-CN"/>
        </w:rPr>
        <w:t>上午 9</w:t>
      </w:r>
      <w:r>
        <w:rPr>
          <w:rFonts w:hint="eastAsia" w:ascii="宋体" w:hAnsi="宋体" w:cs="微软雅黑"/>
          <w:b w:val="0"/>
          <w:bCs w:val="0"/>
          <w:color w:val="auto"/>
          <w:sz w:val="22"/>
          <w:highlight w:val="none"/>
          <w:u w:val="none"/>
        </w:rPr>
        <w:t>:</w:t>
      </w:r>
      <w:r>
        <w:rPr>
          <w:rFonts w:hint="eastAsia" w:ascii="宋体" w:hAnsi="宋体" w:cs="微软雅黑"/>
          <w:b w:val="0"/>
          <w:bCs w:val="0"/>
          <w:color w:val="auto"/>
          <w:sz w:val="22"/>
          <w:highlight w:val="none"/>
          <w:u w:val="none"/>
          <w:lang w:val="en-US" w:eastAsia="zh-CN"/>
        </w:rPr>
        <w:t>3</w:t>
      </w:r>
      <w:r>
        <w:rPr>
          <w:rFonts w:hint="eastAsia" w:ascii="宋体" w:hAnsi="宋体" w:cs="微软雅黑"/>
          <w:b w:val="0"/>
          <w:bCs w:val="0"/>
          <w:color w:val="auto"/>
          <w:sz w:val="22"/>
          <w:highlight w:val="none"/>
          <w:u w:val="none"/>
        </w:rPr>
        <w:t>0（北京时间）。</w:t>
      </w:r>
    </w:p>
    <w:p w14:paraId="6E794D28">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w:t>
      </w:r>
    </w:p>
    <w:p w14:paraId="1CEF4C3E">
      <w:pPr>
        <w:tabs>
          <w:tab w:val="left" w:pos="856"/>
        </w:tabs>
        <w:snapToGrid w:val="0"/>
        <w:spacing w:line="400" w:lineRule="exact"/>
        <w:ind w:left="480"/>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120</w:t>
      </w:r>
      <w:r>
        <w:rPr>
          <w:rFonts w:hint="eastAsia" w:ascii="宋体" w:hAnsi="宋体" w:cs="微软雅黑"/>
          <w:b w:val="0"/>
          <w:bCs w:val="0"/>
          <w:color w:val="auto"/>
          <w:sz w:val="22"/>
          <w:highlight w:val="none"/>
          <w:u w:val="none"/>
        </w:rPr>
        <w:t>分钟</w:t>
      </w:r>
      <w:r>
        <w:rPr>
          <w:rFonts w:hint="eastAsia" w:ascii="宋体" w:hAnsi="宋体" w:cs="微软雅黑"/>
          <w:b w:val="0"/>
          <w:bCs w:val="0"/>
          <w:color w:val="auto"/>
          <w:sz w:val="22"/>
          <w:highlight w:val="none"/>
          <w:u w:val="none"/>
        </w:rPr>
        <w:t>。</w:t>
      </w:r>
    </w:p>
    <w:p w14:paraId="6CB4CD14">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bookmarkStart w:id="69" w:name="_GoBack"/>
      <w:bookmarkEnd w:id="69"/>
    </w:p>
    <w:p w14:paraId="345B13EF">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0A355F10">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37CD315A">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6BD9AB3C">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26884913">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574D7809">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75F39758">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22DFBC01">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6BF500F3">
      <w:pPr>
        <w:snapToGrid w:val="0"/>
        <w:spacing w:line="400" w:lineRule="exact"/>
        <w:ind w:left="840"/>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69</w:t>
      </w:r>
      <w:r>
        <w:rPr>
          <w:rFonts w:hint="eastAsia" w:ascii="宋体" w:hAnsi="宋体" w:cs="微软雅黑"/>
          <w:color w:val="auto"/>
          <w:sz w:val="22"/>
          <w:highlight w:val="none"/>
          <w:lang w:val="en-US" w:eastAsia="zh-CN"/>
        </w:rPr>
        <w:t>9</w:t>
      </w:r>
    </w:p>
    <w:p w14:paraId="73AA277E">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266A0943">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4023104"/>
      <w:bookmarkStart w:id="19" w:name="_Toc174185149"/>
      <w:bookmarkStart w:id="20" w:name="_Toc180051012"/>
      <w:bookmarkStart w:id="21" w:name="_Toc184013605"/>
      <w:bookmarkStart w:id="22" w:name="_Toc186274101"/>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49B533CC">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6CCECCB4">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53DA01DE">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602CF50">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48D5A87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458A0B72">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314D4F11">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339A5D1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68E8844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4BCE67A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3B49078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362ED957">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0B29216A">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630336A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11FE745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74C2D9A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046FA16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5AFD1050">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05341F1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358B750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5D70B53D">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285828EA">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3649B6B6">
      <w:pPr>
        <w:pStyle w:val="57"/>
        <w:snapToGrid w:val="0"/>
        <w:spacing w:before="0" w:after="0"/>
        <w:ind w:left="0"/>
        <w:rPr>
          <w:rFonts w:cs="微软雅黑"/>
          <w:color w:val="auto"/>
          <w:sz w:val="22"/>
          <w:szCs w:val="22"/>
          <w:highlight w:val="none"/>
        </w:rPr>
      </w:pPr>
      <w:bookmarkStart w:id="24" w:name="_Toc11645"/>
      <w:bookmarkStart w:id="25" w:name="_Toc5232"/>
      <w:bookmarkStart w:id="26" w:name="_Toc186274104"/>
      <w:bookmarkStart w:id="27" w:name="_Toc22558"/>
      <w:bookmarkStart w:id="28" w:name="_Toc17418515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1B52EE1F">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1020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508029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7C3BF57C">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4D076407">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431ED9E4">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04735577">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5548E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6E51A9A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8ECCF1B">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5956A47F">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4A090CC6">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41540699">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3425BFC4">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0CB51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322CAB4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2CF4361A">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09BA5A37">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69E03FBB">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46833718">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648247CD">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408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6F68A8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F9019F4">
            <w:pPr>
              <w:jc w:val="center"/>
              <w:rPr>
                <w:rFonts w:ascii="宋体"/>
                <w:color w:val="auto"/>
                <w:sz w:val="22"/>
                <w:highlight w:val="none"/>
              </w:rPr>
            </w:pPr>
          </w:p>
        </w:tc>
        <w:tc>
          <w:tcPr>
            <w:tcW w:w="1555" w:type="dxa"/>
            <w:vAlign w:val="center"/>
          </w:tcPr>
          <w:p w14:paraId="5DCD7E75">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57916E53">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16878E23">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9C0F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5184932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899D979">
            <w:pPr>
              <w:jc w:val="center"/>
              <w:rPr>
                <w:rFonts w:ascii="宋体"/>
                <w:color w:val="auto"/>
                <w:sz w:val="22"/>
                <w:highlight w:val="none"/>
              </w:rPr>
            </w:pPr>
          </w:p>
        </w:tc>
        <w:tc>
          <w:tcPr>
            <w:tcW w:w="1555" w:type="dxa"/>
            <w:vAlign w:val="center"/>
          </w:tcPr>
          <w:p w14:paraId="537DF194">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27F3DEC2">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386214B6">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4D1DCFED">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11C54A94">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4337173B">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54832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68386F0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311C463C">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3A5A4B05">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20A7559F">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7D2DF9BF">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7E260EC1">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3201A9C3">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6C7CB2A9">
            <w:pPr>
              <w:keepNext w:val="0"/>
              <w:keepLines w:val="0"/>
              <w:pageBreakBefore w:val="0"/>
              <w:widowControl w:val="0"/>
              <w:kinsoku/>
              <w:wordWrap/>
              <w:overflowPunct w:val="0"/>
              <w:topLinePunct w:val="0"/>
              <w:autoSpaceDE w:val="0"/>
              <w:autoSpaceDN w:val="0"/>
              <w:bidi w:val="0"/>
              <w:adjustRightInd w:val="0"/>
              <w:snapToGrid w:val="0"/>
              <w:spacing w:line="320" w:lineRule="exact"/>
              <w:ind w:firstLine="440" w:firstLineChars="200"/>
              <w:textAlignment w:val="baseline"/>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4E4D3F59">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3C1F8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EA2790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4856F61">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37E2C2AD">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485F7EEA">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6BF48B8C">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0F48FCF1">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0C6C9FEE">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2655AEA4">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3BA53903">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57040145">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811C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1D4824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28D3EE0">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20D38802">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127538DD">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22EAEFF8">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882C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53FEEB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820EAA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01109FC0">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77375BEF">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625B54CD">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D504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C2781D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B527FBD">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4995AAA7">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04EAB942">
            <w:pPr>
              <w:kinsoku w:val="0"/>
              <w:overflowPunct w:val="0"/>
              <w:autoSpaceDE w:val="0"/>
              <w:autoSpaceDN w:val="0"/>
              <w:snapToGrid w:val="0"/>
              <w:spacing w:line="320" w:lineRule="exact"/>
              <w:ind w:firstLine="440" w:firstLineChars="200"/>
              <w:rPr>
                <w:rFonts w:hint="eastAsia"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p w14:paraId="3BDCA20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5AC5DA6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106EB02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59C9535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40186EF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6516DD66">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316DC97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69F51459">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6B686422">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50B5816B">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10DB7883">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27D1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5937F0F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1B8CD95">
            <w:pPr>
              <w:jc w:val="center"/>
              <w:rPr>
                <w:rFonts w:ascii="宋体"/>
                <w:color w:val="auto"/>
                <w:sz w:val="22"/>
                <w:highlight w:val="none"/>
              </w:rPr>
            </w:pPr>
          </w:p>
        </w:tc>
        <w:tc>
          <w:tcPr>
            <w:tcW w:w="1555" w:type="dxa"/>
            <w:vAlign w:val="center"/>
          </w:tcPr>
          <w:p w14:paraId="65158ECB">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0938A023">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5BC9B540">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75826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C6963A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F8360F6">
            <w:pPr>
              <w:jc w:val="center"/>
              <w:rPr>
                <w:rFonts w:ascii="宋体"/>
                <w:color w:val="auto"/>
                <w:sz w:val="22"/>
                <w:highlight w:val="none"/>
              </w:rPr>
            </w:pPr>
          </w:p>
        </w:tc>
        <w:tc>
          <w:tcPr>
            <w:tcW w:w="1555" w:type="dxa"/>
            <w:vAlign w:val="center"/>
          </w:tcPr>
          <w:p w14:paraId="223B0C19">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7BFB2F3F">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5FCFAD4F">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70C3A090">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3D9C0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321815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225BBDC">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0235FFDA">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42D6E8FF">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3CA7DC34">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6553E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63C5E1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E0F6135">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486D7B41">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3078C40">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15D3F243">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51095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D399D1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858847B">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688045A3">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01F5FA57">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405532DF">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2EE0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A0346D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E44C34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7A2ED01F">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FBAAD7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88C013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6608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80EF87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0A73953">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0A4219F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C7735A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08C9861">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7DE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95A4C2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2FA3AE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5C5AAF5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67F3B8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3F4E355">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9460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6B03C1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FFE44F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5BEDE812">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CEBB3E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6120668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1244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47FE2B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713D10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367E7114">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15485B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A845FC2">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A56C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0F8DED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3660F7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3DB9D2B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65B2E4D2">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70C6E1B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CCB330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5DD50018">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6DD89C24">
      <w:pPr>
        <w:pStyle w:val="57"/>
        <w:snapToGrid w:val="0"/>
        <w:spacing w:before="0" w:after="0"/>
        <w:ind w:left="0"/>
        <w:rPr>
          <w:rFonts w:ascii="宋体"/>
          <w:color w:val="auto"/>
          <w:sz w:val="32"/>
          <w:szCs w:val="21"/>
          <w:highlight w:val="none"/>
        </w:rPr>
      </w:pPr>
      <w:bookmarkStart w:id="30" w:name="_Toc15265"/>
      <w:bookmarkStart w:id="31" w:name="_Toc20975"/>
      <w:bookmarkStart w:id="32" w:name="_Toc20811"/>
      <w:bookmarkStart w:id="33" w:name="_Toc328815991"/>
      <w:bookmarkStart w:id="34" w:name="_Toc86202581"/>
      <w:bookmarkStart w:id="35" w:name="_Toc186274106"/>
      <w:bookmarkStart w:id="36" w:name="_Toc17418515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28DC69AE">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15C87DB1">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2DD966B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28046D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61BC7DF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7B5E6A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3AC8C9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4249FE3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232DA93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02B4299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301CDCA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092DF189">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43A3C3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40BF8C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70508BC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1296966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52A9BF57">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4B0D0EC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755EEBD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26B6609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38C29AE7">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79D796DE">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24AF2E2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162739CA">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1527F6A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59BA8EA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5A2A579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56BB60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69F552FD">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5C46586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5DB2BF2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0A494C7B">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56F420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49493B7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406E010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678C6F1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0289B2F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732E085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08041A4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0B4DA0DF">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064ABD67">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70047F55">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0033D5D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54D0A8E7">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1088BC3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1CE7C2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160B35D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30E0B12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3A664FFF">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122203D7">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30E3E88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57E5F41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6B1A73A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12B39BE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288BE41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078872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7481D31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229E982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9D2B9C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148E809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52CC3BB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066AA2D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34E933C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4E28CF5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560D4A0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5713C8E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484ACA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4A2B666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506EB48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246AB066">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31004D47">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485629F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4561C37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1675F08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6C2BB53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7D71202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0556306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5251C50C">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26107EFD">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1B6187F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61F036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63FCFD9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1F44C6D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22FBBBDB">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42FF853C">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200A012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5B2CB46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B1EE2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1C98214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54EDC99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65282D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3029C37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38B08F8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66618C4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15DE591E">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1B038E8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148112EB">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6D0E2044">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1C5AAEFE">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3DA6E9B7">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31300551">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338704FE">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500E2EB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54A389B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6E3445B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65793CD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5EE354B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1B3E71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0BC3E9E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31A6C4F1">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2C40F72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4B826337">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4D8AABE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3A5A6A5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1F23082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4246717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0841362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3C3C64C0">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64E9C7AF">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03C3019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4676C63B">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58B81DA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0EEF1B8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6FC2E96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322ACB8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3013A48E">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39B7CAE1">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34CD4CE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5AB861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1D4E5B97">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10EBBA5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5DC7A419">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5EAA593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1C4D51D5">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0261D5B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088899F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7C8DB63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111AB76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39540FB4">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5D517F0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7173144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34D06F0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7D29686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4BFB06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4C92C8D6">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0EEF9C2B">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0346B8B1">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6C8F3D2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1C139E0A">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3AA01C8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33FF0492">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4DBC57A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39DFEB03">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322560E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509ECC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4C85A7E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4FA4E381">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0E864A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6AE1711E">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194F7A9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18F37B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4D828941">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20D6B8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3209D7AF">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7A57883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2DA668C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660E435D">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5DB54FB5">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3DFA6039">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770F1019">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2FD50C61">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6027D3CC">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5F5C7E5C">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75DA5430">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78BD4917">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1190287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140E5FD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2AB0D9A4">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52F8325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2FD052D9">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672A9EDB">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25EE0E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3C8A99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371408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70332D22">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018367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15BD32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52946F0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581BB1B2">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57C6A5C2">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6BDBE05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19F58C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27A98B3F">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73DFCD7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78C882B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798DB26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7E114BD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6AA9BDB9">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3FEB30D8">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26464252">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35A97896">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32C6E7F5">
      <w:pPr>
        <w:snapToGrid w:val="0"/>
        <w:spacing w:line="400" w:lineRule="exact"/>
        <w:ind w:firstLine="440" w:firstLineChars="200"/>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69</w:t>
      </w:r>
      <w:r>
        <w:rPr>
          <w:rFonts w:hint="eastAsia" w:ascii="宋体" w:hAnsi="宋体" w:cs="微软雅黑"/>
          <w:color w:val="auto"/>
          <w:sz w:val="22"/>
          <w:highlight w:val="none"/>
          <w:lang w:val="en-US" w:eastAsia="zh-CN"/>
        </w:rPr>
        <w:t>9</w:t>
      </w:r>
    </w:p>
    <w:p w14:paraId="7B706D66">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2DE55A08">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42450728">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52C58AC9">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697B5546">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597C222C">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1117E4F7">
      <w:pPr>
        <w:pStyle w:val="2"/>
        <w:rPr>
          <w:rFonts w:cs="微软雅黑"/>
          <w:color w:val="auto"/>
          <w:sz w:val="22"/>
          <w:szCs w:val="22"/>
          <w:highlight w:val="none"/>
        </w:rPr>
      </w:pPr>
      <w:r>
        <w:rPr>
          <w:rFonts w:cs="微软雅黑"/>
          <w:color w:val="auto"/>
          <w:sz w:val="22"/>
          <w:szCs w:val="22"/>
          <w:highlight w:val="none"/>
        </w:rPr>
        <w:br w:type="page"/>
      </w:r>
    </w:p>
    <w:p w14:paraId="2BAFFA39">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3ADDCE93">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76ECBE1C">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5EFEB5D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348704DA">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1C8FD0BC">
      <w:pPr>
        <w:pStyle w:val="68"/>
        <w:autoSpaceDE/>
        <w:autoSpaceDN/>
        <w:adjustRightInd/>
        <w:spacing w:before="0" w:beforeAutospacing="0" w:line="400" w:lineRule="exact"/>
        <w:ind w:firstLine="440" w:firstLineChars="200"/>
        <w:textAlignment w:val="auto"/>
        <w:rPr>
          <w:color w:val="auto"/>
          <w:sz w:val="22"/>
          <w:highlight w:val="none"/>
        </w:rPr>
      </w:pPr>
    </w:p>
    <w:p w14:paraId="46670268">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2F93BCB7">
      <w:pPr>
        <w:numPr>
          <w:ilvl w:val="-1"/>
          <w:numId w:val="0"/>
        </w:numPr>
        <w:spacing w:line="440" w:lineRule="exact"/>
        <w:ind w:firstLine="0" w:firstLineChars="0"/>
        <w:rPr>
          <w:rFonts w:hint="eastAsia" w:ascii="宋体" w:hAnsi="宋体"/>
          <w:color w:val="auto"/>
          <w:sz w:val="22"/>
          <w:highlight w:val="none"/>
        </w:rPr>
      </w:pPr>
      <w:bookmarkStart w:id="46" w:name="_Toc174185168"/>
      <w:bookmarkStart w:id="47" w:name="_Toc184023125"/>
      <w:bookmarkStart w:id="48" w:name="_Toc13684"/>
    </w:p>
    <w:tbl>
      <w:tblPr>
        <w:tblStyle w:val="22"/>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2130"/>
        <w:gridCol w:w="1424"/>
        <w:gridCol w:w="833"/>
        <w:gridCol w:w="2075"/>
        <w:gridCol w:w="6912"/>
      </w:tblGrid>
      <w:tr w14:paraId="5A5EA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89" w:type="dxa"/>
            <w:noWrap w:val="0"/>
            <w:vAlign w:val="center"/>
          </w:tcPr>
          <w:p w14:paraId="62BAB829">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包号</w:t>
            </w:r>
          </w:p>
        </w:tc>
        <w:tc>
          <w:tcPr>
            <w:tcW w:w="2130" w:type="dxa"/>
            <w:noWrap w:val="0"/>
            <w:vAlign w:val="center"/>
          </w:tcPr>
          <w:p w14:paraId="51EDA77E">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最高限制单价（元）</w:t>
            </w:r>
          </w:p>
        </w:tc>
        <w:tc>
          <w:tcPr>
            <w:tcW w:w="1424" w:type="dxa"/>
            <w:noWrap w:val="0"/>
            <w:vAlign w:val="center"/>
          </w:tcPr>
          <w:p w14:paraId="4A0D529D">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*产品</w:t>
            </w:r>
            <w:r>
              <w:rPr>
                <w:rFonts w:hint="eastAsia" w:ascii="宋体" w:hAnsi="宋体" w:cs="宋体"/>
                <w:color w:val="000000"/>
                <w:kern w:val="0"/>
                <w:sz w:val="20"/>
                <w:szCs w:val="20"/>
                <w:highlight w:val="none"/>
              </w:rPr>
              <w:t>名称</w:t>
            </w:r>
          </w:p>
        </w:tc>
        <w:tc>
          <w:tcPr>
            <w:tcW w:w="833" w:type="dxa"/>
            <w:noWrap w:val="0"/>
            <w:vAlign w:val="center"/>
          </w:tcPr>
          <w:p w14:paraId="6BA94A0A">
            <w:pPr>
              <w:widowControl/>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lang w:eastAsia="zh-CN"/>
              </w:rPr>
              <w:t>单位</w:t>
            </w:r>
          </w:p>
        </w:tc>
        <w:tc>
          <w:tcPr>
            <w:tcW w:w="2075" w:type="dxa"/>
            <w:noWrap w:val="0"/>
            <w:vAlign w:val="center"/>
          </w:tcPr>
          <w:p w14:paraId="1A04E108">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规格</w:t>
            </w:r>
          </w:p>
        </w:tc>
        <w:tc>
          <w:tcPr>
            <w:tcW w:w="6912" w:type="dxa"/>
            <w:noWrap w:val="0"/>
            <w:vAlign w:val="center"/>
          </w:tcPr>
          <w:p w14:paraId="47C853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技术要求</w:t>
            </w:r>
          </w:p>
        </w:tc>
      </w:tr>
      <w:tr w14:paraId="7B0A2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789" w:type="dxa"/>
            <w:noWrap w:val="0"/>
            <w:vAlign w:val="center"/>
          </w:tcPr>
          <w:p w14:paraId="7780F18D">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p>
        </w:tc>
        <w:tc>
          <w:tcPr>
            <w:tcW w:w="2130" w:type="dxa"/>
            <w:tcBorders>
              <w:top w:val="single" w:color="auto" w:sz="4" w:space="0"/>
              <w:left w:val="single" w:color="auto" w:sz="4" w:space="0"/>
              <w:bottom w:val="single" w:color="auto" w:sz="4" w:space="0"/>
              <w:right w:val="single" w:color="auto" w:sz="4" w:space="0"/>
            </w:tcBorders>
            <w:noWrap w:val="0"/>
            <w:vAlign w:val="center"/>
          </w:tcPr>
          <w:p w14:paraId="1380698E">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800</w:t>
            </w:r>
          </w:p>
        </w:tc>
        <w:tc>
          <w:tcPr>
            <w:tcW w:w="1424" w:type="dxa"/>
            <w:noWrap w:val="0"/>
            <w:vAlign w:val="center"/>
          </w:tcPr>
          <w:p w14:paraId="1A18E7A6">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木质</w:t>
            </w:r>
            <w:r>
              <w:rPr>
                <w:rFonts w:hint="eastAsia" w:ascii="宋体" w:hAnsi="宋体" w:cs="宋体"/>
                <w:color w:val="000000"/>
                <w:kern w:val="0"/>
                <w:sz w:val="20"/>
                <w:szCs w:val="20"/>
                <w:highlight w:val="none"/>
              </w:rPr>
              <w:t>会议椅</w:t>
            </w:r>
          </w:p>
        </w:tc>
        <w:tc>
          <w:tcPr>
            <w:tcW w:w="833" w:type="dxa"/>
            <w:tcBorders>
              <w:top w:val="single" w:color="auto" w:sz="4" w:space="0"/>
              <w:left w:val="single" w:color="auto" w:sz="4" w:space="0"/>
              <w:bottom w:val="single" w:color="auto" w:sz="4" w:space="0"/>
              <w:right w:val="single" w:color="auto" w:sz="4" w:space="0"/>
            </w:tcBorders>
            <w:noWrap w:val="0"/>
            <w:vAlign w:val="center"/>
          </w:tcPr>
          <w:p w14:paraId="0971AE5C">
            <w:pPr>
              <w:widowControl/>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件</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3D3E9C17">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常规、中背、无扶手</w:t>
            </w:r>
          </w:p>
        </w:tc>
        <w:tc>
          <w:tcPr>
            <w:tcW w:w="6912" w:type="dxa"/>
            <w:tcBorders>
              <w:top w:val="single" w:color="auto" w:sz="4" w:space="0"/>
              <w:left w:val="single" w:color="auto" w:sz="4" w:space="0"/>
              <w:bottom w:val="single" w:color="auto" w:sz="4" w:space="0"/>
              <w:right w:val="single" w:color="auto" w:sz="4" w:space="0"/>
            </w:tcBorders>
            <w:noWrap w:val="0"/>
            <w:vAlign w:val="top"/>
          </w:tcPr>
          <w:p w14:paraId="7C1C73D3">
            <w:pPr>
              <w:widowControl/>
              <w:ind w:firstLine="0"/>
              <w:jc w:val="left"/>
              <w:rPr>
                <w:rFonts w:hint="eastAsia" w:ascii="宋体" w:hAnsi="宋体" w:cs="宋体"/>
                <w:color w:val="000000"/>
                <w:sz w:val="20"/>
                <w:szCs w:val="20"/>
                <w:highlight w:val="none"/>
                <w:lang w:val="en-US" w:eastAsia="zh-CN"/>
              </w:rPr>
            </w:pPr>
            <w:r>
              <w:rPr>
                <w:rFonts w:hint="eastAsia" w:ascii="宋体" w:hAnsi="宋体"/>
                <w:sz w:val="20"/>
                <w:szCs w:val="20"/>
                <w:highlight w:val="none"/>
                <w:lang w:val="en-US" w:eastAsia="zh-CN"/>
              </w:rPr>
              <w:t>1.面料：</w:t>
            </w:r>
            <w:r>
              <w:rPr>
                <w:rFonts w:hint="eastAsia" w:ascii="宋体" w:hAnsi="宋体"/>
                <w:sz w:val="20"/>
                <w:szCs w:val="20"/>
                <w:highlight w:val="none"/>
              </w:rPr>
              <w:t>一级牛皮覆面</w:t>
            </w:r>
            <w:r>
              <w:rPr>
                <w:rFonts w:hint="eastAsia" w:ascii="宋体" w:hAnsi="宋体"/>
                <w:sz w:val="20"/>
                <w:szCs w:val="20"/>
                <w:highlight w:val="none"/>
                <w:lang w:eastAsia="zh-CN"/>
              </w:rPr>
              <w:t>，厚度</w:t>
            </w:r>
            <w:r>
              <w:rPr>
                <w:rFonts w:hint="eastAsia" w:ascii="宋体" w:hAnsi="宋体" w:eastAsia="宋体" w:cs="Times New Roman"/>
                <w:sz w:val="20"/>
                <w:szCs w:val="20"/>
                <w:highlight w:val="none"/>
                <w:lang w:eastAsia="zh-CN"/>
              </w:rPr>
              <w:t>≥</w:t>
            </w:r>
            <w:r>
              <w:rPr>
                <w:rFonts w:hint="eastAsia" w:ascii="宋体" w:hAnsi="宋体"/>
                <w:sz w:val="20"/>
                <w:szCs w:val="20"/>
                <w:highlight w:val="none"/>
                <w:lang w:val="en-US" w:eastAsia="zh-CN"/>
              </w:rPr>
              <w:t>0.8mm；</w:t>
            </w:r>
            <w:r>
              <w:rPr>
                <w:rFonts w:hint="eastAsia" w:hAnsi="宋体" w:cs="宋体"/>
                <w:color w:val="000000"/>
                <w:sz w:val="20"/>
                <w:szCs w:val="20"/>
                <w:highlight w:val="none"/>
              </w:rPr>
              <w:t>要求皮面平整、无色差，柔软、细腻、舒适、透气性好；色泽柔和、肌理清晰、健康环保；经久耐用，其撕裂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w:t>
            </w:r>
            <w:r>
              <w:rPr>
                <w:rFonts w:hint="eastAsia" w:hAnsi="宋体" w:cs="宋体"/>
                <w:color w:val="000000"/>
                <w:sz w:val="20"/>
                <w:szCs w:val="20"/>
                <w:highlight w:val="none"/>
                <w:lang w:val="en-US" w:eastAsia="zh-CN"/>
              </w:rPr>
              <w:t>满足</w:t>
            </w:r>
            <w:r>
              <w:rPr>
                <w:rFonts w:hint="eastAsia" w:hAnsi="宋体" w:cs="宋体"/>
                <w:color w:val="000000"/>
                <w:sz w:val="20"/>
                <w:szCs w:val="20"/>
                <w:highlight w:val="none"/>
              </w:rPr>
              <w:t>国家标准GB/T 16799-</w:t>
            </w:r>
            <w:r>
              <w:rPr>
                <w:rFonts w:hint="eastAsia" w:hAnsi="宋体" w:cs="宋体"/>
                <w:color w:val="000000"/>
                <w:sz w:val="20"/>
                <w:szCs w:val="20"/>
                <w:highlight w:val="none"/>
                <w:lang w:eastAsia="zh-CN"/>
              </w:rPr>
              <w:t>2</w:t>
            </w:r>
            <w:r>
              <w:rPr>
                <w:rFonts w:hint="eastAsia" w:hAnsi="宋体" w:cs="宋体"/>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hAnsi="宋体" w:cs="宋体"/>
                <w:color w:val="000000"/>
                <w:sz w:val="20"/>
                <w:szCs w:val="20"/>
                <w:highlight w:val="none"/>
              </w:rPr>
              <w:t>。</w:t>
            </w:r>
          </w:p>
          <w:p w14:paraId="48355537">
            <w:pPr>
              <w:widowControl/>
              <w:numPr>
                <w:ilvl w:val="-1"/>
                <w:numId w:val="0"/>
              </w:numPr>
              <w:jc w:val="left"/>
              <w:rPr>
                <w:rFonts w:hint="eastAsia" w:ascii="宋体" w:hAnsi="宋体"/>
                <w:sz w:val="20"/>
                <w:szCs w:val="20"/>
                <w:highlight w:val="none"/>
              </w:rPr>
            </w:pPr>
            <w:r>
              <w:rPr>
                <w:rFonts w:hint="eastAsia" w:ascii="宋体" w:hAnsi="宋体"/>
                <w:sz w:val="20"/>
                <w:szCs w:val="20"/>
                <w:highlight w:val="none"/>
                <w:lang w:val="en-US" w:eastAsia="zh-CN"/>
              </w:rPr>
              <w:t>2.</w:t>
            </w:r>
            <w:r>
              <w:rPr>
                <w:rFonts w:hint="eastAsia" w:ascii="宋体" w:hAnsi="宋体"/>
                <w:sz w:val="20"/>
                <w:szCs w:val="20"/>
                <w:highlight w:val="none"/>
                <w:lang w:eastAsia="zh-CN"/>
              </w:rPr>
              <w:t>泡棉：</w:t>
            </w:r>
            <w:r>
              <w:rPr>
                <w:rFonts w:hint="eastAsia" w:ascii="宋体" w:hAnsi="宋体"/>
                <w:sz w:val="20"/>
                <w:szCs w:val="20"/>
                <w:highlight w:val="none"/>
              </w:rPr>
              <w:t>内衬高回弹PU泡棉，座密度≥35kg/m³，背密度≥25kg/m³</w:t>
            </w:r>
            <w:r>
              <w:rPr>
                <w:rFonts w:hint="eastAsia" w:ascii="宋体" w:hAnsi="宋体"/>
                <w:sz w:val="20"/>
                <w:szCs w:val="20"/>
                <w:highlight w:val="none"/>
                <w:lang w:eastAsia="zh-CN"/>
              </w:rPr>
              <w:t>。</w:t>
            </w:r>
          </w:p>
          <w:p w14:paraId="18018719">
            <w:pPr>
              <w:widowControl/>
              <w:numPr>
                <w:ilvl w:val="-1"/>
                <w:numId w:val="0"/>
              </w:numPr>
              <w:jc w:val="left"/>
              <w:rPr>
                <w:rFonts w:hint="eastAsia" w:ascii="宋体" w:hAnsi="宋体"/>
                <w:sz w:val="20"/>
                <w:szCs w:val="20"/>
                <w:highlight w:val="none"/>
              </w:rPr>
            </w:pPr>
            <w:r>
              <w:rPr>
                <w:rFonts w:hint="eastAsia" w:ascii="宋体" w:hAnsi="宋体"/>
                <w:sz w:val="20"/>
                <w:szCs w:val="20"/>
                <w:highlight w:val="none"/>
                <w:lang w:val="en-US" w:eastAsia="zh-CN"/>
              </w:rPr>
              <w:t>3.</w:t>
            </w:r>
            <w:r>
              <w:rPr>
                <w:rFonts w:hint="eastAsia" w:ascii="宋体" w:hAnsi="宋体"/>
                <w:sz w:val="20"/>
                <w:szCs w:val="20"/>
                <w:highlight w:val="none"/>
                <w:lang w:eastAsia="zh-CN"/>
              </w:rPr>
              <w:t>框架：</w:t>
            </w:r>
            <w:r>
              <w:rPr>
                <w:rFonts w:hint="eastAsia" w:ascii="宋体" w:hAnsi="宋体"/>
                <w:sz w:val="20"/>
                <w:szCs w:val="20"/>
                <w:highlight w:val="none"/>
              </w:rPr>
              <w:t>椅架采用楸木</w:t>
            </w:r>
            <w:r>
              <w:rPr>
                <w:rFonts w:hint="eastAsia" w:ascii="宋体" w:hAnsi="宋体" w:cs="Times New Roman"/>
                <w:color w:val="auto"/>
                <w:kern w:val="0"/>
                <w:sz w:val="20"/>
                <w:szCs w:val="20"/>
                <w:highlight w:val="none"/>
              </w:rPr>
              <w:t>/西南桦</w:t>
            </w:r>
            <w:r>
              <w:rPr>
                <w:rFonts w:hint="eastAsia" w:ascii="宋体" w:hAnsi="宋体"/>
                <w:sz w:val="20"/>
                <w:szCs w:val="20"/>
                <w:highlight w:val="none"/>
              </w:rPr>
              <w:t>实木，木材含水率8%～1</w:t>
            </w:r>
            <w:r>
              <w:rPr>
                <w:rFonts w:hint="eastAsia" w:ascii="宋体" w:hAnsi="宋体"/>
                <w:sz w:val="20"/>
                <w:szCs w:val="20"/>
                <w:highlight w:val="none"/>
                <w:lang w:val="en-US" w:eastAsia="zh-CN"/>
              </w:rPr>
              <w:t>2</w:t>
            </w:r>
            <w:r>
              <w:rPr>
                <w:rFonts w:hint="eastAsia" w:ascii="宋体" w:hAnsi="宋体"/>
                <w:sz w:val="20"/>
                <w:szCs w:val="20"/>
                <w:highlight w:val="none"/>
              </w:rPr>
              <w:t>%</w:t>
            </w:r>
            <w:r>
              <w:rPr>
                <w:rFonts w:hint="eastAsia" w:ascii="宋体" w:hAnsi="宋体"/>
                <w:sz w:val="20"/>
                <w:szCs w:val="20"/>
                <w:highlight w:val="none"/>
                <w:lang w:eastAsia="zh-CN"/>
              </w:rPr>
              <w:t>；座背内衬</w:t>
            </w:r>
            <w:r>
              <w:rPr>
                <w:rFonts w:hint="eastAsia" w:ascii="宋体" w:hAnsi="宋体"/>
                <w:sz w:val="20"/>
                <w:szCs w:val="20"/>
                <w:highlight w:val="none"/>
              </w:rPr>
              <w:t>E</w:t>
            </w:r>
            <w:r>
              <w:rPr>
                <w:rFonts w:hint="eastAsia" w:ascii="宋体" w:hAnsi="宋体"/>
                <w:sz w:val="20"/>
                <w:szCs w:val="20"/>
                <w:highlight w:val="none"/>
                <w:vertAlign w:val="subscript"/>
              </w:rPr>
              <w:t>0</w:t>
            </w:r>
            <w:r>
              <w:rPr>
                <w:rFonts w:hint="eastAsia" w:ascii="宋体" w:hAnsi="宋体" w:cs="Times New Roman"/>
                <w:color w:val="auto"/>
                <w:sz w:val="20"/>
                <w:szCs w:val="20"/>
                <w:highlight w:val="none"/>
              </w:rPr>
              <w:t>级弯曲木胶合板</w:t>
            </w:r>
            <w:r>
              <w:rPr>
                <w:rFonts w:hint="eastAsia" w:ascii="宋体" w:hAnsi="宋体" w:cs="Times New Roman"/>
                <w:color w:val="auto"/>
                <w:kern w:val="0"/>
                <w:sz w:val="20"/>
                <w:szCs w:val="20"/>
                <w:highlight w:val="none"/>
                <w:lang w:eastAsia="zh-CN"/>
              </w:rPr>
              <w:t>；</w:t>
            </w:r>
            <w:r>
              <w:rPr>
                <w:rFonts w:hint="eastAsia" w:ascii="宋体" w:hAnsi="宋体"/>
                <w:sz w:val="20"/>
                <w:szCs w:val="20"/>
                <w:highlight w:val="none"/>
              </w:rPr>
              <w:t>四腿、四望、两枨，榫卯结构</w:t>
            </w:r>
            <w:r>
              <w:rPr>
                <w:rFonts w:hint="eastAsia" w:ascii="宋体" w:hAnsi="宋体"/>
                <w:sz w:val="20"/>
                <w:szCs w:val="20"/>
                <w:highlight w:val="none"/>
                <w:lang w:eastAsia="zh-CN"/>
              </w:rPr>
              <w:t>；</w:t>
            </w:r>
            <w:r>
              <w:rPr>
                <w:rFonts w:hint="eastAsia" w:ascii="宋体" w:hAnsi="宋体"/>
                <w:sz w:val="20"/>
                <w:szCs w:val="20"/>
                <w:highlight w:val="none"/>
              </w:rPr>
              <w:t>配尼龙脚垫。</w:t>
            </w:r>
          </w:p>
          <w:p w14:paraId="16DAB541">
            <w:pPr>
              <w:widowControl/>
              <w:numPr>
                <w:ilvl w:val="-1"/>
                <w:numId w:val="0"/>
              </w:numPr>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lang w:val="en-US" w:eastAsia="zh-CN"/>
              </w:rPr>
              <w:t>4.</w:t>
            </w:r>
            <w:r>
              <w:rPr>
                <w:rFonts w:hint="eastAsia" w:ascii="宋体" w:hAnsi="宋体" w:eastAsia="宋体" w:cs="Times New Roman"/>
                <w:color w:val="000000"/>
                <w:sz w:val="20"/>
                <w:szCs w:val="20"/>
                <w:highlight w:val="none"/>
                <w:lang w:eastAsia="zh-CN"/>
              </w:rPr>
              <w:t>涂料：</w:t>
            </w:r>
            <w:r>
              <w:rPr>
                <w:rFonts w:hint="eastAsia" w:ascii="宋体" w:hAnsi="宋体" w:eastAsia="宋体" w:cs="Times New Roman"/>
                <w:color w:val="000000"/>
                <w:sz w:val="20"/>
                <w:szCs w:val="20"/>
                <w:highlight w:val="none"/>
              </w:rPr>
              <w:t>水性涂料</w:t>
            </w:r>
            <w:r>
              <w:rPr>
                <w:rFonts w:hint="eastAsia" w:ascii="宋体" w:hAnsi="宋体" w:eastAsia="宋体" w:cs="Times New Roman"/>
                <w:color w:val="000000"/>
                <w:sz w:val="20"/>
                <w:szCs w:val="20"/>
                <w:highlight w:val="none"/>
                <w:lang w:eastAsia="zh-CN"/>
              </w:rPr>
              <w:t>。甲醛含量、苯系物含量、</w:t>
            </w:r>
            <w:r>
              <w:rPr>
                <w:rFonts w:hint="eastAsia" w:ascii="宋体" w:hAnsi="宋体" w:eastAsia="宋体" w:cs="Times New Roman"/>
                <w:color w:val="000000"/>
                <w:sz w:val="20"/>
                <w:szCs w:val="20"/>
                <w:highlight w:val="none"/>
                <w:lang w:val="en-US" w:eastAsia="zh-CN"/>
              </w:rPr>
              <w:t>VOC含量符合GB 18581-2020《木器涂料中有害物质限量》标准要求。</w:t>
            </w:r>
          </w:p>
          <w:p w14:paraId="1B28D263">
            <w:pPr>
              <w:widowControl/>
              <w:numPr>
                <w:ilvl w:val="-1"/>
                <w:numId w:val="0"/>
              </w:numPr>
              <w:jc w:val="left"/>
              <w:rPr>
                <w:rFonts w:hint="eastAsia" w:ascii="宋体" w:hAnsi="宋体"/>
                <w:sz w:val="20"/>
                <w:szCs w:val="20"/>
                <w:highlight w:val="none"/>
              </w:rPr>
            </w:pPr>
            <w:r>
              <w:rPr>
                <w:rFonts w:hint="eastAsia" w:ascii="宋体" w:hAnsi="宋体" w:eastAsia="宋体" w:cs="Times New Roman"/>
                <w:color w:val="auto"/>
                <w:sz w:val="20"/>
                <w:szCs w:val="20"/>
                <w:highlight w:val="none"/>
                <w:lang w:val="en-US" w:eastAsia="zh-CN"/>
              </w:rPr>
              <w:t>5.</w:t>
            </w:r>
            <w:r>
              <w:rPr>
                <w:rFonts w:hint="eastAsia" w:ascii="宋体" w:hAnsi="宋体" w:eastAsia="宋体" w:cs="Times New Roman"/>
                <w:color w:val="auto"/>
                <w:sz w:val="20"/>
                <w:szCs w:val="20"/>
                <w:highlight w:val="none"/>
                <w:lang w:eastAsia="zh-CN"/>
              </w:rPr>
              <w:t>胶粘剂：水基型胶粘剂，环保性能符合</w:t>
            </w:r>
            <w:r>
              <w:rPr>
                <w:rFonts w:hint="eastAsia" w:ascii="宋体" w:hAnsi="宋体" w:eastAsia="宋体" w:cs="Times New Roman"/>
                <w:color w:val="auto"/>
                <w:sz w:val="20"/>
                <w:szCs w:val="20"/>
                <w:highlight w:val="none"/>
                <w:lang w:val="en-US" w:eastAsia="zh-CN"/>
              </w:rPr>
              <w:t>GB 18583-2008《室内装饰装修材料 胶粘剂中有害物质限量》标准要求。</w:t>
            </w:r>
          </w:p>
          <w:p w14:paraId="4B858679">
            <w:pPr>
              <w:widowControl/>
              <w:jc w:val="left"/>
              <w:rPr>
                <w:rFonts w:hint="eastAsia" w:ascii="宋体" w:hAnsi="宋体" w:cs="宋体"/>
                <w:color w:val="000000"/>
                <w:kern w:val="0"/>
                <w:sz w:val="20"/>
                <w:szCs w:val="20"/>
                <w:highlight w:val="none"/>
              </w:rPr>
            </w:pPr>
            <w:r>
              <w:rPr>
                <w:rFonts w:hint="eastAsia" w:ascii="宋体" w:hAnsi="宋体"/>
                <w:sz w:val="20"/>
                <w:szCs w:val="20"/>
                <w:highlight w:val="none"/>
                <w:lang w:val="en-US" w:eastAsia="zh-CN"/>
              </w:rPr>
              <w:t>6.</w:t>
            </w:r>
            <w:r>
              <w:rPr>
                <w:rFonts w:hint="eastAsia" w:ascii="宋体" w:hAnsi="宋体"/>
                <w:sz w:val="20"/>
                <w:szCs w:val="20"/>
                <w:highlight w:val="none"/>
                <w:lang w:eastAsia="zh-CN"/>
              </w:rPr>
              <w:t>成品质量：</w:t>
            </w:r>
            <w:r>
              <w:rPr>
                <w:rFonts w:hint="eastAsia" w:ascii="宋体" w:hAnsi="宋体" w:eastAsia="宋体" w:cs="Times New Roman"/>
                <w:color w:val="auto"/>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18584-2024《家具中有害物质限量》要求</w:t>
            </w:r>
            <w:r>
              <w:rPr>
                <w:rFonts w:hint="eastAsia" w:ascii="宋体" w:hAnsi="宋体"/>
                <w:sz w:val="20"/>
                <w:szCs w:val="20"/>
                <w:highlight w:val="none"/>
              </w:rPr>
              <w:t>。</w:t>
            </w:r>
          </w:p>
        </w:tc>
      </w:tr>
      <w:tr w14:paraId="61F74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89" w:type="dxa"/>
            <w:noWrap w:val="0"/>
            <w:vAlign w:val="center"/>
          </w:tcPr>
          <w:p w14:paraId="2834C072">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p>
        </w:tc>
        <w:tc>
          <w:tcPr>
            <w:tcW w:w="2130" w:type="dxa"/>
            <w:tcBorders>
              <w:top w:val="single" w:color="auto" w:sz="4" w:space="0"/>
              <w:left w:val="single" w:color="auto" w:sz="4" w:space="0"/>
              <w:bottom w:val="single" w:color="auto" w:sz="4" w:space="0"/>
              <w:right w:val="single" w:color="auto" w:sz="4" w:space="0"/>
            </w:tcBorders>
            <w:noWrap w:val="0"/>
            <w:vAlign w:val="center"/>
          </w:tcPr>
          <w:p w14:paraId="4B168FE0">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800</w:t>
            </w:r>
          </w:p>
        </w:tc>
        <w:tc>
          <w:tcPr>
            <w:tcW w:w="1424" w:type="dxa"/>
            <w:noWrap w:val="0"/>
            <w:vAlign w:val="center"/>
          </w:tcPr>
          <w:p w14:paraId="3803CA61">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钢质</w:t>
            </w:r>
            <w:r>
              <w:rPr>
                <w:rFonts w:hint="eastAsia" w:ascii="宋体" w:hAnsi="宋体" w:cs="宋体"/>
                <w:color w:val="000000"/>
                <w:kern w:val="0"/>
                <w:sz w:val="20"/>
                <w:szCs w:val="20"/>
                <w:highlight w:val="none"/>
              </w:rPr>
              <w:t>会议椅</w:t>
            </w:r>
          </w:p>
        </w:tc>
        <w:tc>
          <w:tcPr>
            <w:tcW w:w="833" w:type="dxa"/>
            <w:tcBorders>
              <w:top w:val="single" w:color="auto" w:sz="4" w:space="0"/>
              <w:left w:val="single" w:color="auto" w:sz="4" w:space="0"/>
              <w:bottom w:val="single" w:color="auto" w:sz="4" w:space="0"/>
              <w:right w:val="single" w:color="auto" w:sz="4" w:space="0"/>
            </w:tcBorders>
            <w:noWrap w:val="0"/>
            <w:vAlign w:val="center"/>
          </w:tcPr>
          <w:p w14:paraId="6F5727B2">
            <w:pPr>
              <w:widowControl/>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件</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CFB4307">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常规、中背、带扶手</w:t>
            </w:r>
          </w:p>
        </w:tc>
        <w:tc>
          <w:tcPr>
            <w:tcW w:w="6912" w:type="dxa"/>
            <w:tcBorders>
              <w:top w:val="single" w:color="auto" w:sz="4" w:space="0"/>
              <w:left w:val="single" w:color="auto" w:sz="4" w:space="0"/>
              <w:bottom w:val="single" w:color="auto" w:sz="4" w:space="0"/>
              <w:right w:val="single" w:color="auto" w:sz="4" w:space="0"/>
            </w:tcBorders>
            <w:noWrap w:val="0"/>
            <w:vAlign w:val="top"/>
          </w:tcPr>
          <w:p w14:paraId="5DE01492">
            <w:pPr>
              <w:widowControl/>
              <w:jc w:val="left"/>
              <w:rPr>
                <w:rFonts w:hint="eastAsia" w:ascii="宋体" w:hAnsi="宋体" w:cs="宋体"/>
                <w:color w:val="000000"/>
                <w:sz w:val="20"/>
                <w:szCs w:val="20"/>
                <w:highlight w:val="none"/>
                <w:lang w:val="en-US" w:eastAsia="zh-CN"/>
              </w:rPr>
            </w:pPr>
            <w:r>
              <w:rPr>
                <w:rFonts w:hint="eastAsia" w:ascii="宋体" w:hAnsi="宋体"/>
                <w:sz w:val="20"/>
                <w:szCs w:val="20"/>
                <w:highlight w:val="none"/>
                <w:lang w:val="en-US" w:eastAsia="zh-CN"/>
              </w:rPr>
              <w:t>1.面料：</w:t>
            </w:r>
            <w:r>
              <w:rPr>
                <w:rFonts w:hint="eastAsia" w:ascii="宋体" w:hAnsi="宋体"/>
                <w:sz w:val="20"/>
                <w:szCs w:val="20"/>
                <w:highlight w:val="none"/>
              </w:rPr>
              <w:t>一级牛皮覆面</w:t>
            </w:r>
            <w:r>
              <w:rPr>
                <w:rFonts w:hint="eastAsia" w:ascii="宋体" w:hAnsi="宋体"/>
                <w:sz w:val="20"/>
                <w:szCs w:val="20"/>
                <w:highlight w:val="none"/>
                <w:lang w:eastAsia="zh-CN"/>
              </w:rPr>
              <w:t>，厚度</w:t>
            </w:r>
            <w:r>
              <w:rPr>
                <w:rFonts w:hint="eastAsia" w:ascii="宋体" w:hAnsi="宋体" w:eastAsia="宋体" w:cs="Times New Roman"/>
                <w:sz w:val="20"/>
                <w:szCs w:val="20"/>
                <w:highlight w:val="none"/>
                <w:lang w:eastAsia="zh-CN"/>
              </w:rPr>
              <w:t>≥</w:t>
            </w:r>
            <w:r>
              <w:rPr>
                <w:rFonts w:hint="eastAsia" w:ascii="宋体" w:hAnsi="宋体"/>
                <w:sz w:val="20"/>
                <w:szCs w:val="20"/>
                <w:highlight w:val="none"/>
                <w:lang w:val="en-US" w:eastAsia="zh-CN"/>
              </w:rPr>
              <w:t>0.8mm；</w:t>
            </w:r>
            <w:r>
              <w:rPr>
                <w:rFonts w:hint="eastAsia" w:hAnsi="宋体" w:cs="宋体"/>
                <w:color w:val="000000"/>
                <w:sz w:val="20"/>
                <w:szCs w:val="20"/>
                <w:highlight w:val="none"/>
              </w:rPr>
              <w:t>要求皮面平整、无色差，柔软、细腻、舒适、透气性好；色泽柔和、肌理清晰、健康环保；经久耐用，其撕裂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w:t>
            </w:r>
            <w:r>
              <w:rPr>
                <w:rFonts w:hint="eastAsia" w:hAnsi="宋体" w:cs="宋体"/>
                <w:color w:val="000000"/>
                <w:sz w:val="20"/>
                <w:szCs w:val="20"/>
                <w:highlight w:val="none"/>
                <w:lang w:val="en-US" w:eastAsia="zh-CN"/>
              </w:rPr>
              <w:t>满足</w:t>
            </w:r>
            <w:r>
              <w:rPr>
                <w:rFonts w:hint="eastAsia" w:hAnsi="宋体" w:cs="宋体"/>
                <w:color w:val="000000"/>
                <w:sz w:val="20"/>
                <w:szCs w:val="20"/>
                <w:highlight w:val="none"/>
              </w:rPr>
              <w:t>国家标准GB/T 16799-</w:t>
            </w:r>
            <w:r>
              <w:rPr>
                <w:rFonts w:hint="eastAsia" w:hAnsi="宋体" w:cs="宋体"/>
                <w:color w:val="000000"/>
                <w:sz w:val="20"/>
                <w:szCs w:val="20"/>
                <w:highlight w:val="none"/>
                <w:lang w:eastAsia="zh-CN"/>
              </w:rPr>
              <w:t>2</w:t>
            </w:r>
            <w:r>
              <w:rPr>
                <w:rFonts w:hint="eastAsia" w:hAnsi="宋体" w:cs="宋体"/>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hAnsi="宋体" w:cs="宋体"/>
                <w:color w:val="000000"/>
                <w:sz w:val="20"/>
                <w:szCs w:val="20"/>
                <w:highlight w:val="none"/>
              </w:rPr>
              <w:t>。</w:t>
            </w:r>
          </w:p>
          <w:p w14:paraId="34554B2B">
            <w:pPr>
              <w:widowControl/>
              <w:numPr>
                <w:ilvl w:val="-1"/>
                <w:numId w:val="0"/>
              </w:numPr>
              <w:jc w:val="left"/>
              <w:rPr>
                <w:rFonts w:hint="eastAsia" w:ascii="宋体" w:hAnsi="宋体"/>
                <w:sz w:val="20"/>
                <w:szCs w:val="20"/>
                <w:highlight w:val="none"/>
              </w:rPr>
            </w:pPr>
            <w:r>
              <w:rPr>
                <w:rFonts w:hint="eastAsia" w:ascii="宋体" w:hAnsi="宋体"/>
                <w:sz w:val="20"/>
                <w:szCs w:val="20"/>
                <w:highlight w:val="none"/>
                <w:lang w:val="en-US" w:eastAsia="zh-CN"/>
              </w:rPr>
              <w:t>2.</w:t>
            </w:r>
            <w:r>
              <w:rPr>
                <w:rFonts w:hint="eastAsia" w:ascii="宋体" w:hAnsi="宋体"/>
                <w:sz w:val="20"/>
                <w:szCs w:val="20"/>
                <w:highlight w:val="none"/>
                <w:lang w:eastAsia="zh-CN"/>
              </w:rPr>
              <w:t>泡棉：</w:t>
            </w:r>
            <w:r>
              <w:rPr>
                <w:rFonts w:hint="eastAsia" w:ascii="宋体" w:hAnsi="宋体"/>
                <w:sz w:val="20"/>
                <w:szCs w:val="20"/>
                <w:highlight w:val="none"/>
              </w:rPr>
              <w:t>内衬高回弹PU泡棉，座密度≥35kg/m³，背密度≥25kg/m³</w:t>
            </w:r>
            <w:r>
              <w:rPr>
                <w:rFonts w:hint="eastAsia" w:ascii="宋体" w:hAnsi="宋体"/>
                <w:sz w:val="20"/>
                <w:szCs w:val="20"/>
                <w:highlight w:val="none"/>
                <w:lang w:eastAsia="zh-CN"/>
              </w:rPr>
              <w:t>。</w:t>
            </w:r>
          </w:p>
          <w:p w14:paraId="269E657D">
            <w:pPr>
              <w:widowControl/>
              <w:numPr>
                <w:ilvl w:val="-1"/>
                <w:numId w:val="0"/>
              </w:numPr>
              <w:jc w:val="left"/>
              <w:rPr>
                <w:rFonts w:hint="eastAsia" w:ascii="宋体" w:hAnsi="宋体"/>
                <w:sz w:val="20"/>
                <w:szCs w:val="20"/>
                <w:highlight w:val="none"/>
              </w:rPr>
            </w:pPr>
            <w:r>
              <w:rPr>
                <w:rFonts w:hint="eastAsia" w:ascii="宋体" w:hAnsi="宋体"/>
                <w:sz w:val="20"/>
                <w:szCs w:val="20"/>
                <w:highlight w:val="none"/>
                <w:lang w:val="en-US" w:eastAsia="zh-CN"/>
              </w:rPr>
              <w:t>3.</w:t>
            </w:r>
            <w:r>
              <w:rPr>
                <w:rFonts w:hint="eastAsia" w:ascii="宋体" w:hAnsi="宋体"/>
                <w:sz w:val="20"/>
                <w:szCs w:val="20"/>
                <w:highlight w:val="none"/>
                <w:lang w:eastAsia="zh-CN"/>
              </w:rPr>
              <w:t>框架：</w:t>
            </w:r>
            <w:r>
              <w:rPr>
                <w:rFonts w:hint="eastAsia" w:ascii="宋体" w:hAnsi="宋体" w:cs="宋体"/>
                <w:color w:val="000000"/>
                <w:kern w:val="0"/>
                <w:sz w:val="20"/>
                <w:szCs w:val="20"/>
                <w:highlight w:val="none"/>
                <w:lang w:val="en-US" w:eastAsia="zh-CN"/>
              </w:rPr>
              <w:t>金属</w:t>
            </w:r>
            <w:r>
              <w:rPr>
                <w:rFonts w:hint="eastAsia" w:ascii="宋体" w:hAnsi="宋体" w:cs="宋体"/>
                <w:color w:val="000000"/>
                <w:kern w:val="0"/>
                <w:sz w:val="20"/>
                <w:szCs w:val="20"/>
                <w:highlight w:val="none"/>
              </w:rPr>
              <w:t>椅架</w:t>
            </w:r>
            <w:r>
              <w:rPr>
                <w:rFonts w:hint="eastAsia" w:ascii="宋体" w:hAnsi="宋体" w:cs="宋体"/>
                <w:color w:val="000000"/>
                <w:kern w:val="0"/>
                <w:sz w:val="20"/>
                <w:szCs w:val="20"/>
                <w:highlight w:val="none"/>
                <w:lang w:eastAsia="zh-CN"/>
              </w:rPr>
              <w:t>，管壁厚度</w:t>
            </w:r>
            <w:r>
              <w:rPr>
                <w:rFonts w:hint="eastAsia" w:ascii="东文宋体" w:hAnsi="东文宋体" w:eastAsia="东文宋体" w:cs="东文宋体"/>
                <w:color w:val="000000"/>
                <w:kern w:val="0"/>
                <w:sz w:val="20"/>
                <w:szCs w:val="20"/>
                <w:highlight w:val="none"/>
                <w:lang w:eastAsia="zh-CN"/>
              </w:rPr>
              <w:t>≥</w:t>
            </w:r>
            <w:r>
              <w:rPr>
                <w:rFonts w:hint="eastAsia" w:ascii="宋体" w:hAnsi="宋体" w:cs="宋体"/>
                <w:color w:val="000000"/>
                <w:kern w:val="0"/>
                <w:sz w:val="20"/>
                <w:szCs w:val="20"/>
                <w:highlight w:val="none"/>
                <w:lang w:val="en-US" w:eastAsia="zh-CN"/>
              </w:rPr>
              <w:t>1.5mm，</w:t>
            </w:r>
            <w:r>
              <w:rPr>
                <w:rFonts w:hint="eastAsia" w:ascii="宋体" w:hAnsi="宋体" w:cs="宋体"/>
                <w:color w:val="000000"/>
                <w:kern w:val="0"/>
                <w:sz w:val="20"/>
                <w:szCs w:val="20"/>
                <w:highlight w:val="none"/>
              </w:rPr>
              <w:t>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rPr>
              <w:t>，配牛皮扶手盖板</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四腿落地</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配套脚</w:t>
            </w:r>
            <w:r>
              <w:rPr>
                <w:rFonts w:hint="eastAsia" w:ascii="宋体" w:hAnsi="宋体"/>
                <w:sz w:val="20"/>
                <w:szCs w:val="20"/>
                <w:highlight w:val="none"/>
                <w:lang w:eastAsia="zh-CN"/>
              </w:rPr>
              <w:t>；座背内衬</w:t>
            </w:r>
            <w:r>
              <w:rPr>
                <w:rFonts w:hint="eastAsia" w:ascii="宋体" w:hAnsi="宋体"/>
                <w:sz w:val="20"/>
                <w:szCs w:val="20"/>
                <w:highlight w:val="none"/>
              </w:rPr>
              <w:t>E</w:t>
            </w:r>
            <w:r>
              <w:rPr>
                <w:rFonts w:hint="eastAsia" w:ascii="宋体" w:hAnsi="宋体"/>
                <w:sz w:val="20"/>
                <w:szCs w:val="20"/>
                <w:highlight w:val="none"/>
                <w:vertAlign w:val="subscript"/>
              </w:rPr>
              <w:t>0</w:t>
            </w:r>
            <w:r>
              <w:rPr>
                <w:rFonts w:hint="eastAsia" w:ascii="宋体" w:hAnsi="宋体" w:cs="Times New Roman"/>
                <w:color w:val="auto"/>
                <w:sz w:val="20"/>
                <w:szCs w:val="20"/>
                <w:highlight w:val="none"/>
              </w:rPr>
              <w:t>级弯曲木胶合板</w:t>
            </w:r>
            <w:r>
              <w:rPr>
                <w:rFonts w:hint="eastAsia" w:ascii="宋体" w:hAnsi="宋体"/>
                <w:sz w:val="20"/>
                <w:szCs w:val="20"/>
                <w:highlight w:val="none"/>
              </w:rPr>
              <w:t>。</w:t>
            </w:r>
          </w:p>
          <w:p w14:paraId="3CF62CDF">
            <w:pPr>
              <w:widowControl/>
              <w:numPr>
                <w:ilvl w:val="-1"/>
                <w:numId w:val="0"/>
              </w:numPr>
              <w:jc w:val="left"/>
              <w:rPr>
                <w:rFonts w:hint="eastAsia" w:ascii="宋体" w:hAnsi="宋体"/>
                <w:sz w:val="20"/>
                <w:szCs w:val="20"/>
                <w:highlight w:val="none"/>
              </w:rPr>
            </w:pPr>
            <w:r>
              <w:rPr>
                <w:rFonts w:hint="eastAsia" w:ascii="宋体" w:hAnsi="宋体" w:cs="Times New Roman"/>
                <w:color w:val="auto"/>
                <w:sz w:val="20"/>
                <w:szCs w:val="20"/>
                <w:highlight w:val="none"/>
                <w:lang w:val="en-US" w:eastAsia="zh-CN"/>
              </w:rPr>
              <w:t>4</w:t>
            </w:r>
            <w:r>
              <w:rPr>
                <w:rFonts w:hint="eastAsia" w:ascii="宋体" w:hAnsi="宋体" w:eastAsia="宋体" w:cs="Times New Roman"/>
                <w:color w:val="auto"/>
                <w:sz w:val="20"/>
                <w:szCs w:val="20"/>
                <w:highlight w:val="none"/>
                <w:lang w:val="en-US" w:eastAsia="zh-CN"/>
              </w:rPr>
              <w:t>.</w:t>
            </w:r>
            <w:r>
              <w:rPr>
                <w:rFonts w:hint="eastAsia" w:ascii="宋体" w:hAnsi="宋体" w:eastAsia="宋体" w:cs="Times New Roman"/>
                <w:color w:val="auto"/>
                <w:sz w:val="20"/>
                <w:szCs w:val="20"/>
                <w:highlight w:val="none"/>
                <w:lang w:eastAsia="zh-CN"/>
              </w:rPr>
              <w:t>胶粘剂：水基型胶粘剂，环保性能符合</w:t>
            </w:r>
            <w:r>
              <w:rPr>
                <w:rFonts w:hint="eastAsia" w:ascii="宋体" w:hAnsi="宋体" w:eastAsia="宋体" w:cs="Times New Roman"/>
                <w:color w:val="auto"/>
                <w:sz w:val="20"/>
                <w:szCs w:val="20"/>
                <w:highlight w:val="none"/>
                <w:lang w:val="en-US" w:eastAsia="zh-CN"/>
              </w:rPr>
              <w:t>GB 18583-2008《室内装饰装修材料 胶粘剂中有害物质限量》标准要求。</w:t>
            </w:r>
          </w:p>
          <w:p w14:paraId="2CE71CAD">
            <w:pPr>
              <w:widowControl/>
              <w:jc w:val="left"/>
              <w:rPr>
                <w:rFonts w:hint="eastAsia" w:ascii="宋体" w:hAnsi="宋体" w:eastAsia="宋体" w:cs="宋体"/>
                <w:color w:val="000000"/>
                <w:kern w:val="0"/>
                <w:sz w:val="20"/>
                <w:szCs w:val="20"/>
                <w:highlight w:val="none"/>
                <w:lang w:eastAsia="zh-CN"/>
              </w:rPr>
            </w:pPr>
            <w:r>
              <w:rPr>
                <w:rFonts w:hint="eastAsia" w:ascii="宋体" w:hAnsi="宋体"/>
                <w:sz w:val="20"/>
                <w:szCs w:val="20"/>
                <w:highlight w:val="none"/>
                <w:lang w:val="en-US" w:eastAsia="zh-CN"/>
              </w:rPr>
              <w:t>5.</w:t>
            </w:r>
            <w:r>
              <w:rPr>
                <w:rFonts w:hint="eastAsia" w:ascii="宋体" w:hAnsi="宋体"/>
                <w:sz w:val="20"/>
                <w:szCs w:val="20"/>
                <w:highlight w:val="none"/>
                <w:lang w:eastAsia="zh-CN"/>
              </w:rPr>
              <w:t>成品质量：</w:t>
            </w:r>
            <w:r>
              <w:rPr>
                <w:rFonts w:hint="eastAsia" w:ascii="宋体" w:hAnsi="宋体" w:eastAsia="宋体" w:cs="Times New Roman"/>
                <w:color w:val="auto"/>
                <w:sz w:val="20"/>
                <w:szCs w:val="20"/>
                <w:highlight w:val="none"/>
                <w:lang w:val="en-US" w:eastAsia="zh-CN"/>
              </w:rPr>
              <w:t>满足GB/T 332</w:t>
            </w:r>
            <w:r>
              <w:rPr>
                <w:rFonts w:hint="eastAsia" w:ascii="宋体" w:hAnsi="宋体" w:cs="Times New Roman"/>
                <w:color w:val="auto"/>
                <w:sz w:val="20"/>
                <w:szCs w:val="20"/>
                <w:highlight w:val="none"/>
                <w:lang w:val="en-US" w:eastAsia="zh-CN"/>
              </w:rPr>
              <w:t>5</w:t>
            </w:r>
            <w:r>
              <w:rPr>
                <w:rFonts w:hint="eastAsia" w:ascii="宋体" w:hAnsi="宋体" w:eastAsia="宋体" w:cs="Times New Roman"/>
                <w:color w:val="auto"/>
                <w:sz w:val="20"/>
                <w:szCs w:val="20"/>
                <w:highlight w:val="none"/>
                <w:lang w:val="en-US" w:eastAsia="zh-CN"/>
              </w:rPr>
              <w:t>-2024《</w:t>
            </w:r>
            <w:r>
              <w:rPr>
                <w:rFonts w:hint="eastAsia" w:ascii="宋体" w:hAnsi="宋体" w:cs="Times New Roman"/>
                <w:color w:val="auto"/>
                <w:sz w:val="20"/>
                <w:szCs w:val="20"/>
                <w:highlight w:val="none"/>
                <w:lang w:val="en-US" w:eastAsia="zh-CN"/>
              </w:rPr>
              <w:t>金属</w:t>
            </w:r>
            <w:r>
              <w:rPr>
                <w:rFonts w:hint="eastAsia" w:ascii="宋体" w:hAnsi="宋体" w:eastAsia="宋体" w:cs="Times New Roman"/>
                <w:color w:val="auto"/>
                <w:sz w:val="20"/>
                <w:szCs w:val="20"/>
                <w:highlight w:val="none"/>
                <w:lang w:val="en-US" w:eastAsia="zh-CN"/>
              </w:rPr>
              <w:t>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cs="宋体"/>
                <w:color w:val="000000"/>
                <w:kern w:val="0"/>
                <w:sz w:val="20"/>
                <w:szCs w:val="20"/>
                <w:highlight w:val="none"/>
                <w:lang w:eastAsia="zh-CN"/>
              </w:rPr>
              <w:t>。</w:t>
            </w:r>
          </w:p>
        </w:tc>
      </w:tr>
      <w:tr w14:paraId="58BB3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789" w:type="dxa"/>
            <w:noWrap w:val="0"/>
            <w:vAlign w:val="center"/>
          </w:tcPr>
          <w:p w14:paraId="2B697339">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w:t>
            </w:r>
          </w:p>
        </w:tc>
        <w:tc>
          <w:tcPr>
            <w:tcW w:w="2130" w:type="dxa"/>
            <w:tcBorders>
              <w:top w:val="single" w:color="auto" w:sz="4" w:space="0"/>
              <w:left w:val="single" w:color="auto" w:sz="4" w:space="0"/>
              <w:bottom w:val="single" w:color="auto" w:sz="4" w:space="0"/>
              <w:right w:val="single" w:color="auto" w:sz="4" w:space="0"/>
            </w:tcBorders>
            <w:noWrap w:val="0"/>
            <w:vAlign w:val="center"/>
          </w:tcPr>
          <w:p w14:paraId="69010B86">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800</w:t>
            </w:r>
          </w:p>
        </w:tc>
        <w:tc>
          <w:tcPr>
            <w:tcW w:w="1424" w:type="dxa"/>
            <w:noWrap w:val="0"/>
            <w:vAlign w:val="center"/>
          </w:tcPr>
          <w:p w14:paraId="4E48E27F">
            <w:pPr>
              <w:widowControl/>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钢质</w:t>
            </w:r>
            <w:r>
              <w:rPr>
                <w:rFonts w:hint="eastAsia" w:ascii="宋体" w:hAnsi="宋体" w:cs="宋体"/>
                <w:color w:val="000000"/>
                <w:kern w:val="0"/>
                <w:sz w:val="20"/>
                <w:szCs w:val="20"/>
                <w:highlight w:val="none"/>
              </w:rPr>
              <w:t>会议椅</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可叠摞</w:t>
            </w:r>
            <w:r>
              <w:rPr>
                <w:rFonts w:hint="eastAsia" w:ascii="宋体" w:hAnsi="宋体" w:cs="宋体"/>
                <w:color w:val="000000"/>
                <w:kern w:val="0"/>
                <w:sz w:val="20"/>
                <w:szCs w:val="20"/>
                <w:highlight w:val="none"/>
                <w:lang w:eastAsia="zh-CN"/>
              </w:rPr>
              <w:t>）</w:t>
            </w:r>
          </w:p>
        </w:tc>
        <w:tc>
          <w:tcPr>
            <w:tcW w:w="833" w:type="dxa"/>
            <w:tcBorders>
              <w:top w:val="single" w:color="auto" w:sz="4" w:space="0"/>
              <w:left w:val="single" w:color="auto" w:sz="4" w:space="0"/>
              <w:bottom w:val="single" w:color="auto" w:sz="4" w:space="0"/>
              <w:right w:val="single" w:color="auto" w:sz="4" w:space="0"/>
            </w:tcBorders>
            <w:noWrap w:val="0"/>
            <w:vAlign w:val="center"/>
          </w:tcPr>
          <w:p w14:paraId="6FE309A2">
            <w:pPr>
              <w:widowControl/>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件</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54957C1F">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常规、中背、无扶手</w:t>
            </w:r>
          </w:p>
        </w:tc>
        <w:tc>
          <w:tcPr>
            <w:tcW w:w="6912" w:type="dxa"/>
            <w:tcBorders>
              <w:top w:val="single" w:color="auto" w:sz="4" w:space="0"/>
              <w:left w:val="single" w:color="auto" w:sz="4" w:space="0"/>
              <w:bottom w:val="single" w:color="auto" w:sz="4" w:space="0"/>
              <w:right w:val="single" w:color="auto" w:sz="4" w:space="0"/>
            </w:tcBorders>
            <w:noWrap w:val="0"/>
            <w:vAlign w:val="top"/>
          </w:tcPr>
          <w:p w14:paraId="3BB5835D">
            <w:pPr>
              <w:widowControl/>
              <w:jc w:val="left"/>
              <w:rPr>
                <w:rFonts w:hint="eastAsia" w:ascii="宋体" w:hAnsi="宋体" w:cs="宋体"/>
                <w:color w:val="000000"/>
                <w:sz w:val="20"/>
                <w:szCs w:val="20"/>
                <w:highlight w:val="none"/>
                <w:lang w:val="en-US" w:eastAsia="zh-CN"/>
              </w:rPr>
            </w:pPr>
            <w:r>
              <w:rPr>
                <w:rFonts w:hint="eastAsia" w:ascii="宋体" w:hAnsi="宋体"/>
                <w:sz w:val="20"/>
                <w:szCs w:val="20"/>
                <w:highlight w:val="none"/>
                <w:lang w:val="en-US" w:eastAsia="zh-CN"/>
              </w:rPr>
              <w:t>1.面料：环保PU革</w:t>
            </w:r>
            <w:r>
              <w:rPr>
                <w:rFonts w:hint="eastAsia" w:ascii="宋体" w:hAnsi="宋体"/>
                <w:sz w:val="20"/>
                <w:szCs w:val="20"/>
                <w:highlight w:val="none"/>
              </w:rPr>
              <w:t>覆面</w:t>
            </w:r>
            <w:r>
              <w:rPr>
                <w:rFonts w:hint="eastAsia" w:ascii="宋体" w:hAnsi="宋体"/>
                <w:sz w:val="20"/>
                <w:szCs w:val="20"/>
                <w:highlight w:val="none"/>
                <w:lang w:eastAsia="zh-CN"/>
              </w:rPr>
              <w:t>，厚度</w:t>
            </w:r>
            <w:r>
              <w:rPr>
                <w:rFonts w:hint="eastAsia" w:ascii="宋体" w:hAnsi="宋体" w:eastAsia="宋体" w:cs="Times New Roman"/>
                <w:sz w:val="20"/>
                <w:szCs w:val="20"/>
                <w:highlight w:val="none"/>
                <w:lang w:eastAsia="zh-CN"/>
              </w:rPr>
              <w:t>≥</w:t>
            </w:r>
            <w:r>
              <w:rPr>
                <w:rFonts w:hint="eastAsia" w:ascii="宋体" w:hAnsi="宋体"/>
                <w:sz w:val="20"/>
                <w:szCs w:val="20"/>
                <w:highlight w:val="none"/>
                <w:lang w:val="en-US" w:eastAsia="zh-CN"/>
              </w:rPr>
              <w:t>0.8mm；</w:t>
            </w:r>
            <w:r>
              <w:rPr>
                <w:rFonts w:hint="eastAsia" w:hAnsi="宋体" w:cs="宋体"/>
                <w:color w:val="000000"/>
                <w:sz w:val="20"/>
                <w:szCs w:val="20"/>
                <w:highlight w:val="none"/>
              </w:rPr>
              <w:t>要求</w:t>
            </w:r>
            <w:r>
              <w:rPr>
                <w:rFonts w:hint="eastAsia" w:hAnsi="宋体" w:cs="宋体"/>
                <w:color w:val="000000"/>
                <w:sz w:val="20"/>
                <w:szCs w:val="20"/>
                <w:highlight w:val="none"/>
                <w:lang w:val="en-US" w:eastAsia="zh-CN"/>
              </w:rPr>
              <w:t>表</w:t>
            </w:r>
            <w:r>
              <w:rPr>
                <w:rFonts w:hint="eastAsia" w:hAnsi="宋体" w:cs="宋体"/>
                <w:color w:val="000000"/>
                <w:sz w:val="20"/>
                <w:szCs w:val="20"/>
                <w:highlight w:val="none"/>
              </w:rPr>
              <w:t>面平整、无色差，柔软、细腻、舒适、透气性好；色泽柔和、肌理清晰、健康环保；经久耐用，其撕裂</w:t>
            </w:r>
            <w:r>
              <w:rPr>
                <w:rFonts w:hint="eastAsia" w:hAnsi="宋体" w:cs="宋体"/>
                <w:color w:val="000000"/>
                <w:sz w:val="20"/>
                <w:szCs w:val="20"/>
                <w:highlight w:val="none"/>
                <w:lang w:eastAsia="zh-CN"/>
              </w:rPr>
              <w:t>力</w:t>
            </w:r>
            <w:r>
              <w:rPr>
                <w:rFonts w:hint="eastAsia" w:hAnsi="宋体" w:cs="宋体"/>
                <w:color w:val="000000"/>
                <w:sz w:val="20"/>
                <w:szCs w:val="20"/>
                <w:highlight w:val="none"/>
              </w:rPr>
              <w:t>、耐磨性、</w:t>
            </w:r>
            <w:r>
              <w:rPr>
                <w:rFonts w:hint="eastAsia" w:hAnsi="宋体" w:cs="宋体"/>
                <w:color w:val="000000"/>
                <w:sz w:val="20"/>
                <w:szCs w:val="20"/>
                <w:highlight w:val="none"/>
                <w:lang w:val="en-US" w:eastAsia="zh-CN"/>
              </w:rPr>
              <w:t>摩擦</w:t>
            </w:r>
            <w:r>
              <w:rPr>
                <w:rFonts w:hint="eastAsia" w:hAnsi="宋体" w:cs="宋体"/>
                <w:color w:val="000000"/>
                <w:sz w:val="20"/>
                <w:szCs w:val="20"/>
                <w:highlight w:val="none"/>
              </w:rPr>
              <w:t>色牢度</w:t>
            </w:r>
            <w:r>
              <w:rPr>
                <w:rFonts w:hint="eastAsia" w:hAnsi="宋体" w:cs="宋体"/>
                <w:color w:val="000000"/>
                <w:sz w:val="20"/>
                <w:szCs w:val="20"/>
                <w:highlight w:val="none"/>
                <w:lang w:eastAsia="zh-CN"/>
              </w:rPr>
              <w:t>、</w:t>
            </w:r>
            <w:r>
              <w:rPr>
                <w:rFonts w:hint="eastAsia" w:hAnsi="宋体" w:cs="宋体"/>
                <w:color w:val="000000"/>
                <w:sz w:val="20"/>
                <w:szCs w:val="20"/>
                <w:highlight w:val="none"/>
                <w:lang w:val="en-US" w:eastAsia="zh-CN"/>
              </w:rPr>
              <w:t>环保性</w:t>
            </w:r>
            <w:r>
              <w:rPr>
                <w:rFonts w:hint="eastAsia" w:hAnsi="宋体" w:cs="宋体"/>
                <w:color w:val="000000"/>
                <w:sz w:val="20"/>
                <w:szCs w:val="20"/>
                <w:highlight w:val="none"/>
              </w:rPr>
              <w:t>均</w:t>
            </w:r>
            <w:r>
              <w:rPr>
                <w:rFonts w:hint="eastAsia" w:hAnsi="宋体" w:cs="宋体"/>
                <w:color w:val="000000"/>
                <w:sz w:val="20"/>
                <w:szCs w:val="20"/>
                <w:highlight w:val="none"/>
                <w:lang w:val="en-US" w:eastAsia="zh-CN"/>
              </w:rPr>
              <w:t>满足</w:t>
            </w:r>
            <w:r>
              <w:rPr>
                <w:rFonts w:hint="eastAsia" w:hAnsi="宋体" w:cs="宋体"/>
                <w:color w:val="000000"/>
                <w:sz w:val="20"/>
                <w:szCs w:val="20"/>
                <w:highlight w:val="none"/>
              </w:rPr>
              <w:t>国家标准GB/T 16799-</w:t>
            </w:r>
            <w:r>
              <w:rPr>
                <w:rFonts w:hint="eastAsia" w:hAnsi="宋体" w:cs="宋体"/>
                <w:color w:val="000000"/>
                <w:sz w:val="20"/>
                <w:szCs w:val="20"/>
                <w:highlight w:val="none"/>
                <w:lang w:eastAsia="zh-CN"/>
              </w:rPr>
              <w:t>2</w:t>
            </w:r>
            <w:r>
              <w:rPr>
                <w:rFonts w:hint="eastAsia" w:hAnsi="宋体" w:cs="宋体"/>
                <w:color w:val="000000"/>
                <w:sz w:val="20"/>
                <w:szCs w:val="20"/>
                <w:highlight w:val="none"/>
                <w:lang w:val="en-US" w:eastAsia="zh-CN"/>
              </w:rPr>
              <w:t>018</w:t>
            </w:r>
            <w:r>
              <w:rPr>
                <w:rFonts w:hint="eastAsia" w:hAnsi="宋体" w:cs="宋体"/>
                <w:color w:val="000000"/>
                <w:sz w:val="20"/>
                <w:szCs w:val="20"/>
                <w:highlight w:val="none"/>
              </w:rPr>
              <w:t>《家具用皮革》</w:t>
            </w:r>
            <w:r>
              <w:rPr>
                <w:rFonts w:hint="eastAsia" w:hAnsi="宋体" w:cs="宋体"/>
                <w:color w:val="000000"/>
                <w:sz w:val="20"/>
                <w:szCs w:val="20"/>
                <w:highlight w:val="none"/>
                <w:lang w:val="en-US" w:eastAsia="zh-CN"/>
              </w:rPr>
              <w:t>要求</w:t>
            </w:r>
            <w:r>
              <w:rPr>
                <w:rFonts w:hint="eastAsia" w:hAnsi="宋体" w:cs="宋体"/>
                <w:color w:val="000000"/>
                <w:sz w:val="20"/>
                <w:szCs w:val="20"/>
                <w:highlight w:val="none"/>
              </w:rPr>
              <w:t>。</w:t>
            </w:r>
          </w:p>
          <w:p w14:paraId="73F89420">
            <w:pPr>
              <w:widowControl/>
              <w:numPr>
                <w:ilvl w:val="-1"/>
                <w:numId w:val="0"/>
              </w:numPr>
              <w:jc w:val="left"/>
              <w:rPr>
                <w:rFonts w:hint="eastAsia" w:ascii="宋体" w:hAnsi="宋体"/>
                <w:sz w:val="20"/>
                <w:szCs w:val="20"/>
                <w:highlight w:val="none"/>
              </w:rPr>
            </w:pPr>
            <w:r>
              <w:rPr>
                <w:rFonts w:hint="eastAsia" w:ascii="宋体" w:hAnsi="宋体"/>
                <w:sz w:val="20"/>
                <w:szCs w:val="20"/>
                <w:highlight w:val="none"/>
                <w:lang w:val="en-US" w:eastAsia="zh-CN"/>
              </w:rPr>
              <w:t>2.</w:t>
            </w:r>
            <w:r>
              <w:rPr>
                <w:rFonts w:hint="eastAsia" w:ascii="宋体" w:hAnsi="宋体"/>
                <w:sz w:val="20"/>
                <w:szCs w:val="20"/>
                <w:highlight w:val="none"/>
                <w:lang w:eastAsia="zh-CN"/>
              </w:rPr>
              <w:t>泡棉：</w:t>
            </w:r>
            <w:r>
              <w:rPr>
                <w:rFonts w:hint="eastAsia" w:ascii="宋体" w:hAnsi="宋体"/>
                <w:sz w:val="20"/>
                <w:szCs w:val="20"/>
                <w:highlight w:val="none"/>
              </w:rPr>
              <w:t>内衬高回弹PU泡棉，座密度≥35kg/m³，背密度≥25kg/m³</w:t>
            </w:r>
            <w:r>
              <w:rPr>
                <w:rFonts w:hint="eastAsia" w:ascii="宋体" w:hAnsi="宋体"/>
                <w:sz w:val="20"/>
                <w:szCs w:val="20"/>
                <w:highlight w:val="none"/>
                <w:lang w:eastAsia="zh-CN"/>
              </w:rPr>
              <w:t>。</w:t>
            </w:r>
          </w:p>
          <w:p w14:paraId="491C5D50">
            <w:pPr>
              <w:widowControl/>
              <w:numPr>
                <w:ilvl w:val="-1"/>
                <w:numId w:val="0"/>
              </w:numPr>
              <w:jc w:val="left"/>
              <w:rPr>
                <w:rFonts w:hint="eastAsia" w:ascii="宋体" w:hAnsi="宋体"/>
                <w:sz w:val="20"/>
                <w:szCs w:val="20"/>
                <w:highlight w:val="none"/>
              </w:rPr>
            </w:pPr>
            <w:r>
              <w:rPr>
                <w:rFonts w:hint="eastAsia" w:ascii="宋体" w:hAnsi="宋体"/>
                <w:sz w:val="20"/>
                <w:szCs w:val="20"/>
                <w:highlight w:val="none"/>
                <w:lang w:val="en-US" w:eastAsia="zh-CN"/>
              </w:rPr>
              <w:t>3.</w:t>
            </w:r>
            <w:r>
              <w:rPr>
                <w:rFonts w:hint="eastAsia" w:ascii="宋体" w:hAnsi="宋体"/>
                <w:sz w:val="20"/>
                <w:szCs w:val="20"/>
                <w:highlight w:val="none"/>
                <w:lang w:eastAsia="zh-CN"/>
              </w:rPr>
              <w:t>框架：</w:t>
            </w:r>
            <w:r>
              <w:rPr>
                <w:rFonts w:hint="eastAsia" w:ascii="宋体" w:hAnsi="宋体" w:cs="宋体"/>
                <w:color w:val="000000"/>
                <w:kern w:val="0"/>
                <w:sz w:val="20"/>
                <w:szCs w:val="20"/>
                <w:highlight w:val="none"/>
              </w:rPr>
              <w:t>钢制椅架</w:t>
            </w:r>
            <w:r>
              <w:rPr>
                <w:rFonts w:hint="eastAsia" w:ascii="宋体" w:hAnsi="宋体" w:cs="宋体"/>
                <w:color w:val="000000"/>
                <w:kern w:val="0"/>
                <w:sz w:val="20"/>
                <w:szCs w:val="20"/>
                <w:highlight w:val="none"/>
                <w:lang w:eastAsia="zh-CN"/>
              </w:rPr>
              <w:t>，管壁厚度</w:t>
            </w:r>
            <w:r>
              <w:rPr>
                <w:rFonts w:hint="eastAsia" w:ascii="东文宋体" w:hAnsi="东文宋体" w:eastAsia="东文宋体" w:cs="东文宋体"/>
                <w:color w:val="000000"/>
                <w:kern w:val="0"/>
                <w:sz w:val="20"/>
                <w:szCs w:val="20"/>
                <w:highlight w:val="none"/>
                <w:lang w:eastAsia="zh-CN"/>
              </w:rPr>
              <w:t>≥</w:t>
            </w:r>
            <w:r>
              <w:rPr>
                <w:rFonts w:hint="eastAsia" w:ascii="宋体" w:hAnsi="宋体" w:cs="宋体"/>
                <w:color w:val="000000"/>
                <w:kern w:val="0"/>
                <w:sz w:val="20"/>
                <w:szCs w:val="20"/>
                <w:highlight w:val="none"/>
                <w:lang w:val="en-US" w:eastAsia="zh-CN"/>
              </w:rPr>
              <w:t>1.5mm，</w:t>
            </w:r>
            <w:r>
              <w:rPr>
                <w:rFonts w:hint="eastAsia" w:ascii="宋体" w:hAnsi="宋体" w:cs="宋体"/>
                <w:color w:val="000000"/>
                <w:kern w:val="0"/>
                <w:sz w:val="20"/>
                <w:szCs w:val="20"/>
                <w:highlight w:val="none"/>
              </w:rPr>
              <w:t>电镀</w:t>
            </w:r>
            <w:r>
              <w:rPr>
                <w:rFonts w:hint="eastAsia" w:ascii="宋体" w:hAnsi="宋体" w:cs="宋体"/>
                <w:color w:val="000000"/>
                <w:kern w:val="0"/>
                <w:sz w:val="20"/>
                <w:szCs w:val="20"/>
                <w:highlight w:val="none"/>
                <w:lang w:val="en-US" w:eastAsia="zh-CN"/>
              </w:rPr>
              <w:t>/喷塑处理</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四腿落地</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配套脚</w:t>
            </w:r>
            <w:r>
              <w:rPr>
                <w:rFonts w:hint="eastAsia" w:ascii="宋体" w:hAnsi="宋体"/>
                <w:sz w:val="20"/>
                <w:szCs w:val="20"/>
                <w:highlight w:val="none"/>
                <w:lang w:eastAsia="zh-CN"/>
              </w:rPr>
              <w:t>；座背内衬</w:t>
            </w:r>
            <w:r>
              <w:rPr>
                <w:rFonts w:hint="eastAsia" w:ascii="宋体" w:hAnsi="宋体"/>
                <w:sz w:val="20"/>
                <w:szCs w:val="20"/>
                <w:highlight w:val="none"/>
              </w:rPr>
              <w:t>E</w:t>
            </w:r>
            <w:r>
              <w:rPr>
                <w:rFonts w:hint="eastAsia" w:ascii="宋体" w:hAnsi="宋体"/>
                <w:sz w:val="20"/>
                <w:szCs w:val="20"/>
                <w:highlight w:val="none"/>
                <w:vertAlign w:val="subscript"/>
              </w:rPr>
              <w:t>0</w:t>
            </w:r>
            <w:r>
              <w:rPr>
                <w:rFonts w:hint="eastAsia" w:ascii="宋体" w:hAnsi="宋体" w:cs="Times New Roman"/>
                <w:color w:val="auto"/>
                <w:sz w:val="20"/>
                <w:szCs w:val="20"/>
                <w:highlight w:val="none"/>
              </w:rPr>
              <w:t>级弯曲木胶合板</w:t>
            </w:r>
            <w:r>
              <w:rPr>
                <w:rFonts w:hint="eastAsia" w:ascii="宋体" w:hAnsi="宋体"/>
                <w:sz w:val="20"/>
                <w:szCs w:val="20"/>
                <w:highlight w:val="none"/>
              </w:rPr>
              <w:t>。</w:t>
            </w:r>
          </w:p>
          <w:p w14:paraId="5D96C2D0">
            <w:pPr>
              <w:widowControl/>
              <w:numPr>
                <w:ilvl w:val="-1"/>
                <w:numId w:val="0"/>
              </w:numPr>
              <w:jc w:val="left"/>
              <w:rPr>
                <w:rFonts w:hint="eastAsia" w:ascii="宋体" w:hAnsi="宋体"/>
                <w:sz w:val="20"/>
                <w:szCs w:val="20"/>
                <w:highlight w:val="none"/>
              </w:rPr>
            </w:pPr>
            <w:r>
              <w:rPr>
                <w:rFonts w:hint="eastAsia" w:ascii="宋体" w:hAnsi="宋体" w:cs="Times New Roman"/>
                <w:color w:val="auto"/>
                <w:sz w:val="20"/>
                <w:szCs w:val="20"/>
                <w:highlight w:val="none"/>
                <w:lang w:val="en-US" w:eastAsia="zh-CN"/>
              </w:rPr>
              <w:t>4</w:t>
            </w:r>
            <w:r>
              <w:rPr>
                <w:rFonts w:hint="eastAsia" w:ascii="宋体" w:hAnsi="宋体" w:eastAsia="宋体" w:cs="Times New Roman"/>
                <w:color w:val="auto"/>
                <w:sz w:val="20"/>
                <w:szCs w:val="20"/>
                <w:highlight w:val="none"/>
                <w:lang w:val="en-US" w:eastAsia="zh-CN"/>
              </w:rPr>
              <w:t>.</w:t>
            </w:r>
            <w:r>
              <w:rPr>
                <w:rFonts w:hint="eastAsia" w:ascii="宋体" w:hAnsi="宋体" w:eastAsia="宋体" w:cs="Times New Roman"/>
                <w:color w:val="auto"/>
                <w:sz w:val="20"/>
                <w:szCs w:val="20"/>
                <w:highlight w:val="none"/>
                <w:lang w:eastAsia="zh-CN"/>
              </w:rPr>
              <w:t>胶粘剂：水基型胶粘剂，环保性能符合</w:t>
            </w:r>
            <w:r>
              <w:rPr>
                <w:rFonts w:hint="eastAsia" w:ascii="宋体" w:hAnsi="宋体" w:eastAsia="宋体" w:cs="Times New Roman"/>
                <w:color w:val="auto"/>
                <w:sz w:val="20"/>
                <w:szCs w:val="20"/>
                <w:highlight w:val="none"/>
                <w:lang w:val="en-US" w:eastAsia="zh-CN"/>
              </w:rPr>
              <w:t>GB 18583-2008《室内装饰装修材料 胶粘剂中有害物质限量》标准要求。</w:t>
            </w:r>
          </w:p>
          <w:p w14:paraId="785AEE49">
            <w:pPr>
              <w:widowControl/>
              <w:jc w:val="left"/>
              <w:rPr>
                <w:rFonts w:hint="eastAsia" w:ascii="宋体" w:hAnsi="宋体" w:cs="宋体"/>
                <w:color w:val="000000"/>
                <w:kern w:val="0"/>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lang w:eastAsia="zh-CN"/>
              </w:rPr>
              <w:t>成品质量：</w:t>
            </w:r>
            <w:r>
              <w:rPr>
                <w:rFonts w:hint="eastAsia" w:ascii="宋体" w:hAnsi="宋体" w:eastAsia="宋体" w:cs="Times New Roman"/>
                <w:color w:val="auto"/>
                <w:sz w:val="20"/>
                <w:szCs w:val="20"/>
                <w:highlight w:val="none"/>
                <w:lang w:val="en-US" w:eastAsia="zh-CN"/>
              </w:rPr>
              <w:t>满足GB/T 332</w:t>
            </w:r>
            <w:r>
              <w:rPr>
                <w:rFonts w:hint="eastAsia" w:ascii="宋体" w:hAnsi="宋体" w:cs="Times New Roman"/>
                <w:color w:val="auto"/>
                <w:sz w:val="20"/>
                <w:szCs w:val="20"/>
                <w:highlight w:val="none"/>
                <w:lang w:val="en-US" w:eastAsia="zh-CN"/>
              </w:rPr>
              <w:t>5</w:t>
            </w:r>
            <w:r>
              <w:rPr>
                <w:rFonts w:hint="eastAsia" w:ascii="宋体" w:hAnsi="宋体" w:eastAsia="宋体" w:cs="Times New Roman"/>
                <w:color w:val="auto"/>
                <w:sz w:val="20"/>
                <w:szCs w:val="20"/>
                <w:highlight w:val="none"/>
                <w:lang w:val="en-US" w:eastAsia="zh-CN"/>
              </w:rPr>
              <w:t>-2024《</w:t>
            </w:r>
            <w:r>
              <w:rPr>
                <w:rFonts w:hint="eastAsia" w:ascii="宋体" w:hAnsi="宋体" w:cs="Times New Roman"/>
                <w:color w:val="auto"/>
                <w:sz w:val="20"/>
                <w:szCs w:val="20"/>
                <w:highlight w:val="none"/>
                <w:lang w:val="en-US" w:eastAsia="zh-CN"/>
              </w:rPr>
              <w:t>金属</w:t>
            </w:r>
            <w:r>
              <w:rPr>
                <w:rFonts w:hint="eastAsia" w:ascii="宋体" w:hAnsi="宋体" w:eastAsia="宋体" w:cs="Times New Roman"/>
                <w:color w:val="auto"/>
                <w:sz w:val="20"/>
                <w:szCs w:val="20"/>
                <w:highlight w:val="none"/>
                <w:lang w:val="en-US" w:eastAsia="zh-CN"/>
              </w:rPr>
              <w:t>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cs="宋体"/>
                <w:color w:val="000000"/>
                <w:kern w:val="0"/>
                <w:sz w:val="20"/>
                <w:szCs w:val="20"/>
                <w:highlight w:val="none"/>
                <w:lang w:eastAsia="zh-CN"/>
              </w:rPr>
              <w:t>。</w:t>
            </w:r>
          </w:p>
        </w:tc>
      </w:tr>
    </w:tbl>
    <w:p w14:paraId="431E838D">
      <w:pPr>
        <w:spacing w:line="440" w:lineRule="exact"/>
        <w:ind w:firstLine="560" w:firstLineChars="200"/>
        <w:rPr>
          <w:color w:val="auto"/>
          <w:sz w:val="28"/>
          <w:szCs w:val="24"/>
          <w:highlight w:val="none"/>
        </w:rPr>
      </w:pPr>
    </w:p>
    <w:p w14:paraId="4AC40070">
      <w:pPr>
        <w:spacing w:line="440" w:lineRule="exact"/>
        <w:ind w:firstLine="560" w:firstLineChars="200"/>
        <w:rPr>
          <w:color w:val="auto"/>
          <w:sz w:val="28"/>
          <w:szCs w:val="24"/>
          <w:highlight w:val="none"/>
        </w:rPr>
      </w:pPr>
    </w:p>
    <w:p w14:paraId="2A3BB6B0">
      <w:pPr>
        <w:spacing w:line="440" w:lineRule="exact"/>
        <w:ind w:firstLine="560" w:firstLineChars="200"/>
        <w:rPr>
          <w:color w:val="auto"/>
          <w:sz w:val="28"/>
          <w:szCs w:val="24"/>
          <w:highlight w:val="none"/>
        </w:rPr>
      </w:pPr>
    </w:p>
    <w:p w14:paraId="1686AA48">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19077075">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6E03381D">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4883EEB4">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1E411843">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5DEAEFCA">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545123E7">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2273EDEA">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71678DE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4A29BA7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3F2BA74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37472842">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4096D65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3C7E39A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4BE4E2E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7664ABF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1029A57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730FE7C5">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69F30F1F">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w:t>
      </w:r>
      <w:r>
        <w:rPr>
          <w:rFonts w:hint="eastAsia" w:cs="Helvetica"/>
          <w:color w:val="auto"/>
          <w:sz w:val="22"/>
          <w:szCs w:val="22"/>
          <w:lang w:eastAsia="zh-CN"/>
        </w:rPr>
        <w:t>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5C2F8731">
      <w:pPr>
        <w:widowControl/>
        <w:spacing w:line="400" w:lineRule="exact"/>
        <w:ind w:firstLine="442" w:firstLineChars="200"/>
        <w:rPr>
          <w:rFonts w:hint="eastAsia" w:ascii="Calibri"/>
          <w:b/>
          <w:bCs/>
          <w:color w:val="FF0000"/>
          <w:sz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68D30CE4">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328816004"/>
      <w:bookmarkEnd w:id="51"/>
      <w:bookmarkStart w:id="52" w:name="_Toc23703"/>
      <w:bookmarkEnd w:id="52"/>
      <w:bookmarkStart w:id="53" w:name="_Toc29877"/>
      <w:bookmarkStart w:id="54" w:name="_Toc14675"/>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62BE3110">
      <w:pPr>
        <w:pStyle w:val="57"/>
        <w:numPr>
          <w:ilvl w:val="0"/>
          <w:numId w:val="0"/>
        </w:numPr>
        <w:snapToGrid w:val="0"/>
        <w:spacing w:before="0" w:after="0" w:line="360" w:lineRule="auto"/>
        <w:outlineLvl w:val="9"/>
        <w:rPr>
          <w:rFonts w:ascii="宋体" w:hAnsi="宋体"/>
          <w:color w:val="auto"/>
          <w:sz w:val="32"/>
          <w:szCs w:val="21"/>
          <w:highlight w:val="none"/>
        </w:rPr>
      </w:pPr>
    </w:p>
    <w:p w14:paraId="2984DF0B">
      <w:pPr>
        <w:pStyle w:val="57"/>
        <w:numPr>
          <w:ilvl w:val="0"/>
          <w:numId w:val="0"/>
        </w:numPr>
        <w:snapToGrid w:val="0"/>
        <w:spacing w:before="0" w:after="0" w:line="360" w:lineRule="auto"/>
        <w:outlineLvl w:val="9"/>
        <w:rPr>
          <w:rFonts w:ascii="宋体" w:hAnsi="宋体"/>
          <w:color w:val="auto"/>
          <w:sz w:val="32"/>
          <w:szCs w:val="21"/>
          <w:highlight w:val="none"/>
        </w:rPr>
      </w:pPr>
    </w:p>
    <w:p w14:paraId="216442B3">
      <w:pPr>
        <w:pStyle w:val="57"/>
        <w:numPr>
          <w:ilvl w:val="0"/>
          <w:numId w:val="0"/>
        </w:numPr>
        <w:snapToGrid w:val="0"/>
        <w:spacing w:before="0" w:after="0" w:line="360" w:lineRule="auto"/>
        <w:outlineLvl w:val="9"/>
        <w:rPr>
          <w:rFonts w:ascii="宋体" w:hAnsi="宋体"/>
          <w:color w:val="auto"/>
          <w:sz w:val="32"/>
          <w:szCs w:val="21"/>
          <w:highlight w:val="none"/>
        </w:rPr>
      </w:pPr>
    </w:p>
    <w:p w14:paraId="2A751AA7">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6B794DDA">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12BE0EE1">
      <w:pPr>
        <w:pStyle w:val="57"/>
        <w:numPr>
          <w:ilvl w:val="0"/>
          <w:numId w:val="0"/>
        </w:numPr>
        <w:snapToGrid w:val="0"/>
        <w:spacing w:before="0" w:after="0" w:line="360" w:lineRule="auto"/>
        <w:outlineLvl w:val="9"/>
        <w:rPr>
          <w:rFonts w:ascii="宋体" w:hAnsi="宋体"/>
          <w:color w:val="auto"/>
          <w:sz w:val="32"/>
          <w:szCs w:val="21"/>
          <w:highlight w:val="none"/>
        </w:rPr>
      </w:pPr>
    </w:p>
    <w:p w14:paraId="47585729">
      <w:pPr>
        <w:pStyle w:val="57"/>
        <w:numPr>
          <w:ilvl w:val="0"/>
          <w:numId w:val="0"/>
        </w:numPr>
        <w:snapToGrid w:val="0"/>
        <w:spacing w:before="0" w:after="0" w:line="360" w:lineRule="auto"/>
        <w:outlineLvl w:val="9"/>
        <w:rPr>
          <w:rFonts w:ascii="宋体" w:hAnsi="宋体"/>
          <w:color w:val="auto"/>
          <w:sz w:val="32"/>
          <w:szCs w:val="21"/>
          <w:highlight w:val="none"/>
        </w:rPr>
      </w:pPr>
    </w:p>
    <w:p w14:paraId="7062DBB0">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会议椅</w:t>
      </w:r>
    </w:p>
    <w:p w14:paraId="03D9A0F6">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3F2BAC1E">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13-09</w:t>
      </w:r>
    </w:p>
    <w:p w14:paraId="7C4EECBC">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6BE02BC5">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69E3670C">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BE7A73E">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32AB45D8">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52299E6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57E3E9E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201DF78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7619BDF8">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6F80574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1F72ECA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08FCA92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00BFAD5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065B2EA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176B3D6E">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4FD7AA4B">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会议椅</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09</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6EC3373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274BB05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387EAE1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5FCE1F1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5C644F3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C61223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2A1FC6E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4F6B610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4D15F56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70F0A37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7BB45F6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3CCB754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6AB539C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2DA0D90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40F8BDF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75A7938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755286C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1649E06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511109A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AE8117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65611F4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40147592">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7982D82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2176D1F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22FD0E5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085DA1C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2884B62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399D6AD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345635F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4613E81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793CE039">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5FD58230">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0430E4F8">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64EE8E6C">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40DF1CC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23D37B4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42D80093">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55269EE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7E1F0D6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7613BCFF">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4F7F437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53CC24BD">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26006AF5">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6BD9B62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13FBAC5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22E030F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78CEA2D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015D80B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648EED4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7C24F9DA">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0E23478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68CC1D2D">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1204EC3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3D3C9C7F">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23C5F40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6F56EBA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554F0AF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529B8AB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409EAB2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36DA8593">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5CC0CF2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7C85C91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2966BFAD">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7A029B8D">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57AEA37F">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4407F1F4">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56F4A686">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4AC9A75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2B0731E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76807FE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7D283FF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4B2F8C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3874ECA3">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5186B084">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54BE567E">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27B126C2">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076F1DA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7D4A672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059DE146">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0C202CDC">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592D555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06402DE7">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095A361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2B47FF5B">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41EA876A">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51EA79DD">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51F70D8B">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7A871CDC">
      <w:pPr>
        <w:spacing w:line="380" w:lineRule="exact"/>
        <w:ind w:firstLine="442" w:firstLineChars="200"/>
        <w:rPr>
          <w:rFonts w:asciiTheme="minorEastAsia" w:hAnsiTheme="minorEastAsia" w:eastAsiaTheme="minorEastAsia" w:cstheme="minorEastAsia"/>
          <w:b/>
          <w:color w:val="auto"/>
          <w:sz w:val="22"/>
          <w:highlight w:val="none"/>
        </w:rPr>
      </w:pPr>
    </w:p>
    <w:p w14:paraId="7EB44F74">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1366FCF3">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269336EB">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会议椅</w:t>
      </w:r>
      <w:r>
        <w:rPr>
          <w:rFonts w:hint="eastAsia" w:ascii="宋体" w:hAnsi="宋体" w:cs="宋体"/>
          <w:b/>
          <w:color w:val="auto"/>
          <w:sz w:val="32"/>
          <w:szCs w:val="32"/>
          <w:highlight w:val="none"/>
        </w:rPr>
        <w:t>框架协议</w:t>
      </w:r>
    </w:p>
    <w:p w14:paraId="20722776">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56D5B3D2">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77140548">
      <w:pPr>
        <w:tabs>
          <w:tab w:val="left" w:pos="420"/>
        </w:tabs>
        <w:spacing w:line="400" w:lineRule="exact"/>
        <w:ind w:firstLine="440" w:firstLineChars="200"/>
        <w:textAlignment w:val="auto"/>
        <w:rPr>
          <w:rFonts w:ascii="宋体" w:cs="宋体"/>
          <w:color w:val="auto"/>
          <w:sz w:val="22"/>
          <w:highlight w:val="none"/>
        </w:rPr>
      </w:pPr>
    </w:p>
    <w:p w14:paraId="499D4337">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1C58982D">
      <w:pPr>
        <w:tabs>
          <w:tab w:val="left" w:pos="420"/>
          <w:tab w:val="left" w:pos="630"/>
        </w:tabs>
        <w:snapToGrid w:val="0"/>
        <w:spacing w:line="400" w:lineRule="exact"/>
        <w:textAlignment w:val="auto"/>
        <w:rPr>
          <w:rFonts w:ascii="宋体" w:cs="宋体"/>
          <w:color w:val="auto"/>
          <w:sz w:val="22"/>
          <w:highlight w:val="none"/>
        </w:rPr>
      </w:pPr>
    </w:p>
    <w:p w14:paraId="011C471F">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1A4B04E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0C80FA6E">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40457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6A0C054">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4DB7878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1C8F387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31A4435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2F54EED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1910AA6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4BF21B8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69F4714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234A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5DE9B37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23A0D22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F58CB6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0A53D7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E521B7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DE673C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2C34D9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F222CC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F54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6137CE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60D6792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485607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093A92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4B7A18E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2B5442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13F70B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1789D6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808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80FE58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66DAFF6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C0F678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854D07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532234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5FF247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24D374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03C15E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2140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7EC7B7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22E5825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1E09C8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7764AE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1E466D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B49801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3732F4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470A8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59C2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CF03FB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5EAF742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797819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25D31B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E6F1D9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3AA727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3A67F4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286930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BAD3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0D16C959">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51111FB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5FEB9291">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1C00E36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1E92F55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59D6AF49">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34DBCE71">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7BC681B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1FE7691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3E93BC7D">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52B0B91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49E3162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43094A6F">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4E54CFF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63CB3402">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620E079C">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1A19537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63053FA2">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4116FED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4DD99BC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1725499B">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会议椅</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460C6BB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42A5ACA6">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5E128BD3">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48319204">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12754C8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105A7E1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137483E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3D313972">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244354FE">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219B10BB">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19C56D4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3A12432E">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743C61E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077EFC7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1B15865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4C0955A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395417AF">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6D61BF43">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会议椅</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2977AC94">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1D6057EB">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6784C83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068363A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327FD59B">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5F385C40">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6A6E7725">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07F4ED8F">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6E264690">
      <w:pPr>
        <w:tabs>
          <w:tab w:val="left" w:pos="525"/>
        </w:tabs>
        <w:spacing w:line="400" w:lineRule="exact"/>
        <w:textAlignment w:val="auto"/>
        <w:rPr>
          <w:rFonts w:ascii="宋体" w:hAnsi="宋体" w:cs="宋体"/>
          <w:color w:val="auto"/>
          <w:sz w:val="22"/>
          <w:highlight w:val="none"/>
        </w:rPr>
      </w:pPr>
      <w:bookmarkStart w:id="60" w:name="_Toc15708"/>
      <w:bookmarkStart w:id="61" w:name="_Toc86202632"/>
      <w:r>
        <w:rPr>
          <w:rFonts w:ascii="宋体" w:hAnsi="宋体" w:cs="宋体"/>
          <w:color w:val="auto"/>
          <w:sz w:val="22"/>
          <w:highlight w:val="none"/>
        </w:rPr>
        <w:t>说明：</w:t>
      </w:r>
    </w:p>
    <w:p w14:paraId="50C5048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4CF6E6D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1FDFDC2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616E078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487B48F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548D8BF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2673FB90">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6D8366D6">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70AABB6F">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31AED7CA">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86274126"/>
      <w:bookmarkStart w:id="66" w:name="_Toc174185203"/>
      <w:bookmarkStart w:id="67" w:name="_Toc86202634"/>
    </w:p>
    <w:p w14:paraId="2E328B2A">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51EE320A">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18D4E40F">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70189378">
      <w:pPr>
        <w:widowControl/>
        <w:jc w:val="center"/>
        <w:rPr>
          <w:rFonts w:ascii="宋体" w:cs="宋体"/>
          <w:color w:val="auto"/>
          <w:sz w:val="22"/>
          <w:highlight w:val="none"/>
        </w:rPr>
      </w:pPr>
    </w:p>
    <w:p w14:paraId="5D55D1B8">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5BD26B4F">
      <w:pPr>
        <w:widowControl/>
        <w:ind w:firstLine="440" w:firstLineChars="200"/>
        <w:rPr>
          <w:rFonts w:ascii="宋体" w:cs="宋体"/>
          <w:color w:val="auto"/>
          <w:sz w:val="22"/>
          <w:highlight w:val="none"/>
        </w:rPr>
      </w:pPr>
    </w:p>
    <w:p w14:paraId="0893867C">
      <w:pPr>
        <w:widowControl/>
        <w:ind w:firstLine="440" w:firstLineChars="200"/>
        <w:rPr>
          <w:rFonts w:ascii="宋体" w:cs="宋体"/>
          <w:color w:val="auto"/>
          <w:sz w:val="22"/>
          <w:highlight w:val="none"/>
        </w:rPr>
      </w:pPr>
    </w:p>
    <w:p w14:paraId="3A4B95CE">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5F4D11C6">
      <w:pPr>
        <w:spacing w:line="300" w:lineRule="auto"/>
        <w:rPr>
          <w:rFonts w:ascii="宋体"/>
          <w:color w:val="auto"/>
          <w:sz w:val="22"/>
          <w:highlight w:val="none"/>
        </w:rPr>
      </w:pPr>
    </w:p>
    <w:p w14:paraId="565012AA">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236D3B28">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7E837396">
      <w:pPr>
        <w:jc w:val="center"/>
        <w:rPr>
          <w:b/>
          <w:color w:val="auto"/>
          <w:sz w:val="40"/>
          <w:szCs w:val="40"/>
          <w:highlight w:val="none"/>
        </w:rPr>
      </w:pPr>
    </w:p>
    <w:p w14:paraId="6D27512E">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090D0D85">
      <w:pPr>
        <w:spacing w:line="360" w:lineRule="auto"/>
        <w:ind w:firstLine="440" w:firstLineChars="200"/>
        <w:rPr>
          <w:rFonts w:asciiTheme="minorEastAsia" w:hAnsiTheme="minorEastAsia" w:eastAsiaTheme="minorEastAsia" w:cstheme="minorEastAsia"/>
          <w:color w:val="auto"/>
          <w:sz w:val="22"/>
          <w:highlight w:val="none"/>
        </w:rPr>
      </w:pPr>
    </w:p>
    <w:p w14:paraId="76386736">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2CF91E6F">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3F0A02C9">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527FF5F1">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1A1418AF">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442BD74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F663B3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398906DF">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22ADC53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557DDE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0" w:hRule="atLeast"/>
          <w:jc w:val="center"/>
        </w:trPr>
        <w:tc>
          <w:tcPr>
            <w:tcW w:w="950" w:type="dxa"/>
            <w:vAlign w:val="center"/>
          </w:tcPr>
          <w:p w14:paraId="2725962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2EA28B9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1FF9366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26F3E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A0B7F4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784873B1">
            <w:pPr>
              <w:jc w:val="center"/>
              <w:rPr>
                <w:rFonts w:asciiTheme="minorEastAsia" w:hAnsiTheme="minorEastAsia" w:eastAsiaTheme="minorEastAsia" w:cstheme="minorEastAsia"/>
                <w:color w:val="auto"/>
                <w:sz w:val="22"/>
                <w:highlight w:val="none"/>
              </w:rPr>
            </w:pPr>
          </w:p>
        </w:tc>
        <w:tc>
          <w:tcPr>
            <w:tcW w:w="3534" w:type="dxa"/>
            <w:vAlign w:val="center"/>
          </w:tcPr>
          <w:p w14:paraId="336C8BD8">
            <w:pPr>
              <w:jc w:val="center"/>
              <w:rPr>
                <w:rFonts w:asciiTheme="minorEastAsia" w:hAnsiTheme="minorEastAsia" w:eastAsiaTheme="minorEastAsia" w:cstheme="minorEastAsia"/>
                <w:color w:val="auto"/>
                <w:sz w:val="22"/>
                <w:highlight w:val="none"/>
              </w:rPr>
            </w:pPr>
          </w:p>
        </w:tc>
      </w:tr>
      <w:tr w14:paraId="38F68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E5DB39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36663DB2">
            <w:pPr>
              <w:jc w:val="center"/>
              <w:rPr>
                <w:rFonts w:asciiTheme="minorEastAsia" w:hAnsiTheme="minorEastAsia" w:eastAsiaTheme="minorEastAsia" w:cstheme="minorEastAsia"/>
                <w:color w:val="auto"/>
                <w:sz w:val="22"/>
                <w:highlight w:val="none"/>
              </w:rPr>
            </w:pPr>
          </w:p>
        </w:tc>
        <w:tc>
          <w:tcPr>
            <w:tcW w:w="3534" w:type="dxa"/>
            <w:vAlign w:val="center"/>
          </w:tcPr>
          <w:p w14:paraId="46713A35">
            <w:pPr>
              <w:jc w:val="center"/>
              <w:rPr>
                <w:rFonts w:asciiTheme="minorEastAsia" w:hAnsiTheme="minorEastAsia" w:eastAsiaTheme="minorEastAsia" w:cstheme="minorEastAsia"/>
                <w:color w:val="auto"/>
                <w:sz w:val="22"/>
                <w:highlight w:val="none"/>
              </w:rPr>
            </w:pPr>
          </w:p>
        </w:tc>
      </w:tr>
      <w:tr w14:paraId="28A34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DEB39B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070DE0B8">
            <w:pPr>
              <w:jc w:val="center"/>
              <w:rPr>
                <w:rFonts w:asciiTheme="minorEastAsia" w:hAnsiTheme="minorEastAsia" w:eastAsiaTheme="minorEastAsia" w:cstheme="minorEastAsia"/>
                <w:color w:val="auto"/>
                <w:sz w:val="22"/>
                <w:highlight w:val="none"/>
              </w:rPr>
            </w:pPr>
          </w:p>
        </w:tc>
        <w:tc>
          <w:tcPr>
            <w:tcW w:w="3534" w:type="dxa"/>
            <w:vAlign w:val="center"/>
          </w:tcPr>
          <w:p w14:paraId="01AEFFA2">
            <w:pPr>
              <w:jc w:val="center"/>
              <w:rPr>
                <w:rFonts w:asciiTheme="minorEastAsia" w:hAnsiTheme="minorEastAsia" w:eastAsiaTheme="minorEastAsia" w:cstheme="minorEastAsia"/>
                <w:color w:val="auto"/>
                <w:sz w:val="22"/>
                <w:highlight w:val="none"/>
              </w:rPr>
            </w:pPr>
          </w:p>
        </w:tc>
      </w:tr>
    </w:tbl>
    <w:p w14:paraId="4CB0FD16">
      <w:pPr>
        <w:rPr>
          <w:rFonts w:asciiTheme="minorEastAsia" w:hAnsiTheme="minorEastAsia" w:eastAsiaTheme="minorEastAsia" w:cstheme="minorEastAsia"/>
          <w:color w:val="auto"/>
          <w:sz w:val="22"/>
          <w:highlight w:val="none"/>
        </w:rPr>
      </w:pPr>
    </w:p>
    <w:p w14:paraId="369DCC3B">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4CFCDA29">
      <w:pPr>
        <w:spacing w:line="360" w:lineRule="auto"/>
        <w:rPr>
          <w:rFonts w:asciiTheme="minorEastAsia" w:hAnsiTheme="minorEastAsia" w:eastAsiaTheme="minorEastAsia" w:cstheme="minorEastAsia"/>
          <w:color w:val="auto"/>
          <w:sz w:val="22"/>
          <w:highlight w:val="none"/>
        </w:rPr>
      </w:pPr>
    </w:p>
    <w:p w14:paraId="2BAD08E8">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2CC657D5">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43E6E12B">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6F6527F0">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46ADE4B9">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36CD82CA">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6F17C4D0">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7710F5EE">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1F687099">
      <w:pPr>
        <w:tabs>
          <w:tab w:val="left" w:pos="630"/>
        </w:tabs>
        <w:snapToGrid w:val="0"/>
        <w:spacing w:line="360" w:lineRule="auto"/>
        <w:rPr>
          <w:rFonts w:ascii="宋体"/>
          <w:color w:val="auto"/>
          <w:sz w:val="22"/>
          <w:highlight w:val="none"/>
        </w:rPr>
      </w:pPr>
    </w:p>
    <w:p w14:paraId="08472D37">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66051DAB">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7F6C7E03">
      <w:pPr>
        <w:tabs>
          <w:tab w:val="left" w:pos="630"/>
        </w:tabs>
        <w:snapToGrid w:val="0"/>
        <w:spacing w:beforeLines="50" w:afterLines="50" w:line="360" w:lineRule="auto"/>
        <w:ind w:firstLine="440" w:firstLineChars="200"/>
        <w:rPr>
          <w:rFonts w:ascii="宋体"/>
          <w:color w:val="auto"/>
          <w:sz w:val="22"/>
          <w:highlight w:val="none"/>
        </w:rPr>
      </w:pPr>
    </w:p>
    <w:p w14:paraId="7A62C46C">
      <w:pPr>
        <w:rPr>
          <w:rFonts w:ascii="宋体"/>
          <w:color w:val="auto"/>
          <w:sz w:val="22"/>
          <w:highlight w:val="none"/>
        </w:rPr>
      </w:pPr>
    </w:p>
    <w:p w14:paraId="0ED51D26">
      <w:pPr>
        <w:rPr>
          <w:rFonts w:ascii="宋体"/>
          <w:color w:val="auto"/>
          <w:sz w:val="22"/>
          <w:highlight w:val="none"/>
        </w:rPr>
      </w:pPr>
    </w:p>
    <w:p w14:paraId="63261A5A">
      <w:pPr>
        <w:tabs>
          <w:tab w:val="left" w:pos="630"/>
        </w:tabs>
        <w:snapToGrid w:val="0"/>
        <w:spacing w:beforeLines="50" w:afterLines="50"/>
        <w:ind w:firstLine="220" w:firstLineChars="100"/>
        <w:rPr>
          <w:rFonts w:ascii="宋体"/>
          <w:color w:val="auto"/>
          <w:sz w:val="22"/>
          <w:highlight w:val="none"/>
        </w:rPr>
      </w:pPr>
    </w:p>
    <w:p w14:paraId="07814AAE">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07A8D6D5">
      <w:pPr>
        <w:tabs>
          <w:tab w:val="left" w:pos="630"/>
        </w:tabs>
        <w:wordWrap w:val="0"/>
        <w:snapToGrid w:val="0"/>
        <w:spacing w:beforeLines="50" w:afterLines="50"/>
        <w:ind w:firstLine="220" w:firstLineChars="100"/>
        <w:jc w:val="right"/>
        <w:rPr>
          <w:rFonts w:ascii="宋体"/>
          <w:color w:val="auto"/>
          <w:sz w:val="22"/>
          <w:highlight w:val="none"/>
        </w:rPr>
      </w:pPr>
    </w:p>
    <w:p w14:paraId="5D6E3087">
      <w:pPr>
        <w:tabs>
          <w:tab w:val="left" w:pos="630"/>
        </w:tabs>
        <w:snapToGrid w:val="0"/>
        <w:spacing w:beforeLines="50" w:afterLines="50"/>
        <w:ind w:firstLine="221" w:firstLineChars="100"/>
        <w:rPr>
          <w:rFonts w:ascii="宋体"/>
          <w:b/>
          <w:color w:val="auto"/>
          <w:sz w:val="22"/>
          <w:highlight w:val="none"/>
        </w:rPr>
      </w:pPr>
    </w:p>
    <w:p w14:paraId="4B892F00">
      <w:pPr>
        <w:tabs>
          <w:tab w:val="left" w:pos="5580"/>
        </w:tabs>
        <w:spacing w:line="302" w:lineRule="auto"/>
        <w:ind w:firstLine="6050" w:firstLineChars="2750"/>
        <w:rPr>
          <w:rFonts w:ascii="宋体"/>
          <w:color w:val="auto"/>
          <w:sz w:val="22"/>
          <w:highlight w:val="none"/>
        </w:rPr>
      </w:pPr>
    </w:p>
    <w:p w14:paraId="591F3602">
      <w:pPr>
        <w:tabs>
          <w:tab w:val="left" w:pos="5580"/>
        </w:tabs>
        <w:spacing w:line="302" w:lineRule="auto"/>
        <w:ind w:firstLine="6050" w:firstLineChars="2750"/>
        <w:rPr>
          <w:rFonts w:ascii="宋体"/>
          <w:color w:val="auto"/>
          <w:sz w:val="22"/>
          <w:highlight w:val="none"/>
        </w:rPr>
      </w:pPr>
    </w:p>
    <w:p w14:paraId="116B6362">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02CF9DBF">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50D11119">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3C5449D2">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603658D1">
      <w:pPr>
        <w:tabs>
          <w:tab w:val="left" w:pos="630"/>
        </w:tabs>
        <w:snapToGrid w:val="0"/>
        <w:spacing w:beforeLines="50" w:afterLines="50"/>
        <w:ind w:firstLine="220" w:firstLineChars="100"/>
        <w:jc w:val="right"/>
        <w:rPr>
          <w:rFonts w:ascii="宋体"/>
          <w:color w:val="auto"/>
          <w:sz w:val="22"/>
          <w:highlight w:val="none"/>
        </w:rPr>
      </w:pPr>
    </w:p>
    <w:p w14:paraId="4DCADCA9">
      <w:pPr>
        <w:pStyle w:val="2"/>
        <w:rPr>
          <w:color w:val="auto"/>
          <w:sz w:val="28"/>
          <w:szCs w:val="24"/>
          <w:highlight w:val="none"/>
        </w:rPr>
      </w:pPr>
    </w:p>
    <w:p w14:paraId="65442AE5">
      <w:pPr>
        <w:tabs>
          <w:tab w:val="left" w:pos="630"/>
        </w:tabs>
        <w:snapToGrid w:val="0"/>
        <w:spacing w:beforeLines="50" w:afterLines="50"/>
        <w:ind w:right="630" w:firstLine="3740" w:firstLineChars="17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7F3EE91B">
      <w:pPr>
        <w:pStyle w:val="12"/>
        <w:tabs>
          <w:tab w:val="left" w:pos="5580"/>
        </w:tabs>
        <w:spacing w:line="300" w:lineRule="auto"/>
        <w:rPr>
          <w:rFonts w:hint="eastAsia" w:hAnsi="宋体"/>
          <w:b/>
          <w:bCs/>
          <w:color w:val="auto"/>
          <w:sz w:val="22"/>
          <w:szCs w:val="22"/>
          <w:highlight w:val="none"/>
        </w:rPr>
      </w:pPr>
    </w:p>
    <w:p w14:paraId="391D0B4B">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160D884E">
      <w:pPr>
        <w:pStyle w:val="2"/>
        <w:ind w:firstLine="0"/>
        <w:rPr>
          <w:color w:val="auto"/>
          <w:sz w:val="28"/>
          <w:szCs w:val="24"/>
          <w:highlight w:val="none"/>
        </w:rPr>
      </w:pPr>
    </w:p>
    <w:p w14:paraId="3A505701">
      <w:pPr>
        <w:pStyle w:val="2"/>
        <w:ind w:firstLine="0"/>
        <w:rPr>
          <w:color w:val="auto"/>
          <w:sz w:val="28"/>
          <w:szCs w:val="24"/>
          <w:highlight w:val="none"/>
        </w:rPr>
      </w:pPr>
    </w:p>
    <w:p w14:paraId="3893FD41">
      <w:pPr>
        <w:pStyle w:val="2"/>
        <w:ind w:firstLine="0"/>
        <w:rPr>
          <w:color w:val="auto"/>
          <w:sz w:val="28"/>
          <w:szCs w:val="24"/>
          <w:highlight w:val="none"/>
        </w:rPr>
      </w:pPr>
    </w:p>
    <w:p w14:paraId="3FF8E209">
      <w:pPr>
        <w:pStyle w:val="2"/>
        <w:ind w:firstLine="0"/>
        <w:rPr>
          <w:color w:val="auto"/>
          <w:sz w:val="28"/>
          <w:szCs w:val="24"/>
          <w:highlight w:val="none"/>
        </w:rPr>
      </w:pPr>
    </w:p>
    <w:p w14:paraId="375E282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59C8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0" w:type="dxa"/>
          </w:tcPr>
          <w:p w14:paraId="7C38978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56B6E5D9">
            <w:pPr>
              <w:pStyle w:val="12"/>
              <w:tabs>
                <w:tab w:val="left" w:pos="5580"/>
              </w:tabs>
              <w:spacing w:line="300" w:lineRule="auto"/>
              <w:rPr>
                <w:rFonts w:hAnsi="宋体"/>
                <w:color w:val="auto"/>
                <w:sz w:val="22"/>
                <w:szCs w:val="22"/>
                <w:highlight w:val="none"/>
              </w:rPr>
            </w:pPr>
          </w:p>
        </w:tc>
      </w:tr>
      <w:tr w14:paraId="73801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B52E84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E942BEF">
            <w:pPr>
              <w:pStyle w:val="12"/>
              <w:tabs>
                <w:tab w:val="left" w:pos="5580"/>
              </w:tabs>
              <w:spacing w:line="300" w:lineRule="auto"/>
              <w:rPr>
                <w:rFonts w:hAnsi="宋体"/>
                <w:color w:val="auto"/>
                <w:sz w:val="22"/>
                <w:szCs w:val="22"/>
                <w:highlight w:val="none"/>
              </w:rPr>
            </w:pPr>
          </w:p>
        </w:tc>
      </w:tr>
      <w:tr w14:paraId="692B6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125B75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72E741D0">
            <w:pPr>
              <w:pStyle w:val="12"/>
              <w:tabs>
                <w:tab w:val="left" w:pos="5580"/>
              </w:tabs>
              <w:spacing w:line="300" w:lineRule="auto"/>
              <w:rPr>
                <w:rFonts w:hAnsi="宋体"/>
                <w:color w:val="auto"/>
                <w:sz w:val="22"/>
                <w:szCs w:val="22"/>
                <w:highlight w:val="none"/>
              </w:rPr>
            </w:pPr>
          </w:p>
        </w:tc>
      </w:tr>
      <w:tr w14:paraId="60140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68F06D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2C2DFF53">
            <w:pPr>
              <w:pStyle w:val="12"/>
              <w:tabs>
                <w:tab w:val="left" w:pos="5580"/>
              </w:tabs>
              <w:spacing w:line="300" w:lineRule="auto"/>
              <w:rPr>
                <w:rFonts w:hAnsi="宋体"/>
                <w:color w:val="auto"/>
                <w:sz w:val="22"/>
                <w:szCs w:val="22"/>
                <w:highlight w:val="none"/>
              </w:rPr>
            </w:pPr>
          </w:p>
        </w:tc>
      </w:tr>
    </w:tbl>
    <w:p w14:paraId="3F8E109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01420457">
      <w:pPr>
        <w:pStyle w:val="12"/>
        <w:tabs>
          <w:tab w:val="left" w:pos="5580"/>
        </w:tabs>
        <w:spacing w:line="300" w:lineRule="auto"/>
        <w:rPr>
          <w:rFonts w:cs="微软雅黑"/>
          <w:color w:val="auto"/>
          <w:sz w:val="22"/>
          <w:highlight w:val="none"/>
        </w:rPr>
      </w:pPr>
    </w:p>
    <w:p w14:paraId="75628316">
      <w:pPr>
        <w:pStyle w:val="12"/>
        <w:tabs>
          <w:tab w:val="left" w:pos="5580"/>
        </w:tabs>
        <w:spacing w:line="300" w:lineRule="auto"/>
        <w:rPr>
          <w:rFonts w:cs="微软雅黑"/>
          <w:color w:val="auto"/>
          <w:sz w:val="22"/>
          <w:highlight w:val="none"/>
        </w:rPr>
      </w:pPr>
    </w:p>
    <w:p w14:paraId="1AED2F1C">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1C895CB8">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197D657D">
      <w:pPr>
        <w:pStyle w:val="67"/>
        <w:numPr>
          <w:ilvl w:val="1"/>
          <w:numId w:val="0"/>
        </w:numPr>
        <w:tabs>
          <w:tab w:val="left" w:pos="660"/>
        </w:tabs>
        <w:snapToGrid w:val="0"/>
        <w:spacing w:line="400" w:lineRule="exact"/>
        <w:outlineLvl w:val="9"/>
        <w:rPr>
          <w:rFonts w:cs="微软雅黑"/>
          <w:color w:val="auto"/>
          <w:sz w:val="22"/>
          <w:szCs w:val="22"/>
          <w:highlight w:val="none"/>
        </w:rPr>
      </w:pPr>
    </w:p>
    <w:p w14:paraId="779DB1B6">
      <w:pPr>
        <w:spacing w:line="360" w:lineRule="exact"/>
        <w:jc w:val="center"/>
        <w:rPr>
          <w:b/>
          <w:color w:val="auto"/>
          <w:sz w:val="36"/>
          <w:szCs w:val="36"/>
          <w:highlight w:val="none"/>
        </w:rPr>
      </w:pPr>
      <w:r>
        <w:rPr>
          <w:b/>
          <w:color w:val="auto"/>
          <w:sz w:val="36"/>
          <w:szCs w:val="36"/>
          <w:highlight w:val="none"/>
        </w:rPr>
        <w:t>授权委托书</w:t>
      </w:r>
    </w:p>
    <w:p w14:paraId="1AE62108">
      <w:pPr>
        <w:spacing w:line="360" w:lineRule="auto"/>
        <w:ind w:firstLine="420"/>
        <w:rPr>
          <w:color w:val="auto"/>
          <w:szCs w:val="20"/>
          <w:highlight w:val="none"/>
        </w:rPr>
      </w:pPr>
    </w:p>
    <w:p w14:paraId="457CD0F9">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67B5C5BD">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635665C7">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3FDA8DC3">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186C210C">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292E8501">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1E70FDE1">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7F0C1DBC">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46709F4A">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60BE6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42687040">
            <w:pPr>
              <w:tabs>
                <w:tab w:val="left" w:pos="5580"/>
              </w:tabs>
              <w:spacing w:line="360" w:lineRule="auto"/>
              <w:rPr>
                <w:color w:val="auto"/>
                <w:szCs w:val="20"/>
                <w:highlight w:val="none"/>
              </w:rPr>
            </w:pPr>
          </w:p>
        </w:tc>
      </w:tr>
    </w:tbl>
    <w:p w14:paraId="6DA919A7">
      <w:pPr>
        <w:tabs>
          <w:tab w:val="left" w:pos="5580"/>
        </w:tabs>
        <w:spacing w:line="360" w:lineRule="auto"/>
        <w:rPr>
          <w:color w:val="auto"/>
          <w:szCs w:val="20"/>
          <w:highlight w:val="none"/>
        </w:rPr>
      </w:pPr>
      <w:r>
        <w:rPr>
          <w:color w:val="auto"/>
          <w:szCs w:val="20"/>
          <w:highlight w:val="none"/>
        </w:rPr>
        <w:t>说明：</w:t>
      </w:r>
    </w:p>
    <w:p w14:paraId="0B47E6DA">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7B759534">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4F4DA755">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063F1929">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079BA39D">
      <w:pPr>
        <w:spacing w:line="360" w:lineRule="exact"/>
        <w:jc w:val="center"/>
        <w:rPr>
          <w:b/>
          <w:color w:val="auto"/>
          <w:sz w:val="36"/>
          <w:szCs w:val="36"/>
          <w:highlight w:val="none"/>
        </w:rPr>
      </w:pPr>
    </w:p>
    <w:p w14:paraId="2EA1F474">
      <w:pPr>
        <w:spacing w:line="360" w:lineRule="exact"/>
        <w:jc w:val="center"/>
        <w:rPr>
          <w:b/>
          <w:color w:val="auto"/>
          <w:sz w:val="36"/>
          <w:szCs w:val="36"/>
          <w:highlight w:val="none"/>
        </w:rPr>
      </w:pPr>
      <w:r>
        <w:rPr>
          <w:b/>
          <w:color w:val="auto"/>
          <w:sz w:val="36"/>
          <w:szCs w:val="36"/>
          <w:highlight w:val="none"/>
        </w:rPr>
        <w:t>法定代表人（单位负责人）身份证明</w:t>
      </w:r>
    </w:p>
    <w:p w14:paraId="344C33F6">
      <w:pPr>
        <w:kinsoku w:val="0"/>
        <w:overflowPunct w:val="0"/>
        <w:spacing w:line="200" w:lineRule="exact"/>
        <w:rPr>
          <w:color w:val="auto"/>
          <w:sz w:val="20"/>
          <w:szCs w:val="20"/>
          <w:highlight w:val="none"/>
        </w:rPr>
      </w:pPr>
    </w:p>
    <w:p w14:paraId="5CBD2B8E">
      <w:pPr>
        <w:tabs>
          <w:tab w:val="left" w:pos="5580"/>
        </w:tabs>
        <w:spacing w:line="360" w:lineRule="auto"/>
        <w:rPr>
          <w:color w:val="auto"/>
          <w:highlight w:val="none"/>
        </w:rPr>
      </w:pPr>
    </w:p>
    <w:p w14:paraId="1EB77B84">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2EA40654">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73571807">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10D3FA34">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0B69E2B">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4DED2FDB">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C8D5DF7">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0795C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75A6EBD6">
            <w:pPr>
              <w:pStyle w:val="9"/>
              <w:tabs>
                <w:tab w:val="left" w:pos="567"/>
              </w:tabs>
              <w:kinsoku w:val="0"/>
              <w:overflowPunct w:val="0"/>
              <w:spacing w:line="583" w:lineRule="auto"/>
              <w:ind w:right="-46"/>
              <w:rPr>
                <w:color w:val="auto"/>
                <w:szCs w:val="20"/>
                <w:highlight w:val="none"/>
              </w:rPr>
            </w:pPr>
          </w:p>
        </w:tc>
      </w:tr>
    </w:tbl>
    <w:p w14:paraId="1317AA17">
      <w:pPr>
        <w:pStyle w:val="9"/>
        <w:tabs>
          <w:tab w:val="left" w:pos="567"/>
        </w:tabs>
        <w:kinsoku w:val="0"/>
        <w:overflowPunct w:val="0"/>
        <w:spacing w:line="583" w:lineRule="auto"/>
        <w:ind w:right="4305"/>
        <w:rPr>
          <w:color w:val="auto"/>
          <w:spacing w:val="-3"/>
          <w:highlight w:val="none"/>
        </w:rPr>
      </w:pPr>
    </w:p>
    <w:p w14:paraId="332FFAD6">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7E729100">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557F9A8B">
      <w:pPr>
        <w:widowControl/>
        <w:autoSpaceDE w:val="0"/>
        <w:autoSpaceDN w:val="0"/>
        <w:snapToGrid w:val="0"/>
        <w:spacing w:line="360" w:lineRule="auto"/>
        <w:rPr>
          <w:color w:val="auto"/>
          <w:highlight w:val="none"/>
        </w:rPr>
      </w:pPr>
    </w:p>
    <w:p w14:paraId="379F329B">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15D839D6">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1EA90800">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3477C2F4">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560B8AA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1127204C">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3D3E6BA4">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388A91FF">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33A9E167">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056E0AF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020253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16F6A6A8">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3072511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7840ADA6">
      <w:pPr>
        <w:pStyle w:val="12"/>
        <w:tabs>
          <w:tab w:val="left" w:pos="5580"/>
        </w:tabs>
        <w:spacing w:line="360" w:lineRule="auto"/>
        <w:ind w:firstLine="4290" w:firstLineChars="1950"/>
        <w:rPr>
          <w:rFonts w:hAnsi="宋体"/>
          <w:color w:val="auto"/>
          <w:sz w:val="22"/>
          <w:szCs w:val="22"/>
          <w:highlight w:val="none"/>
        </w:rPr>
      </w:pPr>
    </w:p>
    <w:p w14:paraId="7F868C43">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346FE0D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4965F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CA02DC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49F7E95D">
            <w:pPr>
              <w:pStyle w:val="12"/>
              <w:tabs>
                <w:tab w:val="left" w:pos="5580"/>
              </w:tabs>
              <w:spacing w:line="300" w:lineRule="auto"/>
              <w:rPr>
                <w:rFonts w:hAnsi="宋体"/>
                <w:color w:val="auto"/>
                <w:sz w:val="22"/>
                <w:szCs w:val="22"/>
                <w:highlight w:val="none"/>
              </w:rPr>
            </w:pPr>
          </w:p>
        </w:tc>
      </w:tr>
      <w:tr w14:paraId="32778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3CBDA4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53E22A35">
            <w:pPr>
              <w:pStyle w:val="12"/>
              <w:tabs>
                <w:tab w:val="left" w:pos="5580"/>
              </w:tabs>
              <w:spacing w:line="300" w:lineRule="auto"/>
              <w:rPr>
                <w:rFonts w:hAnsi="宋体"/>
                <w:color w:val="auto"/>
                <w:sz w:val="22"/>
                <w:szCs w:val="22"/>
                <w:highlight w:val="none"/>
              </w:rPr>
            </w:pPr>
          </w:p>
        </w:tc>
      </w:tr>
      <w:tr w14:paraId="438C9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82B005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61E7ECF5">
            <w:pPr>
              <w:pStyle w:val="12"/>
              <w:tabs>
                <w:tab w:val="left" w:pos="5580"/>
              </w:tabs>
              <w:spacing w:line="300" w:lineRule="auto"/>
              <w:rPr>
                <w:rFonts w:hAnsi="宋体"/>
                <w:color w:val="auto"/>
                <w:sz w:val="22"/>
                <w:szCs w:val="22"/>
                <w:highlight w:val="none"/>
              </w:rPr>
            </w:pPr>
          </w:p>
        </w:tc>
      </w:tr>
      <w:tr w14:paraId="3C910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919E35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0C4B4EBA">
            <w:pPr>
              <w:pStyle w:val="12"/>
              <w:tabs>
                <w:tab w:val="left" w:pos="5580"/>
              </w:tabs>
              <w:spacing w:line="300" w:lineRule="auto"/>
              <w:rPr>
                <w:rFonts w:hAnsi="宋体"/>
                <w:color w:val="auto"/>
                <w:sz w:val="22"/>
                <w:szCs w:val="22"/>
                <w:highlight w:val="none"/>
              </w:rPr>
            </w:pPr>
          </w:p>
        </w:tc>
      </w:tr>
    </w:tbl>
    <w:p w14:paraId="1107F8D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0C2AAD4B">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9C41BE2">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56F83586">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5887008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1DE9316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7F0534F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60F540F8">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518FB491">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084CD05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388EA184">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59D6946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6187460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48EE0F7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3E2F39D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50A572D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40A0AED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09158C62">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4567743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50E2F44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762A743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22E8D82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p>
    <w:p w14:paraId="0E591CB7">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1A34605E">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816B642">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03F2FFC2">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54B66D08">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6D90E7F5">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DF6854A">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407E09B0">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20D697DB">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0667A132">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2DBE4DE2">
      <w:pPr>
        <w:rPr>
          <w:rFonts w:ascii="宋体"/>
          <w:color w:val="auto"/>
          <w:sz w:val="22"/>
          <w:highlight w:val="none"/>
        </w:rPr>
      </w:pPr>
    </w:p>
    <w:p w14:paraId="6604A43A">
      <w:pPr>
        <w:rPr>
          <w:rFonts w:ascii="宋体"/>
          <w:color w:val="auto"/>
          <w:sz w:val="22"/>
          <w:highlight w:val="none"/>
        </w:rPr>
      </w:pPr>
    </w:p>
    <w:p w14:paraId="383F95B6">
      <w:pPr>
        <w:ind w:firstLine="3960" w:firstLineChars="18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_________________</w:t>
      </w:r>
    </w:p>
    <w:p w14:paraId="2124695A">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54ECE690">
      <w:pPr>
        <w:rPr>
          <w:rFonts w:ascii="宋体"/>
          <w:color w:val="auto"/>
          <w:sz w:val="22"/>
          <w:highlight w:val="none"/>
        </w:rPr>
      </w:pPr>
    </w:p>
    <w:p w14:paraId="7571CBA6">
      <w:pPr>
        <w:rPr>
          <w:rFonts w:ascii="宋体"/>
          <w:color w:val="auto"/>
          <w:sz w:val="22"/>
          <w:highlight w:val="none"/>
        </w:rPr>
      </w:pPr>
    </w:p>
    <w:p w14:paraId="32BCED8D">
      <w:pPr>
        <w:rPr>
          <w:rFonts w:ascii="宋体"/>
          <w:color w:val="auto"/>
          <w:sz w:val="22"/>
          <w:highlight w:val="none"/>
        </w:rPr>
      </w:pPr>
      <w:r>
        <w:rPr>
          <w:rFonts w:hint="eastAsia" w:ascii="宋体" w:hAnsi="宋体"/>
          <w:color w:val="auto"/>
          <w:sz w:val="22"/>
          <w:highlight w:val="none"/>
        </w:rPr>
        <w:t>说明：</w:t>
      </w:r>
    </w:p>
    <w:p w14:paraId="3939EEB2">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1251B74E">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3629186F">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311354D6">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7639CF69">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32335B7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3C440324">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5885619D">
      <w:pPr>
        <w:spacing w:line="240" w:lineRule="auto"/>
        <w:ind w:firstLine="464" w:firstLineChars="200"/>
        <w:rPr>
          <w:rFonts w:ascii="宋体"/>
          <w:color w:val="auto"/>
          <w:spacing w:val="6"/>
          <w:sz w:val="22"/>
          <w:highlight w:val="none"/>
        </w:rPr>
      </w:pPr>
    </w:p>
    <w:p w14:paraId="68683DF9">
      <w:pPr>
        <w:spacing w:line="588" w:lineRule="exact"/>
        <w:ind w:firstLine="464" w:firstLineChars="200"/>
        <w:rPr>
          <w:rFonts w:ascii="宋体"/>
          <w:color w:val="auto"/>
          <w:spacing w:val="6"/>
          <w:sz w:val="22"/>
          <w:highlight w:val="none"/>
        </w:rPr>
      </w:pPr>
    </w:p>
    <w:p w14:paraId="52A66D51">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532FD760">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5C406022">
      <w:pPr>
        <w:spacing w:line="300" w:lineRule="auto"/>
        <w:ind w:firstLine="4840" w:firstLineChars="2200"/>
        <w:rPr>
          <w:rFonts w:ascii="宋体"/>
          <w:color w:val="auto"/>
          <w:sz w:val="22"/>
          <w:highlight w:val="none"/>
        </w:rPr>
      </w:pPr>
    </w:p>
    <w:p w14:paraId="5BA1798B">
      <w:pPr>
        <w:spacing w:line="300" w:lineRule="auto"/>
        <w:ind w:firstLine="4840" w:firstLineChars="2200"/>
        <w:rPr>
          <w:rFonts w:ascii="宋体"/>
          <w:color w:val="auto"/>
          <w:sz w:val="22"/>
          <w:highlight w:val="none"/>
        </w:rPr>
      </w:pPr>
    </w:p>
    <w:p w14:paraId="0DD7E348">
      <w:pPr>
        <w:spacing w:line="300" w:lineRule="auto"/>
        <w:ind w:firstLine="4840" w:firstLineChars="2200"/>
        <w:rPr>
          <w:rFonts w:ascii="宋体"/>
          <w:color w:val="auto"/>
          <w:sz w:val="22"/>
          <w:highlight w:val="none"/>
        </w:rPr>
      </w:pPr>
    </w:p>
    <w:p w14:paraId="25531167">
      <w:pPr>
        <w:spacing w:line="300" w:lineRule="auto"/>
        <w:ind w:firstLine="4840" w:firstLineChars="2200"/>
        <w:rPr>
          <w:rFonts w:ascii="宋体"/>
          <w:color w:val="auto"/>
          <w:sz w:val="22"/>
          <w:highlight w:val="none"/>
        </w:rPr>
      </w:pPr>
    </w:p>
    <w:p w14:paraId="64D7C69B">
      <w:pPr>
        <w:spacing w:line="300" w:lineRule="auto"/>
        <w:ind w:firstLine="4840" w:firstLineChars="2200"/>
        <w:rPr>
          <w:rFonts w:ascii="宋体"/>
          <w:color w:val="auto"/>
          <w:sz w:val="22"/>
          <w:highlight w:val="none"/>
        </w:rPr>
      </w:pPr>
    </w:p>
    <w:p w14:paraId="40F2B184">
      <w:pPr>
        <w:spacing w:line="300" w:lineRule="auto"/>
        <w:ind w:firstLine="4840" w:firstLineChars="2200"/>
        <w:rPr>
          <w:rFonts w:ascii="宋体"/>
          <w:color w:val="auto"/>
          <w:sz w:val="22"/>
          <w:highlight w:val="none"/>
        </w:rPr>
      </w:pPr>
    </w:p>
    <w:p w14:paraId="5C85113F">
      <w:pPr>
        <w:spacing w:line="300" w:lineRule="auto"/>
        <w:ind w:firstLine="4840" w:firstLineChars="2200"/>
        <w:rPr>
          <w:rFonts w:ascii="宋体"/>
          <w:color w:val="auto"/>
          <w:sz w:val="22"/>
          <w:highlight w:val="none"/>
        </w:rPr>
      </w:pPr>
    </w:p>
    <w:p w14:paraId="540A6779">
      <w:pPr>
        <w:spacing w:line="300" w:lineRule="auto"/>
        <w:ind w:firstLine="4840" w:firstLineChars="2200"/>
        <w:rPr>
          <w:rFonts w:ascii="宋体"/>
          <w:color w:val="auto"/>
          <w:sz w:val="22"/>
          <w:highlight w:val="none"/>
        </w:rPr>
      </w:pPr>
    </w:p>
    <w:p w14:paraId="4B82CCD2">
      <w:pPr>
        <w:spacing w:line="300" w:lineRule="auto"/>
        <w:ind w:firstLine="4840" w:firstLineChars="2200"/>
        <w:rPr>
          <w:rFonts w:ascii="宋体"/>
          <w:color w:val="auto"/>
          <w:sz w:val="22"/>
          <w:highlight w:val="none"/>
        </w:rPr>
      </w:pPr>
    </w:p>
    <w:p w14:paraId="17718BE7">
      <w:pPr>
        <w:spacing w:line="300" w:lineRule="auto"/>
        <w:ind w:firstLine="4840" w:firstLineChars="2200"/>
        <w:rPr>
          <w:rFonts w:ascii="宋体"/>
          <w:color w:val="auto"/>
          <w:sz w:val="22"/>
          <w:highlight w:val="none"/>
        </w:rPr>
      </w:pPr>
    </w:p>
    <w:p w14:paraId="6593D827">
      <w:pPr>
        <w:spacing w:line="300" w:lineRule="auto"/>
        <w:ind w:firstLine="4840" w:firstLineChars="2200"/>
        <w:rPr>
          <w:rFonts w:ascii="宋体"/>
          <w:color w:val="auto"/>
          <w:sz w:val="22"/>
          <w:highlight w:val="none"/>
        </w:rPr>
      </w:pPr>
    </w:p>
    <w:p w14:paraId="62D5FC6E">
      <w:pPr>
        <w:spacing w:line="300" w:lineRule="auto"/>
        <w:ind w:firstLine="4840" w:firstLineChars="2200"/>
        <w:rPr>
          <w:rFonts w:ascii="宋体"/>
          <w:color w:val="auto"/>
          <w:sz w:val="22"/>
          <w:highlight w:val="none"/>
        </w:rPr>
      </w:pPr>
    </w:p>
    <w:p w14:paraId="3B9956E4">
      <w:pPr>
        <w:spacing w:line="300" w:lineRule="auto"/>
        <w:ind w:firstLine="4840" w:firstLineChars="2200"/>
        <w:rPr>
          <w:rFonts w:ascii="宋体"/>
          <w:color w:val="auto"/>
          <w:sz w:val="22"/>
          <w:highlight w:val="none"/>
        </w:rPr>
      </w:pPr>
    </w:p>
    <w:p w14:paraId="73BF4F57">
      <w:pPr>
        <w:spacing w:line="300" w:lineRule="auto"/>
        <w:ind w:firstLine="4840" w:firstLineChars="2200"/>
        <w:rPr>
          <w:rFonts w:ascii="宋体"/>
          <w:color w:val="auto"/>
          <w:sz w:val="22"/>
          <w:highlight w:val="none"/>
        </w:rPr>
      </w:pPr>
    </w:p>
    <w:p w14:paraId="00EA50F8">
      <w:pPr>
        <w:spacing w:line="300" w:lineRule="auto"/>
        <w:ind w:firstLine="4840" w:firstLineChars="2200"/>
        <w:rPr>
          <w:rFonts w:ascii="宋体"/>
          <w:color w:val="auto"/>
          <w:sz w:val="22"/>
          <w:highlight w:val="none"/>
        </w:rPr>
      </w:pPr>
    </w:p>
    <w:p w14:paraId="65D8EC5E">
      <w:pPr>
        <w:spacing w:line="300" w:lineRule="auto"/>
        <w:ind w:firstLine="4840" w:firstLineChars="2200"/>
        <w:rPr>
          <w:rFonts w:ascii="宋体"/>
          <w:color w:val="auto"/>
          <w:sz w:val="22"/>
          <w:highlight w:val="none"/>
        </w:rPr>
      </w:pPr>
    </w:p>
    <w:p w14:paraId="1C1B129B">
      <w:pPr>
        <w:spacing w:line="300" w:lineRule="auto"/>
        <w:ind w:firstLine="4840" w:firstLineChars="2200"/>
        <w:rPr>
          <w:rFonts w:ascii="宋体"/>
          <w:color w:val="auto"/>
          <w:sz w:val="22"/>
          <w:highlight w:val="none"/>
        </w:rPr>
      </w:pPr>
    </w:p>
    <w:p w14:paraId="2FCC2A8D">
      <w:pPr>
        <w:spacing w:line="300" w:lineRule="auto"/>
        <w:ind w:firstLine="4840" w:firstLineChars="2200"/>
        <w:rPr>
          <w:rFonts w:ascii="宋体"/>
          <w:color w:val="auto"/>
          <w:sz w:val="22"/>
          <w:highlight w:val="none"/>
        </w:rPr>
      </w:pPr>
    </w:p>
    <w:p w14:paraId="5685A5D1">
      <w:pPr>
        <w:spacing w:line="300" w:lineRule="auto"/>
        <w:ind w:firstLine="4840" w:firstLineChars="2200"/>
        <w:rPr>
          <w:rFonts w:ascii="宋体"/>
          <w:color w:val="auto"/>
          <w:sz w:val="22"/>
          <w:highlight w:val="none"/>
        </w:rPr>
      </w:pPr>
    </w:p>
    <w:bookmarkEnd w:id="67"/>
    <w:p w14:paraId="01357601">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9517C7-04A7-4BA2-A552-BFBFD61C32C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CC8FDE1-290D-4300-ABA5-7FE42B3FB2FA}"/>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15C44E3D-11B3-4D17-AE9C-8F4D819E43D8}"/>
  </w:font>
  <w:font w:name="楷体_GB2312">
    <w:panose1 w:val="02010609030101010101"/>
    <w:charset w:val="86"/>
    <w:family w:val="modern"/>
    <w:pitch w:val="default"/>
    <w:sig w:usb0="00000001" w:usb1="080E0000" w:usb2="00000000" w:usb3="00000000" w:csb0="00040000" w:csb1="00000000"/>
    <w:embedRegular r:id="rId4" w:fontKey="{602276F7-CF17-4DD5-83A4-9FFEE670E051}"/>
  </w:font>
  <w:font w:name="微软雅黑">
    <w:panose1 w:val="020B0503020204020204"/>
    <w:charset w:val="86"/>
    <w:family w:val="swiss"/>
    <w:pitch w:val="default"/>
    <w:sig w:usb0="80000287" w:usb1="280F3C52" w:usb2="00000016" w:usb3="00000000" w:csb0="0004001F" w:csb1="00000000"/>
    <w:embedRegular r:id="rId5" w:fontKey="{A1093BAF-F6AA-4605-A3CE-F3DF1435FEB3}"/>
  </w:font>
  <w:font w:name="Helvetica">
    <w:altName w:val="Arial"/>
    <w:panose1 w:val="020B0604020202020204"/>
    <w:charset w:val="00"/>
    <w:family w:val="swiss"/>
    <w:pitch w:val="default"/>
    <w:sig w:usb0="00000000" w:usb1="00000000" w:usb2="00000000" w:usb3="00000000" w:csb0="00000001" w:csb1="00000000"/>
    <w:embedRegular r:id="rId6" w:fontKey="{91D401A9-94B1-4BBA-891B-6CC51B198101}"/>
  </w:font>
  <w:font w:name="东文宋体">
    <w:altName w:val="宋体"/>
    <w:panose1 w:val="00000000000000000000"/>
    <w:charset w:val="00"/>
    <w:family w:val="auto"/>
    <w:pitch w:val="default"/>
    <w:sig w:usb0="00000000" w:usb1="00000000" w:usb2="00000000" w:usb3="00000000" w:csb0="00000000" w:csb1="00000000"/>
    <w:embedRegular r:id="rId7" w:fontKey="{8980709C-37D2-4918-9F45-DE6CD8CE1DA5}"/>
  </w:font>
  <w:font w:name="方正小标宋简体">
    <w:panose1 w:val="03000509000000000000"/>
    <w:charset w:val="86"/>
    <w:family w:val="auto"/>
    <w:pitch w:val="default"/>
    <w:sig w:usb0="00000001" w:usb1="080E0000" w:usb2="00000000" w:usb3="00000000" w:csb0="00040000" w:csb1="00000000"/>
    <w:embedRegular r:id="rId8" w:fontKey="{BEC815E2-5D96-48BB-9FAA-3A721868215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C7DC1">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7730942C">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9D712">
    <w:pPr>
      <w:pStyle w:val="15"/>
      <w:framePr w:wrap="around" w:vAnchor="text" w:hAnchor="margin" w:xAlign="center" w:yAlign="top"/>
    </w:pPr>
  </w:p>
  <w:p w14:paraId="16B84C8C">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ED675">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BA78E">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73D28D0"/>
    <w:rsid w:val="07BA72D5"/>
    <w:rsid w:val="08326375"/>
    <w:rsid w:val="08481F38"/>
    <w:rsid w:val="0898078B"/>
    <w:rsid w:val="08A86B7F"/>
    <w:rsid w:val="09165A67"/>
    <w:rsid w:val="093B77AF"/>
    <w:rsid w:val="095610A3"/>
    <w:rsid w:val="095F239A"/>
    <w:rsid w:val="09A96DF4"/>
    <w:rsid w:val="09D73678"/>
    <w:rsid w:val="0A0206F5"/>
    <w:rsid w:val="0A115F1D"/>
    <w:rsid w:val="0A517145"/>
    <w:rsid w:val="0A791BDB"/>
    <w:rsid w:val="0A8F3694"/>
    <w:rsid w:val="0A972A58"/>
    <w:rsid w:val="0AAF76C1"/>
    <w:rsid w:val="0ADC2EA8"/>
    <w:rsid w:val="0AF14A57"/>
    <w:rsid w:val="0B1523D1"/>
    <w:rsid w:val="0B385D43"/>
    <w:rsid w:val="0B4E5D0E"/>
    <w:rsid w:val="0B64718D"/>
    <w:rsid w:val="0C0F2644"/>
    <w:rsid w:val="0C3F619B"/>
    <w:rsid w:val="0C823040"/>
    <w:rsid w:val="0C8D6FE1"/>
    <w:rsid w:val="0CFB58CF"/>
    <w:rsid w:val="0D33523D"/>
    <w:rsid w:val="0D692D0C"/>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9A360A"/>
    <w:rsid w:val="11AF32A2"/>
    <w:rsid w:val="11DA08E3"/>
    <w:rsid w:val="11E817F0"/>
    <w:rsid w:val="123C0648"/>
    <w:rsid w:val="12595CD7"/>
    <w:rsid w:val="127D38BF"/>
    <w:rsid w:val="12A844DB"/>
    <w:rsid w:val="12C216C4"/>
    <w:rsid w:val="12E75462"/>
    <w:rsid w:val="13086525"/>
    <w:rsid w:val="1347086A"/>
    <w:rsid w:val="13500B10"/>
    <w:rsid w:val="135B2B22"/>
    <w:rsid w:val="13722F59"/>
    <w:rsid w:val="137B3B4B"/>
    <w:rsid w:val="13AD48CA"/>
    <w:rsid w:val="141362D3"/>
    <w:rsid w:val="145B1BB2"/>
    <w:rsid w:val="146A3F89"/>
    <w:rsid w:val="14860174"/>
    <w:rsid w:val="14865844"/>
    <w:rsid w:val="14971CEF"/>
    <w:rsid w:val="14A449BB"/>
    <w:rsid w:val="14A85B3F"/>
    <w:rsid w:val="14FA6FE8"/>
    <w:rsid w:val="1559776D"/>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324"/>
    <w:rsid w:val="1811090C"/>
    <w:rsid w:val="185145F5"/>
    <w:rsid w:val="185D5DCC"/>
    <w:rsid w:val="190663D0"/>
    <w:rsid w:val="196B7D6D"/>
    <w:rsid w:val="196C0EFD"/>
    <w:rsid w:val="197D2DE7"/>
    <w:rsid w:val="199D73C5"/>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0B4105"/>
    <w:rsid w:val="1D1C039B"/>
    <w:rsid w:val="1D58091B"/>
    <w:rsid w:val="1D973828"/>
    <w:rsid w:val="1E037064"/>
    <w:rsid w:val="1E3E04E2"/>
    <w:rsid w:val="1E4705D4"/>
    <w:rsid w:val="1E6C0104"/>
    <w:rsid w:val="1E8522CD"/>
    <w:rsid w:val="1EA27C15"/>
    <w:rsid w:val="1EAB76B3"/>
    <w:rsid w:val="1EB43F0F"/>
    <w:rsid w:val="1ED43782"/>
    <w:rsid w:val="1F442190"/>
    <w:rsid w:val="1F595EBC"/>
    <w:rsid w:val="200D5D06"/>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1F631C"/>
    <w:rsid w:val="24210E42"/>
    <w:rsid w:val="24294678"/>
    <w:rsid w:val="24CD2939"/>
    <w:rsid w:val="24E20345"/>
    <w:rsid w:val="24FD7FDE"/>
    <w:rsid w:val="2500392D"/>
    <w:rsid w:val="25071862"/>
    <w:rsid w:val="25100542"/>
    <w:rsid w:val="254E083A"/>
    <w:rsid w:val="2590283A"/>
    <w:rsid w:val="260357AC"/>
    <w:rsid w:val="26C40ED6"/>
    <w:rsid w:val="26C67B20"/>
    <w:rsid w:val="27207725"/>
    <w:rsid w:val="2729351D"/>
    <w:rsid w:val="275E1A9D"/>
    <w:rsid w:val="2796327E"/>
    <w:rsid w:val="27A87F64"/>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13784"/>
    <w:rsid w:val="2B464B7C"/>
    <w:rsid w:val="2B933CAF"/>
    <w:rsid w:val="2BAF7DBD"/>
    <w:rsid w:val="2BB94533"/>
    <w:rsid w:val="2BBE447B"/>
    <w:rsid w:val="2BC41044"/>
    <w:rsid w:val="2BCE106D"/>
    <w:rsid w:val="2BF35346"/>
    <w:rsid w:val="2C173FF3"/>
    <w:rsid w:val="2C3C2B42"/>
    <w:rsid w:val="2C5028B1"/>
    <w:rsid w:val="2CF25F4F"/>
    <w:rsid w:val="2D06766A"/>
    <w:rsid w:val="2D156CD1"/>
    <w:rsid w:val="2D6A1185"/>
    <w:rsid w:val="2D744BB6"/>
    <w:rsid w:val="2DE7182C"/>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A8447D"/>
    <w:rsid w:val="34FA46FD"/>
    <w:rsid w:val="352F0DCF"/>
    <w:rsid w:val="357D794B"/>
    <w:rsid w:val="35BF4DCE"/>
    <w:rsid w:val="365E37FF"/>
    <w:rsid w:val="36716136"/>
    <w:rsid w:val="3680281D"/>
    <w:rsid w:val="36C566EF"/>
    <w:rsid w:val="371658C9"/>
    <w:rsid w:val="371B4D4E"/>
    <w:rsid w:val="37205BDA"/>
    <w:rsid w:val="376B0DD8"/>
    <w:rsid w:val="381A5625"/>
    <w:rsid w:val="38445365"/>
    <w:rsid w:val="3849704B"/>
    <w:rsid w:val="38514E90"/>
    <w:rsid w:val="389D285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BD066D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B85902"/>
    <w:rsid w:val="3EC31ED4"/>
    <w:rsid w:val="3ECE7509"/>
    <w:rsid w:val="3ED23E32"/>
    <w:rsid w:val="3F06075A"/>
    <w:rsid w:val="3F0E5B04"/>
    <w:rsid w:val="3F1C1543"/>
    <w:rsid w:val="3F3FA2B7"/>
    <w:rsid w:val="3F7578E5"/>
    <w:rsid w:val="3F8A07FD"/>
    <w:rsid w:val="3FC14B0D"/>
    <w:rsid w:val="3FDF6807"/>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9D55423"/>
    <w:rsid w:val="4A123DF7"/>
    <w:rsid w:val="4A327388"/>
    <w:rsid w:val="4A4200BE"/>
    <w:rsid w:val="4A485282"/>
    <w:rsid w:val="4A59760E"/>
    <w:rsid w:val="4A6233BF"/>
    <w:rsid w:val="4A6F69D9"/>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990B41"/>
    <w:rsid w:val="4FC11AB9"/>
    <w:rsid w:val="4FDF015D"/>
    <w:rsid w:val="501341EF"/>
    <w:rsid w:val="505D4EA6"/>
    <w:rsid w:val="50BA2C88"/>
    <w:rsid w:val="50D72F5D"/>
    <w:rsid w:val="51024103"/>
    <w:rsid w:val="5123379A"/>
    <w:rsid w:val="51541BF3"/>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2C3741"/>
    <w:rsid w:val="5B313557"/>
    <w:rsid w:val="5B3C6463"/>
    <w:rsid w:val="5B6E42E3"/>
    <w:rsid w:val="5B911FBB"/>
    <w:rsid w:val="5BF77FF4"/>
    <w:rsid w:val="5BFD9219"/>
    <w:rsid w:val="5C7020B3"/>
    <w:rsid w:val="5C8348C3"/>
    <w:rsid w:val="5CBD7CF1"/>
    <w:rsid w:val="5CC54DE3"/>
    <w:rsid w:val="5CD64696"/>
    <w:rsid w:val="5CE1007A"/>
    <w:rsid w:val="5DB0100C"/>
    <w:rsid w:val="5E082F75"/>
    <w:rsid w:val="5E083B78"/>
    <w:rsid w:val="5E1D4CBE"/>
    <w:rsid w:val="5E315738"/>
    <w:rsid w:val="5E3B22B9"/>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76A5D"/>
    <w:rsid w:val="605407B8"/>
    <w:rsid w:val="605E0C2A"/>
    <w:rsid w:val="60C572AA"/>
    <w:rsid w:val="610220DC"/>
    <w:rsid w:val="614A354F"/>
    <w:rsid w:val="61872199"/>
    <w:rsid w:val="61914131"/>
    <w:rsid w:val="61A72DB6"/>
    <w:rsid w:val="61AB5048"/>
    <w:rsid w:val="61D62B6D"/>
    <w:rsid w:val="61D81D7A"/>
    <w:rsid w:val="61F71336"/>
    <w:rsid w:val="61FC1E08"/>
    <w:rsid w:val="62065A1D"/>
    <w:rsid w:val="621D02FD"/>
    <w:rsid w:val="62B110EB"/>
    <w:rsid w:val="62DA4EE0"/>
    <w:rsid w:val="62ED2483"/>
    <w:rsid w:val="632062D6"/>
    <w:rsid w:val="635C2557"/>
    <w:rsid w:val="63784CD0"/>
    <w:rsid w:val="640D3093"/>
    <w:rsid w:val="6412673F"/>
    <w:rsid w:val="647C6908"/>
    <w:rsid w:val="64852C29"/>
    <w:rsid w:val="64D94D23"/>
    <w:rsid w:val="651D0B99"/>
    <w:rsid w:val="652F06F2"/>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AE20750"/>
    <w:rsid w:val="6B3E1D84"/>
    <w:rsid w:val="6B4C0752"/>
    <w:rsid w:val="6B5E5F82"/>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51790D"/>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E97758"/>
    <w:rsid w:val="76F12FBB"/>
    <w:rsid w:val="771B67F2"/>
    <w:rsid w:val="7721285F"/>
    <w:rsid w:val="77424DF3"/>
    <w:rsid w:val="774D8BF5"/>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83670"/>
    <w:rsid w:val="7BCE6D01"/>
    <w:rsid w:val="7BD3434A"/>
    <w:rsid w:val="7BDDF5CE"/>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F780FFA"/>
    <w:rsid w:val="7F8603D7"/>
    <w:rsid w:val="7F97767F"/>
    <w:rsid w:val="7FE76D1C"/>
    <w:rsid w:val="AE673AD5"/>
    <w:rsid w:val="BF7B8E08"/>
    <w:rsid w:val="EEFA626B"/>
    <w:rsid w:val="EFB54D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12353</Words>
  <Characters>13036</Characters>
  <Lines>223</Lines>
  <Paragraphs>62</Paragraphs>
  <TotalTime>18</TotalTime>
  <ScaleCrop>false</ScaleCrop>
  <LinksUpToDate>false</LinksUpToDate>
  <CharactersWithSpaces>13154</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MMZ</cp:lastModifiedBy>
  <cp:lastPrinted>2024-08-23T20:58:00Z</cp:lastPrinted>
  <dcterms:modified xsi:type="dcterms:W3CDTF">2025-08-08T07:04:05Z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E40B3E9B60154CEAAFFF7B6DFF8BF756_13</vt:lpwstr>
  </property>
  <property fmtid="{D5CDD505-2E9C-101B-9397-08002B2CF9AE}" pid="4" name="KSOTemplateDocerSaveRecord">
    <vt:lpwstr>eyJoZGlkIjoiM2M1Y2FkOTQ1YTNhZGUyYzljYzEyMTgyNDJjOTE0NmYiLCJ1c2VySWQiOiIzNzk0MDY1ODQifQ==</vt:lpwstr>
  </property>
</Properties>
</file>