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BFC8C">
      <w:pPr>
        <w:pStyle w:val="3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lang w:eastAsia="zh-CN"/>
        </w:rPr>
        <w:t>成交</w:t>
      </w:r>
      <w:r>
        <w:rPr>
          <w:rFonts w:hint="eastAsia" w:ascii="华文中宋" w:hAnsi="华文中宋" w:eastAsia="华文中宋"/>
        </w:rPr>
        <w:t>结果公告</w:t>
      </w:r>
      <w:bookmarkEnd w:id="0"/>
      <w:bookmarkEnd w:id="1"/>
    </w:p>
    <w:p w14:paraId="6FB909AC">
      <w:pPr>
        <w:pStyle w:val="7"/>
        <w:pageBreakBefore w:val="0"/>
        <w:kinsoku/>
        <w:wordWrap/>
        <w:overflowPunct/>
        <w:topLinePunct w:val="0"/>
        <w:bidi w:val="0"/>
        <w:spacing w:line="240" w:lineRule="auto"/>
        <w:textAlignment w:val="auto"/>
      </w:pPr>
    </w:p>
    <w:p w14:paraId="265E8213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11000025210200146490-XM001</w:t>
      </w:r>
    </w:p>
    <w:p w14:paraId="10D43B10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北京科技服务业新增长点挖掘与培育机制研究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5B5AF28A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成交</w:t>
      </w:r>
      <w:r>
        <w:rPr>
          <w:rFonts w:hint="eastAsia" w:ascii="黑体" w:hAnsi="黑体" w:eastAsia="黑体"/>
          <w:sz w:val="28"/>
          <w:szCs w:val="28"/>
        </w:rPr>
        <w:t>信息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p w14:paraId="4DA9AE0E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成交人</w:t>
      </w:r>
      <w:r>
        <w:rPr>
          <w:rFonts w:hint="eastAsia" w:ascii="仿宋" w:hAnsi="仿宋" w:eastAsia="仿宋"/>
          <w:sz w:val="28"/>
          <w:szCs w:val="28"/>
        </w:rPr>
        <w:t>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中则智库（北京）经济咨询有限公司</w:t>
      </w:r>
    </w:p>
    <w:p w14:paraId="3D3A3788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成交人</w:t>
      </w:r>
      <w:r>
        <w:rPr>
          <w:rFonts w:hint="eastAsia" w:ascii="仿宋" w:hAnsi="仿宋" w:eastAsia="仿宋"/>
          <w:sz w:val="28"/>
          <w:szCs w:val="28"/>
        </w:rPr>
        <w:t>地址：北京市丰台区西四环南路35号院1号楼9层915室</w:t>
      </w:r>
    </w:p>
    <w:p w14:paraId="2BC9B375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bookmarkStart w:id="14" w:name="_GoBack"/>
      <w:bookmarkEnd w:id="14"/>
      <w:r>
        <w:rPr>
          <w:rFonts w:hint="eastAsia" w:ascii="仿宋" w:hAnsi="仿宋" w:eastAsia="仿宋"/>
          <w:sz w:val="28"/>
          <w:szCs w:val="28"/>
          <w:lang w:val="en-US" w:eastAsia="zh-CN"/>
        </w:rPr>
        <w:t>中标金额：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300000.00元</w:t>
      </w:r>
    </w:p>
    <w:p w14:paraId="6B639FBD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成交人最终得分：90.00</w:t>
      </w:r>
    </w:p>
    <w:p w14:paraId="7BB383A0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四、主要标的信息</w:t>
      </w:r>
    </w:p>
    <w:tbl>
      <w:tblPr>
        <w:tblStyle w:val="10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60B4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1B3FC9C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410B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</w:tcPr>
          <w:p w14:paraId="5180B60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北京科技服务业新增长点挖掘与培育机制研究</w:t>
            </w:r>
          </w:p>
          <w:p w14:paraId="1FA4CA1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服务范围：</w:t>
            </w:r>
          </w:p>
          <w:p w14:paraId="1C6E19C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 xml:space="preserve">1.1按照采购方要求，进行北京科技服务业新增长点挖掘与培育机制研究，对本市科技服务业发展稳存量、拓增量工作提供决策参考。 </w:t>
            </w:r>
          </w:p>
          <w:p w14:paraId="00ADE67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1.2 .聚焦研究和试验发展，科技推广和应用服务业增长的实现路径，分析不同地区科技服务业高速增长的原因、发展模式及典型案例；在案例研究基础上，总结形成科技服务业发展的主要新模式，分析研判科技服务业新业态主要方向；研提支持科技服务业增长的相关政策建议。详见竞争性磋商文件采购需求。</w:t>
            </w:r>
          </w:p>
          <w:p w14:paraId="2A7C883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合同履约期限：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自合同签订之日起至2026年7月31日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。</w:t>
            </w:r>
          </w:p>
          <w:p w14:paraId="2F3AB57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竞争性磋商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文件</w:t>
            </w:r>
          </w:p>
        </w:tc>
      </w:tr>
    </w:tbl>
    <w:p w14:paraId="317E1C21">
      <w:pPr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3812F2FF">
      <w:pPr>
        <w:pageBreakBefore w:val="0"/>
        <w:kinsoku/>
        <w:wordWrap/>
        <w:overflowPunct/>
        <w:topLinePunct w:val="0"/>
        <w:bidi w:val="0"/>
        <w:spacing w:line="240" w:lineRule="auto"/>
        <w:ind w:firstLine="280" w:firstLineChars="1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张玉娟、任京萍、左倩</w:t>
      </w:r>
      <w:r>
        <w:rPr>
          <w:rFonts w:hint="eastAsia" w:ascii="黑体" w:hAnsi="黑体" w:eastAsia="黑体"/>
          <w:sz w:val="28"/>
          <w:szCs w:val="28"/>
        </w:rPr>
        <w:t>。</w:t>
      </w:r>
    </w:p>
    <w:p w14:paraId="72DDB369">
      <w:pPr>
        <w:pStyle w:val="13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bidi w:val="0"/>
        <w:spacing w:before="0" w:beforeAutospacing="0" w:after="0" w:afterAutospacing="0"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2BC13059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费以中标人/成交供应商的中标/成交金额为标准，向中标人/成交供应商一次性收取代理服务费。双方约定具体比例或者金额，100万元以下的项目，代理费不高于1.5%；超出100万元部分按不高于0.8%累计加计代理费；</w:t>
      </w:r>
    </w:p>
    <w:p w14:paraId="254F2225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代理服务费：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0.45万</w:t>
      </w:r>
      <w:r>
        <w:rPr>
          <w:rFonts w:hint="eastAsia" w:ascii="黑体" w:hAnsi="黑体" w:eastAsia="黑体"/>
          <w:sz w:val="28"/>
          <w:szCs w:val="28"/>
        </w:rPr>
        <w:t>元</w:t>
      </w:r>
    </w:p>
    <w:p w14:paraId="39E650A7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64FD0EF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29C4DCD3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4639BC27">
      <w:pPr>
        <w:pageBreakBefore w:val="0"/>
        <w:kinsoku/>
        <w:wordWrap/>
        <w:overflowPunct/>
        <w:topLinePunct w:val="0"/>
        <w:bidi w:val="0"/>
        <w:spacing w:line="240" w:lineRule="auto"/>
        <w:ind w:firstLine="560" w:firstLineChars="200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无</w:t>
      </w:r>
    </w:p>
    <w:p w14:paraId="0BA84B74">
      <w:pPr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5FD10ED8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700" w:firstLineChars="25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810"/>
      <w:bookmarkStart w:id="4" w:name="_Toc35393641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028229ED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  <w:t>名 称：北京市科学技术委员会、中关村科技园区管理委员会</w:t>
      </w:r>
    </w:p>
    <w:p w14:paraId="17B25486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  <w:t>地 址：北京市通州区宏安街9号院1号楼</w:t>
      </w:r>
    </w:p>
    <w:p w14:paraId="1641585E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highlight w:val="none"/>
        </w:rPr>
        <w:t>联系方式：刘一中 （010）55578085</w:t>
      </w:r>
    </w:p>
    <w:p w14:paraId="10DA0EA7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14:paraId="29AB598F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 xml:space="preserve">名 称：华诚博远工程咨询有限公司 </w:t>
      </w:r>
    </w:p>
    <w:p w14:paraId="639B6382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地 址：北京市丰台区吴家村路57号华诚设计产业园</w:t>
      </w:r>
    </w:p>
    <w:p w14:paraId="1A2247B3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联系方式：董雨，李莉 010-81123517</w:t>
      </w:r>
    </w:p>
    <w:p w14:paraId="16A370D9"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10" w:name="_Toc35393812"/>
      <w:bookmarkStart w:id="11" w:name="_Toc28359025"/>
      <w:bookmarkStart w:id="12" w:name="_Toc28359102"/>
      <w:bookmarkStart w:id="13" w:name="_Toc35393643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5D20ABD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项目联系人：董雨，李莉 </w:t>
      </w:r>
    </w:p>
    <w:p w14:paraId="5A56AAAF">
      <w:pPr>
        <w:pageBreakBefore w:val="0"/>
        <w:kinsoku/>
        <w:wordWrap/>
        <w:overflowPunct/>
        <w:topLinePunct w:val="0"/>
        <w:bidi w:val="0"/>
        <w:spacing w:line="240" w:lineRule="auto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话：18610855739</w:t>
      </w:r>
    </w:p>
    <w:sectPr>
      <w:pgSz w:w="11906" w:h="16838"/>
      <w:pgMar w:top="873" w:right="1466" w:bottom="873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977D6"/>
    <w:multiLevelType w:val="singleLevel"/>
    <w:tmpl w:val="0E3977D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WU5ODVlMmVlYTZhOWIyNmM2OTY1ODA0MDFmOGQifQ=="/>
  </w:docVars>
  <w:rsids>
    <w:rsidRoot w:val="00172A27"/>
    <w:rsid w:val="00031065"/>
    <w:rsid w:val="00073717"/>
    <w:rsid w:val="00141D88"/>
    <w:rsid w:val="00377BE8"/>
    <w:rsid w:val="00394F2D"/>
    <w:rsid w:val="00422F30"/>
    <w:rsid w:val="00575661"/>
    <w:rsid w:val="00587F1E"/>
    <w:rsid w:val="00665D85"/>
    <w:rsid w:val="006C4A5C"/>
    <w:rsid w:val="00715DA7"/>
    <w:rsid w:val="007976A1"/>
    <w:rsid w:val="008544D6"/>
    <w:rsid w:val="00A325F4"/>
    <w:rsid w:val="00AC3A01"/>
    <w:rsid w:val="00C662E1"/>
    <w:rsid w:val="00ED172B"/>
    <w:rsid w:val="00F64A0B"/>
    <w:rsid w:val="00F829AF"/>
    <w:rsid w:val="0168784D"/>
    <w:rsid w:val="03E5503B"/>
    <w:rsid w:val="07314646"/>
    <w:rsid w:val="088E412E"/>
    <w:rsid w:val="09B72FD5"/>
    <w:rsid w:val="0BDB079D"/>
    <w:rsid w:val="0DC910D3"/>
    <w:rsid w:val="0F837A6C"/>
    <w:rsid w:val="12D11FF9"/>
    <w:rsid w:val="13086525"/>
    <w:rsid w:val="135B239A"/>
    <w:rsid w:val="136B63EF"/>
    <w:rsid w:val="17276533"/>
    <w:rsid w:val="1A553ADF"/>
    <w:rsid w:val="1AE23C2A"/>
    <w:rsid w:val="1B90176C"/>
    <w:rsid w:val="1CDF2425"/>
    <w:rsid w:val="1E3B5898"/>
    <w:rsid w:val="218E2416"/>
    <w:rsid w:val="24C7478E"/>
    <w:rsid w:val="25F33910"/>
    <w:rsid w:val="279369D8"/>
    <w:rsid w:val="2CB24E58"/>
    <w:rsid w:val="2D1118C7"/>
    <w:rsid w:val="2E497DF1"/>
    <w:rsid w:val="31A456D1"/>
    <w:rsid w:val="325A1E78"/>
    <w:rsid w:val="35876DC2"/>
    <w:rsid w:val="36F06408"/>
    <w:rsid w:val="371D776F"/>
    <w:rsid w:val="37B9744B"/>
    <w:rsid w:val="38AB251F"/>
    <w:rsid w:val="38F33C5A"/>
    <w:rsid w:val="3A0A14E4"/>
    <w:rsid w:val="3C924F26"/>
    <w:rsid w:val="3D3A1258"/>
    <w:rsid w:val="3D3C6603"/>
    <w:rsid w:val="43D53C69"/>
    <w:rsid w:val="44465A7B"/>
    <w:rsid w:val="44CD5094"/>
    <w:rsid w:val="44F205D5"/>
    <w:rsid w:val="45265614"/>
    <w:rsid w:val="45C437F4"/>
    <w:rsid w:val="45F31E9D"/>
    <w:rsid w:val="482B6CCE"/>
    <w:rsid w:val="4886196F"/>
    <w:rsid w:val="4B5B3AFE"/>
    <w:rsid w:val="4B7A73E4"/>
    <w:rsid w:val="4D2D4965"/>
    <w:rsid w:val="4DA21763"/>
    <w:rsid w:val="4EA93A75"/>
    <w:rsid w:val="52574084"/>
    <w:rsid w:val="55B411A9"/>
    <w:rsid w:val="55CE0D37"/>
    <w:rsid w:val="55E92000"/>
    <w:rsid w:val="56232240"/>
    <w:rsid w:val="57DC34A9"/>
    <w:rsid w:val="5A884BD2"/>
    <w:rsid w:val="5AE1352E"/>
    <w:rsid w:val="5C0356AF"/>
    <w:rsid w:val="5C6A6F54"/>
    <w:rsid w:val="5C9612B9"/>
    <w:rsid w:val="5DFB5069"/>
    <w:rsid w:val="5F3A26FB"/>
    <w:rsid w:val="63BF4B8E"/>
    <w:rsid w:val="66A4639F"/>
    <w:rsid w:val="670D4D71"/>
    <w:rsid w:val="673B1CC5"/>
    <w:rsid w:val="67461B54"/>
    <w:rsid w:val="69341014"/>
    <w:rsid w:val="69DC778F"/>
    <w:rsid w:val="6A2700E8"/>
    <w:rsid w:val="6A3D01E3"/>
    <w:rsid w:val="6C464C5F"/>
    <w:rsid w:val="70D86B7C"/>
    <w:rsid w:val="724A0D5E"/>
    <w:rsid w:val="728F675B"/>
    <w:rsid w:val="72E70D81"/>
    <w:rsid w:val="73DC20D4"/>
    <w:rsid w:val="749F0E3D"/>
    <w:rsid w:val="74DA27E5"/>
    <w:rsid w:val="751C5671"/>
    <w:rsid w:val="78DB190F"/>
    <w:rsid w:val="79B50A3B"/>
    <w:rsid w:val="7CBF75DA"/>
    <w:rsid w:val="7F635F74"/>
    <w:rsid w:val="7F6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1"/>
    <w:autoRedefine/>
    <w:qFormat/>
    <w:uiPriority w:val="0"/>
    <w:pPr>
      <w:spacing w:line="0" w:lineRule="atLeast"/>
    </w:pPr>
    <w:rPr>
      <w:rFonts w:eastAsia="Times New Roman"/>
      <w:kern w:val="0"/>
      <w:sz w:val="30"/>
      <w:szCs w:val="20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 缩进2字符"/>
    <w:basedOn w:val="1"/>
    <w:autoRedefine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paragraph" w:customStyle="1" w:styleId="13">
    <w:name w:val="r_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字符"/>
    <w:basedOn w:val="11"/>
    <w:link w:val="8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1"/>
    <w:link w:val="7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860</Characters>
  <Lines>6</Lines>
  <Paragraphs>1</Paragraphs>
  <TotalTime>7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2020-07-28T01:42:00Z</dcterms:created>
  <dc:creator>lx</dc:creator>
  <cp:lastModifiedBy>       </cp:lastModifiedBy>
  <dcterms:modified xsi:type="dcterms:W3CDTF">2025-09-18T01:45:09Z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DCBBFA6053514D76823C3842E004E2EF_13</vt:lpwstr>
  </property>
  <property fmtid="{D5CDD505-2E9C-101B-9397-08002B2CF9AE}" pid="4" name="KSOTemplateDocerSaveRecord">
    <vt:lpwstr>eyJoZGlkIjoiMjM3Njg0NGE5ODVhMDkzZTAwODdlN2M3ZjUyYTk4NWMiLCJ1c2VySWQiOiI2ODI5MDgwNjkifQ==</vt:lpwstr>
  </property>
</Properties>
</file>