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23BA" w14:textId="20E548BF" w:rsidR="007D5C1B" w:rsidRPr="004867BE" w:rsidRDefault="007D5C1B" w:rsidP="007D5C1B">
      <w:pPr>
        <w:spacing w:line="360" w:lineRule="auto"/>
        <w:jc w:val="center"/>
        <w:rPr>
          <w:rFonts w:ascii="宋体" w:eastAsia="宋体" w:hAnsi="宋体" w:cs="Times New Roman"/>
          <w:b/>
          <w:bCs/>
          <w:kern w:val="44"/>
          <w:sz w:val="36"/>
          <w:szCs w:val="36"/>
        </w:rPr>
      </w:pPr>
      <w:bookmarkStart w:id="0" w:name="_Toc28359022"/>
      <w:bookmarkStart w:id="1" w:name="_Toc35393809"/>
      <w:r w:rsidRPr="004867BE">
        <w:rPr>
          <w:rFonts w:ascii="宋体" w:eastAsia="宋体" w:hAnsi="宋体" w:cs="Times New Roman" w:hint="eastAsia"/>
          <w:b/>
          <w:bCs/>
          <w:kern w:val="44"/>
          <w:sz w:val="36"/>
          <w:szCs w:val="36"/>
        </w:rPr>
        <w:t>中标结果公告</w:t>
      </w:r>
      <w:bookmarkEnd w:id="0"/>
      <w:bookmarkEnd w:id="1"/>
      <w:r w:rsidR="00162EFB">
        <w:rPr>
          <w:rFonts w:ascii="宋体" w:eastAsia="宋体" w:hAnsi="宋体" w:cs="Times New Roman" w:hint="eastAsia"/>
          <w:b/>
          <w:bCs/>
          <w:kern w:val="44"/>
          <w:sz w:val="36"/>
          <w:szCs w:val="36"/>
        </w:rPr>
        <w:t>（</w:t>
      </w:r>
      <w:r w:rsidR="00A06D7F">
        <w:rPr>
          <w:rFonts w:ascii="宋体" w:eastAsia="宋体" w:hAnsi="宋体" w:cs="Times New Roman"/>
          <w:b/>
          <w:bCs/>
          <w:kern w:val="44"/>
          <w:sz w:val="36"/>
          <w:szCs w:val="36"/>
        </w:rPr>
        <w:t>0</w:t>
      </w:r>
      <w:r w:rsidR="002967FC">
        <w:rPr>
          <w:rFonts w:ascii="宋体" w:eastAsia="宋体" w:hAnsi="宋体" w:cs="Times New Roman"/>
          <w:b/>
          <w:bCs/>
          <w:kern w:val="44"/>
          <w:sz w:val="36"/>
          <w:szCs w:val="36"/>
        </w:rPr>
        <w:t>1</w:t>
      </w:r>
      <w:r w:rsidR="00162EFB">
        <w:rPr>
          <w:rFonts w:ascii="宋体" w:eastAsia="宋体" w:hAnsi="宋体" w:cs="Times New Roman" w:hint="eastAsia"/>
          <w:b/>
          <w:bCs/>
          <w:kern w:val="44"/>
          <w:sz w:val="36"/>
          <w:szCs w:val="36"/>
        </w:rPr>
        <w:t>包</w:t>
      </w:r>
      <w:r w:rsidR="002967FC">
        <w:rPr>
          <w:rFonts w:ascii="宋体" w:eastAsia="宋体" w:hAnsi="宋体" w:cs="Times New Roman" w:hint="eastAsia"/>
          <w:b/>
          <w:bCs/>
          <w:kern w:val="44"/>
          <w:sz w:val="36"/>
          <w:szCs w:val="36"/>
        </w:rPr>
        <w:t>、0</w:t>
      </w:r>
      <w:r w:rsidR="002967FC">
        <w:rPr>
          <w:rFonts w:ascii="宋体" w:eastAsia="宋体" w:hAnsi="宋体" w:cs="Times New Roman"/>
          <w:b/>
          <w:bCs/>
          <w:kern w:val="44"/>
          <w:sz w:val="36"/>
          <w:szCs w:val="36"/>
        </w:rPr>
        <w:t>2</w:t>
      </w:r>
      <w:r w:rsidR="002967FC">
        <w:rPr>
          <w:rFonts w:ascii="宋体" w:eastAsia="宋体" w:hAnsi="宋体" w:cs="Times New Roman" w:hint="eastAsia"/>
          <w:b/>
          <w:bCs/>
          <w:kern w:val="44"/>
          <w:sz w:val="36"/>
          <w:szCs w:val="36"/>
        </w:rPr>
        <w:t>包</w:t>
      </w:r>
      <w:r w:rsidR="00162EFB">
        <w:rPr>
          <w:rFonts w:ascii="宋体" w:eastAsia="宋体" w:hAnsi="宋体" w:cs="Times New Roman" w:hint="eastAsia"/>
          <w:b/>
          <w:bCs/>
          <w:kern w:val="44"/>
          <w:sz w:val="36"/>
          <w:szCs w:val="36"/>
        </w:rPr>
        <w:t>）</w:t>
      </w:r>
    </w:p>
    <w:p w14:paraId="7CB6A19A" w14:textId="435AFA80" w:rsidR="00CB2186" w:rsidRPr="00DE08D2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一</w:t>
      </w:r>
      <w:r w:rsidRPr="006F7F3C">
        <w:rPr>
          <w:rFonts w:ascii="宋体" w:eastAsia="宋体" w:hAnsi="宋体" w:cs="Times New Roman"/>
          <w:sz w:val="22"/>
        </w:rPr>
        <w:t>、</w:t>
      </w:r>
      <w:r w:rsidRPr="006F7F3C">
        <w:rPr>
          <w:rFonts w:ascii="宋体" w:eastAsia="宋体" w:hAnsi="宋体" w:cs="Times New Roman" w:hint="eastAsia"/>
          <w:sz w:val="22"/>
        </w:rPr>
        <w:t>项目编号</w:t>
      </w:r>
      <w:r w:rsidR="00CB2186" w:rsidRPr="006F7F3C">
        <w:rPr>
          <w:rFonts w:ascii="宋体" w:eastAsia="宋体" w:hAnsi="宋体" w:cs="Times New Roman" w:hint="eastAsia"/>
          <w:sz w:val="22"/>
        </w:rPr>
        <w:t>:</w:t>
      </w:r>
      <w:r w:rsidR="007D7728" w:rsidRPr="007D7728">
        <w:t xml:space="preserve"> </w:t>
      </w:r>
      <w:r w:rsidR="00DB7EEA" w:rsidRPr="00DB7EEA">
        <w:rPr>
          <w:rFonts w:ascii="宋体" w:eastAsia="宋体" w:hAnsi="宋体" w:cs="Times New Roman"/>
          <w:sz w:val="22"/>
        </w:rPr>
        <w:t>BMCC-ZC25-0993</w:t>
      </w:r>
    </w:p>
    <w:p w14:paraId="401DF73E" w14:textId="7450341C" w:rsidR="00E325B3" w:rsidRPr="00784CC4" w:rsidRDefault="00E325B3" w:rsidP="00E325B3">
      <w:pPr>
        <w:spacing w:line="360" w:lineRule="auto"/>
        <w:ind w:firstLineChars="200" w:firstLine="440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立项编号：</w:t>
      </w:r>
      <w:r w:rsidR="00DB7EEA" w:rsidRPr="00DB7EEA">
        <w:rPr>
          <w:rFonts w:ascii="宋体" w:eastAsia="宋体" w:hAnsi="宋体" w:cs="Times New Roman"/>
          <w:sz w:val="22"/>
        </w:rPr>
        <w:t>11000025210200142255-XM001</w:t>
      </w:r>
    </w:p>
    <w:p w14:paraId="71125BE4" w14:textId="4B4E8C61" w:rsidR="00784CC4" w:rsidRDefault="002816C0" w:rsidP="0001058D">
      <w:pPr>
        <w:spacing w:line="360" w:lineRule="auto"/>
        <w:rPr>
          <w:rFonts w:ascii="宋体" w:eastAsia="宋体" w:hAnsi="宋体" w:cs="Times New Roman"/>
          <w:color w:val="FF0000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二</w:t>
      </w:r>
      <w:r w:rsidRPr="006F7F3C">
        <w:rPr>
          <w:rFonts w:ascii="宋体" w:eastAsia="宋体" w:hAnsi="宋体" w:cs="Times New Roman"/>
          <w:sz w:val="22"/>
        </w:rPr>
        <w:t>、</w:t>
      </w:r>
      <w:r w:rsidRPr="006F7F3C">
        <w:rPr>
          <w:rFonts w:ascii="宋体" w:eastAsia="宋体" w:hAnsi="宋体" w:cs="Times New Roman" w:hint="eastAsia"/>
          <w:sz w:val="22"/>
        </w:rPr>
        <w:t>项目名称：</w:t>
      </w:r>
      <w:r w:rsidR="00DB7EEA" w:rsidRPr="00DB7EEA">
        <w:rPr>
          <w:rFonts w:ascii="宋体" w:eastAsia="宋体" w:hAnsi="宋体" w:cs="Times New Roman"/>
          <w:sz w:val="22"/>
        </w:rPr>
        <w:t>北京工业大学幼儿园幼儿伙食原材料供货商招标项目</w:t>
      </w:r>
    </w:p>
    <w:p w14:paraId="1DD2C364" w14:textId="3376FEB4" w:rsidR="002816C0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三、</w:t>
      </w:r>
      <w:r w:rsidR="007D5C1B" w:rsidRPr="006F7F3C">
        <w:rPr>
          <w:rFonts w:ascii="宋体" w:eastAsia="宋体" w:hAnsi="宋体" w:cs="Times New Roman" w:hint="eastAsia"/>
          <w:sz w:val="22"/>
        </w:rPr>
        <w:t>中标</w:t>
      </w:r>
      <w:r w:rsidRPr="006F7F3C">
        <w:rPr>
          <w:rFonts w:ascii="宋体" w:eastAsia="宋体" w:hAnsi="宋体" w:cs="Times New Roman" w:hint="eastAsia"/>
          <w:sz w:val="22"/>
        </w:rPr>
        <w:t>信息</w:t>
      </w:r>
    </w:p>
    <w:p w14:paraId="37E0C66C" w14:textId="500B2572" w:rsidR="007D7728" w:rsidRDefault="007D7728" w:rsidP="007D7728">
      <w:pPr>
        <w:spacing w:line="360" w:lineRule="auto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0</w:t>
      </w:r>
      <w:r w:rsidR="002967FC">
        <w:rPr>
          <w:rFonts w:ascii="宋体" w:eastAsia="宋体" w:hAnsi="宋体" w:cs="Times New Roman"/>
          <w:sz w:val="22"/>
        </w:rPr>
        <w:t>1</w:t>
      </w:r>
      <w:r>
        <w:rPr>
          <w:rFonts w:ascii="宋体" w:eastAsia="宋体" w:hAnsi="宋体" w:cs="Times New Roman" w:hint="eastAsia"/>
          <w:sz w:val="22"/>
        </w:rPr>
        <w:t>包</w:t>
      </w:r>
    </w:p>
    <w:p w14:paraId="4528E7F1" w14:textId="6B7CE38D" w:rsidR="007D7728" w:rsidRPr="00700F36" w:rsidRDefault="007D7728" w:rsidP="007D7728">
      <w:pPr>
        <w:spacing w:line="360" w:lineRule="auto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 xml:space="preserve"> </w:t>
      </w:r>
      <w:r>
        <w:rPr>
          <w:rFonts w:ascii="宋体" w:eastAsia="宋体" w:hAnsi="宋体" w:cs="Times New Roman"/>
          <w:sz w:val="22"/>
        </w:rPr>
        <w:t xml:space="preserve">  </w:t>
      </w:r>
      <w:r w:rsidRPr="00B5154D">
        <w:rPr>
          <w:rFonts w:ascii="宋体" w:eastAsia="宋体" w:hAnsi="宋体" w:cs="Times New Roman"/>
          <w:b/>
          <w:bCs/>
          <w:sz w:val="22"/>
        </w:rPr>
        <w:t xml:space="preserve"> </w:t>
      </w:r>
      <w:r w:rsidRPr="006F7F3C">
        <w:rPr>
          <w:rFonts w:ascii="宋体" w:eastAsia="宋体" w:hAnsi="宋体" w:cs="Times New Roman" w:hint="eastAsia"/>
          <w:sz w:val="22"/>
        </w:rPr>
        <w:t>供应商名称：</w:t>
      </w:r>
      <w:r w:rsidR="00F424C5" w:rsidRPr="00F424C5">
        <w:rPr>
          <w:rFonts w:ascii="宋体" w:eastAsia="宋体" w:hAnsi="宋体" w:cs="Times New Roman"/>
          <w:sz w:val="22"/>
        </w:rPr>
        <w:t>北京昌盛辐轮商贸有限公司</w:t>
      </w:r>
      <w:r w:rsidR="00F424C5" w:rsidRPr="00F424C5">
        <w:rPr>
          <w:rFonts w:ascii="宋体" w:eastAsia="宋体" w:hAnsi="宋体" w:cs="Times New Roman"/>
          <w:sz w:val="22"/>
        </w:rPr>
        <w:tab/>
      </w:r>
      <w:r w:rsidR="00DB7EEA">
        <w:rPr>
          <w:rFonts w:ascii="宋体" w:eastAsia="宋体" w:hAnsi="宋体" w:cs="Times New Roman" w:hint="eastAsia"/>
          <w:sz w:val="22"/>
        </w:rPr>
        <w:t xml:space="preserve"> </w:t>
      </w:r>
      <w:r>
        <w:rPr>
          <w:rFonts w:ascii="宋体" w:eastAsia="宋体" w:hAnsi="宋体" w:cs="Times New Roman" w:hint="eastAsia"/>
          <w:sz w:val="22"/>
        </w:rPr>
        <w:t xml:space="preserve"> </w:t>
      </w:r>
    </w:p>
    <w:p w14:paraId="4D56D6B3" w14:textId="301FD55D" w:rsidR="007D7728" w:rsidRPr="006F7F3C" w:rsidRDefault="007D7728" w:rsidP="007D7728">
      <w:pPr>
        <w:spacing w:line="360" w:lineRule="auto"/>
        <w:ind w:firstLineChars="200" w:firstLine="44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供应商地址：</w:t>
      </w:r>
      <w:r w:rsidR="00CD3AE1" w:rsidRPr="00CD3AE1">
        <w:rPr>
          <w:rFonts w:ascii="宋体" w:eastAsia="宋体" w:hAnsi="宋体" w:cs="Times New Roman"/>
          <w:sz w:val="22"/>
        </w:rPr>
        <w:t>北京市朝阳区北沙滩7号院懿品阁(住宅)楼2(B)座1008号房</w:t>
      </w:r>
      <w:r w:rsidR="00DB7EEA">
        <w:rPr>
          <w:rFonts w:ascii="宋体" w:eastAsia="宋体" w:hAnsi="宋体" w:cs="Times New Roman" w:hint="eastAsia"/>
          <w:sz w:val="22"/>
        </w:rPr>
        <w:t xml:space="preserve"> </w:t>
      </w:r>
    </w:p>
    <w:p w14:paraId="01C684C9" w14:textId="38FC9F82" w:rsidR="007D7728" w:rsidRDefault="00F424C5" w:rsidP="007D7728">
      <w:pPr>
        <w:spacing w:line="360" w:lineRule="auto"/>
        <w:ind w:firstLineChars="200" w:firstLine="440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报价比例</w:t>
      </w:r>
      <w:r w:rsidR="007D7728" w:rsidRPr="006F7F3C">
        <w:rPr>
          <w:rFonts w:ascii="宋体" w:eastAsia="宋体" w:hAnsi="宋体" w:cs="Times New Roman" w:hint="eastAsia"/>
          <w:sz w:val="22"/>
        </w:rPr>
        <w:t>：</w:t>
      </w:r>
      <w:r w:rsidRPr="00F424C5">
        <w:rPr>
          <w:rFonts w:ascii="宋体" w:eastAsia="宋体" w:hAnsi="宋体" w:cs="Times New Roman"/>
          <w:sz w:val="22"/>
        </w:rPr>
        <w:t>上浮9.2%</w:t>
      </w:r>
    </w:p>
    <w:p w14:paraId="31F2268F" w14:textId="794D8ACC" w:rsidR="002967FC" w:rsidRDefault="002967FC" w:rsidP="002967FC">
      <w:pPr>
        <w:spacing w:line="360" w:lineRule="auto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0</w:t>
      </w:r>
      <w:r>
        <w:rPr>
          <w:rFonts w:ascii="宋体" w:eastAsia="宋体" w:hAnsi="宋体" w:cs="Times New Roman"/>
          <w:sz w:val="22"/>
        </w:rPr>
        <w:t>2</w:t>
      </w:r>
      <w:r>
        <w:rPr>
          <w:rFonts w:ascii="宋体" w:eastAsia="宋体" w:hAnsi="宋体" w:cs="Times New Roman" w:hint="eastAsia"/>
          <w:sz w:val="22"/>
        </w:rPr>
        <w:t>包</w:t>
      </w:r>
    </w:p>
    <w:p w14:paraId="31BE0C59" w14:textId="12878D73" w:rsidR="002967FC" w:rsidRPr="00700F36" w:rsidRDefault="002967FC" w:rsidP="002967FC">
      <w:pPr>
        <w:spacing w:line="360" w:lineRule="auto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 xml:space="preserve"> </w:t>
      </w:r>
      <w:r>
        <w:rPr>
          <w:rFonts w:ascii="宋体" w:eastAsia="宋体" w:hAnsi="宋体" w:cs="Times New Roman"/>
          <w:sz w:val="22"/>
        </w:rPr>
        <w:t xml:space="preserve">  </w:t>
      </w:r>
      <w:r w:rsidRPr="00B5154D">
        <w:rPr>
          <w:rFonts w:ascii="宋体" w:eastAsia="宋体" w:hAnsi="宋体" w:cs="Times New Roman"/>
          <w:b/>
          <w:bCs/>
          <w:sz w:val="22"/>
        </w:rPr>
        <w:t xml:space="preserve"> </w:t>
      </w:r>
      <w:r w:rsidRPr="006F7F3C">
        <w:rPr>
          <w:rFonts w:ascii="宋体" w:eastAsia="宋体" w:hAnsi="宋体" w:cs="Times New Roman" w:hint="eastAsia"/>
          <w:sz w:val="22"/>
        </w:rPr>
        <w:t>供应商名称：</w:t>
      </w:r>
      <w:r w:rsidR="00FE7A8E" w:rsidRPr="00FE7A8E">
        <w:rPr>
          <w:rFonts w:ascii="宋体" w:eastAsia="宋体" w:hAnsi="宋体" w:cs="Times New Roman"/>
          <w:sz w:val="22"/>
        </w:rPr>
        <w:t>北京首农商业连锁有限公司</w:t>
      </w:r>
      <w:r w:rsidR="00FE7A8E" w:rsidRPr="00FE7A8E">
        <w:rPr>
          <w:rFonts w:ascii="宋体" w:eastAsia="宋体" w:hAnsi="宋体" w:cs="Times New Roman"/>
          <w:sz w:val="22"/>
        </w:rPr>
        <w:tab/>
      </w:r>
      <w:r w:rsidR="00DB7EEA">
        <w:rPr>
          <w:rFonts w:ascii="宋体" w:eastAsia="宋体" w:hAnsi="宋体" w:cs="Times New Roman" w:hint="eastAsia"/>
          <w:sz w:val="22"/>
        </w:rPr>
        <w:t xml:space="preserve"> </w:t>
      </w:r>
      <w:r>
        <w:rPr>
          <w:rFonts w:ascii="宋体" w:eastAsia="宋体" w:hAnsi="宋体" w:cs="Times New Roman" w:hint="eastAsia"/>
          <w:sz w:val="22"/>
        </w:rPr>
        <w:t xml:space="preserve"> </w:t>
      </w:r>
    </w:p>
    <w:p w14:paraId="62EC8859" w14:textId="22498F87" w:rsidR="002967FC" w:rsidRPr="006F7F3C" w:rsidRDefault="002967FC" w:rsidP="002967FC">
      <w:pPr>
        <w:spacing w:line="360" w:lineRule="auto"/>
        <w:ind w:firstLineChars="200" w:firstLine="44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供应商地址：</w:t>
      </w:r>
      <w:r w:rsidR="000357FA" w:rsidRPr="000357FA">
        <w:rPr>
          <w:rFonts w:ascii="宋体" w:eastAsia="宋体" w:hAnsi="宋体" w:cs="Times New Roman"/>
          <w:sz w:val="22"/>
        </w:rPr>
        <w:t>北京市丰台区草桥东路2号院1号楼13层1305-01室</w:t>
      </w:r>
      <w:r w:rsidR="00DB7EEA">
        <w:rPr>
          <w:rFonts w:ascii="宋体" w:eastAsia="宋体" w:hAnsi="宋体" w:cs="Times New Roman" w:hint="eastAsia"/>
          <w:sz w:val="22"/>
        </w:rPr>
        <w:t xml:space="preserve"> </w:t>
      </w:r>
    </w:p>
    <w:p w14:paraId="5644F3D1" w14:textId="487938B0" w:rsidR="00FE7A8E" w:rsidRDefault="00FE7A8E" w:rsidP="00FE7A8E">
      <w:pPr>
        <w:spacing w:line="360" w:lineRule="auto"/>
        <w:ind w:firstLineChars="200" w:firstLine="440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报价比例</w:t>
      </w:r>
      <w:r w:rsidRPr="006F7F3C">
        <w:rPr>
          <w:rFonts w:ascii="宋体" w:eastAsia="宋体" w:hAnsi="宋体" w:cs="Times New Roman" w:hint="eastAsia"/>
          <w:sz w:val="22"/>
        </w:rPr>
        <w:t>：</w:t>
      </w:r>
      <w:r w:rsidRPr="00F424C5">
        <w:rPr>
          <w:rFonts w:ascii="宋体" w:eastAsia="宋体" w:hAnsi="宋体" w:cs="Times New Roman"/>
          <w:sz w:val="22"/>
        </w:rPr>
        <w:t>上浮</w:t>
      </w:r>
      <w:r>
        <w:rPr>
          <w:rFonts w:ascii="宋体" w:eastAsia="宋体" w:hAnsi="宋体" w:cs="Times New Roman"/>
          <w:sz w:val="22"/>
        </w:rPr>
        <w:t>8</w:t>
      </w:r>
      <w:r w:rsidRPr="00F424C5">
        <w:rPr>
          <w:rFonts w:ascii="宋体" w:eastAsia="宋体" w:hAnsi="宋体" w:cs="Times New Roman"/>
          <w:sz w:val="22"/>
        </w:rPr>
        <w:t>%</w:t>
      </w:r>
    </w:p>
    <w:p w14:paraId="37F20670" w14:textId="30FB9FB0" w:rsidR="002816C0" w:rsidRDefault="002816C0" w:rsidP="00E325B3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四、</w:t>
      </w:r>
      <w:r w:rsidR="007D5C1B" w:rsidRPr="006F7F3C">
        <w:rPr>
          <w:rFonts w:ascii="宋体" w:eastAsia="宋体" w:hAnsi="宋体" w:cs="Times New Roman" w:hint="eastAsia"/>
          <w:sz w:val="22"/>
        </w:rPr>
        <w:t>主要标的信息</w:t>
      </w:r>
    </w:p>
    <w:p w14:paraId="7F7FDA2F" w14:textId="4C18A4E0" w:rsidR="008F53C3" w:rsidRDefault="008F53C3" w:rsidP="00E325B3">
      <w:pPr>
        <w:spacing w:line="360" w:lineRule="auto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0</w:t>
      </w:r>
      <w:r w:rsidR="002967FC">
        <w:rPr>
          <w:rFonts w:ascii="宋体" w:eastAsia="宋体" w:hAnsi="宋体" w:cs="Times New Roman"/>
          <w:sz w:val="22"/>
        </w:rPr>
        <w:t>1</w:t>
      </w:r>
      <w:r>
        <w:rPr>
          <w:rFonts w:ascii="宋体" w:eastAsia="宋体" w:hAnsi="宋体" w:cs="Times New Roman" w:hint="eastAsia"/>
          <w:sz w:val="22"/>
        </w:rPr>
        <w:t>包</w:t>
      </w:r>
    </w:p>
    <w:tbl>
      <w:tblPr>
        <w:tblStyle w:val="a7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8F53C3" w14:paraId="265069C3" w14:textId="77777777" w:rsidTr="008F53C3">
        <w:tc>
          <w:tcPr>
            <w:tcW w:w="8188" w:type="dxa"/>
          </w:tcPr>
          <w:p w14:paraId="514D8767" w14:textId="77777777" w:rsidR="008F53C3" w:rsidRPr="008F53C3" w:rsidRDefault="008F53C3" w:rsidP="0009167F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8F53C3">
              <w:rPr>
                <w:rFonts w:ascii="宋体" w:eastAsia="宋体" w:hAnsi="宋体" w:hint="eastAsia"/>
                <w:kern w:val="0"/>
                <w:szCs w:val="21"/>
              </w:rPr>
              <w:t>服务类</w:t>
            </w:r>
          </w:p>
        </w:tc>
      </w:tr>
      <w:tr w:rsidR="008F53C3" w14:paraId="0A678B2C" w14:textId="77777777" w:rsidTr="008F53C3">
        <w:tc>
          <w:tcPr>
            <w:tcW w:w="8188" w:type="dxa"/>
          </w:tcPr>
          <w:p w14:paraId="75F63487" w14:textId="3FAD16CE" w:rsidR="008F53C3" w:rsidRPr="008F53C3" w:rsidRDefault="008F53C3" w:rsidP="008F53C3">
            <w:pPr>
              <w:spacing w:line="360" w:lineRule="auto"/>
              <w:rPr>
                <w:rFonts w:ascii="宋体" w:eastAsia="宋体" w:hAnsi="宋体"/>
                <w:kern w:val="0"/>
                <w:szCs w:val="21"/>
              </w:rPr>
            </w:pPr>
            <w:r w:rsidRPr="008F53C3">
              <w:rPr>
                <w:rFonts w:ascii="宋体" w:eastAsia="宋体" w:hAnsi="宋体" w:hint="eastAsia"/>
                <w:kern w:val="0"/>
                <w:szCs w:val="21"/>
              </w:rPr>
              <w:t>名称：</w:t>
            </w:r>
            <w:r w:rsidR="00DB7EEA" w:rsidRPr="00DB7EEA">
              <w:rPr>
                <w:rFonts w:ascii="宋体" w:eastAsia="宋体" w:hAnsi="宋体"/>
                <w:kern w:val="0"/>
                <w:szCs w:val="21"/>
              </w:rPr>
              <w:t>杂粮、副食、水果、蔬菜类</w:t>
            </w:r>
          </w:p>
          <w:p w14:paraId="014A2552" w14:textId="61F1137C" w:rsidR="008F53C3" w:rsidRPr="00DB7EEA" w:rsidRDefault="008F53C3" w:rsidP="008F53C3">
            <w:pPr>
              <w:spacing w:line="360" w:lineRule="auto"/>
              <w:rPr>
                <w:rFonts w:ascii="宋体" w:eastAsia="宋体" w:hAnsi="宋体"/>
                <w:kern w:val="0"/>
                <w:szCs w:val="21"/>
                <w:u w:val="single"/>
              </w:rPr>
            </w:pPr>
            <w:r w:rsidRPr="008F53C3">
              <w:rPr>
                <w:rFonts w:ascii="宋体" w:eastAsia="宋体" w:hAnsi="宋体" w:hint="eastAsia"/>
                <w:kern w:val="0"/>
                <w:szCs w:val="21"/>
              </w:rPr>
              <w:t>服务范围：</w:t>
            </w:r>
            <w:r w:rsidR="00DB7EEA" w:rsidRPr="00DB7EEA">
              <w:rPr>
                <w:rFonts w:ascii="宋体" w:eastAsia="宋体" w:hAnsi="宋体"/>
                <w:kern w:val="0"/>
                <w:szCs w:val="21"/>
              </w:rPr>
              <w:t>负责杂粮、副食、水果、蔬菜类的原材料供应服务</w:t>
            </w:r>
            <w:r w:rsidR="00DB7EEA">
              <w:rPr>
                <w:rFonts w:ascii="宋体" w:eastAsia="宋体" w:hAnsi="宋体"/>
                <w:kern w:val="0"/>
                <w:szCs w:val="21"/>
              </w:rPr>
              <w:t>…</w:t>
            </w:r>
          </w:p>
          <w:p w14:paraId="14865B16" w14:textId="166C74C3" w:rsidR="008F53C3" w:rsidRPr="008F53C3" w:rsidRDefault="008F53C3" w:rsidP="008F53C3">
            <w:pPr>
              <w:spacing w:line="360" w:lineRule="auto"/>
              <w:rPr>
                <w:rFonts w:ascii="宋体" w:eastAsia="宋体" w:hAnsi="宋体"/>
                <w:kern w:val="0"/>
                <w:szCs w:val="21"/>
                <w:u w:val="single"/>
              </w:rPr>
            </w:pPr>
            <w:r w:rsidRPr="008F53C3">
              <w:rPr>
                <w:rFonts w:ascii="宋体" w:eastAsia="宋体" w:hAnsi="宋体" w:hint="eastAsia"/>
                <w:kern w:val="0"/>
                <w:szCs w:val="21"/>
              </w:rPr>
              <w:t>服务要求：</w:t>
            </w:r>
            <w:r w:rsidR="00DB7EEA">
              <w:rPr>
                <w:rFonts w:ascii="宋体" w:eastAsia="宋体" w:hAnsi="宋体" w:hint="eastAsia"/>
                <w:kern w:val="0"/>
                <w:szCs w:val="21"/>
              </w:rPr>
              <w:t>满足招标文件要求</w:t>
            </w:r>
          </w:p>
          <w:p w14:paraId="0161197D" w14:textId="5F24E6A2" w:rsidR="008F53C3" w:rsidRPr="008F53C3" w:rsidRDefault="008F53C3" w:rsidP="008F53C3">
            <w:pPr>
              <w:spacing w:line="360" w:lineRule="auto"/>
              <w:rPr>
                <w:rFonts w:ascii="宋体" w:eastAsia="宋体" w:hAnsi="宋体"/>
                <w:kern w:val="0"/>
                <w:szCs w:val="21"/>
                <w:u w:val="single"/>
              </w:rPr>
            </w:pPr>
            <w:r w:rsidRPr="008F53C3">
              <w:rPr>
                <w:rFonts w:ascii="宋体" w:eastAsia="宋体" w:hAnsi="宋体" w:hint="eastAsia"/>
                <w:kern w:val="0"/>
                <w:szCs w:val="21"/>
              </w:rPr>
              <w:t>服务时间：</w:t>
            </w:r>
            <w:r w:rsidR="00DB7EEA" w:rsidRPr="00DB7EEA">
              <w:rPr>
                <w:rFonts w:ascii="宋体" w:eastAsia="宋体" w:hAnsi="宋体"/>
                <w:kern w:val="0"/>
                <w:szCs w:val="21"/>
              </w:rPr>
              <w:t>3年</w:t>
            </w:r>
          </w:p>
          <w:p w14:paraId="051B7BC3" w14:textId="20D1B19F" w:rsidR="008F53C3" w:rsidRPr="008F53C3" w:rsidRDefault="008F53C3" w:rsidP="008F53C3">
            <w:pPr>
              <w:spacing w:line="360" w:lineRule="auto"/>
              <w:rPr>
                <w:rFonts w:ascii="宋体" w:eastAsia="宋体" w:hAnsi="宋体"/>
                <w:kern w:val="0"/>
                <w:szCs w:val="21"/>
              </w:rPr>
            </w:pPr>
            <w:r w:rsidRPr="008F53C3">
              <w:rPr>
                <w:rFonts w:ascii="宋体" w:eastAsia="宋体" w:hAnsi="宋体" w:hint="eastAsia"/>
                <w:kern w:val="0"/>
                <w:szCs w:val="21"/>
              </w:rPr>
              <w:t>服务标准：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满足招标文件要求</w:t>
            </w:r>
          </w:p>
        </w:tc>
      </w:tr>
    </w:tbl>
    <w:p w14:paraId="453E6B1B" w14:textId="7B942CC6" w:rsidR="002967FC" w:rsidRDefault="002967FC" w:rsidP="002967FC">
      <w:pPr>
        <w:spacing w:line="360" w:lineRule="auto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0</w:t>
      </w:r>
      <w:r>
        <w:rPr>
          <w:rFonts w:ascii="宋体" w:eastAsia="宋体" w:hAnsi="宋体" w:cs="Times New Roman"/>
          <w:sz w:val="22"/>
        </w:rPr>
        <w:t>2</w:t>
      </w:r>
      <w:r>
        <w:rPr>
          <w:rFonts w:ascii="宋体" w:eastAsia="宋体" w:hAnsi="宋体" w:cs="Times New Roman" w:hint="eastAsia"/>
          <w:sz w:val="22"/>
        </w:rPr>
        <w:t>包</w:t>
      </w:r>
    </w:p>
    <w:tbl>
      <w:tblPr>
        <w:tblStyle w:val="a7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2967FC" w14:paraId="3A02E915" w14:textId="77777777" w:rsidTr="00301644">
        <w:tc>
          <w:tcPr>
            <w:tcW w:w="8188" w:type="dxa"/>
          </w:tcPr>
          <w:p w14:paraId="069FC2DA" w14:textId="77777777" w:rsidR="002967FC" w:rsidRPr="008F53C3" w:rsidRDefault="002967FC" w:rsidP="00301644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8F53C3">
              <w:rPr>
                <w:rFonts w:ascii="宋体" w:eastAsia="宋体" w:hAnsi="宋体" w:hint="eastAsia"/>
                <w:kern w:val="0"/>
                <w:szCs w:val="21"/>
              </w:rPr>
              <w:t>服务类</w:t>
            </w:r>
          </w:p>
        </w:tc>
      </w:tr>
      <w:tr w:rsidR="002967FC" w14:paraId="124252DF" w14:textId="77777777" w:rsidTr="00301644">
        <w:tc>
          <w:tcPr>
            <w:tcW w:w="8188" w:type="dxa"/>
          </w:tcPr>
          <w:p w14:paraId="1CB493D6" w14:textId="278904B8" w:rsidR="002967FC" w:rsidRPr="008F53C3" w:rsidRDefault="002967FC" w:rsidP="00301644">
            <w:pPr>
              <w:spacing w:line="360" w:lineRule="auto"/>
              <w:rPr>
                <w:rFonts w:ascii="宋体" w:eastAsia="宋体" w:hAnsi="宋体"/>
                <w:kern w:val="0"/>
                <w:szCs w:val="21"/>
              </w:rPr>
            </w:pPr>
            <w:r w:rsidRPr="008F53C3">
              <w:rPr>
                <w:rFonts w:ascii="宋体" w:eastAsia="宋体" w:hAnsi="宋体" w:hint="eastAsia"/>
                <w:kern w:val="0"/>
                <w:szCs w:val="21"/>
              </w:rPr>
              <w:t>名称：</w:t>
            </w:r>
            <w:r w:rsidR="00DB7EEA" w:rsidRPr="00DB7EEA">
              <w:rPr>
                <w:rFonts w:ascii="宋体" w:eastAsia="宋体" w:hAnsi="宋体"/>
                <w:kern w:val="0"/>
                <w:szCs w:val="21"/>
              </w:rPr>
              <w:t>米、面、油、肉、蛋、海鲜类</w:t>
            </w:r>
          </w:p>
          <w:p w14:paraId="298E735E" w14:textId="1E34235F" w:rsidR="002967FC" w:rsidRDefault="002967FC" w:rsidP="00301644">
            <w:pPr>
              <w:spacing w:line="360" w:lineRule="auto"/>
              <w:rPr>
                <w:rFonts w:ascii="宋体" w:eastAsia="宋体" w:hAnsi="宋体"/>
                <w:kern w:val="0"/>
                <w:szCs w:val="21"/>
              </w:rPr>
            </w:pPr>
            <w:r w:rsidRPr="008F53C3">
              <w:rPr>
                <w:rFonts w:ascii="宋体" w:eastAsia="宋体" w:hAnsi="宋体" w:hint="eastAsia"/>
                <w:kern w:val="0"/>
                <w:szCs w:val="21"/>
              </w:rPr>
              <w:t>服务范围：</w:t>
            </w:r>
            <w:r w:rsidR="00DB7EEA" w:rsidRPr="00DB7EEA">
              <w:rPr>
                <w:rFonts w:ascii="宋体" w:eastAsia="宋体" w:hAnsi="宋体"/>
                <w:kern w:val="0"/>
                <w:szCs w:val="21"/>
              </w:rPr>
              <w:t>负责米、面、油、肉、蛋、海鲜类的原材料供应服务</w:t>
            </w:r>
            <w:r>
              <w:rPr>
                <w:rFonts w:ascii="宋体" w:eastAsia="宋体" w:hAnsi="宋体"/>
                <w:kern w:val="0"/>
                <w:szCs w:val="21"/>
              </w:rPr>
              <w:t>…</w:t>
            </w:r>
          </w:p>
          <w:p w14:paraId="3787EDC0" w14:textId="729DABDF" w:rsidR="00DB7EEA" w:rsidRPr="00DB7EEA" w:rsidRDefault="00DB7EEA" w:rsidP="00301644">
            <w:pPr>
              <w:spacing w:line="360" w:lineRule="auto"/>
              <w:rPr>
                <w:rFonts w:ascii="宋体" w:eastAsia="宋体" w:hAnsi="宋体"/>
                <w:kern w:val="0"/>
                <w:szCs w:val="21"/>
              </w:rPr>
            </w:pPr>
            <w:r w:rsidRPr="00DB7EEA">
              <w:rPr>
                <w:rFonts w:ascii="宋体" w:eastAsia="宋体" w:hAnsi="宋体"/>
                <w:kern w:val="0"/>
                <w:szCs w:val="21"/>
              </w:rPr>
              <w:t>服务要求：满足招标文件要求</w:t>
            </w:r>
          </w:p>
          <w:p w14:paraId="58ECA4EE" w14:textId="1459E2D9" w:rsidR="002967FC" w:rsidRPr="008F53C3" w:rsidRDefault="002967FC" w:rsidP="00301644">
            <w:pPr>
              <w:spacing w:line="360" w:lineRule="auto"/>
              <w:rPr>
                <w:rFonts w:ascii="宋体" w:eastAsia="宋体" w:hAnsi="宋体"/>
                <w:kern w:val="0"/>
                <w:szCs w:val="21"/>
                <w:u w:val="single"/>
              </w:rPr>
            </w:pPr>
            <w:r w:rsidRPr="008F53C3">
              <w:rPr>
                <w:rFonts w:ascii="宋体" w:eastAsia="宋体" w:hAnsi="宋体" w:hint="eastAsia"/>
                <w:kern w:val="0"/>
                <w:szCs w:val="21"/>
              </w:rPr>
              <w:t>服务时间：</w:t>
            </w:r>
            <w:r w:rsidR="00DB7EEA" w:rsidRPr="00DB7EEA">
              <w:rPr>
                <w:rFonts w:ascii="宋体" w:eastAsia="宋体" w:hAnsi="宋体"/>
                <w:kern w:val="0"/>
                <w:szCs w:val="21"/>
              </w:rPr>
              <w:t>3年</w:t>
            </w:r>
          </w:p>
          <w:p w14:paraId="098018C1" w14:textId="77777777" w:rsidR="002967FC" w:rsidRPr="008F53C3" w:rsidRDefault="002967FC" w:rsidP="00301644">
            <w:pPr>
              <w:spacing w:line="360" w:lineRule="auto"/>
              <w:rPr>
                <w:rFonts w:ascii="宋体" w:eastAsia="宋体" w:hAnsi="宋体"/>
                <w:kern w:val="0"/>
                <w:szCs w:val="21"/>
              </w:rPr>
            </w:pPr>
            <w:r w:rsidRPr="008F53C3">
              <w:rPr>
                <w:rFonts w:ascii="宋体" w:eastAsia="宋体" w:hAnsi="宋体" w:hint="eastAsia"/>
                <w:kern w:val="0"/>
                <w:szCs w:val="21"/>
              </w:rPr>
              <w:t>服务标准：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满足招标文件要求</w:t>
            </w:r>
          </w:p>
        </w:tc>
      </w:tr>
    </w:tbl>
    <w:p w14:paraId="34ED6453" w14:textId="3520EEE8" w:rsidR="002816C0" w:rsidRPr="008F53C3" w:rsidRDefault="002816C0" w:rsidP="0035590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五、评审专家</w:t>
      </w:r>
      <w:r w:rsidRPr="00E325B3">
        <w:rPr>
          <w:rFonts w:ascii="宋体" w:eastAsia="宋体" w:hAnsi="宋体" w:cs="Times New Roman" w:hint="eastAsia"/>
          <w:color w:val="000000" w:themeColor="text1"/>
          <w:sz w:val="22"/>
        </w:rPr>
        <w:t>名单：</w:t>
      </w:r>
      <w:r w:rsidR="00D34621" w:rsidRPr="00D34621">
        <w:rPr>
          <w:rFonts w:ascii="宋体" w:eastAsia="宋体" w:hAnsi="宋体" w:cs="Times New Roman"/>
          <w:color w:val="000000" w:themeColor="text1"/>
          <w:sz w:val="22"/>
        </w:rPr>
        <w:t>关颖、吴志平、于铭泽、宋小静、赵晶（采购人代表）。</w:t>
      </w:r>
    </w:p>
    <w:p w14:paraId="122E887D" w14:textId="73B66A80" w:rsidR="002816C0" w:rsidRPr="006F7F3C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六、代理服务收费标准及金额：</w:t>
      </w:r>
    </w:p>
    <w:p w14:paraId="02C22D20" w14:textId="240A9805" w:rsidR="00CB2186" w:rsidRPr="006F7F3C" w:rsidRDefault="006512A9" w:rsidP="0001058D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lastRenderedPageBreak/>
        <w:t>招标代理服务费收取标准</w:t>
      </w:r>
      <w:r w:rsidR="00CB2186" w:rsidRPr="006F7F3C">
        <w:rPr>
          <w:rFonts w:ascii="宋体" w:eastAsia="宋体" w:hAnsi="宋体" w:cs="Times New Roman" w:hint="eastAsia"/>
          <w:sz w:val="22"/>
        </w:rPr>
        <w:t>：</w:t>
      </w:r>
      <w:r w:rsidR="00324490" w:rsidRPr="00324490">
        <w:rPr>
          <w:rFonts w:ascii="宋体" w:eastAsia="宋体" w:hAnsi="宋体" w:cs="Times New Roman"/>
          <w:sz w:val="22"/>
        </w:rPr>
        <w:t>参照《招标代理服务收费管理暂行办法》（计价格[2002]1980号）及《国家发展改革委办公厅关于招标代理服务收费有关问题的通知》（发改办价格[2003]857号）执行，按分包控制金额进行差额定率累进法计算</w:t>
      </w:r>
      <w:r w:rsidR="00324490">
        <w:rPr>
          <w:rFonts w:ascii="宋体" w:eastAsia="宋体" w:hAnsi="宋体" w:cs="Times New Roman" w:hint="eastAsia"/>
          <w:sz w:val="22"/>
        </w:rPr>
        <w:t>。</w:t>
      </w:r>
    </w:p>
    <w:p w14:paraId="2478DF44" w14:textId="32E08BE2" w:rsidR="00CB2186" w:rsidRPr="00324490" w:rsidRDefault="006512A9" w:rsidP="0001058D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 w:val="22"/>
        </w:rPr>
      </w:pPr>
      <w:r w:rsidRPr="00324490">
        <w:rPr>
          <w:rFonts w:ascii="宋体" w:eastAsia="宋体" w:hAnsi="宋体" w:cs="Times New Roman" w:hint="eastAsia"/>
          <w:sz w:val="22"/>
        </w:rPr>
        <w:t>本项目</w:t>
      </w:r>
      <w:r w:rsidR="008F53C3" w:rsidRPr="00324490">
        <w:rPr>
          <w:rFonts w:ascii="宋体" w:eastAsia="宋体" w:hAnsi="宋体" w:cs="Times New Roman" w:hint="eastAsia"/>
          <w:sz w:val="22"/>
        </w:rPr>
        <w:t>0</w:t>
      </w:r>
      <w:r w:rsidR="002967FC" w:rsidRPr="00324490">
        <w:rPr>
          <w:rFonts w:ascii="宋体" w:eastAsia="宋体" w:hAnsi="宋体" w:cs="Times New Roman"/>
          <w:sz w:val="22"/>
        </w:rPr>
        <w:t>1</w:t>
      </w:r>
      <w:r w:rsidR="008F53C3" w:rsidRPr="00324490">
        <w:rPr>
          <w:rFonts w:ascii="宋体" w:eastAsia="宋体" w:hAnsi="宋体" w:cs="Times New Roman" w:hint="eastAsia"/>
          <w:sz w:val="22"/>
        </w:rPr>
        <w:t>包</w:t>
      </w:r>
      <w:r w:rsidRPr="00324490">
        <w:rPr>
          <w:rFonts w:ascii="宋体" w:eastAsia="宋体" w:hAnsi="宋体" w:cs="Times New Roman" w:hint="eastAsia"/>
          <w:sz w:val="22"/>
        </w:rPr>
        <w:t>招标服务费计算结果为人民币</w:t>
      </w:r>
      <w:r w:rsidR="00324490" w:rsidRPr="00324490">
        <w:rPr>
          <w:rFonts w:ascii="宋体" w:eastAsia="宋体" w:hAnsi="宋体" w:cs="Times New Roman"/>
          <w:sz w:val="22"/>
        </w:rPr>
        <w:t>27,522.40</w:t>
      </w:r>
      <w:r w:rsidR="00CB2186" w:rsidRPr="00324490">
        <w:rPr>
          <w:rFonts w:ascii="宋体" w:eastAsia="宋体" w:hAnsi="宋体" w:cs="Times New Roman"/>
          <w:sz w:val="22"/>
        </w:rPr>
        <w:t>元</w:t>
      </w:r>
    </w:p>
    <w:p w14:paraId="137D434B" w14:textId="0992E261" w:rsidR="008B5724" w:rsidRPr="00FE7A8E" w:rsidRDefault="008B5724" w:rsidP="0001058D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 w:val="22"/>
        </w:rPr>
      </w:pPr>
      <w:r w:rsidRPr="00FE7A8E">
        <w:rPr>
          <w:rFonts w:ascii="宋体" w:eastAsia="宋体" w:hAnsi="宋体" w:cs="Times New Roman" w:hint="eastAsia"/>
          <w:sz w:val="22"/>
        </w:rPr>
        <w:t>本项目0</w:t>
      </w:r>
      <w:r w:rsidRPr="00FE7A8E">
        <w:rPr>
          <w:rFonts w:ascii="宋体" w:eastAsia="宋体" w:hAnsi="宋体" w:cs="Times New Roman"/>
          <w:sz w:val="22"/>
        </w:rPr>
        <w:t>2</w:t>
      </w:r>
      <w:r w:rsidRPr="00FE7A8E">
        <w:rPr>
          <w:rFonts w:ascii="宋体" w:eastAsia="宋体" w:hAnsi="宋体" w:cs="Times New Roman" w:hint="eastAsia"/>
          <w:sz w:val="22"/>
        </w:rPr>
        <w:t>包招标服务费计算结果为人民币</w:t>
      </w:r>
      <w:r w:rsidR="00FE7A8E" w:rsidRPr="00FE7A8E">
        <w:rPr>
          <w:rFonts w:ascii="宋体" w:eastAsia="宋体" w:hAnsi="宋体" w:cs="Times New Roman"/>
          <w:sz w:val="22"/>
        </w:rPr>
        <w:t>19,160.80</w:t>
      </w:r>
      <w:r w:rsidRPr="00FE7A8E">
        <w:rPr>
          <w:rFonts w:ascii="宋体" w:eastAsia="宋体" w:hAnsi="宋体" w:cs="Times New Roman"/>
          <w:sz w:val="22"/>
        </w:rPr>
        <w:t>元</w:t>
      </w:r>
    </w:p>
    <w:p w14:paraId="1E36F010" w14:textId="77777777" w:rsidR="002816C0" w:rsidRPr="006F7F3C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七、公告期限</w:t>
      </w:r>
    </w:p>
    <w:p w14:paraId="3CA468AF" w14:textId="77777777" w:rsidR="002816C0" w:rsidRPr="006F7F3C" w:rsidRDefault="002816C0" w:rsidP="0001058D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</w:rPr>
      </w:pPr>
      <w:r w:rsidRPr="006F7F3C">
        <w:rPr>
          <w:rFonts w:ascii="宋体" w:eastAsia="宋体" w:hAnsi="宋体" w:cs="宋体" w:hint="eastAsia"/>
          <w:kern w:val="0"/>
          <w:sz w:val="22"/>
        </w:rPr>
        <w:t>自本公告发布之日起</w:t>
      </w:r>
      <w:r w:rsidRPr="006F7F3C">
        <w:rPr>
          <w:rFonts w:ascii="宋体" w:eastAsia="宋体" w:hAnsi="宋体" w:cs="宋体"/>
          <w:kern w:val="0"/>
          <w:sz w:val="22"/>
        </w:rPr>
        <w:t>1</w:t>
      </w:r>
      <w:r w:rsidRPr="006F7F3C">
        <w:rPr>
          <w:rFonts w:ascii="宋体" w:eastAsia="宋体" w:hAnsi="宋体" w:cs="宋体" w:hint="eastAsia"/>
          <w:kern w:val="0"/>
          <w:sz w:val="22"/>
        </w:rPr>
        <w:t>个工作日。</w:t>
      </w:r>
    </w:p>
    <w:p w14:paraId="0A50D75F" w14:textId="374477BD" w:rsidR="002816C0" w:rsidRPr="006F7F3C" w:rsidRDefault="002816C0" w:rsidP="00A06D7F">
      <w:pPr>
        <w:spacing w:line="360" w:lineRule="auto"/>
        <w:rPr>
          <w:rFonts w:ascii="宋体" w:eastAsia="宋体" w:hAnsi="宋体" w:cs="仿宋"/>
          <w:sz w:val="22"/>
        </w:rPr>
      </w:pPr>
      <w:r w:rsidRPr="006F7F3C">
        <w:rPr>
          <w:rFonts w:ascii="宋体" w:eastAsia="宋体" w:hAnsi="宋体" w:cs="仿宋" w:hint="eastAsia"/>
          <w:sz w:val="22"/>
        </w:rPr>
        <w:t>八、其他补充事宜</w:t>
      </w:r>
    </w:p>
    <w:p w14:paraId="22DFEC28" w14:textId="159CF5F2" w:rsidR="00582473" w:rsidRPr="006F7F3C" w:rsidRDefault="0008423F" w:rsidP="00A06D7F">
      <w:pPr>
        <w:pStyle w:val="aa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招标</w:t>
      </w:r>
      <w:r w:rsidR="00582473" w:rsidRPr="006F7F3C">
        <w:rPr>
          <w:rFonts w:ascii="宋体" w:eastAsia="宋体" w:hAnsi="宋体" w:cs="Times New Roman" w:hint="eastAsia"/>
          <w:sz w:val="22"/>
        </w:rPr>
        <w:t>公告日期：</w:t>
      </w:r>
      <w:r w:rsidR="00DB7EEA" w:rsidRPr="00DB7EEA">
        <w:rPr>
          <w:rFonts w:ascii="宋体" w:eastAsia="宋体" w:hAnsi="宋体" w:cs="Times New Roman"/>
          <w:sz w:val="22"/>
        </w:rPr>
        <w:t>2025年8月12日</w:t>
      </w:r>
    </w:p>
    <w:p w14:paraId="2212795C" w14:textId="1B92CA2E" w:rsidR="00582473" w:rsidRPr="006F7F3C" w:rsidRDefault="006512A9" w:rsidP="00A06D7F">
      <w:pPr>
        <w:pStyle w:val="aa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开标时间</w:t>
      </w:r>
      <w:r w:rsidR="00582473" w:rsidRPr="006F7F3C">
        <w:rPr>
          <w:rFonts w:ascii="宋体" w:eastAsia="宋体" w:hAnsi="宋体" w:cs="Times New Roman" w:hint="eastAsia"/>
          <w:sz w:val="22"/>
        </w:rPr>
        <w:t>：</w:t>
      </w:r>
      <w:r w:rsidR="00DB7EEA" w:rsidRPr="00DB7EEA">
        <w:rPr>
          <w:rFonts w:ascii="宋体" w:eastAsia="宋体" w:hAnsi="宋体" w:cs="Times New Roman"/>
          <w:sz w:val="22"/>
        </w:rPr>
        <w:t>2025年9月12日</w:t>
      </w:r>
    </w:p>
    <w:p w14:paraId="5A630A29" w14:textId="3A6EFE0A" w:rsidR="002816C0" w:rsidRPr="00872F89" w:rsidRDefault="0008423F" w:rsidP="00A06D7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color w:val="000000" w:themeColor="text1"/>
          <w:sz w:val="22"/>
        </w:rPr>
      </w:pPr>
      <w:r w:rsidRPr="00E325B3">
        <w:rPr>
          <w:rFonts w:ascii="宋体" w:eastAsia="宋体" w:hAnsi="宋体" w:cs="Times New Roman" w:hint="eastAsia"/>
          <w:color w:val="000000" w:themeColor="text1"/>
          <w:sz w:val="22"/>
        </w:rPr>
        <w:t>定标</w:t>
      </w:r>
      <w:r w:rsidR="00582473" w:rsidRPr="00E325B3">
        <w:rPr>
          <w:rFonts w:ascii="宋体" w:eastAsia="宋体" w:hAnsi="宋体" w:cs="Times New Roman" w:hint="eastAsia"/>
          <w:color w:val="000000" w:themeColor="text1"/>
          <w:sz w:val="22"/>
        </w:rPr>
        <w:t>日期：</w:t>
      </w:r>
      <w:r w:rsidR="00DB7EEA" w:rsidRPr="00872F89">
        <w:rPr>
          <w:rFonts w:ascii="宋体" w:eastAsia="宋体" w:hAnsi="宋体" w:cs="Times New Roman"/>
          <w:sz w:val="22"/>
        </w:rPr>
        <w:t>2025年9月12日</w:t>
      </w:r>
    </w:p>
    <w:p w14:paraId="250F1BA6" w14:textId="28A71058" w:rsidR="00A80429" w:rsidRDefault="00A80429" w:rsidP="00A8042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color w:val="000000" w:themeColor="text1"/>
          <w:sz w:val="22"/>
        </w:rPr>
      </w:pPr>
      <w:r>
        <w:rPr>
          <w:rFonts w:ascii="宋体" w:eastAsia="宋体" w:hAnsi="宋体" w:cs="Times New Roman" w:hint="eastAsia"/>
          <w:color w:val="000000" w:themeColor="text1"/>
          <w:sz w:val="22"/>
        </w:rPr>
        <w:t>0</w:t>
      </w:r>
      <w:r w:rsidR="008B5724">
        <w:rPr>
          <w:rFonts w:ascii="宋体" w:eastAsia="宋体" w:hAnsi="宋体" w:cs="Times New Roman"/>
          <w:color w:val="000000" w:themeColor="text1"/>
          <w:sz w:val="22"/>
        </w:rPr>
        <w:t>1</w:t>
      </w:r>
      <w:r>
        <w:rPr>
          <w:rFonts w:ascii="宋体" w:eastAsia="宋体" w:hAnsi="宋体" w:cs="Times New Roman" w:hint="eastAsia"/>
          <w:color w:val="000000" w:themeColor="text1"/>
          <w:sz w:val="22"/>
        </w:rPr>
        <w:t>包</w:t>
      </w:r>
      <w:r w:rsidRPr="00A80429">
        <w:rPr>
          <w:rFonts w:ascii="宋体" w:eastAsia="宋体" w:hAnsi="宋体" w:cs="Times New Roman"/>
          <w:color w:val="000000" w:themeColor="text1"/>
          <w:sz w:val="22"/>
        </w:rPr>
        <w:t>中标人评审总得分（总平均分）：</w:t>
      </w:r>
      <w:r w:rsidR="00324490" w:rsidRPr="00324490">
        <w:rPr>
          <w:rFonts w:ascii="宋体" w:eastAsia="宋体" w:hAnsi="宋体" w:cs="Times New Roman"/>
          <w:color w:val="000000" w:themeColor="text1"/>
          <w:sz w:val="22"/>
        </w:rPr>
        <w:t>90.60</w:t>
      </w:r>
      <w:r w:rsidRPr="00A80429">
        <w:rPr>
          <w:rFonts w:ascii="宋体" w:eastAsia="宋体" w:hAnsi="宋体" w:cs="Times New Roman"/>
          <w:color w:val="000000" w:themeColor="text1"/>
          <w:sz w:val="22"/>
        </w:rPr>
        <w:t>分。</w:t>
      </w:r>
    </w:p>
    <w:p w14:paraId="0FE715DC" w14:textId="0FF5E325" w:rsidR="008B5724" w:rsidRPr="008B5724" w:rsidRDefault="008B5724" w:rsidP="008B572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color w:val="000000" w:themeColor="text1"/>
          <w:sz w:val="22"/>
        </w:rPr>
      </w:pPr>
      <w:r>
        <w:rPr>
          <w:rFonts w:ascii="宋体" w:eastAsia="宋体" w:hAnsi="宋体" w:cs="Times New Roman" w:hint="eastAsia"/>
          <w:color w:val="000000" w:themeColor="text1"/>
          <w:sz w:val="22"/>
        </w:rPr>
        <w:t>0</w:t>
      </w:r>
      <w:r>
        <w:rPr>
          <w:rFonts w:ascii="宋体" w:eastAsia="宋体" w:hAnsi="宋体" w:cs="Times New Roman"/>
          <w:color w:val="000000" w:themeColor="text1"/>
          <w:sz w:val="22"/>
        </w:rPr>
        <w:t>2</w:t>
      </w:r>
      <w:r>
        <w:rPr>
          <w:rFonts w:ascii="宋体" w:eastAsia="宋体" w:hAnsi="宋体" w:cs="Times New Roman" w:hint="eastAsia"/>
          <w:color w:val="000000" w:themeColor="text1"/>
          <w:sz w:val="22"/>
        </w:rPr>
        <w:t>包</w:t>
      </w:r>
      <w:r w:rsidRPr="00A80429">
        <w:rPr>
          <w:rFonts w:ascii="宋体" w:eastAsia="宋体" w:hAnsi="宋体" w:cs="Times New Roman"/>
          <w:color w:val="000000" w:themeColor="text1"/>
          <w:sz w:val="22"/>
        </w:rPr>
        <w:t>中标人评审总得分（总平均分）：</w:t>
      </w:r>
      <w:r w:rsidR="00351A7D" w:rsidRPr="00351A7D">
        <w:rPr>
          <w:rFonts w:ascii="宋体" w:eastAsia="宋体" w:hAnsi="宋体" w:cs="Times New Roman"/>
          <w:color w:val="000000" w:themeColor="text1"/>
          <w:sz w:val="22"/>
        </w:rPr>
        <w:t>93.80</w:t>
      </w:r>
      <w:r w:rsidRPr="00A80429">
        <w:rPr>
          <w:rFonts w:ascii="宋体" w:eastAsia="宋体" w:hAnsi="宋体" w:cs="Times New Roman"/>
          <w:color w:val="000000" w:themeColor="text1"/>
          <w:sz w:val="22"/>
        </w:rPr>
        <w:t>分。</w:t>
      </w:r>
    </w:p>
    <w:p w14:paraId="2489BF02" w14:textId="77777777" w:rsidR="002816C0" w:rsidRPr="006F7F3C" w:rsidRDefault="002816C0" w:rsidP="002816C0">
      <w:pPr>
        <w:rPr>
          <w:rFonts w:ascii="宋体" w:eastAsia="宋体" w:hAnsi="宋体" w:cs="宋体"/>
          <w:kern w:val="0"/>
          <w:sz w:val="22"/>
        </w:rPr>
      </w:pPr>
      <w:r w:rsidRPr="006F7F3C">
        <w:rPr>
          <w:rFonts w:ascii="宋体" w:eastAsia="宋体" w:hAnsi="宋体" w:cs="宋体" w:hint="eastAsia"/>
          <w:kern w:val="0"/>
          <w:sz w:val="22"/>
        </w:rPr>
        <w:t>九、凡对本次公告内容提出询问，请按以下方式联系。</w:t>
      </w:r>
    </w:p>
    <w:p w14:paraId="537169B8" w14:textId="77777777" w:rsidR="002816C0" w:rsidRPr="006F7F3C" w:rsidRDefault="002816C0" w:rsidP="002816C0">
      <w:pPr>
        <w:keepNext/>
        <w:keepLines/>
        <w:spacing w:before="260" w:after="260" w:line="360" w:lineRule="auto"/>
        <w:ind w:firstLineChars="250" w:firstLine="550"/>
        <w:outlineLvl w:val="1"/>
        <w:rPr>
          <w:rFonts w:ascii="宋体" w:eastAsia="宋体" w:hAnsi="宋体" w:cs="宋体"/>
          <w:bCs/>
          <w:sz w:val="22"/>
        </w:rPr>
      </w:pPr>
      <w:bookmarkStart w:id="2" w:name="_Toc35393810"/>
      <w:bookmarkStart w:id="3" w:name="_Toc35393641"/>
      <w:bookmarkStart w:id="4" w:name="_Toc28359100"/>
      <w:bookmarkStart w:id="5" w:name="_Toc28359023"/>
      <w:r w:rsidRPr="006F7F3C">
        <w:rPr>
          <w:rFonts w:ascii="宋体" w:eastAsia="宋体" w:hAnsi="宋体" w:cs="宋体" w:hint="eastAsia"/>
          <w:bCs/>
          <w:sz w:val="22"/>
        </w:rPr>
        <w:t>1.采购人信息</w:t>
      </w:r>
      <w:bookmarkEnd w:id="2"/>
      <w:bookmarkEnd w:id="3"/>
      <w:bookmarkEnd w:id="4"/>
      <w:bookmarkEnd w:id="5"/>
    </w:p>
    <w:p w14:paraId="40F1A850" w14:textId="6094E1C2" w:rsidR="002816C0" w:rsidRPr="006F7F3C" w:rsidRDefault="002816C0" w:rsidP="002816C0">
      <w:pPr>
        <w:spacing w:line="360" w:lineRule="auto"/>
        <w:ind w:leftChars="371" w:left="1054" w:hangingChars="125" w:hanging="275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名    称：</w:t>
      </w:r>
      <w:r w:rsidR="00E325B3" w:rsidRPr="00E325B3">
        <w:rPr>
          <w:rFonts w:ascii="宋体" w:eastAsia="宋体" w:hAnsi="宋体" w:cs="Times New Roman"/>
          <w:sz w:val="22"/>
        </w:rPr>
        <w:t>北京工业大学</w:t>
      </w:r>
    </w:p>
    <w:p w14:paraId="11D2D131" w14:textId="1E67BE0E" w:rsidR="002816C0" w:rsidRPr="006F7F3C" w:rsidRDefault="002816C0" w:rsidP="002816C0">
      <w:pPr>
        <w:spacing w:line="360" w:lineRule="auto"/>
        <w:ind w:leftChars="371" w:left="1054" w:hangingChars="125" w:hanging="275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地    址：</w:t>
      </w:r>
      <w:r w:rsidR="00E325B3" w:rsidRPr="00E325B3">
        <w:rPr>
          <w:rFonts w:ascii="宋体" w:eastAsia="宋体" w:hAnsi="宋体" w:cs="Times New Roman"/>
          <w:sz w:val="22"/>
        </w:rPr>
        <w:t>北京市朝阳区平乐园100号</w:t>
      </w:r>
    </w:p>
    <w:p w14:paraId="5FB00D41" w14:textId="430856AA" w:rsidR="002816C0" w:rsidRPr="006F7F3C" w:rsidRDefault="002816C0" w:rsidP="002816C0">
      <w:pPr>
        <w:spacing w:line="360" w:lineRule="auto"/>
        <w:ind w:leftChars="371" w:left="1054" w:hangingChars="125" w:hanging="275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联系方式：</w:t>
      </w:r>
      <w:r w:rsidR="00E325B3" w:rsidRPr="00E325B3">
        <w:rPr>
          <w:rFonts w:ascii="宋体" w:eastAsia="宋体" w:hAnsi="宋体" w:cs="Times New Roman"/>
          <w:sz w:val="22"/>
        </w:rPr>
        <w:t>李老师；</w:t>
      </w:r>
      <w:r w:rsidR="00E325B3">
        <w:rPr>
          <w:rFonts w:ascii="宋体" w:eastAsia="宋体" w:hAnsi="宋体" w:cs="Times New Roman" w:hint="eastAsia"/>
          <w:sz w:val="22"/>
        </w:rPr>
        <w:t>0</w:t>
      </w:r>
      <w:r w:rsidR="00E325B3">
        <w:rPr>
          <w:rFonts w:ascii="宋体" w:eastAsia="宋体" w:hAnsi="宋体" w:cs="Times New Roman"/>
          <w:sz w:val="22"/>
        </w:rPr>
        <w:t>10-</w:t>
      </w:r>
      <w:r w:rsidR="00E325B3" w:rsidRPr="00E325B3">
        <w:rPr>
          <w:rFonts w:ascii="宋体" w:eastAsia="宋体" w:hAnsi="宋体" w:cs="Times New Roman"/>
          <w:sz w:val="22"/>
        </w:rPr>
        <w:t>6739</w:t>
      </w:r>
      <w:r w:rsidR="00E325B3">
        <w:rPr>
          <w:rFonts w:ascii="宋体" w:eastAsia="宋体" w:hAnsi="宋体" w:cs="Times New Roman"/>
          <w:sz w:val="22"/>
        </w:rPr>
        <w:t xml:space="preserve"> </w:t>
      </w:r>
      <w:r w:rsidR="00E325B3" w:rsidRPr="00E325B3">
        <w:rPr>
          <w:rFonts w:ascii="宋体" w:eastAsia="宋体" w:hAnsi="宋体" w:cs="Times New Roman"/>
          <w:sz w:val="22"/>
        </w:rPr>
        <w:t>2339</w:t>
      </w:r>
    </w:p>
    <w:p w14:paraId="7FF96940" w14:textId="59F3BFA8" w:rsidR="002816C0" w:rsidRPr="006F7F3C" w:rsidRDefault="002816C0" w:rsidP="002816C0">
      <w:pPr>
        <w:keepNext/>
        <w:keepLines/>
        <w:spacing w:before="260" w:after="260" w:line="360" w:lineRule="auto"/>
        <w:ind w:firstLineChars="300" w:firstLine="660"/>
        <w:outlineLvl w:val="1"/>
        <w:rPr>
          <w:rFonts w:ascii="宋体" w:eastAsia="宋体" w:hAnsi="宋体" w:cs="宋体"/>
          <w:bCs/>
          <w:sz w:val="22"/>
        </w:rPr>
      </w:pPr>
      <w:bookmarkStart w:id="6" w:name="_Toc28359101"/>
      <w:bookmarkStart w:id="7" w:name="_Toc28359024"/>
      <w:bookmarkStart w:id="8" w:name="_Toc35393642"/>
      <w:bookmarkStart w:id="9" w:name="_Toc35393811"/>
      <w:r w:rsidRPr="006F7F3C">
        <w:rPr>
          <w:rFonts w:ascii="宋体" w:eastAsia="宋体" w:hAnsi="宋体" w:cs="宋体" w:hint="eastAsia"/>
          <w:bCs/>
          <w:sz w:val="22"/>
        </w:rPr>
        <w:t>2.采购代理机构信息</w:t>
      </w:r>
      <w:bookmarkEnd w:id="6"/>
      <w:bookmarkEnd w:id="7"/>
      <w:bookmarkEnd w:id="8"/>
      <w:bookmarkEnd w:id="9"/>
    </w:p>
    <w:p w14:paraId="1E47B902" w14:textId="6D4729C8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名    称：</w:t>
      </w:r>
      <w:r w:rsidR="004867BE" w:rsidRPr="00354BE2">
        <w:rPr>
          <w:rFonts w:ascii="宋体" w:eastAsia="宋体" w:hAnsi="宋体" w:cs="Times New Roman"/>
          <w:sz w:val="22"/>
        </w:rPr>
        <w:t>北京明德致信咨询有限公司</w:t>
      </w:r>
    </w:p>
    <w:p w14:paraId="409145D6" w14:textId="22A5AC92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地　  址：</w:t>
      </w:r>
      <w:r w:rsidR="00E325B3" w:rsidRPr="00E325B3">
        <w:rPr>
          <w:rFonts w:ascii="宋体" w:eastAsia="宋体" w:hAnsi="宋体" w:cs="Times New Roman"/>
          <w:sz w:val="22"/>
        </w:rPr>
        <w:t>北京市海淀区学院路30号科大天工大厦B座17层09室</w:t>
      </w:r>
    </w:p>
    <w:p w14:paraId="203100DB" w14:textId="62AA98CF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联系方式：</w:t>
      </w:r>
      <w:r w:rsidR="00B25059" w:rsidRPr="00B25059">
        <w:rPr>
          <w:rFonts w:ascii="宋体" w:eastAsia="宋体" w:hAnsi="宋体" w:cs="Times New Roman"/>
          <w:sz w:val="22"/>
        </w:rPr>
        <w:t>王爽、于歌，吕绍山，</w:t>
      </w:r>
      <w:r w:rsidR="00EF2941" w:rsidRPr="00EF2941">
        <w:rPr>
          <w:rFonts w:ascii="宋体" w:eastAsia="宋体" w:hAnsi="宋体" w:cs="Times New Roman"/>
          <w:sz w:val="22"/>
        </w:rPr>
        <w:t>010－61196301</w:t>
      </w:r>
    </w:p>
    <w:p w14:paraId="7C77D5CB" w14:textId="58F658C4" w:rsidR="00582473" w:rsidRPr="006F7F3C" w:rsidRDefault="00582473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电子邮箱：</w:t>
      </w:r>
      <w:r w:rsidR="00A06D7F" w:rsidRPr="00A06D7F">
        <w:rPr>
          <w:rFonts w:ascii="宋体" w:eastAsia="宋体" w:hAnsi="宋体" w:cs="Times New Roman"/>
          <w:sz w:val="22"/>
        </w:rPr>
        <w:t>ws@zbbmcc.com</w:t>
      </w:r>
    </w:p>
    <w:p w14:paraId="12FA8A6F" w14:textId="77777777" w:rsidR="002816C0" w:rsidRPr="006F7F3C" w:rsidRDefault="002816C0" w:rsidP="002816C0">
      <w:pPr>
        <w:keepNext/>
        <w:keepLines/>
        <w:spacing w:before="260" w:after="260" w:line="360" w:lineRule="auto"/>
        <w:ind w:firstLineChars="300" w:firstLine="660"/>
        <w:outlineLvl w:val="1"/>
        <w:rPr>
          <w:rFonts w:ascii="宋体" w:eastAsia="宋体" w:hAnsi="宋体" w:cs="宋体"/>
          <w:bCs/>
          <w:sz w:val="22"/>
        </w:rPr>
      </w:pPr>
      <w:bookmarkStart w:id="10" w:name="_Toc28359102"/>
      <w:bookmarkStart w:id="11" w:name="_Toc28359025"/>
      <w:bookmarkStart w:id="12" w:name="_Toc35393643"/>
      <w:bookmarkStart w:id="13" w:name="_Toc35393812"/>
      <w:r w:rsidRPr="006F7F3C">
        <w:rPr>
          <w:rFonts w:ascii="宋体" w:eastAsia="宋体" w:hAnsi="宋体" w:cs="宋体" w:hint="eastAsia"/>
          <w:bCs/>
          <w:sz w:val="22"/>
        </w:rPr>
        <w:t>3.项目</w:t>
      </w:r>
      <w:r w:rsidRPr="006F7F3C">
        <w:rPr>
          <w:rFonts w:ascii="宋体" w:eastAsia="宋体" w:hAnsi="宋体" w:cs="宋体"/>
          <w:bCs/>
          <w:sz w:val="22"/>
        </w:rPr>
        <w:t>联系方式</w:t>
      </w:r>
      <w:bookmarkEnd w:id="10"/>
      <w:bookmarkEnd w:id="11"/>
      <w:bookmarkEnd w:id="12"/>
      <w:bookmarkEnd w:id="13"/>
    </w:p>
    <w:p w14:paraId="309D72A2" w14:textId="047E34B1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项目联系人：</w:t>
      </w:r>
      <w:r w:rsidR="00B25059" w:rsidRPr="00B25059">
        <w:rPr>
          <w:rFonts w:ascii="宋体" w:eastAsia="宋体" w:hAnsi="宋体" w:cs="Times New Roman"/>
          <w:sz w:val="22"/>
        </w:rPr>
        <w:t>王爽、于歌，吕绍山，</w:t>
      </w:r>
    </w:p>
    <w:p w14:paraId="23436E12" w14:textId="78BEEB0B" w:rsidR="002816C0" w:rsidRDefault="002816C0" w:rsidP="00AC1BA4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电　  话：</w:t>
      </w:r>
      <w:r w:rsidR="00A06D7F" w:rsidRPr="00A06D7F">
        <w:rPr>
          <w:rFonts w:ascii="宋体" w:eastAsia="宋体" w:hAnsi="宋体" w:cs="Times New Roman"/>
          <w:sz w:val="22"/>
        </w:rPr>
        <w:t>010－61196301</w:t>
      </w:r>
    </w:p>
    <w:p w14:paraId="49DC2265" w14:textId="77777777" w:rsidR="00AC1BA4" w:rsidRPr="00AC1BA4" w:rsidRDefault="00AC1BA4" w:rsidP="00AC1BA4">
      <w:pPr>
        <w:spacing w:line="360" w:lineRule="auto"/>
        <w:rPr>
          <w:rFonts w:ascii="宋体" w:eastAsia="宋体" w:hAnsi="宋体" w:cs="Times New Roman"/>
          <w:sz w:val="22"/>
        </w:rPr>
      </w:pPr>
      <w:r w:rsidRPr="00AC1BA4">
        <w:rPr>
          <w:rFonts w:ascii="宋体" w:eastAsia="宋体" w:hAnsi="宋体" w:cs="Times New Roman" w:hint="eastAsia"/>
          <w:sz w:val="22"/>
        </w:rPr>
        <w:t>十、附件</w:t>
      </w:r>
    </w:p>
    <w:p w14:paraId="77401B85" w14:textId="6BBF832C" w:rsidR="004D5C06" w:rsidRDefault="00DB7EEA" w:rsidP="0043075A">
      <w:pPr>
        <w:spacing w:line="360" w:lineRule="auto"/>
        <w:ind w:firstLineChars="350" w:firstLine="770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lastRenderedPageBreak/>
        <w:t>1</w:t>
      </w:r>
      <w:r>
        <w:rPr>
          <w:rFonts w:ascii="宋体" w:eastAsia="宋体" w:hAnsi="宋体" w:cs="Times New Roman"/>
          <w:sz w:val="22"/>
        </w:rPr>
        <w:t>.</w:t>
      </w:r>
      <w:r w:rsidR="00AC1BA4" w:rsidRPr="00AC1BA4">
        <w:rPr>
          <w:rFonts w:ascii="宋体" w:eastAsia="宋体" w:hAnsi="宋体" w:cs="Times New Roman" w:hint="eastAsia"/>
          <w:sz w:val="22"/>
        </w:rPr>
        <w:t>采购文件</w:t>
      </w:r>
    </w:p>
    <w:p w14:paraId="10EBB7D0" w14:textId="28A4A929" w:rsidR="00DB7EEA" w:rsidRPr="006F7F3C" w:rsidRDefault="00DB7EEA" w:rsidP="0043075A">
      <w:pPr>
        <w:spacing w:line="360" w:lineRule="auto"/>
        <w:ind w:firstLineChars="350" w:firstLine="770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2</w:t>
      </w:r>
      <w:r>
        <w:rPr>
          <w:rFonts w:ascii="宋体" w:eastAsia="宋体" w:hAnsi="宋体" w:cs="Times New Roman"/>
          <w:sz w:val="22"/>
        </w:rPr>
        <w:t>.</w:t>
      </w:r>
      <w:r>
        <w:rPr>
          <w:rFonts w:ascii="宋体" w:eastAsia="宋体" w:hAnsi="宋体" w:cs="Times New Roman" w:hint="eastAsia"/>
          <w:sz w:val="22"/>
        </w:rPr>
        <w:t>中小企业声明函（0</w:t>
      </w:r>
      <w:r>
        <w:rPr>
          <w:rFonts w:ascii="宋体" w:eastAsia="宋体" w:hAnsi="宋体" w:cs="Times New Roman"/>
          <w:sz w:val="22"/>
        </w:rPr>
        <w:t>1</w:t>
      </w:r>
      <w:r>
        <w:rPr>
          <w:rFonts w:ascii="宋体" w:eastAsia="宋体" w:hAnsi="宋体" w:cs="Times New Roman" w:hint="eastAsia"/>
          <w:sz w:val="22"/>
        </w:rPr>
        <w:t>包、0</w:t>
      </w:r>
      <w:r>
        <w:rPr>
          <w:rFonts w:ascii="宋体" w:eastAsia="宋体" w:hAnsi="宋体" w:cs="Times New Roman"/>
          <w:sz w:val="22"/>
        </w:rPr>
        <w:t>2</w:t>
      </w:r>
      <w:r>
        <w:rPr>
          <w:rFonts w:ascii="宋体" w:eastAsia="宋体" w:hAnsi="宋体" w:cs="Times New Roman" w:hint="eastAsia"/>
          <w:sz w:val="22"/>
        </w:rPr>
        <w:t>包）</w:t>
      </w:r>
    </w:p>
    <w:p w14:paraId="6F8D98A7" w14:textId="67DE94DF" w:rsidR="004D5C06" w:rsidRPr="008B5724" w:rsidRDefault="004867BE" w:rsidP="004D5C06">
      <w:pPr>
        <w:spacing w:line="360" w:lineRule="auto"/>
        <w:ind w:firstLineChars="300" w:firstLine="660"/>
        <w:jc w:val="right"/>
        <w:rPr>
          <w:rFonts w:ascii="宋体" w:eastAsia="宋体" w:hAnsi="宋体" w:cs="Times New Roman"/>
          <w:sz w:val="22"/>
        </w:rPr>
      </w:pPr>
      <w:r w:rsidRPr="00354BE2">
        <w:rPr>
          <w:rFonts w:ascii="宋体" w:eastAsia="宋体" w:hAnsi="宋体" w:cs="Times New Roman"/>
          <w:sz w:val="22"/>
        </w:rPr>
        <w:t>北京明德致信咨询有限公司</w:t>
      </w:r>
      <w:r w:rsidR="004D5C06" w:rsidRPr="006F7F3C">
        <w:rPr>
          <w:rFonts w:ascii="宋体" w:eastAsia="宋体" w:hAnsi="宋体" w:cs="Times New Roman"/>
          <w:sz w:val="22"/>
        </w:rPr>
        <w:br/>
      </w:r>
      <w:r w:rsidR="00872F89">
        <w:rPr>
          <w:rFonts w:ascii="宋体" w:eastAsia="宋体" w:hAnsi="宋体" w:cs="Times New Roman" w:hint="eastAsia"/>
          <w:sz w:val="22"/>
        </w:rPr>
        <w:t>2025年09月12日</w:t>
      </w:r>
    </w:p>
    <w:p w14:paraId="7998461D" w14:textId="60FFF9E3" w:rsidR="000F7CD2" w:rsidRPr="00B25059" w:rsidRDefault="000F7CD2">
      <w:pPr>
        <w:rPr>
          <w:rFonts w:ascii="宋体" w:eastAsia="宋体" w:hAnsi="宋体" w:cs="宋体"/>
          <w:kern w:val="0"/>
          <w:sz w:val="22"/>
        </w:rPr>
      </w:pPr>
    </w:p>
    <w:sectPr w:rsidR="000F7CD2" w:rsidRPr="00B25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B6ECC" w14:textId="77777777" w:rsidR="008160B7" w:rsidRDefault="008160B7" w:rsidP="002816C0">
      <w:r>
        <w:separator/>
      </w:r>
    </w:p>
  </w:endnote>
  <w:endnote w:type="continuationSeparator" w:id="0">
    <w:p w14:paraId="2D276B63" w14:textId="77777777" w:rsidR="008160B7" w:rsidRDefault="008160B7" w:rsidP="0028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AC51" w14:textId="77777777" w:rsidR="008160B7" w:rsidRDefault="008160B7" w:rsidP="002816C0">
      <w:r>
        <w:separator/>
      </w:r>
    </w:p>
  </w:footnote>
  <w:footnote w:type="continuationSeparator" w:id="0">
    <w:p w14:paraId="414B7D02" w14:textId="77777777" w:rsidR="008160B7" w:rsidRDefault="008160B7" w:rsidP="0028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01DBC"/>
    <w:multiLevelType w:val="hybridMultilevel"/>
    <w:tmpl w:val="CA2209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CFD1EE6"/>
    <w:multiLevelType w:val="hybridMultilevel"/>
    <w:tmpl w:val="3C840A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743915564">
    <w:abstractNumId w:val="0"/>
  </w:num>
  <w:num w:numId="2" w16cid:durableId="17004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32C"/>
    <w:rsid w:val="0000628D"/>
    <w:rsid w:val="0001058D"/>
    <w:rsid w:val="000357FA"/>
    <w:rsid w:val="0004456A"/>
    <w:rsid w:val="00054F01"/>
    <w:rsid w:val="0008423F"/>
    <w:rsid w:val="000A5B08"/>
    <w:rsid w:val="000C1617"/>
    <w:rsid w:val="000C31A1"/>
    <w:rsid w:val="000F7CD2"/>
    <w:rsid w:val="00132913"/>
    <w:rsid w:val="00162EFB"/>
    <w:rsid w:val="001649C4"/>
    <w:rsid w:val="001755B8"/>
    <w:rsid w:val="00194A20"/>
    <w:rsid w:val="0019516D"/>
    <w:rsid w:val="001E0D86"/>
    <w:rsid w:val="001E2C31"/>
    <w:rsid w:val="00202D9C"/>
    <w:rsid w:val="00211563"/>
    <w:rsid w:val="002816C0"/>
    <w:rsid w:val="00295ECA"/>
    <w:rsid w:val="002967FC"/>
    <w:rsid w:val="002C0840"/>
    <w:rsid w:val="002C2742"/>
    <w:rsid w:val="00324490"/>
    <w:rsid w:val="00351A7D"/>
    <w:rsid w:val="0035590D"/>
    <w:rsid w:val="0035758D"/>
    <w:rsid w:val="003C154D"/>
    <w:rsid w:val="003F45A1"/>
    <w:rsid w:val="00410107"/>
    <w:rsid w:val="004264E5"/>
    <w:rsid w:val="0043075A"/>
    <w:rsid w:val="00470A86"/>
    <w:rsid w:val="004867BE"/>
    <w:rsid w:val="004D5C06"/>
    <w:rsid w:val="00513728"/>
    <w:rsid w:val="00567788"/>
    <w:rsid w:val="00582473"/>
    <w:rsid w:val="00583988"/>
    <w:rsid w:val="005C1524"/>
    <w:rsid w:val="005E2412"/>
    <w:rsid w:val="0063072A"/>
    <w:rsid w:val="006512A9"/>
    <w:rsid w:val="00677F4E"/>
    <w:rsid w:val="006F7F3C"/>
    <w:rsid w:val="00700F36"/>
    <w:rsid w:val="007237AC"/>
    <w:rsid w:val="00744BC0"/>
    <w:rsid w:val="0075034F"/>
    <w:rsid w:val="00784CC4"/>
    <w:rsid w:val="0079048A"/>
    <w:rsid w:val="007D5C1B"/>
    <w:rsid w:val="007D7728"/>
    <w:rsid w:val="007F6B6B"/>
    <w:rsid w:val="008160B7"/>
    <w:rsid w:val="00864960"/>
    <w:rsid w:val="00872F89"/>
    <w:rsid w:val="008A54FE"/>
    <w:rsid w:val="008B5724"/>
    <w:rsid w:val="008C03E0"/>
    <w:rsid w:val="008F53C3"/>
    <w:rsid w:val="00922CB6"/>
    <w:rsid w:val="00996A99"/>
    <w:rsid w:val="009E2420"/>
    <w:rsid w:val="00A06D7F"/>
    <w:rsid w:val="00A262AB"/>
    <w:rsid w:val="00A423BF"/>
    <w:rsid w:val="00A609B0"/>
    <w:rsid w:val="00A80429"/>
    <w:rsid w:val="00AB1C1C"/>
    <w:rsid w:val="00AC1BA4"/>
    <w:rsid w:val="00AC3651"/>
    <w:rsid w:val="00AD5557"/>
    <w:rsid w:val="00B2133F"/>
    <w:rsid w:val="00B2377A"/>
    <w:rsid w:val="00B25059"/>
    <w:rsid w:val="00B5154D"/>
    <w:rsid w:val="00B532EF"/>
    <w:rsid w:val="00B84D3A"/>
    <w:rsid w:val="00BD54FF"/>
    <w:rsid w:val="00BF2F64"/>
    <w:rsid w:val="00C6232C"/>
    <w:rsid w:val="00C63004"/>
    <w:rsid w:val="00C63E51"/>
    <w:rsid w:val="00CB2186"/>
    <w:rsid w:val="00CD3AE1"/>
    <w:rsid w:val="00D2782A"/>
    <w:rsid w:val="00D33C7A"/>
    <w:rsid w:val="00D34621"/>
    <w:rsid w:val="00D4383A"/>
    <w:rsid w:val="00D46EA3"/>
    <w:rsid w:val="00D53A9C"/>
    <w:rsid w:val="00D60DEE"/>
    <w:rsid w:val="00D62D38"/>
    <w:rsid w:val="00D676FD"/>
    <w:rsid w:val="00DB7EEA"/>
    <w:rsid w:val="00DE08D2"/>
    <w:rsid w:val="00E325B3"/>
    <w:rsid w:val="00E50B4A"/>
    <w:rsid w:val="00E529B9"/>
    <w:rsid w:val="00E70B48"/>
    <w:rsid w:val="00EE65F0"/>
    <w:rsid w:val="00EF2941"/>
    <w:rsid w:val="00F1737D"/>
    <w:rsid w:val="00F2493C"/>
    <w:rsid w:val="00F3110B"/>
    <w:rsid w:val="00F424C5"/>
    <w:rsid w:val="00F660DC"/>
    <w:rsid w:val="00F70ECF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774EE"/>
  <w15:docId w15:val="{C6CA1E97-EFFE-7F40-8B7C-38C74DAF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16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1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16C0"/>
    <w:rPr>
      <w:sz w:val="18"/>
      <w:szCs w:val="18"/>
    </w:rPr>
  </w:style>
  <w:style w:type="table" w:customStyle="1" w:styleId="1">
    <w:name w:val="网格型1"/>
    <w:basedOn w:val="a1"/>
    <w:next w:val="a7"/>
    <w:qFormat/>
    <w:rsid w:val="002816C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qFormat/>
    <w:rsid w:val="00281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218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B2186"/>
    <w:rPr>
      <w:sz w:val="18"/>
      <w:szCs w:val="18"/>
    </w:rPr>
  </w:style>
  <w:style w:type="paragraph" w:styleId="aa">
    <w:name w:val="List Paragraph"/>
    <w:basedOn w:val="a"/>
    <w:uiPriority w:val="34"/>
    <w:qFormat/>
    <w:rsid w:val="00BF2F64"/>
    <w:pPr>
      <w:ind w:firstLineChars="200" w:firstLine="420"/>
    </w:pPr>
  </w:style>
  <w:style w:type="table" w:customStyle="1" w:styleId="11">
    <w:name w:val="网格型11"/>
    <w:basedOn w:val="a1"/>
    <w:next w:val="a7"/>
    <w:qFormat/>
    <w:rsid w:val="007D5C1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1"/>
    <w:basedOn w:val="a1"/>
    <w:next w:val="a7"/>
    <w:qFormat/>
    <w:rsid w:val="003559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型112"/>
    <w:basedOn w:val="a1"/>
    <w:next w:val="a7"/>
    <w:qFormat/>
    <w:rsid w:val="003559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金涛</dc:creator>
  <cp:keywords/>
  <dc:description/>
  <cp:lastModifiedBy>yuge</cp:lastModifiedBy>
  <cp:revision>66</cp:revision>
  <cp:lastPrinted>2020-04-20T05:40:00Z</cp:lastPrinted>
  <dcterms:created xsi:type="dcterms:W3CDTF">2020-04-20T03:59:00Z</dcterms:created>
  <dcterms:modified xsi:type="dcterms:W3CDTF">2025-09-12T06:17:00Z</dcterms:modified>
</cp:coreProperties>
</file>