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8B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北京市体育彩票管理中心2025实体店合规经营监管服务中标公告</w:t>
      </w:r>
    </w:p>
    <w:p w14:paraId="4B79913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一、项目编号：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THTC-TG25005</w:t>
      </w:r>
    </w:p>
    <w:p w14:paraId="283FC24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二、项目名称：北京市体育彩票管理中心2025实体店合规经营监管服务</w:t>
      </w:r>
    </w:p>
    <w:p w14:paraId="39CD48E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三、中标（成交）信息</w:t>
      </w:r>
    </w:p>
    <w:p w14:paraId="57C155D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总中标成交金额：96 万元（人民币）</w:t>
      </w:r>
    </w:p>
    <w:p w14:paraId="18FC896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中标成交供应商名称、地址及中标成交金额：</w:t>
      </w:r>
    </w:p>
    <w:p w14:paraId="0C75810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210" w:lineRule="atLeast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中标成交供应商名称：北京中体彩市场营销推广有限公司</w:t>
      </w:r>
    </w:p>
    <w:p w14:paraId="7F870D6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210" w:lineRule="atLeast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中标成交供应商地址：北京市朝阳区曙光西里甲6号院1号楼3102室</w:t>
      </w:r>
    </w:p>
    <w:p w14:paraId="46A6189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中标金额：96万元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7"/>
        <w:gridCol w:w="1476"/>
        <w:gridCol w:w="4658"/>
        <w:gridCol w:w="1060"/>
        <w:gridCol w:w="1703"/>
      </w:tblGrid>
      <w:tr w14:paraId="00D7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1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C2BE4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741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6100FE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2339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6936DA2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统一信用代码</w:t>
            </w:r>
          </w:p>
        </w:tc>
        <w:tc>
          <w:tcPr>
            <w:tcW w:w="532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401FA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中标金额</w:t>
            </w:r>
          </w:p>
        </w:tc>
        <w:tc>
          <w:tcPr>
            <w:tcW w:w="855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E3EFF9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中标成交备注信息</w:t>
            </w:r>
          </w:p>
        </w:tc>
      </w:tr>
      <w:tr w14:paraId="007F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1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08366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北京中体彩市场营销推广有限公司</w:t>
            </w:r>
          </w:p>
        </w:tc>
        <w:tc>
          <w:tcPr>
            <w:tcW w:w="741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32C25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北京市朝阳区曙光西里甲6号院1号楼3102室</w:t>
            </w:r>
          </w:p>
        </w:tc>
        <w:tc>
          <w:tcPr>
            <w:tcW w:w="2339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350F7E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911101057675025917</w:t>
            </w:r>
          </w:p>
        </w:tc>
        <w:tc>
          <w:tcPr>
            <w:tcW w:w="532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2C0E4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 万元</w:t>
            </w:r>
          </w:p>
        </w:tc>
        <w:tc>
          <w:tcPr>
            <w:tcW w:w="855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4E130E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评审总得分(综合评分法)： 84.76 分</w:t>
            </w:r>
          </w:p>
        </w:tc>
      </w:tr>
    </w:tbl>
    <w:p w14:paraId="4CD0F91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四、主要标的信息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1271"/>
        <w:gridCol w:w="1271"/>
        <w:gridCol w:w="1273"/>
        <w:gridCol w:w="1273"/>
        <w:gridCol w:w="1273"/>
        <w:gridCol w:w="2320"/>
      </w:tblGrid>
      <w:tr w14:paraId="5CF6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8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C8D8F0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638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4EC90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638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38D489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639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42AD60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39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C933D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39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7458EA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164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0F1F1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</w:tr>
      <w:tr w14:paraId="1391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8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7BEE5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北京中体彩市场营销推广有限公司</w:t>
            </w:r>
          </w:p>
        </w:tc>
        <w:tc>
          <w:tcPr>
            <w:tcW w:w="638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3348B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38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09F8D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DFD1E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B599D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96万元</w:t>
            </w:r>
          </w:p>
        </w:tc>
        <w:tc>
          <w:tcPr>
            <w:tcW w:w="639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1CC638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96万元</w:t>
            </w:r>
          </w:p>
        </w:tc>
        <w:tc>
          <w:tcPr>
            <w:tcW w:w="1164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9ED6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响应国家体育总局体育彩票管理中心关于全面贯彻落实《“十四五”体育彩票业务战略实施纲要》要求，牢固树立机构人员红线意识；坚决打击违法违规销售行为，防范运营风险；加强薄弱环节监管制度建设和落实，要积极借助互联网、大数据、人工智能等技术，丰富合规管理手段，提高工作效率，不断完善监督检查机制，灵活采用多种检查方式，加大巡查力度，确保真抓实改出成效，需采购2025年度实体店合规经营监管服务。自合同签订之日起至2025年12月31日。具体详见招标文件。</w:t>
            </w:r>
          </w:p>
        </w:tc>
      </w:tr>
    </w:tbl>
    <w:p w14:paraId="32BD96E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项目用途、简要技术要求：详见招标文件。</w:t>
      </w:r>
    </w:p>
    <w:p w14:paraId="3251F9B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合同履行日期：自合同签订之日起至2025年12月31日。</w:t>
      </w:r>
    </w:p>
    <w:p w14:paraId="61C4AF3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五、评审专家（单一来源采购人员）名单：</w:t>
      </w:r>
      <w:bookmarkStart w:id="0" w:name="_GoBack"/>
      <w:bookmarkEnd w:id="0"/>
    </w:p>
    <w:p w14:paraId="2FA3CE9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周翠香、李晓聪、屈鹏、程然、严军华</w:t>
      </w:r>
    </w:p>
    <w:p w14:paraId="7E53C14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p w14:paraId="2EBD6B1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本项目代理费总金额：1.08万元（人民币）</w:t>
      </w:r>
    </w:p>
    <w:p w14:paraId="0366C51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本项目代理费收费标准：</w:t>
      </w:r>
    </w:p>
    <w:p w14:paraId="44322BF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参考国家发改委颁布的《招标代理服务收费管理暂行办法》（计价格[2002]1980号）规定的收费标准下浮计取，按照中标额差额定率累进法计算收取</w:t>
      </w:r>
    </w:p>
    <w:p w14:paraId="43D57F2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</w:p>
    <w:p w14:paraId="0678F2D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自本公告发布之日起1个工作日。</w:t>
      </w:r>
    </w:p>
    <w:p w14:paraId="284951A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八、其它补充事宜</w:t>
      </w:r>
    </w:p>
    <w:p w14:paraId="29DB6C0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发布公告的媒介：中国政府采购网、北京市政府采购网。</w:t>
      </w:r>
    </w:p>
    <w:p w14:paraId="380B3FA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</w:p>
    <w:p w14:paraId="13A445A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07C92D7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 称：北京市体育彩票管理中心(本级)　　　　　</w:t>
      </w:r>
    </w:p>
    <w:p w14:paraId="28D37FF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地址：北京市西城区先农坛体育场1号楼　　　　　　　　</w:t>
      </w:r>
    </w:p>
    <w:p w14:paraId="11E8EA2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联系方式：刘老师,010-63199999　　　　　　</w:t>
      </w:r>
    </w:p>
    <w:p w14:paraId="6E2F5AC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2A9C1B7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 称：天恒招标有限公司　　　　　　　　　　　　</w:t>
      </w:r>
    </w:p>
    <w:p w14:paraId="2255FEE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　址：北京市东城区东四十条甲22号南新仓商务大厦B座922　　　　　　　　　　　　</w:t>
      </w:r>
    </w:p>
    <w:p w14:paraId="69C068F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联系方式：刘倩、王文静、陈洁、徐梓瑶、刘戈，010-53393815、17710393539　　　　　　　　　　　　</w:t>
      </w:r>
    </w:p>
    <w:p w14:paraId="3D8AB9B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0A00959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项目联系人：刘倩、王文静、陈洁、徐梓瑶、刘戈</w:t>
      </w:r>
    </w:p>
    <w:p w14:paraId="674B644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电　话：　　010-53393815、17710393539</w:t>
      </w:r>
    </w:p>
    <w:p w14:paraId="428A3D01"/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2025-09-01T06:14:13Z</dcterms:created>
  <dc:creator>ywb</dc:creator>
  <cp:lastModifiedBy>lq</cp:lastModifiedBy>
  <dcterms:modified xsi:type="dcterms:W3CDTF">2025-09-01T06:15:25Z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eyJoZGlkIjoiMDljYzUzMWQ4OWI0YzBkYjYzMDRhZTY5ZjZkYmFmYTgiLCJ1c2VySWQiOiIyNjY1MDI4MDcifQ==</vt:lpwstr>
  </property>
  <property fmtid="{D5CDD505-2E9C-101B-9397-08002B2CF9AE}" pid="4" name="ICV">
    <vt:lpwstr>7FF70B9F342E4D9BA5092D4A64A0ECDA_12</vt:lpwstr>
  </property>
</Properties>
</file>