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5E0" w:rsidRDefault="002E1059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bookmarkStart w:id="0" w:name="_Toc35393809"/>
      <w:bookmarkStart w:id="1" w:name="_Toc28359022"/>
      <w:r>
        <w:rPr>
          <w:rFonts w:asciiTheme="minorEastAsia" w:eastAsiaTheme="minorEastAsia" w:hAnsiTheme="minorEastAsia" w:hint="eastAsia"/>
          <w:sz w:val="21"/>
          <w:szCs w:val="21"/>
        </w:rPr>
        <w:t>中标结果公告</w:t>
      </w:r>
      <w:bookmarkEnd w:id="0"/>
      <w:bookmarkEnd w:id="1"/>
    </w:p>
    <w:p w:rsidR="005665E0" w:rsidRDefault="002E1059" w:rsidP="00A05CD6">
      <w:pPr>
        <w:numPr>
          <w:ilvl w:val="0"/>
          <w:numId w:val="1"/>
        </w:numPr>
        <w:spacing w:line="4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项目编号：</w:t>
      </w:r>
      <w:r w:rsidR="00A05CD6" w:rsidRPr="00A05CD6">
        <w:rPr>
          <w:rFonts w:asciiTheme="minorEastAsia" w:eastAsiaTheme="minorEastAsia" w:hAnsiTheme="minorEastAsia"/>
        </w:rPr>
        <w:t>BIECC-25CG10312</w:t>
      </w:r>
    </w:p>
    <w:p w:rsidR="005665E0" w:rsidRDefault="002E1059" w:rsidP="00A05CD6">
      <w:pPr>
        <w:numPr>
          <w:ilvl w:val="0"/>
          <w:numId w:val="1"/>
        </w:numPr>
        <w:spacing w:line="4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项目名称：</w:t>
      </w:r>
      <w:r w:rsidR="00A05CD6" w:rsidRPr="00A05CD6">
        <w:rPr>
          <w:rFonts w:asciiTheme="minorEastAsia" w:eastAsiaTheme="minorEastAsia" w:hAnsiTheme="minorEastAsia" w:hint="eastAsia"/>
        </w:rPr>
        <w:t>专精特新企业管理诊断项目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/>
        </w:rPr>
      </w:pPr>
      <w:r w:rsidRPr="004B1B39">
        <w:rPr>
          <w:rFonts w:asciiTheme="minorEastAsia" w:eastAsiaTheme="minorEastAsia" w:hAnsiTheme="minorEastAsia" w:hint="eastAsia"/>
        </w:rPr>
        <w:t>三、中标信息</w:t>
      </w:r>
    </w:p>
    <w:p w:rsidR="006F58E5" w:rsidRPr="001631A4" w:rsidRDefault="006F58E5" w:rsidP="00930F23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0</w:t>
      </w:r>
      <w:r w:rsidR="001918AE">
        <w:rPr>
          <w:rFonts w:asciiTheme="minorEastAsia" w:eastAsiaTheme="minorEastAsia" w:hAnsiTheme="minorEastAsia" w:hint="eastAsia"/>
          <w:szCs w:val="21"/>
        </w:rPr>
        <w:t>1</w:t>
      </w:r>
      <w:r w:rsidRPr="001631A4">
        <w:rPr>
          <w:rFonts w:asciiTheme="minorEastAsia" w:eastAsiaTheme="minorEastAsia" w:hAnsiTheme="minorEastAsia" w:hint="eastAsia"/>
          <w:szCs w:val="21"/>
        </w:rPr>
        <w:t>包：</w:t>
      </w:r>
      <w:r w:rsidR="00CE4FAA" w:rsidRPr="00CE4FAA">
        <w:rPr>
          <w:rFonts w:asciiTheme="minorEastAsia" w:eastAsiaTheme="minorEastAsia" w:hAnsiTheme="minorEastAsia" w:hint="eastAsia"/>
          <w:szCs w:val="21"/>
        </w:rPr>
        <w:t>管理诊断I</w:t>
      </w:r>
    </w:p>
    <w:p w:rsidR="006F58E5" w:rsidRPr="006A54D9" w:rsidRDefault="006F58E5" w:rsidP="00930F23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A54D9">
        <w:rPr>
          <w:rFonts w:asciiTheme="minorEastAsia" w:eastAsiaTheme="minorEastAsia" w:hAnsiTheme="minorEastAsia" w:hint="eastAsia"/>
          <w:szCs w:val="21"/>
        </w:rPr>
        <w:t>中标人：</w:t>
      </w:r>
      <w:r w:rsidR="00CE4FAA" w:rsidRPr="00CE4FAA">
        <w:rPr>
          <w:rFonts w:asciiTheme="minorEastAsia" w:eastAsiaTheme="minorEastAsia" w:hAnsiTheme="minorEastAsia" w:hint="eastAsia"/>
          <w:szCs w:val="21"/>
        </w:rPr>
        <w:t>中景瑞晟（北京）管理咨询有限公司</w:t>
      </w:r>
    </w:p>
    <w:p w:rsidR="006F58E5" w:rsidRPr="006D5CEB" w:rsidRDefault="006F58E5" w:rsidP="006D5CEB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中标人地址：</w:t>
      </w:r>
      <w:r w:rsidR="00CE4FAA" w:rsidRPr="00CE4FAA">
        <w:rPr>
          <w:rFonts w:asciiTheme="minorEastAsia" w:eastAsiaTheme="minorEastAsia" w:hAnsiTheme="minorEastAsia" w:hint="eastAsia"/>
          <w:szCs w:val="21"/>
        </w:rPr>
        <w:t>北京市海淀区文慧园北路8号</w:t>
      </w:r>
      <w:proofErr w:type="gramStart"/>
      <w:r w:rsidR="00CE4FAA" w:rsidRPr="00CE4FAA">
        <w:rPr>
          <w:rFonts w:asciiTheme="minorEastAsia" w:eastAsiaTheme="minorEastAsia" w:hAnsiTheme="minorEastAsia" w:hint="eastAsia"/>
          <w:szCs w:val="21"/>
        </w:rPr>
        <w:t>南北楼</w:t>
      </w:r>
      <w:proofErr w:type="gramEnd"/>
      <w:r w:rsidR="00CE4FAA" w:rsidRPr="00CE4FAA">
        <w:rPr>
          <w:rFonts w:asciiTheme="minorEastAsia" w:eastAsiaTheme="minorEastAsia" w:hAnsiTheme="minorEastAsia" w:hint="eastAsia"/>
          <w:szCs w:val="21"/>
        </w:rPr>
        <w:t>713、714</w:t>
      </w:r>
    </w:p>
    <w:p w:rsidR="006F58E5" w:rsidRPr="006D5CEB" w:rsidRDefault="006F58E5" w:rsidP="006D5CEB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中标金额：人民币</w:t>
      </w:r>
      <w:r w:rsidR="00CE4FAA" w:rsidRPr="00CE4FAA">
        <w:rPr>
          <w:rFonts w:asciiTheme="minorEastAsia" w:eastAsiaTheme="minorEastAsia" w:hAnsiTheme="minorEastAsia"/>
          <w:szCs w:val="21"/>
        </w:rPr>
        <w:t>1065000</w:t>
      </w:r>
      <w:r w:rsidR="00CE4FAA">
        <w:rPr>
          <w:rFonts w:asciiTheme="minorEastAsia" w:eastAsiaTheme="minorEastAsia" w:hAnsiTheme="minorEastAsia" w:hint="eastAsia"/>
          <w:szCs w:val="21"/>
        </w:rPr>
        <w:t>.00</w:t>
      </w:r>
      <w:r w:rsidRPr="006D5CEB">
        <w:rPr>
          <w:rFonts w:asciiTheme="minorEastAsia" w:eastAsiaTheme="minorEastAsia" w:hAnsiTheme="minorEastAsia" w:hint="eastAsia"/>
          <w:szCs w:val="21"/>
        </w:rPr>
        <w:t>元</w:t>
      </w:r>
    </w:p>
    <w:p w:rsidR="00CE4FAA" w:rsidRPr="00CE4FAA" w:rsidRDefault="006F58E5" w:rsidP="00CE4FAA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综合得分：</w:t>
      </w:r>
      <w:r w:rsidR="00CE4FAA" w:rsidRPr="00CE4FAA">
        <w:rPr>
          <w:rFonts w:asciiTheme="minorEastAsia" w:eastAsiaTheme="minorEastAsia" w:hAnsiTheme="minorEastAsia" w:hint="eastAsia"/>
          <w:szCs w:val="21"/>
        </w:rPr>
        <w:t xml:space="preserve">90.97 </w:t>
      </w:r>
    </w:p>
    <w:p w:rsidR="00D0052F" w:rsidRPr="001631A4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2</w:t>
      </w:r>
      <w:r w:rsidRPr="001631A4">
        <w:rPr>
          <w:rFonts w:asciiTheme="minorEastAsia" w:eastAsiaTheme="minorEastAsia" w:hAnsiTheme="minorEastAsia" w:hint="eastAsia"/>
          <w:szCs w:val="21"/>
        </w:rPr>
        <w:t>包：</w:t>
      </w:r>
      <w:r w:rsidR="00C83741" w:rsidRPr="00C83741">
        <w:rPr>
          <w:rFonts w:asciiTheme="minorEastAsia" w:eastAsiaTheme="minorEastAsia" w:hAnsiTheme="minorEastAsia" w:hint="eastAsia"/>
          <w:szCs w:val="21"/>
        </w:rPr>
        <w:t>管理诊断II</w:t>
      </w:r>
    </w:p>
    <w:p w:rsidR="00D0052F" w:rsidRPr="006A54D9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A54D9">
        <w:rPr>
          <w:rFonts w:asciiTheme="minorEastAsia" w:eastAsiaTheme="minorEastAsia" w:hAnsiTheme="minorEastAsia" w:hint="eastAsia"/>
          <w:szCs w:val="21"/>
        </w:rPr>
        <w:t>中标人：</w:t>
      </w:r>
      <w:r w:rsidR="004173A3" w:rsidRPr="004173A3">
        <w:rPr>
          <w:rFonts w:asciiTheme="minorEastAsia" w:eastAsiaTheme="minorEastAsia" w:hAnsiTheme="minorEastAsia" w:hint="eastAsia"/>
          <w:szCs w:val="21"/>
        </w:rPr>
        <w:t>德勤咨询（北京）有限公司</w:t>
      </w:r>
    </w:p>
    <w:p w:rsidR="00D0052F" w:rsidRPr="006D5CEB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中标人地址：</w:t>
      </w:r>
      <w:r w:rsidR="004173A3" w:rsidRPr="004173A3">
        <w:rPr>
          <w:rFonts w:asciiTheme="minorEastAsia" w:eastAsiaTheme="minorEastAsia" w:hAnsiTheme="minorEastAsia" w:hint="eastAsia"/>
          <w:szCs w:val="21"/>
        </w:rPr>
        <w:t>北京市朝阳区针织路23号国寿金融中心15层1506单元</w:t>
      </w:r>
    </w:p>
    <w:p w:rsidR="00D0052F" w:rsidRPr="006D5CEB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中标金额：人民币</w:t>
      </w:r>
      <w:r w:rsidR="004173A3" w:rsidRPr="004173A3">
        <w:rPr>
          <w:rFonts w:asciiTheme="minorEastAsia" w:eastAsiaTheme="minorEastAsia" w:hAnsiTheme="minorEastAsia"/>
          <w:szCs w:val="21"/>
        </w:rPr>
        <w:t>1080000</w:t>
      </w:r>
      <w:r w:rsidR="004173A3">
        <w:rPr>
          <w:rFonts w:asciiTheme="minorEastAsia" w:eastAsiaTheme="minorEastAsia" w:hAnsiTheme="minorEastAsia" w:hint="eastAsia"/>
          <w:szCs w:val="21"/>
        </w:rPr>
        <w:t>.00</w:t>
      </w:r>
      <w:r w:rsidRPr="006D5CEB">
        <w:rPr>
          <w:rFonts w:asciiTheme="minorEastAsia" w:eastAsiaTheme="minorEastAsia" w:hAnsiTheme="minorEastAsia" w:hint="eastAsia"/>
          <w:szCs w:val="21"/>
        </w:rPr>
        <w:t>元</w:t>
      </w:r>
    </w:p>
    <w:p w:rsidR="004173A3" w:rsidRPr="004173A3" w:rsidRDefault="00D0052F" w:rsidP="004173A3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综合得分：</w:t>
      </w:r>
      <w:r w:rsidR="004B1B39">
        <w:rPr>
          <w:rFonts w:asciiTheme="minorEastAsia" w:eastAsiaTheme="minorEastAsia" w:hAnsiTheme="minorEastAsia" w:hint="eastAsia"/>
          <w:szCs w:val="21"/>
        </w:rPr>
        <w:t>90.46</w:t>
      </w:r>
    </w:p>
    <w:p w:rsidR="00D0052F" w:rsidRPr="001631A4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3</w:t>
      </w:r>
      <w:r w:rsidRPr="001631A4">
        <w:rPr>
          <w:rFonts w:asciiTheme="minorEastAsia" w:eastAsiaTheme="minorEastAsia" w:hAnsiTheme="minorEastAsia" w:hint="eastAsia"/>
          <w:szCs w:val="21"/>
        </w:rPr>
        <w:t>包：</w:t>
      </w:r>
      <w:r w:rsidR="004B1B39" w:rsidRPr="004B1B39">
        <w:rPr>
          <w:rFonts w:asciiTheme="minorEastAsia" w:eastAsiaTheme="minorEastAsia" w:hAnsiTheme="minorEastAsia" w:hint="eastAsia"/>
          <w:szCs w:val="21"/>
        </w:rPr>
        <w:t>管理诊断III</w:t>
      </w:r>
    </w:p>
    <w:p w:rsidR="00D0052F" w:rsidRPr="006A54D9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A54D9">
        <w:rPr>
          <w:rFonts w:asciiTheme="minorEastAsia" w:eastAsiaTheme="minorEastAsia" w:hAnsiTheme="minorEastAsia" w:hint="eastAsia"/>
          <w:szCs w:val="21"/>
        </w:rPr>
        <w:t>中标人：</w:t>
      </w:r>
      <w:r w:rsidR="004B1B39" w:rsidRPr="004B1B39">
        <w:rPr>
          <w:rFonts w:asciiTheme="minorEastAsia" w:eastAsiaTheme="minorEastAsia" w:hAnsiTheme="minorEastAsia" w:hint="eastAsia"/>
          <w:szCs w:val="21"/>
        </w:rPr>
        <w:t>北京中天恒管理咨询有限公司</w:t>
      </w:r>
    </w:p>
    <w:p w:rsidR="00D0052F" w:rsidRPr="006D5CEB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中标人地址：</w:t>
      </w:r>
      <w:r w:rsidR="004B1B39" w:rsidRPr="004B1B39">
        <w:rPr>
          <w:rFonts w:asciiTheme="minorEastAsia" w:eastAsiaTheme="minorEastAsia" w:hAnsiTheme="minorEastAsia" w:hint="eastAsia"/>
          <w:szCs w:val="21"/>
        </w:rPr>
        <w:t>北京市海淀区中关村南大街17号3号楼2307号</w:t>
      </w:r>
    </w:p>
    <w:p w:rsidR="00D0052F" w:rsidRPr="006D5CEB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中标金额：人民币</w:t>
      </w:r>
      <w:r w:rsidR="004B1B39" w:rsidRPr="004B1B39">
        <w:rPr>
          <w:rFonts w:asciiTheme="minorEastAsia" w:eastAsiaTheme="minorEastAsia" w:hAnsiTheme="minorEastAsia"/>
          <w:szCs w:val="21"/>
        </w:rPr>
        <w:t>980000</w:t>
      </w:r>
      <w:r w:rsidR="004B1B39">
        <w:rPr>
          <w:rFonts w:asciiTheme="minorEastAsia" w:eastAsiaTheme="minorEastAsia" w:hAnsiTheme="minorEastAsia" w:hint="eastAsia"/>
          <w:szCs w:val="21"/>
        </w:rPr>
        <w:t>.00</w:t>
      </w:r>
      <w:r w:rsidRPr="006D5CEB">
        <w:rPr>
          <w:rFonts w:asciiTheme="minorEastAsia" w:eastAsiaTheme="minorEastAsia" w:hAnsiTheme="minorEastAsia" w:hint="eastAsia"/>
          <w:szCs w:val="21"/>
        </w:rPr>
        <w:t>元</w:t>
      </w:r>
    </w:p>
    <w:p w:rsidR="00102F87" w:rsidRPr="00102F87" w:rsidRDefault="00D0052F" w:rsidP="00102F87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综合得分：</w:t>
      </w:r>
      <w:r w:rsidR="00102F87" w:rsidRPr="00102F87">
        <w:rPr>
          <w:rFonts w:asciiTheme="minorEastAsia" w:eastAsiaTheme="minorEastAsia" w:hAnsiTheme="minorEastAsia" w:hint="eastAsia"/>
          <w:szCs w:val="21"/>
        </w:rPr>
        <w:t xml:space="preserve">90.80 </w:t>
      </w:r>
    </w:p>
    <w:p w:rsidR="00D0052F" w:rsidRPr="001631A4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0</w:t>
      </w:r>
      <w:r>
        <w:rPr>
          <w:rFonts w:asciiTheme="minorEastAsia" w:eastAsiaTheme="minorEastAsia" w:hAnsiTheme="minorEastAsia" w:hint="eastAsia"/>
          <w:szCs w:val="21"/>
        </w:rPr>
        <w:t>4</w:t>
      </w:r>
      <w:r w:rsidRPr="001631A4">
        <w:rPr>
          <w:rFonts w:asciiTheme="minorEastAsia" w:eastAsiaTheme="minorEastAsia" w:hAnsiTheme="minorEastAsia" w:hint="eastAsia"/>
          <w:szCs w:val="21"/>
        </w:rPr>
        <w:t>包：</w:t>
      </w:r>
      <w:r w:rsidR="00231B2E" w:rsidRPr="00231B2E">
        <w:rPr>
          <w:rFonts w:asciiTheme="minorEastAsia" w:eastAsiaTheme="minorEastAsia" w:hAnsiTheme="minorEastAsia" w:hint="eastAsia"/>
          <w:szCs w:val="21"/>
        </w:rPr>
        <w:t>管理诊断IV</w:t>
      </w:r>
    </w:p>
    <w:p w:rsidR="00D0052F" w:rsidRPr="006A54D9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A54D9">
        <w:rPr>
          <w:rFonts w:asciiTheme="minorEastAsia" w:eastAsiaTheme="minorEastAsia" w:hAnsiTheme="minorEastAsia" w:hint="eastAsia"/>
          <w:szCs w:val="21"/>
        </w:rPr>
        <w:t>中标人：</w:t>
      </w:r>
      <w:r w:rsidR="004E5BCB" w:rsidRPr="004E5BCB">
        <w:rPr>
          <w:rFonts w:asciiTheme="minorEastAsia" w:eastAsiaTheme="minorEastAsia" w:hAnsiTheme="minorEastAsia" w:hint="eastAsia"/>
          <w:szCs w:val="21"/>
        </w:rPr>
        <w:t>北京华明会计师事务所有限公司</w:t>
      </w:r>
    </w:p>
    <w:p w:rsidR="00D0052F" w:rsidRPr="006D5CEB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中标人地址：</w:t>
      </w:r>
      <w:r w:rsidR="004E5BCB" w:rsidRPr="004E5BCB">
        <w:rPr>
          <w:rFonts w:asciiTheme="minorEastAsia" w:eastAsiaTheme="minorEastAsia" w:hAnsiTheme="minorEastAsia" w:hint="eastAsia"/>
          <w:szCs w:val="21"/>
        </w:rPr>
        <w:t>北京市海淀区上地信息产业基地三街3号楼6门501</w:t>
      </w:r>
    </w:p>
    <w:p w:rsidR="00D0052F" w:rsidRPr="006D5CEB" w:rsidRDefault="00D0052F" w:rsidP="00D0052F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6D5CEB">
        <w:rPr>
          <w:rFonts w:asciiTheme="minorEastAsia" w:eastAsiaTheme="minorEastAsia" w:hAnsiTheme="minorEastAsia" w:hint="eastAsia"/>
          <w:szCs w:val="21"/>
        </w:rPr>
        <w:t>中标金额：人民币</w:t>
      </w:r>
      <w:r w:rsidR="004E5BCB" w:rsidRPr="004E5BCB">
        <w:rPr>
          <w:rFonts w:asciiTheme="minorEastAsia" w:eastAsiaTheme="minorEastAsia" w:hAnsiTheme="minorEastAsia"/>
          <w:szCs w:val="21"/>
        </w:rPr>
        <w:t>970000</w:t>
      </w:r>
      <w:r w:rsidR="004E5BCB">
        <w:rPr>
          <w:rFonts w:asciiTheme="minorEastAsia" w:eastAsiaTheme="minorEastAsia" w:hAnsiTheme="minorEastAsia" w:hint="eastAsia"/>
          <w:szCs w:val="21"/>
        </w:rPr>
        <w:t>.00</w:t>
      </w:r>
      <w:r w:rsidRPr="006D5CEB">
        <w:rPr>
          <w:rFonts w:asciiTheme="minorEastAsia" w:eastAsiaTheme="minorEastAsia" w:hAnsiTheme="minorEastAsia" w:hint="eastAsia"/>
          <w:szCs w:val="21"/>
        </w:rPr>
        <w:t>元</w:t>
      </w:r>
    </w:p>
    <w:p w:rsidR="004E5BCB" w:rsidRPr="004E5BCB" w:rsidRDefault="00D0052F" w:rsidP="004E5BCB">
      <w:pPr>
        <w:pStyle w:val="2"/>
        <w:spacing w:line="460" w:lineRule="exact"/>
        <w:rPr>
          <w:rFonts w:asciiTheme="minorEastAsia" w:eastAsiaTheme="minorEastAsia" w:hAnsiTheme="minorEastAsia"/>
          <w:szCs w:val="21"/>
        </w:rPr>
      </w:pPr>
      <w:r w:rsidRPr="001631A4">
        <w:rPr>
          <w:rFonts w:asciiTheme="minorEastAsia" w:eastAsiaTheme="minorEastAsia" w:hAnsiTheme="minorEastAsia" w:hint="eastAsia"/>
          <w:szCs w:val="21"/>
        </w:rPr>
        <w:t>综合得分：</w:t>
      </w:r>
      <w:r w:rsidR="004E5BCB" w:rsidRPr="004E5BCB">
        <w:rPr>
          <w:rFonts w:asciiTheme="minorEastAsia" w:eastAsiaTheme="minorEastAsia" w:hAnsiTheme="minorEastAsia" w:hint="eastAsia"/>
          <w:szCs w:val="21"/>
        </w:rPr>
        <w:t xml:space="preserve">89.20 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b"/>
        <w:tblW w:w="5137" w:type="pct"/>
        <w:tblLook w:val="04A0" w:firstRow="1" w:lastRow="0" w:firstColumn="1" w:lastColumn="0" w:noHBand="0" w:noVBand="1"/>
      </w:tblPr>
      <w:tblGrid>
        <w:gridCol w:w="8756"/>
      </w:tblGrid>
      <w:tr w:rsidR="005665E0">
        <w:tc>
          <w:tcPr>
            <w:tcW w:w="5000" w:type="pct"/>
          </w:tcPr>
          <w:p w:rsidR="005665E0" w:rsidRDefault="002E1059" w:rsidP="00930F23">
            <w:pPr>
              <w:spacing w:line="460" w:lineRule="exact"/>
              <w:jc w:val="center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5665E0">
        <w:tc>
          <w:tcPr>
            <w:tcW w:w="5000" w:type="pct"/>
          </w:tcPr>
          <w:p w:rsidR="005665E0" w:rsidRDefault="002E1059" w:rsidP="00930F23">
            <w:pPr>
              <w:spacing w:line="460" w:lineRule="exac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服务名称：</w:t>
            </w:r>
            <w:r w:rsidR="00571DE1" w:rsidRPr="00571DE1">
              <w:rPr>
                <w:rFonts w:asciiTheme="minorEastAsia" w:eastAsiaTheme="minorEastAsia" w:hAnsiTheme="minorEastAsia" w:hint="eastAsia"/>
                <w:kern w:val="0"/>
              </w:rPr>
              <w:t>专精特新企业管理诊断项目</w:t>
            </w:r>
          </w:p>
          <w:p w:rsidR="005665E0" w:rsidRDefault="002E1059" w:rsidP="00930F23">
            <w:pPr>
              <w:spacing w:line="460" w:lineRule="exac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服务范围：</w:t>
            </w:r>
            <w:r w:rsidR="00BA4E9E" w:rsidRPr="00BA4E9E">
              <w:rPr>
                <w:rFonts w:asciiTheme="minorEastAsia" w:eastAsiaTheme="minorEastAsia" w:hAnsiTheme="minorEastAsia" w:hint="eastAsia"/>
                <w:kern w:val="0"/>
              </w:rPr>
              <w:t>依据工业和信息化部办公厅《工业中小企业管理提升指南（试行）》（工</w:t>
            </w:r>
            <w:proofErr w:type="gramStart"/>
            <w:r w:rsidR="00BA4E9E" w:rsidRPr="00BA4E9E">
              <w:rPr>
                <w:rFonts w:asciiTheme="minorEastAsia" w:eastAsiaTheme="minorEastAsia" w:hAnsiTheme="minorEastAsia" w:hint="eastAsia"/>
                <w:kern w:val="0"/>
              </w:rPr>
              <w:t>信厅企业</w:t>
            </w:r>
            <w:proofErr w:type="gramEnd"/>
            <w:r w:rsidR="00BA4E9E" w:rsidRPr="00BA4E9E">
              <w:rPr>
                <w:rFonts w:asciiTheme="minorEastAsia" w:eastAsiaTheme="minorEastAsia" w:hAnsiTheme="minorEastAsia" w:hint="eastAsia"/>
                <w:kern w:val="0"/>
              </w:rPr>
              <w:t>〔2024〕54号）要求，通过诊断问题、识别差距、检视提高，引导145家待服务企业提升管理意识，完善治理结构和管理制度，提高资源要素利用效率和经营管理水平，实现降本增效提</w:t>
            </w:r>
            <w:r w:rsidR="00BA4E9E">
              <w:rPr>
                <w:rFonts w:asciiTheme="minorEastAsia" w:eastAsiaTheme="minorEastAsia" w:hAnsiTheme="minorEastAsia" w:hint="eastAsia"/>
                <w:kern w:val="0"/>
              </w:rPr>
              <w:lastRenderedPageBreak/>
              <w:t>质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，</w:t>
            </w:r>
            <w:r w:rsidR="002F2944" w:rsidRPr="002F2944">
              <w:rPr>
                <w:rFonts w:asciiTheme="minorEastAsia" w:eastAsiaTheme="minorEastAsia" w:hAnsiTheme="minorEastAsia"/>
                <w:kern w:val="0"/>
              </w:rPr>
              <w:t>详见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招标</w:t>
            </w:r>
            <w:r w:rsidR="002F2944" w:rsidRPr="002F2944">
              <w:rPr>
                <w:rFonts w:asciiTheme="minorEastAsia" w:eastAsiaTheme="minorEastAsia" w:hAnsiTheme="minorEastAsia"/>
                <w:kern w:val="0"/>
              </w:rPr>
              <w:t>文件</w:t>
            </w:r>
            <w:r w:rsidR="00BA4E9E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 w:rsidP="00930F23">
            <w:pPr>
              <w:spacing w:line="460" w:lineRule="exac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服务要求：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满足服务要求</w:t>
            </w:r>
          </w:p>
          <w:p w:rsidR="005665E0" w:rsidRDefault="002E1059" w:rsidP="00930F23">
            <w:pPr>
              <w:spacing w:line="460" w:lineRule="exac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BA4E9E" w:rsidRPr="00BA4E9E">
              <w:rPr>
                <w:rFonts w:asciiTheme="minorEastAsia" w:eastAsiaTheme="minorEastAsia" w:hAnsiTheme="minorEastAsia" w:hint="eastAsia"/>
                <w:kern w:val="0"/>
              </w:rPr>
              <w:t>2025年10月底完成相关诊断工作，11月中旬完成相关验收工作。</w:t>
            </w:r>
          </w:p>
          <w:p w:rsidR="005665E0" w:rsidRDefault="002E1059" w:rsidP="00930F23">
            <w:pPr>
              <w:spacing w:line="460" w:lineRule="exac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服务标准：</w:t>
            </w:r>
            <w:r w:rsidR="002F2944" w:rsidRPr="002F2944">
              <w:rPr>
                <w:rFonts w:asciiTheme="minorEastAsia" w:eastAsiaTheme="minorEastAsia" w:hAnsiTheme="minorEastAsia" w:hint="eastAsia"/>
                <w:kern w:val="0"/>
              </w:rPr>
              <w:t>达标，满足服务要求</w:t>
            </w:r>
            <w:r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:rsidR="005665E0" w:rsidRDefault="002E1059" w:rsidP="00930F23">
            <w:pPr>
              <w:spacing w:line="460" w:lineRule="exact"/>
              <w:rPr>
                <w:rFonts w:asciiTheme="minorEastAsia" w:eastAsiaTheme="minorEastAsia" w:hAnsiTheme="minorEastAsia"/>
                <w:kern w:val="0"/>
              </w:rPr>
            </w:pPr>
            <w:r>
              <w:rPr>
                <w:rFonts w:asciiTheme="minorEastAsia" w:eastAsiaTheme="minorEastAsia" w:hAnsiTheme="minorEastAsia" w:hint="eastAsia"/>
                <w:kern w:val="0"/>
              </w:rPr>
              <w:t>详见招标文件</w:t>
            </w:r>
          </w:p>
        </w:tc>
      </w:tr>
    </w:tbl>
    <w:p w:rsidR="005665E0" w:rsidRDefault="002E1059" w:rsidP="00930F23">
      <w:pPr>
        <w:spacing w:line="4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五、评审专家名单：</w:t>
      </w:r>
      <w:proofErr w:type="gramStart"/>
      <w:r w:rsidR="00C906D1" w:rsidRPr="00C906D1">
        <w:rPr>
          <w:rFonts w:asciiTheme="minorEastAsia" w:eastAsiaTheme="minorEastAsia" w:hAnsiTheme="minorEastAsia" w:hint="eastAsia"/>
        </w:rPr>
        <w:t>章德峰</w:t>
      </w:r>
      <w:proofErr w:type="gramEnd"/>
      <w:r w:rsidR="00C906D1">
        <w:rPr>
          <w:rFonts w:asciiTheme="minorEastAsia" w:eastAsiaTheme="minorEastAsia" w:hAnsiTheme="minorEastAsia" w:hint="eastAsia"/>
        </w:rPr>
        <w:t>(组长)</w:t>
      </w:r>
      <w:r w:rsidR="00C906D1" w:rsidRPr="00C906D1">
        <w:rPr>
          <w:rFonts w:asciiTheme="minorEastAsia" w:eastAsiaTheme="minorEastAsia" w:hAnsiTheme="minorEastAsia" w:hint="eastAsia"/>
        </w:rPr>
        <w:t>、王晓明、张照志、杨辉、李兰芝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/>
        </w:rPr>
      </w:pPr>
      <w:r w:rsidRPr="00375B86">
        <w:rPr>
          <w:rFonts w:asciiTheme="minorEastAsia" w:eastAsiaTheme="minorEastAsia" w:hAnsiTheme="minorEastAsia" w:hint="eastAsia"/>
        </w:rPr>
        <w:t>六、代理服务收费标准及金额：</w:t>
      </w:r>
      <w:r w:rsidR="00296CA2" w:rsidRPr="00375B86">
        <w:rPr>
          <w:rFonts w:asciiTheme="minorEastAsia" w:eastAsiaTheme="minorEastAsia" w:hAnsiTheme="minorEastAsia" w:hint="eastAsia"/>
        </w:rPr>
        <w:t>0</w:t>
      </w:r>
      <w:r w:rsidR="009427B3" w:rsidRPr="00375B86">
        <w:rPr>
          <w:rFonts w:asciiTheme="minorEastAsia" w:eastAsiaTheme="minorEastAsia" w:hAnsiTheme="minorEastAsia" w:hint="eastAsia"/>
        </w:rPr>
        <w:t>1</w:t>
      </w:r>
      <w:r w:rsidR="00296CA2" w:rsidRPr="00375B86">
        <w:rPr>
          <w:rFonts w:asciiTheme="minorEastAsia" w:eastAsiaTheme="minorEastAsia" w:hAnsiTheme="minorEastAsia" w:hint="eastAsia"/>
        </w:rPr>
        <w:t>包由中标人支付代理服务费</w:t>
      </w:r>
      <w:r w:rsidR="00D33766" w:rsidRPr="00375B86">
        <w:rPr>
          <w:rFonts w:asciiTheme="minorEastAsia" w:eastAsiaTheme="minorEastAsia" w:hAnsiTheme="minorEastAsia"/>
        </w:rPr>
        <w:t>15520</w:t>
      </w:r>
      <w:r w:rsidR="00296CA2" w:rsidRPr="00375B86">
        <w:rPr>
          <w:rFonts w:asciiTheme="minorEastAsia" w:eastAsiaTheme="minorEastAsia" w:hAnsiTheme="minorEastAsia" w:hint="eastAsia"/>
        </w:rPr>
        <w:t>元，</w:t>
      </w:r>
      <w:r w:rsidR="00D33766" w:rsidRPr="00375B86">
        <w:rPr>
          <w:rFonts w:asciiTheme="minorEastAsia" w:eastAsiaTheme="minorEastAsia" w:hAnsiTheme="minorEastAsia" w:hint="eastAsia"/>
        </w:rPr>
        <w:t>0</w:t>
      </w:r>
      <w:r w:rsidR="00D33766" w:rsidRPr="00375B86">
        <w:rPr>
          <w:rFonts w:asciiTheme="minorEastAsia" w:eastAsiaTheme="minorEastAsia" w:hAnsiTheme="minorEastAsia" w:hint="eastAsia"/>
        </w:rPr>
        <w:t>2</w:t>
      </w:r>
      <w:r w:rsidR="00D33766" w:rsidRPr="00375B86">
        <w:rPr>
          <w:rFonts w:asciiTheme="minorEastAsia" w:eastAsiaTheme="minorEastAsia" w:hAnsiTheme="minorEastAsia" w:hint="eastAsia"/>
        </w:rPr>
        <w:t>包由中标人支付代理服务费</w:t>
      </w:r>
      <w:r w:rsidR="00D33766" w:rsidRPr="00375B86">
        <w:rPr>
          <w:rFonts w:asciiTheme="minorEastAsia" w:eastAsiaTheme="minorEastAsia" w:hAnsiTheme="minorEastAsia"/>
        </w:rPr>
        <w:t>15640</w:t>
      </w:r>
      <w:r w:rsidR="00D33766" w:rsidRPr="00375B86">
        <w:rPr>
          <w:rFonts w:asciiTheme="minorEastAsia" w:eastAsiaTheme="minorEastAsia" w:hAnsiTheme="minorEastAsia" w:hint="eastAsia"/>
        </w:rPr>
        <w:t>元，0</w:t>
      </w:r>
      <w:r w:rsidR="00D33766" w:rsidRPr="00375B86">
        <w:rPr>
          <w:rFonts w:asciiTheme="minorEastAsia" w:eastAsiaTheme="minorEastAsia" w:hAnsiTheme="minorEastAsia" w:hint="eastAsia"/>
        </w:rPr>
        <w:t>3</w:t>
      </w:r>
      <w:r w:rsidR="00D33766" w:rsidRPr="00375B86">
        <w:rPr>
          <w:rFonts w:asciiTheme="minorEastAsia" w:eastAsiaTheme="minorEastAsia" w:hAnsiTheme="minorEastAsia" w:hint="eastAsia"/>
        </w:rPr>
        <w:t>包由中标人支付代理服务费</w:t>
      </w:r>
      <w:r w:rsidR="00D33766" w:rsidRPr="00375B86">
        <w:rPr>
          <w:rFonts w:asciiTheme="minorEastAsia" w:eastAsiaTheme="minorEastAsia" w:hAnsiTheme="minorEastAsia"/>
        </w:rPr>
        <w:t>14700</w:t>
      </w:r>
      <w:r w:rsidR="00D33766" w:rsidRPr="00375B86">
        <w:rPr>
          <w:rFonts w:asciiTheme="minorEastAsia" w:eastAsiaTheme="minorEastAsia" w:hAnsiTheme="minorEastAsia" w:hint="eastAsia"/>
        </w:rPr>
        <w:t>元，0</w:t>
      </w:r>
      <w:r w:rsidR="00D33766" w:rsidRPr="00375B86">
        <w:rPr>
          <w:rFonts w:asciiTheme="minorEastAsia" w:eastAsiaTheme="minorEastAsia" w:hAnsiTheme="minorEastAsia" w:hint="eastAsia"/>
        </w:rPr>
        <w:t>4</w:t>
      </w:r>
      <w:r w:rsidR="00D33766" w:rsidRPr="00375B86">
        <w:rPr>
          <w:rFonts w:asciiTheme="minorEastAsia" w:eastAsiaTheme="minorEastAsia" w:hAnsiTheme="minorEastAsia" w:hint="eastAsia"/>
        </w:rPr>
        <w:t>包由中标人支付代理服务费</w:t>
      </w:r>
      <w:r w:rsidR="00D33766" w:rsidRPr="00375B86">
        <w:rPr>
          <w:rFonts w:asciiTheme="minorEastAsia" w:eastAsiaTheme="minorEastAsia" w:hAnsiTheme="minorEastAsia"/>
        </w:rPr>
        <w:t>14550</w:t>
      </w:r>
      <w:r w:rsidR="00D33766" w:rsidRPr="00375B86">
        <w:rPr>
          <w:rFonts w:asciiTheme="minorEastAsia" w:eastAsiaTheme="minorEastAsia" w:hAnsiTheme="minorEastAsia" w:hint="eastAsia"/>
        </w:rPr>
        <w:t>元，</w:t>
      </w:r>
      <w:r w:rsidR="000E3C01" w:rsidRPr="00375B86">
        <w:rPr>
          <w:rFonts w:asciiTheme="minorEastAsia" w:eastAsiaTheme="minorEastAsia" w:hAnsiTheme="minorEastAsia" w:hint="eastAsia"/>
        </w:rPr>
        <w:t>收费标准参照</w:t>
      </w:r>
      <w:r w:rsidR="00375B86" w:rsidRPr="00375B86">
        <w:rPr>
          <w:rFonts w:asciiTheme="minorEastAsia" w:eastAsiaTheme="minorEastAsia" w:hAnsiTheme="minorEastAsia" w:hint="eastAsia"/>
        </w:rPr>
        <w:t>原《招标代理服务收费管理暂行办法》（计价格[2002]1980号文）、《国家发展改革委办公厅关于招标代理服务收费有关问题的通知》（发改办价格[2003]857号）的规定，按中标金额差额定率累进法计算</w:t>
      </w:r>
      <w:r w:rsidR="000E3C01" w:rsidRPr="00375B86">
        <w:rPr>
          <w:rFonts w:asciiTheme="minorEastAsia" w:eastAsiaTheme="minorEastAsia" w:hAnsiTheme="minorEastAsia" w:hint="eastAsia"/>
        </w:rPr>
        <w:t>。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:rsidR="005665E0" w:rsidRDefault="002E1059" w:rsidP="00930F23">
      <w:pPr>
        <w:spacing w:line="460" w:lineRule="exact"/>
        <w:ind w:firstLineChars="200" w:firstLine="420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:rsidR="005665E0" w:rsidRPr="00110392" w:rsidRDefault="002E1059" w:rsidP="00930F23">
      <w:pPr>
        <w:spacing w:line="460" w:lineRule="exact"/>
        <w:rPr>
          <w:rFonts w:asciiTheme="minorEastAsia" w:eastAsiaTheme="minorEastAsia" w:hAnsiTheme="minorEastAsia" w:cs="仿宋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  <w:r>
        <w:rPr>
          <w:rFonts w:asciiTheme="minorEastAsia" w:eastAsiaTheme="minorEastAsia" w:hAnsiTheme="minorEastAsia" w:cs="仿宋"/>
        </w:rPr>
        <w:br/>
      </w:r>
      <w:r w:rsidRPr="00110392">
        <w:rPr>
          <w:rFonts w:asciiTheme="minorEastAsia" w:eastAsiaTheme="minorEastAsia" w:hAnsiTheme="minorEastAsia" w:cs="仿宋" w:hint="eastAsia"/>
        </w:rPr>
        <w:t>1.采购公告时间：</w:t>
      </w:r>
      <w:r w:rsidR="00E630AE" w:rsidRPr="00E630AE">
        <w:rPr>
          <w:rFonts w:asciiTheme="minorEastAsia" w:eastAsiaTheme="minorEastAsia" w:hAnsiTheme="minorEastAsia" w:cs="仿宋" w:hint="eastAsia"/>
        </w:rPr>
        <w:t>2025年8月27日</w:t>
      </w:r>
    </w:p>
    <w:p w:rsidR="005665E0" w:rsidRPr="00110392" w:rsidRDefault="002E1059" w:rsidP="00930F23">
      <w:pPr>
        <w:spacing w:line="460" w:lineRule="exact"/>
        <w:rPr>
          <w:rFonts w:asciiTheme="minorEastAsia" w:eastAsiaTheme="minorEastAsia" w:hAnsiTheme="minorEastAsia" w:cs="仿宋"/>
        </w:rPr>
      </w:pPr>
      <w:r w:rsidRPr="00110392">
        <w:rPr>
          <w:rFonts w:asciiTheme="minorEastAsia" w:eastAsiaTheme="minorEastAsia" w:hAnsiTheme="minorEastAsia" w:cs="仿宋" w:hint="eastAsia"/>
        </w:rPr>
        <w:t>2.开标时间：</w:t>
      </w:r>
      <w:r w:rsidR="00E630AE" w:rsidRPr="00E630AE">
        <w:rPr>
          <w:rFonts w:asciiTheme="minorEastAsia" w:eastAsiaTheme="minorEastAsia" w:hAnsiTheme="minorEastAsia" w:cs="仿宋" w:hint="eastAsia"/>
        </w:rPr>
        <w:t>2025年9月17日</w:t>
      </w:r>
      <w:r w:rsidR="00245795" w:rsidRPr="00245795">
        <w:rPr>
          <w:rFonts w:asciiTheme="minorEastAsia" w:eastAsiaTheme="minorEastAsia" w:hAnsiTheme="minorEastAsia" w:cs="仿宋" w:hint="eastAsia"/>
        </w:rPr>
        <w:t>上午9点30分（北京时间）</w:t>
      </w:r>
    </w:p>
    <w:p w:rsidR="005665E0" w:rsidRPr="00643FE7" w:rsidRDefault="002E1059" w:rsidP="00930F23">
      <w:pPr>
        <w:widowControl/>
        <w:spacing w:line="460" w:lineRule="exact"/>
        <w:jc w:val="left"/>
        <w:rPr>
          <w:rFonts w:asciiTheme="minorEastAsia" w:eastAsiaTheme="minorEastAsia" w:hAnsiTheme="minorEastAsia" w:cs="仿宋"/>
        </w:rPr>
      </w:pPr>
      <w:r w:rsidRPr="00643FE7">
        <w:rPr>
          <w:rFonts w:asciiTheme="minorEastAsia" w:eastAsiaTheme="minorEastAsia" w:hAnsiTheme="minorEastAsia" w:cs="仿宋" w:hint="eastAsia"/>
        </w:rPr>
        <w:t>3</w:t>
      </w:r>
      <w:r w:rsidRPr="00643FE7">
        <w:rPr>
          <w:rFonts w:asciiTheme="minorEastAsia" w:eastAsiaTheme="minorEastAsia" w:hAnsiTheme="minorEastAsia" w:cs="仿宋"/>
        </w:rPr>
        <w:t>.</w:t>
      </w:r>
      <w:r w:rsidRPr="00643FE7">
        <w:rPr>
          <w:rFonts w:asciiTheme="minorEastAsia" w:eastAsiaTheme="minorEastAsia" w:hAnsiTheme="minorEastAsia" w:cs="仿宋" w:hint="eastAsia"/>
        </w:rPr>
        <w:t>采购人定标时间：</w:t>
      </w:r>
      <w:r w:rsidR="00E630AE" w:rsidRPr="00E630AE">
        <w:rPr>
          <w:rFonts w:asciiTheme="minorEastAsia" w:eastAsiaTheme="minorEastAsia" w:hAnsiTheme="minorEastAsia" w:cs="仿宋" w:hint="eastAsia"/>
        </w:rPr>
        <w:t>2025年9月1</w:t>
      </w:r>
      <w:r w:rsidR="00E630AE">
        <w:rPr>
          <w:rFonts w:asciiTheme="minorEastAsia" w:eastAsiaTheme="minorEastAsia" w:hAnsiTheme="minorEastAsia" w:cs="仿宋" w:hint="eastAsia"/>
        </w:rPr>
        <w:t>9</w:t>
      </w:r>
      <w:r w:rsidR="00E630AE" w:rsidRPr="00E630AE">
        <w:rPr>
          <w:rFonts w:asciiTheme="minorEastAsia" w:eastAsiaTheme="minorEastAsia" w:hAnsiTheme="minorEastAsia" w:cs="仿宋" w:hint="eastAsia"/>
        </w:rPr>
        <w:t>日</w:t>
      </w:r>
    </w:p>
    <w:p w:rsidR="005665E0" w:rsidRPr="000E2F5E" w:rsidRDefault="002E1059" w:rsidP="00930F23">
      <w:pPr>
        <w:spacing w:line="460" w:lineRule="exact"/>
        <w:rPr>
          <w:rFonts w:asciiTheme="minorEastAsia" w:eastAsiaTheme="minorEastAsia" w:hAnsiTheme="minorEastAsia" w:cs="仿宋"/>
        </w:rPr>
      </w:pPr>
      <w:r w:rsidRPr="002B0007">
        <w:rPr>
          <w:rFonts w:asciiTheme="minorEastAsia" w:eastAsiaTheme="minorEastAsia" w:hAnsiTheme="minorEastAsia" w:cs="仿宋" w:hint="eastAsia"/>
        </w:rPr>
        <w:t>4.中标公告日期：</w:t>
      </w:r>
      <w:r w:rsidR="00E630AE" w:rsidRPr="002B0007">
        <w:rPr>
          <w:rFonts w:asciiTheme="minorEastAsia" w:eastAsiaTheme="minorEastAsia" w:hAnsiTheme="minorEastAsia" w:cs="仿宋" w:hint="eastAsia"/>
        </w:rPr>
        <w:t>2025年9月19日</w:t>
      </w:r>
    </w:p>
    <w:p w:rsidR="005665E0" w:rsidRPr="00110392" w:rsidRDefault="002E1059" w:rsidP="00930F23">
      <w:pPr>
        <w:spacing w:line="460" w:lineRule="exact"/>
        <w:ind w:left="210" w:hangingChars="100" w:hanging="210"/>
        <w:rPr>
          <w:rFonts w:asciiTheme="minorEastAsia" w:eastAsiaTheme="minorEastAsia" w:hAnsiTheme="minorEastAsia" w:cs="仿宋"/>
        </w:rPr>
      </w:pPr>
      <w:r w:rsidRPr="00110392">
        <w:rPr>
          <w:rFonts w:asciiTheme="minorEastAsia" w:eastAsiaTheme="minorEastAsia" w:hAnsiTheme="minorEastAsia" w:cs="仿宋" w:hint="eastAsia"/>
        </w:rPr>
        <w:t>5.项目用途、简要技术要求、合同履行日期：</w:t>
      </w:r>
    </w:p>
    <w:p w:rsidR="005665E0" w:rsidRPr="00110392" w:rsidRDefault="002E1059" w:rsidP="00930F23">
      <w:pPr>
        <w:spacing w:line="460" w:lineRule="exact"/>
        <w:rPr>
          <w:rFonts w:asciiTheme="minorEastAsia" w:eastAsiaTheme="minorEastAsia" w:hAnsiTheme="minorEastAsia" w:cs="仿宋"/>
        </w:rPr>
      </w:pPr>
      <w:r w:rsidRPr="00110392">
        <w:rPr>
          <w:rFonts w:asciiTheme="minorEastAsia" w:eastAsiaTheme="minorEastAsia" w:hAnsiTheme="minorEastAsia" w:cs="仿宋" w:hint="eastAsia"/>
        </w:rPr>
        <w:t>项目用途：</w:t>
      </w:r>
      <w:r w:rsidR="00D739D2" w:rsidRPr="00110392">
        <w:rPr>
          <w:rFonts w:asciiTheme="minorEastAsia" w:eastAsiaTheme="minorEastAsia" w:hAnsiTheme="minorEastAsia" w:cs="仿宋" w:hint="eastAsia"/>
        </w:rPr>
        <w:t>用于</w:t>
      </w:r>
      <w:r w:rsidR="00E630AE" w:rsidRPr="00E630AE">
        <w:rPr>
          <w:rFonts w:asciiTheme="minorEastAsia" w:eastAsiaTheme="minorEastAsia" w:hAnsiTheme="minorEastAsia" w:hint="eastAsia"/>
          <w:kern w:val="0"/>
        </w:rPr>
        <w:t>专精特新企业管理诊断项目</w:t>
      </w:r>
    </w:p>
    <w:p w:rsidR="005665E0" w:rsidRPr="00110392" w:rsidRDefault="002E1059" w:rsidP="00930F23">
      <w:pPr>
        <w:spacing w:line="460" w:lineRule="exact"/>
        <w:rPr>
          <w:rFonts w:asciiTheme="minorEastAsia" w:eastAsiaTheme="minorEastAsia" w:hAnsiTheme="minorEastAsia" w:cs="仿宋"/>
        </w:rPr>
      </w:pPr>
      <w:r w:rsidRPr="00110392">
        <w:rPr>
          <w:rFonts w:asciiTheme="minorEastAsia" w:eastAsiaTheme="minorEastAsia" w:hAnsiTheme="minorEastAsia" w:cs="仿宋" w:hint="eastAsia"/>
        </w:rPr>
        <w:t>招标项目性质：公开招标</w:t>
      </w:r>
    </w:p>
    <w:p w:rsidR="005665E0" w:rsidRPr="00110392" w:rsidRDefault="002E1059" w:rsidP="00E630AE">
      <w:pPr>
        <w:spacing w:line="460" w:lineRule="exact"/>
        <w:rPr>
          <w:rFonts w:asciiTheme="minorEastAsia" w:eastAsiaTheme="minorEastAsia" w:hAnsiTheme="minorEastAsia" w:cs="仿宋"/>
        </w:rPr>
      </w:pPr>
      <w:r w:rsidRPr="00110392">
        <w:rPr>
          <w:rFonts w:asciiTheme="minorEastAsia" w:eastAsiaTheme="minorEastAsia" w:hAnsiTheme="minorEastAsia" w:cs="仿宋" w:hint="eastAsia"/>
        </w:rPr>
        <w:t>招标内容：</w:t>
      </w:r>
      <w:r w:rsidR="00E630AE" w:rsidRPr="00E630AE">
        <w:rPr>
          <w:rFonts w:asciiTheme="minorEastAsia" w:eastAsiaTheme="minorEastAsia" w:hAnsiTheme="minorEastAsia" w:hint="eastAsia"/>
          <w:kern w:val="0"/>
        </w:rPr>
        <w:t>依据工业和信息化部办公厅《工业中小企业管理提升指南（试行）》（工</w:t>
      </w:r>
      <w:proofErr w:type="gramStart"/>
      <w:r w:rsidR="00E630AE" w:rsidRPr="00E630AE">
        <w:rPr>
          <w:rFonts w:asciiTheme="minorEastAsia" w:eastAsiaTheme="minorEastAsia" w:hAnsiTheme="minorEastAsia" w:hint="eastAsia"/>
          <w:kern w:val="0"/>
        </w:rPr>
        <w:t>信厅企业</w:t>
      </w:r>
      <w:proofErr w:type="gramEnd"/>
      <w:r w:rsidR="00E630AE" w:rsidRPr="00E630AE">
        <w:rPr>
          <w:rFonts w:asciiTheme="minorEastAsia" w:eastAsiaTheme="minorEastAsia" w:hAnsiTheme="minorEastAsia" w:hint="eastAsia"/>
          <w:kern w:val="0"/>
        </w:rPr>
        <w:t>〔2024〕54号）要求，通过诊断问题、识别差距、检视提高，引导145家待服务企业提升管理意识，完善治理结构和管理制度，提高资源要素利用效率和经营管理水平，实现降本增效提质，详见招标文件。</w:t>
      </w:r>
    </w:p>
    <w:p w:rsidR="005665E0" w:rsidRPr="00110392" w:rsidRDefault="002E1059" w:rsidP="00930F23">
      <w:pPr>
        <w:spacing w:line="460" w:lineRule="exact"/>
        <w:rPr>
          <w:rFonts w:asciiTheme="minorEastAsia" w:eastAsiaTheme="minorEastAsia" w:hAnsiTheme="minorEastAsia" w:cs="仿宋"/>
        </w:rPr>
      </w:pPr>
      <w:r w:rsidRPr="00110392">
        <w:rPr>
          <w:rFonts w:asciiTheme="minorEastAsia" w:eastAsiaTheme="minorEastAsia" w:hAnsiTheme="minorEastAsia" w:cs="仿宋" w:hint="eastAsia"/>
        </w:rPr>
        <w:t>6.</w:t>
      </w:r>
      <w:r w:rsidR="00BA2678" w:rsidRPr="00110392">
        <w:rPr>
          <w:rFonts w:asciiTheme="minorEastAsia" w:eastAsiaTheme="minorEastAsia" w:hAnsiTheme="minorEastAsia" w:cs="仿宋" w:hint="eastAsia"/>
        </w:rPr>
        <w:t xml:space="preserve"> 本</w:t>
      </w:r>
      <w:r w:rsidR="00C72D89" w:rsidRPr="00110392">
        <w:rPr>
          <w:rFonts w:asciiTheme="minorEastAsia" w:eastAsiaTheme="minorEastAsia" w:hAnsiTheme="minorEastAsia" w:cs="仿宋" w:hint="eastAsia"/>
        </w:rPr>
        <w:t>公告同时</w:t>
      </w:r>
      <w:r w:rsidR="00BA2678" w:rsidRPr="00110392">
        <w:rPr>
          <w:rFonts w:asciiTheme="minorEastAsia" w:eastAsiaTheme="minorEastAsia" w:hAnsiTheme="minorEastAsia" w:cs="仿宋" w:hint="eastAsia"/>
        </w:rPr>
        <w:t>在中国政府采购网(www.ccgp.gov.cn)、北京市政府采购网(www.ccgp-beijing.gov.cn)上发布。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 xml:space="preserve">1.采购人信息 </w:t>
      </w:r>
    </w:p>
    <w:p w:rsidR="00285D86" w:rsidRPr="00285D86" w:rsidRDefault="00285D86" w:rsidP="00285D86">
      <w:pPr>
        <w:spacing w:line="460" w:lineRule="exact"/>
        <w:rPr>
          <w:rFonts w:asciiTheme="minorEastAsia" w:eastAsiaTheme="minorEastAsia" w:hAnsiTheme="minorEastAsia" w:cs="宋体" w:hint="eastAsia"/>
          <w:kern w:val="0"/>
        </w:rPr>
      </w:pPr>
      <w:r w:rsidRPr="00285D86">
        <w:rPr>
          <w:rFonts w:asciiTheme="minorEastAsia" w:eastAsiaTheme="minorEastAsia" w:hAnsiTheme="minorEastAsia" w:cs="宋体" w:hint="eastAsia"/>
          <w:kern w:val="0"/>
        </w:rPr>
        <w:t>名    称：北京市经济和信息化局</w:t>
      </w:r>
    </w:p>
    <w:p w:rsidR="00285D86" w:rsidRPr="00285D86" w:rsidRDefault="00285D86" w:rsidP="00285D86">
      <w:pPr>
        <w:spacing w:line="460" w:lineRule="exact"/>
        <w:rPr>
          <w:rFonts w:asciiTheme="minorEastAsia" w:eastAsiaTheme="minorEastAsia" w:hAnsiTheme="minorEastAsia" w:cs="宋体" w:hint="eastAsia"/>
          <w:kern w:val="0"/>
        </w:rPr>
      </w:pPr>
      <w:r w:rsidRPr="00285D86">
        <w:rPr>
          <w:rFonts w:asciiTheme="minorEastAsia" w:eastAsiaTheme="minorEastAsia" w:hAnsiTheme="minorEastAsia" w:cs="宋体" w:hint="eastAsia"/>
          <w:kern w:val="0"/>
        </w:rPr>
        <w:lastRenderedPageBreak/>
        <w:t>地    址：北京市通州区留庄路3号院1号楼</w:t>
      </w:r>
    </w:p>
    <w:p w:rsidR="005665E0" w:rsidRPr="00033351" w:rsidRDefault="00285D86" w:rsidP="00285D86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 w:rsidRPr="00285D86">
        <w:rPr>
          <w:rFonts w:asciiTheme="minorEastAsia" w:eastAsiaTheme="minorEastAsia" w:hAnsiTheme="minorEastAsia" w:cs="宋体" w:hint="eastAsia"/>
          <w:kern w:val="0"/>
        </w:rPr>
        <w:t>联系方式：唐老师，010-55520981</w:t>
      </w:r>
    </w:p>
    <w:p w:rsidR="005665E0" w:rsidRDefault="002E1059" w:rsidP="00930F23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 xml:space="preserve">2.采购代理机构信息 </w:t>
      </w:r>
    </w:p>
    <w:p w:rsidR="00A1751C" w:rsidRPr="00A1751C" w:rsidRDefault="00A1751C" w:rsidP="00A1751C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 w:rsidRPr="00A1751C">
        <w:rPr>
          <w:rFonts w:asciiTheme="minorEastAsia" w:eastAsiaTheme="minorEastAsia" w:hAnsiTheme="minorEastAsia" w:cs="宋体" w:hint="eastAsia"/>
          <w:kern w:val="0"/>
        </w:rPr>
        <w:t>名</w:t>
      </w:r>
      <w:r>
        <w:rPr>
          <w:rFonts w:asciiTheme="minorEastAsia" w:eastAsiaTheme="minorEastAsia" w:hAnsiTheme="minorEastAsia" w:cs="宋体" w:hint="eastAsia"/>
          <w:kern w:val="0"/>
        </w:rPr>
        <w:t xml:space="preserve">    </w:t>
      </w:r>
      <w:r w:rsidRPr="00A1751C">
        <w:rPr>
          <w:rFonts w:asciiTheme="minorEastAsia" w:eastAsiaTheme="minorEastAsia" w:hAnsiTheme="minorEastAsia" w:cs="宋体" w:hint="eastAsia"/>
          <w:kern w:val="0"/>
        </w:rPr>
        <w:t>称：北京国际工程咨询有限公司</w:t>
      </w:r>
    </w:p>
    <w:p w:rsidR="00A1751C" w:rsidRPr="00A1751C" w:rsidRDefault="00A1751C" w:rsidP="00A1751C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 w:rsidRPr="00A1751C">
        <w:rPr>
          <w:rFonts w:asciiTheme="minorEastAsia" w:eastAsiaTheme="minorEastAsia" w:hAnsiTheme="minorEastAsia" w:cs="宋体" w:hint="eastAsia"/>
          <w:kern w:val="0"/>
        </w:rPr>
        <w:t>地</w:t>
      </w:r>
      <w:r>
        <w:rPr>
          <w:rFonts w:asciiTheme="minorEastAsia" w:eastAsiaTheme="minorEastAsia" w:hAnsiTheme="minorEastAsia" w:cs="宋体" w:hint="eastAsia"/>
          <w:kern w:val="0"/>
        </w:rPr>
        <w:t xml:space="preserve">    </w:t>
      </w:r>
      <w:r w:rsidRPr="00A1751C">
        <w:rPr>
          <w:rFonts w:asciiTheme="minorEastAsia" w:eastAsiaTheme="minorEastAsia" w:hAnsiTheme="minorEastAsia" w:cs="宋体" w:hint="eastAsia"/>
          <w:kern w:val="0"/>
        </w:rPr>
        <w:t>址：北京市西城区广安门外大街甲275号</w:t>
      </w:r>
    </w:p>
    <w:p w:rsidR="005665E0" w:rsidRPr="00A1751C" w:rsidRDefault="00A1751C" w:rsidP="00A1751C">
      <w:pPr>
        <w:spacing w:line="460" w:lineRule="exact"/>
        <w:rPr>
          <w:rFonts w:asciiTheme="minorEastAsia" w:eastAsiaTheme="minorEastAsia" w:hAnsiTheme="minorEastAsia" w:cs="宋体"/>
          <w:kern w:val="0"/>
        </w:rPr>
      </w:pPr>
      <w:r w:rsidRPr="00A1751C">
        <w:rPr>
          <w:rFonts w:asciiTheme="minorEastAsia" w:eastAsiaTheme="minorEastAsia" w:hAnsiTheme="minorEastAsia" w:cs="宋体" w:hint="eastAsia"/>
          <w:kern w:val="0"/>
        </w:rPr>
        <w:t>联系方式：</w:t>
      </w:r>
      <w:r w:rsidR="00285D86" w:rsidRPr="00285D86">
        <w:rPr>
          <w:rFonts w:asciiTheme="minorEastAsia" w:eastAsiaTheme="minorEastAsia" w:hAnsiTheme="minorEastAsia" w:cs="宋体" w:hint="eastAsia"/>
          <w:kern w:val="0"/>
        </w:rPr>
        <w:t>赵雯、安川、崔云龙、黄春艳、周圆圆，010-63256361转6290</w:t>
      </w:r>
    </w:p>
    <w:p w:rsidR="005665E0" w:rsidRDefault="002E1059" w:rsidP="00930F23">
      <w:pPr>
        <w:spacing w:line="460" w:lineRule="exac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 xml:space="preserve">3.项目联系方式 </w:t>
      </w:r>
    </w:p>
    <w:p w:rsidR="005665E0" w:rsidRPr="000E0000" w:rsidRDefault="002E1059" w:rsidP="00930F23">
      <w:pPr>
        <w:spacing w:line="460" w:lineRule="exact"/>
        <w:jc w:val="left"/>
        <w:rPr>
          <w:rFonts w:asciiTheme="minorEastAsia" w:eastAsiaTheme="minorEastAsia" w:hAnsiTheme="minorEastAsia" w:cs="宋体"/>
          <w:kern w:val="0"/>
        </w:rPr>
      </w:pPr>
      <w:r w:rsidRPr="000E0000">
        <w:rPr>
          <w:rFonts w:asciiTheme="minorEastAsia" w:eastAsiaTheme="minorEastAsia" w:hAnsiTheme="minorEastAsia" w:cs="宋体" w:hint="eastAsia"/>
          <w:kern w:val="0"/>
        </w:rPr>
        <w:t>项目联系人：</w:t>
      </w:r>
      <w:r w:rsidR="00285D86" w:rsidRPr="00285D86">
        <w:rPr>
          <w:rFonts w:ascii="宋体" w:hAnsi="宋体" w:hint="eastAsia"/>
        </w:rPr>
        <w:t>赵雯、安川、崔云龙、黄春艳、周圆圆</w:t>
      </w:r>
    </w:p>
    <w:p w:rsidR="005665E0" w:rsidRPr="00774F8B" w:rsidRDefault="002E1059" w:rsidP="00930F23">
      <w:pPr>
        <w:spacing w:line="460" w:lineRule="exact"/>
        <w:jc w:val="left"/>
        <w:rPr>
          <w:rFonts w:asciiTheme="minorEastAsia" w:eastAsiaTheme="minorEastAsia" w:hAnsiTheme="minorEastAsia" w:cs="宋体"/>
          <w:kern w:val="0"/>
        </w:rPr>
      </w:pPr>
      <w:r w:rsidRPr="000E0000">
        <w:rPr>
          <w:rFonts w:asciiTheme="minorEastAsia" w:eastAsiaTheme="minorEastAsia" w:hAnsiTheme="minorEastAsia" w:cs="宋体" w:hint="eastAsia"/>
          <w:kern w:val="0"/>
        </w:rPr>
        <w:t>电话：</w:t>
      </w:r>
      <w:r w:rsidR="00285D86" w:rsidRPr="00774F8B">
        <w:rPr>
          <w:rFonts w:asciiTheme="minorEastAsia" w:eastAsiaTheme="minorEastAsia" w:hAnsiTheme="minorEastAsia" w:cs="宋体" w:hint="eastAsia"/>
          <w:kern w:val="0"/>
        </w:rPr>
        <w:t>010-63256361转6290</w:t>
      </w:r>
    </w:p>
    <w:p w:rsidR="00774F8B" w:rsidRPr="00774F8B" w:rsidRDefault="00774F8B" w:rsidP="00774F8B">
      <w:pPr>
        <w:spacing w:line="460" w:lineRule="exact"/>
        <w:jc w:val="left"/>
        <w:rPr>
          <w:rFonts w:asciiTheme="minorEastAsia" w:eastAsiaTheme="minorEastAsia" w:hAnsiTheme="minorEastAsia" w:cs="宋体"/>
          <w:kern w:val="0"/>
        </w:rPr>
      </w:pPr>
      <w:r w:rsidRPr="00774F8B">
        <w:rPr>
          <w:rFonts w:asciiTheme="minorEastAsia" w:eastAsiaTheme="minorEastAsia" w:hAnsiTheme="minorEastAsia" w:cs="宋体" w:hint="eastAsia"/>
          <w:kern w:val="0"/>
        </w:rPr>
        <w:t>电子邮件：</w:t>
      </w:r>
      <w:r w:rsidRPr="00774F8B">
        <w:rPr>
          <w:rFonts w:asciiTheme="minorEastAsia" w:eastAsiaTheme="minorEastAsia" w:hAnsiTheme="minorEastAsia" w:cs="宋体"/>
          <w:kern w:val="0"/>
        </w:rPr>
        <w:t>zhaowen@biecc.com.cn</w:t>
      </w:r>
    </w:p>
    <w:p w:rsidR="005665E0" w:rsidRDefault="002E1059" w:rsidP="00930F23">
      <w:pPr>
        <w:spacing w:line="460" w:lineRule="exact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十、附件</w:t>
      </w:r>
    </w:p>
    <w:p w:rsidR="005665E0" w:rsidRDefault="002E1059" w:rsidP="00930F23">
      <w:pPr>
        <w:numPr>
          <w:ilvl w:val="0"/>
          <w:numId w:val="2"/>
        </w:numPr>
        <w:spacing w:line="460" w:lineRule="exact"/>
        <w:ind w:firstLineChars="200" w:firstLine="420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采购文件</w:t>
      </w:r>
    </w:p>
    <w:p w:rsidR="005665E0" w:rsidRDefault="002E1059" w:rsidP="00930F23">
      <w:pPr>
        <w:numPr>
          <w:ilvl w:val="0"/>
          <w:numId w:val="2"/>
        </w:numPr>
        <w:spacing w:line="460" w:lineRule="exact"/>
        <w:ind w:firstLineChars="200" w:firstLine="420"/>
        <w:rPr>
          <w:rFonts w:ascii="宋体" w:hAnsi="宋体" w:cs="宋体"/>
          <w:kern w:val="0"/>
        </w:rPr>
      </w:pPr>
      <w:r w:rsidRPr="002E1059">
        <w:rPr>
          <w:rFonts w:ascii="宋体" w:hAnsi="宋体" w:cs="宋体"/>
          <w:kern w:val="0"/>
        </w:rPr>
        <w:t>中小企业声明函</w:t>
      </w:r>
    </w:p>
    <w:p w:rsidR="005665E0" w:rsidRDefault="005665E0">
      <w:pPr>
        <w:jc w:val="right"/>
        <w:rPr>
          <w:rFonts w:asciiTheme="minorEastAsia" w:eastAsiaTheme="minorEastAsia" w:hAnsiTheme="minorEastAsia"/>
        </w:rPr>
      </w:pPr>
    </w:p>
    <w:p w:rsidR="005665E0" w:rsidRDefault="002E1059">
      <w:pPr>
        <w:spacing w:line="360" w:lineRule="auto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北京国际工程咨询有限公司</w:t>
      </w:r>
    </w:p>
    <w:p w:rsidR="005665E0" w:rsidRDefault="0051413A">
      <w:pPr>
        <w:spacing w:line="360" w:lineRule="auto"/>
        <w:jc w:val="right"/>
        <w:rPr>
          <w:rFonts w:asciiTheme="minorEastAsia" w:eastAsiaTheme="minorEastAsia" w:hAnsiTheme="minorEastAsia"/>
        </w:rPr>
      </w:pPr>
      <w:r w:rsidRPr="002B0007">
        <w:rPr>
          <w:rFonts w:asciiTheme="minorEastAsia" w:eastAsiaTheme="minorEastAsia" w:hAnsiTheme="minorEastAsia" w:cs="仿宋" w:hint="eastAsia"/>
        </w:rPr>
        <w:t>2025年9月19日</w:t>
      </w:r>
      <w:bookmarkStart w:id="2" w:name="_GoBack"/>
      <w:bookmarkEnd w:id="2"/>
    </w:p>
    <w:sectPr w:rsidR="00566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873" w:rsidRDefault="00FC2873" w:rsidP="00655D25">
      <w:r>
        <w:separator/>
      </w:r>
    </w:p>
  </w:endnote>
  <w:endnote w:type="continuationSeparator" w:id="0">
    <w:p w:rsidR="00FC2873" w:rsidRDefault="00FC2873" w:rsidP="0065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873" w:rsidRDefault="00FC2873" w:rsidP="00655D25">
      <w:r>
        <w:separator/>
      </w:r>
    </w:p>
  </w:footnote>
  <w:footnote w:type="continuationSeparator" w:id="0">
    <w:p w:rsidR="00FC2873" w:rsidRDefault="00FC2873" w:rsidP="00655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732263"/>
    <w:multiLevelType w:val="singleLevel"/>
    <w:tmpl w:val="C273226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877C4EB"/>
    <w:multiLevelType w:val="singleLevel"/>
    <w:tmpl w:val="D877C4E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NWQ1YTgwYWZkZTc4ZTBjZWVmMzkyZTE3N2YxN2EifQ=="/>
  </w:docVars>
  <w:rsids>
    <w:rsidRoot w:val="00E311D6"/>
    <w:rsid w:val="00010643"/>
    <w:rsid w:val="0002491A"/>
    <w:rsid w:val="0002699C"/>
    <w:rsid w:val="00033351"/>
    <w:rsid w:val="00035B5E"/>
    <w:rsid w:val="000403A7"/>
    <w:rsid w:val="00043A67"/>
    <w:rsid w:val="0006115E"/>
    <w:rsid w:val="000634BD"/>
    <w:rsid w:val="00065CA9"/>
    <w:rsid w:val="00074366"/>
    <w:rsid w:val="00075D8F"/>
    <w:rsid w:val="0008020E"/>
    <w:rsid w:val="000803F0"/>
    <w:rsid w:val="000865C3"/>
    <w:rsid w:val="00095839"/>
    <w:rsid w:val="000A703E"/>
    <w:rsid w:val="000C3EBF"/>
    <w:rsid w:val="000C7AD0"/>
    <w:rsid w:val="000E0000"/>
    <w:rsid w:val="000E2F5E"/>
    <w:rsid w:val="000E3C01"/>
    <w:rsid w:val="000F34B7"/>
    <w:rsid w:val="001017C2"/>
    <w:rsid w:val="00102F87"/>
    <w:rsid w:val="0010704B"/>
    <w:rsid w:val="00110392"/>
    <w:rsid w:val="001245A9"/>
    <w:rsid w:val="00133DB0"/>
    <w:rsid w:val="00141E42"/>
    <w:rsid w:val="00150019"/>
    <w:rsid w:val="00157641"/>
    <w:rsid w:val="001631A4"/>
    <w:rsid w:val="00187290"/>
    <w:rsid w:val="001918AE"/>
    <w:rsid w:val="001A374F"/>
    <w:rsid w:val="001A4DA5"/>
    <w:rsid w:val="001B3434"/>
    <w:rsid w:val="00217E44"/>
    <w:rsid w:val="00231B2E"/>
    <w:rsid w:val="00237045"/>
    <w:rsid w:val="00240BFD"/>
    <w:rsid w:val="00245795"/>
    <w:rsid w:val="00257C74"/>
    <w:rsid w:val="002674EF"/>
    <w:rsid w:val="00275C89"/>
    <w:rsid w:val="00285D86"/>
    <w:rsid w:val="002947B4"/>
    <w:rsid w:val="00296CA2"/>
    <w:rsid w:val="002A4285"/>
    <w:rsid w:val="002B0007"/>
    <w:rsid w:val="002B5151"/>
    <w:rsid w:val="002C64BA"/>
    <w:rsid w:val="002D051F"/>
    <w:rsid w:val="002E1059"/>
    <w:rsid w:val="002F2102"/>
    <w:rsid w:val="002F2944"/>
    <w:rsid w:val="003018ED"/>
    <w:rsid w:val="003019BE"/>
    <w:rsid w:val="00302218"/>
    <w:rsid w:val="00302FB4"/>
    <w:rsid w:val="00306E22"/>
    <w:rsid w:val="0032160A"/>
    <w:rsid w:val="0034084B"/>
    <w:rsid w:val="00352F19"/>
    <w:rsid w:val="00364B24"/>
    <w:rsid w:val="00375B86"/>
    <w:rsid w:val="003961B7"/>
    <w:rsid w:val="003B6310"/>
    <w:rsid w:val="003C2D4B"/>
    <w:rsid w:val="003E4992"/>
    <w:rsid w:val="004173A3"/>
    <w:rsid w:val="0045083C"/>
    <w:rsid w:val="00477C62"/>
    <w:rsid w:val="004A2A17"/>
    <w:rsid w:val="004B1B39"/>
    <w:rsid w:val="004E5BCB"/>
    <w:rsid w:val="004E5F7E"/>
    <w:rsid w:val="005074BD"/>
    <w:rsid w:val="00510F35"/>
    <w:rsid w:val="0051413A"/>
    <w:rsid w:val="005251B4"/>
    <w:rsid w:val="005329C9"/>
    <w:rsid w:val="005409EF"/>
    <w:rsid w:val="00560FD6"/>
    <w:rsid w:val="005665E0"/>
    <w:rsid w:val="00567411"/>
    <w:rsid w:val="00571DE1"/>
    <w:rsid w:val="005A5B9D"/>
    <w:rsid w:val="005B3891"/>
    <w:rsid w:val="005C2E1C"/>
    <w:rsid w:val="005D3E01"/>
    <w:rsid w:val="005E143C"/>
    <w:rsid w:val="005F2B94"/>
    <w:rsid w:val="005F5019"/>
    <w:rsid w:val="00606C25"/>
    <w:rsid w:val="006162BC"/>
    <w:rsid w:val="00632653"/>
    <w:rsid w:val="00633ADA"/>
    <w:rsid w:val="00640911"/>
    <w:rsid w:val="00643BA2"/>
    <w:rsid w:val="00643FE7"/>
    <w:rsid w:val="00644A5E"/>
    <w:rsid w:val="00655D25"/>
    <w:rsid w:val="00670C10"/>
    <w:rsid w:val="00675E76"/>
    <w:rsid w:val="006869A8"/>
    <w:rsid w:val="00695895"/>
    <w:rsid w:val="0069685F"/>
    <w:rsid w:val="006A54D9"/>
    <w:rsid w:val="006B613B"/>
    <w:rsid w:val="006D1DC0"/>
    <w:rsid w:val="006D5CEB"/>
    <w:rsid w:val="006D6400"/>
    <w:rsid w:val="006E1C19"/>
    <w:rsid w:val="006E204B"/>
    <w:rsid w:val="006E401C"/>
    <w:rsid w:val="006E7AA9"/>
    <w:rsid w:val="006F58E5"/>
    <w:rsid w:val="006F7375"/>
    <w:rsid w:val="00704261"/>
    <w:rsid w:val="00736035"/>
    <w:rsid w:val="00736E13"/>
    <w:rsid w:val="0074478B"/>
    <w:rsid w:val="00746BE6"/>
    <w:rsid w:val="007511A8"/>
    <w:rsid w:val="00761145"/>
    <w:rsid w:val="00764ADF"/>
    <w:rsid w:val="00774F8B"/>
    <w:rsid w:val="00775A3B"/>
    <w:rsid w:val="0078403F"/>
    <w:rsid w:val="00790122"/>
    <w:rsid w:val="00791784"/>
    <w:rsid w:val="007B1EDC"/>
    <w:rsid w:val="007B431B"/>
    <w:rsid w:val="007D7D5B"/>
    <w:rsid w:val="007E1F09"/>
    <w:rsid w:val="00803024"/>
    <w:rsid w:val="00813E9E"/>
    <w:rsid w:val="0081593E"/>
    <w:rsid w:val="00825F46"/>
    <w:rsid w:val="0084118E"/>
    <w:rsid w:val="00854ABA"/>
    <w:rsid w:val="008C185D"/>
    <w:rsid w:val="008D765E"/>
    <w:rsid w:val="008E03F7"/>
    <w:rsid w:val="009030B9"/>
    <w:rsid w:val="00911CD2"/>
    <w:rsid w:val="00926A54"/>
    <w:rsid w:val="00930F23"/>
    <w:rsid w:val="00937AEE"/>
    <w:rsid w:val="00940C52"/>
    <w:rsid w:val="009427B3"/>
    <w:rsid w:val="009500AF"/>
    <w:rsid w:val="009501EA"/>
    <w:rsid w:val="009632D5"/>
    <w:rsid w:val="0097379E"/>
    <w:rsid w:val="00973BB1"/>
    <w:rsid w:val="009A085A"/>
    <w:rsid w:val="009B2BFF"/>
    <w:rsid w:val="009D3D27"/>
    <w:rsid w:val="009F1138"/>
    <w:rsid w:val="009F7F41"/>
    <w:rsid w:val="00A03AE2"/>
    <w:rsid w:val="00A05CD6"/>
    <w:rsid w:val="00A1751C"/>
    <w:rsid w:val="00A20619"/>
    <w:rsid w:val="00A26418"/>
    <w:rsid w:val="00A303D0"/>
    <w:rsid w:val="00A31349"/>
    <w:rsid w:val="00A37397"/>
    <w:rsid w:val="00A43FEE"/>
    <w:rsid w:val="00A679D4"/>
    <w:rsid w:val="00A7311F"/>
    <w:rsid w:val="00AB2083"/>
    <w:rsid w:val="00AC1378"/>
    <w:rsid w:val="00AC7F47"/>
    <w:rsid w:val="00AD46D1"/>
    <w:rsid w:val="00AE4613"/>
    <w:rsid w:val="00B12C49"/>
    <w:rsid w:val="00B14489"/>
    <w:rsid w:val="00B230DC"/>
    <w:rsid w:val="00B26351"/>
    <w:rsid w:val="00B26615"/>
    <w:rsid w:val="00B3283F"/>
    <w:rsid w:val="00B32929"/>
    <w:rsid w:val="00B3579D"/>
    <w:rsid w:val="00B428F3"/>
    <w:rsid w:val="00B86091"/>
    <w:rsid w:val="00B9522A"/>
    <w:rsid w:val="00BA2678"/>
    <w:rsid w:val="00BA4E9E"/>
    <w:rsid w:val="00BB0089"/>
    <w:rsid w:val="00BC760E"/>
    <w:rsid w:val="00BD18E5"/>
    <w:rsid w:val="00BD2494"/>
    <w:rsid w:val="00BD7E78"/>
    <w:rsid w:val="00BE29BA"/>
    <w:rsid w:val="00BF2811"/>
    <w:rsid w:val="00C06E73"/>
    <w:rsid w:val="00C132AF"/>
    <w:rsid w:val="00C4030D"/>
    <w:rsid w:val="00C42261"/>
    <w:rsid w:val="00C53C42"/>
    <w:rsid w:val="00C632D5"/>
    <w:rsid w:val="00C72D89"/>
    <w:rsid w:val="00C74184"/>
    <w:rsid w:val="00C77E01"/>
    <w:rsid w:val="00C83741"/>
    <w:rsid w:val="00C8693C"/>
    <w:rsid w:val="00C906D1"/>
    <w:rsid w:val="00C97CF2"/>
    <w:rsid w:val="00CA5D42"/>
    <w:rsid w:val="00CB1322"/>
    <w:rsid w:val="00CE0E06"/>
    <w:rsid w:val="00CE4FAA"/>
    <w:rsid w:val="00D0052F"/>
    <w:rsid w:val="00D16809"/>
    <w:rsid w:val="00D24E1D"/>
    <w:rsid w:val="00D33766"/>
    <w:rsid w:val="00D46884"/>
    <w:rsid w:val="00D52F06"/>
    <w:rsid w:val="00D643D8"/>
    <w:rsid w:val="00D652A3"/>
    <w:rsid w:val="00D733CC"/>
    <w:rsid w:val="00D739D2"/>
    <w:rsid w:val="00D76A56"/>
    <w:rsid w:val="00D82548"/>
    <w:rsid w:val="00D86503"/>
    <w:rsid w:val="00D918B0"/>
    <w:rsid w:val="00D93C21"/>
    <w:rsid w:val="00DB625C"/>
    <w:rsid w:val="00DF0847"/>
    <w:rsid w:val="00DF221D"/>
    <w:rsid w:val="00DF3CD6"/>
    <w:rsid w:val="00E24144"/>
    <w:rsid w:val="00E30C1B"/>
    <w:rsid w:val="00E311D6"/>
    <w:rsid w:val="00E53B10"/>
    <w:rsid w:val="00E630AE"/>
    <w:rsid w:val="00E90A04"/>
    <w:rsid w:val="00E958F3"/>
    <w:rsid w:val="00E96CE8"/>
    <w:rsid w:val="00EA1E5A"/>
    <w:rsid w:val="00EB750C"/>
    <w:rsid w:val="00ED3772"/>
    <w:rsid w:val="00F06BDB"/>
    <w:rsid w:val="00F06F0D"/>
    <w:rsid w:val="00F07EFE"/>
    <w:rsid w:val="00F104FF"/>
    <w:rsid w:val="00F10982"/>
    <w:rsid w:val="00F4495A"/>
    <w:rsid w:val="00F61094"/>
    <w:rsid w:val="00F66F89"/>
    <w:rsid w:val="00F76EA2"/>
    <w:rsid w:val="00FB2AEC"/>
    <w:rsid w:val="00FC2873"/>
    <w:rsid w:val="00FD7043"/>
    <w:rsid w:val="00FE6235"/>
    <w:rsid w:val="00FF6B08"/>
    <w:rsid w:val="03020DE6"/>
    <w:rsid w:val="0EEA79A9"/>
    <w:rsid w:val="0FDF67C3"/>
    <w:rsid w:val="13A62B1C"/>
    <w:rsid w:val="1811537F"/>
    <w:rsid w:val="3BE9676F"/>
    <w:rsid w:val="3C796682"/>
    <w:rsid w:val="3CC62F8B"/>
    <w:rsid w:val="42E94789"/>
    <w:rsid w:val="4618037D"/>
    <w:rsid w:val="478F1A92"/>
    <w:rsid w:val="49EE7C32"/>
    <w:rsid w:val="4D880EAA"/>
    <w:rsid w:val="4D8F07FA"/>
    <w:rsid w:val="4F7E7F1B"/>
    <w:rsid w:val="56C4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next w:val="a4"/>
    <w:qFormat/>
    <w:pPr>
      <w:spacing w:line="360" w:lineRule="auto"/>
      <w:ind w:firstLineChars="204" w:firstLine="571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Body Text"/>
    <w:basedOn w:val="a"/>
    <w:uiPriority w:val="1"/>
    <w:qFormat/>
    <w:pPr>
      <w:spacing w:before="26"/>
      <w:ind w:left="121"/>
    </w:pPr>
    <w:rPr>
      <w:rFonts w:ascii="宋体" w:hAnsi="宋体"/>
      <w:sz w:val="24"/>
      <w:szCs w:val="24"/>
    </w:rPr>
  </w:style>
  <w:style w:type="paragraph" w:styleId="a8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8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Char">
    <w:name w:val="文档结构图 Char"/>
    <w:basedOn w:val="a0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2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6"/>
    <w:autoRedefine/>
    <w:rsid w:val="00F4495A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6"/>
    <w:autoRedefine/>
    <w:rsid w:val="005B3891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6"/>
    <w:autoRedefine/>
    <w:rsid w:val="00DF3CD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6"/>
    <w:autoRedefine/>
    <w:rsid w:val="00157641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6"/>
    <w:autoRedefine/>
    <w:rsid w:val="00065CA9"/>
    <w:pPr>
      <w:shd w:val="clear" w:color="auto" w:fill="000080"/>
    </w:pPr>
    <w:rPr>
      <w:rFonts w:ascii="Tahoma" w:hAnsi="Tahom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envelope return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Plain Text" w:semiHidden="0" w:uiPriority="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uiPriority w:val="99"/>
    <w:unhideWhenUsed/>
    <w:qFormat/>
    <w:pPr>
      <w:ind w:firstLineChars="200" w:firstLine="420"/>
    </w:pPr>
    <w:rPr>
      <w:szCs w:val="24"/>
    </w:rPr>
  </w:style>
  <w:style w:type="paragraph" w:styleId="a3">
    <w:name w:val="Body Text Indent"/>
    <w:basedOn w:val="a"/>
    <w:next w:val="a4"/>
    <w:qFormat/>
    <w:pPr>
      <w:spacing w:line="360" w:lineRule="auto"/>
      <w:ind w:firstLineChars="204" w:firstLine="571"/>
    </w:pPr>
  </w:style>
  <w:style w:type="paragraph" w:styleId="a4">
    <w:name w:val="envelope return"/>
    <w:basedOn w:val="a"/>
    <w:qFormat/>
    <w:pPr>
      <w:snapToGrid w:val="0"/>
    </w:pPr>
    <w:rPr>
      <w:rFonts w:ascii="Arial" w:hAnsi="Arial"/>
    </w:rPr>
  </w:style>
  <w:style w:type="paragraph" w:styleId="a5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6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7">
    <w:name w:val="Body Text"/>
    <w:basedOn w:val="a"/>
    <w:uiPriority w:val="1"/>
    <w:qFormat/>
    <w:pPr>
      <w:spacing w:before="26"/>
      <w:ind w:left="121"/>
    </w:pPr>
    <w:rPr>
      <w:rFonts w:ascii="宋体" w:hAnsi="宋体"/>
      <w:sz w:val="24"/>
      <w:szCs w:val="24"/>
    </w:rPr>
  </w:style>
  <w:style w:type="paragraph" w:styleId="a8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9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Char2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8"/>
    <w:qFormat/>
    <w:rPr>
      <w:rFonts w:ascii="宋体" w:hAnsi="Courier New"/>
    </w:rPr>
  </w:style>
  <w:style w:type="paragraph" w:customStyle="1" w:styleId="CharCharCharCharCharChar1CharCharCharChar">
    <w:name w:val="Char Char Char Char Char Char1 Char Char Char Char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character" w:customStyle="1" w:styleId="Char">
    <w:name w:val="文档结构图 Char"/>
    <w:basedOn w:val="a0"/>
    <w:link w:val="a6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2">
    <w:name w:val="Char Char Char Char Char Char1 Char Char Char Char2"/>
    <w:basedOn w:val="a6"/>
    <w:qFormat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0">
    <w:name w:val="Char Char Char Char Char Char1 Char Char Char Char"/>
    <w:basedOn w:val="a6"/>
    <w:autoRedefine/>
    <w:rsid w:val="00F4495A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3">
    <w:name w:val="Char Char Char Char Char Char1 Char Char Char Char"/>
    <w:basedOn w:val="a6"/>
    <w:autoRedefine/>
    <w:rsid w:val="005B3891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4">
    <w:name w:val="Char Char Char Char Char Char1 Char Char Char Char"/>
    <w:basedOn w:val="a6"/>
    <w:autoRedefine/>
    <w:rsid w:val="00DF3CD6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5">
    <w:name w:val="Char Char Char Char Char Char1 Char Char Char Char"/>
    <w:basedOn w:val="a6"/>
    <w:autoRedefine/>
    <w:rsid w:val="00157641"/>
    <w:pPr>
      <w:shd w:val="clear" w:color="auto" w:fill="000080"/>
    </w:pPr>
    <w:rPr>
      <w:rFonts w:ascii="Tahoma" w:hAnsi="Tahoma"/>
      <w:sz w:val="24"/>
      <w:szCs w:val="24"/>
    </w:rPr>
  </w:style>
  <w:style w:type="paragraph" w:customStyle="1" w:styleId="CharCharCharCharCharChar1CharCharCharChar6">
    <w:name w:val="Char Char Char Char Char Char1 Char Char Char Char"/>
    <w:basedOn w:val="a6"/>
    <w:autoRedefine/>
    <w:rsid w:val="00065CA9"/>
    <w:pPr>
      <w:shd w:val="clear" w:color="auto" w:fill="000080"/>
    </w:pPr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zhaowen</cp:lastModifiedBy>
  <cp:revision>195</cp:revision>
  <dcterms:created xsi:type="dcterms:W3CDTF">2020-05-18T13:53:00Z</dcterms:created>
  <dcterms:modified xsi:type="dcterms:W3CDTF">2025-09-19T09:13:00Z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2A67023C23BF45CF9407C7A85B74B56C_12</vt:lpwstr>
  </property>
</Properties>
</file>