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749FB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北京市药品检验研究院2026年检验业务保障经费（药品）项目</w:t>
      </w:r>
      <w:r>
        <w:rPr>
          <w:rFonts w:hint="eastAsia" w:ascii="华文中宋" w:hAnsi="华文中宋" w:eastAsia="华文中宋" w:cs="Times New Roman"/>
          <w:b/>
          <w:bCs/>
          <w:color w:val="000000" w:themeColor="text1"/>
          <w:kern w:val="44"/>
          <w:sz w:val="36"/>
          <w:szCs w:val="36"/>
          <w14:textFill>
            <w14:solidFill>
              <w14:schemeClr w14:val="tx1"/>
            </w14:solidFill>
          </w14:textFill>
        </w:rPr>
        <w:t>中标结果公告</w:t>
      </w:r>
      <w:bookmarkEnd w:id="0"/>
      <w:bookmarkEnd w:id="1"/>
    </w:p>
    <w:p w14:paraId="618B4F4A">
      <w:pP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2541STC75882</w:t>
      </w:r>
    </w:p>
    <w:p w14:paraId="50B58DE0">
      <w:pPr>
        <w:rPr>
          <w:rFonts w:hint="eastAsia" w:ascii="黑体" w:hAnsi="黑体" w:eastAsia="黑体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北京市药品检验研究院2026年检验业务保障经费（药品）项目</w:t>
      </w:r>
    </w:p>
    <w:p w14:paraId="47F6BFD4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三、中标信息</w:t>
      </w:r>
    </w:p>
    <w:p w14:paraId="057961DA">
      <w:pPr>
        <w:ind w:firstLine="560" w:firstLineChars="200"/>
        <w:rPr>
          <w:rFonts w:ascii="仿宋" w:hAnsi="仿宋" w:eastAsia="仿宋" w:cs="Times New Roman"/>
          <w:color w:val="auto"/>
          <w:sz w:val="28"/>
          <w:szCs w:val="28"/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</w:t>
      </w:r>
      <w:r>
        <w:rPr>
          <w:rFonts w:hint="eastAsia" w:ascii="仿宋" w:hAnsi="仿宋" w:eastAsia="仿宋" w:cs="Times New Roman"/>
          <w:sz w:val="28"/>
          <w:szCs w:val="28"/>
        </w:rPr>
        <w:t>称：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北京双高志信人力资源有限公司</w:t>
      </w:r>
    </w:p>
    <w:p w14:paraId="7A96078A">
      <w:pPr>
        <w:ind w:firstLine="560" w:firstLineChars="200"/>
        <w:rPr>
          <w:rFonts w:ascii="仿宋" w:hAnsi="仿宋" w:eastAsia="仿宋" w:cs="Times New Roman"/>
          <w:color w:val="FF0000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供应商地址：北京市海淀区西小口路66号中关村东升科技园·北</w:t>
      </w:r>
      <w:bookmarkStart w:id="14" w:name="_GoBack"/>
      <w:bookmarkEnd w:id="14"/>
      <w:r>
        <w:rPr>
          <w:rFonts w:hint="eastAsia" w:ascii="仿宋" w:hAnsi="仿宋" w:eastAsia="仿宋" w:cs="Times New Roman"/>
          <w:sz w:val="28"/>
          <w:szCs w:val="28"/>
        </w:rPr>
        <w:t>领地B-2楼四层B409</w:t>
      </w:r>
    </w:p>
    <w:p w14:paraId="3258F868">
      <w:pPr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中标金额：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1065.16248</w:t>
      </w:r>
      <w:r>
        <w:rPr>
          <w:rFonts w:hint="eastAsia" w:ascii="仿宋" w:hAnsi="仿宋" w:eastAsia="仿宋" w:cs="Times New Roman"/>
          <w:sz w:val="28"/>
          <w:szCs w:val="28"/>
        </w:rPr>
        <w:t>万元</w:t>
      </w:r>
    </w:p>
    <w:p w14:paraId="44740D9C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四、主要标的信息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164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7940598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名称：人力资源劳务派遣服务</w:t>
            </w:r>
          </w:p>
          <w:p w14:paraId="25600DF8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详见附件招标文件</w:t>
            </w:r>
          </w:p>
          <w:p w14:paraId="4D875341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详见附件招标文件</w:t>
            </w:r>
          </w:p>
          <w:p w14:paraId="53B822DC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合同签订之日至2026年12月31日。</w:t>
            </w:r>
          </w:p>
          <w:p w14:paraId="201075B2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详见附件招标文件</w:t>
            </w:r>
          </w:p>
        </w:tc>
      </w:tr>
    </w:tbl>
    <w:p w14:paraId="2F645470">
      <w:pPr>
        <w:rPr>
          <w:rFonts w:ascii="仿宋" w:hAnsi="仿宋" w:eastAsia="仿宋" w:cs="Times New Roman"/>
          <w:color w:val="FF0000"/>
          <w:sz w:val="28"/>
          <w:szCs w:val="28"/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五、评审专家</w:t>
      </w:r>
      <w:r>
        <w:rPr>
          <w:rFonts w:hint="eastAsia" w:ascii="黑体" w:hAnsi="黑体" w:eastAsia="黑体" w:cs="Times New Roman"/>
          <w:sz w:val="28"/>
          <w:szCs w:val="28"/>
        </w:rPr>
        <w:t>名单：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高世葵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瞿阳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袁承军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吴虹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王宏俊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余磊</w:t>
      </w:r>
      <w:r>
        <w:rPr>
          <w:rFonts w:hint="eastAsia" w:ascii="仿宋" w:hAnsi="仿宋" w:eastAsia="仿宋" w:cs="Times New Roman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杨赟昀</w:t>
      </w:r>
    </w:p>
    <w:p w14:paraId="109D62DE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六、代理服务收费标准及金额：</w:t>
      </w:r>
    </w:p>
    <w:p w14:paraId="6BC6B543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收费标准：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详见附件招标文件</w:t>
      </w:r>
      <w:r>
        <w:rPr>
          <w:rFonts w:ascii="仿宋" w:hAnsi="仿宋" w:eastAsia="仿宋" w:cs="宋体"/>
          <w:kern w:val="0"/>
          <w:sz w:val="28"/>
          <w:szCs w:val="28"/>
        </w:rPr>
        <w:t>。</w:t>
      </w:r>
    </w:p>
    <w:p w14:paraId="42EE3150">
      <w:pPr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收费金额：人民币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宋体"/>
          <w:kern w:val="0"/>
          <w:sz w:val="28"/>
          <w:szCs w:val="28"/>
        </w:rPr>
        <w:t>万</w:t>
      </w:r>
      <w:r>
        <w:rPr>
          <w:rFonts w:ascii="仿宋" w:hAnsi="仿宋" w:eastAsia="仿宋" w:cs="宋体"/>
          <w:kern w:val="0"/>
          <w:sz w:val="28"/>
          <w:szCs w:val="28"/>
        </w:rPr>
        <w:t>元</w:t>
      </w:r>
    </w:p>
    <w:p w14:paraId="6664F3E8">
      <w:pPr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七、公告期限</w:t>
      </w:r>
    </w:p>
    <w:p w14:paraId="2D92C9B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66B987B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CF1AF1B">
      <w:p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 xml:space="preserve">中标人的评审总得分：91.69 </w:t>
      </w:r>
    </w:p>
    <w:p w14:paraId="576465D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46D3F26C">
      <w:pPr>
        <w:keepNext/>
        <w:keepLines/>
        <w:spacing w:before="260" w:after="260" w:line="360" w:lineRule="auto"/>
        <w:ind w:firstLine="700" w:firstLineChars="25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2" w:name="_Toc35393641"/>
      <w:bookmarkStart w:id="3" w:name="_Toc35393810"/>
      <w:bookmarkStart w:id="4" w:name="_Toc28359023"/>
      <w:bookmarkStart w:id="5" w:name="_Toc28359100"/>
      <w:r>
        <w:rPr>
          <w:rFonts w:hint="eastAsia" w:ascii="仿宋" w:hAnsi="仿宋" w:eastAsia="仿宋" w:cs="宋体"/>
          <w:bCs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149271A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名   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称：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北京市药品检验研究院（北京市疫苗检验中心）</w:t>
      </w:r>
    </w:p>
    <w:p w14:paraId="01723782"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 w:cs="Times New Roman"/>
          <w:color w:val="auto"/>
          <w:sz w:val="28"/>
          <w:szCs w:val="28"/>
          <w:u w:val="single"/>
          <w:lang w:val="en-US" w:eastAsia="zh-CN"/>
        </w:rPr>
        <w:t>北京市昌平区科学园路25号</w:t>
      </w:r>
    </w:p>
    <w:p w14:paraId="3BBF01E5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曾老师</w:t>
      </w:r>
      <w:r>
        <w:rPr>
          <w:rFonts w:ascii="仿宋" w:hAnsi="仿宋" w:eastAsia="仿宋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Times New Roman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010-52779797</w:t>
      </w:r>
    </w:p>
    <w:p w14:paraId="356335C4"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hint="eastAsia" w:ascii="仿宋" w:hAnsi="仿宋" w:eastAsia="仿宋" w:cs="宋体"/>
          <w:bCs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60C5DD25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中钢招标有限责任公司</w:t>
      </w:r>
    </w:p>
    <w:p w14:paraId="4EA98AFA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　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北京市海淀区海淀大街</w:t>
      </w:r>
      <w:r>
        <w:rPr>
          <w:rFonts w:ascii="仿宋" w:hAnsi="仿宋" w:eastAsia="仿宋" w:cs="Times New Roman"/>
          <w:sz w:val="28"/>
          <w:szCs w:val="28"/>
          <w:u w:val="single"/>
        </w:rPr>
        <w:t>8号中钢国际广场16层</w:t>
      </w:r>
    </w:p>
    <w:p w14:paraId="0A1148BD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ascii="仿宋" w:hAnsi="仿宋" w:eastAsia="仿宋" w:cs="Times New Roman"/>
          <w:sz w:val="28"/>
          <w:szCs w:val="28"/>
          <w:u w:val="single"/>
        </w:rPr>
        <w:t>010-62688251</w:t>
      </w:r>
    </w:p>
    <w:p w14:paraId="3D4292FE">
      <w:pPr>
        <w:keepNext/>
        <w:keepLines/>
        <w:spacing w:before="260" w:after="260" w:line="360" w:lineRule="auto"/>
        <w:ind w:firstLine="840" w:firstLineChars="300"/>
        <w:outlineLvl w:val="1"/>
        <w:rPr>
          <w:rFonts w:ascii="仿宋" w:hAnsi="仿宋" w:eastAsia="仿宋" w:cs="宋体"/>
          <w:bCs/>
          <w:sz w:val="28"/>
          <w:szCs w:val="28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hint="eastAsia" w:ascii="仿宋" w:hAnsi="仿宋" w:eastAsia="仿宋" w:cs="宋体"/>
          <w:bCs/>
          <w:sz w:val="28"/>
          <w:szCs w:val="28"/>
        </w:rPr>
        <w:t>3.项目</w:t>
      </w:r>
      <w:r>
        <w:rPr>
          <w:rFonts w:ascii="仿宋" w:hAnsi="仿宋" w:eastAsia="仿宋" w:cs="宋体"/>
          <w:bCs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18B4A884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马娟娟、刘健、陈丽、王建莉、聂娅琼</w:t>
      </w:r>
    </w:p>
    <w:p w14:paraId="1CC285FF">
      <w:pPr>
        <w:spacing w:line="360" w:lineRule="auto"/>
        <w:ind w:firstLine="840" w:firstLineChars="300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Times New Roman"/>
          <w:sz w:val="28"/>
          <w:szCs w:val="28"/>
        </w:rPr>
        <w:t>电　  话：</w:t>
      </w:r>
      <w:r>
        <w:rPr>
          <w:rFonts w:ascii="仿宋" w:hAnsi="仿宋" w:eastAsia="仿宋" w:cs="Times New Roman"/>
          <w:sz w:val="28"/>
          <w:szCs w:val="28"/>
          <w:u w:val="single"/>
        </w:rPr>
        <w:t>010-62688223（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获取</w:t>
      </w:r>
      <w:r>
        <w:rPr>
          <w:rFonts w:ascii="仿宋" w:hAnsi="仿宋" w:eastAsia="仿宋" w:cs="Times New Roman"/>
          <w:sz w:val="28"/>
          <w:szCs w:val="28"/>
          <w:u w:val="single"/>
        </w:rPr>
        <w:t>文件、发票咨询）、010-62686386（项目问询）、liujian5@sstc20.com（项目问询）</w:t>
      </w:r>
    </w:p>
    <w:p w14:paraId="06FACCD3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208D03E7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1.采购文件</w:t>
      </w:r>
    </w:p>
    <w:p w14:paraId="48DC7CC1">
      <w:p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val="en-US" w:eastAsia="zh-CN"/>
        </w:rPr>
        <w:t>2.中小企业声明函</w:t>
      </w:r>
    </w:p>
    <w:p w14:paraId="26846F78">
      <w:pPr>
        <w:ind w:firstLine="560" w:firstLineChars="200"/>
        <w:jc w:val="righ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中钢招标有限责任公司</w:t>
      </w:r>
    </w:p>
    <w:p w14:paraId="5249A6EF">
      <w:pPr>
        <w:ind w:firstLine="560" w:firstLineChars="200"/>
        <w:jc w:val="right"/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lang w:eastAsia="zh-CN"/>
        </w:rPr>
        <w:t>2026年1月21日</w:t>
      </w:r>
    </w:p>
    <w:p w14:paraId="5E84AD19"/>
    <w:p w14:paraId="48583C49">
      <w:r>
        <w:drawing>
          <wp:inline distT="0" distB="0" distL="114300" distR="114300">
            <wp:extent cx="5274310" cy="7116445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Y2NjMTA2OGY2YzgxNDNlNTNhZjEzMjRhOTZiNTEifQ=="/>
  </w:docVars>
  <w:rsids>
    <w:rsidRoot w:val="004462A6"/>
    <w:rsid w:val="0003219E"/>
    <w:rsid w:val="000462C9"/>
    <w:rsid w:val="000568EF"/>
    <w:rsid w:val="00063488"/>
    <w:rsid w:val="000822DB"/>
    <w:rsid w:val="00110357"/>
    <w:rsid w:val="00116275"/>
    <w:rsid w:val="00122ABE"/>
    <w:rsid w:val="00166825"/>
    <w:rsid w:val="00176E39"/>
    <w:rsid w:val="001B45EA"/>
    <w:rsid w:val="001C2015"/>
    <w:rsid w:val="001E0C07"/>
    <w:rsid w:val="001E6878"/>
    <w:rsid w:val="00206728"/>
    <w:rsid w:val="00220B5C"/>
    <w:rsid w:val="002B2461"/>
    <w:rsid w:val="002E4B31"/>
    <w:rsid w:val="002F19EA"/>
    <w:rsid w:val="0039605A"/>
    <w:rsid w:val="003B29A4"/>
    <w:rsid w:val="003F4971"/>
    <w:rsid w:val="00400265"/>
    <w:rsid w:val="004026D9"/>
    <w:rsid w:val="00406D67"/>
    <w:rsid w:val="004462A6"/>
    <w:rsid w:val="00491F09"/>
    <w:rsid w:val="00494BB7"/>
    <w:rsid w:val="004C06A5"/>
    <w:rsid w:val="004D760F"/>
    <w:rsid w:val="00502265"/>
    <w:rsid w:val="0050570C"/>
    <w:rsid w:val="00516E30"/>
    <w:rsid w:val="005333E8"/>
    <w:rsid w:val="00537A09"/>
    <w:rsid w:val="005420A8"/>
    <w:rsid w:val="0055528E"/>
    <w:rsid w:val="005B5CF6"/>
    <w:rsid w:val="005D640A"/>
    <w:rsid w:val="005E1B27"/>
    <w:rsid w:val="005E3149"/>
    <w:rsid w:val="005F0B71"/>
    <w:rsid w:val="005F179C"/>
    <w:rsid w:val="00603C6A"/>
    <w:rsid w:val="00606979"/>
    <w:rsid w:val="006379D1"/>
    <w:rsid w:val="00656EBB"/>
    <w:rsid w:val="00677BF1"/>
    <w:rsid w:val="006D6F7F"/>
    <w:rsid w:val="007466E5"/>
    <w:rsid w:val="00765CB1"/>
    <w:rsid w:val="00766F17"/>
    <w:rsid w:val="00776ACA"/>
    <w:rsid w:val="007C6181"/>
    <w:rsid w:val="008415D5"/>
    <w:rsid w:val="00863330"/>
    <w:rsid w:val="00863A21"/>
    <w:rsid w:val="008F0C31"/>
    <w:rsid w:val="008F1FEF"/>
    <w:rsid w:val="00906437"/>
    <w:rsid w:val="00912FF4"/>
    <w:rsid w:val="00931A13"/>
    <w:rsid w:val="00935121"/>
    <w:rsid w:val="00945BED"/>
    <w:rsid w:val="00952C3D"/>
    <w:rsid w:val="0096692B"/>
    <w:rsid w:val="009837A6"/>
    <w:rsid w:val="009C7629"/>
    <w:rsid w:val="009D4B6A"/>
    <w:rsid w:val="009E144A"/>
    <w:rsid w:val="009F2C2B"/>
    <w:rsid w:val="009F528A"/>
    <w:rsid w:val="009F6C2B"/>
    <w:rsid w:val="00A0615E"/>
    <w:rsid w:val="00A11F57"/>
    <w:rsid w:val="00A15EF5"/>
    <w:rsid w:val="00A224BB"/>
    <w:rsid w:val="00A24CC5"/>
    <w:rsid w:val="00A26FD2"/>
    <w:rsid w:val="00A37266"/>
    <w:rsid w:val="00A7099C"/>
    <w:rsid w:val="00A96A9A"/>
    <w:rsid w:val="00AD29EB"/>
    <w:rsid w:val="00AE32A4"/>
    <w:rsid w:val="00AF7F37"/>
    <w:rsid w:val="00B04C13"/>
    <w:rsid w:val="00B32796"/>
    <w:rsid w:val="00BB28DB"/>
    <w:rsid w:val="00BB2975"/>
    <w:rsid w:val="00C00882"/>
    <w:rsid w:val="00C2303D"/>
    <w:rsid w:val="00C37565"/>
    <w:rsid w:val="00C60368"/>
    <w:rsid w:val="00C649BD"/>
    <w:rsid w:val="00CA1378"/>
    <w:rsid w:val="00CB68E2"/>
    <w:rsid w:val="00CD7DC4"/>
    <w:rsid w:val="00D0598D"/>
    <w:rsid w:val="00D64226"/>
    <w:rsid w:val="00D7182B"/>
    <w:rsid w:val="00D83520"/>
    <w:rsid w:val="00DD7961"/>
    <w:rsid w:val="00DF39A2"/>
    <w:rsid w:val="00DF521B"/>
    <w:rsid w:val="00E22470"/>
    <w:rsid w:val="00E36835"/>
    <w:rsid w:val="00E7176B"/>
    <w:rsid w:val="00EB1031"/>
    <w:rsid w:val="00EE3B24"/>
    <w:rsid w:val="00EE434C"/>
    <w:rsid w:val="00F01A4C"/>
    <w:rsid w:val="00F10598"/>
    <w:rsid w:val="00F37922"/>
    <w:rsid w:val="00FA5D62"/>
    <w:rsid w:val="00FB3573"/>
    <w:rsid w:val="00FC3F4C"/>
    <w:rsid w:val="00FE56FA"/>
    <w:rsid w:val="00FF268A"/>
    <w:rsid w:val="00FF2B09"/>
    <w:rsid w:val="0B636F2A"/>
    <w:rsid w:val="16004EE4"/>
    <w:rsid w:val="1FB65DB1"/>
    <w:rsid w:val="22D60519"/>
    <w:rsid w:val="28A8083F"/>
    <w:rsid w:val="2C5C5031"/>
    <w:rsid w:val="2D6508F4"/>
    <w:rsid w:val="35FF3E5E"/>
    <w:rsid w:val="3B3F7120"/>
    <w:rsid w:val="3C4816E7"/>
    <w:rsid w:val="408F7768"/>
    <w:rsid w:val="4915597F"/>
    <w:rsid w:val="504C2312"/>
    <w:rsid w:val="535475E4"/>
    <w:rsid w:val="55C67DF5"/>
    <w:rsid w:val="5809221B"/>
    <w:rsid w:val="5B735536"/>
    <w:rsid w:val="64FB346E"/>
    <w:rsid w:val="67DF4515"/>
    <w:rsid w:val="6E296D1B"/>
    <w:rsid w:val="6E7569F2"/>
    <w:rsid w:val="7A0627D9"/>
    <w:rsid w:val="7F2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网格型1"/>
    <w:basedOn w:val="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560</Words>
  <Characters>668</Characters>
  <Lines>5</Lines>
  <Paragraphs>1</Paragraphs>
  <TotalTime>1</TotalTime>
  <ScaleCrop>false</ScaleCrop>
  <LinksUpToDate>false</LinksUpToDate>
  <CharactersWithSpaces>688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2020-06-03T09:06:00Z</dcterms:created>
  <dc:creator>中 钢</dc:creator>
  <cp:lastModifiedBy>Ben</cp:lastModifiedBy>
  <dcterms:modified xsi:type="dcterms:W3CDTF">2026-01-21T06:03:00Z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BF3A679C62B048D7B0CE226930C29656</vt:lpwstr>
  </property>
  <property fmtid="{D5CDD505-2E9C-101B-9397-08002B2CF9AE}" pid="4" name="KSOTemplateDocerSaveRecord">
    <vt:lpwstr>eyJoZGlkIjoiNDk2Y2NjMTA2OGY2YzgxNDNlNTNhZjEzMjRhOTZiNTEiLCJ1c2VySWQiOiIxMTU0Njc0NDg4In0=</vt:lpwstr>
  </property>
</Properties>
</file>