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75622">
      <w:pPr>
        <w:pStyle w:val="2"/>
        <w:tabs>
          <w:tab w:val="left" w:pos="0"/>
        </w:tabs>
        <w:autoSpaceDE w:val="0"/>
        <w:autoSpaceDN w:val="0"/>
        <w:adjustRightInd w:val="0"/>
        <w:spacing w:before="0" w:beforeAutospacing="0" w:after="0" w:afterAutospacing="0" w:line="360" w:lineRule="auto"/>
        <w:jc w:val="center"/>
        <w:rPr>
          <w:rFonts w:hint="default" w:ascii="Times New Roman" w:hAnsi="Times New Roman" w:eastAsia="宋体" w:cs="Times New Roman"/>
          <w:sz w:val="28"/>
          <w:szCs w:val="28"/>
        </w:rPr>
      </w:pPr>
      <w:bookmarkStart w:id="0" w:name="_Toc35393809"/>
      <w:bookmarkStart w:id="1" w:name="_Toc28359022"/>
      <w:r>
        <w:rPr>
          <w:rFonts w:hint="eastAsia" w:ascii="Times New Roman" w:hAnsi="Times New Roman" w:cs="Times New Roman"/>
          <w:sz w:val="28"/>
          <w:szCs w:val="28"/>
          <w:lang w:eastAsia="zh-CN"/>
        </w:rPr>
        <w:t>北京工业大学房山新校区(一期)北区宿舍及公共服务组团、教学科研组团、南区宿舍及公共服务组团、科研办公组团建设项目过程跟踪审计服务</w:t>
      </w:r>
      <w:r>
        <w:rPr>
          <w:rFonts w:hint="default" w:ascii="Times New Roman" w:hAnsi="Times New Roman" w:eastAsia="宋体" w:cs="Times New Roman"/>
          <w:sz w:val="28"/>
          <w:szCs w:val="28"/>
        </w:rPr>
        <w:t>中标公告</w:t>
      </w:r>
      <w:bookmarkEnd w:id="0"/>
      <w:bookmarkEnd w:id="1"/>
    </w:p>
    <w:p w14:paraId="6DFBCE86">
      <w:pPr>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一、项目编号：BJJQ-202</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1228</w:t>
      </w:r>
    </w:p>
    <w:p w14:paraId="0A99D997">
      <w:pPr>
        <w:spacing w:line="360" w:lineRule="auto"/>
        <w:rPr>
          <w:rFonts w:hint="default" w:ascii="Times New Roman" w:hAnsi="Times New Roman" w:eastAsia="宋体" w:cs="Times New Roman"/>
          <w:sz w:val="24"/>
          <w:szCs w:val="24"/>
          <w:u w:val="single"/>
          <w:lang w:eastAsia="zh-CN"/>
        </w:rPr>
      </w:pPr>
      <w:r>
        <w:rPr>
          <w:rFonts w:hint="default" w:ascii="Times New Roman" w:hAnsi="Times New Roman" w:eastAsia="宋体" w:cs="Times New Roman"/>
          <w:sz w:val="24"/>
          <w:szCs w:val="24"/>
        </w:rPr>
        <w:t>二、项目名称：</w:t>
      </w:r>
      <w:r>
        <w:rPr>
          <w:rFonts w:hint="eastAsia" w:ascii="Times New Roman" w:hAnsi="Times New Roman" w:eastAsia="宋体" w:cs="Times New Roman"/>
          <w:sz w:val="24"/>
          <w:szCs w:val="24"/>
          <w:lang w:eastAsia="zh-CN"/>
        </w:rPr>
        <w:t>北京工业大学房山新校区(一期)北区宿舍及公共服务组团、教学科研组团、南区宿舍及公共服务组团、科研办公组团建设项目过程跟踪审计服务</w:t>
      </w:r>
    </w:p>
    <w:p w14:paraId="13AA3FE9">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三、中标信息</w:t>
      </w:r>
    </w:p>
    <w:tbl>
      <w:tblPr>
        <w:tblStyle w:val="16"/>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54"/>
        <w:gridCol w:w="1810"/>
        <w:gridCol w:w="2433"/>
        <w:gridCol w:w="1622"/>
        <w:gridCol w:w="1077"/>
      </w:tblGrid>
      <w:tr w14:paraId="2767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01" w:type="pct"/>
            <w:vAlign w:val="center"/>
          </w:tcPr>
          <w:p w14:paraId="13267A7F">
            <w:pPr>
              <w:spacing w:line="360" w:lineRule="auto"/>
              <w:jc w:val="center"/>
              <w:rPr>
                <w:rFonts w:hint="default" w:ascii="Times New Roman" w:hAnsi="Times New Roman" w:eastAsia="宋体" w:cs="Times New Roman"/>
                <w:b/>
                <w:bCs w:val="0"/>
                <w:sz w:val="22"/>
                <w:szCs w:val="22"/>
              </w:rPr>
            </w:pPr>
            <w:r>
              <w:rPr>
                <w:rFonts w:hint="default" w:ascii="Times New Roman" w:hAnsi="Times New Roman" w:eastAsia="宋体" w:cs="Times New Roman"/>
                <w:b/>
                <w:bCs w:val="0"/>
                <w:sz w:val="22"/>
                <w:szCs w:val="22"/>
              </w:rPr>
              <w:t>包号</w:t>
            </w:r>
          </w:p>
        </w:tc>
        <w:tc>
          <w:tcPr>
            <w:tcW w:w="1088" w:type="pct"/>
            <w:vAlign w:val="center"/>
          </w:tcPr>
          <w:p w14:paraId="6F73F00F">
            <w:pPr>
              <w:spacing w:line="360" w:lineRule="auto"/>
              <w:jc w:val="center"/>
              <w:rPr>
                <w:rFonts w:hint="default" w:ascii="Times New Roman" w:hAnsi="Times New Roman" w:eastAsia="宋体" w:cs="Times New Roman"/>
                <w:b/>
                <w:bCs w:val="0"/>
                <w:sz w:val="22"/>
                <w:szCs w:val="22"/>
              </w:rPr>
            </w:pPr>
            <w:r>
              <w:rPr>
                <w:rFonts w:hint="default" w:ascii="Times New Roman" w:hAnsi="Times New Roman" w:eastAsia="宋体" w:cs="Times New Roman"/>
                <w:b/>
                <w:bCs w:val="0"/>
                <w:sz w:val="22"/>
                <w:szCs w:val="22"/>
              </w:rPr>
              <w:t>供应商名称</w:t>
            </w:r>
          </w:p>
        </w:tc>
        <w:tc>
          <w:tcPr>
            <w:tcW w:w="915" w:type="pct"/>
            <w:vAlign w:val="center"/>
          </w:tcPr>
          <w:p w14:paraId="5D0D3083">
            <w:pPr>
              <w:spacing w:line="360" w:lineRule="auto"/>
              <w:jc w:val="center"/>
              <w:rPr>
                <w:rFonts w:hint="default" w:ascii="Times New Roman" w:hAnsi="Times New Roman" w:eastAsia="宋体" w:cs="Times New Roman"/>
                <w:b/>
                <w:bCs w:val="0"/>
                <w:sz w:val="22"/>
                <w:szCs w:val="22"/>
              </w:rPr>
            </w:pPr>
            <w:r>
              <w:rPr>
                <w:rFonts w:hint="default" w:ascii="Times New Roman" w:hAnsi="Times New Roman" w:eastAsia="宋体" w:cs="Times New Roman"/>
                <w:b/>
                <w:bCs w:val="0"/>
                <w:sz w:val="22"/>
                <w:szCs w:val="22"/>
              </w:rPr>
              <w:t>统一社会</w:t>
            </w:r>
          </w:p>
          <w:p w14:paraId="6C382728">
            <w:pPr>
              <w:spacing w:line="360" w:lineRule="auto"/>
              <w:jc w:val="center"/>
              <w:rPr>
                <w:rFonts w:hint="default" w:ascii="Times New Roman" w:hAnsi="Times New Roman" w:eastAsia="宋体" w:cs="Times New Roman"/>
                <w:b/>
                <w:bCs w:val="0"/>
                <w:sz w:val="22"/>
                <w:szCs w:val="22"/>
              </w:rPr>
            </w:pPr>
            <w:r>
              <w:rPr>
                <w:rFonts w:hint="default" w:ascii="Times New Roman" w:hAnsi="Times New Roman" w:eastAsia="宋体" w:cs="Times New Roman"/>
                <w:b/>
                <w:bCs w:val="0"/>
                <w:sz w:val="22"/>
                <w:szCs w:val="22"/>
              </w:rPr>
              <w:t>信用代码</w:t>
            </w:r>
          </w:p>
        </w:tc>
        <w:tc>
          <w:tcPr>
            <w:tcW w:w="1230" w:type="pct"/>
            <w:vAlign w:val="center"/>
          </w:tcPr>
          <w:p w14:paraId="7CAAA990">
            <w:pPr>
              <w:spacing w:line="360" w:lineRule="auto"/>
              <w:jc w:val="center"/>
              <w:rPr>
                <w:rFonts w:hint="default" w:ascii="Times New Roman" w:hAnsi="Times New Roman" w:eastAsia="宋体" w:cs="Times New Roman"/>
                <w:b/>
                <w:bCs w:val="0"/>
                <w:sz w:val="22"/>
                <w:szCs w:val="22"/>
              </w:rPr>
            </w:pPr>
            <w:r>
              <w:rPr>
                <w:rFonts w:hint="default" w:ascii="Times New Roman" w:hAnsi="Times New Roman" w:eastAsia="宋体" w:cs="Times New Roman"/>
                <w:b/>
                <w:bCs w:val="0"/>
                <w:sz w:val="22"/>
                <w:szCs w:val="22"/>
              </w:rPr>
              <w:t>供应商地址</w:t>
            </w:r>
          </w:p>
        </w:tc>
        <w:tc>
          <w:tcPr>
            <w:tcW w:w="820" w:type="pct"/>
            <w:vAlign w:val="center"/>
          </w:tcPr>
          <w:p w14:paraId="1C2576A7">
            <w:pPr>
              <w:spacing w:line="360" w:lineRule="auto"/>
              <w:jc w:val="center"/>
              <w:rPr>
                <w:rFonts w:hint="default" w:ascii="Times New Roman" w:hAnsi="Times New Roman" w:eastAsia="宋体" w:cs="Times New Roman"/>
                <w:b/>
                <w:bCs w:val="0"/>
                <w:sz w:val="22"/>
                <w:szCs w:val="22"/>
                <w:highlight w:val="none"/>
              </w:rPr>
            </w:pPr>
            <w:r>
              <w:rPr>
                <w:rFonts w:hint="default" w:ascii="Times New Roman" w:hAnsi="Times New Roman" w:eastAsia="宋体" w:cs="Times New Roman"/>
                <w:b/>
                <w:bCs w:val="0"/>
                <w:sz w:val="22"/>
                <w:szCs w:val="22"/>
                <w:highlight w:val="none"/>
              </w:rPr>
              <w:t>中标金额</w:t>
            </w:r>
          </w:p>
        </w:tc>
        <w:tc>
          <w:tcPr>
            <w:tcW w:w="544" w:type="pct"/>
            <w:vAlign w:val="center"/>
          </w:tcPr>
          <w:p w14:paraId="77F9C6DB">
            <w:pPr>
              <w:spacing w:line="360" w:lineRule="auto"/>
              <w:jc w:val="center"/>
              <w:rPr>
                <w:rFonts w:hint="default" w:ascii="Times New Roman" w:hAnsi="Times New Roman" w:eastAsia="宋体" w:cs="Times New Roman"/>
                <w:b/>
                <w:bCs w:val="0"/>
                <w:sz w:val="22"/>
                <w:szCs w:val="22"/>
                <w:highlight w:val="none"/>
                <w:lang w:val="en-US" w:eastAsia="zh-CN"/>
              </w:rPr>
            </w:pPr>
            <w:r>
              <w:rPr>
                <w:rFonts w:hint="default" w:ascii="Times New Roman" w:hAnsi="Times New Roman" w:eastAsia="宋体" w:cs="Times New Roman"/>
                <w:b/>
                <w:bCs w:val="0"/>
                <w:sz w:val="22"/>
                <w:szCs w:val="22"/>
                <w:highlight w:val="none"/>
                <w:lang w:val="en-US" w:eastAsia="zh-CN"/>
              </w:rPr>
              <w:t>评审总得分</w:t>
            </w:r>
          </w:p>
        </w:tc>
      </w:tr>
      <w:tr w14:paraId="1724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401" w:type="pct"/>
            <w:vAlign w:val="center"/>
          </w:tcPr>
          <w:p w14:paraId="4FF520EA">
            <w:pPr>
              <w:spacing w:line="360" w:lineRule="auto"/>
              <w:jc w:val="center"/>
              <w:rPr>
                <w:rFonts w:hint="default" w:ascii="Times New Roman" w:hAnsi="Times New Roman" w:eastAsia="宋体" w:cs="Times New Roman"/>
                <w:b w:val="0"/>
                <w:bCs/>
                <w:sz w:val="22"/>
                <w:szCs w:val="22"/>
                <w:lang w:val="en-US" w:eastAsia="zh-CN"/>
              </w:rPr>
            </w:pPr>
            <w:r>
              <w:rPr>
                <w:rFonts w:hint="default" w:ascii="Times New Roman" w:hAnsi="Times New Roman" w:eastAsia="宋体" w:cs="Times New Roman"/>
                <w:b w:val="0"/>
                <w:bCs/>
                <w:sz w:val="22"/>
                <w:szCs w:val="22"/>
                <w:lang w:val="en-US" w:eastAsia="zh-CN"/>
              </w:rPr>
              <w:t>01包</w:t>
            </w:r>
          </w:p>
        </w:tc>
        <w:tc>
          <w:tcPr>
            <w:tcW w:w="1088" w:type="pct"/>
            <w:vAlign w:val="center"/>
          </w:tcPr>
          <w:p w14:paraId="23D7DF5C">
            <w:pPr>
              <w:spacing w:line="360" w:lineRule="auto"/>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2"/>
                <w:sz w:val="22"/>
                <w:szCs w:val="22"/>
                <w:u w:val="none"/>
                <w:lang w:val="en-US" w:eastAsia="zh-CN" w:bidi="ar-SA"/>
              </w:rPr>
              <w:t>中和德汇工程技术有限公司</w:t>
            </w:r>
          </w:p>
        </w:tc>
        <w:tc>
          <w:tcPr>
            <w:tcW w:w="915" w:type="pct"/>
            <w:vAlign w:val="center"/>
          </w:tcPr>
          <w:p w14:paraId="7EE817DF">
            <w:pPr>
              <w:spacing w:line="360" w:lineRule="auto"/>
              <w:jc w:val="center"/>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91110108765002390T</w:t>
            </w:r>
          </w:p>
        </w:tc>
        <w:tc>
          <w:tcPr>
            <w:tcW w:w="1230" w:type="pct"/>
            <w:vAlign w:val="center"/>
          </w:tcPr>
          <w:p w14:paraId="6D6028EF">
            <w:pPr>
              <w:spacing w:line="360" w:lineRule="auto"/>
              <w:jc w:val="center"/>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北京市丰台区汽车博物馆东路6号院4号楼7层3单元702</w:t>
            </w:r>
          </w:p>
        </w:tc>
        <w:tc>
          <w:tcPr>
            <w:tcW w:w="820" w:type="pct"/>
            <w:vAlign w:val="center"/>
          </w:tcPr>
          <w:p w14:paraId="4F8C8DFA">
            <w:pPr>
              <w:numPr>
                <w:ilvl w:val="0"/>
                <w:numId w:val="0"/>
              </w:numPr>
              <w:spacing w:line="360" w:lineRule="auto"/>
              <w:jc w:val="center"/>
              <w:rPr>
                <w:rFonts w:hint="default" w:ascii="Times New Roman" w:hAnsi="Times New Roman" w:eastAsia="宋体" w:cs="Times New Roman"/>
                <w:b w:val="0"/>
                <w:bCs/>
                <w:sz w:val="22"/>
                <w:szCs w:val="22"/>
                <w:highlight w:val="none"/>
              </w:rPr>
            </w:pPr>
            <w:r>
              <w:rPr>
                <w:rFonts w:hint="default" w:ascii="Times New Roman" w:hAnsi="Times New Roman" w:eastAsia="宋体" w:cs="Times New Roman"/>
                <w:b w:val="0"/>
                <w:bCs/>
                <w:sz w:val="22"/>
                <w:szCs w:val="22"/>
                <w:highlight w:val="none"/>
              </w:rPr>
              <w:t>人民币大写：捌佰柒拾伍万元整</w:t>
            </w:r>
          </w:p>
          <w:p w14:paraId="7D881152">
            <w:pPr>
              <w:numPr>
                <w:ilvl w:val="0"/>
                <w:numId w:val="0"/>
              </w:numPr>
              <w:spacing w:line="360" w:lineRule="auto"/>
              <w:jc w:val="center"/>
              <w:rPr>
                <w:rFonts w:hint="default" w:ascii="Times New Roman" w:hAnsi="Times New Roman" w:eastAsia="宋体" w:cs="Times New Roman"/>
                <w:b w:val="0"/>
                <w:bCs/>
                <w:sz w:val="22"/>
                <w:szCs w:val="22"/>
                <w:highlight w:val="none"/>
              </w:rPr>
            </w:pPr>
            <w:r>
              <w:rPr>
                <w:rFonts w:hint="default" w:ascii="Times New Roman" w:hAnsi="Times New Roman" w:eastAsia="宋体" w:cs="Times New Roman"/>
                <w:b w:val="0"/>
                <w:bCs/>
                <w:sz w:val="22"/>
                <w:szCs w:val="22"/>
                <w:highlight w:val="none"/>
              </w:rPr>
              <w:t>人民币小写：¥8750000.00</w:t>
            </w:r>
          </w:p>
        </w:tc>
        <w:tc>
          <w:tcPr>
            <w:tcW w:w="544" w:type="pct"/>
            <w:vAlign w:val="center"/>
          </w:tcPr>
          <w:p w14:paraId="677C4837">
            <w:pPr>
              <w:spacing w:line="360" w:lineRule="auto"/>
              <w:jc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92.80</w:t>
            </w:r>
          </w:p>
        </w:tc>
      </w:tr>
      <w:tr w14:paraId="41F8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401" w:type="pct"/>
            <w:vAlign w:val="center"/>
          </w:tcPr>
          <w:p w14:paraId="1CE4D368">
            <w:pPr>
              <w:spacing w:line="360" w:lineRule="auto"/>
              <w:jc w:val="center"/>
              <w:rPr>
                <w:rFonts w:hint="default" w:ascii="Times New Roman" w:hAnsi="Times New Roman" w:eastAsia="宋体" w:cs="Times New Roman"/>
                <w:b w:val="0"/>
                <w:bCs/>
                <w:sz w:val="22"/>
                <w:szCs w:val="22"/>
                <w:lang w:val="en-US" w:eastAsia="zh-CN"/>
              </w:rPr>
            </w:pPr>
            <w:r>
              <w:rPr>
                <w:rFonts w:hint="default" w:ascii="Times New Roman" w:hAnsi="Times New Roman" w:eastAsia="宋体" w:cs="Times New Roman"/>
                <w:b w:val="0"/>
                <w:bCs/>
                <w:sz w:val="22"/>
                <w:szCs w:val="22"/>
                <w:lang w:val="en-US" w:eastAsia="zh-CN"/>
              </w:rPr>
              <w:t>02包</w:t>
            </w:r>
          </w:p>
        </w:tc>
        <w:tc>
          <w:tcPr>
            <w:tcW w:w="1088" w:type="pct"/>
            <w:vAlign w:val="center"/>
          </w:tcPr>
          <w:p w14:paraId="4E654DC0">
            <w:pPr>
              <w:spacing w:line="360" w:lineRule="auto"/>
              <w:jc w:val="center"/>
              <w:rPr>
                <w:rFonts w:hint="default" w:ascii="等线" w:hAnsi="等线" w:eastAsia="等线" w:cs="Times New Roman"/>
                <w:kern w:val="2"/>
                <w:sz w:val="22"/>
                <w:szCs w:val="22"/>
                <w:lang w:val="en-US" w:eastAsia="zh-CN" w:bidi="ar-SA"/>
              </w:rPr>
            </w:pPr>
            <w:r>
              <w:rPr>
                <w:rFonts w:hint="default" w:ascii="Times New Roman" w:hAnsi="Times New Roman" w:eastAsia="宋体" w:cs="Times New Roman"/>
                <w:i w:val="0"/>
                <w:iCs w:val="0"/>
                <w:color w:val="000000"/>
                <w:kern w:val="2"/>
                <w:sz w:val="22"/>
                <w:szCs w:val="22"/>
                <w:u w:val="none"/>
                <w:lang w:val="en-US" w:eastAsia="zh-CN" w:bidi="ar-SA"/>
              </w:rPr>
              <w:t>北京中天恒达工程咨询有限责任公司</w:t>
            </w:r>
          </w:p>
        </w:tc>
        <w:tc>
          <w:tcPr>
            <w:tcW w:w="915" w:type="pct"/>
            <w:vAlign w:val="center"/>
          </w:tcPr>
          <w:p w14:paraId="06392408">
            <w:pPr>
              <w:spacing w:line="360" w:lineRule="auto"/>
              <w:jc w:val="center"/>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911101087513221746</w:t>
            </w:r>
          </w:p>
        </w:tc>
        <w:tc>
          <w:tcPr>
            <w:tcW w:w="1230" w:type="pct"/>
            <w:vAlign w:val="center"/>
          </w:tcPr>
          <w:p w14:paraId="06890702">
            <w:pPr>
              <w:spacing w:line="360" w:lineRule="auto"/>
              <w:jc w:val="center"/>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北京市海淀区中关村南大街17号韦伯时代中心C座2</w:t>
            </w:r>
            <w:bookmarkStart w:id="11" w:name="_GoBack"/>
            <w:bookmarkEnd w:id="11"/>
            <w:r>
              <w:rPr>
                <w:rFonts w:hint="default" w:ascii="Times New Roman" w:hAnsi="Times New Roman" w:eastAsia="宋体" w:cs="Times New Roman"/>
                <w:b w:val="0"/>
                <w:bCs/>
                <w:sz w:val="22"/>
                <w:szCs w:val="22"/>
              </w:rPr>
              <w:t>308室</w:t>
            </w:r>
          </w:p>
        </w:tc>
        <w:tc>
          <w:tcPr>
            <w:tcW w:w="820" w:type="pct"/>
            <w:vAlign w:val="center"/>
          </w:tcPr>
          <w:p w14:paraId="3F8A3710">
            <w:pPr>
              <w:spacing w:line="360" w:lineRule="auto"/>
              <w:jc w:val="center"/>
              <w:rPr>
                <w:rFonts w:hint="default" w:ascii="Times New Roman" w:hAnsi="Times New Roman" w:eastAsia="宋体" w:cs="Times New Roman"/>
                <w:b w:val="0"/>
                <w:bCs/>
                <w:sz w:val="22"/>
                <w:szCs w:val="22"/>
                <w:highlight w:val="none"/>
              </w:rPr>
            </w:pPr>
            <w:r>
              <w:rPr>
                <w:rFonts w:hint="default" w:ascii="Times New Roman" w:hAnsi="Times New Roman" w:eastAsia="宋体" w:cs="Times New Roman"/>
                <w:b w:val="0"/>
                <w:bCs/>
                <w:sz w:val="22"/>
                <w:szCs w:val="22"/>
                <w:highlight w:val="none"/>
              </w:rPr>
              <w:t>人民币大写：肆佰柒拾万元整</w:t>
            </w:r>
          </w:p>
          <w:p w14:paraId="76CD83AE">
            <w:pPr>
              <w:spacing w:line="360" w:lineRule="auto"/>
              <w:jc w:val="center"/>
              <w:rPr>
                <w:rFonts w:hint="default" w:ascii="Times New Roman" w:hAnsi="Times New Roman" w:eastAsia="宋体" w:cs="Times New Roman"/>
                <w:b w:val="0"/>
                <w:bCs/>
                <w:sz w:val="22"/>
                <w:szCs w:val="22"/>
                <w:highlight w:val="none"/>
              </w:rPr>
            </w:pPr>
            <w:r>
              <w:rPr>
                <w:rFonts w:hint="default" w:ascii="Times New Roman" w:hAnsi="Times New Roman" w:eastAsia="宋体" w:cs="Times New Roman"/>
                <w:b w:val="0"/>
                <w:bCs/>
                <w:sz w:val="22"/>
                <w:szCs w:val="22"/>
                <w:highlight w:val="none"/>
              </w:rPr>
              <w:t>人民币小写：¥4700000.00</w:t>
            </w:r>
          </w:p>
        </w:tc>
        <w:tc>
          <w:tcPr>
            <w:tcW w:w="544" w:type="pct"/>
            <w:vAlign w:val="center"/>
          </w:tcPr>
          <w:p w14:paraId="4766D97A">
            <w:pPr>
              <w:spacing w:line="360" w:lineRule="auto"/>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91.05</w:t>
            </w:r>
          </w:p>
        </w:tc>
      </w:tr>
      <w:tr w14:paraId="34B2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401" w:type="pct"/>
            <w:vAlign w:val="center"/>
          </w:tcPr>
          <w:p w14:paraId="6AF44ED3">
            <w:pPr>
              <w:spacing w:line="360" w:lineRule="auto"/>
              <w:jc w:val="center"/>
              <w:rPr>
                <w:rFonts w:hint="default" w:ascii="Times New Roman" w:hAnsi="Times New Roman" w:eastAsia="宋体" w:cs="Times New Roman"/>
                <w:b w:val="0"/>
                <w:bCs/>
                <w:sz w:val="22"/>
                <w:szCs w:val="22"/>
                <w:lang w:val="en-US" w:eastAsia="zh-CN"/>
              </w:rPr>
            </w:pPr>
            <w:r>
              <w:rPr>
                <w:rFonts w:hint="eastAsia" w:ascii="Times New Roman" w:hAnsi="Times New Roman" w:eastAsia="宋体" w:cs="Times New Roman"/>
                <w:b w:val="0"/>
                <w:bCs/>
                <w:sz w:val="22"/>
                <w:szCs w:val="22"/>
                <w:lang w:val="en-US" w:eastAsia="zh-CN"/>
              </w:rPr>
              <w:t>03包</w:t>
            </w:r>
          </w:p>
        </w:tc>
        <w:tc>
          <w:tcPr>
            <w:tcW w:w="1088" w:type="pct"/>
            <w:vAlign w:val="center"/>
          </w:tcPr>
          <w:p w14:paraId="2DC7940F">
            <w:pPr>
              <w:keepNext w:val="0"/>
              <w:keepLines w:val="0"/>
              <w:widowControl/>
              <w:suppressLineNumbers w:val="0"/>
              <w:spacing w:line="360" w:lineRule="auto"/>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北京北卫旭博工程咨询有限公司</w:t>
            </w:r>
          </w:p>
        </w:tc>
        <w:tc>
          <w:tcPr>
            <w:tcW w:w="915" w:type="pct"/>
            <w:vAlign w:val="center"/>
          </w:tcPr>
          <w:p w14:paraId="0CA4599F">
            <w:pPr>
              <w:spacing w:line="36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91110102799003017N</w:t>
            </w:r>
          </w:p>
        </w:tc>
        <w:tc>
          <w:tcPr>
            <w:tcW w:w="1230" w:type="pct"/>
            <w:vAlign w:val="center"/>
          </w:tcPr>
          <w:p w14:paraId="3A020B6D">
            <w:pPr>
              <w:spacing w:line="36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2"/>
                <w:szCs w:val="22"/>
                <w:highlight w:val="none"/>
              </w:rPr>
              <w:t>北京市丰台区西四环南路35号院1号楼13层1316室</w:t>
            </w:r>
          </w:p>
        </w:tc>
        <w:tc>
          <w:tcPr>
            <w:tcW w:w="820" w:type="pct"/>
            <w:vAlign w:val="center"/>
          </w:tcPr>
          <w:p w14:paraId="34E6200E">
            <w:pPr>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人民币大写：伍佰贰拾万元整</w:t>
            </w:r>
          </w:p>
          <w:p w14:paraId="71D5375A">
            <w:pPr>
              <w:spacing w:line="36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2"/>
                <w:szCs w:val="22"/>
                <w:highlight w:val="none"/>
              </w:rPr>
              <w:t>人民币小写：¥5200000.00</w:t>
            </w:r>
          </w:p>
        </w:tc>
        <w:tc>
          <w:tcPr>
            <w:tcW w:w="544" w:type="pct"/>
            <w:vAlign w:val="center"/>
          </w:tcPr>
          <w:p w14:paraId="5961C433">
            <w:pPr>
              <w:spacing w:line="360" w:lineRule="auto"/>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2"/>
                <w:szCs w:val="22"/>
                <w:highlight w:val="none"/>
                <w:lang w:val="en-US" w:eastAsia="zh-CN"/>
              </w:rPr>
              <w:t>89.68</w:t>
            </w:r>
          </w:p>
        </w:tc>
      </w:tr>
    </w:tbl>
    <w:p w14:paraId="1F3003A5">
      <w:pPr>
        <w:numPr>
          <w:ilvl w:val="0"/>
          <w:numId w:val="0"/>
        </w:num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四、</w:t>
      </w:r>
      <w:r>
        <w:rPr>
          <w:rFonts w:hint="default" w:ascii="Times New Roman" w:hAnsi="Times New Roman" w:eastAsia="宋体" w:cs="Times New Roman"/>
          <w:sz w:val="24"/>
          <w:szCs w:val="24"/>
        </w:rPr>
        <w:t>主要标的信息：</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B62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AB89C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4"/>
                <w:szCs w:val="24"/>
              </w:rPr>
              <w:t>服务类</w:t>
            </w:r>
          </w:p>
        </w:tc>
      </w:tr>
      <w:tr w14:paraId="418C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0D50B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val="0"/>
                <w:kern w:val="0"/>
                <w:sz w:val="24"/>
                <w:szCs w:val="24"/>
                <w:highlight w:val="none"/>
                <w:lang w:val="en-US"/>
              </w:rPr>
            </w:pPr>
            <w:r>
              <w:rPr>
                <w:rFonts w:hint="default" w:ascii="Times New Roman" w:hAnsi="Times New Roman" w:eastAsia="宋体" w:cs="Times New Roman"/>
                <w:b/>
                <w:bCs w:val="0"/>
                <w:sz w:val="24"/>
                <w:szCs w:val="24"/>
                <w:highlight w:val="none"/>
                <w:lang w:val="en-US" w:eastAsia="zh-CN"/>
              </w:rPr>
              <w:t>01包:</w:t>
            </w:r>
          </w:p>
          <w:p w14:paraId="1FD9A1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rPr>
              <w:t>名称：</w:t>
            </w:r>
            <w:r>
              <w:rPr>
                <w:rFonts w:hint="default" w:ascii="Times New Roman" w:hAnsi="Times New Roman" w:eastAsia="宋体" w:cs="Times New Roman"/>
                <w:bCs/>
                <w:sz w:val="24"/>
                <w:szCs w:val="24"/>
                <w:highlight w:val="none"/>
              </w:rPr>
              <w:t>北京工业大学房山新校区(一期)北区宿舍及公共服务组团、南区宿舍及公共服务组团建设项目过程跟踪审计服务</w:t>
            </w:r>
          </w:p>
          <w:p w14:paraId="7DA781A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rPr>
              <w:t>服务范围</w:t>
            </w:r>
            <w:r>
              <w:rPr>
                <w:rFonts w:hint="default" w:ascii="Times New Roman" w:hAnsi="Times New Roman" w:eastAsia="宋体" w:cs="Times New Roman"/>
                <w:kern w:val="0"/>
                <w:sz w:val="24"/>
                <w:szCs w:val="24"/>
                <w:highlight w:val="none"/>
                <w:lang w:val="en-US" w:eastAsia="zh-CN"/>
              </w:rPr>
              <w:t>、服务要求及</w:t>
            </w:r>
            <w:r>
              <w:rPr>
                <w:rFonts w:hint="default" w:ascii="Times New Roman" w:hAnsi="Times New Roman" w:eastAsia="宋体" w:cs="Times New Roman"/>
                <w:kern w:val="0"/>
                <w:sz w:val="24"/>
                <w:szCs w:val="24"/>
                <w:highlight w:val="none"/>
              </w:rPr>
              <w:t>服务标准：此次服务涵盖招投标、施工阶段及竣工结算阶段等审计工作，服务内容具体包括:工程量清单审核、最高投标限价审核、施工、监理及其他采购合同审核、设计变更、工程洽商、现场签证、索赔等事项审核、上述事件涉及的工程价款调整审核、施工进度、质量及安全控制管理等工作内容质量应符合国家法律法规以及行业规范要求</w:t>
            </w: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lang w:val="en-US" w:eastAsia="zh-CN"/>
              </w:rPr>
              <w:t>统筹协调新校区一期整体跟踪审计业务的方案，根据工程项目的特点，制定工作方案和管理目标</w:t>
            </w: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lang w:val="en-US" w:eastAsia="zh-CN"/>
              </w:rPr>
              <w:t>具体详见采购需求</w:t>
            </w:r>
            <w:r>
              <w:rPr>
                <w:rFonts w:hint="default" w:ascii="Times New Roman" w:hAnsi="Times New Roman" w:eastAsia="宋体" w:cs="Times New Roman"/>
                <w:kern w:val="0"/>
                <w:sz w:val="24"/>
                <w:szCs w:val="24"/>
                <w:highlight w:val="none"/>
                <w:lang w:eastAsia="zh-CN"/>
              </w:rPr>
              <w:t>）</w:t>
            </w:r>
            <w:r>
              <w:rPr>
                <w:rFonts w:hint="eastAsia" w:ascii="Times New Roman" w:hAnsi="Times New Roman" w:eastAsia="宋体" w:cs="Times New Roman"/>
                <w:kern w:val="0"/>
                <w:sz w:val="24"/>
                <w:szCs w:val="24"/>
                <w:highlight w:val="none"/>
                <w:lang w:eastAsia="zh-CN"/>
              </w:rPr>
              <w:t>。</w:t>
            </w:r>
          </w:p>
          <w:p w14:paraId="23AD3A6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rPr>
              <w:t>服务时间：</w:t>
            </w:r>
            <w:r>
              <w:rPr>
                <w:rFonts w:hint="default" w:ascii="Times New Roman" w:hAnsi="Times New Roman" w:eastAsia="宋体" w:cs="Times New Roman"/>
                <w:kern w:val="0"/>
                <w:sz w:val="24"/>
                <w:szCs w:val="24"/>
                <w:highlight w:val="none"/>
                <w:lang w:val="en-US" w:eastAsia="zh-CN"/>
              </w:rPr>
              <w:t>自合同签订至审计服务完成。</w:t>
            </w:r>
          </w:p>
          <w:p w14:paraId="44A176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val="0"/>
                <w:kern w:val="0"/>
                <w:sz w:val="24"/>
                <w:szCs w:val="24"/>
                <w:highlight w:val="none"/>
                <w:lang w:val="en-US"/>
              </w:rPr>
            </w:pPr>
            <w:r>
              <w:rPr>
                <w:rFonts w:hint="default" w:ascii="Times New Roman" w:hAnsi="Times New Roman" w:eastAsia="宋体" w:cs="Times New Roman"/>
                <w:b/>
                <w:bCs w:val="0"/>
                <w:sz w:val="24"/>
                <w:szCs w:val="24"/>
                <w:highlight w:val="none"/>
                <w:lang w:val="en-US" w:eastAsia="zh-CN"/>
              </w:rPr>
              <w:t>0</w:t>
            </w:r>
            <w:r>
              <w:rPr>
                <w:rFonts w:hint="eastAsia" w:ascii="Times New Roman" w:hAnsi="Times New Roman" w:eastAsia="宋体" w:cs="Times New Roman"/>
                <w:b/>
                <w:bCs w:val="0"/>
                <w:sz w:val="24"/>
                <w:szCs w:val="24"/>
                <w:highlight w:val="none"/>
                <w:lang w:val="en-US" w:eastAsia="zh-CN"/>
              </w:rPr>
              <w:t>2</w:t>
            </w:r>
            <w:r>
              <w:rPr>
                <w:rFonts w:hint="default" w:ascii="Times New Roman" w:hAnsi="Times New Roman" w:eastAsia="宋体" w:cs="Times New Roman"/>
                <w:b/>
                <w:bCs w:val="0"/>
                <w:sz w:val="24"/>
                <w:szCs w:val="24"/>
                <w:highlight w:val="none"/>
                <w:lang w:val="en-US" w:eastAsia="zh-CN"/>
              </w:rPr>
              <w:t>包:</w:t>
            </w:r>
          </w:p>
          <w:p w14:paraId="6D53FA5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rPr>
              <w:t>名称：北京工业大学房山新校区(一期)科研办公组团建设项目过程跟踪审计服务</w:t>
            </w:r>
          </w:p>
          <w:p w14:paraId="3AF5275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rPr>
              <w:t>服务范围</w:t>
            </w:r>
            <w:r>
              <w:rPr>
                <w:rFonts w:hint="default" w:ascii="Times New Roman" w:hAnsi="Times New Roman" w:eastAsia="宋体" w:cs="Times New Roman"/>
                <w:kern w:val="0"/>
                <w:sz w:val="24"/>
                <w:szCs w:val="24"/>
                <w:highlight w:val="none"/>
                <w:lang w:val="en-US" w:eastAsia="zh-CN"/>
              </w:rPr>
              <w:t>、服务要求及</w:t>
            </w:r>
            <w:r>
              <w:rPr>
                <w:rFonts w:hint="default" w:ascii="Times New Roman" w:hAnsi="Times New Roman" w:eastAsia="宋体" w:cs="Times New Roman"/>
                <w:kern w:val="0"/>
                <w:sz w:val="24"/>
                <w:szCs w:val="24"/>
                <w:highlight w:val="none"/>
              </w:rPr>
              <w:t>服务标准：</w:t>
            </w:r>
            <w:r>
              <w:rPr>
                <w:rFonts w:hint="default" w:ascii="Times New Roman" w:hAnsi="Times New Roman" w:eastAsia="宋体" w:cs="Times New Roman"/>
                <w:kern w:val="0"/>
                <w:sz w:val="24"/>
                <w:szCs w:val="24"/>
                <w:highlight w:val="none"/>
                <w:lang w:eastAsia="zh-CN"/>
              </w:rPr>
              <w:t>此次服务涵盖招投标、施工阶段及竣工结算阶段等审计工作，服务内容具体包括:工程量清单审核、最高投标限价审核、施工、监理及其他采购合同审核、设计变更、工程洽商、现场签证、索赔等事项审核、上述事件涉及的工程价款调整审核、施工进度、质量及安全控制管理等工作内容质量应符合国家法律法规以及行业规范要求（</w:t>
            </w:r>
            <w:r>
              <w:rPr>
                <w:rFonts w:hint="default" w:ascii="Times New Roman" w:hAnsi="Times New Roman" w:eastAsia="宋体" w:cs="Times New Roman"/>
                <w:kern w:val="0"/>
                <w:sz w:val="24"/>
                <w:szCs w:val="24"/>
                <w:highlight w:val="none"/>
                <w:lang w:val="en-US" w:eastAsia="zh-CN"/>
              </w:rPr>
              <w:t>具体详见采购需求</w:t>
            </w:r>
            <w:r>
              <w:rPr>
                <w:rFonts w:hint="default" w:ascii="Times New Roman" w:hAnsi="Times New Roman" w:eastAsia="宋体" w:cs="Times New Roman"/>
                <w:kern w:val="0"/>
                <w:sz w:val="24"/>
                <w:szCs w:val="24"/>
                <w:highlight w:val="none"/>
                <w:lang w:eastAsia="zh-CN"/>
              </w:rPr>
              <w:t>）</w:t>
            </w:r>
            <w:r>
              <w:rPr>
                <w:rFonts w:hint="eastAsia" w:ascii="Times New Roman" w:hAnsi="Times New Roman" w:eastAsia="宋体" w:cs="Times New Roman"/>
                <w:kern w:val="0"/>
                <w:sz w:val="24"/>
                <w:szCs w:val="24"/>
                <w:highlight w:val="none"/>
                <w:lang w:eastAsia="zh-CN"/>
              </w:rPr>
              <w:t>。</w:t>
            </w:r>
          </w:p>
          <w:p w14:paraId="4855959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服务时间：</w:t>
            </w:r>
            <w:r>
              <w:rPr>
                <w:rFonts w:hint="default" w:ascii="Times New Roman" w:hAnsi="Times New Roman" w:eastAsia="宋体" w:cs="Times New Roman"/>
                <w:kern w:val="0"/>
                <w:sz w:val="24"/>
                <w:szCs w:val="24"/>
                <w:highlight w:val="none"/>
                <w:lang w:val="en-US" w:eastAsia="zh-CN"/>
              </w:rPr>
              <w:t>自合同签订至审计服务完成。</w:t>
            </w:r>
          </w:p>
          <w:p w14:paraId="7D4F60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val="0"/>
                <w:kern w:val="0"/>
                <w:sz w:val="24"/>
                <w:szCs w:val="24"/>
                <w:highlight w:val="none"/>
                <w:lang w:val="en-US"/>
              </w:rPr>
            </w:pPr>
            <w:r>
              <w:rPr>
                <w:rFonts w:hint="default" w:ascii="Times New Roman" w:hAnsi="Times New Roman" w:eastAsia="宋体" w:cs="Times New Roman"/>
                <w:b/>
                <w:bCs w:val="0"/>
                <w:sz w:val="24"/>
                <w:szCs w:val="24"/>
                <w:highlight w:val="none"/>
                <w:lang w:val="en-US" w:eastAsia="zh-CN"/>
              </w:rPr>
              <w:t>0</w:t>
            </w:r>
            <w:r>
              <w:rPr>
                <w:rFonts w:hint="eastAsia" w:ascii="Times New Roman" w:hAnsi="Times New Roman" w:eastAsia="宋体" w:cs="Times New Roman"/>
                <w:b/>
                <w:bCs w:val="0"/>
                <w:sz w:val="24"/>
                <w:szCs w:val="24"/>
                <w:highlight w:val="none"/>
                <w:lang w:val="en-US" w:eastAsia="zh-CN"/>
              </w:rPr>
              <w:t>3</w:t>
            </w:r>
            <w:r>
              <w:rPr>
                <w:rFonts w:hint="default" w:ascii="Times New Roman" w:hAnsi="Times New Roman" w:eastAsia="宋体" w:cs="Times New Roman"/>
                <w:b/>
                <w:bCs w:val="0"/>
                <w:sz w:val="24"/>
                <w:szCs w:val="24"/>
                <w:highlight w:val="none"/>
                <w:lang w:val="en-US" w:eastAsia="zh-CN"/>
              </w:rPr>
              <w:t>包:</w:t>
            </w:r>
          </w:p>
          <w:p w14:paraId="313B71E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rPr>
              <w:t>名称：</w:t>
            </w:r>
            <w:r>
              <w:rPr>
                <w:rFonts w:hint="default" w:ascii="Times New Roman" w:hAnsi="Times New Roman" w:eastAsia="宋体" w:cs="Times New Roman"/>
                <w:bCs/>
                <w:sz w:val="24"/>
                <w:szCs w:val="24"/>
                <w:highlight w:val="none"/>
              </w:rPr>
              <w:t>北京工业大学房山新校区(一期)教学科研组团建设项目过程跟踪审计服务</w:t>
            </w:r>
          </w:p>
          <w:p w14:paraId="3F93B0B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rPr>
              <w:t>服务范围</w:t>
            </w:r>
            <w:r>
              <w:rPr>
                <w:rFonts w:hint="default" w:ascii="Times New Roman" w:hAnsi="Times New Roman" w:eastAsia="宋体" w:cs="Times New Roman"/>
                <w:kern w:val="0"/>
                <w:sz w:val="24"/>
                <w:szCs w:val="24"/>
                <w:highlight w:val="none"/>
                <w:lang w:val="en-US" w:eastAsia="zh-CN"/>
              </w:rPr>
              <w:t>、服务要求及</w:t>
            </w:r>
            <w:r>
              <w:rPr>
                <w:rFonts w:hint="default" w:ascii="Times New Roman" w:hAnsi="Times New Roman" w:eastAsia="宋体" w:cs="Times New Roman"/>
                <w:kern w:val="0"/>
                <w:sz w:val="24"/>
                <w:szCs w:val="24"/>
                <w:highlight w:val="none"/>
              </w:rPr>
              <w:t>服务标准：</w:t>
            </w:r>
            <w:r>
              <w:rPr>
                <w:rFonts w:hint="default" w:ascii="Times New Roman" w:hAnsi="Times New Roman" w:eastAsia="宋体" w:cs="Times New Roman"/>
                <w:kern w:val="0"/>
                <w:sz w:val="24"/>
                <w:szCs w:val="24"/>
                <w:highlight w:val="none"/>
                <w:lang w:eastAsia="zh-CN"/>
              </w:rPr>
              <w:t>此次服务涵盖招投标、施工阶段及竣工结算阶段等审计工作，服务内容具体包括:工程量清单审核、最高投标限价审核、施工、监理及其他采购合同审核、设计变更、工程洽商、现场签证、索赔等事项审核、上述事件涉及的工程价款调整审核、施工进度、质量及安全控制管理等工作内容质量应符合国家法律法规以及行业规范要求（</w:t>
            </w:r>
            <w:r>
              <w:rPr>
                <w:rFonts w:hint="default" w:ascii="Times New Roman" w:hAnsi="Times New Roman" w:eastAsia="宋体" w:cs="Times New Roman"/>
                <w:kern w:val="0"/>
                <w:sz w:val="24"/>
                <w:szCs w:val="24"/>
                <w:highlight w:val="none"/>
                <w:lang w:val="en-US" w:eastAsia="zh-CN"/>
              </w:rPr>
              <w:t>具体详见采购需求</w:t>
            </w:r>
            <w:r>
              <w:rPr>
                <w:rFonts w:hint="default" w:ascii="Times New Roman" w:hAnsi="Times New Roman" w:eastAsia="宋体" w:cs="Times New Roman"/>
                <w:kern w:val="0"/>
                <w:sz w:val="24"/>
                <w:szCs w:val="24"/>
                <w:highlight w:val="none"/>
                <w:lang w:eastAsia="zh-CN"/>
              </w:rPr>
              <w:t>）</w:t>
            </w:r>
            <w:r>
              <w:rPr>
                <w:rFonts w:hint="eastAsia" w:ascii="Times New Roman" w:hAnsi="Times New Roman" w:eastAsia="宋体" w:cs="Times New Roman"/>
                <w:kern w:val="0"/>
                <w:sz w:val="24"/>
                <w:szCs w:val="24"/>
                <w:highlight w:val="none"/>
                <w:lang w:eastAsia="zh-CN"/>
              </w:rPr>
              <w:t>。</w:t>
            </w:r>
          </w:p>
          <w:p w14:paraId="34191DB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服务时间：</w:t>
            </w:r>
            <w:r>
              <w:rPr>
                <w:rFonts w:hint="default" w:ascii="Times New Roman" w:hAnsi="Times New Roman" w:eastAsia="宋体" w:cs="Times New Roman"/>
                <w:kern w:val="0"/>
                <w:sz w:val="24"/>
                <w:szCs w:val="24"/>
                <w:highlight w:val="none"/>
                <w:lang w:val="en-US" w:eastAsia="zh-CN"/>
              </w:rPr>
              <w:t>自合同签订至审计服务完成。</w:t>
            </w:r>
          </w:p>
        </w:tc>
      </w:tr>
    </w:tbl>
    <w:p w14:paraId="60672282">
      <w:pPr>
        <w:numPr>
          <w:ilvl w:val="0"/>
          <w:numId w:val="0"/>
        </w:numPr>
        <w:spacing w:line="360" w:lineRule="auto"/>
        <w:ind w:left="0" w:leftChars="0" w:firstLine="0" w:firstLineChars="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kern w:val="2"/>
          <w:sz w:val="24"/>
          <w:szCs w:val="24"/>
          <w:highlight w:val="none"/>
          <w:lang w:val="en-US" w:eastAsia="zh-CN" w:bidi="ar-SA"/>
        </w:rPr>
        <w:t>五、</w:t>
      </w:r>
      <w:r>
        <w:rPr>
          <w:rFonts w:hint="default" w:ascii="Times New Roman" w:hAnsi="Times New Roman" w:eastAsia="宋体" w:cs="Times New Roman"/>
          <w:sz w:val="24"/>
          <w:szCs w:val="24"/>
          <w:highlight w:val="none"/>
        </w:rPr>
        <w:t>评审专家名单：赵小平</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王莉丽</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曲峰</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吴方</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刘胜岭</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胡家曦</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宋晋娜</w:t>
      </w:r>
    </w:p>
    <w:p w14:paraId="7CEB12E0">
      <w:pPr>
        <w:numPr>
          <w:ilvl w:val="0"/>
          <w:numId w:val="0"/>
        </w:numPr>
        <w:spacing w:line="360" w:lineRule="auto"/>
        <w:ind w:left="0" w:leftChars="0" w:firstLine="0" w:firstLineChars="0"/>
        <w:rPr>
          <w:rFonts w:hint="default" w:ascii="Times New Roman" w:hAnsi="Times New Roman" w:eastAsia="宋体" w:cs="Times New Roman"/>
          <w:sz w:val="24"/>
          <w:szCs w:val="24"/>
          <w:highlight w:val="none"/>
        </w:rPr>
      </w:pPr>
      <w:r>
        <w:rPr>
          <w:rFonts w:hint="default" w:ascii="Times New Roman" w:hAnsi="Times New Roman" w:eastAsia="宋体" w:cs="Times New Roman"/>
          <w:kern w:val="2"/>
          <w:sz w:val="24"/>
          <w:szCs w:val="24"/>
          <w:highlight w:val="none"/>
          <w:lang w:val="en-US" w:eastAsia="zh-CN" w:bidi="ar-SA"/>
        </w:rPr>
        <w:t>六、</w:t>
      </w:r>
      <w:r>
        <w:rPr>
          <w:rFonts w:hint="default" w:ascii="Times New Roman" w:hAnsi="Times New Roman" w:eastAsia="宋体" w:cs="Times New Roman"/>
          <w:sz w:val="24"/>
          <w:szCs w:val="24"/>
          <w:highlight w:val="none"/>
        </w:rPr>
        <w:t>代理服务收费标准及金额：</w:t>
      </w:r>
      <w:r>
        <w:rPr>
          <w:rFonts w:hint="eastAsia" w:ascii="Times New Roman" w:hAnsi="Times New Roman" w:eastAsia="宋体" w:cs="Times New Roman"/>
          <w:sz w:val="24"/>
          <w:szCs w:val="24"/>
          <w:highlight w:val="none"/>
          <w:lang w:val="en-US" w:eastAsia="zh-CN"/>
        </w:rPr>
        <w:t>15.6375</w:t>
      </w:r>
      <w:r>
        <w:rPr>
          <w:rFonts w:hint="default" w:ascii="Times New Roman" w:hAnsi="Times New Roman" w:eastAsia="宋体" w:cs="Times New Roman"/>
          <w:sz w:val="24"/>
          <w:szCs w:val="24"/>
          <w:highlight w:val="none"/>
        </w:rPr>
        <w:t>万元（收费标准：</w:t>
      </w:r>
      <w:r>
        <w:rPr>
          <w:rFonts w:hint="default" w:ascii="Times New Roman" w:hAnsi="Times New Roman" w:eastAsia="宋体" w:cs="Times New Roman"/>
          <w:sz w:val="24"/>
          <w:szCs w:val="24"/>
          <w:highlight w:val="none"/>
          <w:lang w:val="en-US" w:eastAsia="zh-CN"/>
        </w:rPr>
        <w:t>01包：</w:t>
      </w:r>
      <w:r>
        <w:rPr>
          <w:rFonts w:hint="eastAsia" w:ascii="Times New Roman" w:hAnsi="Times New Roman" w:eastAsia="宋体" w:cs="Times New Roman"/>
          <w:sz w:val="24"/>
          <w:szCs w:val="24"/>
          <w:highlight w:val="none"/>
          <w:lang w:val="en-US" w:eastAsia="zh-CN"/>
        </w:rPr>
        <w:t>6.3875</w:t>
      </w:r>
      <w:r>
        <w:rPr>
          <w:rFonts w:hint="default" w:ascii="Times New Roman" w:hAnsi="Times New Roman" w:eastAsia="宋体" w:cs="Times New Roman"/>
          <w:sz w:val="24"/>
          <w:szCs w:val="24"/>
          <w:highlight w:val="none"/>
          <w:lang w:val="en-US" w:eastAsia="zh-CN"/>
        </w:rPr>
        <w:t>万元；02包：</w:t>
      </w:r>
      <w:r>
        <w:rPr>
          <w:rFonts w:hint="eastAsia" w:ascii="Times New Roman" w:hAnsi="Times New Roman" w:eastAsia="宋体" w:cs="Times New Roman"/>
          <w:sz w:val="24"/>
          <w:szCs w:val="24"/>
          <w:highlight w:val="none"/>
          <w:lang w:val="en-US" w:eastAsia="zh-CN"/>
        </w:rPr>
        <w:t>4.46</w:t>
      </w:r>
      <w:r>
        <w:rPr>
          <w:rFonts w:hint="default" w:ascii="Times New Roman" w:hAnsi="Times New Roman" w:eastAsia="宋体" w:cs="Times New Roman"/>
          <w:sz w:val="24"/>
          <w:szCs w:val="24"/>
          <w:highlight w:val="none"/>
          <w:lang w:val="en-US" w:eastAsia="zh-CN"/>
        </w:rPr>
        <w:t>万元，0</w:t>
      </w:r>
      <w:r>
        <w:rPr>
          <w:rFonts w:hint="eastAsia"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lang w:val="en-US" w:eastAsia="zh-CN"/>
        </w:rPr>
        <w:t>包：</w:t>
      </w:r>
      <w:r>
        <w:rPr>
          <w:rFonts w:hint="eastAsia" w:ascii="Times New Roman" w:hAnsi="Times New Roman" w:eastAsia="宋体" w:cs="Times New Roman"/>
          <w:sz w:val="24"/>
          <w:szCs w:val="24"/>
          <w:highlight w:val="none"/>
          <w:lang w:val="en-US" w:eastAsia="zh-CN"/>
        </w:rPr>
        <w:t>4.79</w:t>
      </w:r>
      <w:r>
        <w:rPr>
          <w:rFonts w:hint="default" w:ascii="Times New Roman" w:hAnsi="Times New Roman" w:eastAsia="宋体" w:cs="Times New Roman"/>
          <w:sz w:val="24"/>
          <w:szCs w:val="24"/>
          <w:highlight w:val="none"/>
          <w:lang w:val="en-US" w:eastAsia="zh-CN"/>
        </w:rPr>
        <w:t>万元，</w:t>
      </w:r>
      <w:r>
        <w:rPr>
          <w:rFonts w:hint="default" w:ascii="Times New Roman" w:hAnsi="Times New Roman" w:eastAsia="宋体" w:cs="Times New Roman"/>
          <w:sz w:val="24"/>
          <w:szCs w:val="24"/>
          <w:highlight w:val="none"/>
        </w:rPr>
        <w:t>收费标准详见</w:t>
      </w:r>
      <w:r>
        <w:rPr>
          <w:rFonts w:hint="default" w:ascii="Times New Roman" w:hAnsi="Times New Roman" w:eastAsia="宋体" w:cs="Times New Roman"/>
          <w:color w:val="000000"/>
          <w:sz w:val="24"/>
          <w:szCs w:val="24"/>
          <w:highlight w:val="none"/>
        </w:rPr>
        <w:t>招标文件</w:t>
      </w:r>
      <w:r>
        <w:rPr>
          <w:rFonts w:hint="default" w:ascii="Times New Roman" w:hAnsi="Times New Roman" w:eastAsia="宋体" w:cs="Times New Roman"/>
          <w:sz w:val="24"/>
          <w:szCs w:val="24"/>
          <w:highlight w:val="none"/>
        </w:rPr>
        <w:t>）。</w:t>
      </w:r>
    </w:p>
    <w:p w14:paraId="6C8A883C">
      <w:pPr>
        <w:spacing w:line="360" w:lineRule="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七、公告期限</w:t>
      </w:r>
    </w:p>
    <w:p w14:paraId="1799F17B">
      <w:pPr>
        <w:spacing w:line="360" w:lineRule="auto"/>
        <w:ind w:firstLine="480" w:firstLineChars="200"/>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自本公告发布之日起1个工作日。</w:t>
      </w:r>
    </w:p>
    <w:p w14:paraId="0CBAD229">
      <w:pPr>
        <w:spacing w:line="360" w:lineRule="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八、其他补充事宜</w:t>
      </w:r>
    </w:p>
    <w:p w14:paraId="7EB199A7">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8.1本公告同时在北京市政府采购网（http://www.ccgp-beijing.gov.cn/）</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中国政府采购网（http://www.ccgp.gov.cn）发布。</w:t>
      </w:r>
    </w:p>
    <w:p w14:paraId="300C999E">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8.2采购代理机构项目编号：BJJQ-202</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1228</w:t>
      </w:r>
    </w:p>
    <w:p w14:paraId="64735BA4">
      <w:pPr>
        <w:spacing w:line="360" w:lineRule="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九、凡对本次公告内容提出询问，请按以下方式联系</w:t>
      </w:r>
      <w:bookmarkStart w:id="2" w:name="_Toc28359023"/>
      <w:bookmarkStart w:id="3" w:name="_Toc35393810"/>
      <w:bookmarkStart w:id="4" w:name="_Toc28359100"/>
      <w:bookmarkStart w:id="5" w:name="_Toc35393641"/>
    </w:p>
    <w:bookmarkEnd w:id="2"/>
    <w:bookmarkEnd w:id="3"/>
    <w:bookmarkEnd w:id="4"/>
    <w:bookmarkEnd w:id="5"/>
    <w:p w14:paraId="4033A1A6">
      <w:pPr>
        <w:spacing w:line="360" w:lineRule="auto"/>
        <w:ind w:left="0" w:leftChars="0" w:firstLine="420" w:firstLineChars="175"/>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1.采购人信息</w:t>
      </w:r>
    </w:p>
    <w:p w14:paraId="044D3A96">
      <w:pPr>
        <w:spacing w:line="360" w:lineRule="auto"/>
        <w:ind w:left="0" w:leftChars="0" w:firstLine="420" w:firstLineChars="175"/>
        <w:rPr>
          <w:rFonts w:hint="default" w:ascii="Times New Roman" w:hAnsi="Times New Roman" w:eastAsia="宋体" w:cs="Times New Roman"/>
          <w:kern w:val="0"/>
          <w:sz w:val="24"/>
          <w:szCs w:val="24"/>
        </w:rPr>
      </w:pPr>
      <w:bookmarkStart w:id="6" w:name="_Toc28359086"/>
      <w:bookmarkStart w:id="7" w:name="_Toc28359009"/>
      <w:r>
        <w:rPr>
          <w:rFonts w:hint="default" w:ascii="Times New Roman" w:hAnsi="Times New Roman" w:eastAsia="宋体" w:cs="Times New Roman"/>
          <w:kern w:val="0"/>
          <w:sz w:val="24"/>
          <w:szCs w:val="24"/>
        </w:rPr>
        <w:t>名    称：北京工业大学</w:t>
      </w:r>
    </w:p>
    <w:p w14:paraId="14FDFE6D">
      <w:pPr>
        <w:spacing w:line="360" w:lineRule="auto"/>
        <w:ind w:left="0" w:leftChars="0" w:firstLine="420" w:firstLineChars="175"/>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地    址：北京市朝阳区平乐园100号</w:t>
      </w:r>
    </w:p>
    <w:p w14:paraId="07DD3BAF">
      <w:pPr>
        <w:spacing w:line="360" w:lineRule="auto"/>
        <w:ind w:left="0" w:leftChars="0" w:firstLine="420" w:firstLineChars="175"/>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联系方式：</w:t>
      </w:r>
      <w:bookmarkStart w:id="8" w:name="OLE_LINK1"/>
      <w:r>
        <w:rPr>
          <w:rFonts w:hint="default" w:ascii="Times New Roman" w:hAnsi="Times New Roman" w:eastAsia="宋体" w:cs="Times New Roman"/>
          <w:kern w:val="0"/>
          <w:sz w:val="24"/>
          <w:szCs w:val="24"/>
          <w:lang w:val="en-US" w:eastAsia="zh-CN"/>
        </w:rPr>
        <w:t>李</w:t>
      </w:r>
      <w:r>
        <w:rPr>
          <w:rFonts w:hint="default" w:ascii="Times New Roman" w:hAnsi="Times New Roman" w:eastAsia="宋体" w:cs="Times New Roman"/>
          <w:kern w:val="0"/>
          <w:sz w:val="24"/>
          <w:szCs w:val="24"/>
        </w:rPr>
        <w:t>老师，010-6739</w:t>
      </w:r>
      <w:bookmarkEnd w:id="8"/>
      <w:r>
        <w:rPr>
          <w:rFonts w:hint="default" w:ascii="Times New Roman" w:hAnsi="Times New Roman" w:eastAsia="宋体" w:cs="Times New Roman"/>
          <w:kern w:val="0"/>
          <w:sz w:val="24"/>
          <w:szCs w:val="24"/>
          <w:lang w:val="en-US" w:eastAsia="zh-CN"/>
        </w:rPr>
        <w:t>2339</w:t>
      </w:r>
    </w:p>
    <w:p w14:paraId="393E7032">
      <w:pPr>
        <w:spacing w:line="360" w:lineRule="auto"/>
        <w:ind w:left="0" w:leftChars="0" w:firstLine="420" w:firstLineChars="175"/>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2.采购代理机构信息</w:t>
      </w:r>
      <w:bookmarkEnd w:id="6"/>
      <w:bookmarkEnd w:id="7"/>
    </w:p>
    <w:p w14:paraId="04BE1876">
      <w:pPr>
        <w:spacing w:line="360" w:lineRule="auto"/>
        <w:ind w:left="0" w:leftChars="0" w:firstLine="420" w:firstLineChars="175"/>
        <w:rPr>
          <w:rFonts w:hint="default" w:ascii="Times New Roman" w:hAnsi="Times New Roman" w:eastAsia="宋体" w:cs="Times New Roman"/>
          <w:kern w:val="0"/>
          <w:sz w:val="24"/>
          <w:szCs w:val="24"/>
        </w:rPr>
      </w:pPr>
      <w:bookmarkStart w:id="9" w:name="_Toc28359010"/>
      <w:bookmarkStart w:id="10" w:name="_Toc28359087"/>
      <w:r>
        <w:rPr>
          <w:rFonts w:hint="default" w:ascii="Times New Roman" w:hAnsi="Times New Roman" w:eastAsia="宋体" w:cs="Times New Roman"/>
          <w:kern w:val="0"/>
          <w:sz w:val="24"/>
          <w:szCs w:val="24"/>
        </w:rPr>
        <w:t>名    称：北京汇诚金桥国际招标咨询有限公司</w:t>
      </w:r>
    </w:p>
    <w:p w14:paraId="5589C7F2">
      <w:pPr>
        <w:spacing w:line="360" w:lineRule="auto"/>
        <w:ind w:left="0" w:leftChars="0" w:firstLine="420" w:firstLineChars="175"/>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地    址：北京市东城区朝内大街南竹杆胡同6号北京INN 3号楼9层</w:t>
      </w:r>
    </w:p>
    <w:p w14:paraId="6C298E57">
      <w:pPr>
        <w:spacing w:line="360" w:lineRule="auto"/>
        <w:ind w:left="0" w:leftChars="0" w:firstLine="420" w:firstLineChars="175"/>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联系方式：</w:t>
      </w:r>
      <w:r>
        <w:rPr>
          <w:rFonts w:hint="default" w:ascii="Times New Roman" w:hAnsi="Times New Roman" w:eastAsia="宋体" w:cs="Times New Roman"/>
          <w:kern w:val="0"/>
          <w:sz w:val="24"/>
          <w:szCs w:val="24"/>
          <w:lang w:val="en-US" w:eastAsia="zh-CN"/>
        </w:rPr>
        <w:t>李先磊、</w:t>
      </w:r>
      <w:r>
        <w:rPr>
          <w:rFonts w:hint="default" w:ascii="Times New Roman" w:hAnsi="Times New Roman" w:eastAsia="宋体" w:cs="Times New Roman"/>
          <w:kern w:val="0"/>
          <w:sz w:val="24"/>
          <w:szCs w:val="24"/>
        </w:rPr>
        <w:t>张微、王鑫国，010</w:t>
      </w: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65244876</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65699706</w:t>
      </w:r>
    </w:p>
    <w:p w14:paraId="63BC38BD">
      <w:pPr>
        <w:spacing w:line="360" w:lineRule="auto"/>
        <w:ind w:left="0" w:leftChars="0" w:firstLine="420" w:firstLineChars="175"/>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3.项目联系方式</w:t>
      </w:r>
      <w:bookmarkEnd w:id="9"/>
      <w:bookmarkEnd w:id="10"/>
    </w:p>
    <w:p w14:paraId="64AF95FA">
      <w:pPr>
        <w:spacing w:line="360" w:lineRule="auto"/>
        <w:ind w:left="0" w:leftChars="0" w:firstLine="420" w:firstLineChars="175"/>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项目联系人：</w:t>
      </w:r>
      <w:r>
        <w:rPr>
          <w:rFonts w:hint="default" w:ascii="Times New Roman" w:hAnsi="Times New Roman" w:eastAsia="宋体" w:cs="Times New Roman"/>
          <w:kern w:val="0"/>
          <w:sz w:val="24"/>
          <w:szCs w:val="24"/>
          <w:highlight w:val="none"/>
          <w:lang w:val="en-US" w:eastAsia="zh-CN"/>
        </w:rPr>
        <w:t>李先磊、</w:t>
      </w:r>
      <w:r>
        <w:rPr>
          <w:rFonts w:hint="default" w:ascii="Times New Roman" w:hAnsi="Times New Roman" w:eastAsia="宋体" w:cs="Times New Roman"/>
          <w:kern w:val="0"/>
          <w:sz w:val="24"/>
          <w:szCs w:val="24"/>
          <w:highlight w:val="none"/>
        </w:rPr>
        <w:t>张微、王鑫国</w:t>
      </w:r>
    </w:p>
    <w:p w14:paraId="6C6CD0AA">
      <w:pPr>
        <w:spacing w:line="360" w:lineRule="auto"/>
        <w:ind w:left="0" w:leftChars="0" w:firstLine="420" w:firstLineChars="175"/>
        <w:rPr>
          <w:rFonts w:hint="default"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rPr>
        <w:t>电      话：010-65244876</w:t>
      </w: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rPr>
        <w:t>65699706</w:t>
      </w:r>
    </w:p>
    <w:p w14:paraId="49F0755E">
      <w:pPr>
        <w:spacing w:line="360" w:lineRule="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十、附件</w:t>
      </w:r>
    </w:p>
    <w:p w14:paraId="4565C467">
      <w:pPr>
        <w:spacing w:line="360" w:lineRule="auto"/>
        <w:ind w:firstLine="480" w:firstLineChars="200"/>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 采购文件</w:t>
      </w:r>
    </w:p>
    <w:p w14:paraId="5AACDBED">
      <w:pPr>
        <w:spacing w:line="360" w:lineRule="auto"/>
        <w:ind w:firstLine="480" w:firstLineChars="200"/>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lang w:val="en-US" w:eastAsia="zh-CN"/>
        </w:rPr>
        <w:t>2. 中小企业声明函</w:t>
      </w:r>
      <w:r>
        <w:rPr>
          <w:rFonts w:hint="eastAsia" w:ascii="Times New Roman" w:hAnsi="Times New Roman" w:eastAsia="宋体" w:cs="Times New Roman"/>
          <w:kern w:val="0"/>
          <w:sz w:val="24"/>
          <w:szCs w:val="24"/>
          <w:highlight w:val="none"/>
          <w:lang w:val="en-US" w:eastAsia="zh-CN"/>
        </w:rPr>
        <w:t>（01、03包小型企业声明函）</w:t>
      </w:r>
    </w:p>
    <w:p w14:paraId="400FA682">
      <w:pPr>
        <w:spacing w:line="360" w:lineRule="auto"/>
        <w:ind w:firstLine="480" w:firstLineChars="200"/>
        <w:rPr>
          <w:rFonts w:hint="default" w:ascii="Times New Roman" w:hAnsi="Times New Roman" w:eastAsia="宋体" w:cs="Times New Roman"/>
          <w:kern w:val="0"/>
          <w:sz w:val="24"/>
          <w:szCs w:val="24"/>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Q3MzI1OTIyY2IzZjM5Yjk1NjkyYjRmYjZiZmVmNTcifQ=="/>
    <w:docVar w:name="KSO_WPS_MARK_KEY" w:val="84ac8c2e-512c-4163-a797-2bc30b4e3548"/>
  </w:docVars>
  <w:rsids>
    <w:rsidRoot w:val="004D1179"/>
    <w:rsid w:val="00051475"/>
    <w:rsid w:val="00141DC4"/>
    <w:rsid w:val="00216DE1"/>
    <w:rsid w:val="00276863"/>
    <w:rsid w:val="00286D97"/>
    <w:rsid w:val="002D5279"/>
    <w:rsid w:val="0041710E"/>
    <w:rsid w:val="004778F5"/>
    <w:rsid w:val="004818B1"/>
    <w:rsid w:val="004D1179"/>
    <w:rsid w:val="005061CF"/>
    <w:rsid w:val="00526B78"/>
    <w:rsid w:val="006608AB"/>
    <w:rsid w:val="00705D10"/>
    <w:rsid w:val="00721F31"/>
    <w:rsid w:val="0077059A"/>
    <w:rsid w:val="007D0F4E"/>
    <w:rsid w:val="007F65BC"/>
    <w:rsid w:val="009B6F26"/>
    <w:rsid w:val="009E442F"/>
    <w:rsid w:val="00A42D63"/>
    <w:rsid w:val="00A83878"/>
    <w:rsid w:val="00AE5856"/>
    <w:rsid w:val="00B33BC6"/>
    <w:rsid w:val="00B46EF5"/>
    <w:rsid w:val="00C048E4"/>
    <w:rsid w:val="00C16A26"/>
    <w:rsid w:val="00C61709"/>
    <w:rsid w:val="00CC2003"/>
    <w:rsid w:val="00D33E2A"/>
    <w:rsid w:val="00DA630C"/>
    <w:rsid w:val="00F8353E"/>
    <w:rsid w:val="00FA634B"/>
    <w:rsid w:val="00FE498C"/>
    <w:rsid w:val="036C6072"/>
    <w:rsid w:val="04CD4AB8"/>
    <w:rsid w:val="04CE2A6C"/>
    <w:rsid w:val="06C70A28"/>
    <w:rsid w:val="07144664"/>
    <w:rsid w:val="0765096C"/>
    <w:rsid w:val="097371CC"/>
    <w:rsid w:val="0BA20DFD"/>
    <w:rsid w:val="0BC93A6F"/>
    <w:rsid w:val="0CB52FD7"/>
    <w:rsid w:val="0CE85B24"/>
    <w:rsid w:val="0E653000"/>
    <w:rsid w:val="0F026464"/>
    <w:rsid w:val="11430FA0"/>
    <w:rsid w:val="13C46A1B"/>
    <w:rsid w:val="14B10E1B"/>
    <w:rsid w:val="15FD6DCD"/>
    <w:rsid w:val="19E971DB"/>
    <w:rsid w:val="1A4E15A8"/>
    <w:rsid w:val="1BCD3CF0"/>
    <w:rsid w:val="1D390B28"/>
    <w:rsid w:val="1E530D63"/>
    <w:rsid w:val="20503FE2"/>
    <w:rsid w:val="20BE576C"/>
    <w:rsid w:val="218705A7"/>
    <w:rsid w:val="23B11E58"/>
    <w:rsid w:val="23D1633F"/>
    <w:rsid w:val="241F24F1"/>
    <w:rsid w:val="251972CD"/>
    <w:rsid w:val="25861D82"/>
    <w:rsid w:val="25B40503"/>
    <w:rsid w:val="27E35043"/>
    <w:rsid w:val="29BA425A"/>
    <w:rsid w:val="2AFA28CA"/>
    <w:rsid w:val="2E864BA1"/>
    <w:rsid w:val="2E956A5B"/>
    <w:rsid w:val="2F3F6304"/>
    <w:rsid w:val="2F615F6D"/>
    <w:rsid w:val="309B6A49"/>
    <w:rsid w:val="3172471B"/>
    <w:rsid w:val="31C115D3"/>
    <w:rsid w:val="36213D58"/>
    <w:rsid w:val="373F7FE3"/>
    <w:rsid w:val="38267BEF"/>
    <w:rsid w:val="39664DFE"/>
    <w:rsid w:val="3AC10AFB"/>
    <w:rsid w:val="3AD43138"/>
    <w:rsid w:val="3C9568F7"/>
    <w:rsid w:val="3E94330A"/>
    <w:rsid w:val="401B3DFF"/>
    <w:rsid w:val="40B7508E"/>
    <w:rsid w:val="41076A2F"/>
    <w:rsid w:val="423A5F76"/>
    <w:rsid w:val="423D5D55"/>
    <w:rsid w:val="43521633"/>
    <w:rsid w:val="447C5A84"/>
    <w:rsid w:val="491B78B1"/>
    <w:rsid w:val="4C005B5D"/>
    <w:rsid w:val="4C4F0870"/>
    <w:rsid w:val="4C726D24"/>
    <w:rsid w:val="4D6D2159"/>
    <w:rsid w:val="4D6E6AAF"/>
    <w:rsid w:val="4F6731E2"/>
    <w:rsid w:val="4FC40283"/>
    <w:rsid w:val="51714D12"/>
    <w:rsid w:val="51CE768B"/>
    <w:rsid w:val="51FF51C4"/>
    <w:rsid w:val="5403662D"/>
    <w:rsid w:val="540C5299"/>
    <w:rsid w:val="546B750E"/>
    <w:rsid w:val="56137B00"/>
    <w:rsid w:val="564E3947"/>
    <w:rsid w:val="590D5D3B"/>
    <w:rsid w:val="59CA21A6"/>
    <w:rsid w:val="5B856852"/>
    <w:rsid w:val="5C787ACA"/>
    <w:rsid w:val="5CA802DB"/>
    <w:rsid w:val="5CB219E1"/>
    <w:rsid w:val="60EA1073"/>
    <w:rsid w:val="62F8428B"/>
    <w:rsid w:val="63CB45AF"/>
    <w:rsid w:val="65A3748D"/>
    <w:rsid w:val="667A21AA"/>
    <w:rsid w:val="669E126D"/>
    <w:rsid w:val="676F546D"/>
    <w:rsid w:val="69216C99"/>
    <w:rsid w:val="6ADB0EA6"/>
    <w:rsid w:val="6BC7335C"/>
    <w:rsid w:val="6C0D0138"/>
    <w:rsid w:val="6D156B14"/>
    <w:rsid w:val="6E736112"/>
    <w:rsid w:val="6EF34A3C"/>
    <w:rsid w:val="705810B9"/>
    <w:rsid w:val="70B34FC2"/>
    <w:rsid w:val="714906FC"/>
    <w:rsid w:val="71D17F67"/>
    <w:rsid w:val="72D32909"/>
    <w:rsid w:val="73E536E4"/>
    <w:rsid w:val="73E93D14"/>
    <w:rsid w:val="755E74A6"/>
    <w:rsid w:val="767F0748"/>
    <w:rsid w:val="76F53C3E"/>
    <w:rsid w:val="7C3E53FD"/>
    <w:rsid w:val="7CA64316"/>
    <w:rsid w:val="7D823D52"/>
    <w:rsid w:val="7E813212"/>
    <w:rsid w:val="7EA340ED"/>
    <w:rsid w:val="7F430A8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0"/>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link w:val="23"/>
    <w:semiHidden/>
    <w:qFormat/>
    <w:uiPriority w:val="99"/>
    <w:pPr>
      <w:jc w:val="left"/>
    </w:pPr>
    <w:rPr>
      <w:rFonts w:ascii="Times New Roman" w:hAnsi="Times New Roman" w:eastAsia="宋体"/>
      <w:szCs w:val="24"/>
    </w:rPr>
  </w:style>
  <w:style w:type="paragraph" w:styleId="6">
    <w:name w:val="Body Text"/>
    <w:basedOn w:val="1"/>
    <w:next w:val="7"/>
    <w:qFormat/>
    <w:uiPriority w:val="99"/>
    <w:pPr>
      <w:widowControl/>
      <w:spacing w:line="360" w:lineRule="auto"/>
    </w:pPr>
    <w:rPr>
      <w:color w:val="FF0000"/>
    </w:rPr>
  </w:style>
  <w:style w:type="paragraph" w:styleId="7">
    <w:name w:val="Body Text 2"/>
    <w:basedOn w:val="1"/>
    <w:qFormat/>
    <w:uiPriority w:val="0"/>
    <w:pPr>
      <w:spacing w:after="120" w:line="480" w:lineRule="auto"/>
    </w:pPr>
  </w:style>
  <w:style w:type="paragraph" w:styleId="8">
    <w:name w:val="Body Text Indent"/>
    <w:basedOn w:val="1"/>
    <w:qFormat/>
    <w:uiPriority w:val="0"/>
    <w:pPr>
      <w:spacing w:line="360" w:lineRule="auto"/>
      <w:ind w:firstLine="570"/>
    </w:pPr>
    <w:rPr>
      <w:sz w:val="24"/>
    </w:rPr>
  </w:style>
  <w:style w:type="paragraph" w:styleId="9">
    <w:name w:val="Plain Text"/>
    <w:basedOn w:val="1"/>
    <w:link w:val="22"/>
    <w:qFormat/>
    <w:uiPriority w:val="99"/>
    <w:rPr>
      <w:rFonts w:ascii="宋体" w:hAnsi="Courier New"/>
    </w:rPr>
  </w:style>
  <w:style w:type="paragraph" w:styleId="10">
    <w:name w:val="Body Text Indent 2"/>
    <w:basedOn w:val="1"/>
    <w:qFormat/>
    <w:uiPriority w:val="0"/>
    <w:pPr>
      <w:ind w:firstLine="480" w:firstLineChars="200"/>
    </w:pPr>
    <w:rPr>
      <w:rFonts w:ascii="仿宋_GB2312" w:eastAsia="仿宋_GB2312"/>
      <w:sz w:val="24"/>
    </w:rPr>
  </w:style>
  <w:style w:type="paragraph" w:styleId="11">
    <w:name w:val="Balloon Text"/>
    <w:basedOn w:val="1"/>
    <w:link w:val="24"/>
    <w:semiHidden/>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First Indent 2"/>
    <w:basedOn w:val="8"/>
    <w:qFormat/>
    <w:uiPriority w:val="0"/>
    <w:pPr>
      <w:spacing w:after="120" w:line="480" w:lineRule="exact"/>
      <w:ind w:left="420" w:leftChars="200" w:firstLine="420" w:firstLineChars="200"/>
    </w:pPr>
    <w:rPr>
      <w:szCs w:val="20"/>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semiHidden/>
    <w:qFormat/>
    <w:uiPriority w:val="99"/>
    <w:rPr>
      <w:rFonts w:cs="Times New Roman"/>
      <w:sz w:val="21"/>
      <w:szCs w:val="21"/>
    </w:rPr>
  </w:style>
  <w:style w:type="paragraph" w:customStyle="1" w:styleId="1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20">
    <w:name w:val="标题 1 字符"/>
    <w:link w:val="2"/>
    <w:qFormat/>
    <w:locked/>
    <w:uiPriority w:val="99"/>
    <w:rPr>
      <w:rFonts w:ascii="宋体" w:hAnsi="宋体" w:eastAsia="宋体" w:cs="宋体"/>
      <w:b/>
      <w:bCs/>
      <w:kern w:val="36"/>
      <w:sz w:val="48"/>
      <w:szCs w:val="48"/>
    </w:rPr>
  </w:style>
  <w:style w:type="character" w:customStyle="1" w:styleId="21">
    <w:name w:val="标题 2 字符"/>
    <w:link w:val="3"/>
    <w:qFormat/>
    <w:locked/>
    <w:uiPriority w:val="99"/>
    <w:rPr>
      <w:rFonts w:ascii="宋体" w:hAnsi="宋体" w:eastAsia="宋体" w:cs="宋体"/>
      <w:b/>
      <w:bCs/>
      <w:kern w:val="0"/>
      <w:sz w:val="36"/>
      <w:szCs w:val="36"/>
    </w:rPr>
  </w:style>
  <w:style w:type="character" w:customStyle="1" w:styleId="22">
    <w:name w:val="纯文本 字符"/>
    <w:link w:val="9"/>
    <w:qFormat/>
    <w:locked/>
    <w:uiPriority w:val="99"/>
    <w:rPr>
      <w:rFonts w:ascii="宋体" w:hAnsi="Courier New" w:cs="Times New Roman"/>
    </w:rPr>
  </w:style>
  <w:style w:type="character" w:customStyle="1" w:styleId="23">
    <w:name w:val="批注文字 字符"/>
    <w:basedOn w:val="17"/>
    <w:link w:val="5"/>
    <w:semiHidden/>
    <w:qFormat/>
    <w:uiPriority w:val="99"/>
  </w:style>
  <w:style w:type="character" w:customStyle="1" w:styleId="24">
    <w:name w:val="批注框文本 字符"/>
    <w:link w:val="11"/>
    <w:semiHidden/>
    <w:qFormat/>
    <w:uiPriority w:val="99"/>
    <w:rPr>
      <w:sz w:val="0"/>
      <w:szCs w:val="0"/>
    </w:rPr>
  </w:style>
  <w:style w:type="character" w:customStyle="1" w:styleId="25">
    <w:name w:val="页眉 字符"/>
    <w:link w:val="13"/>
    <w:qFormat/>
    <w:uiPriority w:val="99"/>
    <w:rPr>
      <w:sz w:val="18"/>
      <w:szCs w:val="18"/>
    </w:rPr>
  </w:style>
  <w:style w:type="character" w:customStyle="1" w:styleId="26">
    <w:name w:val="页脚 字符"/>
    <w:link w:val="1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1483</Words>
  <Characters>1752</Characters>
  <Lines>6</Lines>
  <Paragraphs>1</Paragraphs>
  <TotalTime>2</TotalTime>
  <ScaleCrop>false</ScaleCrop>
  <LinksUpToDate>false</LinksUpToDate>
  <CharactersWithSpaces>1777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名字不能为空</cp:lastModifiedBy>
  <cp:lastPrinted>2021-09-17T04:12:00Z</cp:lastPrinted>
  <dcterms:modified xsi:type="dcterms:W3CDTF">2026-01-05T06:46:31Z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76512FFBEF034336ABD22183B26CD030</vt:lpwstr>
  </property>
  <property fmtid="{D5CDD505-2E9C-101B-9397-08002B2CF9AE}" pid="4" name="KSOTemplateDocerSaveRecord">
    <vt:lpwstr>eyJoZGlkIjoiMzEwNTM5NzYwMDRjMzkwZTVkZjY2ODkwMGIxNGU0OTUiLCJ1c2VySWQiOiI1NjA1MDgxMDMifQ==</vt:lpwstr>
  </property>
</Properties>
</file>