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C8256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default" w:ascii="华文中宋" w:hAnsi="华文中宋" w:eastAsia="华文中宋"/>
          <w:lang w:val="en-US" w:eastAsia="zh-CN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lang w:eastAsia="zh-CN"/>
        </w:rPr>
        <w:t>北京市属医院2026年医用设备集中带量采购项目体征监测维持组（</w:t>
      </w:r>
      <w:r>
        <w:rPr>
          <w:rFonts w:hint="eastAsia" w:ascii="华文中宋" w:hAnsi="华文中宋" w:eastAsia="华文中宋"/>
          <w:lang w:val="en-US" w:eastAsia="zh-CN"/>
        </w:rPr>
        <w:t>第2包、第3包）</w:t>
      </w:r>
    </w:p>
    <w:p w14:paraId="5E94520A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</w:rPr>
        <w:t>中标公告</w:t>
      </w:r>
      <w:bookmarkEnd w:id="0"/>
      <w:bookmarkEnd w:id="1"/>
    </w:p>
    <w:p w14:paraId="1E6BF406">
      <w:pPr>
        <w:tabs>
          <w:tab w:val="left" w:pos="9153"/>
        </w:tabs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0701-264106030157</w:t>
      </w:r>
      <w:r>
        <w:rPr>
          <w:rFonts w:hint="eastAsia" w:ascii="黑体" w:hAnsi="黑体" w:eastAsia="黑体"/>
          <w:sz w:val="28"/>
          <w:szCs w:val="28"/>
          <w:lang w:eastAsia="zh-CN"/>
        </w:rPr>
        <w:tab/>
      </w:r>
    </w:p>
    <w:p w14:paraId="329B2D7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北京市属医院2026年医用设备集中带量采购项目体征监测维持组</w:t>
      </w:r>
      <w:r>
        <w:rPr>
          <w:rFonts w:hint="eastAsia" w:ascii="黑体" w:hAnsi="黑体" w:eastAsia="黑体"/>
          <w:sz w:val="28"/>
          <w:szCs w:val="28"/>
        </w:rPr>
        <w:t xml:space="preserve">   </w:t>
      </w:r>
    </w:p>
    <w:p w14:paraId="51F83AFB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6D2B5800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第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28"/>
          <w:szCs w:val="28"/>
        </w:rPr>
        <w:t>包：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新生儿暖箱3等</w:t>
      </w:r>
    </w:p>
    <w:p w14:paraId="0D99F674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供应商名称：北京智康华欣科技有限公司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</w:p>
    <w:p w14:paraId="5352E2DC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供应商地址：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北京市平谷区林荫北街13号1幢12层1201-12</w:t>
      </w:r>
    </w:p>
    <w:p w14:paraId="5BDAC300">
      <w:pPr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中标金额：</w:t>
      </w:r>
      <w:r>
        <w:rPr>
          <w:rFonts w:hint="eastAsia" w:ascii="宋体" w:hAnsi="宋体" w:cs="宋体"/>
          <w:color w:val="auto"/>
          <w:sz w:val="28"/>
          <w:szCs w:val="28"/>
        </w:rPr>
        <w:t>¥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13,860,000.00</w:t>
      </w:r>
    </w:p>
    <w:p w14:paraId="0E3DDE7F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第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28"/>
          <w:szCs w:val="28"/>
        </w:rPr>
        <w:t>包：</w:t>
      </w:r>
      <w:r>
        <w:rPr>
          <w:rFonts w:hint="eastAsia" w:ascii="仿宋" w:hAnsi="仿宋" w:eastAsia="仿宋"/>
          <w:color w:val="auto"/>
          <w:sz w:val="28"/>
          <w:szCs w:val="28"/>
          <w:lang w:eastAsia="zh-CN"/>
        </w:rPr>
        <w:t>新生儿暖箱7</w:t>
      </w:r>
    </w:p>
    <w:p w14:paraId="4A618FF3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供应商名称：北京中科蓝图医疗控股有限公司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</w:p>
    <w:p w14:paraId="3600F423">
      <w:pPr>
        <w:ind w:firstLine="560" w:firstLineChars="200"/>
        <w:rPr>
          <w:rFonts w:hint="eastAsia" w:ascii="仿宋" w:hAnsi="仿宋" w:eastAsia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供应商地址：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北京市密云区十里堡镇王各庄村西80米1号院1号办公楼3003</w:t>
      </w:r>
    </w:p>
    <w:p w14:paraId="09DB7671">
      <w:pPr>
        <w:ind w:firstLine="560" w:firstLineChars="20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/>
          <w:color w:val="auto"/>
          <w:sz w:val="28"/>
          <w:szCs w:val="28"/>
        </w:rPr>
        <w:t>中标金额：</w:t>
      </w:r>
      <w:r>
        <w:rPr>
          <w:rFonts w:hint="eastAsia" w:ascii="宋体" w:hAnsi="宋体" w:cs="宋体"/>
          <w:color w:val="auto"/>
          <w:sz w:val="28"/>
          <w:szCs w:val="28"/>
        </w:rPr>
        <w:t>¥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7,997,500.00</w:t>
      </w:r>
    </w:p>
    <w:p w14:paraId="067B1D15">
      <w:pPr>
        <w:numPr>
          <w:ilvl w:val="0"/>
          <w:numId w:val="1"/>
        </w:numPr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color w:val="auto"/>
          <w:sz w:val="28"/>
          <w:szCs w:val="28"/>
        </w:rPr>
        <w:t>主要标的信息</w:t>
      </w:r>
    </w:p>
    <w:tbl>
      <w:tblPr>
        <w:tblStyle w:val="13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1096"/>
        <w:gridCol w:w="3005"/>
        <w:gridCol w:w="1012"/>
        <w:gridCol w:w="1545"/>
        <w:gridCol w:w="2364"/>
        <w:gridCol w:w="2602"/>
        <w:gridCol w:w="1769"/>
      </w:tblGrid>
      <w:tr w14:paraId="7C51E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271" w:type="pct"/>
            <w:shd w:val="clear" w:color="auto" w:fill="auto"/>
            <w:vAlign w:val="center"/>
          </w:tcPr>
          <w:p w14:paraId="0CEB0955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bookmarkStart w:id="2" w:name="_Hlk213959082"/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包号</w:t>
            </w:r>
          </w:p>
        </w:tc>
        <w:tc>
          <w:tcPr>
            <w:tcW w:w="386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509D8B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品目号</w:t>
            </w:r>
          </w:p>
        </w:tc>
        <w:tc>
          <w:tcPr>
            <w:tcW w:w="1060" w:type="pct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1901E4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标的名称</w:t>
            </w:r>
          </w:p>
        </w:tc>
        <w:tc>
          <w:tcPr>
            <w:tcW w:w="357" w:type="pct"/>
            <w:vAlign w:val="center"/>
          </w:tcPr>
          <w:p w14:paraId="22F06B52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545" w:type="pct"/>
            <w:vAlign w:val="center"/>
          </w:tcPr>
          <w:p w14:paraId="67A8D189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834" w:type="pct"/>
            <w:vAlign w:val="center"/>
          </w:tcPr>
          <w:p w14:paraId="40666A85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品牌</w:t>
            </w:r>
          </w:p>
        </w:tc>
        <w:tc>
          <w:tcPr>
            <w:tcW w:w="918" w:type="pct"/>
            <w:vAlign w:val="center"/>
          </w:tcPr>
          <w:p w14:paraId="60377313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规格和型号</w:t>
            </w:r>
          </w:p>
        </w:tc>
        <w:tc>
          <w:tcPr>
            <w:tcW w:w="624" w:type="pct"/>
            <w:vAlign w:val="center"/>
          </w:tcPr>
          <w:p w14:paraId="346AE31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单价</w:t>
            </w:r>
          </w:p>
          <w:p w14:paraId="78F5AED3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（人民币元）</w:t>
            </w:r>
          </w:p>
        </w:tc>
      </w:tr>
      <w:bookmarkEnd w:id="2"/>
      <w:tr w14:paraId="2B4E9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1" w:type="pct"/>
            <w:vMerge w:val="restart"/>
            <w:shd w:val="clear" w:color="auto" w:fill="auto"/>
            <w:noWrap/>
            <w:vAlign w:val="center"/>
          </w:tcPr>
          <w:p w14:paraId="0FCAF79C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bookmarkStart w:id="3" w:name="_Hlk220946649"/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2B2F2A8B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2-1</w:t>
            </w:r>
          </w:p>
        </w:tc>
        <w:tc>
          <w:tcPr>
            <w:tcW w:w="1060" w:type="pct"/>
            <w:shd w:val="clear" w:color="auto" w:fill="auto"/>
            <w:vAlign w:val="center"/>
          </w:tcPr>
          <w:p w14:paraId="3F6D3354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新生儿暖箱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357" w:type="pct"/>
            <w:vAlign w:val="center"/>
          </w:tcPr>
          <w:p w14:paraId="302E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45" w:type="pct"/>
            <w:vAlign w:val="center"/>
          </w:tcPr>
          <w:p w14:paraId="5C1F13A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台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/套</w:t>
            </w:r>
          </w:p>
        </w:tc>
        <w:tc>
          <w:tcPr>
            <w:tcW w:w="834" w:type="pct"/>
            <w:vAlign w:val="center"/>
          </w:tcPr>
          <w:p w14:paraId="24181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戴维</w:t>
            </w:r>
          </w:p>
        </w:tc>
        <w:tc>
          <w:tcPr>
            <w:tcW w:w="918" w:type="pct"/>
            <w:vAlign w:val="center"/>
          </w:tcPr>
          <w:p w14:paraId="58408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TI-3000A</w:t>
            </w:r>
          </w:p>
        </w:tc>
        <w:tc>
          <w:tcPr>
            <w:tcW w:w="624" w:type="pct"/>
            <w:vAlign w:val="center"/>
          </w:tcPr>
          <w:p w14:paraId="526B3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100000</w:t>
            </w:r>
          </w:p>
        </w:tc>
      </w:tr>
      <w:tr w14:paraId="059A8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1" w:type="pct"/>
            <w:vMerge w:val="continue"/>
            <w:shd w:val="clear" w:color="auto" w:fill="auto"/>
            <w:noWrap/>
            <w:vAlign w:val="center"/>
          </w:tcPr>
          <w:p w14:paraId="13ADDE9F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14:paraId="161941FC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2-2</w:t>
            </w:r>
          </w:p>
        </w:tc>
        <w:tc>
          <w:tcPr>
            <w:tcW w:w="1060" w:type="pct"/>
            <w:shd w:val="clear" w:color="auto" w:fill="auto"/>
            <w:vAlign w:val="center"/>
          </w:tcPr>
          <w:p w14:paraId="6D8334A4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新生儿暖箱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357" w:type="pct"/>
            <w:vAlign w:val="center"/>
          </w:tcPr>
          <w:p w14:paraId="6FA85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63 </w:t>
            </w:r>
          </w:p>
        </w:tc>
        <w:tc>
          <w:tcPr>
            <w:tcW w:w="545" w:type="pct"/>
            <w:vAlign w:val="center"/>
          </w:tcPr>
          <w:p w14:paraId="51E075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台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/套</w:t>
            </w:r>
          </w:p>
        </w:tc>
        <w:tc>
          <w:tcPr>
            <w:tcW w:w="834" w:type="pct"/>
            <w:vAlign w:val="center"/>
          </w:tcPr>
          <w:p w14:paraId="287BB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戴维</w:t>
            </w:r>
          </w:p>
        </w:tc>
        <w:tc>
          <w:tcPr>
            <w:tcW w:w="918" w:type="pct"/>
            <w:vAlign w:val="center"/>
          </w:tcPr>
          <w:p w14:paraId="56983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YP-3100</w:t>
            </w:r>
          </w:p>
        </w:tc>
        <w:tc>
          <w:tcPr>
            <w:tcW w:w="624" w:type="pct"/>
            <w:vAlign w:val="center"/>
          </w:tcPr>
          <w:p w14:paraId="78C90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205000</w:t>
            </w:r>
          </w:p>
        </w:tc>
      </w:tr>
      <w:tr w14:paraId="33C6F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1" w:type="pct"/>
            <w:vMerge w:val="continue"/>
            <w:shd w:val="clear" w:color="auto" w:fill="auto"/>
            <w:noWrap/>
            <w:vAlign w:val="center"/>
          </w:tcPr>
          <w:p w14:paraId="73EFB76D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14:paraId="6980E747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2-3</w:t>
            </w:r>
          </w:p>
        </w:tc>
        <w:tc>
          <w:tcPr>
            <w:tcW w:w="1060" w:type="pct"/>
            <w:shd w:val="clear" w:color="auto" w:fill="auto"/>
            <w:vAlign w:val="center"/>
          </w:tcPr>
          <w:p w14:paraId="07299D2F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新生儿暖箱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357" w:type="pct"/>
            <w:vAlign w:val="center"/>
          </w:tcPr>
          <w:p w14:paraId="2F8C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45" w:type="pct"/>
            <w:vAlign w:val="center"/>
          </w:tcPr>
          <w:p w14:paraId="1EBD88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台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/套</w:t>
            </w:r>
          </w:p>
        </w:tc>
        <w:tc>
          <w:tcPr>
            <w:tcW w:w="834" w:type="pct"/>
            <w:vAlign w:val="center"/>
          </w:tcPr>
          <w:p w14:paraId="4CB62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戴维</w:t>
            </w:r>
          </w:p>
        </w:tc>
        <w:tc>
          <w:tcPr>
            <w:tcW w:w="918" w:type="pct"/>
            <w:vAlign w:val="center"/>
          </w:tcPr>
          <w:p w14:paraId="34E56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TI-3000A</w:t>
            </w:r>
          </w:p>
        </w:tc>
        <w:tc>
          <w:tcPr>
            <w:tcW w:w="624" w:type="pct"/>
            <w:vAlign w:val="center"/>
          </w:tcPr>
          <w:p w14:paraId="53686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200000</w:t>
            </w:r>
          </w:p>
        </w:tc>
      </w:tr>
      <w:tr w14:paraId="6F36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1" w:type="pct"/>
            <w:vMerge w:val="continue"/>
            <w:shd w:val="clear" w:color="auto" w:fill="auto"/>
            <w:noWrap/>
            <w:vAlign w:val="center"/>
          </w:tcPr>
          <w:p w14:paraId="3F3D55B2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386" w:type="pct"/>
            <w:shd w:val="clear" w:color="auto" w:fill="auto"/>
            <w:vAlign w:val="center"/>
          </w:tcPr>
          <w:p w14:paraId="74699C76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2-4</w:t>
            </w:r>
          </w:p>
        </w:tc>
        <w:tc>
          <w:tcPr>
            <w:tcW w:w="1060" w:type="pct"/>
            <w:shd w:val="clear" w:color="auto" w:fill="auto"/>
            <w:vAlign w:val="center"/>
          </w:tcPr>
          <w:p w14:paraId="065F4F49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新生儿暖箱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357" w:type="pct"/>
            <w:vAlign w:val="center"/>
          </w:tcPr>
          <w:p w14:paraId="57BEE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545" w:type="pct"/>
            <w:vAlign w:val="center"/>
          </w:tcPr>
          <w:p w14:paraId="50884C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台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/套</w:t>
            </w:r>
          </w:p>
        </w:tc>
        <w:tc>
          <w:tcPr>
            <w:tcW w:w="834" w:type="pct"/>
            <w:vAlign w:val="center"/>
          </w:tcPr>
          <w:p w14:paraId="2579E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戴维</w:t>
            </w:r>
          </w:p>
        </w:tc>
        <w:tc>
          <w:tcPr>
            <w:tcW w:w="918" w:type="pct"/>
            <w:vAlign w:val="center"/>
          </w:tcPr>
          <w:p w14:paraId="5B1B3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HKN-2200A</w:t>
            </w:r>
          </w:p>
        </w:tc>
        <w:tc>
          <w:tcPr>
            <w:tcW w:w="624" w:type="pct"/>
            <w:vAlign w:val="center"/>
          </w:tcPr>
          <w:p w14:paraId="1587A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245000</w:t>
            </w:r>
          </w:p>
        </w:tc>
      </w:tr>
      <w:tr w14:paraId="0F6B1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71" w:type="pct"/>
            <w:shd w:val="clear" w:color="auto" w:fill="auto"/>
            <w:noWrap/>
            <w:vAlign w:val="center"/>
          </w:tcPr>
          <w:p w14:paraId="595EDCAD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386" w:type="pct"/>
            <w:shd w:val="clear" w:color="auto" w:fill="auto"/>
            <w:vAlign w:val="center"/>
          </w:tcPr>
          <w:p w14:paraId="23CE4C41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3-1</w:t>
            </w:r>
          </w:p>
        </w:tc>
        <w:tc>
          <w:tcPr>
            <w:tcW w:w="1060" w:type="pct"/>
            <w:shd w:val="clear" w:color="auto" w:fill="auto"/>
            <w:vAlign w:val="center"/>
          </w:tcPr>
          <w:p w14:paraId="06DA7B8F">
            <w:pPr>
              <w:widowControl/>
              <w:spacing w:before="120"/>
              <w:contextualSpacing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新生儿暖箱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357" w:type="pct"/>
            <w:vAlign w:val="center"/>
          </w:tcPr>
          <w:p w14:paraId="31832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545" w:type="pct"/>
            <w:vAlign w:val="center"/>
          </w:tcPr>
          <w:p w14:paraId="766DCB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  <w:t>台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/套</w:t>
            </w:r>
          </w:p>
        </w:tc>
        <w:tc>
          <w:tcPr>
            <w:tcW w:w="834" w:type="pct"/>
            <w:vAlign w:val="center"/>
          </w:tcPr>
          <w:p w14:paraId="5C6A4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GE通用电气</w:t>
            </w:r>
          </w:p>
        </w:tc>
        <w:tc>
          <w:tcPr>
            <w:tcW w:w="918" w:type="pct"/>
            <w:vAlign w:val="center"/>
          </w:tcPr>
          <w:p w14:paraId="589E05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Giraffe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Omnibed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CarestationCS1</w:t>
            </w:r>
          </w:p>
        </w:tc>
        <w:tc>
          <w:tcPr>
            <w:tcW w:w="624" w:type="pct"/>
            <w:vAlign w:val="center"/>
          </w:tcPr>
          <w:p w14:paraId="70CC6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228500</w:t>
            </w:r>
          </w:p>
        </w:tc>
      </w:tr>
      <w:bookmarkEnd w:id="3"/>
    </w:tbl>
    <w:p w14:paraId="1BFE8CAB">
      <w:pPr>
        <w:numPr>
          <w:ilvl w:val="0"/>
          <w:numId w:val="1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评审专家名单：孙喜文、刘骐鸣、夏蕾、孙志辉、曹红、孙琳、王亚娟</w:t>
      </w:r>
    </w:p>
    <w:p w14:paraId="72B78708">
      <w:pPr>
        <w:rPr>
          <w:rFonts w:ascii="仿宋" w:hAnsi="仿宋" w:eastAsia="仿宋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bookmarkStart w:id="4" w:name="OLE_LINK36"/>
      <w:bookmarkStart w:id="5" w:name="OLE_LINK44"/>
      <w:bookmarkStart w:id="6" w:name="OLE_LINK43"/>
      <w:r>
        <w:rPr>
          <w:rFonts w:hint="eastAsia" w:ascii="仿宋" w:hAnsi="仿宋" w:eastAsia="仿宋"/>
          <w:sz w:val="28"/>
          <w:szCs w:val="28"/>
        </w:rPr>
        <w:t>参照原国家发改委颁布的《招标代理服务收费管理暂行办法》（计价格[2002]1980号）。</w:t>
      </w:r>
    </w:p>
    <w:bookmarkEnd w:id="4"/>
    <w:bookmarkEnd w:id="5"/>
    <w:bookmarkEnd w:id="6"/>
    <w:p w14:paraId="18B08E25">
      <w:pPr>
        <w:rPr>
          <w:rFonts w:ascii="仿宋" w:hAnsi="仿宋" w:eastAsia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金额：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  <w:lang w:val="en-US" w:eastAsia="zh-CN"/>
        </w:rPr>
        <w:t>20.128万元</w:t>
      </w:r>
      <w:r>
        <w:rPr>
          <w:rFonts w:hint="eastAsia" w:ascii="仿宋" w:hAnsi="仿宋" w:eastAsia="仿宋"/>
          <w:color w:val="auto"/>
          <w:sz w:val="28"/>
          <w:szCs w:val="28"/>
          <w:highlight w:val="none"/>
        </w:rPr>
        <w:t>人民币</w:t>
      </w:r>
    </w:p>
    <w:p w14:paraId="08043FB6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1B721B62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7" w:name="OLE_LINK41"/>
      <w:bookmarkStart w:id="8" w:name="OLE_LINK32"/>
      <w:bookmarkStart w:id="9" w:name="OLE_LINK12"/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</w:t>
      </w:r>
      <w:bookmarkEnd w:id="7"/>
      <w:r>
        <w:rPr>
          <w:rFonts w:hint="eastAsia" w:ascii="仿宋" w:hAnsi="仿宋" w:eastAsia="仿宋" w:cs="宋体"/>
          <w:kern w:val="0"/>
          <w:sz w:val="28"/>
          <w:szCs w:val="28"/>
        </w:rPr>
        <w:t>。</w:t>
      </w:r>
    </w:p>
    <w:bookmarkEnd w:id="8"/>
    <w:bookmarkEnd w:id="9"/>
    <w:p w14:paraId="6A19EF3E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711D836D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10" w:name="OLE_LINK45"/>
      <w:bookmarkStart w:id="11" w:name="OLE_LINK8"/>
      <w:bookmarkStart w:id="12" w:name="OLE_LINK38"/>
      <w:bookmarkStart w:id="13" w:name="OLE_LINK46"/>
      <w:bookmarkStart w:id="14" w:name="OLE_LINK16"/>
      <w:bookmarkStart w:id="15" w:name="OLE_LINK37"/>
      <w:bookmarkStart w:id="16" w:name="OLE_LINK9"/>
      <w:r>
        <w:rPr>
          <w:rFonts w:ascii="仿宋" w:hAnsi="仿宋" w:eastAsia="仿宋" w:cs="宋体"/>
          <w:kern w:val="0"/>
          <w:sz w:val="28"/>
          <w:szCs w:val="28"/>
        </w:rPr>
        <w:t>用途：自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用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</w:t>
      </w:r>
    </w:p>
    <w:p w14:paraId="45F02CF3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color w:val="auto"/>
          <w:kern w:val="0"/>
          <w:sz w:val="28"/>
          <w:szCs w:val="28"/>
        </w:rPr>
      </w:pPr>
      <w:r>
        <w:rPr>
          <w:rFonts w:ascii="仿宋" w:hAnsi="仿宋" w:eastAsia="仿宋" w:cs="宋体"/>
          <w:kern w:val="0"/>
          <w:sz w:val="28"/>
          <w:szCs w:val="28"/>
        </w:rPr>
        <w:t>合</w:t>
      </w:r>
      <w:r>
        <w:rPr>
          <w:rFonts w:ascii="仿宋" w:hAnsi="仿宋" w:eastAsia="仿宋" w:cs="宋体"/>
          <w:color w:val="auto"/>
          <w:kern w:val="0"/>
          <w:sz w:val="28"/>
          <w:szCs w:val="28"/>
        </w:rPr>
        <w:t>同执行期、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质保</w:t>
      </w:r>
      <w:r>
        <w:rPr>
          <w:rFonts w:ascii="仿宋" w:hAnsi="仿宋" w:eastAsia="仿宋" w:cs="宋体"/>
          <w:color w:val="auto"/>
          <w:kern w:val="0"/>
          <w:sz w:val="28"/>
          <w:szCs w:val="28"/>
        </w:rPr>
        <w:t>要求：</w:t>
      </w:r>
    </w:p>
    <w:p w14:paraId="281A76E0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  <w:t>第2包：自设备安装、调试、验收合格之日起60个月的原厂保修。</w:t>
      </w:r>
    </w:p>
    <w:p w14:paraId="744A9D66">
      <w:pPr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  <w:t>第3包：自设备安装、调试、验收合格之日起60个月的原厂保修。</w:t>
      </w:r>
    </w:p>
    <w:bookmarkEnd w:id="10"/>
    <w:p w14:paraId="3C8748B4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bookmarkStart w:id="17" w:name="OLE_LINK15"/>
      <w:bookmarkStart w:id="18" w:name="OLE_LINK14"/>
      <w:r>
        <w:rPr>
          <w:rFonts w:ascii="仿宋" w:hAnsi="仿宋" w:eastAsia="仿宋" w:cs="宋体"/>
          <w:kern w:val="0"/>
          <w:sz w:val="28"/>
          <w:szCs w:val="28"/>
        </w:rPr>
        <w:t>招标公告发布日期：</w:t>
      </w:r>
      <w:r>
        <w:rPr>
          <w:rFonts w:hint="eastAsia" w:ascii="仿宋" w:hAnsi="仿宋" w:eastAsia="仿宋" w:cs="宋体"/>
          <w:kern w:val="0"/>
          <w:sz w:val="28"/>
          <w:szCs w:val="28"/>
        </w:rPr>
        <w:t>2026年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9月21日</w:t>
      </w:r>
    </w:p>
    <w:p w14:paraId="0040B103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定标日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期：2026年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  <w:t>10月15日</w:t>
      </w:r>
    </w:p>
    <w:p w14:paraId="3CD15CDB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color w:val="auto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</w:rPr>
        <w:t>中标供应商评审总得分：</w:t>
      </w:r>
      <w:bookmarkStart w:id="36" w:name="_GoBack"/>
      <w:bookmarkEnd w:id="36"/>
    </w:p>
    <w:bookmarkEnd w:id="11"/>
    <w:bookmarkEnd w:id="12"/>
    <w:bookmarkEnd w:id="13"/>
    <w:bookmarkEnd w:id="14"/>
    <w:bookmarkEnd w:id="15"/>
    <w:bookmarkEnd w:id="16"/>
    <w:bookmarkEnd w:id="17"/>
    <w:bookmarkEnd w:id="18"/>
    <w:p w14:paraId="6E2D35BE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  <w:t>第2包：86.02分</w:t>
      </w:r>
    </w:p>
    <w:p w14:paraId="0DDF32AB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28"/>
          <w:szCs w:val="28"/>
          <w:lang w:val="en-US" w:eastAsia="zh-CN"/>
        </w:rPr>
        <w:t>第3包：89.98分</w:t>
      </w:r>
    </w:p>
    <w:p w14:paraId="7089C7EB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38DF615A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9" w:name="_Toc35393810"/>
      <w:bookmarkStart w:id="20" w:name="_Toc28359023"/>
      <w:bookmarkStart w:id="21" w:name="_Toc35393641"/>
      <w:bookmarkStart w:id="22" w:name="_Toc2835910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19"/>
      <w:bookmarkEnd w:id="20"/>
      <w:bookmarkEnd w:id="21"/>
      <w:bookmarkEnd w:id="22"/>
    </w:p>
    <w:p w14:paraId="49828A41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首都医科大学附属首都儿童医学中心</w:t>
      </w:r>
    </w:p>
    <w:p w14:paraId="43B2FC6F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北京市朝阳区雅宝路2号</w:t>
      </w:r>
    </w:p>
    <w:p w14:paraId="36E7CACA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bookmarkStart w:id="23" w:name="OLE_LINK5"/>
      <w:bookmarkStart w:id="24" w:name="OLE_LINK11"/>
      <w:bookmarkStart w:id="25" w:name="OLE_LINK39"/>
      <w:bookmarkStart w:id="26" w:name="OLE_LINK30"/>
      <w:bookmarkStart w:id="27" w:name="OLE_LINK10"/>
      <w:r>
        <w:rPr>
          <w:rFonts w:ascii="仿宋" w:hAnsi="仿宋" w:eastAsia="仿宋"/>
          <w:sz w:val="28"/>
          <w:szCs w:val="28"/>
          <w:u w:val="single"/>
        </w:rPr>
        <w:t>010-85695224</w:t>
      </w:r>
      <w:bookmarkEnd w:id="23"/>
      <w:bookmarkEnd w:id="24"/>
      <w:bookmarkEnd w:id="25"/>
      <w:bookmarkEnd w:id="26"/>
      <w:bookmarkEnd w:id="27"/>
    </w:p>
    <w:p w14:paraId="14847506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8" w:name="_Toc35393642"/>
      <w:bookmarkStart w:id="29" w:name="_Toc28359101"/>
      <w:bookmarkStart w:id="30" w:name="_Toc35393811"/>
      <w:bookmarkStart w:id="31" w:name="_Toc28359024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28"/>
      <w:bookmarkEnd w:id="29"/>
      <w:bookmarkEnd w:id="30"/>
      <w:bookmarkEnd w:id="31"/>
    </w:p>
    <w:p w14:paraId="5A9C1B0F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69AB70BA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北京市丰台区西营街1号院通用时代中心C座9层</w:t>
      </w:r>
    </w:p>
    <w:p w14:paraId="2C50EB30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010-81168541</w:t>
      </w:r>
    </w:p>
    <w:p w14:paraId="394FF6DB">
      <w:pPr>
        <w:pStyle w:val="4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32" w:name="_Toc35393643"/>
      <w:bookmarkStart w:id="33" w:name="_Toc28359025"/>
      <w:bookmarkStart w:id="34" w:name="_Toc35393812"/>
      <w:bookmarkStart w:id="35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32"/>
      <w:bookmarkEnd w:id="33"/>
      <w:bookmarkEnd w:id="34"/>
      <w:bookmarkEnd w:id="35"/>
    </w:p>
    <w:p w14:paraId="505E38EC">
      <w:pPr>
        <w:pStyle w:val="7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项目联系人：强文晓、孙薇</w:t>
      </w:r>
    </w:p>
    <w:p w14:paraId="5F5157A7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010－81168541</w:t>
      </w:r>
    </w:p>
    <w:p w14:paraId="1875B1A4">
      <w:pPr>
        <w:snapToGrid w:val="0"/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2494B6EF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1、招标文件</w:t>
      </w:r>
    </w:p>
    <w:p w14:paraId="1743A7D4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2、中标公告</w:t>
      </w:r>
    </w:p>
    <w:p w14:paraId="59CB6076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宋体"/>
          <w:kern w:val="0"/>
          <w:sz w:val="28"/>
          <w:szCs w:val="28"/>
        </w:rPr>
        <w:t>3、本国产品声明函</w:t>
      </w:r>
    </w:p>
    <w:p w14:paraId="73003E58">
      <w:pPr>
        <w:pStyle w:val="2"/>
        <w:rPr>
          <w:rFonts w:hint="default" w:ascii="仿宋" w:hAnsi="仿宋" w:eastAsia="仿宋"/>
          <w:color w:val="auto"/>
          <w:sz w:val="28"/>
          <w:szCs w:val="28"/>
          <w:lang w:val="en-US" w:eastAsia="zh-CN"/>
        </w:rPr>
      </w:pPr>
      <w:r>
        <w:rPr>
          <w:rFonts w:hint="default" w:eastAsia="仿宋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4568190</wp:posOffset>
            </wp:positionH>
            <wp:positionV relativeFrom="paragraph">
              <wp:posOffset>845820</wp:posOffset>
            </wp:positionV>
            <wp:extent cx="3835400" cy="5125085"/>
            <wp:effectExtent l="0" t="0" r="0" b="0"/>
            <wp:wrapSquare wrapText="bothSides"/>
            <wp:docPr id="2" name="图片 2" descr="331911c00570580e59729eefddca6d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31911c00570580e59729eefddca6d4e"/>
                    <pic:cNvPicPr>
                      <a:picLocks noChangeAspect="1"/>
                    </pic:cNvPicPr>
                  </pic:nvPicPr>
                  <pic:blipFill>
                    <a:blip r:embed="rId4"/>
                    <a:srcRect t="2712" r="576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5125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eastAsia="仿宋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598805</wp:posOffset>
            </wp:positionH>
            <wp:positionV relativeFrom="paragraph">
              <wp:posOffset>572770</wp:posOffset>
            </wp:positionV>
            <wp:extent cx="3804285" cy="5270500"/>
            <wp:effectExtent l="0" t="0" r="5715" b="6350"/>
            <wp:wrapSquare wrapText="bothSides"/>
            <wp:docPr id="1" name="图片 1" descr="8f434842ed7a2bedd3d15876ce165d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f434842ed7a2bedd3d15876ce165d9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04285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 xml:space="preserve">第2包 </w:t>
      </w:r>
      <w:r>
        <w:rPr>
          <w:rFonts w:hint="eastAsia" w:ascii="仿宋" w:hAnsi="仿宋" w:eastAsia="仿宋"/>
          <w:color w:val="auto"/>
          <w:sz w:val="28"/>
          <w:szCs w:val="28"/>
        </w:rPr>
        <w:t>北京智康华欣科技有限公司</w:t>
      </w:r>
      <w:r>
        <w:rPr>
          <w:rFonts w:hint="eastAsia" w:ascii="仿宋" w:hAnsi="仿宋" w:eastAsia="仿宋"/>
          <w:color w:val="auto"/>
          <w:sz w:val="28"/>
          <w:szCs w:val="28"/>
          <w:lang w:val="en-US" w:eastAsia="zh-CN"/>
        </w:rPr>
        <w:t>本国产品声明函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pperplate Gothic Bold">
    <w:panose1 w:val="020E0705020206020404"/>
    <w:charset w:val="00"/>
    <w:family w:val="swiss"/>
    <w:pitch w:val="default"/>
    <w:sig w:usb0="00000003" w:usb1="00000000" w:usb2="00000000" w:usb3="00000000" w:csb0="2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D8BD82"/>
    <w:multiLevelType w:val="singleLevel"/>
    <w:tmpl w:val="7CD8BD8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4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xMTg3NTEzYmRlZWEwMTA0YTlkZTZlNzY2MDY2ODIifQ=="/>
  </w:docVars>
  <w:rsids>
    <w:rsidRoot w:val="00694D27"/>
    <w:rsid w:val="00012960"/>
    <w:rsid w:val="0001357F"/>
    <w:rsid w:val="00017B8D"/>
    <w:rsid w:val="000228B7"/>
    <w:rsid w:val="00023CF9"/>
    <w:rsid w:val="00024456"/>
    <w:rsid w:val="00030A30"/>
    <w:rsid w:val="0003274E"/>
    <w:rsid w:val="000368CC"/>
    <w:rsid w:val="000444DE"/>
    <w:rsid w:val="000449CC"/>
    <w:rsid w:val="000456D8"/>
    <w:rsid w:val="00045C3E"/>
    <w:rsid w:val="00050068"/>
    <w:rsid w:val="00051B31"/>
    <w:rsid w:val="0006003B"/>
    <w:rsid w:val="000613BF"/>
    <w:rsid w:val="00061540"/>
    <w:rsid w:val="000615FB"/>
    <w:rsid w:val="000617A0"/>
    <w:rsid w:val="000622E4"/>
    <w:rsid w:val="00062900"/>
    <w:rsid w:val="00063F06"/>
    <w:rsid w:val="00066EC9"/>
    <w:rsid w:val="00071DC7"/>
    <w:rsid w:val="000814C8"/>
    <w:rsid w:val="00082AD2"/>
    <w:rsid w:val="00086EFA"/>
    <w:rsid w:val="0008727D"/>
    <w:rsid w:val="00092B89"/>
    <w:rsid w:val="00096402"/>
    <w:rsid w:val="000A6813"/>
    <w:rsid w:val="000B1769"/>
    <w:rsid w:val="000B21F8"/>
    <w:rsid w:val="000B2E4E"/>
    <w:rsid w:val="000B5751"/>
    <w:rsid w:val="000B70A9"/>
    <w:rsid w:val="000C04F4"/>
    <w:rsid w:val="000C4082"/>
    <w:rsid w:val="000C535F"/>
    <w:rsid w:val="000C6CCA"/>
    <w:rsid w:val="000C7178"/>
    <w:rsid w:val="000D3A0E"/>
    <w:rsid w:val="000D4CC9"/>
    <w:rsid w:val="000E1D78"/>
    <w:rsid w:val="000F21AD"/>
    <w:rsid w:val="000F3BFA"/>
    <w:rsid w:val="000F5820"/>
    <w:rsid w:val="000F7C6B"/>
    <w:rsid w:val="000F7C77"/>
    <w:rsid w:val="00102286"/>
    <w:rsid w:val="00110C5B"/>
    <w:rsid w:val="00123C06"/>
    <w:rsid w:val="001250C1"/>
    <w:rsid w:val="00131B49"/>
    <w:rsid w:val="001329D8"/>
    <w:rsid w:val="00133926"/>
    <w:rsid w:val="00133B19"/>
    <w:rsid w:val="001371A7"/>
    <w:rsid w:val="00150FC0"/>
    <w:rsid w:val="0015220B"/>
    <w:rsid w:val="001554ED"/>
    <w:rsid w:val="0015790F"/>
    <w:rsid w:val="00160073"/>
    <w:rsid w:val="0018433B"/>
    <w:rsid w:val="00190BDF"/>
    <w:rsid w:val="001931C9"/>
    <w:rsid w:val="00194816"/>
    <w:rsid w:val="00196EFC"/>
    <w:rsid w:val="001A029E"/>
    <w:rsid w:val="001A469D"/>
    <w:rsid w:val="001A7276"/>
    <w:rsid w:val="001B4B55"/>
    <w:rsid w:val="001B78FE"/>
    <w:rsid w:val="001C399E"/>
    <w:rsid w:val="001D696A"/>
    <w:rsid w:val="001E50C3"/>
    <w:rsid w:val="001F2A85"/>
    <w:rsid w:val="00201530"/>
    <w:rsid w:val="002052D0"/>
    <w:rsid w:val="002100AC"/>
    <w:rsid w:val="00210FF5"/>
    <w:rsid w:val="00215545"/>
    <w:rsid w:val="00217CD7"/>
    <w:rsid w:val="002206B9"/>
    <w:rsid w:val="00221FB4"/>
    <w:rsid w:val="002277D5"/>
    <w:rsid w:val="00227B90"/>
    <w:rsid w:val="00230268"/>
    <w:rsid w:val="00244B36"/>
    <w:rsid w:val="002515EC"/>
    <w:rsid w:val="00255FC7"/>
    <w:rsid w:val="002665F0"/>
    <w:rsid w:val="00266AF7"/>
    <w:rsid w:val="00266E4A"/>
    <w:rsid w:val="00266E4B"/>
    <w:rsid w:val="00267052"/>
    <w:rsid w:val="00271158"/>
    <w:rsid w:val="002715C9"/>
    <w:rsid w:val="0027626A"/>
    <w:rsid w:val="0028167E"/>
    <w:rsid w:val="002821A5"/>
    <w:rsid w:val="00291DAA"/>
    <w:rsid w:val="0029287E"/>
    <w:rsid w:val="002965D1"/>
    <w:rsid w:val="002A00B5"/>
    <w:rsid w:val="002A0982"/>
    <w:rsid w:val="002B0F36"/>
    <w:rsid w:val="002B1488"/>
    <w:rsid w:val="002B2976"/>
    <w:rsid w:val="002B6279"/>
    <w:rsid w:val="002C0C87"/>
    <w:rsid w:val="002C68C8"/>
    <w:rsid w:val="002D3A27"/>
    <w:rsid w:val="002D4D83"/>
    <w:rsid w:val="002E2E79"/>
    <w:rsid w:val="002E3774"/>
    <w:rsid w:val="002E7BB8"/>
    <w:rsid w:val="00305AFD"/>
    <w:rsid w:val="0031214D"/>
    <w:rsid w:val="003231C4"/>
    <w:rsid w:val="00324A5C"/>
    <w:rsid w:val="003300CD"/>
    <w:rsid w:val="003410CC"/>
    <w:rsid w:val="00344412"/>
    <w:rsid w:val="00347A69"/>
    <w:rsid w:val="00351CDC"/>
    <w:rsid w:val="00352E20"/>
    <w:rsid w:val="00353CEC"/>
    <w:rsid w:val="00355658"/>
    <w:rsid w:val="0035642A"/>
    <w:rsid w:val="003735BD"/>
    <w:rsid w:val="00373D81"/>
    <w:rsid w:val="00384C17"/>
    <w:rsid w:val="0038588D"/>
    <w:rsid w:val="0039248C"/>
    <w:rsid w:val="0039482D"/>
    <w:rsid w:val="0039789D"/>
    <w:rsid w:val="00397B1E"/>
    <w:rsid w:val="003A7831"/>
    <w:rsid w:val="003B75AD"/>
    <w:rsid w:val="003C5E42"/>
    <w:rsid w:val="003C6551"/>
    <w:rsid w:val="003C7B60"/>
    <w:rsid w:val="003C7B69"/>
    <w:rsid w:val="003D1ED6"/>
    <w:rsid w:val="003D2C85"/>
    <w:rsid w:val="003D6EF4"/>
    <w:rsid w:val="003E357F"/>
    <w:rsid w:val="003E5079"/>
    <w:rsid w:val="003E685E"/>
    <w:rsid w:val="003F6EC4"/>
    <w:rsid w:val="00400A6E"/>
    <w:rsid w:val="00400C96"/>
    <w:rsid w:val="00401AC7"/>
    <w:rsid w:val="00404211"/>
    <w:rsid w:val="00415F18"/>
    <w:rsid w:val="00420BFB"/>
    <w:rsid w:val="00421811"/>
    <w:rsid w:val="0042480D"/>
    <w:rsid w:val="004263EE"/>
    <w:rsid w:val="0043136F"/>
    <w:rsid w:val="00433477"/>
    <w:rsid w:val="004359D3"/>
    <w:rsid w:val="004437C2"/>
    <w:rsid w:val="00443C64"/>
    <w:rsid w:val="0044436F"/>
    <w:rsid w:val="004531EF"/>
    <w:rsid w:val="00456946"/>
    <w:rsid w:val="004573C5"/>
    <w:rsid w:val="00457685"/>
    <w:rsid w:val="00457775"/>
    <w:rsid w:val="004644B8"/>
    <w:rsid w:val="00464CBE"/>
    <w:rsid w:val="00471C68"/>
    <w:rsid w:val="0047236F"/>
    <w:rsid w:val="00472FB8"/>
    <w:rsid w:val="004742E8"/>
    <w:rsid w:val="00484A66"/>
    <w:rsid w:val="00490119"/>
    <w:rsid w:val="004968AB"/>
    <w:rsid w:val="00496C70"/>
    <w:rsid w:val="00497AD2"/>
    <w:rsid w:val="004A1C47"/>
    <w:rsid w:val="004A2D32"/>
    <w:rsid w:val="004A503E"/>
    <w:rsid w:val="004B4E37"/>
    <w:rsid w:val="004C21F0"/>
    <w:rsid w:val="004D0ADC"/>
    <w:rsid w:val="004D2EB6"/>
    <w:rsid w:val="004D350A"/>
    <w:rsid w:val="004D63F5"/>
    <w:rsid w:val="004D6D05"/>
    <w:rsid w:val="004E0107"/>
    <w:rsid w:val="004F1305"/>
    <w:rsid w:val="004F1C00"/>
    <w:rsid w:val="005032AD"/>
    <w:rsid w:val="005048FD"/>
    <w:rsid w:val="005051E0"/>
    <w:rsid w:val="0050631B"/>
    <w:rsid w:val="005176E3"/>
    <w:rsid w:val="00520D99"/>
    <w:rsid w:val="00524682"/>
    <w:rsid w:val="00526725"/>
    <w:rsid w:val="005307F8"/>
    <w:rsid w:val="00532011"/>
    <w:rsid w:val="005341F4"/>
    <w:rsid w:val="00534B60"/>
    <w:rsid w:val="00534B77"/>
    <w:rsid w:val="00540143"/>
    <w:rsid w:val="0054230C"/>
    <w:rsid w:val="00552174"/>
    <w:rsid w:val="00555592"/>
    <w:rsid w:val="0055658C"/>
    <w:rsid w:val="00560654"/>
    <w:rsid w:val="005654CD"/>
    <w:rsid w:val="00571172"/>
    <w:rsid w:val="00571AB3"/>
    <w:rsid w:val="005761B4"/>
    <w:rsid w:val="00584A6B"/>
    <w:rsid w:val="00584E83"/>
    <w:rsid w:val="005871C2"/>
    <w:rsid w:val="00591F7D"/>
    <w:rsid w:val="00595246"/>
    <w:rsid w:val="00595C3A"/>
    <w:rsid w:val="005975E3"/>
    <w:rsid w:val="0059760A"/>
    <w:rsid w:val="005A5963"/>
    <w:rsid w:val="005B0934"/>
    <w:rsid w:val="005B09A0"/>
    <w:rsid w:val="005B2AB4"/>
    <w:rsid w:val="005B350E"/>
    <w:rsid w:val="005C39EB"/>
    <w:rsid w:val="005C4348"/>
    <w:rsid w:val="005D15DD"/>
    <w:rsid w:val="005E3780"/>
    <w:rsid w:val="005E6ABC"/>
    <w:rsid w:val="005E749C"/>
    <w:rsid w:val="005F626F"/>
    <w:rsid w:val="005F681E"/>
    <w:rsid w:val="00600798"/>
    <w:rsid w:val="00601D14"/>
    <w:rsid w:val="00604ABD"/>
    <w:rsid w:val="00604E8D"/>
    <w:rsid w:val="00605A60"/>
    <w:rsid w:val="0061384D"/>
    <w:rsid w:val="00614E2E"/>
    <w:rsid w:val="006151CD"/>
    <w:rsid w:val="006214F5"/>
    <w:rsid w:val="00625505"/>
    <w:rsid w:val="00625C2C"/>
    <w:rsid w:val="00630C89"/>
    <w:rsid w:val="00650E9E"/>
    <w:rsid w:val="006528B9"/>
    <w:rsid w:val="00653D13"/>
    <w:rsid w:val="00653F62"/>
    <w:rsid w:val="00656E38"/>
    <w:rsid w:val="00660DBE"/>
    <w:rsid w:val="00667E51"/>
    <w:rsid w:val="006716C0"/>
    <w:rsid w:val="0067239A"/>
    <w:rsid w:val="00673908"/>
    <w:rsid w:val="00683118"/>
    <w:rsid w:val="006845C9"/>
    <w:rsid w:val="00687549"/>
    <w:rsid w:val="00691285"/>
    <w:rsid w:val="00693BC0"/>
    <w:rsid w:val="00694D27"/>
    <w:rsid w:val="00697DC3"/>
    <w:rsid w:val="006A1A5F"/>
    <w:rsid w:val="006A1BC4"/>
    <w:rsid w:val="006A443C"/>
    <w:rsid w:val="006A5529"/>
    <w:rsid w:val="006A6B57"/>
    <w:rsid w:val="006C2BAC"/>
    <w:rsid w:val="006C55E5"/>
    <w:rsid w:val="006D132D"/>
    <w:rsid w:val="006E06AF"/>
    <w:rsid w:val="006E48BA"/>
    <w:rsid w:val="006E69CD"/>
    <w:rsid w:val="006F30D5"/>
    <w:rsid w:val="006F67AE"/>
    <w:rsid w:val="00700359"/>
    <w:rsid w:val="007034ED"/>
    <w:rsid w:val="0070529A"/>
    <w:rsid w:val="00707C58"/>
    <w:rsid w:val="00722945"/>
    <w:rsid w:val="00722D05"/>
    <w:rsid w:val="007232FB"/>
    <w:rsid w:val="00726E68"/>
    <w:rsid w:val="00730AA7"/>
    <w:rsid w:val="00730BDC"/>
    <w:rsid w:val="00733309"/>
    <w:rsid w:val="007352C7"/>
    <w:rsid w:val="007407CF"/>
    <w:rsid w:val="007440C5"/>
    <w:rsid w:val="00746C7C"/>
    <w:rsid w:val="00752827"/>
    <w:rsid w:val="007646A7"/>
    <w:rsid w:val="00764941"/>
    <w:rsid w:val="00764E45"/>
    <w:rsid w:val="00766B24"/>
    <w:rsid w:val="007735EC"/>
    <w:rsid w:val="00774040"/>
    <w:rsid w:val="00776441"/>
    <w:rsid w:val="00776497"/>
    <w:rsid w:val="00777891"/>
    <w:rsid w:val="00782C04"/>
    <w:rsid w:val="007848B4"/>
    <w:rsid w:val="0079141B"/>
    <w:rsid w:val="00797CE3"/>
    <w:rsid w:val="007A04F8"/>
    <w:rsid w:val="007B1AA3"/>
    <w:rsid w:val="007D0E5C"/>
    <w:rsid w:val="007D2EBA"/>
    <w:rsid w:val="007D4102"/>
    <w:rsid w:val="007E7DD2"/>
    <w:rsid w:val="007F353C"/>
    <w:rsid w:val="0080009B"/>
    <w:rsid w:val="008031FF"/>
    <w:rsid w:val="008036DE"/>
    <w:rsid w:val="00803D1A"/>
    <w:rsid w:val="008043A8"/>
    <w:rsid w:val="008123AF"/>
    <w:rsid w:val="00814E40"/>
    <w:rsid w:val="00817F2B"/>
    <w:rsid w:val="00820898"/>
    <w:rsid w:val="0082631A"/>
    <w:rsid w:val="00831005"/>
    <w:rsid w:val="00831884"/>
    <w:rsid w:val="00833596"/>
    <w:rsid w:val="00837107"/>
    <w:rsid w:val="0084138C"/>
    <w:rsid w:val="00841C12"/>
    <w:rsid w:val="00860645"/>
    <w:rsid w:val="008624F3"/>
    <w:rsid w:val="00865954"/>
    <w:rsid w:val="00866EA9"/>
    <w:rsid w:val="00867FBF"/>
    <w:rsid w:val="00871D38"/>
    <w:rsid w:val="00872F33"/>
    <w:rsid w:val="0087461A"/>
    <w:rsid w:val="00874CD2"/>
    <w:rsid w:val="00876E6A"/>
    <w:rsid w:val="00881EFE"/>
    <w:rsid w:val="00891893"/>
    <w:rsid w:val="00892979"/>
    <w:rsid w:val="008A0DE9"/>
    <w:rsid w:val="008A7F78"/>
    <w:rsid w:val="008B00F7"/>
    <w:rsid w:val="008B3B7D"/>
    <w:rsid w:val="008B6CCE"/>
    <w:rsid w:val="008B7A34"/>
    <w:rsid w:val="008C0BE9"/>
    <w:rsid w:val="008C27FC"/>
    <w:rsid w:val="008C65E6"/>
    <w:rsid w:val="008C7489"/>
    <w:rsid w:val="008C7B3D"/>
    <w:rsid w:val="008D7764"/>
    <w:rsid w:val="008E0C9F"/>
    <w:rsid w:val="008E31D8"/>
    <w:rsid w:val="008E35B8"/>
    <w:rsid w:val="008E3BC3"/>
    <w:rsid w:val="008E4C98"/>
    <w:rsid w:val="008F1C38"/>
    <w:rsid w:val="008F1CC8"/>
    <w:rsid w:val="008F1EE0"/>
    <w:rsid w:val="008F2720"/>
    <w:rsid w:val="008F7EBA"/>
    <w:rsid w:val="009031FB"/>
    <w:rsid w:val="00905EBA"/>
    <w:rsid w:val="00911DFE"/>
    <w:rsid w:val="00915559"/>
    <w:rsid w:val="009165F8"/>
    <w:rsid w:val="00920FC1"/>
    <w:rsid w:val="00921062"/>
    <w:rsid w:val="00922AF7"/>
    <w:rsid w:val="00924ABE"/>
    <w:rsid w:val="00926CFF"/>
    <w:rsid w:val="00927102"/>
    <w:rsid w:val="00936C7D"/>
    <w:rsid w:val="00936F92"/>
    <w:rsid w:val="0093719A"/>
    <w:rsid w:val="00937D34"/>
    <w:rsid w:val="009420C4"/>
    <w:rsid w:val="00943D7B"/>
    <w:rsid w:val="0094422D"/>
    <w:rsid w:val="009445AD"/>
    <w:rsid w:val="009446E0"/>
    <w:rsid w:val="00945372"/>
    <w:rsid w:val="009531CF"/>
    <w:rsid w:val="0095352E"/>
    <w:rsid w:val="00957C8E"/>
    <w:rsid w:val="0096088F"/>
    <w:rsid w:val="00962EBF"/>
    <w:rsid w:val="00963A79"/>
    <w:rsid w:val="00971CAB"/>
    <w:rsid w:val="00972624"/>
    <w:rsid w:val="00974338"/>
    <w:rsid w:val="0098081D"/>
    <w:rsid w:val="009830A3"/>
    <w:rsid w:val="00984AD8"/>
    <w:rsid w:val="0098580B"/>
    <w:rsid w:val="009910AC"/>
    <w:rsid w:val="00992210"/>
    <w:rsid w:val="009931E6"/>
    <w:rsid w:val="009A1F0F"/>
    <w:rsid w:val="009A46A7"/>
    <w:rsid w:val="009A55F7"/>
    <w:rsid w:val="009A59A7"/>
    <w:rsid w:val="009A64C6"/>
    <w:rsid w:val="009A6D22"/>
    <w:rsid w:val="009B738A"/>
    <w:rsid w:val="009C6912"/>
    <w:rsid w:val="009D77BB"/>
    <w:rsid w:val="009E266B"/>
    <w:rsid w:val="009E2810"/>
    <w:rsid w:val="009E2B9E"/>
    <w:rsid w:val="009F0109"/>
    <w:rsid w:val="009F5612"/>
    <w:rsid w:val="009F7E95"/>
    <w:rsid w:val="00A03133"/>
    <w:rsid w:val="00A04C1A"/>
    <w:rsid w:val="00A06209"/>
    <w:rsid w:val="00A11331"/>
    <w:rsid w:val="00A144B0"/>
    <w:rsid w:val="00A149A1"/>
    <w:rsid w:val="00A14A9B"/>
    <w:rsid w:val="00A1650D"/>
    <w:rsid w:val="00A169CD"/>
    <w:rsid w:val="00A26611"/>
    <w:rsid w:val="00A2698D"/>
    <w:rsid w:val="00A352D3"/>
    <w:rsid w:val="00A51527"/>
    <w:rsid w:val="00A52565"/>
    <w:rsid w:val="00A54E43"/>
    <w:rsid w:val="00A60E92"/>
    <w:rsid w:val="00A6281A"/>
    <w:rsid w:val="00A72865"/>
    <w:rsid w:val="00A83918"/>
    <w:rsid w:val="00A845E4"/>
    <w:rsid w:val="00A85F01"/>
    <w:rsid w:val="00A93D95"/>
    <w:rsid w:val="00A96E60"/>
    <w:rsid w:val="00AA1346"/>
    <w:rsid w:val="00AA4851"/>
    <w:rsid w:val="00AA783C"/>
    <w:rsid w:val="00AB04AA"/>
    <w:rsid w:val="00AB2108"/>
    <w:rsid w:val="00AB2E27"/>
    <w:rsid w:val="00AB445B"/>
    <w:rsid w:val="00AB591A"/>
    <w:rsid w:val="00AB5ABF"/>
    <w:rsid w:val="00AB6611"/>
    <w:rsid w:val="00AC4D5E"/>
    <w:rsid w:val="00AC4E28"/>
    <w:rsid w:val="00AD2948"/>
    <w:rsid w:val="00AD5D4A"/>
    <w:rsid w:val="00AD6BC3"/>
    <w:rsid w:val="00AE0963"/>
    <w:rsid w:val="00AE2C35"/>
    <w:rsid w:val="00AE451D"/>
    <w:rsid w:val="00AF22A7"/>
    <w:rsid w:val="00AF2B4C"/>
    <w:rsid w:val="00AF339D"/>
    <w:rsid w:val="00AF71F3"/>
    <w:rsid w:val="00B01467"/>
    <w:rsid w:val="00B10F52"/>
    <w:rsid w:val="00B15325"/>
    <w:rsid w:val="00B15DCE"/>
    <w:rsid w:val="00B164BC"/>
    <w:rsid w:val="00B250FC"/>
    <w:rsid w:val="00B256A3"/>
    <w:rsid w:val="00B32C4B"/>
    <w:rsid w:val="00B3336A"/>
    <w:rsid w:val="00B343C7"/>
    <w:rsid w:val="00B37F42"/>
    <w:rsid w:val="00B43DFE"/>
    <w:rsid w:val="00B53597"/>
    <w:rsid w:val="00B56E95"/>
    <w:rsid w:val="00B62A72"/>
    <w:rsid w:val="00B67BB1"/>
    <w:rsid w:val="00B714BF"/>
    <w:rsid w:val="00B72066"/>
    <w:rsid w:val="00B806C9"/>
    <w:rsid w:val="00B84589"/>
    <w:rsid w:val="00B918FF"/>
    <w:rsid w:val="00B93734"/>
    <w:rsid w:val="00B9379D"/>
    <w:rsid w:val="00B96A8C"/>
    <w:rsid w:val="00B97412"/>
    <w:rsid w:val="00BA1755"/>
    <w:rsid w:val="00BA1BBE"/>
    <w:rsid w:val="00BA2B0B"/>
    <w:rsid w:val="00BA4576"/>
    <w:rsid w:val="00BA4998"/>
    <w:rsid w:val="00BA4AC3"/>
    <w:rsid w:val="00BA5216"/>
    <w:rsid w:val="00BA5924"/>
    <w:rsid w:val="00BB1891"/>
    <w:rsid w:val="00BB3C3D"/>
    <w:rsid w:val="00BB52A7"/>
    <w:rsid w:val="00BB6AB0"/>
    <w:rsid w:val="00BC0419"/>
    <w:rsid w:val="00BC0CD1"/>
    <w:rsid w:val="00BC2B1B"/>
    <w:rsid w:val="00BC678F"/>
    <w:rsid w:val="00BD15C6"/>
    <w:rsid w:val="00BD19F1"/>
    <w:rsid w:val="00BD7C6A"/>
    <w:rsid w:val="00BE17CB"/>
    <w:rsid w:val="00BE240B"/>
    <w:rsid w:val="00BE643A"/>
    <w:rsid w:val="00BF48B8"/>
    <w:rsid w:val="00BF5740"/>
    <w:rsid w:val="00BF70E6"/>
    <w:rsid w:val="00BF771E"/>
    <w:rsid w:val="00C027BA"/>
    <w:rsid w:val="00C12DFC"/>
    <w:rsid w:val="00C17038"/>
    <w:rsid w:val="00C21C17"/>
    <w:rsid w:val="00C24641"/>
    <w:rsid w:val="00C25F57"/>
    <w:rsid w:val="00C27B86"/>
    <w:rsid w:val="00C3647E"/>
    <w:rsid w:val="00C37248"/>
    <w:rsid w:val="00C41838"/>
    <w:rsid w:val="00C46373"/>
    <w:rsid w:val="00C47BB8"/>
    <w:rsid w:val="00C47E28"/>
    <w:rsid w:val="00C508E6"/>
    <w:rsid w:val="00C52D03"/>
    <w:rsid w:val="00C6027C"/>
    <w:rsid w:val="00C634D9"/>
    <w:rsid w:val="00C6734C"/>
    <w:rsid w:val="00C6799B"/>
    <w:rsid w:val="00C70146"/>
    <w:rsid w:val="00C74698"/>
    <w:rsid w:val="00C75BA4"/>
    <w:rsid w:val="00C76EC8"/>
    <w:rsid w:val="00C8759D"/>
    <w:rsid w:val="00C87631"/>
    <w:rsid w:val="00C87C62"/>
    <w:rsid w:val="00C928BA"/>
    <w:rsid w:val="00C928CF"/>
    <w:rsid w:val="00C9383D"/>
    <w:rsid w:val="00CA5516"/>
    <w:rsid w:val="00CB00C1"/>
    <w:rsid w:val="00CB2774"/>
    <w:rsid w:val="00CB69BE"/>
    <w:rsid w:val="00CC1A7D"/>
    <w:rsid w:val="00CC2356"/>
    <w:rsid w:val="00CC698F"/>
    <w:rsid w:val="00CC7E7E"/>
    <w:rsid w:val="00CD2C4A"/>
    <w:rsid w:val="00CD46FB"/>
    <w:rsid w:val="00CD5EF4"/>
    <w:rsid w:val="00CD6DF4"/>
    <w:rsid w:val="00D01FAB"/>
    <w:rsid w:val="00D04264"/>
    <w:rsid w:val="00D06E9E"/>
    <w:rsid w:val="00D10568"/>
    <w:rsid w:val="00D21855"/>
    <w:rsid w:val="00D22F84"/>
    <w:rsid w:val="00D233B2"/>
    <w:rsid w:val="00D236EC"/>
    <w:rsid w:val="00D26132"/>
    <w:rsid w:val="00D2637A"/>
    <w:rsid w:val="00D27A57"/>
    <w:rsid w:val="00D311DB"/>
    <w:rsid w:val="00D31C6B"/>
    <w:rsid w:val="00D32B90"/>
    <w:rsid w:val="00D428E3"/>
    <w:rsid w:val="00D47E44"/>
    <w:rsid w:val="00D56E7C"/>
    <w:rsid w:val="00D60D0B"/>
    <w:rsid w:val="00D64B9A"/>
    <w:rsid w:val="00D65CDE"/>
    <w:rsid w:val="00D66307"/>
    <w:rsid w:val="00D72D73"/>
    <w:rsid w:val="00D7745E"/>
    <w:rsid w:val="00D810DC"/>
    <w:rsid w:val="00D84E99"/>
    <w:rsid w:val="00D85A8C"/>
    <w:rsid w:val="00D9426D"/>
    <w:rsid w:val="00D975F9"/>
    <w:rsid w:val="00DA6020"/>
    <w:rsid w:val="00DA661D"/>
    <w:rsid w:val="00DB10C7"/>
    <w:rsid w:val="00DB17DB"/>
    <w:rsid w:val="00DB3032"/>
    <w:rsid w:val="00DB6314"/>
    <w:rsid w:val="00DB6362"/>
    <w:rsid w:val="00DB78F7"/>
    <w:rsid w:val="00DC2F7C"/>
    <w:rsid w:val="00DC5EF7"/>
    <w:rsid w:val="00DC6BC5"/>
    <w:rsid w:val="00DC79C8"/>
    <w:rsid w:val="00DD17CB"/>
    <w:rsid w:val="00DD3D8F"/>
    <w:rsid w:val="00DE07DD"/>
    <w:rsid w:val="00DE21BD"/>
    <w:rsid w:val="00DE2B81"/>
    <w:rsid w:val="00DF05B5"/>
    <w:rsid w:val="00DF0D08"/>
    <w:rsid w:val="00DF1295"/>
    <w:rsid w:val="00DF309B"/>
    <w:rsid w:val="00DF5EEB"/>
    <w:rsid w:val="00E00D71"/>
    <w:rsid w:val="00E06C6E"/>
    <w:rsid w:val="00E20601"/>
    <w:rsid w:val="00E2089B"/>
    <w:rsid w:val="00E31E46"/>
    <w:rsid w:val="00E31EF5"/>
    <w:rsid w:val="00E36F9B"/>
    <w:rsid w:val="00E5406A"/>
    <w:rsid w:val="00E55A75"/>
    <w:rsid w:val="00E57D70"/>
    <w:rsid w:val="00E6039A"/>
    <w:rsid w:val="00E645ED"/>
    <w:rsid w:val="00E64863"/>
    <w:rsid w:val="00E716A7"/>
    <w:rsid w:val="00E7293D"/>
    <w:rsid w:val="00E764D5"/>
    <w:rsid w:val="00E80435"/>
    <w:rsid w:val="00E80CAF"/>
    <w:rsid w:val="00E81663"/>
    <w:rsid w:val="00E833CD"/>
    <w:rsid w:val="00E86DED"/>
    <w:rsid w:val="00E95B9B"/>
    <w:rsid w:val="00EA2018"/>
    <w:rsid w:val="00EA3A4C"/>
    <w:rsid w:val="00EA5A35"/>
    <w:rsid w:val="00EA710A"/>
    <w:rsid w:val="00EB4A23"/>
    <w:rsid w:val="00EB78E4"/>
    <w:rsid w:val="00ED15F6"/>
    <w:rsid w:val="00ED4078"/>
    <w:rsid w:val="00ED7277"/>
    <w:rsid w:val="00EF0ACC"/>
    <w:rsid w:val="00EF208E"/>
    <w:rsid w:val="00EF3095"/>
    <w:rsid w:val="00F001FE"/>
    <w:rsid w:val="00F0242E"/>
    <w:rsid w:val="00F14A0F"/>
    <w:rsid w:val="00F15374"/>
    <w:rsid w:val="00F20733"/>
    <w:rsid w:val="00F211DD"/>
    <w:rsid w:val="00F21D9D"/>
    <w:rsid w:val="00F244B4"/>
    <w:rsid w:val="00F271E4"/>
    <w:rsid w:val="00F41F13"/>
    <w:rsid w:val="00F4734C"/>
    <w:rsid w:val="00F57AF3"/>
    <w:rsid w:val="00F611A2"/>
    <w:rsid w:val="00F62AA1"/>
    <w:rsid w:val="00F63ABF"/>
    <w:rsid w:val="00F71238"/>
    <w:rsid w:val="00F762C6"/>
    <w:rsid w:val="00F86E3B"/>
    <w:rsid w:val="00F95E68"/>
    <w:rsid w:val="00F96B2F"/>
    <w:rsid w:val="00F96CF5"/>
    <w:rsid w:val="00F97A62"/>
    <w:rsid w:val="00FA6F46"/>
    <w:rsid w:val="00FA70E3"/>
    <w:rsid w:val="00FB0C1F"/>
    <w:rsid w:val="00FB4155"/>
    <w:rsid w:val="00FC172E"/>
    <w:rsid w:val="00FC324E"/>
    <w:rsid w:val="00FC7152"/>
    <w:rsid w:val="00FD49F3"/>
    <w:rsid w:val="00FD636B"/>
    <w:rsid w:val="00FD6B19"/>
    <w:rsid w:val="00FD7556"/>
    <w:rsid w:val="00FE5EEB"/>
    <w:rsid w:val="00FE68DE"/>
    <w:rsid w:val="00FE7425"/>
    <w:rsid w:val="00FF156C"/>
    <w:rsid w:val="00FF68F6"/>
    <w:rsid w:val="013930C3"/>
    <w:rsid w:val="0170338A"/>
    <w:rsid w:val="01F32C87"/>
    <w:rsid w:val="02D330CD"/>
    <w:rsid w:val="02EE266D"/>
    <w:rsid w:val="037A1A68"/>
    <w:rsid w:val="03B1637C"/>
    <w:rsid w:val="056A3A4A"/>
    <w:rsid w:val="05BA470A"/>
    <w:rsid w:val="05DC30F5"/>
    <w:rsid w:val="061B1428"/>
    <w:rsid w:val="063E3AA8"/>
    <w:rsid w:val="07201B0C"/>
    <w:rsid w:val="0752594B"/>
    <w:rsid w:val="07795343"/>
    <w:rsid w:val="07823571"/>
    <w:rsid w:val="079B41EE"/>
    <w:rsid w:val="08344E62"/>
    <w:rsid w:val="08EB59AD"/>
    <w:rsid w:val="09016473"/>
    <w:rsid w:val="09755A91"/>
    <w:rsid w:val="09B7784D"/>
    <w:rsid w:val="09BE705A"/>
    <w:rsid w:val="0A3E6E69"/>
    <w:rsid w:val="0A72087A"/>
    <w:rsid w:val="0A734811"/>
    <w:rsid w:val="0AD12998"/>
    <w:rsid w:val="0AD77B4E"/>
    <w:rsid w:val="0B233DDC"/>
    <w:rsid w:val="0B526719"/>
    <w:rsid w:val="0B6F290E"/>
    <w:rsid w:val="0BA82D28"/>
    <w:rsid w:val="0BBA6DAD"/>
    <w:rsid w:val="0C4E70C3"/>
    <w:rsid w:val="0CF55D51"/>
    <w:rsid w:val="0D211B6B"/>
    <w:rsid w:val="0D2E4FF1"/>
    <w:rsid w:val="0DD81ABF"/>
    <w:rsid w:val="0E2058FC"/>
    <w:rsid w:val="0EE65C80"/>
    <w:rsid w:val="0F506433"/>
    <w:rsid w:val="0F602FA4"/>
    <w:rsid w:val="0F633D16"/>
    <w:rsid w:val="0FC519C3"/>
    <w:rsid w:val="107C35BC"/>
    <w:rsid w:val="11374588"/>
    <w:rsid w:val="11890DE4"/>
    <w:rsid w:val="133D4C82"/>
    <w:rsid w:val="136162C2"/>
    <w:rsid w:val="148B307B"/>
    <w:rsid w:val="14D25B22"/>
    <w:rsid w:val="157C32A8"/>
    <w:rsid w:val="1587060F"/>
    <w:rsid w:val="161B7A15"/>
    <w:rsid w:val="162F2F56"/>
    <w:rsid w:val="166F40F1"/>
    <w:rsid w:val="16872A35"/>
    <w:rsid w:val="169D1C49"/>
    <w:rsid w:val="17AF2EBD"/>
    <w:rsid w:val="18403CD5"/>
    <w:rsid w:val="18523C99"/>
    <w:rsid w:val="18AE0C88"/>
    <w:rsid w:val="190E3F7A"/>
    <w:rsid w:val="19770CC6"/>
    <w:rsid w:val="197E0C76"/>
    <w:rsid w:val="19F84DA1"/>
    <w:rsid w:val="1A587EBD"/>
    <w:rsid w:val="1A995465"/>
    <w:rsid w:val="1AD72014"/>
    <w:rsid w:val="1B977D7F"/>
    <w:rsid w:val="1BFE2CE6"/>
    <w:rsid w:val="1CE20600"/>
    <w:rsid w:val="1CFA1505"/>
    <w:rsid w:val="1D3A21F3"/>
    <w:rsid w:val="1D7C63EB"/>
    <w:rsid w:val="1DB91569"/>
    <w:rsid w:val="1DC63261"/>
    <w:rsid w:val="1DDD28F9"/>
    <w:rsid w:val="1E2C245A"/>
    <w:rsid w:val="1E954233"/>
    <w:rsid w:val="1EA9518B"/>
    <w:rsid w:val="1EDB4141"/>
    <w:rsid w:val="1EE704A5"/>
    <w:rsid w:val="1EF415E7"/>
    <w:rsid w:val="1FF4593A"/>
    <w:rsid w:val="20012170"/>
    <w:rsid w:val="205A1613"/>
    <w:rsid w:val="20F10B9F"/>
    <w:rsid w:val="216A0679"/>
    <w:rsid w:val="216C1DEA"/>
    <w:rsid w:val="21B0060A"/>
    <w:rsid w:val="21B3100B"/>
    <w:rsid w:val="22BD0854"/>
    <w:rsid w:val="22CE3412"/>
    <w:rsid w:val="22E1446E"/>
    <w:rsid w:val="23561C4E"/>
    <w:rsid w:val="23AD27C8"/>
    <w:rsid w:val="23B7560C"/>
    <w:rsid w:val="23C4240E"/>
    <w:rsid w:val="23CD151B"/>
    <w:rsid w:val="23E1016F"/>
    <w:rsid w:val="247A67CF"/>
    <w:rsid w:val="258375E8"/>
    <w:rsid w:val="262E11AA"/>
    <w:rsid w:val="263E08AF"/>
    <w:rsid w:val="26D06A40"/>
    <w:rsid w:val="26E046DB"/>
    <w:rsid w:val="27603080"/>
    <w:rsid w:val="27AA7C8B"/>
    <w:rsid w:val="281713B7"/>
    <w:rsid w:val="28622C95"/>
    <w:rsid w:val="28783CFF"/>
    <w:rsid w:val="28891840"/>
    <w:rsid w:val="28E7665A"/>
    <w:rsid w:val="29057462"/>
    <w:rsid w:val="298C58FC"/>
    <w:rsid w:val="29FB737C"/>
    <w:rsid w:val="2A026B03"/>
    <w:rsid w:val="2A592D10"/>
    <w:rsid w:val="2B032DBC"/>
    <w:rsid w:val="2B465CF5"/>
    <w:rsid w:val="2B98764A"/>
    <w:rsid w:val="2BA522F6"/>
    <w:rsid w:val="2BB221A4"/>
    <w:rsid w:val="2C161986"/>
    <w:rsid w:val="2C267E00"/>
    <w:rsid w:val="2C4A79E8"/>
    <w:rsid w:val="2C6871FE"/>
    <w:rsid w:val="2CB84C06"/>
    <w:rsid w:val="2D047B2A"/>
    <w:rsid w:val="2D051E40"/>
    <w:rsid w:val="2D2A7317"/>
    <w:rsid w:val="2DCE682B"/>
    <w:rsid w:val="2EA0454C"/>
    <w:rsid w:val="2EEB534C"/>
    <w:rsid w:val="2F2940FE"/>
    <w:rsid w:val="2F2C4667"/>
    <w:rsid w:val="2F48454C"/>
    <w:rsid w:val="304C4CE2"/>
    <w:rsid w:val="305E635D"/>
    <w:rsid w:val="30617F37"/>
    <w:rsid w:val="31D568B9"/>
    <w:rsid w:val="32715AE0"/>
    <w:rsid w:val="33410D1B"/>
    <w:rsid w:val="336F508A"/>
    <w:rsid w:val="33E31683"/>
    <w:rsid w:val="34215767"/>
    <w:rsid w:val="34FB002A"/>
    <w:rsid w:val="356276AE"/>
    <w:rsid w:val="375B0BB0"/>
    <w:rsid w:val="384B225E"/>
    <w:rsid w:val="3A9832F2"/>
    <w:rsid w:val="3AEE42E3"/>
    <w:rsid w:val="3B7B0C2E"/>
    <w:rsid w:val="3B814E24"/>
    <w:rsid w:val="3BCD3290"/>
    <w:rsid w:val="3C093FFE"/>
    <w:rsid w:val="3C16480E"/>
    <w:rsid w:val="3C44334A"/>
    <w:rsid w:val="3D8942E5"/>
    <w:rsid w:val="3DFC39DA"/>
    <w:rsid w:val="3E050858"/>
    <w:rsid w:val="3E3D669F"/>
    <w:rsid w:val="3EAA09AC"/>
    <w:rsid w:val="3F3075F7"/>
    <w:rsid w:val="3F3C2859"/>
    <w:rsid w:val="3F687C67"/>
    <w:rsid w:val="3F783BB5"/>
    <w:rsid w:val="3F8C7DC6"/>
    <w:rsid w:val="3FEA10F7"/>
    <w:rsid w:val="410D5387"/>
    <w:rsid w:val="42060DE2"/>
    <w:rsid w:val="4226071D"/>
    <w:rsid w:val="42EF038C"/>
    <w:rsid w:val="441B049D"/>
    <w:rsid w:val="44266247"/>
    <w:rsid w:val="44EE7CB3"/>
    <w:rsid w:val="45154D28"/>
    <w:rsid w:val="453151F9"/>
    <w:rsid w:val="454C1BC9"/>
    <w:rsid w:val="45DD5596"/>
    <w:rsid w:val="46E4534C"/>
    <w:rsid w:val="470E78E6"/>
    <w:rsid w:val="475718FB"/>
    <w:rsid w:val="47C17E19"/>
    <w:rsid w:val="47DC362C"/>
    <w:rsid w:val="47EB46CF"/>
    <w:rsid w:val="480B6C02"/>
    <w:rsid w:val="485D476D"/>
    <w:rsid w:val="48646E63"/>
    <w:rsid w:val="4A2D4E39"/>
    <w:rsid w:val="4AD553F3"/>
    <w:rsid w:val="4B3B5E73"/>
    <w:rsid w:val="4BBB445E"/>
    <w:rsid w:val="4C065B01"/>
    <w:rsid w:val="4C147ED0"/>
    <w:rsid w:val="4C6447DC"/>
    <w:rsid w:val="4CCD3D32"/>
    <w:rsid w:val="4DD1596D"/>
    <w:rsid w:val="4DE05A63"/>
    <w:rsid w:val="4DE140DC"/>
    <w:rsid w:val="4DF64E7D"/>
    <w:rsid w:val="4E003529"/>
    <w:rsid w:val="4E4620F9"/>
    <w:rsid w:val="4EBF4CB4"/>
    <w:rsid w:val="4F4C4C69"/>
    <w:rsid w:val="50DC3297"/>
    <w:rsid w:val="51366892"/>
    <w:rsid w:val="514870DA"/>
    <w:rsid w:val="51835534"/>
    <w:rsid w:val="51CD7835"/>
    <w:rsid w:val="525A49D4"/>
    <w:rsid w:val="52DF183D"/>
    <w:rsid w:val="532600F3"/>
    <w:rsid w:val="532E13AD"/>
    <w:rsid w:val="53AE0572"/>
    <w:rsid w:val="53EF10EA"/>
    <w:rsid w:val="54E30382"/>
    <w:rsid w:val="550E6E41"/>
    <w:rsid w:val="55C84649"/>
    <w:rsid w:val="55CD74CF"/>
    <w:rsid w:val="55CF4A91"/>
    <w:rsid w:val="55EF628E"/>
    <w:rsid w:val="56603FBA"/>
    <w:rsid w:val="5662625F"/>
    <w:rsid w:val="56B01193"/>
    <w:rsid w:val="578730E0"/>
    <w:rsid w:val="57A868FF"/>
    <w:rsid w:val="581D39CC"/>
    <w:rsid w:val="58DA5965"/>
    <w:rsid w:val="594D5B02"/>
    <w:rsid w:val="59F557A7"/>
    <w:rsid w:val="5A6C2E15"/>
    <w:rsid w:val="5B6569A7"/>
    <w:rsid w:val="5C823A83"/>
    <w:rsid w:val="5DF12C6E"/>
    <w:rsid w:val="5E4579D2"/>
    <w:rsid w:val="5E6A3493"/>
    <w:rsid w:val="5EC76CA0"/>
    <w:rsid w:val="5EF41AEB"/>
    <w:rsid w:val="5EFE5EE3"/>
    <w:rsid w:val="5F4949EF"/>
    <w:rsid w:val="5F4F08B8"/>
    <w:rsid w:val="5F705243"/>
    <w:rsid w:val="5FA33994"/>
    <w:rsid w:val="5FC36DE3"/>
    <w:rsid w:val="600A7BE9"/>
    <w:rsid w:val="60464640"/>
    <w:rsid w:val="606E012E"/>
    <w:rsid w:val="609F196E"/>
    <w:rsid w:val="60EC7EA0"/>
    <w:rsid w:val="614C5F5A"/>
    <w:rsid w:val="61877CDC"/>
    <w:rsid w:val="62260ABE"/>
    <w:rsid w:val="62263689"/>
    <w:rsid w:val="62397BA1"/>
    <w:rsid w:val="62C67822"/>
    <w:rsid w:val="63DA1000"/>
    <w:rsid w:val="648450CB"/>
    <w:rsid w:val="65193EE0"/>
    <w:rsid w:val="651F3F91"/>
    <w:rsid w:val="65831A35"/>
    <w:rsid w:val="65B934EF"/>
    <w:rsid w:val="65CE4EFC"/>
    <w:rsid w:val="65D45A4D"/>
    <w:rsid w:val="666A0FCB"/>
    <w:rsid w:val="666F3B1D"/>
    <w:rsid w:val="66937143"/>
    <w:rsid w:val="66DB5070"/>
    <w:rsid w:val="6793669F"/>
    <w:rsid w:val="68AD419E"/>
    <w:rsid w:val="68E64968"/>
    <w:rsid w:val="690662E1"/>
    <w:rsid w:val="6940023A"/>
    <w:rsid w:val="694F0007"/>
    <w:rsid w:val="69596502"/>
    <w:rsid w:val="69944B4F"/>
    <w:rsid w:val="6A28665B"/>
    <w:rsid w:val="6A3A0598"/>
    <w:rsid w:val="6B043EEA"/>
    <w:rsid w:val="6B182C89"/>
    <w:rsid w:val="6B1C1E0E"/>
    <w:rsid w:val="6B716684"/>
    <w:rsid w:val="6B80236C"/>
    <w:rsid w:val="6B9A5609"/>
    <w:rsid w:val="6BC32289"/>
    <w:rsid w:val="6BE75518"/>
    <w:rsid w:val="6C097FBF"/>
    <w:rsid w:val="6C5F6456"/>
    <w:rsid w:val="6D1942A4"/>
    <w:rsid w:val="6D7D5739"/>
    <w:rsid w:val="6D9F718F"/>
    <w:rsid w:val="6E276845"/>
    <w:rsid w:val="6E3A0FCF"/>
    <w:rsid w:val="6E9615C1"/>
    <w:rsid w:val="6EB60873"/>
    <w:rsid w:val="6EDB0427"/>
    <w:rsid w:val="6F2B1E31"/>
    <w:rsid w:val="6F62740C"/>
    <w:rsid w:val="6F7D4029"/>
    <w:rsid w:val="6F8A121B"/>
    <w:rsid w:val="6FCE1959"/>
    <w:rsid w:val="6FFD3FBC"/>
    <w:rsid w:val="70E3061C"/>
    <w:rsid w:val="71642C4D"/>
    <w:rsid w:val="717832A9"/>
    <w:rsid w:val="725275B9"/>
    <w:rsid w:val="726C1ADB"/>
    <w:rsid w:val="72802076"/>
    <w:rsid w:val="740861C3"/>
    <w:rsid w:val="74CE7D06"/>
    <w:rsid w:val="75A317E1"/>
    <w:rsid w:val="75B37082"/>
    <w:rsid w:val="7630404E"/>
    <w:rsid w:val="767B0842"/>
    <w:rsid w:val="76AC04E9"/>
    <w:rsid w:val="76AF469E"/>
    <w:rsid w:val="78A11CF2"/>
    <w:rsid w:val="78A4487B"/>
    <w:rsid w:val="78BD7818"/>
    <w:rsid w:val="7925512A"/>
    <w:rsid w:val="79701B4E"/>
    <w:rsid w:val="79A77810"/>
    <w:rsid w:val="7AA84608"/>
    <w:rsid w:val="7AA87AFB"/>
    <w:rsid w:val="7AFB363F"/>
    <w:rsid w:val="7B65497B"/>
    <w:rsid w:val="7C0D651C"/>
    <w:rsid w:val="7CD32103"/>
    <w:rsid w:val="7CF32F5B"/>
    <w:rsid w:val="7D3F3C90"/>
    <w:rsid w:val="7D7645F2"/>
    <w:rsid w:val="7D7C0336"/>
    <w:rsid w:val="7DF81D91"/>
    <w:rsid w:val="7DFA7E15"/>
    <w:rsid w:val="7E10649B"/>
    <w:rsid w:val="7E442169"/>
    <w:rsid w:val="7E9A6AED"/>
    <w:rsid w:val="7EA679BE"/>
    <w:rsid w:val="7F264BB1"/>
    <w:rsid w:val="7F985AAF"/>
    <w:rsid w:val="7FDE4F57"/>
    <w:rsid w:val="7FEE53B5"/>
    <w:rsid w:val="7FFD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8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22"/>
    <w:unhideWhenUsed/>
    <w:qFormat/>
    <w:uiPriority w:val="0"/>
    <w:pPr>
      <w:jc w:val="left"/>
    </w:pPr>
  </w:style>
  <w:style w:type="paragraph" w:styleId="6">
    <w:name w:val="Body Text Indent"/>
    <w:basedOn w:val="1"/>
    <w:qFormat/>
    <w:uiPriority w:val="0"/>
    <w:pPr>
      <w:tabs>
        <w:tab w:val="left" w:pos="8640"/>
      </w:tabs>
      <w:ind w:left="1365"/>
    </w:pPr>
  </w:style>
  <w:style w:type="paragraph" w:styleId="7">
    <w:name w:val="Plain Text"/>
    <w:basedOn w:val="1"/>
    <w:link w:val="19"/>
    <w:qFormat/>
    <w:uiPriority w:val="0"/>
    <w:rPr>
      <w:rFonts w:ascii="宋体" w:hAnsi="Courier New" w:eastAsiaTheme="minorEastAsia" w:cstheme="minorBidi"/>
      <w:szCs w:val="22"/>
    </w:rPr>
  </w:style>
  <w:style w:type="paragraph" w:styleId="8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3"/>
    <w:semiHidden/>
    <w:unhideWhenUsed/>
    <w:qFormat/>
    <w:uiPriority w:val="99"/>
    <w:rPr>
      <w:b/>
      <w:bCs/>
    </w:rPr>
  </w:style>
  <w:style w:type="paragraph" w:styleId="12">
    <w:name w:val="Body Text First Indent 2"/>
    <w:basedOn w:val="6"/>
    <w:qFormat/>
    <w:uiPriority w:val="0"/>
    <w:pPr>
      <w:autoSpaceDE w:val="0"/>
      <w:autoSpaceDN w:val="0"/>
      <w:adjustRightInd w:val="0"/>
      <w:ind w:firstLine="420" w:firstLineChars="200"/>
      <w:jc w:val="left"/>
    </w:pPr>
    <w:rPr>
      <w:rFonts w:ascii="Copperplate Gothic Bold" w:hAnsi="Copperplate Gothic Bold"/>
      <w:sz w:val="28"/>
      <w:szCs w:val="28"/>
      <w:lang w:val="zh-CN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标题 1 Char"/>
    <w:basedOn w:val="15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8">
    <w:name w:val="标题 2 Char"/>
    <w:basedOn w:val="15"/>
    <w:link w:val="4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9">
    <w:name w:val="纯文本 Char"/>
    <w:basedOn w:val="15"/>
    <w:link w:val="7"/>
    <w:qFormat/>
    <w:uiPriority w:val="0"/>
    <w:rPr>
      <w:rFonts w:ascii="宋体" w:hAnsi="Courier New"/>
    </w:rPr>
  </w:style>
  <w:style w:type="character" w:customStyle="1" w:styleId="20">
    <w:name w:val="页眉 Char"/>
    <w:basedOn w:val="15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basedOn w:val="15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文字 Char"/>
    <w:basedOn w:val="15"/>
    <w:link w:val="5"/>
    <w:qFormat/>
    <w:uiPriority w:val="0"/>
    <w:rPr>
      <w:kern w:val="2"/>
      <w:sz w:val="21"/>
      <w:szCs w:val="21"/>
    </w:rPr>
  </w:style>
  <w:style w:type="character" w:customStyle="1" w:styleId="23">
    <w:name w:val="批注主题 Char"/>
    <w:basedOn w:val="22"/>
    <w:link w:val="11"/>
    <w:semiHidden/>
    <w:qFormat/>
    <w:uiPriority w:val="99"/>
    <w:rPr>
      <w:b/>
      <w:bCs/>
      <w:kern w:val="2"/>
      <w:sz w:val="21"/>
      <w:szCs w:val="21"/>
    </w:rPr>
  </w:style>
  <w:style w:type="character" w:customStyle="1" w:styleId="24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  <w:style w:type="character" w:customStyle="1" w:styleId="25">
    <w:name w:val="font11"/>
    <w:basedOn w:val="15"/>
    <w:qFormat/>
    <w:uiPriority w:val="0"/>
    <w:rPr>
      <w:rFonts w:hint="default" w:ascii="仿宋" w:hAnsi="仿宋" w:eastAsia="仿宋" w:cs="仿宋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B7839-2C44-4FF9-94BE-CB685D71C4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765</Words>
  <Characters>982</Characters>
  <Lines>24</Lines>
  <Paragraphs>18</Paragraphs>
  <TotalTime>15</TotalTime>
  <ScaleCrop>false</ScaleCrop>
  <LinksUpToDate>false</LinksUpToDate>
  <CharactersWithSpaces>1015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2022-01-19T02:53:00Z</dcterms:created>
  <dc:creator>User</dc:creator>
  <cp:lastModifiedBy>Estela</cp:lastModifiedBy>
  <cp:lastPrinted>2020-12-04T03:49:00Z</cp:lastPrinted>
  <dcterms:modified xsi:type="dcterms:W3CDTF">2026-10-15T03:25:56Z</dcterms:modified>
  <cp:revision>290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521A73B0AB6343E993D88377DB3F9D1E_13</vt:lpwstr>
  </property>
  <property fmtid="{D5CDD505-2E9C-101B-9397-08002B2CF9AE}" pid="4" name="KSOTemplateDocerSaveRecord">
    <vt:lpwstr>eyJoZGlkIjoiMWJmYmVhMGQ2YWQwOTc0ZDFkYmVkZTE0NzFkNThlYzIiLCJ1c2VySWQiOiIyNDc5MzkxNzUifQ==</vt:lpwstr>
  </property>
</Properties>
</file>