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C02C2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jc w:val="center"/>
        <w:textAlignment w:val="auto"/>
        <w:outlineLvl w:val="9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bookmarkStart w:id="0" w:name="_Toc35393809"/>
      <w:bookmarkStart w:id="1" w:name="_Toc28359022"/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北京石油化工学院2026年医药化工和智能制造专业群设备更新项目-移动机器人开发平台中标公告</w:t>
      </w:r>
      <w:bookmarkEnd w:id="0"/>
      <w:bookmarkEnd w:id="1"/>
    </w:p>
    <w:p w14:paraId="47A174F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一、项目编号：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BJJQ-2026-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866</w:t>
      </w:r>
    </w:p>
    <w:p w14:paraId="4F01D0B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二、项目名称：北京石油化工学院2026年医药化工和智能制造专业群设备更新项目-移动机器人开发平台</w:t>
      </w:r>
    </w:p>
    <w:p w14:paraId="2C897CA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三、中标信息</w:t>
      </w:r>
    </w:p>
    <w:p w14:paraId="2111A0B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中标人名称：北京朝元时代科技有限公司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  <w:t>（91110228696366595X）</w:t>
      </w:r>
    </w:p>
    <w:p w14:paraId="23168F0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 xml:space="preserve">中标人地址：北京市密云区大城子镇后甸村甲21号 </w:t>
      </w:r>
    </w:p>
    <w:p w14:paraId="18B8D5A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中标金额：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￥1144700.00</w:t>
      </w:r>
    </w:p>
    <w:p w14:paraId="130D422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四、主要标的信息</w:t>
      </w:r>
    </w:p>
    <w:tbl>
      <w:tblPr>
        <w:tblStyle w:val="1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2"/>
      </w:tblGrid>
      <w:tr w14:paraId="4BF79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14AF4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类</w:t>
            </w:r>
          </w:p>
        </w:tc>
      </w:tr>
      <w:tr w14:paraId="467D5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3E764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  <w:t>主要中标标的：移动机器人开发平台</w:t>
            </w:r>
          </w:p>
          <w:p w14:paraId="6C23D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</w:rPr>
              <w:t>名称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  <w:t>移动机器人开发平台</w:t>
            </w:r>
          </w:p>
          <w:p w14:paraId="091D7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</w:rPr>
              <w:t>品牌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  <w:t>：朝元</w:t>
            </w:r>
          </w:p>
          <w:p w14:paraId="4DD44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</w:rPr>
              <w:t>规格型号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  <w:t>：CY-B2</w:t>
            </w:r>
          </w:p>
          <w:p w14:paraId="1904E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</w:rPr>
              <w:t>数量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  <w:p w14:paraId="74846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</w:rPr>
              <w:t>单价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￥1144700.00</w:t>
            </w:r>
          </w:p>
        </w:tc>
      </w:tr>
    </w:tbl>
    <w:p w14:paraId="14FC7A3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yellow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五、评审专家名单：刘玉德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4"/>
        </w:rPr>
        <w:t>吕旭志、温新婴、党建伟、韩峰</w:t>
      </w:r>
    </w:p>
    <w:p w14:paraId="3CFFC3F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六、代理服务收费标准及金额：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1.6592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万元（收费标准详见招标文件）</w:t>
      </w:r>
    </w:p>
    <w:p w14:paraId="02A9241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七、公告期限</w:t>
      </w:r>
    </w:p>
    <w:p w14:paraId="138759A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自本公告发布之日起1个工作日。</w:t>
      </w:r>
    </w:p>
    <w:p w14:paraId="788441D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八、其他补充事宜</w:t>
      </w:r>
    </w:p>
    <w:p w14:paraId="1C81ACC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8.1本公告同时在中国政府采购网（http://www.ccgp.gov.cn）、北京市政府采购网（http://www.ccgp-beijing.gov.cn/）发布。</w:t>
      </w:r>
    </w:p>
    <w:p w14:paraId="3D67201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8.2采购代理机构项目编号：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eastAsia="zh-CN"/>
        </w:rPr>
        <w:t>BJJQ-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eastAsia="zh-CN"/>
        </w:rPr>
        <w:t>2026-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866</w:t>
      </w:r>
    </w:p>
    <w:p w14:paraId="5577B70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8.3中标/成交供应商的评审总得分为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4"/>
          <w:lang w:val="en-US" w:eastAsia="zh-CN" w:bidi="ar"/>
        </w:rPr>
        <w:t>94.08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</w:rPr>
        <w:t>。</w:t>
      </w:r>
    </w:p>
    <w:p w14:paraId="3365984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九、凡对本次公告内容提出询问，请按以下方式联系。</w:t>
      </w:r>
    </w:p>
    <w:p w14:paraId="337195A7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482" w:firstLineChars="200"/>
        <w:jc w:val="left"/>
        <w:textAlignment w:val="auto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z w:val="24"/>
          <w:szCs w:val="24"/>
        </w:rPr>
        <w:t>1.采购人信息</w:t>
      </w:r>
    </w:p>
    <w:p w14:paraId="2E901123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bookmarkStart w:id="2" w:name="_Toc28359009"/>
      <w:bookmarkStart w:id="3" w:name="_Toc28359086"/>
      <w:r>
        <w:rPr>
          <w:rFonts w:hint="default" w:ascii="Times New Roman" w:hAnsi="Times New Roman" w:eastAsia="宋体" w:cs="Times New Roman"/>
          <w:sz w:val="24"/>
          <w:szCs w:val="24"/>
        </w:rPr>
        <w:t>名    称：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北京石油化工学院</w:t>
      </w:r>
    </w:p>
    <w:p w14:paraId="4C27D82C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地    址：北京市大兴区黄村清源北路19号</w:t>
      </w:r>
    </w:p>
    <w:p w14:paraId="31A641DA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联系方式：赵老师，010-81292071</w:t>
      </w:r>
    </w:p>
    <w:p w14:paraId="53472B30">
      <w:pPr>
        <w:pStyle w:val="9"/>
        <w:spacing w:line="360" w:lineRule="auto"/>
        <w:ind w:left="0" w:leftChars="0" w:firstLine="422" w:firstLineChars="175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2.采购代理机构信息</w:t>
      </w:r>
      <w:bookmarkEnd w:id="2"/>
      <w:bookmarkEnd w:id="3"/>
    </w:p>
    <w:p w14:paraId="71C08CCC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bookmarkStart w:id="4" w:name="_Toc28359010"/>
      <w:bookmarkStart w:id="5" w:name="_Toc28359087"/>
      <w:r>
        <w:rPr>
          <w:rFonts w:hint="default" w:ascii="Times New Roman" w:hAnsi="Times New Roman" w:eastAsia="宋体" w:cs="Times New Roman"/>
          <w:sz w:val="24"/>
          <w:szCs w:val="24"/>
        </w:rPr>
        <w:t>名    称：北京汇诚金桥国际招标咨询有限公司</w:t>
      </w:r>
    </w:p>
    <w:p w14:paraId="054E9698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地    址：北京市东城区朝内大街南竹杆胡同6号北京INN 3号楼9层</w:t>
      </w:r>
    </w:p>
    <w:p w14:paraId="44A65B7F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联系方式：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王佳琪、</w:t>
      </w:r>
      <w:r>
        <w:rPr>
          <w:rFonts w:hint="default" w:ascii="Times New Roman" w:hAnsi="Times New Roman" w:eastAsia="宋体" w:cs="Times New Roman"/>
          <w:sz w:val="24"/>
          <w:szCs w:val="24"/>
        </w:rPr>
        <w:t>张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萍</w:t>
      </w:r>
      <w:r>
        <w:rPr>
          <w:rFonts w:hint="default" w:ascii="Times New Roman" w:hAnsi="Times New Roman" w:eastAsia="宋体" w:cs="Times New Roman"/>
          <w:sz w:val="24"/>
          <w:szCs w:val="24"/>
        </w:rPr>
        <w:t>、王鑫国，010-65699706、65244876</w:t>
      </w:r>
    </w:p>
    <w:p w14:paraId="7E540279">
      <w:pPr>
        <w:pStyle w:val="9"/>
        <w:spacing w:line="360" w:lineRule="auto"/>
        <w:ind w:left="0" w:leftChars="0" w:firstLine="422" w:firstLineChars="175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3.项目联系方式</w:t>
      </w:r>
      <w:bookmarkEnd w:id="4"/>
      <w:bookmarkEnd w:id="5"/>
    </w:p>
    <w:p w14:paraId="250D41CE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项目联系人：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王佳琪、</w:t>
      </w:r>
      <w:r>
        <w:rPr>
          <w:rFonts w:hint="default" w:ascii="Times New Roman" w:hAnsi="Times New Roman" w:eastAsia="宋体" w:cs="Times New Roman"/>
          <w:sz w:val="24"/>
          <w:szCs w:val="24"/>
        </w:rPr>
        <w:t>张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萍</w:t>
      </w:r>
      <w:r>
        <w:rPr>
          <w:rFonts w:hint="default" w:ascii="Times New Roman" w:hAnsi="Times New Roman" w:eastAsia="宋体" w:cs="Times New Roman"/>
          <w:sz w:val="24"/>
          <w:szCs w:val="24"/>
        </w:rPr>
        <w:t>、王鑫国</w:t>
      </w:r>
      <w:bookmarkStart w:id="6" w:name="_GoBack"/>
      <w:bookmarkEnd w:id="6"/>
    </w:p>
    <w:p w14:paraId="000D8B74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电      话：010-65699706、65244876</w:t>
      </w:r>
    </w:p>
    <w:p w14:paraId="26958EC3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</w:p>
    <w:p w14:paraId="3C5537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</w:rPr>
        <w:t>十、附件</w:t>
      </w:r>
    </w:p>
    <w:p w14:paraId="2EF583D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</w:rPr>
        <w:t>1.采购文件</w:t>
      </w:r>
    </w:p>
    <w:p w14:paraId="7ECD3ED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2.中小企业声明函</w:t>
      </w:r>
    </w:p>
    <w:p w14:paraId="7F00272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3.本国产品声明函</w:t>
      </w:r>
    </w:p>
    <w:p w14:paraId="557C8CE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WRlMDc5ZmI4OGJkMzU2ZmQ2ZGJkNGUwMGUzZjkyMTMifQ=="/>
  </w:docVars>
  <w:rsids>
    <w:rsidRoot w:val="004D1179"/>
    <w:rsid w:val="00041363"/>
    <w:rsid w:val="00051475"/>
    <w:rsid w:val="0006144F"/>
    <w:rsid w:val="000F1E9E"/>
    <w:rsid w:val="00114392"/>
    <w:rsid w:val="00200845"/>
    <w:rsid w:val="00222088"/>
    <w:rsid w:val="002223BB"/>
    <w:rsid w:val="00242A0B"/>
    <w:rsid w:val="00276863"/>
    <w:rsid w:val="00291F93"/>
    <w:rsid w:val="002B0001"/>
    <w:rsid w:val="002C135D"/>
    <w:rsid w:val="002E320C"/>
    <w:rsid w:val="00323F82"/>
    <w:rsid w:val="00403D39"/>
    <w:rsid w:val="0041710E"/>
    <w:rsid w:val="004B7BE5"/>
    <w:rsid w:val="004D1179"/>
    <w:rsid w:val="00567B81"/>
    <w:rsid w:val="005A36BD"/>
    <w:rsid w:val="005A3917"/>
    <w:rsid w:val="00616AC2"/>
    <w:rsid w:val="006608AB"/>
    <w:rsid w:val="0068011A"/>
    <w:rsid w:val="006A11AD"/>
    <w:rsid w:val="0070324D"/>
    <w:rsid w:val="00705D10"/>
    <w:rsid w:val="007126CB"/>
    <w:rsid w:val="00721F31"/>
    <w:rsid w:val="0077059A"/>
    <w:rsid w:val="007E5356"/>
    <w:rsid w:val="007F65BC"/>
    <w:rsid w:val="00951B8E"/>
    <w:rsid w:val="009729BF"/>
    <w:rsid w:val="00980C03"/>
    <w:rsid w:val="009E442F"/>
    <w:rsid w:val="00A42D63"/>
    <w:rsid w:val="00A4544A"/>
    <w:rsid w:val="00A83878"/>
    <w:rsid w:val="00AC6049"/>
    <w:rsid w:val="00AE5856"/>
    <w:rsid w:val="00B13947"/>
    <w:rsid w:val="00B13FF5"/>
    <w:rsid w:val="00B33BC6"/>
    <w:rsid w:val="00BA7848"/>
    <w:rsid w:val="00C42EAD"/>
    <w:rsid w:val="00C61709"/>
    <w:rsid w:val="00C852EA"/>
    <w:rsid w:val="00CB59BC"/>
    <w:rsid w:val="00CC205A"/>
    <w:rsid w:val="00D20014"/>
    <w:rsid w:val="00D230C0"/>
    <w:rsid w:val="00D916AE"/>
    <w:rsid w:val="00DA630C"/>
    <w:rsid w:val="00DD001C"/>
    <w:rsid w:val="00DE3240"/>
    <w:rsid w:val="00DF35BE"/>
    <w:rsid w:val="00E20D6A"/>
    <w:rsid w:val="00ED27D0"/>
    <w:rsid w:val="00F65A74"/>
    <w:rsid w:val="00FA634B"/>
    <w:rsid w:val="00FE10A1"/>
    <w:rsid w:val="00FE498C"/>
    <w:rsid w:val="01353623"/>
    <w:rsid w:val="01696E62"/>
    <w:rsid w:val="01EB360F"/>
    <w:rsid w:val="023F3BBA"/>
    <w:rsid w:val="02BE2C9A"/>
    <w:rsid w:val="02CB0D62"/>
    <w:rsid w:val="02CF4A12"/>
    <w:rsid w:val="03B643BC"/>
    <w:rsid w:val="03F07270"/>
    <w:rsid w:val="04875BA7"/>
    <w:rsid w:val="09B1391A"/>
    <w:rsid w:val="0A9C7D1B"/>
    <w:rsid w:val="0BA77260"/>
    <w:rsid w:val="0C7D610B"/>
    <w:rsid w:val="0CFD51A3"/>
    <w:rsid w:val="0D01255D"/>
    <w:rsid w:val="0DF26C93"/>
    <w:rsid w:val="11183D21"/>
    <w:rsid w:val="13913A86"/>
    <w:rsid w:val="15E02488"/>
    <w:rsid w:val="185D0F99"/>
    <w:rsid w:val="192A4549"/>
    <w:rsid w:val="1961505B"/>
    <w:rsid w:val="1EF54315"/>
    <w:rsid w:val="200B1D89"/>
    <w:rsid w:val="20D56BF9"/>
    <w:rsid w:val="21303322"/>
    <w:rsid w:val="21544704"/>
    <w:rsid w:val="22A67075"/>
    <w:rsid w:val="22EE7E5C"/>
    <w:rsid w:val="23614377"/>
    <w:rsid w:val="23DA097F"/>
    <w:rsid w:val="240C084D"/>
    <w:rsid w:val="276D08E0"/>
    <w:rsid w:val="29B77AED"/>
    <w:rsid w:val="29BB1C3D"/>
    <w:rsid w:val="2BC55262"/>
    <w:rsid w:val="2BEA3703"/>
    <w:rsid w:val="2D0E6797"/>
    <w:rsid w:val="2E1F2E43"/>
    <w:rsid w:val="2EF97A69"/>
    <w:rsid w:val="2F194722"/>
    <w:rsid w:val="2F927FE3"/>
    <w:rsid w:val="31707DD9"/>
    <w:rsid w:val="31A54FC6"/>
    <w:rsid w:val="331A5143"/>
    <w:rsid w:val="33BF1E86"/>
    <w:rsid w:val="33EB211A"/>
    <w:rsid w:val="3820693B"/>
    <w:rsid w:val="392F39B8"/>
    <w:rsid w:val="397228F1"/>
    <w:rsid w:val="3A9540E4"/>
    <w:rsid w:val="3B000D0D"/>
    <w:rsid w:val="3B062BD9"/>
    <w:rsid w:val="3B7832E5"/>
    <w:rsid w:val="3CA7694E"/>
    <w:rsid w:val="3D2B1E55"/>
    <w:rsid w:val="3DEE11E1"/>
    <w:rsid w:val="3EA76F04"/>
    <w:rsid w:val="3F5605BF"/>
    <w:rsid w:val="3F784910"/>
    <w:rsid w:val="417A21AD"/>
    <w:rsid w:val="41A756E6"/>
    <w:rsid w:val="42674D95"/>
    <w:rsid w:val="47146243"/>
    <w:rsid w:val="473D66E2"/>
    <w:rsid w:val="474A36A8"/>
    <w:rsid w:val="486C05FC"/>
    <w:rsid w:val="4D357A66"/>
    <w:rsid w:val="4DB71438"/>
    <w:rsid w:val="5052089F"/>
    <w:rsid w:val="50F252BD"/>
    <w:rsid w:val="50F31DAC"/>
    <w:rsid w:val="51564A5C"/>
    <w:rsid w:val="532D024A"/>
    <w:rsid w:val="535661E9"/>
    <w:rsid w:val="55047602"/>
    <w:rsid w:val="552B4657"/>
    <w:rsid w:val="553D3E45"/>
    <w:rsid w:val="55F900E4"/>
    <w:rsid w:val="56835CE6"/>
    <w:rsid w:val="590C46A9"/>
    <w:rsid w:val="5A5774E3"/>
    <w:rsid w:val="5B0D4C47"/>
    <w:rsid w:val="5CDA3F26"/>
    <w:rsid w:val="5D2E3660"/>
    <w:rsid w:val="5FB766A7"/>
    <w:rsid w:val="5FF27A39"/>
    <w:rsid w:val="615C1384"/>
    <w:rsid w:val="61FE6414"/>
    <w:rsid w:val="620938BB"/>
    <w:rsid w:val="639E415F"/>
    <w:rsid w:val="64887137"/>
    <w:rsid w:val="65154E60"/>
    <w:rsid w:val="65C14D81"/>
    <w:rsid w:val="67DE134E"/>
    <w:rsid w:val="688866DB"/>
    <w:rsid w:val="6A2E5C82"/>
    <w:rsid w:val="6B3A78EA"/>
    <w:rsid w:val="6BD24BEE"/>
    <w:rsid w:val="6BF316FD"/>
    <w:rsid w:val="6C7831E9"/>
    <w:rsid w:val="6CD31260"/>
    <w:rsid w:val="6DA960CB"/>
    <w:rsid w:val="6F911144"/>
    <w:rsid w:val="713C29EA"/>
    <w:rsid w:val="722667E1"/>
    <w:rsid w:val="74122D63"/>
    <w:rsid w:val="75F15752"/>
    <w:rsid w:val="772375CF"/>
    <w:rsid w:val="77446EFF"/>
    <w:rsid w:val="77DF672E"/>
    <w:rsid w:val="78085EAD"/>
    <w:rsid w:val="782918BB"/>
    <w:rsid w:val="7AAD1D53"/>
    <w:rsid w:val="7AE75338"/>
    <w:rsid w:val="7C1F21B2"/>
    <w:rsid w:val="7C3723BD"/>
    <w:rsid w:val="7E674C87"/>
    <w:rsid w:val="7E957F19"/>
    <w:rsid w:val="7F60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8"/>
    <w:autoRedefine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9"/>
    <w:autoRedefine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autoRedefine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5">
    <w:name w:val="annotation text"/>
    <w:basedOn w:val="1"/>
    <w:link w:val="31"/>
    <w:autoRedefine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6">
    <w:name w:val="Body Text"/>
    <w:basedOn w:val="1"/>
    <w:next w:val="7"/>
    <w:autoRedefine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customStyle="1" w:styleId="7">
    <w:name w:val="目录 53"/>
    <w:next w:val="1"/>
    <w:autoRedefine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8">
    <w:name w:val="Body Text Indent"/>
    <w:basedOn w:val="1"/>
    <w:next w:val="1"/>
    <w:qFormat/>
    <w:uiPriority w:val="0"/>
    <w:pPr>
      <w:spacing w:line="360" w:lineRule="auto"/>
      <w:ind w:firstLine="570"/>
    </w:pPr>
    <w:rPr>
      <w:sz w:val="24"/>
    </w:rPr>
  </w:style>
  <w:style w:type="paragraph" w:styleId="9">
    <w:name w:val="Plain Text"/>
    <w:basedOn w:val="1"/>
    <w:link w:val="30"/>
    <w:autoRedefine/>
    <w:qFormat/>
    <w:uiPriority w:val="0"/>
    <w:rPr>
      <w:rFonts w:ascii="宋体" w:hAnsi="Courier New"/>
    </w:rPr>
  </w:style>
  <w:style w:type="paragraph" w:styleId="10">
    <w:name w:val="Balloon Text"/>
    <w:basedOn w:val="1"/>
    <w:link w:val="32"/>
    <w:autoRedefine/>
    <w:semiHidden/>
    <w:qFormat/>
    <w:uiPriority w:val="99"/>
    <w:rPr>
      <w:sz w:val="18"/>
      <w:szCs w:val="18"/>
    </w:rPr>
  </w:style>
  <w:style w:type="paragraph" w:styleId="11">
    <w:name w:val="footer"/>
    <w:basedOn w:val="1"/>
    <w:link w:val="3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table" w:styleId="15">
    <w:name w:val="Table Grid"/>
    <w:basedOn w:val="14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autoRedefine/>
    <w:qFormat/>
    <w:locked/>
    <w:uiPriority w:val="0"/>
  </w:style>
  <w:style w:type="character" w:styleId="18">
    <w:name w:val="FollowedHyperlink"/>
    <w:basedOn w:val="16"/>
    <w:autoRedefine/>
    <w:semiHidden/>
    <w:unhideWhenUsed/>
    <w:qFormat/>
    <w:uiPriority w:val="99"/>
    <w:rPr>
      <w:color w:val="000000"/>
      <w:u w:val="none"/>
    </w:rPr>
  </w:style>
  <w:style w:type="character" w:styleId="19">
    <w:name w:val="Emphasis"/>
    <w:basedOn w:val="16"/>
    <w:autoRedefine/>
    <w:qFormat/>
    <w:locked/>
    <w:uiPriority w:val="0"/>
  </w:style>
  <w:style w:type="character" w:styleId="20">
    <w:name w:val="HTML Definition"/>
    <w:basedOn w:val="16"/>
    <w:autoRedefine/>
    <w:semiHidden/>
    <w:unhideWhenUsed/>
    <w:qFormat/>
    <w:uiPriority w:val="99"/>
  </w:style>
  <w:style w:type="character" w:styleId="21">
    <w:name w:val="HTML Acronym"/>
    <w:basedOn w:val="16"/>
    <w:autoRedefine/>
    <w:semiHidden/>
    <w:unhideWhenUsed/>
    <w:qFormat/>
    <w:uiPriority w:val="99"/>
  </w:style>
  <w:style w:type="character" w:styleId="22">
    <w:name w:val="HTML Variable"/>
    <w:basedOn w:val="16"/>
    <w:autoRedefine/>
    <w:semiHidden/>
    <w:unhideWhenUsed/>
    <w:qFormat/>
    <w:uiPriority w:val="99"/>
  </w:style>
  <w:style w:type="character" w:styleId="23">
    <w:name w:val="Hyperlink"/>
    <w:basedOn w:val="16"/>
    <w:autoRedefine/>
    <w:semiHidden/>
    <w:unhideWhenUsed/>
    <w:qFormat/>
    <w:uiPriority w:val="99"/>
    <w:rPr>
      <w:color w:val="000000"/>
      <w:u w:val="none"/>
    </w:rPr>
  </w:style>
  <w:style w:type="character" w:styleId="24">
    <w:name w:val="HTML Code"/>
    <w:basedOn w:val="16"/>
    <w:semiHidden/>
    <w:unhideWhenUsed/>
    <w:qFormat/>
    <w:uiPriority w:val="99"/>
    <w:rPr>
      <w:rFonts w:ascii="Courier New" w:hAnsi="Courier New"/>
      <w:sz w:val="20"/>
    </w:rPr>
  </w:style>
  <w:style w:type="character" w:styleId="25">
    <w:name w:val="annotation reference"/>
    <w:autoRedefine/>
    <w:semiHidden/>
    <w:qFormat/>
    <w:uiPriority w:val="99"/>
    <w:rPr>
      <w:rFonts w:cs="Times New Roman"/>
      <w:sz w:val="21"/>
      <w:szCs w:val="21"/>
    </w:rPr>
  </w:style>
  <w:style w:type="character" w:styleId="26">
    <w:name w:val="HTML Cite"/>
    <w:basedOn w:val="16"/>
    <w:autoRedefine/>
    <w:semiHidden/>
    <w:unhideWhenUsed/>
    <w:qFormat/>
    <w:uiPriority w:val="99"/>
  </w:style>
  <w:style w:type="paragraph" w:customStyle="1" w:styleId="27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character" w:customStyle="1" w:styleId="28">
    <w:name w:val="标题 1 字符"/>
    <w:link w:val="2"/>
    <w:autoRedefine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9">
    <w:name w:val="标题 2 字符"/>
    <w:link w:val="3"/>
    <w:autoRedefine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30">
    <w:name w:val="纯文本 字符"/>
    <w:link w:val="9"/>
    <w:autoRedefine/>
    <w:qFormat/>
    <w:locked/>
    <w:uiPriority w:val="0"/>
    <w:rPr>
      <w:rFonts w:ascii="宋体" w:hAnsi="Courier New" w:cs="Times New Roman"/>
    </w:rPr>
  </w:style>
  <w:style w:type="character" w:customStyle="1" w:styleId="31">
    <w:name w:val="批注文字 字符"/>
    <w:basedOn w:val="16"/>
    <w:link w:val="5"/>
    <w:autoRedefine/>
    <w:semiHidden/>
    <w:qFormat/>
    <w:uiPriority w:val="99"/>
  </w:style>
  <w:style w:type="character" w:customStyle="1" w:styleId="32">
    <w:name w:val="批注框文本 字符"/>
    <w:link w:val="10"/>
    <w:autoRedefine/>
    <w:semiHidden/>
    <w:qFormat/>
    <w:uiPriority w:val="99"/>
    <w:rPr>
      <w:sz w:val="0"/>
      <w:szCs w:val="0"/>
    </w:rPr>
  </w:style>
  <w:style w:type="character" w:customStyle="1" w:styleId="33">
    <w:name w:val="页眉 字符"/>
    <w:link w:val="12"/>
    <w:autoRedefine/>
    <w:qFormat/>
    <w:uiPriority w:val="99"/>
    <w:rPr>
      <w:sz w:val="18"/>
      <w:szCs w:val="18"/>
    </w:rPr>
  </w:style>
  <w:style w:type="character" w:customStyle="1" w:styleId="34">
    <w:name w:val="页脚 字符"/>
    <w:link w:val="11"/>
    <w:autoRedefine/>
    <w:qFormat/>
    <w:uiPriority w:val="99"/>
    <w:rPr>
      <w:sz w:val="18"/>
      <w:szCs w:val="18"/>
    </w:rPr>
  </w:style>
  <w:style w:type="character" w:customStyle="1" w:styleId="35">
    <w:name w:val="hover4"/>
    <w:basedOn w:val="16"/>
    <w:autoRedefine/>
    <w:qFormat/>
    <w:uiPriority w:val="0"/>
    <w:rPr>
      <w:color w:val="0063BA"/>
    </w:rPr>
  </w:style>
  <w:style w:type="character" w:customStyle="1" w:styleId="36">
    <w:name w:val="margin_right202"/>
    <w:basedOn w:val="16"/>
    <w:autoRedefine/>
    <w:qFormat/>
    <w:uiPriority w:val="0"/>
  </w:style>
  <w:style w:type="character" w:customStyle="1" w:styleId="37">
    <w:name w:val="active5"/>
    <w:basedOn w:val="16"/>
    <w:autoRedefine/>
    <w:qFormat/>
    <w:uiPriority w:val="0"/>
    <w:rPr>
      <w:color w:val="FFFFFF"/>
      <w:shd w:val="clear" w:fill="E22323"/>
    </w:rPr>
  </w:style>
  <w:style w:type="character" w:customStyle="1" w:styleId="38">
    <w:name w:val="before"/>
    <w:basedOn w:val="16"/>
    <w:autoRedefine/>
    <w:qFormat/>
    <w:uiPriority w:val="0"/>
    <w:rPr>
      <w:shd w:val="clear" w:fill="E22323"/>
    </w:rPr>
  </w:style>
  <w:style w:type="character" w:customStyle="1" w:styleId="39">
    <w:name w:val="margin_right20"/>
    <w:basedOn w:val="16"/>
    <w:autoRedefine/>
    <w:qFormat/>
    <w:uiPriority w:val="0"/>
  </w:style>
  <w:style w:type="character" w:customStyle="1" w:styleId="40">
    <w:name w:val="active6"/>
    <w:basedOn w:val="16"/>
    <w:autoRedefine/>
    <w:qFormat/>
    <w:uiPriority w:val="0"/>
    <w:rPr>
      <w:color w:val="FFFFFF"/>
      <w:shd w:val="clear" w:fill="E22323"/>
    </w:rPr>
  </w:style>
  <w:style w:type="character" w:customStyle="1" w:styleId="41">
    <w:name w:val="hover5"/>
    <w:basedOn w:val="16"/>
    <w:autoRedefine/>
    <w:qFormat/>
    <w:uiPriority w:val="0"/>
    <w:rPr>
      <w:color w:val="0063BA"/>
    </w:rPr>
  </w:style>
  <w:style w:type="character" w:customStyle="1" w:styleId="42">
    <w:name w:val="15"/>
    <w:basedOn w:val="16"/>
    <w:qFormat/>
    <w:uiPriority w:val="0"/>
    <w:rPr>
      <w:rFonts w:hint="default" w:ascii="Times New Roman" w:hAnsi="Times New Roman" w:cs="Times New Roman"/>
    </w:rPr>
  </w:style>
  <w:style w:type="character" w:customStyle="1" w:styleId="43">
    <w:name w:val="cur"/>
    <w:basedOn w:val="16"/>
    <w:qFormat/>
    <w:uiPriority w:val="0"/>
    <w:rPr>
      <w:color w:val="BE1B2F"/>
    </w:rPr>
  </w:style>
  <w:style w:type="character" w:customStyle="1" w:styleId="44">
    <w:name w:val="active2"/>
    <w:basedOn w:val="16"/>
    <w:qFormat/>
    <w:uiPriority w:val="0"/>
    <w:rPr>
      <w:color w:val="FFFFFF"/>
      <w:shd w:val="clear" w:fill="E22323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555</Words>
  <Characters>747</Characters>
  <Lines>1</Lines>
  <Paragraphs>1</Paragraphs>
  <TotalTime>2</TotalTime>
  <ScaleCrop>false</ScaleCrop>
  <LinksUpToDate>false</LinksUpToDate>
  <CharactersWithSpaces>771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2020-04-26T03:35:00Z</dcterms:created>
  <dc:creator>L</dc:creator>
  <cp:lastModifiedBy>代理</cp:lastModifiedBy>
  <dcterms:modified xsi:type="dcterms:W3CDTF">2026-10-19T07:50:24Z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78D7606D78F347D9B44A74E2CAAC88AD</vt:lpwstr>
  </property>
  <property fmtid="{D5CDD505-2E9C-101B-9397-08002B2CF9AE}" pid="4" name="KSOTemplateDocerSaveRecord">
    <vt:lpwstr>eyJoZGlkIjoiMzg4NWZhYmI0ZTJjMWNjY2Y2MDQ4M2NkNTViNDg3OGMiLCJ1c2VySWQiOiI0MTQ1OTQ5MTUifQ==</vt:lpwstr>
  </property>
</Properties>
</file>