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773B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Times New Roman" w:hAnsi="Times New Roman" w:cs="Times New Roman"/>
          <w:highlight w:val="none"/>
          <w:lang w:eastAsia="zh-CN"/>
        </w:rPr>
      </w:pPr>
      <w:bookmarkStart w:id="0" w:name="_Toc35393809"/>
      <w:bookmarkStart w:id="1" w:name="_Toc28359022"/>
      <w:r>
        <w:rPr>
          <w:rFonts w:hint="eastAsia" w:ascii="Times New Roman" w:hAnsi="Times New Roman" w:cs="Times New Roman"/>
          <w:highlight w:val="none"/>
          <w:lang w:eastAsia="zh-CN"/>
        </w:rPr>
        <w:t>京澳合作伙伴行动服务项目</w:t>
      </w:r>
    </w:p>
    <w:p w14:paraId="76DC3F7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>成交结果公告</w:t>
      </w:r>
      <w:bookmarkEnd w:id="0"/>
      <w:bookmarkEnd w:id="1"/>
    </w:p>
    <w:p w14:paraId="39C42BE9">
      <w:pPr>
        <w:spacing w:line="360" w:lineRule="auto"/>
        <w:rPr>
          <w:rFonts w:hint="default" w:ascii="Times New Roman" w:hAnsi="Times New Roman" w:eastAsia="宋体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一、项目编号：</w:t>
      </w:r>
      <w:r>
        <w:rPr>
          <w:rFonts w:hint="default" w:ascii="Times New Roman" w:hAnsi="Times New Roman" w:eastAsia="宋体"/>
          <w:sz w:val="28"/>
          <w:szCs w:val="28"/>
          <w:highlight w:val="none"/>
        </w:rPr>
        <w:t>BJJQ-202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6-826</w:t>
      </w:r>
    </w:p>
    <w:p w14:paraId="456B08A5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  <w:u w:val="singl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二、项目名称：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京澳合作伙伴行动服务项目</w:t>
      </w:r>
    </w:p>
    <w:p w14:paraId="19CDBE70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三、成交信息</w:t>
      </w:r>
    </w:p>
    <w:p w14:paraId="5786D215">
      <w:pPr>
        <w:spacing w:line="360" w:lineRule="auto"/>
        <w:ind w:firstLine="560" w:firstLineChars="200"/>
        <w:rPr>
          <w:rFonts w:hint="eastAsia"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供应商</w:t>
      </w:r>
      <w:r>
        <w:rPr>
          <w:rFonts w:ascii="Times New Roman" w:hAnsi="Times New Roman" w:eastAsia="宋体"/>
          <w:sz w:val="28"/>
          <w:szCs w:val="28"/>
          <w:highlight w:val="none"/>
        </w:rPr>
        <w:t>名称：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派意国际会议展览（北京）有限公司</w:t>
      </w:r>
    </w:p>
    <w:p w14:paraId="035840E6">
      <w:pPr>
        <w:spacing w:line="360" w:lineRule="auto"/>
        <w:ind w:firstLine="560" w:firstLineChars="200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</w:rPr>
        <w:t>供应商</w:t>
      </w:r>
      <w:r>
        <w:rPr>
          <w:rFonts w:ascii="Times New Roman" w:hAnsi="Times New Roman" w:eastAsia="宋体"/>
          <w:sz w:val="28"/>
          <w:szCs w:val="28"/>
          <w:highlight w:val="none"/>
        </w:rPr>
        <w:t xml:space="preserve">地址：北京市东城区新怡家园甲3号楼8层805室 </w:t>
      </w:r>
    </w:p>
    <w:p w14:paraId="5A5BE84D">
      <w:pPr>
        <w:spacing w:line="360" w:lineRule="auto"/>
        <w:ind w:firstLine="560" w:firstLineChars="200"/>
        <w:rPr>
          <w:rFonts w:ascii="Times New Roman" w:hAnsi="Times New Roman" w:eastAsia="宋体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宋体"/>
          <w:color w:val="auto"/>
          <w:sz w:val="28"/>
          <w:szCs w:val="28"/>
          <w:highlight w:val="none"/>
        </w:rPr>
        <w:t>成交金额：</w:t>
      </w:r>
    </w:p>
    <w:p w14:paraId="1E677828">
      <w:pPr>
        <w:spacing w:line="360" w:lineRule="auto"/>
        <w:ind w:firstLine="560" w:firstLineChars="200"/>
        <w:rPr>
          <w:rFonts w:hint="eastAsia"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人民币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大写：叁佰壹拾肆万捌仟元整</w:t>
      </w:r>
    </w:p>
    <w:p w14:paraId="23748232">
      <w:pPr>
        <w:spacing w:line="360" w:lineRule="auto"/>
        <w:ind w:firstLine="560" w:firstLineChars="200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人民币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 xml:space="preserve">小写：￥3,148,000.00 </w:t>
      </w:r>
    </w:p>
    <w:p w14:paraId="3BC159D0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四、主要标的信息</w:t>
      </w:r>
    </w:p>
    <w:tbl>
      <w:tblPr>
        <w:tblStyle w:val="11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1"/>
      </w:tblGrid>
      <w:tr w14:paraId="6260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1" w:type="dxa"/>
          </w:tcPr>
          <w:p w14:paraId="11A80D31">
            <w:pPr>
              <w:spacing w:line="360" w:lineRule="auto"/>
              <w:jc w:val="center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服务类</w:t>
            </w:r>
          </w:p>
        </w:tc>
      </w:tr>
      <w:tr w14:paraId="170D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1" w:type="dxa"/>
          </w:tcPr>
          <w:p w14:paraId="25A5F509">
            <w:pPr>
              <w:spacing w:line="360" w:lineRule="auto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  <w:lang w:eastAsia="zh-CN"/>
              </w:rPr>
              <w:t>京澳合作伙伴行动服务项目</w:t>
            </w:r>
          </w:p>
          <w:p w14:paraId="088EC5F5">
            <w:pPr>
              <w:spacing w:line="360" w:lineRule="auto"/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服务范围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、服务要求、</w:t>
            </w: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服务时间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、</w:t>
            </w:r>
            <w:r>
              <w:rPr>
                <w:rFonts w:ascii="Times New Roman" w:hAnsi="Times New Roman" w:eastAsia="宋体"/>
                <w:kern w:val="0"/>
                <w:sz w:val="28"/>
                <w:szCs w:val="28"/>
                <w:highlight w:val="none"/>
              </w:rPr>
              <w:t>服务标准：</w:t>
            </w:r>
            <w:r>
              <w:rPr>
                <w:rFonts w:hint="eastAsia" w:ascii="Times New Roman" w:hAnsi="Times New Roman" w:eastAsia="宋体"/>
                <w:kern w:val="0"/>
                <w:sz w:val="28"/>
                <w:szCs w:val="28"/>
                <w:highlight w:val="none"/>
              </w:rPr>
              <w:t>详见竞争性磋商文件</w:t>
            </w:r>
          </w:p>
        </w:tc>
      </w:tr>
    </w:tbl>
    <w:p w14:paraId="5895889A">
      <w:pPr>
        <w:spacing w:line="360" w:lineRule="auto"/>
        <w:rPr>
          <w:rFonts w:ascii="Times New Roman" w:hAnsi="Times New Roman" w:eastAsia="宋体"/>
          <w:color w:val="FF0000"/>
          <w:sz w:val="28"/>
          <w:szCs w:val="28"/>
          <w:highlight w:val="yellow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五、评审专家名单：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李成伦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彭兴艳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、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杨洋</w:t>
      </w:r>
    </w:p>
    <w:p w14:paraId="5C477E66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六、代理服务收费标准及金额：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人民币</w:t>
      </w:r>
      <w:bookmarkStart w:id="6" w:name="_GoBack"/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2.8966</w:t>
      </w:r>
      <w:bookmarkEnd w:id="6"/>
      <w:r>
        <w:rPr>
          <w:rFonts w:hint="eastAsia" w:ascii="Times New Roman" w:hAnsi="Times New Roman" w:eastAsia="宋体"/>
          <w:sz w:val="28"/>
          <w:szCs w:val="28"/>
          <w:highlight w:val="none"/>
        </w:rPr>
        <w:t>万元</w:t>
      </w:r>
      <w:r>
        <w:rPr>
          <w:rFonts w:hint="eastAsia" w:ascii="Times New Roman" w:hAnsi="Times New Roman" w:eastAsia="宋体"/>
          <w:sz w:val="28"/>
          <w:szCs w:val="28"/>
          <w:highlight w:val="none"/>
          <w:lang w:eastAsia="zh-CN"/>
        </w:rPr>
        <w:t>，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收费标准详见</w:t>
      </w:r>
      <w:r>
        <w:rPr>
          <w:rFonts w:hint="eastAsia" w:ascii="Times New Roman" w:hAnsi="Times New Roman" w:eastAsia="宋体"/>
          <w:kern w:val="0"/>
          <w:sz w:val="28"/>
          <w:szCs w:val="28"/>
          <w:highlight w:val="none"/>
        </w:rPr>
        <w:t>竞争性</w:t>
      </w:r>
      <w:r>
        <w:rPr>
          <w:rFonts w:hint="eastAsia" w:ascii="Times New Roman" w:hAnsi="Times New Roman" w:eastAsia="宋体"/>
          <w:sz w:val="28"/>
          <w:szCs w:val="28"/>
          <w:highlight w:val="none"/>
        </w:rPr>
        <w:t>磋商文件</w:t>
      </w:r>
    </w:p>
    <w:p w14:paraId="46573DC3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七、公告期限</w:t>
      </w:r>
    </w:p>
    <w:p w14:paraId="6726DDAA">
      <w:pPr>
        <w:spacing w:line="360" w:lineRule="auto"/>
        <w:ind w:firstLine="560" w:firstLineChars="200"/>
        <w:rPr>
          <w:rFonts w:ascii="Times New Roman" w:hAnsi="Times New Roman" w:eastAsia="宋体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自本公告发布之日起1个工作日。</w:t>
      </w:r>
    </w:p>
    <w:p w14:paraId="00B8F34E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八、其他补充事宜</w:t>
      </w:r>
    </w:p>
    <w:p w14:paraId="7B3465D4">
      <w:pPr>
        <w:spacing w:line="360" w:lineRule="auto"/>
        <w:rPr>
          <w:rFonts w:ascii="Times New Roman" w:hAnsi="Times New Roman" w:eastAsia="宋体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8.1</w:t>
      </w:r>
      <w:r>
        <w:rPr>
          <w:rFonts w:ascii="Times New Roman" w:hAnsi="Times New Roman" w:eastAsia="宋体"/>
          <w:color w:val="000000"/>
          <w:kern w:val="0"/>
          <w:sz w:val="28"/>
          <w:szCs w:val="28"/>
          <w:highlight w:val="none"/>
        </w:rPr>
        <w:t>本公告同时在中国政府采购网（http://www.ccgp.gov.cn）、</w:t>
      </w: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北京市政府采购网（http://www.ccgp-beijing.gov.cn/）</w:t>
      </w:r>
      <w:r>
        <w:rPr>
          <w:rFonts w:ascii="Times New Roman" w:hAnsi="Times New Roman" w:eastAsia="宋体"/>
          <w:color w:val="000000"/>
          <w:kern w:val="0"/>
          <w:sz w:val="28"/>
          <w:szCs w:val="28"/>
          <w:highlight w:val="none"/>
        </w:rPr>
        <w:t>发布</w:t>
      </w:r>
      <w:r>
        <w:rPr>
          <w:rFonts w:ascii="Times New Roman" w:hAnsi="Times New Roman" w:eastAsia="宋体"/>
          <w:sz w:val="28"/>
          <w:szCs w:val="28"/>
          <w:highlight w:val="none"/>
        </w:rPr>
        <w:t>。</w:t>
      </w:r>
    </w:p>
    <w:p w14:paraId="29AE0257">
      <w:pPr>
        <w:spacing w:line="360" w:lineRule="auto"/>
        <w:rPr>
          <w:rFonts w:hint="default" w:ascii="Times New Roman" w:hAnsi="Times New Roman" w:eastAsia="宋体"/>
          <w:kern w:val="0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宋体"/>
          <w:sz w:val="28"/>
          <w:szCs w:val="28"/>
          <w:highlight w:val="none"/>
        </w:rPr>
        <w:t>8.2采购代理机构项目编号：BJJQ-202</w:t>
      </w:r>
      <w:r>
        <w:rPr>
          <w:rFonts w:hint="eastAsia" w:ascii="Times New Roman" w:hAnsi="Times New Roman" w:eastAsia="宋体"/>
          <w:sz w:val="28"/>
          <w:szCs w:val="28"/>
          <w:highlight w:val="none"/>
          <w:lang w:val="en-US" w:eastAsia="zh-CN"/>
        </w:rPr>
        <w:t>6-826</w:t>
      </w:r>
    </w:p>
    <w:p w14:paraId="2BD4052E">
      <w:pPr>
        <w:spacing w:line="360" w:lineRule="auto"/>
        <w:rPr>
          <w:rFonts w:ascii="Times New Roman" w:hAnsi="Times New Roman" w:eastAsia="宋体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5249F2E6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1.采购人信息</w:t>
      </w:r>
    </w:p>
    <w:p w14:paraId="2166FBC2">
      <w:pPr>
        <w:spacing w:line="360" w:lineRule="auto"/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名    称：</w:t>
      </w: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  <w:t>北京市人民政府外事办公室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 xml:space="preserve"> </w:t>
      </w:r>
    </w:p>
    <w:p w14:paraId="502DAFFB">
      <w:pPr>
        <w:spacing w:line="360" w:lineRule="auto"/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地    址：北京市通州区运河东大街57号</w:t>
      </w:r>
    </w:p>
    <w:p w14:paraId="7E05B640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联系方式：010-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55574092</w:t>
      </w:r>
    </w:p>
    <w:p w14:paraId="7851B607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2.采购代理机构信息</w:t>
      </w:r>
      <w:bookmarkEnd w:id="2"/>
      <w:bookmarkEnd w:id="3"/>
    </w:p>
    <w:p w14:paraId="1D860165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bookmarkStart w:id="4" w:name="_Toc28359087"/>
      <w:bookmarkStart w:id="5" w:name="_Toc28359010"/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名    称：北京汇诚金桥国际招标咨询有限公司</w:t>
      </w:r>
    </w:p>
    <w:p w14:paraId="47396FE8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地    址：北京市东城区朝内大街南竹杆胡同6号北京INN 3号楼9层</w:t>
      </w:r>
    </w:p>
    <w:p w14:paraId="4B0145C1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联系方式：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010-65913057、65915614、65244576</w:t>
      </w:r>
    </w:p>
    <w:p w14:paraId="4880B833">
      <w:pPr>
        <w:spacing w:line="360" w:lineRule="auto"/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kern w:val="0"/>
          <w:sz w:val="28"/>
          <w:szCs w:val="28"/>
          <w:highlight w:val="none"/>
        </w:rPr>
        <w:t>3.项目联系方式</w:t>
      </w:r>
      <w:bookmarkEnd w:id="4"/>
      <w:bookmarkEnd w:id="5"/>
    </w:p>
    <w:p w14:paraId="48D87FD5">
      <w:pPr>
        <w:spacing w:line="360" w:lineRule="auto"/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项目联系人：高姗、贺晓燕</w:t>
      </w:r>
    </w:p>
    <w:p w14:paraId="7384E123">
      <w:pPr>
        <w:spacing w:line="360" w:lineRule="auto"/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</w:rPr>
        <w:t>电      话：010-65913057、65915614、65244576</w:t>
      </w:r>
    </w:p>
    <w:p w14:paraId="3CA9CD86">
      <w:pPr>
        <w:numPr>
          <w:ilvl w:val="0"/>
          <w:numId w:val="1"/>
        </w:numPr>
        <w:spacing w:line="360" w:lineRule="auto"/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附件</w:t>
      </w:r>
    </w:p>
    <w:p w14:paraId="6D29308A">
      <w:pPr>
        <w:numPr>
          <w:ilvl w:val="0"/>
          <w:numId w:val="2"/>
        </w:numPr>
        <w:spacing w:line="360" w:lineRule="auto"/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采购文件</w:t>
      </w:r>
    </w:p>
    <w:p w14:paraId="50C8F5D3">
      <w:pPr>
        <w:numPr>
          <w:ilvl w:val="0"/>
          <w:numId w:val="2"/>
        </w:numPr>
        <w:spacing w:line="360" w:lineRule="auto"/>
        <w:rPr>
          <w:rFonts w:hint="default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highlight w:val="none"/>
          <w:lang w:val="en-US" w:eastAsia="zh-CN"/>
        </w:rPr>
        <w:t>中小企业声明函</w:t>
      </w:r>
    </w:p>
    <w:p w14:paraId="65C56DB0">
      <w:pPr>
        <w:numPr>
          <w:ilvl w:val="0"/>
          <w:numId w:val="0"/>
        </w:numPr>
        <w:spacing w:line="360" w:lineRule="auto"/>
        <w:rPr>
          <w:rFonts w:ascii="Times New Roman" w:hAnsi="Times New Roman" w:eastAsia="宋体"/>
          <w:kern w:val="0"/>
          <w:sz w:val="28"/>
          <w:szCs w:val="28"/>
          <w:highlight w:val="none"/>
        </w:rPr>
      </w:pPr>
    </w:p>
    <w:sectPr>
      <w:pgSz w:w="11906" w:h="16838"/>
      <w:pgMar w:top="1327" w:right="1349" w:bottom="1327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413318"/>
    <w:multiLevelType w:val="singleLevel"/>
    <w:tmpl w:val="E94133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534B588"/>
    <w:multiLevelType w:val="singleLevel"/>
    <w:tmpl w:val="6534B588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ZlODFkMjBlY2IzYTFhY2I2NWYwZjA4YTMzMWVmODQifQ=="/>
  </w:docVars>
  <w:rsids>
    <w:rsidRoot w:val="004D1179"/>
    <w:rsid w:val="00051475"/>
    <w:rsid w:val="00061ECB"/>
    <w:rsid w:val="000E439A"/>
    <w:rsid w:val="00124618"/>
    <w:rsid w:val="00135DF6"/>
    <w:rsid w:val="00276863"/>
    <w:rsid w:val="0031288A"/>
    <w:rsid w:val="0033779F"/>
    <w:rsid w:val="0034225B"/>
    <w:rsid w:val="003C102D"/>
    <w:rsid w:val="003C68D2"/>
    <w:rsid w:val="0041710E"/>
    <w:rsid w:val="0049652A"/>
    <w:rsid w:val="004C78A4"/>
    <w:rsid w:val="004D1179"/>
    <w:rsid w:val="004F3B98"/>
    <w:rsid w:val="005335E7"/>
    <w:rsid w:val="005D728E"/>
    <w:rsid w:val="005E3FC0"/>
    <w:rsid w:val="00620185"/>
    <w:rsid w:val="006608AB"/>
    <w:rsid w:val="006648BA"/>
    <w:rsid w:val="00691999"/>
    <w:rsid w:val="006D13D4"/>
    <w:rsid w:val="006D3CE3"/>
    <w:rsid w:val="006F6480"/>
    <w:rsid w:val="00705D10"/>
    <w:rsid w:val="00711EE8"/>
    <w:rsid w:val="00721F31"/>
    <w:rsid w:val="00722BA9"/>
    <w:rsid w:val="00731696"/>
    <w:rsid w:val="0077059A"/>
    <w:rsid w:val="007F65BC"/>
    <w:rsid w:val="00862349"/>
    <w:rsid w:val="00893C83"/>
    <w:rsid w:val="008C4857"/>
    <w:rsid w:val="008F6A7E"/>
    <w:rsid w:val="00925B34"/>
    <w:rsid w:val="00935B59"/>
    <w:rsid w:val="009E442F"/>
    <w:rsid w:val="00A17EC6"/>
    <w:rsid w:val="00A42D63"/>
    <w:rsid w:val="00A44F6A"/>
    <w:rsid w:val="00A53622"/>
    <w:rsid w:val="00A75994"/>
    <w:rsid w:val="00A83878"/>
    <w:rsid w:val="00AC2B46"/>
    <w:rsid w:val="00AD6A9D"/>
    <w:rsid w:val="00AE040C"/>
    <w:rsid w:val="00AE5856"/>
    <w:rsid w:val="00B33BC6"/>
    <w:rsid w:val="00B5148C"/>
    <w:rsid w:val="00BE6969"/>
    <w:rsid w:val="00C1322D"/>
    <w:rsid w:val="00C25969"/>
    <w:rsid w:val="00C61709"/>
    <w:rsid w:val="00CA287F"/>
    <w:rsid w:val="00CB1D80"/>
    <w:rsid w:val="00CB6741"/>
    <w:rsid w:val="00D05134"/>
    <w:rsid w:val="00D333BD"/>
    <w:rsid w:val="00D8414A"/>
    <w:rsid w:val="00DA630C"/>
    <w:rsid w:val="00E04B0D"/>
    <w:rsid w:val="00E679CB"/>
    <w:rsid w:val="00E70BE9"/>
    <w:rsid w:val="00E72C5F"/>
    <w:rsid w:val="00EA6C1D"/>
    <w:rsid w:val="00EB0541"/>
    <w:rsid w:val="00EC292B"/>
    <w:rsid w:val="00EE372E"/>
    <w:rsid w:val="00F04171"/>
    <w:rsid w:val="00F059FD"/>
    <w:rsid w:val="00F37A17"/>
    <w:rsid w:val="00FA634B"/>
    <w:rsid w:val="00FD6F32"/>
    <w:rsid w:val="00FE0C84"/>
    <w:rsid w:val="00FE498C"/>
    <w:rsid w:val="02105655"/>
    <w:rsid w:val="02D856D4"/>
    <w:rsid w:val="0385634A"/>
    <w:rsid w:val="039C1C00"/>
    <w:rsid w:val="05481782"/>
    <w:rsid w:val="061F3C92"/>
    <w:rsid w:val="06C50EDA"/>
    <w:rsid w:val="07AB3809"/>
    <w:rsid w:val="0ADF2BB8"/>
    <w:rsid w:val="0DFD3A38"/>
    <w:rsid w:val="0E2F12B5"/>
    <w:rsid w:val="0F3A6403"/>
    <w:rsid w:val="11300A06"/>
    <w:rsid w:val="11991213"/>
    <w:rsid w:val="11C234E3"/>
    <w:rsid w:val="12B060B3"/>
    <w:rsid w:val="15E1049E"/>
    <w:rsid w:val="16994E4A"/>
    <w:rsid w:val="17A451FC"/>
    <w:rsid w:val="1A9E31F3"/>
    <w:rsid w:val="1D20686A"/>
    <w:rsid w:val="1D242E5E"/>
    <w:rsid w:val="1F2723B6"/>
    <w:rsid w:val="1F4A0915"/>
    <w:rsid w:val="1F672102"/>
    <w:rsid w:val="21841C40"/>
    <w:rsid w:val="21C659D1"/>
    <w:rsid w:val="21D2475C"/>
    <w:rsid w:val="22BD5D75"/>
    <w:rsid w:val="240C3EDA"/>
    <w:rsid w:val="24AD1699"/>
    <w:rsid w:val="24B6415E"/>
    <w:rsid w:val="26040D1E"/>
    <w:rsid w:val="268E4163"/>
    <w:rsid w:val="26EC22DC"/>
    <w:rsid w:val="293C43BC"/>
    <w:rsid w:val="2A051D3E"/>
    <w:rsid w:val="2B253B3A"/>
    <w:rsid w:val="2B4B4381"/>
    <w:rsid w:val="2F34560E"/>
    <w:rsid w:val="2F5E036F"/>
    <w:rsid w:val="302424D3"/>
    <w:rsid w:val="30D841CF"/>
    <w:rsid w:val="313A777F"/>
    <w:rsid w:val="31644F41"/>
    <w:rsid w:val="31FE4B50"/>
    <w:rsid w:val="320C360F"/>
    <w:rsid w:val="32764008"/>
    <w:rsid w:val="36386684"/>
    <w:rsid w:val="368C3BEE"/>
    <w:rsid w:val="36E74979"/>
    <w:rsid w:val="37235023"/>
    <w:rsid w:val="38984789"/>
    <w:rsid w:val="38A3777A"/>
    <w:rsid w:val="398E658E"/>
    <w:rsid w:val="39A66FCB"/>
    <w:rsid w:val="39BF5476"/>
    <w:rsid w:val="3A0B4251"/>
    <w:rsid w:val="3AED7D56"/>
    <w:rsid w:val="3C242C51"/>
    <w:rsid w:val="3CDD5F9D"/>
    <w:rsid w:val="3E864160"/>
    <w:rsid w:val="3F37037B"/>
    <w:rsid w:val="3F3C6627"/>
    <w:rsid w:val="3F5A21A4"/>
    <w:rsid w:val="3F6D625A"/>
    <w:rsid w:val="4163545F"/>
    <w:rsid w:val="417F2679"/>
    <w:rsid w:val="41F06AA9"/>
    <w:rsid w:val="438975C7"/>
    <w:rsid w:val="440F7A29"/>
    <w:rsid w:val="4A286FFC"/>
    <w:rsid w:val="4B23657B"/>
    <w:rsid w:val="4DE3716F"/>
    <w:rsid w:val="4EDD340E"/>
    <w:rsid w:val="502A44A0"/>
    <w:rsid w:val="504A3017"/>
    <w:rsid w:val="515F682F"/>
    <w:rsid w:val="5173389A"/>
    <w:rsid w:val="518D1BAF"/>
    <w:rsid w:val="522C22A2"/>
    <w:rsid w:val="53384071"/>
    <w:rsid w:val="572A545F"/>
    <w:rsid w:val="57974E65"/>
    <w:rsid w:val="5846521D"/>
    <w:rsid w:val="58F62669"/>
    <w:rsid w:val="5A14481C"/>
    <w:rsid w:val="5C5F1839"/>
    <w:rsid w:val="5C9B540C"/>
    <w:rsid w:val="5DBC2743"/>
    <w:rsid w:val="5E43685C"/>
    <w:rsid w:val="61716C19"/>
    <w:rsid w:val="61A116F3"/>
    <w:rsid w:val="6279798C"/>
    <w:rsid w:val="64BA34A2"/>
    <w:rsid w:val="660B2B94"/>
    <w:rsid w:val="66B8329D"/>
    <w:rsid w:val="672034A8"/>
    <w:rsid w:val="68B8474D"/>
    <w:rsid w:val="69320EA6"/>
    <w:rsid w:val="69B92006"/>
    <w:rsid w:val="69F21043"/>
    <w:rsid w:val="6A23171C"/>
    <w:rsid w:val="6B603EF6"/>
    <w:rsid w:val="6C1951AE"/>
    <w:rsid w:val="6C8237AE"/>
    <w:rsid w:val="6C960EA3"/>
    <w:rsid w:val="6F675657"/>
    <w:rsid w:val="71E2790D"/>
    <w:rsid w:val="76152C1A"/>
    <w:rsid w:val="76C61E2D"/>
    <w:rsid w:val="776F0F7A"/>
    <w:rsid w:val="77C9734E"/>
    <w:rsid w:val="78F522F8"/>
    <w:rsid w:val="792E0838"/>
    <w:rsid w:val="7ADD2448"/>
    <w:rsid w:val="7AF62E88"/>
    <w:rsid w:val="7E052486"/>
    <w:rsid w:val="7FD8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Plain Text"/>
    <w:basedOn w:val="1"/>
    <w:link w:val="24"/>
    <w:autoRedefine/>
    <w:qFormat/>
    <w:uiPriority w:val="0"/>
    <w:rPr>
      <w:rFonts w:hint="eastAsia" w:ascii="宋体" w:hAnsi="Courier New" w:eastAsia="宋体"/>
      <w:szCs w:val="20"/>
    </w:rPr>
  </w:style>
  <w:style w:type="paragraph" w:styleId="7">
    <w:name w:val="Balloon Text"/>
    <w:basedOn w:val="1"/>
    <w:link w:val="21"/>
    <w:autoRedefine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"/>
    <w:basedOn w:val="5"/>
    <w:qFormat/>
    <w:uiPriority w:val="99"/>
    <w:pPr>
      <w:autoSpaceDE w:val="0"/>
      <w:autoSpaceDN w:val="0"/>
      <w:adjustRightInd w:val="0"/>
      <w:spacing w:line="360" w:lineRule="auto"/>
      <w:ind w:firstLine="425"/>
    </w:pPr>
    <w:rPr>
      <w:rFonts w:ascii="Times New Roman" w:hAnsi="Times New Roman" w:eastAsia="宋体" w:cs="Times New Roman"/>
      <w:kern w:val="0"/>
      <w:szCs w:val="21"/>
    </w:rPr>
  </w:style>
  <w:style w:type="table" w:styleId="12">
    <w:name w:val="Table Grid"/>
    <w:basedOn w:val="11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paragraph" w:customStyle="1" w:styleId="15">
    <w:name w:val="正文文本1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17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纯文本 字符"/>
    <w:autoRedefine/>
    <w:qFormat/>
    <w:locked/>
    <w:uiPriority w:val="0"/>
    <w:rPr>
      <w:rFonts w:ascii="宋体" w:hAnsi="Courier New" w:cs="Times New Roman"/>
    </w:rPr>
  </w:style>
  <w:style w:type="character" w:customStyle="1" w:styleId="20">
    <w:name w:val="批注文字 字符"/>
    <w:basedOn w:val="13"/>
    <w:link w:val="4"/>
    <w:autoRedefine/>
    <w:semiHidden/>
    <w:qFormat/>
    <w:uiPriority w:val="99"/>
  </w:style>
  <w:style w:type="character" w:customStyle="1" w:styleId="21">
    <w:name w:val="批注框文本 字符"/>
    <w:link w:val="7"/>
    <w:autoRedefine/>
    <w:semiHidden/>
    <w:qFormat/>
    <w:uiPriority w:val="99"/>
    <w:rPr>
      <w:sz w:val="0"/>
      <w:szCs w:val="0"/>
    </w:rPr>
  </w:style>
  <w:style w:type="character" w:customStyle="1" w:styleId="22">
    <w:name w:val="页眉 字符"/>
    <w:link w:val="9"/>
    <w:autoRedefine/>
    <w:qFormat/>
    <w:uiPriority w:val="99"/>
    <w:rPr>
      <w:sz w:val="18"/>
      <w:szCs w:val="18"/>
    </w:rPr>
  </w:style>
  <w:style w:type="character" w:customStyle="1" w:styleId="23">
    <w:name w:val="页脚 字符"/>
    <w:link w:val="8"/>
    <w:autoRedefine/>
    <w:qFormat/>
    <w:uiPriority w:val="99"/>
    <w:rPr>
      <w:sz w:val="18"/>
      <w:szCs w:val="18"/>
    </w:rPr>
  </w:style>
  <w:style w:type="character" w:customStyle="1" w:styleId="24">
    <w:name w:val="纯文本 字符1"/>
    <w:link w:val="6"/>
    <w:autoRedefine/>
    <w:qFormat/>
    <w:uiPriority w:val="0"/>
    <w:rPr>
      <w:rFonts w:hint="eastAsia" w:ascii="宋体" w:hAnsi="Courier New" w:eastAsia="宋体" w:cs="宋体"/>
      <w:kern w:val="2"/>
      <w:sz w:val="21"/>
    </w:rPr>
  </w:style>
  <w:style w:type="character" w:customStyle="1" w:styleId="25">
    <w:name w:val="纯文本 Char1"/>
    <w:autoRedefine/>
    <w:qFormat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26">
    <w:name w:val="font61"/>
    <w:basedOn w:val="13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481</Words>
  <Characters>645</Characters>
  <Lines>6</Lines>
  <Paragraphs>1</Paragraphs>
  <TotalTime>15</TotalTime>
  <ScaleCrop>false</ScaleCrop>
  <LinksUpToDate>false</LinksUpToDate>
  <CharactersWithSpaces>671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业务二部</cp:lastModifiedBy>
  <cp:lastPrinted>2021-01-12T07:16:00Z</cp:lastPrinted>
  <dcterms:modified xsi:type="dcterms:W3CDTF">2026-10-08T08:52:21Z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3AC2996E3F724C869190A8C1C1FE01AB</vt:lpwstr>
  </property>
  <property fmtid="{D5CDD505-2E9C-101B-9397-08002B2CF9AE}" pid="4" name="KSOTemplateDocerSaveRecord">
    <vt:lpwstr>eyJoZGlkIjoiNTBkMmNkYzllOTA0Yzc0Y2U4NWRhODlmY2RlNmFjNGUiLCJ1c2VySWQiOiI3NjUzMTQzODkifQ==</vt:lpwstr>
  </property>
</Properties>
</file>