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D850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bookmarkStart w:id="0" w:name="_Toc28359022"/>
      <w:bookmarkStart w:id="1" w:name="_Toc35393809"/>
      <w:r>
        <w:rPr>
          <w:rFonts w:hint="eastAsia" w:ascii="华文中宋" w:hAnsi="华文中宋" w:eastAsia="华文中宋"/>
        </w:rPr>
        <w:t>中标公告</w:t>
      </w:r>
      <w:bookmarkEnd w:id="0"/>
      <w:bookmarkEnd w:id="1"/>
    </w:p>
    <w:p w14:paraId="7AB19F3E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项目代理编号：HCZB-2026-ZB0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992</w:t>
      </w:r>
    </w:p>
    <w:p w14:paraId="16ECB699">
      <w:pPr>
        <w:numPr>
          <w:ilvl w:val="0"/>
          <w:numId w:val="0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二、项目名称：26教师队伍建设-北京学者项目（二次）</w:t>
      </w:r>
    </w:p>
    <w:p w14:paraId="0086CAE9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4CB73987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bookmarkStart w:id="2" w:name="_Hlk39663318"/>
      <w:r>
        <w:rPr>
          <w:rFonts w:hint="eastAsia" w:ascii="仿宋" w:hAnsi="仿宋" w:eastAsia="仿宋"/>
          <w:sz w:val="28"/>
          <w:szCs w:val="28"/>
        </w:rPr>
        <w:t>供应商名称：长春方锐科技有限公司</w:t>
      </w:r>
    </w:p>
    <w:p w14:paraId="03AE1F07">
      <w:pPr>
        <w:ind w:firstLine="560" w:firstLineChars="200"/>
        <w:rPr>
          <w:rFonts w:hint="eastAsia" w:ascii="仿宋" w:hAnsi="仿宋" w:eastAsia="仿宋"/>
          <w:sz w:val="28"/>
          <w:szCs w:val="28"/>
          <w:highlight w:val="none"/>
        </w:rPr>
      </w:pPr>
      <w:r>
        <w:rPr>
          <w:rFonts w:hint="eastAsia" w:ascii="仿宋" w:hAnsi="仿宋" w:eastAsia="仿宋"/>
          <w:sz w:val="28"/>
          <w:szCs w:val="28"/>
        </w:rPr>
        <w:t>供应商</w:t>
      </w:r>
      <w:r>
        <w:rPr>
          <w:rFonts w:hint="eastAsia" w:ascii="仿宋" w:hAnsi="仿宋" w:eastAsia="仿宋"/>
          <w:sz w:val="28"/>
          <w:szCs w:val="28"/>
          <w:highlight w:val="none"/>
        </w:rPr>
        <w:t>地址：长春市经济开发区温州街1399号</w:t>
      </w:r>
    </w:p>
    <w:p w14:paraId="0ACC43A3"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bookmarkEnd w:id="2"/>
      <w:r>
        <w:rPr>
          <w:rFonts w:hint="eastAsia" w:ascii="仿宋" w:hAnsi="仿宋" w:eastAsia="仿宋"/>
          <w:sz w:val="28"/>
          <w:szCs w:val="28"/>
        </w:rPr>
        <w:t>395900.00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元</w:t>
      </w:r>
    </w:p>
    <w:p w14:paraId="618839EB">
      <w:pPr>
        <w:numPr>
          <w:ilvl w:val="0"/>
          <w:numId w:val="2"/>
        </w:num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主要标的信息：</w:t>
      </w:r>
    </w:p>
    <w:p w14:paraId="1F8B12FD">
      <w:pPr>
        <w:rPr>
          <w:rFonts w:hint="default" w:ascii="仿宋" w:hAnsi="仿宋" w:eastAsia="仿宋" w:cs="Times New Roman"/>
          <w:kern w:val="2"/>
          <w:sz w:val="28"/>
          <w:szCs w:val="28"/>
          <w:lang w:val="en-US" w:eastAsia="zh-CN" w:bidi="ar-SA"/>
        </w:rPr>
      </w:pPr>
      <w:r>
        <w:drawing>
          <wp:inline distT="0" distB="0" distL="114300" distR="114300">
            <wp:extent cx="5267960" cy="2125345"/>
            <wp:effectExtent l="0" t="0" r="889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2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63AEA">
      <w:pPr>
        <w:numPr>
          <w:ilvl w:val="0"/>
          <w:numId w:val="2"/>
        </w:numPr>
        <w:ind w:left="0" w:leftChars="0" w:firstLine="0" w:firstLineChars="0"/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评审专家名单：蒋从根、孟青、郝艾芳、周惠</w:t>
      </w:r>
      <w:r>
        <w:rPr>
          <w:rFonts w:hint="eastAsia" w:ascii="黑体" w:hAnsi="黑体" w:eastAsia="黑体"/>
          <w:sz w:val="28"/>
          <w:szCs w:val="28"/>
          <w:lang w:eastAsia="zh-CN"/>
        </w:rPr>
        <w:t>、韩铁龙</w:t>
      </w:r>
    </w:p>
    <w:p w14:paraId="12EB9A56">
      <w:pPr>
        <w:numPr>
          <w:numId w:val="0"/>
        </w:numPr>
        <w:ind w:leftChars="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5939</w:t>
      </w:r>
      <w:r>
        <w:rPr>
          <w:rFonts w:hint="eastAsia" w:ascii="黑体" w:hAnsi="黑体" w:eastAsia="黑体"/>
          <w:sz w:val="28"/>
          <w:szCs w:val="28"/>
        </w:rPr>
        <w:t>元</w:t>
      </w:r>
    </w:p>
    <w:p w14:paraId="3F81667B">
      <w:pPr>
        <w:ind w:firstLine="560" w:firstLineChars="200"/>
        <w:rPr>
          <w:rFonts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收费标准详见招标文件</w:t>
      </w:r>
    </w:p>
    <w:p w14:paraId="2488F5F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2BCC60F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自本公告发布之日起1个工作日。</w:t>
      </w:r>
    </w:p>
    <w:p w14:paraId="19E7DAEA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007E13B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本项目采用综合评分法。</w:t>
      </w:r>
    </w:p>
    <w:p w14:paraId="323A62FB">
      <w:pPr>
        <w:pStyle w:val="5"/>
        <w:ind w:firstLine="560" w:firstLineChars="200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中标人长春方锐科技有限公司，得分：</w:t>
      </w: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95.2分</w:t>
      </w:r>
    </w:p>
    <w:p w14:paraId="3D0B25BC"/>
    <w:p w14:paraId="6E1E8ACE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2CB3DCB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3" w:name="_Toc28359023"/>
      <w:bookmarkStart w:id="4" w:name="_Toc35393641"/>
      <w:bookmarkStart w:id="5" w:name="_Toc35393810"/>
      <w:bookmarkStart w:id="6" w:name="_Toc28359100"/>
      <w:r>
        <w:rPr>
          <w:rFonts w:hint="eastAsia" w:ascii="仿宋" w:hAnsi="仿宋" w:eastAsia="仿宋" w:cs="宋体"/>
          <w:kern w:val="0"/>
          <w:sz w:val="28"/>
          <w:szCs w:val="28"/>
        </w:rPr>
        <w:t>1.采购人信息</w:t>
      </w:r>
      <w:bookmarkEnd w:id="3"/>
      <w:bookmarkEnd w:id="4"/>
      <w:bookmarkEnd w:id="5"/>
      <w:bookmarkEnd w:id="6"/>
    </w:p>
    <w:p w14:paraId="62C356B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名称：北京工业大学</w:t>
      </w:r>
    </w:p>
    <w:p w14:paraId="68262DF2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地址：北京市朝阳区平乐园100号</w:t>
      </w:r>
    </w:p>
    <w:p w14:paraId="502E756E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联系方式：李老师，010-67392339</w:t>
      </w:r>
    </w:p>
    <w:p w14:paraId="36A8DB0B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bookmarkStart w:id="7" w:name="_Toc28359024"/>
      <w:bookmarkStart w:id="8" w:name="_Toc28359101"/>
      <w:bookmarkStart w:id="9" w:name="_Toc35393811"/>
      <w:bookmarkStart w:id="10" w:name="_Toc35393642"/>
      <w:r>
        <w:rPr>
          <w:rFonts w:hint="eastAsia" w:ascii="仿宋" w:hAnsi="仿宋" w:eastAsia="仿宋" w:cs="宋体"/>
          <w:kern w:val="0"/>
          <w:sz w:val="28"/>
          <w:szCs w:val="28"/>
        </w:rPr>
        <w:t>2.采购代理机构</w:t>
      </w:r>
      <w:bookmarkStart w:id="15" w:name="_GoBack"/>
      <w:bookmarkEnd w:id="15"/>
      <w:r>
        <w:rPr>
          <w:rFonts w:hint="eastAsia" w:ascii="仿宋" w:hAnsi="仿宋" w:eastAsia="仿宋" w:cs="宋体"/>
          <w:kern w:val="0"/>
          <w:sz w:val="28"/>
          <w:szCs w:val="28"/>
        </w:rPr>
        <w:t>信息</w:t>
      </w:r>
      <w:bookmarkEnd w:id="7"/>
      <w:bookmarkEnd w:id="8"/>
      <w:bookmarkEnd w:id="9"/>
      <w:bookmarkEnd w:id="10"/>
    </w:p>
    <w:p w14:paraId="405CC99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名称：华采招标集团有限公司</w:t>
      </w:r>
    </w:p>
    <w:p w14:paraId="2C78FBCC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地址：北京市丰台区广安路9号国投财富广场6号楼1601室</w:t>
      </w:r>
    </w:p>
    <w:p w14:paraId="4B306593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联系方式：</w:t>
      </w:r>
      <w:bookmarkStart w:id="11" w:name="_Toc35393643"/>
      <w:bookmarkStart w:id="12" w:name="_Toc28359102"/>
      <w:bookmarkStart w:id="13" w:name="_Toc28359025"/>
      <w:bookmarkStart w:id="14" w:name="_Toc35393812"/>
      <w:r>
        <w:rPr>
          <w:rFonts w:ascii="仿宋" w:hAnsi="仿宋" w:eastAsia="仿宋" w:cs="宋体"/>
          <w:kern w:val="0"/>
          <w:sz w:val="28"/>
          <w:szCs w:val="28"/>
        </w:rPr>
        <w:t>010-63509799-8078/8038</w:t>
      </w:r>
    </w:p>
    <w:p w14:paraId="40AAF251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3.项目</w:t>
      </w:r>
      <w:r>
        <w:rPr>
          <w:rFonts w:ascii="仿宋" w:hAnsi="仿宋" w:eastAsia="仿宋" w:cs="宋体"/>
          <w:kern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2041AAD6">
      <w:pPr>
        <w:ind w:firstLine="560" w:firstLineChars="200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项目联系人：崔丽洁、赵娜、金珊、刘金秀</w:t>
      </w:r>
    </w:p>
    <w:p w14:paraId="554850F4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电　    话：</w:t>
      </w:r>
      <w:r>
        <w:rPr>
          <w:rFonts w:ascii="仿宋" w:hAnsi="仿宋" w:eastAsia="仿宋" w:cs="宋体"/>
          <w:kern w:val="0"/>
          <w:sz w:val="28"/>
          <w:szCs w:val="28"/>
        </w:rPr>
        <w:t>010-63509799-8078/8038</w:t>
      </w:r>
    </w:p>
    <w:p w14:paraId="35341522">
      <w:pPr>
        <w:numPr>
          <w:ilvl w:val="0"/>
          <w:numId w:val="3"/>
        </w:num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中小企业声明函</w:t>
      </w:r>
    </w:p>
    <w:p w14:paraId="2F55B174">
      <w:pPr>
        <w:pStyle w:val="6"/>
        <w:spacing w:after="0"/>
      </w:pPr>
      <w:r>
        <w:drawing>
          <wp:inline distT="0" distB="0" distL="114300" distR="114300">
            <wp:extent cx="6039485" cy="7395845"/>
            <wp:effectExtent l="0" t="0" r="18415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39485" cy="739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6218CE"/>
    <w:multiLevelType w:val="singleLevel"/>
    <w:tmpl w:val="CA6218CE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B5881C9"/>
    <w:multiLevelType w:val="singleLevel"/>
    <w:tmpl w:val="2B5881C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A35A98E"/>
    <w:multiLevelType w:val="singleLevel"/>
    <w:tmpl w:val="4A35A98E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IwNTgwYjZjODA3ZDM4YmE5OThkNTYwYjNlZWI3ZjcifQ=="/>
  </w:docVars>
  <w:rsids>
    <w:rsidRoot w:val="004826CC"/>
    <w:rsid w:val="000661CF"/>
    <w:rsid w:val="0009173D"/>
    <w:rsid w:val="000C6FDA"/>
    <w:rsid w:val="000F001E"/>
    <w:rsid w:val="00141ED3"/>
    <w:rsid w:val="001440D5"/>
    <w:rsid w:val="0016134A"/>
    <w:rsid w:val="00195A62"/>
    <w:rsid w:val="001A275D"/>
    <w:rsid w:val="001B7382"/>
    <w:rsid w:val="001C1B72"/>
    <w:rsid w:val="001D28F0"/>
    <w:rsid w:val="00202E66"/>
    <w:rsid w:val="0023509B"/>
    <w:rsid w:val="0024428D"/>
    <w:rsid w:val="00253EAA"/>
    <w:rsid w:val="00286C39"/>
    <w:rsid w:val="002C2720"/>
    <w:rsid w:val="002E4E61"/>
    <w:rsid w:val="002F459C"/>
    <w:rsid w:val="00364158"/>
    <w:rsid w:val="00376CD0"/>
    <w:rsid w:val="00392987"/>
    <w:rsid w:val="003F041F"/>
    <w:rsid w:val="004068FE"/>
    <w:rsid w:val="004159B1"/>
    <w:rsid w:val="00416439"/>
    <w:rsid w:val="004826CC"/>
    <w:rsid w:val="00483ECD"/>
    <w:rsid w:val="004A1095"/>
    <w:rsid w:val="004A1A2B"/>
    <w:rsid w:val="004B4064"/>
    <w:rsid w:val="005356D2"/>
    <w:rsid w:val="005418BB"/>
    <w:rsid w:val="00593007"/>
    <w:rsid w:val="005C59D0"/>
    <w:rsid w:val="005F3663"/>
    <w:rsid w:val="005F4479"/>
    <w:rsid w:val="006145B2"/>
    <w:rsid w:val="00634311"/>
    <w:rsid w:val="006449CC"/>
    <w:rsid w:val="00646852"/>
    <w:rsid w:val="006538E1"/>
    <w:rsid w:val="006B24F7"/>
    <w:rsid w:val="006B4B81"/>
    <w:rsid w:val="006D2E88"/>
    <w:rsid w:val="00710CA2"/>
    <w:rsid w:val="007143C2"/>
    <w:rsid w:val="007255A5"/>
    <w:rsid w:val="00727EA2"/>
    <w:rsid w:val="0073110E"/>
    <w:rsid w:val="00745397"/>
    <w:rsid w:val="00750B61"/>
    <w:rsid w:val="007528D6"/>
    <w:rsid w:val="007945D4"/>
    <w:rsid w:val="0080077D"/>
    <w:rsid w:val="008067A5"/>
    <w:rsid w:val="00807BBE"/>
    <w:rsid w:val="00822F91"/>
    <w:rsid w:val="0084111E"/>
    <w:rsid w:val="00841660"/>
    <w:rsid w:val="008A6864"/>
    <w:rsid w:val="008A7722"/>
    <w:rsid w:val="009052E2"/>
    <w:rsid w:val="009427D5"/>
    <w:rsid w:val="009449DC"/>
    <w:rsid w:val="009456AB"/>
    <w:rsid w:val="00A52030"/>
    <w:rsid w:val="00A77A97"/>
    <w:rsid w:val="00A87C49"/>
    <w:rsid w:val="00B54FBC"/>
    <w:rsid w:val="00B87EAD"/>
    <w:rsid w:val="00B91935"/>
    <w:rsid w:val="00C0426C"/>
    <w:rsid w:val="00C4692D"/>
    <w:rsid w:val="00C6722D"/>
    <w:rsid w:val="00CA5A81"/>
    <w:rsid w:val="00D2455F"/>
    <w:rsid w:val="00D265A0"/>
    <w:rsid w:val="00D333A6"/>
    <w:rsid w:val="00D92F84"/>
    <w:rsid w:val="00E6784A"/>
    <w:rsid w:val="00E92E5F"/>
    <w:rsid w:val="00EF04AD"/>
    <w:rsid w:val="00F076AA"/>
    <w:rsid w:val="00FE0D4B"/>
    <w:rsid w:val="02D77B51"/>
    <w:rsid w:val="0495080F"/>
    <w:rsid w:val="04A2770C"/>
    <w:rsid w:val="052C6F6B"/>
    <w:rsid w:val="05307841"/>
    <w:rsid w:val="05B60748"/>
    <w:rsid w:val="062260D2"/>
    <w:rsid w:val="076D5A73"/>
    <w:rsid w:val="07736E74"/>
    <w:rsid w:val="090B5543"/>
    <w:rsid w:val="09901726"/>
    <w:rsid w:val="0A2D3192"/>
    <w:rsid w:val="0BE856C8"/>
    <w:rsid w:val="0E3A54CF"/>
    <w:rsid w:val="0F2E33E2"/>
    <w:rsid w:val="105A462E"/>
    <w:rsid w:val="10854127"/>
    <w:rsid w:val="124044D0"/>
    <w:rsid w:val="12452032"/>
    <w:rsid w:val="15251884"/>
    <w:rsid w:val="154C6414"/>
    <w:rsid w:val="168503A5"/>
    <w:rsid w:val="18823C45"/>
    <w:rsid w:val="18C94647"/>
    <w:rsid w:val="198539A6"/>
    <w:rsid w:val="1ADA4D76"/>
    <w:rsid w:val="1CB22880"/>
    <w:rsid w:val="21C01625"/>
    <w:rsid w:val="263C4B36"/>
    <w:rsid w:val="27A50D40"/>
    <w:rsid w:val="2AA9723B"/>
    <w:rsid w:val="2B230073"/>
    <w:rsid w:val="2B3002E1"/>
    <w:rsid w:val="2E8D54C0"/>
    <w:rsid w:val="305A45A2"/>
    <w:rsid w:val="32AB2C05"/>
    <w:rsid w:val="36794278"/>
    <w:rsid w:val="36F97234"/>
    <w:rsid w:val="38051790"/>
    <w:rsid w:val="3B7A60DF"/>
    <w:rsid w:val="3F9B115F"/>
    <w:rsid w:val="40BB317A"/>
    <w:rsid w:val="41CB2DDD"/>
    <w:rsid w:val="424A4FC5"/>
    <w:rsid w:val="42761BE1"/>
    <w:rsid w:val="42AD0807"/>
    <w:rsid w:val="47A6371A"/>
    <w:rsid w:val="490103F7"/>
    <w:rsid w:val="496E5557"/>
    <w:rsid w:val="49A07007"/>
    <w:rsid w:val="4CD64AED"/>
    <w:rsid w:val="50CB0952"/>
    <w:rsid w:val="50E83AD8"/>
    <w:rsid w:val="52972F71"/>
    <w:rsid w:val="59B46452"/>
    <w:rsid w:val="5A350D04"/>
    <w:rsid w:val="5A9C7F93"/>
    <w:rsid w:val="5B416B24"/>
    <w:rsid w:val="5CDF06A9"/>
    <w:rsid w:val="5DEA4819"/>
    <w:rsid w:val="5EE6622C"/>
    <w:rsid w:val="605D2255"/>
    <w:rsid w:val="61A25824"/>
    <w:rsid w:val="64CB3104"/>
    <w:rsid w:val="667558B4"/>
    <w:rsid w:val="67CA4DF7"/>
    <w:rsid w:val="694718F2"/>
    <w:rsid w:val="6B4B6C9F"/>
    <w:rsid w:val="6C8979A5"/>
    <w:rsid w:val="6CD13207"/>
    <w:rsid w:val="70285372"/>
    <w:rsid w:val="70C263F3"/>
    <w:rsid w:val="72024CCB"/>
    <w:rsid w:val="722A6763"/>
    <w:rsid w:val="786F0AC7"/>
    <w:rsid w:val="7AA15E8B"/>
    <w:rsid w:val="7AD247FB"/>
    <w:rsid w:val="7B1F0964"/>
    <w:rsid w:val="7BE603BC"/>
    <w:rsid w:val="7DCE343B"/>
    <w:rsid w:val="7E0150C3"/>
    <w:rsid w:val="7E750788"/>
    <w:rsid w:val="7EAC4004"/>
    <w:rsid w:val="7EEE3067"/>
    <w:rsid w:val="7EF7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99" w:semiHidden="0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autoRedefine/>
    <w:unhideWhenUsed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hint="eastAsia" w:ascii="宋体" w:hAnsi="宋体"/>
      <w:kern w:val="0"/>
      <w:sz w:val="20"/>
      <w:szCs w:val="20"/>
      <w:lang w:val="zh-CN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99"/>
    <w:rPr>
      <w:rFonts w:ascii="黑体" w:hAnsi="宋体"/>
      <w:szCs w:val="20"/>
    </w:rPr>
  </w:style>
  <w:style w:type="paragraph" w:styleId="6">
    <w:name w:val="Body Text"/>
    <w:basedOn w:val="1"/>
    <w:autoRedefine/>
    <w:unhideWhenUsed/>
    <w:qFormat/>
    <w:uiPriority w:val="99"/>
    <w:pPr>
      <w:spacing w:after="120"/>
    </w:pPr>
  </w:style>
  <w:style w:type="paragraph" w:styleId="7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8">
    <w:name w:val="Plain Text"/>
    <w:basedOn w:val="1"/>
    <w:link w:val="20"/>
    <w:autoRedefine/>
    <w:unhideWhenUsed/>
    <w:qFormat/>
    <w:uiPriority w:val="0"/>
    <w:rPr>
      <w:rFonts w:ascii="宋体" w:hAnsi="Courier New" w:eastAsiaTheme="minorEastAsia" w:cstheme="minorBidi"/>
      <w:szCs w:val="22"/>
    </w:rPr>
  </w:style>
  <w:style w:type="paragraph" w:styleId="9">
    <w:name w:val="footer"/>
    <w:basedOn w:val="1"/>
    <w:link w:val="2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unhideWhenUsed/>
    <w:qFormat/>
    <w:uiPriority w:val="39"/>
    <w:pPr>
      <w:jc w:val="left"/>
    </w:pPr>
    <w:rPr>
      <w:rFonts w:ascii="Calibri" w:hAnsi="Calibri"/>
      <w:b/>
      <w:bCs/>
      <w:szCs w:val="22"/>
    </w:rPr>
  </w:style>
  <w:style w:type="paragraph" w:styleId="12">
    <w:name w:val="Body Text First Indent 2"/>
    <w:basedOn w:val="7"/>
    <w:next w:val="1"/>
    <w:autoRedefine/>
    <w:unhideWhenUsed/>
    <w:qFormat/>
    <w:uiPriority w:val="99"/>
    <w:pPr>
      <w:ind w:firstLine="420" w:firstLineChars="200"/>
    </w:pPr>
  </w:style>
  <w:style w:type="table" w:styleId="14">
    <w:name w:val="Table Grid"/>
    <w:basedOn w:val="13"/>
    <w:autoRedefine/>
    <w:qFormat/>
    <w:uiPriority w:val="0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Emphasis"/>
    <w:basedOn w:val="15"/>
    <w:autoRedefine/>
    <w:qFormat/>
    <w:uiPriority w:val="20"/>
    <w:rPr>
      <w:i/>
    </w:rPr>
  </w:style>
  <w:style w:type="character" w:customStyle="1" w:styleId="17">
    <w:name w:val="标题 2 Char"/>
    <w:basedOn w:val="15"/>
    <w:link w:val="3"/>
    <w:autoRedefine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8">
    <w:name w:val="标题 1 Char"/>
    <w:basedOn w:val="15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纯文本 字符"/>
    <w:basedOn w:val="15"/>
    <w:autoRedefine/>
    <w:qFormat/>
    <w:uiPriority w:val="99"/>
    <w:rPr>
      <w:rFonts w:hAnsi="Courier New" w:cs="Courier New" w:asciiTheme="minorEastAsia"/>
      <w:szCs w:val="21"/>
    </w:rPr>
  </w:style>
  <w:style w:type="character" w:customStyle="1" w:styleId="20">
    <w:name w:val="纯文本 Char"/>
    <w:basedOn w:val="15"/>
    <w:link w:val="8"/>
    <w:autoRedefine/>
    <w:qFormat/>
    <w:locked/>
    <w:uiPriority w:val="0"/>
    <w:rPr>
      <w:rFonts w:ascii="宋体" w:hAnsi="Courier New"/>
    </w:rPr>
  </w:style>
  <w:style w:type="character" w:customStyle="1" w:styleId="21">
    <w:name w:val="页眉 Char"/>
    <w:basedOn w:val="15"/>
    <w:link w:val="10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页脚 Char"/>
    <w:basedOn w:val="15"/>
    <w:link w:val="9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纯文本 Char1"/>
    <w:autoRedefine/>
    <w:qFormat/>
    <w:uiPriority w:val="0"/>
    <w:rPr>
      <w:rFonts w:ascii="宋体" w:hAnsi="Courier New" w:eastAsia="宋体" w:cs="Times New Roman"/>
      <w:szCs w:val="21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686C7-AE1D-4A01-9F29-F19E23A0526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503</Words>
  <Characters>632</Characters>
  <Lines>7</Lines>
  <Paragraphs>2</Paragraphs>
  <TotalTime>20</TotalTime>
  <ScaleCrop>false</ScaleCrop>
  <LinksUpToDate>false</LinksUpToDate>
  <CharactersWithSpaces>637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2020-05-06T05:06:00Z</dcterms:created>
  <dc:creator>111111</dc:creator>
  <cp:lastModifiedBy>芝麻糊了｀</cp:lastModifiedBy>
  <cp:lastPrinted>2023-02-06T02:09:00Z</cp:lastPrinted>
  <dcterms:modified xsi:type="dcterms:W3CDTF">2026-10-09T07:59:32Z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8BDC24B1D6BC41BEB3EA61E2CEF53449</vt:lpwstr>
  </property>
  <property fmtid="{D5CDD505-2E9C-101B-9397-08002B2CF9AE}" pid="4" name="KSOTemplateDocerSaveRecord">
    <vt:lpwstr>eyJoZGlkIjoiYTFkYWU5MGM4MTE3OTRmZGM5MDAxZGUyZTYzYmYzM2YiLCJ1c2VySWQiOiI4OTQ5MjM0MDEifQ==</vt:lpwstr>
  </property>
</Properties>
</file>