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C02C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0" w:name="_Toc35393809"/>
      <w:bookmarkStart w:id="1" w:name="_Toc28359022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2026年度北京市汽车以旧换新委托服务项目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中标公告</w:t>
      </w:r>
      <w:bookmarkEnd w:id="0"/>
      <w:bookmarkEnd w:id="1"/>
    </w:p>
    <w:p w14:paraId="47A174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BJJQ-2026-148</w:t>
      </w:r>
    </w:p>
    <w:p w14:paraId="4F01D0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2026年度北京市汽车以旧换新委托服务项目</w:t>
      </w:r>
    </w:p>
    <w:p w14:paraId="2C897C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、中标信息</w:t>
      </w:r>
    </w:p>
    <w:p w14:paraId="502D9FD9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供应商名称：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北京绿色交易所有限公司/北京市汽车流通行业协会（联合体）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（9111010267875093XD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/51110000MJ010014XC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）</w:t>
      </w:r>
    </w:p>
    <w:p w14:paraId="33B85238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北京市通州区上营街2号院2号楼4层401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/北京市朝阳区小黄庄北街2号10号楼（C座）315室</w:t>
      </w:r>
    </w:p>
    <w:p w14:paraId="42B8E35C">
      <w:pPr>
        <w:spacing w:line="360" w:lineRule="auto"/>
        <w:ind w:firstLine="480" w:firstLineChars="200"/>
        <w:rPr>
          <w:rFonts w:hint="default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中标金额：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¥4410000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.00</w:t>
      </w:r>
      <w:bookmarkStart w:id="2" w:name="_GoBack"/>
      <w:bookmarkEnd w:id="2"/>
    </w:p>
    <w:p w14:paraId="130D42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4BF7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4AF4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467D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8694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名称：2026年度北京市汽车以旧换新委托服务</w:t>
            </w:r>
          </w:p>
          <w:p w14:paraId="396CD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服务范围、服务要求：全面贯彻落实北京市汽车以旧换新补贴政策要求，精准、及时、全面地宣传好政策，做好202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6年度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汽车以旧换新政策咨询、补贴申请审核及资金发放工作（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具体要求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详见招标文件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第五章 采购需求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）。</w:t>
            </w:r>
          </w:p>
          <w:p w14:paraId="57192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服务时间：自合同签订之日起本项目项下全部工作完成为止。</w:t>
            </w:r>
          </w:p>
          <w:p w14:paraId="6795F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服务标准：详见招标文件</w:t>
            </w:r>
          </w:p>
        </w:tc>
      </w:tr>
    </w:tbl>
    <w:p w14:paraId="14FC7A3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五、评审专家名单：欧丽桃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姚飞飞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黄庄沁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徐毅刚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唐人寰</w:t>
      </w:r>
    </w:p>
    <w:p w14:paraId="3CFFC3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费标准及金额：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5.651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收费标准详见招标文件</w:t>
      </w:r>
    </w:p>
    <w:p w14:paraId="02A924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138759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788441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1C81AC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6C99186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eastAsia="zh-CN"/>
        </w:rPr>
        <w:t>BJJQ-2026-148</w:t>
      </w:r>
    </w:p>
    <w:p w14:paraId="3D6720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8.3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中标/成交供应商的评审总得分为88.00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。</w:t>
      </w:r>
    </w:p>
    <w:p w14:paraId="336598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九、凡对本次公告内容提出询问，请按以下方式联系。</w:t>
      </w:r>
    </w:p>
    <w:p w14:paraId="3EDF3AD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1.采购人信息</w:t>
      </w:r>
    </w:p>
    <w:p w14:paraId="14C8231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北京市商务局</w:t>
      </w:r>
    </w:p>
    <w:p w14:paraId="029BDC3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地址：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北京市通州区运河东大街57号院5号楼</w:t>
      </w:r>
    </w:p>
    <w:p w14:paraId="023C099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唐老师，010-55524701</w:t>
      </w:r>
    </w:p>
    <w:p w14:paraId="5FA69D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2.采购代理机构信息</w:t>
      </w:r>
    </w:p>
    <w:p w14:paraId="7CCB4D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名称：北京汇诚金桥国际招标咨询有限公司</w:t>
      </w:r>
    </w:p>
    <w:p w14:paraId="5C42C98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地址：北京市东城区朝内大街南竹杆胡同6号北京INN3号楼9层</w:t>
      </w:r>
    </w:p>
    <w:p w14:paraId="4B1BBB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李辰、王秋凌，010-65173825、65699122、65244483</w:t>
      </w:r>
    </w:p>
    <w:p w14:paraId="290CA4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3.项目联系方式</w:t>
      </w:r>
    </w:p>
    <w:p w14:paraId="2D9F5B7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项目联系人：李辰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、王秋凌</w:t>
      </w:r>
    </w:p>
    <w:p w14:paraId="448189F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电话：010-65173825、65699122、65244483</w:t>
      </w:r>
    </w:p>
    <w:p w14:paraId="3C5537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2EF583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1.采购文件</w:t>
      </w:r>
    </w:p>
    <w:p w14:paraId="557C8C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2.中小企业声明函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20D6A"/>
    <w:rsid w:val="00ED27D0"/>
    <w:rsid w:val="00F65A74"/>
    <w:rsid w:val="00FA634B"/>
    <w:rsid w:val="00FE10A1"/>
    <w:rsid w:val="00FE498C"/>
    <w:rsid w:val="01696E62"/>
    <w:rsid w:val="0230309C"/>
    <w:rsid w:val="02BE2C9A"/>
    <w:rsid w:val="02CB0D62"/>
    <w:rsid w:val="02CF4A12"/>
    <w:rsid w:val="09B1391A"/>
    <w:rsid w:val="0A717C98"/>
    <w:rsid w:val="0BA77260"/>
    <w:rsid w:val="0C7D610B"/>
    <w:rsid w:val="0D01255D"/>
    <w:rsid w:val="0E08610B"/>
    <w:rsid w:val="0F60506B"/>
    <w:rsid w:val="0F775919"/>
    <w:rsid w:val="10615359"/>
    <w:rsid w:val="11183D21"/>
    <w:rsid w:val="125B22BF"/>
    <w:rsid w:val="13913A86"/>
    <w:rsid w:val="166B3472"/>
    <w:rsid w:val="185D0F99"/>
    <w:rsid w:val="191C746D"/>
    <w:rsid w:val="1B9B278F"/>
    <w:rsid w:val="1C1325CE"/>
    <w:rsid w:val="1E6B4143"/>
    <w:rsid w:val="1E7F492D"/>
    <w:rsid w:val="1EF54315"/>
    <w:rsid w:val="200B1D89"/>
    <w:rsid w:val="20BC5247"/>
    <w:rsid w:val="20D56BF9"/>
    <w:rsid w:val="22EE7E5C"/>
    <w:rsid w:val="23DA097F"/>
    <w:rsid w:val="29B77AED"/>
    <w:rsid w:val="2BEA3703"/>
    <w:rsid w:val="2D0E6797"/>
    <w:rsid w:val="2E6469D8"/>
    <w:rsid w:val="2EF97A69"/>
    <w:rsid w:val="31707DD9"/>
    <w:rsid w:val="31A54FC6"/>
    <w:rsid w:val="32655415"/>
    <w:rsid w:val="33BF1E86"/>
    <w:rsid w:val="33EB211A"/>
    <w:rsid w:val="341326C8"/>
    <w:rsid w:val="388D3B1B"/>
    <w:rsid w:val="397228F1"/>
    <w:rsid w:val="3A9540E4"/>
    <w:rsid w:val="3B043FD2"/>
    <w:rsid w:val="3B062BD9"/>
    <w:rsid w:val="3CA7694E"/>
    <w:rsid w:val="3D2B1E55"/>
    <w:rsid w:val="3EA76F04"/>
    <w:rsid w:val="3F784910"/>
    <w:rsid w:val="417A21AD"/>
    <w:rsid w:val="421107CE"/>
    <w:rsid w:val="429513FF"/>
    <w:rsid w:val="469C76F8"/>
    <w:rsid w:val="47D2657C"/>
    <w:rsid w:val="486C05FC"/>
    <w:rsid w:val="48BD5AF7"/>
    <w:rsid w:val="498E6432"/>
    <w:rsid w:val="4D357A66"/>
    <w:rsid w:val="4F9742BD"/>
    <w:rsid w:val="4FEB3B59"/>
    <w:rsid w:val="5052089F"/>
    <w:rsid w:val="50527440"/>
    <w:rsid w:val="50F252BD"/>
    <w:rsid w:val="51564A5C"/>
    <w:rsid w:val="535661E9"/>
    <w:rsid w:val="55047602"/>
    <w:rsid w:val="56C731A7"/>
    <w:rsid w:val="56EC60EA"/>
    <w:rsid w:val="59C96F46"/>
    <w:rsid w:val="59EA6BEE"/>
    <w:rsid w:val="5C932BC8"/>
    <w:rsid w:val="5D2E3660"/>
    <w:rsid w:val="615C1384"/>
    <w:rsid w:val="620938BB"/>
    <w:rsid w:val="639E415F"/>
    <w:rsid w:val="63BF3589"/>
    <w:rsid w:val="67DE134E"/>
    <w:rsid w:val="688866DB"/>
    <w:rsid w:val="68B60D63"/>
    <w:rsid w:val="69FD3B77"/>
    <w:rsid w:val="6B767770"/>
    <w:rsid w:val="6BD24BEE"/>
    <w:rsid w:val="6BF316FD"/>
    <w:rsid w:val="6C7831E9"/>
    <w:rsid w:val="6CD31260"/>
    <w:rsid w:val="6F911144"/>
    <w:rsid w:val="70755BB4"/>
    <w:rsid w:val="722A3062"/>
    <w:rsid w:val="726E4FB0"/>
    <w:rsid w:val="74122D63"/>
    <w:rsid w:val="74561329"/>
    <w:rsid w:val="75F15752"/>
    <w:rsid w:val="77446EFF"/>
    <w:rsid w:val="77DF672E"/>
    <w:rsid w:val="78085EAD"/>
    <w:rsid w:val="782918BB"/>
    <w:rsid w:val="7AE75338"/>
    <w:rsid w:val="7C1F21B2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8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30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7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9">
    <w:name w:val="Plain Text"/>
    <w:basedOn w:val="1"/>
    <w:link w:val="29"/>
    <w:autoRedefine/>
    <w:qFormat/>
    <w:uiPriority w:val="0"/>
    <w:rPr>
      <w:rFonts w:ascii="宋体" w:hAnsi="Courier New"/>
    </w:rPr>
  </w:style>
  <w:style w:type="paragraph" w:styleId="10">
    <w:name w:val="Balloon Text"/>
    <w:basedOn w:val="1"/>
    <w:link w:val="31"/>
    <w:autoRedefine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4">
    <w:name w:val="Table Grid"/>
    <w:basedOn w:val="13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locked/>
    <w:uiPriority w:val="0"/>
  </w:style>
  <w:style w:type="character" w:styleId="17">
    <w:name w:val="FollowedHyperlink"/>
    <w:basedOn w:val="15"/>
    <w:autoRedefine/>
    <w:semiHidden/>
    <w:unhideWhenUsed/>
    <w:qFormat/>
    <w:uiPriority w:val="99"/>
    <w:rPr>
      <w:color w:val="000000"/>
      <w:u w:val="none"/>
    </w:rPr>
  </w:style>
  <w:style w:type="character" w:styleId="18">
    <w:name w:val="Emphasis"/>
    <w:basedOn w:val="15"/>
    <w:autoRedefine/>
    <w:qFormat/>
    <w:locked/>
    <w:uiPriority w:val="0"/>
  </w:style>
  <w:style w:type="character" w:styleId="19">
    <w:name w:val="HTML Definition"/>
    <w:basedOn w:val="15"/>
    <w:autoRedefine/>
    <w:semiHidden/>
    <w:unhideWhenUsed/>
    <w:qFormat/>
    <w:uiPriority w:val="99"/>
  </w:style>
  <w:style w:type="character" w:styleId="20">
    <w:name w:val="HTML Acronym"/>
    <w:basedOn w:val="15"/>
    <w:autoRedefine/>
    <w:semiHidden/>
    <w:unhideWhenUsed/>
    <w:qFormat/>
    <w:uiPriority w:val="99"/>
  </w:style>
  <w:style w:type="character" w:styleId="21">
    <w:name w:val="HTML Variable"/>
    <w:basedOn w:val="15"/>
    <w:autoRedefine/>
    <w:semiHidden/>
    <w:unhideWhenUsed/>
    <w:qFormat/>
    <w:uiPriority w:val="99"/>
  </w:style>
  <w:style w:type="character" w:styleId="22">
    <w:name w:val="Hyperlink"/>
    <w:basedOn w:val="15"/>
    <w:autoRedefine/>
    <w:semiHidden/>
    <w:unhideWhenUsed/>
    <w:qFormat/>
    <w:uiPriority w:val="99"/>
    <w:rPr>
      <w:color w:val="000000"/>
      <w:u w:val="none"/>
    </w:rPr>
  </w:style>
  <w:style w:type="character" w:styleId="23">
    <w:name w:val="HTML Code"/>
    <w:basedOn w:val="15"/>
    <w:semiHidden/>
    <w:unhideWhenUsed/>
    <w:qFormat/>
    <w:uiPriority w:val="99"/>
    <w:rPr>
      <w:rFonts w:ascii="Courier New" w:hAnsi="Courier New"/>
      <w:sz w:val="20"/>
    </w:rPr>
  </w:style>
  <w:style w:type="character" w:styleId="24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5">
    <w:name w:val="HTML Cite"/>
    <w:basedOn w:val="15"/>
    <w:autoRedefine/>
    <w:semiHidden/>
    <w:unhideWhenUsed/>
    <w:qFormat/>
    <w:uiPriority w:val="99"/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7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8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9">
    <w:name w:val="纯文本 字符"/>
    <w:link w:val="9"/>
    <w:autoRedefine/>
    <w:qFormat/>
    <w:locked/>
    <w:uiPriority w:val="0"/>
    <w:rPr>
      <w:rFonts w:ascii="宋体" w:hAnsi="Courier New" w:cs="Times New Roman"/>
    </w:rPr>
  </w:style>
  <w:style w:type="character" w:customStyle="1" w:styleId="30">
    <w:name w:val="批注文字 字符"/>
    <w:basedOn w:val="15"/>
    <w:link w:val="5"/>
    <w:autoRedefine/>
    <w:semiHidden/>
    <w:qFormat/>
    <w:uiPriority w:val="99"/>
  </w:style>
  <w:style w:type="character" w:customStyle="1" w:styleId="31">
    <w:name w:val="批注框文本 字符"/>
    <w:link w:val="10"/>
    <w:autoRedefine/>
    <w:semiHidden/>
    <w:qFormat/>
    <w:uiPriority w:val="99"/>
    <w:rPr>
      <w:sz w:val="0"/>
      <w:szCs w:val="0"/>
    </w:rPr>
  </w:style>
  <w:style w:type="character" w:customStyle="1" w:styleId="32">
    <w:name w:val="页眉 字符"/>
    <w:link w:val="12"/>
    <w:autoRedefine/>
    <w:qFormat/>
    <w:uiPriority w:val="99"/>
    <w:rPr>
      <w:sz w:val="18"/>
      <w:szCs w:val="18"/>
    </w:rPr>
  </w:style>
  <w:style w:type="character" w:customStyle="1" w:styleId="33">
    <w:name w:val="页脚 字符"/>
    <w:link w:val="11"/>
    <w:autoRedefine/>
    <w:qFormat/>
    <w:uiPriority w:val="99"/>
    <w:rPr>
      <w:sz w:val="18"/>
      <w:szCs w:val="18"/>
    </w:rPr>
  </w:style>
  <w:style w:type="character" w:customStyle="1" w:styleId="34">
    <w:name w:val="hover4"/>
    <w:basedOn w:val="15"/>
    <w:autoRedefine/>
    <w:qFormat/>
    <w:uiPriority w:val="0"/>
    <w:rPr>
      <w:color w:val="0063BA"/>
    </w:rPr>
  </w:style>
  <w:style w:type="character" w:customStyle="1" w:styleId="35">
    <w:name w:val="margin_right202"/>
    <w:basedOn w:val="15"/>
    <w:autoRedefine/>
    <w:qFormat/>
    <w:uiPriority w:val="0"/>
  </w:style>
  <w:style w:type="character" w:customStyle="1" w:styleId="36">
    <w:name w:val="active5"/>
    <w:basedOn w:val="15"/>
    <w:autoRedefine/>
    <w:qFormat/>
    <w:uiPriority w:val="0"/>
    <w:rPr>
      <w:color w:val="FFFFFF"/>
      <w:shd w:val="clear" w:fill="E22323"/>
    </w:rPr>
  </w:style>
  <w:style w:type="character" w:customStyle="1" w:styleId="37">
    <w:name w:val="before"/>
    <w:basedOn w:val="15"/>
    <w:autoRedefine/>
    <w:qFormat/>
    <w:uiPriority w:val="0"/>
    <w:rPr>
      <w:shd w:val="clear" w:fill="E22323"/>
    </w:rPr>
  </w:style>
  <w:style w:type="character" w:customStyle="1" w:styleId="38">
    <w:name w:val="margin_right20"/>
    <w:basedOn w:val="15"/>
    <w:autoRedefine/>
    <w:qFormat/>
    <w:uiPriority w:val="0"/>
  </w:style>
  <w:style w:type="character" w:customStyle="1" w:styleId="39">
    <w:name w:val="active6"/>
    <w:basedOn w:val="15"/>
    <w:autoRedefine/>
    <w:qFormat/>
    <w:uiPriority w:val="0"/>
    <w:rPr>
      <w:color w:val="FFFFFF"/>
      <w:shd w:val="clear" w:fill="E22323"/>
    </w:rPr>
  </w:style>
  <w:style w:type="character" w:customStyle="1" w:styleId="40">
    <w:name w:val="hover5"/>
    <w:basedOn w:val="15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648</Words>
  <Characters>871</Characters>
  <Lines>6</Lines>
  <Paragraphs>1</Paragraphs>
  <TotalTime>1</TotalTime>
  <ScaleCrop>false</ScaleCrop>
  <LinksUpToDate>false</LinksUpToDate>
  <CharactersWithSpaces>872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admin7</cp:lastModifiedBy>
  <dcterms:modified xsi:type="dcterms:W3CDTF">2026-02-28T06:10:28Z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eyJoZGlkIjoiNzVjMjYyZTYzZjAwZTFmNmI1Yzg4Y2ZmODU1ZDdhZmMiLCJ1c2VySWQiOiIyNTU5NTkyMDgifQ==</vt:lpwstr>
  </property>
</Properties>
</file>