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FC9B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highlight w:val="none"/>
          <w:lang w:val="en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2"/>
          <w:szCs w:val="32"/>
          <w:highlight w:val="none"/>
          <w:lang w:val="en" w:eastAsia="zh-CN"/>
        </w:rPr>
        <w:t>北京市红十字会应急服务中心信息平台运维项目</w:t>
      </w:r>
    </w:p>
    <w:p w14:paraId="4F029444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sz w:val="32"/>
          <w:szCs w:val="32"/>
          <w:highlight w:val="none"/>
        </w:rPr>
        <w:t>中标公告</w:t>
      </w:r>
      <w:bookmarkEnd w:id="0"/>
      <w:bookmarkEnd w:id="1"/>
    </w:p>
    <w:p w14:paraId="5654F670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项目编号：11000026210200164996-XM001</w:t>
      </w:r>
    </w:p>
    <w:p w14:paraId="692B659C">
      <w:pPr>
        <w:ind w:firstLine="560" w:firstLineChars="20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项目代理编号：ZYZB-2026-0155</w:t>
      </w:r>
    </w:p>
    <w:p w14:paraId="5D304CED">
      <w:pPr>
        <w:ind w:left="1960" w:hanging="1960" w:hangingChars="700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北京市红十字会应急服务中心信息平台运维项目</w:t>
      </w:r>
    </w:p>
    <w:p w14:paraId="2B98EE21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tbl>
      <w:tblPr>
        <w:tblStyle w:val="16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743"/>
        <w:gridCol w:w="2991"/>
        <w:gridCol w:w="2445"/>
      </w:tblGrid>
      <w:tr w14:paraId="7754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top"/>
          </w:tcPr>
          <w:p w14:paraId="37D4DE4C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3743" w:type="dxa"/>
          </w:tcPr>
          <w:p w14:paraId="6BC14228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2991" w:type="dxa"/>
            <w:vAlign w:val="top"/>
          </w:tcPr>
          <w:p w14:paraId="4CD299FB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供应商地址</w:t>
            </w:r>
          </w:p>
        </w:tc>
        <w:tc>
          <w:tcPr>
            <w:tcW w:w="2445" w:type="dxa"/>
            <w:vAlign w:val="top"/>
          </w:tcPr>
          <w:p w14:paraId="2DA53437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中标</w:t>
            </w:r>
            <w:bookmarkStart w:id="15" w:name="_GoBack"/>
            <w:bookmarkEnd w:id="15"/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金额</w:t>
            </w:r>
          </w:p>
        </w:tc>
      </w:tr>
      <w:tr w14:paraId="03E7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05" w:type="dxa"/>
            <w:vAlign w:val="center"/>
          </w:tcPr>
          <w:p w14:paraId="236D18D1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3743" w:type="dxa"/>
            <w:vAlign w:val="center"/>
          </w:tcPr>
          <w:p w14:paraId="621A33F0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北京汉唐自远技术股份有限公司</w:t>
            </w:r>
          </w:p>
        </w:tc>
        <w:tc>
          <w:tcPr>
            <w:tcW w:w="2991" w:type="dxa"/>
            <w:vAlign w:val="center"/>
          </w:tcPr>
          <w:p w14:paraId="0B5DCFB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北京市海淀区北清路81号一区1号楼8层802室</w:t>
            </w:r>
          </w:p>
        </w:tc>
        <w:tc>
          <w:tcPr>
            <w:tcW w:w="2445" w:type="dxa"/>
            <w:vAlign w:val="center"/>
          </w:tcPr>
          <w:p w14:paraId="04915861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￥687,600.00</w:t>
            </w:r>
          </w:p>
        </w:tc>
      </w:tr>
      <w:tr w14:paraId="7C87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1BB709DF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3743" w:type="dxa"/>
            <w:vAlign w:val="center"/>
          </w:tcPr>
          <w:p w14:paraId="1FDA610D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中科软科技股份有限公司</w:t>
            </w:r>
          </w:p>
        </w:tc>
        <w:tc>
          <w:tcPr>
            <w:tcW w:w="2991" w:type="dxa"/>
            <w:vAlign w:val="center"/>
          </w:tcPr>
          <w:p w14:paraId="79100925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北京市海淀区中关村新科祥园甲6号楼</w:t>
            </w:r>
          </w:p>
        </w:tc>
        <w:tc>
          <w:tcPr>
            <w:tcW w:w="2445" w:type="dxa"/>
            <w:vAlign w:val="center"/>
          </w:tcPr>
          <w:p w14:paraId="0236B283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￥925,000.00</w:t>
            </w:r>
          </w:p>
        </w:tc>
      </w:tr>
      <w:tr w14:paraId="62DF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09F35FFF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3743" w:type="dxa"/>
            <w:vAlign w:val="center"/>
          </w:tcPr>
          <w:p w14:paraId="50D92613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首信云技术有限公司</w:t>
            </w:r>
          </w:p>
        </w:tc>
        <w:tc>
          <w:tcPr>
            <w:tcW w:w="2991" w:type="dxa"/>
            <w:vAlign w:val="center"/>
          </w:tcPr>
          <w:p w14:paraId="260243C8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  <w:t>北京市通州区台湖镇京通街9号211-2室</w:t>
            </w:r>
          </w:p>
        </w:tc>
        <w:tc>
          <w:tcPr>
            <w:tcW w:w="2445" w:type="dxa"/>
            <w:vAlign w:val="center"/>
          </w:tcPr>
          <w:p w14:paraId="11CBDA4B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￥415,580.00 </w:t>
            </w:r>
          </w:p>
        </w:tc>
      </w:tr>
      <w:tr w14:paraId="1720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 w14:paraId="5BB205B0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3743" w:type="dxa"/>
            <w:vAlign w:val="center"/>
          </w:tcPr>
          <w:p w14:paraId="486B0225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  <w:t>北京安信天行科技有限公司</w:t>
            </w:r>
          </w:p>
        </w:tc>
        <w:tc>
          <w:tcPr>
            <w:tcW w:w="2991" w:type="dxa"/>
            <w:vAlign w:val="center"/>
          </w:tcPr>
          <w:p w14:paraId="4C98DD56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  <w:t>北京市海淀区北四环西路68号10层1001号</w:t>
            </w:r>
          </w:p>
        </w:tc>
        <w:tc>
          <w:tcPr>
            <w:tcW w:w="2445" w:type="dxa"/>
            <w:vAlign w:val="center"/>
          </w:tcPr>
          <w:p w14:paraId="3A473E67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￥731,500.00 </w:t>
            </w:r>
          </w:p>
        </w:tc>
      </w:tr>
    </w:tbl>
    <w:p w14:paraId="2E83ABF8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p w14:paraId="1B413E5F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01包名称：人道应急指挥通信平台运维</w:t>
      </w:r>
    </w:p>
    <w:p w14:paraId="23AD5300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服务范围：人道应急指挥通信平台运维（具体详见招标文件）</w:t>
      </w:r>
    </w:p>
    <w:p w14:paraId="4CC4E1AD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5404BF9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服务时间：合同签订生效后12个月</w:t>
      </w:r>
    </w:p>
    <w:p w14:paraId="17748C1E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0B54F986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02包名称：</w:t>
      </w:r>
      <w:bookmarkStart w:id="2" w:name="OLE_LINK7"/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综合业务管理平台维护</w:t>
      </w:r>
      <w:bookmarkEnd w:id="2"/>
    </w:p>
    <w:p w14:paraId="5D1F0775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服务范围：综合业务管理平台维护（具体详见招标文件）</w:t>
      </w:r>
    </w:p>
    <w:p w14:paraId="79F95493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5E43C67A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服务时间：合同签订生效后12个月</w:t>
      </w:r>
    </w:p>
    <w:p w14:paraId="3E8F7DA8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0B578994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03包名称：政务云服务（安全服务）</w:t>
      </w:r>
    </w:p>
    <w:p w14:paraId="7512FA73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服务范围：政务云服务（安全服务）（具体详见招标文件）</w:t>
      </w:r>
    </w:p>
    <w:p w14:paraId="4FC79D34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5361E8B5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服务时间：合同签订生效后12个月</w:t>
      </w:r>
    </w:p>
    <w:p w14:paraId="7357FD74">
      <w:p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23A85E97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04包名称：风险评估</w:t>
      </w:r>
    </w:p>
    <w:p w14:paraId="508B979F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服务范围：风险评估（具体详见招标文件）</w:t>
      </w:r>
    </w:p>
    <w:p w14:paraId="272FB995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服务要求：具体详见招标文件</w:t>
      </w:r>
    </w:p>
    <w:p w14:paraId="4DCDE2BB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服务时间：合同签订生效后12个月</w:t>
      </w:r>
    </w:p>
    <w:p w14:paraId="0BF3BA81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服务标准：具体详见招标文件</w:t>
      </w:r>
    </w:p>
    <w:p w14:paraId="6CC1A593">
      <w:pPr>
        <w:pStyle w:val="6"/>
        <w:numPr>
          <w:ilvl w:val="0"/>
          <w:numId w:val="0"/>
        </w:num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 xml:space="preserve"> </w:t>
      </w:r>
    </w:p>
    <w:p w14:paraId="3722305A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姚勇、姬春蕾、王辉、刘晓、赵秀池</w:t>
      </w:r>
    </w:p>
    <w:p w14:paraId="1F4C95E9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（1）以中标金额作为收费的计算基数。</w:t>
      </w:r>
    </w:p>
    <w:p w14:paraId="0581E75F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（2）采购代理机构按原计价格[2002]1980号文、发改办价格[2003]857号文有关规定，向中标人收取中标（成交）服务费用。</w:t>
      </w:r>
    </w:p>
    <w:p w14:paraId="7E00A4A3">
      <w:pPr>
        <w:rPr>
          <w:rFonts w:hint="default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招标代理服务费总计：4.13952万元</w:t>
      </w:r>
    </w:p>
    <w:p w14:paraId="6C4DF19A">
      <w:pP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01包中标服务费1.0314万元；02包中标服务费1.3875万元；03包中标服务费0.62337万元；04包中标服务费1.09725万元。</w:t>
      </w:r>
    </w:p>
    <w:p w14:paraId="3D581542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5320E27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370B53A3">
      <w:pPr>
        <w:numPr>
          <w:ilvl w:val="0"/>
          <w:numId w:val="2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65E07331">
      <w:pPr>
        <w:pStyle w:val="29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01包排序第一的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北京汉唐自远技术股份有限公司综合评审得分为：87.69分。</w:t>
      </w:r>
    </w:p>
    <w:p w14:paraId="0C31B21C">
      <w:pPr>
        <w:pStyle w:val="29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02包排序第一的中科软科技股份有限公司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综合评审得分为：94.35</w:t>
      </w:r>
    </w:p>
    <w:p w14:paraId="0AD9A2EA">
      <w:pPr>
        <w:pStyle w:val="29"/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分。</w:t>
      </w:r>
    </w:p>
    <w:p w14:paraId="7DD5A2B0">
      <w:pPr>
        <w:pStyle w:val="29"/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03包排序第一的首信云技术有限公司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综合评审得分为：91.38分。</w:t>
      </w:r>
    </w:p>
    <w:p w14:paraId="36EC019B">
      <w:pPr>
        <w:pStyle w:val="29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04包排序第一的北京安信天行科技有限公司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综合评审得分为：93.61分。</w:t>
      </w:r>
    </w:p>
    <w:p w14:paraId="4E82EEB0"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凡对本次公告内容提出询问，请按以下方式联系。</w:t>
      </w:r>
      <w:bookmarkStart w:id="3" w:name="_Toc28359023"/>
      <w:bookmarkStart w:id="4" w:name="_Toc35393810"/>
      <w:bookmarkStart w:id="5" w:name="_Toc35393641"/>
      <w:bookmarkStart w:id="6" w:name="_Toc28359100"/>
    </w:p>
    <w:p w14:paraId="50F7DDD9">
      <w:pPr>
        <w:numPr>
          <w:ilvl w:val="0"/>
          <w:numId w:val="3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采购人信息</w:t>
      </w:r>
      <w:bookmarkEnd w:id="3"/>
      <w:bookmarkEnd w:id="4"/>
      <w:bookmarkEnd w:id="5"/>
      <w:bookmarkEnd w:id="6"/>
    </w:p>
    <w:p w14:paraId="128AEA5C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eastAsia="zh-CN"/>
        </w:rPr>
        <w:t>北京市红十字会应急服务中心</w:t>
      </w:r>
    </w:p>
    <w:p w14:paraId="3B14F99C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地    址：北京市丰台区六里桥南里甲九号首发大厦C座13层</w:t>
      </w:r>
    </w:p>
    <w:p w14:paraId="7069DCD5">
      <w:pPr>
        <w:numPr>
          <w:ilvl w:val="0"/>
          <w:numId w:val="0"/>
        </w:numP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联系方式：</w:t>
      </w:r>
      <w:bookmarkStart w:id="7" w:name="_Toc28359024"/>
      <w:bookmarkStart w:id="8" w:name="_Toc28359101"/>
      <w:bookmarkStart w:id="9" w:name="_Toc35393811"/>
      <w:bookmarkStart w:id="10" w:name="_Toc35393642"/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张老师 010-63579963</w:t>
      </w:r>
      <w:r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  <w:t xml:space="preserve"> </w:t>
      </w:r>
    </w:p>
    <w:p w14:paraId="75CB682F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采购代理机构信息</w:t>
      </w:r>
      <w:bookmarkEnd w:id="7"/>
      <w:bookmarkEnd w:id="8"/>
      <w:bookmarkEnd w:id="9"/>
      <w:bookmarkEnd w:id="10"/>
    </w:p>
    <w:p w14:paraId="0D2A472E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名    称：中钰招标有限公司</w:t>
      </w:r>
    </w:p>
    <w:p w14:paraId="470754C6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地    址：北京市丰台区花乡桥四合庄路2号院东旭国际中心A座北楼17层</w:t>
      </w:r>
    </w:p>
    <w:p w14:paraId="11999104">
      <w:pPr>
        <w:numPr>
          <w:ilvl w:val="0"/>
          <w:numId w:val="0"/>
        </w:numPr>
        <w:ind w:leftChars="0"/>
        <w:rPr>
          <w:rFonts w:hint="eastAsia" w:ascii="仿宋" w:hAnsi="仿宋" w:eastAsia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sz w:val="28"/>
          <w:szCs w:val="28"/>
          <w:highlight w:val="none"/>
        </w:rPr>
        <w:t>联系方式：</w:t>
      </w:r>
      <w:bookmarkStart w:id="11" w:name="_Toc35393643"/>
      <w:bookmarkStart w:id="12" w:name="_Toc28359102"/>
      <w:bookmarkStart w:id="13" w:name="_Toc35393812"/>
      <w:bookmarkStart w:id="14" w:name="_Toc28359025"/>
      <w:r>
        <w:rPr>
          <w:rFonts w:hint="eastAsia" w:ascii="仿宋" w:hAnsi="仿宋" w:eastAsia="仿宋"/>
          <w:b w:val="0"/>
          <w:sz w:val="28"/>
          <w:szCs w:val="28"/>
          <w:highlight w:val="none"/>
        </w:rPr>
        <w:t>孙佳睿、郭玉婷、刘晶晶、李倩、朱艳梅、魏俊强、张书玲、卢雪 010-60624505-804</w:t>
      </w:r>
    </w:p>
    <w:p w14:paraId="717DBF57">
      <w:pPr>
        <w:numPr>
          <w:ilvl w:val="0"/>
          <w:numId w:val="0"/>
        </w:numPr>
        <w:ind w:leftChars="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1"/>
      <w:bookmarkEnd w:id="12"/>
      <w:bookmarkEnd w:id="13"/>
      <w:bookmarkEnd w:id="14"/>
    </w:p>
    <w:p w14:paraId="1FA750B1"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  <w:t>项目联系人：孙佳睿、郭玉婷、刘晶晶、李倩、朱艳梅、魏俊强、张书玲、卢雪</w:t>
      </w:r>
    </w:p>
    <w:p w14:paraId="40782427"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  <w:t>电      话：010-60624505-804</w:t>
      </w:r>
    </w:p>
    <w:p w14:paraId="4390474F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4CEFE4EE">
      <w:pPr>
        <w:pStyle w:val="3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4F658D55">
      <w:pP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3307D0F4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78A83C92">
      <w:pPr>
        <w:pStyle w:val="3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3BF397DF">
      <w:pP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24F4CB46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758BC0F3">
      <w:pPr>
        <w:pStyle w:val="3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12242E3C">
      <w:pP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5F9AC12D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317D5ED4">
      <w:pPr>
        <w:pStyle w:val="3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00BA5C41">
      <w:pP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74DDA8D9">
      <w:pPr>
        <w:pStyle w:val="2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04A12EFA">
      <w:pPr>
        <w:pStyle w:val="3"/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47D171A9">
      <w:pPr>
        <w:rPr>
          <w:rFonts w:hint="eastAsia" w:ascii="仿宋" w:hAnsi="仿宋" w:eastAsia="仿宋" w:cs="宋体"/>
          <w:b w:val="0"/>
          <w:sz w:val="28"/>
          <w:szCs w:val="28"/>
          <w:highlight w:val="none"/>
          <w:lang w:val="en-US" w:eastAsia="zh-CN"/>
        </w:rPr>
      </w:pPr>
    </w:p>
    <w:p w14:paraId="3ED79A83">
      <w:pPr>
        <w:pStyle w:val="2"/>
        <w:rPr>
          <w:rFonts w:hint="eastAsia"/>
          <w:lang w:val="en-US" w:eastAsia="zh-CN"/>
        </w:rPr>
      </w:pPr>
    </w:p>
    <w:p w14:paraId="48377213">
      <w:pPr>
        <w:pStyle w:val="2"/>
        <w:rPr>
          <w:rFonts w:hint="eastAsia"/>
          <w:lang w:val="en-US" w:eastAsia="zh-CN"/>
        </w:rPr>
      </w:pPr>
    </w:p>
    <w:p w14:paraId="0662F63F">
      <w:pPr>
        <w:pStyle w:val="2"/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01包 中小企业声明函</w:t>
      </w:r>
    </w:p>
    <w:p w14:paraId="136567C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55285" cy="673798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67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AB77">
      <w:pPr>
        <w:pStyle w:val="2"/>
        <w:rPr>
          <w:rFonts w:hint="eastAsia"/>
          <w:lang w:val="en-US" w:eastAsia="zh-CN"/>
        </w:rPr>
      </w:pPr>
    </w:p>
    <w:p w14:paraId="3963E3D9">
      <w:pPr>
        <w:pStyle w:val="3"/>
        <w:rPr>
          <w:rFonts w:hint="eastAsia"/>
          <w:lang w:val="en-US" w:eastAsia="zh-CN"/>
        </w:rPr>
      </w:pPr>
    </w:p>
    <w:p w14:paraId="698276AF">
      <w:pPr>
        <w:rPr>
          <w:rFonts w:hint="eastAsia"/>
          <w:lang w:val="en-US" w:eastAsia="zh-CN"/>
        </w:rPr>
      </w:pPr>
    </w:p>
    <w:p w14:paraId="2338E541">
      <w:pPr>
        <w:pStyle w:val="2"/>
        <w:rPr>
          <w:rFonts w:hint="eastAsia"/>
          <w:lang w:val="en-US" w:eastAsia="zh-CN"/>
        </w:rPr>
      </w:pPr>
    </w:p>
    <w:p w14:paraId="5C1F3F45">
      <w:pPr>
        <w:pStyle w:val="3"/>
        <w:rPr>
          <w:rFonts w:hint="eastAsia"/>
          <w:lang w:val="en-US" w:eastAsia="zh-CN"/>
        </w:rPr>
      </w:pPr>
    </w:p>
    <w:p w14:paraId="1DC0FC68">
      <w:pPr>
        <w:rPr>
          <w:rFonts w:hint="eastAsia"/>
          <w:lang w:val="en-US" w:eastAsia="zh-CN"/>
        </w:rPr>
      </w:pPr>
    </w:p>
    <w:p w14:paraId="2795CB89">
      <w:pPr>
        <w:pStyle w:val="2"/>
        <w:rPr>
          <w:rFonts w:hint="eastAsia"/>
          <w:lang w:val="en-US" w:eastAsia="zh-CN"/>
        </w:rPr>
      </w:pPr>
    </w:p>
    <w:p w14:paraId="3E78DFFA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03包 中小企业声明函</w:t>
      </w:r>
    </w:p>
    <w:p w14:paraId="29BB961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96865" cy="6817360"/>
            <wp:effectExtent l="0" t="0" r="1333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68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1B044"/>
    <w:multiLevelType w:val="singleLevel"/>
    <w:tmpl w:val="9BC1B04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C2FFC3"/>
    <w:multiLevelType w:val="singleLevel"/>
    <w:tmpl w:val="29C2FF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2AC8B6"/>
    <w:multiLevelType w:val="singleLevel"/>
    <w:tmpl w:val="712AC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6B6F"/>
    <w:rsid w:val="00007C8A"/>
    <w:rsid w:val="000213B8"/>
    <w:rsid w:val="00034353"/>
    <w:rsid w:val="0003452F"/>
    <w:rsid w:val="00054090"/>
    <w:rsid w:val="000616A7"/>
    <w:rsid w:val="00063AF8"/>
    <w:rsid w:val="000A07D4"/>
    <w:rsid w:val="000A231D"/>
    <w:rsid w:val="000B5BF4"/>
    <w:rsid w:val="000C5D2A"/>
    <w:rsid w:val="000C76EC"/>
    <w:rsid w:val="000D14E9"/>
    <w:rsid w:val="000E495B"/>
    <w:rsid w:val="000F1548"/>
    <w:rsid w:val="0010499F"/>
    <w:rsid w:val="00105722"/>
    <w:rsid w:val="00126838"/>
    <w:rsid w:val="00131510"/>
    <w:rsid w:val="001337D2"/>
    <w:rsid w:val="00137B05"/>
    <w:rsid w:val="001552CE"/>
    <w:rsid w:val="0017395C"/>
    <w:rsid w:val="001843C6"/>
    <w:rsid w:val="00185661"/>
    <w:rsid w:val="00190B02"/>
    <w:rsid w:val="00193BA1"/>
    <w:rsid w:val="001C493D"/>
    <w:rsid w:val="001D2046"/>
    <w:rsid w:val="00201479"/>
    <w:rsid w:val="002023B5"/>
    <w:rsid w:val="002054AC"/>
    <w:rsid w:val="0023750B"/>
    <w:rsid w:val="00240AE0"/>
    <w:rsid w:val="00240BD0"/>
    <w:rsid w:val="0024342D"/>
    <w:rsid w:val="00247912"/>
    <w:rsid w:val="0026098A"/>
    <w:rsid w:val="00261596"/>
    <w:rsid w:val="00264D5B"/>
    <w:rsid w:val="002703C7"/>
    <w:rsid w:val="002869E0"/>
    <w:rsid w:val="00287351"/>
    <w:rsid w:val="00290BAB"/>
    <w:rsid w:val="00296707"/>
    <w:rsid w:val="002A4DEB"/>
    <w:rsid w:val="002A6E0B"/>
    <w:rsid w:val="002B7734"/>
    <w:rsid w:val="002C2AE4"/>
    <w:rsid w:val="002C2F67"/>
    <w:rsid w:val="002D65DD"/>
    <w:rsid w:val="002E642F"/>
    <w:rsid w:val="002E7202"/>
    <w:rsid w:val="002F1D3D"/>
    <w:rsid w:val="002F67F2"/>
    <w:rsid w:val="00304302"/>
    <w:rsid w:val="00304F3D"/>
    <w:rsid w:val="00304FC7"/>
    <w:rsid w:val="003166AC"/>
    <w:rsid w:val="00322D03"/>
    <w:rsid w:val="00324067"/>
    <w:rsid w:val="003318FE"/>
    <w:rsid w:val="003551F3"/>
    <w:rsid w:val="003557A2"/>
    <w:rsid w:val="0036052E"/>
    <w:rsid w:val="003846F8"/>
    <w:rsid w:val="003A661C"/>
    <w:rsid w:val="003B1DCB"/>
    <w:rsid w:val="003C1D77"/>
    <w:rsid w:val="003C1FE7"/>
    <w:rsid w:val="003D4861"/>
    <w:rsid w:val="003F3C8D"/>
    <w:rsid w:val="00412BEA"/>
    <w:rsid w:val="00413C59"/>
    <w:rsid w:val="00420DBD"/>
    <w:rsid w:val="004412BD"/>
    <w:rsid w:val="00447221"/>
    <w:rsid w:val="00490317"/>
    <w:rsid w:val="004B3B16"/>
    <w:rsid w:val="004D4EDC"/>
    <w:rsid w:val="004E431F"/>
    <w:rsid w:val="004E6C63"/>
    <w:rsid w:val="004F4E10"/>
    <w:rsid w:val="004F7B09"/>
    <w:rsid w:val="00502DD6"/>
    <w:rsid w:val="00507771"/>
    <w:rsid w:val="00521ED8"/>
    <w:rsid w:val="0054249A"/>
    <w:rsid w:val="00542846"/>
    <w:rsid w:val="00544B01"/>
    <w:rsid w:val="0055568F"/>
    <w:rsid w:val="00557E64"/>
    <w:rsid w:val="005B05FC"/>
    <w:rsid w:val="005B27E0"/>
    <w:rsid w:val="005B4BD0"/>
    <w:rsid w:val="005C4131"/>
    <w:rsid w:val="005C71FE"/>
    <w:rsid w:val="005D37E4"/>
    <w:rsid w:val="005E40C3"/>
    <w:rsid w:val="0061241A"/>
    <w:rsid w:val="00624368"/>
    <w:rsid w:val="00631D00"/>
    <w:rsid w:val="00633EC3"/>
    <w:rsid w:val="00652B65"/>
    <w:rsid w:val="00656899"/>
    <w:rsid w:val="0069175C"/>
    <w:rsid w:val="006A53AE"/>
    <w:rsid w:val="006A6DDC"/>
    <w:rsid w:val="006B225F"/>
    <w:rsid w:val="006B53BD"/>
    <w:rsid w:val="006F4584"/>
    <w:rsid w:val="00710584"/>
    <w:rsid w:val="00711239"/>
    <w:rsid w:val="0072269B"/>
    <w:rsid w:val="00735DAE"/>
    <w:rsid w:val="00741B4F"/>
    <w:rsid w:val="00750F01"/>
    <w:rsid w:val="0075758F"/>
    <w:rsid w:val="00775DEF"/>
    <w:rsid w:val="00776D43"/>
    <w:rsid w:val="00780B2B"/>
    <w:rsid w:val="00784BE6"/>
    <w:rsid w:val="00792DA6"/>
    <w:rsid w:val="00797C08"/>
    <w:rsid w:val="007B0C12"/>
    <w:rsid w:val="007D2F2A"/>
    <w:rsid w:val="007D5D47"/>
    <w:rsid w:val="008030DD"/>
    <w:rsid w:val="008060FE"/>
    <w:rsid w:val="0080766B"/>
    <w:rsid w:val="00812C95"/>
    <w:rsid w:val="00837761"/>
    <w:rsid w:val="008461C8"/>
    <w:rsid w:val="00850024"/>
    <w:rsid w:val="0085695F"/>
    <w:rsid w:val="008626FB"/>
    <w:rsid w:val="00874915"/>
    <w:rsid w:val="00887D4E"/>
    <w:rsid w:val="00891708"/>
    <w:rsid w:val="008A792B"/>
    <w:rsid w:val="008B5720"/>
    <w:rsid w:val="008C1895"/>
    <w:rsid w:val="00905075"/>
    <w:rsid w:val="00916A99"/>
    <w:rsid w:val="00920CDA"/>
    <w:rsid w:val="00935DDE"/>
    <w:rsid w:val="0094759A"/>
    <w:rsid w:val="00953762"/>
    <w:rsid w:val="009605AE"/>
    <w:rsid w:val="0096079D"/>
    <w:rsid w:val="00976B92"/>
    <w:rsid w:val="00981B2E"/>
    <w:rsid w:val="0099608C"/>
    <w:rsid w:val="009965D3"/>
    <w:rsid w:val="009A4511"/>
    <w:rsid w:val="009A72C2"/>
    <w:rsid w:val="009A7ED6"/>
    <w:rsid w:val="009B41C4"/>
    <w:rsid w:val="009D188D"/>
    <w:rsid w:val="009E4E14"/>
    <w:rsid w:val="009E4E38"/>
    <w:rsid w:val="009F25BD"/>
    <w:rsid w:val="00A21F39"/>
    <w:rsid w:val="00A279C4"/>
    <w:rsid w:val="00A37BB1"/>
    <w:rsid w:val="00A555ED"/>
    <w:rsid w:val="00A7322F"/>
    <w:rsid w:val="00A8112F"/>
    <w:rsid w:val="00AB5F5B"/>
    <w:rsid w:val="00AC2AA2"/>
    <w:rsid w:val="00AD0C5C"/>
    <w:rsid w:val="00AD16AD"/>
    <w:rsid w:val="00AE3E41"/>
    <w:rsid w:val="00AE4A61"/>
    <w:rsid w:val="00AF3E06"/>
    <w:rsid w:val="00AF593C"/>
    <w:rsid w:val="00B013DB"/>
    <w:rsid w:val="00B07C54"/>
    <w:rsid w:val="00B12C95"/>
    <w:rsid w:val="00B32ECE"/>
    <w:rsid w:val="00B507AF"/>
    <w:rsid w:val="00B6036F"/>
    <w:rsid w:val="00B64630"/>
    <w:rsid w:val="00B65DA9"/>
    <w:rsid w:val="00B76AB0"/>
    <w:rsid w:val="00B80842"/>
    <w:rsid w:val="00B82251"/>
    <w:rsid w:val="00B82925"/>
    <w:rsid w:val="00B82951"/>
    <w:rsid w:val="00B968A3"/>
    <w:rsid w:val="00BA080A"/>
    <w:rsid w:val="00BA3922"/>
    <w:rsid w:val="00BB2559"/>
    <w:rsid w:val="00BB46EF"/>
    <w:rsid w:val="00BB51D9"/>
    <w:rsid w:val="00BC6FBC"/>
    <w:rsid w:val="00BE2DBE"/>
    <w:rsid w:val="00BE7CD6"/>
    <w:rsid w:val="00BF52C1"/>
    <w:rsid w:val="00C104C6"/>
    <w:rsid w:val="00C1200C"/>
    <w:rsid w:val="00C263C7"/>
    <w:rsid w:val="00C31444"/>
    <w:rsid w:val="00C370EC"/>
    <w:rsid w:val="00C517A4"/>
    <w:rsid w:val="00C65D4A"/>
    <w:rsid w:val="00C74422"/>
    <w:rsid w:val="00C8569C"/>
    <w:rsid w:val="00C971F6"/>
    <w:rsid w:val="00C977A5"/>
    <w:rsid w:val="00CC3002"/>
    <w:rsid w:val="00CC3A34"/>
    <w:rsid w:val="00CC5187"/>
    <w:rsid w:val="00CC61BB"/>
    <w:rsid w:val="00CD7F4A"/>
    <w:rsid w:val="00CE7109"/>
    <w:rsid w:val="00CF77A8"/>
    <w:rsid w:val="00D23D20"/>
    <w:rsid w:val="00D25997"/>
    <w:rsid w:val="00D303F9"/>
    <w:rsid w:val="00D45AAA"/>
    <w:rsid w:val="00D65775"/>
    <w:rsid w:val="00D77452"/>
    <w:rsid w:val="00D94FC5"/>
    <w:rsid w:val="00DA23BA"/>
    <w:rsid w:val="00DA65F0"/>
    <w:rsid w:val="00DD23D2"/>
    <w:rsid w:val="00DD267C"/>
    <w:rsid w:val="00DD4A65"/>
    <w:rsid w:val="00E15934"/>
    <w:rsid w:val="00E45762"/>
    <w:rsid w:val="00E6200A"/>
    <w:rsid w:val="00E67789"/>
    <w:rsid w:val="00E71FA2"/>
    <w:rsid w:val="00E83455"/>
    <w:rsid w:val="00E84181"/>
    <w:rsid w:val="00EA321A"/>
    <w:rsid w:val="00EA6101"/>
    <w:rsid w:val="00EB1917"/>
    <w:rsid w:val="00F01D82"/>
    <w:rsid w:val="00F073BB"/>
    <w:rsid w:val="00F20A9D"/>
    <w:rsid w:val="00F3518F"/>
    <w:rsid w:val="00F66C21"/>
    <w:rsid w:val="00F71585"/>
    <w:rsid w:val="00F724F5"/>
    <w:rsid w:val="00F746AE"/>
    <w:rsid w:val="00F847D4"/>
    <w:rsid w:val="00F84AA4"/>
    <w:rsid w:val="00F903F4"/>
    <w:rsid w:val="00FA03EE"/>
    <w:rsid w:val="00FC686A"/>
    <w:rsid w:val="00FD0469"/>
    <w:rsid w:val="00FD5FC0"/>
    <w:rsid w:val="00FD6F5A"/>
    <w:rsid w:val="00FE2206"/>
    <w:rsid w:val="00FE3BC3"/>
    <w:rsid w:val="00FF69C6"/>
    <w:rsid w:val="01B87362"/>
    <w:rsid w:val="05461B09"/>
    <w:rsid w:val="09BA3497"/>
    <w:rsid w:val="0A1F6097"/>
    <w:rsid w:val="0B8D2240"/>
    <w:rsid w:val="0BAB0918"/>
    <w:rsid w:val="0C6D3E1F"/>
    <w:rsid w:val="0D57552C"/>
    <w:rsid w:val="10FA24E5"/>
    <w:rsid w:val="13D534F6"/>
    <w:rsid w:val="144C7F25"/>
    <w:rsid w:val="15AC35CC"/>
    <w:rsid w:val="165D575B"/>
    <w:rsid w:val="16C53DD9"/>
    <w:rsid w:val="17844019"/>
    <w:rsid w:val="192F0DDA"/>
    <w:rsid w:val="19B47531"/>
    <w:rsid w:val="19DA7CEC"/>
    <w:rsid w:val="1A202E4D"/>
    <w:rsid w:val="1F5F584A"/>
    <w:rsid w:val="20E73D48"/>
    <w:rsid w:val="21313E0F"/>
    <w:rsid w:val="21EB7D79"/>
    <w:rsid w:val="220D4997"/>
    <w:rsid w:val="23967F7A"/>
    <w:rsid w:val="24660C98"/>
    <w:rsid w:val="25AB298E"/>
    <w:rsid w:val="26013AFE"/>
    <w:rsid w:val="2B8C70D4"/>
    <w:rsid w:val="2BD1135B"/>
    <w:rsid w:val="2DC1069C"/>
    <w:rsid w:val="2DD464A4"/>
    <w:rsid w:val="2E4E6275"/>
    <w:rsid w:val="2E5B7B24"/>
    <w:rsid w:val="2E983C3F"/>
    <w:rsid w:val="30076041"/>
    <w:rsid w:val="339E298D"/>
    <w:rsid w:val="34860EC7"/>
    <w:rsid w:val="3542559A"/>
    <w:rsid w:val="3A3D2F33"/>
    <w:rsid w:val="3A7240D1"/>
    <w:rsid w:val="3C9E548E"/>
    <w:rsid w:val="3F70648B"/>
    <w:rsid w:val="400D3A17"/>
    <w:rsid w:val="41016309"/>
    <w:rsid w:val="42A20943"/>
    <w:rsid w:val="440634A3"/>
    <w:rsid w:val="44502FC3"/>
    <w:rsid w:val="44C13224"/>
    <w:rsid w:val="44FF6405"/>
    <w:rsid w:val="498B4649"/>
    <w:rsid w:val="49CF51F6"/>
    <w:rsid w:val="4A8D3DF0"/>
    <w:rsid w:val="4A962D08"/>
    <w:rsid w:val="4CD9500F"/>
    <w:rsid w:val="4ECD1F20"/>
    <w:rsid w:val="4EFB181F"/>
    <w:rsid w:val="50ED31EF"/>
    <w:rsid w:val="52946FDD"/>
    <w:rsid w:val="541C54DC"/>
    <w:rsid w:val="552503C0"/>
    <w:rsid w:val="570F1328"/>
    <w:rsid w:val="57C93BCD"/>
    <w:rsid w:val="58C6010C"/>
    <w:rsid w:val="5BF8667B"/>
    <w:rsid w:val="5E68756F"/>
    <w:rsid w:val="5E8343A9"/>
    <w:rsid w:val="5EC8215A"/>
    <w:rsid w:val="5FD81402"/>
    <w:rsid w:val="60067040"/>
    <w:rsid w:val="60284820"/>
    <w:rsid w:val="607334A0"/>
    <w:rsid w:val="62175534"/>
    <w:rsid w:val="62176939"/>
    <w:rsid w:val="62885A21"/>
    <w:rsid w:val="62D316DB"/>
    <w:rsid w:val="65273CE0"/>
    <w:rsid w:val="654E62B3"/>
    <w:rsid w:val="66924D53"/>
    <w:rsid w:val="6790033C"/>
    <w:rsid w:val="68071BA7"/>
    <w:rsid w:val="687E0F07"/>
    <w:rsid w:val="688B27D8"/>
    <w:rsid w:val="68E71851"/>
    <w:rsid w:val="694E1312"/>
    <w:rsid w:val="69A763CD"/>
    <w:rsid w:val="6A0814EC"/>
    <w:rsid w:val="6A4D243B"/>
    <w:rsid w:val="6B0F058F"/>
    <w:rsid w:val="6DED7CE9"/>
    <w:rsid w:val="6E2F3C06"/>
    <w:rsid w:val="6F750F91"/>
    <w:rsid w:val="70341283"/>
    <w:rsid w:val="72952C9A"/>
    <w:rsid w:val="72F47A29"/>
    <w:rsid w:val="73DD5247"/>
    <w:rsid w:val="75343EBF"/>
    <w:rsid w:val="761E4C8C"/>
    <w:rsid w:val="76977D14"/>
    <w:rsid w:val="76DE441B"/>
    <w:rsid w:val="77113EF9"/>
    <w:rsid w:val="78C50CC4"/>
    <w:rsid w:val="78CF04BF"/>
    <w:rsid w:val="7B4C4049"/>
    <w:rsid w:val="7DA77C5D"/>
    <w:rsid w:val="7E34034D"/>
    <w:rsid w:val="7E4A3D15"/>
    <w:rsid w:val="7FF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9">
    <w:name w:val="Salutation"/>
    <w:basedOn w:val="1"/>
    <w:next w:val="1"/>
    <w:qFormat/>
    <w:uiPriority w:val="0"/>
    <w:rPr>
      <w:b/>
      <w:bCs/>
      <w:sz w:val="30"/>
    </w:rPr>
  </w:style>
  <w:style w:type="paragraph" w:styleId="10">
    <w:name w:val="Plain Text"/>
    <w:basedOn w:val="1"/>
    <w:link w:val="33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2"/>
    <w:qFormat/>
    <w:uiPriority w:val="0"/>
    <w:pPr>
      <w:spacing w:before="0" w:after="120" w:line="240" w:lineRule="auto"/>
      <w:ind w:firstLine="420" w:firstLineChars="100"/>
    </w:pPr>
    <w:rPr>
      <w:szCs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</w:style>
  <w:style w:type="character" w:styleId="19">
    <w:name w:val="FollowedHyperlink"/>
    <w:basedOn w:val="17"/>
    <w:semiHidden/>
    <w:unhideWhenUsed/>
    <w:qFormat/>
    <w:uiPriority w:val="99"/>
    <w:rPr>
      <w:color w:val="000000"/>
      <w:u w:val="none"/>
    </w:rPr>
  </w:style>
  <w:style w:type="character" w:styleId="20">
    <w:name w:val="Emphasis"/>
    <w:basedOn w:val="17"/>
    <w:qFormat/>
    <w:uiPriority w:val="20"/>
  </w:style>
  <w:style w:type="character" w:styleId="21">
    <w:name w:val="HTML Definition"/>
    <w:basedOn w:val="17"/>
    <w:semiHidden/>
    <w:unhideWhenUsed/>
    <w:qFormat/>
    <w:uiPriority w:val="99"/>
  </w:style>
  <w:style w:type="character" w:styleId="22">
    <w:name w:val="HTML Acronym"/>
    <w:basedOn w:val="17"/>
    <w:semiHidden/>
    <w:unhideWhenUsed/>
    <w:qFormat/>
    <w:uiPriority w:val="99"/>
  </w:style>
  <w:style w:type="character" w:styleId="23">
    <w:name w:val="HTML Variable"/>
    <w:basedOn w:val="17"/>
    <w:semiHidden/>
    <w:unhideWhenUsed/>
    <w:qFormat/>
    <w:uiPriority w:val="99"/>
  </w:style>
  <w:style w:type="character" w:styleId="24">
    <w:name w:val="Hyperlink"/>
    <w:basedOn w:val="17"/>
    <w:semiHidden/>
    <w:unhideWhenUsed/>
    <w:qFormat/>
    <w:uiPriority w:val="99"/>
    <w:rPr>
      <w:color w:val="000000"/>
      <w:u w:val="none"/>
    </w:rPr>
  </w:style>
  <w:style w:type="character" w:styleId="25">
    <w:name w:val="HTML Code"/>
    <w:basedOn w:val="17"/>
    <w:semiHidden/>
    <w:unhideWhenUsed/>
    <w:qFormat/>
    <w:uiPriority w:val="99"/>
    <w:rPr>
      <w:rFonts w:ascii="Courier New" w:hAnsi="Courier New"/>
      <w:sz w:val="20"/>
    </w:rPr>
  </w:style>
  <w:style w:type="character" w:styleId="26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styleId="27">
    <w:name w:val="HTML Cite"/>
    <w:basedOn w:val="17"/>
    <w:semiHidden/>
    <w:unhideWhenUsed/>
    <w:qFormat/>
    <w:uiPriority w:val="99"/>
  </w:style>
  <w:style w:type="paragraph" w:customStyle="1" w:styleId="28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标题 1 字符"/>
    <w:basedOn w:val="17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1">
    <w:name w:val="标题 2 字符"/>
    <w:basedOn w:val="17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2">
    <w:name w:val="批注文字 字符"/>
    <w:basedOn w:val="17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3">
    <w:name w:val="纯文本 字符"/>
    <w:basedOn w:val="17"/>
    <w:link w:val="10"/>
    <w:qFormat/>
    <w:uiPriority w:val="0"/>
    <w:rPr>
      <w:rFonts w:ascii="宋体" w:hAnsi="Courier New"/>
    </w:rPr>
  </w:style>
  <w:style w:type="character" w:customStyle="1" w:styleId="34">
    <w:name w:val="批注框文本 字符"/>
    <w:basedOn w:val="17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文档结构图 字符"/>
    <w:basedOn w:val="17"/>
    <w:link w:val="7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38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9">
    <w:name w:val="hover5"/>
    <w:basedOn w:val="17"/>
    <w:qFormat/>
    <w:uiPriority w:val="0"/>
    <w:rPr>
      <w:color w:val="0063BA"/>
    </w:rPr>
  </w:style>
  <w:style w:type="character" w:customStyle="1" w:styleId="40">
    <w:name w:val="margin_right202"/>
    <w:basedOn w:val="17"/>
    <w:qFormat/>
    <w:uiPriority w:val="0"/>
  </w:style>
  <w:style w:type="character" w:customStyle="1" w:styleId="41">
    <w:name w:val="active6"/>
    <w:basedOn w:val="17"/>
    <w:qFormat/>
    <w:uiPriority w:val="0"/>
    <w:rPr>
      <w:color w:val="FFFFFF"/>
      <w:shd w:val="clear" w:fill="E22323"/>
    </w:rPr>
  </w:style>
  <w:style w:type="character" w:customStyle="1" w:styleId="42">
    <w:name w:val="before"/>
    <w:basedOn w:val="17"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1078</Words>
  <Characters>1289</Characters>
  <Lines>5</Lines>
  <Paragraphs>1</Paragraphs>
  <TotalTime>1</TotalTime>
  <ScaleCrop>false</ScaleCrop>
  <LinksUpToDate>false</LinksUpToDate>
  <CharactersWithSpaces>1319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dcterms:modified xsi:type="dcterms:W3CDTF">2026-03-27T09:15:16Z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0444CE7EAB604F578CA42BE144A57C14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