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EB95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北京市委组织部2026年北京干部网络学院应用系统运维服务</w:t>
      </w:r>
    </w:p>
    <w:p w14:paraId="7AE8DA53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</w:rPr>
      </w:pPr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项目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939FD2">
      <w:pPr>
        <w:pStyle w:val="4"/>
        <w:widowControl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一、项目编号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11000026210200163260-XM001</w:t>
      </w:r>
      <w:r>
        <w:rPr>
          <w:rFonts w:hint="eastAsia" w:ascii="宋体" w:hAnsi="宋体" w:cs="宋体"/>
          <w:sz w:val="28"/>
          <w:szCs w:val="28"/>
        </w:rPr>
        <w:t> </w:t>
      </w:r>
    </w:p>
    <w:p w14:paraId="6D6E1EA8">
      <w:pPr>
        <w:ind w:left="1968" w:hanging="1968" w:hangingChars="700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北京市委组织部2026年北京干部网络学院应用系统运维服务项目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、中标（成交）信息</w:t>
      </w:r>
    </w:p>
    <w:p w14:paraId="552BD763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北京世纪金政信息技术股份有限公司</w:t>
      </w:r>
    </w:p>
    <w:p w14:paraId="29CE0EC8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供应商地址：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北京市顺义区赵全营镇兆丰产业基地园盈路7号</w:t>
      </w:r>
    </w:p>
    <w:p w14:paraId="230D44EB">
      <w:pPr>
        <w:ind w:firstLine="560" w:firstLineChars="200"/>
        <w:rPr>
          <w:rFonts w:hint="eastAsia" w:ascii="宋体" w:hAnsi="宋体" w:eastAsia="微软雅黑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137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88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万元</w:t>
      </w:r>
    </w:p>
    <w:p w14:paraId="7A9DC1FA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主要标的信息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发</w:t>
      </w:r>
    </w:p>
    <w:p w14:paraId="53CDC49D">
      <w:pPr>
        <w:ind w:left="559" w:leftChars="266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2" w:name="OLE_LINK5"/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北京市委组织部2026年北京干部网络学院应用系统运维服务项目</w:t>
      </w:r>
    </w:p>
    <w:p w14:paraId="5C422E6F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服务范围：详见招标文件</w:t>
      </w:r>
    </w:p>
    <w:p w14:paraId="35B0C4D3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服务要求：满足招标文件要求</w:t>
      </w:r>
    </w:p>
    <w:p w14:paraId="0443C557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服务时间：自合同签订之日起至2026年12月31日</w:t>
      </w:r>
    </w:p>
    <w:p w14:paraId="59A8ED59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服务标准：详见招标文件</w:t>
      </w:r>
    </w:p>
    <w:bookmarkEnd w:id="2"/>
    <w:p w14:paraId="19401614">
      <w:pPr>
        <w:widowControl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五、评审专家（单一来源采购人员）名单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唐文斌、张梅、张卫民、高仁胜、周</w:t>
      </w:r>
      <w:bookmarkStart w:id="6" w:name="_GoBack"/>
      <w:bookmarkEnd w:id="6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水波</w:t>
      </w:r>
    </w:p>
    <w:p w14:paraId="048E1F41">
      <w:pPr>
        <w:ind w:left="562" w:hanging="562" w:hanging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六、代理服务收费标准及金额：</w:t>
      </w:r>
    </w:p>
    <w:p w14:paraId="353277BB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代理服务收费标准：中标服务费收取参考原《招标代理服务收费管理暂行</w:t>
      </w:r>
    </w:p>
    <w:p w14:paraId="4435E7CF">
      <w:pPr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</w:rPr>
        <w:t>办法</w:t>
      </w:r>
      <w:r>
        <w:rPr>
          <w:rFonts w:hint="eastAsia" w:ascii="宋体" w:hAnsi="宋体" w:cs="宋体"/>
          <w:sz w:val="28"/>
          <w:szCs w:val="28"/>
          <w:highlight w:val="none"/>
        </w:rPr>
        <w:t>》（计价格【2002】1980号）的标准计取。</w:t>
      </w:r>
    </w:p>
    <w:p w14:paraId="3B6E63F5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代理服务收费金额：1.80304万元</w:t>
      </w:r>
    </w:p>
    <w:p w14:paraId="0515C30F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七、公告期限</w:t>
      </w:r>
    </w:p>
    <w:p w14:paraId="5C27E85E">
      <w:pPr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八、其他补充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事宜</w:t>
      </w:r>
    </w:p>
    <w:p w14:paraId="6560E9C0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本项目采用综合评分法，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北京世纪金政信息技术股份有限公司</w:t>
      </w:r>
      <w:r>
        <w:rPr>
          <w:rFonts w:hint="eastAsia" w:ascii="宋体" w:hAnsi="宋体" w:cs="宋体"/>
          <w:sz w:val="28"/>
          <w:szCs w:val="28"/>
          <w:highlight w:val="none"/>
        </w:rPr>
        <w:t>评审得分为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91.84分</w:t>
      </w:r>
      <w:r>
        <w:rPr>
          <w:rFonts w:hint="eastAsia" w:ascii="宋体" w:hAnsi="宋体" w:cs="宋体"/>
          <w:sz w:val="28"/>
          <w:szCs w:val="28"/>
          <w:highlight w:val="none"/>
        </w:rPr>
        <w:t>，综合排名第一。</w:t>
      </w:r>
    </w:p>
    <w:p w14:paraId="08E327BD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九、凡对本次公告内容提出询问，请按以</w:t>
      </w:r>
      <w:r>
        <w:rPr>
          <w:rFonts w:hint="eastAsia" w:ascii="宋体" w:hAnsi="宋体" w:cs="宋体"/>
          <w:b/>
          <w:bCs/>
          <w:sz w:val="28"/>
          <w:szCs w:val="28"/>
        </w:rPr>
        <w:t>下方式联系。</w:t>
      </w:r>
    </w:p>
    <w:p w14:paraId="2F55D535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3" w:name="_Toc30870"/>
      <w:r>
        <w:rPr>
          <w:rFonts w:hint="eastAsia"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3"/>
    </w:p>
    <w:p w14:paraId="38DEFB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称：中国共产党北京市委员会组织部</w:t>
      </w:r>
    </w:p>
    <w:p w14:paraId="389E5A9A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址：北京市通州区运河东大街56号院</w:t>
      </w:r>
    </w:p>
    <w:p w14:paraId="74C8F5D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联系方式：刘老师,010-55568306</w:t>
      </w:r>
    </w:p>
    <w:p w14:paraId="29EA7C37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4" w:name="_Toc16869"/>
      <w:r>
        <w:rPr>
          <w:rFonts w:hint="eastAsia"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4"/>
    </w:p>
    <w:p w14:paraId="65E8E9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称：北京时代建业工程咨询有限公司</w:t>
      </w:r>
    </w:p>
    <w:p w14:paraId="3E2F2230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址：北京市北京经济技术开发区经海三路29号院3号楼瑞森国际大厦A座三层308室</w:t>
      </w:r>
    </w:p>
    <w:p w14:paraId="03E86DA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联系方式：陶工，010-67863701、13253590290</w:t>
      </w:r>
    </w:p>
    <w:p w14:paraId="127E2FA1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5" w:name="_Toc25481"/>
      <w:r>
        <w:rPr>
          <w:rFonts w:hint="eastAsia"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5"/>
    </w:p>
    <w:p w14:paraId="6EDA4A0E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项目联系人：陶工</w:t>
      </w:r>
    </w:p>
    <w:p w14:paraId="072B28B9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  话：010-67863701、13253590290</w:t>
      </w:r>
    </w:p>
    <w:p w14:paraId="6EFB7143">
      <w:pPr>
        <w:rPr>
          <w:rFonts w:hint="eastAsia" w:ascii="宋体" w:hAnsi="宋体" w:cs="宋体"/>
          <w:sz w:val="44"/>
          <w:szCs w:val="44"/>
          <w:highlight w:val="yellow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063289"/>
    <w:rsid w:val="002C7E90"/>
    <w:rsid w:val="002D0CF1"/>
    <w:rsid w:val="003B3E0A"/>
    <w:rsid w:val="00540B36"/>
    <w:rsid w:val="00837409"/>
    <w:rsid w:val="00A8222C"/>
    <w:rsid w:val="00AD11A9"/>
    <w:rsid w:val="00D541F7"/>
    <w:rsid w:val="013C2448"/>
    <w:rsid w:val="01F549E5"/>
    <w:rsid w:val="03BB5A1E"/>
    <w:rsid w:val="04467B5B"/>
    <w:rsid w:val="04895DDE"/>
    <w:rsid w:val="05822324"/>
    <w:rsid w:val="05FA54DF"/>
    <w:rsid w:val="06F914D3"/>
    <w:rsid w:val="07654E8E"/>
    <w:rsid w:val="093E5FEB"/>
    <w:rsid w:val="0B0B7709"/>
    <w:rsid w:val="0BAF407B"/>
    <w:rsid w:val="0CB01881"/>
    <w:rsid w:val="0D6D07EE"/>
    <w:rsid w:val="0D6D50DF"/>
    <w:rsid w:val="0E0A165C"/>
    <w:rsid w:val="0E5D2817"/>
    <w:rsid w:val="0FBB2FE8"/>
    <w:rsid w:val="117D2D56"/>
    <w:rsid w:val="11D74AB7"/>
    <w:rsid w:val="11DA39E8"/>
    <w:rsid w:val="124075A2"/>
    <w:rsid w:val="12B8380F"/>
    <w:rsid w:val="15113E19"/>
    <w:rsid w:val="165F65E4"/>
    <w:rsid w:val="1669355B"/>
    <w:rsid w:val="169E6B80"/>
    <w:rsid w:val="16E141BF"/>
    <w:rsid w:val="17650515"/>
    <w:rsid w:val="1BE85270"/>
    <w:rsid w:val="1C303F0D"/>
    <w:rsid w:val="1DD65CC8"/>
    <w:rsid w:val="211F34E2"/>
    <w:rsid w:val="21FC3824"/>
    <w:rsid w:val="231352C9"/>
    <w:rsid w:val="23DF16B8"/>
    <w:rsid w:val="282D51B1"/>
    <w:rsid w:val="287327CB"/>
    <w:rsid w:val="28DA1BCC"/>
    <w:rsid w:val="29145352"/>
    <w:rsid w:val="2A421B42"/>
    <w:rsid w:val="2B7B5FF7"/>
    <w:rsid w:val="2C831B6F"/>
    <w:rsid w:val="2E2760CC"/>
    <w:rsid w:val="30AD0B0B"/>
    <w:rsid w:val="30BC30FD"/>
    <w:rsid w:val="32DE1F1B"/>
    <w:rsid w:val="33C147BB"/>
    <w:rsid w:val="342E1F62"/>
    <w:rsid w:val="3767098F"/>
    <w:rsid w:val="37F531B6"/>
    <w:rsid w:val="387803EF"/>
    <w:rsid w:val="39D55AF5"/>
    <w:rsid w:val="3AC04F5A"/>
    <w:rsid w:val="3B1E749D"/>
    <w:rsid w:val="40A47FF8"/>
    <w:rsid w:val="41E77BF5"/>
    <w:rsid w:val="42D31730"/>
    <w:rsid w:val="44492716"/>
    <w:rsid w:val="470C55F4"/>
    <w:rsid w:val="477770F7"/>
    <w:rsid w:val="47A4115D"/>
    <w:rsid w:val="47C46C8E"/>
    <w:rsid w:val="4CEC2563"/>
    <w:rsid w:val="4E086141"/>
    <w:rsid w:val="4F642884"/>
    <w:rsid w:val="5197033B"/>
    <w:rsid w:val="524477CA"/>
    <w:rsid w:val="549727E8"/>
    <w:rsid w:val="55C4407D"/>
    <w:rsid w:val="5A290E80"/>
    <w:rsid w:val="5B2178EE"/>
    <w:rsid w:val="5C6A696D"/>
    <w:rsid w:val="5E903302"/>
    <w:rsid w:val="5F606A05"/>
    <w:rsid w:val="5FAD4CB1"/>
    <w:rsid w:val="5FC66C44"/>
    <w:rsid w:val="6040241F"/>
    <w:rsid w:val="60BE439E"/>
    <w:rsid w:val="60F65306"/>
    <w:rsid w:val="61DD3AA0"/>
    <w:rsid w:val="626035F5"/>
    <w:rsid w:val="66DD494A"/>
    <w:rsid w:val="670F7122"/>
    <w:rsid w:val="682639C2"/>
    <w:rsid w:val="6CCF1ADD"/>
    <w:rsid w:val="6D8C5208"/>
    <w:rsid w:val="71A06B60"/>
    <w:rsid w:val="732E1C46"/>
    <w:rsid w:val="74B51309"/>
    <w:rsid w:val="74BB4445"/>
    <w:rsid w:val="751A1E87"/>
    <w:rsid w:val="753D3138"/>
    <w:rsid w:val="75ED36F7"/>
    <w:rsid w:val="760D227D"/>
    <w:rsid w:val="76602F2A"/>
    <w:rsid w:val="786E4251"/>
    <w:rsid w:val="79715F10"/>
    <w:rsid w:val="7D80447E"/>
    <w:rsid w:val="7D93692C"/>
    <w:rsid w:val="7E2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4"/>
    <w:next w:val="11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428BCA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428BCA"/>
      <w:u w:val="none"/>
    </w:rPr>
  </w:style>
  <w:style w:type="character" w:styleId="19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4"/>
    <w:qFormat/>
    <w:uiPriority w:val="0"/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4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ui-icon"/>
    <w:basedOn w:val="14"/>
    <w:qFormat/>
    <w:uiPriority w:val="0"/>
  </w:style>
  <w:style w:type="character" w:customStyle="1" w:styleId="28">
    <w:name w:val="ui-icon1"/>
    <w:basedOn w:val="14"/>
    <w:qFormat/>
    <w:uiPriority w:val="0"/>
  </w:style>
  <w:style w:type="character" w:customStyle="1" w:styleId="29">
    <w:name w:val="ui-icon2"/>
    <w:basedOn w:val="14"/>
    <w:qFormat/>
    <w:uiPriority w:val="0"/>
  </w:style>
  <w:style w:type="character" w:customStyle="1" w:styleId="30">
    <w:name w:val="ui-jqgrid-resize2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input-icon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4" w:space="0"/>
      <w:shd w:val="clear" w:color="auto" w:fill="FFFFFF"/>
    </w:rPr>
  </w:style>
  <w:style w:type="character" w:customStyle="1" w:styleId="34">
    <w:name w:val="before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5">
    <w:name w:val="before1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6">
    <w:name w:val="input-icon2"/>
    <w:basedOn w:val="14"/>
    <w:qFormat/>
    <w:uiPriority w:val="0"/>
  </w:style>
  <w:style w:type="character" w:customStyle="1" w:styleId="37">
    <w:name w:val="hover6"/>
    <w:basedOn w:val="14"/>
    <w:qFormat/>
    <w:uiPriority w:val="0"/>
    <w:rPr>
      <w:shd w:val="clear" w:color="auto" w:fill="EEEEEE"/>
    </w:rPr>
  </w:style>
  <w:style w:type="character" w:customStyle="1" w:styleId="38">
    <w:name w:val="ui-icon38"/>
    <w:basedOn w:val="14"/>
    <w:qFormat/>
    <w:uiPriority w:val="0"/>
  </w:style>
  <w:style w:type="character" w:customStyle="1" w:styleId="39">
    <w:name w:val="ui-icon39"/>
    <w:basedOn w:val="14"/>
    <w:qFormat/>
    <w:uiPriority w:val="0"/>
  </w:style>
  <w:style w:type="character" w:customStyle="1" w:styleId="40">
    <w:name w:val="ui-icon40"/>
    <w:basedOn w:val="14"/>
    <w:qFormat/>
    <w:uiPriority w:val="0"/>
  </w:style>
  <w:style w:type="character" w:customStyle="1" w:styleId="41">
    <w:name w:val="active6"/>
    <w:basedOn w:val="14"/>
    <w:qFormat/>
    <w:uiPriority w:val="0"/>
    <w:rPr>
      <w:color w:val="FFFFFF"/>
      <w:shd w:val="clear" w:color="auto" w:fill="428BCA"/>
    </w:rPr>
  </w:style>
  <w:style w:type="character" w:customStyle="1" w:styleId="42">
    <w:name w:val="ui-jqgrid-resize"/>
    <w:basedOn w:val="14"/>
    <w:qFormat/>
    <w:uiPriority w:val="0"/>
  </w:style>
  <w:style w:type="character" w:customStyle="1" w:styleId="43">
    <w:name w:val="old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712</Characters>
  <Lines>23</Lines>
  <Paragraphs>36</Paragraphs>
  <TotalTime>5</TotalTime>
  <ScaleCrop>false</ScaleCrop>
  <LinksUpToDate>false</LinksUpToDate>
  <CharactersWithSpaces>735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chen</cp:lastModifiedBy>
  <dcterms:modified xsi:type="dcterms:W3CDTF">2026-03-04T05:23:15Z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940E1760527F4CCB9DBCA5F91DAC2F5A</vt:lpwstr>
  </property>
  <property fmtid="{D5CDD505-2E9C-101B-9397-08002B2CF9AE}" pid="4" name="KSOTemplateDocerSaveRecord">
    <vt:lpwstr>eyJoZGlkIjoiMTBmMGRhOTdlYzdmZjU5NTY1OTJiMTVlZjkxMmRkNjEiLCJ1c2VySWQiOiI0MjQzNDAyODAifQ==</vt:lpwstr>
  </property>
</Properties>
</file>