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8ED467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华文中宋" w:hAnsi="华文中宋" w:eastAsia="华文中宋"/>
          <w:sz w:val="36"/>
          <w:szCs w:val="36"/>
          <w:highlight w:val="none"/>
          <w:lang w:eastAsia="zh-CN"/>
        </w:rPr>
      </w:pPr>
      <w:bookmarkStart w:id="0" w:name="_Toc28359022"/>
      <w:bookmarkStart w:id="1" w:name="_Toc35393809"/>
      <w:r>
        <w:rPr>
          <w:rFonts w:hint="eastAsia" w:ascii="华文中宋" w:hAnsi="华文中宋" w:eastAsia="华文中宋"/>
          <w:sz w:val="36"/>
          <w:szCs w:val="36"/>
          <w:highlight w:val="none"/>
          <w:lang w:eastAsia="zh-CN"/>
        </w:rPr>
        <w:t>陶然亭春棠秋菊传统花展花卉环境布置</w:t>
      </w:r>
    </w:p>
    <w:p w14:paraId="1FB380D1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  <w:sz w:val="36"/>
          <w:szCs w:val="36"/>
          <w:highlight w:val="none"/>
        </w:rPr>
      </w:pPr>
      <w:r>
        <w:rPr>
          <w:rFonts w:hint="eastAsia" w:ascii="华文中宋" w:hAnsi="华文中宋" w:eastAsia="华文中宋"/>
          <w:sz w:val="36"/>
          <w:szCs w:val="36"/>
          <w:highlight w:val="none"/>
          <w:lang w:val="en-US" w:eastAsia="zh-CN"/>
        </w:rPr>
        <w:t>重新招标</w:t>
      </w:r>
      <w:bookmarkStart w:id="2" w:name="_GoBack"/>
      <w:bookmarkEnd w:id="2"/>
      <w:r>
        <w:rPr>
          <w:rFonts w:hint="eastAsia" w:ascii="华文中宋" w:hAnsi="华文中宋" w:eastAsia="华文中宋"/>
          <w:sz w:val="36"/>
          <w:szCs w:val="36"/>
          <w:highlight w:val="none"/>
        </w:rPr>
        <w:t>中标结果公告</w:t>
      </w:r>
      <w:bookmarkEnd w:id="0"/>
      <w:bookmarkEnd w:id="1"/>
    </w:p>
    <w:p w14:paraId="41A29B21">
      <w:pPr>
        <w:rPr>
          <w:rFonts w:ascii="黑体" w:hAnsi="黑体" w:eastAsia="黑体"/>
          <w:sz w:val="22"/>
          <w:szCs w:val="22"/>
          <w:highlight w:val="none"/>
        </w:rPr>
      </w:pPr>
      <w:r>
        <w:rPr>
          <w:rFonts w:hint="eastAsia" w:ascii="黑体" w:hAnsi="黑体" w:eastAsia="黑体"/>
          <w:sz w:val="22"/>
          <w:szCs w:val="22"/>
          <w:highlight w:val="none"/>
        </w:rPr>
        <w:t>一</w:t>
      </w:r>
      <w:r>
        <w:rPr>
          <w:rFonts w:ascii="黑体" w:hAnsi="黑体" w:eastAsia="黑体"/>
          <w:sz w:val="22"/>
          <w:szCs w:val="22"/>
          <w:highlight w:val="none"/>
        </w:rPr>
        <w:t>、</w:t>
      </w:r>
      <w:r>
        <w:rPr>
          <w:rFonts w:hint="eastAsia" w:ascii="黑体" w:hAnsi="黑体" w:eastAsia="黑体"/>
          <w:sz w:val="22"/>
          <w:szCs w:val="22"/>
          <w:highlight w:val="none"/>
        </w:rPr>
        <w:t>项目编号：11000026210200161972-XM001</w:t>
      </w:r>
    </w:p>
    <w:p w14:paraId="6367D899">
      <w:pPr>
        <w:rPr>
          <w:rFonts w:ascii="黑体" w:hAnsi="黑体" w:eastAsia="黑体"/>
          <w:sz w:val="22"/>
          <w:szCs w:val="22"/>
          <w:highlight w:val="none"/>
          <w:u w:val="single"/>
        </w:rPr>
      </w:pPr>
      <w:r>
        <w:rPr>
          <w:rFonts w:hint="eastAsia" w:ascii="黑体" w:hAnsi="黑体" w:eastAsia="黑体"/>
          <w:sz w:val="22"/>
          <w:szCs w:val="22"/>
          <w:highlight w:val="none"/>
        </w:rPr>
        <w:t>二</w:t>
      </w:r>
      <w:r>
        <w:rPr>
          <w:rFonts w:ascii="黑体" w:hAnsi="黑体" w:eastAsia="黑体"/>
          <w:sz w:val="22"/>
          <w:szCs w:val="22"/>
          <w:highlight w:val="none"/>
        </w:rPr>
        <w:t>、</w:t>
      </w:r>
      <w:r>
        <w:rPr>
          <w:rFonts w:hint="eastAsia" w:ascii="黑体" w:hAnsi="黑体" w:eastAsia="黑体"/>
          <w:sz w:val="22"/>
          <w:szCs w:val="22"/>
          <w:highlight w:val="none"/>
        </w:rPr>
        <w:t>项目名称：陶然亭春棠秋菊传统花展</w:t>
      </w:r>
    </w:p>
    <w:p w14:paraId="424A39CF">
      <w:pPr>
        <w:rPr>
          <w:rFonts w:hint="eastAsia" w:ascii="黑体" w:hAnsi="黑体" w:eastAsia="黑体"/>
          <w:sz w:val="22"/>
          <w:szCs w:val="22"/>
          <w:highlight w:val="none"/>
        </w:rPr>
      </w:pPr>
      <w:r>
        <w:rPr>
          <w:rFonts w:hint="eastAsia" w:ascii="黑体" w:hAnsi="黑体" w:eastAsia="黑体"/>
          <w:sz w:val="22"/>
          <w:szCs w:val="22"/>
          <w:highlight w:val="none"/>
        </w:rPr>
        <w:t>三、中标信息</w:t>
      </w:r>
    </w:p>
    <w:p w14:paraId="1CF429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40" w:firstLineChars="200"/>
        <w:textAlignment w:val="auto"/>
        <w:rPr>
          <w:rFonts w:hint="eastAsia" w:ascii="仿宋" w:hAnsi="仿宋" w:eastAsia="仿宋"/>
          <w:sz w:val="22"/>
          <w:szCs w:val="22"/>
          <w:highlight w:val="none"/>
          <w:u w:val="single"/>
        </w:rPr>
      </w:pPr>
      <w:r>
        <w:rPr>
          <w:rFonts w:hint="eastAsia" w:ascii="仿宋" w:hAnsi="仿宋" w:eastAsia="仿宋"/>
          <w:sz w:val="22"/>
          <w:szCs w:val="22"/>
          <w:highlight w:val="none"/>
        </w:rPr>
        <w:t>总中标成交金额：</w:t>
      </w:r>
      <w:r>
        <w:rPr>
          <w:rFonts w:hint="eastAsia" w:ascii="仿宋" w:hAnsi="仿宋" w:eastAsia="仿宋"/>
          <w:sz w:val="22"/>
          <w:szCs w:val="22"/>
          <w:highlight w:val="none"/>
          <w:u w:val="single"/>
        </w:rPr>
        <w:t xml:space="preserve"> 92</w:t>
      </w:r>
      <w:r>
        <w:rPr>
          <w:rFonts w:hint="eastAsia" w:ascii="仿宋" w:hAnsi="仿宋" w:eastAsia="仿宋"/>
          <w:sz w:val="22"/>
          <w:szCs w:val="22"/>
          <w:highlight w:val="none"/>
          <w:u w:val="single"/>
          <w:lang w:val="en-US" w:eastAsia="zh-CN"/>
        </w:rPr>
        <w:t>.</w:t>
      </w:r>
      <w:r>
        <w:rPr>
          <w:rFonts w:hint="eastAsia" w:ascii="仿宋" w:hAnsi="仿宋" w:eastAsia="仿宋"/>
          <w:sz w:val="22"/>
          <w:szCs w:val="22"/>
          <w:highlight w:val="none"/>
          <w:u w:val="single"/>
        </w:rPr>
        <w:t>186万元（人民币）</w:t>
      </w:r>
    </w:p>
    <w:p w14:paraId="18A488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40" w:firstLineChars="200"/>
        <w:textAlignment w:val="auto"/>
        <w:rPr>
          <w:rFonts w:hint="eastAsia" w:ascii="仿宋" w:hAnsi="仿宋" w:eastAsia="仿宋" w:cs="Times New Roman"/>
          <w:sz w:val="22"/>
          <w:szCs w:val="22"/>
          <w:highlight w:val="none"/>
        </w:rPr>
      </w:pPr>
      <w:r>
        <w:rPr>
          <w:rFonts w:hint="eastAsia" w:ascii="仿宋" w:hAnsi="仿宋" w:eastAsia="仿宋" w:cs="Times New Roman"/>
          <w:sz w:val="22"/>
          <w:szCs w:val="22"/>
          <w:highlight w:val="none"/>
        </w:rPr>
        <w:t>第2包：</w:t>
      </w:r>
    </w:p>
    <w:p w14:paraId="09D68B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40" w:firstLineChars="200"/>
        <w:textAlignment w:val="auto"/>
        <w:rPr>
          <w:rFonts w:hint="eastAsia" w:ascii="仿宋" w:hAnsi="仿宋" w:eastAsia="仿宋" w:cs="Times New Roman"/>
          <w:sz w:val="22"/>
          <w:szCs w:val="22"/>
          <w:highlight w:val="none"/>
          <w:lang w:eastAsia="zh-CN"/>
        </w:rPr>
      </w:pPr>
      <w:r>
        <w:rPr>
          <w:rFonts w:hint="eastAsia" w:ascii="仿宋" w:hAnsi="仿宋" w:eastAsia="仿宋" w:cs="Times New Roman"/>
          <w:sz w:val="22"/>
          <w:szCs w:val="22"/>
          <w:highlight w:val="none"/>
        </w:rPr>
        <w:t>供应商名称：北京翔聚瑞园艺种植有限公司</w:t>
      </w:r>
    </w:p>
    <w:p w14:paraId="6096CE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40" w:firstLineChars="200"/>
        <w:textAlignment w:val="auto"/>
        <w:rPr>
          <w:rFonts w:hint="eastAsia" w:ascii="仿宋" w:hAnsi="仿宋" w:eastAsia="仿宋" w:cs="Times New Roman"/>
          <w:sz w:val="22"/>
          <w:szCs w:val="22"/>
          <w:highlight w:val="none"/>
        </w:rPr>
      </w:pPr>
      <w:r>
        <w:rPr>
          <w:rFonts w:hint="eastAsia" w:ascii="仿宋" w:hAnsi="仿宋" w:eastAsia="仿宋" w:cs="Times New Roman"/>
          <w:sz w:val="22"/>
          <w:szCs w:val="22"/>
          <w:highlight w:val="none"/>
        </w:rPr>
        <w:t>供应商地址：北京市顺义区北小营镇马辛庄村委会东南700米</w:t>
      </w:r>
    </w:p>
    <w:p w14:paraId="7F297E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40" w:firstLineChars="200"/>
        <w:textAlignment w:val="auto"/>
        <w:rPr>
          <w:rFonts w:hint="eastAsia" w:ascii="仿宋" w:hAnsi="仿宋" w:eastAsia="仿宋" w:cs="Times New Roman"/>
          <w:sz w:val="22"/>
          <w:szCs w:val="22"/>
          <w:highlight w:val="none"/>
          <w:lang w:eastAsia="zh-CN"/>
        </w:rPr>
      </w:pPr>
      <w:r>
        <w:rPr>
          <w:rFonts w:hint="eastAsia" w:ascii="仿宋" w:hAnsi="仿宋" w:eastAsia="仿宋" w:cs="Times New Roman"/>
          <w:sz w:val="22"/>
          <w:szCs w:val="22"/>
          <w:highlight w:val="none"/>
        </w:rPr>
        <w:t>中标金额：  92.186万元（人民币）</w:t>
      </w:r>
    </w:p>
    <w:p w14:paraId="1D81BCA5">
      <w:pPr>
        <w:pStyle w:val="9"/>
        <w:rPr>
          <w:rFonts w:hint="eastAsia"/>
          <w:sz w:val="18"/>
          <w:szCs w:val="18"/>
          <w:highlight w:val="none"/>
          <w:lang w:eastAsia="zh-CN"/>
        </w:rPr>
      </w:pPr>
    </w:p>
    <w:p w14:paraId="3A580A5A">
      <w:pPr>
        <w:numPr>
          <w:ilvl w:val="0"/>
          <w:numId w:val="1"/>
        </w:numPr>
        <w:rPr>
          <w:rFonts w:hint="eastAsia" w:ascii="黑体" w:hAnsi="黑体" w:eastAsia="黑体"/>
          <w:sz w:val="22"/>
          <w:szCs w:val="22"/>
          <w:highlight w:val="none"/>
        </w:rPr>
      </w:pPr>
      <w:r>
        <w:rPr>
          <w:rFonts w:hint="eastAsia" w:ascii="黑体" w:hAnsi="黑体" w:eastAsia="黑体"/>
          <w:sz w:val="22"/>
          <w:szCs w:val="22"/>
          <w:highlight w:val="none"/>
        </w:rPr>
        <w:t>主要标的信息</w:t>
      </w:r>
    </w:p>
    <w:tbl>
      <w:tblPr>
        <w:tblStyle w:val="11"/>
        <w:tblW w:w="84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0"/>
      </w:tblGrid>
      <w:tr w14:paraId="30490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8460" w:type="dxa"/>
            <w:vAlign w:val="top"/>
          </w:tcPr>
          <w:p w14:paraId="5B96B9FB">
            <w:pPr>
              <w:jc w:val="center"/>
              <w:rPr>
                <w:rFonts w:ascii="仿宋" w:hAnsi="仿宋" w:eastAsia="仿宋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2"/>
                <w:szCs w:val="22"/>
                <w:highlight w:val="none"/>
              </w:rPr>
              <w:t>服务类</w:t>
            </w:r>
          </w:p>
        </w:tc>
      </w:tr>
      <w:tr w14:paraId="48E7F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8460" w:type="dxa"/>
            <w:vAlign w:val="top"/>
          </w:tcPr>
          <w:p w14:paraId="50D67380">
            <w:pPr>
              <w:tabs>
                <w:tab w:val="left" w:pos="2513"/>
              </w:tabs>
              <w:rPr>
                <w:rFonts w:hint="eastAsia" w:ascii="仿宋" w:hAnsi="仿宋" w:eastAsia="仿宋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2"/>
                <w:szCs w:val="22"/>
                <w:highlight w:val="none"/>
              </w:rPr>
              <w:t>第</w:t>
            </w:r>
            <w:r>
              <w:rPr>
                <w:rFonts w:hint="eastAsia" w:ascii="仿宋" w:hAnsi="仿宋" w:eastAsia="仿宋"/>
                <w:kern w:val="0"/>
                <w:sz w:val="22"/>
                <w:szCs w:val="22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kern w:val="0"/>
                <w:sz w:val="22"/>
                <w:szCs w:val="22"/>
                <w:highlight w:val="none"/>
              </w:rPr>
              <w:t>包：</w:t>
            </w:r>
          </w:p>
          <w:p w14:paraId="6455F9F6">
            <w:pPr>
              <w:tabs>
                <w:tab w:val="left" w:pos="2513"/>
              </w:tabs>
              <w:rPr>
                <w:rFonts w:hint="eastAsia" w:ascii="仿宋" w:hAnsi="仿宋" w:eastAsia="仿宋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2"/>
                <w:szCs w:val="22"/>
                <w:highlight w:val="none"/>
              </w:rPr>
              <w:t>名称：花卉环境布置</w:t>
            </w:r>
            <w:r>
              <w:rPr>
                <w:rFonts w:hint="eastAsia" w:ascii="仿宋" w:hAnsi="仿宋" w:eastAsia="仿宋"/>
                <w:kern w:val="0"/>
                <w:sz w:val="22"/>
                <w:szCs w:val="22"/>
                <w:highlight w:val="none"/>
                <w:lang w:eastAsia="zh-CN"/>
              </w:rPr>
              <w:tab/>
            </w:r>
          </w:p>
          <w:p w14:paraId="6251952D">
            <w:pPr>
              <w:rPr>
                <w:rFonts w:hint="eastAsia" w:ascii="仿宋" w:hAnsi="仿宋" w:eastAsia="仿宋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2"/>
                <w:szCs w:val="22"/>
                <w:highlight w:val="none"/>
              </w:rPr>
              <w:t>服务范围：陶然亭春棠秋菊传统花展花卉环境布置</w:t>
            </w:r>
            <w:r>
              <w:rPr>
                <w:rFonts w:hint="eastAsia" w:ascii="仿宋" w:hAnsi="仿宋" w:eastAsia="仿宋"/>
                <w:kern w:val="0"/>
                <w:sz w:val="22"/>
                <w:szCs w:val="22"/>
                <w:highlight w:val="none"/>
                <w:lang w:val="en-US" w:eastAsia="zh-CN"/>
              </w:rPr>
              <w:t>；</w:t>
            </w:r>
          </w:p>
          <w:p w14:paraId="3A1687C5">
            <w:pPr>
              <w:rPr>
                <w:rFonts w:hint="eastAsia" w:ascii="仿宋" w:hAnsi="仿宋" w:eastAsia="仿宋"/>
                <w:kern w:val="0"/>
                <w:sz w:val="22"/>
                <w:szCs w:val="22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2"/>
                <w:szCs w:val="22"/>
                <w:highlight w:val="none"/>
              </w:rPr>
              <w:t>服务要求：陶然亭公园春棠秋菊传统花展结合本园自身特色，聚焦文化特色、时代发展，为大家营造出一幅生动有趣、主题鲜明的园林景观。设计应遵循“因地制宜、艺术科学、环保节约”的总体原则</w:t>
            </w:r>
            <w:r>
              <w:rPr>
                <w:rFonts w:hint="eastAsia" w:ascii="仿宋" w:hAnsi="仿宋" w:eastAsia="仿宋"/>
                <w:kern w:val="0"/>
                <w:sz w:val="22"/>
                <w:szCs w:val="22"/>
                <w:highlight w:val="none"/>
                <w:lang w:val="en-US" w:eastAsia="zh-CN"/>
              </w:rPr>
              <w:t>；</w:t>
            </w:r>
          </w:p>
          <w:p w14:paraId="683780EA">
            <w:pPr>
              <w:rPr>
                <w:rFonts w:hint="eastAsia" w:ascii="仿宋" w:hAnsi="仿宋" w:eastAsia="仿宋"/>
                <w:kern w:val="0"/>
                <w:sz w:val="22"/>
                <w:szCs w:val="22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2"/>
                <w:szCs w:val="22"/>
                <w:highlight w:val="none"/>
              </w:rPr>
              <w:t>服务时间：合同自签订之日起生效，至双方权利义务履行完毕之日止。最晚不超过 2026年12月31日</w:t>
            </w:r>
            <w:r>
              <w:rPr>
                <w:rFonts w:hint="eastAsia" w:ascii="仿宋" w:hAnsi="仿宋" w:eastAsia="仿宋"/>
                <w:kern w:val="0"/>
                <w:sz w:val="22"/>
                <w:szCs w:val="22"/>
                <w:highlight w:val="none"/>
                <w:lang w:val="en-US" w:eastAsia="zh-CN"/>
              </w:rPr>
              <w:t>;</w:t>
            </w:r>
          </w:p>
          <w:p w14:paraId="5F3BA18B">
            <w:pPr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2"/>
                <w:szCs w:val="22"/>
                <w:highlight w:val="none"/>
              </w:rPr>
              <w:t>服务标准：按照采购合同及相关标准执行。</w:t>
            </w:r>
          </w:p>
        </w:tc>
      </w:tr>
    </w:tbl>
    <w:p w14:paraId="66D7AAF6">
      <w:pPr>
        <w:numPr>
          <w:ilvl w:val="0"/>
          <w:numId w:val="0"/>
        </w:numPr>
        <w:rPr>
          <w:rFonts w:hint="eastAsia" w:ascii="黑体" w:hAnsi="黑体" w:eastAsia="黑体"/>
          <w:sz w:val="22"/>
          <w:szCs w:val="22"/>
          <w:highlight w:val="none"/>
        </w:rPr>
      </w:pPr>
    </w:p>
    <w:p w14:paraId="42FBF63C">
      <w:pPr>
        <w:rPr>
          <w:rFonts w:hint="eastAsia" w:ascii="仿宋" w:hAnsi="仿宋" w:eastAsia="仿宋"/>
          <w:kern w:val="0"/>
          <w:sz w:val="22"/>
          <w:szCs w:val="22"/>
          <w:highlight w:val="none"/>
        </w:rPr>
      </w:pPr>
      <w:r>
        <w:rPr>
          <w:rFonts w:hint="eastAsia" w:ascii="仿宋" w:hAnsi="仿宋" w:eastAsia="仿宋"/>
          <w:b/>
          <w:bCs/>
          <w:kern w:val="0"/>
          <w:sz w:val="22"/>
          <w:szCs w:val="22"/>
          <w:highlight w:val="none"/>
        </w:rPr>
        <w:t>项目用途：</w:t>
      </w:r>
      <w:r>
        <w:rPr>
          <w:rFonts w:hint="eastAsia" w:ascii="仿宋" w:hAnsi="仿宋" w:eastAsia="仿宋"/>
          <w:kern w:val="0"/>
          <w:sz w:val="22"/>
          <w:szCs w:val="22"/>
          <w:highlight w:val="none"/>
        </w:rPr>
        <w:t>陶然亭春棠秋菊传统花展花卉环境布置</w:t>
      </w:r>
    </w:p>
    <w:p w14:paraId="004C69AE">
      <w:pPr>
        <w:rPr>
          <w:rFonts w:hint="eastAsia" w:ascii="仿宋" w:hAnsi="仿宋" w:eastAsia="仿宋"/>
          <w:kern w:val="0"/>
          <w:sz w:val="22"/>
          <w:szCs w:val="22"/>
          <w:highlight w:val="none"/>
        </w:rPr>
      </w:pPr>
      <w:r>
        <w:rPr>
          <w:rFonts w:hint="eastAsia" w:ascii="仿宋" w:hAnsi="仿宋" w:eastAsia="仿宋"/>
          <w:b/>
          <w:bCs/>
          <w:kern w:val="0"/>
          <w:sz w:val="22"/>
          <w:szCs w:val="22"/>
          <w:highlight w:val="none"/>
        </w:rPr>
        <w:t>简要技术要求：</w:t>
      </w:r>
      <w:r>
        <w:rPr>
          <w:rFonts w:hint="eastAsia" w:ascii="仿宋" w:hAnsi="仿宋" w:eastAsia="仿宋"/>
          <w:kern w:val="0"/>
          <w:sz w:val="22"/>
          <w:szCs w:val="22"/>
          <w:highlight w:val="none"/>
        </w:rPr>
        <w:t>陶然亭公园春棠秋菊传统花展结合本园自身特色，聚焦文化特色、时代发展，为大家营造出一幅生动有趣、主题鲜明的园林景观。设计应遵循“因地制宜、艺术科学、环保节约”的总体原则</w:t>
      </w:r>
    </w:p>
    <w:p w14:paraId="61F80FFC">
      <w:pPr>
        <w:rPr>
          <w:rFonts w:hint="eastAsia" w:ascii="黑体" w:hAnsi="黑体" w:eastAsia="黑体"/>
          <w:sz w:val="22"/>
          <w:szCs w:val="22"/>
          <w:highlight w:val="none"/>
          <w:lang w:eastAsia="zh-CN"/>
        </w:rPr>
      </w:pPr>
      <w:r>
        <w:rPr>
          <w:rFonts w:hint="eastAsia" w:ascii="仿宋" w:hAnsi="仿宋" w:eastAsia="仿宋"/>
          <w:b/>
          <w:bCs/>
          <w:kern w:val="0"/>
          <w:sz w:val="22"/>
          <w:szCs w:val="22"/>
          <w:highlight w:val="none"/>
        </w:rPr>
        <w:t>合同履行日期</w:t>
      </w:r>
      <w:r>
        <w:rPr>
          <w:rFonts w:hint="eastAsia" w:ascii="仿宋" w:hAnsi="仿宋" w:eastAsia="仿宋"/>
          <w:b/>
          <w:bCs/>
          <w:kern w:val="0"/>
          <w:sz w:val="22"/>
          <w:szCs w:val="22"/>
          <w:highlight w:val="none"/>
          <w:lang w:eastAsia="zh-CN"/>
        </w:rPr>
        <w:t>：</w:t>
      </w:r>
      <w:r>
        <w:rPr>
          <w:rFonts w:hint="eastAsia" w:ascii="仿宋" w:hAnsi="仿宋" w:eastAsia="仿宋"/>
          <w:kern w:val="0"/>
          <w:sz w:val="22"/>
          <w:szCs w:val="22"/>
          <w:highlight w:val="none"/>
        </w:rPr>
        <w:t>合同自签订之日起生效，至双方权利义务履行完毕之日止。最晚不超过 2026年12月31日</w:t>
      </w:r>
    </w:p>
    <w:p w14:paraId="7E4CB94D">
      <w:pPr>
        <w:numPr>
          <w:ilvl w:val="0"/>
          <w:numId w:val="0"/>
        </w:numPr>
        <w:rPr>
          <w:rFonts w:hint="eastAsia" w:ascii="黑体" w:hAnsi="黑体" w:eastAsia="黑体"/>
          <w:sz w:val="22"/>
          <w:szCs w:val="22"/>
          <w:highlight w:val="none"/>
        </w:rPr>
      </w:pPr>
    </w:p>
    <w:p w14:paraId="263F2252">
      <w:pPr>
        <w:numPr>
          <w:ilvl w:val="0"/>
          <w:numId w:val="2"/>
        </w:numPr>
        <w:rPr>
          <w:rFonts w:hint="eastAsia" w:ascii="黑体" w:hAnsi="黑体" w:eastAsia="黑体"/>
          <w:sz w:val="22"/>
          <w:szCs w:val="22"/>
          <w:highlight w:val="none"/>
        </w:rPr>
      </w:pPr>
      <w:r>
        <w:rPr>
          <w:rFonts w:hint="eastAsia" w:ascii="黑体" w:hAnsi="黑体" w:eastAsia="黑体"/>
          <w:sz w:val="22"/>
          <w:szCs w:val="22"/>
          <w:highlight w:val="none"/>
        </w:rPr>
        <w:t>评审专家名单：</w:t>
      </w:r>
    </w:p>
    <w:p w14:paraId="1B25958C">
      <w:pPr>
        <w:rPr>
          <w:rFonts w:hint="eastAsia" w:ascii="仿宋" w:hAnsi="仿宋" w:eastAsia="仿宋" w:cs="Times New Roman"/>
          <w:kern w:val="0"/>
          <w:sz w:val="22"/>
          <w:szCs w:val="22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2"/>
          <w:szCs w:val="22"/>
          <w:highlight w:val="none"/>
          <w:lang w:val="en-US" w:eastAsia="zh-CN"/>
        </w:rPr>
        <w:t>仲晖、武桂芹、杨永华、张岩、马媛媛（采购人代表）</w:t>
      </w:r>
    </w:p>
    <w:p w14:paraId="18390D99">
      <w:pPr>
        <w:pStyle w:val="4"/>
        <w:ind w:left="0" w:leftChars="0" w:firstLine="0" w:firstLineChars="0"/>
        <w:rPr>
          <w:rFonts w:hint="default"/>
          <w:highlight w:val="none"/>
          <w:lang w:val="en-US"/>
        </w:rPr>
      </w:pPr>
    </w:p>
    <w:p w14:paraId="07B6D447">
      <w:pPr>
        <w:numPr>
          <w:ilvl w:val="0"/>
          <w:numId w:val="2"/>
        </w:numPr>
        <w:rPr>
          <w:rFonts w:hint="eastAsia" w:ascii="黑体" w:hAnsi="黑体" w:eastAsia="黑体"/>
          <w:sz w:val="22"/>
          <w:szCs w:val="22"/>
          <w:highlight w:val="none"/>
        </w:rPr>
      </w:pPr>
      <w:r>
        <w:rPr>
          <w:rFonts w:hint="eastAsia" w:ascii="黑体" w:hAnsi="黑体" w:eastAsia="黑体"/>
          <w:sz w:val="22"/>
          <w:szCs w:val="22"/>
          <w:highlight w:val="none"/>
        </w:rPr>
        <w:t>代理服务收费标准及金额：</w:t>
      </w:r>
    </w:p>
    <w:p w14:paraId="73E58AFE">
      <w:pPr>
        <w:numPr>
          <w:ilvl w:val="0"/>
          <w:numId w:val="0"/>
        </w:numPr>
        <w:ind w:leftChars="0" w:firstLine="560"/>
        <w:rPr>
          <w:rFonts w:hint="eastAsia" w:ascii="仿宋" w:hAnsi="仿宋" w:eastAsia="仿宋" w:cs="Times New Roman"/>
          <w:kern w:val="0"/>
          <w:sz w:val="22"/>
          <w:szCs w:val="22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2"/>
          <w:szCs w:val="22"/>
          <w:highlight w:val="none"/>
          <w:lang w:val="en-US" w:eastAsia="zh-CN"/>
        </w:rPr>
        <w:t>参照原国家计委颁布的《招标代理服务收费管理暂行办法》（计价格「2002」1980号）文件中的招标收费标准，按照中标额差额定率累进法计算，采购人按包向采购代理机构支付代理费用。</w:t>
      </w:r>
    </w:p>
    <w:p w14:paraId="4A48208F">
      <w:pPr>
        <w:numPr>
          <w:ilvl w:val="0"/>
          <w:numId w:val="0"/>
        </w:numPr>
        <w:ind w:leftChars="0" w:firstLine="560"/>
        <w:rPr>
          <w:rFonts w:hint="eastAsia" w:ascii="仿宋" w:hAnsi="仿宋" w:eastAsia="仿宋" w:cs="Times New Roman"/>
          <w:kern w:val="0"/>
          <w:sz w:val="22"/>
          <w:szCs w:val="22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2"/>
          <w:szCs w:val="22"/>
          <w:highlight w:val="none"/>
          <w:lang w:val="en-US" w:eastAsia="zh-CN"/>
        </w:rPr>
        <w:t>本项目代理服务费总金额:</w:t>
      </w:r>
      <w:r>
        <w:rPr>
          <w:rFonts w:hint="eastAsia" w:ascii="仿宋" w:hAnsi="仿宋" w:eastAsia="仿宋" w:cs="Times New Roman"/>
          <w:kern w:val="0"/>
          <w:sz w:val="22"/>
          <w:szCs w:val="22"/>
          <w:highlight w:val="none"/>
          <w:u w:val="single"/>
          <w:lang w:val="en-US" w:eastAsia="zh-CN"/>
        </w:rPr>
        <w:t xml:space="preserve"> 1.38279</w:t>
      </w:r>
      <w:r>
        <w:rPr>
          <w:rFonts w:hint="eastAsia" w:ascii="仿宋" w:hAnsi="仿宋" w:eastAsia="仿宋" w:cs="Times New Roman"/>
          <w:kern w:val="0"/>
          <w:sz w:val="22"/>
          <w:szCs w:val="22"/>
          <w:highlight w:val="none"/>
          <w:lang w:val="en-US" w:eastAsia="zh-CN"/>
        </w:rPr>
        <w:t>万元（人民币）。</w:t>
      </w:r>
    </w:p>
    <w:p w14:paraId="19D833FD">
      <w:pPr>
        <w:pStyle w:val="4"/>
        <w:rPr>
          <w:rFonts w:hint="default"/>
          <w:highlight w:val="none"/>
          <w:lang w:val="en-US"/>
        </w:rPr>
      </w:pPr>
    </w:p>
    <w:p w14:paraId="575E0D31">
      <w:pPr>
        <w:rPr>
          <w:rFonts w:ascii="黑体" w:hAnsi="黑体" w:eastAsia="黑体"/>
          <w:sz w:val="22"/>
          <w:szCs w:val="22"/>
          <w:highlight w:val="none"/>
        </w:rPr>
      </w:pPr>
      <w:r>
        <w:rPr>
          <w:rFonts w:hint="eastAsia" w:ascii="黑体" w:hAnsi="黑体" w:eastAsia="黑体"/>
          <w:sz w:val="22"/>
          <w:szCs w:val="22"/>
          <w:highlight w:val="none"/>
        </w:rPr>
        <w:t>七、公告期限</w:t>
      </w:r>
    </w:p>
    <w:p w14:paraId="780E9C10">
      <w:pPr>
        <w:ind w:firstLine="440" w:firstLineChars="200"/>
        <w:rPr>
          <w:rFonts w:ascii="仿宋" w:hAnsi="仿宋" w:eastAsia="仿宋" w:cs="宋体"/>
          <w:kern w:val="0"/>
          <w:sz w:val="22"/>
          <w:szCs w:val="22"/>
          <w:highlight w:val="none"/>
        </w:rPr>
      </w:pPr>
      <w:r>
        <w:rPr>
          <w:rFonts w:hint="eastAsia" w:ascii="仿宋" w:hAnsi="仿宋" w:eastAsia="仿宋" w:cs="宋体"/>
          <w:kern w:val="0"/>
          <w:sz w:val="22"/>
          <w:szCs w:val="22"/>
          <w:highlight w:val="none"/>
        </w:rPr>
        <w:t>自本公告发布之日起</w:t>
      </w:r>
      <w:r>
        <w:rPr>
          <w:rFonts w:ascii="仿宋" w:hAnsi="仿宋" w:eastAsia="仿宋" w:cs="宋体"/>
          <w:kern w:val="0"/>
          <w:sz w:val="22"/>
          <w:szCs w:val="22"/>
          <w:highlight w:val="none"/>
        </w:rPr>
        <w:t>1</w:t>
      </w:r>
      <w:r>
        <w:rPr>
          <w:rFonts w:hint="eastAsia" w:ascii="仿宋" w:hAnsi="仿宋" w:eastAsia="仿宋" w:cs="宋体"/>
          <w:kern w:val="0"/>
          <w:sz w:val="22"/>
          <w:szCs w:val="22"/>
          <w:highlight w:val="none"/>
        </w:rPr>
        <w:t>个工作日。</w:t>
      </w:r>
    </w:p>
    <w:p w14:paraId="6C3BE750">
      <w:pPr>
        <w:rPr>
          <w:rFonts w:ascii="黑体" w:hAnsi="黑体" w:eastAsia="黑体" w:cs="仿宋"/>
          <w:sz w:val="22"/>
          <w:szCs w:val="22"/>
          <w:highlight w:val="none"/>
        </w:rPr>
      </w:pPr>
      <w:r>
        <w:rPr>
          <w:rFonts w:hint="eastAsia" w:ascii="黑体" w:hAnsi="黑体" w:eastAsia="黑体" w:cs="仿宋"/>
          <w:sz w:val="22"/>
          <w:szCs w:val="22"/>
          <w:highlight w:val="none"/>
        </w:rPr>
        <w:t>八、其他补充事宜</w:t>
      </w:r>
    </w:p>
    <w:tbl>
      <w:tblPr>
        <w:tblStyle w:val="10"/>
        <w:tblW w:w="471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7"/>
        <w:gridCol w:w="4856"/>
        <w:gridCol w:w="2195"/>
      </w:tblGrid>
      <w:tr w14:paraId="6A051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854ABB">
            <w:pPr>
              <w:numPr>
                <w:ilvl w:val="0"/>
                <w:numId w:val="0"/>
              </w:numPr>
              <w:ind w:firstLine="220" w:firstLineChars="100"/>
              <w:jc w:val="both"/>
              <w:rPr>
                <w:rFonts w:hint="eastAsia" w:ascii="仿宋" w:hAnsi="仿宋" w:eastAsia="仿宋" w:cs="Times New Roman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2"/>
                <w:szCs w:val="22"/>
                <w:highlight w:val="none"/>
                <w:lang w:val="en-US" w:eastAsia="zh-CN"/>
              </w:rPr>
              <w:t>包号</w:t>
            </w:r>
          </w:p>
        </w:tc>
        <w:tc>
          <w:tcPr>
            <w:tcW w:w="3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2A9AF2">
            <w:pPr>
              <w:numPr>
                <w:ilvl w:val="0"/>
                <w:numId w:val="0"/>
              </w:numPr>
              <w:ind w:leftChars="0" w:firstLine="560"/>
              <w:jc w:val="center"/>
              <w:rPr>
                <w:rFonts w:hint="default" w:ascii="仿宋" w:hAnsi="仿宋" w:eastAsia="仿宋" w:cs="Times New Roman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2"/>
                <w:szCs w:val="22"/>
                <w:highlight w:val="none"/>
                <w:lang w:val="en-US" w:eastAsia="zh-CN"/>
              </w:rPr>
              <w:t>中标人名称</w:t>
            </w:r>
          </w:p>
        </w:tc>
        <w:tc>
          <w:tcPr>
            <w:tcW w:w="1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3E9FFE">
            <w:pPr>
              <w:numPr>
                <w:ilvl w:val="0"/>
                <w:numId w:val="0"/>
              </w:numPr>
              <w:ind w:leftChars="0" w:firstLine="560"/>
              <w:jc w:val="both"/>
              <w:rPr>
                <w:rFonts w:hint="eastAsia" w:ascii="仿宋" w:hAnsi="仿宋" w:eastAsia="仿宋" w:cs="Times New Roman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2"/>
                <w:szCs w:val="22"/>
                <w:highlight w:val="none"/>
                <w:lang w:val="en-US" w:eastAsia="zh-CN"/>
              </w:rPr>
              <w:t>最终得分</w:t>
            </w:r>
          </w:p>
        </w:tc>
      </w:tr>
      <w:tr w14:paraId="29CB5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79B4A2">
            <w:pPr>
              <w:numPr>
                <w:ilvl w:val="0"/>
                <w:numId w:val="0"/>
              </w:numPr>
              <w:ind w:leftChars="0" w:firstLine="560"/>
              <w:jc w:val="both"/>
              <w:rPr>
                <w:rFonts w:hint="eastAsia" w:ascii="仿宋" w:hAnsi="仿宋" w:eastAsia="仿宋" w:cs="Times New Roman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3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894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2"/>
                <w:szCs w:val="22"/>
                <w:highlight w:val="none"/>
                <w:lang w:val="en-US" w:eastAsia="zh-CN"/>
              </w:rPr>
              <w:t>北京翔聚瑞园艺种植有限公司</w:t>
            </w:r>
          </w:p>
        </w:tc>
        <w:tc>
          <w:tcPr>
            <w:tcW w:w="1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E08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Times New Roman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</w:t>
            </w:r>
          </w:p>
        </w:tc>
      </w:tr>
    </w:tbl>
    <w:p w14:paraId="46FF7015">
      <w:pPr>
        <w:rPr>
          <w:rFonts w:hint="eastAsia" w:ascii="黑体" w:hAnsi="黑体" w:eastAsia="黑体" w:cs="宋体"/>
          <w:kern w:val="0"/>
          <w:sz w:val="22"/>
          <w:szCs w:val="22"/>
          <w:highlight w:val="none"/>
        </w:rPr>
      </w:pPr>
    </w:p>
    <w:p w14:paraId="30F2AE6B">
      <w:pPr>
        <w:pStyle w:val="4"/>
        <w:rPr>
          <w:rFonts w:hint="eastAsia"/>
          <w:highlight w:val="none"/>
        </w:rPr>
      </w:pPr>
    </w:p>
    <w:p w14:paraId="12496689">
      <w:pPr>
        <w:rPr>
          <w:rFonts w:ascii="黑体" w:hAnsi="黑体" w:eastAsia="黑体" w:cs="宋体"/>
          <w:kern w:val="0"/>
          <w:sz w:val="22"/>
          <w:szCs w:val="22"/>
          <w:highlight w:val="none"/>
        </w:rPr>
      </w:pPr>
      <w:r>
        <w:rPr>
          <w:rFonts w:hint="eastAsia" w:ascii="黑体" w:hAnsi="黑体" w:eastAsia="黑体" w:cs="宋体"/>
          <w:kern w:val="0"/>
          <w:sz w:val="22"/>
          <w:szCs w:val="22"/>
          <w:highlight w:val="none"/>
        </w:rPr>
        <w:t>九、凡对本次公告内容提出询问，请按以下方式联系。</w:t>
      </w:r>
    </w:p>
    <w:p w14:paraId="080DA29D">
      <w:pPr>
        <w:spacing w:line="360" w:lineRule="auto"/>
        <w:ind w:firstLine="660" w:firstLineChars="300"/>
        <w:rPr>
          <w:rFonts w:hint="eastAsia" w:ascii="仿宋" w:hAnsi="仿宋" w:eastAsia="仿宋" w:cs="Times New Roman"/>
          <w:sz w:val="22"/>
          <w:szCs w:val="22"/>
          <w:highlight w:val="none"/>
        </w:rPr>
      </w:pPr>
      <w:r>
        <w:rPr>
          <w:rFonts w:hint="eastAsia" w:ascii="仿宋" w:hAnsi="仿宋" w:eastAsia="仿宋" w:cs="Times New Roman"/>
          <w:sz w:val="22"/>
          <w:szCs w:val="22"/>
          <w:highlight w:val="none"/>
        </w:rPr>
        <w:t>1.采购人信息</w:t>
      </w:r>
    </w:p>
    <w:p w14:paraId="11C9EF88">
      <w:pPr>
        <w:spacing w:line="360" w:lineRule="auto"/>
        <w:ind w:firstLine="660" w:firstLineChars="300"/>
        <w:rPr>
          <w:rFonts w:hint="eastAsia" w:ascii="仿宋" w:hAnsi="仿宋" w:eastAsia="仿宋" w:cs="Times New Roman"/>
          <w:sz w:val="22"/>
          <w:szCs w:val="22"/>
          <w:highlight w:val="none"/>
        </w:rPr>
      </w:pPr>
      <w:r>
        <w:rPr>
          <w:rFonts w:hint="eastAsia" w:ascii="仿宋" w:hAnsi="仿宋" w:eastAsia="仿宋" w:cs="Times New Roman"/>
          <w:sz w:val="22"/>
          <w:szCs w:val="22"/>
          <w:highlight w:val="none"/>
        </w:rPr>
        <w:t>名称：北京市陶然亭公园管理处</w:t>
      </w:r>
    </w:p>
    <w:p w14:paraId="5C3FE989">
      <w:pPr>
        <w:spacing w:line="360" w:lineRule="auto"/>
        <w:ind w:firstLine="660" w:firstLineChars="300"/>
        <w:rPr>
          <w:rFonts w:hint="eastAsia" w:ascii="仿宋" w:hAnsi="仿宋" w:eastAsia="仿宋" w:cs="Times New Roman"/>
          <w:sz w:val="22"/>
          <w:szCs w:val="22"/>
          <w:highlight w:val="none"/>
        </w:rPr>
      </w:pPr>
      <w:r>
        <w:rPr>
          <w:rFonts w:hint="eastAsia" w:ascii="仿宋" w:hAnsi="仿宋" w:eastAsia="仿宋" w:cs="Times New Roman"/>
          <w:sz w:val="22"/>
          <w:szCs w:val="22"/>
          <w:highlight w:val="none"/>
        </w:rPr>
        <w:t>地址：北京市西城区太平街19号</w:t>
      </w:r>
    </w:p>
    <w:p w14:paraId="2540548C">
      <w:pPr>
        <w:spacing w:line="360" w:lineRule="auto"/>
        <w:ind w:firstLine="660" w:firstLineChars="300"/>
        <w:rPr>
          <w:rFonts w:hint="eastAsia" w:ascii="仿宋" w:hAnsi="仿宋" w:eastAsia="仿宋" w:cs="Times New Roman"/>
          <w:sz w:val="22"/>
          <w:szCs w:val="22"/>
          <w:highlight w:val="none"/>
        </w:rPr>
      </w:pPr>
      <w:r>
        <w:rPr>
          <w:rFonts w:hint="eastAsia" w:ascii="仿宋" w:hAnsi="仿宋" w:eastAsia="仿宋" w:cs="Times New Roman"/>
          <w:sz w:val="22"/>
          <w:szCs w:val="22"/>
          <w:highlight w:val="none"/>
        </w:rPr>
        <w:t>联系方式：王老师，010-83558968</w:t>
      </w:r>
    </w:p>
    <w:p w14:paraId="55E04776">
      <w:pPr>
        <w:spacing w:line="360" w:lineRule="auto"/>
        <w:ind w:firstLine="660" w:firstLineChars="300"/>
        <w:rPr>
          <w:rFonts w:hint="eastAsia" w:ascii="仿宋" w:hAnsi="仿宋" w:eastAsia="仿宋" w:cs="Times New Roman"/>
          <w:sz w:val="22"/>
          <w:szCs w:val="22"/>
          <w:highlight w:val="none"/>
        </w:rPr>
      </w:pPr>
      <w:r>
        <w:rPr>
          <w:rFonts w:hint="eastAsia" w:ascii="仿宋" w:hAnsi="仿宋" w:eastAsia="仿宋" w:cs="Times New Roman"/>
          <w:sz w:val="22"/>
          <w:szCs w:val="22"/>
          <w:highlight w:val="none"/>
        </w:rPr>
        <w:t>2.采购代理机构信息</w:t>
      </w:r>
    </w:p>
    <w:p w14:paraId="55326F9B">
      <w:pPr>
        <w:spacing w:line="360" w:lineRule="auto"/>
        <w:ind w:firstLine="660" w:firstLineChars="300"/>
        <w:rPr>
          <w:rFonts w:hint="eastAsia" w:ascii="仿宋" w:hAnsi="仿宋" w:eastAsia="仿宋" w:cs="Times New Roman"/>
          <w:sz w:val="22"/>
          <w:szCs w:val="22"/>
          <w:highlight w:val="none"/>
        </w:rPr>
      </w:pPr>
      <w:r>
        <w:rPr>
          <w:rFonts w:hint="eastAsia" w:ascii="仿宋" w:hAnsi="仿宋" w:eastAsia="仿宋" w:cs="Times New Roman"/>
          <w:sz w:val="22"/>
          <w:szCs w:val="22"/>
          <w:highlight w:val="none"/>
        </w:rPr>
        <w:t>名称：中技国际招标有限公司</w:t>
      </w:r>
    </w:p>
    <w:p w14:paraId="33C4C59F">
      <w:pPr>
        <w:spacing w:line="360" w:lineRule="auto"/>
        <w:ind w:firstLine="660" w:firstLineChars="300"/>
        <w:rPr>
          <w:rFonts w:hint="eastAsia" w:ascii="仿宋" w:hAnsi="仿宋" w:eastAsia="仿宋" w:cs="Times New Roman"/>
          <w:sz w:val="22"/>
          <w:szCs w:val="22"/>
          <w:highlight w:val="none"/>
        </w:rPr>
      </w:pPr>
      <w:r>
        <w:rPr>
          <w:rFonts w:hint="eastAsia" w:ascii="仿宋" w:hAnsi="仿宋" w:eastAsia="仿宋" w:cs="Times New Roman"/>
          <w:sz w:val="22"/>
          <w:szCs w:val="22"/>
          <w:highlight w:val="none"/>
        </w:rPr>
        <w:t>地　址：北京市丰台区通用时代中心C座</w:t>
      </w:r>
    </w:p>
    <w:p w14:paraId="39A41FCC">
      <w:pPr>
        <w:spacing w:line="360" w:lineRule="auto"/>
        <w:ind w:firstLine="660" w:firstLineChars="300"/>
        <w:rPr>
          <w:rFonts w:hint="eastAsia" w:ascii="仿宋" w:hAnsi="仿宋" w:eastAsia="仿宋" w:cs="Times New Roman"/>
          <w:sz w:val="22"/>
          <w:szCs w:val="22"/>
          <w:highlight w:val="none"/>
        </w:rPr>
      </w:pPr>
      <w:r>
        <w:rPr>
          <w:rFonts w:hint="eastAsia" w:ascii="仿宋" w:hAnsi="仿宋" w:eastAsia="仿宋" w:cs="Times New Roman"/>
          <w:sz w:val="22"/>
          <w:szCs w:val="22"/>
          <w:highlight w:val="none"/>
        </w:rPr>
        <w:t>联系方式：黄美贤、韩峰、赵宇辰，010-81168770、13716908322</w:t>
      </w:r>
    </w:p>
    <w:p w14:paraId="6DCECE0D">
      <w:pPr>
        <w:spacing w:line="360" w:lineRule="auto"/>
        <w:ind w:firstLine="660" w:firstLineChars="300"/>
        <w:rPr>
          <w:rFonts w:hint="eastAsia" w:ascii="仿宋" w:hAnsi="仿宋" w:eastAsia="仿宋" w:cs="Times New Roman"/>
          <w:sz w:val="22"/>
          <w:szCs w:val="22"/>
          <w:highlight w:val="none"/>
        </w:rPr>
      </w:pPr>
      <w:r>
        <w:rPr>
          <w:rFonts w:hint="eastAsia" w:ascii="仿宋" w:hAnsi="仿宋" w:eastAsia="仿宋" w:cs="Times New Roman"/>
          <w:sz w:val="22"/>
          <w:szCs w:val="22"/>
          <w:highlight w:val="none"/>
        </w:rPr>
        <w:t>3.项目联系方式</w:t>
      </w:r>
    </w:p>
    <w:p w14:paraId="41A479BA">
      <w:pPr>
        <w:spacing w:line="360" w:lineRule="auto"/>
        <w:ind w:firstLine="660" w:firstLineChars="300"/>
        <w:rPr>
          <w:rFonts w:hint="eastAsia" w:ascii="仿宋" w:hAnsi="仿宋" w:eastAsia="仿宋" w:cs="Times New Roman"/>
          <w:sz w:val="22"/>
          <w:szCs w:val="22"/>
          <w:highlight w:val="none"/>
        </w:rPr>
      </w:pPr>
      <w:r>
        <w:rPr>
          <w:rFonts w:hint="eastAsia" w:ascii="仿宋" w:hAnsi="仿宋" w:eastAsia="仿宋" w:cs="Times New Roman"/>
          <w:sz w:val="22"/>
          <w:szCs w:val="22"/>
          <w:highlight w:val="none"/>
        </w:rPr>
        <w:t>项目联系人：黄美贤、韩峰、赵宇辰</w:t>
      </w:r>
    </w:p>
    <w:p w14:paraId="158ACDA8">
      <w:pPr>
        <w:spacing w:line="360" w:lineRule="auto"/>
        <w:ind w:firstLine="660" w:firstLineChars="300"/>
        <w:rPr>
          <w:rFonts w:hint="eastAsia" w:ascii="仿宋" w:hAnsi="仿宋" w:eastAsia="仿宋" w:cs="Times New Roman"/>
          <w:sz w:val="22"/>
          <w:szCs w:val="22"/>
          <w:highlight w:val="none"/>
        </w:rPr>
      </w:pPr>
      <w:r>
        <w:rPr>
          <w:rFonts w:hint="eastAsia" w:ascii="仿宋" w:hAnsi="仿宋" w:eastAsia="仿宋" w:cs="Times New Roman"/>
          <w:sz w:val="22"/>
          <w:szCs w:val="22"/>
          <w:highlight w:val="none"/>
        </w:rPr>
        <w:t>电　话：010-81168770、13716908322</w:t>
      </w:r>
    </w:p>
    <w:p w14:paraId="6F55213D">
      <w:pPr>
        <w:rPr>
          <w:rFonts w:ascii="黑体" w:hAnsi="黑体" w:eastAsia="黑体" w:cs="宋体"/>
          <w:kern w:val="0"/>
          <w:sz w:val="22"/>
          <w:szCs w:val="22"/>
          <w:highlight w:val="none"/>
        </w:rPr>
      </w:pPr>
      <w:r>
        <w:rPr>
          <w:rFonts w:hint="eastAsia" w:ascii="黑体" w:hAnsi="黑体" w:eastAsia="黑体" w:cs="宋体"/>
          <w:kern w:val="0"/>
          <w:sz w:val="22"/>
          <w:szCs w:val="22"/>
          <w:highlight w:val="none"/>
        </w:rPr>
        <w:t>十、附件</w:t>
      </w:r>
    </w:p>
    <w:p w14:paraId="094D2364">
      <w:pPr>
        <w:ind w:firstLine="440" w:firstLineChars="200"/>
        <w:rPr>
          <w:rFonts w:hint="eastAsia" w:ascii="仿宋" w:hAnsi="仿宋" w:eastAsia="仿宋" w:cs="宋体"/>
          <w:kern w:val="0"/>
          <w:sz w:val="22"/>
          <w:szCs w:val="22"/>
          <w:highlight w:val="none"/>
        </w:rPr>
      </w:pPr>
      <w:r>
        <w:rPr>
          <w:rFonts w:hint="eastAsia" w:ascii="仿宋" w:hAnsi="仿宋" w:eastAsia="仿宋" w:cs="宋体"/>
          <w:kern w:val="0"/>
          <w:sz w:val="22"/>
          <w:szCs w:val="22"/>
          <w:highlight w:val="none"/>
        </w:rPr>
        <w:t>1.采购文件</w:t>
      </w:r>
    </w:p>
    <w:p w14:paraId="477226FF">
      <w:pPr>
        <w:ind w:firstLine="440" w:firstLineChars="200"/>
        <w:rPr>
          <w:rFonts w:hint="eastAsia" w:ascii="仿宋" w:hAnsi="仿宋" w:eastAsia="仿宋" w:cs="宋体"/>
          <w:kern w:val="0"/>
          <w:sz w:val="22"/>
          <w:szCs w:val="22"/>
          <w:highlight w:val="none"/>
          <w:lang w:eastAsia="zh-CN"/>
        </w:rPr>
      </w:pPr>
      <w:r>
        <w:rPr>
          <w:rFonts w:hint="eastAsia" w:ascii="仿宋" w:hAnsi="仿宋" w:eastAsia="仿宋" w:cs="宋体"/>
          <w:kern w:val="0"/>
          <w:sz w:val="22"/>
          <w:szCs w:val="22"/>
          <w:highlight w:val="none"/>
          <w:lang w:val="en-US" w:eastAsia="zh-CN"/>
        </w:rPr>
        <w:t>2</w:t>
      </w:r>
      <w:r>
        <w:rPr>
          <w:rFonts w:hint="eastAsia" w:ascii="仿宋" w:hAnsi="仿宋" w:eastAsia="仿宋" w:cs="宋体"/>
          <w:kern w:val="0"/>
          <w:sz w:val="22"/>
          <w:szCs w:val="22"/>
          <w:highlight w:val="none"/>
        </w:rPr>
        <w:t>.</w:t>
      </w:r>
      <w:r>
        <w:rPr>
          <w:rFonts w:hint="eastAsia" w:ascii="仿宋" w:hAnsi="仿宋" w:eastAsia="仿宋" w:cs="宋体"/>
          <w:kern w:val="0"/>
          <w:sz w:val="22"/>
          <w:szCs w:val="22"/>
          <w:highlight w:val="none"/>
          <w:lang w:eastAsia="zh-CN"/>
        </w:rPr>
        <w:t>中标结果公告</w:t>
      </w:r>
    </w:p>
    <w:p w14:paraId="35DC6698">
      <w:pPr>
        <w:ind w:firstLine="440" w:firstLineChars="200"/>
        <w:rPr>
          <w:rFonts w:hint="default" w:ascii="仿宋" w:hAnsi="仿宋" w:eastAsia="仿宋" w:cs="宋体"/>
          <w:kern w:val="0"/>
          <w:sz w:val="22"/>
          <w:szCs w:val="22"/>
          <w:highlight w:val="none"/>
          <w:lang w:val="en-US" w:eastAsia="zh-CN"/>
        </w:rPr>
      </w:pPr>
      <w:r>
        <w:rPr>
          <w:rFonts w:hint="eastAsia" w:ascii="仿宋" w:hAnsi="仿宋" w:eastAsia="仿宋" w:cs="宋体"/>
          <w:kern w:val="0"/>
          <w:sz w:val="22"/>
          <w:szCs w:val="22"/>
          <w:highlight w:val="none"/>
          <w:lang w:val="en-US" w:eastAsia="zh-CN"/>
        </w:rPr>
        <w:t>3.中小企业声明函</w:t>
      </w:r>
    </w:p>
    <w:p w14:paraId="016420AF">
      <w:pPr>
        <w:pStyle w:val="13"/>
        <w:rPr>
          <w:rFonts w:hint="eastAsia"/>
          <w:sz w:val="18"/>
          <w:szCs w:val="21"/>
          <w:highlight w:val="none"/>
          <w:lang w:eastAsia="zh-CN"/>
        </w:rPr>
      </w:pPr>
    </w:p>
    <w:p w14:paraId="5ACE3A65">
      <w:pPr>
        <w:pStyle w:val="3"/>
        <w:rPr>
          <w:rFonts w:hint="eastAsia"/>
          <w:sz w:val="24"/>
          <w:szCs w:val="24"/>
          <w:highlight w:val="none"/>
          <w:lang w:eastAsia="zh-CN"/>
        </w:rPr>
      </w:pPr>
    </w:p>
    <w:p w14:paraId="733F4632">
      <w:pPr>
        <w:pStyle w:val="2"/>
        <w:rPr>
          <w:sz w:val="36"/>
          <w:szCs w:val="36"/>
          <w:highlight w:val="none"/>
        </w:rPr>
      </w:pPr>
    </w:p>
    <w:p w14:paraId="261DA5BC">
      <w:pPr>
        <w:rPr>
          <w:rFonts w:ascii="仿宋" w:hAnsi="仿宋" w:eastAsia="仿宋" w:cs="宋体"/>
          <w:kern w:val="0"/>
          <w:sz w:val="22"/>
          <w:szCs w:val="22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6E3DE5"/>
    <w:multiLevelType w:val="singleLevel"/>
    <w:tmpl w:val="616E3DE5"/>
    <w:lvl w:ilvl="0" w:tentative="0">
      <w:start w:val="5"/>
      <w:numFmt w:val="chineseCounting"/>
      <w:suff w:val="nothing"/>
      <w:lvlText w:val="%1、"/>
      <w:lvlJc w:val="left"/>
    </w:lvl>
  </w:abstractNum>
  <w:abstractNum w:abstractNumId="1">
    <w:nsid w:val="61C2BD22"/>
    <w:multiLevelType w:val="singleLevel"/>
    <w:tmpl w:val="61C2BD22"/>
    <w:lvl w:ilvl="0" w:tentative="0">
      <w:start w:val="4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yODFjNTUwNzIwNjc3OThlOTBjNGUzZDNjMWFjOGYifQ=="/>
  </w:docVars>
  <w:rsids>
    <w:rsidRoot w:val="40357029"/>
    <w:rsid w:val="021D30A7"/>
    <w:rsid w:val="024E73C1"/>
    <w:rsid w:val="054B79EA"/>
    <w:rsid w:val="06FA3939"/>
    <w:rsid w:val="0AD62DBF"/>
    <w:rsid w:val="0B173026"/>
    <w:rsid w:val="0B192D0A"/>
    <w:rsid w:val="0C6340B5"/>
    <w:rsid w:val="12F108FF"/>
    <w:rsid w:val="1504385E"/>
    <w:rsid w:val="1584754C"/>
    <w:rsid w:val="19FA6B34"/>
    <w:rsid w:val="1A737CF5"/>
    <w:rsid w:val="1AF5570C"/>
    <w:rsid w:val="1F6E3EEC"/>
    <w:rsid w:val="21AA615B"/>
    <w:rsid w:val="21D975DE"/>
    <w:rsid w:val="29031704"/>
    <w:rsid w:val="29094010"/>
    <w:rsid w:val="29385D55"/>
    <w:rsid w:val="2B315D61"/>
    <w:rsid w:val="2E6D5918"/>
    <w:rsid w:val="30516F17"/>
    <w:rsid w:val="34853C29"/>
    <w:rsid w:val="37235C61"/>
    <w:rsid w:val="3A0557A4"/>
    <w:rsid w:val="3A7A68BD"/>
    <w:rsid w:val="3B9104B0"/>
    <w:rsid w:val="40357029"/>
    <w:rsid w:val="41BD5CDC"/>
    <w:rsid w:val="445F61E4"/>
    <w:rsid w:val="48A02236"/>
    <w:rsid w:val="49A93DE0"/>
    <w:rsid w:val="4EDA1F14"/>
    <w:rsid w:val="4F587039"/>
    <w:rsid w:val="50EB55A2"/>
    <w:rsid w:val="51552CBD"/>
    <w:rsid w:val="59676711"/>
    <w:rsid w:val="5C8D4185"/>
    <w:rsid w:val="5D110C47"/>
    <w:rsid w:val="62B95395"/>
    <w:rsid w:val="64A72CA8"/>
    <w:rsid w:val="66175DAA"/>
    <w:rsid w:val="68AE51C5"/>
    <w:rsid w:val="6AF04D6A"/>
    <w:rsid w:val="6D610768"/>
    <w:rsid w:val="6DA6593D"/>
    <w:rsid w:val="7085515D"/>
    <w:rsid w:val="7177299A"/>
    <w:rsid w:val="71FF4B98"/>
    <w:rsid w:val="727646A3"/>
    <w:rsid w:val="749B61E1"/>
    <w:rsid w:val="7B9E4438"/>
    <w:rsid w:val="7BE1215D"/>
    <w:rsid w:val="7CE7580A"/>
    <w:rsid w:val="7DD57B5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5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6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styleId="7">
    <w:name w:val="toc 2"/>
    <w:basedOn w:val="1"/>
    <w:next w:val="1"/>
    <w:qFormat/>
    <w:uiPriority w:val="39"/>
    <w:pPr>
      <w:tabs>
        <w:tab w:val="right" w:leader="dot" w:pos="8937"/>
      </w:tabs>
      <w:spacing w:line="312" w:lineRule="auto"/>
      <w:ind w:left="420" w:leftChars="200"/>
    </w:pPr>
  </w:style>
  <w:style w:type="paragraph" w:styleId="8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 2"/>
    <w:basedOn w:val="5"/>
    <w:next w:val="7"/>
    <w:qFormat/>
    <w:uiPriority w:val="0"/>
    <w:pPr>
      <w:ind w:firstLine="420" w:firstLineChars="200"/>
    </w:pPr>
  </w:style>
  <w:style w:type="table" w:styleId="11">
    <w:name w:val="Table Grid"/>
    <w:basedOn w:val="10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样式 10 磅1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4">
    <w:name w:val="Default"/>
    <w:qFormat/>
    <w:uiPriority w:val="99"/>
    <w:pPr>
      <w:widowControl w:val="0"/>
      <w:autoSpaceDE w:val="0"/>
      <w:autoSpaceDN w:val="0"/>
      <w:adjustRightInd w:val="0"/>
    </w:pPr>
    <w:rPr>
      <w:rFonts w:ascii="仿宋" w:hAnsi="Calibri" w:eastAsia="仿宋" w:cs="仿宋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864</Words>
  <Characters>984</Characters>
  <Lines>0</Lines>
  <Paragraphs>0</Paragraphs>
  <TotalTime>6</TotalTime>
  <ScaleCrop>false</ScaleCrop>
  <LinksUpToDate>false</LinksUpToDate>
  <CharactersWithSpaces>993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2021-10-19T02:53:00Z</dcterms:created>
  <dc:creator>Administrator</dc:creator>
  <cp:lastModifiedBy>微信用户</cp:lastModifiedBy>
  <dcterms:modified xsi:type="dcterms:W3CDTF">2026-03-04T01:57:57Z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A1A421BA33E544C69ACFDBE07118FC00_13</vt:lpwstr>
  </property>
  <property fmtid="{D5CDD505-2E9C-101B-9397-08002B2CF9AE}" pid="4" name="KSOTemplateDocerSaveRecord">
    <vt:lpwstr>eyJoZGlkIjoiMWY5ZmE2YWZiZmM1OWQxZWM0ZDNhMDE5ZjM1ZmJkYWMiLCJ1c2VySWQiOiIxMjIzNjYwMzg3In0=</vt:lpwstr>
  </property>
</Properties>
</file>