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09DC7" w14:textId="77777777" w:rsidR="00DF7221" w:rsidRDefault="00694FA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OLE_LINK15"/>
      <w:bookmarkStart w:id="1" w:name="_Toc35393809"/>
      <w:bookmarkStart w:id="2" w:name="_Toc28359022"/>
      <w:r>
        <w:rPr>
          <w:rFonts w:ascii="华文中宋" w:eastAsia="华文中宋" w:hAnsi="华文中宋" w:hint="eastAsia"/>
        </w:rPr>
        <w:t>北京市疾病预防控制中心职工</w:t>
      </w:r>
      <w:proofErr w:type="gramStart"/>
      <w:r>
        <w:rPr>
          <w:rFonts w:ascii="华文中宋" w:eastAsia="华文中宋" w:hAnsi="华文中宋" w:hint="eastAsia"/>
        </w:rPr>
        <w:t>食堂食材采购</w:t>
      </w:r>
      <w:proofErr w:type="gramEnd"/>
      <w:r>
        <w:rPr>
          <w:rFonts w:ascii="华文中宋" w:eastAsia="华文中宋" w:hAnsi="华文中宋" w:hint="eastAsia"/>
        </w:rPr>
        <w:t>项目</w:t>
      </w:r>
      <w:bookmarkEnd w:id="0"/>
      <w:r>
        <w:rPr>
          <w:rFonts w:ascii="华文中宋" w:eastAsia="华文中宋" w:hAnsi="华文中宋" w:hint="eastAsia"/>
        </w:rPr>
        <w:t>-中标结果公告</w:t>
      </w:r>
      <w:bookmarkEnd w:id="1"/>
      <w:bookmarkEnd w:id="2"/>
    </w:p>
    <w:p w14:paraId="5C5FF27E" w14:textId="77777777" w:rsidR="00DF7221" w:rsidRDefault="00694F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3" w:name="OLE_LINK13"/>
      <w:bookmarkStart w:id="4" w:name="OLE_LINK14"/>
      <w:r>
        <w:rPr>
          <w:rFonts w:ascii="黑体" w:eastAsia="黑体" w:hAnsi="黑体" w:hint="eastAsia"/>
          <w:sz w:val="28"/>
          <w:szCs w:val="28"/>
        </w:rPr>
        <w:t>0701-264106030130</w:t>
      </w:r>
      <w:bookmarkEnd w:id="3"/>
      <w:bookmarkEnd w:id="4"/>
    </w:p>
    <w:p w14:paraId="22694D66" w14:textId="77777777" w:rsidR="00DF7221" w:rsidRDefault="00694FA3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项目名称：北京市疾病预防控制中心职工</w:t>
      </w:r>
      <w:proofErr w:type="gramStart"/>
      <w:r>
        <w:rPr>
          <w:rFonts w:ascii="黑体" w:eastAsia="黑体" w:hAnsi="黑体" w:hint="eastAsia"/>
          <w:sz w:val="28"/>
          <w:szCs w:val="28"/>
        </w:rPr>
        <w:t>食堂食材采购</w:t>
      </w:r>
      <w:proofErr w:type="gramEnd"/>
      <w:r>
        <w:rPr>
          <w:rFonts w:ascii="黑体" w:eastAsia="黑体" w:hAnsi="黑体" w:hint="eastAsia"/>
          <w:sz w:val="28"/>
          <w:szCs w:val="28"/>
        </w:rPr>
        <w:t>项目</w:t>
      </w:r>
    </w:p>
    <w:p w14:paraId="3748C409" w14:textId="77777777" w:rsidR="00DF7221" w:rsidRDefault="00694F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19C922C" w14:textId="77777777" w:rsidR="00DF7221" w:rsidRDefault="00694FA3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第1包：北京市疾病预防控制中心职工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食堂食材采购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项目</w:t>
      </w:r>
    </w:p>
    <w:p w14:paraId="0652D1F4" w14:textId="77777777" w:rsidR="00DF7221" w:rsidRDefault="00694F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5" w:name="OLE_LINK16"/>
      <w:r>
        <w:rPr>
          <w:rFonts w:ascii="仿宋" w:eastAsia="仿宋" w:hAnsi="仿宋" w:hint="eastAsia"/>
          <w:sz w:val="28"/>
          <w:szCs w:val="28"/>
        </w:rPr>
        <w:t>北京侬恳健康科技有限公司</w:t>
      </w:r>
      <w:bookmarkEnd w:id="5"/>
    </w:p>
    <w:p w14:paraId="68D80BA6" w14:textId="77777777" w:rsidR="00DF7221" w:rsidRDefault="00694F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6" w:name="_Hlk224926501"/>
      <w:bookmarkStart w:id="7" w:name="OLE_LINK17"/>
      <w:r>
        <w:rPr>
          <w:rFonts w:ascii="仿宋" w:eastAsia="仿宋" w:hAnsi="仿宋" w:hint="eastAsia"/>
          <w:sz w:val="28"/>
          <w:szCs w:val="28"/>
        </w:rPr>
        <w:t>北京市门头沟区大台商贸公司玉皇庙门市部2幢1层1012室</w:t>
      </w:r>
      <w:bookmarkEnd w:id="6"/>
      <w:bookmarkEnd w:id="7"/>
    </w:p>
    <w:p w14:paraId="5536D67A" w14:textId="77777777" w:rsidR="00DF7221" w:rsidRDefault="00694FA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中标金额（投标报价比例）：以北京新发地市场（www.xinfadi.com.cn）发布的每日行情的平均价为基础价格，上浮4%。</w:t>
      </w:r>
    </w:p>
    <w:p w14:paraId="5E9F40A5" w14:textId="77777777" w:rsidR="00DF7221" w:rsidRDefault="00694F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2976"/>
        <w:gridCol w:w="1985"/>
        <w:gridCol w:w="3118"/>
        <w:gridCol w:w="2159"/>
      </w:tblGrid>
      <w:tr w:rsidR="00DF7221" w14:paraId="32CD31B5" w14:textId="77777777">
        <w:trPr>
          <w:trHeight w:val="700"/>
        </w:trPr>
        <w:tc>
          <w:tcPr>
            <w:tcW w:w="817" w:type="dxa"/>
            <w:shd w:val="clear" w:color="auto" w:fill="auto"/>
            <w:vAlign w:val="center"/>
          </w:tcPr>
          <w:p w14:paraId="01245674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2580F1A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包名称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EA38D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81EA0E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服务范围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90ED71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服务要求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DCDB8B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服务时间</w:t>
            </w:r>
          </w:p>
        </w:tc>
        <w:tc>
          <w:tcPr>
            <w:tcW w:w="2159" w:type="dxa"/>
            <w:vAlign w:val="center"/>
          </w:tcPr>
          <w:p w14:paraId="59D1B645" w14:textId="77777777" w:rsidR="00DF7221" w:rsidRDefault="00694FA3">
            <w:pPr>
              <w:widowControl/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服务标准</w:t>
            </w:r>
          </w:p>
        </w:tc>
      </w:tr>
      <w:tr w:rsidR="00DF7221" w14:paraId="5103D806" w14:textId="77777777">
        <w:trPr>
          <w:trHeight w:val="528"/>
        </w:trPr>
        <w:tc>
          <w:tcPr>
            <w:tcW w:w="817" w:type="dxa"/>
            <w:shd w:val="clear" w:color="auto" w:fill="auto"/>
            <w:noWrap/>
            <w:vAlign w:val="center"/>
          </w:tcPr>
          <w:p w14:paraId="7A689711" w14:textId="77777777" w:rsidR="00DF7221" w:rsidRDefault="00694FA3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536327D" w14:textId="77777777" w:rsidR="00DF7221" w:rsidRDefault="00694F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北京市疾病预防控制中心职工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食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堂食材采购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EB68A2" w14:textId="77777777" w:rsidR="00DF7221" w:rsidRDefault="00694FA3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1项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0153FAF" w14:textId="1AA3A9C2" w:rsidR="00DF7221" w:rsidRDefault="006D516C">
            <w:pPr>
              <w:pStyle w:val="SOW"/>
              <w:tabs>
                <w:tab w:val="left" w:pos="7980"/>
              </w:tabs>
              <w:snapToGrid/>
              <w:spacing w:beforeLines="50" w:before="156" w:line="360" w:lineRule="auto"/>
              <w:ind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本</w:t>
            </w:r>
            <w:r w:rsidR="00694FA3">
              <w:rPr>
                <w:rFonts w:ascii="仿宋" w:eastAsia="仿宋" w:hAnsi="仿宋" w:hint="eastAsia"/>
                <w:szCs w:val="24"/>
              </w:rPr>
              <w:t>次招标采购是北京市疾</w:t>
            </w:r>
            <w:r w:rsidR="00694FA3">
              <w:rPr>
                <w:rFonts w:ascii="仿宋" w:eastAsia="仿宋" w:hAnsi="仿宋" w:hint="eastAsia"/>
                <w:szCs w:val="24"/>
              </w:rPr>
              <w:lastRenderedPageBreak/>
              <w:t>病预防控制中心职工</w:t>
            </w:r>
            <w:proofErr w:type="gramStart"/>
            <w:r w:rsidR="00694FA3">
              <w:rPr>
                <w:rFonts w:ascii="仿宋" w:eastAsia="仿宋" w:hAnsi="仿宋" w:hint="eastAsia"/>
                <w:szCs w:val="24"/>
              </w:rPr>
              <w:t>食堂食材采购</w:t>
            </w:r>
            <w:proofErr w:type="gramEnd"/>
            <w:r w:rsidR="00694FA3">
              <w:rPr>
                <w:rFonts w:ascii="仿宋" w:eastAsia="仿宋" w:hAnsi="仿宋" w:hint="eastAsia"/>
                <w:szCs w:val="24"/>
              </w:rPr>
              <w:t>项目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6C142C" w14:textId="18376469" w:rsidR="00DF7221" w:rsidRDefault="0061382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382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投标人应能按采购人的要求及时</w:t>
            </w:r>
            <w:r w:rsidRPr="0061382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补货</w:t>
            </w:r>
            <w:r w:rsidR="006D516C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14:paraId="7B44F1E6" w14:textId="5E48F339" w:rsidR="00DF7221" w:rsidRDefault="00694FA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2026年4月1日至12月31日，采购9</w:t>
            </w:r>
            <w:r w:rsidR="006D516C">
              <w:rPr>
                <w:rFonts w:ascii="仿宋" w:eastAsia="仿宋" w:hAnsi="仿宋" w:hint="eastAsia"/>
                <w:sz w:val="24"/>
                <w:szCs w:val="24"/>
              </w:rPr>
              <w:t>个月食材，并约</w:t>
            </w:r>
            <w:r w:rsidR="006D516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定搬迁新址后合同终止</w:t>
            </w:r>
          </w:p>
        </w:tc>
        <w:tc>
          <w:tcPr>
            <w:tcW w:w="2159" w:type="dxa"/>
            <w:shd w:val="clear" w:color="000000" w:fill="FFFFFF"/>
            <w:vAlign w:val="center"/>
          </w:tcPr>
          <w:p w14:paraId="3175C1C1" w14:textId="75E5F582" w:rsidR="00DF7221" w:rsidRDefault="006D516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0566E">
              <w:rPr>
                <w:rFonts w:ascii="仿宋" w:eastAsia="仿宋" w:hAnsi="仿宋" w:cs="仿宋_GB2312" w:hint="eastAsia"/>
                <w:sz w:val="24"/>
              </w:rPr>
              <w:lastRenderedPageBreak/>
              <w:t>采购人临时追加的补货需求，投标人</w:t>
            </w:r>
            <w:r w:rsidRPr="0080566E">
              <w:rPr>
                <w:rFonts w:ascii="仿宋" w:eastAsia="仿宋" w:hAnsi="仿宋" w:cs="仿宋_GB2312" w:hint="eastAsia"/>
                <w:sz w:val="24"/>
              </w:rPr>
              <w:lastRenderedPageBreak/>
              <w:t>必须三小时内送到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</w:tbl>
    <w:p w14:paraId="38D7DC41" w14:textId="1F1CC82E" w:rsidR="00DF7221" w:rsidRDefault="00694FA3">
      <w:pPr>
        <w:rPr>
          <w:rFonts w:ascii="仿宋" w:eastAsia="黑体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 w:rsidR="006D516C" w:rsidRPr="006D516C">
        <w:rPr>
          <w:rFonts w:ascii="黑体" w:eastAsia="黑体" w:hAnsi="黑体" w:hint="eastAsia"/>
          <w:sz w:val="28"/>
          <w:szCs w:val="28"/>
        </w:rPr>
        <w:t>史凤英</w:t>
      </w:r>
      <w:r w:rsidR="006D516C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吴</w:t>
      </w:r>
      <w:r w:rsidR="006D516C">
        <w:rPr>
          <w:rFonts w:ascii="黑体" w:eastAsia="黑体" w:hAnsi="黑体" w:hint="eastAsia"/>
          <w:sz w:val="28"/>
          <w:szCs w:val="28"/>
        </w:rPr>
        <w:t>迪</w:t>
      </w:r>
      <w:r>
        <w:rPr>
          <w:rFonts w:ascii="黑体" w:eastAsia="黑体" w:hAnsi="黑体" w:hint="eastAsia"/>
          <w:sz w:val="28"/>
          <w:szCs w:val="28"/>
        </w:rPr>
        <w:t>、</w:t>
      </w:r>
      <w:r w:rsidR="006D516C" w:rsidRPr="006D516C">
        <w:rPr>
          <w:rFonts w:ascii="黑体" w:eastAsia="黑体" w:hAnsi="黑体" w:hint="eastAsia"/>
          <w:sz w:val="28"/>
          <w:szCs w:val="28"/>
        </w:rPr>
        <w:t>牟文斌</w:t>
      </w:r>
      <w:r>
        <w:rPr>
          <w:rFonts w:ascii="黑体" w:eastAsia="黑体" w:hAnsi="黑体" w:hint="eastAsia"/>
          <w:sz w:val="28"/>
          <w:szCs w:val="28"/>
        </w:rPr>
        <w:t>、阮彩霞、李永文</w:t>
      </w:r>
      <w:bookmarkStart w:id="8" w:name="_GoBack"/>
      <w:bookmarkEnd w:id="8"/>
    </w:p>
    <w:p w14:paraId="3B5F74B0" w14:textId="77777777" w:rsidR="00DF7221" w:rsidRDefault="00694FA3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9" w:name="OLE_LINK5"/>
      <w:bookmarkStart w:id="10" w:name="OLE_LINK6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</w:t>
      </w:r>
    </w:p>
    <w:bookmarkEnd w:id="9"/>
    <w:bookmarkEnd w:id="10"/>
    <w:p w14:paraId="253169E9" w14:textId="62E699B5" w:rsidR="00DF7221" w:rsidRDefault="00694FA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</w:t>
      </w:r>
      <w:r w:rsidRPr="006D516C">
        <w:rPr>
          <w:rFonts w:ascii="仿宋" w:eastAsia="仿宋" w:hAnsi="仿宋" w:hint="eastAsia"/>
          <w:sz w:val="28"/>
          <w:szCs w:val="28"/>
        </w:rPr>
        <w:t>额：</w:t>
      </w:r>
      <w:r w:rsidR="006D516C" w:rsidRPr="006D516C">
        <w:rPr>
          <w:rFonts w:ascii="仿宋" w:eastAsia="仿宋" w:hAnsi="仿宋" w:hint="eastAsia"/>
          <w:sz w:val="28"/>
          <w:szCs w:val="28"/>
        </w:rPr>
        <w:t>1.52</w:t>
      </w:r>
      <w:r w:rsidRPr="006D516C">
        <w:rPr>
          <w:rFonts w:ascii="仿宋" w:eastAsia="仿宋" w:hAnsi="仿宋" w:hint="eastAsia"/>
          <w:sz w:val="28"/>
          <w:szCs w:val="28"/>
        </w:rPr>
        <w:t>万元人民币</w:t>
      </w:r>
    </w:p>
    <w:p w14:paraId="7AA5C1EB" w14:textId="77777777" w:rsidR="00DF7221" w:rsidRDefault="00694F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5A3D16F" w14:textId="77777777" w:rsidR="00DF7221" w:rsidRDefault="00694FA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3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1"/>
    <w:p w14:paraId="12EF60F9" w14:textId="77777777" w:rsidR="00DF7221" w:rsidRDefault="00694FA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734B970" w14:textId="77777777" w:rsidR="00DF7221" w:rsidRDefault="00694FA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2" w:name="_Hlk211587804"/>
      <w:bookmarkStart w:id="13" w:name="OLE_LINK8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25A54E3" w14:textId="77777777" w:rsidR="00DF7221" w:rsidRPr="006D516C" w:rsidRDefault="00694FA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D516C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Pr="006D516C">
        <w:rPr>
          <w:rFonts w:ascii="仿宋" w:eastAsia="仿宋" w:hAnsi="仿宋" w:cs="宋体" w:hint="eastAsia"/>
          <w:kern w:val="0"/>
          <w:sz w:val="28"/>
          <w:szCs w:val="28"/>
        </w:rPr>
        <w:t>2026年4月1日至12月31日，采购9个月食材，并约定搬迁新址后合同终止。</w:t>
      </w:r>
    </w:p>
    <w:p w14:paraId="6AC19952" w14:textId="77777777" w:rsidR="00DF7221" w:rsidRDefault="00694FA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2026年2月27日</w:t>
      </w:r>
    </w:p>
    <w:p w14:paraId="469FA81A" w14:textId="49664933" w:rsidR="00DF7221" w:rsidRDefault="00694FA3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2026年3月2</w:t>
      </w:r>
      <w:r w:rsidR="006D516C"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B814B6" w14:textId="77777777" w:rsidR="00DF7221" w:rsidRDefault="00694FA3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综合得分：84.40分</w:t>
      </w:r>
    </w:p>
    <w:bookmarkEnd w:id="12"/>
    <w:bookmarkEnd w:id="13"/>
    <w:p w14:paraId="1F44C365" w14:textId="77777777" w:rsidR="00DF7221" w:rsidRDefault="00694FA3">
      <w:pPr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02497A49" w14:textId="77777777" w:rsidR="00DF7221" w:rsidRDefault="00694FA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023"/>
      <w:bookmarkStart w:id="15" w:name="_Toc28359100"/>
      <w:bookmarkStart w:id="16" w:name="_Toc35393810"/>
      <w:bookmarkStart w:id="1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 w14:paraId="6B0FB5BE" w14:textId="77777777" w:rsidR="00DF7221" w:rsidRDefault="00694FA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0731677E" w14:textId="77777777" w:rsidR="00DF7221" w:rsidRDefault="00694FA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</w:p>
    <w:p w14:paraId="6ABC0F69" w14:textId="77777777" w:rsidR="00DF7221" w:rsidRDefault="00694FA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8" w:name="OLE_LINK1"/>
      <w:bookmarkStart w:id="19" w:name="OLE_LINK2"/>
      <w:r>
        <w:rPr>
          <w:rFonts w:ascii="仿宋" w:eastAsia="仿宋" w:hAnsi="仿宋" w:hint="eastAsia"/>
          <w:sz w:val="28"/>
          <w:szCs w:val="28"/>
          <w:u w:val="single"/>
        </w:rPr>
        <w:t>010-64407307</w:t>
      </w:r>
      <w:bookmarkEnd w:id="18"/>
      <w:bookmarkEnd w:id="19"/>
    </w:p>
    <w:p w14:paraId="4A3B592E" w14:textId="77777777" w:rsidR="00DF7221" w:rsidRDefault="00694FA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35393811"/>
      <w:bookmarkStart w:id="21" w:name="_Toc28359101"/>
      <w:bookmarkStart w:id="22" w:name="_Toc28359024"/>
      <w:bookmarkStart w:id="23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59C3FB3B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514202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A20DD9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74FD3A8" w14:textId="77777777" w:rsidR="00DF7221" w:rsidRDefault="00694FA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102"/>
      <w:bookmarkStart w:id="25" w:name="_Toc28359025"/>
      <w:bookmarkStart w:id="26" w:name="_Toc35393643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0567DFE5" w14:textId="77777777" w:rsidR="00DF7221" w:rsidRDefault="00694FA3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46956992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23BEC69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十、附件</w:t>
      </w:r>
    </w:p>
    <w:p w14:paraId="7A1CA5C0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1、采购文件</w:t>
      </w:r>
    </w:p>
    <w:p w14:paraId="10CFB1C7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2、中标公告</w:t>
      </w:r>
    </w:p>
    <w:p w14:paraId="30EEB20E" w14:textId="77777777" w:rsidR="00DF7221" w:rsidRDefault="00694F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3、中小企业声明函</w:t>
      </w:r>
    </w:p>
    <w:sectPr w:rsidR="00DF72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520D" w14:textId="77777777" w:rsidR="0043024D" w:rsidRDefault="0043024D" w:rsidP="006D516C">
      <w:r>
        <w:separator/>
      </w:r>
    </w:p>
  </w:endnote>
  <w:endnote w:type="continuationSeparator" w:id="0">
    <w:p w14:paraId="1E75AE21" w14:textId="77777777" w:rsidR="0043024D" w:rsidRDefault="0043024D" w:rsidP="006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E6BB4" w14:textId="77777777" w:rsidR="0043024D" w:rsidRDefault="0043024D" w:rsidP="006D516C">
      <w:r>
        <w:separator/>
      </w:r>
    </w:p>
  </w:footnote>
  <w:footnote w:type="continuationSeparator" w:id="0">
    <w:p w14:paraId="2211B7EA" w14:textId="77777777" w:rsidR="0043024D" w:rsidRDefault="0043024D" w:rsidP="006D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3AB2"/>
    <w:rsid w:val="00023CF9"/>
    <w:rsid w:val="00024456"/>
    <w:rsid w:val="00025467"/>
    <w:rsid w:val="0003023E"/>
    <w:rsid w:val="00033B3C"/>
    <w:rsid w:val="000368CC"/>
    <w:rsid w:val="00045C3E"/>
    <w:rsid w:val="00054C2F"/>
    <w:rsid w:val="00061540"/>
    <w:rsid w:val="000615FB"/>
    <w:rsid w:val="00062900"/>
    <w:rsid w:val="00066EC9"/>
    <w:rsid w:val="000739D6"/>
    <w:rsid w:val="000814C8"/>
    <w:rsid w:val="000916D9"/>
    <w:rsid w:val="00096402"/>
    <w:rsid w:val="000A6813"/>
    <w:rsid w:val="000B2E4E"/>
    <w:rsid w:val="000D4CC9"/>
    <w:rsid w:val="000D5131"/>
    <w:rsid w:val="000E53DF"/>
    <w:rsid w:val="00120720"/>
    <w:rsid w:val="001232F7"/>
    <w:rsid w:val="0015272A"/>
    <w:rsid w:val="001554ED"/>
    <w:rsid w:val="00164B26"/>
    <w:rsid w:val="00170EAE"/>
    <w:rsid w:val="001815E2"/>
    <w:rsid w:val="00191E17"/>
    <w:rsid w:val="001A3E79"/>
    <w:rsid w:val="001C4226"/>
    <w:rsid w:val="001D4F45"/>
    <w:rsid w:val="001D696A"/>
    <w:rsid w:val="002148B4"/>
    <w:rsid w:val="002163DB"/>
    <w:rsid w:val="00217CD7"/>
    <w:rsid w:val="0022708A"/>
    <w:rsid w:val="002277D5"/>
    <w:rsid w:val="00227B90"/>
    <w:rsid w:val="00230268"/>
    <w:rsid w:val="0025521E"/>
    <w:rsid w:val="00255FC7"/>
    <w:rsid w:val="00267EE3"/>
    <w:rsid w:val="002965D1"/>
    <w:rsid w:val="002A0982"/>
    <w:rsid w:val="002B2976"/>
    <w:rsid w:val="002B6279"/>
    <w:rsid w:val="002C5CDB"/>
    <w:rsid w:val="002D5293"/>
    <w:rsid w:val="00301708"/>
    <w:rsid w:val="0031214D"/>
    <w:rsid w:val="00316C0C"/>
    <w:rsid w:val="003300CD"/>
    <w:rsid w:val="00344A84"/>
    <w:rsid w:val="00351CDC"/>
    <w:rsid w:val="003735BD"/>
    <w:rsid w:val="003843AF"/>
    <w:rsid w:val="0039482D"/>
    <w:rsid w:val="003A7831"/>
    <w:rsid w:val="003D2C85"/>
    <w:rsid w:val="003E357F"/>
    <w:rsid w:val="00401AC7"/>
    <w:rsid w:val="00417695"/>
    <w:rsid w:val="00420BFB"/>
    <w:rsid w:val="0043024D"/>
    <w:rsid w:val="004310DA"/>
    <w:rsid w:val="004322C0"/>
    <w:rsid w:val="004359D3"/>
    <w:rsid w:val="0045008A"/>
    <w:rsid w:val="004742E8"/>
    <w:rsid w:val="00484A66"/>
    <w:rsid w:val="00490119"/>
    <w:rsid w:val="00491D3D"/>
    <w:rsid w:val="004968AB"/>
    <w:rsid w:val="004A1C47"/>
    <w:rsid w:val="004A2D32"/>
    <w:rsid w:val="004A503E"/>
    <w:rsid w:val="004C21F0"/>
    <w:rsid w:val="004D16BB"/>
    <w:rsid w:val="004D546A"/>
    <w:rsid w:val="004D63F5"/>
    <w:rsid w:val="004D6CE9"/>
    <w:rsid w:val="004F6CC5"/>
    <w:rsid w:val="005019A0"/>
    <w:rsid w:val="0050631B"/>
    <w:rsid w:val="005176E3"/>
    <w:rsid w:val="0052449C"/>
    <w:rsid w:val="00526725"/>
    <w:rsid w:val="00530878"/>
    <w:rsid w:val="00555592"/>
    <w:rsid w:val="00557A44"/>
    <w:rsid w:val="00571AB3"/>
    <w:rsid w:val="005761B4"/>
    <w:rsid w:val="005843D8"/>
    <w:rsid w:val="00584A6B"/>
    <w:rsid w:val="00587717"/>
    <w:rsid w:val="005A2224"/>
    <w:rsid w:val="005B6DFF"/>
    <w:rsid w:val="005C237F"/>
    <w:rsid w:val="005C39EB"/>
    <w:rsid w:val="005F0748"/>
    <w:rsid w:val="005F15F0"/>
    <w:rsid w:val="005F681E"/>
    <w:rsid w:val="00601D14"/>
    <w:rsid w:val="00604ABD"/>
    <w:rsid w:val="00613826"/>
    <w:rsid w:val="0061384D"/>
    <w:rsid w:val="00624966"/>
    <w:rsid w:val="00624AB8"/>
    <w:rsid w:val="00630C89"/>
    <w:rsid w:val="006528B9"/>
    <w:rsid w:val="006544E4"/>
    <w:rsid w:val="006716C0"/>
    <w:rsid w:val="00673908"/>
    <w:rsid w:val="006775DC"/>
    <w:rsid w:val="00683118"/>
    <w:rsid w:val="006845C9"/>
    <w:rsid w:val="00687549"/>
    <w:rsid w:val="00691285"/>
    <w:rsid w:val="00693BC0"/>
    <w:rsid w:val="00694D27"/>
    <w:rsid w:val="00694FA3"/>
    <w:rsid w:val="00697DC3"/>
    <w:rsid w:val="006A1BC4"/>
    <w:rsid w:val="006C12DC"/>
    <w:rsid w:val="006D516C"/>
    <w:rsid w:val="006E09C3"/>
    <w:rsid w:val="006E48BA"/>
    <w:rsid w:val="006F30D5"/>
    <w:rsid w:val="006F67AE"/>
    <w:rsid w:val="00700359"/>
    <w:rsid w:val="00727195"/>
    <w:rsid w:val="007352C7"/>
    <w:rsid w:val="007407CF"/>
    <w:rsid w:val="00753160"/>
    <w:rsid w:val="007575EB"/>
    <w:rsid w:val="00770EE7"/>
    <w:rsid w:val="007735EC"/>
    <w:rsid w:val="00774040"/>
    <w:rsid w:val="00774AAE"/>
    <w:rsid w:val="00776441"/>
    <w:rsid w:val="007A0D03"/>
    <w:rsid w:val="007A17ED"/>
    <w:rsid w:val="007A2E27"/>
    <w:rsid w:val="007D0E5C"/>
    <w:rsid w:val="007D2EBA"/>
    <w:rsid w:val="007F353C"/>
    <w:rsid w:val="008123AF"/>
    <w:rsid w:val="00814E40"/>
    <w:rsid w:val="00817F2B"/>
    <w:rsid w:val="00833596"/>
    <w:rsid w:val="00836335"/>
    <w:rsid w:val="008452F0"/>
    <w:rsid w:val="00847C3B"/>
    <w:rsid w:val="00851500"/>
    <w:rsid w:val="00853DE1"/>
    <w:rsid w:val="00854ABC"/>
    <w:rsid w:val="00860645"/>
    <w:rsid w:val="008624F3"/>
    <w:rsid w:val="00866EA9"/>
    <w:rsid w:val="00871D6C"/>
    <w:rsid w:val="0087461A"/>
    <w:rsid w:val="00874CD2"/>
    <w:rsid w:val="00876E6A"/>
    <w:rsid w:val="0088651A"/>
    <w:rsid w:val="0088740A"/>
    <w:rsid w:val="00891893"/>
    <w:rsid w:val="00892979"/>
    <w:rsid w:val="008A7F78"/>
    <w:rsid w:val="008B3B7D"/>
    <w:rsid w:val="008B6CCE"/>
    <w:rsid w:val="008C0BE9"/>
    <w:rsid w:val="008C4550"/>
    <w:rsid w:val="008C7B3D"/>
    <w:rsid w:val="008C7FB8"/>
    <w:rsid w:val="008D14F0"/>
    <w:rsid w:val="008E1878"/>
    <w:rsid w:val="00915559"/>
    <w:rsid w:val="00924ABE"/>
    <w:rsid w:val="00926CFF"/>
    <w:rsid w:val="00943D7B"/>
    <w:rsid w:val="00945372"/>
    <w:rsid w:val="0096088F"/>
    <w:rsid w:val="00974338"/>
    <w:rsid w:val="00975B9E"/>
    <w:rsid w:val="00992210"/>
    <w:rsid w:val="009A1F0F"/>
    <w:rsid w:val="009A59A7"/>
    <w:rsid w:val="009B738A"/>
    <w:rsid w:val="009C3AF7"/>
    <w:rsid w:val="009D5C9B"/>
    <w:rsid w:val="009E2B9E"/>
    <w:rsid w:val="009F0109"/>
    <w:rsid w:val="009F26AE"/>
    <w:rsid w:val="009F6E98"/>
    <w:rsid w:val="009F7E95"/>
    <w:rsid w:val="009F7F6A"/>
    <w:rsid w:val="00A04C1A"/>
    <w:rsid w:val="00A149A1"/>
    <w:rsid w:val="00A14A9B"/>
    <w:rsid w:val="00A35CA1"/>
    <w:rsid w:val="00A360D6"/>
    <w:rsid w:val="00A6281A"/>
    <w:rsid w:val="00A670E6"/>
    <w:rsid w:val="00A83918"/>
    <w:rsid w:val="00A85DA9"/>
    <w:rsid w:val="00A85F01"/>
    <w:rsid w:val="00A93D95"/>
    <w:rsid w:val="00AB445B"/>
    <w:rsid w:val="00AB591A"/>
    <w:rsid w:val="00AB6611"/>
    <w:rsid w:val="00AC60B2"/>
    <w:rsid w:val="00AE0963"/>
    <w:rsid w:val="00AE451D"/>
    <w:rsid w:val="00B15DCE"/>
    <w:rsid w:val="00B164BC"/>
    <w:rsid w:val="00B3336A"/>
    <w:rsid w:val="00B375A9"/>
    <w:rsid w:val="00B42B3D"/>
    <w:rsid w:val="00B43DFE"/>
    <w:rsid w:val="00B46022"/>
    <w:rsid w:val="00B62EDA"/>
    <w:rsid w:val="00B67BB1"/>
    <w:rsid w:val="00B7111E"/>
    <w:rsid w:val="00B93734"/>
    <w:rsid w:val="00BA2B0B"/>
    <w:rsid w:val="00BA5216"/>
    <w:rsid w:val="00BA5924"/>
    <w:rsid w:val="00BB32F8"/>
    <w:rsid w:val="00BC0CD1"/>
    <w:rsid w:val="00BD40AB"/>
    <w:rsid w:val="00BE1536"/>
    <w:rsid w:val="00BF5740"/>
    <w:rsid w:val="00BF771E"/>
    <w:rsid w:val="00C1221F"/>
    <w:rsid w:val="00C12DFC"/>
    <w:rsid w:val="00C21C17"/>
    <w:rsid w:val="00C24641"/>
    <w:rsid w:val="00C24DDB"/>
    <w:rsid w:val="00C3647E"/>
    <w:rsid w:val="00C41838"/>
    <w:rsid w:val="00C41D9E"/>
    <w:rsid w:val="00C46373"/>
    <w:rsid w:val="00C63268"/>
    <w:rsid w:val="00C6734C"/>
    <w:rsid w:val="00C70146"/>
    <w:rsid w:val="00C75BA4"/>
    <w:rsid w:val="00C75CCC"/>
    <w:rsid w:val="00C81236"/>
    <w:rsid w:val="00CA56D3"/>
    <w:rsid w:val="00CA7DB9"/>
    <w:rsid w:val="00CB1CF1"/>
    <w:rsid w:val="00CB2774"/>
    <w:rsid w:val="00CB32A7"/>
    <w:rsid w:val="00CB3434"/>
    <w:rsid w:val="00CB69BE"/>
    <w:rsid w:val="00CD46FB"/>
    <w:rsid w:val="00CD5EF4"/>
    <w:rsid w:val="00CE3880"/>
    <w:rsid w:val="00CE5179"/>
    <w:rsid w:val="00D01FAB"/>
    <w:rsid w:val="00D04264"/>
    <w:rsid w:val="00D236EC"/>
    <w:rsid w:val="00D47E44"/>
    <w:rsid w:val="00D56E7C"/>
    <w:rsid w:val="00D810DC"/>
    <w:rsid w:val="00D81806"/>
    <w:rsid w:val="00D84E99"/>
    <w:rsid w:val="00D862B3"/>
    <w:rsid w:val="00DB0F66"/>
    <w:rsid w:val="00DB10C7"/>
    <w:rsid w:val="00DB17DB"/>
    <w:rsid w:val="00DB3032"/>
    <w:rsid w:val="00DB6362"/>
    <w:rsid w:val="00DC2F7C"/>
    <w:rsid w:val="00DC6BC5"/>
    <w:rsid w:val="00DD00AF"/>
    <w:rsid w:val="00DD3D8F"/>
    <w:rsid w:val="00DE07DD"/>
    <w:rsid w:val="00DE2B81"/>
    <w:rsid w:val="00DE74A9"/>
    <w:rsid w:val="00DF0D08"/>
    <w:rsid w:val="00DF309B"/>
    <w:rsid w:val="00DF7221"/>
    <w:rsid w:val="00E06C6E"/>
    <w:rsid w:val="00E20601"/>
    <w:rsid w:val="00E2089B"/>
    <w:rsid w:val="00E24466"/>
    <w:rsid w:val="00E47026"/>
    <w:rsid w:val="00E65968"/>
    <w:rsid w:val="00E73A29"/>
    <w:rsid w:val="00E81663"/>
    <w:rsid w:val="00E869C8"/>
    <w:rsid w:val="00E86DED"/>
    <w:rsid w:val="00E95B9B"/>
    <w:rsid w:val="00EA5660"/>
    <w:rsid w:val="00EA5A35"/>
    <w:rsid w:val="00EB5949"/>
    <w:rsid w:val="00EB677B"/>
    <w:rsid w:val="00ED15F6"/>
    <w:rsid w:val="00ED4078"/>
    <w:rsid w:val="00EF0ACC"/>
    <w:rsid w:val="00EF208E"/>
    <w:rsid w:val="00F0205E"/>
    <w:rsid w:val="00F14A0F"/>
    <w:rsid w:val="00F15374"/>
    <w:rsid w:val="00F3333E"/>
    <w:rsid w:val="00F44686"/>
    <w:rsid w:val="00F57AF3"/>
    <w:rsid w:val="00F611A2"/>
    <w:rsid w:val="00F742A4"/>
    <w:rsid w:val="00F762C6"/>
    <w:rsid w:val="00F86A97"/>
    <w:rsid w:val="00FB25AE"/>
    <w:rsid w:val="00FE7425"/>
    <w:rsid w:val="00FF1285"/>
    <w:rsid w:val="159E24CA"/>
    <w:rsid w:val="1E162569"/>
    <w:rsid w:val="1E860BD5"/>
    <w:rsid w:val="2FDB1EBD"/>
    <w:rsid w:val="362870FA"/>
    <w:rsid w:val="37B10D63"/>
    <w:rsid w:val="37E92035"/>
    <w:rsid w:val="39B06F76"/>
    <w:rsid w:val="41BD5268"/>
    <w:rsid w:val="457F190C"/>
    <w:rsid w:val="48AE40C6"/>
    <w:rsid w:val="4D891414"/>
    <w:rsid w:val="50292ACF"/>
    <w:rsid w:val="611E39E2"/>
    <w:rsid w:val="739E5D5B"/>
    <w:rsid w:val="7EB443DF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marginright202">
    <w:name w:val="margin_right202"/>
    <w:basedOn w:val="a0"/>
    <w:qFormat/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SOW">
    <w:name w:val="SOW正文"/>
    <w:basedOn w:val="a"/>
    <w:uiPriority w:val="99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marginright202">
    <w:name w:val="margin_right202"/>
    <w:basedOn w:val="a0"/>
    <w:qFormat/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F4A8-6F2F-4A14-BA5A-61293128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132</Words>
  <Characters>754</Characters>
  <Application>Microsoft Office Word</Application>
  <DocSecurity>0</DocSecurity>
  <Lines>6</Lines>
  <Paragraphs>1</Paragraphs>
  <ScaleCrop>false</ScaleCrop>
  <Company>HP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66</cp:revision>
  <cp:lastPrinted>2020-06-23T06:47:00Z</cp:lastPrinted>
  <dcterms:created xsi:type="dcterms:W3CDTF">2020-05-07T11:54:00Z</dcterms:created>
  <dcterms:modified xsi:type="dcterms:W3CDTF">2026-03-23T05:45:00Z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C74CBDE621E24C1D999CE818286F4CA0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