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424C2">
      <w:pPr>
        <w:spacing w:line="273" w:lineRule="auto"/>
        <w:rPr>
          <w:color w:val="auto"/>
        </w:rPr>
      </w:pPr>
    </w:p>
    <w:p w14:paraId="67E30D47">
      <w:pPr>
        <w:spacing w:line="273" w:lineRule="auto"/>
        <w:rPr>
          <w:color w:val="auto"/>
        </w:rPr>
      </w:pPr>
    </w:p>
    <w:p w14:paraId="0C813EBA">
      <w:pPr>
        <w:spacing w:line="274" w:lineRule="auto"/>
        <w:rPr>
          <w:color w:val="auto"/>
        </w:rPr>
      </w:pPr>
    </w:p>
    <w:p w14:paraId="5550288E">
      <w:pPr>
        <w:spacing w:line="274" w:lineRule="auto"/>
        <w:rPr>
          <w:color w:val="auto"/>
        </w:rPr>
      </w:pPr>
    </w:p>
    <w:p w14:paraId="7F30B842">
      <w:pPr>
        <w:spacing w:line="274" w:lineRule="auto"/>
        <w:rPr>
          <w:color w:val="auto"/>
        </w:rPr>
      </w:pPr>
    </w:p>
    <w:p w14:paraId="0B19B2AB">
      <w:pPr>
        <w:spacing w:line="274" w:lineRule="auto"/>
        <w:rPr>
          <w:color w:val="auto"/>
        </w:rPr>
      </w:pPr>
    </w:p>
    <w:p w14:paraId="73E7F2CE">
      <w:pPr>
        <w:spacing w:line="274" w:lineRule="auto"/>
        <w:rPr>
          <w:color w:val="auto"/>
        </w:rPr>
      </w:pPr>
    </w:p>
    <w:p w14:paraId="245ABAE1">
      <w:pPr>
        <w:spacing w:before="253" w:line="203" w:lineRule="auto"/>
        <w:ind w:left="1753"/>
        <w:rPr>
          <w:rFonts w:hint="eastAsia" w:ascii="微软雅黑" w:hAnsi="微软雅黑" w:eastAsia="微软雅黑" w:cs="微软雅黑"/>
          <w:color w:val="auto"/>
          <w:sz w:val="59"/>
          <w:szCs w:val="59"/>
          <w:lang w:eastAsia="zh-CN"/>
        </w:rPr>
      </w:pPr>
      <w:r>
        <w:rPr>
          <w:rFonts w:ascii="微软雅黑" w:hAnsi="微软雅黑" w:eastAsia="微软雅黑" w:cs="微软雅黑"/>
          <w:b/>
          <w:bCs/>
          <w:color w:val="auto"/>
          <w:spacing w:val="10"/>
          <w:sz w:val="59"/>
          <w:szCs w:val="59"/>
          <w:lang w:eastAsia="zh-CN"/>
        </w:rPr>
        <w:t>北京市政府采购项目</w:t>
      </w:r>
    </w:p>
    <w:p w14:paraId="47C00EE6">
      <w:pPr>
        <w:spacing w:before="12" w:line="203" w:lineRule="auto"/>
        <w:jc w:val="center"/>
        <w:rPr>
          <w:rFonts w:hint="eastAsia" w:ascii="微软雅黑" w:hAnsi="微软雅黑" w:eastAsia="微软雅黑" w:cs="微软雅黑"/>
          <w:color w:val="auto"/>
          <w:sz w:val="59"/>
          <w:szCs w:val="59"/>
          <w:lang w:eastAsia="zh-CN"/>
        </w:rPr>
      </w:pPr>
      <w:r>
        <w:rPr>
          <w:rFonts w:ascii="微软雅黑" w:hAnsi="微软雅黑" w:eastAsia="微软雅黑" w:cs="微软雅黑"/>
          <w:b/>
          <w:bCs/>
          <w:color w:val="auto"/>
          <w:spacing w:val="11"/>
          <w:sz w:val="59"/>
          <w:szCs w:val="59"/>
          <w:lang w:eastAsia="zh-CN"/>
        </w:rPr>
        <w:t>公开招标文件</w:t>
      </w:r>
    </w:p>
    <w:p w14:paraId="2E085A22">
      <w:pPr>
        <w:spacing w:line="295" w:lineRule="auto"/>
        <w:rPr>
          <w:color w:val="auto"/>
          <w:lang w:eastAsia="zh-CN"/>
        </w:rPr>
      </w:pPr>
    </w:p>
    <w:p w14:paraId="11769642">
      <w:pPr>
        <w:spacing w:line="295" w:lineRule="auto"/>
        <w:rPr>
          <w:color w:val="auto"/>
          <w:lang w:eastAsia="zh-CN"/>
        </w:rPr>
      </w:pPr>
    </w:p>
    <w:p w14:paraId="0D6F1588">
      <w:pPr>
        <w:spacing w:line="295" w:lineRule="auto"/>
        <w:rPr>
          <w:color w:val="auto"/>
          <w:lang w:eastAsia="zh-CN"/>
        </w:rPr>
      </w:pPr>
    </w:p>
    <w:p w14:paraId="7999B4AE">
      <w:pPr>
        <w:spacing w:line="295" w:lineRule="auto"/>
        <w:rPr>
          <w:color w:val="auto"/>
          <w:lang w:eastAsia="zh-CN"/>
        </w:rPr>
      </w:pPr>
    </w:p>
    <w:p w14:paraId="18B572D8">
      <w:pPr>
        <w:spacing w:line="295" w:lineRule="auto"/>
        <w:rPr>
          <w:color w:val="auto"/>
          <w:lang w:eastAsia="zh-CN"/>
        </w:rPr>
      </w:pPr>
    </w:p>
    <w:p w14:paraId="04039739">
      <w:pPr>
        <w:spacing w:line="295" w:lineRule="auto"/>
        <w:rPr>
          <w:color w:val="auto"/>
          <w:lang w:eastAsia="zh-CN"/>
        </w:rPr>
      </w:pPr>
    </w:p>
    <w:p w14:paraId="18CD1584">
      <w:pPr>
        <w:spacing w:line="295" w:lineRule="auto"/>
        <w:rPr>
          <w:color w:val="auto"/>
          <w:lang w:eastAsia="zh-CN"/>
        </w:rPr>
      </w:pPr>
    </w:p>
    <w:p w14:paraId="0EBF1816">
      <w:pPr>
        <w:spacing w:line="295" w:lineRule="auto"/>
        <w:rPr>
          <w:color w:val="auto"/>
          <w:lang w:eastAsia="zh-CN"/>
        </w:rPr>
      </w:pPr>
    </w:p>
    <w:p w14:paraId="540BC122">
      <w:pPr>
        <w:spacing w:line="295" w:lineRule="auto"/>
        <w:rPr>
          <w:color w:val="auto"/>
          <w:lang w:eastAsia="zh-CN"/>
        </w:rPr>
      </w:pPr>
    </w:p>
    <w:p w14:paraId="61FD1795">
      <w:pPr>
        <w:spacing w:line="295" w:lineRule="auto"/>
        <w:rPr>
          <w:color w:val="auto"/>
          <w:lang w:eastAsia="zh-CN"/>
        </w:rPr>
      </w:pPr>
    </w:p>
    <w:p w14:paraId="457E8DFD">
      <w:pPr>
        <w:spacing w:line="295" w:lineRule="auto"/>
        <w:rPr>
          <w:color w:val="auto"/>
          <w:lang w:eastAsia="zh-CN"/>
        </w:rPr>
      </w:pPr>
    </w:p>
    <w:p w14:paraId="2319FB1A">
      <w:pPr>
        <w:spacing w:line="295" w:lineRule="auto"/>
        <w:rPr>
          <w:color w:val="auto"/>
          <w:lang w:eastAsia="zh-CN"/>
        </w:rPr>
      </w:pPr>
    </w:p>
    <w:p w14:paraId="36C2E645">
      <w:pPr>
        <w:spacing w:line="295" w:lineRule="auto"/>
        <w:rPr>
          <w:color w:val="auto"/>
          <w:lang w:eastAsia="zh-CN"/>
        </w:rPr>
      </w:pPr>
    </w:p>
    <w:p w14:paraId="6E08A607">
      <w:pPr>
        <w:spacing w:line="295" w:lineRule="auto"/>
        <w:rPr>
          <w:color w:val="auto"/>
          <w:lang w:eastAsia="zh-CN"/>
        </w:rPr>
      </w:pPr>
    </w:p>
    <w:p w14:paraId="5CD646E3">
      <w:pPr>
        <w:spacing w:before="150" w:line="204" w:lineRule="auto"/>
        <w:ind w:firstLine="664" w:firstLineChars="200"/>
        <w:rPr>
          <w:rFonts w:hint="eastAsia" w:ascii="微软雅黑" w:hAnsi="微软雅黑" w:eastAsia="微软雅黑" w:cs="微软雅黑"/>
          <w:color w:val="auto"/>
          <w:spacing w:val="6"/>
          <w:sz w:val="32"/>
          <w:szCs w:val="32"/>
          <w:lang w:eastAsia="zh-CN"/>
        </w:rPr>
      </w:pPr>
      <w:r>
        <w:rPr>
          <w:rFonts w:ascii="微软雅黑" w:hAnsi="微软雅黑" w:eastAsia="微软雅黑" w:cs="微软雅黑"/>
          <w:color w:val="auto"/>
          <w:spacing w:val="6"/>
          <w:sz w:val="32"/>
          <w:szCs w:val="32"/>
          <w:lang w:eastAsia="zh-CN"/>
        </w:rPr>
        <w:t>项目名称：</w:t>
      </w:r>
      <w:r>
        <w:rPr>
          <w:rFonts w:hint="eastAsia" w:ascii="微软雅黑" w:hAnsi="微软雅黑" w:eastAsia="微软雅黑" w:cs="微软雅黑"/>
          <w:color w:val="auto"/>
          <w:spacing w:val="6"/>
          <w:sz w:val="32"/>
          <w:szCs w:val="32"/>
          <w:lang w:eastAsia="zh-CN"/>
        </w:rPr>
        <w:t>北京急救中心2026年配电室运维服务项目</w:t>
      </w:r>
    </w:p>
    <w:p w14:paraId="236A657B">
      <w:pPr>
        <w:spacing w:before="150" w:line="204" w:lineRule="auto"/>
        <w:ind w:firstLine="664" w:firstLineChars="200"/>
        <w:rPr>
          <w:rFonts w:hint="eastAsia" w:ascii="微软雅黑" w:hAnsi="微软雅黑" w:eastAsia="微软雅黑" w:cs="微软雅黑"/>
          <w:color w:val="auto"/>
          <w:spacing w:val="6"/>
          <w:sz w:val="32"/>
          <w:szCs w:val="32"/>
          <w:lang w:eastAsia="zh-CN"/>
        </w:rPr>
      </w:pPr>
      <w:r>
        <w:rPr>
          <w:rFonts w:hint="eastAsia" w:ascii="微软雅黑" w:hAnsi="微软雅黑" w:eastAsia="微软雅黑" w:cs="微软雅黑"/>
          <w:color w:val="auto"/>
          <w:spacing w:val="6"/>
          <w:sz w:val="32"/>
          <w:szCs w:val="32"/>
          <w:lang w:eastAsia="zh-CN"/>
        </w:rPr>
        <w:t>编号/包号：TC260701C</w:t>
      </w:r>
    </w:p>
    <w:p w14:paraId="43C3F28E">
      <w:pPr>
        <w:spacing w:before="150" w:line="204" w:lineRule="auto"/>
        <w:ind w:firstLine="664" w:firstLineChars="200"/>
        <w:rPr>
          <w:rFonts w:hint="eastAsia" w:ascii="微软雅黑" w:hAnsi="微软雅黑" w:eastAsia="微软雅黑" w:cs="微软雅黑"/>
          <w:color w:val="auto"/>
          <w:spacing w:val="6"/>
          <w:sz w:val="32"/>
          <w:szCs w:val="32"/>
          <w:lang w:eastAsia="zh-CN"/>
        </w:rPr>
      </w:pPr>
      <w:r>
        <w:rPr>
          <w:rFonts w:ascii="微软雅黑" w:hAnsi="微软雅黑" w:eastAsia="微软雅黑" w:cs="微软雅黑"/>
          <w:color w:val="auto"/>
          <w:spacing w:val="6"/>
          <w:sz w:val="32"/>
          <w:szCs w:val="32"/>
          <w:lang w:eastAsia="zh-CN"/>
        </w:rPr>
        <w:t>采 购 人：</w:t>
      </w:r>
      <w:r>
        <w:rPr>
          <w:rFonts w:hint="eastAsia" w:ascii="微软雅黑" w:hAnsi="微软雅黑" w:eastAsia="微软雅黑" w:cs="微软雅黑"/>
          <w:color w:val="auto"/>
          <w:spacing w:val="6"/>
          <w:sz w:val="32"/>
          <w:szCs w:val="32"/>
          <w:lang w:eastAsia="zh-CN"/>
        </w:rPr>
        <w:t>北京急救中心</w:t>
      </w:r>
    </w:p>
    <w:p w14:paraId="4F3D0761">
      <w:pPr>
        <w:spacing w:before="150" w:line="204" w:lineRule="auto"/>
        <w:ind w:firstLine="664" w:firstLineChars="200"/>
        <w:rPr>
          <w:rFonts w:hint="eastAsia" w:ascii="微软雅黑" w:hAnsi="微软雅黑" w:eastAsia="微软雅黑" w:cs="微软雅黑"/>
          <w:color w:val="auto"/>
          <w:spacing w:val="6"/>
          <w:sz w:val="32"/>
          <w:szCs w:val="32"/>
          <w:lang w:eastAsia="zh-CN"/>
        </w:rPr>
        <w:sectPr>
          <w:pgSz w:w="11907" w:h="16840"/>
          <w:pgMar w:top="1431" w:right="1786" w:bottom="0" w:left="1786" w:header="0" w:footer="0" w:gutter="0"/>
          <w:cols w:space="720" w:num="1"/>
        </w:sectPr>
      </w:pPr>
      <w:r>
        <w:rPr>
          <w:rFonts w:ascii="微软雅黑" w:hAnsi="微软雅黑" w:eastAsia="微软雅黑" w:cs="微软雅黑"/>
          <w:color w:val="auto"/>
          <w:spacing w:val="6"/>
          <w:sz w:val="32"/>
          <w:szCs w:val="32"/>
          <w:lang w:eastAsia="zh-CN"/>
        </w:rPr>
        <w:t>采购代理机构：中招国际招标有限公司</w:t>
      </w:r>
    </w:p>
    <w:p w14:paraId="7350ED40">
      <w:pPr>
        <w:spacing w:line="266" w:lineRule="auto"/>
        <w:rPr>
          <w:color w:val="auto"/>
          <w:lang w:eastAsia="zh-CN"/>
        </w:rPr>
      </w:pPr>
    </w:p>
    <w:p w14:paraId="02AAA85D">
      <w:pPr>
        <w:pStyle w:val="15"/>
        <w:spacing w:before="329" w:line="205" w:lineRule="auto"/>
        <w:ind w:left="3710"/>
        <w:outlineLvl w:val="0"/>
        <w:rPr>
          <w:rFonts w:hint="eastAsia"/>
          <w:color w:val="auto"/>
          <w:sz w:val="35"/>
          <w:szCs w:val="35"/>
          <w:lang w:eastAsia="zh-CN"/>
        </w:rPr>
      </w:pPr>
      <w:r>
        <w:rPr>
          <w:b/>
          <w:bCs/>
          <w:color w:val="auto"/>
          <w:spacing w:val="-33"/>
          <w:sz w:val="35"/>
          <w:szCs w:val="35"/>
          <w:lang w:eastAsia="zh-CN"/>
        </w:rPr>
        <w:t>目</w:t>
      </w:r>
      <w:r>
        <w:rPr>
          <w:b/>
          <w:bCs/>
          <w:color w:val="auto"/>
          <w:spacing w:val="6"/>
          <w:sz w:val="35"/>
          <w:szCs w:val="35"/>
          <w:lang w:eastAsia="zh-CN"/>
        </w:rPr>
        <w:t xml:space="preserve">          </w:t>
      </w:r>
      <w:r>
        <w:rPr>
          <w:b/>
          <w:bCs/>
          <w:color w:val="auto"/>
          <w:spacing w:val="-33"/>
          <w:sz w:val="35"/>
          <w:szCs w:val="35"/>
          <w:lang w:eastAsia="zh-CN"/>
        </w:rPr>
        <w:t>录</w:t>
      </w:r>
    </w:p>
    <w:p w14:paraId="6809B1DA">
      <w:pPr>
        <w:spacing w:line="294" w:lineRule="auto"/>
        <w:rPr>
          <w:color w:val="auto"/>
          <w:lang w:eastAsia="zh-CN"/>
        </w:rPr>
      </w:pPr>
    </w:p>
    <w:p w14:paraId="56F8EFA2">
      <w:pPr>
        <w:spacing w:line="294" w:lineRule="auto"/>
        <w:rPr>
          <w:color w:val="auto"/>
          <w:lang w:eastAsia="zh-CN"/>
        </w:rPr>
      </w:pPr>
    </w:p>
    <w:p w14:paraId="270DF8DD">
      <w:pPr>
        <w:spacing w:line="294" w:lineRule="auto"/>
        <w:rPr>
          <w:color w:val="auto"/>
          <w:lang w:eastAsia="zh-CN"/>
        </w:rPr>
      </w:pPr>
    </w:p>
    <w:p w14:paraId="5E10F60C">
      <w:pPr>
        <w:spacing w:line="295" w:lineRule="auto"/>
        <w:rPr>
          <w:color w:val="auto"/>
          <w:lang w:eastAsia="zh-CN"/>
        </w:rPr>
      </w:pPr>
    </w:p>
    <w:sdt>
      <w:sdtPr>
        <w:rPr>
          <w:color w:val="auto"/>
          <w:sz w:val="24"/>
          <w:szCs w:val="24"/>
        </w:rPr>
        <w:id w:val="1964386999"/>
        <w:docPartObj>
          <w:docPartGallery w:val="Table of Contents"/>
          <w:docPartUnique/>
        </w:docPartObj>
      </w:sdtPr>
      <w:sdtEndPr>
        <w:rPr>
          <w:rFonts w:ascii="Arial" w:hAnsi="Arial" w:eastAsia="Arial" w:cs="Arial"/>
          <w:color w:val="auto"/>
          <w:sz w:val="24"/>
          <w:szCs w:val="24"/>
        </w:rPr>
      </w:sdtEndPr>
      <w:sdtContent>
        <w:p w14:paraId="4BBC1A4D">
          <w:pPr>
            <w:pStyle w:val="15"/>
            <w:tabs>
              <w:tab w:val="right" w:leader="dot" w:pos="8935"/>
            </w:tabs>
            <w:spacing w:before="103" w:line="268" w:lineRule="exact"/>
            <w:ind w:left="3"/>
            <w:rPr>
              <w:rFonts w:ascii="Arial" w:hAnsi="Arial" w:eastAsia="Arial" w:cs="Arial"/>
              <w:color w:val="auto"/>
              <w:sz w:val="24"/>
              <w:szCs w:val="24"/>
              <w:lang w:eastAsia="zh-CN"/>
            </w:rPr>
          </w:pPr>
          <w:r>
            <w:fldChar w:fldCharType="begin"/>
          </w:r>
          <w:r>
            <w:instrText xml:space="preserve"> HYPERLINK \l "bookmark2" </w:instrText>
          </w:r>
          <w:r>
            <w:fldChar w:fldCharType="separate"/>
          </w:r>
          <w:r>
            <w:rPr>
              <w:b/>
              <w:bCs/>
              <w:color w:val="auto"/>
              <w:sz w:val="24"/>
              <w:szCs w:val="24"/>
              <w:lang w:eastAsia="zh-CN"/>
            </w:rPr>
            <w:t>第一章     投标邀请</w:t>
          </w:r>
          <w:r>
            <w:rPr>
              <w:b/>
              <w:bCs/>
              <w:color w:val="auto"/>
              <w:sz w:val="24"/>
              <w:szCs w:val="24"/>
              <w:lang w:eastAsia="zh-CN"/>
              <w14:textOutline w14:w="4356" w14:cap="sq" w14:cmpd="sng" w14:algn="ctr">
                <w14:solidFill>
                  <w14:srgbClr w14:val="000000"/>
                </w14:solidFill>
                <w14:prstDash w14:val="solid"/>
                <w14:bevel/>
              </w14:textOutline>
            </w:rPr>
            <w:tab/>
          </w:r>
          <w:r>
            <w:rPr>
              <w:b/>
              <w:bCs/>
              <w:color w:val="auto"/>
              <w:spacing w:val="-10"/>
              <w:sz w:val="24"/>
              <w:szCs w:val="24"/>
              <w:lang w:eastAsia="zh-CN"/>
            </w:rPr>
            <w:t xml:space="preserve"> </w:t>
          </w:r>
          <w:r>
            <w:rPr>
              <w:rFonts w:ascii="Arial" w:hAnsi="Arial" w:eastAsia="Arial" w:cs="Arial"/>
              <w:b/>
              <w:bCs/>
              <w:color w:val="auto"/>
              <w:spacing w:val="6"/>
              <w:sz w:val="24"/>
              <w:szCs w:val="24"/>
              <w:lang w:eastAsia="zh-CN"/>
            </w:rPr>
            <w:t>1</w:t>
          </w:r>
          <w:r>
            <w:rPr>
              <w:rFonts w:ascii="Arial" w:hAnsi="Arial" w:eastAsia="Arial" w:cs="Arial"/>
              <w:b/>
              <w:bCs/>
              <w:color w:val="auto"/>
              <w:spacing w:val="6"/>
              <w:sz w:val="24"/>
              <w:szCs w:val="24"/>
              <w:lang w:eastAsia="zh-CN"/>
            </w:rPr>
            <w:fldChar w:fldCharType="end"/>
          </w:r>
        </w:p>
        <w:p w14:paraId="0A49E40D">
          <w:pPr>
            <w:pStyle w:val="15"/>
            <w:tabs>
              <w:tab w:val="right" w:leader="dot" w:pos="8935"/>
            </w:tabs>
            <w:spacing w:before="252" w:line="267" w:lineRule="exact"/>
            <w:ind w:left="3"/>
            <w:rPr>
              <w:rFonts w:ascii="Arial" w:hAnsi="Arial" w:eastAsia="Arial" w:cs="Arial"/>
              <w:color w:val="auto"/>
              <w:sz w:val="24"/>
              <w:szCs w:val="24"/>
              <w:lang w:eastAsia="zh-CN"/>
            </w:rPr>
          </w:pPr>
          <w:r>
            <w:fldChar w:fldCharType="begin"/>
          </w:r>
          <w:r>
            <w:instrText xml:space="preserve"> HYPERLINK \l "bookmark4" </w:instrText>
          </w:r>
          <w:r>
            <w:fldChar w:fldCharType="separate"/>
          </w:r>
          <w:r>
            <w:rPr>
              <w:b/>
              <w:bCs/>
              <w:color w:val="auto"/>
              <w:sz w:val="24"/>
              <w:szCs w:val="24"/>
              <w:lang w:eastAsia="zh-CN"/>
            </w:rPr>
            <w:t>第二章     投标人须知</w:t>
          </w:r>
          <w:r>
            <w:rPr>
              <w:b/>
              <w:bCs/>
              <w:color w:val="auto"/>
              <w:sz w:val="24"/>
              <w:szCs w:val="24"/>
              <w:lang w:eastAsia="zh-CN"/>
              <w14:textOutline w14:w="4356" w14:cap="sq" w14:cmpd="sng" w14:algn="ctr">
                <w14:solidFill>
                  <w14:srgbClr w14:val="000000"/>
                </w14:solidFill>
                <w14:prstDash w14:val="solid"/>
                <w14:bevel/>
              </w14:textOutline>
            </w:rPr>
            <w:tab/>
          </w:r>
          <w:r>
            <w:rPr>
              <w:b/>
              <w:bCs/>
              <w:color w:val="auto"/>
              <w:spacing w:val="-32"/>
              <w:sz w:val="24"/>
              <w:szCs w:val="24"/>
              <w:lang w:eastAsia="zh-CN"/>
            </w:rPr>
            <w:t xml:space="preserve"> </w:t>
          </w:r>
          <w:r>
            <w:rPr>
              <w:rFonts w:hint="eastAsia" w:ascii="Arial" w:hAnsi="Arial" w:cs="Arial" w:eastAsiaTheme="minorEastAsia"/>
              <w:b/>
              <w:bCs/>
              <w:color w:val="auto"/>
              <w:spacing w:val="14"/>
              <w:sz w:val="24"/>
              <w:szCs w:val="24"/>
              <w:lang w:eastAsia="zh-CN"/>
            </w:rPr>
            <w:t>7</w:t>
          </w:r>
          <w:r>
            <w:rPr>
              <w:rFonts w:hint="eastAsia" w:ascii="Arial" w:hAnsi="Arial" w:cs="Arial" w:eastAsiaTheme="minorEastAsia"/>
              <w:b/>
              <w:bCs/>
              <w:color w:val="auto"/>
              <w:spacing w:val="14"/>
              <w:sz w:val="24"/>
              <w:szCs w:val="24"/>
              <w:lang w:eastAsia="zh-CN"/>
            </w:rPr>
            <w:fldChar w:fldCharType="end"/>
          </w:r>
        </w:p>
        <w:p w14:paraId="4FBE85A9">
          <w:pPr>
            <w:pStyle w:val="15"/>
            <w:tabs>
              <w:tab w:val="right" w:leader="dot" w:pos="8934"/>
            </w:tabs>
            <w:spacing w:before="256" w:line="268" w:lineRule="exact"/>
            <w:ind w:left="3"/>
            <w:rPr>
              <w:rFonts w:ascii="Arial" w:hAnsi="Arial" w:eastAsia="Arial" w:cs="Arial"/>
              <w:color w:val="auto"/>
              <w:sz w:val="24"/>
              <w:szCs w:val="24"/>
              <w:lang w:eastAsia="zh-CN"/>
            </w:rPr>
          </w:pPr>
          <w:r>
            <w:fldChar w:fldCharType="begin"/>
          </w:r>
          <w:r>
            <w:instrText xml:space="preserve"> HYPERLINK \l "bookmark6" </w:instrText>
          </w:r>
          <w:r>
            <w:fldChar w:fldCharType="separate"/>
          </w:r>
          <w:r>
            <w:rPr>
              <w:b/>
              <w:bCs/>
              <w:color w:val="auto"/>
              <w:sz w:val="24"/>
              <w:szCs w:val="24"/>
              <w:lang w:eastAsia="zh-CN"/>
            </w:rPr>
            <w:t>第三章     资格审查</w:t>
          </w:r>
          <w:r>
            <w:rPr>
              <w:b/>
              <w:bCs/>
              <w:color w:val="auto"/>
              <w:sz w:val="24"/>
              <w:szCs w:val="24"/>
              <w:lang w:eastAsia="zh-CN"/>
              <w14:textOutline w14:w="4356" w14:cap="sq" w14:cmpd="sng" w14:algn="ctr">
                <w14:solidFill>
                  <w14:srgbClr w14:val="000000"/>
                </w14:solidFill>
                <w14:prstDash w14:val="solid"/>
                <w14:bevel/>
              </w14:textOutline>
            </w:rPr>
            <w:tab/>
          </w:r>
          <w:r>
            <w:rPr>
              <w:rFonts w:ascii="Arial" w:hAnsi="Arial" w:eastAsia="Arial" w:cs="Arial"/>
              <w:b/>
              <w:bCs/>
              <w:color w:val="auto"/>
              <w:spacing w:val="6"/>
              <w:sz w:val="24"/>
              <w:szCs w:val="24"/>
              <w:lang w:eastAsia="zh-CN"/>
            </w:rPr>
            <w:t>2</w:t>
          </w:r>
          <w:r>
            <w:rPr>
              <w:rFonts w:hint="eastAsia" w:ascii="Arial" w:hAnsi="Arial" w:eastAsia="Arial" w:cs="Arial"/>
              <w:b/>
              <w:bCs/>
              <w:color w:val="auto"/>
              <w:spacing w:val="6"/>
              <w:sz w:val="24"/>
              <w:szCs w:val="24"/>
              <w:lang w:eastAsia="zh-CN"/>
            </w:rPr>
            <w:t>4</w:t>
          </w:r>
          <w:r>
            <w:rPr>
              <w:rFonts w:hint="eastAsia" w:ascii="Arial" w:hAnsi="Arial" w:eastAsia="Arial" w:cs="Arial"/>
              <w:b/>
              <w:bCs/>
              <w:color w:val="auto"/>
              <w:spacing w:val="6"/>
              <w:sz w:val="24"/>
              <w:szCs w:val="24"/>
              <w:lang w:eastAsia="zh-CN"/>
            </w:rPr>
            <w:fldChar w:fldCharType="end"/>
          </w:r>
        </w:p>
        <w:p w14:paraId="5B1A9469">
          <w:pPr>
            <w:pStyle w:val="15"/>
            <w:tabs>
              <w:tab w:val="right" w:leader="dot" w:pos="8934"/>
            </w:tabs>
            <w:spacing w:before="252" w:line="268" w:lineRule="exact"/>
            <w:ind w:left="3"/>
            <w:rPr>
              <w:rFonts w:ascii="Arial" w:hAnsi="Arial" w:eastAsia="Arial" w:cs="Arial"/>
              <w:color w:val="auto"/>
              <w:sz w:val="24"/>
              <w:szCs w:val="24"/>
              <w:lang w:eastAsia="zh-CN"/>
            </w:rPr>
          </w:pPr>
          <w:r>
            <w:fldChar w:fldCharType="begin"/>
          </w:r>
          <w:r>
            <w:instrText xml:space="preserve"> HYPERLINK \l "bookmark8" </w:instrText>
          </w:r>
          <w:r>
            <w:fldChar w:fldCharType="separate"/>
          </w:r>
          <w:r>
            <w:rPr>
              <w:b/>
              <w:bCs/>
              <w:color w:val="auto"/>
              <w:sz w:val="24"/>
              <w:szCs w:val="24"/>
              <w:lang w:eastAsia="zh-CN"/>
            </w:rPr>
            <w:t>第四章     评标程序、评标方法和评标标准</w:t>
          </w:r>
          <w:r>
            <w:rPr>
              <w:b/>
              <w:bCs/>
              <w:color w:val="auto"/>
              <w:sz w:val="24"/>
              <w:szCs w:val="24"/>
              <w:lang w:eastAsia="zh-CN"/>
              <w14:textOutline w14:w="4356" w14:cap="sq" w14:cmpd="sng" w14:algn="ctr">
                <w14:solidFill>
                  <w14:srgbClr w14:val="000000"/>
                </w14:solidFill>
                <w14:prstDash w14:val="solid"/>
                <w14:bevel/>
              </w14:textOutline>
            </w:rPr>
            <w:tab/>
          </w:r>
          <w:r>
            <w:rPr>
              <w:rFonts w:ascii="Arial" w:hAnsi="Arial" w:eastAsia="Arial" w:cs="Arial"/>
              <w:b/>
              <w:bCs/>
              <w:color w:val="auto"/>
              <w:spacing w:val="6"/>
              <w:sz w:val="24"/>
              <w:szCs w:val="24"/>
              <w:lang w:eastAsia="zh-CN"/>
            </w:rPr>
            <w:t xml:space="preserve"> 2</w:t>
          </w:r>
          <w:r>
            <w:rPr>
              <w:rFonts w:hint="eastAsia" w:ascii="Arial" w:hAnsi="Arial" w:eastAsia="Arial" w:cs="Arial"/>
              <w:b/>
              <w:bCs/>
              <w:color w:val="auto"/>
              <w:spacing w:val="6"/>
              <w:sz w:val="24"/>
              <w:szCs w:val="24"/>
              <w:lang w:eastAsia="zh-CN"/>
            </w:rPr>
            <w:t>8</w:t>
          </w:r>
          <w:r>
            <w:rPr>
              <w:rFonts w:hint="eastAsia" w:ascii="Arial" w:hAnsi="Arial" w:eastAsia="Arial" w:cs="Arial"/>
              <w:b/>
              <w:bCs/>
              <w:color w:val="auto"/>
              <w:spacing w:val="6"/>
              <w:sz w:val="24"/>
              <w:szCs w:val="24"/>
              <w:lang w:eastAsia="zh-CN"/>
            </w:rPr>
            <w:fldChar w:fldCharType="end"/>
          </w:r>
        </w:p>
        <w:p w14:paraId="25BC6F31">
          <w:pPr>
            <w:pStyle w:val="15"/>
            <w:tabs>
              <w:tab w:val="right" w:leader="dot" w:pos="8934"/>
            </w:tabs>
            <w:spacing w:before="255" w:line="268" w:lineRule="exact"/>
            <w:ind w:left="3"/>
            <w:rPr>
              <w:rFonts w:ascii="Arial" w:hAnsi="Arial" w:eastAsia="Arial" w:cs="Arial"/>
              <w:color w:val="auto"/>
              <w:sz w:val="24"/>
              <w:szCs w:val="24"/>
              <w:lang w:eastAsia="zh-CN"/>
            </w:rPr>
          </w:pPr>
          <w:r>
            <w:fldChar w:fldCharType="begin"/>
          </w:r>
          <w:r>
            <w:instrText xml:space="preserve"> HYPERLINK \l "bookmark10" </w:instrText>
          </w:r>
          <w:r>
            <w:fldChar w:fldCharType="separate"/>
          </w:r>
          <w:r>
            <w:rPr>
              <w:b/>
              <w:bCs/>
              <w:color w:val="auto"/>
              <w:sz w:val="24"/>
              <w:szCs w:val="24"/>
              <w:lang w:eastAsia="zh-CN"/>
            </w:rPr>
            <w:t>第五章     采购需求</w:t>
          </w:r>
          <w:r>
            <w:rPr>
              <w:b/>
              <w:bCs/>
              <w:color w:val="auto"/>
              <w:sz w:val="24"/>
              <w:szCs w:val="24"/>
              <w:lang w:eastAsia="zh-CN"/>
              <w14:textOutline w14:w="4356" w14:cap="sq" w14:cmpd="sng" w14:algn="ctr">
                <w14:solidFill>
                  <w14:srgbClr w14:val="000000"/>
                </w14:solidFill>
                <w14:prstDash w14:val="solid"/>
                <w14:bevel/>
              </w14:textOutline>
            </w:rPr>
            <w:tab/>
          </w:r>
          <w:r>
            <w:rPr>
              <w:rFonts w:hint="eastAsia" w:ascii="Arial" w:hAnsi="Arial" w:eastAsia="Arial" w:cs="Arial"/>
              <w:b/>
              <w:bCs/>
              <w:color w:val="auto"/>
              <w:spacing w:val="6"/>
              <w:sz w:val="24"/>
              <w:szCs w:val="24"/>
              <w:lang w:eastAsia="zh-CN"/>
            </w:rPr>
            <w:t>3</w:t>
          </w:r>
          <w:r>
            <w:rPr>
              <w:rFonts w:hint="eastAsia" w:ascii="Arial" w:hAnsi="Arial" w:eastAsia="Arial" w:cs="Arial"/>
              <w:b/>
              <w:bCs/>
              <w:color w:val="auto"/>
              <w:spacing w:val="6"/>
              <w:sz w:val="24"/>
              <w:szCs w:val="24"/>
              <w:lang w:eastAsia="zh-CN"/>
            </w:rPr>
            <w:fldChar w:fldCharType="end"/>
          </w:r>
          <w:r>
            <w:rPr>
              <w:rFonts w:hint="eastAsia" w:ascii="Arial" w:hAnsi="Arial" w:eastAsia="Arial" w:cs="Arial"/>
              <w:b/>
              <w:bCs/>
              <w:color w:val="auto"/>
              <w:spacing w:val="6"/>
              <w:sz w:val="24"/>
              <w:szCs w:val="24"/>
              <w:lang w:eastAsia="zh-CN"/>
            </w:rPr>
            <w:t>6</w:t>
          </w:r>
        </w:p>
        <w:p w14:paraId="4902659F">
          <w:pPr>
            <w:pStyle w:val="15"/>
            <w:tabs>
              <w:tab w:val="right" w:leader="dot" w:pos="8934"/>
            </w:tabs>
            <w:spacing w:before="253" w:line="267" w:lineRule="exact"/>
            <w:ind w:left="3"/>
            <w:rPr>
              <w:rFonts w:ascii="Arial" w:hAnsi="Arial" w:eastAsia="Arial" w:cs="Arial"/>
              <w:color w:val="auto"/>
              <w:sz w:val="24"/>
              <w:szCs w:val="24"/>
              <w:lang w:eastAsia="zh-CN"/>
            </w:rPr>
          </w:pPr>
          <w:r>
            <w:fldChar w:fldCharType="begin"/>
          </w:r>
          <w:r>
            <w:instrText xml:space="preserve"> HYPERLINK \l "bookmark12" </w:instrText>
          </w:r>
          <w:r>
            <w:fldChar w:fldCharType="separate"/>
          </w:r>
          <w:r>
            <w:rPr>
              <w:b/>
              <w:bCs/>
              <w:color w:val="auto"/>
              <w:sz w:val="24"/>
              <w:szCs w:val="24"/>
              <w:lang w:eastAsia="zh-CN"/>
            </w:rPr>
            <w:t>第六章     拟签订的合同文本</w:t>
          </w:r>
          <w:r>
            <w:rPr>
              <w:b/>
              <w:bCs/>
              <w:color w:val="auto"/>
              <w:sz w:val="24"/>
              <w:szCs w:val="24"/>
              <w:lang w:eastAsia="zh-CN"/>
              <w14:textOutline w14:w="4356" w14:cap="sq" w14:cmpd="sng" w14:algn="ctr">
                <w14:solidFill>
                  <w14:srgbClr w14:val="000000"/>
                </w14:solidFill>
                <w14:prstDash w14:val="solid"/>
                <w14:bevel/>
              </w14:textOutline>
            </w:rPr>
            <w:tab/>
          </w:r>
          <w:r>
            <w:rPr>
              <w:b/>
              <w:bCs/>
              <w:color w:val="auto"/>
              <w:spacing w:val="-13"/>
              <w:sz w:val="24"/>
              <w:szCs w:val="24"/>
              <w:lang w:eastAsia="zh-CN"/>
            </w:rPr>
            <w:t xml:space="preserve"> </w:t>
          </w:r>
          <w:r>
            <w:rPr>
              <w:rFonts w:hint="eastAsia" w:ascii="Arial" w:hAnsi="Arial" w:eastAsia="Arial" w:cs="Arial"/>
              <w:b/>
              <w:bCs/>
              <w:color w:val="auto"/>
              <w:spacing w:val="6"/>
              <w:sz w:val="24"/>
              <w:szCs w:val="24"/>
              <w:lang w:eastAsia="zh-CN"/>
            </w:rPr>
            <w:t>3</w:t>
          </w:r>
          <w:r>
            <w:rPr>
              <w:rFonts w:hint="eastAsia" w:ascii="Arial" w:hAnsi="Arial" w:eastAsia="Arial" w:cs="Arial"/>
              <w:b/>
              <w:bCs/>
              <w:color w:val="auto"/>
              <w:spacing w:val="6"/>
              <w:sz w:val="24"/>
              <w:szCs w:val="24"/>
              <w:lang w:eastAsia="zh-CN"/>
            </w:rPr>
            <w:fldChar w:fldCharType="end"/>
          </w:r>
          <w:r>
            <w:rPr>
              <w:rFonts w:hint="eastAsia" w:ascii="Arial" w:hAnsi="Arial" w:eastAsia="Arial" w:cs="Arial"/>
              <w:b/>
              <w:bCs/>
              <w:color w:val="auto"/>
              <w:spacing w:val="6"/>
              <w:sz w:val="24"/>
              <w:szCs w:val="24"/>
              <w:lang w:eastAsia="zh-CN"/>
            </w:rPr>
            <w:t>9</w:t>
          </w:r>
        </w:p>
        <w:p w14:paraId="7C014ECA">
          <w:pPr>
            <w:pStyle w:val="15"/>
            <w:tabs>
              <w:tab w:val="right" w:leader="dot" w:pos="8934"/>
            </w:tabs>
            <w:spacing w:before="254" w:line="201" w:lineRule="auto"/>
            <w:ind w:left="3"/>
            <w:rPr>
              <w:rFonts w:ascii="Arial" w:hAnsi="Arial" w:eastAsia="Arial" w:cs="Arial"/>
              <w:color w:val="auto"/>
              <w:sz w:val="24"/>
              <w:szCs w:val="24"/>
              <w:lang w:eastAsia="zh-CN"/>
            </w:rPr>
          </w:pPr>
          <w:r>
            <w:fldChar w:fldCharType="begin"/>
          </w:r>
          <w:r>
            <w:instrText xml:space="preserve"> HYPERLINK \l "bookmark14" </w:instrText>
          </w:r>
          <w:r>
            <w:fldChar w:fldCharType="separate"/>
          </w:r>
          <w:r>
            <w:rPr>
              <w:b/>
              <w:bCs/>
              <w:color w:val="auto"/>
              <w:sz w:val="24"/>
              <w:szCs w:val="24"/>
              <w:lang w:eastAsia="zh-CN"/>
            </w:rPr>
            <w:t>第七章     投标文件格式</w:t>
          </w:r>
          <w:r>
            <w:rPr>
              <w:b/>
              <w:bCs/>
              <w:color w:val="auto"/>
              <w:sz w:val="24"/>
              <w:szCs w:val="24"/>
              <w:lang w:eastAsia="zh-CN"/>
              <w14:textOutline w14:w="4356" w14:cap="sq" w14:cmpd="sng" w14:algn="ctr">
                <w14:solidFill>
                  <w14:srgbClr w14:val="000000"/>
                </w14:solidFill>
                <w14:prstDash w14:val="solid"/>
                <w14:bevel/>
              </w14:textOutline>
            </w:rPr>
            <w:tab/>
          </w:r>
          <w:r>
            <w:rPr>
              <w:rFonts w:hint="eastAsia" w:ascii="Arial" w:hAnsi="Arial" w:eastAsia="Arial" w:cs="Arial"/>
              <w:b/>
              <w:bCs/>
              <w:color w:val="auto"/>
              <w:spacing w:val="6"/>
              <w:sz w:val="24"/>
              <w:szCs w:val="24"/>
              <w:lang w:eastAsia="zh-CN"/>
            </w:rPr>
            <w:t xml:space="preserve"> 4</w:t>
          </w:r>
          <w:r>
            <w:rPr>
              <w:rFonts w:hint="eastAsia" w:ascii="Arial" w:hAnsi="Arial" w:eastAsia="Arial" w:cs="Arial"/>
              <w:b/>
              <w:bCs/>
              <w:color w:val="auto"/>
              <w:spacing w:val="6"/>
              <w:sz w:val="24"/>
              <w:szCs w:val="24"/>
              <w:lang w:eastAsia="zh-CN"/>
            </w:rPr>
            <w:fldChar w:fldCharType="end"/>
          </w:r>
          <w:r>
            <w:rPr>
              <w:rFonts w:hint="eastAsia" w:ascii="Arial" w:hAnsi="Arial" w:eastAsia="Arial" w:cs="Arial"/>
              <w:b/>
              <w:bCs/>
              <w:color w:val="auto"/>
              <w:spacing w:val="6"/>
              <w:sz w:val="24"/>
              <w:szCs w:val="24"/>
              <w:lang w:eastAsia="zh-CN"/>
            </w:rPr>
            <w:t>6</w:t>
          </w:r>
        </w:p>
      </w:sdtContent>
    </w:sdt>
    <w:p w14:paraId="593886E7">
      <w:pPr>
        <w:spacing w:line="290" w:lineRule="auto"/>
        <w:rPr>
          <w:color w:val="auto"/>
          <w:lang w:eastAsia="zh-CN"/>
        </w:rPr>
      </w:pPr>
    </w:p>
    <w:p w14:paraId="689C3EEE">
      <w:pPr>
        <w:spacing w:line="290" w:lineRule="auto"/>
        <w:rPr>
          <w:color w:val="auto"/>
          <w:lang w:eastAsia="zh-CN"/>
        </w:rPr>
      </w:pPr>
    </w:p>
    <w:p w14:paraId="4D2729B2">
      <w:pPr>
        <w:spacing w:line="291" w:lineRule="auto"/>
        <w:rPr>
          <w:color w:val="auto"/>
          <w:lang w:eastAsia="zh-CN"/>
        </w:rPr>
      </w:pPr>
    </w:p>
    <w:p w14:paraId="72776774">
      <w:pPr>
        <w:pStyle w:val="15"/>
        <w:spacing w:before="103" w:line="200" w:lineRule="auto"/>
        <w:jc w:val="right"/>
        <w:rPr>
          <w:rFonts w:hint="eastAsia"/>
          <w:color w:val="auto"/>
          <w:sz w:val="24"/>
          <w:szCs w:val="24"/>
          <w:lang w:eastAsia="zh-CN"/>
        </w:rPr>
      </w:pPr>
      <w:r>
        <w:rPr>
          <w:color w:val="auto"/>
          <w:spacing w:val="8"/>
          <w:sz w:val="24"/>
          <w:szCs w:val="24"/>
          <w:lang w:eastAsia="zh-CN"/>
        </w:rPr>
        <w:t>注：采购文件条款中以</w:t>
      </w:r>
      <w:r>
        <w:rPr>
          <w:color w:val="auto"/>
          <w:spacing w:val="2"/>
          <w:sz w:val="24"/>
          <w:szCs w:val="24"/>
          <w:lang w:eastAsia="zh-CN"/>
        </w:rPr>
        <w:t xml:space="preserve">  </w:t>
      </w:r>
      <w:r>
        <w:rPr>
          <w:rFonts w:ascii="Arial" w:hAnsi="Arial" w:eastAsia="Arial" w:cs="Arial"/>
          <w:color w:val="auto"/>
          <w:spacing w:val="8"/>
          <w:sz w:val="24"/>
          <w:szCs w:val="24"/>
          <w:lang w:eastAsia="zh-CN"/>
        </w:rPr>
        <w:t>“■</w:t>
      </w:r>
      <w:r>
        <w:rPr>
          <w:rFonts w:ascii="Arial" w:hAnsi="Arial" w:eastAsia="Arial" w:cs="Arial"/>
          <w:color w:val="auto"/>
          <w:spacing w:val="-45"/>
          <w:sz w:val="24"/>
          <w:szCs w:val="24"/>
          <w:lang w:eastAsia="zh-CN"/>
        </w:rPr>
        <w:t xml:space="preserve"> </w:t>
      </w:r>
      <w:r>
        <w:rPr>
          <w:rFonts w:ascii="Arial" w:hAnsi="Arial" w:eastAsia="Arial" w:cs="Arial"/>
          <w:color w:val="auto"/>
          <w:spacing w:val="8"/>
          <w:sz w:val="24"/>
          <w:szCs w:val="24"/>
          <w:lang w:eastAsia="zh-CN"/>
        </w:rPr>
        <w:t>”</w:t>
      </w:r>
      <w:r>
        <w:rPr>
          <w:color w:val="auto"/>
          <w:spacing w:val="8"/>
          <w:sz w:val="24"/>
          <w:szCs w:val="24"/>
          <w:lang w:eastAsia="zh-CN"/>
        </w:rPr>
        <w:t>形式标记的内容适用于本项目</w:t>
      </w:r>
      <w:r>
        <w:rPr>
          <w:color w:val="auto"/>
          <w:spacing w:val="7"/>
          <w:sz w:val="24"/>
          <w:szCs w:val="24"/>
          <w:lang w:eastAsia="zh-CN"/>
        </w:rPr>
        <w:t>，</w:t>
      </w:r>
      <w:r>
        <w:rPr>
          <w:color w:val="auto"/>
          <w:spacing w:val="-50"/>
          <w:sz w:val="24"/>
          <w:szCs w:val="24"/>
          <w:lang w:eastAsia="zh-CN"/>
        </w:rPr>
        <w:t xml:space="preserve"> </w:t>
      </w:r>
      <w:r>
        <w:rPr>
          <w:color w:val="auto"/>
          <w:spacing w:val="7"/>
          <w:sz w:val="24"/>
          <w:szCs w:val="24"/>
          <w:lang w:eastAsia="zh-CN"/>
        </w:rPr>
        <w:t>以</w:t>
      </w:r>
      <w:r>
        <w:rPr>
          <w:color w:val="auto"/>
          <w:spacing w:val="-48"/>
          <w:sz w:val="24"/>
          <w:szCs w:val="24"/>
          <w:lang w:eastAsia="zh-CN"/>
        </w:rPr>
        <w:t xml:space="preserve"> </w:t>
      </w:r>
      <w:r>
        <w:rPr>
          <w:rFonts w:ascii="Arial" w:hAnsi="Arial" w:eastAsia="Arial" w:cs="Arial"/>
          <w:color w:val="auto"/>
          <w:spacing w:val="7"/>
          <w:sz w:val="24"/>
          <w:szCs w:val="24"/>
          <w:lang w:eastAsia="zh-CN"/>
        </w:rPr>
        <w:t>“□</w:t>
      </w:r>
      <w:r>
        <w:rPr>
          <w:rFonts w:ascii="Arial" w:hAnsi="Arial" w:eastAsia="Arial" w:cs="Arial"/>
          <w:color w:val="auto"/>
          <w:spacing w:val="-45"/>
          <w:sz w:val="24"/>
          <w:szCs w:val="24"/>
          <w:lang w:eastAsia="zh-CN"/>
        </w:rPr>
        <w:t xml:space="preserve"> </w:t>
      </w:r>
      <w:r>
        <w:rPr>
          <w:rFonts w:ascii="Arial" w:hAnsi="Arial" w:eastAsia="Arial" w:cs="Arial"/>
          <w:color w:val="auto"/>
          <w:spacing w:val="7"/>
          <w:sz w:val="24"/>
          <w:szCs w:val="24"/>
          <w:lang w:eastAsia="zh-CN"/>
        </w:rPr>
        <w:t>”</w:t>
      </w:r>
      <w:r>
        <w:rPr>
          <w:color w:val="auto"/>
          <w:spacing w:val="7"/>
          <w:sz w:val="24"/>
          <w:szCs w:val="24"/>
          <w:lang w:eastAsia="zh-CN"/>
        </w:rPr>
        <w:t>形式标记的内容不</w:t>
      </w:r>
    </w:p>
    <w:p w14:paraId="69C8CC84">
      <w:pPr>
        <w:pStyle w:val="15"/>
        <w:spacing w:before="180" w:line="200" w:lineRule="auto"/>
        <w:ind w:left="4"/>
        <w:rPr>
          <w:rFonts w:hint="eastAsia"/>
          <w:color w:val="auto"/>
          <w:sz w:val="24"/>
          <w:szCs w:val="24"/>
          <w:lang w:eastAsia="zh-CN"/>
        </w:rPr>
      </w:pPr>
      <w:r>
        <w:rPr>
          <w:color w:val="auto"/>
          <w:spacing w:val="-1"/>
          <w:sz w:val="24"/>
          <w:szCs w:val="24"/>
          <w:lang w:eastAsia="zh-CN"/>
        </w:rPr>
        <w:t>适用于本项目。</w:t>
      </w:r>
    </w:p>
    <w:p w14:paraId="575ADC10">
      <w:pPr>
        <w:spacing w:line="200" w:lineRule="auto"/>
        <w:rPr>
          <w:color w:val="auto"/>
          <w:sz w:val="24"/>
          <w:szCs w:val="24"/>
          <w:lang w:eastAsia="zh-CN"/>
        </w:rPr>
        <w:sectPr>
          <w:headerReference r:id="rId3" w:type="default"/>
          <w:pgSz w:w="11907" w:h="16840"/>
          <w:pgMar w:top="1149" w:right="1131" w:bottom="0" w:left="1701" w:header="875" w:footer="0" w:gutter="0"/>
          <w:cols w:space="720" w:num="1"/>
        </w:sectPr>
      </w:pPr>
    </w:p>
    <w:p w14:paraId="53B9322B">
      <w:pPr>
        <w:pStyle w:val="15"/>
        <w:spacing w:before="328" w:line="205" w:lineRule="auto"/>
        <w:ind w:left="3120"/>
        <w:outlineLvl w:val="0"/>
        <w:rPr>
          <w:rFonts w:hint="eastAsia"/>
          <w:color w:val="auto"/>
          <w:sz w:val="35"/>
          <w:szCs w:val="35"/>
          <w:lang w:eastAsia="zh-CN"/>
        </w:rPr>
      </w:pPr>
      <w:bookmarkStart w:id="0" w:name="bookmark2"/>
      <w:bookmarkEnd w:id="0"/>
      <w:bookmarkStart w:id="1" w:name="bookmark1"/>
      <w:bookmarkEnd w:id="1"/>
      <w:bookmarkStart w:id="2" w:name="_Hlk186709616"/>
      <w:r>
        <w:rPr>
          <w:b/>
          <w:bCs/>
          <w:color w:val="auto"/>
          <w:spacing w:val="7"/>
          <w:sz w:val="35"/>
          <w:szCs w:val="35"/>
          <w:lang w:eastAsia="zh-CN"/>
        </w:rPr>
        <w:t>第一章     投标邀请</w:t>
      </w:r>
    </w:p>
    <w:p w14:paraId="02C68C18">
      <w:pPr>
        <w:spacing w:line="350" w:lineRule="auto"/>
        <w:rPr>
          <w:color w:val="auto"/>
          <w:lang w:eastAsia="zh-CN"/>
        </w:rPr>
      </w:pPr>
    </w:p>
    <w:p w14:paraId="15F91A7C">
      <w:pPr>
        <w:spacing w:line="350" w:lineRule="auto"/>
        <w:rPr>
          <w:color w:val="auto"/>
          <w:lang w:eastAsia="zh-CN"/>
        </w:rPr>
      </w:pPr>
    </w:p>
    <w:p w14:paraId="1079CF82">
      <w:pPr>
        <w:pStyle w:val="15"/>
        <w:spacing w:before="103" w:line="201" w:lineRule="auto"/>
        <w:ind w:left="118"/>
        <w:outlineLvl w:val="1"/>
        <w:rPr>
          <w:rFonts w:hint="eastAsia"/>
          <w:color w:val="auto"/>
          <w:sz w:val="24"/>
          <w:szCs w:val="24"/>
          <w:lang w:eastAsia="zh-CN"/>
        </w:rPr>
      </w:pPr>
      <w:r>
        <w:rPr>
          <w:b/>
          <w:bCs/>
          <w:color w:val="auto"/>
          <w:sz w:val="24"/>
          <w:szCs w:val="24"/>
          <w:lang w:eastAsia="zh-CN"/>
        </w:rPr>
        <w:t>一、项目基本情况</w:t>
      </w:r>
    </w:p>
    <w:p w14:paraId="2C1A6B25">
      <w:pPr>
        <w:pStyle w:val="15"/>
        <w:spacing w:before="176" w:line="200" w:lineRule="auto"/>
        <w:ind w:left="619"/>
        <w:rPr>
          <w:rFonts w:hint="eastAsia"/>
          <w:color w:val="auto"/>
          <w:spacing w:val="-1"/>
          <w:sz w:val="24"/>
          <w:szCs w:val="24"/>
          <w:u w:val="single"/>
          <w:lang w:eastAsia="zh-CN"/>
        </w:rPr>
      </w:pPr>
      <w:r>
        <w:rPr>
          <w:rFonts w:ascii="Arial" w:hAnsi="Arial" w:eastAsia="Arial" w:cs="Arial"/>
          <w:color w:val="auto"/>
          <w:spacing w:val="-1"/>
          <w:sz w:val="24"/>
          <w:szCs w:val="24"/>
          <w:lang w:eastAsia="zh-CN"/>
        </w:rPr>
        <w:t>1.</w:t>
      </w:r>
      <w:r>
        <w:rPr>
          <w:color w:val="auto"/>
          <w:spacing w:val="-1"/>
          <w:sz w:val="24"/>
          <w:szCs w:val="24"/>
          <w:lang w:eastAsia="zh-CN"/>
        </w:rPr>
        <w:t>项目编号：</w:t>
      </w:r>
      <w:r>
        <w:rPr>
          <w:color w:val="auto"/>
          <w:spacing w:val="-1"/>
          <w:sz w:val="24"/>
          <w:szCs w:val="24"/>
          <w:u w:val="single"/>
          <w:lang w:eastAsia="zh-CN"/>
        </w:rPr>
        <w:t>TC260701C</w:t>
      </w:r>
    </w:p>
    <w:p w14:paraId="0C8D37C5">
      <w:pPr>
        <w:pStyle w:val="15"/>
        <w:spacing w:before="180" w:line="200" w:lineRule="auto"/>
        <w:ind w:left="610"/>
        <w:rPr>
          <w:rFonts w:ascii="Arial" w:hAnsi="Arial" w:eastAsia="Arial" w:cs="Arial"/>
          <w:color w:val="auto"/>
          <w:spacing w:val="-1"/>
          <w:sz w:val="24"/>
          <w:szCs w:val="24"/>
          <w:lang w:eastAsia="zh-CN"/>
        </w:rPr>
      </w:pPr>
      <w:r>
        <w:rPr>
          <w:rFonts w:ascii="Arial" w:hAnsi="Arial" w:eastAsia="Arial" w:cs="Arial"/>
          <w:color w:val="auto"/>
          <w:sz w:val="24"/>
          <w:szCs w:val="24"/>
          <w:lang w:eastAsia="zh-CN"/>
        </w:rPr>
        <w:t>2.</w:t>
      </w:r>
      <w:r>
        <w:rPr>
          <w:color w:val="auto"/>
          <w:sz w:val="24"/>
          <w:szCs w:val="24"/>
          <w:lang w:eastAsia="zh-CN"/>
        </w:rPr>
        <w:t>项目名称：</w:t>
      </w:r>
      <w:r>
        <w:rPr>
          <w:rFonts w:hint="eastAsia"/>
          <w:color w:val="auto"/>
          <w:spacing w:val="-1"/>
          <w:sz w:val="24"/>
          <w:szCs w:val="24"/>
          <w:u w:val="single"/>
          <w:lang w:eastAsia="zh-CN"/>
        </w:rPr>
        <w:t>北京急救中心2026年配电室运维服务项目</w:t>
      </w:r>
      <w:r>
        <w:rPr>
          <w:color w:val="auto"/>
          <w:spacing w:val="-1"/>
          <w:sz w:val="24"/>
          <w:szCs w:val="24"/>
          <w:u w:val="single"/>
          <w:lang w:eastAsia="zh-CN"/>
        </w:rPr>
        <w:t xml:space="preserve"> </w:t>
      </w:r>
      <w:r>
        <w:rPr>
          <w:color w:val="auto"/>
          <w:sz w:val="24"/>
          <w:szCs w:val="24"/>
          <w:lang w:eastAsia="zh-CN"/>
        </w:rPr>
        <w:t xml:space="preserve">       </w:t>
      </w:r>
      <w:r>
        <w:rPr>
          <w:color w:val="auto"/>
          <w:spacing w:val="-1"/>
          <w:sz w:val="24"/>
          <w:szCs w:val="24"/>
          <w:lang w:eastAsia="zh-CN"/>
        </w:rPr>
        <w:t xml:space="preserve">  </w:t>
      </w:r>
      <w:r>
        <w:rPr>
          <w:rFonts w:ascii="Arial" w:hAnsi="Arial" w:eastAsia="Arial" w:cs="Arial"/>
          <w:color w:val="auto"/>
          <w:spacing w:val="-1"/>
          <w:sz w:val="24"/>
          <w:szCs w:val="24"/>
          <w:lang w:eastAsia="zh-CN"/>
        </w:rPr>
        <w:t xml:space="preserve">         </w:t>
      </w:r>
    </w:p>
    <w:p w14:paraId="20A1456E">
      <w:pPr>
        <w:pStyle w:val="15"/>
        <w:spacing w:before="176" w:line="293" w:lineRule="auto"/>
        <w:ind w:left="605" w:right="2064" w:firstLine="6"/>
        <w:rPr>
          <w:rFonts w:hint="eastAsia"/>
          <w:color w:val="auto"/>
          <w:spacing w:val="-1"/>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项目预算金额：</w:t>
      </w:r>
      <w:r>
        <w:rPr>
          <w:rFonts w:hint="eastAsia"/>
          <w:color w:val="auto"/>
          <w:spacing w:val="-1"/>
          <w:sz w:val="24"/>
          <w:szCs w:val="24"/>
          <w:u w:val="single"/>
          <w:lang w:eastAsia="zh-CN"/>
        </w:rPr>
        <w:t>170.73</w:t>
      </w:r>
      <w:r>
        <w:rPr>
          <w:rFonts w:hint="eastAsia"/>
          <w:color w:val="auto"/>
          <w:spacing w:val="-1"/>
          <w:sz w:val="24"/>
          <w:szCs w:val="24"/>
          <w:lang w:eastAsia="zh-CN"/>
        </w:rPr>
        <w:t>万元</w:t>
      </w:r>
    </w:p>
    <w:p w14:paraId="65F13DAA">
      <w:pPr>
        <w:pStyle w:val="15"/>
        <w:spacing w:before="176" w:line="293" w:lineRule="auto"/>
        <w:ind w:left="605" w:right="2064" w:firstLine="6"/>
        <w:rPr>
          <w:rFonts w:hint="eastAsia"/>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采购需求：</w:t>
      </w:r>
    </w:p>
    <w:tbl>
      <w:tblPr>
        <w:tblStyle w:val="53"/>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972"/>
        <w:gridCol w:w="1715"/>
        <w:gridCol w:w="685"/>
        <w:gridCol w:w="4161"/>
      </w:tblGrid>
      <w:tr w14:paraId="78590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tcPr>
          <w:p w14:paraId="72D77F24">
            <w:pPr>
              <w:spacing w:before="86" w:line="211" w:lineRule="auto"/>
              <w:jc w:val="center"/>
              <w:rPr>
                <w:rFonts w:hint="eastAsia"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包号</w:t>
            </w:r>
          </w:p>
        </w:tc>
        <w:tc>
          <w:tcPr>
            <w:tcW w:w="1972" w:type="dxa"/>
          </w:tcPr>
          <w:p w14:paraId="503586DB">
            <w:pPr>
              <w:spacing w:before="85" w:line="208" w:lineRule="auto"/>
              <w:jc w:val="center"/>
              <w:rPr>
                <w:rFonts w:hint="eastAsia"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标的名称</w:t>
            </w:r>
          </w:p>
        </w:tc>
        <w:tc>
          <w:tcPr>
            <w:tcW w:w="1715" w:type="dxa"/>
          </w:tcPr>
          <w:p w14:paraId="30836649">
            <w:pPr>
              <w:spacing w:before="40" w:line="203" w:lineRule="auto"/>
              <w:ind w:right="426"/>
              <w:jc w:val="right"/>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预算金额</w:t>
            </w:r>
          </w:p>
          <w:p w14:paraId="3BF7D97C">
            <w:pPr>
              <w:spacing w:before="40" w:line="203" w:lineRule="auto"/>
              <w:ind w:right="426"/>
              <w:jc w:val="center"/>
              <w:rPr>
                <w:rFonts w:hint="eastAsia"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1"/>
                <w:sz w:val="24"/>
                <w:szCs w:val="24"/>
                <w:lang w:eastAsia="zh-CN"/>
              </w:rPr>
              <w:t xml:space="preserve">    （万元）</w:t>
            </w:r>
          </w:p>
        </w:tc>
        <w:tc>
          <w:tcPr>
            <w:tcW w:w="685" w:type="dxa"/>
          </w:tcPr>
          <w:p w14:paraId="2E5F3128">
            <w:pPr>
              <w:spacing w:before="86" w:line="207" w:lineRule="auto"/>
              <w:jc w:val="center"/>
              <w:rPr>
                <w:rFonts w:hint="eastAsia"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数量</w:t>
            </w:r>
          </w:p>
        </w:tc>
        <w:tc>
          <w:tcPr>
            <w:tcW w:w="4161" w:type="dxa"/>
          </w:tcPr>
          <w:p w14:paraId="14ED8D79">
            <w:pPr>
              <w:spacing w:before="86" w:line="207" w:lineRule="auto"/>
              <w:jc w:val="center"/>
              <w:rPr>
                <w:rFonts w:hint="eastAsia"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简要技术需求或服务要求</w:t>
            </w:r>
          </w:p>
        </w:tc>
      </w:tr>
      <w:tr w14:paraId="1D73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7" w:hRule="atLeast"/>
        </w:trPr>
        <w:tc>
          <w:tcPr>
            <w:tcW w:w="707" w:type="dxa"/>
          </w:tcPr>
          <w:p w14:paraId="0AA59459">
            <w:pPr>
              <w:pStyle w:val="54"/>
              <w:spacing w:before="141" w:line="209" w:lineRule="auto"/>
              <w:ind w:left="232"/>
              <w:jc w:val="center"/>
              <w:rPr>
                <w:rFonts w:hint="eastAsia" w:ascii="微软雅黑" w:hAnsi="微软雅黑" w:eastAsia="微软雅黑" w:cs="微软雅黑"/>
                <w:color w:val="auto"/>
                <w:spacing w:val="2"/>
                <w:sz w:val="24"/>
                <w:szCs w:val="24"/>
                <w:lang w:eastAsia="zh-CN"/>
              </w:rPr>
            </w:pPr>
          </w:p>
          <w:p w14:paraId="0D38BDED">
            <w:pPr>
              <w:pStyle w:val="54"/>
              <w:spacing w:before="141" w:line="209" w:lineRule="auto"/>
              <w:ind w:left="232"/>
              <w:jc w:val="both"/>
              <w:rPr>
                <w:rFonts w:hint="eastAsia"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01</w:t>
            </w:r>
          </w:p>
        </w:tc>
        <w:tc>
          <w:tcPr>
            <w:tcW w:w="1972" w:type="dxa"/>
          </w:tcPr>
          <w:p w14:paraId="54DAEB4A">
            <w:pPr>
              <w:pStyle w:val="54"/>
              <w:ind w:firstLine="1708" w:firstLineChars="700"/>
              <w:jc w:val="center"/>
              <w:rPr>
                <w:rFonts w:hint="eastAsia" w:ascii="微软雅黑" w:hAnsi="微软雅黑" w:eastAsia="微软雅黑" w:cs="微软雅黑"/>
                <w:color w:val="auto"/>
                <w:spacing w:val="2"/>
                <w:sz w:val="24"/>
                <w:szCs w:val="24"/>
                <w:lang w:eastAsia="zh-CN"/>
              </w:rPr>
            </w:pPr>
          </w:p>
          <w:p w14:paraId="6D814694">
            <w:pPr>
              <w:pStyle w:val="54"/>
              <w:jc w:val="center"/>
              <w:rPr>
                <w:rFonts w:hint="eastAsia"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北京急救中心2026年配电室运维服务项目</w:t>
            </w:r>
          </w:p>
        </w:tc>
        <w:tc>
          <w:tcPr>
            <w:tcW w:w="1715" w:type="dxa"/>
            <w:vAlign w:val="center"/>
          </w:tcPr>
          <w:p w14:paraId="137D8DA9">
            <w:pPr>
              <w:jc w:val="center"/>
              <w:textAlignment w:val="center"/>
              <w:rPr>
                <w:rFonts w:hint="eastAsia" w:ascii="宋体" w:hAnsi="宋体" w:eastAsia="宋体" w:cs="宋体"/>
                <w:sz w:val="22"/>
                <w:szCs w:val="22"/>
                <w:lang w:eastAsia="zh-CN"/>
              </w:rPr>
            </w:pPr>
            <w:r>
              <w:rPr>
                <w:rFonts w:hint="eastAsia" w:ascii="微软雅黑" w:hAnsi="微软雅黑" w:eastAsia="微软雅黑" w:cs="微软雅黑"/>
                <w:color w:val="auto"/>
                <w:spacing w:val="2"/>
                <w:sz w:val="24"/>
                <w:szCs w:val="24"/>
                <w:lang w:eastAsia="zh-CN"/>
              </w:rPr>
              <w:t>170.73万元</w:t>
            </w:r>
            <w:r>
              <w:rPr>
                <w:rFonts w:hint="eastAsia" w:ascii="宋体" w:hAnsi="宋体" w:eastAsia="宋体" w:cs="宋体"/>
                <w:sz w:val="22"/>
                <w:szCs w:val="22"/>
                <w:lang w:eastAsia="zh-CN" w:bidi="ar"/>
              </w:rPr>
              <w:t xml:space="preserve"> </w:t>
            </w:r>
          </w:p>
        </w:tc>
        <w:tc>
          <w:tcPr>
            <w:tcW w:w="685" w:type="dxa"/>
          </w:tcPr>
          <w:p w14:paraId="52B04377">
            <w:pPr>
              <w:pStyle w:val="54"/>
              <w:jc w:val="center"/>
              <w:rPr>
                <w:rFonts w:hint="eastAsia" w:ascii="微软雅黑" w:hAnsi="微软雅黑" w:eastAsia="微软雅黑" w:cs="微软雅黑"/>
                <w:color w:val="auto"/>
                <w:spacing w:val="2"/>
                <w:sz w:val="24"/>
                <w:szCs w:val="24"/>
                <w:lang w:eastAsia="zh-CN"/>
              </w:rPr>
            </w:pPr>
          </w:p>
          <w:p w14:paraId="4F19197A">
            <w:pPr>
              <w:pStyle w:val="54"/>
              <w:jc w:val="center"/>
              <w:rPr>
                <w:rFonts w:hint="eastAsia" w:ascii="微软雅黑" w:hAnsi="微软雅黑" w:eastAsia="微软雅黑" w:cs="微软雅黑"/>
                <w:color w:val="auto"/>
                <w:spacing w:val="2"/>
                <w:sz w:val="24"/>
                <w:szCs w:val="24"/>
                <w:lang w:eastAsia="zh-CN"/>
              </w:rPr>
            </w:pPr>
          </w:p>
          <w:p w14:paraId="10F330B8">
            <w:pPr>
              <w:pStyle w:val="54"/>
              <w:jc w:val="center"/>
              <w:rPr>
                <w:rFonts w:hint="eastAsia"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1</w:t>
            </w:r>
          </w:p>
        </w:tc>
        <w:tc>
          <w:tcPr>
            <w:tcW w:w="4161" w:type="dxa"/>
          </w:tcPr>
          <w:p w14:paraId="5CA0BCB0">
            <w:pPr>
              <w:tabs>
                <w:tab w:val="left" w:pos="900"/>
              </w:tabs>
              <w:spacing w:before="120" w:beforeLines="50" w:line="360" w:lineRule="auto"/>
              <w:jc w:val="center"/>
              <w:rPr>
                <w:rFonts w:hint="eastAsia"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保障高压变配电室正常运行值班工作，及中心所属低压电器设备运行、维修等工作。</w:t>
            </w:r>
          </w:p>
        </w:tc>
      </w:tr>
    </w:tbl>
    <w:p w14:paraId="752D65F6">
      <w:pPr>
        <w:pStyle w:val="15"/>
        <w:numPr>
          <w:ilvl w:val="0"/>
          <w:numId w:val="8"/>
        </w:numPr>
        <w:spacing w:before="38" w:line="360" w:lineRule="auto"/>
        <w:ind w:left="611"/>
        <w:rPr>
          <w:rFonts w:hint="eastAsia"/>
          <w:color w:val="auto"/>
          <w:sz w:val="24"/>
          <w:szCs w:val="24"/>
          <w:lang w:eastAsia="zh-CN"/>
        </w:rPr>
      </w:pPr>
      <w:r>
        <w:rPr>
          <w:color w:val="auto"/>
          <w:sz w:val="24"/>
          <w:szCs w:val="24"/>
          <w:lang w:eastAsia="zh-CN"/>
        </w:rPr>
        <w:t>合同履行期限：</w:t>
      </w:r>
    </w:p>
    <w:p w14:paraId="69AD7C6F">
      <w:pPr>
        <w:pStyle w:val="15"/>
        <w:spacing w:before="38" w:line="360" w:lineRule="auto"/>
        <w:ind w:firstLine="720" w:firstLineChars="300"/>
        <w:rPr>
          <w:rFonts w:hint="eastAsia"/>
          <w:color w:val="auto"/>
          <w:sz w:val="24"/>
          <w:szCs w:val="24"/>
          <w:lang w:eastAsia="zh-CN"/>
        </w:rPr>
      </w:pPr>
      <w:r>
        <w:rPr>
          <w:rFonts w:hint="eastAsia"/>
          <w:color w:val="auto"/>
          <w:sz w:val="24"/>
          <w:szCs w:val="24"/>
          <w:lang w:eastAsia="zh-CN"/>
        </w:rPr>
        <w:t>北京急救中心本部：自合同签订之日起一年，北京急救中心经开急救分中心：自合同签订之日起一年。具体期限以合同签订时间为准，自合同签订生效起12个月。</w:t>
      </w:r>
    </w:p>
    <w:p w14:paraId="3F8BA815">
      <w:pPr>
        <w:pStyle w:val="15"/>
        <w:spacing w:before="179" w:line="200" w:lineRule="auto"/>
        <w:ind w:left="610"/>
        <w:rPr>
          <w:rFonts w:hint="eastAsia"/>
          <w:color w:val="auto"/>
          <w:sz w:val="24"/>
          <w:szCs w:val="24"/>
          <w:lang w:eastAsia="zh-CN"/>
        </w:rPr>
      </w:pPr>
      <w:r>
        <w:rPr>
          <w:rFonts w:ascii="Arial" w:hAnsi="Arial" w:eastAsia="Arial" w:cs="Arial"/>
          <w:color w:val="auto"/>
          <w:spacing w:val="6"/>
          <w:sz w:val="24"/>
          <w:szCs w:val="24"/>
          <w:lang w:eastAsia="zh-CN"/>
        </w:rPr>
        <w:t>6.</w:t>
      </w:r>
      <w:r>
        <w:rPr>
          <w:color w:val="auto"/>
          <w:spacing w:val="6"/>
          <w:sz w:val="24"/>
          <w:szCs w:val="24"/>
          <w:lang w:eastAsia="zh-CN"/>
        </w:rPr>
        <w:t>本项目是否接受联合体投标：</w:t>
      </w:r>
      <w:r>
        <w:rPr>
          <w:color w:val="auto"/>
          <w:spacing w:val="-4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是</w:t>
      </w:r>
      <w:r>
        <w:rPr>
          <w:color w:val="auto"/>
          <w:spacing w:val="16"/>
          <w:sz w:val="24"/>
          <w:szCs w:val="24"/>
          <w:lang w:eastAsia="zh-CN"/>
        </w:rPr>
        <w:t xml:space="preserve">   </w:t>
      </w:r>
      <w:r>
        <w:rPr>
          <w:rFonts w:ascii="Arial" w:hAnsi="Arial" w:eastAsia="Arial" w:cs="Arial"/>
          <w:color w:val="auto"/>
          <w:spacing w:val="8"/>
          <w:sz w:val="24"/>
          <w:szCs w:val="24"/>
          <w:lang w:eastAsia="zh-CN"/>
        </w:rPr>
        <w:t>■</w:t>
      </w:r>
      <w:r>
        <w:rPr>
          <w:color w:val="auto"/>
          <w:spacing w:val="6"/>
          <w:sz w:val="24"/>
          <w:szCs w:val="24"/>
          <w:lang w:eastAsia="zh-CN"/>
        </w:rPr>
        <w:t>否。</w:t>
      </w:r>
    </w:p>
    <w:p w14:paraId="6BBC0DD6">
      <w:pPr>
        <w:spacing w:line="246" w:lineRule="auto"/>
        <w:rPr>
          <w:color w:val="auto"/>
          <w:lang w:eastAsia="zh-CN"/>
        </w:rPr>
      </w:pPr>
    </w:p>
    <w:p w14:paraId="286BAD46">
      <w:pPr>
        <w:spacing w:line="246" w:lineRule="auto"/>
        <w:rPr>
          <w:color w:val="auto"/>
          <w:lang w:eastAsia="zh-CN"/>
        </w:rPr>
      </w:pPr>
    </w:p>
    <w:p w14:paraId="45E32AE0">
      <w:pPr>
        <w:pStyle w:val="15"/>
        <w:spacing w:before="104" w:line="196" w:lineRule="auto"/>
        <w:ind w:left="118"/>
        <w:outlineLvl w:val="1"/>
        <w:rPr>
          <w:rFonts w:hint="eastAsia"/>
          <w:color w:val="auto"/>
          <w:sz w:val="24"/>
          <w:szCs w:val="24"/>
          <w:lang w:eastAsia="zh-CN"/>
        </w:rPr>
      </w:pPr>
      <w:r>
        <w:rPr>
          <w:b/>
          <w:bCs/>
          <w:color w:val="auto"/>
          <w:sz w:val="24"/>
          <w:szCs w:val="24"/>
          <w:lang w:eastAsia="zh-CN"/>
        </w:rPr>
        <w:t>二、申请人的资格要求（须同时满足）</w:t>
      </w:r>
    </w:p>
    <w:p w14:paraId="36F0A20D">
      <w:pPr>
        <w:pStyle w:val="15"/>
        <w:spacing w:before="186" w:line="301" w:lineRule="auto"/>
        <w:ind w:left="610" w:right="2708" w:firstLine="8"/>
        <w:rPr>
          <w:rFonts w:hint="eastAsia"/>
          <w:color w:val="auto"/>
          <w:sz w:val="24"/>
          <w:szCs w:val="24"/>
          <w:lang w:eastAsia="zh-CN"/>
        </w:rPr>
      </w:pPr>
      <w:r>
        <w:rPr>
          <w:rFonts w:ascii="Arial" w:hAnsi="Arial" w:eastAsia="Arial" w:cs="Arial"/>
          <w:color w:val="auto"/>
          <w:spacing w:val="-2"/>
          <w:sz w:val="24"/>
          <w:szCs w:val="24"/>
          <w:lang w:eastAsia="zh-CN"/>
        </w:rPr>
        <w:t>1.</w:t>
      </w:r>
      <w:r>
        <w:rPr>
          <w:color w:val="auto"/>
          <w:spacing w:val="-2"/>
          <w:sz w:val="24"/>
          <w:szCs w:val="24"/>
          <w:lang w:eastAsia="zh-CN"/>
        </w:rPr>
        <w:t>满足《中华人民共和国政府采购法》第二十二条规定；</w:t>
      </w:r>
      <w:r>
        <w:rPr>
          <w:color w:val="auto"/>
          <w:spacing w:val="8"/>
          <w:sz w:val="24"/>
          <w:szCs w:val="24"/>
          <w:lang w:eastAsia="zh-CN"/>
        </w:rPr>
        <w:t xml:space="preserve"> </w:t>
      </w:r>
      <w:r>
        <w:rPr>
          <w:rFonts w:ascii="Arial" w:hAnsi="Arial" w:eastAsia="Arial" w:cs="Arial"/>
          <w:color w:val="auto"/>
          <w:sz w:val="24"/>
          <w:szCs w:val="24"/>
          <w:lang w:eastAsia="zh-CN"/>
        </w:rPr>
        <w:t>2.</w:t>
      </w:r>
      <w:r>
        <w:rPr>
          <w:color w:val="auto"/>
          <w:sz w:val="24"/>
          <w:szCs w:val="24"/>
          <w:lang w:eastAsia="zh-CN"/>
        </w:rPr>
        <w:t>落实政府采购政策需满足的资格要求：</w:t>
      </w:r>
    </w:p>
    <w:p w14:paraId="48859BEC">
      <w:pPr>
        <w:pStyle w:val="15"/>
        <w:spacing w:before="9" w:line="201" w:lineRule="auto"/>
        <w:ind w:left="610"/>
        <w:rPr>
          <w:rFonts w:hint="eastAsia"/>
          <w:color w:val="auto"/>
          <w:sz w:val="24"/>
          <w:szCs w:val="24"/>
          <w:lang w:eastAsia="zh-CN"/>
        </w:rPr>
      </w:pPr>
      <w:bookmarkStart w:id="3" w:name="OLE_LINK2"/>
      <w:r>
        <w:rPr>
          <w:rFonts w:ascii="Arial" w:hAnsi="Arial" w:eastAsia="Arial" w:cs="Arial"/>
          <w:color w:val="auto"/>
          <w:spacing w:val="1"/>
          <w:sz w:val="24"/>
          <w:szCs w:val="24"/>
          <w:lang w:eastAsia="zh-CN"/>
        </w:rPr>
        <w:t xml:space="preserve">2.1  </w:t>
      </w:r>
      <w:r>
        <w:rPr>
          <w:color w:val="auto"/>
          <w:spacing w:val="1"/>
          <w:sz w:val="24"/>
          <w:szCs w:val="24"/>
          <w:lang w:eastAsia="zh-CN"/>
        </w:rPr>
        <w:t>中小企业政策</w:t>
      </w:r>
    </w:p>
    <w:p w14:paraId="48BB8659">
      <w:pPr>
        <w:pStyle w:val="15"/>
        <w:spacing w:before="178" w:line="200" w:lineRule="auto"/>
        <w:ind w:left="615"/>
        <w:rPr>
          <w:rFonts w:hint="eastAsia"/>
          <w:color w:val="auto"/>
          <w:sz w:val="24"/>
          <w:szCs w:val="24"/>
          <w:lang w:eastAsia="zh-CN"/>
        </w:rPr>
      </w:pPr>
      <w:r>
        <w:rPr>
          <w:rFonts w:ascii="Arial" w:hAnsi="Arial" w:eastAsia="Arial" w:cs="Arial"/>
          <w:color w:val="auto"/>
          <w:spacing w:val="2"/>
          <w:sz w:val="24"/>
          <w:szCs w:val="24"/>
          <w:lang w:eastAsia="zh-CN"/>
        </w:rPr>
        <w:t>□</w:t>
      </w:r>
      <w:r>
        <w:rPr>
          <w:color w:val="auto"/>
          <w:spacing w:val="2"/>
          <w:sz w:val="24"/>
          <w:szCs w:val="24"/>
          <w:lang w:eastAsia="zh-CN"/>
        </w:rPr>
        <w:t>本项目不专门面向中小企业预留采购份额。</w:t>
      </w:r>
    </w:p>
    <w:p w14:paraId="5D1DE776">
      <w:pPr>
        <w:pStyle w:val="15"/>
        <w:spacing w:before="178" w:line="252" w:lineRule="auto"/>
        <w:ind w:left="116" w:right="57" w:firstLine="498"/>
        <w:rPr>
          <w:rFonts w:hint="eastAsia"/>
          <w:color w:val="auto"/>
          <w:sz w:val="24"/>
          <w:szCs w:val="24"/>
          <w:lang w:eastAsia="zh-CN"/>
        </w:rPr>
      </w:pPr>
      <w:r>
        <w:rPr>
          <w:rFonts w:ascii="Arial" w:hAnsi="Arial" w:eastAsia="Arial" w:cs="Arial"/>
          <w:color w:val="auto"/>
          <w:spacing w:val="8"/>
          <w:sz w:val="24"/>
          <w:szCs w:val="24"/>
          <w:lang w:eastAsia="zh-CN"/>
        </w:rPr>
        <w:t>■</w:t>
      </w:r>
      <w:r>
        <w:rPr>
          <w:color w:val="auto"/>
          <w:spacing w:val="5"/>
          <w:sz w:val="24"/>
          <w:szCs w:val="24"/>
          <w:lang w:eastAsia="zh-CN"/>
        </w:rPr>
        <w:t xml:space="preserve">本项目专门面向  </w:t>
      </w:r>
      <w:r>
        <w:rPr>
          <w:rFonts w:ascii="Arial" w:hAnsi="Arial" w:eastAsia="Arial" w:cs="Arial"/>
          <w:color w:val="auto"/>
          <w:spacing w:val="6"/>
          <w:sz w:val="24"/>
          <w:szCs w:val="24"/>
          <w:lang w:eastAsia="zh-CN"/>
        </w:rPr>
        <w:t>□</w:t>
      </w:r>
      <w:r>
        <w:rPr>
          <w:color w:val="auto"/>
          <w:spacing w:val="5"/>
          <w:sz w:val="24"/>
          <w:szCs w:val="24"/>
          <w:lang w:eastAsia="zh-CN"/>
        </w:rPr>
        <w:t xml:space="preserve">中小 </w:t>
      </w:r>
      <w:r>
        <w:rPr>
          <w:rFonts w:ascii="Arial" w:hAnsi="Arial" w:eastAsia="Arial" w:cs="Arial"/>
          <w:color w:val="auto"/>
          <w:spacing w:val="8"/>
          <w:sz w:val="24"/>
          <w:szCs w:val="24"/>
          <w:lang w:eastAsia="zh-CN"/>
        </w:rPr>
        <w:t>■</w:t>
      </w:r>
      <w:r>
        <w:rPr>
          <w:color w:val="auto"/>
          <w:spacing w:val="5"/>
          <w:sz w:val="24"/>
          <w:szCs w:val="24"/>
          <w:lang w:eastAsia="zh-CN"/>
        </w:rPr>
        <w:t>小微企业采购</w:t>
      </w:r>
      <w:r>
        <w:rPr>
          <w:color w:val="auto"/>
          <w:spacing w:val="-31"/>
          <w:sz w:val="24"/>
          <w:szCs w:val="24"/>
          <w:lang w:eastAsia="zh-CN"/>
        </w:rPr>
        <w:t xml:space="preserve"> </w:t>
      </w:r>
      <w:r>
        <w:rPr>
          <w:color w:val="auto"/>
          <w:spacing w:val="5"/>
          <w:sz w:val="24"/>
          <w:szCs w:val="24"/>
          <w:lang w:eastAsia="zh-CN"/>
        </w:rPr>
        <w:t>。即</w:t>
      </w:r>
      <w:r>
        <w:rPr>
          <w:color w:val="auto"/>
          <w:spacing w:val="-24"/>
          <w:sz w:val="24"/>
          <w:szCs w:val="24"/>
          <w:lang w:eastAsia="zh-CN"/>
        </w:rPr>
        <w:t xml:space="preserve"> </w:t>
      </w:r>
      <w:r>
        <w:rPr>
          <w:color w:val="auto"/>
          <w:spacing w:val="5"/>
          <w:sz w:val="24"/>
          <w:szCs w:val="24"/>
          <w:lang w:eastAsia="zh-CN"/>
        </w:rPr>
        <w:t>：提供的货物全部由符合政策</w:t>
      </w:r>
      <w:r>
        <w:rPr>
          <w:color w:val="auto"/>
          <w:spacing w:val="1"/>
          <w:sz w:val="24"/>
          <w:szCs w:val="24"/>
          <w:lang w:eastAsia="zh-CN"/>
        </w:rPr>
        <w:t>要求的中小</w:t>
      </w:r>
      <w:r>
        <w:rPr>
          <w:rFonts w:ascii="Arial" w:hAnsi="Arial" w:eastAsia="Arial" w:cs="Arial"/>
          <w:color w:val="auto"/>
          <w:spacing w:val="1"/>
          <w:sz w:val="24"/>
          <w:szCs w:val="24"/>
          <w:lang w:eastAsia="zh-CN"/>
        </w:rPr>
        <w:t>/</w:t>
      </w:r>
      <w:r>
        <w:rPr>
          <w:color w:val="auto"/>
          <w:spacing w:val="1"/>
          <w:sz w:val="24"/>
          <w:szCs w:val="24"/>
          <w:lang w:eastAsia="zh-CN"/>
        </w:rPr>
        <w:t>小微企业制造、服务全部由符合政策要</w:t>
      </w:r>
      <w:r>
        <w:rPr>
          <w:color w:val="auto"/>
          <w:sz w:val="24"/>
          <w:szCs w:val="24"/>
          <w:lang w:eastAsia="zh-CN"/>
        </w:rPr>
        <w:t>求的中小</w:t>
      </w:r>
      <w:r>
        <w:rPr>
          <w:rFonts w:ascii="Arial" w:hAnsi="Arial" w:eastAsia="Arial" w:cs="Arial"/>
          <w:color w:val="auto"/>
          <w:sz w:val="24"/>
          <w:szCs w:val="24"/>
          <w:lang w:eastAsia="zh-CN"/>
        </w:rPr>
        <w:t>/</w:t>
      </w:r>
      <w:r>
        <w:rPr>
          <w:color w:val="auto"/>
          <w:sz w:val="24"/>
          <w:szCs w:val="24"/>
          <w:lang w:eastAsia="zh-CN"/>
        </w:rPr>
        <w:t>小微企业承接。</w:t>
      </w:r>
    </w:p>
    <w:p w14:paraId="5F457F9E">
      <w:pPr>
        <w:pStyle w:val="15"/>
        <w:spacing w:before="178" w:line="252" w:lineRule="auto"/>
        <w:ind w:left="121" w:right="60" w:firstLine="493"/>
        <w:rPr>
          <w:rFonts w:hint="eastAsia"/>
          <w:color w:val="auto"/>
          <w:sz w:val="24"/>
          <w:szCs w:val="24"/>
          <w:lang w:eastAsia="zh-CN"/>
        </w:rPr>
      </w:pPr>
      <w:r>
        <w:rPr>
          <w:rFonts w:ascii="Arial" w:hAnsi="Arial" w:eastAsia="Arial" w:cs="Arial"/>
          <w:color w:val="auto"/>
          <w:spacing w:val="1"/>
          <w:sz w:val="24"/>
          <w:szCs w:val="24"/>
          <w:lang w:eastAsia="zh-CN"/>
        </w:rPr>
        <w:t>□</w:t>
      </w:r>
      <w:r>
        <w:rPr>
          <w:color w:val="auto"/>
          <w:spacing w:val="1"/>
          <w:sz w:val="24"/>
          <w:szCs w:val="24"/>
          <w:lang w:eastAsia="zh-CN"/>
        </w:rPr>
        <w:t>本项目预留部分采购项目预算专门面向中小企业采购</w:t>
      </w:r>
      <w:r>
        <w:rPr>
          <w:color w:val="auto"/>
          <w:sz w:val="24"/>
          <w:szCs w:val="24"/>
          <w:lang w:eastAsia="zh-CN"/>
        </w:rPr>
        <w:t xml:space="preserve">。对于预留份额，提供的货 </w:t>
      </w:r>
      <w:r>
        <w:rPr>
          <w:color w:val="auto"/>
          <w:spacing w:val="-2"/>
          <w:sz w:val="24"/>
          <w:szCs w:val="24"/>
          <w:lang w:eastAsia="zh-CN"/>
        </w:rPr>
        <w:t>物由符合政策要求的中小企业制造、服务由符合政策要求的中小企业承接。预留份额通</w:t>
      </w:r>
    </w:p>
    <w:p w14:paraId="083DC3DE">
      <w:pPr>
        <w:pStyle w:val="15"/>
        <w:spacing w:before="178" w:line="201" w:lineRule="auto"/>
        <w:ind w:left="119"/>
        <w:rPr>
          <w:rFonts w:hint="eastAsia"/>
          <w:color w:val="auto"/>
          <w:sz w:val="24"/>
          <w:szCs w:val="24"/>
          <w:lang w:eastAsia="zh-CN"/>
        </w:rPr>
      </w:pPr>
      <w:r>
        <w:rPr>
          <w:color w:val="auto"/>
          <w:spacing w:val="-1"/>
          <w:sz w:val="24"/>
          <w:szCs w:val="24"/>
          <w:lang w:eastAsia="zh-CN"/>
        </w:rPr>
        <w:t>过以下措施进行：</w:t>
      </w:r>
      <w:r>
        <w:rPr>
          <w:color w:val="auto"/>
          <w:spacing w:val="1"/>
          <w:sz w:val="24"/>
          <w:szCs w:val="24"/>
          <w:u w:val="single"/>
          <w:lang w:eastAsia="zh-CN"/>
        </w:rPr>
        <w:t xml:space="preserve">                              </w:t>
      </w:r>
      <w:r>
        <w:rPr>
          <w:color w:val="auto"/>
          <w:spacing w:val="-1"/>
          <w:sz w:val="24"/>
          <w:szCs w:val="24"/>
          <w:lang w:eastAsia="zh-CN"/>
        </w:rPr>
        <w:t>。</w:t>
      </w:r>
    </w:p>
    <w:p w14:paraId="448FCB9A">
      <w:pPr>
        <w:pStyle w:val="15"/>
        <w:spacing w:before="178" w:line="196" w:lineRule="auto"/>
        <w:ind w:left="610"/>
        <w:rPr>
          <w:rFonts w:hint="eastAsia"/>
          <w:color w:val="auto"/>
          <w:sz w:val="24"/>
          <w:szCs w:val="24"/>
          <w:lang w:eastAsia="zh-CN"/>
        </w:rPr>
      </w:pPr>
      <w:r>
        <w:rPr>
          <w:rFonts w:ascii="Arial" w:hAnsi="Arial" w:eastAsia="Arial" w:cs="Arial"/>
          <w:color w:val="auto"/>
          <w:spacing w:val="1"/>
          <w:sz w:val="24"/>
          <w:szCs w:val="24"/>
          <w:lang w:eastAsia="zh-CN"/>
        </w:rPr>
        <w:t>2.2</w:t>
      </w:r>
      <w:r>
        <w:rPr>
          <w:rFonts w:ascii="Arial" w:hAnsi="Arial" w:eastAsia="Arial" w:cs="Arial"/>
          <w:color w:val="auto"/>
          <w:spacing w:val="56"/>
          <w:sz w:val="24"/>
          <w:szCs w:val="24"/>
          <w:lang w:eastAsia="zh-CN"/>
        </w:rPr>
        <w:t xml:space="preserve"> </w:t>
      </w:r>
      <w:r>
        <w:rPr>
          <w:color w:val="auto"/>
          <w:spacing w:val="1"/>
          <w:sz w:val="24"/>
          <w:szCs w:val="24"/>
          <w:lang w:eastAsia="zh-CN"/>
        </w:rPr>
        <w:t>其他落实政府采购政策的资格要求（如有</w:t>
      </w:r>
      <w:r>
        <w:rPr>
          <w:color w:val="auto"/>
          <w:spacing w:val="-60"/>
          <w:sz w:val="24"/>
          <w:szCs w:val="24"/>
          <w:lang w:eastAsia="zh-CN"/>
        </w:rPr>
        <w:t>）：</w:t>
      </w:r>
      <w:r>
        <w:rPr>
          <w:color w:val="auto"/>
          <w:sz w:val="24"/>
          <w:szCs w:val="24"/>
          <w:u w:val="single"/>
          <w:lang w:eastAsia="zh-CN"/>
        </w:rPr>
        <w:t xml:space="preserve">         </w:t>
      </w:r>
      <w:r>
        <w:rPr>
          <w:rFonts w:hint="eastAsia"/>
          <w:color w:val="auto"/>
          <w:sz w:val="24"/>
          <w:szCs w:val="24"/>
          <w:u w:val="single"/>
          <w:lang w:eastAsia="zh-CN"/>
        </w:rPr>
        <w:t>无</w:t>
      </w:r>
      <w:r>
        <w:rPr>
          <w:color w:val="auto"/>
          <w:sz w:val="24"/>
          <w:szCs w:val="24"/>
          <w:u w:val="single"/>
          <w:lang w:eastAsia="zh-CN"/>
        </w:rPr>
        <w:t xml:space="preserve">           </w:t>
      </w:r>
      <w:r>
        <w:rPr>
          <w:color w:val="auto"/>
          <w:spacing w:val="1"/>
          <w:sz w:val="24"/>
          <w:szCs w:val="24"/>
          <w:lang w:eastAsia="zh-CN"/>
        </w:rPr>
        <w:t>。</w:t>
      </w:r>
    </w:p>
    <w:bookmarkEnd w:id="3"/>
    <w:p w14:paraId="5B82B660">
      <w:pPr>
        <w:pStyle w:val="15"/>
        <w:spacing w:before="185" w:line="200" w:lineRule="auto"/>
        <w:ind w:left="611"/>
        <w:rPr>
          <w:rFonts w:hint="eastAsia"/>
          <w:color w:val="auto"/>
          <w:sz w:val="24"/>
          <w:szCs w:val="24"/>
          <w:lang w:eastAsia="zh-CN"/>
        </w:rPr>
      </w:pPr>
      <w:r>
        <w:rPr>
          <w:rFonts w:ascii="Arial" w:hAnsi="Arial" w:eastAsia="Arial" w:cs="Arial"/>
          <w:color w:val="auto"/>
          <w:sz w:val="24"/>
          <w:szCs w:val="24"/>
          <w:lang w:eastAsia="zh-CN"/>
        </w:rPr>
        <w:t>3.</w:t>
      </w:r>
      <w:r>
        <w:rPr>
          <w:color w:val="auto"/>
          <w:sz w:val="24"/>
          <w:szCs w:val="24"/>
          <w:lang w:eastAsia="zh-CN"/>
        </w:rPr>
        <w:t>本项目的特定资格要求：</w:t>
      </w:r>
    </w:p>
    <w:p w14:paraId="409B5C23">
      <w:pPr>
        <w:pStyle w:val="15"/>
        <w:spacing w:before="185" w:line="200" w:lineRule="auto"/>
        <w:ind w:left="611"/>
        <w:rPr>
          <w:rFonts w:hint="eastAsia"/>
          <w:color w:val="auto"/>
          <w:sz w:val="24"/>
          <w:szCs w:val="24"/>
          <w:lang w:eastAsia="zh-CN"/>
        </w:rPr>
      </w:pPr>
      <w:bookmarkStart w:id="4" w:name="OLE_LINK3"/>
      <w:r>
        <w:rPr>
          <w:rFonts w:ascii="Arial" w:hAnsi="Arial" w:eastAsia="Arial" w:cs="Arial"/>
          <w:color w:val="auto"/>
          <w:spacing w:val="-4"/>
          <w:sz w:val="24"/>
          <w:szCs w:val="24"/>
          <w:lang w:eastAsia="zh-CN"/>
        </w:rPr>
        <w:t>3.</w:t>
      </w:r>
      <w:r>
        <w:rPr>
          <w:rFonts w:ascii="Arial" w:hAnsi="Arial" w:eastAsia="Arial" w:cs="Arial"/>
          <w:color w:val="auto"/>
          <w:spacing w:val="-25"/>
          <w:sz w:val="24"/>
          <w:szCs w:val="24"/>
          <w:lang w:eastAsia="zh-CN"/>
        </w:rPr>
        <w:t xml:space="preserve"> </w:t>
      </w:r>
      <w:r>
        <w:rPr>
          <w:rFonts w:ascii="Arial" w:hAnsi="Arial" w:eastAsia="Arial" w:cs="Arial"/>
          <w:color w:val="auto"/>
          <w:spacing w:val="-4"/>
          <w:sz w:val="24"/>
          <w:szCs w:val="24"/>
          <w:lang w:eastAsia="zh-CN"/>
        </w:rPr>
        <w:t xml:space="preserve">1 </w:t>
      </w:r>
      <w:r>
        <w:rPr>
          <w:color w:val="auto"/>
          <w:spacing w:val="-4"/>
          <w:sz w:val="24"/>
          <w:szCs w:val="24"/>
          <w:lang w:eastAsia="zh-CN"/>
        </w:rPr>
        <w:t>本项目是否属于政府购买服务：</w:t>
      </w:r>
      <w:r>
        <w:rPr>
          <w:color w:val="auto"/>
          <w:sz w:val="24"/>
          <w:szCs w:val="24"/>
          <w:lang w:eastAsia="zh-CN"/>
        </w:rPr>
        <w:t xml:space="preserve"> </w:t>
      </w:r>
    </w:p>
    <w:p w14:paraId="232A8DB2">
      <w:pPr>
        <w:pStyle w:val="15"/>
        <w:spacing w:before="185" w:line="200" w:lineRule="auto"/>
        <w:ind w:firstLine="720" w:firstLineChars="300"/>
        <w:rPr>
          <w:rFonts w:hint="eastAsia"/>
          <w:color w:val="auto"/>
          <w:sz w:val="24"/>
          <w:szCs w:val="24"/>
          <w:lang w:eastAsia="zh-CN"/>
        </w:rPr>
      </w:pPr>
      <w:r>
        <w:rPr>
          <w:rFonts w:ascii="Arial" w:hAnsi="Arial" w:eastAsia="Arial" w:cs="Arial"/>
          <w:color w:val="auto"/>
          <w:sz w:val="24"/>
          <w:szCs w:val="24"/>
          <w:lang w:eastAsia="zh-CN"/>
        </w:rPr>
        <w:t>□</w:t>
      </w:r>
      <w:r>
        <w:rPr>
          <w:color w:val="auto"/>
          <w:spacing w:val="30"/>
          <w:sz w:val="24"/>
          <w:szCs w:val="24"/>
          <w:lang w:eastAsia="zh-CN"/>
        </w:rPr>
        <w:t>否</w:t>
      </w:r>
    </w:p>
    <w:p w14:paraId="328ABD7B">
      <w:pPr>
        <w:pStyle w:val="15"/>
        <w:spacing w:before="176" w:line="252" w:lineRule="auto"/>
        <w:ind w:right="70" w:firstLine="768" w:firstLineChars="300"/>
        <w:rPr>
          <w:rFonts w:hint="eastAsia"/>
          <w:color w:val="auto"/>
          <w:sz w:val="24"/>
          <w:szCs w:val="24"/>
          <w:lang w:eastAsia="zh-CN"/>
        </w:rPr>
      </w:pPr>
      <w:r>
        <w:rPr>
          <w:rFonts w:ascii="Arial" w:hAnsi="Arial" w:eastAsia="Arial" w:cs="Arial"/>
          <w:color w:val="auto"/>
          <w:spacing w:val="8"/>
          <w:sz w:val="24"/>
          <w:szCs w:val="24"/>
          <w:lang w:eastAsia="zh-CN"/>
        </w:rPr>
        <w:t>■</w:t>
      </w:r>
      <w:r>
        <w:rPr>
          <w:color w:val="auto"/>
          <w:sz w:val="24"/>
          <w:szCs w:val="24"/>
          <w:lang w:eastAsia="zh-CN"/>
        </w:rPr>
        <w:t>是，公益一类事业单位、使用事业编制且由财政拨款保障</w:t>
      </w:r>
      <w:r>
        <w:rPr>
          <w:color w:val="auto"/>
          <w:spacing w:val="-1"/>
          <w:sz w:val="24"/>
          <w:szCs w:val="24"/>
          <w:lang w:eastAsia="zh-CN"/>
        </w:rPr>
        <w:t>的群团组织，不得作为承接主体；</w:t>
      </w:r>
    </w:p>
    <w:p w14:paraId="0F93ED08">
      <w:pPr>
        <w:pStyle w:val="15"/>
        <w:spacing w:before="176" w:line="360" w:lineRule="auto"/>
        <w:ind w:left="511"/>
        <w:rPr>
          <w:rFonts w:hint="eastAsia"/>
          <w:color w:val="auto"/>
          <w:spacing w:val="2"/>
          <w:sz w:val="24"/>
          <w:szCs w:val="24"/>
          <w:lang w:eastAsia="zh-CN"/>
        </w:rPr>
      </w:pPr>
      <w:r>
        <w:rPr>
          <w:rFonts w:ascii="Arial" w:hAnsi="Arial" w:eastAsia="Arial" w:cs="Arial"/>
          <w:color w:val="auto"/>
          <w:spacing w:val="2"/>
          <w:sz w:val="24"/>
          <w:szCs w:val="24"/>
          <w:lang w:eastAsia="zh-CN"/>
        </w:rPr>
        <w:t xml:space="preserve">3.2 </w:t>
      </w:r>
      <w:r>
        <w:rPr>
          <w:color w:val="auto"/>
          <w:spacing w:val="2"/>
          <w:sz w:val="24"/>
          <w:szCs w:val="24"/>
          <w:lang w:eastAsia="zh-CN"/>
        </w:rPr>
        <w:t>其他特定资格要求：</w:t>
      </w:r>
    </w:p>
    <w:p w14:paraId="38F8FB1D">
      <w:pPr>
        <w:pStyle w:val="15"/>
        <w:spacing w:before="176" w:line="360" w:lineRule="auto"/>
        <w:ind w:left="511"/>
        <w:rPr>
          <w:rFonts w:hint="eastAsia"/>
          <w:color w:val="auto"/>
          <w:spacing w:val="2"/>
          <w:sz w:val="24"/>
          <w:szCs w:val="24"/>
          <w:lang w:eastAsia="zh-CN"/>
        </w:rPr>
      </w:pPr>
      <w:r>
        <w:rPr>
          <w:rFonts w:hint="eastAsia"/>
          <w:color w:val="auto"/>
          <w:spacing w:val="2"/>
          <w:sz w:val="24"/>
          <w:szCs w:val="24"/>
          <w:lang w:eastAsia="zh-CN"/>
        </w:rPr>
        <w:t>3.2.1供应商需具有独立法人资格，持有市场监督管理部门核发的有效企业法人营业执照和有效的安全生产许可证。</w:t>
      </w:r>
      <w:r>
        <w:rPr>
          <w:color w:val="auto"/>
          <w:spacing w:val="2"/>
          <w:sz w:val="24"/>
          <w:szCs w:val="24"/>
          <w:lang w:eastAsia="zh-CN"/>
        </w:rPr>
        <w:t xml:space="preserve"> </w:t>
      </w:r>
    </w:p>
    <w:p w14:paraId="42C64BA5">
      <w:pPr>
        <w:pStyle w:val="15"/>
        <w:spacing w:before="176" w:line="360" w:lineRule="auto"/>
        <w:ind w:left="511"/>
        <w:rPr>
          <w:rFonts w:hint="eastAsia"/>
          <w:color w:val="auto"/>
          <w:spacing w:val="2"/>
          <w:sz w:val="24"/>
          <w:szCs w:val="24"/>
          <w:lang w:eastAsia="zh-CN"/>
        </w:rPr>
      </w:pPr>
      <w:r>
        <w:rPr>
          <w:rFonts w:hint="eastAsia"/>
          <w:color w:val="auto"/>
          <w:spacing w:val="2"/>
          <w:sz w:val="24"/>
          <w:szCs w:val="24"/>
          <w:lang w:eastAsia="zh-CN"/>
        </w:rPr>
        <w:t>3.2.2项目经理须具备机电工程专业二级及以上注册建造师执业资格证书，具备有效的安全生产考核合格证书（B 本），且确定中标人时不得担任其他服务项目的项目经理。项目经理需同时提供学历证书、职称证书、在本单位缴费满5年及上的社保缴费证明。</w:t>
      </w:r>
    </w:p>
    <w:p w14:paraId="4C50D70D">
      <w:pPr>
        <w:pStyle w:val="15"/>
        <w:spacing w:before="176" w:line="360" w:lineRule="auto"/>
        <w:ind w:left="511"/>
        <w:rPr>
          <w:rFonts w:hint="eastAsia"/>
          <w:color w:val="auto"/>
          <w:spacing w:val="2"/>
          <w:sz w:val="24"/>
          <w:szCs w:val="24"/>
          <w:lang w:eastAsia="zh-CN"/>
        </w:rPr>
      </w:pPr>
      <w:r>
        <w:rPr>
          <w:rFonts w:hint="eastAsia"/>
          <w:color w:val="auto"/>
          <w:sz w:val="24"/>
          <w:szCs w:val="24"/>
          <w:lang w:eastAsia="zh-CN"/>
        </w:rPr>
        <w:t xml:space="preserve">3.2.3 </w:t>
      </w:r>
      <w:r>
        <w:rPr>
          <w:rFonts w:hint="eastAsia"/>
          <w:color w:val="auto"/>
          <w:sz w:val="24"/>
          <w:szCs w:val="24"/>
        </w:rPr>
        <w:t>投标人</w:t>
      </w:r>
      <w:r>
        <w:rPr>
          <w:rFonts w:hint="eastAsia"/>
          <w:color w:val="auto"/>
          <w:sz w:val="24"/>
          <w:szCs w:val="24"/>
          <w:lang w:eastAsia="zh-CN"/>
        </w:rPr>
        <w:t>未被信用中国网站（</w:t>
      </w:r>
      <w:r>
        <w:rPr>
          <w:color w:val="auto"/>
          <w:sz w:val="24"/>
          <w:szCs w:val="24"/>
          <w:lang w:eastAsia="zh-CN"/>
        </w:rPr>
        <w:t>www.creditchina.gov.cn</w:t>
      </w:r>
      <w:r>
        <w:rPr>
          <w:rFonts w:hint="eastAsia"/>
          <w:color w:val="auto"/>
          <w:sz w:val="24"/>
          <w:szCs w:val="24"/>
          <w:lang w:eastAsia="zh-CN"/>
        </w:rPr>
        <w:t>）列入失信被执行人、重大税收违法案件当事人名单，未被中国政府采购网（</w:t>
      </w:r>
      <w:r>
        <w:rPr>
          <w:color w:val="auto"/>
          <w:sz w:val="24"/>
          <w:szCs w:val="24"/>
          <w:lang w:eastAsia="zh-CN"/>
        </w:rPr>
        <w:t>www.ccgp.gov.cn</w:t>
      </w:r>
      <w:r>
        <w:rPr>
          <w:rFonts w:hint="eastAsia"/>
          <w:color w:val="auto"/>
          <w:sz w:val="24"/>
          <w:szCs w:val="24"/>
          <w:lang w:eastAsia="zh-CN"/>
        </w:rPr>
        <w:t>）列入政府采购严重违法失信行为记录名单。</w:t>
      </w:r>
    </w:p>
    <w:bookmarkEnd w:id="4"/>
    <w:p w14:paraId="5456ECF5">
      <w:pPr>
        <w:spacing w:line="245" w:lineRule="auto"/>
        <w:rPr>
          <w:color w:val="auto"/>
          <w:lang w:eastAsia="zh-CN"/>
        </w:rPr>
      </w:pPr>
    </w:p>
    <w:p w14:paraId="25CD47AD">
      <w:pPr>
        <w:pStyle w:val="15"/>
        <w:spacing w:before="103" w:line="201" w:lineRule="auto"/>
        <w:ind w:left="22"/>
        <w:outlineLvl w:val="1"/>
        <w:rPr>
          <w:rFonts w:hint="eastAsia"/>
          <w:color w:val="auto"/>
          <w:sz w:val="24"/>
          <w:szCs w:val="24"/>
          <w:lang w:eastAsia="zh-CN"/>
        </w:rPr>
      </w:pPr>
      <w:r>
        <w:rPr>
          <w:b/>
          <w:bCs/>
          <w:color w:val="auto"/>
          <w:spacing w:val="-1"/>
          <w:sz w:val="24"/>
          <w:szCs w:val="24"/>
          <w:lang w:eastAsia="zh-CN"/>
        </w:rPr>
        <w:t>三、获取招标文件</w:t>
      </w:r>
    </w:p>
    <w:p w14:paraId="4F437510">
      <w:pPr>
        <w:pStyle w:val="15"/>
        <w:spacing w:before="177" w:line="298" w:lineRule="auto"/>
        <w:ind w:left="34" w:right="68" w:firstLine="484"/>
        <w:rPr>
          <w:rFonts w:hint="eastAsia"/>
          <w:color w:val="auto"/>
          <w:sz w:val="24"/>
          <w:szCs w:val="24"/>
          <w:lang w:eastAsia="zh-CN"/>
        </w:rPr>
      </w:pPr>
      <w:r>
        <w:rPr>
          <w:rFonts w:ascii="Arial" w:hAnsi="Arial" w:eastAsia="Arial" w:cs="Arial"/>
          <w:color w:val="auto"/>
          <w:spacing w:val="-4"/>
          <w:sz w:val="24"/>
          <w:szCs w:val="24"/>
          <w:lang w:eastAsia="zh-CN"/>
        </w:rPr>
        <w:t>1.</w:t>
      </w:r>
      <w:r>
        <w:rPr>
          <w:color w:val="auto"/>
          <w:spacing w:val="-4"/>
          <w:sz w:val="24"/>
          <w:szCs w:val="24"/>
          <w:lang w:eastAsia="zh-CN"/>
        </w:rPr>
        <w:t>时间：</w:t>
      </w:r>
      <w:r>
        <w:rPr>
          <w:rFonts w:hint="eastAsia"/>
          <w:color w:val="auto"/>
          <w:spacing w:val="-4"/>
          <w:sz w:val="24"/>
          <w:szCs w:val="24"/>
          <w:u w:val="single"/>
          <w:lang w:eastAsia="zh-CN"/>
        </w:rPr>
        <w:t>2026</w:t>
      </w:r>
      <w:r>
        <w:rPr>
          <w:color w:val="auto"/>
          <w:spacing w:val="-64"/>
          <w:sz w:val="24"/>
          <w:szCs w:val="24"/>
          <w:lang w:eastAsia="zh-CN"/>
        </w:rPr>
        <w:t xml:space="preserve"> </w:t>
      </w:r>
      <w:r>
        <w:rPr>
          <w:color w:val="auto"/>
          <w:spacing w:val="-4"/>
          <w:sz w:val="24"/>
          <w:szCs w:val="24"/>
          <w:lang w:eastAsia="zh-CN"/>
        </w:rPr>
        <w:t>年</w:t>
      </w:r>
      <w:r>
        <w:rPr>
          <w:rFonts w:hint="eastAsia"/>
          <w:color w:val="auto"/>
          <w:spacing w:val="-4"/>
          <w:sz w:val="24"/>
          <w:szCs w:val="24"/>
          <w:u w:val="single"/>
          <w:lang w:eastAsia="zh-CN"/>
        </w:rPr>
        <w:t xml:space="preserve"> 2 </w:t>
      </w:r>
      <w:r>
        <w:rPr>
          <w:color w:val="auto"/>
          <w:spacing w:val="-62"/>
          <w:sz w:val="24"/>
          <w:szCs w:val="24"/>
          <w:lang w:eastAsia="zh-CN"/>
        </w:rPr>
        <w:t xml:space="preserve"> </w:t>
      </w:r>
      <w:r>
        <w:rPr>
          <w:color w:val="auto"/>
          <w:spacing w:val="-4"/>
          <w:sz w:val="24"/>
          <w:szCs w:val="24"/>
          <w:lang w:eastAsia="zh-CN"/>
        </w:rPr>
        <w:t>月</w:t>
      </w:r>
      <w:r>
        <w:rPr>
          <w:rFonts w:hint="eastAsia"/>
          <w:color w:val="auto"/>
          <w:spacing w:val="-4"/>
          <w:sz w:val="24"/>
          <w:szCs w:val="24"/>
          <w:u w:val="single"/>
          <w:lang w:eastAsia="zh-CN"/>
        </w:rPr>
        <w:t xml:space="preserve"> 26 </w:t>
      </w:r>
      <w:r>
        <w:rPr>
          <w:color w:val="auto"/>
          <w:spacing w:val="-4"/>
          <w:sz w:val="24"/>
          <w:szCs w:val="24"/>
          <w:lang w:eastAsia="zh-CN"/>
        </w:rPr>
        <w:t>日至</w:t>
      </w:r>
      <w:r>
        <w:rPr>
          <w:color w:val="auto"/>
          <w:spacing w:val="-71"/>
          <w:sz w:val="24"/>
          <w:szCs w:val="24"/>
          <w:lang w:eastAsia="zh-CN"/>
        </w:rPr>
        <w:t xml:space="preserve"> </w:t>
      </w:r>
      <w:r>
        <w:rPr>
          <w:color w:val="auto"/>
          <w:spacing w:val="1"/>
          <w:sz w:val="24"/>
          <w:szCs w:val="24"/>
          <w:u w:val="single"/>
          <w:lang w:eastAsia="zh-CN"/>
        </w:rPr>
        <w:t xml:space="preserve"> </w:t>
      </w:r>
      <w:r>
        <w:rPr>
          <w:rFonts w:hint="eastAsia"/>
          <w:color w:val="auto"/>
          <w:spacing w:val="1"/>
          <w:sz w:val="24"/>
          <w:szCs w:val="24"/>
          <w:u w:val="single"/>
          <w:lang w:eastAsia="zh-CN"/>
        </w:rPr>
        <w:t>2026</w:t>
      </w:r>
      <w:r>
        <w:rPr>
          <w:color w:val="auto"/>
          <w:spacing w:val="-4"/>
          <w:sz w:val="24"/>
          <w:szCs w:val="24"/>
          <w:lang w:eastAsia="zh-CN"/>
        </w:rPr>
        <w:t>年</w:t>
      </w:r>
      <w:r>
        <w:rPr>
          <w:rFonts w:hint="eastAsia"/>
          <w:color w:val="auto"/>
          <w:spacing w:val="-4"/>
          <w:sz w:val="24"/>
          <w:szCs w:val="24"/>
          <w:u w:val="single"/>
          <w:lang w:eastAsia="zh-CN"/>
        </w:rPr>
        <w:t>3</w:t>
      </w:r>
      <w:r>
        <w:rPr>
          <w:color w:val="auto"/>
          <w:spacing w:val="-62"/>
          <w:sz w:val="24"/>
          <w:szCs w:val="24"/>
          <w:lang w:eastAsia="zh-CN"/>
        </w:rPr>
        <w:t xml:space="preserve"> </w:t>
      </w:r>
      <w:r>
        <w:rPr>
          <w:color w:val="auto"/>
          <w:spacing w:val="-4"/>
          <w:sz w:val="24"/>
          <w:szCs w:val="24"/>
          <w:lang w:eastAsia="zh-CN"/>
        </w:rPr>
        <w:t>月</w:t>
      </w:r>
      <w:r>
        <w:rPr>
          <w:rFonts w:hint="eastAsia"/>
          <w:color w:val="auto"/>
          <w:spacing w:val="-4"/>
          <w:sz w:val="24"/>
          <w:szCs w:val="24"/>
          <w:u w:val="single"/>
          <w:lang w:eastAsia="zh-CN"/>
        </w:rPr>
        <w:t>5</w:t>
      </w:r>
      <w:r>
        <w:rPr>
          <w:color w:val="auto"/>
          <w:spacing w:val="-15"/>
          <w:sz w:val="24"/>
          <w:szCs w:val="24"/>
          <w:lang w:eastAsia="zh-CN"/>
        </w:rPr>
        <w:t xml:space="preserve"> </w:t>
      </w:r>
      <w:r>
        <w:rPr>
          <w:color w:val="auto"/>
          <w:spacing w:val="-4"/>
          <w:sz w:val="24"/>
          <w:szCs w:val="24"/>
          <w:lang w:eastAsia="zh-CN"/>
        </w:rPr>
        <w:t>日</w:t>
      </w:r>
      <w:r>
        <w:rPr>
          <w:color w:val="auto"/>
          <w:spacing w:val="-5"/>
          <w:sz w:val="24"/>
          <w:szCs w:val="24"/>
          <w:lang w:eastAsia="zh-CN"/>
        </w:rPr>
        <w:t>，每天上午</w:t>
      </w:r>
      <w:r>
        <w:rPr>
          <w:rFonts w:hint="eastAsia"/>
          <w:color w:val="auto"/>
          <w:spacing w:val="-5"/>
          <w:sz w:val="24"/>
          <w:szCs w:val="24"/>
          <w:u w:val="single"/>
          <w:lang w:eastAsia="zh-CN"/>
        </w:rPr>
        <w:t>9:00</w:t>
      </w:r>
      <w:r>
        <w:rPr>
          <w:color w:val="auto"/>
          <w:spacing w:val="-61"/>
          <w:sz w:val="24"/>
          <w:szCs w:val="24"/>
          <w:lang w:eastAsia="zh-CN"/>
        </w:rPr>
        <w:t xml:space="preserve"> </w:t>
      </w:r>
      <w:r>
        <w:rPr>
          <w:rFonts w:hint="eastAsia"/>
          <w:color w:val="auto"/>
          <w:spacing w:val="-61"/>
          <w:sz w:val="24"/>
          <w:szCs w:val="24"/>
          <w:lang w:eastAsia="zh-CN"/>
        </w:rPr>
        <w:t xml:space="preserve"> </w:t>
      </w:r>
      <w:r>
        <w:rPr>
          <w:color w:val="auto"/>
          <w:spacing w:val="-5"/>
          <w:sz w:val="24"/>
          <w:szCs w:val="24"/>
          <w:lang w:eastAsia="zh-CN"/>
        </w:rPr>
        <w:t>至</w:t>
      </w:r>
      <w:r>
        <w:rPr>
          <w:rFonts w:hint="eastAsia"/>
          <w:color w:val="auto"/>
          <w:spacing w:val="-5"/>
          <w:sz w:val="24"/>
          <w:szCs w:val="24"/>
          <w:u w:val="single"/>
          <w:lang w:eastAsia="zh-CN"/>
        </w:rPr>
        <w:t>12:00</w:t>
      </w:r>
      <w:r>
        <w:rPr>
          <w:color w:val="auto"/>
          <w:spacing w:val="-5"/>
          <w:sz w:val="24"/>
          <w:szCs w:val="24"/>
          <w:lang w:eastAsia="zh-CN"/>
        </w:rPr>
        <w:t>，下午</w:t>
      </w:r>
      <w:r>
        <w:rPr>
          <w:rFonts w:hint="eastAsia"/>
          <w:color w:val="auto"/>
          <w:spacing w:val="-5"/>
          <w:sz w:val="24"/>
          <w:szCs w:val="24"/>
          <w:u w:val="single"/>
          <w:lang w:eastAsia="zh-CN"/>
        </w:rPr>
        <w:t>12:00</w:t>
      </w:r>
      <w:r>
        <w:rPr>
          <w:color w:val="auto"/>
          <w:spacing w:val="-5"/>
          <w:sz w:val="24"/>
          <w:szCs w:val="24"/>
          <w:u w:val="single"/>
          <w:lang w:eastAsia="zh-CN"/>
        </w:rPr>
        <w:t xml:space="preserve">  </w:t>
      </w:r>
      <w:r>
        <w:rPr>
          <w:color w:val="auto"/>
          <w:spacing w:val="-60"/>
          <w:sz w:val="24"/>
          <w:szCs w:val="24"/>
          <w:lang w:eastAsia="zh-CN"/>
        </w:rPr>
        <w:t xml:space="preserve"> </w:t>
      </w:r>
      <w:r>
        <w:rPr>
          <w:color w:val="auto"/>
          <w:spacing w:val="-5"/>
          <w:sz w:val="24"/>
          <w:szCs w:val="24"/>
          <w:lang w:eastAsia="zh-CN"/>
        </w:rPr>
        <w:t>至</w:t>
      </w:r>
      <w:r>
        <w:rPr>
          <w:color w:val="auto"/>
          <w:spacing w:val="-5"/>
          <w:sz w:val="24"/>
          <w:szCs w:val="24"/>
          <w:u w:val="single"/>
          <w:lang w:eastAsia="zh-CN"/>
        </w:rPr>
        <w:t xml:space="preserve"> </w:t>
      </w:r>
      <w:r>
        <w:rPr>
          <w:rFonts w:hint="eastAsia"/>
          <w:color w:val="auto"/>
          <w:spacing w:val="-5"/>
          <w:sz w:val="24"/>
          <w:szCs w:val="24"/>
          <w:u w:val="single"/>
          <w:lang w:eastAsia="zh-CN"/>
        </w:rPr>
        <w:t>17:00</w:t>
      </w:r>
      <w:r>
        <w:rPr>
          <w:color w:val="auto"/>
          <w:spacing w:val="-5"/>
          <w:sz w:val="24"/>
          <w:szCs w:val="24"/>
          <w:lang w:eastAsia="zh-CN"/>
        </w:rPr>
        <w:t>（北京时</w:t>
      </w:r>
      <w:r>
        <w:rPr>
          <w:color w:val="auto"/>
          <w:spacing w:val="-12"/>
          <w:sz w:val="24"/>
          <w:szCs w:val="24"/>
          <w:lang w:eastAsia="zh-CN"/>
        </w:rPr>
        <w:t>间，法定节假日除外）。</w:t>
      </w:r>
    </w:p>
    <w:p w14:paraId="69EED002">
      <w:pPr>
        <w:pStyle w:val="15"/>
        <w:spacing w:before="23" w:line="200" w:lineRule="auto"/>
        <w:ind w:left="510"/>
        <w:rPr>
          <w:rFonts w:hint="eastAsia"/>
          <w:color w:val="auto"/>
          <w:sz w:val="24"/>
          <w:szCs w:val="24"/>
          <w:lang w:eastAsia="zh-CN"/>
        </w:rPr>
      </w:pPr>
      <w:r>
        <w:rPr>
          <w:rFonts w:ascii="Arial" w:hAnsi="Arial" w:eastAsia="Arial" w:cs="Arial"/>
          <w:color w:val="auto"/>
          <w:sz w:val="24"/>
          <w:szCs w:val="24"/>
          <w:lang w:eastAsia="zh-CN"/>
        </w:rPr>
        <w:t>2.</w:t>
      </w:r>
      <w:r>
        <w:rPr>
          <w:color w:val="auto"/>
          <w:sz w:val="24"/>
          <w:szCs w:val="24"/>
          <w:lang w:eastAsia="zh-CN"/>
        </w:rPr>
        <w:t>地点：北京市政府采购电子交易平台</w:t>
      </w:r>
    </w:p>
    <w:p w14:paraId="09AEDDD5">
      <w:pPr>
        <w:pStyle w:val="15"/>
        <w:spacing w:before="178" w:line="302" w:lineRule="auto"/>
        <w:ind w:left="36" w:right="70" w:firstLine="474"/>
        <w:rPr>
          <w:rFonts w:hint="eastAsia"/>
          <w:color w:val="auto"/>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方式：</w:t>
      </w:r>
      <w:bookmarkStart w:id="5" w:name="OLE_LINK4"/>
      <w:r>
        <w:rPr>
          <w:color w:val="auto"/>
          <w:spacing w:val="1"/>
          <w:sz w:val="24"/>
          <w:szCs w:val="24"/>
          <w:lang w:eastAsia="zh-CN"/>
        </w:rPr>
        <w:t>供应商使用</w:t>
      </w:r>
      <w:r>
        <w:rPr>
          <w:rFonts w:ascii="Arial" w:hAnsi="Arial" w:eastAsia="Arial" w:cs="Arial"/>
          <w:color w:val="auto"/>
          <w:sz w:val="24"/>
          <w:szCs w:val="24"/>
          <w:lang w:eastAsia="zh-CN"/>
        </w:rPr>
        <w:t>CA</w:t>
      </w:r>
      <w:r>
        <w:rPr>
          <w:color w:val="auto"/>
          <w:spacing w:val="1"/>
          <w:sz w:val="24"/>
          <w:szCs w:val="24"/>
          <w:lang w:eastAsia="zh-CN"/>
        </w:rPr>
        <w:t>数字证书或电子营业执照登录北京市政府采购电子交易平</w:t>
      </w:r>
      <w:r>
        <w:rPr>
          <w:color w:val="auto"/>
          <w:spacing w:val="16"/>
          <w:sz w:val="24"/>
          <w:szCs w:val="24"/>
          <w:lang w:eastAsia="zh-CN"/>
        </w:rPr>
        <w:t xml:space="preserve"> </w:t>
      </w:r>
      <w:r>
        <w:rPr>
          <w:color w:val="auto"/>
          <w:spacing w:val="14"/>
          <w:sz w:val="24"/>
          <w:szCs w:val="24"/>
          <w:lang w:eastAsia="zh-CN"/>
        </w:rPr>
        <w:t>台（</w:t>
      </w:r>
      <w:r>
        <w:rPr>
          <w:rFonts w:ascii="Arial" w:hAnsi="Arial" w:eastAsia="Arial" w:cs="Arial"/>
          <w:color w:val="auto"/>
          <w:spacing w:val="14"/>
          <w:sz w:val="24"/>
          <w:szCs w:val="24"/>
          <w:lang w:eastAsia="zh-CN"/>
        </w:rPr>
        <w:t>http://zbcg-bjzc.zhongcy.com/bjczj-portal-site/index.html#/hom</w:t>
      </w:r>
      <w:r>
        <w:rPr>
          <w:rFonts w:ascii="Arial" w:hAnsi="Arial" w:eastAsia="Arial" w:cs="Arial"/>
          <w:color w:val="auto"/>
          <w:spacing w:val="13"/>
          <w:sz w:val="24"/>
          <w:szCs w:val="24"/>
          <w:lang w:eastAsia="zh-CN"/>
        </w:rPr>
        <w:t>e</w:t>
      </w:r>
      <w:r>
        <w:rPr>
          <w:rFonts w:ascii="Arial" w:hAnsi="Arial" w:eastAsia="Arial" w:cs="Arial"/>
          <w:color w:val="auto"/>
          <w:spacing w:val="-21"/>
          <w:sz w:val="24"/>
          <w:szCs w:val="24"/>
          <w:lang w:eastAsia="zh-CN"/>
        </w:rPr>
        <w:t xml:space="preserve"> </w:t>
      </w:r>
      <w:r>
        <w:rPr>
          <w:color w:val="auto"/>
          <w:spacing w:val="13"/>
          <w:sz w:val="24"/>
          <w:szCs w:val="24"/>
          <w:lang w:eastAsia="zh-CN"/>
        </w:rPr>
        <w:t>）获取</w:t>
      </w:r>
      <w:r>
        <w:rPr>
          <w:color w:val="auto"/>
          <w:sz w:val="24"/>
          <w:szCs w:val="24"/>
          <w:lang w:eastAsia="zh-CN"/>
        </w:rPr>
        <w:t xml:space="preserve">  </w:t>
      </w:r>
      <w:r>
        <w:rPr>
          <w:color w:val="auto"/>
          <w:spacing w:val="-3"/>
          <w:sz w:val="24"/>
          <w:szCs w:val="24"/>
          <w:lang w:eastAsia="zh-CN"/>
        </w:rPr>
        <w:t>电子版招标文件。</w:t>
      </w:r>
      <w:bookmarkEnd w:id="5"/>
    </w:p>
    <w:p w14:paraId="1480E695">
      <w:pPr>
        <w:pStyle w:val="15"/>
        <w:spacing w:before="10" w:line="200" w:lineRule="auto"/>
        <w:ind w:left="504"/>
        <w:rPr>
          <w:rFonts w:hint="eastAsia"/>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售价</w:t>
      </w:r>
      <w:r>
        <w:rPr>
          <w:color w:val="auto"/>
          <w:spacing w:val="-27"/>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 xml:space="preserve">0 </w:t>
      </w:r>
      <w:r>
        <w:rPr>
          <w:color w:val="auto"/>
          <w:spacing w:val="-2"/>
          <w:sz w:val="24"/>
          <w:szCs w:val="24"/>
          <w:lang w:eastAsia="zh-CN"/>
        </w:rPr>
        <w:t>元。</w:t>
      </w:r>
    </w:p>
    <w:p w14:paraId="301AB06E">
      <w:pPr>
        <w:spacing w:line="245" w:lineRule="auto"/>
        <w:rPr>
          <w:color w:val="auto"/>
          <w:lang w:eastAsia="zh-CN"/>
        </w:rPr>
      </w:pPr>
    </w:p>
    <w:p w14:paraId="0AEF3EAF">
      <w:pPr>
        <w:spacing w:line="246" w:lineRule="auto"/>
        <w:rPr>
          <w:color w:val="auto"/>
          <w:lang w:eastAsia="zh-CN"/>
        </w:rPr>
      </w:pPr>
    </w:p>
    <w:p w14:paraId="1744876F">
      <w:pPr>
        <w:pStyle w:val="15"/>
        <w:spacing w:before="103" w:line="200" w:lineRule="auto"/>
        <w:ind w:left="43"/>
        <w:outlineLvl w:val="1"/>
        <w:rPr>
          <w:rFonts w:hint="eastAsia"/>
          <w:color w:val="auto"/>
          <w:sz w:val="24"/>
          <w:szCs w:val="24"/>
          <w:lang w:eastAsia="zh-CN"/>
        </w:rPr>
      </w:pPr>
      <w:r>
        <w:rPr>
          <w:b/>
          <w:bCs/>
          <w:color w:val="auto"/>
          <w:spacing w:val="-1"/>
          <w:sz w:val="24"/>
          <w:szCs w:val="24"/>
          <w:lang w:eastAsia="zh-CN"/>
        </w:rPr>
        <w:t>四、提交投标文件截止时间、开标时间和地点</w:t>
      </w:r>
    </w:p>
    <w:p w14:paraId="3B0C6838">
      <w:pPr>
        <w:pStyle w:val="15"/>
        <w:spacing w:before="179" w:line="360" w:lineRule="auto"/>
        <w:ind w:left="498"/>
        <w:rPr>
          <w:rFonts w:hint="eastAsia"/>
          <w:color w:val="auto"/>
          <w:sz w:val="24"/>
          <w:szCs w:val="24"/>
          <w:lang w:eastAsia="zh-CN"/>
        </w:rPr>
      </w:pPr>
      <w:r>
        <w:rPr>
          <w:color w:val="auto"/>
          <w:spacing w:val="-5"/>
          <w:sz w:val="24"/>
          <w:szCs w:val="24"/>
          <w:lang w:eastAsia="zh-CN"/>
        </w:rPr>
        <w:t>投标截止时间、开标时间：</w:t>
      </w:r>
      <w:r>
        <w:rPr>
          <w:rFonts w:hint="eastAsia"/>
          <w:color w:val="auto"/>
          <w:spacing w:val="-5"/>
          <w:sz w:val="24"/>
          <w:szCs w:val="24"/>
          <w:u w:val="single"/>
          <w:lang w:eastAsia="zh-CN"/>
        </w:rPr>
        <w:t>2026</w:t>
      </w:r>
      <w:r>
        <w:rPr>
          <w:color w:val="auto"/>
          <w:spacing w:val="-62"/>
          <w:sz w:val="24"/>
          <w:szCs w:val="24"/>
          <w:lang w:eastAsia="zh-CN"/>
        </w:rPr>
        <w:t xml:space="preserve"> </w:t>
      </w:r>
      <w:r>
        <w:rPr>
          <w:color w:val="auto"/>
          <w:spacing w:val="-5"/>
          <w:sz w:val="24"/>
          <w:szCs w:val="24"/>
          <w:lang w:eastAsia="zh-CN"/>
        </w:rPr>
        <w:t>年</w:t>
      </w:r>
      <w:r>
        <w:rPr>
          <w:rFonts w:hint="eastAsia"/>
          <w:color w:val="auto"/>
          <w:spacing w:val="-5"/>
          <w:sz w:val="24"/>
          <w:szCs w:val="24"/>
          <w:u w:val="single"/>
          <w:lang w:eastAsia="zh-CN"/>
        </w:rPr>
        <w:t xml:space="preserve">3 </w:t>
      </w:r>
      <w:r>
        <w:rPr>
          <w:color w:val="auto"/>
          <w:spacing w:val="-5"/>
          <w:sz w:val="24"/>
          <w:szCs w:val="24"/>
          <w:lang w:eastAsia="zh-CN"/>
        </w:rPr>
        <w:t>月</w:t>
      </w:r>
      <w:r>
        <w:rPr>
          <w:rFonts w:hint="eastAsia"/>
          <w:color w:val="auto"/>
          <w:spacing w:val="-5"/>
          <w:sz w:val="24"/>
          <w:szCs w:val="24"/>
          <w:lang w:eastAsia="zh-CN"/>
        </w:rPr>
        <w:t xml:space="preserve"> </w:t>
      </w:r>
      <w:r>
        <w:rPr>
          <w:rFonts w:hint="eastAsia"/>
          <w:color w:val="auto"/>
          <w:spacing w:val="-5"/>
          <w:sz w:val="24"/>
          <w:szCs w:val="24"/>
          <w:u w:val="single"/>
          <w:lang w:eastAsia="zh-CN"/>
        </w:rPr>
        <w:t xml:space="preserve">19 </w:t>
      </w:r>
      <w:r>
        <w:rPr>
          <w:color w:val="auto"/>
          <w:spacing w:val="-5"/>
          <w:sz w:val="24"/>
          <w:szCs w:val="24"/>
          <w:lang w:eastAsia="zh-CN"/>
        </w:rPr>
        <w:t>日</w:t>
      </w:r>
      <w:r>
        <w:rPr>
          <w:rFonts w:hint="eastAsia"/>
          <w:color w:val="auto"/>
          <w:spacing w:val="-5"/>
          <w:sz w:val="24"/>
          <w:szCs w:val="24"/>
          <w:u w:val="single"/>
          <w:lang w:eastAsia="zh-CN"/>
        </w:rPr>
        <w:t xml:space="preserve">10 </w:t>
      </w:r>
      <w:r>
        <w:rPr>
          <w:color w:val="auto"/>
          <w:spacing w:val="-5"/>
          <w:sz w:val="24"/>
          <w:szCs w:val="24"/>
          <w:lang w:eastAsia="zh-CN"/>
        </w:rPr>
        <w:t>点</w:t>
      </w:r>
      <w:r>
        <w:rPr>
          <w:rFonts w:hint="eastAsia"/>
          <w:color w:val="auto"/>
          <w:spacing w:val="-5"/>
          <w:sz w:val="24"/>
          <w:szCs w:val="24"/>
          <w:lang w:eastAsia="zh-CN"/>
        </w:rPr>
        <w:t xml:space="preserve"> </w:t>
      </w:r>
      <w:r>
        <w:rPr>
          <w:rFonts w:hint="eastAsia"/>
          <w:color w:val="auto"/>
          <w:spacing w:val="-5"/>
          <w:sz w:val="24"/>
          <w:szCs w:val="24"/>
          <w:u w:val="single"/>
          <w:lang w:eastAsia="zh-CN"/>
        </w:rPr>
        <w:t xml:space="preserve">00 </w:t>
      </w:r>
      <w:r>
        <w:rPr>
          <w:color w:val="auto"/>
          <w:spacing w:val="-5"/>
          <w:sz w:val="24"/>
          <w:szCs w:val="24"/>
          <w:lang w:eastAsia="zh-CN"/>
        </w:rPr>
        <w:t>分（北京时间）。</w:t>
      </w:r>
    </w:p>
    <w:p w14:paraId="6606FD57">
      <w:pPr>
        <w:spacing w:line="360" w:lineRule="auto"/>
        <w:ind w:firstLine="460" w:firstLineChars="200"/>
        <w:rPr>
          <w:rFonts w:hint="eastAsia" w:ascii="微软雅黑" w:hAnsi="微软雅黑" w:eastAsia="微软雅黑" w:cs="微软雅黑"/>
          <w:color w:val="auto"/>
          <w:spacing w:val="-5"/>
          <w:sz w:val="24"/>
          <w:szCs w:val="24"/>
          <w:lang w:eastAsia="zh-CN"/>
        </w:rPr>
      </w:pPr>
      <w:r>
        <w:rPr>
          <w:rFonts w:ascii="微软雅黑" w:hAnsi="微软雅黑" w:eastAsia="微软雅黑" w:cs="微软雅黑"/>
          <w:color w:val="auto"/>
          <w:spacing w:val="-5"/>
          <w:sz w:val="24"/>
          <w:szCs w:val="24"/>
          <w:lang w:eastAsia="zh-CN"/>
        </w:rPr>
        <w:t>地点：中招国际招标有限公司会议室（具体会议室详见中招公司6层大屏幕）。</w:t>
      </w:r>
    </w:p>
    <w:p w14:paraId="3531DA02">
      <w:pPr>
        <w:spacing w:line="243" w:lineRule="auto"/>
        <w:rPr>
          <w:color w:val="auto"/>
          <w:lang w:eastAsia="zh-CN"/>
        </w:rPr>
      </w:pPr>
    </w:p>
    <w:p w14:paraId="54854BAD">
      <w:pPr>
        <w:spacing w:line="243" w:lineRule="auto"/>
        <w:rPr>
          <w:color w:val="auto"/>
          <w:lang w:eastAsia="zh-CN"/>
        </w:rPr>
      </w:pPr>
    </w:p>
    <w:p w14:paraId="18B51A98">
      <w:pPr>
        <w:pStyle w:val="15"/>
        <w:spacing w:before="104" w:line="201" w:lineRule="auto"/>
        <w:ind w:left="23"/>
        <w:outlineLvl w:val="1"/>
        <w:rPr>
          <w:rFonts w:hint="eastAsia"/>
          <w:color w:val="auto"/>
          <w:sz w:val="24"/>
          <w:szCs w:val="24"/>
          <w:lang w:eastAsia="zh-CN"/>
        </w:rPr>
      </w:pPr>
      <w:r>
        <w:rPr>
          <w:b/>
          <w:bCs/>
          <w:color w:val="auto"/>
          <w:spacing w:val="-1"/>
          <w:sz w:val="24"/>
          <w:szCs w:val="24"/>
          <w:lang w:eastAsia="zh-CN"/>
        </w:rPr>
        <w:t>五、公告期限</w:t>
      </w:r>
    </w:p>
    <w:p w14:paraId="76C9FE86">
      <w:pPr>
        <w:pStyle w:val="15"/>
        <w:spacing w:before="177" w:line="201" w:lineRule="auto"/>
        <w:ind w:left="543"/>
        <w:rPr>
          <w:rFonts w:hint="eastAsia"/>
          <w:color w:val="auto"/>
          <w:sz w:val="24"/>
          <w:szCs w:val="24"/>
          <w:lang w:eastAsia="zh-CN"/>
        </w:rPr>
      </w:pPr>
      <w:r>
        <w:rPr>
          <w:color w:val="auto"/>
          <w:spacing w:val="-3"/>
          <w:sz w:val="24"/>
          <w:szCs w:val="24"/>
          <w:lang w:eastAsia="zh-CN"/>
        </w:rPr>
        <w:t xml:space="preserve">自本公告发布之日起 </w:t>
      </w:r>
      <w:r>
        <w:rPr>
          <w:rFonts w:ascii="Arial" w:hAnsi="Arial" w:eastAsia="Arial" w:cs="Arial"/>
          <w:color w:val="auto"/>
          <w:spacing w:val="-3"/>
          <w:sz w:val="24"/>
          <w:szCs w:val="24"/>
          <w:lang w:eastAsia="zh-CN"/>
        </w:rPr>
        <w:t xml:space="preserve">5 </w:t>
      </w:r>
      <w:r>
        <w:rPr>
          <w:color w:val="auto"/>
          <w:spacing w:val="-3"/>
          <w:sz w:val="24"/>
          <w:szCs w:val="24"/>
          <w:lang w:eastAsia="zh-CN"/>
        </w:rPr>
        <w:t>个工作日。</w:t>
      </w:r>
    </w:p>
    <w:p w14:paraId="3E365B8F">
      <w:pPr>
        <w:spacing w:line="244" w:lineRule="auto"/>
        <w:rPr>
          <w:color w:val="auto"/>
          <w:lang w:eastAsia="zh-CN"/>
        </w:rPr>
      </w:pPr>
    </w:p>
    <w:p w14:paraId="4663409C">
      <w:pPr>
        <w:spacing w:line="245" w:lineRule="auto"/>
        <w:rPr>
          <w:color w:val="auto"/>
          <w:lang w:eastAsia="zh-CN"/>
        </w:rPr>
      </w:pPr>
    </w:p>
    <w:p w14:paraId="68B27B55">
      <w:pPr>
        <w:pStyle w:val="15"/>
        <w:spacing w:before="103" w:line="201" w:lineRule="auto"/>
        <w:ind w:left="18"/>
        <w:outlineLvl w:val="1"/>
        <w:rPr>
          <w:rFonts w:hint="eastAsia"/>
          <w:color w:val="auto"/>
          <w:sz w:val="24"/>
          <w:szCs w:val="24"/>
          <w:lang w:eastAsia="zh-CN"/>
        </w:rPr>
      </w:pPr>
      <w:r>
        <w:rPr>
          <w:b/>
          <w:bCs/>
          <w:color w:val="auto"/>
          <w:sz w:val="24"/>
          <w:szCs w:val="24"/>
          <w:lang w:eastAsia="zh-CN"/>
        </w:rPr>
        <w:t>六、其他补充事宜</w:t>
      </w:r>
    </w:p>
    <w:p w14:paraId="223263D7">
      <w:pPr>
        <w:pStyle w:val="15"/>
        <w:spacing w:before="178" w:line="360" w:lineRule="auto"/>
        <w:ind w:left="519"/>
        <w:rPr>
          <w:rFonts w:hint="eastAsia"/>
          <w:color w:val="auto"/>
          <w:sz w:val="24"/>
          <w:szCs w:val="24"/>
          <w:lang w:eastAsia="zh-CN"/>
        </w:rPr>
      </w:pPr>
      <w:bookmarkStart w:id="6" w:name="OLE_LINK5"/>
      <w:r>
        <w:rPr>
          <w:rFonts w:ascii="Arial" w:hAnsi="Arial" w:eastAsia="Arial" w:cs="Arial"/>
          <w:color w:val="auto"/>
          <w:spacing w:val="-5"/>
          <w:sz w:val="24"/>
          <w:szCs w:val="24"/>
          <w:lang w:eastAsia="zh-CN"/>
        </w:rPr>
        <w:t>1.</w:t>
      </w:r>
      <w:r>
        <w:rPr>
          <w:color w:val="auto"/>
          <w:spacing w:val="-5"/>
          <w:sz w:val="24"/>
          <w:szCs w:val="24"/>
          <w:lang w:eastAsia="zh-CN"/>
        </w:rPr>
        <w:t>本项目需要落实的政府采购政</w:t>
      </w:r>
      <w:r>
        <w:rPr>
          <w:color w:val="auto"/>
          <w:spacing w:val="-6"/>
          <w:sz w:val="24"/>
          <w:szCs w:val="24"/>
          <w:lang w:eastAsia="zh-CN"/>
        </w:rPr>
        <w:t>策：</w:t>
      </w:r>
    </w:p>
    <w:p w14:paraId="022D0188">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政府强制采购的节能产品、环境标志产品、政府采购促进中小企业发展、政府采购项目支持监狱企业发展、政府采购促进残疾人就业、政府采购信用担保等相关政策详见招标文件。</w:t>
      </w:r>
    </w:p>
    <w:p w14:paraId="13A06A64">
      <w:pPr>
        <w:spacing w:line="360" w:lineRule="auto"/>
        <w:ind w:firstLine="460" w:firstLineChars="200"/>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2.本项目的招标公告仅同时在中国政府采购网（www.ccgp.gov.cn）、北京市政府采购网（www.ccgp-beijing.gov.cn）上发布。</w:t>
      </w:r>
    </w:p>
    <w:p w14:paraId="0C1E49B6">
      <w:pPr>
        <w:spacing w:line="360" w:lineRule="auto"/>
        <w:ind w:firstLine="460" w:firstLineChars="200"/>
        <w:rPr>
          <w:rFonts w:hint="eastAsia" w:ascii="微软雅黑" w:hAnsi="微软雅黑" w:eastAsia="微软雅黑" w:cs="微软雅黑"/>
          <w:color w:val="auto"/>
          <w:spacing w:val="-5"/>
          <w:sz w:val="24"/>
          <w:szCs w:val="24"/>
          <w:lang w:eastAsia="zh-CN"/>
        </w:rPr>
      </w:pPr>
      <w:r>
        <w:rPr>
          <w:rFonts w:ascii="微软雅黑" w:hAnsi="微软雅黑" w:eastAsia="微软雅黑" w:cs="微软雅黑"/>
          <w:color w:val="auto"/>
          <w:spacing w:val="-5"/>
          <w:sz w:val="24"/>
          <w:szCs w:val="24"/>
          <w:lang w:eastAsia="zh-CN"/>
        </w:rPr>
        <w:t>3.本项目采用全流程电子化采购方式，请供应商认真学习北京市政府采购电子交易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0FE8B43">
      <w:pPr>
        <w:pStyle w:val="15"/>
        <w:spacing w:before="9" w:line="360" w:lineRule="auto"/>
        <w:ind w:left="485" w:right="4376" w:firstLine="8"/>
        <w:jc w:val="both"/>
        <w:rPr>
          <w:rFonts w:ascii="Arial" w:hAnsi="Arial" w:cs="Arial" w:eastAsiaTheme="minorEastAsia"/>
          <w:color w:val="auto"/>
          <w:sz w:val="24"/>
          <w:szCs w:val="24"/>
          <w:lang w:eastAsia="zh-CN"/>
        </w:rPr>
      </w:pPr>
      <w:r>
        <w:rPr>
          <w:rFonts w:ascii="Arial" w:hAnsi="Arial" w:eastAsia="Arial" w:cs="Arial"/>
          <w:color w:val="auto"/>
          <w:sz w:val="24"/>
          <w:szCs w:val="24"/>
          <w:lang w:eastAsia="zh-CN"/>
        </w:rPr>
        <w:t>CA</w:t>
      </w:r>
      <w:r>
        <w:rPr>
          <w:rFonts w:ascii="Arial" w:hAnsi="Arial" w:eastAsia="Arial" w:cs="Arial"/>
          <w:color w:val="auto"/>
          <w:spacing w:val="8"/>
          <w:sz w:val="24"/>
          <w:szCs w:val="24"/>
          <w:lang w:eastAsia="zh-CN"/>
        </w:rPr>
        <w:t xml:space="preserve"> </w:t>
      </w:r>
      <w:r>
        <w:rPr>
          <w:color w:val="auto"/>
          <w:spacing w:val="8"/>
          <w:sz w:val="24"/>
          <w:szCs w:val="24"/>
          <w:lang w:eastAsia="zh-CN"/>
        </w:rPr>
        <w:t>数字证书服务热线</w:t>
      </w:r>
      <w:r>
        <w:rPr>
          <w:rFonts w:hint="eastAsia"/>
          <w:color w:val="auto"/>
          <w:spacing w:val="72"/>
          <w:sz w:val="24"/>
          <w:szCs w:val="24"/>
          <w:lang w:eastAsia="zh-CN"/>
        </w:rPr>
        <w:t>：</w:t>
      </w:r>
      <w:r>
        <w:rPr>
          <w:rFonts w:ascii="Arial" w:hAnsi="Arial" w:eastAsia="Arial" w:cs="Arial"/>
          <w:color w:val="auto"/>
          <w:spacing w:val="8"/>
          <w:sz w:val="24"/>
          <w:szCs w:val="24"/>
          <w:lang w:eastAsia="zh-CN"/>
        </w:rPr>
        <w:t>010-58511086</w:t>
      </w:r>
      <w:r>
        <w:rPr>
          <w:rFonts w:ascii="Arial" w:hAnsi="Arial" w:eastAsia="Arial" w:cs="Arial"/>
          <w:color w:val="auto"/>
          <w:sz w:val="24"/>
          <w:szCs w:val="24"/>
          <w:lang w:eastAsia="zh-CN"/>
        </w:rPr>
        <w:t xml:space="preserve"> </w:t>
      </w:r>
      <w:r>
        <w:rPr>
          <w:color w:val="auto"/>
          <w:spacing w:val="8"/>
          <w:sz w:val="24"/>
          <w:szCs w:val="24"/>
          <w:lang w:eastAsia="zh-CN"/>
        </w:rPr>
        <w:t>电子营业执照服务热线</w:t>
      </w:r>
      <w:r>
        <w:rPr>
          <w:rFonts w:hint="eastAsia"/>
          <w:color w:val="auto"/>
          <w:spacing w:val="70"/>
          <w:w w:val="101"/>
          <w:sz w:val="24"/>
          <w:szCs w:val="24"/>
          <w:lang w:eastAsia="zh-CN"/>
        </w:rPr>
        <w:t>：</w:t>
      </w:r>
      <w:r>
        <w:rPr>
          <w:rFonts w:ascii="Arial" w:hAnsi="Arial" w:eastAsia="Arial" w:cs="Arial"/>
          <w:color w:val="auto"/>
          <w:spacing w:val="8"/>
          <w:sz w:val="24"/>
          <w:szCs w:val="24"/>
          <w:lang w:eastAsia="zh-CN"/>
        </w:rPr>
        <w:t>400-699-7000</w:t>
      </w:r>
      <w:r>
        <w:rPr>
          <w:rFonts w:ascii="Arial" w:hAnsi="Arial" w:eastAsia="Arial" w:cs="Arial"/>
          <w:color w:val="auto"/>
          <w:sz w:val="24"/>
          <w:szCs w:val="24"/>
          <w:lang w:eastAsia="zh-CN"/>
        </w:rPr>
        <w:t xml:space="preserve"> </w:t>
      </w:r>
      <w:r>
        <w:rPr>
          <w:color w:val="auto"/>
          <w:spacing w:val="9"/>
          <w:sz w:val="24"/>
          <w:szCs w:val="24"/>
          <w:lang w:eastAsia="zh-CN"/>
        </w:rPr>
        <w:t>技术支持服务热线</w:t>
      </w:r>
      <w:r>
        <w:rPr>
          <w:rFonts w:hint="eastAsia"/>
          <w:color w:val="auto"/>
          <w:spacing w:val="14"/>
          <w:sz w:val="24"/>
          <w:szCs w:val="24"/>
          <w:lang w:eastAsia="zh-CN"/>
        </w:rPr>
        <w:t>：</w:t>
      </w:r>
      <w:r>
        <w:rPr>
          <w:rFonts w:ascii="Arial" w:hAnsi="Arial" w:eastAsia="Arial" w:cs="Arial"/>
          <w:color w:val="auto"/>
          <w:spacing w:val="9"/>
          <w:sz w:val="24"/>
          <w:szCs w:val="24"/>
          <w:lang w:eastAsia="zh-CN"/>
        </w:rPr>
        <w:t>010-86483801</w:t>
      </w:r>
      <w:r>
        <w:rPr>
          <w:rFonts w:ascii="Arial" w:hAnsi="Arial" w:eastAsia="Arial" w:cs="Arial"/>
          <w:color w:val="auto"/>
          <w:sz w:val="24"/>
          <w:szCs w:val="24"/>
          <w:lang w:eastAsia="zh-CN"/>
        </w:rPr>
        <w:t xml:space="preserve">  </w:t>
      </w:r>
    </w:p>
    <w:p w14:paraId="40312909">
      <w:pPr>
        <w:pStyle w:val="15"/>
        <w:spacing w:before="9" w:line="360" w:lineRule="auto"/>
        <w:ind w:left="485" w:right="4376" w:firstLine="8"/>
        <w:jc w:val="both"/>
        <w:rPr>
          <w:rFonts w:hint="eastAsia"/>
          <w:color w:val="auto"/>
          <w:sz w:val="24"/>
          <w:szCs w:val="24"/>
          <w:lang w:eastAsia="zh-CN"/>
        </w:rPr>
      </w:pPr>
      <w:r>
        <w:rPr>
          <w:rFonts w:ascii="Arial" w:hAnsi="Arial" w:eastAsia="Arial" w:cs="Arial"/>
          <w:color w:val="auto"/>
          <w:spacing w:val="-1"/>
          <w:sz w:val="24"/>
          <w:szCs w:val="24"/>
          <w:lang w:eastAsia="zh-CN"/>
        </w:rPr>
        <w:t>3.</w:t>
      </w:r>
      <w:r>
        <w:rPr>
          <w:rFonts w:ascii="Arial" w:hAnsi="Arial" w:eastAsia="Arial" w:cs="Arial"/>
          <w:color w:val="auto"/>
          <w:spacing w:val="-31"/>
          <w:sz w:val="24"/>
          <w:szCs w:val="24"/>
          <w:lang w:eastAsia="zh-CN"/>
        </w:rPr>
        <w:t xml:space="preserve"> </w:t>
      </w:r>
      <w:r>
        <w:rPr>
          <w:rFonts w:ascii="Arial" w:hAnsi="Arial" w:eastAsia="Arial" w:cs="Arial"/>
          <w:color w:val="auto"/>
          <w:spacing w:val="-1"/>
          <w:sz w:val="24"/>
          <w:szCs w:val="24"/>
          <w:lang w:eastAsia="zh-CN"/>
        </w:rPr>
        <w:t xml:space="preserve">1 </w:t>
      </w:r>
      <w:r>
        <w:rPr>
          <w:color w:val="auto"/>
          <w:spacing w:val="-1"/>
          <w:sz w:val="24"/>
          <w:szCs w:val="24"/>
          <w:lang w:eastAsia="zh-CN"/>
        </w:rPr>
        <w:t xml:space="preserve">办理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w:t>
      </w:r>
    </w:p>
    <w:p w14:paraId="390011BE">
      <w:pPr>
        <w:pStyle w:val="15"/>
        <w:spacing w:before="11" w:line="360" w:lineRule="auto"/>
        <w:ind w:left="14" w:right="175" w:firstLine="469"/>
        <w:rPr>
          <w:rFonts w:hint="eastAsia"/>
          <w:color w:val="auto"/>
          <w:sz w:val="24"/>
          <w:szCs w:val="24"/>
          <w:lang w:eastAsia="zh-CN"/>
        </w:rPr>
      </w:pPr>
      <w:r>
        <w:rPr>
          <w:color w:val="auto"/>
          <w:spacing w:val="3"/>
          <w:sz w:val="24"/>
          <w:szCs w:val="24"/>
          <w:lang w:eastAsia="zh-CN"/>
        </w:rPr>
        <w:t>供应商登录北京市政府采购电子交易平台查阅</w:t>
      </w:r>
      <w:r>
        <w:rPr>
          <w:color w:val="auto"/>
          <w:spacing w:val="71"/>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用户指南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操作指南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市场</w:t>
      </w:r>
      <w:r>
        <w:rPr>
          <w:color w:val="auto"/>
          <w:sz w:val="24"/>
          <w:szCs w:val="24"/>
          <w:lang w:eastAsia="zh-CN"/>
        </w:rPr>
        <w:t xml:space="preserve"> </w:t>
      </w:r>
    </w:p>
    <w:p w14:paraId="52B5724D">
      <w:pPr>
        <w:pStyle w:val="15"/>
        <w:spacing w:before="11" w:line="360" w:lineRule="auto"/>
        <w:ind w:left="14" w:right="175" w:firstLine="469"/>
        <w:rPr>
          <w:rFonts w:hint="eastAsia"/>
          <w:color w:val="auto"/>
          <w:sz w:val="24"/>
          <w:szCs w:val="24"/>
          <w:lang w:eastAsia="zh-CN"/>
        </w:rPr>
      </w:pPr>
      <w:r>
        <w:rPr>
          <w:color w:val="auto"/>
          <w:spacing w:val="1"/>
          <w:sz w:val="24"/>
          <w:szCs w:val="24"/>
          <w:lang w:eastAsia="zh-CN"/>
        </w:rPr>
        <w:t xml:space="preserve">主体 </w:t>
      </w:r>
      <w:r>
        <w:rPr>
          <w:rFonts w:ascii="Arial" w:hAnsi="Arial" w:eastAsia="Arial" w:cs="Arial"/>
          <w:color w:val="auto"/>
          <w:sz w:val="24"/>
          <w:szCs w:val="24"/>
          <w:lang w:eastAsia="zh-CN"/>
        </w:rPr>
        <w:t>CA</w:t>
      </w:r>
      <w:r>
        <w:rPr>
          <w:rFonts w:ascii="Arial" w:hAnsi="Arial" w:eastAsia="Arial" w:cs="Arial"/>
          <w:color w:val="auto"/>
          <w:spacing w:val="1"/>
          <w:sz w:val="24"/>
          <w:szCs w:val="24"/>
          <w:lang w:eastAsia="zh-CN"/>
        </w:rPr>
        <w:t xml:space="preserve"> </w:t>
      </w:r>
      <w:r>
        <w:rPr>
          <w:color w:val="auto"/>
          <w:spacing w:val="1"/>
          <w:sz w:val="24"/>
          <w:szCs w:val="24"/>
          <w:lang w:eastAsia="zh-CN"/>
        </w:rPr>
        <w:t>办理操作流程指引</w:t>
      </w:r>
      <w:r>
        <w:rPr>
          <w:color w:val="auto"/>
          <w:spacing w:val="-43"/>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39"/>
          <w:sz w:val="24"/>
          <w:szCs w:val="24"/>
          <w:lang w:eastAsia="zh-CN"/>
        </w:rPr>
        <w:t xml:space="preserve"> </w:t>
      </w:r>
      <w:r>
        <w:rPr>
          <w:color w:val="auto"/>
          <w:spacing w:val="1"/>
          <w:sz w:val="24"/>
          <w:szCs w:val="24"/>
          <w:lang w:eastAsia="zh-CN"/>
        </w:rPr>
        <w:t>电子营业执照使用指南</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，按照程序要求办理。</w:t>
      </w:r>
    </w:p>
    <w:p w14:paraId="15EECA5E">
      <w:pPr>
        <w:pStyle w:val="15"/>
        <w:spacing w:before="15" w:line="360" w:lineRule="auto"/>
        <w:ind w:left="498"/>
        <w:rPr>
          <w:rFonts w:hint="eastAsia"/>
          <w:color w:val="auto"/>
          <w:sz w:val="24"/>
          <w:szCs w:val="24"/>
          <w:lang w:eastAsia="zh-CN"/>
        </w:rPr>
      </w:pPr>
      <w:r>
        <w:rPr>
          <w:rFonts w:ascii="Arial" w:hAnsi="Arial" w:eastAsia="Arial" w:cs="Arial"/>
          <w:color w:val="auto"/>
          <w:spacing w:val="3"/>
          <w:sz w:val="24"/>
          <w:szCs w:val="24"/>
          <w:lang w:eastAsia="zh-CN"/>
        </w:rPr>
        <w:t xml:space="preserve">3.2 </w:t>
      </w:r>
      <w:r>
        <w:rPr>
          <w:color w:val="auto"/>
          <w:spacing w:val="3"/>
          <w:sz w:val="24"/>
          <w:szCs w:val="24"/>
          <w:lang w:eastAsia="zh-CN"/>
        </w:rPr>
        <w:t>注册</w:t>
      </w:r>
    </w:p>
    <w:p w14:paraId="04D63C30">
      <w:pPr>
        <w:pStyle w:val="15"/>
        <w:spacing w:before="174" w:line="360" w:lineRule="auto"/>
        <w:ind w:left="5" w:firstLine="479"/>
        <w:rPr>
          <w:rFonts w:hint="eastAsia"/>
          <w:color w:val="auto"/>
          <w:sz w:val="24"/>
          <w:szCs w:val="24"/>
          <w:lang w:eastAsia="zh-CN"/>
        </w:rPr>
      </w:pPr>
      <w:r>
        <w:rPr>
          <w:color w:val="auto"/>
          <w:spacing w:val="4"/>
          <w:sz w:val="24"/>
          <w:szCs w:val="24"/>
          <w:lang w:eastAsia="zh-CN"/>
        </w:rPr>
        <w:t>供应商登录北京市政府采购电子交易平台</w:t>
      </w:r>
      <w:r>
        <w:rPr>
          <w:color w:val="auto"/>
          <w:spacing w:val="-35"/>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用户指南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操作指南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市场主体注</w:t>
      </w:r>
      <w:r>
        <w:rPr>
          <w:color w:val="auto"/>
          <w:sz w:val="24"/>
          <w:szCs w:val="24"/>
          <w:lang w:eastAsia="zh-CN"/>
        </w:rPr>
        <w:t xml:space="preserve"> </w:t>
      </w:r>
    </w:p>
    <w:p w14:paraId="29CFAE38">
      <w:pPr>
        <w:pStyle w:val="15"/>
        <w:spacing w:before="174" w:line="360" w:lineRule="auto"/>
        <w:ind w:left="5" w:firstLine="479"/>
        <w:rPr>
          <w:rFonts w:hint="eastAsia"/>
          <w:color w:val="auto"/>
          <w:sz w:val="24"/>
          <w:szCs w:val="24"/>
          <w:lang w:eastAsia="zh-CN"/>
        </w:rPr>
      </w:pPr>
      <w:r>
        <w:rPr>
          <w:color w:val="auto"/>
          <w:sz w:val="24"/>
          <w:szCs w:val="24"/>
          <w:lang w:eastAsia="zh-CN"/>
        </w:rPr>
        <w:t>册入库操作流程指引</w:t>
      </w:r>
      <w:r>
        <w:rPr>
          <w:color w:val="auto"/>
          <w:spacing w:val="-35"/>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进行自助注册绑定。</w:t>
      </w:r>
    </w:p>
    <w:p w14:paraId="1F5B5756">
      <w:pPr>
        <w:pStyle w:val="15"/>
        <w:spacing w:before="9" w:line="360" w:lineRule="auto"/>
        <w:ind w:left="498"/>
        <w:rPr>
          <w:rFonts w:hint="eastAsia"/>
          <w:color w:val="auto"/>
          <w:sz w:val="24"/>
          <w:szCs w:val="24"/>
          <w:lang w:eastAsia="zh-CN"/>
        </w:rPr>
      </w:pPr>
      <w:r>
        <w:rPr>
          <w:rFonts w:ascii="Arial" w:hAnsi="Arial" w:eastAsia="Arial" w:cs="Arial"/>
          <w:color w:val="auto"/>
          <w:spacing w:val="1"/>
          <w:sz w:val="24"/>
          <w:szCs w:val="24"/>
          <w:lang w:eastAsia="zh-CN"/>
        </w:rPr>
        <w:t xml:space="preserve">3.3 </w:t>
      </w:r>
      <w:r>
        <w:rPr>
          <w:color w:val="auto"/>
          <w:spacing w:val="1"/>
          <w:sz w:val="24"/>
          <w:szCs w:val="24"/>
          <w:lang w:eastAsia="zh-CN"/>
        </w:rPr>
        <w:t>驱动、客户端下载</w:t>
      </w:r>
    </w:p>
    <w:p w14:paraId="0E32528A">
      <w:pPr>
        <w:pStyle w:val="15"/>
        <w:spacing w:before="180" w:line="360" w:lineRule="auto"/>
        <w:ind w:left="7" w:right="55" w:firstLine="477"/>
        <w:rPr>
          <w:rFonts w:hint="eastAsia"/>
          <w:color w:val="auto"/>
          <w:sz w:val="24"/>
          <w:szCs w:val="24"/>
          <w:lang w:eastAsia="zh-CN"/>
        </w:rPr>
      </w:pPr>
      <w:r>
        <w:rPr>
          <w:color w:val="auto"/>
          <w:spacing w:val="3"/>
          <w:sz w:val="24"/>
          <w:szCs w:val="24"/>
          <w:lang w:eastAsia="zh-CN"/>
        </w:rPr>
        <w:t>供应商登录北京市政府采购电子交易平台</w:t>
      </w:r>
      <w:r>
        <w:rPr>
          <w:color w:val="auto"/>
          <w:spacing w:val="-50"/>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用户指南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工具下载</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招标采</w:t>
      </w:r>
      <w:r>
        <w:rPr>
          <w:color w:val="auto"/>
          <w:spacing w:val="2"/>
          <w:sz w:val="24"/>
          <w:szCs w:val="24"/>
          <w:lang w:eastAsia="zh-CN"/>
        </w:rPr>
        <w:t>购系</w:t>
      </w:r>
      <w:r>
        <w:rPr>
          <w:color w:val="auto"/>
          <w:sz w:val="24"/>
          <w:szCs w:val="24"/>
          <w:lang w:eastAsia="zh-CN"/>
        </w:rPr>
        <w:t xml:space="preserve"> </w:t>
      </w:r>
    </w:p>
    <w:p w14:paraId="3B9538DF">
      <w:pPr>
        <w:pStyle w:val="15"/>
        <w:spacing w:before="180" w:line="360" w:lineRule="auto"/>
        <w:ind w:left="7" w:right="55" w:firstLine="477"/>
        <w:rPr>
          <w:rFonts w:hint="eastAsia"/>
          <w:color w:val="auto"/>
          <w:sz w:val="24"/>
          <w:szCs w:val="24"/>
          <w:lang w:eastAsia="zh-CN"/>
        </w:rPr>
      </w:pPr>
      <w:r>
        <w:rPr>
          <w:color w:val="auto"/>
          <w:sz w:val="24"/>
          <w:szCs w:val="24"/>
          <w:lang w:eastAsia="zh-CN"/>
        </w:rPr>
        <w:t>统文件驱动安装包</w:t>
      </w:r>
      <w:r>
        <w:rPr>
          <w:color w:val="auto"/>
          <w:spacing w:val="-37"/>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下载相关驱动。</w:t>
      </w:r>
    </w:p>
    <w:p w14:paraId="66B39A73">
      <w:pPr>
        <w:pStyle w:val="15"/>
        <w:spacing w:before="13" w:line="360" w:lineRule="auto"/>
        <w:ind w:left="6" w:firstLine="478"/>
        <w:rPr>
          <w:rFonts w:hint="eastAsia"/>
          <w:color w:val="auto"/>
          <w:sz w:val="24"/>
          <w:szCs w:val="24"/>
          <w:lang w:eastAsia="zh-CN"/>
        </w:rPr>
      </w:pPr>
      <w:r>
        <w:rPr>
          <w:color w:val="auto"/>
          <w:spacing w:val="4"/>
          <w:sz w:val="24"/>
          <w:szCs w:val="24"/>
          <w:lang w:eastAsia="zh-CN"/>
        </w:rPr>
        <w:t>供应商登录北京市政府采购电子交易平台</w:t>
      </w:r>
      <w:r>
        <w:rPr>
          <w:color w:val="auto"/>
          <w:spacing w:val="-35"/>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用户指南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工具下载</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投标文件编</w:t>
      </w:r>
      <w:r>
        <w:rPr>
          <w:color w:val="auto"/>
          <w:sz w:val="24"/>
          <w:szCs w:val="24"/>
          <w:lang w:eastAsia="zh-CN"/>
        </w:rPr>
        <w:t xml:space="preserve"> </w:t>
      </w:r>
    </w:p>
    <w:p w14:paraId="13392D02">
      <w:pPr>
        <w:pStyle w:val="15"/>
        <w:spacing w:before="13" w:line="360" w:lineRule="auto"/>
        <w:ind w:left="6" w:firstLine="478"/>
        <w:rPr>
          <w:rFonts w:hint="eastAsia"/>
          <w:color w:val="auto"/>
          <w:sz w:val="24"/>
          <w:szCs w:val="24"/>
          <w:lang w:eastAsia="zh-CN"/>
        </w:rPr>
      </w:pPr>
      <w:r>
        <w:rPr>
          <w:color w:val="auto"/>
          <w:spacing w:val="1"/>
          <w:sz w:val="24"/>
          <w:szCs w:val="24"/>
          <w:lang w:eastAsia="zh-CN"/>
        </w:rPr>
        <w:t>制工具</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下载相关客户端。</w:t>
      </w:r>
    </w:p>
    <w:p w14:paraId="1380698A">
      <w:pPr>
        <w:pStyle w:val="15"/>
        <w:spacing w:before="9" w:line="360" w:lineRule="auto"/>
        <w:ind w:left="498"/>
        <w:rPr>
          <w:rFonts w:hint="eastAsia"/>
          <w:color w:val="auto"/>
          <w:sz w:val="24"/>
          <w:szCs w:val="24"/>
          <w:lang w:eastAsia="zh-CN"/>
        </w:rPr>
      </w:pPr>
      <w:r>
        <w:rPr>
          <w:rFonts w:ascii="Arial" w:hAnsi="Arial" w:eastAsia="Arial" w:cs="Arial"/>
          <w:color w:val="auto"/>
          <w:spacing w:val="1"/>
          <w:sz w:val="24"/>
          <w:szCs w:val="24"/>
          <w:lang w:eastAsia="zh-CN"/>
        </w:rPr>
        <w:t>3.4</w:t>
      </w:r>
      <w:r>
        <w:rPr>
          <w:rFonts w:ascii="Arial" w:hAnsi="Arial" w:eastAsia="Arial" w:cs="Arial"/>
          <w:color w:val="auto"/>
          <w:spacing w:val="68"/>
          <w:sz w:val="24"/>
          <w:szCs w:val="24"/>
          <w:lang w:eastAsia="zh-CN"/>
        </w:rPr>
        <w:t xml:space="preserve"> </w:t>
      </w:r>
      <w:r>
        <w:rPr>
          <w:color w:val="auto"/>
          <w:spacing w:val="1"/>
          <w:sz w:val="24"/>
          <w:szCs w:val="24"/>
          <w:lang w:eastAsia="zh-CN"/>
        </w:rPr>
        <w:t>获取电子招标文件</w:t>
      </w:r>
    </w:p>
    <w:p w14:paraId="405D955F">
      <w:pPr>
        <w:pStyle w:val="15"/>
        <w:spacing w:before="177" w:line="360" w:lineRule="auto"/>
        <w:ind w:left="7" w:right="2" w:firstLine="477"/>
        <w:rPr>
          <w:rFonts w:hint="eastAsia"/>
          <w:color w:val="auto"/>
          <w:sz w:val="24"/>
          <w:szCs w:val="24"/>
          <w:lang w:eastAsia="zh-CN"/>
        </w:rPr>
      </w:pPr>
      <w:r>
        <w:rPr>
          <w:color w:val="auto"/>
          <w:spacing w:val="-1"/>
          <w:sz w:val="24"/>
          <w:szCs w:val="24"/>
          <w:lang w:eastAsia="zh-CN"/>
        </w:rPr>
        <w:t xml:space="preserve">供应商使用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数字证书或电子营业执照登录北京市政府采购电子交</w:t>
      </w:r>
      <w:r>
        <w:rPr>
          <w:color w:val="auto"/>
          <w:spacing w:val="-2"/>
          <w:sz w:val="24"/>
          <w:szCs w:val="24"/>
          <w:lang w:eastAsia="zh-CN"/>
        </w:rPr>
        <w:t>易平台获取电</w:t>
      </w:r>
      <w:r>
        <w:rPr>
          <w:color w:val="auto"/>
          <w:sz w:val="24"/>
          <w:szCs w:val="24"/>
          <w:lang w:eastAsia="zh-CN"/>
        </w:rPr>
        <w:t xml:space="preserve"> </w:t>
      </w:r>
    </w:p>
    <w:p w14:paraId="613826DD">
      <w:pPr>
        <w:pStyle w:val="15"/>
        <w:spacing w:before="177" w:line="360" w:lineRule="auto"/>
        <w:ind w:left="7" w:right="2" w:firstLine="477"/>
        <w:rPr>
          <w:rFonts w:hint="eastAsia"/>
          <w:color w:val="auto"/>
          <w:sz w:val="24"/>
          <w:szCs w:val="24"/>
          <w:lang w:eastAsia="zh-CN"/>
        </w:rPr>
      </w:pPr>
      <w:r>
        <w:rPr>
          <w:color w:val="auto"/>
          <w:spacing w:val="-2"/>
          <w:sz w:val="24"/>
          <w:szCs w:val="24"/>
          <w:lang w:eastAsia="zh-CN"/>
        </w:rPr>
        <w:t>子招标文件。</w:t>
      </w:r>
    </w:p>
    <w:p w14:paraId="4237E5D2">
      <w:pPr>
        <w:pStyle w:val="15"/>
        <w:spacing w:before="10" w:line="360" w:lineRule="auto"/>
        <w:ind w:left="5" w:right="1" w:firstLine="479"/>
        <w:jc w:val="both"/>
        <w:rPr>
          <w:rFonts w:hint="eastAsia"/>
          <w:color w:val="auto"/>
          <w:sz w:val="24"/>
          <w:szCs w:val="24"/>
          <w:lang w:eastAsia="zh-CN"/>
        </w:rPr>
      </w:pPr>
      <w:r>
        <w:rPr>
          <w:color w:val="auto"/>
          <w:spacing w:val="-1"/>
          <w:sz w:val="24"/>
          <w:szCs w:val="24"/>
          <w:lang w:eastAsia="zh-CN"/>
        </w:rPr>
        <w:t>供应商如计划参与多个采购包的投标，应在</w:t>
      </w:r>
      <w:r>
        <w:rPr>
          <w:color w:val="auto"/>
          <w:spacing w:val="-2"/>
          <w:sz w:val="24"/>
          <w:szCs w:val="24"/>
          <w:lang w:eastAsia="zh-CN"/>
        </w:rPr>
        <w:t>登录北京市政府采购电子交易平台后，</w:t>
      </w:r>
      <w:r>
        <w:rPr>
          <w:color w:val="auto"/>
          <w:sz w:val="24"/>
          <w:szCs w:val="24"/>
          <w:lang w:eastAsia="zh-CN"/>
        </w:rPr>
        <w:t xml:space="preserve"> </w:t>
      </w:r>
    </w:p>
    <w:p w14:paraId="75787497">
      <w:pPr>
        <w:pStyle w:val="15"/>
        <w:spacing w:before="10" w:line="360" w:lineRule="auto"/>
        <w:ind w:left="5" w:right="1" w:firstLine="479"/>
        <w:jc w:val="both"/>
        <w:rPr>
          <w:rFonts w:hint="eastAsia"/>
          <w:color w:val="auto"/>
          <w:spacing w:val="1"/>
          <w:sz w:val="24"/>
          <w:szCs w:val="24"/>
          <w:lang w:eastAsia="zh-CN"/>
        </w:rPr>
      </w:pPr>
      <w:r>
        <w:rPr>
          <w:color w:val="auto"/>
          <w:spacing w:val="2"/>
          <w:sz w:val="24"/>
          <w:szCs w:val="24"/>
          <w:lang w:eastAsia="zh-CN"/>
        </w:rPr>
        <w:t>在【我的项目】栏目依次选择对应采购包</w:t>
      </w:r>
      <w:r>
        <w:rPr>
          <w:color w:val="auto"/>
          <w:spacing w:val="-24"/>
          <w:sz w:val="24"/>
          <w:szCs w:val="24"/>
          <w:lang w:eastAsia="zh-CN"/>
        </w:rPr>
        <w:t xml:space="preserve"> </w:t>
      </w:r>
      <w:r>
        <w:rPr>
          <w:color w:val="auto"/>
          <w:spacing w:val="2"/>
          <w:sz w:val="24"/>
          <w:szCs w:val="24"/>
          <w:lang w:eastAsia="zh-CN"/>
        </w:rPr>
        <w:t>，进入项目工作台招标</w:t>
      </w:r>
      <w:r>
        <w:rPr>
          <w:rFonts w:ascii="Arial" w:hAnsi="Arial" w:eastAsia="Arial" w:cs="Arial"/>
          <w:color w:val="auto"/>
          <w:spacing w:val="2"/>
          <w:sz w:val="24"/>
          <w:szCs w:val="24"/>
          <w:lang w:eastAsia="zh-CN"/>
        </w:rPr>
        <w:t>/</w:t>
      </w:r>
      <w:r>
        <w:rPr>
          <w:color w:val="auto"/>
          <w:spacing w:val="2"/>
          <w:sz w:val="24"/>
          <w:szCs w:val="24"/>
          <w:lang w:eastAsia="zh-CN"/>
        </w:rPr>
        <w:t>采购文件环</w:t>
      </w:r>
      <w:r>
        <w:rPr>
          <w:color w:val="auto"/>
          <w:spacing w:val="1"/>
          <w:sz w:val="24"/>
          <w:szCs w:val="24"/>
          <w:lang w:eastAsia="zh-CN"/>
        </w:rPr>
        <w:t>节分</w:t>
      </w:r>
    </w:p>
    <w:p w14:paraId="291DB3C0">
      <w:pPr>
        <w:pStyle w:val="15"/>
        <w:spacing w:before="10" w:line="360" w:lineRule="auto"/>
        <w:ind w:left="5" w:right="1" w:firstLine="479"/>
        <w:jc w:val="both"/>
        <w:rPr>
          <w:rFonts w:hint="eastAsia"/>
          <w:color w:val="auto"/>
          <w:spacing w:val="-2"/>
          <w:sz w:val="24"/>
          <w:szCs w:val="24"/>
          <w:lang w:eastAsia="zh-CN"/>
        </w:rPr>
      </w:pPr>
      <w:r>
        <w:rPr>
          <w:color w:val="auto"/>
          <w:spacing w:val="1"/>
          <w:sz w:val="24"/>
          <w:szCs w:val="24"/>
          <w:lang w:eastAsia="zh-CN"/>
        </w:rPr>
        <w:t>别按</w:t>
      </w:r>
      <w:r>
        <w:rPr>
          <w:color w:val="auto"/>
          <w:sz w:val="24"/>
          <w:szCs w:val="24"/>
          <w:lang w:eastAsia="zh-CN"/>
        </w:rPr>
        <w:t xml:space="preserve"> </w:t>
      </w:r>
      <w:r>
        <w:rPr>
          <w:color w:val="auto"/>
          <w:spacing w:val="-1"/>
          <w:sz w:val="24"/>
          <w:szCs w:val="24"/>
          <w:lang w:eastAsia="zh-CN"/>
        </w:rPr>
        <w:t>采购包下载招标文件电子版。未在规定期限内按上</w:t>
      </w:r>
      <w:r>
        <w:rPr>
          <w:color w:val="auto"/>
          <w:spacing w:val="-2"/>
          <w:sz w:val="24"/>
          <w:szCs w:val="24"/>
          <w:lang w:eastAsia="zh-CN"/>
        </w:rPr>
        <w:t>述操作获取文件的采购包，</w:t>
      </w:r>
    </w:p>
    <w:p w14:paraId="73859FFE">
      <w:pPr>
        <w:pStyle w:val="15"/>
        <w:spacing w:before="10" w:line="360" w:lineRule="auto"/>
        <w:ind w:left="5" w:right="1" w:firstLine="479"/>
        <w:jc w:val="both"/>
        <w:rPr>
          <w:rFonts w:hint="eastAsia"/>
          <w:color w:val="auto"/>
          <w:sz w:val="24"/>
          <w:szCs w:val="24"/>
          <w:lang w:eastAsia="zh-CN"/>
        </w:rPr>
      </w:pPr>
      <w:r>
        <w:rPr>
          <w:color w:val="auto"/>
          <w:spacing w:val="-2"/>
          <w:sz w:val="24"/>
          <w:szCs w:val="24"/>
          <w:lang w:eastAsia="zh-CN"/>
        </w:rPr>
        <w:t>供应商无</w:t>
      </w:r>
      <w:r>
        <w:rPr>
          <w:color w:val="auto"/>
          <w:sz w:val="24"/>
          <w:szCs w:val="24"/>
          <w:lang w:eastAsia="zh-CN"/>
        </w:rPr>
        <w:t xml:space="preserve"> </w:t>
      </w:r>
      <w:r>
        <w:rPr>
          <w:color w:val="auto"/>
          <w:spacing w:val="-1"/>
          <w:sz w:val="24"/>
          <w:szCs w:val="24"/>
          <w:lang w:eastAsia="zh-CN"/>
        </w:rPr>
        <w:t>法提交相应包的电子投标文件。</w:t>
      </w:r>
    </w:p>
    <w:p w14:paraId="6857CBE8">
      <w:pPr>
        <w:pStyle w:val="15"/>
        <w:spacing w:before="11" w:line="360" w:lineRule="auto"/>
        <w:ind w:left="498"/>
        <w:rPr>
          <w:rFonts w:hint="eastAsia"/>
          <w:color w:val="auto"/>
          <w:sz w:val="24"/>
          <w:szCs w:val="24"/>
          <w:lang w:eastAsia="zh-CN"/>
        </w:rPr>
      </w:pPr>
      <w:r>
        <w:rPr>
          <w:rFonts w:ascii="Arial" w:hAnsi="Arial" w:eastAsia="Arial" w:cs="Arial"/>
          <w:color w:val="auto"/>
          <w:spacing w:val="1"/>
          <w:sz w:val="24"/>
          <w:szCs w:val="24"/>
          <w:lang w:eastAsia="zh-CN"/>
        </w:rPr>
        <w:t xml:space="preserve">3.5 </w:t>
      </w:r>
      <w:r>
        <w:rPr>
          <w:color w:val="auto"/>
          <w:spacing w:val="1"/>
          <w:sz w:val="24"/>
          <w:szCs w:val="24"/>
          <w:lang w:eastAsia="zh-CN"/>
        </w:rPr>
        <w:t>编制电子投标文件</w:t>
      </w:r>
    </w:p>
    <w:p w14:paraId="0B366E35">
      <w:pPr>
        <w:pStyle w:val="15"/>
        <w:spacing w:before="10" w:line="360" w:lineRule="auto"/>
        <w:ind w:left="5" w:right="1" w:firstLine="479"/>
        <w:jc w:val="both"/>
        <w:rPr>
          <w:rFonts w:hint="eastAsia"/>
          <w:color w:val="auto"/>
          <w:spacing w:val="-1"/>
          <w:sz w:val="24"/>
          <w:szCs w:val="24"/>
          <w:lang w:eastAsia="zh-CN"/>
        </w:rPr>
      </w:pPr>
      <w:r>
        <w:rPr>
          <w:color w:val="auto"/>
          <w:spacing w:val="-1"/>
          <w:sz w:val="24"/>
          <w:szCs w:val="24"/>
          <w:lang w:eastAsia="zh-CN"/>
        </w:rPr>
        <w:t>供应商应使用电子投标客户端编制电子投标文件并进行线上投标，供应商电子投标</w:t>
      </w:r>
    </w:p>
    <w:p w14:paraId="422EA273">
      <w:pPr>
        <w:pStyle w:val="15"/>
        <w:spacing w:before="10" w:line="360" w:lineRule="auto"/>
        <w:ind w:left="5" w:right="1" w:firstLine="479"/>
        <w:jc w:val="both"/>
        <w:rPr>
          <w:rFonts w:hint="eastAsia"/>
          <w:color w:val="auto"/>
          <w:spacing w:val="-1"/>
          <w:sz w:val="24"/>
          <w:szCs w:val="24"/>
          <w:lang w:eastAsia="zh-CN"/>
        </w:rPr>
      </w:pPr>
      <w:r>
        <w:rPr>
          <w:color w:val="auto"/>
          <w:spacing w:val="-1"/>
          <w:sz w:val="24"/>
          <w:szCs w:val="24"/>
          <w:lang w:eastAsia="zh-CN"/>
        </w:rPr>
        <w:t>文件需要加密并加盖电子签章，如无法按照要求在电子投标文件中加盖电子签章和</w:t>
      </w:r>
    </w:p>
    <w:p w14:paraId="121ADC4A">
      <w:pPr>
        <w:pStyle w:val="15"/>
        <w:spacing w:before="10" w:line="360" w:lineRule="auto"/>
        <w:ind w:left="5" w:right="1" w:firstLine="479"/>
        <w:jc w:val="both"/>
        <w:rPr>
          <w:rFonts w:hint="eastAsia"/>
          <w:color w:val="auto"/>
          <w:spacing w:val="-1"/>
          <w:sz w:val="24"/>
          <w:szCs w:val="24"/>
          <w:lang w:eastAsia="zh-CN"/>
        </w:rPr>
      </w:pPr>
      <w:r>
        <w:rPr>
          <w:color w:val="auto"/>
          <w:spacing w:val="-1"/>
          <w:sz w:val="24"/>
          <w:szCs w:val="24"/>
          <w:lang w:eastAsia="zh-CN"/>
        </w:rPr>
        <w:t>加密， 请及时通过技术支持服务热线联系技术人员。</w:t>
      </w:r>
    </w:p>
    <w:p w14:paraId="2B81B370">
      <w:pPr>
        <w:pStyle w:val="15"/>
        <w:spacing w:before="15" w:line="360" w:lineRule="auto"/>
        <w:ind w:left="498"/>
        <w:rPr>
          <w:rFonts w:hint="eastAsia"/>
          <w:color w:val="auto"/>
          <w:sz w:val="24"/>
          <w:szCs w:val="24"/>
          <w:lang w:eastAsia="zh-CN"/>
        </w:rPr>
      </w:pPr>
      <w:r>
        <w:rPr>
          <w:rFonts w:ascii="Arial" w:hAnsi="Arial" w:eastAsia="Arial" w:cs="Arial"/>
          <w:color w:val="auto"/>
          <w:spacing w:val="1"/>
          <w:sz w:val="24"/>
          <w:szCs w:val="24"/>
          <w:lang w:eastAsia="zh-CN"/>
        </w:rPr>
        <w:t xml:space="preserve">3.6 </w:t>
      </w:r>
      <w:r>
        <w:rPr>
          <w:color w:val="auto"/>
          <w:spacing w:val="1"/>
          <w:sz w:val="24"/>
          <w:szCs w:val="24"/>
          <w:lang w:eastAsia="zh-CN"/>
        </w:rPr>
        <w:t>提交电子投标文件</w:t>
      </w:r>
    </w:p>
    <w:p w14:paraId="29CD9E24">
      <w:pPr>
        <w:pStyle w:val="15"/>
        <w:spacing w:before="176" w:line="360" w:lineRule="auto"/>
        <w:ind w:left="4" w:right="192" w:firstLine="480"/>
        <w:rPr>
          <w:rFonts w:hint="eastAsia"/>
          <w:color w:val="auto"/>
          <w:sz w:val="24"/>
          <w:szCs w:val="24"/>
          <w:lang w:eastAsia="zh-CN"/>
        </w:rPr>
      </w:pPr>
      <w:r>
        <w:rPr>
          <w:color w:val="auto"/>
          <w:spacing w:val="-1"/>
          <w:sz w:val="24"/>
          <w:szCs w:val="24"/>
          <w:lang w:eastAsia="zh-CN"/>
        </w:rPr>
        <w:t>供应商应于投标截止时间前在北京市政府采</w:t>
      </w:r>
      <w:r>
        <w:rPr>
          <w:color w:val="auto"/>
          <w:spacing w:val="-2"/>
          <w:sz w:val="24"/>
          <w:szCs w:val="24"/>
          <w:lang w:eastAsia="zh-CN"/>
        </w:rPr>
        <w:t>购电子交易平台提交电子投标文件，上</w:t>
      </w:r>
      <w:r>
        <w:rPr>
          <w:color w:val="auto"/>
          <w:sz w:val="24"/>
          <w:szCs w:val="24"/>
          <w:lang w:eastAsia="zh-CN"/>
        </w:rPr>
        <w:t xml:space="preserve"> </w:t>
      </w:r>
    </w:p>
    <w:p w14:paraId="5038855F">
      <w:pPr>
        <w:pStyle w:val="15"/>
        <w:spacing w:before="176" w:line="360" w:lineRule="auto"/>
        <w:ind w:left="4" w:right="192" w:firstLine="480"/>
        <w:rPr>
          <w:rFonts w:hint="eastAsia"/>
          <w:color w:val="auto"/>
          <w:sz w:val="24"/>
          <w:szCs w:val="24"/>
          <w:lang w:eastAsia="zh-CN"/>
        </w:rPr>
      </w:pPr>
      <w:r>
        <w:rPr>
          <w:color w:val="auto"/>
          <w:spacing w:val="-1"/>
          <w:sz w:val="24"/>
          <w:szCs w:val="24"/>
          <w:lang w:eastAsia="zh-CN"/>
        </w:rPr>
        <w:t>传电子投标文件过程中请保持与互联网的连接畅通。</w:t>
      </w:r>
    </w:p>
    <w:p w14:paraId="2361737E">
      <w:pPr>
        <w:pStyle w:val="15"/>
        <w:spacing w:before="13" w:line="360" w:lineRule="auto"/>
        <w:ind w:left="498"/>
        <w:rPr>
          <w:rFonts w:hint="eastAsia"/>
          <w:color w:val="auto"/>
          <w:sz w:val="24"/>
          <w:szCs w:val="24"/>
          <w:lang w:eastAsia="zh-CN"/>
        </w:rPr>
      </w:pPr>
      <w:r>
        <w:rPr>
          <w:rFonts w:ascii="Arial" w:hAnsi="Arial" w:eastAsia="Arial" w:cs="Arial"/>
          <w:color w:val="auto"/>
          <w:sz w:val="24"/>
          <w:szCs w:val="24"/>
          <w:lang w:eastAsia="zh-CN"/>
        </w:rPr>
        <w:t>3.7</w:t>
      </w:r>
      <w:r>
        <w:rPr>
          <w:rFonts w:ascii="Arial" w:hAnsi="Arial" w:eastAsia="Arial" w:cs="Arial"/>
          <w:color w:val="auto"/>
          <w:spacing w:val="19"/>
          <w:sz w:val="24"/>
          <w:szCs w:val="24"/>
          <w:lang w:eastAsia="zh-CN"/>
        </w:rPr>
        <w:t xml:space="preserve"> </w:t>
      </w:r>
      <w:r>
        <w:rPr>
          <w:color w:val="auto"/>
          <w:sz w:val="24"/>
          <w:szCs w:val="24"/>
          <w:lang w:eastAsia="zh-CN"/>
        </w:rPr>
        <w:t>电子开标</w:t>
      </w:r>
    </w:p>
    <w:p w14:paraId="6C98646A">
      <w:pPr>
        <w:pStyle w:val="15"/>
        <w:spacing w:before="175" w:line="360" w:lineRule="auto"/>
        <w:ind w:left="4" w:right="192" w:firstLine="480"/>
        <w:rPr>
          <w:rFonts w:hint="eastAsia"/>
          <w:color w:val="auto"/>
          <w:sz w:val="24"/>
          <w:szCs w:val="24"/>
          <w:lang w:eastAsia="zh-CN"/>
        </w:rPr>
      </w:pPr>
      <w:r>
        <w:rPr>
          <w:color w:val="auto"/>
          <w:spacing w:val="-1"/>
          <w:sz w:val="24"/>
          <w:szCs w:val="24"/>
          <w:lang w:eastAsia="zh-CN"/>
        </w:rPr>
        <w:t xml:space="preserve">供应商在开标地点使用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数字证书或电子营业执照登录北京市政府</w:t>
      </w:r>
      <w:r>
        <w:rPr>
          <w:color w:val="auto"/>
          <w:spacing w:val="-2"/>
          <w:sz w:val="24"/>
          <w:szCs w:val="24"/>
          <w:lang w:eastAsia="zh-CN"/>
        </w:rPr>
        <w:t>采购电子交易</w:t>
      </w:r>
      <w:r>
        <w:rPr>
          <w:color w:val="auto"/>
          <w:sz w:val="24"/>
          <w:szCs w:val="24"/>
          <w:lang w:eastAsia="zh-CN"/>
        </w:rPr>
        <w:t xml:space="preserve"> </w:t>
      </w:r>
    </w:p>
    <w:p w14:paraId="2D5126D4">
      <w:pPr>
        <w:pStyle w:val="15"/>
        <w:spacing w:before="175" w:line="360" w:lineRule="auto"/>
        <w:ind w:left="4" w:right="192" w:firstLine="480"/>
        <w:rPr>
          <w:rFonts w:hint="eastAsia"/>
          <w:color w:val="auto"/>
          <w:sz w:val="24"/>
          <w:szCs w:val="24"/>
          <w:lang w:eastAsia="zh-CN"/>
        </w:rPr>
      </w:pPr>
      <w:r>
        <w:rPr>
          <w:color w:val="auto"/>
          <w:spacing w:val="-1"/>
          <w:sz w:val="24"/>
          <w:szCs w:val="24"/>
          <w:lang w:eastAsia="zh-CN"/>
        </w:rPr>
        <w:t>平台进行电子开标。</w:t>
      </w:r>
    </w:p>
    <w:bookmarkEnd w:id="6"/>
    <w:p w14:paraId="1D4B5149">
      <w:pPr>
        <w:spacing w:line="324" w:lineRule="auto"/>
        <w:rPr>
          <w:color w:val="auto"/>
          <w:lang w:eastAsia="zh-CN"/>
        </w:rPr>
      </w:pPr>
    </w:p>
    <w:p w14:paraId="6D7A0ED2">
      <w:pPr>
        <w:pStyle w:val="15"/>
        <w:spacing w:before="103" w:line="200" w:lineRule="auto"/>
        <w:ind w:left="4"/>
        <w:outlineLvl w:val="1"/>
        <w:rPr>
          <w:rFonts w:hint="eastAsia"/>
          <w:color w:val="auto"/>
          <w:sz w:val="24"/>
          <w:szCs w:val="24"/>
          <w:lang w:eastAsia="zh-CN"/>
        </w:rPr>
      </w:pPr>
      <w:r>
        <w:rPr>
          <w:b/>
          <w:bCs/>
          <w:color w:val="auto"/>
          <w:sz w:val="24"/>
          <w:szCs w:val="24"/>
          <w:lang w:eastAsia="zh-CN"/>
        </w:rPr>
        <w:t>七、对本次招标提出询问，请按以下方式联系。</w:t>
      </w:r>
    </w:p>
    <w:p w14:paraId="7E977C0E">
      <w:pPr>
        <w:pStyle w:val="15"/>
        <w:spacing w:before="178" w:line="360" w:lineRule="auto"/>
        <w:rPr>
          <w:rFonts w:hint="eastAsia"/>
          <w:color w:val="auto"/>
          <w:sz w:val="24"/>
          <w:szCs w:val="24"/>
          <w:lang w:eastAsia="zh-CN"/>
        </w:rPr>
      </w:pPr>
      <w:r>
        <w:rPr>
          <w:rFonts w:ascii="Arial" w:hAnsi="Arial" w:eastAsia="Arial" w:cs="Arial"/>
          <w:b/>
          <w:bCs/>
          <w:color w:val="auto"/>
          <w:spacing w:val="5"/>
          <w:sz w:val="24"/>
          <w:szCs w:val="24"/>
          <w:lang w:eastAsia="zh-CN"/>
        </w:rPr>
        <w:t>1.</w:t>
      </w:r>
      <w:r>
        <w:rPr>
          <w:b/>
          <w:bCs/>
          <w:color w:val="auto"/>
          <w:spacing w:val="5"/>
          <w:sz w:val="24"/>
          <w:szCs w:val="24"/>
          <w:lang w:eastAsia="zh-CN"/>
        </w:rPr>
        <w:t>采购人信息</w:t>
      </w:r>
    </w:p>
    <w:p w14:paraId="147F2956">
      <w:pPr>
        <w:spacing w:line="360" w:lineRule="auto"/>
        <w:ind w:firstLine="476" w:firstLineChars="200"/>
        <w:rPr>
          <w:rFonts w:hint="eastAsia" w:ascii="微软雅黑" w:hAnsi="微软雅黑" w:eastAsia="微软雅黑" w:cs="微软雅黑"/>
          <w:color w:val="auto"/>
          <w:spacing w:val="-1"/>
          <w:sz w:val="24"/>
          <w:szCs w:val="24"/>
          <w:lang w:eastAsia="zh-CN"/>
        </w:rPr>
      </w:pPr>
      <w:bookmarkStart w:id="7" w:name="_Toc28359086"/>
      <w:bookmarkStart w:id="8" w:name="_Toc28359009"/>
      <w:r>
        <w:rPr>
          <w:rFonts w:ascii="微软雅黑" w:hAnsi="微软雅黑" w:eastAsia="微软雅黑" w:cs="微软雅黑"/>
          <w:color w:val="auto"/>
          <w:spacing w:val="-1"/>
          <w:sz w:val="24"/>
          <w:szCs w:val="24"/>
          <w:lang w:eastAsia="zh-CN"/>
        </w:rPr>
        <w:t>名称：</w:t>
      </w:r>
      <w:r>
        <w:rPr>
          <w:rFonts w:hint="eastAsia" w:ascii="微软雅黑" w:hAnsi="微软雅黑" w:eastAsia="微软雅黑" w:cs="微软雅黑"/>
          <w:color w:val="auto"/>
          <w:spacing w:val="-1"/>
          <w:sz w:val="24"/>
          <w:szCs w:val="24"/>
          <w:lang w:eastAsia="zh-CN"/>
        </w:rPr>
        <w:t>北京急救中心</w:t>
      </w:r>
    </w:p>
    <w:p w14:paraId="6D6192A5">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地址：</w:t>
      </w:r>
      <w:r>
        <w:rPr>
          <w:rFonts w:hint="eastAsia" w:ascii="微软雅黑" w:hAnsi="微软雅黑" w:eastAsia="微软雅黑" w:cs="微软雅黑"/>
          <w:color w:val="auto"/>
          <w:spacing w:val="-1"/>
          <w:sz w:val="24"/>
          <w:szCs w:val="24"/>
          <w:lang w:eastAsia="zh-CN"/>
        </w:rPr>
        <w:t>北京市西城区前门西大街103号</w:t>
      </w:r>
    </w:p>
    <w:p w14:paraId="5343ABF1">
      <w:pPr>
        <w:spacing w:line="360" w:lineRule="auto"/>
        <w:ind w:firstLine="476" w:firstLineChars="200"/>
        <w:rPr>
          <w:rFonts w:hint="eastAsia" w:ascii="微软雅黑" w:hAnsi="微软雅黑" w:eastAsia="微软雅黑" w:cs="微软雅黑"/>
          <w:color w:val="000000" w:themeColor="text1"/>
          <w:spacing w:val="-1"/>
          <w:sz w:val="24"/>
          <w:szCs w:val="24"/>
          <w:lang w:eastAsia="zh-CN"/>
          <w14:textFill>
            <w14:solidFill>
              <w14:schemeClr w14:val="tx1"/>
            </w14:solidFill>
          </w14:textFill>
        </w:rPr>
      </w:pPr>
      <w:r>
        <w:rPr>
          <w:rFonts w:ascii="微软雅黑" w:hAnsi="微软雅黑" w:eastAsia="微软雅黑" w:cs="微软雅黑"/>
          <w:color w:val="auto"/>
          <w:spacing w:val="-1"/>
          <w:sz w:val="24"/>
          <w:szCs w:val="24"/>
          <w:lang w:eastAsia="zh-CN"/>
        </w:rPr>
        <w:t>联系方式：</w:t>
      </w:r>
      <w:r>
        <w:rPr>
          <w:rFonts w:hint="eastAsia" w:ascii="微软雅黑" w:hAnsi="微软雅黑" w:eastAsia="微软雅黑" w:cs="微软雅黑"/>
          <w:color w:val="000000" w:themeColor="text1"/>
          <w:spacing w:val="-1"/>
          <w:sz w:val="24"/>
          <w:szCs w:val="24"/>
          <w:lang w:eastAsia="zh-CN"/>
          <w14:textFill>
            <w14:solidFill>
              <w14:schemeClr w14:val="tx1"/>
            </w14:solidFill>
          </w14:textFill>
        </w:rPr>
        <w:t>66098047</w:t>
      </w:r>
    </w:p>
    <w:p w14:paraId="66281AE2">
      <w:pPr>
        <w:spacing w:line="360" w:lineRule="auto"/>
        <w:ind w:firstLine="476" w:firstLineChars="200"/>
        <w:rPr>
          <w:rFonts w:hint="eastAsia" w:ascii="微软雅黑" w:hAnsi="微软雅黑" w:eastAsia="微软雅黑" w:cs="微软雅黑"/>
          <w:color w:val="000000" w:themeColor="text1"/>
          <w:spacing w:val="-1"/>
          <w:sz w:val="24"/>
          <w:szCs w:val="24"/>
          <w:lang w:eastAsia="zh-CN"/>
          <w14:textFill>
            <w14:solidFill>
              <w14:schemeClr w14:val="tx1"/>
            </w14:solidFill>
          </w14:textFill>
        </w:rPr>
      </w:pPr>
      <w:r>
        <w:rPr>
          <w:rFonts w:ascii="微软雅黑" w:hAnsi="微软雅黑" w:eastAsia="微软雅黑" w:cs="微软雅黑"/>
          <w:color w:val="000000" w:themeColor="text1"/>
          <w:spacing w:val="-1"/>
          <w:sz w:val="24"/>
          <w:szCs w:val="24"/>
          <w:lang w:eastAsia="zh-CN"/>
          <w14:textFill>
            <w14:solidFill>
              <w14:schemeClr w14:val="tx1"/>
            </w14:solidFill>
          </w14:textFill>
        </w:rPr>
        <w:t>项目联系人：</w:t>
      </w:r>
      <w:r>
        <w:rPr>
          <w:rFonts w:hint="eastAsia" w:ascii="微软雅黑" w:hAnsi="微软雅黑" w:eastAsia="微软雅黑" w:cs="微软雅黑"/>
          <w:color w:val="000000" w:themeColor="text1"/>
          <w:spacing w:val="-1"/>
          <w:sz w:val="24"/>
          <w:szCs w:val="24"/>
          <w:lang w:eastAsia="zh-CN"/>
          <w14:textFill>
            <w14:solidFill>
              <w14:schemeClr w14:val="tx1"/>
            </w14:solidFill>
          </w14:textFill>
        </w:rPr>
        <w:t>张晓冉</w:t>
      </w:r>
    </w:p>
    <w:p w14:paraId="2B9C443E">
      <w:pPr>
        <w:pStyle w:val="15"/>
        <w:spacing w:before="178" w:line="360" w:lineRule="auto"/>
        <w:rPr>
          <w:rFonts w:hint="eastAsia"/>
          <w:b/>
          <w:bCs/>
          <w:color w:val="auto"/>
          <w:sz w:val="24"/>
          <w:szCs w:val="24"/>
          <w:lang w:eastAsia="zh-CN"/>
        </w:rPr>
      </w:pPr>
      <w:r>
        <w:rPr>
          <w:b/>
          <w:bCs/>
          <w:color w:val="auto"/>
          <w:sz w:val="24"/>
          <w:szCs w:val="24"/>
          <w:lang w:eastAsia="zh-CN"/>
        </w:rPr>
        <w:t>2.</w:t>
      </w:r>
      <w:r>
        <w:rPr>
          <w:rFonts w:hint="eastAsia"/>
          <w:b/>
          <w:bCs/>
          <w:color w:val="auto"/>
          <w:sz w:val="24"/>
          <w:szCs w:val="24"/>
          <w:lang w:eastAsia="zh-CN"/>
        </w:rPr>
        <w:t>采购代理机构信息</w:t>
      </w:r>
      <w:bookmarkEnd w:id="7"/>
      <w:bookmarkEnd w:id="8"/>
    </w:p>
    <w:p w14:paraId="24F2C6D5">
      <w:pPr>
        <w:spacing w:line="360" w:lineRule="auto"/>
        <w:ind w:firstLine="476" w:firstLineChars="200"/>
        <w:rPr>
          <w:rFonts w:hint="eastAsia" w:ascii="微软雅黑" w:hAnsi="微软雅黑" w:eastAsia="微软雅黑" w:cs="微软雅黑"/>
          <w:color w:val="auto"/>
          <w:spacing w:val="-1"/>
          <w:sz w:val="24"/>
          <w:szCs w:val="24"/>
          <w:lang w:eastAsia="zh-CN"/>
        </w:rPr>
      </w:pPr>
      <w:bookmarkStart w:id="9" w:name="_Toc28359087"/>
      <w:bookmarkStart w:id="10" w:name="_Toc28359010"/>
      <w:r>
        <w:rPr>
          <w:rFonts w:ascii="微软雅黑" w:hAnsi="微软雅黑" w:eastAsia="微软雅黑" w:cs="微软雅黑"/>
          <w:color w:val="auto"/>
          <w:spacing w:val="-1"/>
          <w:sz w:val="24"/>
          <w:szCs w:val="24"/>
          <w:lang w:eastAsia="zh-CN"/>
        </w:rPr>
        <w:t>名称：中招国际招标有限公司</w:t>
      </w:r>
    </w:p>
    <w:p w14:paraId="10C297B9">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地址：北京市海淀区学院南路62号中关村资本大厦</w:t>
      </w:r>
      <w:r>
        <w:rPr>
          <w:rFonts w:hint="eastAsia" w:ascii="微软雅黑" w:hAnsi="微软雅黑" w:eastAsia="微软雅黑" w:cs="微软雅黑"/>
          <w:color w:val="auto"/>
          <w:spacing w:val="-1"/>
          <w:sz w:val="24"/>
          <w:szCs w:val="24"/>
          <w:lang w:eastAsia="zh-CN"/>
        </w:rPr>
        <w:t>911B</w:t>
      </w:r>
      <w:r>
        <w:rPr>
          <w:rFonts w:ascii="微软雅黑" w:hAnsi="微软雅黑" w:eastAsia="微软雅黑" w:cs="微软雅黑"/>
          <w:color w:val="auto"/>
          <w:spacing w:val="-1"/>
          <w:sz w:val="24"/>
          <w:szCs w:val="24"/>
          <w:lang w:eastAsia="zh-CN"/>
        </w:rPr>
        <w:t>室</w:t>
      </w:r>
    </w:p>
    <w:p w14:paraId="14434C7B">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联系方式：</w:t>
      </w:r>
      <w:r>
        <w:rPr>
          <w:rFonts w:hint="eastAsia" w:ascii="微软雅黑" w:hAnsi="微软雅黑" w:eastAsia="微软雅黑" w:cs="微软雅黑"/>
          <w:color w:val="auto"/>
          <w:spacing w:val="-1"/>
          <w:sz w:val="24"/>
          <w:szCs w:val="24"/>
          <w:lang w:eastAsia="zh-CN"/>
        </w:rPr>
        <w:t>13810847206</w:t>
      </w:r>
    </w:p>
    <w:p w14:paraId="74D9CDF7">
      <w:pPr>
        <w:pStyle w:val="15"/>
        <w:spacing w:before="178" w:line="360" w:lineRule="auto"/>
        <w:rPr>
          <w:rFonts w:hint="eastAsia"/>
          <w:b/>
          <w:bCs/>
          <w:color w:val="auto"/>
          <w:sz w:val="24"/>
          <w:szCs w:val="24"/>
          <w:lang w:eastAsia="zh-CN"/>
        </w:rPr>
      </w:pPr>
      <w:r>
        <w:rPr>
          <w:b/>
          <w:bCs/>
          <w:color w:val="auto"/>
          <w:sz w:val="24"/>
          <w:szCs w:val="24"/>
          <w:lang w:eastAsia="zh-CN"/>
        </w:rPr>
        <w:t>3.</w:t>
      </w:r>
      <w:r>
        <w:rPr>
          <w:rFonts w:hint="eastAsia"/>
          <w:b/>
          <w:bCs/>
          <w:color w:val="auto"/>
          <w:sz w:val="24"/>
          <w:szCs w:val="24"/>
          <w:lang w:eastAsia="zh-CN"/>
        </w:rPr>
        <w:t>项目联系方式</w:t>
      </w:r>
      <w:bookmarkEnd w:id="9"/>
      <w:bookmarkEnd w:id="10"/>
    </w:p>
    <w:p w14:paraId="62BF8147">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项目联系人：</w:t>
      </w:r>
      <w:r>
        <w:rPr>
          <w:rFonts w:hint="eastAsia" w:ascii="微软雅黑" w:hAnsi="微软雅黑" w:eastAsia="微软雅黑" w:cs="微软雅黑"/>
          <w:color w:val="auto"/>
          <w:spacing w:val="-1"/>
          <w:sz w:val="24"/>
          <w:szCs w:val="24"/>
          <w:lang w:eastAsia="zh-CN"/>
        </w:rPr>
        <w:t>付玢妍、徐润斌</w:t>
      </w:r>
    </w:p>
    <w:p w14:paraId="67CF6711">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电话：</w:t>
      </w:r>
      <w:r>
        <w:rPr>
          <w:rFonts w:hint="eastAsia" w:ascii="微软雅黑" w:hAnsi="微软雅黑" w:eastAsia="微软雅黑" w:cs="微软雅黑"/>
          <w:color w:val="auto"/>
          <w:spacing w:val="-1"/>
          <w:sz w:val="24"/>
          <w:szCs w:val="24"/>
          <w:lang w:eastAsia="zh-CN"/>
        </w:rPr>
        <w:t>13810847206</w:t>
      </w:r>
    </w:p>
    <w:p w14:paraId="1AB1F50F">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电子邮箱：</w:t>
      </w:r>
      <w:r>
        <w:rPr>
          <w:rFonts w:hint="eastAsia" w:ascii="微软雅黑" w:hAnsi="微软雅黑" w:eastAsia="微软雅黑" w:cs="微软雅黑"/>
          <w:color w:val="auto"/>
          <w:spacing w:val="-1"/>
          <w:sz w:val="24"/>
          <w:szCs w:val="24"/>
          <w:lang w:eastAsia="zh-CN"/>
        </w:rPr>
        <w:t>fubinyan</w:t>
      </w:r>
      <w:r>
        <w:rPr>
          <w:rFonts w:ascii="微软雅黑" w:hAnsi="微软雅黑" w:eastAsia="微软雅黑" w:cs="微软雅黑"/>
          <w:color w:val="auto"/>
          <w:spacing w:val="-1"/>
          <w:sz w:val="24"/>
          <w:szCs w:val="24"/>
          <w:lang w:eastAsia="zh-CN"/>
        </w:rPr>
        <w:t>@cntcitc.com.cn</w:t>
      </w:r>
    </w:p>
    <w:p w14:paraId="3812F9EC">
      <w:pPr>
        <w:spacing w:line="360" w:lineRule="auto"/>
        <w:ind w:firstLine="476" w:firstLineChars="200"/>
        <w:rPr>
          <w:rFonts w:hint="eastAsia" w:ascii="微软雅黑" w:hAnsi="微软雅黑" w:eastAsia="微软雅黑" w:cs="微软雅黑"/>
          <w:color w:val="auto"/>
          <w:spacing w:val="-1"/>
          <w:sz w:val="24"/>
          <w:szCs w:val="24"/>
          <w:lang w:eastAsia="zh-CN"/>
        </w:rPr>
      </w:pPr>
    </w:p>
    <w:bookmarkEnd w:id="2"/>
    <w:p w14:paraId="4B0A926C">
      <w:pPr>
        <w:spacing w:line="201" w:lineRule="auto"/>
        <w:rPr>
          <w:color w:val="auto"/>
          <w:sz w:val="24"/>
          <w:szCs w:val="24"/>
          <w:lang w:eastAsia="zh-CN"/>
        </w:rPr>
        <w:sectPr>
          <w:headerReference r:id="rId4" w:type="default"/>
          <w:footerReference r:id="rId5" w:type="default"/>
          <w:pgSz w:w="11907" w:h="16840"/>
          <w:pgMar w:top="1149" w:right="940" w:bottom="1057" w:left="1701" w:header="875" w:footer="886" w:gutter="0"/>
          <w:pgNumType w:start="1"/>
          <w:cols w:space="720" w:num="1"/>
        </w:sectPr>
      </w:pPr>
    </w:p>
    <w:p w14:paraId="6FA02235">
      <w:pPr>
        <w:pStyle w:val="15"/>
        <w:spacing w:before="329" w:line="204" w:lineRule="auto"/>
        <w:ind w:left="3411"/>
        <w:outlineLvl w:val="0"/>
        <w:rPr>
          <w:rFonts w:hint="eastAsia"/>
          <w:color w:val="auto"/>
          <w:sz w:val="35"/>
          <w:szCs w:val="35"/>
          <w:lang w:eastAsia="zh-CN"/>
        </w:rPr>
      </w:pPr>
      <w:bookmarkStart w:id="11" w:name="bookmark3"/>
      <w:bookmarkEnd w:id="11"/>
      <w:bookmarkStart w:id="12" w:name="bookmark4"/>
      <w:bookmarkEnd w:id="12"/>
      <w:r>
        <w:rPr>
          <w:b/>
          <w:bCs/>
          <w:color w:val="auto"/>
          <w:spacing w:val="7"/>
          <w:sz w:val="35"/>
          <w:szCs w:val="35"/>
          <w:lang w:eastAsia="zh-CN"/>
        </w:rPr>
        <w:t>第二章     投标人须知</w:t>
      </w:r>
    </w:p>
    <w:p w14:paraId="6D4D3773">
      <w:pPr>
        <w:pStyle w:val="15"/>
        <w:spacing w:before="256" w:line="201" w:lineRule="auto"/>
        <w:ind w:left="4001"/>
        <w:outlineLvl w:val="1"/>
        <w:rPr>
          <w:rFonts w:hint="eastAsia"/>
          <w:color w:val="auto"/>
          <w:sz w:val="28"/>
          <w:szCs w:val="28"/>
          <w:lang w:eastAsia="zh-CN"/>
        </w:rPr>
      </w:pPr>
      <w:r>
        <w:rPr>
          <w:b/>
          <w:bCs/>
          <w:color w:val="auto"/>
          <w:sz w:val="28"/>
          <w:szCs w:val="28"/>
          <w:lang w:eastAsia="zh-CN"/>
        </w:rPr>
        <w:t>投标人须知资料表</w:t>
      </w:r>
    </w:p>
    <w:p w14:paraId="46551BB5">
      <w:pPr>
        <w:spacing w:line="422" w:lineRule="auto"/>
        <w:rPr>
          <w:color w:val="auto"/>
          <w:lang w:eastAsia="zh-CN"/>
        </w:rPr>
      </w:pPr>
    </w:p>
    <w:p w14:paraId="4A14BC01">
      <w:pPr>
        <w:pStyle w:val="15"/>
        <w:spacing w:before="103" w:line="200" w:lineRule="auto"/>
        <w:ind w:left="1068"/>
        <w:rPr>
          <w:rFonts w:hint="eastAsia"/>
          <w:color w:val="auto"/>
          <w:sz w:val="24"/>
          <w:szCs w:val="24"/>
          <w:lang w:eastAsia="zh-CN"/>
        </w:rPr>
      </w:pPr>
      <w:r>
        <w:rPr>
          <w:color w:val="auto"/>
          <w:spacing w:val="-3"/>
          <w:sz w:val="24"/>
          <w:szCs w:val="24"/>
          <w:lang w:eastAsia="zh-CN"/>
        </w:rPr>
        <w:t>本表是对投标人须知的具体补充和修改</w:t>
      </w:r>
      <w:r>
        <w:rPr>
          <w:color w:val="auto"/>
          <w:spacing w:val="-23"/>
          <w:sz w:val="24"/>
          <w:szCs w:val="24"/>
          <w:lang w:eastAsia="zh-CN"/>
        </w:rPr>
        <w:t xml:space="preserve"> </w:t>
      </w:r>
      <w:r>
        <w:rPr>
          <w:color w:val="auto"/>
          <w:spacing w:val="-3"/>
          <w:sz w:val="24"/>
          <w:szCs w:val="24"/>
          <w:lang w:eastAsia="zh-CN"/>
        </w:rPr>
        <w:t>，如有矛盾</w:t>
      </w:r>
      <w:r>
        <w:rPr>
          <w:color w:val="auto"/>
          <w:spacing w:val="-28"/>
          <w:sz w:val="24"/>
          <w:szCs w:val="24"/>
          <w:lang w:eastAsia="zh-CN"/>
        </w:rPr>
        <w:t xml:space="preserve"> </w:t>
      </w:r>
      <w:r>
        <w:rPr>
          <w:color w:val="auto"/>
          <w:spacing w:val="-3"/>
          <w:sz w:val="24"/>
          <w:szCs w:val="24"/>
          <w:lang w:eastAsia="zh-CN"/>
        </w:rPr>
        <w:t>，均以本资料表为准。</w:t>
      </w:r>
    </w:p>
    <w:p w14:paraId="187D569F">
      <w:pPr>
        <w:spacing w:line="137" w:lineRule="exact"/>
        <w:rPr>
          <w:color w:val="auto"/>
          <w:lang w:eastAsia="zh-CN"/>
        </w:rPr>
      </w:pPr>
    </w:p>
    <w:tbl>
      <w:tblPr>
        <w:tblStyle w:val="53"/>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221D6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1B70C697">
            <w:pPr>
              <w:spacing w:before="167" w:line="200" w:lineRule="auto"/>
              <w:ind w:left="1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507F4481">
            <w:pPr>
              <w:spacing w:before="166" w:line="202" w:lineRule="auto"/>
              <w:ind w:left="610"/>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3D73E4CD">
            <w:pPr>
              <w:spacing w:before="166" w:line="201" w:lineRule="auto"/>
              <w:ind w:left="3557"/>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21F15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tcPr>
          <w:p w14:paraId="5C300524">
            <w:pPr>
              <w:pStyle w:val="54"/>
              <w:spacing w:line="351" w:lineRule="auto"/>
              <w:rPr>
                <w:color w:val="auto"/>
              </w:rPr>
            </w:pPr>
          </w:p>
          <w:p w14:paraId="39420ECB">
            <w:pPr>
              <w:pStyle w:val="54"/>
              <w:spacing w:before="69" w:line="201" w:lineRule="auto"/>
              <w:ind w:left="320"/>
              <w:rPr>
                <w:color w:val="auto"/>
                <w:sz w:val="24"/>
                <w:szCs w:val="24"/>
              </w:rPr>
            </w:pPr>
            <w:r>
              <w:rPr>
                <w:color w:val="auto"/>
                <w:spacing w:val="9"/>
                <w:sz w:val="24"/>
                <w:szCs w:val="24"/>
              </w:rPr>
              <w:t>2.2</w:t>
            </w:r>
          </w:p>
        </w:tc>
        <w:tc>
          <w:tcPr>
            <w:tcW w:w="1700" w:type="dxa"/>
          </w:tcPr>
          <w:p w14:paraId="363E5DFC">
            <w:pPr>
              <w:pStyle w:val="54"/>
              <w:spacing w:line="281" w:lineRule="auto"/>
              <w:rPr>
                <w:color w:val="auto"/>
              </w:rPr>
            </w:pPr>
          </w:p>
          <w:p w14:paraId="11A85707">
            <w:pPr>
              <w:spacing w:before="103" w:line="200" w:lineRule="auto"/>
              <w:ind w:left="36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项目属性</w:t>
            </w:r>
          </w:p>
        </w:tc>
        <w:tc>
          <w:tcPr>
            <w:tcW w:w="7541" w:type="dxa"/>
          </w:tcPr>
          <w:p w14:paraId="021F7027">
            <w:pPr>
              <w:pStyle w:val="54"/>
              <w:spacing w:before="40" w:line="201" w:lineRule="auto"/>
              <w:ind w:left="126" w:right="6280" w:hanging="17"/>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项目属性：</w:t>
            </w:r>
            <w:r>
              <w:rPr>
                <w:rFonts w:ascii="微软雅黑" w:hAnsi="微软雅黑" w:eastAsia="微软雅黑" w:cs="微软雅黑"/>
                <w:color w:val="auto"/>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9"/>
                <w:sz w:val="24"/>
                <w:szCs w:val="24"/>
                <w:lang w:eastAsia="zh-CN"/>
              </w:rPr>
              <w:t>服务</w:t>
            </w:r>
          </w:p>
          <w:p w14:paraId="0B1E3C06">
            <w:pPr>
              <w:pStyle w:val="54"/>
              <w:spacing w:before="4" w:line="176" w:lineRule="auto"/>
              <w:ind w:left="126"/>
              <w:rPr>
                <w:rFonts w:hint="eastAsia"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货物</w:t>
            </w:r>
          </w:p>
        </w:tc>
      </w:tr>
      <w:tr w14:paraId="04B27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43155ADF">
            <w:pPr>
              <w:pStyle w:val="54"/>
              <w:spacing w:line="353" w:lineRule="auto"/>
              <w:rPr>
                <w:color w:val="auto"/>
                <w:lang w:eastAsia="zh-CN"/>
              </w:rPr>
            </w:pPr>
          </w:p>
          <w:p w14:paraId="254BFB29">
            <w:pPr>
              <w:pStyle w:val="54"/>
              <w:spacing w:before="69" w:line="201" w:lineRule="auto"/>
              <w:ind w:left="320"/>
              <w:rPr>
                <w:color w:val="auto"/>
                <w:sz w:val="24"/>
                <w:szCs w:val="24"/>
              </w:rPr>
            </w:pPr>
            <w:r>
              <w:rPr>
                <w:color w:val="auto"/>
                <w:spacing w:val="9"/>
                <w:sz w:val="24"/>
                <w:szCs w:val="24"/>
              </w:rPr>
              <w:t>2.3</w:t>
            </w:r>
          </w:p>
        </w:tc>
        <w:tc>
          <w:tcPr>
            <w:tcW w:w="1700" w:type="dxa"/>
          </w:tcPr>
          <w:p w14:paraId="6EEF2377">
            <w:pPr>
              <w:pStyle w:val="54"/>
              <w:spacing w:line="283" w:lineRule="auto"/>
              <w:rPr>
                <w:color w:val="auto"/>
              </w:rPr>
            </w:pPr>
          </w:p>
          <w:p w14:paraId="673088AF">
            <w:pPr>
              <w:spacing w:before="103" w:line="201" w:lineRule="auto"/>
              <w:ind w:left="12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科研仪器设备</w:t>
            </w:r>
          </w:p>
        </w:tc>
        <w:tc>
          <w:tcPr>
            <w:tcW w:w="7541" w:type="dxa"/>
          </w:tcPr>
          <w:p w14:paraId="4BF89689">
            <w:pPr>
              <w:pStyle w:val="54"/>
              <w:spacing w:before="42" w:line="201" w:lineRule="auto"/>
              <w:ind w:left="126" w:right="3880" w:hanging="17"/>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是否属于科研仪器设备采购项目：</w:t>
            </w:r>
            <w:r>
              <w:rPr>
                <w:rFonts w:ascii="微软雅黑" w:hAnsi="微软雅黑" w:eastAsia="微软雅黑" w:cs="微软雅黑"/>
                <w:color w:val="auto"/>
                <w:spacing w:val="5"/>
                <w:sz w:val="24"/>
                <w:szCs w:val="24"/>
                <w:lang w:eastAsia="zh-CN"/>
              </w:rPr>
              <w:t xml:space="preserve"> </w:t>
            </w:r>
            <w:r>
              <w:rPr>
                <w:color w:val="auto"/>
                <w:spacing w:val="29"/>
                <w:sz w:val="24"/>
                <w:szCs w:val="24"/>
                <w:lang w:eastAsia="zh-CN"/>
              </w:rPr>
              <w:t>□</w:t>
            </w:r>
            <w:r>
              <w:rPr>
                <w:rFonts w:ascii="微软雅黑" w:hAnsi="微软雅黑" w:eastAsia="微软雅黑" w:cs="微软雅黑"/>
                <w:color w:val="auto"/>
                <w:spacing w:val="29"/>
                <w:sz w:val="24"/>
                <w:szCs w:val="24"/>
                <w:lang w:eastAsia="zh-CN"/>
              </w:rPr>
              <w:t>是</w:t>
            </w:r>
          </w:p>
          <w:p w14:paraId="1AB3F45E">
            <w:pPr>
              <w:pStyle w:val="54"/>
              <w:spacing w:before="4" w:line="176" w:lineRule="auto"/>
              <w:ind w:left="126"/>
              <w:rPr>
                <w:rFonts w:hint="eastAsia"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29"/>
                <w:sz w:val="24"/>
                <w:szCs w:val="24"/>
              </w:rPr>
              <w:t>否</w:t>
            </w:r>
          </w:p>
        </w:tc>
      </w:tr>
      <w:tr w14:paraId="5E3F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4CB9DE12">
            <w:pPr>
              <w:pStyle w:val="54"/>
              <w:spacing w:line="352" w:lineRule="auto"/>
              <w:rPr>
                <w:color w:val="auto"/>
              </w:rPr>
            </w:pPr>
          </w:p>
          <w:p w14:paraId="118941D1">
            <w:pPr>
              <w:pStyle w:val="54"/>
              <w:spacing w:before="69" w:line="201" w:lineRule="auto"/>
              <w:ind w:left="320"/>
              <w:rPr>
                <w:color w:val="auto"/>
                <w:sz w:val="24"/>
                <w:szCs w:val="24"/>
              </w:rPr>
            </w:pPr>
            <w:r>
              <w:rPr>
                <w:color w:val="auto"/>
                <w:spacing w:val="9"/>
                <w:sz w:val="24"/>
                <w:szCs w:val="24"/>
              </w:rPr>
              <w:t>2.4</w:t>
            </w:r>
          </w:p>
        </w:tc>
        <w:tc>
          <w:tcPr>
            <w:tcW w:w="1700" w:type="dxa"/>
          </w:tcPr>
          <w:p w14:paraId="59AEAA45">
            <w:pPr>
              <w:pStyle w:val="54"/>
              <w:spacing w:line="282" w:lineRule="auto"/>
              <w:rPr>
                <w:color w:val="auto"/>
              </w:rPr>
            </w:pPr>
          </w:p>
          <w:p w14:paraId="1CC6ED83">
            <w:pPr>
              <w:spacing w:before="103" w:line="201" w:lineRule="auto"/>
              <w:ind w:left="372"/>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核心产品</w:t>
            </w:r>
          </w:p>
        </w:tc>
        <w:tc>
          <w:tcPr>
            <w:tcW w:w="7541" w:type="dxa"/>
          </w:tcPr>
          <w:p w14:paraId="16928944">
            <w:pPr>
              <w:pStyle w:val="54"/>
              <w:spacing w:before="39" w:line="194" w:lineRule="auto"/>
              <w:ind w:left="126"/>
              <w:rPr>
                <w:rFonts w:hint="eastAsia"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1"/>
                <w:sz w:val="24"/>
                <w:szCs w:val="24"/>
                <w:lang w:eastAsia="zh-CN"/>
              </w:rPr>
              <w:t>关于核心产品本项目不适用。</w:t>
            </w:r>
          </w:p>
          <w:p w14:paraId="0EA8C4E8">
            <w:pPr>
              <w:pStyle w:val="54"/>
              <w:spacing w:before="15" w:line="194" w:lineRule="auto"/>
              <w:ind w:left="126"/>
              <w:rPr>
                <w:rFonts w:hint="eastAsia" w:ascii="微软雅黑" w:hAnsi="微软雅黑" w:eastAsia="微软雅黑" w:cs="微软雅黑"/>
                <w:color w:val="auto"/>
                <w:sz w:val="24"/>
                <w:szCs w:val="24"/>
                <w:lang w:eastAsia="zh-CN"/>
              </w:rPr>
            </w:pPr>
            <w:r>
              <w:rPr>
                <w:color w:val="auto"/>
                <w:spacing w:val="1"/>
                <w:sz w:val="24"/>
                <w:szCs w:val="24"/>
                <w:lang w:eastAsia="zh-CN"/>
              </w:rPr>
              <w:t>□</w:t>
            </w:r>
            <w:r>
              <w:rPr>
                <w:rFonts w:ascii="微软雅黑" w:hAnsi="微软雅黑" w:eastAsia="微软雅黑" w:cs="微软雅黑"/>
                <w:color w:val="auto"/>
                <w:spacing w:val="1"/>
                <w:sz w:val="24"/>
                <w:szCs w:val="24"/>
                <w:lang w:eastAsia="zh-CN"/>
              </w:rPr>
              <w:t>本项目</w:t>
            </w:r>
            <w:r>
              <w:rPr>
                <w:color w:val="auto"/>
                <w:spacing w:val="1"/>
                <w:sz w:val="24"/>
                <w:szCs w:val="24"/>
                <w:lang w:eastAsia="zh-CN"/>
              </w:rPr>
              <w:t>__</w:t>
            </w:r>
            <w:r>
              <w:rPr>
                <w:rFonts w:ascii="微软雅黑" w:hAnsi="微软雅黑" w:eastAsia="微软雅黑" w:cs="微软雅黑"/>
                <w:color w:val="auto"/>
                <w:spacing w:val="1"/>
                <w:sz w:val="24"/>
                <w:szCs w:val="24"/>
                <w:lang w:eastAsia="zh-CN"/>
              </w:rPr>
              <w:t>包为单一产品采购项目。</w:t>
            </w:r>
          </w:p>
          <w:p w14:paraId="7B96AB87">
            <w:pPr>
              <w:pStyle w:val="54"/>
              <w:spacing w:before="15" w:line="176" w:lineRule="auto"/>
              <w:ind w:left="126"/>
              <w:rPr>
                <w:rFonts w:hint="eastAsia" w:ascii="微软雅黑" w:hAnsi="微软雅黑" w:eastAsia="微软雅黑" w:cs="微软雅黑"/>
                <w:color w:val="auto"/>
                <w:sz w:val="24"/>
                <w:szCs w:val="24"/>
                <w:lang w:eastAsia="zh-CN"/>
              </w:rPr>
            </w:pPr>
            <w:r>
              <w:rPr>
                <w:color w:val="auto"/>
                <w:spacing w:val="-2"/>
                <w:sz w:val="24"/>
                <w:szCs w:val="24"/>
                <w:lang w:eastAsia="zh-CN"/>
              </w:rPr>
              <w:t>□</w:t>
            </w:r>
            <w:r>
              <w:rPr>
                <w:rFonts w:ascii="微软雅黑" w:hAnsi="微软雅黑" w:eastAsia="微软雅黑" w:cs="微软雅黑"/>
                <w:color w:val="auto"/>
                <w:spacing w:val="-2"/>
                <w:sz w:val="24"/>
                <w:szCs w:val="24"/>
                <w:lang w:eastAsia="zh-CN"/>
              </w:rPr>
              <w:t>本项目</w:t>
            </w:r>
            <w:r>
              <w:rPr>
                <w:color w:val="auto"/>
                <w:spacing w:val="-2"/>
                <w:sz w:val="24"/>
                <w:szCs w:val="24"/>
                <w:lang w:eastAsia="zh-CN"/>
              </w:rPr>
              <w:t>__</w:t>
            </w:r>
            <w:r>
              <w:rPr>
                <w:rFonts w:ascii="微软雅黑" w:hAnsi="微软雅黑" w:eastAsia="微软雅黑" w:cs="微软雅黑"/>
                <w:color w:val="auto"/>
                <w:spacing w:val="-2"/>
                <w:sz w:val="24"/>
                <w:szCs w:val="24"/>
                <w:lang w:eastAsia="zh-CN"/>
              </w:rPr>
              <w:t>包为非单一产品采购项目</w:t>
            </w:r>
            <w:r>
              <w:rPr>
                <w:rFonts w:ascii="微软雅黑" w:hAnsi="微软雅黑" w:eastAsia="微软雅黑" w:cs="微软雅黑"/>
                <w:color w:val="auto"/>
                <w:spacing w:val="-29"/>
                <w:sz w:val="24"/>
                <w:szCs w:val="24"/>
                <w:lang w:eastAsia="zh-CN"/>
              </w:rPr>
              <w:t xml:space="preserve"> </w:t>
            </w:r>
            <w:r>
              <w:rPr>
                <w:rFonts w:ascii="微软雅黑" w:hAnsi="微软雅黑" w:eastAsia="微软雅黑" w:cs="微软雅黑"/>
                <w:color w:val="auto"/>
                <w:spacing w:val="-2"/>
                <w:sz w:val="24"/>
                <w:szCs w:val="24"/>
                <w:lang w:eastAsia="zh-CN"/>
              </w:rPr>
              <w:t>，核心产</w:t>
            </w:r>
            <w:r>
              <w:rPr>
                <w:rFonts w:ascii="微软雅黑" w:hAnsi="微软雅黑" w:eastAsia="微软雅黑" w:cs="微软雅黑"/>
                <w:color w:val="auto"/>
                <w:spacing w:val="-3"/>
                <w:sz w:val="24"/>
                <w:szCs w:val="24"/>
                <w:lang w:eastAsia="zh-CN"/>
              </w:rPr>
              <w:t>品为：</w:t>
            </w:r>
            <w:r>
              <w:rPr>
                <w:color w:val="auto"/>
                <w:spacing w:val="-3"/>
                <w:sz w:val="24"/>
                <w:szCs w:val="24"/>
                <w:lang w:eastAsia="zh-CN"/>
              </w:rPr>
              <w:t>____</w:t>
            </w:r>
            <w:r>
              <w:rPr>
                <w:rFonts w:ascii="微软雅黑" w:hAnsi="微软雅黑" w:eastAsia="微软雅黑" w:cs="微软雅黑"/>
                <w:color w:val="auto"/>
                <w:spacing w:val="-3"/>
                <w:sz w:val="24"/>
                <w:szCs w:val="24"/>
                <w:lang w:eastAsia="zh-CN"/>
              </w:rPr>
              <w:t>。</w:t>
            </w:r>
          </w:p>
        </w:tc>
      </w:tr>
      <w:tr w14:paraId="666C0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40DA6499">
            <w:pPr>
              <w:pStyle w:val="54"/>
              <w:spacing w:line="292" w:lineRule="auto"/>
              <w:rPr>
                <w:color w:val="auto"/>
                <w:lang w:eastAsia="zh-CN"/>
              </w:rPr>
            </w:pPr>
          </w:p>
          <w:p w14:paraId="155215A8">
            <w:pPr>
              <w:pStyle w:val="54"/>
              <w:spacing w:line="293" w:lineRule="auto"/>
              <w:rPr>
                <w:color w:val="auto"/>
                <w:lang w:eastAsia="zh-CN"/>
              </w:rPr>
            </w:pPr>
          </w:p>
          <w:p w14:paraId="091579DE">
            <w:pPr>
              <w:pStyle w:val="54"/>
              <w:spacing w:line="293" w:lineRule="auto"/>
              <w:rPr>
                <w:color w:val="auto"/>
                <w:lang w:eastAsia="zh-CN"/>
              </w:rPr>
            </w:pPr>
          </w:p>
          <w:p w14:paraId="17F0F718">
            <w:pPr>
              <w:pStyle w:val="54"/>
              <w:spacing w:before="69" w:line="201" w:lineRule="auto"/>
              <w:ind w:left="321"/>
              <w:rPr>
                <w:color w:val="auto"/>
                <w:sz w:val="24"/>
                <w:szCs w:val="24"/>
              </w:rPr>
            </w:pPr>
            <w:r>
              <w:rPr>
                <w:color w:val="auto"/>
                <w:spacing w:val="9"/>
                <w:sz w:val="24"/>
                <w:szCs w:val="24"/>
              </w:rPr>
              <w:t>3.1</w:t>
            </w:r>
          </w:p>
        </w:tc>
        <w:tc>
          <w:tcPr>
            <w:tcW w:w="1700" w:type="dxa"/>
          </w:tcPr>
          <w:p w14:paraId="1244051A">
            <w:pPr>
              <w:pStyle w:val="54"/>
              <w:spacing w:line="284" w:lineRule="auto"/>
              <w:rPr>
                <w:color w:val="auto"/>
              </w:rPr>
            </w:pPr>
          </w:p>
          <w:p w14:paraId="56845E75">
            <w:pPr>
              <w:spacing w:before="103" w:line="201" w:lineRule="auto"/>
              <w:ind w:left="373"/>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现场考察</w:t>
            </w:r>
          </w:p>
        </w:tc>
        <w:tc>
          <w:tcPr>
            <w:tcW w:w="7541" w:type="dxa"/>
          </w:tcPr>
          <w:p w14:paraId="2F288832">
            <w:pPr>
              <w:pStyle w:val="54"/>
              <w:spacing w:before="43" w:line="201" w:lineRule="auto"/>
              <w:ind w:left="126"/>
              <w:rPr>
                <w:rFonts w:hint="eastAsia"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14"/>
                <w:sz w:val="24"/>
                <w:szCs w:val="24"/>
                <w:lang w:eastAsia="zh-CN"/>
              </w:rPr>
              <w:t>不组织</w:t>
            </w:r>
          </w:p>
          <w:p w14:paraId="40FDA9E6">
            <w:pPr>
              <w:pStyle w:val="54"/>
              <w:spacing w:line="194" w:lineRule="auto"/>
              <w:ind w:left="126"/>
              <w:rPr>
                <w:rFonts w:hint="eastAsia" w:ascii="微软雅黑" w:hAnsi="微软雅黑" w:eastAsia="微软雅黑" w:cs="微软雅黑"/>
                <w:color w:val="auto"/>
                <w:sz w:val="24"/>
                <w:szCs w:val="24"/>
                <w:lang w:eastAsia="zh-CN"/>
              </w:rPr>
            </w:pPr>
            <w:r>
              <w:rPr>
                <w:color w:val="auto"/>
                <w:spacing w:val="-2"/>
                <w:sz w:val="24"/>
                <w:szCs w:val="24"/>
                <w:lang w:eastAsia="zh-CN"/>
              </w:rPr>
              <w:t>□</w:t>
            </w:r>
            <w:r>
              <w:rPr>
                <w:rFonts w:ascii="微软雅黑" w:hAnsi="微软雅黑" w:eastAsia="微软雅黑" w:cs="微软雅黑"/>
                <w:color w:val="auto"/>
                <w:spacing w:val="-2"/>
                <w:sz w:val="24"/>
                <w:szCs w:val="24"/>
                <w:lang w:eastAsia="zh-CN"/>
              </w:rPr>
              <w:t>组织，考察时间：</w:t>
            </w:r>
            <w:r>
              <w:rPr>
                <w:rFonts w:ascii="微软雅黑" w:hAnsi="微软雅黑" w:eastAsia="微软雅黑" w:cs="微软雅黑"/>
                <w:color w:val="auto"/>
                <w:spacing w:val="-2"/>
                <w:sz w:val="24"/>
                <w:szCs w:val="24"/>
                <w:u w:val="single"/>
                <w:lang w:eastAsia="zh-CN"/>
              </w:rPr>
              <w:t xml:space="preserve">   </w:t>
            </w:r>
            <w:r>
              <w:rPr>
                <w:rFonts w:ascii="微软雅黑" w:hAnsi="微软雅黑" w:eastAsia="微软雅黑" w:cs="微软雅黑"/>
                <w:color w:val="auto"/>
                <w:spacing w:val="-50"/>
                <w:sz w:val="24"/>
                <w:szCs w:val="24"/>
                <w:lang w:eastAsia="zh-CN"/>
              </w:rPr>
              <w:t xml:space="preserve"> </w:t>
            </w:r>
            <w:r>
              <w:rPr>
                <w:rFonts w:ascii="微软雅黑" w:hAnsi="微软雅黑" w:eastAsia="微软雅黑" w:cs="微软雅黑"/>
                <w:color w:val="auto"/>
                <w:spacing w:val="-2"/>
                <w:sz w:val="24"/>
                <w:szCs w:val="24"/>
                <w:lang w:eastAsia="zh-CN"/>
              </w:rPr>
              <w:t>年</w:t>
            </w:r>
            <w:r>
              <w:rPr>
                <w:color w:val="auto"/>
                <w:spacing w:val="-2"/>
                <w:sz w:val="24"/>
                <w:szCs w:val="24"/>
                <w:lang w:eastAsia="zh-CN"/>
              </w:rPr>
              <w:t>_</w:t>
            </w:r>
            <w:r>
              <w:rPr>
                <w:rFonts w:ascii="微软雅黑" w:hAnsi="微软雅黑" w:eastAsia="微软雅黑" w:cs="微软雅黑"/>
                <w:color w:val="auto"/>
                <w:spacing w:val="-2"/>
                <w:sz w:val="24"/>
                <w:szCs w:val="24"/>
                <w:lang w:eastAsia="zh-CN"/>
              </w:rPr>
              <w:t>月</w:t>
            </w:r>
            <w:r>
              <w:rPr>
                <w:color w:val="auto"/>
                <w:spacing w:val="-2"/>
                <w:sz w:val="24"/>
                <w:szCs w:val="24"/>
                <w:lang w:eastAsia="zh-CN"/>
              </w:rPr>
              <w:t>_</w:t>
            </w:r>
            <w:r>
              <w:rPr>
                <w:color w:val="auto"/>
                <w:spacing w:val="-13"/>
                <w:sz w:val="24"/>
                <w:szCs w:val="24"/>
                <w:lang w:eastAsia="zh-CN"/>
              </w:rPr>
              <w:t xml:space="preserve"> </w:t>
            </w:r>
            <w:r>
              <w:rPr>
                <w:rFonts w:ascii="微软雅黑" w:hAnsi="微软雅黑" w:eastAsia="微软雅黑" w:cs="微软雅黑"/>
                <w:color w:val="auto"/>
                <w:spacing w:val="-2"/>
                <w:sz w:val="24"/>
                <w:szCs w:val="24"/>
                <w:lang w:eastAsia="zh-CN"/>
              </w:rPr>
              <w:t>日</w:t>
            </w:r>
            <w:r>
              <w:rPr>
                <w:color w:val="auto"/>
                <w:spacing w:val="-2"/>
                <w:sz w:val="24"/>
                <w:szCs w:val="24"/>
                <w:lang w:eastAsia="zh-CN"/>
              </w:rPr>
              <w:t>_</w:t>
            </w:r>
            <w:r>
              <w:rPr>
                <w:rFonts w:ascii="微软雅黑" w:hAnsi="微软雅黑" w:eastAsia="微软雅黑" w:cs="微软雅黑"/>
                <w:color w:val="auto"/>
                <w:spacing w:val="-2"/>
                <w:sz w:val="24"/>
                <w:szCs w:val="24"/>
                <w:lang w:eastAsia="zh-CN"/>
              </w:rPr>
              <w:t>点</w:t>
            </w:r>
            <w:r>
              <w:rPr>
                <w:color w:val="auto"/>
                <w:spacing w:val="-2"/>
                <w:sz w:val="24"/>
                <w:szCs w:val="24"/>
                <w:lang w:eastAsia="zh-CN"/>
              </w:rPr>
              <w:t>_</w:t>
            </w:r>
            <w:r>
              <w:rPr>
                <w:rFonts w:ascii="微软雅黑" w:hAnsi="微软雅黑" w:eastAsia="微软雅黑" w:cs="微软雅黑"/>
                <w:color w:val="auto"/>
                <w:spacing w:val="-2"/>
                <w:sz w:val="24"/>
                <w:szCs w:val="24"/>
                <w:lang w:eastAsia="zh-CN"/>
              </w:rPr>
              <w:t>分</w:t>
            </w:r>
          </w:p>
          <w:p w14:paraId="5E6BBE2F">
            <w:pPr>
              <w:spacing w:before="14" w:line="176" w:lineRule="auto"/>
              <w:ind w:left="11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考察地点：</w:t>
            </w:r>
            <w:r>
              <w:rPr>
                <w:rFonts w:ascii="微软雅黑" w:hAnsi="微软雅黑" w:eastAsia="微软雅黑" w:cs="微软雅黑"/>
                <w:color w:val="auto"/>
                <w:spacing w:val="1"/>
                <w:sz w:val="24"/>
                <w:szCs w:val="24"/>
                <w:u w:val="single"/>
              </w:rPr>
              <w:t xml:space="preserve">                    </w:t>
            </w:r>
            <w:r>
              <w:rPr>
                <w:rFonts w:ascii="微软雅黑" w:hAnsi="微软雅黑" w:eastAsia="微软雅黑" w:cs="微软雅黑"/>
                <w:color w:val="auto"/>
                <w:spacing w:val="-2"/>
                <w:sz w:val="24"/>
                <w:szCs w:val="24"/>
              </w:rPr>
              <w:t>。</w:t>
            </w:r>
          </w:p>
        </w:tc>
      </w:tr>
      <w:tr w14:paraId="3B880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590557CD">
            <w:pPr>
              <w:pStyle w:val="54"/>
              <w:rPr>
                <w:color w:val="auto"/>
              </w:rPr>
            </w:pPr>
          </w:p>
        </w:tc>
        <w:tc>
          <w:tcPr>
            <w:tcW w:w="1700" w:type="dxa"/>
          </w:tcPr>
          <w:p w14:paraId="3D0648A9">
            <w:pPr>
              <w:pStyle w:val="54"/>
              <w:spacing w:line="284" w:lineRule="auto"/>
              <w:rPr>
                <w:color w:val="auto"/>
              </w:rPr>
            </w:pPr>
          </w:p>
          <w:p w14:paraId="351E5888">
            <w:pPr>
              <w:spacing w:before="103" w:line="200" w:lineRule="auto"/>
              <w:ind w:left="134"/>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开标前答疑会</w:t>
            </w:r>
          </w:p>
        </w:tc>
        <w:tc>
          <w:tcPr>
            <w:tcW w:w="7541" w:type="dxa"/>
          </w:tcPr>
          <w:p w14:paraId="68372AC7">
            <w:pPr>
              <w:pStyle w:val="54"/>
              <w:spacing w:before="40" w:line="201" w:lineRule="auto"/>
              <w:ind w:left="126"/>
              <w:rPr>
                <w:rFonts w:hint="eastAsia"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14"/>
                <w:sz w:val="24"/>
                <w:szCs w:val="24"/>
                <w:lang w:eastAsia="zh-CN"/>
              </w:rPr>
              <w:t>不召开</w:t>
            </w:r>
          </w:p>
          <w:p w14:paraId="2770F82D">
            <w:pPr>
              <w:pStyle w:val="54"/>
              <w:spacing w:before="3" w:line="194" w:lineRule="auto"/>
              <w:ind w:left="126"/>
              <w:rPr>
                <w:rFonts w:hint="eastAsia" w:ascii="微软雅黑" w:hAnsi="微软雅黑" w:eastAsia="微软雅黑" w:cs="微软雅黑"/>
                <w:color w:val="auto"/>
                <w:sz w:val="24"/>
                <w:szCs w:val="24"/>
                <w:lang w:eastAsia="zh-CN"/>
              </w:rPr>
            </w:pPr>
            <w:r>
              <w:rPr>
                <w:color w:val="auto"/>
                <w:spacing w:val="-4"/>
                <w:sz w:val="24"/>
                <w:szCs w:val="24"/>
                <w:lang w:eastAsia="zh-CN"/>
              </w:rPr>
              <w:t>□</w:t>
            </w:r>
            <w:r>
              <w:rPr>
                <w:rFonts w:ascii="微软雅黑" w:hAnsi="微软雅黑" w:eastAsia="微软雅黑" w:cs="微软雅黑"/>
                <w:color w:val="auto"/>
                <w:spacing w:val="-4"/>
                <w:sz w:val="24"/>
                <w:szCs w:val="24"/>
                <w:lang w:eastAsia="zh-CN"/>
              </w:rPr>
              <w:t>召开</w:t>
            </w:r>
            <w:r>
              <w:rPr>
                <w:rFonts w:ascii="微软雅黑" w:hAnsi="微软雅黑" w:eastAsia="微软雅黑" w:cs="微软雅黑"/>
                <w:color w:val="auto"/>
                <w:spacing w:val="-15"/>
                <w:sz w:val="24"/>
                <w:szCs w:val="24"/>
                <w:lang w:eastAsia="zh-CN"/>
              </w:rPr>
              <w:t xml:space="preserve"> </w:t>
            </w:r>
            <w:r>
              <w:rPr>
                <w:rFonts w:ascii="微软雅黑" w:hAnsi="微软雅黑" w:eastAsia="微软雅黑" w:cs="微软雅黑"/>
                <w:color w:val="auto"/>
                <w:spacing w:val="-4"/>
                <w:sz w:val="24"/>
                <w:szCs w:val="24"/>
                <w:lang w:eastAsia="zh-CN"/>
              </w:rPr>
              <w:t>，召开时间：</w:t>
            </w:r>
            <w:r>
              <w:rPr>
                <w:rFonts w:ascii="微软雅黑" w:hAnsi="微软雅黑" w:eastAsia="微软雅黑" w:cs="微软雅黑"/>
                <w:color w:val="auto"/>
                <w:spacing w:val="-4"/>
                <w:sz w:val="24"/>
                <w:szCs w:val="24"/>
                <w:u w:val="single"/>
                <w:lang w:eastAsia="zh-CN"/>
              </w:rPr>
              <w:t xml:space="preserve">   </w:t>
            </w:r>
            <w:r>
              <w:rPr>
                <w:rFonts w:ascii="微软雅黑" w:hAnsi="微软雅黑" w:eastAsia="微软雅黑" w:cs="微软雅黑"/>
                <w:color w:val="auto"/>
                <w:spacing w:val="-64"/>
                <w:sz w:val="24"/>
                <w:szCs w:val="24"/>
                <w:lang w:eastAsia="zh-CN"/>
              </w:rPr>
              <w:t xml:space="preserve"> </w:t>
            </w:r>
            <w:r>
              <w:rPr>
                <w:rFonts w:ascii="微软雅黑" w:hAnsi="微软雅黑" w:eastAsia="微软雅黑" w:cs="微软雅黑"/>
                <w:color w:val="auto"/>
                <w:spacing w:val="-4"/>
                <w:sz w:val="24"/>
                <w:szCs w:val="24"/>
                <w:lang w:eastAsia="zh-CN"/>
              </w:rPr>
              <w:t>年</w:t>
            </w:r>
            <w:r>
              <w:rPr>
                <w:color w:val="auto"/>
                <w:spacing w:val="-4"/>
                <w:sz w:val="24"/>
                <w:szCs w:val="24"/>
                <w:lang w:eastAsia="zh-CN"/>
              </w:rPr>
              <w:t>_</w:t>
            </w:r>
            <w:r>
              <w:rPr>
                <w:rFonts w:ascii="微软雅黑" w:hAnsi="微软雅黑" w:eastAsia="微软雅黑" w:cs="微软雅黑"/>
                <w:color w:val="auto"/>
                <w:spacing w:val="-4"/>
                <w:sz w:val="24"/>
                <w:szCs w:val="24"/>
                <w:lang w:eastAsia="zh-CN"/>
              </w:rPr>
              <w:t>月</w:t>
            </w:r>
            <w:r>
              <w:rPr>
                <w:color w:val="auto"/>
                <w:spacing w:val="-4"/>
                <w:sz w:val="24"/>
                <w:szCs w:val="24"/>
                <w:lang w:eastAsia="zh-CN"/>
              </w:rPr>
              <w:t>_</w:t>
            </w:r>
            <w:r>
              <w:rPr>
                <w:color w:val="auto"/>
                <w:spacing w:val="-13"/>
                <w:sz w:val="24"/>
                <w:szCs w:val="24"/>
                <w:lang w:eastAsia="zh-CN"/>
              </w:rPr>
              <w:t xml:space="preserve"> </w:t>
            </w:r>
            <w:r>
              <w:rPr>
                <w:rFonts w:ascii="微软雅黑" w:hAnsi="微软雅黑" w:eastAsia="微软雅黑" w:cs="微软雅黑"/>
                <w:color w:val="auto"/>
                <w:spacing w:val="-4"/>
                <w:sz w:val="24"/>
                <w:szCs w:val="24"/>
                <w:lang w:eastAsia="zh-CN"/>
              </w:rPr>
              <w:t>日</w:t>
            </w:r>
            <w:r>
              <w:rPr>
                <w:color w:val="auto"/>
                <w:spacing w:val="-4"/>
                <w:sz w:val="24"/>
                <w:szCs w:val="24"/>
                <w:lang w:eastAsia="zh-CN"/>
              </w:rPr>
              <w:t>_</w:t>
            </w:r>
            <w:r>
              <w:rPr>
                <w:rFonts w:ascii="微软雅黑" w:hAnsi="微软雅黑" w:eastAsia="微软雅黑" w:cs="微软雅黑"/>
                <w:color w:val="auto"/>
                <w:spacing w:val="-4"/>
                <w:sz w:val="24"/>
                <w:szCs w:val="24"/>
                <w:lang w:eastAsia="zh-CN"/>
              </w:rPr>
              <w:t>点</w:t>
            </w:r>
            <w:r>
              <w:rPr>
                <w:color w:val="auto"/>
                <w:spacing w:val="-4"/>
                <w:sz w:val="24"/>
                <w:szCs w:val="24"/>
                <w:lang w:eastAsia="zh-CN"/>
              </w:rPr>
              <w:t>_</w:t>
            </w:r>
            <w:r>
              <w:rPr>
                <w:rFonts w:ascii="微软雅黑" w:hAnsi="微软雅黑" w:eastAsia="微软雅黑" w:cs="微软雅黑"/>
                <w:color w:val="auto"/>
                <w:spacing w:val="-4"/>
                <w:sz w:val="24"/>
                <w:szCs w:val="24"/>
                <w:lang w:eastAsia="zh-CN"/>
              </w:rPr>
              <w:t>分</w:t>
            </w:r>
          </w:p>
          <w:p w14:paraId="33ED8EB2">
            <w:pPr>
              <w:spacing w:before="15" w:line="175" w:lineRule="auto"/>
              <w:ind w:left="119"/>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召开地点：</w:t>
            </w:r>
            <w:r>
              <w:rPr>
                <w:rFonts w:ascii="微软雅黑" w:hAnsi="微软雅黑" w:eastAsia="微软雅黑" w:cs="微软雅黑"/>
                <w:color w:val="auto"/>
                <w:spacing w:val="1"/>
                <w:sz w:val="24"/>
                <w:szCs w:val="24"/>
                <w:u w:val="single"/>
              </w:rPr>
              <w:t xml:space="preserve">                    </w:t>
            </w:r>
            <w:r>
              <w:rPr>
                <w:rFonts w:ascii="微软雅黑" w:hAnsi="微软雅黑" w:eastAsia="微软雅黑" w:cs="微软雅黑"/>
                <w:color w:val="auto"/>
                <w:spacing w:val="-3"/>
                <w:sz w:val="24"/>
                <w:szCs w:val="24"/>
              </w:rPr>
              <w:t>。</w:t>
            </w:r>
          </w:p>
        </w:tc>
      </w:tr>
      <w:tr w14:paraId="38F45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tcPr>
          <w:p w14:paraId="6D646D6F">
            <w:pPr>
              <w:pStyle w:val="54"/>
              <w:spacing w:line="248" w:lineRule="auto"/>
              <w:rPr>
                <w:color w:val="auto"/>
              </w:rPr>
            </w:pPr>
          </w:p>
          <w:p w14:paraId="40C721E7">
            <w:pPr>
              <w:pStyle w:val="54"/>
              <w:spacing w:line="248" w:lineRule="auto"/>
              <w:rPr>
                <w:color w:val="auto"/>
              </w:rPr>
            </w:pPr>
          </w:p>
          <w:p w14:paraId="326C6805">
            <w:pPr>
              <w:pStyle w:val="54"/>
              <w:spacing w:line="248" w:lineRule="auto"/>
              <w:rPr>
                <w:color w:val="auto"/>
              </w:rPr>
            </w:pPr>
          </w:p>
          <w:p w14:paraId="03DF5E23">
            <w:pPr>
              <w:pStyle w:val="54"/>
              <w:spacing w:line="249" w:lineRule="auto"/>
              <w:rPr>
                <w:color w:val="auto"/>
              </w:rPr>
            </w:pPr>
          </w:p>
          <w:p w14:paraId="2B2B21C8">
            <w:pPr>
              <w:pStyle w:val="54"/>
              <w:spacing w:line="249" w:lineRule="auto"/>
              <w:rPr>
                <w:color w:val="auto"/>
              </w:rPr>
            </w:pPr>
          </w:p>
          <w:p w14:paraId="30BBD0EC">
            <w:pPr>
              <w:pStyle w:val="54"/>
              <w:spacing w:line="249" w:lineRule="auto"/>
              <w:rPr>
                <w:color w:val="auto"/>
              </w:rPr>
            </w:pPr>
          </w:p>
          <w:p w14:paraId="304AAA5A">
            <w:pPr>
              <w:pStyle w:val="54"/>
              <w:spacing w:line="249" w:lineRule="auto"/>
              <w:rPr>
                <w:color w:val="auto"/>
              </w:rPr>
            </w:pPr>
          </w:p>
          <w:p w14:paraId="3B761683">
            <w:pPr>
              <w:pStyle w:val="54"/>
              <w:spacing w:before="69" w:line="199" w:lineRule="auto"/>
              <w:ind w:left="315"/>
              <w:rPr>
                <w:color w:val="auto"/>
                <w:sz w:val="24"/>
                <w:szCs w:val="24"/>
              </w:rPr>
            </w:pPr>
            <w:r>
              <w:rPr>
                <w:color w:val="auto"/>
                <w:spacing w:val="11"/>
                <w:sz w:val="24"/>
                <w:szCs w:val="24"/>
              </w:rPr>
              <w:t>4.1</w:t>
            </w:r>
          </w:p>
        </w:tc>
        <w:tc>
          <w:tcPr>
            <w:tcW w:w="1700" w:type="dxa"/>
          </w:tcPr>
          <w:p w14:paraId="3C4A74EF">
            <w:pPr>
              <w:pStyle w:val="54"/>
              <w:spacing w:line="278" w:lineRule="auto"/>
              <w:rPr>
                <w:color w:val="auto"/>
              </w:rPr>
            </w:pPr>
          </w:p>
          <w:p w14:paraId="0F74CA65">
            <w:pPr>
              <w:pStyle w:val="54"/>
              <w:spacing w:line="278" w:lineRule="auto"/>
              <w:rPr>
                <w:color w:val="auto"/>
              </w:rPr>
            </w:pPr>
          </w:p>
          <w:p w14:paraId="0E8548CE">
            <w:pPr>
              <w:pStyle w:val="54"/>
              <w:spacing w:line="278" w:lineRule="auto"/>
              <w:rPr>
                <w:color w:val="auto"/>
              </w:rPr>
            </w:pPr>
          </w:p>
          <w:p w14:paraId="2A46BE96">
            <w:pPr>
              <w:pStyle w:val="54"/>
              <w:spacing w:line="278" w:lineRule="auto"/>
              <w:rPr>
                <w:color w:val="auto"/>
              </w:rPr>
            </w:pPr>
          </w:p>
          <w:p w14:paraId="770A395C">
            <w:pPr>
              <w:pStyle w:val="54"/>
              <w:spacing w:line="278" w:lineRule="auto"/>
              <w:rPr>
                <w:color w:val="auto"/>
              </w:rPr>
            </w:pPr>
          </w:p>
          <w:p w14:paraId="5E477974">
            <w:pPr>
              <w:pStyle w:val="54"/>
              <w:spacing w:line="278" w:lineRule="auto"/>
              <w:rPr>
                <w:color w:val="auto"/>
              </w:rPr>
            </w:pPr>
          </w:p>
          <w:p w14:paraId="770B3ADE">
            <w:pPr>
              <w:spacing w:before="103" w:line="201" w:lineRule="auto"/>
              <w:ind w:left="60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样品</w:t>
            </w:r>
          </w:p>
        </w:tc>
        <w:tc>
          <w:tcPr>
            <w:tcW w:w="7541" w:type="dxa"/>
          </w:tcPr>
          <w:p w14:paraId="04DE4DCA">
            <w:pPr>
              <w:pStyle w:val="54"/>
              <w:spacing w:before="44" w:line="201" w:lineRule="auto"/>
              <w:ind w:left="126" w:right="5800" w:hanging="1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8"/>
                <w:sz w:val="24"/>
                <w:szCs w:val="24"/>
                <w:lang w:eastAsia="zh-CN"/>
              </w:rPr>
              <w:t>投标样品递交：</w:t>
            </w:r>
            <w:r>
              <w:rPr>
                <w:rFonts w:ascii="微软雅黑" w:hAnsi="微软雅黑" w:eastAsia="微软雅黑" w:cs="微软雅黑"/>
                <w:color w:val="auto"/>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4"/>
                <w:sz w:val="24"/>
                <w:szCs w:val="24"/>
                <w:lang w:eastAsia="zh-CN"/>
              </w:rPr>
              <w:t>不需要</w:t>
            </w:r>
          </w:p>
          <w:p w14:paraId="5F5AEAAA">
            <w:pPr>
              <w:pStyle w:val="54"/>
              <w:spacing w:before="4" w:line="200" w:lineRule="auto"/>
              <w:ind w:left="126"/>
              <w:rPr>
                <w:rFonts w:hint="eastAsia" w:ascii="微软雅黑" w:hAnsi="微软雅黑" w:eastAsia="微软雅黑" w:cs="微软雅黑"/>
                <w:color w:val="auto"/>
                <w:sz w:val="24"/>
                <w:szCs w:val="24"/>
                <w:lang w:eastAsia="zh-CN"/>
              </w:rPr>
            </w:pPr>
            <w:r>
              <w:rPr>
                <w:color w:val="auto"/>
                <w:spacing w:val="5"/>
                <w:sz w:val="24"/>
                <w:szCs w:val="24"/>
                <w:lang w:eastAsia="zh-CN"/>
              </w:rPr>
              <w:t>□</w:t>
            </w:r>
            <w:r>
              <w:rPr>
                <w:rFonts w:ascii="微软雅黑" w:hAnsi="微软雅黑" w:eastAsia="微软雅黑" w:cs="微软雅黑"/>
                <w:color w:val="auto"/>
                <w:spacing w:val="5"/>
                <w:sz w:val="24"/>
                <w:szCs w:val="24"/>
                <w:lang w:eastAsia="zh-CN"/>
              </w:rPr>
              <w:t>需要，具体要求如下：</w:t>
            </w:r>
          </w:p>
          <w:p w14:paraId="3DE96302">
            <w:pPr>
              <w:pStyle w:val="54"/>
              <w:spacing w:before="3" w:line="196" w:lineRule="auto"/>
              <w:ind w:left="9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2"/>
                <w:sz w:val="24"/>
                <w:szCs w:val="24"/>
                <w:lang w:eastAsia="zh-CN"/>
              </w:rPr>
              <w:t>（1）</w:t>
            </w:r>
            <w:r>
              <w:rPr>
                <w:rFonts w:ascii="微软雅黑" w:hAnsi="微软雅黑" w:eastAsia="微软雅黑" w:cs="微软雅黑"/>
                <w:color w:val="auto"/>
                <w:spacing w:val="-4"/>
                <w:sz w:val="24"/>
                <w:szCs w:val="24"/>
                <w:lang w:eastAsia="zh-CN"/>
              </w:rPr>
              <w:t>样品制作的标准和要求</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2"/>
                <w:sz w:val="24"/>
                <w:szCs w:val="24"/>
                <w:lang w:eastAsia="zh-CN"/>
              </w:rPr>
              <w:t>；</w:t>
            </w:r>
          </w:p>
          <w:p w14:paraId="3D88291B">
            <w:pPr>
              <w:pStyle w:val="54"/>
              <w:spacing w:before="11" w:line="202" w:lineRule="auto"/>
              <w:ind w:left="726" w:right="3008" w:hanging="627"/>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7"/>
                <w:sz w:val="24"/>
                <w:szCs w:val="24"/>
                <w:lang w:eastAsia="zh-CN"/>
              </w:rPr>
              <w:t>（2）</w:t>
            </w:r>
            <w:r>
              <w:rPr>
                <w:rFonts w:ascii="微软雅黑" w:hAnsi="微软雅黑" w:eastAsia="微软雅黑" w:cs="微软雅黑"/>
                <w:color w:val="auto"/>
                <w:spacing w:val="-7"/>
                <w:sz w:val="24"/>
                <w:szCs w:val="24"/>
                <w:lang w:eastAsia="zh-CN"/>
              </w:rPr>
              <w:t>是否需要随样品提交相关检测报告：</w:t>
            </w:r>
            <w:r>
              <w:rPr>
                <w:rFonts w:ascii="微软雅黑" w:hAnsi="微软雅黑" w:eastAsia="微软雅黑" w:cs="微软雅黑"/>
                <w:color w:val="auto"/>
                <w:sz w:val="24"/>
                <w:szCs w:val="24"/>
                <w:lang w:eastAsia="zh-CN"/>
              </w:rPr>
              <w:t xml:space="preserve"> </w:t>
            </w:r>
            <w:r>
              <w:rPr>
                <w:color w:val="auto"/>
                <w:spacing w:val="14"/>
                <w:sz w:val="24"/>
                <w:szCs w:val="24"/>
                <w:lang w:eastAsia="zh-CN"/>
              </w:rPr>
              <w:t>□</w:t>
            </w:r>
            <w:r>
              <w:rPr>
                <w:rFonts w:ascii="微软雅黑" w:hAnsi="微软雅黑" w:eastAsia="微软雅黑" w:cs="微软雅黑"/>
                <w:color w:val="auto"/>
                <w:spacing w:val="14"/>
                <w:sz w:val="24"/>
                <w:szCs w:val="24"/>
                <w:lang w:eastAsia="zh-CN"/>
              </w:rPr>
              <w:t>不需要</w:t>
            </w:r>
          </w:p>
          <w:p w14:paraId="2B9DC16F">
            <w:pPr>
              <w:pStyle w:val="54"/>
              <w:spacing w:before="3" w:line="201" w:lineRule="auto"/>
              <w:ind w:left="726"/>
              <w:rPr>
                <w:rFonts w:hint="eastAsia"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需要</w:t>
            </w:r>
          </w:p>
          <w:p w14:paraId="5E1283E2">
            <w:pPr>
              <w:pStyle w:val="54"/>
              <w:spacing w:before="3" w:line="196" w:lineRule="auto"/>
              <w:ind w:left="9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w:t>
            </w:r>
            <w:r>
              <w:rPr>
                <w:color w:val="auto"/>
                <w:spacing w:val="2"/>
                <w:sz w:val="24"/>
                <w:szCs w:val="24"/>
                <w:lang w:eastAsia="zh-CN"/>
              </w:rPr>
              <w:t>3</w:t>
            </w:r>
            <w:r>
              <w:rPr>
                <w:rFonts w:ascii="微软雅黑" w:hAnsi="微软雅黑" w:eastAsia="微软雅黑" w:cs="微软雅黑"/>
                <w:color w:val="auto"/>
                <w:spacing w:val="2"/>
                <w:sz w:val="24"/>
                <w:szCs w:val="24"/>
                <w:lang w:eastAsia="zh-CN"/>
              </w:rPr>
              <w:t>）样品递交要求</w:t>
            </w:r>
            <w:r>
              <w:rPr>
                <w:rFonts w:ascii="微软雅黑" w:hAnsi="微软雅黑" w:eastAsia="微软雅黑" w:cs="微软雅黑"/>
                <w:color w:val="auto"/>
                <w:sz w:val="24"/>
                <w:szCs w:val="24"/>
                <w:lang w:eastAsia="zh-CN"/>
              </w:rPr>
              <w:t>：</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z w:val="24"/>
                <w:szCs w:val="24"/>
                <w:lang w:eastAsia="zh-CN"/>
              </w:rPr>
              <w:t>；</w:t>
            </w:r>
          </w:p>
          <w:p w14:paraId="075A56A9">
            <w:pPr>
              <w:pStyle w:val="54"/>
              <w:spacing w:before="12" w:line="196" w:lineRule="auto"/>
              <w:ind w:left="9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w:t>
            </w:r>
            <w:r>
              <w:rPr>
                <w:color w:val="auto"/>
                <w:spacing w:val="2"/>
                <w:sz w:val="24"/>
                <w:szCs w:val="24"/>
                <w:lang w:eastAsia="zh-CN"/>
              </w:rPr>
              <w:t>4</w:t>
            </w:r>
            <w:r>
              <w:rPr>
                <w:rFonts w:ascii="微软雅黑" w:hAnsi="微软雅黑" w:eastAsia="微软雅黑" w:cs="微软雅黑"/>
                <w:color w:val="auto"/>
                <w:spacing w:val="2"/>
                <w:sz w:val="24"/>
                <w:szCs w:val="24"/>
                <w:lang w:eastAsia="zh-CN"/>
              </w:rPr>
              <w:t>）未中标人样品退还</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2"/>
                <w:sz w:val="24"/>
                <w:szCs w:val="24"/>
                <w:lang w:eastAsia="zh-CN"/>
              </w:rPr>
              <w:t>；</w:t>
            </w:r>
          </w:p>
          <w:p w14:paraId="2FBB57E7">
            <w:pPr>
              <w:pStyle w:val="54"/>
              <w:spacing w:before="11" w:line="196" w:lineRule="auto"/>
              <w:ind w:left="9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w:t>
            </w:r>
            <w:r>
              <w:rPr>
                <w:color w:val="auto"/>
                <w:spacing w:val="1"/>
                <w:sz w:val="24"/>
                <w:szCs w:val="24"/>
                <w:lang w:eastAsia="zh-CN"/>
              </w:rPr>
              <w:t>5</w:t>
            </w:r>
            <w:r>
              <w:rPr>
                <w:rFonts w:ascii="微软雅黑" w:hAnsi="微软雅黑" w:eastAsia="微软雅黑" w:cs="微软雅黑"/>
                <w:color w:val="auto"/>
                <w:spacing w:val="1"/>
                <w:sz w:val="24"/>
                <w:szCs w:val="24"/>
                <w:lang w:eastAsia="zh-CN"/>
              </w:rPr>
              <w:t>）中标人样品保管、封存及退还：</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1"/>
                <w:sz w:val="24"/>
                <w:szCs w:val="24"/>
                <w:lang w:eastAsia="zh-CN"/>
              </w:rPr>
              <w:t>；</w:t>
            </w:r>
          </w:p>
          <w:p w14:paraId="41280FD6">
            <w:pPr>
              <w:pStyle w:val="54"/>
              <w:spacing w:before="13" w:line="173" w:lineRule="auto"/>
              <w:ind w:left="9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w:t>
            </w:r>
            <w:r>
              <w:rPr>
                <w:color w:val="auto"/>
                <w:spacing w:val="2"/>
                <w:sz w:val="24"/>
                <w:szCs w:val="24"/>
              </w:rPr>
              <w:t>6</w:t>
            </w:r>
            <w:r>
              <w:rPr>
                <w:rFonts w:ascii="微软雅黑" w:hAnsi="微软雅黑" w:eastAsia="微软雅黑" w:cs="微软雅黑"/>
                <w:color w:val="auto"/>
                <w:spacing w:val="2"/>
                <w:sz w:val="24"/>
                <w:szCs w:val="24"/>
              </w:rPr>
              <w:t>）其他要求（如有</w:t>
            </w:r>
            <w:r>
              <w:rPr>
                <w:rFonts w:ascii="微软雅黑" w:hAnsi="微软雅黑" w:eastAsia="微软雅黑" w:cs="微软雅黑"/>
                <w:color w:val="auto"/>
                <w:spacing w:val="-62"/>
                <w:sz w:val="24"/>
                <w:szCs w:val="24"/>
              </w:rPr>
              <w:t>）：</w:t>
            </w:r>
            <w:r>
              <w:rPr>
                <w:rFonts w:ascii="微软雅黑" w:hAnsi="微软雅黑" w:eastAsia="微软雅黑" w:cs="微软雅黑"/>
                <w:color w:val="auto"/>
                <w:spacing w:val="1"/>
                <w:sz w:val="24"/>
                <w:szCs w:val="24"/>
                <w:u w:val="single"/>
              </w:rPr>
              <w:t xml:space="preserve">               </w:t>
            </w:r>
            <w:r>
              <w:rPr>
                <w:rFonts w:ascii="微软雅黑" w:hAnsi="微软雅黑" w:eastAsia="微软雅黑" w:cs="微软雅黑"/>
                <w:color w:val="auto"/>
                <w:spacing w:val="2"/>
                <w:sz w:val="24"/>
                <w:szCs w:val="24"/>
              </w:rPr>
              <w:t>。</w:t>
            </w:r>
          </w:p>
        </w:tc>
      </w:tr>
      <w:tr w14:paraId="7201E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tcPr>
          <w:p w14:paraId="10285F76">
            <w:pPr>
              <w:pStyle w:val="54"/>
              <w:spacing w:line="300" w:lineRule="auto"/>
              <w:rPr>
                <w:color w:val="auto"/>
              </w:rPr>
            </w:pPr>
          </w:p>
          <w:p w14:paraId="77E2F17A">
            <w:pPr>
              <w:pStyle w:val="54"/>
              <w:spacing w:line="300" w:lineRule="auto"/>
              <w:rPr>
                <w:color w:val="auto"/>
              </w:rPr>
            </w:pPr>
          </w:p>
          <w:p w14:paraId="5856DDB0">
            <w:pPr>
              <w:pStyle w:val="54"/>
              <w:spacing w:before="69" w:line="202" w:lineRule="auto"/>
              <w:ind w:left="209"/>
              <w:rPr>
                <w:color w:val="auto"/>
                <w:sz w:val="24"/>
                <w:szCs w:val="24"/>
              </w:rPr>
            </w:pPr>
            <w:r>
              <w:rPr>
                <w:color w:val="auto"/>
                <w:spacing w:val="11"/>
                <w:sz w:val="24"/>
                <w:szCs w:val="24"/>
              </w:rPr>
              <w:t>5.2.5</w:t>
            </w:r>
          </w:p>
        </w:tc>
        <w:tc>
          <w:tcPr>
            <w:tcW w:w="1700" w:type="dxa"/>
          </w:tcPr>
          <w:p w14:paraId="17839942">
            <w:pPr>
              <w:pStyle w:val="54"/>
              <w:spacing w:line="265" w:lineRule="auto"/>
              <w:rPr>
                <w:color w:val="auto"/>
              </w:rPr>
            </w:pPr>
          </w:p>
          <w:p w14:paraId="2E9B372B">
            <w:pPr>
              <w:pStyle w:val="54"/>
              <w:spacing w:line="266" w:lineRule="auto"/>
              <w:rPr>
                <w:color w:val="auto"/>
              </w:rPr>
            </w:pPr>
          </w:p>
          <w:p w14:paraId="13A03D52">
            <w:pPr>
              <w:spacing w:before="103" w:line="201" w:lineRule="auto"/>
              <w:ind w:left="128"/>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标的所属行业</w:t>
            </w:r>
          </w:p>
        </w:tc>
        <w:tc>
          <w:tcPr>
            <w:tcW w:w="7541" w:type="dxa"/>
          </w:tcPr>
          <w:p w14:paraId="055D3E52">
            <w:pPr>
              <w:spacing w:before="45" w:line="179" w:lineRule="auto"/>
              <w:ind w:left="10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本项目采购标的对应的中小企业划分标准所属行业：</w:t>
            </w:r>
          </w:p>
          <w:tbl>
            <w:tblPr>
              <w:tblStyle w:val="53"/>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15F3F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tcPr>
                <w:p w14:paraId="652C86DC">
                  <w:pPr>
                    <w:spacing w:before="98" w:line="204" w:lineRule="auto"/>
                    <w:ind w:left="145"/>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包号</w:t>
                  </w:r>
                </w:p>
              </w:tc>
              <w:tc>
                <w:tcPr>
                  <w:tcW w:w="2798" w:type="dxa"/>
                </w:tcPr>
                <w:p w14:paraId="783E932A">
                  <w:pPr>
                    <w:spacing w:before="97" w:line="201" w:lineRule="auto"/>
                    <w:ind w:left="919"/>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标的名称</w:t>
                  </w:r>
                </w:p>
              </w:tc>
              <w:tc>
                <w:tcPr>
                  <w:tcW w:w="3241" w:type="dxa"/>
                </w:tcPr>
                <w:p w14:paraId="13A0AC05">
                  <w:pPr>
                    <w:spacing w:before="97" w:line="201" w:lineRule="auto"/>
                    <w:ind w:left="20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中小企业划分标准所属行业</w:t>
                  </w:r>
                </w:p>
              </w:tc>
            </w:tr>
            <w:tr w14:paraId="02AA3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tcPr>
                <w:p w14:paraId="4B2716CC">
                  <w:pPr>
                    <w:pStyle w:val="54"/>
                    <w:rPr>
                      <w:color w:val="auto"/>
                      <w:lang w:eastAsia="zh-CN"/>
                    </w:rPr>
                  </w:pPr>
                </w:p>
              </w:tc>
              <w:tc>
                <w:tcPr>
                  <w:tcW w:w="2798" w:type="dxa"/>
                </w:tcPr>
                <w:p w14:paraId="35A2605C">
                  <w:pPr>
                    <w:pStyle w:val="54"/>
                    <w:jc w:val="cente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北京急救中心2026年配电室运维服务项目</w:t>
                  </w:r>
                </w:p>
              </w:tc>
              <w:tc>
                <w:tcPr>
                  <w:tcW w:w="3241" w:type="dxa"/>
                </w:tcPr>
                <w:p w14:paraId="31577181">
                  <w:pPr>
                    <w:pStyle w:val="54"/>
                    <w:ind w:firstLine="968" w:firstLineChars="40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其他未列明行业</w:t>
                  </w:r>
                </w:p>
              </w:tc>
            </w:tr>
          </w:tbl>
          <w:p w14:paraId="56400B64">
            <w:pPr>
              <w:pStyle w:val="54"/>
              <w:rPr>
                <w:color w:val="auto"/>
                <w:lang w:eastAsia="zh-CN"/>
              </w:rPr>
            </w:pPr>
          </w:p>
        </w:tc>
      </w:tr>
    </w:tbl>
    <w:p w14:paraId="4D8F21F3">
      <w:pPr>
        <w:rPr>
          <w:color w:val="auto"/>
          <w:lang w:eastAsia="zh-CN"/>
        </w:rPr>
      </w:pPr>
    </w:p>
    <w:p w14:paraId="07163595">
      <w:pPr>
        <w:rPr>
          <w:color w:val="auto"/>
          <w:lang w:eastAsia="zh-CN"/>
        </w:rPr>
        <w:sectPr>
          <w:headerReference r:id="rId6" w:type="default"/>
          <w:footerReference r:id="rId7" w:type="default"/>
          <w:pgSz w:w="11907" w:h="16840"/>
          <w:pgMar w:top="1149" w:right="551" w:bottom="1057" w:left="1117" w:header="875" w:footer="886" w:gutter="0"/>
          <w:cols w:space="720" w:num="1"/>
        </w:sectPr>
      </w:pPr>
    </w:p>
    <w:p w14:paraId="7A12417C">
      <w:pPr>
        <w:spacing w:before="27"/>
        <w:rPr>
          <w:color w:val="auto"/>
          <w:lang w:eastAsia="zh-CN"/>
        </w:rPr>
      </w:pPr>
    </w:p>
    <w:tbl>
      <w:tblPr>
        <w:tblStyle w:val="53"/>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05EE7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992" w:type="dxa"/>
          </w:tcPr>
          <w:p w14:paraId="29672045">
            <w:pPr>
              <w:spacing w:before="169" w:line="200" w:lineRule="auto"/>
              <w:ind w:left="1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744DB208">
            <w:pPr>
              <w:spacing w:before="168" w:line="202" w:lineRule="auto"/>
              <w:ind w:left="610"/>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63B3DB3C">
            <w:pPr>
              <w:spacing w:before="169" w:line="201" w:lineRule="auto"/>
              <w:ind w:left="3557"/>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5C815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27543C56">
            <w:pPr>
              <w:pStyle w:val="54"/>
              <w:spacing w:line="350" w:lineRule="auto"/>
              <w:rPr>
                <w:color w:val="auto"/>
              </w:rPr>
            </w:pPr>
          </w:p>
          <w:p w14:paraId="659B6BDB">
            <w:pPr>
              <w:pStyle w:val="54"/>
              <w:spacing w:before="69" w:line="201" w:lineRule="auto"/>
              <w:ind w:left="253"/>
              <w:rPr>
                <w:color w:val="auto"/>
                <w:sz w:val="24"/>
                <w:szCs w:val="24"/>
              </w:rPr>
            </w:pPr>
            <w:r>
              <w:rPr>
                <w:color w:val="auto"/>
                <w:spacing w:val="10"/>
                <w:sz w:val="24"/>
                <w:szCs w:val="24"/>
              </w:rPr>
              <w:t>11.2</w:t>
            </w:r>
          </w:p>
        </w:tc>
        <w:tc>
          <w:tcPr>
            <w:tcW w:w="1700" w:type="dxa"/>
          </w:tcPr>
          <w:p w14:paraId="1685AEBE">
            <w:pPr>
              <w:pStyle w:val="54"/>
              <w:spacing w:line="284" w:lineRule="auto"/>
              <w:rPr>
                <w:color w:val="auto"/>
              </w:rPr>
            </w:pPr>
          </w:p>
          <w:p w14:paraId="218D5E01">
            <w:pPr>
              <w:spacing w:before="103" w:line="200" w:lineRule="auto"/>
              <w:ind w:left="37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7541" w:type="dxa"/>
          </w:tcPr>
          <w:p w14:paraId="475C21EE">
            <w:pPr>
              <w:pStyle w:val="54"/>
              <w:spacing w:before="39" w:line="202" w:lineRule="auto"/>
              <w:ind w:left="126" w:right="5080" w:hanging="1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6"/>
                <w:sz w:val="24"/>
                <w:szCs w:val="24"/>
                <w:lang w:eastAsia="zh-CN"/>
              </w:rPr>
              <w:t>投标报价的特殊规定：</w:t>
            </w:r>
            <w:r>
              <w:rPr>
                <w:rFonts w:ascii="微软雅黑" w:hAnsi="微软雅黑" w:eastAsia="微软雅黑" w:cs="微软雅黑"/>
                <w:color w:val="auto"/>
                <w:spacing w:val="4"/>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29"/>
                <w:sz w:val="24"/>
                <w:szCs w:val="24"/>
                <w:lang w:eastAsia="zh-CN"/>
              </w:rPr>
              <w:t>无</w:t>
            </w:r>
          </w:p>
          <w:p w14:paraId="348E91EF">
            <w:pPr>
              <w:pStyle w:val="54"/>
              <w:spacing w:before="3" w:line="176" w:lineRule="auto"/>
              <w:ind w:left="126"/>
              <w:rPr>
                <w:rFonts w:hint="eastAsia" w:ascii="微软雅黑" w:hAnsi="微软雅黑" w:eastAsia="微软雅黑" w:cs="微软雅黑"/>
                <w:color w:val="auto"/>
                <w:sz w:val="24"/>
                <w:szCs w:val="24"/>
              </w:rPr>
            </w:pPr>
            <w:r>
              <w:rPr>
                <w:color w:val="auto"/>
                <w:spacing w:val="5"/>
                <w:sz w:val="24"/>
                <w:szCs w:val="24"/>
              </w:rPr>
              <w:t>□</w:t>
            </w:r>
            <w:r>
              <w:rPr>
                <w:rFonts w:ascii="微软雅黑" w:hAnsi="微软雅黑" w:eastAsia="微软雅黑" w:cs="微软雅黑"/>
                <w:color w:val="auto"/>
                <w:spacing w:val="5"/>
                <w:sz w:val="24"/>
                <w:szCs w:val="24"/>
              </w:rPr>
              <w:t>有，具体情形：</w:t>
            </w:r>
            <w:r>
              <w:rPr>
                <w:rFonts w:ascii="微软雅黑" w:hAnsi="微软雅黑" w:eastAsia="微软雅黑" w:cs="微软雅黑"/>
                <w:color w:val="auto"/>
                <w:spacing w:val="5"/>
                <w:sz w:val="24"/>
                <w:szCs w:val="24"/>
                <w:u w:val="single"/>
              </w:rPr>
              <w:t xml:space="preserve">        </w:t>
            </w:r>
            <w:r>
              <w:rPr>
                <w:rFonts w:ascii="微软雅黑" w:hAnsi="微软雅黑" w:eastAsia="微软雅黑" w:cs="微软雅黑"/>
                <w:color w:val="auto"/>
                <w:spacing w:val="5"/>
                <w:sz w:val="24"/>
                <w:szCs w:val="24"/>
              </w:rPr>
              <w:t>。</w:t>
            </w:r>
          </w:p>
        </w:tc>
      </w:tr>
      <w:tr w14:paraId="4ABD4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2" w:type="dxa"/>
          </w:tcPr>
          <w:p w14:paraId="69B0BF0E">
            <w:pPr>
              <w:pStyle w:val="54"/>
              <w:spacing w:line="262" w:lineRule="auto"/>
              <w:rPr>
                <w:color w:val="auto"/>
              </w:rPr>
            </w:pPr>
          </w:p>
          <w:p w14:paraId="3C9E771E">
            <w:pPr>
              <w:pStyle w:val="54"/>
              <w:spacing w:line="263" w:lineRule="auto"/>
              <w:rPr>
                <w:color w:val="auto"/>
              </w:rPr>
            </w:pPr>
          </w:p>
          <w:p w14:paraId="264C9D7B">
            <w:pPr>
              <w:pStyle w:val="54"/>
              <w:spacing w:before="69" w:line="201" w:lineRule="auto"/>
              <w:ind w:left="253"/>
              <w:rPr>
                <w:color w:val="auto"/>
                <w:sz w:val="24"/>
                <w:szCs w:val="24"/>
              </w:rPr>
            </w:pPr>
            <w:r>
              <w:rPr>
                <w:color w:val="auto"/>
                <w:spacing w:val="10"/>
                <w:sz w:val="24"/>
                <w:szCs w:val="24"/>
              </w:rPr>
              <w:t>12.1</w:t>
            </w:r>
          </w:p>
        </w:tc>
        <w:tc>
          <w:tcPr>
            <w:tcW w:w="1700" w:type="dxa"/>
            <w:vMerge w:val="restart"/>
            <w:tcBorders>
              <w:bottom w:val="nil"/>
            </w:tcBorders>
          </w:tcPr>
          <w:p w14:paraId="64423A85">
            <w:pPr>
              <w:pStyle w:val="54"/>
              <w:spacing w:line="245" w:lineRule="auto"/>
              <w:rPr>
                <w:color w:val="auto"/>
              </w:rPr>
            </w:pPr>
          </w:p>
          <w:p w14:paraId="5BCBDB0E">
            <w:pPr>
              <w:spacing w:before="103" w:line="201" w:lineRule="auto"/>
              <w:ind w:left="250"/>
              <w:rPr>
                <w:rFonts w:hint="eastAsia" w:ascii="微软雅黑" w:hAnsi="微软雅黑" w:eastAsia="微软雅黑" w:cs="微软雅黑"/>
                <w:color w:val="auto"/>
                <w:spacing w:val="-2"/>
                <w:sz w:val="24"/>
                <w:szCs w:val="24"/>
                <w:lang w:eastAsia="zh-CN"/>
              </w:rPr>
            </w:pPr>
          </w:p>
          <w:p w14:paraId="369F80A7">
            <w:pPr>
              <w:spacing w:before="103" w:line="201" w:lineRule="auto"/>
              <w:ind w:left="25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7541" w:type="dxa"/>
          </w:tcPr>
          <w:p w14:paraId="201754F8">
            <w:pPr>
              <w:spacing w:before="40" w:line="200" w:lineRule="auto"/>
              <w:ind w:left="11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投标保证金金额：</w:t>
            </w:r>
            <w:r>
              <w:rPr>
                <w:rFonts w:hint="eastAsia" w:ascii="微软雅黑" w:hAnsi="微软雅黑" w:eastAsia="微软雅黑" w:cs="微软雅黑"/>
                <w:color w:val="auto"/>
                <w:spacing w:val="-1"/>
                <w:sz w:val="24"/>
                <w:szCs w:val="24"/>
                <w:lang w:eastAsia="zh-CN"/>
              </w:rPr>
              <w:t>21000元。</w:t>
            </w:r>
          </w:p>
          <w:p w14:paraId="3A2380D1">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本项目采用线上线下相结合招标方式进行采购，请投标人于招标文件获取截止时间前在北京市政府采购电子交易平台免费领取招标文件后按照以下操作方式进行保证金账号获取：</w:t>
            </w:r>
          </w:p>
          <w:p w14:paraId="7F1199C7">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（一）网上注册：登录中招联合招标采购平台（http://www.365trade.com.cn；以下简称“交易平台”）进行免费注册</w:t>
            </w:r>
          </w:p>
          <w:p w14:paraId="61456EE9">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二）标书下载：经办人凭注册时的用户名、密码验证身份登录、找到本项目，上传北京市政府采购电子交易平台成功获取标书的网页截图、待项目经理审核通过后（无需再次下载电子标书），进入中招联合电子招标采购平台“缴纳保证金”功能模块，填写相关信息后通过平台自动获取保证金收款账户信息。请投标人按此信息将保证金电汇或银行转账至指定账户（该账号为虚拟账号，仅针对本投标人本项目分包有效，对于其他投标人、其他项目或分包无效）。</w:t>
            </w:r>
          </w:p>
          <w:p w14:paraId="3FBCD828">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中招国际招标有限公司委托中招联合信息股份有限公司及平安银行股份有限公司北京分行办理投标保证金收、退、转及结账、结算等相关业务。保证金办理相关问题请咨询中招联合（010-62108037）特别提醒：请各投标人注意银行转账时间差，及时缴纳投标保证金。</w:t>
            </w:r>
          </w:p>
        </w:tc>
      </w:tr>
      <w:tr w14:paraId="08373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5A2050EF">
            <w:pPr>
              <w:pStyle w:val="54"/>
              <w:spacing w:line="350" w:lineRule="auto"/>
              <w:rPr>
                <w:color w:val="auto"/>
                <w:lang w:eastAsia="zh-CN"/>
              </w:rPr>
            </w:pPr>
          </w:p>
          <w:p w14:paraId="24CDD052">
            <w:pPr>
              <w:pStyle w:val="54"/>
              <w:spacing w:before="69" w:line="202" w:lineRule="auto"/>
              <w:ind w:left="140"/>
              <w:rPr>
                <w:color w:val="auto"/>
                <w:sz w:val="24"/>
                <w:szCs w:val="24"/>
              </w:rPr>
            </w:pPr>
            <w:r>
              <w:rPr>
                <w:color w:val="auto"/>
                <w:spacing w:val="11"/>
                <w:sz w:val="24"/>
                <w:szCs w:val="24"/>
              </w:rPr>
              <w:t>12.8.2</w:t>
            </w:r>
          </w:p>
        </w:tc>
        <w:tc>
          <w:tcPr>
            <w:tcW w:w="1700" w:type="dxa"/>
            <w:vMerge w:val="continue"/>
            <w:tcBorders>
              <w:top w:val="nil"/>
            </w:tcBorders>
          </w:tcPr>
          <w:p w14:paraId="06BD980F">
            <w:pPr>
              <w:pStyle w:val="54"/>
              <w:rPr>
                <w:color w:val="auto"/>
              </w:rPr>
            </w:pPr>
          </w:p>
        </w:tc>
        <w:tc>
          <w:tcPr>
            <w:tcW w:w="7541" w:type="dxa"/>
          </w:tcPr>
          <w:p w14:paraId="327F28C1">
            <w:pPr>
              <w:pStyle w:val="54"/>
              <w:spacing w:before="41" w:line="201" w:lineRule="auto"/>
              <w:ind w:left="126" w:right="3400" w:hanging="1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投标保证金可以不予退还的其他情形：</w:t>
            </w:r>
            <w:r>
              <w:rPr>
                <w:rFonts w:ascii="微软雅黑" w:hAnsi="微软雅黑" w:eastAsia="微软雅黑" w:cs="微软雅黑"/>
                <w:color w:val="auto"/>
                <w:spacing w:val="12"/>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29"/>
                <w:sz w:val="24"/>
                <w:szCs w:val="24"/>
                <w:lang w:eastAsia="zh-CN"/>
              </w:rPr>
              <w:t>无</w:t>
            </w:r>
          </w:p>
          <w:p w14:paraId="534B3B85">
            <w:pPr>
              <w:pStyle w:val="54"/>
              <w:spacing w:before="3" w:line="177" w:lineRule="auto"/>
              <w:ind w:left="126"/>
              <w:rPr>
                <w:rFonts w:hint="eastAsia" w:ascii="微软雅黑" w:hAnsi="微软雅黑" w:eastAsia="微软雅黑" w:cs="微软雅黑"/>
                <w:color w:val="auto"/>
                <w:sz w:val="24"/>
                <w:szCs w:val="24"/>
              </w:rPr>
            </w:pPr>
            <w:r>
              <w:rPr>
                <w:color w:val="auto"/>
                <w:spacing w:val="5"/>
                <w:sz w:val="24"/>
                <w:szCs w:val="24"/>
              </w:rPr>
              <w:t>□</w:t>
            </w:r>
            <w:r>
              <w:rPr>
                <w:rFonts w:ascii="微软雅黑" w:hAnsi="微软雅黑" w:eastAsia="微软雅黑" w:cs="微软雅黑"/>
                <w:color w:val="auto"/>
                <w:spacing w:val="5"/>
                <w:sz w:val="24"/>
                <w:szCs w:val="24"/>
              </w:rPr>
              <w:t>有，具体情形：</w:t>
            </w:r>
            <w:r>
              <w:rPr>
                <w:rFonts w:ascii="微软雅黑" w:hAnsi="微软雅黑" w:eastAsia="微软雅黑" w:cs="微软雅黑"/>
                <w:color w:val="auto"/>
                <w:spacing w:val="5"/>
                <w:sz w:val="24"/>
                <w:szCs w:val="24"/>
                <w:u w:val="single"/>
              </w:rPr>
              <w:t xml:space="preserve">        </w:t>
            </w:r>
            <w:r>
              <w:rPr>
                <w:rFonts w:ascii="微软雅黑" w:hAnsi="微软雅黑" w:eastAsia="微软雅黑" w:cs="微软雅黑"/>
                <w:color w:val="auto"/>
                <w:spacing w:val="5"/>
                <w:sz w:val="24"/>
                <w:szCs w:val="24"/>
              </w:rPr>
              <w:t>。</w:t>
            </w:r>
          </w:p>
        </w:tc>
      </w:tr>
      <w:tr w14:paraId="24E60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49E42459">
            <w:pPr>
              <w:pStyle w:val="54"/>
              <w:spacing w:before="75" w:line="201" w:lineRule="auto"/>
              <w:ind w:left="253"/>
              <w:rPr>
                <w:color w:val="auto"/>
                <w:sz w:val="24"/>
                <w:szCs w:val="24"/>
              </w:rPr>
            </w:pPr>
            <w:r>
              <w:rPr>
                <w:color w:val="auto"/>
                <w:spacing w:val="10"/>
                <w:sz w:val="24"/>
                <w:szCs w:val="24"/>
              </w:rPr>
              <w:t>13.1</w:t>
            </w:r>
          </w:p>
        </w:tc>
        <w:tc>
          <w:tcPr>
            <w:tcW w:w="1700" w:type="dxa"/>
          </w:tcPr>
          <w:p w14:paraId="50534F7C">
            <w:pPr>
              <w:spacing w:before="42" w:line="175" w:lineRule="auto"/>
              <w:ind w:left="25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7541" w:type="dxa"/>
          </w:tcPr>
          <w:p w14:paraId="271D2A21">
            <w:pPr>
              <w:spacing w:before="42" w:line="175" w:lineRule="auto"/>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6"/>
                <w:sz w:val="24"/>
                <w:szCs w:val="24"/>
                <w:lang w:eastAsia="zh-CN"/>
              </w:rPr>
              <w:t>自提交投标文件的截止之日起算</w:t>
            </w:r>
            <w:r>
              <w:rPr>
                <w:rFonts w:ascii="微软雅黑" w:hAnsi="微软雅黑" w:eastAsia="微软雅黑" w:cs="微软雅黑"/>
                <w:color w:val="auto"/>
                <w:spacing w:val="9"/>
                <w:sz w:val="24"/>
                <w:szCs w:val="24"/>
                <w:u w:val="single"/>
                <w:lang w:eastAsia="zh-CN"/>
              </w:rPr>
              <w:t xml:space="preserve"> </w:t>
            </w:r>
            <w:r>
              <w:rPr>
                <w:rFonts w:hint="eastAsia" w:ascii="微软雅黑" w:hAnsi="微软雅黑" w:eastAsia="微软雅黑" w:cs="微软雅黑"/>
                <w:color w:val="auto"/>
                <w:spacing w:val="9"/>
                <w:sz w:val="24"/>
                <w:szCs w:val="24"/>
                <w:u w:val="single"/>
                <w:lang w:eastAsia="zh-CN"/>
              </w:rPr>
              <w:t>90</w:t>
            </w:r>
            <w:r>
              <w:rPr>
                <w:rFonts w:ascii="微软雅黑" w:hAnsi="微软雅黑" w:eastAsia="微软雅黑" w:cs="微软雅黑"/>
                <w:color w:val="auto"/>
                <w:spacing w:val="9"/>
                <w:sz w:val="24"/>
                <w:szCs w:val="24"/>
                <w:u w:val="single"/>
                <w:lang w:eastAsia="zh-CN"/>
              </w:rPr>
              <w:t xml:space="preserve"> </w:t>
            </w:r>
            <w:r>
              <w:rPr>
                <w:rFonts w:ascii="微软雅黑" w:hAnsi="微软雅黑" w:eastAsia="微软雅黑" w:cs="微软雅黑"/>
                <w:color w:val="auto"/>
                <w:spacing w:val="-15"/>
                <w:sz w:val="24"/>
                <w:szCs w:val="24"/>
                <w:lang w:eastAsia="zh-CN"/>
              </w:rPr>
              <w:t xml:space="preserve"> </w:t>
            </w:r>
            <w:r>
              <w:rPr>
                <w:rFonts w:ascii="微软雅黑" w:hAnsi="微软雅黑" w:eastAsia="微软雅黑" w:cs="微软雅黑"/>
                <w:color w:val="auto"/>
                <w:spacing w:val="-6"/>
                <w:sz w:val="24"/>
                <w:szCs w:val="24"/>
                <w:lang w:eastAsia="zh-CN"/>
              </w:rPr>
              <w:t>日历天。</w:t>
            </w:r>
          </w:p>
        </w:tc>
      </w:tr>
      <w:tr w14:paraId="3F71C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27573F14">
            <w:pPr>
              <w:pStyle w:val="54"/>
              <w:spacing w:before="73" w:line="202" w:lineRule="auto"/>
              <w:ind w:left="253"/>
              <w:rPr>
                <w:color w:val="auto"/>
                <w:sz w:val="24"/>
                <w:szCs w:val="24"/>
              </w:rPr>
            </w:pPr>
            <w:r>
              <w:rPr>
                <w:color w:val="auto"/>
                <w:spacing w:val="10"/>
                <w:sz w:val="24"/>
                <w:szCs w:val="24"/>
              </w:rPr>
              <w:t>18.2</w:t>
            </w:r>
          </w:p>
        </w:tc>
        <w:tc>
          <w:tcPr>
            <w:tcW w:w="1700" w:type="dxa"/>
          </w:tcPr>
          <w:p w14:paraId="591BB356">
            <w:pPr>
              <w:spacing w:before="39" w:line="177" w:lineRule="auto"/>
              <w:ind w:left="36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解密时间</w:t>
            </w:r>
          </w:p>
        </w:tc>
        <w:tc>
          <w:tcPr>
            <w:tcW w:w="7541" w:type="dxa"/>
          </w:tcPr>
          <w:p w14:paraId="16BBD89D">
            <w:pPr>
              <w:pStyle w:val="54"/>
              <w:spacing w:before="39" w:line="170" w:lineRule="auto"/>
              <w:rPr>
                <w:rFonts w:hint="eastAsia" w:ascii="微软雅黑" w:hAnsi="微软雅黑" w:eastAsia="微软雅黑" w:cs="微软雅黑"/>
                <w:color w:val="auto"/>
                <w:sz w:val="25"/>
                <w:szCs w:val="25"/>
                <w:lang w:eastAsia="zh-CN"/>
              </w:rPr>
            </w:pPr>
            <w:r>
              <w:rPr>
                <w:rFonts w:ascii="微软雅黑" w:hAnsi="微软雅黑" w:eastAsia="微软雅黑" w:cs="微软雅黑"/>
                <w:color w:val="auto"/>
                <w:spacing w:val="7"/>
                <w:sz w:val="24"/>
                <w:szCs w:val="24"/>
                <w:lang w:eastAsia="zh-CN"/>
              </w:rPr>
              <w:t>解密时间：</w:t>
            </w:r>
            <w:r>
              <w:rPr>
                <w:rFonts w:ascii="微软雅黑" w:hAnsi="微软雅黑" w:eastAsia="微软雅黑" w:cs="微软雅黑"/>
                <w:color w:val="auto"/>
                <w:spacing w:val="1"/>
                <w:sz w:val="24"/>
                <w:szCs w:val="24"/>
                <w:u w:val="single"/>
                <w:lang w:eastAsia="zh-CN"/>
              </w:rPr>
              <w:t xml:space="preserve">  </w:t>
            </w:r>
            <w:r>
              <w:rPr>
                <w:rFonts w:hint="eastAsia" w:ascii="微软雅黑" w:hAnsi="微软雅黑" w:eastAsia="微软雅黑" w:cs="微软雅黑"/>
                <w:color w:val="auto"/>
                <w:spacing w:val="1"/>
                <w:sz w:val="24"/>
                <w:szCs w:val="24"/>
                <w:u w:val="single"/>
                <w:lang w:eastAsia="zh-CN"/>
              </w:rPr>
              <w:t>10</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61"/>
                <w:sz w:val="24"/>
                <w:szCs w:val="24"/>
                <w:lang w:eastAsia="zh-CN"/>
              </w:rPr>
              <w:t xml:space="preserve"> </w:t>
            </w:r>
            <w:r>
              <w:rPr>
                <w:rFonts w:ascii="微软雅黑" w:hAnsi="微软雅黑" w:eastAsia="微软雅黑" w:cs="微软雅黑"/>
                <w:color w:val="auto"/>
                <w:spacing w:val="7"/>
                <w:sz w:val="24"/>
                <w:szCs w:val="24"/>
                <w:lang w:eastAsia="zh-CN"/>
              </w:rPr>
              <w:t>分钟</w:t>
            </w:r>
          </w:p>
        </w:tc>
      </w:tr>
      <w:tr w14:paraId="423F5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0B0D5868">
            <w:pPr>
              <w:pStyle w:val="54"/>
              <w:spacing w:line="290" w:lineRule="auto"/>
              <w:rPr>
                <w:color w:val="auto"/>
                <w:lang w:eastAsia="zh-CN"/>
              </w:rPr>
            </w:pPr>
          </w:p>
          <w:p w14:paraId="1A054F92">
            <w:pPr>
              <w:pStyle w:val="54"/>
              <w:spacing w:line="290" w:lineRule="auto"/>
              <w:rPr>
                <w:color w:val="auto"/>
                <w:lang w:eastAsia="zh-CN"/>
              </w:rPr>
            </w:pPr>
          </w:p>
          <w:p w14:paraId="58CA59F2">
            <w:pPr>
              <w:pStyle w:val="54"/>
              <w:spacing w:line="291" w:lineRule="auto"/>
              <w:rPr>
                <w:color w:val="auto"/>
                <w:lang w:eastAsia="zh-CN"/>
              </w:rPr>
            </w:pPr>
          </w:p>
          <w:p w14:paraId="65E984CF">
            <w:pPr>
              <w:pStyle w:val="54"/>
              <w:spacing w:before="69" w:line="201" w:lineRule="auto"/>
              <w:ind w:left="244"/>
              <w:rPr>
                <w:color w:val="auto"/>
                <w:sz w:val="24"/>
                <w:szCs w:val="24"/>
              </w:rPr>
            </w:pPr>
            <w:r>
              <w:rPr>
                <w:color w:val="auto"/>
                <w:spacing w:val="12"/>
                <w:sz w:val="24"/>
                <w:szCs w:val="24"/>
              </w:rPr>
              <w:t>22.1</w:t>
            </w:r>
          </w:p>
        </w:tc>
        <w:tc>
          <w:tcPr>
            <w:tcW w:w="1700" w:type="dxa"/>
          </w:tcPr>
          <w:p w14:paraId="4A98E89E">
            <w:pPr>
              <w:pStyle w:val="54"/>
              <w:spacing w:line="267" w:lineRule="auto"/>
              <w:rPr>
                <w:color w:val="auto"/>
              </w:rPr>
            </w:pPr>
          </w:p>
          <w:p w14:paraId="6720D30F">
            <w:pPr>
              <w:pStyle w:val="54"/>
              <w:spacing w:line="267" w:lineRule="auto"/>
              <w:rPr>
                <w:color w:val="auto"/>
              </w:rPr>
            </w:pPr>
          </w:p>
          <w:p w14:paraId="714DC23C">
            <w:pPr>
              <w:pStyle w:val="54"/>
              <w:spacing w:line="267" w:lineRule="auto"/>
              <w:rPr>
                <w:color w:val="auto"/>
              </w:rPr>
            </w:pPr>
          </w:p>
          <w:p w14:paraId="4F216531">
            <w:pPr>
              <w:spacing w:before="103" w:line="201" w:lineRule="auto"/>
              <w:ind w:left="251"/>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确定中标人</w:t>
            </w:r>
          </w:p>
        </w:tc>
        <w:tc>
          <w:tcPr>
            <w:tcW w:w="7541" w:type="dxa"/>
          </w:tcPr>
          <w:p w14:paraId="4F33EA22">
            <w:pPr>
              <w:spacing w:before="41" w:line="200" w:lineRule="auto"/>
              <w:ind w:left="13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中标候选人并列的，采购人是否委托评标委员会确定</w:t>
            </w:r>
            <w:r>
              <w:rPr>
                <w:rFonts w:ascii="微软雅黑" w:hAnsi="微软雅黑" w:eastAsia="微软雅黑" w:cs="微软雅黑"/>
                <w:color w:val="auto"/>
                <w:spacing w:val="-2"/>
                <w:sz w:val="24"/>
                <w:szCs w:val="24"/>
                <w:lang w:eastAsia="zh-CN"/>
              </w:rPr>
              <w:t>中标人：</w:t>
            </w:r>
          </w:p>
          <w:p w14:paraId="15A9F252">
            <w:pPr>
              <w:pStyle w:val="54"/>
              <w:spacing w:before="1" w:line="202" w:lineRule="auto"/>
              <w:ind w:left="126" w:right="6965"/>
              <w:rPr>
                <w:rFonts w:hint="eastAsia"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29"/>
                <w:sz w:val="24"/>
                <w:szCs w:val="24"/>
                <w:lang w:eastAsia="zh-CN"/>
              </w:rPr>
              <w:t>否</w:t>
            </w:r>
            <w:r>
              <w:rPr>
                <w:rFonts w:ascii="微软雅黑" w:hAnsi="微软雅黑" w:eastAsia="微软雅黑" w:cs="微软雅黑"/>
                <w:color w:val="auto"/>
                <w:sz w:val="24"/>
                <w:szCs w:val="24"/>
                <w:lang w:eastAsia="zh-CN"/>
              </w:rPr>
              <w:t xml:space="preserve"> </w:t>
            </w:r>
            <w:r>
              <w:rPr>
                <w:color w:val="auto"/>
                <w:spacing w:val="29"/>
                <w:sz w:val="24"/>
                <w:szCs w:val="24"/>
                <w:lang w:eastAsia="zh-CN"/>
              </w:rPr>
              <w:t>□</w:t>
            </w:r>
            <w:r>
              <w:rPr>
                <w:rFonts w:ascii="微软雅黑" w:hAnsi="微软雅黑" w:eastAsia="微软雅黑" w:cs="微软雅黑"/>
                <w:color w:val="auto"/>
                <w:spacing w:val="29"/>
                <w:sz w:val="24"/>
                <w:szCs w:val="24"/>
                <w:lang w:eastAsia="zh-CN"/>
              </w:rPr>
              <w:t>是</w:t>
            </w:r>
          </w:p>
          <w:p w14:paraId="33C1F0B5">
            <w:pPr>
              <w:spacing w:before="4" w:line="200" w:lineRule="auto"/>
              <w:ind w:left="13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中标候选人并列的，按照以下方式确定中标人：</w:t>
            </w:r>
          </w:p>
          <w:p w14:paraId="323C1D15">
            <w:pPr>
              <w:pStyle w:val="54"/>
              <w:spacing w:before="4" w:line="200" w:lineRule="auto"/>
              <w:ind w:left="126"/>
              <w:rPr>
                <w:rFonts w:hint="eastAsia"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z w:val="24"/>
                <w:szCs w:val="24"/>
                <w:lang w:eastAsia="zh-CN"/>
              </w:rPr>
              <w:t>得分且投标报价均相同的</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z w:val="24"/>
                <w:szCs w:val="24"/>
                <w:lang w:eastAsia="zh-CN"/>
              </w:rPr>
              <w:t>，以</w:t>
            </w:r>
            <w:r>
              <w:rPr>
                <w:rFonts w:ascii="微软雅黑" w:hAnsi="微软雅黑" w:eastAsia="微软雅黑" w:cs="微软雅黑"/>
                <w:color w:val="auto"/>
                <w:sz w:val="24"/>
                <w:szCs w:val="24"/>
                <w:u w:val="single"/>
                <w:lang w:eastAsia="zh-CN"/>
              </w:rPr>
              <w:t xml:space="preserve"> </w:t>
            </w:r>
            <w:r>
              <w:rPr>
                <w:rFonts w:hint="eastAsia" w:ascii="微软雅黑" w:hAnsi="微软雅黑" w:eastAsia="微软雅黑" w:cs="微软雅黑"/>
                <w:color w:val="auto"/>
                <w:sz w:val="24"/>
                <w:szCs w:val="24"/>
                <w:u w:val="single"/>
                <w:lang w:eastAsia="zh-CN"/>
              </w:rPr>
              <w:t xml:space="preserve"> </w:t>
            </w:r>
            <w:r>
              <w:rPr>
                <w:rFonts w:ascii="微软雅黑" w:hAnsi="微软雅黑" w:eastAsia="微软雅黑" w:cs="微软雅黑"/>
                <w:color w:val="auto"/>
                <w:sz w:val="24"/>
                <w:szCs w:val="24"/>
                <w:u w:val="single"/>
                <w:lang w:eastAsia="zh-CN"/>
              </w:rPr>
              <w:t>技术服务部分</w:t>
            </w:r>
            <w:r>
              <w:rPr>
                <w:rFonts w:hint="eastAsia" w:ascii="微软雅黑" w:hAnsi="微软雅黑" w:eastAsia="微软雅黑" w:cs="微软雅黑"/>
                <w:color w:val="auto"/>
                <w:sz w:val="24"/>
                <w:szCs w:val="24"/>
                <w:u w:val="single"/>
                <w:lang w:eastAsia="zh-CN"/>
              </w:rPr>
              <w:t xml:space="preserve"> </w:t>
            </w:r>
            <w:r>
              <w:rPr>
                <w:rFonts w:ascii="微软雅黑" w:hAnsi="微软雅黑" w:eastAsia="微软雅黑" w:cs="微软雅黑"/>
                <w:color w:val="auto"/>
                <w:sz w:val="24"/>
                <w:szCs w:val="24"/>
                <w:lang w:eastAsia="zh-CN"/>
              </w:rPr>
              <w:t>得分高者为中标人</w:t>
            </w:r>
          </w:p>
          <w:p w14:paraId="4734737D">
            <w:pPr>
              <w:pStyle w:val="54"/>
              <w:spacing w:before="4" w:line="176" w:lineRule="auto"/>
              <w:ind w:left="126"/>
              <w:rPr>
                <w:rFonts w:hint="eastAsia"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随机抽取</w:t>
            </w:r>
          </w:p>
        </w:tc>
      </w:tr>
      <w:tr w14:paraId="5724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135879B6">
            <w:pPr>
              <w:pStyle w:val="54"/>
              <w:spacing w:line="289" w:lineRule="auto"/>
              <w:rPr>
                <w:color w:val="auto"/>
              </w:rPr>
            </w:pPr>
          </w:p>
          <w:p w14:paraId="4441ED2B">
            <w:pPr>
              <w:pStyle w:val="54"/>
              <w:spacing w:line="290" w:lineRule="auto"/>
              <w:rPr>
                <w:color w:val="auto"/>
              </w:rPr>
            </w:pPr>
          </w:p>
          <w:p w14:paraId="30347159">
            <w:pPr>
              <w:pStyle w:val="54"/>
              <w:spacing w:line="290" w:lineRule="auto"/>
              <w:rPr>
                <w:color w:val="auto"/>
              </w:rPr>
            </w:pPr>
          </w:p>
          <w:p w14:paraId="66ED3E4B">
            <w:pPr>
              <w:pStyle w:val="54"/>
              <w:spacing w:before="69" w:line="202" w:lineRule="auto"/>
              <w:ind w:left="244"/>
              <w:rPr>
                <w:color w:val="auto"/>
                <w:sz w:val="24"/>
                <w:szCs w:val="24"/>
              </w:rPr>
            </w:pPr>
            <w:r>
              <w:rPr>
                <w:color w:val="auto"/>
                <w:spacing w:val="12"/>
                <w:sz w:val="24"/>
                <w:szCs w:val="24"/>
              </w:rPr>
              <w:t>25.5</w:t>
            </w:r>
          </w:p>
        </w:tc>
        <w:tc>
          <w:tcPr>
            <w:tcW w:w="1700" w:type="dxa"/>
          </w:tcPr>
          <w:p w14:paraId="367BB0B8">
            <w:pPr>
              <w:pStyle w:val="54"/>
              <w:spacing w:line="266" w:lineRule="auto"/>
              <w:rPr>
                <w:color w:val="auto"/>
              </w:rPr>
            </w:pPr>
          </w:p>
          <w:p w14:paraId="423744C8">
            <w:pPr>
              <w:pStyle w:val="54"/>
              <w:spacing w:line="267" w:lineRule="auto"/>
              <w:rPr>
                <w:color w:val="auto"/>
              </w:rPr>
            </w:pPr>
          </w:p>
          <w:p w14:paraId="5D568080">
            <w:pPr>
              <w:pStyle w:val="54"/>
              <w:spacing w:line="267" w:lineRule="auto"/>
              <w:rPr>
                <w:color w:val="auto"/>
              </w:rPr>
            </w:pPr>
          </w:p>
          <w:p w14:paraId="5A8C9227">
            <w:pPr>
              <w:spacing w:before="103" w:line="201" w:lineRule="auto"/>
              <w:ind w:left="610"/>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分包</w:t>
            </w:r>
          </w:p>
        </w:tc>
        <w:tc>
          <w:tcPr>
            <w:tcW w:w="7541" w:type="dxa"/>
          </w:tcPr>
          <w:p w14:paraId="5DCFD256">
            <w:pPr>
              <w:pStyle w:val="54"/>
              <w:spacing w:before="39" w:line="202" w:lineRule="auto"/>
              <w:ind w:left="125" w:right="2440" w:hanging="17"/>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本项目的非主体、非关键性工作是否允许分包：</w:t>
            </w:r>
            <w:r>
              <w:rPr>
                <w:rFonts w:ascii="微软雅黑" w:hAnsi="微软雅黑" w:eastAsia="微软雅黑" w:cs="微软雅黑"/>
                <w:color w:val="auto"/>
                <w:spacing w:val="8"/>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4"/>
                <w:sz w:val="24"/>
                <w:szCs w:val="24"/>
                <w:lang w:eastAsia="zh-CN"/>
              </w:rPr>
              <w:t>不允许</w:t>
            </w:r>
          </w:p>
          <w:p w14:paraId="08C503DD">
            <w:pPr>
              <w:pStyle w:val="54"/>
              <w:spacing w:before="3" w:line="200" w:lineRule="auto"/>
              <w:ind w:left="126"/>
              <w:rPr>
                <w:rFonts w:hint="eastAsia" w:ascii="微软雅黑" w:hAnsi="微软雅黑" w:eastAsia="微软雅黑" w:cs="微软雅黑"/>
                <w:color w:val="auto"/>
                <w:sz w:val="24"/>
                <w:szCs w:val="24"/>
                <w:lang w:eastAsia="zh-CN"/>
              </w:rPr>
            </w:pPr>
            <w:r>
              <w:rPr>
                <w:color w:val="auto"/>
                <w:spacing w:val="6"/>
                <w:sz w:val="24"/>
                <w:szCs w:val="24"/>
                <w:lang w:eastAsia="zh-CN"/>
              </w:rPr>
              <w:t>□</w:t>
            </w:r>
            <w:r>
              <w:rPr>
                <w:rFonts w:ascii="微软雅黑" w:hAnsi="微软雅黑" w:eastAsia="微软雅黑" w:cs="微软雅黑"/>
                <w:color w:val="auto"/>
                <w:spacing w:val="6"/>
                <w:sz w:val="24"/>
                <w:szCs w:val="24"/>
                <w:lang w:eastAsia="zh-CN"/>
              </w:rPr>
              <w:t>允许，具体要求：</w:t>
            </w:r>
          </w:p>
          <w:p w14:paraId="0931E7DE">
            <w:pPr>
              <w:pStyle w:val="54"/>
              <w:spacing w:before="3" w:line="194" w:lineRule="auto"/>
              <w:ind w:left="9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6"/>
                <w:sz w:val="24"/>
                <w:szCs w:val="24"/>
                <w:lang w:eastAsia="zh-CN"/>
              </w:rPr>
              <w:t>（1）</w:t>
            </w:r>
            <w:r>
              <w:rPr>
                <w:rFonts w:ascii="微软雅黑" w:hAnsi="微软雅黑" w:eastAsia="微软雅黑" w:cs="微软雅黑"/>
                <w:color w:val="auto"/>
                <w:spacing w:val="-6"/>
                <w:sz w:val="24"/>
                <w:szCs w:val="24"/>
                <w:lang w:eastAsia="zh-CN"/>
              </w:rPr>
              <w:t>可以分包履行的具体内容：</w:t>
            </w:r>
            <w:r>
              <w:rPr>
                <w:color w:val="auto"/>
                <w:spacing w:val="-6"/>
                <w:sz w:val="24"/>
                <w:szCs w:val="24"/>
                <w:lang w:eastAsia="zh-CN"/>
              </w:rPr>
              <w:t>_____</w:t>
            </w:r>
            <w:r>
              <w:rPr>
                <w:rFonts w:ascii="微软雅黑" w:hAnsi="微软雅黑" w:eastAsia="微软雅黑" w:cs="微软雅黑"/>
                <w:color w:val="auto"/>
                <w:spacing w:val="-6"/>
                <w:sz w:val="24"/>
                <w:szCs w:val="24"/>
                <w:lang w:eastAsia="zh-CN"/>
              </w:rPr>
              <w:t>；</w:t>
            </w:r>
          </w:p>
          <w:p w14:paraId="5A98D410">
            <w:pPr>
              <w:pStyle w:val="54"/>
              <w:spacing w:before="15" w:line="194" w:lineRule="auto"/>
              <w:ind w:left="9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8"/>
                <w:sz w:val="24"/>
                <w:szCs w:val="24"/>
                <w:lang w:eastAsia="zh-CN"/>
              </w:rPr>
              <w:t>（2）</w:t>
            </w:r>
            <w:r>
              <w:rPr>
                <w:rFonts w:ascii="微软雅黑" w:hAnsi="微软雅黑" w:eastAsia="微软雅黑" w:cs="微软雅黑"/>
                <w:color w:val="auto"/>
                <w:spacing w:val="-8"/>
                <w:sz w:val="24"/>
                <w:szCs w:val="24"/>
                <w:lang w:eastAsia="zh-CN"/>
              </w:rPr>
              <w:t>允许分包的金额或者比例：</w:t>
            </w:r>
            <w:r>
              <w:rPr>
                <w:color w:val="auto"/>
                <w:spacing w:val="-8"/>
                <w:sz w:val="24"/>
                <w:szCs w:val="24"/>
                <w:lang w:eastAsia="zh-CN"/>
              </w:rPr>
              <w:t>_____</w:t>
            </w:r>
            <w:r>
              <w:rPr>
                <w:rFonts w:ascii="微软雅黑" w:hAnsi="微软雅黑" w:eastAsia="微软雅黑" w:cs="微软雅黑"/>
                <w:color w:val="auto"/>
                <w:spacing w:val="-8"/>
                <w:sz w:val="24"/>
                <w:szCs w:val="24"/>
                <w:lang w:eastAsia="zh-CN"/>
              </w:rPr>
              <w:t>；</w:t>
            </w:r>
          </w:p>
          <w:p w14:paraId="340C4E4B">
            <w:pPr>
              <w:pStyle w:val="54"/>
              <w:spacing w:before="16" w:line="175" w:lineRule="auto"/>
              <w:ind w:left="9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lang w:eastAsia="zh-CN"/>
              </w:rPr>
              <w:t>（3）</w:t>
            </w:r>
            <w:r>
              <w:rPr>
                <w:rFonts w:ascii="微软雅黑" w:hAnsi="微软雅黑" w:eastAsia="微软雅黑" w:cs="微软雅黑"/>
                <w:color w:val="auto"/>
                <w:spacing w:val="-4"/>
                <w:sz w:val="24"/>
                <w:szCs w:val="24"/>
              </w:rPr>
              <w:t>其他要求：</w:t>
            </w:r>
            <w:r>
              <w:rPr>
                <w:color w:val="auto"/>
                <w:spacing w:val="-4"/>
                <w:sz w:val="24"/>
                <w:szCs w:val="24"/>
              </w:rPr>
              <w:t>_____</w:t>
            </w:r>
            <w:r>
              <w:rPr>
                <w:rFonts w:ascii="微软雅黑" w:hAnsi="微软雅黑" w:eastAsia="微软雅黑" w:cs="微软雅黑"/>
                <w:color w:val="auto"/>
                <w:spacing w:val="-4"/>
                <w:sz w:val="24"/>
                <w:szCs w:val="24"/>
              </w:rPr>
              <w:t>。</w:t>
            </w:r>
          </w:p>
        </w:tc>
      </w:tr>
      <w:tr w14:paraId="41102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tcPr>
          <w:p w14:paraId="290FB279">
            <w:pPr>
              <w:pStyle w:val="54"/>
              <w:spacing w:line="290" w:lineRule="auto"/>
              <w:rPr>
                <w:color w:val="auto"/>
              </w:rPr>
            </w:pPr>
          </w:p>
          <w:p w14:paraId="5A3E82A7">
            <w:pPr>
              <w:pStyle w:val="54"/>
              <w:spacing w:line="290" w:lineRule="auto"/>
              <w:rPr>
                <w:color w:val="auto"/>
              </w:rPr>
            </w:pPr>
          </w:p>
          <w:p w14:paraId="2B273170">
            <w:pPr>
              <w:pStyle w:val="54"/>
              <w:spacing w:line="291" w:lineRule="auto"/>
              <w:rPr>
                <w:color w:val="auto"/>
              </w:rPr>
            </w:pPr>
          </w:p>
          <w:p w14:paraId="19A05754">
            <w:pPr>
              <w:pStyle w:val="54"/>
              <w:spacing w:before="69" w:line="202" w:lineRule="auto"/>
              <w:ind w:left="244"/>
              <w:rPr>
                <w:color w:val="auto"/>
                <w:sz w:val="24"/>
                <w:szCs w:val="24"/>
              </w:rPr>
            </w:pPr>
            <w:r>
              <w:rPr>
                <w:color w:val="auto"/>
                <w:spacing w:val="12"/>
                <w:sz w:val="24"/>
                <w:szCs w:val="24"/>
              </w:rPr>
              <w:t>25.6</w:t>
            </w:r>
          </w:p>
        </w:tc>
        <w:tc>
          <w:tcPr>
            <w:tcW w:w="1700" w:type="dxa"/>
          </w:tcPr>
          <w:p w14:paraId="3742E97D">
            <w:pPr>
              <w:pStyle w:val="54"/>
              <w:spacing w:line="267" w:lineRule="auto"/>
              <w:rPr>
                <w:color w:val="auto"/>
              </w:rPr>
            </w:pPr>
          </w:p>
          <w:p w14:paraId="1D042E30">
            <w:pPr>
              <w:pStyle w:val="54"/>
              <w:spacing w:line="268" w:lineRule="auto"/>
              <w:rPr>
                <w:color w:val="auto"/>
              </w:rPr>
            </w:pPr>
          </w:p>
          <w:p w14:paraId="446CAFBE">
            <w:pPr>
              <w:pStyle w:val="54"/>
              <w:spacing w:line="268" w:lineRule="auto"/>
              <w:rPr>
                <w:color w:val="auto"/>
              </w:rPr>
            </w:pPr>
          </w:p>
          <w:p w14:paraId="189EF0BB">
            <w:pPr>
              <w:spacing w:before="103" w:line="200" w:lineRule="auto"/>
              <w:ind w:left="49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政采贷</w:t>
            </w:r>
          </w:p>
        </w:tc>
        <w:tc>
          <w:tcPr>
            <w:tcW w:w="7541" w:type="dxa"/>
          </w:tcPr>
          <w:p w14:paraId="2485EE35">
            <w:pPr>
              <w:pStyle w:val="54"/>
              <w:spacing w:before="41" w:line="198" w:lineRule="auto"/>
              <w:ind w:left="109" w:firstLine="6"/>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为更大力度激发市场活力和社会创造力</w:t>
            </w:r>
            <w:r>
              <w:rPr>
                <w:rFonts w:hint="eastAsia" w:ascii="微软雅黑" w:hAnsi="微软雅黑" w:eastAsia="微软雅黑" w:cs="微软雅黑"/>
                <w:color w:val="auto"/>
                <w:spacing w:val="-5"/>
                <w:sz w:val="24"/>
                <w:szCs w:val="24"/>
                <w:lang w:eastAsia="zh-CN"/>
              </w:rPr>
              <w:t>，</w:t>
            </w:r>
            <w:r>
              <w:rPr>
                <w:rFonts w:ascii="微软雅黑" w:hAnsi="微软雅黑" w:eastAsia="微软雅黑" w:cs="微软雅黑"/>
                <w:color w:val="auto"/>
                <w:spacing w:val="-5"/>
                <w:sz w:val="24"/>
                <w:szCs w:val="24"/>
                <w:lang w:eastAsia="zh-CN"/>
              </w:rPr>
              <w:t>增强发展动力，按照《北京市</w:t>
            </w:r>
            <w:r>
              <w:rPr>
                <w:rFonts w:ascii="微软雅黑" w:hAnsi="微软雅黑" w:eastAsia="微软雅黑" w:cs="微软雅黑"/>
                <w:color w:val="auto"/>
                <w:spacing w:val="7"/>
                <w:sz w:val="24"/>
                <w:szCs w:val="24"/>
                <w:lang w:eastAsia="zh-CN"/>
              </w:rPr>
              <w:t xml:space="preserve">  </w:t>
            </w:r>
            <w:r>
              <w:rPr>
                <w:rFonts w:ascii="微软雅黑" w:hAnsi="微软雅黑" w:eastAsia="微软雅黑" w:cs="微软雅黑"/>
                <w:color w:val="auto"/>
                <w:spacing w:val="-2"/>
                <w:sz w:val="24"/>
                <w:szCs w:val="24"/>
                <w:lang w:eastAsia="zh-CN"/>
              </w:rPr>
              <w:t>全面优化营商环境助力企业高质量发展实施方案》（京政办发〔</w:t>
            </w:r>
            <w:r>
              <w:rPr>
                <w:color w:val="auto"/>
                <w:spacing w:val="-2"/>
                <w:sz w:val="24"/>
                <w:szCs w:val="24"/>
                <w:lang w:eastAsia="zh-CN"/>
              </w:rPr>
              <w:t>20</w:t>
            </w:r>
            <w:r>
              <w:rPr>
                <w:color w:val="auto"/>
                <w:spacing w:val="-3"/>
                <w:sz w:val="24"/>
                <w:szCs w:val="24"/>
                <w:lang w:eastAsia="zh-CN"/>
              </w:rPr>
              <w:t>23</w:t>
            </w:r>
            <w:r>
              <w:rPr>
                <w:rFonts w:ascii="微软雅黑" w:hAnsi="微软雅黑" w:eastAsia="微软雅黑" w:cs="微软雅黑"/>
                <w:color w:val="auto"/>
                <w:spacing w:val="-3"/>
                <w:sz w:val="24"/>
                <w:szCs w:val="24"/>
                <w:lang w:eastAsia="zh-CN"/>
              </w:rPr>
              <w:t>〕</w:t>
            </w:r>
            <w:r>
              <w:rPr>
                <w:rFonts w:ascii="微软雅黑" w:hAnsi="微软雅黑" w:eastAsia="微软雅黑" w:cs="微软雅黑"/>
                <w:color w:val="auto"/>
                <w:sz w:val="24"/>
                <w:szCs w:val="24"/>
                <w:lang w:eastAsia="zh-CN"/>
              </w:rPr>
              <w:t xml:space="preserve"> </w:t>
            </w:r>
            <w:r>
              <w:rPr>
                <w:color w:val="auto"/>
                <w:spacing w:val="-4"/>
                <w:sz w:val="24"/>
                <w:szCs w:val="24"/>
                <w:lang w:eastAsia="zh-CN"/>
              </w:rPr>
              <w:t xml:space="preserve">8 </w:t>
            </w:r>
            <w:r>
              <w:rPr>
                <w:rFonts w:ascii="微软雅黑" w:hAnsi="微软雅黑" w:eastAsia="微软雅黑" w:cs="微软雅黑"/>
                <w:color w:val="auto"/>
                <w:spacing w:val="-4"/>
                <w:sz w:val="24"/>
                <w:szCs w:val="24"/>
                <w:lang w:eastAsia="zh-CN"/>
              </w:rPr>
              <w:t>号）部署，进一步加强政府采购合同线上融资</w:t>
            </w:r>
            <w:r>
              <w:rPr>
                <w:rFonts w:ascii="微软雅黑" w:hAnsi="微软雅黑" w:eastAsia="微软雅黑" w:cs="微软雅黑"/>
                <w:color w:val="auto"/>
                <w:spacing w:val="-39"/>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一站式</w:t>
            </w:r>
            <w:r>
              <w:rPr>
                <w:rFonts w:ascii="微软雅黑" w:hAnsi="微软雅黑" w:eastAsia="微软雅黑" w:cs="微软雅黑"/>
                <w:color w:val="auto"/>
                <w:spacing w:val="-51"/>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服务（ 以下简</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称</w:t>
            </w:r>
            <w:r>
              <w:rPr>
                <w:rFonts w:ascii="微软雅黑" w:hAnsi="微软雅黑" w:eastAsia="微软雅黑" w:cs="微软雅黑"/>
                <w:color w:val="auto"/>
                <w:spacing w:val="-5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政采贷</w:t>
            </w:r>
            <w:r>
              <w:rPr>
                <w:rFonts w:ascii="微软雅黑" w:hAnsi="微软雅黑" w:eastAsia="微软雅黑" w:cs="微软雅黑"/>
                <w:color w:val="auto"/>
                <w:spacing w:val="-50"/>
                <w:sz w:val="24"/>
                <w:szCs w:val="24"/>
                <w:lang w:eastAsia="zh-CN"/>
              </w:rPr>
              <w:t xml:space="preserve"> </w:t>
            </w:r>
            <w:r>
              <w:rPr>
                <w:color w:val="auto"/>
                <w:spacing w:val="-1"/>
                <w:sz w:val="24"/>
                <w:szCs w:val="24"/>
                <w:lang w:eastAsia="zh-CN"/>
              </w:rPr>
              <w:t>”</w:t>
            </w:r>
            <w:r>
              <w:rPr>
                <w:color w:val="auto"/>
                <w:spacing w:val="-25"/>
                <w:sz w:val="24"/>
                <w:szCs w:val="24"/>
                <w:lang w:eastAsia="zh-CN"/>
              </w:rPr>
              <w:t xml:space="preserve"> </w:t>
            </w:r>
            <w:r>
              <w:rPr>
                <w:rFonts w:ascii="微软雅黑" w:hAnsi="微软雅黑" w:eastAsia="微软雅黑" w:cs="微软雅黑"/>
                <w:color w:val="auto"/>
                <w:spacing w:val="-51"/>
                <w:sz w:val="24"/>
                <w:szCs w:val="24"/>
                <w:lang w:eastAsia="zh-CN"/>
              </w:rPr>
              <w:t>），</w:t>
            </w:r>
            <w:r>
              <w:rPr>
                <w:rFonts w:ascii="微软雅黑" w:hAnsi="微软雅黑" w:eastAsia="微软雅黑" w:cs="微软雅黑"/>
                <w:color w:val="auto"/>
                <w:spacing w:val="-1"/>
                <w:sz w:val="24"/>
                <w:szCs w:val="24"/>
                <w:lang w:eastAsia="zh-CN"/>
              </w:rPr>
              <w:t>北京市财政局、中国人民银行营业管理部联合发</w:t>
            </w:r>
            <w:r>
              <w:rPr>
                <w:rFonts w:ascii="微软雅黑" w:hAnsi="微软雅黑" w:eastAsia="微软雅黑" w:cs="微软雅黑"/>
                <w:color w:val="auto"/>
                <w:spacing w:val="-2"/>
                <w:sz w:val="24"/>
                <w:szCs w:val="24"/>
                <w:lang w:eastAsia="zh-CN"/>
              </w:rPr>
              <w:t>布《关</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于推进政府采购合同线上融资有关工作的通知》（京财采购〔</w:t>
            </w:r>
            <w:r>
              <w:rPr>
                <w:color w:val="auto"/>
                <w:spacing w:val="2"/>
                <w:sz w:val="24"/>
                <w:szCs w:val="24"/>
                <w:lang w:eastAsia="zh-CN"/>
              </w:rPr>
              <w:t>2023</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z w:val="24"/>
                <w:szCs w:val="24"/>
                <w:lang w:eastAsia="zh-CN"/>
              </w:rPr>
              <w:t xml:space="preserve">  </w:t>
            </w:r>
            <w:r>
              <w:rPr>
                <w:color w:val="auto"/>
                <w:spacing w:val="1"/>
                <w:sz w:val="24"/>
                <w:szCs w:val="24"/>
                <w:lang w:eastAsia="zh-CN"/>
              </w:rPr>
              <w:t xml:space="preserve">637 </w:t>
            </w:r>
            <w:r>
              <w:rPr>
                <w:rFonts w:ascii="微软雅黑" w:hAnsi="微软雅黑" w:eastAsia="微软雅黑" w:cs="微软雅黑"/>
                <w:color w:val="auto"/>
                <w:spacing w:val="1"/>
                <w:sz w:val="24"/>
                <w:szCs w:val="24"/>
                <w:lang w:eastAsia="zh-CN"/>
              </w:rPr>
              <w:t>号）。有需求的供应商</w:t>
            </w:r>
            <w:r>
              <w:rPr>
                <w:rFonts w:ascii="微软雅黑" w:hAnsi="微软雅黑" w:eastAsia="微软雅黑" w:cs="微软雅黑"/>
                <w:color w:val="auto"/>
                <w:spacing w:val="-21"/>
                <w:sz w:val="24"/>
                <w:szCs w:val="24"/>
                <w:lang w:eastAsia="zh-CN"/>
              </w:rPr>
              <w:t xml:space="preserve"> </w:t>
            </w:r>
            <w:r>
              <w:rPr>
                <w:rFonts w:ascii="微软雅黑" w:hAnsi="微软雅黑" w:eastAsia="微软雅黑" w:cs="微软雅黑"/>
                <w:color w:val="auto"/>
                <w:spacing w:val="1"/>
                <w:sz w:val="24"/>
                <w:szCs w:val="24"/>
                <w:lang w:eastAsia="zh-CN"/>
              </w:rPr>
              <w:t>，可按上述通知要求办理</w:t>
            </w:r>
            <w:r>
              <w:rPr>
                <w:rFonts w:ascii="微软雅黑" w:hAnsi="微软雅黑" w:eastAsia="微软雅黑" w:cs="微软雅黑"/>
                <w:color w:val="auto"/>
                <w:spacing w:val="-50"/>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政采贷</w:t>
            </w:r>
            <w:r>
              <w:rPr>
                <w:rFonts w:ascii="微软雅黑" w:hAnsi="微软雅黑" w:eastAsia="微软雅黑" w:cs="微软雅黑"/>
                <w:color w:val="auto"/>
                <w:spacing w:val="-5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w:t>
            </w:r>
          </w:p>
        </w:tc>
      </w:tr>
      <w:tr w14:paraId="6CACE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243CCE52">
            <w:pPr>
              <w:pStyle w:val="54"/>
              <w:spacing w:before="76" w:line="202" w:lineRule="auto"/>
              <w:ind w:left="131"/>
              <w:rPr>
                <w:color w:val="auto"/>
                <w:sz w:val="24"/>
                <w:szCs w:val="24"/>
              </w:rPr>
            </w:pPr>
            <w:r>
              <w:rPr>
                <w:color w:val="auto"/>
                <w:spacing w:val="12"/>
                <w:sz w:val="24"/>
                <w:szCs w:val="24"/>
              </w:rPr>
              <w:t>26.1.1</w:t>
            </w:r>
          </w:p>
        </w:tc>
        <w:tc>
          <w:tcPr>
            <w:tcW w:w="1700" w:type="dxa"/>
          </w:tcPr>
          <w:p w14:paraId="4BC3DFA1">
            <w:pPr>
              <w:spacing w:before="44" w:line="174" w:lineRule="auto"/>
              <w:ind w:left="612"/>
              <w:rPr>
                <w:rFonts w:hint="eastAsia"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询问</w:t>
            </w:r>
          </w:p>
        </w:tc>
        <w:tc>
          <w:tcPr>
            <w:tcW w:w="7541" w:type="dxa"/>
          </w:tcPr>
          <w:p w14:paraId="3466F40A">
            <w:pPr>
              <w:spacing w:before="44" w:line="174" w:lineRule="auto"/>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询问提出形式：邮寄送达</w:t>
            </w:r>
          </w:p>
        </w:tc>
      </w:tr>
      <w:tr w14:paraId="00C80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3F492D63">
            <w:pPr>
              <w:pStyle w:val="54"/>
              <w:spacing w:line="264" w:lineRule="auto"/>
              <w:rPr>
                <w:color w:val="auto"/>
                <w:lang w:eastAsia="zh-CN"/>
              </w:rPr>
            </w:pPr>
          </w:p>
          <w:p w14:paraId="755EF52B">
            <w:pPr>
              <w:pStyle w:val="54"/>
              <w:spacing w:line="264" w:lineRule="auto"/>
              <w:rPr>
                <w:color w:val="auto"/>
                <w:lang w:eastAsia="zh-CN"/>
              </w:rPr>
            </w:pPr>
          </w:p>
          <w:p w14:paraId="56F07A64">
            <w:pPr>
              <w:pStyle w:val="54"/>
              <w:spacing w:before="69" w:line="201" w:lineRule="auto"/>
              <w:ind w:left="244"/>
              <w:rPr>
                <w:color w:val="auto"/>
                <w:sz w:val="24"/>
                <w:szCs w:val="24"/>
              </w:rPr>
            </w:pPr>
            <w:r>
              <w:rPr>
                <w:color w:val="auto"/>
                <w:spacing w:val="12"/>
                <w:sz w:val="24"/>
                <w:szCs w:val="24"/>
              </w:rPr>
              <w:t>26.3</w:t>
            </w:r>
          </w:p>
        </w:tc>
        <w:tc>
          <w:tcPr>
            <w:tcW w:w="1700" w:type="dxa"/>
          </w:tcPr>
          <w:p w14:paraId="62942D43">
            <w:pPr>
              <w:pStyle w:val="54"/>
              <w:spacing w:line="458" w:lineRule="auto"/>
              <w:rPr>
                <w:color w:val="auto"/>
              </w:rPr>
            </w:pPr>
          </w:p>
          <w:p w14:paraId="6999427F">
            <w:pPr>
              <w:spacing w:before="103" w:line="201" w:lineRule="auto"/>
              <w:ind w:left="36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联系方式</w:t>
            </w:r>
          </w:p>
        </w:tc>
        <w:tc>
          <w:tcPr>
            <w:tcW w:w="7541" w:type="dxa"/>
          </w:tcPr>
          <w:p w14:paraId="3798F634">
            <w:pPr>
              <w:spacing w:before="43"/>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接收询问和质疑的联系方式</w:t>
            </w:r>
          </w:p>
          <w:p w14:paraId="0229EA3B">
            <w:pPr>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联系部门：中招国际招标有限公司综合发展部；</w:t>
            </w:r>
          </w:p>
          <w:p w14:paraId="1D0B9BE6">
            <w:pPr>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联系电话：（010）62108278；</w:t>
            </w:r>
          </w:p>
          <w:p w14:paraId="61687E74">
            <w:pPr>
              <w:spacing w:before="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通讯地址：北京市海淀区学院南路62号院中关村资本大厦。</w:t>
            </w:r>
          </w:p>
        </w:tc>
      </w:tr>
      <w:tr w14:paraId="390F3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tcPr>
          <w:p w14:paraId="14992501">
            <w:pPr>
              <w:pStyle w:val="54"/>
              <w:spacing w:line="355" w:lineRule="auto"/>
              <w:rPr>
                <w:color w:val="auto"/>
                <w:lang w:eastAsia="zh-CN"/>
              </w:rPr>
            </w:pPr>
          </w:p>
          <w:p w14:paraId="522D5627">
            <w:pPr>
              <w:pStyle w:val="54"/>
              <w:spacing w:before="69" w:line="201" w:lineRule="auto"/>
              <w:ind w:left="359"/>
              <w:rPr>
                <w:color w:val="auto"/>
                <w:sz w:val="24"/>
                <w:szCs w:val="24"/>
              </w:rPr>
            </w:pPr>
            <w:r>
              <w:rPr>
                <w:color w:val="auto"/>
                <w:spacing w:val="9"/>
                <w:sz w:val="24"/>
                <w:szCs w:val="24"/>
              </w:rPr>
              <w:t>27</w:t>
            </w:r>
          </w:p>
        </w:tc>
        <w:tc>
          <w:tcPr>
            <w:tcW w:w="1700" w:type="dxa"/>
          </w:tcPr>
          <w:p w14:paraId="304F03C0">
            <w:pPr>
              <w:pStyle w:val="54"/>
              <w:spacing w:line="286" w:lineRule="auto"/>
              <w:rPr>
                <w:color w:val="auto"/>
              </w:rPr>
            </w:pPr>
          </w:p>
          <w:p w14:paraId="624FBC5B">
            <w:pPr>
              <w:spacing w:before="103" w:line="201" w:lineRule="auto"/>
              <w:ind w:left="48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代理费</w:t>
            </w:r>
          </w:p>
        </w:tc>
        <w:tc>
          <w:tcPr>
            <w:tcW w:w="7541" w:type="dxa"/>
          </w:tcPr>
          <w:p w14:paraId="27F9E692">
            <w:pPr>
              <w:pStyle w:val="54"/>
              <w:spacing w:before="47" w:line="195" w:lineRule="auto"/>
              <w:ind w:left="126" w:right="6280" w:hanging="8"/>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3"/>
                <w:sz w:val="24"/>
                <w:szCs w:val="24"/>
                <w:lang w:eastAsia="zh-CN"/>
              </w:rPr>
              <w:t>收费对象：</w:t>
            </w:r>
            <w:r>
              <w:rPr>
                <w:rFonts w:ascii="微软雅黑" w:hAnsi="微软雅黑" w:eastAsia="微软雅黑" w:cs="微软雅黑"/>
                <w:color w:val="auto"/>
                <w:spacing w:val="1"/>
                <w:sz w:val="24"/>
                <w:szCs w:val="24"/>
                <w:lang w:eastAsia="zh-CN"/>
              </w:rPr>
              <w:t xml:space="preserve"> </w:t>
            </w:r>
            <w:r>
              <w:rPr>
                <w:color w:val="auto"/>
                <w:spacing w:val="14"/>
                <w:sz w:val="24"/>
                <w:szCs w:val="24"/>
                <w:lang w:eastAsia="zh-CN"/>
              </w:rPr>
              <w:t>□</w:t>
            </w:r>
            <w:r>
              <w:rPr>
                <w:rFonts w:ascii="微软雅黑" w:hAnsi="微软雅黑" w:eastAsia="微软雅黑" w:cs="微软雅黑"/>
                <w:color w:val="auto"/>
                <w:spacing w:val="14"/>
                <w:sz w:val="24"/>
                <w:szCs w:val="24"/>
                <w:lang w:eastAsia="zh-CN"/>
              </w:rPr>
              <w:t>采购人</w:t>
            </w:r>
            <w:r>
              <w:rPr>
                <w:rFonts w:ascii="微软雅黑" w:hAnsi="微软雅黑" w:eastAsia="微软雅黑" w:cs="微软雅黑"/>
                <w:color w:val="auto"/>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4"/>
                <w:sz w:val="24"/>
                <w:szCs w:val="24"/>
                <w:lang w:eastAsia="zh-CN"/>
              </w:rPr>
              <w:t>中标人</w:t>
            </w:r>
          </w:p>
        </w:tc>
      </w:tr>
      <w:tr w14:paraId="3FA7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92" w:type="dxa"/>
          </w:tcPr>
          <w:p w14:paraId="18CAE42A">
            <w:pPr>
              <w:spacing w:before="169" w:line="200" w:lineRule="auto"/>
              <w:ind w:left="1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3A9FE863">
            <w:pPr>
              <w:spacing w:before="168" w:line="202" w:lineRule="auto"/>
              <w:ind w:left="610"/>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23A30298">
            <w:pPr>
              <w:spacing w:before="169" w:line="201" w:lineRule="auto"/>
              <w:ind w:left="3557"/>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31C6B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92" w:type="dxa"/>
          </w:tcPr>
          <w:p w14:paraId="1209C3E0">
            <w:pPr>
              <w:pStyle w:val="54"/>
              <w:rPr>
                <w:color w:val="auto"/>
              </w:rPr>
            </w:pPr>
          </w:p>
        </w:tc>
        <w:tc>
          <w:tcPr>
            <w:tcW w:w="1700" w:type="dxa"/>
          </w:tcPr>
          <w:p w14:paraId="1BAC1FD3">
            <w:pPr>
              <w:pStyle w:val="54"/>
              <w:rPr>
                <w:color w:val="auto"/>
              </w:rPr>
            </w:pPr>
          </w:p>
        </w:tc>
        <w:tc>
          <w:tcPr>
            <w:tcW w:w="7541" w:type="dxa"/>
          </w:tcPr>
          <w:p w14:paraId="354DA504">
            <w:pPr>
              <w:spacing w:before="43" w:line="200" w:lineRule="auto"/>
              <w:ind w:left="118"/>
              <w:rPr>
                <w:rFonts w:hint="eastAsia" w:ascii="微软雅黑" w:hAnsi="微软雅黑" w:eastAsia="微软雅黑" w:cs="微软雅黑"/>
                <w:color w:val="auto"/>
                <w:spacing w:val="-4"/>
                <w:sz w:val="24"/>
                <w:szCs w:val="24"/>
                <w:lang w:eastAsia="zh-CN"/>
              </w:rPr>
            </w:pPr>
            <w:r>
              <w:rPr>
                <w:rFonts w:ascii="微软雅黑" w:hAnsi="微软雅黑" w:eastAsia="微软雅黑" w:cs="微软雅黑"/>
                <w:color w:val="auto"/>
                <w:spacing w:val="-4"/>
                <w:sz w:val="24"/>
                <w:szCs w:val="24"/>
                <w:lang w:eastAsia="zh-CN"/>
              </w:rPr>
              <w:t>收费标准</w:t>
            </w:r>
            <w:r>
              <w:rPr>
                <w:rFonts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4"/>
                <w:sz w:val="24"/>
                <w:szCs w:val="24"/>
                <w:lang w:eastAsia="zh-CN"/>
              </w:rPr>
              <w:t>参照原国家计委计价格【2002】1980号文和国家发改委发改办价格【2003】857号文的计算方法收取</w:t>
            </w:r>
            <w:r>
              <w:rPr>
                <w:rFonts w:ascii="微软雅黑" w:hAnsi="微软雅黑" w:eastAsia="微软雅黑" w:cs="微软雅黑"/>
                <w:color w:val="auto"/>
                <w:spacing w:val="-4"/>
                <w:sz w:val="24"/>
                <w:szCs w:val="24"/>
                <w:lang w:eastAsia="zh-CN"/>
              </w:rPr>
              <w:t>；</w:t>
            </w:r>
          </w:p>
          <w:p w14:paraId="7EC0493D">
            <w:pPr>
              <w:spacing w:before="4" w:line="176" w:lineRule="auto"/>
              <w:ind w:left="11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缴纳时间：</w:t>
            </w:r>
            <w:r>
              <w:rPr>
                <w:rFonts w:ascii="微软雅黑" w:hAnsi="微软雅黑" w:eastAsia="微软雅黑" w:cs="微软雅黑"/>
                <w:color w:val="auto"/>
                <w:spacing w:val="-4"/>
                <w:sz w:val="24"/>
                <w:szCs w:val="24"/>
                <w:lang w:eastAsia="zh-CN"/>
              </w:rPr>
              <w:t>领取中标通知书时。</w:t>
            </w:r>
          </w:p>
        </w:tc>
      </w:tr>
    </w:tbl>
    <w:p w14:paraId="2E98584F">
      <w:pPr>
        <w:rPr>
          <w:color w:val="auto"/>
          <w:lang w:eastAsia="zh-CN"/>
        </w:rPr>
      </w:pPr>
    </w:p>
    <w:p w14:paraId="25808FBD">
      <w:pPr>
        <w:rPr>
          <w:color w:val="auto"/>
          <w:lang w:eastAsia="zh-CN"/>
        </w:rPr>
        <w:sectPr>
          <w:footerReference r:id="rId8" w:type="default"/>
          <w:pgSz w:w="11907" w:h="16840"/>
          <w:pgMar w:top="1149" w:right="551" w:bottom="1057" w:left="1117" w:header="875" w:footer="886" w:gutter="0"/>
          <w:cols w:space="720" w:num="1"/>
        </w:sectPr>
      </w:pPr>
    </w:p>
    <w:p w14:paraId="5017129C">
      <w:pPr>
        <w:spacing w:line="431" w:lineRule="auto"/>
        <w:rPr>
          <w:color w:val="auto"/>
          <w:lang w:eastAsia="zh-CN"/>
        </w:rPr>
      </w:pPr>
    </w:p>
    <w:p w14:paraId="2031D96B">
      <w:pPr>
        <w:pStyle w:val="15"/>
        <w:spacing w:before="120" w:line="201" w:lineRule="auto"/>
        <w:ind w:left="3839"/>
        <w:rPr>
          <w:rFonts w:hint="eastAsia"/>
          <w:color w:val="auto"/>
          <w:sz w:val="28"/>
          <w:szCs w:val="28"/>
          <w:lang w:eastAsia="zh-CN"/>
        </w:rPr>
      </w:pPr>
      <w:r>
        <w:rPr>
          <w:b/>
          <w:bCs/>
          <w:color w:val="auto"/>
          <w:spacing w:val="-1"/>
          <w:sz w:val="28"/>
          <w:szCs w:val="28"/>
          <w:lang w:eastAsia="zh-CN"/>
        </w:rPr>
        <w:t>投标人须知</w:t>
      </w:r>
    </w:p>
    <w:p w14:paraId="336EA32E">
      <w:pPr>
        <w:pStyle w:val="15"/>
        <w:spacing w:before="242" w:line="200" w:lineRule="auto"/>
        <w:ind w:left="3827"/>
        <w:outlineLvl w:val="1"/>
        <w:rPr>
          <w:rFonts w:hint="eastAsia"/>
          <w:color w:val="auto"/>
          <w:sz w:val="28"/>
          <w:szCs w:val="28"/>
          <w:lang w:eastAsia="zh-CN"/>
        </w:rPr>
      </w:pPr>
      <w:r>
        <w:rPr>
          <w:b/>
          <w:bCs/>
          <w:color w:val="auto"/>
          <w:spacing w:val="-1"/>
          <w:sz w:val="28"/>
          <w:szCs w:val="28"/>
          <w:lang w:eastAsia="zh-CN"/>
        </w:rPr>
        <w:t>一     说</w:t>
      </w:r>
      <w:r>
        <w:rPr>
          <w:b/>
          <w:bCs/>
          <w:color w:val="auto"/>
          <w:spacing w:val="21"/>
          <w:sz w:val="28"/>
          <w:szCs w:val="28"/>
          <w:lang w:eastAsia="zh-CN"/>
        </w:rPr>
        <w:t xml:space="preserve">   </w:t>
      </w:r>
      <w:r>
        <w:rPr>
          <w:b/>
          <w:bCs/>
          <w:color w:val="auto"/>
          <w:spacing w:val="-1"/>
          <w:sz w:val="28"/>
          <w:szCs w:val="28"/>
          <w:lang w:eastAsia="zh-CN"/>
        </w:rPr>
        <w:t>明</w:t>
      </w:r>
    </w:p>
    <w:p w14:paraId="3676F63A">
      <w:pPr>
        <w:pStyle w:val="15"/>
        <w:spacing w:before="204"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   </w:t>
      </w:r>
      <w:r>
        <w:rPr>
          <w:color w:val="auto"/>
          <w:spacing w:val="-1"/>
          <w:sz w:val="24"/>
          <w:szCs w:val="24"/>
          <w:lang w:eastAsia="zh-CN"/>
        </w:rPr>
        <w:t>采购人、采购代理机构、投标人、联合体</w:t>
      </w:r>
    </w:p>
    <w:p w14:paraId="0CD0D2BC">
      <w:pPr>
        <w:pStyle w:val="15"/>
        <w:spacing w:before="176" w:line="270" w:lineRule="auto"/>
        <w:ind w:left="1083" w:right="15" w:hanging="697"/>
        <w:rPr>
          <w:rFonts w:hint="eastAsia"/>
          <w:color w:val="auto"/>
          <w:sz w:val="24"/>
          <w:szCs w:val="24"/>
          <w:lang w:eastAsia="zh-CN"/>
        </w:rPr>
      </w:pPr>
      <w:r>
        <w:rPr>
          <w:rFonts w:ascii="Arial" w:hAnsi="Arial" w:eastAsia="Arial" w:cs="Arial"/>
          <w:color w:val="auto"/>
          <w:spacing w:val="-1"/>
          <w:sz w:val="24"/>
          <w:szCs w:val="24"/>
          <w:lang w:eastAsia="zh-CN"/>
        </w:rPr>
        <w:t xml:space="preserve">1.1     </w:t>
      </w:r>
      <w:r>
        <w:rPr>
          <w:color w:val="auto"/>
          <w:spacing w:val="-1"/>
          <w:sz w:val="24"/>
          <w:szCs w:val="24"/>
          <w:lang w:eastAsia="zh-CN"/>
        </w:rPr>
        <w:t>采购人</w:t>
      </w:r>
      <w:r>
        <w:rPr>
          <w:color w:val="auto"/>
          <w:spacing w:val="-37"/>
          <w:sz w:val="24"/>
          <w:szCs w:val="24"/>
          <w:lang w:eastAsia="zh-CN"/>
        </w:rPr>
        <w:t xml:space="preserve"> </w:t>
      </w:r>
      <w:r>
        <w:rPr>
          <w:color w:val="auto"/>
          <w:spacing w:val="-1"/>
          <w:sz w:val="24"/>
          <w:szCs w:val="24"/>
          <w:lang w:eastAsia="zh-CN"/>
        </w:rPr>
        <w:t>、采购代理机构</w:t>
      </w:r>
      <w:r>
        <w:rPr>
          <w:color w:val="auto"/>
          <w:spacing w:val="-24"/>
          <w:sz w:val="24"/>
          <w:szCs w:val="24"/>
          <w:lang w:eastAsia="zh-CN"/>
        </w:rPr>
        <w:t xml:space="preserve"> </w:t>
      </w:r>
      <w:r>
        <w:rPr>
          <w:color w:val="auto"/>
          <w:spacing w:val="-1"/>
          <w:sz w:val="24"/>
          <w:szCs w:val="24"/>
          <w:lang w:eastAsia="zh-CN"/>
        </w:rPr>
        <w:t>：指依法进行政府采购的国家机关</w:t>
      </w:r>
      <w:r>
        <w:rPr>
          <w:color w:val="auto"/>
          <w:spacing w:val="-43"/>
          <w:sz w:val="24"/>
          <w:szCs w:val="24"/>
          <w:lang w:eastAsia="zh-CN"/>
        </w:rPr>
        <w:t xml:space="preserve"> </w:t>
      </w:r>
      <w:r>
        <w:rPr>
          <w:color w:val="auto"/>
          <w:spacing w:val="-1"/>
          <w:sz w:val="24"/>
          <w:szCs w:val="24"/>
          <w:lang w:eastAsia="zh-CN"/>
        </w:rPr>
        <w:t>、事业单位</w:t>
      </w:r>
      <w:r>
        <w:rPr>
          <w:color w:val="auto"/>
          <w:spacing w:val="-42"/>
          <w:sz w:val="24"/>
          <w:szCs w:val="24"/>
          <w:lang w:eastAsia="zh-CN"/>
        </w:rPr>
        <w:t xml:space="preserve"> </w:t>
      </w:r>
      <w:r>
        <w:rPr>
          <w:color w:val="auto"/>
          <w:spacing w:val="-1"/>
          <w:sz w:val="24"/>
          <w:szCs w:val="24"/>
          <w:lang w:eastAsia="zh-CN"/>
        </w:rPr>
        <w:t>、团体</w:t>
      </w:r>
      <w:r>
        <w:rPr>
          <w:color w:val="auto"/>
          <w:sz w:val="24"/>
          <w:szCs w:val="24"/>
          <w:lang w:eastAsia="zh-CN"/>
        </w:rPr>
        <w:t xml:space="preserve"> </w:t>
      </w:r>
      <w:r>
        <w:rPr>
          <w:color w:val="auto"/>
          <w:spacing w:val="-5"/>
          <w:sz w:val="24"/>
          <w:szCs w:val="24"/>
          <w:lang w:eastAsia="zh-CN"/>
        </w:rPr>
        <w:t>组织，及其委托的采购代理机构。本项目采购人、采购代理机构见第一</w:t>
      </w:r>
      <w:r>
        <w:rPr>
          <w:color w:val="auto"/>
          <w:spacing w:val="-6"/>
          <w:sz w:val="24"/>
          <w:szCs w:val="24"/>
          <w:lang w:eastAsia="zh-CN"/>
        </w:rPr>
        <w:t>章《投</w:t>
      </w:r>
      <w:r>
        <w:rPr>
          <w:color w:val="auto"/>
          <w:sz w:val="24"/>
          <w:szCs w:val="24"/>
          <w:lang w:eastAsia="zh-CN"/>
        </w:rPr>
        <w:t xml:space="preserve"> </w:t>
      </w:r>
      <w:r>
        <w:rPr>
          <w:color w:val="auto"/>
          <w:spacing w:val="-15"/>
          <w:w w:val="97"/>
          <w:sz w:val="24"/>
          <w:szCs w:val="24"/>
          <w:lang w:eastAsia="zh-CN"/>
        </w:rPr>
        <w:t>标邀请》。</w:t>
      </w:r>
    </w:p>
    <w:p w14:paraId="42312A99">
      <w:pPr>
        <w:pStyle w:val="15"/>
        <w:spacing w:before="174" w:line="253" w:lineRule="auto"/>
        <w:ind w:left="1085" w:right="13" w:hanging="699"/>
        <w:rPr>
          <w:rFonts w:hint="eastAsia"/>
          <w:color w:val="auto"/>
          <w:sz w:val="24"/>
          <w:szCs w:val="24"/>
          <w:lang w:eastAsia="zh-CN"/>
        </w:rPr>
      </w:pPr>
      <w:r>
        <w:rPr>
          <w:rFonts w:ascii="Arial" w:hAnsi="Arial" w:eastAsia="Arial" w:cs="Arial"/>
          <w:color w:val="auto"/>
          <w:spacing w:val="1"/>
          <w:sz w:val="24"/>
          <w:szCs w:val="24"/>
          <w:lang w:eastAsia="zh-CN"/>
        </w:rPr>
        <w:t xml:space="preserve">1.2     </w:t>
      </w:r>
      <w:r>
        <w:rPr>
          <w:color w:val="auto"/>
          <w:spacing w:val="1"/>
          <w:sz w:val="24"/>
          <w:szCs w:val="24"/>
          <w:lang w:eastAsia="zh-CN"/>
        </w:rPr>
        <w:t>投标人（也称</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供应商</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40"/>
          <w:sz w:val="24"/>
          <w:szCs w:val="24"/>
          <w:lang w:eastAsia="zh-CN"/>
        </w:rPr>
        <w:t xml:space="preserve"> </w:t>
      </w:r>
      <w:r>
        <w:rPr>
          <w:color w:val="auto"/>
          <w:spacing w:val="1"/>
          <w:sz w:val="24"/>
          <w:szCs w:val="24"/>
          <w:lang w:eastAsia="zh-CN"/>
        </w:rPr>
        <w:t>、</w:t>
      </w:r>
      <w:r>
        <w:rPr>
          <w:rFonts w:ascii="Arial" w:hAnsi="Arial" w:eastAsia="Arial" w:cs="Arial"/>
          <w:color w:val="auto"/>
          <w:spacing w:val="1"/>
          <w:sz w:val="24"/>
          <w:szCs w:val="24"/>
          <w:lang w:eastAsia="zh-CN"/>
        </w:rPr>
        <w:t>“</w:t>
      </w:r>
      <w:r>
        <w:rPr>
          <w:rFonts w:ascii="Arial" w:hAnsi="Arial" w:eastAsia="Arial" w:cs="Arial"/>
          <w:color w:val="auto"/>
          <w:spacing w:val="-33"/>
          <w:sz w:val="24"/>
          <w:szCs w:val="24"/>
          <w:lang w:eastAsia="zh-CN"/>
        </w:rPr>
        <w:t xml:space="preserve"> </w:t>
      </w:r>
      <w:r>
        <w:rPr>
          <w:color w:val="auto"/>
          <w:spacing w:val="1"/>
          <w:sz w:val="24"/>
          <w:szCs w:val="24"/>
          <w:lang w:eastAsia="zh-CN"/>
        </w:rPr>
        <w:t>申请人</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23"/>
          <w:sz w:val="24"/>
          <w:szCs w:val="24"/>
          <w:lang w:eastAsia="zh-CN"/>
        </w:rPr>
        <w:t xml:space="preserve"> </w:t>
      </w:r>
      <w:r>
        <w:rPr>
          <w:color w:val="auto"/>
          <w:spacing w:val="-58"/>
          <w:w w:val="88"/>
          <w:sz w:val="24"/>
          <w:szCs w:val="24"/>
          <w:lang w:eastAsia="zh-CN"/>
        </w:rPr>
        <w:t>）：</w:t>
      </w:r>
      <w:r>
        <w:rPr>
          <w:color w:val="auto"/>
          <w:spacing w:val="1"/>
          <w:sz w:val="24"/>
          <w:szCs w:val="24"/>
          <w:lang w:eastAsia="zh-CN"/>
        </w:rPr>
        <w:t>指</w:t>
      </w:r>
      <w:r>
        <w:rPr>
          <w:color w:val="auto"/>
          <w:sz w:val="24"/>
          <w:szCs w:val="24"/>
          <w:lang w:eastAsia="zh-CN"/>
        </w:rPr>
        <w:t xml:space="preserve">向采购人提供货物、工程或者服务的 </w:t>
      </w:r>
      <w:r>
        <w:rPr>
          <w:color w:val="auto"/>
          <w:spacing w:val="-1"/>
          <w:sz w:val="24"/>
          <w:szCs w:val="24"/>
          <w:lang w:eastAsia="zh-CN"/>
        </w:rPr>
        <w:t>法人、其他组织或者自然人。</w:t>
      </w:r>
    </w:p>
    <w:p w14:paraId="733C012D">
      <w:pPr>
        <w:pStyle w:val="15"/>
        <w:spacing w:before="176" w:line="252" w:lineRule="auto"/>
        <w:ind w:left="1083" w:right="16" w:hanging="697"/>
        <w:rPr>
          <w:rFonts w:hint="eastAsia"/>
          <w:color w:val="auto"/>
          <w:sz w:val="24"/>
          <w:szCs w:val="24"/>
          <w:lang w:eastAsia="zh-CN"/>
        </w:rPr>
      </w:pPr>
      <w:r>
        <w:rPr>
          <w:rFonts w:ascii="Arial" w:hAnsi="Arial" w:eastAsia="Arial" w:cs="Arial"/>
          <w:color w:val="auto"/>
          <w:sz w:val="24"/>
          <w:szCs w:val="24"/>
          <w:lang w:eastAsia="zh-CN"/>
        </w:rPr>
        <w:t xml:space="preserve">1.3     </w:t>
      </w:r>
      <w:r>
        <w:rPr>
          <w:color w:val="auto"/>
          <w:sz w:val="24"/>
          <w:szCs w:val="24"/>
          <w:lang w:eastAsia="zh-CN"/>
        </w:rPr>
        <w:t>联合体</w:t>
      </w:r>
      <w:r>
        <w:rPr>
          <w:color w:val="auto"/>
          <w:spacing w:val="-24"/>
          <w:sz w:val="24"/>
          <w:szCs w:val="24"/>
          <w:lang w:eastAsia="zh-CN"/>
        </w:rPr>
        <w:t xml:space="preserve"> </w:t>
      </w:r>
      <w:r>
        <w:rPr>
          <w:color w:val="auto"/>
          <w:sz w:val="24"/>
          <w:szCs w:val="24"/>
          <w:lang w:eastAsia="zh-CN"/>
        </w:rPr>
        <w:t>：指两个以上的自然人</w:t>
      </w:r>
      <w:r>
        <w:rPr>
          <w:color w:val="auto"/>
          <w:spacing w:val="-43"/>
          <w:sz w:val="24"/>
          <w:szCs w:val="24"/>
          <w:lang w:eastAsia="zh-CN"/>
        </w:rPr>
        <w:t xml:space="preserve"> </w:t>
      </w:r>
      <w:r>
        <w:rPr>
          <w:color w:val="auto"/>
          <w:sz w:val="24"/>
          <w:szCs w:val="24"/>
          <w:lang w:eastAsia="zh-CN"/>
        </w:rPr>
        <w:t>、法人或者其他组织组成一个联合体，</w:t>
      </w:r>
      <w:r>
        <w:rPr>
          <w:color w:val="auto"/>
          <w:spacing w:val="-49"/>
          <w:sz w:val="24"/>
          <w:szCs w:val="24"/>
          <w:lang w:eastAsia="zh-CN"/>
        </w:rPr>
        <w:t xml:space="preserve"> </w:t>
      </w:r>
      <w:r>
        <w:rPr>
          <w:color w:val="auto"/>
          <w:sz w:val="24"/>
          <w:szCs w:val="24"/>
          <w:lang w:eastAsia="zh-CN"/>
        </w:rPr>
        <w:t xml:space="preserve">以一个 </w:t>
      </w:r>
      <w:r>
        <w:rPr>
          <w:color w:val="auto"/>
          <w:spacing w:val="-1"/>
          <w:sz w:val="24"/>
          <w:szCs w:val="24"/>
          <w:lang w:eastAsia="zh-CN"/>
        </w:rPr>
        <w:t>供应商的身份共同参加政府采购。</w:t>
      </w:r>
    </w:p>
    <w:p w14:paraId="60061421">
      <w:pPr>
        <w:pStyle w:val="15"/>
        <w:spacing w:before="178" w:line="200"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资金来源、项目属性、科研仪器设备采购、核心产品</w:t>
      </w:r>
    </w:p>
    <w:p w14:paraId="643F2EB2">
      <w:pPr>
        <w:pStyle w:val="15"/>
        <w:spacing w:before="179" w:line="252" w:lineRule="auto"/>
        <w:ind w:left="1084" w:right="18" w:hanging="706"/>
        <w:rPr>
          <w:rFonts w:hint="eastAsia"/>
          <w:color w:val="auto"/>
          <w:sz w:val="24"/>
          <w:szCs w:val="24"/>
          <w:lang w:eastAsia="zh-CN"/>
        </w:rPr>
      </w:pPr>
      <w:r>
        <w:rPr>
          <w:rFonts w:ascii="Arial" w:hAnsi="Arial" w:eastAsia="Arial" w:cs="Arial"/>
          <w:color w:val="auto"/>
          <w:spacing w:val="7"/>
          <w:sz w:val="24"/>
          <w:szCs w:val="24"/>
          <w:lang w:eastAsia="zh-CN"/>
        </w:rPr>
        <w:t xml:space="preserve">2.1    </w:t>
      </w:r>
      <w:r>
        <w:rPr>
          <w:color w:val="auto"/>
          <w:spacing w:val="7"/>
          <w:sz w:val="24"/>
          <w:szCs w:val="24"/>
          <w:lang w:eastAsia="zh-CN"/>
        </w:rPr>
        <w:t>资金来源为财政性资金</w:t>
      </w:r>
    </w:p>
    <w:p w14:paraId="66EF5467">
      <w:pPr>
        <w:pStyle w:val="15"/>
        <w:spacing w:before="178" w:line="200" w:lineRule="auto"/>
        <w:ind w:left="378"/>
        <w:rPr>
          <w:rFonts w:hint="eastAsia"/>
          <w:color w:val="auto"/>
          <w:sz w:val="24"/>
          <w:szCs w:val="24"/>
          <w:lang w:eastAsia="zh-CN"/>
        </w:rPr>
      </w:pPr>
      <w:r>
        <w:rPr>
          <w:rFonts w:ascii="Arial" w:hAnsi="Arial" w:eastAsia="Arial" w:cs="Arial"/>
          <w:color w:val="auto"/>
          <w:spacing w:val="-3"/>
          <w:sz w:val="24"/>
          <w:szCs w:val="24"/>
          <w:lang w:eastAsia="zh-CN"/>
        </w:rPr>
        <w:t xml:space="preserve">2.2     </w:t>
      </w:r>
      <w:r>
        <w:rPr>
          <w:color w:val="auto"/>
          <w:spacing w:val="-3"/>
          <w:sz w:val="24"/>
          <w:szCs w:val="24"/>
          <w:lang w:eastAsia="zh-CN"/>
        </w:rPr>
        <w:t>项目属性见《投标人须知资料表》。</w:t>
      </w:r>
    </w:p>
    <w:p w14:paraId="0685E949">
      <w:pPr>
        <w:pStyle w:val="15"/>
        <w:spacing w:before="179" w:line="200" w:lineRule="auto"/>
        <w:ind w:left="378"/>
        <w:rPr>
          <w:rFonts w:hint="eastAsia"/>
          <w:color w:val="auto"/>
          <w:sz w:val="24"/>
          <w:szCs w:val="24"/>
          <w:lang w:eastAsia="zh-CN"/>
        </w:rPr>
      </w:pPr>
      <w:r>
        <w:rPr>
          <w:rFonts w:ascii="Arial" w:hAnsi="Arial" w:eastAsia="Arial" w:cs="Arial"/>
          <w:color w:val="auto"/>
          <w:spacing w:val="-2"/>
          <w:sz w:val="24"/>
          <w:szCs w:val="24"/>
          <w:lang w:eastAsia="zh-CN"/>
        </w:rPr>
        <w:t xml:space="preserve">2.3     </w:t>
      </w:r>
      <w:r>
        <w:rPr>
          <w:color w:val="auto"/>
          <w:spacing w:val="-2"/>
          <w:sz w:val="24"/>
          <w:szCs w:val="24"/>
          <w:lang w:eastAsia="zh-CN"/>
        </w:rPr>
        <w:t>是否属于科研仪器设备采购见《投标人须知资料表</w:t>
      </w:r>
      <w:r>
        <w:rPr>
          <w:color w:val="auto"/>
          <w:spacing w:val="-3"/>
          <w:sz w:val="24"/>
          <w:szCs w:val="24"/>
          <w:lang w:eastAsia="zh-CN"/>
        </w:rPr>
        <w:t>》。</w:t>
      </w:r>
    </w:p>
    <w:p w14:paraId="5A533E47">
      <w:pPr>
        <w:pStyle w:val="15"/>
        <w:spacing w:before="180" w:line="200" w:lineRule="auto"/>
        <w:ind w:left="378"/>
        <w:rPr>
          <w:rFonts w:hint="eastAsia"/>
          <w:color w:val="auto"/>
          <w:sz w:val="24"/>
          <w:szCs w:val="24"/>
          <w:lang w:eastAsia="zh-CN"/>
        </w:rPr>
      </w:pPr>
      <w:r>
        <w:rPr>
          <w:rFonts w:ascii="Arial" w:hAnsi="Arial" w:eastAsia="Arial" w:cs="Arial"/>
          <w:color w:val="auto"/>
          <w:spacing w:val="-3"/>
          <w:sz w:val="24"/>
          <w:szCs w:val="24"/>
          <w:lang w:eastAsia="zh-CN"/>
        </w:rPr>
        <w:t xml:space="preserve">2.4     </w:t>
      </w:r>
      <w:r>
        <w:rPr>
          <w:color w:val="auto"/>
          <w:spacing w:val="-3"/>
          <w:sz w:val="24"/>
          <w:szCs w:val="24"/>
          <w:lang w:eastAsia="zh-CN"/>
        </w:rPr>
        <w:t>核心产品见《投标人须知资料表》。</w:t>
      </w:r>
    </w:p>
    <w:p w14:paraId="468922CD">
      <w:pPr>
        <w:pStyle w:val="15"/>
        <w:spacing w:before="177" w:line="200"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3   </w:t>
      </w:r>
      <w:r>
        <w:rPr>
          <w:color w:val="auto"/>
          <w:sz w:val="24"/>
          <w:szCs w:val="24"/>
          <w:lang w:eastAsia="zh-CN"/>
        </w:rPr>
        <w:t>现场考察、开标前答疑会</w:t>
      </w:r>
    </w:p>
    <w:p w14:paraId="1608F9BA">
      <w:pPr>
        <w:pStyle w:val="15"/>
        <w:spacing w:before="180" w:line="252" w:lineRule="auto"/>
        <w:ind w:left="1083" w:right="16" w:hanging="705"/>
        <w:rPr>
          <w:rFonts w:hint="eastAsia"/>
          <w:color w:val="auto"/>
          <w:sz w:val="24"/>
          <w:szCs w:val="24"/>
          <w:lang w:eastAsia="zh-CN"/>
        </w:rPr>
      </w:pPr>
      <w:r>
        <w:rPr>
          <w:rFonts w:ascii="Arial" w:hAnsi="Arial" w:eastAsia="Arial" w:cs="Arial"/>
          <w:color w:val="auto"/>
          <w:spacing w:val="1"/>
          <w:sz w:val="24"/>
          <w:szCs w:val="24"/>
          <w:lang w:eastAsia="zh-CN"/>
        </w:rPr>
        <w:t xml:space="preserve">3.1     </w:t>
      </w:r>
      <w:r>
        <w:rPr>
          <w:color w:val="auto"/>
          <w:spacing w:val="1"/>
          <w:sz w:val="24"/>
          <w:szCs w:val="24"/>
          <w:lang w:eastAsia="zh-CN"/>
        </w:rPr>
        <w:t>若《投标人须知资料表》</w:t>
      </w:r>
      <w:r>
        <w:rPr>
          <w:color w:val="auto"/>
          <w:spacing w:val="-36"/>
          <w:sz w:val="24"/>
          <w:szCs w:val="24"/>
          <w:lang w:eastAsia="zh-CN"/>
        </w:rPr>
        <w:t xml:space="preserve"> </w:t>
      </w:r>
      <w:r>
        <w:rPr>
          <w:color w:val="auto"/>
          <w:spacing w:val="1"/>
          <w:sz w:val="24"/>
          <w:szCs w:val="24"/>
          <w:lang w:eastAsia="zh-CN"/>
        </w:rPr>
        <w:t>中规定了组织现场考察</w:t>
      </w:r>
      <w:r>
        <w:rPr>
          <w:color w:val="auto"/>
          <w:spacing w:val="-42"/>
          <w:sz w:val="24"/>
          <w:szCs w:val="24"/>
          <w:lang w:eastAsia="zh-CN"/>
        </w:rPr>
        <w:t xml:space="preserve"> </w:t>
      </w:r>
      <w:r>
        <w:rPr>
          <w:color w:val="auto"/>
          <w:spacing w:val="1"/>
          <w:sz w:val="24"/>
          <w:szCs w:val="24"/>
          <w:lang w:eastAsia="zh-CN"/>
        </w:rPr>
        <w:t>、召开开标前答疑会，则投</w:t>
      </w:r>
      <w:r>
        <w:rPr>
          <w:color w:val="auto"/>
          <w:sz w:val="24"/>
          <w:szCs w:val="24"/>
          <w:lang w:eastAsia="zh-CN"/>
        </w:rPr>
        <w:t xml:space="preserve"> </w:t>
      </w:r>
      <w:r>
        <w:rPr>
          <w:color w:val="auto"/>
          <w:spacing w:val="-1"/>
          <w:sz w:val="24"/>
          <w:szCs w:val="24"/>
          <w:lang w:eastAsia="zh-CN"/>
        </w:rPr>
        <w:t>标人应按要求在规定的时间和地点参加。</w:t>
      </w:r>
    </w:p>
    <w:p w14:paraId="71611395">
      <w:pPr>
        <w:pStyle w:val="15"/>
        <w:spacing w:before="176" w:line="270" w:lineRule="auto"/>
        <w:ind w:left="1083" w:right="16" w:hanging="705"/>
        <w:rPr>
          <w:rFonts w:hint="eastAsia"/>
          <w:color w:val="auto"/>
          <w:sz w:val="24"/>
          <w:szCs w:val="24"/>
          <w:lang w:eastAsia="zh-CN"/>
        </w:rPr>
      </w:pPr>
      <w:r>
        <w:rPr>
          <w:rFonts w:ascii="Arial" w:hAnsi="Arial" w:eastAsia="Arial" w:cs="Arial"/>
          <w:color w:val="auto"/>
          <w:spacing w:val="2"/>
          <w:sz w:val="24"/>
          <w:szCs w:val="24"/>
          <w:lang w:eastAsia="zh-CN"/>
        </w:rPr>
        <w:t xml:space="preserve">3.2     </w:t>
      </w:r>
      <w:r>
        <w:rPr>
          <w:color w:val="auto"/>
          <w:spacing w:val="2"/>
          <w:sz w:val="24"/>
          <w:szCs w:val="24"/>
          <w:lang w:eastAsia="zh-CN"/>
        </w:rPr>
        <w:t>由于未参加现场考察或开</w:t>
      </w:r>
      <w:r>
        <w:rPr>
          <w:color w:val="auto"/>
          <w:spacing w:val="1"/>
          <w:sz w:val="24"/>
          <w:szCs w:val="24"/>
          <w:lang w:eastAsia="zh-CN"/>
        </w:rPr>
        <w:t>标前答疑会而导致对项目实际情况不了解</w:t>
      </w:r>
      <w:r>
        <w:rPr>
          <w:color w:val="auto"/>
          <w:spacing w:val="-26"/>
          <w:sz w:val="24"/>
          <w:szCs w:val="24"/>
          <w:lang w:eastAsia="zh-CN"/>
        </w:rPr>
        <w:t xml:space="preserve"> </w:t>
      </w:r>
      <w:r>
        <w:rPr>
          <w:color w:val="auto"/>
          <w:spacing w:val="1"/>
          <w:sz w:val="24"/>
          <w:szCs w:val="24"/>
          <w:lang w:eastAsia="zh-CN"/>
        </w:rPr>
        <w:t>，影响投</w:t>
      </w:r>
      <w:r>
        <w:rPr>
          <w:color w:val="auto"/>
          <w:sz w:val="24"/>
          <w:szCs w:val="24"/>
          <w:lang w:eastAsia="zh-CN"/>
        </w:rPr>
        <w:t xml:space="preserve"> </w:t>
      </w:r>
      <w:r>
        <w:rPr>
          <w:color w:val="auto"/>
          <w:spacing w:val="-1"/>
          <w:sz w:val="24"/>
          <w:szCs w:val="24"/>
          <w:lang w:eastAsia="zh-CN"/>
        </w:rPr>
        <w:t>标文件编制</w:t>
      </w:r>
      <w:r>
        <w:rPr>
          <w:color w:val="auto"/>
          <w:spacing w:val="-30"/>
          <w:sz w:val="24"/>
          <w:szCs w:val="24"/>
          <w:lang w:eastAsia="zh-CN"/>
        </w:rPr>
        <w:t xml:space="preserve"> </w:t>
      </w:r>
      <w:r>
        <w:rPr>
          <w:color w:val="auto"/>
          <w:spacing w:val="-1"/>
          <w:sz w:val="24"/>
          <w:szCs w:val="24"/>
          <w:lang w:eastAsia="zh-CN"/>
        </w:rPr>
        <w:t>、投标报价准确性</w:t>
      </w:r>
      <w:r>
        <w:rPr>
          <w:color w:val="auto"/>
          <w:spacing w:val="-43"/>
          <w:sz w:val="24"/>
          <w:szCs w:val="24"/>
          <w:lang w:eastAsia="zh-CN"/>
        </w:rPr>
        <w:t xml:space="preserve"> </w:t>
      </w:r>
      <w:r>
        <w:rPr>
          <w:color w:val="auto"/>
          <w:spacing w:val="-1"/>
          <w:sz w:val="24"/>
          <w:szCs w:val="24"/>
          <w:lang w:eastAsia="zh-CN"/>
        </w:rPr>
        <w:t>、综合因素响应不全面等问题的，</w:t>
      </w:r>
      <w:r>
        <w:rPr>
          <w:color w:val="auto"/>
          <w:spacing w:val="-41"/>
          <w:sz w:val="24"/>
          <w:szCs w:val="24"/>
          <w:lang w:eastAsia="zh-CN"/>
        </w:rPr>
        <w:t xml:space="preserve"> </w:t>
      </w:r>
      <w:r>
        <w:rPr>
          <w:color w:val="auto"/>
          <w:spacing w:val="-1"/>
          <w:sz w:val="24"/>
          <w:szCs w:val="24"/>
          <w:lang w:eastAsia="zh-CN"/>
        </w:rPr>
        <w:t>由投标人自</w:t>
      </w:r>
      <w:r>
        <w:rPr>
          <w:color w:val="auto"/>
          <w:sz w:val="24"/>
          <w:szCs w:val="24"/>
          <w:lang w:eastAsia="zh-CN"/>
        </w:rPr>
        <w:t xml:space="preserve"> </w:t>
      </w:r>
      <w:r>
        <w:rPr>
          <w:color w:val="auto"/>
          <w:spacing w:val="-1"/>
          <w:sz w:val="24"/>
          <w:szCs w:val="24"/>
          <w:lang w:eastAsia="zh-CN"/>
        </w:rPr>
        <w:t>行承担不利评审后果。</w:t>
      </w:r>
    </w:p>
    <w:p w14:paraId="3439321E">
      <w:pPr>
        <w:pStyle w:val="15"/>
        <w:spacing w:before="175" w:line="201" w:lineRule="auto"/>
        <w:ind w:left="12"/>
        <w:outlineLvl w:val="1"/>
        <w:rPr>
          <w:rFonts w:hint="eastAsia"/>
          <w:color w:val="auto"/>
          <w:sz w:val="24"/>
          <w:szCs w:val="24"/>
          <w:lang w:eastAsia="zh-CN"/>
        </w:rPr>
      </w:pPr>
      <w:r>
        <w:rPr>
          <w:rFonts w:ascii="Arial" w:hAnsi="Arial" w:eastAsia="Arial" w:cs="Arial"/>
          <w:color w:val="auto"/>
          <w:spacing w:val="1"/>
          <w:sz w:val="24"/>
          <w:szCs w:val="24"/>
          <w:lang w:eastAsia="zh-CN"/>
        </w:rPr>
        <w:t xml:space="preserve">4   </w:t>
      </w:r>
      <w:r>
        <w:rPr>
          <w:color w:val="auto"/>
          <w:spacing w:val="1"/>
          <w:sz w:val="24"/>
          <w:szCs w:val="24"/>
          <w:lang w:eastAsia="zh-CN"/>
        </w:rPr>
        <w:t>样品</w:t>
      </w:r>
    </w:p>
    <w:p w14:paraId="11446D76">
      <w:pPr>
        <w:pStyle w:val="15"/>
        <w:spacing w:before="179" w:line="252" w:lineRule="auto"/>
        <w:ind w:left="1084" w:hanging="712"/>
        <w:rPr>
          <w:rFonts w:hint="eastAsia"/>
          <w:color w:val="auto"/>
          <w:sz w:val="24"/>
          <w:szCs w:val="24"/>
          <w:lang w:eastAsia="zh-CN"/>
        </w:rPr>
      </w:pPr>
      <w:r>
        <w:rPr>
          <w:rFonts w:ascii="Arial" w:hAnsi="Arial" w:eastAsia="Arial" w:cs="Arial"/>
          <w:color w:val="auto"/>
          <w:spacing w:val="2"/>
          <w:sz w:val="24"/>
          <w:szCs w:val="24"/>
          <w:lang w:eastAsia="zh-CN"/>
        </w:rPr>
        <w:t xml:space="preserve">4.1     </w:t>
      </w:r>
      <w:r>
        <w:rPr>
          <w:color w:val="auto"/>
          <w:spacing w:val="2"/>
          <w:sz w:val="24"/>
          <w:szCs w:val="24"/>
          <w:lang w:eastAsia="zh-CN"/>
        </w:rPr>
        <w:t>本项目是否要求投标人提供</w:t>
      </w:r>
      <w:r>
        <w:rPr>
          <w:color w:val="auto"/>
          <w:spacing w:val="1"/>
          <w:sz w:val="24"/>
          <w:szCs w:val="24"/>
          <w:lang w:eastAsia="zh-CN"/>
        </w:rPr>
        <w:t>样品，</w:t>
      </w:r>
      <w:r>
        <w:rPr>
          <w:color w:val="auto"/>
          <w:spacing w:val="-49"/>
          <w:sz w:val="24"/>
          <w:szCs w:val="24"/>
          <w:lang w:eastAsia="zh-CN"/>
        </w:rPr>
        <w:t xml:space="preserve"> </w:t>
      </w:r>
      <w:r>
        <w:rPr>
          <w:color w:val="auto"/>
          <w:spacing w:val="1"/>
          <w:sz w:val="24"/>
          <w:szCs w:val="24"/>
          <w:lang w:eastAsia="zh-CN"/>
        </w:rPr>
        <w:t>以及样品制作的标准和要求</w:t>
      </w:r>
      <w:r>
        <w:rPr>
          <w:color w:val="auto"/>
          <w:spacing w:val="-43"/>
          <w:sz w:val="24"/>
          <w:szCs w:val="24"/>
          <w:lang w:eastAsia="zh-CN"/>
        </w:rPr>
        <w:t xml:space="preserve"> </w:t>
      </w:r>
      <w:r>
        <w:rPr>
          <w:color w:val="auto"/>
          <w:spacing w:val="1"/>
          <w:sz w:val="24"/>
          <w:szCs w:val="24"/>
          <w:lang w:eastAsia="zh-CN"/>
        </w:rPr>
        <w:t>、是否需要随</w:t>
      </w:r>
      <w:r>
        <w:rPr>
          <w:color w:val="auto"/>
          <w:sz w:val="24"/>
          <w:szCs w:val="24"/>
          <w:lang w:eastAsia="zh-CN"/>
        </w:rPr>
        <w:t xml:space="preserve"> </w:t>
      </w:r>
      <w:r>
        <w:rPr>
          <w:color w:val="auto"/>
          <w:spacing w:val="-5"/>
          <w:sz w:val="24"/>
          <w:szCs w:val="24"/>
          <w:lang w:eastAsia="zh-CN"/>
        </w:rPr>
        <w:t>样品提交相关检测报告、样品的递交与退还等要求见《投标人须知资料表》。</w:t>
      </w:r>
    </w:p>
    <w:p w14:paraId="09280310">
      <w:pPr>
        <w:pStyle w:val="15"/>
        <w:spacing w:before="177" w:line="201" w:lineRule="auto"/>
        <w:ind w:right="16"/>
        <w:jc w:val="right"/>
        <w:rPr>
          <w:rFonts w:hint="eastAsia"/>
          <w:color w:val="auto"/>
          <w:sz w:val="24"/>
          <w:szCs w:val="24"/>
          <w:lang w:eastAsia="zh-CN"/>
        </w:rPr>
      </w:pPr>
      <w:r>
        <w:rPr>
          <w:rFonts w:ascii="Arial" w:hAnsi="Arial" w:eastAsia="Arial" w:cs="Arial"/>
          <w:color w:val="auto"/>
          <w:spacing w:val="2"/>
          <w:sz w:val="24"/>
          <w:szCs w:val="24"/>
          <w:lang w:eastAsia="zh-CN"/>
        </w:rPr>
        <w:t xml:space="preserve">4.2     </w:t>
      </w:r>
      <w:r>
        <w:rPr>
          <w:color w:val="auto"/>
          <w:spacing w:val="2"/>
          <w:sz w:val="24"/>
          <w:szCs w:val="24"/>
          <w:lang w:eastAsia="zh-CN"/>
        </w:rPr>
        <w:t>样品的评审方法以及评审标准等内容见第四章《评标程序</w:t>
      </w:r>
      <w:r>
        <w:rPr>
          <w:color w:val="auto"/>
          <w:spacing w:val="-42"/>
          <w:sz w:val="24"/>
          <w:szCs w:val="24"/>
          <w:lang w:eastAsia="zh-CN"/>
        </w:rPr>
        <w:t xml:space="preserve"> </w:t>
      </w:r>
      <w:r>
        <w:rPr>
          <w:color w:val="auto"/>
          <w:spacing w:val="2"/>
          <w:sz w:val="24"/>
          <w:szCs w:val="24"/>
          <w:lang w:eastAsia="zh-CN"/>
        </w:rPr>
        <w:t>、评标方法和评标</w:t>
      </w:r>
    </w:p>
    <w:p w14:paraId="5F0A4352">
      <w:pPr>
        <w:spacing w:line="201" w:lineRule="auto"/>
        <w:rPr>
          <w:color w:val="auto"/>
          <w:sz w:val="24"/>
          <w:szCs w:val="24"/>
          <w:lang w:eastAsia="zh-CN"/>
        </w:rPr>
        <w:sectPr>
          <w:headerReference r:id="rId9" w:type="default"/>
          <w:footerReference r:id="rId10" w:type="default"/>
          <w:pgSz w:w="11907" w:h="16840"/>
          <w:pgMar w:top="1149" w:right="1117" w:bottom="1060" w:left="1701" w:header="875" w:footer="886" w:gutter="0"/>
          <w:cols w:space="720" w:num="1"/>
        </w:sectPr>
      </w:pPr>
    </w:p>
    <w:p w14:paraId="27C577B5">
      <w:pPr>
        <w:pStyle w:val="15"/>
        <w:spacing w:before="309" w:line="201" w:lineRule="auto"/>
        <w:ind w:left="1084"/>
        <w:rPr>
          <w:rFonts w:hint="eastAsia"/>
          <w:color w:val="auto"/>
          <w:sz w:val="24"/>
          <w:szCs w:val="24"/>
          <w:lang w:eastAsia="zh-CN"/>
        </w:rPr>
      </w:pPr>
      <w:r>
        <w:rPr>
          <w:color w:val="auto"/>
          <w:spacing w:val="-18"/>
          <w:w w:val="96"/>
          <w:sz w:val="24"/>
          <w:szCs w:val="24"/>
          <w:lang w:eastAsia="zh-CN"/>
        </w:rPr>
        <w:t>标准》。</w:t>
      </w:r>
    </w:p>
    <w:p w14:paraId="5D8E2934">
      <w:pPr>
        <w:pStyle w:val="15"/>
        <w:spacing w:before="174" w:line="196" w:lineRule="auto"/>
        <w:ind w:left="19"/>
        <w:outlineLvl w:val="1"/>
        <w:rPr>
          <w:rFonts w:hint="eastAsia"/>
          <w:color w:val="auto"/>
          <w:sz w:val="24"/>
          <w:szCs w:val="24"/>
          <w:lang w:eastAsia="zh-CN"/>
        </w:rPr>
      </w:pPr>
      <w:r>
        <w:rPr>
          <w:rFonts w:ascii="Arial" w:hAnsi="Arial" w:eastAsia="Arial" w:cs="Arial"/>
          <w:color w:val="auto"/>
          <w:sz w:val="24"/>
          <w:szCs w:val="24"/>
          <w:lang w:eastAsia="zh-CN"/>
        </w:rPr>
        <w:t xml:space="preserve">5   </w:t>
      </w:r>
      <w:r>
        <w:rPr>
          <w:color w:val="auto"/>
          <w:sz w:val="24"/>
          <w:szCs w:val="24"/>
          <w:lang w:eastAsia="zh-CN"/>
        </w:rPr>
        <w:t>政府采购政策（包括但不限于下列具体政策要求）</w:t>
      </w:r>
    </w:p>
    <w:p w14:paraId="31CF908D">
      <w:pPr>
        <w:pStyle w:val="15"/>
        <w:spacing w:before="187" w:line="200" w:lineRule="auto"/>
        <w:ind w:left="379"/>
        <w:rPr>
          <w:rFonts w:hint="eastAsia"/>
          <w:color w:val="auto"/>
          <w:sz w:val="24"/>
          <w:szCs w:val="24"/>
          <w:lang w:eastAsia="zh-CN"/>
        </w:rPr>
      </w:pPr>
      <w:r>
        <w:rPr>
          <w:rFonts w:ascii="Arial" w:hAnsi="Arial" w:eastAsia="Arial" w:cs="Arial"/>
          <w:color w:val="auto"/>
          <w:spacing w:val="1"/>
          <w:sz w:val="24"/>
          <w:szCs w:val="24"/>
          <w:lang w:eastAsia="zh-CN"/>
        </w:rPr>
        <w:t xml:space="preserve">5.1     </w:t>
      </w:r>
      <w:r>
        <w:rPr>
          <w:color w:val="auto"/>
          <w:spacing w:val="1"/>
          <w:sz w:val="24"/>
          <w:szCs w:val="24"/>
          <w:lang w:eastAsia="zh-CN"/>
        </w:rPr>
        <w:t>采购本国货物、工程和服务</w:t>
      </w:r>
    </w:p>
    <w:p w14:paraId="02E930D7">
      <w:pPr>
        <w:pStyle w:val="15"/>
        <w:spacing w:before="176" w:line="252" w:lineRule="auto"/>
        <w:ind w:left="1984" w:right="129" w:hanging="885"/>
        <w:rPr>
          <w:rFonts w:hint="eastAsia"/>
          <w:color w:val="auto"/>
          <w:spacing w:val="-1"/>
          <w:sz w:val="24"/>
          <w:szCs w:val="24"/>
          <w:lang w:eastAsia="zh-CN"/>
        </w:rPr>
      </w:pPr>
      <w:r>
        <w:rPr>
          <w:rFonts w:ascii="Arial" w:hAnsi="Arial" w:eastAsia="Arial" w:cs="Arial"/>
          <w:color w:val="auto"/>
          <w:spacing w:val="-1"/>
          <w:sz w:val="24"/>
          <w:szCs w:val="24"/>
          <w:lang w:eastAsia="zh-CN"/>
        </w:rPr>
        <w:t xml:space="preserve">5.1.1    </w:t>
      </w:r>
      <w:r>
        <w:rPr>
          <w:color w:val="auto"/>
          <w:spacing w:val="-1"/>
          <w:sz w:val="24"/>
          <w:szCs w:val="24"/>
          <w:lang w:eastAsia="zh-CN"/>
        </w:rPr>
        <w:t>政府采购应当采购本国货物、工程和服务。但有《中华人民共和国政 府采购法》第十条规定情形的除外。</w:t>
      </w:r>
    </w:p>
    <w:p w14:paraId="470363C0">
      <w:pPr>
        <w:pStyle w:val="15"/>
        <w:spacing w:before="180" w:line="252" w:lineRule="auto"/>
        <w:ind w:left="1987" w:right="137" w:hanging="888"/>
        <w:rPr>
          <w:rFonts w:hint="eastAsia"/>
          <w:color w:val="auto"/>
          <w:sz w:val="24"/>
          <w:szCs w:val="24"/>
          <w:lang w:eastAsia="zh-CN"/>
        </w:rPr>
      </w:pPr>
      <w:r>
        <w:rPr>
          <w:rFonts w:ascii="Arial" w:hAnsi="Arial" w:eastAsia="Arial" w:cs="Arial"/>
          <w:color w:val="auto"/>
          <w:spacing w:val="-1"/>
          <w:sz w:val="24"/>
          <w:szCs w:val="24"/>
          <w:lang w:eastAsia="zh-CN"/>
        </w:rPr>
        <w:t xml:space="preserve">5.1.2    </w:t>
      </w:r>
      <w:r>
        <w:rPr>
          <w:color w:val="auto"/>
          <w:spacing w:val="-1"/>
          <w:sz w:val="24"/>
          <w:szCs w:val="24"/>
          <w:lang w:eastAsia="zh-CN"/>
        </w:rPr>
        <w:t>本项目如接受非本国货物、工程、服务参与投标，则具体要求见第五</w:t>
      </w:r>
      <w:r>
        <w:rPr>
          <w:color w:val="auto"/>
          <w:spacing w:val="11"/>
          <w:sz w:val="24"/>
          <w:szCs w:val="24"/>
          <w:lang w:eastAsia="zh-CN"/>
        </w:rPr>
        <w:t xml:space="preserve"> </w:t>
      </w:r>
      <w:r>
        <w:rPr>
          <w:color w:val="auto"/>
          <w:spacing w:val="-14"/>
          <w:sz w:val="24"/>
          <w:szCs w:val="24"/>
          <w:lang w:eastAsia="zh-CN"/>
        </w:rPr>
        <w:t>章《采购需求》。</w:t>
      </w:r>
    </w:p>
    <w:p w14:paraId="681686B4">
      <w:pPr>
        <w:pStyle w:val="15"/>
        <w:spacing w:before="181" w:line="282" w:lineRule="auto"/>
        <w:ind w:left="1987" w:right="133" w:hanging="888"/>
        <w:rPr>
          <w:rFonts w:hint="eastAsia"/>
          <w:color w:val="auto"/>
          <w:sz w:val="24"/>
          <w:szCs w:val="24"/>
          <w:lang w:eastAsia="zh-CN"/>
        </w:rPr>
      </w:pPr>
      <w:r>
        <w:rPr>
          <w:rFonts w:ascii="Arial" w:hAnsi="Arial" w:eastAsia="Arial" w:cs="Arial"/>
          <w:color w:val="auto"/>
          <w:spacing w:val="6"/>
          <w:sz w:val="24"/>
          <w:szCs w:val="24"/>
          <w:lang w:eastAsia="zh-CN"/>
        </w:rPr>
        <w:t xml:space="preserve">5.1.3    </w:t>
      </w:r>
      <w:r>
        <w:rPr>
          <w:color w:val="auto"/>
          <w:spacing w:val="6"/>
          <w:sz w:val="24"/>
          <w:szCs w:val="24"/>
          <w:lang w:eastAsia="zh-CN"/>
        </w:rPr>
        <w:t>进口产品指通过中国海</w:t>
      </w:r>
      <w:r>
        <w:rPr>
          <w:color w:val="auto"/>
          <w:spacing w:val="5"/>
          <w:sz w:val="24"/>
          <w:szCs w:val="24"/>
          <w:lang w:eastAsia="zh-CN"/>
        </w:rPr>
        <w:t>关报关验放进入中国境内且产自关境外的产</w:t>
      </w:r>
      <w:r>
        <w:rPr>
          <w:color w:val="auto"/>
          <w:sz w:val="24"/>
          <w:szCs w:val="24"/>
          <w:lang w:eastAsia="zh-CN"/>
        </w:rPr>
        <w:t xml:space="preserve"> </w:t>
      </w:r>
      <w:r>
        <w:rPr>
          <w:color w:val="auto"/>
          <w:spacing w:val="-4"/>
          <w:sz w:val="24"/>
          <w:szCs w:val="24"/>
          <w:lang w:eastAsia="zh-CN"/>
        </w:rPr>
        <w:t>品，包括已经进入中国境内的进口产品。关于进口产品的相关规定依</w:t>
      </w:r>
      <w:r>
        <w:rPr>
          <w:color w:val="auto"/>
          <w:spacing w:val="4"/>
          <w:sz w:val="24"/>
          <w:szCs w:val="24"/>
          <w:lang w:eastAsia="zh-CN"/>
        </w:rPr>
        <w:t xml:space="preserve"> </w:t>
      </w:r>
      <w:r>
        <w:rPr>
          <w:color w:val="auto"/>
          <w:spacing w:val="-6"/>
          <w:sz w:val="24"/>
          <w:szCs w:val="24"/>
          <w:lang w:eastAsia="zh-CN"/>
        </w:rPr>
        <w:t>据《政府采购进口产品管理办法》（财库〔</w:t>
      </w:r>
      <w:r>
        <w:rPr>
          <w:rFonts w:ascii="Arial" w:hAnsi="Arial" w:eastAsia="Arial" w:cs="Arial"/>
          <w:color w:val="auto"/>
          <w:spacing w:val="-6"/>
          <w:sz w:val="24"/>
          <w:szCs w:val="24"/>
          <w:lang w:eastAsia="zh-CN"/>
        </w:rPr>
        <w:t>2007</w:t>
      </w:r>
      <w:r>
        <w:rPr>
          <w:color w:val="auto"/>
          <w:spacing w:val="-6"/>
          <w:sz w:val="24"/>
          <w:szCs w:val="24"/>
          <w:lang w:eastAsia="zh-CN"/>
        </w:rPr>
        <w:t>〕</w:t>
      </w:r>
      <w:r>
        <w:rPr>
          <w:color w:val="auto"/>
          <w:spacing w:val="-22"/>
          <w:sz w:val="24"/>
          <w:szCs w:val="24"/>
          <w:lang w:eastAsia="zh-CN"/>
        </w:rPr>
        <w:t xml:space="preserve"> </w:t>
      </w:r>
      <w:r>
        <w:rPr>
          <w:rFonts w:ascii="Arial" w:hAnsi="Arial" w:eastAsia="Arial" w:cs="Arial"/>
          <w:color w:val="auto"/>
          <w:spacing w:val="-6"/>
          <w:sz w:val="24"/>
          <w:szCs w:val="24"/>
          <w:lang w:eastAsia="zh-CN"/>
        </w:rPr>
        <w:t xml:space="preserve">119 </w:t>
      </w:r>
      <w:r>
        <w:rPr>
          <w:color w:val="auto"/>
          <w:spacing w:val="-6"/>
          <w:sz w:val="24"/>
          <w:szCs w:val="24"/>
          <w:lang w:eastAsia="zh-CN"/>
        </w:rPr>
        <w:t>号文）、《关</w:t>
      </w:r>
      <w:r>
        <w:rPr>
          <w:color w:val="auto"/>
          <w:sz w:val="24"/>
          <w:szCs w:val="24"/>
          <w:lang w:eastAsia="zh-CN"/>
        </w:rPr>
        <w:t xml:space="preserve"> </w:t>
      </w:r>
      <w:r>
        <w:rPr>
          <w:color w:val="auto"/>
          <w:spacing w:val="4"/>
          <w:sz w:val="24"/>
          <w:szCs w:val="24"/>
          <w:lang w:eastAsia="zh-CN"/>
        </w:rPr>
        <w:t>于政府采购进口产品管理有关问题的通知》（财办库〔</w:t>
      </w:r>
      <w:r>
        <w:rPr>
          <w:rFonts w:ascii="Arial" w:hAnsi="Arial" w:eastAsia="Arial" w:cs="Arial"/>
          <w:color w:val="auto"/>
          <w:spacing w:val="4"/>
          <w:sz w:val="24"/>
          <w:szCs w:val="24"/>
          <w:lang w:eastAsia="zh-CN"/>
        </w:rPr>
        <w:t>2</w:t>
      </w:r>
      <w:r>
        <w:rPr>
          <w:rFonts w:ascii="Arial" w:hAnsi="Arial" w:eastAsia="Arial" w:cs="Arial"/>
          <w:color w:val="auto"/>
          <w:spacing w:val="3"/>
          <w:sz w:val="24"/>
          <w:szCs w:val="24"/>
          <w:lang w:eastAsia="zh-CN"/>
        </w:rPr>
        <w:t>008</w:t>
      </w:r>
      <w:r>
        <w:rPr>
          <w:color w:val="auto"/>
          <w:spacing w:val="3"/>
          <w:sz w:val="24"/>
          <w:szCs w:val="24"/>
          <w:lang w:eastAsia="zh-CN"/>
        </w:rPr>
        <w:t>〕</w:t>
      </w:r>
      <w:r>
        <w:rPr>
          <w:color w:val="auto"/>
          <w:spacing w:val="-38"/>
          <w:sz w:val="24"/>
          <w:szCs w:val="24"/>
          <w:lang w:eastAsia="zh-CN"/>
        </w:rPr>
        <w:t xml:space="preserve"> </w:t>
      </w:r>
      <w:r>
        <w:rPr>
          <w:rFonts w:ascii="Arial" w:hAnsi="Arial" w:eastAsia="Arial" w:cs="Arial"/>
          <w:color w:val="auto"/>
          <w:spacing w:val="3"/>
          <w:sz w:val="24"/>
          <w:szCs w:val="24"/>
          <w:lang w:eastAsia="zh-CN"/>
        </w:rPr>
        <w:t>248</w:t>
      </w:r>
      <w:r>
        <w:rPr>
          <w:rFonts w:ascii="Arial" w:hAnsi="Arial" w:eastAsia="Arial" w:cs="Arial"/>
          <w:color w:val="auto"/>
          <w:sz w:val="24"/>
          <w:szCs w:val="24"/>
          <w:lang w:eastAsia="zh-CN"/>
        </w:rPr>
        <w:t xml:space="preserve"> </w:t>
      </w:r>
      <w:r>
        <w:rPr>
          <w:color w:val="auto"/>
          <w:spacing w:val="-21"/>
          <w:w w:val="96"/>
          <w:sz w:val="24"/>
          <w:szCs w:val="24"/>
          <w:lang w:eastAsia="zh-CN"/>
        </w:rPr>
        <w:t>号文）。</w:t>
      </w:r>
    </w:p>
    <w:p w14:paraId="433AA2F3">
      <w:pPr>
        <w:pStyle w:val="15"/>
        <w:spacing w:before="187" w:line="201" w:lineRule="auto"/>
        <w:ind w:left="379"/>
        <w:rPr>
          <w:rFonts w:hint="eastAsia"/>
          <w:color w:val="auto"/>
          <w:sz w:val="24"/>
          <w:szCs w:val="24"/>
          <w:lang w:eastAsia="zh-CN"/>
        </w:rPr>
      </w:pPr>
      <w:r>
        <w:rPr>
          <w:rFonts w:ascii="Arial" w:hAnsi="Arial" w:eastAsia="Arial" w:cs="Arial"/>
          <w:color w:val="auto"/>
          <w:spacing w:val="1"/>
          <w:sz w:val="24"/>
          <w:szCs w:val="24"/>
          <w:lang w:eastAsia="zh-CN"/>
        </w:rPr>
        <w:t xml:space="preserve">5.2     </w:t>
      </w:r>
      <w:r>
        <w:rPr>
          <w:color w:val="auto"/>
          <w:spacing w:val="1"/>
          <w:sz w:val="24"/>
          <w:szCs w:val="24"/>
          <w:lang w:eastAsia="zh-CN"/>
        </w:rPr>
        <w:t>中小企业、监狱企业及残疾人福利性单位</w:t>
      </w:r>
    </w:p>
    <w:p w14:paraId="3B8A0BE9">
      <w:pPr>
        <w:pStyle w:val="15"/>
        <w:spacing w:before="176" w:line="201" w:lineRule="auto"/>
        <w:ind w:left="1099"/>
        <w:rPr>
          <w:rFonts w:hint="eastAsia"/>
          <w:color w:val="auto"/>
          <w:sz w:val="24"/>
          <w:szCs w:val="24"/>
          <w:lang w:eastAsia="zh-CN"/>
        </w:rPr>
      </w:pPr>
      <w:r>
        <w:rPr>
          <w:rFonts w:ascii="Arial" w:hAnsi="Arial" w:eastAsia="Arial" w:cs="Arial"/>
          <w:color w:val="auto"/>
          <w:spacing w:val="2"/>
          <w:sz w:val="24"/>
          <w:szCs w:val="24"/>
          <w:lang w:eastAsia="zh-CN"/>
        </w:rPr>
        <w:t>5.2.1</w:t>
      </w:r>
      <w:r>
        <w:rPr>
          <w:rFonts w:ascii="Arial" w:hAnsi="Arial" w:eastAsia="Arial" w:cs="Arial"/>
          <w:color w:val="auto"/>
          <w:spacing w:val="14"/>
          <w:sz w:val="24"/>
          <w:szCs w:val="24"/>
          <w:lang w:eastAsia="zh-CN"/>
        </w:rPr>
        <w:t xml:space="preserve">    </w:t>
      </w:r>
      <w:r>
        <w:rPr>
          <w:color w:val="auto"/>
          <w:spacing w:val="2"/>
          <w:sz w:val="24"/>
          <w:szCs w:val="24"/>
          <w:lang w:eastAsia="zh-CN"/>
        </w:rPr>
        <w:t>中小企业定义：</w:t>
      </w:r>
    </w:p>
    <w:p w14:paraId="39F7B5FF">
      <w:pPr>
        <w:pStyle w:val="15"/>
        <w:spacing w:before="184" w:line="290" w:lineRule="auto"/>
        <w:ind w:left="2888" w:right="12" w:hanging="885"/>
        <w:rPr>
          <w:rFonts w:hint="eastAsia"/>
          <w:color w:val="auto"/>
          <w:spacing w:val="-2"/>
          <w:sz w:val="24"/>
          <w:szCs w:val="24"/>
          <w:lang w:eastAsia="zh-CN"/>
        </w:rPr>
      </w:pPr>
      <w:r>
        <w:fldChar w:fldCharType="begin"/>
      </w:r>
      <w:r>
        <w:instrText xml:space="preserve"> HYPERLINK "5.2.1.1" </w:instrText>
      </w:r>
      <w:r>
        <w:fldChar w:fldCharType="separate"/>
      </w:r>
      <w:r>
        <w:rPr>
          <w:rFonts w:ascii="Arial" w:hAnsi="Arial" w:eastAsia="Arial" w:cs="Arial"/>
          <w:color w:val="auto"/>
          <w:sz w:val="24"/>
          <w:szCs w:val="24"/>
          <w:lang w:eastAsia="zh-CN"/>
        </w:rPr>
        <w:t>5.2.1.1</w:t>
      </w:r>
      <w:r>
        <w:rPr>
          <w:rFonts w:ascii="Arial" w:hAnsi="Arial" w:eastAsia="Arial" w:cs="Arial"/>
          <w:color w:val="auto"/>
          <w:sz w:val="24"/>
          <w:szCs w:val="24"/>
          <w:lang w:eastAsia="zh-CN"/>
        </w:rPr>
        <w:fldChar w:fldCharType="end"/>
      </w:r>
      <w:r>
        <w:rPr>
          <w:rFonts w:ascii="Arial" w:hAnsi="Arial" w:eastAsia="Arial" w:cs="Arial"/>
          <w:color w:val="auto"/>
          <w:spacing w:val="27"/>
          <w:sz w:val="24"/>
          <w:szCs w:val="24"/>
          <w:lang w:eastAsia="zh-CN"/>
        </w:rPr>
        <w:t xml:space="preserve"> </w:t>
      </w:r>
      <w:r>
        <w:rPr>
          <w:color w:val="auto"/>
          <w:sz w:val="24"/>
          <w:szCs w:val="24"/>
          <w:lang w:eastAsia="zh-CN"/>
        </w:rPr>
        <w:t xml:space="preserve">中小企业是指在中华人民共和国境内依法设立，依据国务院   </w:t>
      </w:r>
      <w:r>
        <w:rPr>
          <w:color w:val="auto"/>
          <w:spacing w:val="-2"/>
          <w:sz w:val="24"/>
          <w:szCs w:val="24"/>
          <w:lang w:eastAsia="zh-CN"/>
        </w:rPr>
        <w:t>批准的中小企业划分标准确定的中型企业、小</w:t>
      </w:r>
      <w:r>
        <w:rPr>
          <w:color w:val="auto"/>
          <w:spacing w:val="-3"/>
          <w:sz w:val="24"/>
          <w:szCs w:val="24"/>
          <w:lang w:eastAsia="zh-CN"/>
        </w:rPr>
        <w:t>型企业和微型</w:t>
      </w:r>
      <w:r>
        <w:rPr>
          <w:color w:val="auto"/>
          <w:sz w:val="24"/>
          <w:szCs w:val="24"/>
          <w:lang w:eastAsia="zh-CN"/>
        </w:rPr>
        <w:t xml:space="preserve">   </w:t>
      </w:r>
      <w:r>
        <w:rPr>
          <w:color w:val="auto"/>
          <w:spacing w:val="-2"/>
          <w:sz w:val="24"/>
          <w:szCs w:val="24"/>
          <w:lang w:eastAsia="zh-CN"/>
        </w:rPr>
        <w:t>企业，但与大企业的负责人为同一人，或者与</w:t>
      </w:r>
      <w:r>
        <w:rPr>
          <w:color w:val="auto"/>
          <w:spacing w:val="-3"/>
          <w:sz w:val="24"/>
          <w:szCs w:val="24"/>
          <w:lang w:eastAsia="zh-CN"/>
        </w:rPr>
        <w:t>大企业存在直</w:t>
      </w:r>
      <w:r>
        <w:rPr>
          <w:color w:val="auto"/>
          <w:sz w:val="24"/>
          <w:szCs w:val="24"/>
          <w:lang w:eastAsia="zh-CN"/>
        </w:rPr>
        <w:t xml:space="preserve">   </w:t>
      </w:r>
      <w:r>
        <w:rPr>
          <w:color w:val="auto"/>
          <w:spacing w:val="-2"/>
          <w:sz w:val="24"/>
          <w:szCs w:val="24"/>
          <w:lang w:eastAsia="zh-CN"/>
        </w:rPr>
        <w:t>接控股、管理关系的除外。符合中小企业划分</w:t>
      </w:r>
      <w:r>
        <w:rPr>
          <w:color w:val="auto"/>
          <w:spacing w:val="-3"/>
          <w:sz w:val="24"/>
          <w:szCs w:val="24"/>
          <w:lang w:eastAsia="zh-CN"/>
        </w:rPr>
        <w:t>标准的个体工</w:t>
      </w:r>
      <w:r>
        <w:rPr>
          <w:color w:val="auto"/>
          <w:sz w:val="24"/>
          <w:szCs w:val="24"/>
          <w:lang w:eastAsia="zh-CN"/>
        </w:rPr>
        <w:t xml:space="preserve">   </w:t>
      </w:r>
      <w:r>
        <w:rPr>
          <w:color w:val="auto"/>
          <w:spacing w:val="-2"/>
          <w:sz w:val="24"/>
          <w:szCs w:val="24"/>
          <w:lang w:eastAsia="zh-CN"/>
        </w:rPr>
        <w:t>商户，在政府采购活动中视同中小企业。关于</w:t>
      </w:r>
      <w:r>
        <w:rPr>
          <w:color w:val="auto"/>
          <w:spacing w:val="-3"/>
          <w:sz w:val="24"/>
          <w:szCs w:val="24"/>
          <w:lang w:eastAsia="zh-CN"/>
        </w:rPr>
        <w:t>中小企业的判</w:t>
      </w:r>
      <w:r>
        <w:rPr>
          <w:color w:val="auto"/>
          <w:sz w:val="24"/>
          <w:szCs w:val="24"/>
          <w:lang w:eastAsia="zh-CN"/>
        </w:rPr>
        <w:t xml:space="preserve">   </w:t>
      </w:r>
      <w:r>
        <w:rPr>
          <w:color w:val="auto"/>
          <w:spacing w:val="-11"/>
          <w:sz w:val="24"/>
          <w:szCs w:val="24"/>
          <w:lang w:eastAsia="zh-CN"/>
        </w:rPr>
        <w:t>定依据《中华人民共和国中小企业促进法》、《关于进一步加</w:t>
      </w:r>
      <w:r>
        <w:rPr>
          <w:color w:val="auto"/>
          <w:sz w:val="24"/>
          <w:szCs w:val="24"/>
          <w:lang w:eastAsia="zh-CN"/>
        </w:rPr>
        <w:t xml:space="preserve">   </w:t>
      </w:r>
      <w:r>
        <w:rPr>
          <w:color w:val="auto"/>
          <w:spacing w:val="-2"/>
          <w:sz w:val="24"/>
          <w:szCs w:val="24"/>
          <w:lang w:eastAsia="zh-CN"/>
        </w:rPr>
        <w:t>大政府采购支持中小企业力度的通知》（财库〔 2022 〕19   号）、《政府采购促进中小企业发展管理办法》（财库〔2020〕46 号）、《关于印发中小企业划型标准规定的通知》（工信部   联企业〔 2011 〕300  号 ）、《金融业企业划型标准规定》 （〔2015〕309 号）等国务院批准的中小企业划分标准执行。</w:t>
      </w:r>
    </w:p>
    <w:p w14:paraId="6F0DD4FF">
      <w:pPr>
        <w:pStyle w:val="15"/>
        <w:spacing w:before="177" w:line="200" w:lineRule="auto"/>
        <w:ind w:left="2003"/>
        <w:rPr>
          <w:rFonts w:hint="eastAsia"/>
          <w:color w:val="auto"/>
          <w:sz w:val="24"/>
          <w:szCs w:val="24"/>
          <w:lang w:eastAsia="zh-CN"/>
        </w:rPr>
      </w:pPr>
      <w:r>
        <w:fldChar w:fldCharType="begin"/>
      </w:r>
      <w:r>
        <w:instrText xml:space="preserve"> HYPERLINK "5.2.1.2" </w:instrText>
      </w:r>
      <w:r>
        <w:fldChar w:fldCharType="separate"/>
      </w:r>
      <w:r>
        <w:rPr>
          <w:rFonts w:ascii="Arial" w:hAnsi="Arial" w:eastAsia="Arial" w:cs="Arial"/>
          <w:color w:val="auto"/>
          <w:spacing w:val="1"/>
          <w:sz w:val="24"/>
          <w:szCs w:val="24"/>
          <w:lang w:eastAsia="zh-CN"/>
        </w:rPr>
        <w:t>5.2.1.2</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供应商提供的货物、工程或者服务符合下列</w:t>
      </w:r>
      <w:r>
        <w:rPr>
          <w:color w:val="auto"/>
          <w:sz w:val="24"/>
          <w:szCs w:val="24"/>
          <w:lang w:eastAsia="zh-CN"/>
        </w:rPr>
        <w:t>情形的，享受中</w:t>
      </w:r>
    </w:p>
    <w:p w14:paraId="00B120EB">
      <w:pPr>
        <w:spacing w:line="200" w:lineRule="auto"/>
        <w:rPr>
          <w:color w:val="auto"/>
          <w:sz w:val="24"/>
          <w:szCs w:val="24"/>
          <w:lang w:eastAsia="zh-CN"/>
        </w:rPr>
        <w:sectPr>
          <w:headerReference r:id="rId11" w:type="default"/>
          <w:footerReference r:id="rId12" w:type="default"/>
          <w:pgSz w:w="11907" w:h="16840"/>
          <w:pgMar w:top="1149" w:right="996" w:bottom="1060" w:left="1701" w:header="875" w:footer="886" w:gutter="0"/>
          <w:cols w:space="720" w:num="1"/>
        </w:sectPr>
      </w:pPr>
    </w:p>
    <w:p w14:paraId="2648889A">
      <w:pPr>
        <w:pStyle w:val="15"/>
        <w:spacing w:before="307" w:line="201" w:lineRule="auto"/>
        <w:ind w:left="2890"/>
        <w:rPr>
          <w:rFonts w:hint="eastAsia"/>
          <w:color w:val="auto"/>
          <w:sz w:val="24"/>
          <w:szCs w:val="24"/>
          <w:lang w:eastAsia="zh-CN"/>
        </w:rPr>
      </w:pPr>
      <w:r>
        <w:rPr>
          <w:color w:val="auto"/>
          <w:spacing w:val="-1"/>
          <w:sz w:val="24"/>
          <w:szCs w:val="24"/>
          <w:lang w:eastAsia="zh-CN"/>
        </w:rPr>
        <w:t>小企业扶持政策：</w:t>
      </w:r>
    </w:p>
    <w:p w14:paraId="47AD3C62">
      <w:pPr>
        <w:pStyle w:val="15"/>
        <w:spacing w:before="174" w:line="253" w:lineRule="auto"/>
        <w:ind w:left="2863" w:right="79" w:hanging="34"/>
        <w:rPr>
          <w:rFonts w:hint="eastAsia"/>
          <w:color w:val="auto"/>
          <w:sz w:val="24"/>
          <w:szCs w:val="24"/>
          <w:lang w:eastAsia="zh-CN"/>
        </w:rPr>
      </w:pPr>
      <w:r>
        <w:rPr>
          <w:color w:val="auto"/>
          <w:spacing w:val="-1"/>
          <w:sz w:val="24"/>
          <w:szCs w:val="24"/>
          <w:lang w:eastAsia="zh-CN"/>
        </w:rPr>
        <w:t xml:space="preserve">（ </w:t>
      </w:r>
      <w:r>
        <w:rPr>
          <w:rFonts w:ascii="Arial" w:hAnsi="Arial" w:eastAsia="Arial" w:cs="Arial"/>
          <w:color w:val="auto"/>
          <w:spacing w:val="-1"/>
          <w:sz w:val="24"/>
          <w:szCs w:val="24"/>
          <w:lang w:eastAsia="zh-CN"/>
        </w:rPr>
        <w:t>1</w:t>
      </w:r>
      <w:r>
        <w:rPr>
          <w:rFonts w:ascii="Arial" w:hAnsi="Arial" w:eastAsia="Arial" w:cs="Arial"/>
          <w:color w:val="auto"/>
          <w:spacing w:val="-19"/>
          <w:sz w:val="24"/>
          <w:szCs w:val="24"/>
          <w:lang w:eastAsia="zh-CN"/>
        </w:rPr>
        <w:t xml:space="preserve"> </w:t>
      </w:r>
      <w:r>
        <w:rPr>
          <w:color w:val="auto"/>
          <w:spacing w:val="-1"/>
          <w:sz w:val="24"/>
          <w:szCs w:val="24"/>
          <w:lang w:eastAsia="zh-CN"/>
        </w:rPr>
        <w:t>）在货物采购项目中，货物由中小企业制造，</w:t>
      </w:r>
      <w:r>
        <w:rPr>
          <w:color w:val="auto"/>
          <w:spacing w:val="-51"/>
          <w:sz w:val="24"/>
          <w:szCs w:val="24"/>
          <w:lang w:eastAsia="zh-CN"/>
        </w:rPr>
        <w:t xml:space="preserve"> </w:t>
      </w:r>
      <w:r>
        <w:rPr>
          <w:color w:val="auto"/>
          <w:spacing w:val="-2"/>
          <w:sz w:val="24"/>
          <w:szCs w:val="24"/>
          <w:lang w:eastAsia="zh-CN"/>
        </w:rPr>
        <w:t>即货物由</w:t>
      </w:r>
      <w:r>
        <w:rPr>
          <w:color w:val="auto"/>
          <w:sz w:val="24"/>
          <w:szCs w:val="24"/>
          <w:lang w:eastAsia="zh-CN"/>
        </w:rPr>
        <w:t xml:space="preserve"> </w:t>
      </w:r>
      <w:r>
        <w:rPr>
          <w:color w:val="auto"/>
          <w:spacing w:val="-2"/>
          <w:sz w:val="24"/>
          <w:szCs w:val="24"/>
          <w:lang w:eastAsia="zh-CN"/>
        </w:rPr>
        <w:t>中小企业生产且使用该中小企业商号或者注册商标；</w:t>
      </w:r>
    </w:p>
    <w:p w14:paraId="5BF26908">
      <w:pPr>
        <w:pStyle w:val="15"/>
        <w:spacing w:before="176" w:line="252" w:lineRule="auto"/>
        <w:ind w:left="2839" w:right="79" w:hanging="10"/>
        <w:rPr>
          <w:rFonts w:hint="eastAsia"/>
          <w:color w:val="auto"/>
          <w:sz w:val="24"/>
          <w:szCs w:val="24"/>
          <w:lang w:eastAsia="zh-CN"/>
        </w:rPr>
      </w:pPr>
      <w:r>
        <w:rPr>
          <w:color w:val="auto"/>
          <w:spacing w:val="-3"/>
          <w:sz w:val="24"/>
          <w:szCs w:val="24"/>
          <w:lang w:eastAsia="zh-CN"/>
        </w:rPr>
        <w:t xml:space="preserve">（ </w:t>
      </w:r>
      <w:r>
        <w:rPr>
          <w:rFonts w:ascii="Arial" w:hAnsi="Arial" w:eastAsia="Arial" w:cs="Arial"/>
          <w:color w:val="auto"/>
          <w:spacing w:val="-3"/>
          <w:sz w:val="24"/>
          <w:szCs w:val="24"/>
          <w:lang w:eastAsia="zh-CN"/>
        </w:rPr>
        <w:t>2</w:t>
      </w:r>
      <w:r>
        <w:rPr>
          <w:rFonts w:ascii="Arial" w:hAnsi="Arial" w:eastAsia="Arial" w:cs="Arial"/>
          <w:color w:val="auto"/>
          <w:spacing w:val="-17"/>
          <w:sz w:val="24"/>
          <w:szCs w:val="24"/>
          <w:lang w:eastAsia="zh-CN"/>
        </w:rPr>
        <w:t xml:space="preserve"> </w:t>
      </w:r>
      <w:r>
        <w:rPr>
          <w:color w:val="auto"/>
          <w:spacing w:val="-3"/>
          <w:sz w:val="24"/>
          <w:szCs w:val="24"/>
          <w:lang w:eastAsia="zh-CN"/>
        </w:rPr>
        <w:t>）在工程采购项目中</w:t>
      </w:r>
      <w:r>
        <w:rPr>
          <w:color w:val="auto"/>
          <w:spacing w:val="-23"/>
          <w:sz w:val="24"/>
          <w:szCs w:val="24"/>
          <w:lang w:eastAsia="zh-CN"/>
        </w:rPr>
        <w:t xml:space="preserve"> </w:t>
      </w:r>
      <w:r>
        <w:rPr>
          <w:color w:val="auto"/>
          <w:spacing w:val="-3"/>
          <w:sz w:val="24"/>
          <w:szCs w:val="24"/>
          <w:lang w:eastAsia="zh-CN"/>
        </w:rPr>
        <w:t>，工程由中小企业承建，</w:t>
      </w:r>
      <w:r>
        <w:rPr>
          <w:color w:val="auto"/>
          <w:spacing w:val="-51"/>
          <w:sz w:val="24"/>
          <w:szCs w:val="24"/>
          <w:lang w:eastAsia="zh-CN"/>
        </w:rPr>
        <w:t xml:space="preserve"> </w:t>
      </w:r>
      <w:r>
        <w:rPr>
          <w:color w:val="auto"/>
          <w:spacing w:val="-3"/>
          <w:sz w:val="24"/>
          <w:szCs w:val="24"/>
          <w:lang w:eastAsia="zh-CN"/>
        </w:rPr>
        <w:t>即工程施</w:t>
      </w:r>
      <w:r>
        <w:rPr>
          <w:color w:val="auto"/>
          <w:sz w:val="24"/>
          <w:szCs w:val="24"/>
          <w:lang w:eastAsia="zh-CN"/>
        </w:rPr>
        <w:t xml:space="preserve"> </w:t>
      </w:r>
      <w:r>
        <w:rPr>
          <w:color w:val="auto"/>
          <w:spacing w:val="-1"/>
          <w:sz w:val="24"/>
          <w:szCs w:val="24"/>
          <w:lang w:eastAsia="zh-CN"/>
        </w:rPr>
        <w:t>工单位为中小企业；</w:t>
      </w:r>
    </w:p>
    <w:p w14:paraId="7DB44FF0">
      <w:pPr>
        <w:pStyle w:val="15"/>
        <w:spacing w:before="182" w:line="269" w:lineRule="auto"/>
        <w:ind w:left="2839" w:right="79" w:hanging="10"/>
        <w:rPr>
          <w:rFonts w:hint="eastAsia"/>
          <w:color w:val="auto"/>
          <w:sz w:val="24"/>
          <w:szCs w:val="24"/>
          <w:lang w:eastAsia="zh-CN"/>
        </w:rPr>
      </w:pPr>
      <w:r>
        <w:rPr>
          <w:color w:val="auto"/>
          <w:spacing w:val="-3"/>
          <w:sz w:val="24"/>
          <w:szCs w:val="24"/>
          <w:lang w:eastAsia="zh-CN"/>
        </w:rPr>
        <w:t xml:space="preserve">（ </w:t>
      </w:r>
      <w:r>
        <w:rPr>
          <w:rFonts w:ascii="Arial" w:hAnsi="Arial" w:eastAsia="Arial" w:cs="Arial"/>
          <w:color w:val="auto"/>
          <w:spacing w:val="-3"/>
          <w:sz w:val="24"/>
          <w:szCs w:val="24"/>
          <w:lang w:eastAsia="zh-CN"/>
        </w:rPr>
        <w:t>3</w:t>
      </w:r>
      <w:r>
        <w:rPr>
          <w:rFonts w:ascii="Arial" w:hAnsi="Arial" w:eastAsia="Arial" w:cs="Arial"/>
          <w:color w:val="auto"/>
          <w:spacing w:val="-17"/>
          <w:sz w:val="24"/>
          <w:szCs w:val="24"/>
          <w:lang w:eastAsia="zh-CN"/>
        </w:rPr>
        <w:t xml:space="preserve"> </w:t>
      </w:r>
      <w:r>
        <w:rPr>
          <w:color w:val="auto"/>
          <w:spacing w:val="-3"/>
          <w:sz w:val="24"/>
          <w:szCs w:val="24"/>
          <w:lang w:eastAsia="zh-CN"/>
        </w:rPr>
        <w:t>）在服务采购项目中</w:t>
      </w:r>
      <w:r>
        <w:rPr>
          <w:color w:val="auto"/>
          <w:spacing w:val="-23"/>
          <w:sz w:val="24"/>
          <w:szCs w:val="24"/>
          <w:lang w:eastAsia="zh-CN"/>
        </w:rPr>
        <w:t xml:space="preserve"> </w:t>
      </w:r>
      <w:r>
        <w:rPr>
          <w:color w:val="auto"/>
          <w:spacing w:val="-3"/>
          <w:sz w:val="24"/>
          <w:szCs w:val="24"/>
          <w:lang w:eastAsia="zh-CN"/>
        </w:rPr>
        <w:t>，服务由中小企业承接，</w:t>
      </w:r>
      <w:r>
        <w:rPr>
          <w:color w:val="auto"/>
          <w:spacing w:val="-51"/>
          <w:sz w:val="24"/>
          <w:szCs w:val="24"/>
          <w:lang w:eastAsia="zh-CN"/>
        </w:rPr>
        <w:t xml:space="preserve"> </w:t>
      </w:r>
      <w:r>
        <w:rPr>
          <w:color w:val="auto"/>
          <w:spacing w:val="-3"/>
          <w:sz w:val="24"/>
          <w:szCs w:val="24"/>
          <w:lang w:eastAsia="zh-CN"/>
        </w:rPr>
        <w:t>即提供服</w:t>
      </w:r>
      <w:r>
        <w:rPr>
          <w:color w:val="auto"/>
          <w:sz w:val="24"/>
          <w:szCs w:val="24"/>
          <w:lang w:eastAsia="zh-CN"/>
        </w:rPr>
        <w:t xml:space="preserve"> </w:t>
      </w:r>
      <w:r>
        <w:rPr>
          <w:color w:val="auto"/>
          <w:spacing w:val="-1"/>
          <w:sz w:val="24"/>
          <w:szCs w:val="24"/>
          <w:lang w:eastAsia="zh-CN"/>
        </w:rPr>
        <w:t>务的人员为中小企业依照《中华人民共和国劳动合同法》订</w:t>
      </w:r>
      <w:r>
        <w:rPr>
          <w:color w:val="auto"/>
          <w:spacing w:val="17"/>
          <w:w w:val="101"/>
          <w:sz w:val="24"/>
          <w:szCs w:val="24"/>
          <w:lang w:eastAsia="zh-CN"/>
        </w:rPr>
        <w:t xml:space="preserve"> </w:t>
      </w:r>
      <w:r>
        <w:rPr>
          <w:color w:val="auto"/>
          <w:spacing w:val="-1"/>
          <w:sz w:val="24"/>
          <w:szCs w:val="24"/>
          <w:lang w:eastAsia="zh-CN"/>
        </w:rPr>
        <w:t>立劳动合同的从业人员。</w:t>
      </w:r>
    </w:p>
    <w:p w14:paraId="096BA9F2">
      <w:pPr>
        <w:pStyle w:val="15"/>
        <w:spacing w:before="178" w:line="252" w:lineRule="auto"/>
        <w:ind w:left="2892" w:right="58" w:hanging="889"/>
        <w:rPr>
          <w:rFonts w:hint="eastAsia"/>
          <w:color w:val="auto"/>
          <w:sz w:val="24"/>
          <w:szCs w:val="24"/>
          <w:lang w:eastAsia="zh-CN"/>
        </w:rPr>
      </w:pPr>
      <w:r>
        <w:fldChar w:fldCharType="begin"/>
      </w:r>
      <w:r>
        <w:instrText xml:space="preserve"> HYPERLINK "5.2.1.3" </w:instrText>
      </w:r>
      <w:r>
        <w:fldChar w:fldCharType="separate"/>
      </w:r>
      <w:r>
        <w:rPr>
          <w:rFonts w:ascii="Arial" w:hAnsi="Arial" w:eastAsia="Arial" w:cs="Arial"/>
          <w:color w:val="auto"/>
          <w:spacing w:val="1"/>
          <w:sz w:val="24"/>
          <w:szCs w:val="24"/>
          <w:lang w:eastAsia="zh-CN"/>
        </w:rPr>
        <w:t>5.2.1.3</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在货物采购项目中，供应商提供的货物既有</w:t>
      </w:r>
      <w:r>
        <w:rPr>
          <w:color w:val="auto"/>
          <w:sz w:val="24"/>
          <w:szCs w:val="24"/>
          <w:lang w:eastAsia="zh-CN"/>
        </w:rPr>
        <w:t xml:space="preserve">中小企业制造货 </w:t>
      </w:r>
      <w:r>
        <w:rPr>
          <w:color w:val="auto"/>
          <w:spacing w:val="-2"/>
          <w:sz w:val="24"/>
          <w:szCs w:val="24"/>
          <w:lang w:eastAsia="zh-CN"/>
        </w:rPr>
        <w:t>物，也有大型企业制造货物的，不享受中小企业扶持政策。</w:t>
      </w:r>
    </w:p>
    <w:p w14:paraId="026350DB">
      <w:pPr>
        <w:pStyle w:val="15"/>
        <w:spacing w:before="177" w:line="270" w:lineRule="auto"/>
        <w:ind w:left="2909" w:right="79" w:hanging="906"/>
        <w:rPr>
          <w:rFonts w:hint="eastAsia"/>
          <w:color w:val="auto"/>
          <w:sz w:val="24"/>
          <w:szCs w:val="24"/>
          <w:lang w:eastAsia="zh-CN"/>
        </w:rPr>
      </w:pPr>
      <w:r>
        <w:fldChar w:fldCharType="begin"/>
      </w:r>
      <w:r>
        <w:instrText xml:space="preserve"> HYPERLINK "5.2.1.4" </w:instrText>
      </w:r>
      <w:r>
        <w:fldChar w:fldCharType="separate"/>
      </w:r>
      <w:r>
        <w:rPr>
          <w:rFonts w:ascii="Arial" w:hAnsi="Arial" w:eastAsia="Arial" w:cs="Arial"/>
          <w:color w:val="auto"/>
          <w:sz w:val="24"/>
          <w:szCs w:val="24"/>
          <w:lang w:eastAsia="zh-CN"/>
        </w:rPr>
        <w:t>5.2.1.4</w:t>
      </w:r>
      <w:r>
        <w:rPr>
          <w:rFonts w:ascii="Arial" w:hAnsi="Arial" w:eastAsia="Arial" w:cs="Arial"/>
          <w:color w:val="auto"/>
          <w:sz w:val="24"/>
          <w:szCs w:val="24"/>
          <w:lang w:eastAsia="zh-CN"/>
        </w:rPr>
        <w:fldChar w:fldCharType="end"/>
      </w:r>
      <w:r>
        <w:rPr>
          <w:rFonts w:ascii="Arial" w:hAnsi="Arial" w:eastAsia="Arial" w:cs="Arial"/>
          <w:color w:val="auto"/>
          <w:spacing w:val="27"/>
          <w:sz w:val="24"/>
          <w:szCs w:val="24"/>
          <w:lang w:eastAsia="zh-CN"/>
        </w:rPr>
        <w:t xml:space="preserve"> </w:t>
      </w:r>
      <w:r>
        <w:rPr>
          <w:color w:val="auto"/>
          <w:sz w:val="24"/>
          <w:szCs w:val="24"/>
          <w:lang w:eastAsia="zh-CN"/>
        </w:rPr>
        <w:t xml:space="preserve">以联合体形式参加政府采购活动，联合体各方均为中小企业 </w:t>
      </w:r>
      <w:r>
        <w:rPr>
          <w:color w:val="auto"/>
          <w:spacing w:val="-3"/>
          <w:sz w:val="24"/>
          <w:szCs w:val="24"/>
          <w:lang w:eastAsia="zh-CN"/>
        </w:rPr>
        <w:t>的，联合体视同中小企业。其中，联合体各方均为小微企业</w:t>
      </w:r>
      <w:r>
        <w:rPr>
          <w:color w:val="auto"/>
          <w:sz w:val="24"/>
          <w:szCs w:val="24"/>
          <w:lang w:eastAsia="zh-CN"/>
        </w:rPr>
        <w:t xml:space="preserve"> </w:t>
      </w:r>
      <w:r>
        <w:rPr>
          <w:color w:val="auto"/>
          <w:spacing w:val="-3"/>
          <w:sz w:val="24"/>
          <w:szCs w:val="24"/>
          <w:lang w:eastAsia="zh-CN"/>
        </w:rPr>
        <w:t>的，联合体视同小微企业。</w:t>
      </w:r>
    </w:p>
    <w:p w14:paraId="37218DEB">
      <w:pPr>
        <w:pStyle w:val="15"/>
        <w:spacing w:before="182" w:line="289" w:lineRule="auto"/>
        <w:ind w:left="1983" w:hanging="884"/>
        <w:rPr>
          <w:rFonts w:hint="eastAsia"/>
          <w:color w:val="auto"/>
          <w:sz w:val="24"/>
          <w:szCs w:val="24"/>
          <w:lang w:eastAsia="zh-CN"/>
        </w:rPr>
      </w:pPr>
      <w:r>
        <w:rPr>
          <w:rFonts w:ascii="Arial" w:hAnsi="Arial" w:eastAsia="Arial" w:cs="Arial"/>
          <w:color w:val="auto"/>
          <w:spacing w:val="1"/>
          <w:sz w:val="24"/>
          <w:szCs w:val="24"/>
          <w:lang w:eastAsia="zh-CN"/>
        </w:rPr>
        <w:t xml:space="preserve">5.2.2    </w:t>
      </w:r>
      <w:r>
        <w:rPr>
          <w:color w:val="auto"/>
          <w:spacing w:val="1"/>
          <w:sz w:val="24"/>
          <w:szCs w:val="24"/>
          <w:lang w:eastAsia="zh-CN"/>
        </w:rPr>
        <w:t>在政府采购活动中，监狱企业视同小型、微型企业，享受预留份额、</w:t>
      </w:r>
      <w:r>
        <w:rPr>
          <w:color w:val="auto"/>
          <w:spacing w:val="12"/>
          <w:sz w:val="24"/>
          <w:szCs w:val="24"/>
          <w:lang w:eastAsia="zh-CN"/>
        </w:rPr>
        <w:t xml:space="preserve"> </w:t>
      </w:r>
      <w:r>
        <w:rPr>
          <w:color w:val="auto"/>
          <w:spacing w:val="-4"/>
          <w:sz w:val="24"/>
          <w:szCs w:val="24"/>
          <w:lang w:eastAsia="zh-CN"/>
        </w:rPr>
        <w:t>评审中价格扣除等政府采购促进中小企业发展的政府采购政策。监狱</w:t>
      </w:r>
      <w:r>
        <w:rPr>
          <w:color w:val="auto"/>
          <w:spacing w:val="4"/>
          <w:sz w:val="24"/>
          <w:szCs w:val="24"/>
          <w:lang w:eastAsia="zh-CN"/>
        </w:rPr>
        <w:t xml:space="preserve">  </w:t>
      </w:r>
      <w:r>
        <w:rPr>
          <w:color w:val="auto"/>
          <w:spacing w:val="-4"/>
          <w:sz w:val="24"/>
          <w:szCs w:val="24"/>
          <w:lang w:eastAsia="zh-CN"/>
        </w:rPr>
        <w:t>企业定义：是指由司法部认定的为罪犯、戒毒人员提供生产项目和劳</w:t>
      </w:r>
      <w:r>
        <w:rPr>
          <w:color w:val="auto"/>
          <w:spacing w:val="4"/>
          <w:sz w:val="24"/>
          <w:szCs w:val="24"/>
          <w:lang w:eastAsia="zh-CN"/>
        </w:rPr>
        <w:t xml:space="preserve">  </w:t>
      </w:r>
      <w:r>
        <w:rPr>
          <w:color w:val="auto"/>
          <w:spacing w:val="-4"/>
          <w:sz w:val="24"/>
          <w:szCs w:val="24"/>
          <w:lang w:eastAsia="zh-CN"/>
        </w:rPr>
        <w:t>动对象，且全部产权属于司法部监狱管理局、戒毒管理局、直属煤矿</w:t>
      </w:r>
      <w:r>
        <w:rPr>
          <w:color w:val="auto"/>
          <w:spacing w:val="4"/>
          <w:sz w:val="24"/>
          <w:szCs w:val="24"/>
          <w:lang w:eastAsia="zh-CN"/>
        </w:rPr>
        <w:t xml:space="preserve">  </w:t>
      </w:r>
      <w:r>
        <w:rPr>
          <w:color w:val="auto"/>
          <w:spacing w:val="-4"/>
          <w:sz w:val="24"/>
          <w:szCs w:val="24"/>
          <w:lang w:eastAsia="zh-CN"/>
        </w:rPr>
        <w:t>管理局，各省、自治区、直辖市监狱管理局、戒毒管理局，各地（设</w:t>
      </w:r>
      <w:r>
        <w:rPr>
          <w:color w:val="auto"/>
          <w:spacing w:val="4"/>
          <w:sz w:val="24"/>
          <w:szCs w:val="24"/>
          <w:lang w:eastAsia="zh-CN"/>
        </w:rPr>
        <w:t xml:space="preserve">  </w:t>
      </w:r>
      <w:r>
        <w:rPr>
          <w:color w:val="auto"/>
          <w:spacing w:val="-4"/>
          <w:sz w:val="24"/>
          <w:szCs w:val="24"/>
          <w:lang w:eastAsia="zh-CN"/>
        </w:rPr>
        <w:t>区的市）监狱、强制隔离戒毒所、戒毒康复所，以及新疆生产建设兵</w:t>
      </w:r>
      <w:r>
        <w:rPr>
          <w:color w:val="auto"/>
          <w:spacing w:val="4"/>
          <w:sz w:val="24"/>
          <w:szCs w:val="24"/>
          <w:lang w:eastAsia="zh-CN"/>
        </w:rPr>
        <w:t xml:space="preserve">  </w:t>
      </w:r>
      <w:r>
        <w:rPr>
          <w:color w:val="auto"/>
          <w:spacing w:val="-1"/>
          <w:sz w:val="24"/>
          <w:szCs w:val="24"/>
          <w:lang w:eastAsia="zh-CN"/>
        </w:rPr>
        <w:t>团监狱管理局、戒毒管理局的企业。</w:t>
      </w:r>
    </w:p>
    <w:p w14:paraId="1D4E383B">
      <w:pPr>
        <w:pStyle w:val="15"/>
        <w:spacing w:before="178" w:line="278" w:lineRule="auto"/>
        <w:ind w:left="1984" w:right="79" w:hanging="885"/>
        <w:rPr>
          <w:rFonts w:hint="eastAsia"/>
          <w:color w:val="auto"/>
          <w:sz w:val="24"/>
          <w:szCs w:val="24"/>
          <w:lang w:eastAsia="zh-CN"/>
        </w:rPr>
      </w:pPr>
      <w:r>
        <w:rPr>
          <w:rFonts w:ascii="Arial" w:hAnsi="Arial" w:eastAsia="Arial" w:cs="Arial"/>
          <w:color w:val="auto"/>
          <w:spacing w:val="-1"/>
          <w:sz w:val="24"/>
          <w:szCs w:val="24"/>
          <w:lang w:eastAsia="zh-CN"/>
        </w:rPr>
        <w:t xml:space="preserve">5.2.3    </w:t>
      </w:r>
      <w:r>
        <w:rPr>
          <w:color w:val="auto"/>
          <w:spacing w:val="-1"/>
          <w:sz w:val="24"/>
          <w:szCs w:val="24"/>
          <w:lang w:eastAsia="zh-CN"/>
        </w:rPr>
        <w:t>在政府采购活动中，残疾人福利性单位视同小型、微型企业，享受预</w:t>
      </w:r>
      <w:r>
        <w:rPr>
          <w:color w:val="auto"/>
          <w:spacing w:val="11"/>
          <w:sz w:val="24"/>
          <w:szCs w:val="24"/>
          <w:lang w:eastAsia="zh-CN"/>
        </w:rPr>
        <w:t xml:space="preserve"> </w:t>
      </w:r>
      <w:r>
        <w:rPr>
          <w:color w:val="auto"/>
          <w:spacing w:val="-4"/>
          <w:sz w:val="24"/>
          <w:szCs w:val="24"/>
          <w:lang w:eastAsia="zh-CN"/>
        </w:rPr>
        <w:t>留份额、评审中价格扣除等促进中小企业发展的政府采购政策。残疾</w:t>
      </w:r>
      <w:r>
        <w:rPr>
          <w:color w:val="auto"/>
          <w:spacing w:val="7"/>
          <w:sz w:val="24"/>
          <w:szCs w:val="24"/>
          <w:lang w:eastAsia="zh-CN"/>
        </w:rPr>
        <w:t xml:space="preserve"> </w:t>
      </w:r>
      <w:r>
        <w:rPr>
          <w:color w:val="auto"/>
          <w:spacing w:val="-4"/>
          <w:sz w:val="24"/>
          <w:szCs w:val="24"/>
          <w:lang w:eastAsia="zh-CN"/>
        </w:rPr>
        <w:t>人福利性单位定义：享受政府采购支持政策的残疾人福利性单位应当</w:t>
      </w:r>
      <w:r>
        <w:rPr>
          <w:color w:val="auto"/>
          <w:spacing w:val="7"/>
          <w:sz w:val="24"/>
          <w:szCs w:val="24"/>
          <w:lang w:eastAsia="zh-CN"/>
        </w:rPr>
        <w:t xml:space="preserve"> </w:t>
      </w:r>
      <w:r>
        <w:rPr>
          <w:color w:val="auto"/>
          <w:spacing w:val="-1"/>
          <w:sz w:val="24"/>
          <w:szCs w:val="24"/>
          <w:lang w:eastAsia="zh-CN"/>
        </w:rPr>
        <w:t>同时满足以下条件：</w:t>
      </w:r>
    </w:p>
    <w:p w14:paraId="5CD00154">
      <w:pPr>
        <w:pStyle w:val="15"/>
        <w:spacing w:before="177" w:line="268" w:lineRule="auto"/>
        <w:ind w:left="2879" w:right="78" w:hanging="876"/>
        <w:rPr>
          <w:rFonts w:hint="eastAsia"/>
          <w:color w:val="auto"/>
          <w:sz w:val="24"/>
          <w:szCs w:val="24"/>
          <w:lang w:eastAsia="zh-CN"/>
        </w:rPr>
      </w:pPr>
      <w:r>
        <w:fldChar w:fldCharType="begin"/>
      </w:r>
      <w:r>
        <w:instrText xml:space="preserve"> HYPERLINK "5.2.3.1" </w:instrText>
      </w:r>
      <w:r>
        <w:fldChar w:fldCharType="separate"/>
      </w:r>
      <w:r>
        <w:rPr>
          <w:rFonts w:ascii="Arial" w:hAnsi="Arial" w:eastAsia="Arial" w:cs="Arial"/>
          <w:color w:val="auto"/>
          <w:spacing w:val="13"/>
          <w:sz w:val="24"/>
          <w:szCs w:val="24"/>
          <w:lang w:eastAsia="zh-CN"/>
        </w:rPr>
        <w:t>5.2.3.1</w:t>
      </w:r>
      <w:r>
        <w:rPr>
          <w:rFonts w:ascii="Arial" w:hAnsi="Arial" w:eastAsia="Arial" w:cs="Arial"/>
          <w:color w:val="auto"/>
          <w:spacing w:val="13"/>
          <w:sz w:val="24"/>
          <w:szCs w:val="24"/>
          <w:lang w:eastAsia="zh-CN"/>
        </w:rPr>
        <w:fldChar w:fldCharType="end"/>
      </w:r>
      <w:r>
        <w:rPr>
          <w:color w:val="auto"/>
          <w:spacing w:val="13"/>
          <w:sz w:val="24"/>
          <w:szCs w:val="24"/>
          <w:lang w:eastAsia="zh-CN"/>
        </w:rPr>
        <w:t>安置的残疾人占本单位在职职工人数的比例</w:t>
      </w:r>
      <w:r>
        <w:rPr>
          <w:color w:val="auto"/>
          <w:spacing w:val="12"/>
          <w:sz w:val="24"/>
          <w:szCs w:val="24"/>
          <w:lang w:eastAsia="zh-CN"/>
        </w:rPr>
        <w:t xml:space="preserve">不低于 </w:t>
      </w:r>
      <w:r>
        <w:rPr>
          <w:rFonts w:ascii="Arial" w:hAnsi="Arial" w:eastAsia="Arial" w:cs="Arial"/>
          <w:color w:val="auto"/>
          <w:spacing w:val="12"/>
          <w:sz w:val="24"/>
          <w:szCs w:val="24"/>
          <w:lang w:eastAsia="zh-CN"/>
        </w:rPr>
        <w:t>25</w:t>
      </w:r>
      <w:r>
        <w:rPr>
          <w:color w:val="auto"/>
          <w:spacing w:val="4"/>
          <w:sz w:val="24"/>
          <w:szCs w:val="24"/>
          <w:lang w:eastAsia="zh-CN"/>
        </w:rPr>
        <w:t xml:space="preserve">（含 </w:t>
      </w:r>
      <w:r>
        <w:rPr>
          <w:rFonts w:ascii="Arial" w:hAnsi="Arial" w:eastAsia="Arial" w:cs="Arial"/>
          <w:color w:val="auto"/>
          <w:spacing w:val="4"/>
          <w:sz w:val="24"/>
          <w:szCs w:val="24"/>
          <w:lang w:eastAsia="zh-CN"/>
        </w:rPr>
        <w:t>25%</w:t>
      </w:r>
      <w:r>
        <w:rPr>
          <w:color w:val="auto"/>
          <w:spacing w:val="-45"/>
          <w:sz w:val="24"/>
          <w:szCs w:val="24"/>
          <w:lang w:eastAsia="zh-CN"/>
        </w:rPr>
        <w:t>），</w:t>
      </w:r>
      <w:r>
        <w:rPr>
          <w:color w:val="auto"/>
          <w:spacing w:val="4"/>
          <w:sz w:val="24"/>
          <w:szCs w:val="24"/>
          <w:lang w:eastAsia="zh-CN"/>
        </w:rPr>
        <w:t>并且安置的残疾人人数不少于</w:t>
      </w:r>
      <w:r>
        <w:rPr>
          <w:color w:val="auto"/>
          <w:spacing w:val="20"/>
          <w:sz w:val="24"/>
          <w:szCs w:val="24"/>
          <w:lang w:eastAsia="zh-CN"/>
        </w:rPr>
        <w:t xml:space="preserve"> </w:t>
      </w:r>
      <w:r>
        <w:rPr>
          <w:rFonts w:ascii="Arial" w:hAnsi="Arial" w:eastAsia="Arial" w:cs="Arial"/>
          <w:color w:val="auto"/>
          <w:spacing w:val="4"/>
          <w:sz w:val="24"/>
          <w:szCs w:val="24"/>
          <w:lang w:eastAsia="zh-CN"/>
        </w:rPr>
        <w:t>10</w:t>
      </w:r>
      <w:r>
        <w:rPr>
          <w:rFonts w:ascii="Arial" w:hAnsi="Arial" w:eastAsia="Arial" w:cs="Arial"/>
          <w:color w:val="auto"/>
          <w:spacing w:val="60"/>
          <w:w w:val="101"/>
          <w:sz w:val="24"/>
          <w:szCs w:val="24"/>
          <w:lang w:eastAsia="zh-CN"/>
        </w:rPr>
        <w:t xml:space="preserve"> </w:t>
      </w:r>
      <w:r>
        <w:rPr>
          <w:color w:val="auto"/>
          <w:spacing w:val="4"/>
          <w:sz w:val="24"/>
          <w:szCs w:val="24"/>
          <w:lang w:eastAsia="zh-CN"/>
        </w:rPr>
        <w:t xml:space="preserve">人（含 </w:t>
      </w:r>
      <w:r>
        <w:rPr>
          <w:rFonts w:ascii="Arial" w:hAnsi="Arial" w:eastAsia="Arial" w:cs="Arial"/>
          <w:color w:val="auto"/>
          <w:spacing w:val="4"/>
          <w:sz w:val="24"/>
          <w:szCs w:val="24"/>
          <w:lang w:eastAsia="zh-CN"/>
        </w:rPr>
        <w:t>10</w:t>
      </w:r>
      <w:r>
        <w:rPr>
          <w:rFonts w:ascii="Arial" w:hAnsi="Arial" w:eastAsia="Arial" w:cs="Arial"/>
          <w:color w:val="auto"/>
          <w:sz w:val="24"/>
          <w:szCs w:val="24"/>
          <w:lang w:eastAsia="zh-CN"/>
        </w:rPr>
        <w:t xml:space="preserve"> </w:t>
      </w:r>
      <w:r>
        <w:rPr>
          <w:color w:val="auto"/>
          <w:spacing w:val="5"/>
          <w:sz w:val="24"/>
          <w:szCs w:val="24"/>
          <w:lang w:eastAsia="zh-CN"/>
        </w:rPr>
        <w:t>人</w:t>
      </w:r>
      <w:r>
        <w:rPr>
          <w:color w:val="auto"/>
          <w:spacing w:val="-55"/>
          <w:sz w:val="24"/>
          <w:szCs w:val="24"/>
          <w:lang w:eastAsia="zh-CN"/>
        </w:rPr>
        <w:t>）；</w:t>
      </w:r>
    </w:p>
    <w:p w14:paraId="32CFE1D0">
      <w:pPr>
        <w:spacing w:line="268" w:lineRule="auto"/>
        <w:rPr>
          <w:color w:val="auto"/>
          <w:sz w:val="24"/>
          <w:szCs w:val="24"/>
          <w:lang w:eastAsia="zh-CN"/>
        </w:rPr>
        <w:sectPr>
          <w:headerReference r:id="rId13" w:type="default"/>
          <w:footerReference r:id="rId14" w:type="default"/>
          <w:pgSz w:w="11907" w:h="16840"/>
          <w:pgMar w:top="1149" w:right="1053" w:bottom="1060" w:left="1701" w:header="875" w:footer="886" w:gutter="0"/>
          <w:cols w:space="720" w:num="1"/>
        </w:sectPr>
      </w:pPr>
    </w:p>
    <w:p w14:paraId="6C16AA6C">
      <w:pPr>
        <w:pStyle w:val="15"/>
        <w:spacing w:before="307" w:line="252" w:lineRule="auto"/>
        <w:ind w:left="2888" w:right="254" w:hanging="885"/>
        <w:rPr>
          <w:rFonts w:hint="eastAsia"/>
          <w:color w:val="auto"/>
          <w:sz w:val="24"/>
          <w:szCs w:val="24"/>
          <w:lang w:eastAsia="zh-CN"/>
        </w:rPr>
      </w:pPr>
      <w:r>
        <w:fldChar w:fldCharType="begin"/>
      </w:r>
      <w:r>
        <w:instrText xml:space="preserve"> HYPERLINK "5.2.3.2" </w:instrText>
      </w:r>
      <w:r>
        <w:fldChar w:fldCharType="separate"/>
      </w:r>
      <w:r>
        <w:rPr>
          <w:rFonts w:ascii="Arial" w:hAnsi="Arial" w:eastAsia="Arial" w:cs="Arial"/>
          <w:color w:val="auto"/>
          <w:spacing w:val="1"/>
          <w:sz w:val="24"/>
          <w:szCs w:val="24"/>
          <w:lang w:eastAsia="zh-CN"/>
        </w:rPr>
        <w:t>5.2.3.2</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依法与安置的每位残疾人签订了一年以上（</w:t>
      </w:r>
      <w:r>
        <w:rPr>
          <w:color w:val="auto"/>
          <w:sz w:val="24"/>
          <w:szCs w:val="24"/>
          <w:lang w:eastAsia="zh-CN"/>
        </w:rPr>
        <w:t xml:space="preserve">含一年）的劳动 </w:t>
      </w:r>
      <w:r>
        <w:rPr>
          <w:color w:val="auto"/>
          <w:spacing w:val="-1"/>
          <w:sz w:val="24"/>
          <w:szCs w:val="24"/>
          <w:lang w:eastAsia="zh-CN"/>
        </w:rPr>
        <w:t>合同或服务协议；</w:t>
      </w:r>
    </w:p>
    <w:p w14:paraId="3C94E47A">
      <w:pPr>
        <w:pStyle w:val="15"/>
        <w:spacing w:before="179" w:line="252" w:lineRule="auto"/>
        <w:ind w:left="2887" w:right="254" w:hanging="884"/>
        <w:rPr>
          <w:rFonts w:hint="eastAsia"/>
          <w:color w:val="auto"/>
          <w:sz w:val="24"/>
          <w:szCs w:val="24"/>
          <w:lang w:eastAsia="zh-CN"/>
        </w:rPr>
      </w:pPr>
      <w:r>
        <w:fldChar w:fldCharType="begin"/>
      </w:r>
      <w:r>
        <w:instrText xml:space="preserve"> HYPERLINK "5.2.3.3" </w:instrText>
      </w:r>
      <w:r>
        <w:fldChar w:fldCharType="separate"/>
      </w:r>
      <w:r>
        <w:rPr>
          <w:rFonts w:ascii="Arial" w:hAnsi="Arial" w:eastAsia="Arial" w:cs="Arial"/>
          <w:color w:val="auto"/>
          <w:spacing w:val="1"/>
          <w:sz w:val="24"/>
          <w:szCs w:val="24"/>
          <w:lang w:eastAsia="zh-CN"/>
        </w:rPr>
        <w:t>5.2.3.3</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为安置的每位残疾人按月足额缴纳了基本养</w:t>
      </w:r>
      <w:r>
        <w:rPr>
          <w:color w:val="auto"/>
          <w:sz w:val="24"/>
          <w:szCs w:val="24"/>
          <w:lang w:eastAsia="zh-CN"/>
        </w:rPr>
        <w:t>老保险、基本医 疗保险、失业保险、工伤保险和生育保险等社会</w:t>
      </w:r>
      <w:r>
        <w:rPr>
          <w:color w:val="auto"/>
          <w:spacing w:val="-1"/>
          <w:sz w:val="24"/>
          <w:szCs w:val="24"/>
          <w:lang w:eastAsia="zh-CN"/>
        </w:rPr>
        <w:t>保险费；</w:t>
      </w:r>
    </w:p>
    <w:p w14:paraId="370DDDE2">
      <w:pPr>
        <w:pStyle w:val="15"/>
        <w:spacing w:before="175" w:line="270" w:lineRule="auto"/>
        <w:ind w:left="2888" w:right="254" w:hanging="885"/>
        <w:rPr>
          <w:rFonts w:hint="eastAsia"/>
          <w:color w:val="auto"/>
          <w:sz w:val="24"/>
          <w:szCs w:val="24"/>
          <w:lang w:eastAsia="zh-CN"/>
        </w:rPr>
      </w:pPr>
      <w:r>
        <w:fldChar w:fldCharType="begin"/>
      </w:r>
      <w:r>
        <w:instrText xml:space="preserve"> HYPERLINK "5.2.3.4" </w:instrText>
      </w:r>
      <w:r>
        <w:fldChar w:fldCharType="separate"/>
      </w:r>
      <w:r>
        <w:rPr>
          <w:rFonts w:ascii="Arial" w:hAnsi="Arial" w:eastAsia="Arial" w:cs="Arial"/>
          <w:color w:val="auto"/>
          <w:spacing w:val="1"/>
          <w:sz w:val="24"/>
          <w:szCs w:val="24"/>
          <w:lang w:eastAsia="zh-CN"/>
        </w:rPr>
        <w:t>5.2.3.4</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通过银行等金融机构向安置的每位残疾人，</w:t>
      </w:r>
      <w:r>
        <w:rPr>
          <w:color w:val="auto"/>
          <w:sz w:val="24"/>
          <w:szCs w:val="24"/>
          <w:lang w:eastAsia="zh-CN"/>
        </w:rPr>
        <w:t xml:space="preserve">按月支付了不低 </w:t>
      </w:r>
      <w:r>
        <w:rPr>
          <w:color w:val="auto"/>
          <w:spacing w:val="7"/>
          <w:sz w:val="24"/>
          <w:szCs w:val="24"/>
          <w:lang w:eastAsia="zh-CN"/>
        </w:rPr>
        <w:t xml:space="preserve">于单位所在区县适用的经省级人民政府批准的月最低工资 </w:t>
      </w:r>
      <w:r>
        <w:rPr>
          <w:color w:val="auto"/>
          <w:spacing w:val="-1"/>
          <w:sz w:val="24"/>
          <w:szCs w:val="24"/>
          <w:lang w:eastAsia="zh-CN"/>
        </w:rPr>
        <w:t>标准的工资；</w:t>
      </w:r>
    </w:p>
    <w:p w14:paraId="2A05FE78">
      <w:pPr>
        <w:pStyle w:val="15"/>
        <w:spacing w:before="177" w:line="268" w:lineRule="auto"/>
        <w:ind w:left="2888" w:right="254" w:hanging="885"/>
        <w:rPr>
          <w:rFonts w:hint="eastAsia"/>
          <w:color w:val="auto"/>
          <w:sz w:val="24"/>
          <w:szCs w:val="24"/>
          <w:lang w:eastAsia="zh-CN"/>
        </w:rPr>
      </w:pPr>
      <w:r>
        <w:fldChar w:fldCharType="begin"/>
      </w:r>
      <w:r>
        <w:instrText xml:space="preserve"> HYPERLINK "5.2.3.5" </w:instrText>
      </w:r>
      <w:r>
        <w:fldChar w:fldCharType="separate"/>
      </w:r>
      <w:r>
        <w:rPr>
          <w:rFonts w:ascii="Arial" w:hAnsi="Arial" w:eastAsia="Arial" w:cs="Arial"/>
          <w:color w:val="auto"/>
          <w:spacing w:val="-1"/>
          <w:sz w:val="24"/>
          <w:szCs w:val="24"/>
          <w:lang w:eastAsia="zh-CN"/>
        </w:rPr>
        <w:t>5.2.3.5</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提供本单位制造的货物、承担的工程或者</w:t>
      </w:r>
      <w:r>
        <w:rPr>
          <w:color w:val="auto"/>
          <w:spacing w:val="-2"/>
          <w:sz w:val="24"/>
          <w:szCs w:val="24"/>
          <w:lang w:eastAsia="zh-CN"/>
        </w:rPr>
        <w:t>服务（ 以下简称产</w:t>
      </w:r>
      <w:r>
        <w:rPr>
          <w:color w:val="auto"/>
          <w:sz w:val="24"/>
          <w:szCs w:val="24"/>
          <w:lang w:eastAsia="zh-CN"/>
        </w:rPr>
        <w:t xml:space="preserve"> </w:t>
      </w:r>
      <w:r>
        <w:rPr>
          <w:color w:val="auto"/>
          <w:spacing w:val="2"/>
          <w:sz w:val="24"/>
          <w:szCs w:val="24"/>
          <w:lang w:eastAsia="zh-CN"/>
        </w:rPr>
        <w:t>品</w:t>
      </w:r>
      <w:r>
        <w:rPr>
          <w:color w:val="auto"/>
          <w:spacing w:val="-21"/>
          <w:sz w:val="24"/>
          <w:szCs w:val="24"/>
          <w:lang w:eastAsia="zh-CN"/>
        </w:rPr>
        <w:t xml:space="preserve"> </w:t>
      </w:r>
      <w:r>
        <w:rPr>
          <w:color w:val="auto"/>
          <w:spacing w:val="-51"/>
          <w:w w:val="89"/>
          <w:sz w:val="24"/>
          <w:szCs w:val="24"/>
          <w:lang w:eastAsia="zh-CN"/>
        </w:rPr>
        <w:t>），</w:t>
      </w:r>
      <w:r>
        <w:rPr>
          <w:color w:val="auto"/>
          <w:spacing w:val="2"/>
          <w:sz w:val="24"/>
          <w:szCs w:val="24"/>
          <w:lang w:eastAsia="zh-CN"/>
        </w:rPr>
        <w:t>或者提供其他残疾人福利性单位制造的货物（不</w:t>
      </w:r>
      <w:r>
        <w:rPr>
          <w:color w:val="auto"/>
          <w:spacing w:val="1"/>
          <w:sz w:val="24"/>
          <w:szCs w:val="24"/>
          <w:lang w:eastAsia="zh-CN"/>
        </w:rPr>
        <w:t>包括</w:t>
      </w:r>
      <w:r>
        <w:rPr>
          <w:color w:val="auto"/>
          <w:sz w:val="24"/>
          <w:szCs w:val="24"/>
          <w:lang w:eastAsia="zh-CN"/>
        </w:rPr>
        <w:t xml:space="preserve"> </w:t>
      </w:r>
      <w:r>
        <w:rPr>
          <w:color w:val="auto"/>
          <w:spacing w:val="-1"/>
          <w:sz w:val="24"/>
          <w:szCs w:val="24"/>
          <w:lang w:eastAsia="zh-CN"/>
        </w:rPr>
        <w:t>使用非残疾人福利性单位注册商标的货物</w:t>
      </w:r>
      <w:r>
        <w:rPr>
          <w:color w:val="auto"/>
          <w:spacing w:val="-49"/>
          <w:sz w:val="24"/>
          <w:szCs w:val="24"/>
          <w:lang w:eastAsia="zh-CN"/>
        </w:rPr>
        <w:t>）；</w:t>
      </w:r>
    </w:p>
    <w:p w14:paraId="4300137E">
      <w:pPr>
        <w:pStyle w:val="15"/>
        <w:spacing w:before="189" w:line="283" w:lineRule="auto"/>
        <w:ind w:left="2891" w:hanging="888"/>
        <w:rPr>
          <w:rFonts w:hint="eastAsia"/>
          <w:color w:val="auto"/>
          <w:sz w:val="24"/>
          <w:szCs w:val="24"/>
          <w:lang w:eastAsia="zh-CN"/>
        </w:rPr>
      </w:pPr>
      <w:r>
        <w:fldChar w:fldCharType="begin"/>
      </w:r>
      <w:r>
        <w:instrText xml:space="preserve"> HYPERLINK "5.2.3.6" </w:instrText>
      </w:r>
      <w:r>
        <w:fldChar w:fldCharType="separate"/>
      </w:r>
      <w:r>
        <w:rPr>
          <w:rFonts w:ascii="Arial" w:hAnsi="Arial" w:eastAsia="Arial" w:cs="Arial"/>
          <w:color w:val="auto"/>
          <w:spacing w:val="1"/>
          <w:sz w:val="24"/>
          <w:szCs w:val="24"/>
          <w:lang w:eastAsia="zh-CN"/>
        </w:rPr>
        <w:t>5.2.3.6</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前款所称残疾人是指法定劳动年龄内，持有</w:t>
      </w:r>
      <w:r>
        <w:rPr>
          <w:color w:val="auto"/>
          <w:sz w:val="24"/>
          <w:szCs w:val="24"/>
          <w:lang w:eastAsia="zh-CN"/>
        </w:rPr>
        <w:t xml:space="preserve">《中华人民共和    </w:t>
      </w:r>
      <w:r>
        <w:rPr>
          <w:color w:val="auto"/>
          <w:spacing w:val="-14"/>
          <w:sz w:val="24"/>
          <w:szCs w:val="24"/>
          <w:lang w:eastAsia="zh-CN"/>
        </w:rPr>
        <w:t xml:space="preserve">国残疾人证》或者《中华人民共和国残疾军人证（ </w:t>
      </w:r>
      <w:r>
        <w:rPr>
          <w:rFonts w:ascii="Arial" w:hAnsi="Arial" w:eastAsia="Arial" w:cs="Arial"/>
          <w:color w:val="auto"/>
          <w:spacing w:val="-14"/>
          <w:sz w:val="24"/>
          <w:szCs w:val="24"/>
          <w:lang w:eastAsia="zh-CN"/>
        </w:rPr>
        <w:t xml:space="preserve">1  </w:t>
      </w:r>
      <w:r>
        <w:rPr>
          <w:color w:val="auto"/>
          <w:spacing w:val="-14"/>
          <w:sz w:val="24"/>
          <w:szCs w:val="24"/>
          <w:lang w:eastAsia="zh-CN"/>
        </w:rPr>
        <w:t xml:space="preserve">至 </w:t>
      </w:r>
      <w:r>
        <w:rPr>
          <w:rFonts w:ascii="Arial" w:hAnsi="Arial" w:eastAsia="Arial" w:cs="Arial"/>
          <w:color w:val="auto"/>
          <w:spacing w:val="-15"/>
          <w:sz w:val="24"/>
          <w:szCs w:val="24"/>
          <w:lang w:eastAsia="zh-CN"/>
        </w:rPr>
        <w:t xml:space="preserve">8  </w:t>
      </w:r>
      <w:r>
        <w:rPr>
          <w:color w:val="auto"/>
          <w:spacing w:val="-15"/>
          <w:sz w:val="24"/>
          <w:szCs w:val="24"/>
          <w:lang w:eastAsia="zh-CN"/>
        </w:rPr>
        <w:t>级）》</w:t>
      </w:r>
      <w:r>
        <w:rPr>
          <w:color w:val="auto"/>
          <w:sz w:val="24"/>
          <w:szCs w:val="24"/>
          <w:lang w:eastAsia="zh-CN"/>
        </w:rPr>
        <w:t xml:space="preserve"> </w:t>
      </w:r>
      <w:r>
        <w:rPr>
          <w:color w:val="auto"/>
          <w:spacing w:val="-3"/>
          <w:sz w:val="24"/>
          <w:szCs w:val="24"/>
          <w:lang w:eastAsia="zh-CN"/>
        </w:rPr>
        <w:t>的自然人，包括具有劳动条件和劳动意愿的精神残疾人。在</w:t>
      </w:r>
      <w:r>
        <w:rPr>
          <w:color w:val="auto"/>
          <w:spacing w:val="4"/>
          <w:sz w:val="24"/>
          <w:szCs w:val="24"/>
          <w:lang w:eastAsia="zh-CN"/>
        </w:rPr>
        <w:t xml:space="preserve">    </w:t>
      </w:r>
      <w:r>
        <w:rPr>
          <w:color w:val="auto"/>
          <w:spacing w:val="7"/>
          <w:sz w:val="24"/>
          <w:szCs w:val="24"/>
          <w:lang w:eastAsia="zh-CN"/>
        </w:rPr>
        <w:t>职职工人数是指与残疾人福利性单位建立劳动关系并依法</w:t>
      </w:r>
      <w:r>
        <w:rPr>
          <w:color w:val="auto"/>
          <w:spacing w:val="1"/>
          <w:sz w:val="24"/>
          <w:szCs w:val="24"/>
          <w:lang w:eastAsia="zh-CN"/>
        </w:rPr>
        <w:t xml:space="preserve">    </w:t>
      </w:r>
      <w:r>
        <w:rPr>
          <w:color w:val="auto"/>
          <w:spacing w:val="-1"/>
          <w:sz w:val="24"/>
          <w:szCs w:val="24"/>
          <w:lang w:eastAsia="zh-CN"/>
        </w:rPr>
        <w:t>签订劳动合同或服务协议的雇员人数。</w:t>
      </w:r>
    </w:p>
    <w:p w14:paraId="74F890B4">
      <w:pPr>
        <w:pStyle w:val="15"/>
        <w:spacing w:before="178" w:line="200" w:lineRule="auto"/>
        <w:ind w:left="1099"/>
        <w:rPr>
          <w:rFonts w:hint="eastAsia"/>
          <w:color w:val="auto"/>
          <w:sz w:val="24"/>
          <w:szCs w:val="24"/>
          <w:lang w:eastAsia="zh-CN"/>
        </w:rPr>
      </w:pPr>
      <w:r>
        <w:rPr>
          <w:rFonts w:ascii="Arial" w:hAnsi="Arial" w:eastAsia="Arial" w:cs="Arial"/>
          <w:color w:val="auto"/>
          <w:spacing w:val="-1"/>
          <w:sz w:val="24"/>
          <w:szCs w:val="24"/>
          <w:lang w:eastAsia="zh-CN"/>
        </w:rPr>
        <w:t xml:space="preserve">5.2.4    </w:t>
      </w:r>
      <w:r>
        <w:rPr>
          <w:color w:val="auto"/>
          <w:spacing w:val="-1"/>
          <w:sz w:val="24"/>
          <w:szCs w:val="24"/>
          <w:lang w:eastAsia="zh-CN"/>
        </w:rPr>
        <w:t>本项目是否专门面向中小企业预留采购份额见第一章《投标邀请》。</w:t>
      </w:r>
    </w:p>
    <w:p w14:paraId="7ED4319D">
      <w:pPr>
        <w:pStyle w:val="15"/>
        <w:spacing w:before="179" w:line="200" w:lineRule="auto"/>
        <w:ind w:left="1099"/>
        <w:rPr>
          <w:rFonts w:hint="eastAsia"/>
          <w:color w:val="auto"/>
          <w:sz w:val="24"/>
          <w:szCs w:val="24"/>
          <w:lang w:eastAsia="zh-CN"/>
        </w:rPr>
      </w:pPr>
      <w:r>
        <w:rPr>
          <w:rFonts w:ascii="Arial" w:hAnsi="Arial" w:eastAsia="Arial" w:cs="Arial"/>
          <w:color w:val="auto"/>
          <w:spacing w:val="-3"/>
          <w:sz w:val="24"/>
          <w:szCs w:val="24"/>
          <w:lang w:eastAsia="zh-CN"/>
        </w:rPr>
        <w:t xml:space="preserve">5.2.5    </w:t>
      </w:r>
      <w:r>
        <w:rPr>
          <w:color w:val="auto"/>
          <w:spacing w:val="-3"/>
          <w:sz w:val="24"/>
          <w:szCs w:val="24"/>
          <w:lang w:eastAsia="zh-CN"/>
        </w:rPr>
        <w:t>采购标的对应的中小企业划分标准所属行业见《投</w:t>
      </w:r>
      <w:r>
        <w:rPr>
          <w:color w:val="auto"/>
          <w:spacing w:val="-4"/>
          <w:sz w:val="24"/>
          <w:szCs w:val="24"/>
          <w:lang w:eastAsia="zh-CN"/>
        </w:rPr>
        <w:t>标人须知资料表》。</w:t>
      </w:r>
    </w:p>
    <w:p w14:paraId="2D80475A">
      <w:pPr>
        <w:pStyle w:val="15"/>
        <w:spacing w:before="180" w:line="252" w:lineRule="auto"/>
        <w:ind w:left="1993" w:right="254" w:hanging="894"/>
        <w:rPr>
          <w:rFonts w:hint="eastAsia"/>
          <w:color w:val="auto"/>
          <w:sz w:val="24"/>
          <w:szCs w:val="24"/>
          <w:lang w:eastAsia="zh-CN"/>
        </w:rPr>
      </w:pPr>
      <w:r>
        <w:rPr>
          <w:rFonts w:ascii="Arial" w:hAnsi="Arial" w:eastAsia="Arial" w:cs="Arial"/>
          <w:color w:val="auto"/>
          <w:spacing w:val="-1"/>
          <w:sz w:val="24"/>
          <w:szCs w:val="24"/>
          <w:lang w:eastAsia="zh-CN"/>
        </w:rPr>
        <w:t xml:space="preserve">5.2.6    </w:t>
      </w:r>
      <w:r>
        <w:rPr>
          <w:color w:val="auto"/>
          <w:spacing w:val="-1"/>
          <w:sz w:val="24"/>
          <w:szCs w:val="24"/>
          <w:lang w:eastAsia="zh-CN"/>
        </w:rPr>
        <w:t>小微企业价格评审优惠的政策调整：见第四章《评标程序、评标方法</w:t>
      </w:r>
      <w:r>
        <w:rPr>
          <w:color w:val="auto"/>
          <w:spacing w:val="11"/>
          <w:sz w:val="24"/>
          <w:szCs w:val="24"/>
          <w:lang w:eastAsia="zh-CN"/>
        </w:rPr>
        <w:t xml:space="preserve"> </w:t>
      </w:r>
      <w:r>
        <w:rPr>
          <w:color w:val="auto"/>
          <w:spacing w:val="-12"/>
          <w:w w:val="98"/>
          <w:sz w:val="24"/>
          <w:szCs w:val="24"/>
          <w:lang w:eastAsia="zh-CN"/>
        </w:rPr>
        <w:t>和评标标准》。</w:t>
      </w:r>
    </w:p>
    <w:p w14:paraId="2D3E1027">
      <w:pPr>
        <w:pStyle w:val="15"/>
        <w:spacing w:before="176" w:line="201" w:lineRule="auto"/>
        <w:ind w:left="379"/>
        <w:rPr>
          <w:rFonts w:hint="eastAsia"/>
          <w:color w:val="auto"/>
          <w:sz w:val="24"/>
          <w:szCs w:val="24"/>
          <w:lang w:eastAsia="zh-CN"/>
        </w:rPr>
      </w:pPr>
      <w:r>
        <w:rPr>
          <w:rFonts w:ascii="Arial" w:hAnsi="Arial" w:eastAsia="Arial" w:cs="Arial"/>
          <w:color w:val="auto"/>
          <w:spacing w:val="1"/>
          <w:sz w:val="24"/>
          <w:szCs w:val="24"/>
          <w:lang w:eastAsia="zh-CN"/>
        </w:rPr>
        <w:t xml:space="preserve">5.3     </w:t>
      </w:r>
      <w:r>
        <w:rPr>
          <w:color w:val="auto"/>
          <w:spacing w:val="1"/>
          <w:sz w:val="24"/>
          <w:szCs w:val="24"/>
          <w:lang w:eastAsia="zh-CN"/>
        </w:rPr>
        <w:t>政府采购节能产品、环境标志产品</w:t>
      </w:r>
    </w:p>
    <w:p w14:paraId="40FE7472">
      <w:pPr>
        <w:pStyle w:val="15"/>
        <w:spacing w:before="180" w:line="283" w:lineRule="auto"/>
        <w:ind w:left="1984" w:right="254" w:hanging="885"/>
        <w:rPr>
          <w:rFonts w:hint="eastAsia"/>
          <w:color w:val="auto"/>
          <w:sz w:val="24"/>
          <w:szCs w:val="24"/>
          <w:lang w:eastAsia="zh-CN"/>
        </w:rPr>
      </w:pPr>
      <w:r>
        <w:rPr>
          <w:rFonts w:ascii="Arial" w:hAnsi="Arial" w:eastAsia="Arial" w:cs="Arial"/>
          <w:color w:val="auto"/>
          <w:spacing w:val="-1"/>
          <w:sz w:val="24"/>
          <w:szCs w:val="24"/>
          <w:lang w:eastAsia="zh-CN"/>
        </w:rPr>
        <w:t xml:space="preserve">5.3.1    </w:t>
      </w:r>
      <w:r>
        <w:rPr>
          <w:color w:val="auto"/>
          <w:spacing w:val="-1"/>
          <w:sz w:val="24"/>
          <w:szCs w:val="24"/>
          <w:lang w:eastAsia="zh-CN"/>
        </w:rPr>
        <w:t>政府采购节能产品、环境标志产品实施品目清单管理。财政部、发展</w:t>
      </w:r>
      <w:r>
        <w:rPr>
          <w:color w:val="auto"/>
          <w:spacing w:val="11"/>
          <w:sz w:val="24"/>
          <w:szCs w:val="24"/>
          <w:lang w:eastAsia="zh-CN"/>
        </w:rPr>
        <w:t xml:space="preserve"> </w:t>
      </w:r>
      <w:r>
        <w:rPr>
          <w:color w:val="auto"/>
          <w:spacing w:val="-4"/>
          <w:sz w:val="24"/>
          <w:szCs w:val="24"/>
          <w:lang w:eastAsia="zh-CN"/>
        </w:rPr>
        <w:t>改革委、生态环境部等部门根据产品节能环保性能、技术水平和市场</w:t>
      </w:r>
      <w:r>
        <w:rPr>
          <w:color w:val="auto"/>
          <w:spacing w:val="7"/>
          <w:sz w:val="24"/>
          <w:szCs w:val="24"/>
          <w:lang w:eastAsia="zh-CN"/>
        </w:rPr>
        <w:t xml:space="preserve"> </w:t>
      </w:r>
      <w:r>
        <w:rPr>
          <w:color w:val="auto"/>
          <w:spacing w:val="-4"/>
          <w:sz w:val="24"/>
          <w:szCs w:val="24"/>
          <w:lang w:eastAsia="zh-CN"/>
        </w:rPr>
        <w:t>成熟程度等因素，确定实施政府优先采购和强制采购的产品类别及所</w:t>
      </w:r>
      <w:r>
        <w:rPr>
          <w:color w:val="auto"/>
          <w:spacing w:val="7"/>
          <w:sz w:val="24"/>
          <w:szCs w:val="24"/>
          <w:lang w:eastAsia="zh-CN"/>
        </w:rPr>
        <w:t xml:space="preserve"> </w:t>
      </w:r>
      <w:r>
        <w:rPr>
          <w:color w:val="auto"/>
          <w:spacing w:val="-4"/>
          <w:sz w:val="24"/>
          <w:szCs w:val="24"/>
          <w:lang w:eastAsia="zh-CN"/>
        </w:rPr>
        <w:t>依据的相关标准规范，以品目清单的形式发布并适时调整。依据品目</w:t>
      </w:r>
      <w:r>
        <w:rPr>
          <w:color w:val="auto"/>
          <w:spacing w:val="7"/>
          <w:sz w:val="24"/>
          <w:szCs w:val="24"/>
          <w:lang w:eastAsia="zh-CN"/>
        </w:rPr>
        <w:t xml:space="preserve"> </w:t>
      </w:r>
      <w:r>
        <w:rPr>
          <w:color w:val="auto"/>
          <w:spacing w:val="-1"/>
          <w:sz w:val="24"/>
          <w:szCs w:val="24"/>
          <w:lang w:eastAsia="zh-CN"/>
        </w:rPr>
        <w:t>清单和认证证书实施政府优先采购和强制采购。</w:t>
      </w:r>
    </w:p>
    <w:p w14:paraId="7CC60FCE">
      <w:pPr>
        <w:pStyle w:val="15"/>
        <w:spacing w:before="175" w:line="253" w:lineRule="auto"/>
        <w:ind w:left="1987" w:right="43" w:hanging="888"/>
        <w:rPr>
          <w:rFonts w:hint="eastAsia"/>
          <w:color w:val="auto"/>
          <w:sz w:val="24"/>
          <w:szCs w:val="24"/>
          <w:lang w:eastAsia="zh-CN"/>
        </w:rPr>
      </w:pPr>
      <w:r>
        <w:rPr>
          <w:rFonts w:ascii="Arial" w:hAnsi="Arial" w:eastAsia="Arial" w:cs="Arial"/>
          <w:color w:val="auto"/>
          <w:spacing w:val="-1"/>
          <w:sz w:val="24"/>
          <w:szCs w:val="24"/>
          <w:lang w:eastAsia="zh-CN"/>
        </w:rPr>
        <w:t xml:space="preserve">5.3.2    </w:t>
      </w:r>
      <w:r>
        <w:rPr>
          <w:color w:val="auto"/>
          <w:spacing w:val="-1"/>
          <w:sz w:val="24"/>
          <w:szCs w:val="24"/>
          <w:lang w:eastAsia="zh-CN"/>
        </w:rPr>
        <w:t>采购人拟采购的产品属于品目清单范围的，采购人及其委托的采购代</w:t>
      </w:r>
      <w:r>
        <w:rPr>
          <w:color w:val="auto"/>
          <w:spacing w:val="2"/>
          <w:sz w:val="24"/>
          <w:szCs w:val="24"/>
          <w:lang w:eastAsia="zh-CN"/>
        </w:rPr>
        <w:t xml:space="preserve">    </w:t>
      </w:r>
      <w:r>
        <w:rPr>
          <w:color w:val="auto"/>
          <w:spacing w:val="-5"/>
          <w:sz w:val="24"/>
          <w:szCs w:val="24"/>
          <w:lang w:eastAsia="zh-CN"/>
        </w:rPr>
        <w:t>理机构依据国家确定的认证机构出具的、处于有效期之内的节能产品、</w:t>
      </w:r>
    </w:p>
    <w:p w14:paraId="55593C3C">
      <w:pPr>
        <w:spacing w:line="253" w:lineRule="auto"/>
        <w:rPr>
          <w:color w:val="auto"/>
          <w:sz w:val="24"/>
          <w:szCs w:val="24"/>
          <w:lang w:eastAsia="zh-CN"/>
        </w:rPr>
        <w:sectPr>
          <w:headerReference r:id="rId15" w:type="default"/>
          <w:footerReference r:id="rId16" w:type="default"/>
          <w:pgSz w:w="11907" w:h="16840"/>
          <w:pgMar w:top="1149" w:right="878" w:bottom="1057" w:left="1701" w:header="875" w:footer="886" w:gutter="0"/>
          <w:cols w:space="720" w:num="1"/>
        </w:sectPr>
      </w:pPr>
    </w:p>
    <w:p w14:paraId="5B68A0F0">
      <w:pPr>
        <w:pStyle w:val="15"/>
        <w:spacing w:before="308" w:line="301" w:lineRule="auto"/>
        <w:ind w:left="1980" w:right="132" w:firstLine="6"/>
        <w:jc w:val="both"/>
        <w:rPr>
          <w:rFonts w:hint="eastAsia"/>
          <w:color w:val="auto"/>
          <w:sz w:val="24"/>
          <w:szCs w:val="24"/>
          <w:lang w:eastAsia="zh-CN"/>
        </w:rPr>
      </w:pPr>
      <w:r>
        <w:rPr>
          <w:color w:val="auto"/>
          <w:spacing w:val="-4"/>
          <w:sz w:val="24"/>
          <w:szCs w:val="24"/>
          <w:lang w:eastAsia="zh-CN"/>
        </w:rPr>
        <w:t>环境标志产品认证证书，对获得证书的产品实施政府优先采购或强制</w:t>
      </w:r>
      <w:r>
        <w:rPr>
          <w:color w:val="auto"/>
          <w:spacing w:val="4"/>
          <w:sz w:val="24"/>
          <w:szCs w:val="24"/>
          <w:lang w:eastAsia="zh-CN"/>
        </w:rPr>
        <w:t xml:space="preserve"> </w:t>
      </w:r>
      <w:r>
        <w:rPr>
          <w:color w:val="auto"/>
          <w:spacing w:val="-4"/>
          <w:sz w:val="24"/>
          <w:szCs w:val="24"/>
          <w:lang w:eastAsia="zh-CN"/>
        </w:rPr>
        <w:t>采购。关于政府采购节能产品、环境标志产品的相关规定依据《关于</w:t>
      </w:r>
      <w:r>
        <w:rPr>
          <w:color w:val="auto"/>
          <w:spacing w:val="10"/>
          <w:sz w:val="24"/>
          <w:szCs w:val="24"/>
          <w:lang w:eastAsia="zh-CN"/>
        </w:rPr>
        <w:t xml:space="preserve"> </w:t>
      </w:r>
      <w:r>
        <w:rPr>
          <w:color w:val="auto"/>
          <w:spacing w:val="-4"/>
          <w:sz w:val="24"/>
          <w:szCs w:val="24"/>
          <w:lang w:eastAsia="zh-CN"/>
        </w:rPr>
        <w:t>调整优化节能产品、环境标志产品政府采购执行机制的通知》（财库</w:t>
      </w:r>
      <w:r>
        <w:rPr>
          <w:color w:val="auto"/>
          <w:spacing w:val="8"/>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2019</w:t>
      </w:r>
      <w:r>
        <w:rPr>
          <w:color w:val="auto"/>
          <w:spacing w:val="-2"/>
          <w:sz w:val="24"/>
          <w:szCs w:val="24"/>
          <w:lang w:eastAsia="zh-CN"/>
        </w:rPr>
        <w:t>〕</w:t>
      </w:r>
      <w:r>
        <w:rPr>
          <w:rFonts w:ascii="Arial" w:hAnsi="Arial" w:eastAsia="Arial" w:cs="Arial"/>
          <w:color w:val="auto"/>
          <w:spacing w:val="-2"/>
          <w:sz w:val="24"/>
          <w:szCs w:val="24"/>
          <w:lang w:eastAsia="zh-CN"/>
        </w:rPr>
        <w:t xml:space="preserve">9 </w:t>
      </w:r>
      <w:r>
        <w:rPr>
          <w:color w:val="auto"/>
          <w:spacing w:val="-2"/>
          <w:sz w:val="24"/>
          <w:szCs w:val="24"/>
          <w:lang w:eastAsia="zh-CN"/>
        </w:rPr>
        <w:t>号）。</w:t>
      </w:r>
    </w:p>
    <w:p w14:paraId="57F2FA8B">
      <w:pPr>
        <w:pStyle w:val="15"/>
        <w:spacing w:before="17" w:line="270" w:lineRule="auto"/>
        <w:ind w:left="1984" w:right="71" w:hanging="885"/>
        <w:rPr>
          <w:rFonts w:hint="eastAsia"/>
          <w:color w:val="auto"/>
          <w:sz w:val="24"/>
          <w:szCs w:val="24"/>
          <w:lang w:eastAsia="zh-CN"/>
        </w:rPr>
      </w:pPr>
      <w:r>
        <w:rPr>
          <w:rFonts w:ascii="Arial" w:hAnsi="Arial" w:eastAsia="Arial" w:cs="Arial"/>
          <w:color w:val="auto"/>
          <w:spacing w:val="1"/>
          <w:sz w:val="24"/>
          <w:szCs w:val="24"/>
          <w:lang w:eastAsia="zh-CN"/>
        </w:rPr>
        <w:t xml:space="preserve">5.3.3    </w:t>
      </w:r>
      <w:r>
        <w:rPr>
          <w:color w:val="auto"/>
          <w:spacing w:val="1"/>
          <w:sz w:val="24"/>
          <w:szCs w:val="24"/>
          <w:lang w:eastAsia="zh-CN"/>
        </w:rPr>
        <w:t>如本项目采购产品属于实施政府强制采购品目清单范</w:t>
      </w:r>
      <w:r>
        <w:rPr>
          <w:color w:val="auto"/>
          <w:sz w:val="24"/>
          <w:szCs w:val="24"/>
          <w:lang w:eastAsia="zh-CN"/>
        </w:rPr>
        <w:t xml:space="preserve">围的节能产品， </w:t>
      </w:r>
      <w:r>
        <w:rPr>
          <w:color w:val="auto"/>
          <w:spacing w:val="-4"/>
          <w:sz w:val="24"/>
          <w:szCs w:val="24"/>
          <w:lang w:eastAsia="zh-CN"/>
        </w:rPr>
        <w:t>则投标人所报产品必须获得国家确定的认证机构出具的、处于有效期</w:t>
      </w:r>
      <w:r>
        <w:rPr>
          <w:color w:val="auto"/>
          <w:spacing w:val="3"/>
          <w:sz w:val="24"/>
          <w:szCs w:val="24"/>
          <w:lang w:eastAsia="zh-CN"/>
        </w:rPr>
        <w:t xml:space="preserve">  </w:t>
      </w:r>
      <w:r>
        <w:rPr>
          <w:color w:val="auto"/>
          <w:spacing w:val="-3"/>
          <w:sz w:val="24"/>
          <w:szCs w:val="24"/>
          <w:lang w:eastAsia="zh-CN"/>
        </w:rPr>
        <w:t>之内的节能产品认证证书</w:t>
      </w:r>
      <w:r>
        <w:rPr>
          <w:color w:val="auto"/>
          <w:spacing w:val="-17"/>
          <w:sz w:val="24"/>
          <w:szCs w:val="24"/>
          <w:lang w:eastAsia="zh-CN"/>
        </w:rPr>
        <w:t xml:space="preserve"> </w:t>
      </w:r>
      <w:r>
        <w:rPr>
          <w:color w:val="auto"/>
          <w:spacing w:val="-3"/>
          <w:sz w:val="24"/>
          <w:szCs w:val="24"/>
          <w:lang w:eastAsia="zh-CN"/>
        </w:rPr>
        <w:t>，否则</w:t>
      </w:r>
      <w:r>
        <w:rPr>
          <w:b/>
          <w:bCs/>
          <w:color w:val="auto"/>
          <w:spacing w:val="-3"/>
          <w:sz w:val="24"/>
          <w:szCs w:val="24"/>
          <w:lang w:eastAsia="zh-CN"/>
        </w:rPr>
        <w:t>投标无效</w:t>
      </w:r>
      <w:r>
        <w:rPr>
          <w:color w:val="auto"/>
          <w:spacing w:val="-3"/>
          <w:sz w:val="24"/>
          <w:szCs w:val="24"/>
          <w:lang w:eastAsia="zh-CN"/>
        </w:rPr>
        <w:t>；</w:t>
      </w:r>
    </w:p>
    <w:p w14:paraId="1F827ACB">
      <w:pPr>
        <w:pStyle w:val="15"/>
        <w:spacing w:before="177" w:line="268" w:lineRule="auto"/>
        <w:ind w:left="1984" w:right="132" w:hanging="885"/>
        <w:rPr>
          <w:rFonts w:hint="eastAsia"/>
          <w:color w:val="auto"/>
          <w:sz w:val="24"/>
          <w:szCs w:val="24"/>
          <w:lang w:eastAsia="zh-CN"/>
        </w:rPr>
      </w:pPr>
      <w:r>
        <w:rPr>
          <w:rFonts w:ascii="Arial" w:hAnsi="Arial" w:eastAsia="Arial" w:cs="Arial"/>
          <w:color w:val="auto"/>
          <w:spacing w:val="-1"/>
          <w:sz w:val="24"/>
          <w:szCs w:val="24"/>
          <w:lang w:eastAsia="zh-CN"/>
        </w:rPr>
        <w:t xml:space="preserve">5.3.4    </w:t>
      </w:r>
      <w:r>
        <w:rPr>
          <w:color w:val="auto"/>
          <w:spacing w:val="-1"/>
          <w:sz w:val="24"/>
          <w:szCs w:val="24"/>
          <w:lang w:eastAsia="zh-CN"/>
        </w:rPr>
        <w:t>非政府强制采购的节能产品或环境标志产品，依据品目清单和认证证</w:t>
      </w:r>
      <w:r>
        <w:rPr>
          <w:color w:val="auto"/>
          <w:spacing w:val="11"/>
          <w:sz w:val="24"/>
          <w:szCs w:val="24"/>
          <w:lang w:eastAsia="zh-CN"/>
        </w:rPr>
        <w:t xml:space="preserve"> </w:t>
      </w:r>
      <w:r>
        <w:rPr>
          <w:color w:val="auto"/>
          <w:spacing w:val="-4"/>
          <w:sz w:val="24"/>
          <w:szCs w:val="24"/>
          <w:lang w:eastAsia="zh-CN"/>
        </w:rPr>
        <w:t>书实施政府优先采购。优先采购的具体规定见第四章《评标程序、评</w:t>
      </w:r>
      <w:r>
        <w:rPr>
          <w:color w:val="auto"/>
          <w:spacing w:val="7"/>
          <w:sz w:val="24"/>
          <w:szCs w:val="24"/>
          <w:lang w:eastAsia="zh-CN"/>
        </w:rPr>
        <w:t xml:space="preserve"> </w:t>
      </w:r>
      <w:r>
        <w:rPr>
          <w:color w:val="auto"/>
          <w:spacing w:val="-12"/>
          <w:w w:val="98"/>
          <w:sz w:val="24"/>
          <w:szCs w:val="24"/>
          <w:lang w:eastAsia="zh-CN"/>
        </w:rPr>
        <w:t>标方法和评标标准》（如涉及）。</w:t>
      </w:r>
    </w:p>
    <w:p w14:paraId="6BAD7E7B">
      <w:pPr>
        <w:pStyle w:val="15"/>
        <w:spacing w:before="187" w:line="201" w:lineRule="auto"/>
        <w:ind w:left="379"/>
        <w:rPr>
          <w:rFonts w:hint="eastAsia"/>
          <w:color w:val="auto"/>
          <w:sz w:val="24"/>
          <w:szCs w:val="24"/>
          <w:lang w:eastAsia="zh-CN"/>
        </w:rPr>
      </w:pPr>
      <w:r>
        <w:rPr>
          <w:rFonts w:ascii="Arial" w:hAnsi="Arial" w:eastAsia="Arial" w:cs="Arial"/>
          <w:color w:val="auto"/>
          <w:spacing w:val="2"/>
          <w:sz w:val="24"/>
          <w:szCs w:val="24"/>
          <w:lang w:eastAsia="zh-CN"/>
        </w:rPr>
        <w:t xml:space="preserve">5.4     </w:t>
      </w:r>
      <w:r>
        <w:rPr>
          <w:color w:val="auto"/>
          <w:spacing w:val="2"/>
          <w:sz w:val="24"/>
          <w:szCs w:val="24"/>
          <w:lang w:eastAsia="zh-CN"/>
        </w:rPr>
        <w:t>正版软件</w:t>
      </w:r>
    </w:p>
    <w:p w14:paraId="79DA327C">
      <w:pPr>
        <w:pStyle w:val="15"/>
        <w:spacing w:before="173" w:line="289" w:lineRule="auto"/>
        <w:ind w:left="1965" w:hanging="866"/>
        <w:rPr>
          <w:rFonts w:hint="eastAsia"/>
          <w:color w:val="auto"/>
          <w:sz w:val="24"/>
          <w:szCs w:val="24"/>
          <w:lang w:eastAsia="zh-CN"/>
        </w:rPr>
      </w:pPr>
      <w:r>
        <w:rPr>
          <w:rFonts w:ascii="Arial" w:hAnsi="Arial" w:eastAsia="Arial" w:cs="Arial"/>
          <w:color w:val="auto"/>
          <w:spacing w:val="-1"/>
          <w:sz w:val="24"/>
          <w:szCs w:val="24"/>
          <w:lang w:eastAsia="zh-CN"/>
        </w:rPr>
        <w:t xml:space="preserve">5.4.1    </w:t>
      </w:r>
      <w:r>
        <w:rPr>
          <w:color w:val="auto"/>
          <w:spacing w:val="-1"/>
          <w:sz w:val="24"/>
          <w:szCs w:val="24"/>
          <w:lang w:eastAsia="zh-CN"/>
        </w:rPr>
        <w:t>各级政府部门在购置计算机办公设备时，必须采购预装正版操作系统</w:t>
      </w:r>
      <w:r>
        <w:rPr>
          <w:color w:val="auto"/>
          <w:spacing w:val="3"/>
          <w:sz w:val="24"/>
          <w:szCs w:val="24"/>
          <w:lang w:eastAsia="zh-CN"/>
        </w:rPr>
        <w:t xml:space="preserve">   </w:t>
      </w:r>
      <w:r>
        <w:rPr>
          <w:color w:val="auto"/>
          <w:spacing w:val="-3"/>
          <w:sz w:val="24"/>
          <w:szCs w:val="24"/>
          <w:lang w:eastAsia="zh-CN"/>
        </w:rPr>
        <w:t>软件的计算机产品，相关规定依据《国家版权局、信息产</w:t>
      </w:r>
      <w:r>
        <w:rPr>
          <w:color w:val="auto"/>
          <w:spacing w:val="-4"/>
          <w:sz w:val="24"/>
          <w:szCs w:val="24"/>
          <w:lang w:eastAsia="zh-CN"/>
        </w:rPr>
        <w:t>业部、财政</w:t>
      </w:r>
      <w:r>
        <w:rPr>
          <w:color w:val="auto"/>
          <w:sz w:val="24"/>
          <w:szCs w:val="24"/>
          <w:lang w:eastAsia="zh-CN"/>
        </w:rPr>
        <w:t xml:space="preserve">   </w:t>
      </w:r>
      <w:r>
        <w:rPr>
          <w:color w:val="auto"/>
          <w:spacing w:val="-3"/>
          <w:sz w:val="24"/>
          <w:szCs w:val="24"/>
          <w:lang w:eastAsia="zh-CN"/>
        </w:rPr>
        <w:t>部、国务院机关事务管理局关于政府部门购置计算机办公</w:t>
      </w:r>
      <w:r>
        <w:rPr>
          <w:color w:val="auto"/>
          <w:spacing w:val="-4"/>
          <w:sz w:val="24"/>
          <w:szCs w:val="24"/>
          <w:lang w:eastAsia="zh-CN"/>
        </w:rPr>
        <w:t>设备必须采</w:t>
      </w:r>
      <w:r>
        <w:rPr>
          <w:color w:val="auto"/>
          <w:sz w:val="24"/>
          <w:szCs w:val="24"/>
          <w:lang w:eastAsia="zh-CN"/>
        </w:rPr>
        <w:t xml:space="preserve">   </w:t>
      </w:r>
      <w:r>
        <w:rPr>
          <w:color w:val="auto"/>
          <w:spacing w:val="-4"/>
          <w:sz w:val="24"/>
          <w:szCs w:val="24"/>
          <w:lang w:eastAsia="zh-CN"/>
        </w:rPr>
        <w:t>购已预装正版操作系统软件产品的通知》（ 国权联〔</w:t>
      </w:r>
      <w:r>
        <w:rPr>
          <w:rFonts w:ascii="Arial" w:hAnsi="Arial" w:eastAsia="Arial" w:cs="Arial"/>
          <w:color w:val="auto"/>
          <w:spacing w:val="-4"/>
          <w:sz w:val="24"/>
          <w:szCs w:val="24"/>
          <w:lang w:eastAsia="zh-CN"/>
        </w:rPr>
        <w:t>20</w:t>
      </w:r>
      <w:r>
        <w:rPr>
          <w:rFonts w:ascii="Arial" w:hAnsi="Arial" w:eastAsia="Arial" w:cs="Arial"/>
          <w:color w:val="auto"/>
          <w:spacing w:val="-5"/>
          <w:sz w:val="24"/>
          <w:szCs w:val="24"/>
          <w:lang w:eastAsia="zh-CN"/>
        </w:rPr>
        <w:t>06</w:t>
      </w:r>
      <w:r>
        <w:rPr>
          <w:color w:val="auto"/>
          <w:spacing w:val="-5"/>
          <w:sz w:val="24"/>
          <w:szCs w:val="24"/>
          <w:lang w:eastAsia="zh-CN"/>
        </w:rPr>
        <w:t>〕</w:t>
      </w:r>
      <w:r>
        <w:rPr>
          <w:color w:val="auto"/>
          <w:spacing w:val="-36"/>
          <w:sz w:val="24"/>
          <w:szCs w:val="24"/>
          <w:lang w:eastAsia="zh-CN"/>
        </w:rPr>
        <w:t xml:space="preserve"> </w:t>
      </w:r>
      <w:r>
        <w:rPr>
          <w:rFonts w:ascii="Arial" w:hAnsi="Arial" w:eastAsia="Arial" w:cs="Arial"/>
          <w:color w:val="auto"/>
          <w:spacing w:val="-5"/>
          <w:sz w:val="24"/>
          <w:szCs w:val="24"/>
          <w:lang w:eastAsia="zh-CN"/>
        </w:rPr>
        <w:t xml:space="preserve">1  </w:t>
      </w:r>
      <w:r>
        <w:rPr>
          <w:color w:val="auto"/>
          <w:spacing w:val="-5"/>
          <w:sz w:val="24"/>
          <w:szCs w:val="24"/>
          <w:lang w:eastAsia="zh-CN"/>
        </w:rPr>
        <w:t>号）、</w:t>
      </w:r>
      <w:r>
        <w:rPr>
          <w:color w:val="auto"/>
          <w:sz w:val="24"/>
          <w:szCs w:val="24"/>
          <w:lang w:eastAsia="zh-CN"/>
        </w:rPr>
        <w:t xml:space="preserve"> </w:t>
      </w:r>
      <w:r>
        <w:rPr>
          <w:color w:val="auto"/>
          <w:spacing w:val="1"/>
          <w:sz w:val="24"/>
          <w:szCs w:val="24"/>
          <w:lang w:eastAsia="zh-CN"/>
        </w:rPr>
        <w:t>《国务院办公厅关于进一步做好政府机关使用正版软件工作的通知》</w:t>
      </w:r>
      <w:r>
        <w:rPr>
          <w:color w:val="auto"/>
          <w:spacing w:val="7"/>
          <w:sz w:val="24"/>
          <w:szCs w:val="24"/>
          <w:lang w:eastAsia="zh-CN"/>
        </w:rPr>
        <w:t xml:space="preserve"> </w:t>
      </w:r>
      <w:r>
        <w:rPr>
          <w:color w:val="auto"/>
          <w:spacing w:val="-4"/>
          <w:sz w:val="24"/>
          <w:szCs w:val="24"/>
          <w:lang w:eastAsia="zh-CN"/>
        </w:rPr>
        <w:t>（ 国办发〔</w:t>
      </w:r>
      <w:r>
        <w:rPr>
          <w:rFonts w:ascii="Arial" w:hAnsi="Arial" w:eastAsia="Arial" w:cs="Arial"/>
          <w:color w:val="auto"/>
          <w:spacing w:val="-4"/>
          <w:sz w:val="24"/>
          <w:szCs w:val="24"/>
          <w:lang w:eastAsia="zh-CN"/>
        </w:rPr>
        <w:t>2010</w:t>
      </w:r>
      <w:r>
        <w:rPr>
          <w:color w:val="auto"/>
          <w:spacing w:val="-4"/>
          <w:sz w:val="24"/>
          <w:szCs w:val="24"/>
          <w:lang w:eastAsia="zh-CN"/>
        </w:rPr>
        <w:t>〕</w:t>
      </w:r>
      <w:r>
        <w:rPr>
          <w:rFonts w:ascii="Arial" w:hAnsi="Arial" w:eastAsia="Arial" w:cs="Arial"/>
          <w:color w:val="auto"/>
          <w:spacing w:val="-4"/>
          <w:sz w:val="24"/>
          <w:szCs w:val="24"/>
          <w:lang w:eastAsia="zh-CN"/>
        </w:rPr>
        <w:t xml:space="preserve">47  </w:t>
      </w:r>
      <w:r>
        <w:rPr>
          <w:color w:val="auto"/>
          <w:spacing w:val="-4"/>
          <w:sz w:val="24"/>
          <w:szCs w:val="24"/>
          <w:lang w:eastAsia="zh-CN"/>
        </w:rPr>
        <w:t>号）、《财政部关于进一步做好政府机关使用</w:t>
      </w:r>
      <w:r>
        <w:rPr>
          <w:color w:val="auto"/>
          <w:sz w:val="24"/>
          <w:szCs w:val="24"/>
          <w:lang w:eastAsia="zh-CN"/>
        </w:rPr>
        <w:t xml:space="preserve">   </w:t>
      </w:r>
      <w:r>
        <w:rPr>
          <w:color w:val="auto"/>
          <w:spacing w:val="-4"/>
          <w:sz w:val="24"/>
          <w:szCs w:val="24"/>
          <w:lang w:eastAsia="zh-CN"/>
        </w:rPr>
        <w:t>正版软件工作的通知》（财预〔</w:t>
      </w:r>
      <w:r>
        <w:rPr>
          <w:rFonts w:ascii="Arial" w:hAnsi="Arial" w:eastAsia="Arial" w:cs="Arial"/>
          <w:color w:val="auto"/>
          <w:spacing w:val="-4"/>
          <w:sz w:val="24"/>
          <w:szCs w:val="24"/>
          <w:lang w:eastAsia="zh-CN"/>
        </w:rPr>
        <w:t>2010</w:t>
      </w:r>
      <w:r>
        <w:rPr>
          <w:color w:val="auto"/>
          <w:spacing w:val="-4"/>
          <w:sz w:val="24"/>
          <w:szCs w:val="24"/>
          <w:lang w:eastAsia="zh-CN"/>
        </w:rPr>
        <w:t>〕</w:t>
      </w:r>
      <w:r>
        <w:rPr>
          <w:rFonts w:ascii="Arial" w:hAnsi="Arial" w:eastAsia="Arial" w:cs="Arial"/>
          <w:color w:val="auto"/>
          <w:spacing w:val="-4"/>
          <w:sz w:val="24"/>
          <w:szCs w:val="24"/>
          <w:lang w:eastAsia="zh-CN"/>
        </w:rPr>
        <w:t>536</w:t>
      </w:r>
      <w:r>
        <w:rPr>
          <w:rFonts w:ascii="Arial" w:hAnsi="Arial" w:eastAsia="Arial" w:cs="Arial"/>
          <w:color w:val="auto"/>
          <w:spacing w:val="70"/>
          <w:w w:val="101"/>
          <w:sz w:val="24"/>
          <w:szCs w:val="24"/>
          <w:lang w:eastAsia="zh-CN"/>
        </w:rPr>
        <w:t xml:space="preserve"> </w:t>
      </w:r>
      <w:r>
        <w:rPr>
          <w:color w:val="auto"/>
          <w:spacing w:val="-4"/>
          <w:sz w:val="24"/>
          <w:szCs w:val="24"/>
          <w:lang w:eastAsia="zh-CN"/>
        </w:rPr>
        <w:t>号）。</w:t>
      </w:r>
    </w:p>
    <w:p w14:paraId="42CFBE5A">
      <w:pPr>
        <w:pStyle w:val="15"/>
        <w:spacing w:before="185" w:line="200" w:lineRule="auto"/>
        <w:ind w:left="379"/>
        <w:rPr>
          <w:rFonts w:hint="eastAsia"/>
          <w:color w:val="auto"/>
          <w:sz w:val="24"/>
          <w:szCs w:val="24"/>
          <w:lang w:eastAsia="zh-CN"/>
        </w:rPr>
      </w:pPr>
      <w:r>
        <w:rPr>
          <w:rFonts w:ascii="Arial" w:hAnsi="Arial" w:eastAsia="Arial" w:cs="Arial"/>
          <w:color w:val="auto"/>
          <w:sz w:val="24"/>
          <w:szCs w:val="24"/>
          <w:lang w:eastAsia="zh-CN"/>
        </w:rPr>
        <w:t>5.5</w:t>
      </w:r>
      <w:r>
        <w:rPr>
          <w:rFonts w:ascii="Arial" w:hAnsi="Arial" w:eastAsia="Arial" w:cs="Arial"/>
          <w:color w:val="auto"/>
          <w:spacing w:val="6"/>
          <w:sz w:val="24"/>
          <w:szCs w:val="24"/>
          <w:lang w:eastAsia="zh-CN"/>
        </w:rPr>
        <w:t xml:space="preserve">     </w:t>
      </w:r>
      <w:r>
        <w:rPr>
          <w:color w:val="auto"/>
          <w:sz w:val="24"/>
          <w:szCs w:val="24"/>
          <w:lang w:eastAsia="zh-CN"/>
        </w:rPr>
        <w:t>网络安全专用产品</w:t>
      </w:r>
    </w:p>
    <w:p w14:paraId="36C64D8D">
      <w:pPr>
        <w:pStyle w:val="15"/>
        <w:spacing w:before="181" w:line="283" w:lineRule="auto"/>
        <w:ind w:left="1985" w:right="128" w:hanging="886"/>
        <w:rPr>
          <w:rFonts w:hint="eastAsia"/>
          <w:color w:val="auto"/>
          <w:sz w:val="24"/>
          <w:szCs w:val="24"/>
          <w:lang w:eastAsia="zh-CN"/>
        </w:rPr>
      </w:pPr>
      <w:r>
        <w:rPr>
          <w:rFonts w:ascii="Arial" w:hAnsi="Arial" w:eastAsia="Arial" w:cs="Arial"/>
          <w:color w:val="auto"/>
          <w:spacing w:val="-4"/>
          <w:sz w:val="24"/>
          <w:szCs w:val="24"/>
          <w:lang w:eastAsia="zh-CN"/>
        </w:rPr>
        <w:t xml:space="preserve">5.5.1    </w:t>
      </w:r>
      <w:r>
        <w:rPr>
          <w:color w:val="auto"/>
          <w:spacing w:val="-4"/>
          <w:sz w:val="24"/>
          <w:szCs w:val="24"/>
          <w:lang w:eastAsia="zh-CN"/>
        </w:rPr>
        <w:t xml:space="preserve">根据《关于调整网络安全专用产品安全管理有关事项的公告》（ </w:t>
      </w:r>
      <w:r>
        <w:rPr>
          <w:rFonts w:ascii="Arial" w:hAnsi="Arial" w:eastAsia="Arial" w:cs="Arial"/>
          <w:color w:val="auto"/>
          <w:spacing w:val="-4"/>
          <w:sz w:val="24"/>
          <w:szCs w:val="24"/>
          <w:lang w:eastAsia="zh-CN"/>
        </w:rPr>
        <w:t>2023</w:t>
      </w:r>
      <w:r>
        <w:rPr>
          <w:rFonts w:ascii="Arial" w:hAnsi="Arial" w:eastAsia="Arial" w:cs="Arial"/>
          <w:color w:val="auto"/>
          <w:spacing w:val="18"/>
          <w:w w:val="101"/>
          <w:sz w:val="24"/>
          <w:szCs w:val="24"/>
          <w:lang w:eastAsia="zh-CN"/>
        </w:rPr>
        <w:t xml:space="preserve"> </w:t>
      </w:r>
      <w:r>
        <w:rPr>
          <w:color w:val="auto"/>
          <w:spacing w:val="-1"/>
          <w:sz w:val="24"/>
          <w:szCs w:val="24"/>
          <w:lang w:eastAsia="zh-CN"/>
        </w:rPr>
        <w:t xml:space="preserve">年第 </w:t>
      </w:r>
      <w:r>
        <w:rPr>
          <w:rFonts w:ascii="Arial" w:hAnsi="Arial" w:eastAsia="Arial" w:cs="Arial"/>
          <w:color w:val="auto"/>
          <w:spacing w:val="-1"/>
          <w:sz w:val="24"/>
          <w:szCs w:val="24"/>
          <w:lang w:eastAsia="zh-CN"/>
        </w:rPr>
        <w:t xml:space="preserve">1 </w:t>
      </w:r>
      <w:r>
        <w:rPr>
          <w:color w:val="auto"/>
          <w:spacing w:val="-1"/>
          <w:sz w:val="24"/>
          <w:szCs w:val="24"/>
          <w:lang w:eastAsia="zh-CN"/>
        </w:rPr>
        <w:t>号</w:t>
      </w:r>
      <w:r>
        <w:rPr>
          <w:color w:val="auto"/>
          <w:spacing w:val="-58"/>
          <w:sz w:val="24"/>
          <w:szCs w:val="24"/>
          <w:lang w:eastAsia="zh-CN"/>
        </w:rPr>
        <w:t>），</w:t>
      </w:r>
      <w:r>
        <w:rPr>
          <w:color w:val="auto"/>
          <w:spacing w:val="-1"/>
          <w:sz w:val="24"/>
          <w:szCs w:val="24"/>
          <w:lang w:eastAsia="zh-CN"/>
        </w:rPr>
        <w:t>所提供产品属于列入《网络关键设备和网络安全专用产</w:t>
      </w:r>
      <w:r>
        <w:rPr>
          <w:color w:val="auto"/>
          <w:spacing w:val="1"/>
          <w:sz w:val="24"/>
          <w:szCs w:val="24"/>
          <w:lang w:eastAsia="zh-CN"/>
        </w:rPr>
        <w:t xml:space="preserve"> </w:t>
      </w:r>
      <w:r>
        <w:rPr>
          <w:color w:val="auto"/>
          <w:spacing w:val="-4"/>
          <w:sz w:val="24"/>
          <w:szCs w:val="24"/>
          <w:lang w:eastAsia="zh-CN"/>
        </w:rPr>
        <w:t>品目录》的网络安全专用产品时，应当按照《信息安全技术网络安全</w:t>
      </w:r>
      <w:r>
        <w:rPr>
          <w:color w:val="auto"/>
          <w:spacing w:val="6"/>
          <w:sz w:val="24"/>
          <w:szCs w:val="24"/>
          <w:lang w:eastAsia="zh-CN"/>
        </w:rPr>
        <w:t xml:space="preserve"> </w:t>
      </w:r>
      <w:r>
        <w:rPr>
          <w:color w:val="auto"/>
          <w:spacing w:val="-4"/>
          <w:sz w:val="24"/>
          <w:szCs w:val="24"/>
          <w:lang w:eastAsia="zh-CN"/>
        </w:rPr>
        <w:t>专用产品安全技术要求》等相关国家标准的强制性要求，由具备资格</w:t>
      </w:r>
      <w:r>
        <w:rPr>
          <w:color w:val="auto"/>
          <w:spacing w:val="6"/>
          <w:sz w:val="24"/>
          <w:szCs w:val="24"/>
          <w:lang w:eastAsia="zh-CN"/>
        </w:rPr>
        <w:t xml:space="preserve"> </w:t>
      </w:r>
      <w:r>
        <w:rPr>
          <w:color w:val="auto"/>
          <w:spacing w:val="-1"/>
          <w:sz w:val="24"/>
          <w:szCs w:val="24"/>
          <w:lang w:eastAsia="zh-CN"/>
        </w:rPr>
        <w:t>的机构安全认证合格或者安全检测符合要求。</w:t>
      </w:r>
    </w:p>
    <w:p w14:paraId="7099DF4E">
      <w:pPr>
        <w:pStyle w:val="15"/>
        <w:spacing w:before="176" w:line="196" w:lineRule="auto"/>
        <w:ind w:left="379"/>
        <w:rPr>
          <w:rFonts w:hint="eastAsia"/>
          <w:color w:val="auto"/>
          <w:sz w:val="24"/>
          <w:szCs w:val="24"/>
          <w:lang w:eastAsia="zh-CN"/>
        </w:rPr>
      </w:pPr>
      <w:r>
        <w:rPr>
          <w:rFonts w:ascii="Arial" w:hAnsi="Arial" w:eastAsia="Arial" w:cs="Arial"/>
          <w:color w:val="auto"/>
          <w:spacing w:val="1"/>
          <w:sz w:val="24"/>
          <w:szCs w:val="24"/>
          <w:lang w:eastAsia="zh-CN"/>
        </w:rPr>
        <w:t xml:space="preserve">5.6     </w:t>
      </w:r>
      <w:r>
        <w:rPr>
          <w:color w:val="auto"/>
          <w:spacing w:val="1"/>
          <w:sz w:val="24"/>
          <w:szCs w:val="24"/>
          <w:lang w:eastAsia="zh-CN"/>
        </w:rPr>
        <w:t>推广使用低挥发性有机化合物（</w:t>
      </w:r>
      <w:r>
        <w:rPr>
          <w:rFonts w:ascii="Arial" w:hAnsi="Arial" w:eastAsia="Arial" w:cs="Arial"/>
          <w:color w:val="auto"/>
          <w:sz w:val="24"/>
          <w:szCs w:val="24"/>
          <w:lang w:eastAsia="zh-CN"/>
        </w:rPr>
        <w:t>VOCs</w:t>
      </w:r>
      <w:r>
        <w:rPr>
          <w:color w:val="auto"/>
          <w:spacing w:val="1"/>
          <w:sz w:val="24"/>
          <w:szCs w:val="24"/>
          <w:lang w:eastAsia="zh-CN"/>
        </w:rPr>
        <w:t>）</w:t>
      </w:r>
    </w:p>
    <w:p w14:paraId="5A189F4E">
      <w:pPr>
        <w:pStyle w:val="15"/>
        <w:spacing w:before="186" w:line="252" w:lineRule="auto"/>
        <w:ind w:left="1988" w:right="129" w:hanging="889"/>
        <w:rPr>
          <w:rFonts w:hint="eastAsia"/>
          <w:color w:val="auto"/>
          <w:sz w:val="24"/>
          <w:szCs w:val="24"/>
          <w:lang w:eastAsia="zh-CN"/>
        </w:rPr>
      </w:pPr>
      <w:r>
        <w:rPr>
          <w:rFonts w:ascii="Arial" w:hAnsi="Arial" w:eastAsia="Arial" w:cs="Arial"/>
          <w:color w:val="auto"/>
          <w:spacing w:val="1"/>
          <w:sz w:val="24"/>
          <w:szCs w:val="24"/>
          <w:lang w:eastAsia="zh-CN"/>
        </w:rPr>
        <w:t xml:space="preserve">5.6.1    </w:t>
      </w:r>
      <w:r>
        <w:rPr>
          <w:color w:val="auto"/>
          <w:spacing w:val="1"/>
          <w:sz w:val="24"/>
          <w:szCs w:val="24"/>
          <w:lang w:eastAsia="zh-CN"/>
        </w:rPr>
        <w:t>为全面推进本市挥发性有机物（</w:t>
      </w:r>
      <w:r>
        <w:rPr>
          <w:rFonts w:ascii="Arial" w:hAnsi="Arial" w:eastAsia="Arial" w:cs="Arial"/>
          <w:color w:val="auto"/>
          <w:sz w:val="24"/>
          <w:szCs w:val="24"/>
          <w:lang w:eastAsia="zh-CN"/>
        </w:rPr>
        <w:t>VOCs</w:t>
      </w:r>
      <w:r>
        <w:rPr>
          <w:color w:val="auto"/>
          <w:spacing w:val="1"/>
          <w:sz w:val="24"/>
          <w:szCs w:val="24"/>
          <w:lang w:eastAsia="zh-CN"/>
        </w:rPr>
        <w:t>）治理，贯彻落实挥发性有机</w:t>
      </w:r>
      <w:r>
        <w:rPr>
          <w:color w:val="auto"/>
          <w:spacing w:val="18"/>
          <w:sz w:val="24"/>
          <w:szCs w:val="24"/>
          <w:lang w:eastAsia="zh-CN"/>
        </w:rPr>
        <w:t xml:space="preserve"> </w:t>
      </w:r>
      <w:r>
        <w:rPr>
          <w:color w:val="auto"/>
          <w:spacing w:val="-4"/>
          <w:sz w:val="24"/>
          <w:szCs w:val="24"/>
          <w:lang w:eastAsia="zh-CN"/>
        </w:rPr>
        <w:t>物污染治理专项行动有关要求，相关规定依据《北京市财政局北京市</w:t>
      </w:r>
    </w:p>
    <w:p w14:paraId="7DA469CB">
      <w:pPr>
        <w:spacing w:line="252" w:lineRule="auto"/>
        <w:rPr>
          <w:color w:val="auto"/>
          <w:sz w:val="24"/>
          <w:szCs w:val="24"/>
          <w:lang w:eastAsia="zh-CN"/>
        </w:rPr>
        <w:sectPr>
          <w:headerReference r:id="rId17" w:type="default"/>
          <w:footerReference r:id="rId18" w:type="default"/>
          <w:pgSz w:w="11907" w:h="16840"/>
          <w:pgMar w:top="1149" w:right="1001" w:bottom="1060" w:left="1701" w:header="875" w:footer="886" w:gutter="0"/>
          <w:cols w:space="720" w:num="1"/>
        </w:sectPr>
      </w:pPr>
    </w:p>
    <w:p w14:paraId="277B979E">
      <w:pPr>
        <w:pStyle w:val="15"/>
        <w:spacing w:before="308" w:line="303" w:lineRule="auto"/>
        <w:ind w:left="1983" w:firstLine="4"/>
        <w:jc w:val="both"/>
        <w:rPr>
          <w:rFonts w:hint="eastAsia"/>
          <w:color w:val="auto"/>
          <w:sz w:val="24"/>
          <w:szCs w:val="24"/>
          <w:lang w:eastAsia="zh-CN"/>
        </w:rPr>
      </w:pPr>
      <w:r>
        <w:rPr>
          <w:color w:val="auto"/>
          <w:spacing w:val="-1"/>
          <w:sz w:val="24"/>
          <w:szCs w:val="24"/>
          <w:lang w:eastAsia="zh-CN"/>
        </w:rPr>
        <w:t>生态环境局关于政府采购推广使用低挥发性有机化合物（</w:t>
      </w:r>
      <w:r>
        <w:rPr>
          <w:rFonts w:ascii="Arial" w:hAnsi="Arial" w:eastAsia="Arial" w:cs="Arial"/>
          <w:color w:val="auto"/>
          <w:spacing w:val="-1"/>
          <w:sz w:val="24"/>
          <w:szCs w:val="24"/>
          <w:lang w:eastAsia="zh-CN"/>
        </w:rPr>
        <w:t>VO</w:t>
      </w:r>
      <w:r>
        <w:rPr>
          <w:rFonts w:ascii="Arial" w:hAnsi="Arial" w:eastAsia="Arial" w:cs="Arial"/>
          <w:color w:val="auto"/>
          <w:spacing w:val="-2"/>
          <w:sz w:val="24"/>
          <w:szCs w:val="24"/>
          <w:lang w:eastAsia="zh-CN"/>
        </w:rPr>
        <w:t>Cs</w:t>
      </w:r>
      <w:r>
        <w:rPr>
          <w:color w:val="auto"/>
          <w:spacing w:val="-2"/>
          <w:sz w:val="24"/>
          <w:szCs w:val="24"/>
          <w:lang w:eastAsia="zh-CN"/>
        </w:rPr>
        <w:t>）有</w:t>
      </w:r>
      <w:r>
        <w:rPr>
          <w:color w:val="auto"/>
          <w:sz w:val="24"/>
          <w:szCs w:val="24"/>
          <w:lang w:eastAsia="zh-CN"/>
        </w:rPr>
        <w:t xml:space="preserve">  </w:t>
      </w:r>
      <w:r>
        <w:rPr>
          <w:color w:val="auto"/>
          <w:spacing w:val="-7"/>
          <w:sz w:val="24"/>
          <w:szCs w:val="24"/>
          <w:lang w:eastAsia="zh-CN"/>
        </w:rPr>
        <w:t>关事项的通知》（京财采购〔</w:t>
      </w:r>
      <w:r>
        <w:rPr>
          <w:rFonts w:ascii="Arial" w:hAnsi="Arial" w:eastAsia="Arial" w:cs="Arial"/>
          <w:color w:val="auto"/>
          <w:spacing w:val="-7"/>
          <w:sz w:val="24"/>
          <w:szCs w:val="24"/>
          <w:lang w:eastAsia="zh-CN"/>
        </w:rPr>
        <w:t>2020</w:t>
      </w:r>
      <w:r>
        <w:rPr>
          <w:color w:val="auto"/>
          <w:spacing w:val="-7"/>
          <w:sz w:val="24"/>
          <w:szCs w:val="24"/>
          <w:lang w:eastAsia="zh-CN"/>
        </w:rPr>
        <w:t>〕</w:t>
      </w:r>
      <w:r>
        <w:rPr>
          <w:rFonts w:ascii="Arial" w:hAnsi="Arial" w:eastAsia="Arial" w:cs="Arial"/>
          <w:color w:val="auto"/>
          <w:spacing w:val="-7"/>
          <w:sz w:val="24"/>
          <w:szCs w:val="24"/>
          <w:lang w:eastAsia="zh-CN"/>
        </w:rPr>
        <w:t>2381</w:t>
      </w:r>
      <w:r>
        <w:rPr>
          <w:rFonts w:ascii="Arial" w:hAnsi="Arial" w:eastAsia="Arial" w:cs="Arial"/>
          <w:color w:val="auto"/>
          <w:spacing w:val="61"/>
          <w:sz w:val="24"/>
          <w:szCs w:val="24"/>
          <w:lang w:eastAsia="zh-CN"/>
        </w:rPr>
        <w:t xml:space="preserve"> </w:t>
      </w:r>
      <w:r>
        <w:rPr>
          <w:color w:val="auto"/>
          <w:spacing w:val="-7"/>
          <w:sz w:val="24"/>
          <w:szCs w:val="24"/>
          <w:lang w:eastAsia="zh-CN"/>
        </w:rPr>
        <w:t>号</w:t>
      </w:r>
      <w:r>
        <w:rPr>
          <w:color w:val="auto"/>
          <w:spacing w:val="-8"/>
          <w:sz w:val="24"/>
          <w:szCs w:val="24"/>
          <w:lang w:eastAsia="zh-CN"/>
        </w:rPr>
        <w:t>）。本项目中涉及涂料、</w:t>
      </w:r>
      <w:r>
        <w:rPr>
          <w:color w:val="auto"/>
          <w:sz w:val="24"/>
          <w:szCs w:val="24"/>
          <w:lang w:eastAsia="zh-CN"/>
        </w:rPr>
        <w:t xml:space="preserve"> </w:t>
      </w:r>
      <w:r>
        <w:rPr>
          <w:color w:val="auto"/>
          <w:spacing w:val="-2"/>
          <w:sz w:val="24"/>
          <w:szCs w:val="24"/>
          <w:lang w:eastAsia="zh-CN"/>
        </w:rPr>
        <w:t>胶黏剂、油墨、清洗剂等挥发性有机物产品的</w:t>
      </w:r>
      <w:r>
        <w:rPr>
          <w:color w:val="auto"/>
          <w:spacing w:val="-25"/>
          <w:sz w:val="24"/>
          <w:szCs w:val="24"/>
          <w:lang w:eastAsia="zh-CN"/>
        </w:rPr>
        <w:t xml:space="preserve"> </w:t>
      </w:r>
      <w:r>
        <w:rPr>
          <w:color w:val="auto"/>
          <w:spacing w:val="-2"/>
          <w:sz w:val="24"/>
          <w:szCs w:val="24"/>
          <w:lang w:eastAsia="zh-CN"/>
        </w:rPr>
        <w:t>，属于强制性标准的，</w:t>
      </w:r>
      <w:r>
        <w:rPr>
          <w:color w:val="auto"/>
          <w:sz w:val="24"/>
          <w:szCs w:val="24"/>
          <w:lang w:eastAsia="zh-CN"/>
        </w:rPr>
        <w:t xml:space="preserve"> 供应商应执行符合本市和国家的 </w:t>
      </w:r>
      <w:r>
        <w:rPr>
          <w:rFonts w:ascii="Arial" w:hAnsi="Arial" w:eastAsia="Arial" w:cs="Arial"/>
          <w:color w:val="auto"/>
          <w:sz w:val="24"/>
          <w:szCs w:val="24"/>
          <w:lang w:eastAsia="zh-CN"/>
        </w:rPr>
        <w:t>VOCs</w:t>
      </w:r>
      <w:r>
        <w:rPr>
          <w:rFonts w:ascii="Arial" w:hAnsi="Arial" w:eastAsia="Arial" w:cs="Arial"/>
          <w:color w:val="auto"/>
          <w:spacing w:val="72"/>
          <w:w w:val="101"/>
          <w:sz w:val="24"/>
          <w:szCs w:val="24"/>
          <w:lang w:eastAsia="zh-CN"/>
        </w:rPr>
        <w:t xml:space="preserve"> </w:t>
      </w:r>
      <w:r>
        <w:rPr>
          <w:color w:val="auto"/>
          <w:sz w:val="24"/>
          <w:szCs w:val="24"/>
          <w:lang w:eastAsia="zh-CN"/>
        </w:rPr>
        <w:t xml:space="preserve">含量限制标准（具体标准见  </w:t>
      </w:r>
      <w:r>
        <w:rPr>
          <w:color w:val="auto"/>
          <w:spacing w:val="-10"/>
          <w:sz w:val="24"/>
          <w:szCs w:val="24"/>
          <w:lang w:eastAsia="zh-CN"/>
        </w:rPr>
        <w:t>第五章《采购需求》</w:t>
      </w:r>
      <w:r>
        <w:rPr>
          <w:color w:val="auto"/>
          <w:spacing w:val="-45"/>
          <w:w w:val="79"/>
          <w:sz w:val="24"/>
          <w:szCs w:val="24"/>
          <w:lang w:eastAsia="zh-CN"/>
        </w:rPr>
        <w:t>），</w:t>
      </w:r>
      <w:r>
        <w:rPr>
          <w:color w:val="auto"/>
          <w:spacing w:val="-10"/>
          <w:sz w:val="24"/>
          <w:szCs w:val="24"/>
          <w:lang w:eastAsia="zh-CN"/>
        </w:rPr>
        <w:t>否则</w:t>
      </w:r>
      <w:r>
        <w:rPr>
          <w:b/>
          <w:bCs/>
          <w:color w:val="auto"/>
          <w:spacing w:val="-10"/>
          <w:sz w:val="24"/>
          <w:szCs w:val="24"/>
          <w:lang w:eastAsia="zh-CN"/>
        </w:rPr>
        <w:t>投标无效</w:t>
      </w:r>
      <w:r>
        <w:rPr>
          <w:color w:val="auto"/>
          <w:spacing w:val="-10"/>
          <w:sz w:val="24"/>
          <w:szCs w:val="24"/>
          <w:lang w:eastAsia="zh-CN"/>
        </w:rPr>
        <w:t>；属于推荐性标准的，优</w:t>
      </w:r>
      <w:r>
        <w:rPr>
          <w:color w:val="auto"/>
          <w:spacing w:val="-11"/>
          <w:sz w:val="24"/>
          <w:szCs w:val="24"/>
          <w:lang w:eastAsia="zh-CN"/>
        </w:rPr>
        <w:t>先采购，</w:t>
      </w:r>
      <w:r>
        <w:rPr>
          <w:color w:val="auto"/>
          <w:spacing w:val="1"/>
          <w:sz w:val="24"/>
          <w:szCs w:val="24"/>
          <w:lang w:eastAsia="zh-CN"/>
        </w:rPr>
        <w:t xml:space="preserve"> </w:t>
      </w:r>
      <w:r>
        <w:rPr>
          <w:color w:val="auto"/>
          <w:spacing w:val="-5"/>
          <w:sz w:val="24"/>
          <w:szCs w:val="24"/>
          <w:lang w:eastAsia="zh-CN"/>
        </w:rPr>
        <w:t>具体见第四章《评标程序、评标方法和评标标准》。</w:t>
      </w:r>
    </w:p>
    <w:p w14:paraId="4B746070">
      <w:pPr>
        <w:pStyle w:val="15"/>
        <w:spacing w:before="10" w:line="201" w:lineRule="auto"/>
        <w:ind w:left="379"/>
        <w:rPr>
          <w:rFonts w:hint="eastAsia"/>
          <w:color w:val="auto"/>
          <w:sz w:val="24"/>
          <w:szCs w:val="24"/>
          <w:lang w:eastAsia="zh-CN"/>
        </w:rPr>
      </w:pPr>
      <w:r>
        <w:rPr>
          <w:rFonts w:ascii="Arial" w:hAnsi="Arial" w:eastAsia="Arial" w:cs="Arial"/>
          <w:color w:val="auto"/>
          <w:spacing w:val="2"/>
          <w:sz w:val="24"/>
          <w:szCs w:val="24"/>
          <w:lang w:eastAsia="zh-CN"/>
        </w:rPr>
        <w:t xml:space="preserve">5.7     </w:t>
      </w:r>
      <w:r>
        <w:rPr>
          <w:color w:val="auto"/>
          <w:spacing w:val="2"/>
          <w:sz w:val="24"/>
          <w:szCs w:val="24"/>
          <w:lang w:eastAsia="zh-CN"/>
        </w:rPr>
        <w:t>采购需求标准</w:t>
      </w:r>
    </w:p>
    <w:p w14:paraId="4AA492EF">
      <w:pPr>
        <w:pStyle w:val="15"/>
        <w:spacing w:before="178" w:line="196" w:lineRule="auto"/>
        <w:ind w:left="1099"/>
        <w:rPr>
          <w:rFonts w:hint="eastAsia"/>
          <w:color w:val="auto"/>
          <w:sz w:val="24"/>
          <w:szCs w:val="24"/>
          <w:lang w:eastAsia="zh-CN"/>
        </w:rPr>
      </w:pPr>
      <w:r>
        <w:rPr>
          <w:rFonts w:ascii="Arial" w:hAnsi="Arial" w:eastAsia="Arial" w:cs="Arial"/>
          <w:color w:val="auto"/>
          <w:spacing w:val="3"/>
          <w:sz w:val="24"/>
          <w:szCs w:val="24"/>
          <w:lang w:eastAsia="zh-CN"/>
        </w:rPr>
        <w:t xml:space="preserve">5.7.1    </w:t>
      </w:r>
      <w:r>
        <w:rPr>
          <w:color w:val="auto"/>
          <w:spacing w:val="3"/>
          <w:sz w:val="24"/>
          <w:szCs w:val="24"/>
          <w:lang w:eastAsia="zh-CN"/>
        </w:rPr>
        <w:t>商品包装、快递包装政府采购需求标</w:t>
      </w:r>
      <w:r>
        <w:rPr>
          <w:color w:val="auto"/>
          <w:spacing w:val="2"/>
          <w:sz w:val="24"/>
          <w:szCs w:val="24"/>
          <w:lang w:eastAsia="zh-CN"/>
        </w:rPr>
        <w:t>准（试行）</w:t>
      </w:r>
    </w:p>
    <w:p w14:paraId="26A5CA65">
      <w:pPr>
        <w:pStyle w:val="15"/>
        <w:spacing w:before="186" w:line="302" w:lineRule="auto"/>
        <w:ind w:left="1989" w:right="96" w:firstLine="7"/>
        <w:jc w:val="both"/>
        <w:rPr>
          <w:rFonts w:hint="eastAsia"/>
          <w:color w:val="auto"/>
          <w:sz w:val="24"/>
          <w:szCs w:val="24"/>
          <w:lang w:eastAsia="zh-CN"/>
        </w:rPr>
      </w:pPr>
      <w:r>
        <w:rPr>
          <w:color w:val="auto"/>
          <w:spacing w:val="-4"/>
          <w:sz w:val="24"/>
          <w:szCs w:val="24"/>
          <w:lang w:eastAsia="zh-CN"/>
        </w:rPr>
        <w:t>为助力打好污染防治攻坚战，推广使用绿色包装，根据</w:t>
      </w:r>
      <w:r>
        <w:rPr>
          <w:color w:val="auto"/>
          <w:spacing w:val="-5"/>
          <w:sz w:val="24"/>
          <w:szCs w:val="24"/>
          <w:lang w:eastAsia="zh-CN"/>
        </w:rPr>
        <w:t>财政部关于印</w:t>
      </w:r>
      <w:r>
        <w:rPr>
          <w:color w:val="auto"/>
          <w:sz w:val="24"/>
          <w:szCs w:val="24"/>
          <w:lang w:eastAsia="zh-CN"/>
        </w:rPr>
        <w:t xml:space="preserve"> </w:t>
      </w:r>
      <w:r>
        <w:rPr>
          <w:color w:val="auto"/>
          <w:spacing w:val="-12"/>
          <w:sz w:val="24"/>
          <w:szCs w:val="24"/>
          <w:lang w:eastAsia="zh-CN"/>
        </w:rPr>
        <w:t>发《商品包装政府采购需求标准（试行）》、《快递包装政府采购需求</w:t>
      </w:r>
      <w:r>
        <w:rPr>
          <w:color w:val="auto"/>
          <w:spacing w:val="11"/>
          <w:sz w:val="24"/>
          <w:szCs w:val="24"/>
          <w:lang w:eastAsia="zh-CN"/>
        </w:rPr>
        <w:t xml:space="preserve"> </w:t>
      </w:r>
      <w:r>
        <w:rPr>
          <w:color w:val="auto"/>
          <w:spacing w:val="-1"/>
          <w:sz w:val="24"/>
          <w:szCs w:val="24"/>
          <w:lang w:eastAsia="zh-CN"/>
        </w:rPr>
        <w:t>标准（试行）》的通知（财办库〔</w:t>
      </w:r>
      <w:r>
        <w:rPr>
          <w:rFonts w:ascii="Arial" w:hAnsi="Arial" w:eastAsia="Arial" w:cs="Arial"/>
          <w:color w:val="auto"/>
          <w:spacing w:val="-1"/>
          <w:sz w:val="24"/>
          <w:szCs w:val="24"/>
          <w:lang w:eastAsia="zh-CN"/>
        </w:rPr>
        <w:t>2020</w:t>
      </w:r>
      <w:r>
        <w:rPr>
          <w:color w:val="auto"/>
          <w:spacing w:val="-1"/>
          <w:sz w:val="24"/>
          <w:szCs w:val="24"/>
          <w:lang w:eastAsia="zh-CN"/>
        </w:rPr>
        <w:t>〕</w:t>
      </w:r>
      <w:r>
        <w:rPr>
          <w:rFonts w:ascii="Arial" w:hAnsi="Arial" w:eastAsia="Arial" w:cs="Arial"/>
          <w:color w:val="auto"/>
          <w:spacing w:val="-1"/>
          <w:sz w:val="24"/>
          <w:szCs w:val="24"/>
          <w:lang w:eastAsia="zh-CN"/>
        </w:rPr>
        <w:t xml:space="preserve">123 </w:t>
      </w:r>
      <w:r>
        <w:rPr>
          <w:color w:val="auto"/>
          <w:spacing w:val="-1"/>
          <w:sz w:val="24"/>
          <w:szCs w:val="24"/>
          <w:lang w:eastAsia="zh-CN"/>
        </w:rPr>
        <w:t>号</w:t>
      </w:r>
      <w:r>
        <w:rPr>
          <w:color w:val="auto"/>
          <w:spacing w:val="-55"/>
          <w:w w:val="97"/>
          <w:sz w:val="24"/>
          <w:szCs w:val="24"/>
          <w:lang w:eastAsia="zh-CN"/>
        </w:rPr>
        <w:t>），</w:t>
      </w:r>
      <w:r>
        <w:rPr>
          <w:color w:val="auto"/>
          <w:spacing w:val="-1"/>
          <w:sz w:val="24"/>
          <w:szCs w:val="24"/>
          <w:lang w:eastAsia="zh-CN"/>
        </w:rPr>
        <w:t>本项目如涉及商</w:t>
      </w:r>
      <w:r>
        <w:rPr>
          <w:color w:val="auto"/>
          <w:sz w:val="24"/>
          <w:szCs w:val="24"/>
          <w:lang w:eastAsia="zh-CN"/>
        </w:rPr>
        <w:t xml:space="preserve"> </w:t>
      </w:r>
      <w:r>
        <w:rPr>
          <w:color w:val="auto"/>
          <w:spacing w:val="-4"/>
          <w:sz w:val="24"/>
          <w:szCs w:val="24"/>
          <w:lang w:eastAsia="zh-CN"/>
        </w:rPr>
        <w:t>品包装和快递包装的，则其具体要求见第五章《采购需求》。</w:t>
      </w:r>
    </w:p>
    <w:p w14:paraId="415249ED">
      <w:pPr>
        <w:pStyle w:val="15"/>
        <w:spacing w:before="13" w:line="201" w:lineRule="auto"/>
        <w:ind w:left="1099"/>
        <w:rPr>
          <w:rFonts w:hint="eastAsia"/>
          <w:color w:val="auto"/>
          <w:sz w:val="24"/>
          <w:szCs w:val="24"/>
          <w:lang w:eastAsia="zh-CN"/>
        </w:rPr>
      </w:pPr>
      <w:r>
        <w:rPr>
          <w:rFonts w:ascii="Arial" w:hAnsi="Arial" w:eastAsia="Arial" w:cs="Arial"/>
          <w:color w:val="auto"/>
          <w:spacing w:val="4"/>
          <w:sz w:val="24"/>
          <w:szCs w:val="24"/>
          <w:lang w:eastAsia="zh-CN"/>
        </w:rPr>
        <w:t xml:space="preserve">5.7.2    </w:t>
      </w:r>
      <w:r>
        <w:rPr>
          <w:color w:val="auto"/>
          <w:spacing w:val="4"/>
          <w:sz w:val="24"/>
          <w:szCs w:val="24"/>
          <w:lang w:eastAsia="zh-CN"/>
        </w:rPr>
        <w:t>其他政府采购需求标准</w:t>
      </w:r>
    </w:p>
    <w:p w14:paraId="0CEADCA5">
      <w:pPr>
        <w:pStyle w:val="15"/>
        <w:spacing w:before="174" w:line="302" w:lineRule="auto"/>
        <w:ind w:left="1984" w:right="98" w:firstLine="7"/>
        <w:jc w:val="both"/>
        <w:rPr>
          <w:rFonts w:hint="eastAsia"/>
          <w:color w:val="auto"/>
          <w:sz w:val="24"/>
          <w:szCs w:val="24"/>
          <w:lang w:eastAsia="zh-CN"/>
        </w:rPr>
      </w:pPr>
      <w:r>
        <w:rPr>
          <w:color w:val="auto"/>
          <w:spacing w:val="-4"/>
          <w:sz w:val="24"/>
          <w:szCs w:val="24"/>
          <w:lang w:eastAsia="zh-CN"/>
        </w:rPr>
        <w:t>为贯彻落实《深化政府采购制度改革方案》有关要求，推动政府采购</w:t>
      </w:r>
      <w:r>
        <w:rPr>
          <w:color w:val="auto"/>
          <w:sz w:val="24"/>
          <w:szCs w:val="24"/>
          <w:lang w:eastAsia="zh-CN"/>
        </w:rPr>
        <w:t xml:space="preserve"> </w:t>
      </w:r>
      <w:r>
        <w:rPr>
          <w:color w:val="auto"/>
          <w:spacing w:val="-4"/>
          <w:sz w:val="24"/>
          <w:szCs w:val="24"/>
          <w:lang w:eastAsia="zh-CN"/>
        </w:rPr>
        <w:t>需求标准建设，财政部门会同有关部门制定发布的其他政府采购需求</w:t>
      </w:r>
      <w:r>
        <w:rPr>
          <w:color w:val="auto"/>
          <w:spacing w:val="7"/>
          <w:sz w:val="24"/>
          <w:szCs w:val="24"/>
          <w:lang w:eastAsia="zh-CN"/>
        </w:rPr>
        <w:t xml:space="preserve"> </w:t>
      </w:r>
      <w:r>
        <w:rPr>
          <w:color w:val="auto"/>
          <w:spacing w:val="-4"/>
          <w:sz w:val="24"/>
          <w:szCs w:val="24"/>
          <w:lang w:eastAsia="zh-CN"/>
        </w:rPr>
        <w:t>标准，本项目如涉及，则具体要求见第五章《采购需求</w:t>
      </w:r>
      <w:r>
        <w:rPr>
          <w:color w:val="auto"/>
          <w:spacing w:val="-5"/>
          <w:sz w:val="24"/>
          <w:szCs w:val="24"/>
          <w:lang w:eastAsia="zh-CN"/>
        </w:rPr>
        <w:t>》。</w:t>
      </w:r>
    </w:p>
    <w:p w14:paraId="291F6DB9">
      <w:pPr>
        <w:pStyle w:val="15"/>
        <w:spacing w:before="12" w:line="200" w:lineRule="auto"/>
        <w:ind w:left="17"/>
        <w:outlineLvl w:val="1"/>
        <w:rPr>
          <w:rFonts w:hint="eastAsia"/>
          <w:color w:val="auto"/>
          <w:sz w:val="24"/>
          <w:szCs w:val="24"/>
          <w:lang w:eastAsia="zh-CN"/>
        </w:rPr>
      </w:pPr>
      <w:r>
        <w:rPr>
          <w:rFonts w:ascii="Arial" w:hAnsi="Arial" w:eastAsia="Arial" w:cs="Arial"/>
          <w:color w:val="auto"/>
          <w:sz w:val="24"/>
          <w:szCs w:val="24"/>
          <w:lang w:eastAsia="zh-CN"/>
        </w:rPr>
        <w:t xml:space="preserve">6   </w:t>
      </w:r>
      <w:r>
        <w:rPr>
          <w:color w:val="auto"/>
          <w:sz w:val="24"/>
          <w:szCs w:val="24"/>
          <w:lang w:eastAsia="zh-CN"/>
        </w:rPr>
        <w:t>投标费用</w:t>
      </w:r>
    </w:p>
    <w:p w14:paraId="35C12C7F">
      <w:pPr>
        <w:pStyle w:val="15"/>
        <w:spacing w:before="180" w:line="200" w:lineRule="auto"/>
        <w:jc w:val="right"/>
        <w:rPr>
          <w:rFonts w:hint="eastAsia"/>
          <w:color w:val="auto"/>
          <w:sz w:val="24"/>
          <w:szCs w:val="24"/>
          <w:lang w:eastAsia="zh-CN"/>
        </w:rPr>
      </w:pPr>
      <w:r>
        <w:rPr>
          <w:rFonts w:ascii="Arial" w:hAnsi="Arial" w:eastAsia="Arial" w:cs="Arial"/>
          <w:color w:val="auto"/>
          <w:spacing w:val="-1"/>
          <w:sz w:val="24"/>
          <w:szCs w:val="24"/>
          <w:lang w:eastAsia="zh-CN"/>
        </w:rPr>
        <w:t xml:space="preserve">6.1     </w:t>
      </w:r>
      <w:r>
        <w:rPr>
          <w:color w:val="auto"/>
          <w:spacing w:val="-1"/>
          <w:sz w:val="24"/>
          <w:szCs w:val="24"/>
          <w:lang w:eastAsia="zh-CN"/>
        </w:rPr>
        <w:t>投标人应自行承担所有与准备和参</w:t>
      </w:r>
      <w:r>
        <w:rPr>
          <w:color w:val="auto"/>
          <w:spacing w:val="-2"/>
          <w:sz w:val="24"/>
          <w:szCs w:val="24"/>
          <w:lang w:eastAsia="zh-CN"/>
        </w:rPr>
        <w:t>加投标有关的费用，无论投标的结果如何，</w:t>
      </w:r>
    </w:p>
    <w:p w14:paraId="4ED4D941">
      <w:pPr>
        <w:pStyle w:val="15"/>
        <w:spacing w:before="177" w:line="200" w:lineRule="auto"/>
        <w:ind w:left="1085"/>
        <w:rPr>
          <w:rFonts w:hint="eastAsia"/>
          <w:color w:val="auto"/>
          <w:sz w:val="24"/>
          <w:szCs w:val="24"/>
          <w:lang w:eastAsia="zh-CN"/>
        </w:rPr>
      </w:pPr>
      <w:r>
        <w:rPr>
          <w:color w:val="auto"/>
          <w:sz w:val="24"/>
          <w:szCs w:val="24"/>
          <w:lang w:eastAsia="zh-CN"/>
        </w:rPr>
        <w:t>采购人或采购代理机构在任何情况下均无承担这些费用的</w:t>
      </w:r>
      <w:r>
        <w:rPr>
          <w:color w:val="auto"/>
          <w:spacing w:val="-1"/>
          <w:sz w:val="24"/>
          <w:szCs w:val="24"/>
          <w:lang w:eastAsia="zh-CN"/>
        </w:rPr>
        <w:t>义务和责任。</w:t>
      </w:r>
    </w:p>
    <w:p w14:paraId="569F79A3">
      <w:pPr>
        <w:spacing w:line="273" w:lineRule="auto"/>
        <w:rPr>
          <w:color w:val="auto"/>
          <w:lang w:eastAsia="zh-CN"/>
        </w:rPr>
      </w:pPr>
    </w:p>
    <w:p w14:paraId="3F0A590D">
      <w:pPr>
        <w:spacing w:line="274" w:lineRule="auto"/>
        <w:rPr>
          <w:color w:val="auto"/>
          <w:lang w:eastAsia="zh-CN"/>
        </w:rPr>
      </w:pPr>
    </w:p>
    <w:p w14:paraId="0B0724B6">
      <w:pPr>
        <w:pStyle w:val="15"/>
        <w:spacing w:before="121" w:line="202" w:lineRule="auto"/>
        <w:ind w:left="3628"/>
        <w:outlineLvl w:val="1"/>
        <w:rPr>
          <w:rFonts w:hint="eastAsia"/>
          <w:color w:val="auto"/>
          <w:sz w:val="28"/>
          <w:szCs w:val="28"/>
          <w:lang w:eastAsia="zh-CN"/>
        </w:rPr>
      </w:pPr>
      <w:r>
        <w:rPr>
          <w:b/>
          <w:bCs/>
          <w:color w:val="auto"/>
          <w:sz w:val="28"/>
          <w:szCs w:val="28"/>
          <w:lang w:eastAsia="zh-CN"/>
        </w:rPr>
        <w:t>二     招标文件</w:t>
      </w:r>
    </w:p>
    <w:p w14:paraId="2C181D8E">
      <w:pPr>
        <w:pStyle w:val="15"/>
        <w:spacing w:before="201" w:line="201" w:lineRule="auto"/>
        <w:ind w:left="20"/>
        <w:outlineLvl w:val="1"/>
        <w:rPr>
          <w:rFonts w:hint="eastAsia"/>
          <w:color w:val="auto"/>
          <w:sz w:val="24"/>
          <w:szCs w:val="24"/>
          <w:lang w:eastAsia="zh-CN"/>
        </w:rPr>
      </w:pPr>
      <w:r>
        <w:rPr>
          <w:rFonts w:ascii="Arial" w:hAnsi="Arial" w:eastAsia="Arial" w:cs="Arial"/>
          <w:color w:val="auto"/>
          <w:sz w:val="24"/>
          <w:szCs w:val="24"/>
          <w:lang w:eastAsia="zh-CN"/>
        </w:rPr>
        <w:t xml:space="preserve">7   </w:t>
      </w:r>
      <w:r>
        <w:rPr>
          <w:color w:val="auto"/>
          <w:sz w:val="24"/>
          <w:szCs w:val="24"/>
          <w:lang w:eastAsia="zh-CN"/>
        </w:rPr>
        <w:t>招标文件构成</w:t>
      </w:r>
    </w:p>
    <w:p w14:paraId="34329658">
      <w:pPr>
        <w:pStyle w:val="15"/>
        <w:spacing w:before="178" w:line="302" w:lineRule="auto"/>
        <w:ind w:left="1448" w:right="5450" w:hanging="1068"/>
        <w:rPr>
          <w:rFonts w:hint="eastAsia"/>
          <w:color w:val="auto"/>
          <w:sz w:val="24"/>
          <w:szCs w:val="24"/>
          <w:lang w:eastAsia="zh-CN"/>
        </w:rPr>
      </w:pPr>
      <w:r>
        <w:rPr>
          <w:rFonts w:ascii="Arial" w:hAnsi="Arial" w:eastAsia="Arial" w:cs="Arial"/>
          <w:color w:val="auto"/>
          <w:spacing w:val="1"/>
          <w:sz w:val="24"/>
          <w:szCs w:val="24"/>
          <w:lang w:eastAsia="zh-CN"/>
        </w:rPr>
        <w:t xml:space="preserve">7.1     </w:t>
      </w:r>
      <w:r>
        <w:rPr>
          <w:color w:val="auto"/>
          <w:spacing w:val="1"/>
          <w:sz w:val="24"/>
          <w:szCs w:val="24"/>
          <w:lang w:eastAsia="zh-CN"/>
        </w:rPr>
        <w:t>招标文件包括以下部分：</w:t>
      </w:r>
      <w:r>
        <w:rPr>
          <w:color w:val="auto"/>
          <w:spacing w:val="13"/>
          <w:sz w:val="24"/>
          <w:szCs w:val="24"/>
          <w:lang w:eastAsia="zh-CN"/>
        </w:rPr>
        <w:t xml:space="preserve"> </w:t>
      </w:r>
      <w:r>
        <w:rPr>
          <w:color w:val="auto"/>
          <w:spacing w:val="-1"/>
          <w:sz w:val="24"/>
          <w:szCs w:val="24"/>
          <w:lang w:eastAsia="zh-CN"/>
        </w:rPr>
        <w:t>第一章     投标邀请</w:t>
      </w:r>
      <w:r>
        <w:rPr>
          <w:color w:val="auto"/>
          <w:spacing w:val="2"/>
          <w:sz w:val="24"/>
          <w:szCs w:val="24"/>
          <w:lang w:eastAsia="zh-CN"/>
        </w:rPr>
        <w:t xml:space="preserve">    </w:t>
      </w:r>
      <w:r>
        <w:rPr>
          <w:color w:val="auto"/>
          <w:spacing w:val="-1"/>
          <w:sz w:val="24"/>
          <w:szCs w:val="24"/>
          <w:lang w:eastAsia="zh-CN"/>
        </w:rPr>
        <w:t>第二章     投标人须知</w:t>
      </w:r>
      <w:r>
        <w:rPr>
          <w:color w:val="auto"/>
          <w:spacing w:val="9"/>
          <w:sz w:val="24"/>
          <w:szCs w:val="24"/>
          <w:lang w:eastAsia="zh-CN"/>
        </w:rPr>
        <w:t xml:space="preserve"> </w:t>
      </w:r>
      <w:r>
        <w:rPr>
          <w:color w:val="auto"/>
          <w:spacing w:val="-1"/>
          <w:sz w:val="24"/>
          <w:szCs w:val="24"/>
          <w:lang w:eastAsia="zh-CN"/>
        </w:rPr>
        <w:t>第三章     资格审查</w:t>
      </w:r>
    </w:p>
    <w:p w14:paraId="13BE8BEF">
      <w:pPr>
        <w:pStyle w:val="15"/>
        <w:spacing w:before="11" w:line="201" w:lineRule="auto"/>
        <w:ind w:left="1448"/>
        <w:rPr>
          <w:rFonts w:hint="eastAsia"/>
          <w:color w:val="auto"/>
          <w:sz w:val="24"/>
          <w:szCs w:val="24"/>
          <w:lang w:eastAsia="zh-CN"/>
        </w:rPr>
      </w:pPr>
      <w:r>
        <w:rPr>
          <w:color w:val="auto"/>
          <w:spacing w:val="-1"/>
          <w:sz w:val="24"/>
          <w:szCs w:val="24"/>
          <w:lang w:eastAsia="zh-CN"/>
        </w:rPr>
        <w:t>第四章     评标程序、评标方法和评标标准</w:t>
      </w:r>
    </w:p>
    <w:p w14:paraId="100AFAC3">
      <w:pPr>
        <w:spacing w:line="201" w:lineRule="auto"/>
        <w:rPr>
          <w:color w:val="auto"/>
          <w:sz w:val="24"/>
          <w:szCs w:val="24"/>
          <w:lang w:eastAsia="zh-CN"/>
        </w:rPr>
        <w:sectPr>
          <w:headerReference r:id="rId19" w:type="default"/>
          <w:footerReference r:id="rId20" w:type="default"/>
          <w:pgSz w:w="11907" w:h="16840"/>
          <w:pgMar w:top="1149" w:right="1034" w:bottom="1060" w:left="1701" w:header="875" w:footer="886" w:gutter="0"/>
          <w:cols w:space="720" w:num="1"/>
        </w:sectPr>
      </w:pPr>
    </w:p>
    <w:p w14:paraId="1042C164">
      <w:pPr>
        <w:pStyle w:val="15"/>
        <w:spacing w:before="308" w:line="201" w:lineRule="auto"/>
        <w:ind w:left="1448"/>
        <w:rPr>
          <w:rFonts w:hint="eastAsia"/>
          <w:color w:val="auto"/>
          <w:sz w:val="24"/>
          <w:szCs w:val="24"/>
          <w:lang w:eastAsia="zh-CN"/>
        </w:rPr>
      </w:pPr>
      <w:r>
        <w:rPr>
          <w:color w:val="auto"/>
          <w:spacing w:val="-1"/>
          <w:sz w:val="24"/>
          <w:szCs w:val="24"/>
          <w:lang w:eastAsia="zh-CN"/>
        </w:rPr>
        <w:t>第五章     采购需求</w:t>
      </w:r>
    </w:p>
    <w:p w14:paraId="6C01D5CB">
      <w:pPr>
        <w:pStyle w:val="15"/>
        <w:spacing w:before="175" w:line="201" w:lineRule="auto"/>
        <w:ind w:left="1448"/>
        <w:rPr>
          <w:rFonts w:hint="eastAsia"/>
          <w:color w:val="auto"/>
          <w:sz w:val="24"/>
          <w:szCs w:val="24"/>
          <w:lang w:eastAsia="zh-CN"/>
        </w:rPr>
      </w:pPr>
      <w:r>
        <w:rPr>
          <w:color w:val="auto"/>
          <w:spacing w:val="-1"/>
          <w:sz w:val="24"/>
          <w:szCs w:val="24"/>
          <w:lang w:eastAsia="zh-CN"/>
        </w:rPr>
        <w:t>第六章     拟签订的合同文本</w:t>
      </w:r>
    </w:p>
    <w:p w14:paraId="1D73BCFE">
      <w:pPr>
        <w:pStyle w:val="15"/>
        <w:spacing w:before="178" w:line="201" w:lineRule="auto"/>
        <w:ind w:left="1448"/>
        <w:rPr>
          <w:rFonts w:hint="eastAsia"/>
          <w:color w:val="auto"/>
          <w:sz w:val="24"/>
          <w:szCs w:val="24"/>
          <w:lang w:eastAsia="zh-CN"/>
        </w:rPr>
      </w:pPr>
      <w:r>
        <w:rPr>
          <w:color w:val="auto"/>
          <w:spacing w:val="-1"/>
          <w:sz w:val="24"/>
          <w:szCs w:val="24"/>
          <w:lang w:eastAsia="zh-CN"/>
        </w:rPr>
        <w:t>第七章     投标文件格式</w:t>
      </w:r>
    </w:p>
    <w:p w14:paraId="7C2613A4">
      <w:pPr>
        <w:pStyle w:val="15"/>
        <w:spacing w:before="175" w:line="302" w:lineRule="auto"/>
        <w:ind w:left="1084" w:right="71" w:hanging="704"/>
        <w:rPr>
          <w:rFonts w:hint="eastAsia"/>
          <w:color w:val="auto"/>
          <w:sz w:val="24"/>
          <w:szCs w:val="24"/>
          <w:lang w:eastAsia="zh-CN"/>
        </w:rPr>
      </w:pPr>
      <w:r>
        <w:rPr>
          <w:rFonts w:ascii="Arial" w:hAnsi="Arial" w:eastAsia="Arial" w:cs="Arial"/>
          <w:color w:val="auto"/>
          <w:spacing w:val="2"/>
          <w:sz w:val="24"/>
          <w:szCs w:val="24"/>
          <w:lang w:eastAsia="zh-CN"/>
        </w:rPr>
        <w:t xml:space="preserve">7.2     </w:t>
      </w:r>
      <w:r>
        <w:rPr>
          <w:color w:val="auto"/>
          <w:spacing w:val="2"/>
          <w:sz w:val="24"/>
          <w:szCs w:val="24"/>
          <w:lang w:eastAsia="zh-CN"/>
        </w:rPr>
        <w:t>投标人应认真阅读招标文件的全部内容</w:t>
      </w:r>
      <w:r>
        <w:rPr>
          <w:color w:val="auto"/>
          <w:spacing w:val="-40"/>
          <w:sz w:val="24"/>
          <w:szCs w:val="24"/>
          <w:lang w:eastAsia="zh-CN"/>
        </w:rPr>
        <w:t xml:space="preserve"> </w:t>
      </w:r>
      <w:r>
        <w:rPr>
          <w:color w:val="auto"/>
          <w:spacing w:val="2"/>
          <w:sz w:val="24"/>
          <w:szCs w:val="24"/>
          <w:lang w:eastAsia="zh-CN"/>
        </w:rPr>
        <w:t>。投标人应按照</w:t>
      </w:r>
      <w:r>
        <w:rPr>
          <w:color w:val="auto"/>
          <w:spacing w:val="1"/>
          <w:sz w:val="24"/>
          <w:szCs w:val="24"/>
          <w:lang w:eastAsia="zh-CN"/>
        </w:rPr>
        <w:t>招标文件要求提交投</w:t>
      </w:r>
      <w:r>
        <w:rPr>
          <w:color w:val="auto"/>
          <w:sz w:val="24"/>
          <w:szCs w:val="24"/>
          <w:lang w:eastAsia="zh-CN"/>
        </w:rPr>
        <w:t xml:space="preserve"> </w:t>
      </w:r>
      <w:r>
        <w:rPr>
          <w:color w:val="auto"/>
          <w:spacing w:val="2"/>
          <w:sz w:val="24"/>
          <w:szCs w:val="24"/>
          <w:lang w:eastAsia="zh-CN"/>
        </w:rPr>
        <w:t>标文件并保证所提供的全部资料的真实性，并对招标文件做出实质性响应，</w:t>
      </w:r>
      <w:r>
        <w:rPr>
          <w:color w:val="auto"/>
          <w:sz w:val="24"/>
          <w:szCs w:val="24"/>
          <w:lang w:eastAsia="zh-CN"/>
        </w:rPr>
        <w:t xml:space="preserve"> </w:t>
      </w:r>
      <w:r>
        <w:rPr>
          <w:color w:val="auto"/>
          <w:spacing w:val="-1"/>
          <w:sz w:val="24"/>
          <w:szCs w:val="24"/>
          <w:lang w:eastAsia="zh-CN"/>
        </w:rPr>
        <w:t>否则</w:t>
      </w:r>
      <w:r>
        <w:rPr>
          <w:b/>
          <w:bCs/>
          <w:color w:val="auto"/>
          <w:spacing w:val="-1"/>
          <w:sz w:val="24"/>
          <w:szCs w:val="24"/>
          <w:lang w:eastAsia="zh-CN"/>
        </w:rPr>
        <w:t>投标无效</w:t>
      </w:r>
      <w:r>
        <w:rPr>
          <w:color w:val="auto"/>
          <w:spacing w:val="-1"/>
          <w:sz w:val="24"/>
          <w:szCs w:val="24"/>
          <w:lang w:eastAsia="zh-CN"/>
        </w:rPr>
        <w:t>。</w:t>
      </w:r>
    </w:p>
    <w:p w14:paraId="5BCC83B2">
      <w:pPr>
        <w:pStyle w:val="15"/>
        <w:spacing w:before="9" w:line="201" w:lineRule="auto"/>
        <w:ind w:left="16"/>
        <w:outlineLvl w:val="1"/>
        <w:rPr>
          <w:rFonts w:hint="eastAsia"/>
          <w:color w:val="auto"/>
          <w:sz w:val="24"/>
          <w:szCs w:val="24"/>
          <w:lang w:eastAsia="zh-CN"/>
        </w:rPr>
      </w:pPr>
      <w:r>
        <w:rPr>
          <w:rFonts w:ascii="Arial" w:hAnsi="Arial" w:eastAsia="Arial" w:cs="Arial"/>
          <w:color w:val="auto"/>
          <w:sz w:val="24"/>
          <w:szCs w:val="24"/>
          <w:lang w:eastAsia="zh-CN"/>
        </w:rPr>
        <w:t xml:space="preserve">8   </w:t>
      </w:r>
      <w:r>
        <w:rPr>
          <w:color w:val="auto"/>
          <w:sz w:val="24"/>
          <w:szCs w:val="24"/>
          <w:lang w:eastAsia="zh-CN"/>
        </w:rPr>
        <w:t>对招标文件的澄清或修改</w:t>
      </w:r>
    </w:p>
    <w:p w14:paraId="4FE52D16">
      <w:pPr>
        <w:pStyle w:val="15"/>
        <w:spacing w:before="177" w:line="270" w:lineRule="auto"/>
        <w:ind w:left="1085" w:right="71" w:hanging="709"/>
        <w:rPr>
          <w:rFonts w:hint="eastAsia"/>
          <w:color w:val="auto"/>
          <w:sz w:val="24"/>
          <w:szCs w:val="24"/>
          <w:lang w:eastAsia="zh-CN"/>
        </w:rPr>
      </w:pPr>
      <w:r>
        <w:rPr>
          <w:rFonts w:ascii="Arial" w:hAnsi="Arial" w:eastAsia="Arial" w:cs="Arial"/>
          <w:color w:val="auto"/>
          <w:spacing w:val="3"/>
          <w:sz w:val="24"/>
          <w:szCs w:val="24"/>
          <w:lang w:eastAsia="zh-CN"/>
        </w:rPr>
        <w:t xml:space="preserve">8.1     </w:t>
      </w:r>
      <w:r>
        <w:rPr>
          <w:color w:val="auto"/>
          <w:spacing w:val="3"/>
          <w:sz w:val="24"/>
          <w:szCs w:val="24"/>
          <w:lang w:eastAsia="zh-CN"/>
        </w:rPr>
        <w:t>采购人或采购代理机构对已发出的招标</w:t>
      </w:r>
      <w:r>
        <w:rPr>
          <w:color w:val="auto"/>
          <w:spacing w:val="2"/>
          <w:sz w:val="24"/>
          <w:szCs w:val="24"/>
          <w:lang w:eastAsia="zh-CN"/>
        </w:rPr>
        <w:t>文件进行必要澄清或者修改的，将在</w:t>
      </w:r>
      <w:r>
        <w:rPr>
          <w:color w:val="auto"/>
          <w:sz w:val="24"/>
          <w:szCs w:val="24"/>
          <w:lang w:eastAsia="zh-CN"/>
        </w:rPr>
        <w:t xml:space="preserve"> </w:t>
      </w:r>
      <w:r>
        <w:rPr>
          <w:color w:val="auto"/>
          <w:spacing w:val="2"/>
          <w:sz w:val="24"/>
          <w:szCs w:val="24"/>
          <w:lang w:eastAsia="zh-CN"/>
        </w:rPr>
        <w:t>原公告发布媒体上发布更正公告，并以书面形式通知所有获取招标文件的潜</w:t>
      </w:r>
      <w:r>
        <w:rPr>
          <w:color w:val="auto"/>
          <w:sz w:val="24"/>
          <w:szCs w:val="24"/>
          <w:lang w:eastAsia="zh-CN"/>
        </w:rPr>
        <w:t xml:space="preserve"> </w:t>
      </w:r>
      <w:r>
        <w:rPr>
          <w:color w:val="auto"/>
          <w:spacing w:val="-2"/>
          <w:sz w:val="24"/>
          <w:szCs w:val="24"/>
          <w:lang w:eastAsia="zh-CN"/>
        </w:rPr>
        <w:t>在投标人。</w:t>
      </w:r>
    </w:p>
    <w:p w14:paraId="25FF94A3">
      <w:pPr>
        <w:pStyle w:val="15"/>
        <w:spacing w:before="178" w:line="270" w:lineRule="auto"/>
        <w:ind w:left="1083" w:right="71" w:hanging="707"/>
        <w:rPr>
          <w:rFonts w:hint="eastAsia"/>
          <w:color w:val="auto"/>
          <w:sz w:val="24"/>
          <w:szCs w:val="24"/>
          <w:lang w:eastAsia="zh-CN"/>
        </w:rPr>
      </w:pPr>
      <w:r>
        <w:rPr>
          <w:rFonts w:ascii="Arial" w:hAnsi="Arial" w:eastAsia="Arial" w:cs="Arial"/>
          <w:color w:val="auto"/>
          <w:spacing w:val="2"/>
          <w:sz w:val="24"/>
          <w:szCs w:val="24"/>
          <w:lang w:eastAsia="zh-CN"/>
        </w:rPr>
        <w:t xml:space="preserve">8.2     </w:t>
      </w:r>
      <w:r>
        <w:rPr>
          <w:color w:val="auto"/>
          <w:spacing w:val="2"/>
          <w:sz w:val="24"/>
          <w:szCs w:val="24"/>
          <w:lang w:eastAsia="zh-CN"/>
        </w:rPr>
        <w:t>上述书面通知，按照获取招标文件的潜在投标人提供的联系方式发出，</w:t>
      </w:r>
      <w:r>
        <w:rPr>
          <w:color w:val="auto"/>
          <w:spacing w:val="-46"/>
          <w:sz w:val="24"/>
          <w:szCs w:val="24"/>
          <w:lang w:eastAsia="zh-CN"/>
        </w:rPr>
        <w:t xml:space="preserve"> </w:t>
      </w:r>
      <w:r>
        <w:rPr>
          <w:color w:val="auto"/>
          <w:spacing w:val="2"/>
          <w:sz w:val="24"/>
          <w:szCs w:val="24"/>
          <w:lang w:eastAsia="zh-CN"/>
        </w:rPr>
        <w:t>因提</w:t>
      </w:r>
      <w:r>
        <w:rPr>
          <w:color w:val="auto"/>
          <w:sz w:val="24"/>
          <w:szCs w:val="24"/>
          <w:lang w:eastAsia="zh-CN"/>
        </w:rPr>
        <w:t xml:space="preserve"> </w:t>
      </w:r>
      <w:r>
        <w:rPr>
          <w:color w:val="auto"/>
          <w:spacing w:val="1"/>
          <w:sz w:val="24"/>
          <w:szCs w:val="24"/>
          <w:lang w:eastAsia="zh-CN"/>
        </w:rPr>
        <w:t>供的信息有误导致通知延迟或无法通知的</w:t>
      </w:r>
      <w:r>
        <w:rPr>
          <w:color w:val="auto"/>
          <w:spacing w:val="-27"/>
          <w:sz w:val="24"/>
          <w:szCs w:val="24"/>
          <w:lang w:eastAsia="zh-CN"/>
        </w:rPr>
        <w:t xml:space="preserve"> </w:t>
      </w:r>
      <w:r>
        <w:rPr>
          <w:color w:val="auto"/>
          <w:spacing w:val="1"/>
          <w:sz w:val="24"/>
          <w:szCs w:val="24"/>
          <w:lang w:eastAsia="zh-CN"/>
        </w:rPr>
        <w:t>，采购人</w:t>
      </w:r>
      <w:r>
        <w:rPr>
          <w:color w:val="auto"/>
          <w:sz w:val="24"/>
          <w:szCs w:val="24"/>
          <w:lang w:eastAsia="zh-CN"/>
        </w:rPr>
        <w:t xml:space="preserve">或采购代理机构不承担责 </w:t>
      </w:r>
      <w:r>
        <w:rPr>
          <w:color w:val="auto"/>
          <w:spacing w:val="-2"/>
          <w:sz w:val="24"/>
          <w:szCs w:val="24"/>
          <w:lang w:eastAsia="zh-CN"/>
        </w:rPr>
        <w:t>任。</w:t>
      </w:r>
    </w:p>
    <w:p w14:paraId="58F5FD6A">
      <w:pPr>
        <w:pStyle w:val="15"/>
        <w:spacing w:before="174" w:line="278" w:lineRule="auto"/>
        <w:ind w:left="1083" w:hanging="707"/>
        <w:rPr>
          <w:rFonts w:hint="eastAsia"/>
          <w:color w:val="auto"/>
          <w:sz w:val="24"/>
          <w:szCs w:val="24"/>
          <w:lang w:eastAsia="zh-CN"/>
        </w:rPr>
      </w:pPr>
      <w:r>
        <w:rPr>
          <w:rFonts w:ascii="Arial" w:hAnsi="Arial" w:eastAsia="Arial" w:cs="Arial"/>
          <w:color w:val="auto"/>
          <w:spacing w:val="3"/>
          <w:sz w:val="24"/>
          <w:szCs w:val="24"/>
          <w:lang w:eastAsia="zh-CN"/>
        </w:rPr>
        <w:t xml:space="preserve">8.3     </w:t>
      </w:r>
      <w:r>
        <w:rPr>
          <w:color w:val="auto"/>
          <w:spacing w:val="3"/>
          <w:sz w:val="24"/>
          <w:szCs w:val="24"/>
          <w:lang w:eastAsia="zh-CN"/>
        </w:rPr>
        <w:t>澄清或者修改的内容为招标文件的组成</w:t>
      </w:r>
      <w:r>
        <w:rPr>
          <w:color w:val="auto"/>
          <w:spacing w:val="2"/>
          <w:sz w:val="24"/>
          <w:szCs w:val="24"/>
          <w:lang w:eastAsia="zh-CN"/>
        </w:rPr>
        <w:t>部分，并对所有获取招标文件的潜在</w:t>
      </w:r>
      <w:r>
        <w:rPr>
          <w:color w:val="auto"/>
          <w:sz w:val="24"/>
          <w:szCs w:val="24"/>
          <w:lang w:eastAsia="zh-CN"/>
        </w:rPr>
        <w:t xml:space="preserve">  </w:t>
      </w:r>
      <w:r>
        <w:rPr>
          <w:color w:val="auto"/>
          <w:spacing w:val="2"/>
          <w:sz w:val="24"/>
          <w:szCs w:val="24"/>
          <w:lang w:eastAsia="zh-CN"/>
        </w:rPr>
        <w:t>投标人具有约束力。澄清或者修改的内容可能影响投标文件编制的，将在投</w:t>
      </w:r>
      <w:r>
        <w:rPr>
          <w:color w:val="auto"/>
          <w:sz w:val="24"/>
          <w:szCs w:val="24"/>
          <w:lang w:eastAsia="zh-CN"/>
        </w:rPr>
        <w:t xml:space="preserve">  </w:t>
      </w:r>
      <w:r>
        <w:rPr>
          <w:color w:val="auto"/>
          <w:spacing w:val="-4"/>
          <w:sz w:val="24"/>
          <w:szCs w:val="24"/>
          <w:lang w:eastAsia="zh-CN"/>
        </w:rPr>
        <w:t xml:space="preserve">标截止时间至少 </w:t>
      </w:r>
      <w:r>
        <w:rPr>
          <w:rFonts w:ascii="Arial" w:hAnsi="Arial" w:eastAsia="Arial" w:cs="Arial"/>
          <w:color w:val="auto"/>
          <w:spacing w:val="-4"/>
          <w:sz w:val="24"/>
          <w:szCs w:val="24"/>
          <w:lang w:eastAsia="zh-CN"/>
        </w:rPr>
        <w:t xml:space="preserve">15  </w:t>
      </w:r>
      <w:r>
        <w:rPr>
          <w:color w:val="auto"/>
          <w:spacing w:val="-4"/>
          <w:sz w:val="24"/>
          <w:szCs w:val="24"/>
          <w:lang w:eastAsia="zh-CN"/>
        </w:rPr>
        <w:t>日前</w:t>
      </w:r>
      <w:r>
        <w:rPr>
          <w:color w:val="auto"/>
          <w:spacing w:val="-17"/>
          <w:sz w:val="24"/>
          <w:szCs w:val="24"/>
          <w:lang w:eastAsia="zh-CN"/>
        </w:rPr>
        <w:t xml:space="preserve"> </w:t>
      </w:r>
      <w:r>
        <w:rPr>
          <w:color w:val="auto"/>
          <w:spacing w:val="-4"/>
          <w:sz w:val="24"/>
          <w:szCs w:val="24"/>
          <w:lang w:eastAsia="zh-CN"/>
        </w:rPr>
        <w:t>，以书面形式通知所有获取招标文件的潜在投标人；</w:t>
      </w:r>
      <w:r>
        <w:rPr>
          <w:color w:val="auto"/>
          <w:sz w:val="24"/>
          <w:szCs w:val="24"/>
          <w:lang w:eastAsia="zh-CN"/>
        </w:rPr>
        <w:t xml:space="preserve"> </w:t>
      </w:r>
      <w:r>
        <w:rPr>
          <w:color w:val="auto"/>
          <w:spacing w:val="-2"/>
          <w:sz w:val="24"/>
          <w:szCs w:val="24"/>
          <w:lang w:eastAsia="zh-CN"/>
        </w:rPr>
        <w:t xml:space="preserve">不足 </w:t>
      </w:r>
      <w:r>
        <w:rPr>
          <w:rFonts w:ascii="Arial" w:hAnsi="Arial" w:eastAsia="Arial" w:cs="Arial"/>
          <w:color w:val="auto"/>
          <w:spacing w:val="-2"/>
          <w:sz w:val="24"/>
          <w:szCs w:val="24"/>
          <w:lang w:eastAsia="zh-CN"/>
        </w:rPr>
        <w:t xml:space="preserve">15  </w:t>
      </w:r>
      <w:r>
        <w:rPr>
          <w:color w:val="auto"/>
          <w:spacing w:val="-2"/>
          <w:sz w:val="24"/>
          <w:szCs w:val="24"/>
          <w:lang w:eastAsia="zh-CN"/>
        </w:rPr>
        <w:t>日的，将顺延提交投标文件的截止时间和开标时间。</w:t>
      </w:r>
    </w:p>
    <w:p w14:paraId="7007C14B">
      <w:pPr>
        <w:spacing w:line="275" w:lineRule="auto"/>
        <w:rPr>
          <w:color w:val="auto"/>
          <w:lang w:eastAsia="zh-CN"/>
        </w:rPr>
      </w:pPr>
    </w:p>
    <w:p w14:paraId="748F48C3">
      <w:pPr>
        <w:spacing w:line="276" w:lineRule="auto"/>
        <w:rPr>
          <w:color w:val="auto"/>
          <w:lang w:eastAsia="zh-CN"/>
        </w:rPr>
      </w:pPr>
    </w:p>
    <w:p w14:paraId="37E75E0C">
      <w:pPr>
        <w:pStyle w:val="15"/>
        <w:spacing w:before="121" w:line="201" w:lineRule="auto"/>
        <w:ind w:left="3213"/>
        <w:outlineLvl w:val="1"/>
        <w:rPr>
          <w:rFonts w:hint="eastAsia"/>
          <w:color w:val="auto"/>
          <w:sz w:val="28"/>
          <w:szCs w:val="28"/>
          <w:lang w:eastAsia="zh-CN"/>
        </w:rPr>
      </w:pPr>
      <w:r>
        <w:rPr>
          <w:b/>
          <w:bCs/>
          <w:color w:val="auto"/>
          <w:sz w:val="28"/>
          <w:szCs w:val="28"/>
          <w:lang w:eastAsia="zh-CN"/>
        </w:rPr>
        <w:t>三     投标文件的编制</w:t>
      </w:r>
    </w:p>
    <w:p w14:paraId="420FB9EB">
      <w:pPr>
        <w:pStyle w:val="15"/>
        <w:spacing w:before="200" w:line="200" w:lineRule="auto"/>
        <w:ind w:left="15"/>
        <w:outlineLvl w:val="1"/>
        <w:rPr>
          <w:rFonts w:hint="eastAsia"/>
          <w:color w:val="auto"/>
          <w:sz w:val="24"/>
          <w:szCs w:val="24"/>
          <w:lang w:eastAsia="zh-CN"/>
        </w:rPr>
      </w:pPr>
      <w:r>
        <w:rPr>
          <w:rFonts w:ascii="Arial" w:hAnsi="Arial" w:eastAsia="Arial" w:cs="Arial"/>
          <w:color w:val="auto"/>
          <w:sz w:val="24"/>
          <w:szCs w:val="24"/>
          <w:lang w:eastAsia="zh-CN"/>
        </w:rPr>
        <w:t xml:space="preserve">9   </w:t>
      </w:r>
      <w:r>
        <w:rPr>
          <w:color w:val="auto"/>
          <w:sz w:val="24"/>
          <w:szCs w:val="24"/>
          <w:lang w:eastAsia="zh-CN"/>
        </w:rPr>
        <w:t>投标范围、投标文件中计量单位的使用及投标语言</w:t>
      </w:r>
    </w:p>
    <w:p w14:paraId="705C31C1">
      <w:pPr>
        <w:pStyle w:val="15"/>
        <w:spacing w:before="178" w:line="278" w:lineRule="auto"/>
        <w:ind w:left="1083" w:right="71" w:hanging="708"/>
        <w:rPr>
          <w:rFonts w:hint="eastAsia"/>
          <w:color w:val="auto"/>
          <w:sz w:val="24"/>
          <w:szCs w:val="24"/>
          <w:lang w:eastAsia="zh-CN"/>
        </w:rPr>
      </w:pPr>
      <w:r>
        <w:rPr>
          <w:rFonts w:ascii="Arial" w:hAnsi="Arial" w:eastAsia="Arial" w:cs="Arial"/>
          <w:color w:val="auto"/>
          <w:spacing w:val="1"/>
          <w:sz w:val="24"/>
          <w:szCs w:val="24"/>
          <w:lang w:eastAsia="zh-CN"/>
        </w:rPr>
        <w:t xml:space="preserve">9.1     </w:t>
      </w:r>
      <w:r>
        <w:rPr>
          <w:color w:val="auto"/>
          <w:spacing w:val="1"/>
          <w:sz w:val="24"/>
          <w:szCs w:val="24"/>
          <w:lang w:eastAsia="zh-CN"/>
        </w:rPr>
        <w:t>本项目如划分采购包</w:t>
      </w:r>
      <w:r>
        <w:rPr>
          <w:color w:val="auto"/>
          <w:spacing w:val="-27"/>
          <w:sz w:val="24"/>
          <w:szCs w:val="24"/>
          <w:lang w:eastAsia="zh-CN"/>
        </w:rPr>
        <w:t xml:space="preserve"> </w:t>
      </w:r>
      <w:r>
        <w:rPr>
          <w:color w:val="auto"/>
          <w:spacing w:val="1"/>
          <w:sz w:val="24"/>
          <w:szCs w:val="24"/>
          <w:lang w:eastAsia="zh-CN"/>
        </w:rPr>
        <w:t>，投</w:t>
      </w:r>
      <w:r>
        <w:rPr>
          <w:color w:val="auto"/>
          <w:sz w:val="24"/>
          <w:szCs w:val="24"/>
          <w:lang w:eastAsia="zh-CN"/>
        </w:rPr>
        <w:t>标人可以对本项目的其中一个采购包进行投标</w:t>
      </w:r>
      <w:r>
        <w:rPr>
          <w:color w:val="auto"/>
          <w:spacing w:val="-26"/>
          <w:sz w:val="24"/>
          <w:szCs w:val="24"/>
          <w:lang w:eastAsia="zh-CN"/>
        </w:rPr>
        <w:t xml:space="preserve"> </w:t>
      </w:r>
      <w:r>
        <w:rPr>
          <w:color w:val="auto"/>
          <w:sz w:val="24"/>
          <w:szCs w:val="24"/>
          <w:lang w:eastAsia="zh-CN"/>
        </w:rPr>
        <w:t xml:space="preserve">，也 </w:t>
      </w:r>
      <w:r>
        <w:rPr>
          <w:color w:val="auto"/>
          <w:spacing w:val="1"/>
          <w:sz w:val="24"/>
          <w:szCs w:val="24"/>
          <w:lang w:eastAsia="zh-CN"/>
        </w:rPr>
        <w:t>可同时对多个采购包进行投标</w:t>
      </w:r>
      <w:r>
        <w:rPr>
          <w:color w:val="auto"/>
          <w:spacing w:val="-38"/>
          <w:sz w:val="24"/>
          <w:szCs w:val="24"/>
          <w:lang w:eastAsia="zh-CN"/>
        </w:rPr>
        <w:t xml:space="preserve"> </w:t>
      </w:r>
      <w:r>
        <w:rPr>
          <w:color w:val="auto"/>
          <w:spacing w:val="1"/>
          <w:sz w:val="24"/>
          <w:szCs w:val="24"/>
          <w:lang w:eastAsia="zh-CN"/>
        </w:rPr>
        <w:t>。投标人应当对所投采购包对应第五章《采购</w:t>
      </w:r>
      <w:r>
        <w:rPr>
          <w:color w:val="auto"/>
          <w:sz w:val="24"/>
          <w:szCs w:val="24"/>
          <w:lang w:eastAsia="zh-CN"/>
        </w:rPr>
        <w:t xml:space="preserve"> </w:t>
      </w:r>
      <w:r>
        <w:rPr>
          <w:color w:val="auto"/>
          <w:spacing w:val="-1"/>
          <w:sz w:val="24"/>
          <w:szCs w:val="24"/>
          <w:lang w:eastAsia="zh-CN"/>
        </w:rPr>
        <w:t>需求》所列的全部内容进行投标</w:t>
      </w:r>
      <w:r>
        <w:rPr>
          <w:color w:val="auto"/>
          <w:spacing w:val="-16"/>
          <w:sz w:val="24"/>
          <w:szCs w:val="24"/>
          <w:lang w:eastAsia="zh-CN"/>
        </w:rPr>
        <w:t xml:space="preserve"> </w:t>
      </w:r>
      <w:r>
        <w:rPr>
          <w:color w:val="auto"/>
          <w:spacing w:val="-1"/>
          <w:sz w:val="24"/>
          <w:szCs w:val="24"/>
          <w:lang w:eastAsia="zh-CN"/>
        </w:rPr>
        <w:t>，不得将一个采购包中的内容拆分投标</w:t>
      </w:r>
      <w:r>
        <w:rPr>
          <w:color w:val="auto"/>
          <w:spacing w:val="-27"/>
          <w:sz w:val="24"/>
          <w:szCs w:val="24"/>
          <w:lang w:eastAsia="zh-CN"/>
        </w:rPr>
        <w:t xml:space="preserve"> </w:t>
      </w:r>
      <w:r>
        <w:rPr>
          <w:color w:val="auto"/>
          <w:spacing w:val="-1"/>
          <w:sz w:val="24"/>
          <w:szCs w:val="24"/>
          <w:lang w:eastAsia="zh-CN"/>
        </w:rPr>
        <w:t>，否</w:t>
      </w:r>
      <w:r>
        <w:rPr>
          <w:color w:val="auto"/>
          <w:sz w:val="24"/>
          <w:szCs w:val="24"/>
          <w:lang w:eastAsia="zh-CN"/>
        </w:rPr>
        <w:t xml:space="preserve"> </w:t>
      </w:r>
      <w:r>
        <w:rPr>
          <w:color w:val="auto"/>
          <w:spacing w:val="-1"/>
          <w:sz w:val="24"/>
          <w:szCs w:val="24"/>
          <w:lang w:eastAsia="zh-CN"/>
        </w:rPr>
        <w:t>则其对该采购包的投标将被认定为</w:t>
      </w:r>
      <w:r>
        <w:rPr>
          <w:b/>
          <w:bCs/>
          <w:color w:val="auto"/>
          <w:spacing w:val="-1"/>
          <w:sz w:val="24"/>
          <w:szCs w:val="24"/>
          <w:lang w:eastAsia="zh-CN"/>
        </w:rPr>
        <w:t>无效投标</w:t>
      </w:r>
      <w:r>
        <w:rPr>
          <w:color w:val="auto"/>
          <w:spacing w:val="-1"/>
          <w:sz w:val="24"/>
          <w:szCs w:val="24"/>
          <w:lang w:eastAsia="zh-CN"/>
        </w:rPr>
        <w:t>。</w:t>
      </w:r>
    </w:p>
    <w:p w14:paraId="1BED9A99">
      <w:pPr>
        <w:pStyle w:val="15"/>
        <w:spacing w:before="180" w:line="252" w:lineRule="auto"/>
        <w:ind w:left="1083" w:right="71" w:hanging="708"/>
        <w:rPr>
          <w:rFonts w:hint="eastAsia"/>
          <w:color w:val="auto"/>
          <w:sz w:val="24"/>
          <w:szCs w:val="24"/>
          <w:lang w:eastAsia="zh-CN"/>
        </w:rPr>
      </w:pPr>
      <w:r>
        <w:rPr>
          <w:rFonts w:ascii="Arial" w:hAnsi="Arial" w:eastAsia="Arial" w:cs="Arial"/>
          <w:color w:val="auto"/>
          <w:spacing w:val="3"/>
          <w:sz w:val="24"/>
          <w:szCs w:val="24"/>
          <w:lang w:eastAsia="zh-CN"/>
        </w:rPr>
        <w:t xml:space="preserve">9.2     </w:t>
      </w:r>
      <w:r>
        <w:rPr>
          <w:color w:val="auto"/>
          <w:spacing w:val="3"/>
          <w:sz w:val="24"/>
          <w:szCs w:val="24"/>
          <w:lang w:eastAsia="zh-CN"/>
        </w:rPr>
        <w:t>除招标文件有特殊要求外，本项目投标所</w:t>
      </w:r>
      <w:r>
        <w:rPr>
          <w:color w:val="auto"/>
          <w:spacing w:val="2"/>
          <w:sz w:val="24"/>
          <w:szCs w:val="24"/>
          <w:lang w:eastAsia="zh-CN"/>
        </w:rPr>
        <w:t>使用的计量单位，应采用中华人民</w:t>
      </w:r>
      <w:r>
        <w:rPr>
          <w:color w:val="auto"/>
          <w:sz w:val="24"/>
          <w:szCs w:val="24"/>
          <w:lang w:eastAsia="zh-CN"/>
        </w:rPr>
        <w:t xml:space="preserve"> </w:t>
      </w:r>
      <w:r>
        <w:rPr>
          <w:color w:val="auto"/>
          <w:spacing w:val="-1"/>
          <w:sz w:val="24"/>
          <w:szCs w:val="24"/>
          <w:lang w:eastAsia="zh-CN"/>
        </w:rPr>
        <w:t>共和国法定计量单位。</w:t>
      </w:r>
    </w:p>
    <w:p w14:paraId="05509F33">
      <w:pPr>
        <w:pStyle w:val="15"/>
        <w:spacing w:before="177" w:line="200" w:lineRule="auto"/>
        <w:ind w:left="375"/>
        <w:rPr>
          <w:rFonts w:hint="eastAsia"/>
          <w:color w:val="auto"/>
          <w:sz w:val="24"/>
          <w:szCs w:val="24"/>
          <w:lang w:eastAsia="zh-CN"/>
        </w:rPr>
      </w:pPr>
      <w:r>
        <w:rPr>
          <w:rFonts w:ascii="Arial" w:hAnsi="Arial" w:eastAsia="Arial" w:cs="Arial"/>
          <w:color w:val="auto"/>
          <w:spacing w:val="2"/>
          <w:sz w:val="24"/>
          <w:szCs w:val="24"/>
          <w:lang w:eastAsia="zh-CN"/>
        </w:rPr>
        <w:t xml:space="preserve">9.3     </w:t>
      </w:r>
      <w:r>
        <w:rPr>
          <w:color w:val="auto"/>
          <w:spacing w:val="2"/>
          <w:sz w:val="24"/>
          <w:szCs w:val="24"/>
          <w:lang w:eastAsia="zh-CN"/>
        </w:rPr>
        <w:t>除专用术语外</w:t>
      </w:r>
      <w:r>
        <w:rPr>
          <w:color w:val="auto"/>
          <w:spacing w:val="-26"/>
          <w:sz w:val="24"/>
          <w:szCs w:val="24"/>
          <w:lang w:eastAsia="zh-CN"/>
        </w:rPr>
        <w:t xml:space="preserve"> </w:t>
      </w:r>
      <w:r>
        <w:rPr>
          <w:color w:val="auto"/>
          <w:spacing w:val="2"/>
          <w:sz w:val="24"/>
          <w:szCs w:val="24"/>
          <w:lang w:eastAsia="zh-CN"/>
        </w:rPr>
        <w:t>，投标文件及来往</w:t>
      </w:r>
      <w:r>
        <w:rPr>
          <w:color w:val="auto"/>
          <w:spacing w:val="1"/>
          <w:sz w:val="24"/>
          <w:szCs w:val="24"/>
          <w:lang w:eastAsia="zh-CN"/>
        </w:rPr>
        <w:t>函电均应使用中文书写。必要时专用术语应</w:t>
      </w:r>
    </w:p>
    <w:p w14:paraId="00F8232D">
      <w:pPr>
        <w:spacing w:line="200" w:lineRule="auto"/>
        <w:rPr>
          <w:color w:val="auto"/>
          <w:sz w:val="24"/>
          <w:szCs w:val="24"/>
          <w:lang w:eastAsia="zh-CN"/>
        </w:rPr>
        <w:sectPr>
          <w:headerReference r:id="rId21" w:type="default"/>
          <w:footerReference r:id="rId22" w:type="default"/>
          <w:pgSz w:w="11907" w:h="16840"/>
          <w:pgMar w:top="1149" w:right="1062" w:bottom="1057" w:left="1701" w:header="875" w:footer="886" w:gutter="0"/>
          <w:cols w:space="720" w:num="1"/>
        </w:sectPr>
      </w:pPr>
    </w:p>
    <w:p w14:paraId="4A6A18F0">
      <w:pPr>
        <w:pStyle w:val="15"/>
        <w:spacing w:before="308" w:line="303" w:lineRule="auto"/>
        <w:ind w:left="1081" w:right="113" w:firstLine="18"/>
        <w:jc w:val="both"/>
        <w:rPr>
          <w:rFonts w:hint="eastAsia"/>
          <w:color w:val="auto"/>
          <w:sz w:val="24"/>
          <w:szCs w:val="24"/>
          <w:lang w:eastAsia="zh-CN"/>
        </w:rPr>
      </w:pPr>
      <w:r>
        <w:rPr>
          <w:color w:val="auto"/>
          <w:spacing w:val="1"/>
          <w:sz w:val="24"/>
          <w:szCs w:val="24"/>
          <w:lang w:eastAsia="zh-CN"/>
        </w:rPr>
        <w:t>附有中文解释</w:t>
      </w:r>
      <w:r>
        <w:rPr>
          <w:color w:val="auto"/>
          <w:spacing w:val="-40"/>
          <w:sz w:val="24"/>
          <w:szCs w:val="24"/>
          <w:lang w:eastAsia="zh-CN"/>
        </w:rPr>
        <w:t xml:space="preserve"> </w:t>
      </w:r>
      <w:r>
        <w:rPr>
          <w:color w:val="auto"/>
          <w:spacing w:val="1"/>
          <w:sz w:val="24"/>
          <w:szCs w:val="24"/>
          <w:lang w:eastAsia="zh-CN"/>
        </w:rPr>
        <w:t>。投标人提交的支持资料和已印</w:t>
      </w:r>
      <w:r>
        <w:rPr>
          <w:color w:val="auto"/>
          <w:sz w:val="24"/>
          <w:szCs w:val="24"/>
          <w:lang w:eastAsia="zh-CN"/>
        </w:rPr>
        <w:t>制的文献可以用外文，但相应 内容应附有中文翻译本</w:t>
      </w:r>
      <w:r>
        <w:rPr>
          <w:color w:val="auto"/>
          <w:spacing w:val="-26"/>
          <w:sz w:val="24"/>
          <w:szCs w:val="24"/>
          <w:lang w:eastAsia="zh-CN"/>
        </w:rPr>
        <w:t xml:space="preserve"> </w:t>
      </w:r>
      <w:r>
        <w:rPr>
          <w:color w:val="auto"/>
          <w:sz w:val="24"/>
          <w:szCs w:val="24"/>
          <w:lang w:eastAsia="zh-CN"/>
        </w:rPr>
        <w:t>，在解释投标文件时以中文翻译本为准</w:t>
      </w:r>
      <w:r>
        <w:rPr>
          <w:color w:val="auto"/>
          <w:spacing w:val="-41"/>
          <w:sz w:val="24"/>
          <w:szCs w:val="24"/>
          <w:lang w:eastAsia="zh-CN"/>
        </w:rPr>
        <w:t xml:space="preserve"> </w:t>
      </w:r>
      <w:r>
        <w:rPr>
          <w:color w:val="auto"/>
          <w:spacing w:val="-1"/>
          <w:sz w:val="24"/>
          <w:szCs w:val="24"/>
          <w:lang w:eastAsia="zh-CN"/>
        </w:rPr>
        <w:t>。未附中文翻</w:t>
      </w:r>
      <w:r>
        <w:rPr>
          <w:color w:val="auto"/>
          <w:sz w:val="24"/>
          <w:szCs w:val="24"/>
          <w:lang w:eastAsia="zh-CN"/>
        </w:rPr>
        <w:t xml:space="preserve"> </w:t>
      </w:r>
      <w:r>
        <w:rPr>
          <w:color w:val="auto"/>
          <w:spacing w:val="2"/>
          <w:sz w:val="24"/>
          <w:szCs w:val="24"/>
          <w:lang w:eastAsia="zh-CN"/>
        </w:rPr>
        <w:t>译本或翻译本中文内容明显与外文内容不一致的，其不利后果由投标人自行</w:t>
      </w:r>
      <w:r>
        <w:rPr>
          <w:color w:val="auto"/>
          <w:spacing w:val="3"/>
          <w:sz w:val="24"/>
          <w:szCs w:val="24"/>
          <w:lang w:eastAsia="zh-CN"/>
        </w:rPr>
        <w:t xml:space="preserve"> </w:t>
      </w:r>
      <w:r>
        <w:rPr>
          <w:color w:val="auto"/>
          <w:spacing w:val="-1"/>
          <w:sz w:val="24"/>
          <w:szCs w:val="24"/>
          <w:lang w:eastAsia="zh-CN"/>
        </w:rPr>
        <w:t>承担。</w:t>
      </w:r>
    </w:p>
    <w:p w14:paraId="634B93BE">
      <w:pPr>
        <w:pStyle w:val="15"/>
        <w:spacing w:before="5"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10 </w:t>
      </w:r>
      <w:r>
        <w:rPr>
          <w:color w:val="auto"/>
          <w:spacing w:val="-1"/>
          <w:sz w:val="24"/>
          <w:szCs w:val="24"/>
          <w:lang w:eastAsia="zh-CN"/>
        </w:rPr>
        <w:t>投标文件构成</w:t>
      </w:r>
    </w:p>
    <w:p w14:paraId="656FBC2F">
      <w:pPr>
        <w:pStyle w:val="15"/>
        <w:spacing w:before="177" w:line="270" w:lineRule="auto"/>
        <w:ind w:left="1079" w:right="113" w:hanging="697"/>
        <w:rPr>
          <w:rFonts w:hint="eastAsia"/>
          <w:color w:val="auto"/>
          <w:sz w:val="24"/>
          <w:szCs w:val="24"/>
          <w:lang w:eastAsia="zh-CN"/>
        </w:rPr>
      </w:pPr>
      <w:r>
        <w:rPr>
          <w:rFonts w:ascii="Arial" w:hAnsi="Arial" w:eastAsia="Arial" w:cs="Arial"/>
          <w:color w:val="auto"/>
          <w:spacing w:val="2"/>
          <w:sz w:val="24"/>
          <w:szCs w:val="24"/>
          <w:lang w:eastAsia="zh-CN"/>
        </w:rPr>
        <w:t>10.1</w:t>
      </w:r>
      <w:r>
        <w:rPr>
          <w:rFonts w:ascii="Arial" w:hAnsi="Arial" w:eastAsia="Arial" w:cs="Arial"/>
          <w:color w:val="auto"/>
          <w:spacing w:val="30"/>
          <w:w w:val="101"/>
          <w:sz w:val="24"/>
          <w:szCs w:val="24"/>
          <w:lang w:eastAsia="zh-CN"/>
        </w:rPr>
        <w:t xml:space="preserve">  </w:t>
      </w:r>
      <w:r>
        <w:rPr>
          <w:color w:val="auto"/>
          <w:spacing w:val="2"/>
          <w:sz w:val="24"/>
          <w:szCs w:val="24"/>
          <w:lang w:eastAsia="zh-CN"/>
        </w:rPr>
        <w:t>投标人应当按照招标文件的要求编制投标文件</w:t>
      </w:r>
      <w:r>
        <w:rPr>
          <w:color w:val="auto"/>
          <w:spacing w:val="-41"/>
          <w:sz w:val="24"/>
          <w:szCs w:val="24"/>
          <w:lang w:eastAsia="zh-CN"/>
        </w:rPr>
        <w:t xml:space="preserve"> </w:t>
      </w:r>
      <w:r>
        <w:rPr>
          <w:color w:val="auto"/>
          <w:spacing w:val="2"/>
          <w:sz w:val="24"/>
          <w:szCs w:val="24"/>
          <w:lang w:eastAsia="zh-CN"/>
        </w:rPr>
        <w:t>。投标文件应由《资格证明文</w:t>
      </w:r>
      <w:r>
        <w:rPr>
          <w:color w:val="auto"/>
          <w:sz w:val="24"/>
          <w:szCs w:val="24"/>
          <w:lang w:eastAsia="zh-CN"/>
        </w:rPr>
        <w:t xml:space="preserve"> </w:t>
      </w:r>
      <w:r>
        <w:rPr>
          <w:color w:val="auto"/>
          <w:spacing w:val="-12"/>
          <w:sz w:val="24"/>
          <w:szCs w:val="24"/>
          <w:lang w:eastAsia="zh-CN"/>
        </w:rPr>
        <w:t>件》、《商务技术文件》两部分构成。投标文件的部分格式要求，见第七章《投</w:t>
      </w:r>
      <w:r>
        <w:rPr>
          <w:color w:val="auto"/>
          <w:spacing w:val="11"/>
          <w:sz w:val="24"/>
          <w:szCs w:val="24"/>
          <w:lang w:eastAsia="zh-CN"/>
        </w:rPr>
        <w:t xml:space="preserve"> </w:t>
      </w:r>
      <w:r>
        <w:rPr>
          <w:color w:val="auto"/>
          <w:spacing w:val="-14"/>
          <w:w w:val="99"/>
          <w:sz w:val="24"/>
          <w:szCs w:val="24"/>
          <w:lang w:eastAsia="zh-CN"/>
        </w:rPr>
        <w:t>标文件格式》。</w:t>
      </w:r>
    </w:p>
    <w:p w14:paraId="0A9340F4">
      <w:pPr>
        <w:pStyle w:val="15"/>
        <w:spacing w:before="180" w:line="283" w:lineRule="auto"/>
        <w:ind w:left="1079" w:right="111" w:hanging="697"/>
        <w:rPr>
          <w:rFonts w:hint="eastAsia"/>
          <w:color w:val="auto"/>
          <w:sz w:val="24"/>
          <w:szCs w:val="24"/>
          <w:lang w:eastAsia="zh-CN"/>
        </w:rPr>
      </w:pPr>
      <w:r>
        <w:rPr>
          <w:rFonts w:ascii="Arial" w:hAnsi="Arial" w:eastAsia="Arial" w:cs="Arial"/>
          <w:color w:val="auto"/>
          <w:spacing w:val="3"/>
          <w:sz w:val="24"/>
          <w:szCs w:val="24"/>
          <w:lang w:eastAsia="zh-CN"/>
        </w:rPr>
        <w:t>10.2</w:t>
      </w:r>
      <w:r>
        <w:rPr>
          <w:rFonts w:ascii="Arial" w:hAnsi="Arial" w:eastAsia="Arial" w:cs="Arial"/>
          <w:color w:val="auto"/>
          <w:spacing w:val="28"/>
          <w:sz w:val="24"/>
          <w:szCs w:val="24"/>
          <w:lang w:eastAsia="zh-CN"/>
        </w:rPr>
        <w:t xml:space="preserve">  </w:t>
      </w:r>
      <w:r>
        <w:rPr>
          <w:color w:val="auto"/>
          <w:spacing w:val="3"/>
          <w:sz w:val="24"/>
          <w:szCs w:val="24"/>
          <w:lang w:eastAsia="zh-CN"/>
        </w:rPr>
        <w:t>对于招标文件中标记了</w:t>
      </w:r>
      <w:r>
        <w:rPr>
          <w:color w:val="auto"/>
          <w:spacing w:val="-48"/>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实质性格式</w:t>
      </w:r>
      <w:r>
        <w:rPr>
          <w:color w:val="auto"/>
          <w:spacing w:val="-48"/>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文件的</w:t>
      </w:r>
      <w:r>
        <w:rPr>
          <w:color w:val="auto"/>
          <w:spacing w:val="-27"/>
          <w:sz w:val="24"/>
          <w:szCs w:val="24"/>
          <w:lang w:eastAsia="zh-CN"/>
        </w:rPr>
        <w:t xml:space="preserve"> </w:t>
      </w:r>
      <w:r>
        <w:rPr>
          <w:color w:val="auto"/>
          <w:spacing w:val="3"/>
          <w:sz w:val="24"/>
          <w:szCs w:val="24"/>
          <w:lang w:eastAsia="zh-CN"/>
        </w:rPr>
        <w:t>，投</w:t>
      </w:r>
      <w:r>
        <w:rPr>
          <w:color w:val="auto"/>
          <w:spacing w:val="2"/>
          <w:sz w:val="24"/>
          <w:szCs w:val="24"/>
          <w:lang w:eastAsia="zh-CN"/>
        </w:rPr>
        <w:t>标人不得改变格式中给定的</w:t>
      </w:r>
      <w:r>
        <w:rPr>
          <w:color w:val="auto"/>
          <w:sz w:val="24"/>
          <w:szCs w:val="24"/>
          <w:lang w:eastAsia="zh-CN"/>
        </w:rPr>
        <w:t xml:space="preserve"> </w:t>
      </w:r>
      <w:r>
        <w:rPr>
          <w:color w:val="auto"/>
          <w:spacing w:val="-1"/>
          <w:sz w:val="24"/>
          <w:szCs w:val="24"/>
          <w:lang w:eastAsia="zh-CN"/>
        </w:rPr>
        <w:t>文字所表达的含义</w:t>
      </w:r>
      <w:r>
        <w:rPr>
          <w:color w:val="auto"/>
          <w:spacing w:val="-11"/>
          <w:sz w:val="24"/>
          <w:szCs w:val="24"/>
          <w:lang w:eastAsia="zh-CN"/>
        </w:rPr>
        <w:t xml:space="preserve"> </w:t>
      </w:r>
      <w:r>
        <w:rPr>
          <w:color w:val="auto"/>
          <w:spacing w:val="-1"/>
          <w:sz w:val="24"/>
          <w:szCs w:val="24"/>
          <w:lang w:eastAsia="zh-CN"/>
        </w:rPr>
        <w:t>，不得删减格式中的实质性内容</w:t>
      </w:r>
      <w:r>
        <w:rPr>
          <w:color w:val="auto"/>
          <w:spacing w:val="-29"/>
          <w:sz w:val="24"/>
          <w:szCs w:val="24"/>
          <w:lang w:eastAsia="zh-CN"/>
        </w:rPr>
        <w:t xml:space="preserve"> </w:t>
      </w:r>
      <w:r>
        <w:rPr>
          <w:color w:val="auto"/>
          <w:spacing w:val="-1"/>
          <w:sz w:val="24"/>
          <w:szCs w:val="24"/>
          <w:lang w:eastAsia="zh-CN"/>
        </w:rPr>
        <w:t>，不得自行添加与格式中</w:t>
      </w:r>
      <w:r>
        <w:rPr>
          <w:color w:val="auto"/>
          <w:sz w:val="24"/>
          <w:szCs w:val="24"/>
          <w:lang w:eastAsia="zh-CN"/>
        </w:rPr>
        <w:t xml:space="preserve"> </w:t>
      </w:r>
      <w:r>
        <w:rPr>
          <w:color w:val="auto"/>
          <w:spacing w:val="1"/>
          <w:sz w:val="24"/>
          <w:szCs w:val="24"/>
          <w:lang w:eastAsia="zh-CN"/>
        </w:rPr>
        <w:t>给定的文字内容相矛盾的内容</w:t>
      </w:r>
      <w:r>
        <w:rPr>
          <w:color w:val="auto"/>
          <w:spacing w:val="-26"/>
          <w:sz w:val="24"/>
          <w:szCs w:val="24"/>
          <w:lang w:eastAsia="zh-CN"/>
        </w:rPr>
        <w:t xml:space="preserve"> </w:t>
      </w:r>
      <w:r>
        <w:rPr>
          <w:color w:val="auto"/>
          <w:spacing w:val="1"/>
          <w:sz w:val="24"/>
          <w:szCs w:val="24"/>
          <w:lang w:eastAsia="zh-CN"/>
        </w:rPr>
        <w:t>，不得对应当填写的空格</w:t>
      </w:r>
      <w:r>
        <w:rPr>
          <w:color w:val="auto"/>
          <w:sz w:val="24"/>
          <w:szCs w:val="24"/>
          <w:lang w:eastAsia="zh-CN"/>
        </w:rPr>
        <w:t xml:space="preserve">不填写或不实质性响 </w:t>
      </w:r>
      <w:r>
        <w:rPr>
          <w:color w:val="auto"/>
          <w:spacing w:val="1"/>
          <w:sz w:val="24"/>
          <w:szCs w:val="24"/>
          <w:lang w:eastAsia="zh-CN"/>
        </w:rPr>
        <w:t>应</w:t>
      </w:r>
      <w:r>
        <w:rPr>
          <w:color w:val="auto"/>
          <w:spacing w:val="-22"/>
          <w:sz w:val="24"/>
          <w:szCs w:val="24"/>
          <w:lang w:eastAsia="zh-CN"/>
        </w:rPr>
        <w:t xml:space="preserve"> </w:t>
      </w:r>
      <w:r>
        <w:rPr>
          <w:color w:val="auto"/>
          <w:spacing w:val="1"/>
          <w:sz w:val="24"/>
          <w:szCs w:val="24"/>
          <w:lang w:eastAsia="zh-CN"/>
        </w:rPr>
        <w:t>，否则</w:t>
      </w:r>
      <w:r>
        <w:rPr>
          <w:b/>
          <w:bCs/>
          <w:color w:val="auto"/>
          <w:spacing w:val="1"/>
          <w:sz w:val="24"/>
          <w:szCs w:val="24"/>
          <w:lang w:eastAsia="zh-CN"/>
        </w:rPr>
        <w:t>投标无效</w:t>
      </w:r>
      <w:r>
        <w:rPr>
          <w:color w:val="auto"/>
          <w:spacing w:val="1"/>
          <w:sz w:val="24"/>
          <w:szCs w:val="24"/>
          <w:lang w:eastAsia="zh-CN"/>
        </w:rPr>
        <w:t>。未标记</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实质性格式</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42"/>
          <w:sz w:val="24"/>
          <w:szCs w:val="24"/>
          <w:lang w:eastAsia="zh-CN"/>
        </w:rPr>
        <w:t xml:space="preserve"> </w:t>
      </w:r>
      <w:r>
        <w:rPr>
          <w:color w:val="auto"/>
          <w:spacing w:val="1"/>
          <w:sz w:val="24"/>
          <w:szCs w:val="24"/>
          <w:lang w:eastAsia="zh-CN"/>
        </w:rPr>
        <w:t>的文件和招标文件未提供格式的内</w:t>
      </w:r>
      <w:r>
        <w:rPr>
          <w:color w:val="auto"/>
          <w:sz w:val="24"/>
          <w:szCs w:val="24"/>
          <w:lang w:eastAsia="zh-CN"/>
        </w:rPr>
        <w:t xml:space="preserve"> </w:t>
      </w:r>
      <w:r>
        <w:rPr>
          <w:color w:val="auto"/>
          <w:spacing w:val="-4"/>
          <w:sz w:val="24"/>
          <w:szCs w:val="24"/>
          <w:lang w:eastAsia="zh-CN"/>
        </w:rPr>
        <w:t>容</w:t>
      </w:r>
      <w:r>
        <w:rPr>
          <w:color w:val="auto"/>
          <w:spacing w:val="-28"/>
          <w:sz w:val="24"/>
          <w:szCs w:val="24"/>
          <w:lang w:eastAsia="zh-CN"/>
        </w:rPr>
        <w:t xml:space="preserve"> </w:t>
      </w:r>
      <w:r>
        <w:rPr>
          <w:color w:val="auto"/>
          <w:spacing w:val="-4"/>
          <w:sz w:val="24"/>
          <w:szCs w:val="24"/>
          <w:lang w:eastAsia="zh-CN"/>
        </w:rPr>
        <w:t>，可由投标人自行编写。</w:t>
      </w:r>
    </w:p>
    <w:p w14:paraId="4E2F7701">
      <w:pPr>
        <w:pStyle w:val="15"/>
        <w:spacing w:before="176" w:line="201" w:lineRule="auto"/>
        <w:ind w:left="382"/>
        <w:rPr>
          <w:rFonts w:hint="eastAsia"/>
          <w:color w:val="auto"/>
          <w:sz w:val="24"/>
          <w:szCs w:val="24"/>
          <w:lang w:eastAsia="zh-CN"/>
        </w:rPr>
      </w:pPr>
      <w:r>
        <w:rPr>
          <w:rFonts w:ascii="Arial" w:hAnsi="Arial" w:eastAsia="Arial" w:cs="Arial"/>
          <w:color w:val="auto"/>
          <w:sz w:val="24"/>
          <w:szCs w:val="24"/>
          <w:lang w:eastAsia="zh-CN"/>
        </w:rPr>
        <w:t>10.3</w:t>
      </w:r>
      <w:r>
        <w:rPr>
          <w:rFonts w:ascii="Arial" w:hAnsi="Arial" w:eastAsia="Arial" w:cs="Arial"/>
          <w:color w:val="auto"/>
          <w:spacing w:val="31"/>
          <w:sz w:val="24"/>
          <w:szCs w:val="24"/>
          <w:lang w:eastAsia="zh-CN"/>
        </w:rPr>
        <w:t xml:space="preserve">  </w:t>
      </w:r>
      <w:r>
        <w:rPr>
          <w:color w:val="auto"/>
          <w:sz w:val="24"/>
          <w:szCs w:val="24"/>
          <w:lang w:eastAsia="zh-CN"/>
        </w:rPr>
        <w:t>第四章《评标程序、评标方法和评标标准》</w:t>
      </w:r>
      <w:r>
        <w:rPr>
          <w:color w:val="auto"/>
          <w:spacing w:val="-41"/>
          <w:sz w:val="24"/>
          <w:szCs w:val="24"/>
          <w:lang w:eastAsia="zh-CN"/>
        </w:rPr>
        <w:t xml:space="preserve"> </w:t>
      </w:r>
      <w:r>
        <w:rPr>
          <w:color w:val="auto"/>
          <w:sz w:val="24"/>
          <w:szCs w:val="24"/>
          <w:lang w:eastAsia="zh-CN"/>
        </w:rPr>
        <w:t>中涉及的证明文件。</w:t>
      </w:r>
    </w:p>
    <w:p w14:paraId="0DF53B35">
      <w:pPr>
        <w:pStyle w:val="15"/>
        <w:spacing w:before="179" w:line="269" w:lineRule="auto"/>
        <w:ind w:left="1080" w:right="110" w:hanging="698"/>
        <w:rPr>
          <w:rFonts w:hint="eastAsia"/>
          <w:color w:val="auto"/>
          <w:sz w:val="24"/>
          <w:szCs w:val="24"/>
          <w:lang w:eastAsia="zh-CN"/>
        </w:rPr>
      </w:pPr>
      <w:r>
        <w:rPr>
          <w:rFonts w:ascii="Arial" w:hAnsi="Arial" w:eastAsia="Arial" w:cs="Arial"/>
          <w:color w:val="auto"/>
          <w:spacing w:val="-3"/>
          <w:sz w:val="24"/>
          <w:szCs w:val="24"/>
          <w:lang w:eastAsia="zh-CN"/>
        </w:rPr>
        <w:t>10.4</w:t>
      </w:r>
      <w:r>
        <w:rPr>
          <w:rFonts w:ascii="Arial" w:hAnsi="Arial" w:eastAsia="Arial" w:cs="Arial"/>
          <w:color w:val="auto"/>
          <w:spacing w:val="28"/>
          <w:sz w:val="24"/>
          <w:szCs w:val="24"/>
          <w:lang w:eastAsia="zh-CN"/>
        </w:rPr>
        <w:t xml:space="preserve">  </w:t>
      </w:r>
      <w:r>
        <w:rPr>
          <w:color w:val="auto"/>
          <w:spacing w:val="-3"/>
          <w:sz w:val="24"/>
          <w:szCs w:val="24"/>
          <w:lang w:eastAsia="zh-CN"/>
        </w:rPr>
        <w:t>对照第五章《采购需求》，说明所提供货物和服务已</w:t>
      </w:r>
      <w:r>
        <w:rPr>
          <w:color w:val="auto"/>
          <w:spacing w:val="-4"/>
          <w:sz w:val="24"/>
          <w:szCs w:val="24"/>
          <w:lang w:eastAsia="zh-CN"/>
        </w:rPr>
        <w:t>对第五章《采购需求》做</w:t>
      </w:r>
      <w:r>
        <w:rPr>
          <w:color w:val="auto"/>
          <w:sz w:val="24"/>
          <w:szCs w:val="24"/>
          <w:lang w:eastAsia="zh-CN"/>
        </w:rPr>
        <w:t xml:space="preserve"> </w:t>
      </w:r>
      <w:r>
        <w:rPr>
          <w:color w:val="auto"/>
          <w:spacing w:val="-1"/>
          <w:sz w:val="24"/>
          <w:szCs w:val="24"/>
          <w:lang w:eastAsia="zh-CN"/>
        </w:rPr>
        <w:t>出了响应</w:t>
      </w:r>
      <w:r>
        <w:rPr>
          <w:color w:val="auto"/>
          <w:spacing w:val="-26"/>
          <w:sz w:val="24"/>
          <w:szCs w:val="24"/>
          <w:lang w:eastAsia="zh-CN"/>
        </w:rPr>
        <w:t xml:space="preserve"> </w:t>
      </w:r>
      <w:r>
        <w:rPr>
          <w:color w:val="auto"/>
          <w:spacing w:val="-1"/>
          <w:sz w:val="24"/>
          <w:szCs w:val="24"/>
          <w:lang w:eastAsia="zh-CN"/>
        </w:rPr>
        <w:t>，或申明与第五章《采购需求》</w:t>
      </w:r>
      <w:r>
        <w:rPr>
          <w:color w:val="auto"/>
          <w:spacing w:val="-42"/>
          <w:sz w:val="24"/>
          <w:szCs w:val="24"/>
          <w:lang w:eastAsia="zh-CN"/>
        </w:rPr>
        <w:t xml:space="preserve"> </w:t>
      </w:r>
      <w:r>
        <w:rPr>
          <w:color w:val="auto"/>
          <w:spacing w:val="-1"/>
          <w:sz w:val="24"/>
          <w:szCs w:val="24"/>
          <w:lang w:eastAsia="zh-CN"/>
        </w:rPr>
        <w:t>的偏差和例外</w:t>
      </w:r>
      <w:r>
        <w:rPr>
          <w:color w:val="auto"/>
          <w:spacing w:val="-40"/>
          <w:sz w:val="24"/>
          <w:szCs w:val="24"/>
          <w:lang w:eastAsia="zh-CN"/>
        </w:rPr>
        <w:t xml:space="preserve"> </w:t>
      </w:r>
      <w:r>
        <w:rPr>
          <w:color w:val="auto"/>
          <w:spacing w:val="-1"/>
          <w:sz w:val="24"/>
          <w:szCs w:val="24"/>
          <w:lang w:eastAsia="zh-CN"/>
        </w:rPr>
        <w:t>。如第五章</w:t>
      </w:r>
      <w:r>
        <w:rPr>
          <w:color w:val="auto"/>
          <w:spacing w:val="-2"/>
          <w:sz w:val="24"/>
          <w:szCs w:val="24"/>
          <w:lang w:eastAsia="zh-CN"/>
        </w:rPr>
        <w:t>《采购需</w:t>
      </w:r>
      <w:r>
        <w:rPr>
          <w:color w:val="auto"/>
          <w:sz w:val="24"/>
          <w:szCs w:val="24"/>
          <w:lang w:eastAsia="zh-CN"/>
        </w:rPr>
        <w:t xml:space="preserve"> </w:t>
      </w:r>
      <w:r>
        <w:rPr>
          <w:color w:val="auto"/>
          <w:spacing w:val="-1"/>
          <w:sz w:val="24"/>
          <w:szCs w:val="24"/>
          <w:lang w:eastAsia="zh-CN"/>
        </w:rPr>
        <w:t>求》</w:t>
      </w:r>
      <w:r>
        <w:rPr>
          <w:color w:val="auto"/>
          <w:spacing w:val="-42"/>
          <w:sz w:val="24"/>
          <w:szCs w:val="24"/>
          <w:lang w:eastAsia="zh-CN"/>
        </w:rPr>
        <w:t xml:space="preserve"> </w:t>
      </w:r>
      <w:r>
        <w:rPr>
          <w:color w:val="auto"/>
          <w:spacing w:val="-1"/>
          <w:sz w:val="24"/>
          <w:szCs w:val="24"/>
          <w:lang w:eastAsia="zh-CN"/>
        </w:rPr>
        <w:t>中要求提供证明文件的，投标人应当按具体要求提供</w:t>
      </w:r>
      <w:r>
        <w:rPr>
          <w:color w:val="auto"/>
          <w:spacing w:val="-2"/>
          <w:sz w:val="24"/>
          <w:szCs w:val="24"/>
          <w:lang w:eastAsia="zh-CN"/>
        </w:rPr>
        <w:t>证明文件。</w:t>
      </w:r>
    </w:p>
    <w:p w14:paraId="13ED0B91">
      <w:pPr>
        <w:pStyle w:val="15"/>
        <w:spacing w:before="180" w:line="200" w:lineRule="auto"/>
        <w:ind w:left="382"/>
        <w:rPr>
          <w:rFonts w:hint="eastAsia"/>
          <w:color w:val="auto"/>
          <w:sz w:val="24"/>
          <w:szCs w:val="24"/>
          <w:lang w:eastAsia="zh-CN"/>
        </w:rPr>
      </w:pPr>
      <w:r>
        <w:rPr>
          <w:rFonts w:ascii="Arial" w:hAnsi="Arial" w:eastAsia="Arial" w:cs="Arial"/>
          <w:color w:val="auto"/>
          <w:spacing w:val="2"/>
          <w:sz w:val="24"/>
          <w:szCs w:val="24"/>
          <w:lang w:eastAsia="zh-CN"/>
        </w:rPr>
        <w:t>10.5</w:t>
      </w:r>
      <w:r>
        <w:rPr>
          <w:rFonts w:ascii="Arial" w:hAnsi="Arial" w:eastAsia="Arial" w:cs="Arial"/>
          <w:color w:val="auto"/>
          <w:spacing w:val="29"/>
          <w:sz w:val="24"/>
          <w:szCs w:val="24"/>
          <w:lang w:eastAsia="zh-CN"/>
        </w:rPr>
        <w:t xml:space="preserve">  </w:t>
      </w:r>
      <w:r>
        <w:rPr>
          <w:color w:val="auto"/>
          <w:spacing w:val="2"/>
          <w:sz w:val="24"/>
          <w:szCs w:val="24"/>
          <w:lang w:eastAsia="zh-CN"/>
        </w:rPr>
        <w:t>投标人认为应附的其他材料。</w:t>
      </w:r>
    </w:p>
    <w:p w14:paraId="07E16CB5">
      <w:pPr>
        <w:pStyle w:val="15"/>
        <w:spacing w:before="178" w:line="200"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11 </w:t>
      </w:r>
      <w:r>
        <w:rPr>
          <w:color w:val="auto"/>
          <w:spacing w:val="-1"/>
          <w:sz w:val="24"/>
          <w:szCs w:val="24"/>
          <w:lang w:eastAsia="zh-CN"/>
        </w:rPr>
        <w:t>投标报价</w:t>
      </w:r>
    </w:p>
    <w:p w14:paraId="6E14039D">
      <w:pPr>
        <w:pStyle w:val="15"/>
        <w:spacing w:before="177" w:line="200" w:lineRule="auto"/>
        <w:ind w:left="382"/>
        <w:rPr>
          <w:rFonts w:hint="eastAsia"/>
          <w:color w:val="auto"/>
          <w:sz w:val="24"/>
          <w:szCs w:val="24"/>
          <w:lang w:eastAsia="zh-CN"/>
        </w:rPr>
      </w:pPr>
      <w:r>
        <w:rPr>
          <w:rFonts w:ascii="Arial" w:hAnsi="Arial" w:eastAsia="Arial" w:cs="Arial"/>
          <w:color w:val="auto"/>
          <w:spacing w:val="1"/>
          <w:sz w:val="24"/>
          <w:szCs w:val="24"/>
          <w:lang w:eastAsia="zh-CN"/>
        </w:rPr>
        <w:t>11.1</w:t>
      </w:r>
      <w:r>
        <w:rPr>
          <w:rFonts w:ascii="Arial" w:hAnsi="Arial" w:eastAsia="Arial" w:cs="Arial"/>
          <w:color w:val="auto"/>
          <w:spacing w:val="36"/>
          <w:sz w:val="24"/>
          <w:szCs w:val="24"/>
          <w:lang w:eastAsia="zh-CN"/>
        </w:rPr>
        <w:t xml:space="preserve">  </w:t>
      </w:r>
      <w:r>
        <w:rPr>
          <w:color w:val="auto"/>
          <w:spacing w:val="1"/>
          <w:sz w:val="24"/>
          <w:szCs w:val="24"/>
          <w:lang w:eastAsia="zh-CN"/>
        </w:rPr>
        <w:t>所有投标均以人民币为计价货币。</w:t>
      </w:r>
    </w:p>
    <w:p w14:paraId="10DB9027">
      <w:pPr>
        <w:pStyle w:val="15"/>
        <w:spacing w:before="181" w:line="269" w:lineRule="auto"/>
        <w:ind w:left="1081" w:right="113" w:hanging="699"/>
        <w:rPr>
          <w:rFonts w:hint="eastAsia"/>
          <w:color w:val="auto"/>
          <w:sz w:val="24"/>
          <w:szCs w:val="24"/>
          <w:lang w:eastAsia="zh-CN"/>
        </w:rPr>
      </w:pPr>
      <w:r>
        <w:rPr>
          <w:rFonts w:ascii="Arial" w:hAnsi="Arial" w:eastAsia="Arial" w:cs="Arial"/>
          <w:color w:val="auto"/>
          <w:spacing w:val="2"/>
          <w:sz w:val="24"/>
          <w:szCs w:val="24"/>
          <w:lang w:eastAsia="zh-CN"/>
        </w:rPr>
        <w:t>11.2</w:t>
      </w:r>
      <w:r>
        <w:rPr>
          <w:rFonts w:ascii="Arial" w:hAnsi="Arial" w:eastAsia="Arial" w:cs="Arial"/>
          <w:color w:val="auto"/>
          <w:spacing w:val="29"/>
          <w:sz w:val="24"/>
          <w:szCs w:val="24"/>
          <w:lang w:eastAsia="zh-CN"/>
        </w:rPr>
        <w:t xml:space="preserve">  </w:t>
      </w:r>
      <w:r>
        <w:rPr>
          <w:color w:val="auto"/>
          <w:spacing w:val="2"/>
          <w:sz w:val="24"/>
          <w:szCs w:val="24"/>
          <w:lang w:eastAsia="zh-CN"/>
        </w:rPr>
        <w:t>投标人的报价应包括为完成本项目所发生的一切费</w:t>
      </w:r>
      <w:r>
        <w:rPr>
          <w:color w:val="auto"/>
          <w:spacing w:val="1"/>
          <w:sz w:val="24"/>
          <w:szCs w:val="24"/>
          <w:lang w:eastAsia="zh-CN"/>
        </w:rPr>
        <w:t>用和税费</w:t>
      </w:r>
      <w:r>
        <w:rPr>
          <w:color w:val="auto"/>
          <w:spacing w:val="-26"/>
          <w:sz w:val="24"/>
          <w:szCs w:val="24"/>
          <w:lang w:eastAsia="zh-CN"/>
        </w:rPr>
        <w:t xml:space="preserve"> </w:t>
      </w:r>
      <w:r>
        <w:rPr>
          <w:color w:val="auto"/>
          <w:spacing w:val="1"/>
          <w:sz w:val="24"/>
          <w:szCs w:val="24"/>
          <w:lang w:eastAsia="zh-CN"/>
        </w:rPr>
        <w:t>，采购人将不再</w:t>
      </w:r>
      <w:r>
        <w:rPr>
          <w:color w:val="auto"/>
          <w:sz w:val="24"/>
          <w:szCs w:val="24"/>
          <w:lang w:eastAsia="zh-CN"/>
        </w:rPr>
        <w:t xml:space="preserve"> </w:t>
      </w:r>
      <w:r>
        <w:rPr>
          <w:color w:val="auto"/>
          <w:spacing w:val="-5"/>
          <w:sz w:val="24"/>
          <w:szCs w:val="24"/>
          <w:lang w:eastAsia="zh-CN"/>
        </w:rPr>
        <w:t>支付报价以外的任何费用。投标人的报价应包括但不限于下列内容，《投标人</w:t>
      </w:r>
      <w:r>
        <w:rPr>
          <w:color w:val="auto"/>
          <w:sz w:val="24"/>
          <w:szCs w:val="24"/>
          <w:lang w:eastAsia="zh-CN"/>
        </w:rPr>
        <w:t xml:space="preserve"> </w:t>
      </w:r>
      <w:r>
        <w:rPr>
          <w:color w:val="auto"/>
          <w:spacing w:val="-2"/>
          <w:sz w:val="24"/>
          <w:szCs w:val="24"/>
          <w:lang w:eastAsia="zh-CN"/>
        </w:rPr>
        <w:t>须知资料表》</w:t>
      </w:r>
      <w:r>
        <w:rPr>
          <w:color w:val="auto"/>
          <w:spacing w:val="-40"/>
          <w:sz w:val="24"/>
          <w:szCs w:val="24"/>
          <w:lang w:eastAsia="zh-CN"/>
        </w:rPr>
        <w:t xml:space="preserve"> </w:t>
      </w:r>
      <w:r>
        <w:rPr>
          <w:color w:val="auto"/>
          <w:spacing w:val="-2"/>
          <w:sz w:val="24"/>
          <w:szCs w:val="24"/>
          <w:lang w:eastAsia="zh-CN"/>
        </w:rPr>
        <w:t>中有特殊规定的，从其规定。</w:t>
      </w:r>
    </w:p>
    <w:p w14:paraId="5235F438">
      <w:pPr>
        <w:pStyle w:val="15"/>
        <w:spacing w:before="180" w:line="278" w:lineRule="auto"/>
        <w:ind w:left="1988" w:hanging="881"/>
        <w:rPr>
          <w:rFonts w:hint="eastAsia"/>
          <w:color w:val="auto"/>
          <w:sz w:val="24"/>
          <w:szCs w:val="24"/>
          <w:lang w:eastAsia="zh-CN"/>
        </w:rPr>
      </w:pPr>
      <w:r>
        <w:rPr>
          <w:rFonts w:ascii="Arial" w:hAnsi="Arial" w:eastAsia="Arial" w:cs="Arial"/>
          <w:color w:val="auto"/>
          <w:spacing w:val="-1"/>
          <w:sz w:val="24"/>
          <w:szCs w:val="24"/>
          <w:lang w:eastAsia="zh-CN"/>
        </w:rPr>
        <w:t xml:space="preserve">11.2.1  </w:t>
      </w:r>
      <w:r>
        <w:rPr>
          <w:color w:val="auto"/>
          <w:spacing w:val="-1"/>
          <w:sz w:val="24"/>
          <w:szCs w:val="24"/>
          <w:lang w:eastAsia="zh-CN"/>
        </w:rPr>
        <w:t>投标货物及标准附件、备品备件、专用工具等的出厂价（包括已在中</w:t>
      </w:r>
      <w:r>
        <w:rPr>
          <w:color w:val="auto"/>
          <w:sz w:val="24"/>
          <w:szCs w:val="24"/>
          <w:lang w:eastAsia="zh-CN"/>
        </w:rPr>
        <w:t xml:space="preserve">  国国内的进口货物完税后的仓库交货价、展室交货价或货</w:t>
      </w:r>
      <w:r>
        <w:rPr>
          <w:color w:val="auto"/>
          <w:spacing w:val="-1"/>
          <w:sz w:val="24"/>
          <w:szCs w:val="24"/>
          <w:lang w:eastAsia="zh-CN"/>
        </w:rPr>
        <w:t>架交货价）</w:t>
      </w:r>
      <w:r>
        <w:rPr>
          <w:color w:val="auto"/>
          <w:sz w:val="24"/>
          <w:szCs w:val="24"/>
          <w:lang w:eastAsia="zh-CN"/>
        </w:rPr>
        <w:t xml:space="preserve"> 和运至最终目的地的运输费和保险费，安装调试、检验、</w:t>
      </w:r>
      <w:r>
        <w:rPr>
          <w:color w:val="auto"/>
          <w:spacing w:val="-1"/>
          <w:sz w:val="24"/>
          <w:szCs w:val="24"/>
          <w:lang w:eastAsia="zh-CN"/>
        </w:rPr>
        <w:t>技术服务、</w:t>
      </w:r>
      <w:r>
        <w:rPr>
          <w:color w:val="auto"/>
          <w:sz w:val="24"/>
          <w:szCs w:val="24"/>
          <w:lang w:eastAsia="zh-CN"/>
        </w:rPr>
        <w:t xml:space="preserve"> </w:t>
      </w:r>
      <w:r>
        <w:rPr>
          <w:color w:val="auto"/>
          <w:spacing w:val="-1"/>
          <w:sz w:val="24"/>
          <w:szCs w:val="24"/>
          <w:lang w:eastAsia="zh-CN"/>
        </w:rPr>
        <w:t>培训、质量保证、售后服务、税费等；</w:t>
      </w:r>
    </w:p>
    <w:p w14:paraId="7AE6F031">
      <w:pPr>
        <w:spacing w:line="278" w:lineRule="auto"/>
        <w:rPr>
          <w:color w:val="auto"/>
          <w:sz w:val="24"/>
          <w:szCs w:val="24"/>
          <w:lang w:eastAsia="zh-CN"/>
        </w:rPr>
        <w:sectPr>
          <w:headerReference r:id="rId23" w:type="default"/>
          <w:footerReference r:id="rId24" w:type="default"/>
          <w:pgSz w:w="11907" w:h="16840"/>
          <w:pgMar w:top="1149" w:right="1020" w:bottom="1057" w:left="1701" w:header="875" w:footer="886" w:gutter="0"/>
          <w:cols w:space="720" w:num="1"/>
        </w:sectPr>
      </w:pPr>
    </w:p>
    <w:p w14:paraId="08997E91">
      <w:pPr>
        <w:pStyle w:val="15"/>
        <w:spacing w:before="307" w:line="200" w:lineRule="auto"/>
        <w:ind w:left="1107"/>
        <w:rPr>
          <w:rFonts w:hint="eastAsia"/>
          <w:color w:val="auto"/>
          <w:sz w:val="24"/>
          <w:szCs w:val="24"/>
          <w:lang w:eastAsia="zh-CN"/>
        </w:rPr>
      </w:pPr>
      <w:r>
        <w:rPr>
          <w:rFonts w:ascii="Arial" w:hAnsi="Arial" w:eastAsia="Arial" w:cs="Arial"/>
          <w:color w:val="auto"/>
          <w:spacing w:val="2"/>
          <w:sz w:val="24"/>
          <w:szCs w:val="24"/>
          <w:lang w:eastAsia="zh-CN"/>
        </w:rPr>
        <w:t xml:space="preserve">11.2.2  </w:t>
      </w:r>
      <w:r>
        <w:rPr>
          <w:color w:val="auto"/>
          <w:spacing w:val="2"/>
          <w:sz w:val="24"/>
          <w:szCs w:val="24"/>
          <w:lang w:eastAsia="zh-CN"/>
        </w:rPr>
        <w:t>按照招标文件要求完成本项目的全部相关费用。</w:t>
      </w:r>
    </w:p>
    <w:p w14:paraId="03993069">
      <w:pPr>
        <w:pStyle w:val="15"/>
        <w:spacing w:before="176" w:line="253" w:lineRule="auto"/>
        <w:ind w:left="1080" w:right="210" w:hanging="698"/>
        <w:rPr>
          <w:rFonts w:hint="eastAsia"/>
          <w:color w:val="auto"/>
          <w:sz w:val="24"/>
          <w:szCs w:val="24"/>
          <w:lang w:eastAsia="zh-CN"/>
        </w:rPr>
      </w:pPr>
      <w:r>
        <w:rPr>
          <w:rFonts w:ascii="Arial" w:hAnsi="Arial" w:eastAsia="Arial" w:cs="Arial"/>
          <w:color w:val="auto"/>
          <w:spacing w:val="2"/>
          <w:sz w:val="24"/>
          <w:szCs w:val="24"/>
          <w:lang w:eastAsia="zh-CN"/>
        </w:rPr>
        <w:t>11.3</w:t>
      </w:r>
      <w:r>
        <w:rPr>
          <w:rFonts w:ascii="Arial" w:hAnsi="Arial" w:eastAsia="Arial" w:cs="Arial"/>
          <w:color w:val="auto"/>
          <w:spacing w:val="31"/>
          <w:w w:val="101"/>
          <w:sz w:val="24"/>
          <w:szCs w:val="24"/>
          <w:lang w:eastAsia="zh-CN"/>
        </w:rPr>
        <w:t xml:space="preserve">  </w:t>
      </w:r>
      <w:r>
        <w:rPr>
          <w:color w:val="auto"/>
          <w:spacing w:val="2"/>
          <w:sz w:val="24"/>
          <w:szCs w:val="24"/>
          <w:lang w:eastAsia="zh-CN"/>
        </w:rPr>
        <w:t>采购人不得向供应商索要或者接受其给予的赠品</w:t>
      </w:r>
      <w:r>
        <w:rPr>
          <w:color w:val="auto"/>
          <w:spacing w:val="-43"/>
          <w:sz w:val="24"/>
          <w:szCs w:val="24"/>
          <w:lang w:eastAsia="zh-CN"/>
        </w:rPr>
        <w:t xml:space="preserve"> </w:t>
      </w:r>
      <w:r>
        <w:rPr>
          <w:color w:val="auto"/>
          <w:spacing w:val="2"/>
          <w:sz w:val="24"/>
          <w:szCs w:val="24"/>
          <w:lang w:eastAsia="zh-CN"/>
        </w:rPr>
        <w:t>、回扣或者与采购无关的其</w:t>
      </w:r>
      <w:r>
        <w:rPr>
          <w:color w:val="auto"/>
          <w:sz w:val="24"/>
          <w:szCs w:val="24"/>
          <w:lang w:eastAsia="zh-CN"/>
        </w:rPr>
        <w:t xml:space="preserve"> </w:t>
      </w:r>
      <w:r>
        <w:rPr>
          <w:color w:val="auto"/>
          <w:spacing w:val="-1"/>
          <w:sz w:val="24"/>
          <w:szCs w:val="24"/>
          <w:lang w:eastAsia="zh-CN"/>
        </w:rPr>
        <w:t>他商品、服务。</w:t>
      </w:r>
    </w:p>
    <w:p w14:paraId="26E2D44F">
      <w:pPr>
        <w:pStyle w:val="15"/>
        <w:spacing w:before="177" w:line="252" w:lineRule="auto"/>
        <w:ind w:left="1087" w:right="207" w:hanging="701"/>
        <w:rPr>
          <w:rFonts w:hint="eastAsia"/>
          <w:color w:val="auto"/>
          <w:sz w:val="24"/>
          <w:szCs w:val="24"/>
          <w:lang w:eastAsia="zh-CN"/>
        </w:rPr>
      </w:pPr>
      <w:r>
        <w:rPr>
          <w:rFonts w:ascii="Arial" w:hAnsi="Arial" w:eastAsia="Arial" w:cs="Arial"/>
          <w:color w:val="auto"/>
          <w:spacing w:val="1"/>
          <w:sz w:val="24"/>
          <w:szCs w:val="24"/>
          <w:lang w:eastAsia="zh-CN"/>
        </w:rPr>
        <w:t>11.4</w:t>
      </w:r>
      <w:r>
        <w:rPr>
          <w:rFonts w:ascii="Arial" w:hAnsi="Arial" w:eastAsia="Arial" w:cs="Arial"/>
          <w:color w:val="auto"/>
          <w:spacing w:val="31"/>
          <w:w w:val="101"/>
          <w:sz w:val="24"/>
          <w:szCs w:val="24"/>
          <w:lang w:eastAsia="zh-CN"/>
        </w:rPr>
        <w:t xml:space="preserve">  </w:t>
      </w:r>
      <w:r>
        <w:rPr>
          <w:color w:val="auto"/>
          <w:spacing w:val="1"/>
          <w:sz w:val="24"/>
          <w:szCs w:val="24"/>
          <w:lang w:eastAsia="zh-CN"/>
        </w:rPr>
        <w:t>投标人不能提供任何有选择性或可调整的报价（招标文件另有</w:t>
      </w:r>
      <w:r>
        <w:rPr>
          <w:color w:val="auto"/>
          <w:sz w:val="24"/>
          <w:szCs w:val="24"/>
          <w:lang w:eastAsia="zh-CN"/>
        </w:rPr>
        <w:t>规定的除外</w:t>
      </w:r>
      <w:r>
        <w:rPr>
          <w:color w:val="auto"/>
          <w:spacing w:val="-49"/>
          <w:w w:val="85"/>
          <w:sz w:val="24"/>
          <w:szCs w:val="24"/>
          <w:lang w:eastAsia="zh-CN"/>
        </w:rPr>
        <w:t>），</w:t>
      </w:r>
      <w:r>
        <w:rPr>
          <w:color w:val="auto"/>
          <w:sz w:val="24"/>
          <w:szCs w:val="24"/>
          <w:lang w:eastAsia="zh-CN"/>
        </w:rPr>
        <w:t xml:space="preserve"> </w:t>
      </w:r>
      <w:r>
        <w:rPr>
          <w:color w:val="auto"/>
          <w:spacing w:val="-1"/>
          <w:sz w:val="24"/>
          <w:szCs w:val="24"/>
          <w:lang w:eastAsia="zh-CN"/>
        </w:rPr>
        <w:t>否则其</w:t>
      </w:r>
      <w:r>
        <w:rPr>
          <w:b/>
          <w:bCs/>
          <w:color w:val="auto"/>
          <w:spacing w:val="-1"/>
          <w:sz w:val="24"/>
          <w:szCs w:val="24"/>
          <w:lang w:eastAsia="zh-CN"/>
        </w:rPr>
        <w:t>投标无效</w:t>
      </w:r>
      <w:r>
        <w:rPr>
          <w:color w:val="auto"/>
          <w:spacing w:val="-1"/>
          <w:sz w:val="24"/>
          <w:szCs w:val="24"/>
          <w:lang w:eastAsia="zh-CN"/>
        </w:rPr>
        <w:t>。</w:t>
      </w:r>
    </w:p>
    <w:p w14:paraId="66F79BF6">
      <w:pPr>
        <w:pStyle w:val="15"/>
        <w:spacing w:before="179"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12 </w:t>
      </w:r>
      <w:r>
        <w:rPr>
          <w:color w:val="auto"/>
          <w:spacing w:val="-1"/>
          <w:sz w:val="24"/>
          <w:szCs w:val="24"/>
          <w:lang w:eastAsia="zh-CN"/>
        </w:rPr>
        <w:t>投标保证金</w:t>
      </w:r>
    </w:p>
    <w:p w14:paraId="44270E39">
      <w:pPr>
        <w:pStyle w:val="15"/>
        <w:spacing w:before="177" w:line="252" w:lineRule="auto"/>
        <w:ind w:left="1079" w:right="210" w:hanging="697"/>
        <w:rPr>
          <w:rFonts w:hint="eastAsia"/>
          <w:color w:val="auto"/>
          <w:sz w:val="24"/>
          <w:szCs w:val="24"/>
          <w:lang w:eastAsia="zh-CN"/>
        </w:rPr>
      </w:pPr>
      <w:r>
        <w:rPr>
          <w:rFonts w:ascii="Arial" w:hAnsi="Arial" w:eastAsia="Arial" w:cs="Arial"/>
          <w:color w:val="auto"/>
          <w:spacing w:val="1"/>
          <w:sz w:val="24"/>
          <w:szCs w:val="24"/>
          <w:lang w:eastAsia="zh-CN"/>
        </w:rPr>
        <w:t>12.1</w:t>
      </w:r>
      <w:r>
        <w:rPr>
          <w:rFonts w:ascii="Arial" w:hAnsi="Arial" w:eastAsia="Arial" w:cs="Arial"/>
          <w:color w:val="auto"/>
          <w:spacing w:val="32"/>
          <w:sz w:val="24"/>
          <w:szCs w:val="24"/>
          <w:lang w:eastAsia="zh-CN"/>
        </w:rPr>
        <w:t xml:space="preserve">  </w:t>
      </w:r>
      <w:r>
        <w:rPr>
          <w:color w:val="auto"/>
          <w:spacing w:val="1"/>
          <w:sz w:val="24"/>
          <w:szCs w:val="24"/>
          <w:lang w:eastAsia="zh-CN"/>
        </w:rPr>
        <w:t>投标人应按《投标人须知资料表》</w:t>
      </w:r>
      <w:r>
        <w:rPr>
          <w:color w:val="auto"/>
          <w:spacing w:val="-37"/>
          <w:sz w:val="24"/>
          <w:szCs w:val="24"/>
          <w:lang w:eastAsia="zh-CN"/>
        </w:rPr>
        <w:t xml:space="preserve"> </w:t>
      </w:r>
      <w:r>
        <w:rPr>
          <w:color w:val="auto"/>
          <w:spacing w:val="1"/>
          <w:sz w:val="24"/>
          <w:szCs w:val="24"/>
          <w:lang w:eastAsia="zh-CN"/>
        </w:rPr>
        <w:t>中规定的金额及要求交纳投标保证金</w:t>
      </w:r>
      <w:r>
        <w:rPr>
          <w:color w:val="auto"/>
          <w:spacing w:val="-40"/>
          <w:sz w:val="24"/>
          <w:szCs w:val="24"/>
          <w:lang w:eastAsia="zh-CN"/>
        </w:rPr>
        <w:t xml:space="preserve"> </w:t>
      </w:r>
      <w:r>
        <w:rPr>
          <w:color w:val="auto"/>
          <w:spacing w:val="1"/>
          <w:sz w:val="24"/>
          <w:szCs w:val="24"/>
          <w:lang w:eastAsia="zh-CN"/>
        </w:rPr>
        <w:t>。投</w:t>
      </w:r>
      <w:r>
        <w:rPr>
          <w:color w:val="auto"/>
          <w:sz w:val="24"/>
          <w:szCs w:val="24"/>
          <w:lang w:eastAsia="zh-CN"/>
        </w:rPr>
        <w:t xml:space="preserve"> 标人自愿超额缴纳投标保证金的，投标文件不做</w:t>
      </w:r>
      <w:r>
        <w:rPr>
          <w:color w:val="auto"/>
          <w:spacing w:val="-1"/>
          <w:sz w:val="24"/>
          <w:szCs w:val="24"/>
          <w:lang w:eastAsia="zh-CN"/>
        </w:rPr>
        <w:t>无效处理。</w:t>
      </w:r>
    </w:p>
    <w:p w14:paraId="29598317">
      <w:pPr>
        <w:pStyle w:val="15"/>
        <w:spacing w:before="178" w:line="252" w:lineRule="auto"/>
        <w:ind w:left="1101" w:right="116" w:hanging="719"/>
        <w:rPr>
          <w:rFonts w:hint="eastAsia"/>
          <w:color w:val="auto"/>
          <w:sz w:val="24"/>
          <w:szCs w:val="24"/>
          <w:lang w:eastAsia="zh-CN"/>
        </w:rPr>
      </w:pPr>
      <w:r>
        <w:rPr>
          <w:rFonts w:ascii="Arial" w:hAnsi="Arial" w:eastAsia="Arial" w:cs="Arial"/>
          <w:color w:val="auto"/>
          <w:spacing w:val="-1"/>
          <w:sz w:val="24"/>
          <w:szCs w:val="24"/>
          <w:lang w:eastAsia="zh-CN"/>
        </w:rPr>
        <w:t>12.2</w:t>
      </w:r>
      <w:r>
        <w:rPr>
          <w:rFonts w:ascii="Arial" w:hAnsi="Arial" w:eastAsia="Arial" w:cs="Arial"/>
          <w:color w:val="auto"/>
          <w:spacing w:val="29"/>
          <w:sz w:val="24"/>
          <w:szCs w:val="24"/>
          <w:lang w:eastAsia="zh-CN"/>
        </w:rPr>
        <w:t xml:space="preserve">  </w:t>
      </w:r>
      <w:r>
        <w:rPr>
          <w:color w:val="auto"/>
          <w:spacing w:val="-1"/>
          <w:sz w:val="24"/>
          <w:szCs w:val="24"/>
          <w:lang w:eastAsia="zh-CN"/>
        </w:rPr>
        <w:t>交纳投标保证金可采用的形式：政府采购法律法规接受的支票、汇票、本票、</w:t>
      </w:r>
      <w:r>
        <w:rPr>
          <w:color w:val="auto"/>
          <w:sz w:val="24"/>
          <w:szCs w:val="24"/>
          <w:lang w:eastAsia="zh-CN"/>
        </w:rPr>
        <w:t xml:space="preserve"> </w:t>
      </w:r>
      <w:r>
        <w:rPr>
          <w:color w:val="auto"/>
          <w:spacing w:val="-1"/>
          <w:sz w:val="24"/>
          <w:szCs w:val="24"/>
          <w:lang w:eastAsia="zh-CN"/>
        </w:rPr>
        <w:t>网上银行支付或者金融机构、担保机构出具的保函等非现金形式。</w:t>
      </w:r>
    </w:p>
    <w:p w14:paraId="6A06CFC9">
      <w:pPr>
        <w:pStyle w:val="15"/>
        <w:spacing w:before="177" w:line="287" w:lineRule="auto"/>
        <w:ind w:left="1079" w:right="208" w:hanging="697"/>
        <w:rPr>
          <w:rFonts w:hint="eastAsia"/>
          <w:color w:val="auto"/>
          <w:sz w:val="24"/>
          <w:szCs w:val="24"/>
          <w:lang w:eastAsia="zh-CN"/>
        </w:rPr>
      </w:pPr>
      <w:r>
        <w:rPr>
          <w:rFonts w:ascii="Arial" w:hAnsi="Arial" w:eastAsia="Arial" w:cs="Arial"/>
          <w:color w:val="auto"/>
          <w:spacing w:val="1"/>
          <w:sz w:val="24"/>
          <w:szCs w:val="24"/>
          <w:lang w:eastAsia="zh-CN"/>
        </w:rPr>
        <w:t>12.3</w:t>
      </w:r>
      <w:r>
        <w:rPr>
          <w:rFonts w:ascii="Arial" w:hAnsi="Arial" w:eastAsia="Arial" w:cs="Arial"/>
          <w:color w:val="auto"/>
          <w:spacing w:val="29"/>
          <w:sz w:val="24"/>
          <w:szCs w:val="24"/>
          <w:lang w:eastAsia="zh-CN"/>
        </w:rPr>
        <w:t xml:space="preserve">  </w:t>
      </w:r>
      <w:r>
        <w:rPr>
          <w:color w:val="auto"/>
          <w:spacing w:val="1"/>
          <w:sz w:val="24"/>
          <w:szCs w:val="24"/>
          <w:lang w:eastAsia="zh-CN"/>
        </w:rPr>
        <w:t>投标保证金到账（保函提交）截止时</w:t>
      </w:r>
      <w:r>
        <w:rPr>
          <w:color w:val="auto"/>
          <w:sz w:val="24"/>
          <w:szCs w:val="24"/>
          <w:lang w:eastAsia="zh-CN"/>
        </w:rPr>
        <w:t>间同投标截止时间</w:t>
      </w:r>
      <w:r>
        <w:rPr>
          <w:color w:val="auto"/>
          <w:spacing w:val="-40"/>
          <w:sz w:val="24"/>
          <w:szCs w:val="24"/>
          <w:lang w:eastAsia="zh-CN"/>
        </w:rPr>
        <w:t xml:space="preserve"> </w:t>
      </w:r>
      <w:r>
        <w:rPr>
          <w:color w:val="auto"/>
          <w:sz w:val="24"/>
          <w:szCs w:val="24"/>
          <w:lang w:eastAsia="zh-CN"/>
        </w:rPr>
        <w:t>。以支票</w:t>
      </w:r>
      <w:r>
        <w:rPr>
          <w:color w:val="auto"/>
          <w:spacing w:val="-43"/>
          <w:sz w:val="24"/>
          <w:szCs w:val="24"/>
          <w:lang w:eastAsia="zh-CN"/>
        </w:rPr>
        <w:t xml:space="preserve"> </w:t>
      </w:r>
      <w:r>
        <w:rPr>
          <w:color w:val="auto"/>
          <w:sz w:val="24"/>
          <w:szCs w:val="24"/>
          <w:lang w:eastAsia="zh-CN"/>
        </w:rPr>
        <w:t>、汇票</w:t>
      </w:r>
      <w:r>
        <w:rPr>
          <w:color w:val="auto"/>
          <w:spacing w:val="-42"/>
          <w:sz w:val="24"/>
          <w:szCs w:val="24"/>
          <w:lang w:eastAsia="zh-CN"/>
        </w:rPr>
        <w:t xml:space="preserve"> </w:t>
      </w:r>
      <w:r>
        <w:rPr>
          <w:color w:val="auto"/>
          <w:sz w:val="24"/>
          <w:szCs w:val="24"/>
          <w:lang w:eastAsia="zh-CN"/>
        </w:rPr>
        <w:t xml:space="preserve">、本 </w:t>
      </w:r>
      <w:r>
        <w:rPr>
          <w:color w:val="auto"/>
          <w:spacing w:val="-1"/>
          <w:sz w:val="24"/>
          <w:szCs w:val="24"/>
          <w:lang w:eastAsia="zh-CN"/>
        </w:rPr>
        <w:t>票</w:t>
      </w:r>
      <w:r>
        <w:rPr>
          <w:color w:val="auto"/>
          <w:spacing w:val="-34"/>
          <w:sz w:val="24"/>
          <w:szCs w:val="24"/>
          <w:lang w:eastAsia="zh-CN"/>
        </w:rPr>
        <w:t xml:space="preserve"> </w:t>
      </w:r>
      <w:r>
        <w:rPr>
          <w:color w:val="auto"/>
          <w:spacing w:val="-1"/>
          <w:sz w:val="24"/>
          <w:szCs w:val="24"/>
          <w:lang w:eastAsia="zh-CN"/>
        </w:rPr>
        <w:t>、网上银行支付等形式提交投标保证金的，应在投标截止时间前到账</w:t>
      </w:r>
      <w:r>
        <w:rPr>
          <w:color w:val="auto"/>
          <w:spacing w:val="-28"/>
          <w:sz w:val="24"/>
          <w:szCs w:val="24"/>
          <w:lang w:eastAsia="zh-CN"/>
        </w:rPr>
        <w:t xml:space="preserve"> </w:t>
      </w:r>
      <w:r>
        <w:rPr>
          <w:color w:val="auto"/>
          <w:spacing w:val="-1"/>
          <w:sz w:val="24"/>
          <w:szCs w:val="24"/>
          <w:lang w:eastAsia="zh-CN"/>
        </w:rPr>
        <w:t>；</w:t>
      </w:r>
      <w:r>
        <w:rPr>
          <w:color w:val="auto"/>
          <w:spacing w:val="-49"/>
          <w:sz w:val="24"/>
          <w:szCs w:val="24"/>
          <w:lang w:eastAsia="zh-CN"/>
        </w:rPr>
        <w:t xml:space="preserve"> </w:t>
      </w:r>
      <w:r>
        <w:rPr>
          <w:color w:val="auto"/>
          <w:spacing w:val="-1"/>
          <w:sz w:val="24"/>
          <w:szCs w:val="24"/>
          <w:lang w:eastAsia="zh-CN"/>
        </w:rPr>
        <w:t>以</w:t>
      </w:r>
      <w:r>
        <w:rPr>
          <w:color w:val="auto"/>
          <w:sz w:val="24"/>
          <w:szCs w:val="24"/>
          <w:lang w:eastAsia="zh-CN"/>
        </w:rPr>
        <w:t xml:space="preserve"> </w:t>
      </w:r>
      <w:r>
        <w:rPr>
          <w:color w:val="auto"/>
          <w:spacing w:val="1"/>
          <w:sz w:val="24"/>
          <w:szCs w:val="24"/>
          <w:lang w:eastAsia="zh-CN"/>
        </w:rPr>
        <w:t>金融机构</w:t>
      </w:r>
      <w:r>
        <w:rPr>
          <w:color w:val="auto"/>
          <w:spacing w:val="-35"/>
          <w:sz w:val="24"/>
          <w:szCs w:val="24"/>
          <w:lang w:eastAsia="zh-CN"/>
        </w:rPr>
        <w:t xml:space="preserve"> </w:t>
      </w:r>
      <w:r>
        <w:rPr>
          <w:color w:val="auto"/>
          <w:spacing w:val="1"/>
          <w:sz w:val="24"/>
          <w:szCs w:val="24"/>
          <w:lang w:eastAsia="zh-CN"/>
        </w:rPr>
        <w:t>、担保机构出具的纸质保函等形式提交投标保证金的，应在投标截</w:t>
      </w:r>
      <w:r>
        <w:rPr>
          <w:color w:val="auto"/>
          <w:sz w:val="24"/>
          <w:szCs w:val="24"/>
          <w:lang w:eastAsia="zh-CN"/>
        </w:rPr>
        <w:t xml:space="preserve"> 止时间前将原件提交至采购代理机构</w:t>
      </w:r>
      <w:r>
        <w:rPr>
          <w:color w:val="auto"/>
          <w:spacing w:val="-21"/>
          <w:sz w:val="24"/>
          <w:szCs w:val="24"/>
          <w:lang w:eastAsia="zh-CN"/>
        </w:rPr>
        <w:t xml:space="preserve"> </w:t>
      </w:r>
      <w:r>
        <w:rPr>
          <w:color w:val="auto"/>
          <w:sz w:val="24"/>
          <w:szCs w:val="24"/>
          <w:lang w:eastAsia="zh-CN"/>
        </w:rPr>
        <w:t>；</w:t>
      </w:r>
      <w:r>
        <w:rPr>
          <w:color w:val="auto"/>
          <w:spacing w:val="-50"/>
          <w:sz w:val="24"/>
          <w:szCs w:val="24"/>
          <w:lang w:eastAsia="zh-CN"/>
        </w:rPr>
        <w:t xml:space="preserve"> </w:t>
      </w:r>
      <w:r>
        <w:rPr>
          <w:color w:val="auto"/>
          <w:sz w:val="24"/>
          <w:szCs w:val="24"/>
          <w:lang w:eastAsia="zh-CN"/>
        </w:rPr>
        <w:t xml:space="preserve">以电子保函形式提交投标保证金的， </w:t>
      </w:r>
      <w:r>
        <w:rPr>
          <w:color w:val="auto"/>
          <w:spacing w:val="2"/>
          <w:sz w:val="24"/>
          <w:szCs w:val="24"/>
          <w:lang w:eastAsia="zh-CN"/>
        </w:rPr>
        <w:t>应在投标截止时间前通过北京市政府采购电子交易平台完成电子保函在线办</w:t>
      </w:r>
      <w:r>
        <w:rPr>
          <w:color w:val="auto"/>
          <w:spacing w:val="5"/>
          <w:sz w:val="24"/>
          <w:szCs w:val="24"/>
          <w:lang w:eastAsia="zh-CN"/>
        </w:rPr>
        <w:t xml:space="preserve"> </w:t>
      </w:r>
      <w:r>
        <w:rPr>
          <w:color w:val="auto"/>
          <w:sz w:val="24"/>
          <w:szCs w:val="24"/>
          <w:lang w:eastAsia="zh-CN"/>
        </w:rPr>
        <w:t>理。未按上述要求缴纳投标保证金的，其</w:t>
      </w:r>
      <w:r>
        <w:rPr>
          <w:b/>
          <w:bCs/>
          <w:color w:val="auto"/>
          <w:sz w:val="24"/>
          <w:szCs w:val="24"/>
          <w:lang w:eastAsia="zh-CN"/>
        </w:rPr>
        <w:t>投标</w:t>
      </w:r>
      <w:r>
        <w:rPr>
          <w:b/>
          <w:bCs/>
          <w:color w:val="auto"/>
          <w:spacing w:val="-1"/>
          <w:sz w:val="24"/>
          <w:szCs w:val="24"/>
          <w:lang w:eastAsia="zh-CN"/>
        </w:rPr>
        <w:t>无效</w:t>
      </w:r>
      <w:r>
        <w:rPr>
          <w:color w:val="auto"/>
          <w:spacing w:val="-1"/>
          <w:sz w:val="24"/>
          <w:szCs w:val="24"/>
          <w:lang w:eastAsia="zh-CN"/>
        </w:rPr>
        <w:t>。</w:t>
      </w:r>
    </w:p>
    <w:p w14:paraId="225E4855">
      <w:pPr>
        <w:pStyle w:val="15"/>
        <w:spacing w:before="176" w:line="253" w:lineRule="auto"/>
        <w:ind w:left="1081" w:hanging="699"/>
        <w:rPr>
          <w:rFonts w:hint="eastAsia"/>
          <w:color w:val="auto"/>
          <w:sz w:val="24"/>
          <w:szCs w:val="24"/>
          <w:lang w:eastAsia="zh-CN"/>
        </w:rPr>
      </w:pPr>
      <w:r>
        <w:rPr>
          <w:rFonts w:ascii="Arial" w:hAnsi="Arial" w:eastAsia="Arial" w:cs="Arial"/>
          <w:color w:val="auto"/>
          <w:spacing w:val="1"/>
          <w:sz w:val="24"/>
          <w:szCs w:val="24"/>
          <w:lang w:eastAsia="zh-CN"/>
        </w:rPr>
        <w:t>12.4</w:t>
      </w:r>
      <w:r>
        <w:rPr>
          <w:rFonts w:ascii="Arial" w:hAnsi="Arial" w:eastAsia="Arial" w:cs="Arial"/>
          <w:color w:val="auto"/>
          <w:spacing w:val="29"/>
          <w:sz w:val="24"/>
          <w:szCs w:val="24"/>
          <w:lang w:eastAsia="zh-CN"/>
        </w:rPr>
        <w:t xml:space="preserve">  </w:t>
      </w:r>
      <w:r>
        <w:rPr>
          <w:color w:val="auto"/>
          <w:spacing w:val="1"/>
          <w:sz w:val="24"/>
          <w:szCs w:val="24"/>
          <w:lang w:eastAsia="zh-CN"/>
        </w:rPr>
        <w:t>投标人除需在投标文件中提供“投标保证</w:t>
      </w:r>
      <w:r>
        <w:rPr>
          <w:color w:val="auto"/>
          <w:sz w:val="24"/>
          <w:szCs w:val="24"/>
          <w:lang w:eastAsia="zh-CN"/>
        </w:rPr>
        <w:t>金凭证</w:t>
      </w:r>
      <w:r>
        <w:rPr>
          <w:rFonts w:ascii="Arial" w:hAnsi="Arial" w:eastAsia="Arial" w:cs="Arial"/>
          <w:color w:val="auto"/>
          <w:sz w:val="24"/>
          <w:szCs w:val="24"/>
          <w:lang w:eastAsia="zh-CN"/>
        </w:rPr>
        <w:t>/</w:t>
      </w:r>
      <w:r>
        <w:rPr>
          <w:color w:val="auto"/>
          <w:sz w:val="24"/>
          <w:szCs w:val="24"/>
          <w:lang w:eastAsia="zh-CN"/>
        </w:rPr>
        <w:t>交款单据电子件</w:t>
      </w:r>
      <w:r>
        <w:rPr>
          <w:color w:val="auto"/>
          <w:spacing w:val="-49"/>
          <w:sz w:val="24"/>
          <w:szCs w:val="24"/>
          <w:lang w:eastAsia="zh-CN"/>
        </w:rPr>
        <w:t xml:space="preserve"> </w:t>
      </w:r>
      <w:r>
        <w:rPr>
          <w:color w:val="auto"/>
          <w:sz w:val="24"/>
          <w:szCs w:val="24"/>
          <w:lang w:eastAsia="zh-CN"/>
        </w:rPr>
        <w:t xml:space="preserve">”，还需在    </w:t>
      </w:r>
      <w:r>
        <w:rPr>
          <w:color w:val="auto"/>
          <w:spacing w:val="-8"/>
          <w:sz w:val="24"/>
          <w:szCs w:val="24"/>
          <w:lang w:eastAsia="zh-CN"/>
        </w:rPr>
        <w:t>投标截止时间前，通过电子交易平台上传“投标保证金凭证</w:t>
      </w:r>
      <w:r>
        <w:rPr>
          <w:rFonts w:ascii="Arial" w:hAnsi="Arial" w:eastAsia="Arial" w:cs="Arial"/>
          <w:color w:val="auto"/>
          <w:spacing w:val="-8"/>
          <w:sz w:val="24"/>
          <w:szCs w:val="24"/>
          <w:lang w:eastAsia="zh-CN"/>
        </w:rPr>
        <w:t>/</w:t>
      </w:r>
      <w:r>
        <w:rPr>
          <w:color w:val="auto"/>
          <w:spacing w:val="-8"/>
          <w:sz w:val="24"/>
          <w:szCs w:val="24"/>
          <w:lang w:eastAsia="zh-CN"/>
        </w:rPr>
        <w:t>交款单据电子件</w:t>
      </w:r>
      <w:r>
        <w:rPr>
          <w:color w:val="auto"/>
          <w:spacing w:val="-52"/>
          <w:sz w:val="24"/>
          <w:szCs w:val="24"/>
          <w:lang w:eastAsia="zh-CN"/>
        </w:rPr>
        <w:t xml:space="preserve"> </w:t>
      </w:r>
      <w:r>
        <w:rPr>
          <w:color w:val="auto"/>
          <w:spacing w:val="-8"/>
          <w:sz w:val="24"/>
          <w:szCs w:val="24"/>
          <w:lang w:eastAsia="zh-CN"/>
        </w:rPr>
        <w:t>”。</w:t>
      </w:r>
    </w:p>
    <w:p w14:paraId="1609B774">
      <w:pPr>
        <w:pStyle w:val="15"/>
        <w:spacing w:before="177" w:line="200" w:lineRule="auto"/>
        <w:ind w:left="382"/>
        <w:rPr>
          <w:rFonts w:hint="eastAsia"/>
          <w:color w:val="auto"/>
          <w:sz w:val="24"/>
          <w:szCs w:val="24"/>
          <w:lang w:eastAsia="zh-CN"/>
        </w:rPr>
      </w:pPr>
      <w:r>
        <w:rPr>
          <w:rFonts w:ascii="Arial" w:hAnsi="Arial" w:eastAsia="Arial" w:cs="Arial"/>
          <w:color w:val="auto"/>
          <w:spacing w:val="1"/>
          <w:sz w:val="24"/>
          <w:szCs w:val="24"/>
          <w:lang w:eastAsia="zh-CN"/>
        </w:rPr>
        <w:t>12.5</w:t>
      </w:r>
      <w:r>
        <w:rPr>
          <w:rFonts w:ascii="Arial" w:hAnsi="Arial" w:eastAsia="Arial" w:cs="Arial"/>
          <w:color w:val="auto"/>
          <w:spacing w:val="36"/>
          <w:sz w:val="24"/>
          <w:szCs w:val="24"/>
          <w:lang w:eastAsia="zh-CN"/>
        </w:rPr>
        <w:t xml:space="preserve">  </w:t>
      </w:r>
      <w:r>
        <w:rPr>
          <w:color w:val="auto"/>
          <w:spacing w:val="1"/>
          <w:sz w:val="24"/>
          <w:szCs w:val="24"/>
          <w:lang w:eastAsia="zh-CN"/>
        </w:rPr>
        <w:t>投标保证金有效期同投标有效期。</w:t>
      </w:r>
    </w:p>
    <w:p w14:paraId="0DCF9710">
      <w:pPr>
        <w:pStyle w:val="15"/>
        <w:spacing w:before="177" w:line="253" w:lineRule="auto"/>
        <w:ind w:left="1079" w:right="257" w:hanging="697"/>
        <w:rPr>
          <w:rFonts w:hint="eastAsia"/>
          <w:color w:val="auto"/>
          <w:sz w:val="24"/>
          <w:szCs w:val="24"/>
          <w:lang w:eastAsia="zh-CN"/>
        </w:rPr>
      </w:pPr>
      <w:r>
        <w:rPr>
          <w:rFonts w:ascii="Arial" w:hAnsi="Arial" w:eastAsia="Arial" w:cs="Arial"/>
          <w:color w:val="auto"/>
          <w:sz w:val="24"/>
          <w:szCs w:val="24"/>
          <w:lang w:eastAsia="zh-CN"/>
        </w:rPr>
        <w:t>12.6</w:t>
      </w:r>
      <w:r>
        <w:rPr>
          <w:rFonts w:ascii="Arial" w:hAnsi="Arial" w:eastAsia="Arial" w:cs="Arial"/>
          <w:color w:val="auto"/>
          <w:spacing w:val="37"/>
          <w:sz w:val="24"/>
          <w:szCs w:val="24"/>
          <w:lang w:eastAsia="zh-CN"/>
        </w:rPr>
        <w:t xml:space="preserve">  </w:t>
      </w:r>
      <w:r>
        <w:rPr>
          <w:color w:val="auto"/>
          <w:sz w:val="24"/>
          <w:szCs w:val="24"/>
          <w:lang w:eastAsia="zh-CN"/>
        </w:rPr>
        <w:t>投标人为联合体的</w:t>
      </w:r>
      <w:r>
        <w:rPr>
          <w:color w:val="auto"/>
          <w:spacing w:val="-27"/>
          <w:sz w:val="24"/>
          <w:szCs w:val="24"/>
          <w:lang w:eastAsia="zh-CN"/>
        </w:rPr>
        <w:t xml:space="preserve"> </w:t>
      </w:r>
      <w:r>
        <w:rPr>
          <w:color w:val="auto"/>
          <w:sz w:val="24"/>
          <w:szCs w:val="24"/>
          <w:lang w:eastAsia="zh-CN"/>
        </w:rPr>
        <w:t xml:space="preserve">，可以由联合体中的一方或者多方共同交纳投标保证金， </w:t>
      </w:r>
      <w:r>
        <w:rPr>
          <w:color w:val="auto"/>
          <w:spacing w:val="-1"/>
          <w:sz w:val="24"/>
          <w:szCs w:val="24"/>
          <w:lang w:eastAsia="zh-CN"/>
        </w:rPr>
        <w:t>其交纳的投标保证金对联合体各方均具有约束力。</w:t>
      </w:r>
    </w:p>
    <w:p w14:paraId="6FE303F2">
      <w:pPr>
        <w:pStyle w:val="15"/>
        <w:spacing w:before="174" w:line="270" w:lineRule="auto"/>
        <w:ind w:left="1078" w:right="207" w:hanging="696"/>
        <w:rPr>
          <w:rFonts w:hint="eastAsia"/>
          <w:color w:val="auto"/>
          <w:sz w:val="24"/>
          <w:szCs w:val="24"/>
          <w:lang w:eastAsia="zh-CN"/>
        </w:rPr>
      </w:pPr>
      <w:r>
        <w:rPr>
          <w:rFonts w:ascii="Arial" w:hAnsi="Arial" w:eastAsia="Arial" w:cs="Arial"/>
          <w:color w:val="auto"/>
          <w:sz w:val="24"/>
          <w:szCs w:val="24"/>
          <w:lang w:eastAsia="zh-CN"/>
        </w:rPr>
        <w:t>12.7</w:t>
      </w:r>
      <w:r>
        <w:rPr>
          <w:rFonts w:ascii="Arial" w:hAnsi="Arial" w:eastAsia="Arial" w:cs="Arial"/>
          <w:color w:val="auto"/>
          <w:spacing w:val="33"/>
          <w:sz w:val="24"/>
          <w:szCs w:val="24"/>
          <w:lang w:eastAsia="zh-CN"/>
        </w:rPr>
        <w:t xml:space="preserve">  </w:t>
      </w:r>
      <w:r>
        <w:rPr>
          <w:color w:val="auto"/>
          <w:sz w:val="24"/>
          <w:szCs w:val="24"/>
          <w:lang w:eastAsia="zh-CN"/>
        </w:rPr>
        <w:t>采购人</w:t>
      </w:r>
      <w:r>
        <w:rPr>
          <w:color w:val="auto"/>
          <w:spacing w:val="-42"/>
          <w:sz w:val="24"/>
          <w:szCs w:val="24"/>
          <w:lang w:eastAsia="zh-CN"/>
        </w:rPr>
        <w:t xml:space="preserve"> </w:t>
      </w:r>
      <w:r>
        <w:rPr>
          <w:color w:val="auto"/>
          <w:sz w:val="24"/>
          <w:szCs w:val="24"/>
          <w:lang w:eastAsia="zh-CN"/>
        </w:rPr>
        <w:t>、采购代理机构将及时退还投标人的投标保证金</w:t>
      </w:r>
      <w:r>
        <w:rPr>
          <w:color w:val="auto"/>
          <w:spacing w:val="-26"/>
          <w:sz w:val="24"/>
          <w:szCs w:val="24"/>
          <w:lang w:eastAsia="zh-CN"/>
        </w:rPr>
        <w:t xml:space="preserve"> </w:t>
      </w:r>
      <w:r>
        <w:rPr>
          <w:color w:val="auto"/>
          <w:sz w:val="24"/>
          <w:szCs w:val="24"/>
          <w:lang w:eastAsia="zh-CN"/>
        </w:rPr>
        <w:t>，采用银行保函</w:t>
      </w:r>
      <w:r>
        <w:rPr>
          <w:color w:val="auto"/>
          <w:spacing w:val="-43"/>
          <w:sz w:val="24"/>
          <w:szCs w:val="24"/>
          <w:lang w:eastAsia="zh-CN"/>
        </w:rPr>
        <w:t xml:space="preserve"> </w:t>
      </w:r>
      <w:r>
        <w:rPr>
          <w:color w:val="auto"/>
          <w:sz w:val="24"/>
          <w:szCs w:val="24"/>
          <w:lang w:eastAsia="zh-CN"/>
        </w:rPr>
        <w:t>、担 保机构担保函等形式递交的投标保证金</w:t>
      </w:r>
      <w:r>
        <w:rPr>
          <w:color w:val="auto"/>
          <w:spacing w:val="-27"/>
          <w:sz w:val="24"/>
          <w:szCs w:val="24"/>
          <w:lang w:eastAsia="zh-CN"/>
        </w:rPr>
        <w:t xml:space="preserve"> </w:t>
      </w:r>
      <w:r>
        <w:rPr>
          <w:color w:val="auto"/>
          <w:sz w:val="24"/>
          <w:szCs w:val="24"/>
          <w:lang w:eastAsia="zh-CN"/>
        </w:rPr>
        <w:t>，经投标人同意后采购人</w:t>
      </w:r>
      <w:r>
        <w:rPr>
          <w:color w:val="auto"/>
          <w:spacing w:val="-42"/>
          <w:sz w:val="24"/>
          <w:szCs w:val="24"/>
          <w:lang w:eastAsia="zh-CN"/>
        </w:rPr>
        <w:t xml:space="preserve"> </w:t>
      </w:r>
      <w:r>
        <w:rPr>
          <w:color w:val="auto"/>
          <w:sz w:val="24"/>
          <w:szCs w:val="24"/>
          <w:lang w:eastAsia="zh-CN"/>
        </w:rPr>
        <w:t>、采</w:t>
      </w:r>
      <w:r>
        <w:rPr>
          <w:color w:val="auto"/>
          <w:spacing w:val="-1"/>
          <w:sz w:val="24"/>
          <w:szCs w:val="24"/>
          <w:lang w:eastAsia="zh-CN"/>
        </w:rPr>
        <w:t>购代理</w:t>
      </w:r>
      <w:r>
        <w:rPr>
          <w:color w:val="auto"/>
          <w:sz w:val="24"/>
          <w:szCs w:val="24"/>
          <w:lang w:eastAsia="zh-CN"/>
        </w:rPr>
        <w:t xml:space="preserve"> 机构可以不再退还，但因投标人自身原因导致无法及时退还</w:t>
      </w:r>
      <w:r>
        <w:rPr>
          <w:color w:val="auto"/>
          <w:spacing w:val="-1"/>
          <w:sz w:val="24"/>
          <w:szCs w:val="24"/>
          <w:lang w:eastAsia="zh-CN"/>
        </w:rPr>
        <w:t>的除外：</w:t>
      </w:r>
    </w:p>
    <w:p w14:paraId="731B5186">
      <w:pPr>
        <w:pStyle w:val="15"/>
        <w:spacing w:before="177" w:line="252" w:lineRule="auto"/>
        <w:ind w:left="1993" w:right="207" w:hanging="886"/>
        <w:rPr>
          <w:rFonts w:hint="eastAsia"/>
          <w:color w:val="auto"/>
          <w:sz w:val="24"/>
          <w:szCs w:val="24"/>
          <w:lang w:eastAsia="zh-CN"/>
        </w:rPr>
      </w:pPr>
      <w:r>
        <w:rPr>
          <w:rFonts w:ascii="Arial" w:hAnsi="Arial" w:eastAsia="Arial" w:cs="Arial"/>
          <w:color w:val="auto"/>
          <w:spacing w:val="-1"/>
          <w:sz w:val="24"/>
          <w:szCs w:val="24"/>
          <w:lang w:eastAsia="zh-CN"/>
        </w:rPr>
        <w:t xml:space="preserve">12.7.1  </w:t>
      </w:r>
      <w:r>
        <w:rPr>
          <w:color w:val="auto"/>
          <w:spacing w:val="-1"/>
          <w:sz w:val="24"/>
          <w:szCs w:val="24"/>
          <w:lang w:eastAsia="zh-CN"/>
        </w:rPr>
        <w:t>投标人在投标截止时间前撤回已提交的投标文件的，自收到投标人书</w:t>
      </w:r>
      <w:r>
        <w:rPr>
          <w:color w:val="auto"/>
          <w:spacing w:val="1"/>
          <w:sz w:val="24"/>
          <w:szCs w:val="24"/>
          <w:lang w:eastAsia="zh-CN"/>
        </w:rPr>
        <w:t xml:space="preserve"> </w:t>
      </w:r>
      <w:r>
        <w:rPr>
          <w:color w:val="auto"/>
          <w:spacing w:val="-1"/>
          <w:sz w:val="24"/>
          <w:szCs w:val="24"/>
          <w:lang w:eastAsia="zh-CN"/>
        </w:rPr>
        <w:t xml:space="preserve">面撤回通知之日起 </w:t>
      </w:r>
      <w:r>
        <w:rPr>
          <w:rFonts w:ascii="Arial" w:hAnsi="Arial" w:eastAsia="Arial" w:cs="Arial"/>
          <w:color w:val="auto"/>
          <w:spacing w:val="-1"/>
          <w:sz w:val="24"/>
          <w:szCs w:val="24"/>
          <w:lang w:eastAsia="zh-CN"/>
        </w:rPr>
        <w:t xml:space="preserve">5 </w:t>
      </w:r>
      <w:r>
        <w:rPr>
          <w:color w:val="auto"/>
          <w:spacing w:val="-1"/>
          <w:sz w:val="24"/>
          <w:szCs w:val="24"/>
          <w:lang w:eastAsia="zh-CN"/>
        </w:rPr>
        <w:t>个工作日内退还已收取的投标保证金；</w:t>
      </w:r>
    </w:p>
    <w:p w14:paraId="7A137032">
      <w:pPr>
        <w:pStyle w:val="15"/>
        <w:spacing w:before="180" w:line="200" w:lineRule="auto"/>
        <w:ind w:left="1107"/>
        <w:rPr>
          <w:rFonts w:hint="eastAsia"/>
          <w:color w:val="auto"/>
          <w:sz w:val="24"/>
          <w:szCs w:val="24"/>
          <w:lang w:eastAsia="zh-CN"/>
        </w:rPr>
      </w:pPr>
      <w:r>
        <w:rPr>
          <w:rFonts w:ascii="Arial" w:hAnsi="Arial" w:eastAsia="Arial" w:cs="Arial"/>
          <w:color w:val="auto"/>
          <w:spacing w:val="3"/>
          <w:sz w:val="24"/>
          <w:szCs w:val="24"/>
          <w:lang w:eastAsia="zh-CN"/>
        </w:rPr>
        <w:t xml:space="preserve">12.7.2  </w:t>
      </w:r>
      <w:r>
        <w:rPr>
          <w:color w:val="auto"/>
          <w:spacing w:val="3"/>
          <w:sz w:val="24"/>
          <w:szCs w:val="24"/>
          <w:lang w:eastAsia="zh-CN"/>
        </w:rPr>
        <w:t>中标人的投标保证金，</w:t>
      </w:r>
      <w:r>
        <w:rPr>
          <w:color w:val="auto"/>
          <w:spacing w:val="-18"/>
          <w:sz w:val="24"/>
          <w:szCs w:val="24"/>
          <w:lang w:eastAsia="zh-CN"/>
        </w:rPr>
        <w:t xml:space="preserve"> </w:t>
      </w:r>
      <w:r>
        <w:rPr>
          <w:color w:val="auto"/>
          <w:spacing w:val="3"/>
          <w:sz w:val="24"/>
          <w:szCs w:val="24"/>
          <w:lang w:eastAsia="zh-CN"/>
        </w:rPr>
        <w:t xml:space="preserve">自采购合同签订之日起 </w:t>
      </w:r>
      <w:r>
        <w:rPr>
          <w:rFonts w:ascii="Arial" w:hAnsi="Arial" w:eastAsia="Arial" w:cs="Arial"/>
          <w:color w:val="auto"/>
          <w:spacing w:val="3"/>
          <w:sz w:val="24"/>
          <w:szCs w:val="24"/>
          <w:lang w:eastAsia="zh-CN"/>
        </w:rPr>
        <w:t xml:space="preserve">5 </w:t>
      </w:r>
      <w:r>
        <w:rPr>
          <w:color w:val="auto"/>
          <w:spacing w:val="3"/>
          <w:sz w:val="24"/>
          <w:szCs w:val="24"/>
          <w:lang w:eastAsia="zh-CN"/>
        </w:rPr>
        <w:t>个工作日内退还中</w:t>
      </w:r>
    </w:p>
    <w:p w14:paraId="56C42B5E">
      <w:pPr>
        <w:spacing w:line="200" w:lineRule="auto"/>
        <w:rPr>
          <w:color w:val="auto"/>
          <w:sz w:val="24"/>
          <w:szCs w:val="24"/>
          <w:lang w:eastAsia="zh-CN"/>
        </w:rPr>
        <w:sectPr>
          <w:headerReference r:id="rId25" w:type="default"/>
          <w:footerReference r:id="rId26" w:type="default"/>
          <w:pgSz w:w="11907" w:h="16840"/>
          <w:pgMar w:top="1149" w:right="925" w:bottom="1060" w:left="1701" w:header="875" w:footer="886" w:gutter="0"/>
          <w:cols w:space="720" w:num="1"/>
        </w:sectPr>
      </w:pPr>
    </w:p>
    <w:p w14:paraId="3EC0A312">
      <w:pPr>
        <w:pStyle w:val="15"/>
        <w:spacing w:before="308" w:line="200" w:lineRule="auto"/>
        <w:ind w:left="1984"/>
        <w:rPr>
          <w:rFonts w:hint="eastAsia"/>
          <w:color w:val="auto"/>
          <w:sz w:val="24"/>
          <w:szCs w:val="24"/>
          <w:lang w:eastAsia="zh-CN"/>
        </w:rPr>
      </w:pPr>
      <w:r>
        <w:rPr>
          <w:color w:val="auto"/>
          <w:spacing w:val="-2"/>
          <w:sz w:val="24"/>
          <w:szCs w:val="24"/>
          <w:lang w:eastAsia="zh-CN"/>
        </w:rPr>
        <w:t>标人；</w:t>
      </w:r>
    </w:p>
    <w:p w14:paraId="7F3CAEEB">
      <w:pPr>
        <w:pStyle w:val="15"/>
        <w:spacing w:before="175" w:line="253" w:lineRule="auto"/>
        <w:ind w:left="2010" w:right="4" w:hanging="903"/>
        <w:rPr>
          <w:rFonts w:hint="eastAsia"/>
          <w:color w:val="auto"/>
          <w:sz w:val="24"/>
          <w:szCs w:val="24"/>
          <w:lang w:eastAsia="zh-CN"/>
        </w:rPr>
      </w:pPr>
      <w:r>
        <w:rPr>
          <w:rFonts w:ascii="Arial" w:hAnsi="Arial" w:eastAsia="Arial" w:cs="Arial"/>
          <w:color w:val="auto"/>
          <w:spacing w:val="3"/>
          <w:sz w:val="24"/>
          <w:szCs w:val="24"/>
          <w:lang w:eastAsia="zh-CN"/>
        </w:rPr>
        <w:t xml:space="preserve">12.7.3  </w:t>
      </w:r>
      <w:r>
        <w:rPr>
          <w:color w:val="auto"/>
          <w:spacing w:val="3"/>
          <w:sz w:val="24"/>
          <w:szCs w:val="24"/>
          <w:lang w:eastAsia="zh-CN"/>
        </w:rPr>
        <w:t>未中标投标人的投标保证金，</w:t>
      </w:r>
      <w:r>
        <w:rPr>
          <w:color w:val="auto"/>
          <w:spacing w:val="-18"/>
          <w:sz w:val="24"/>
          <w:szCs w:val="24"/>
          <w:lang w:eastAsia="zh-CN"/>
        </w:rPr>
        <w:t xml:space="preserve"> </w:t>
      </w:r>
      <w:r>
        <w:rPr>
          <w:color w:val="auto"/>
          <w:spacing w:val="3"/>
          <w:sz w:val="24"/>
          <w:szCs w:val="24"/>
          <w:lang w:eastAsia="zh-CN"/>
        </w:rPr>
        <w:t xml:space="preserve">自中标通知书发出之日起 </w:t>
      </w:r>
      <w:r>
        <w:rPr>
          <w:rFonts w:ascii="Arial" w:hAnsi="Arial" w:eastAsia="Arial" w:cs="Arial"/>
          <w:color w:val="auto"/>
          <w:spacing w:val="3"/>
          <w:sz w:val="24"/>
          <w:szCs w:val="24"/>
          <w:lang w:eastAsia="zh-CN"/>
        </w:rPr>
        <w:t xml:space="preserve">5 </w:t>
      </w:r>
      <w:r>
        <w:rPr>
          <w:color w:val="auto"/>
          <w:spacing w:val="3"/>
          <w:sz w:val="24"/>
          <w:szCs w:val="24"/>
          <w:lang w:eastAsia="zh-CN"/>
        </w:rPr>
        <w:t>个工作日</w:t>
      </w:r>
      <w:r>
        <w:rPr>
          <w:color w:val="auto"/>
          <w:sz w:val="24"/>
          <w:szCs w:val="24"/>
          <w:lang w:eastAsia="zh-CN"/>
        </w:rPr>
        <w:t xml:space="preserve"> </w:t>
      </w:r>
      <w:r>
        <w:rPr>
          <w:color w:val="auto"/>
          <w:spacing w:val="-4"/>
          <w:sz w:val="24"/>
          <w:szCs w:val="24"/>
          <w:lang w:eastAsia="zh-CN"/>
        </w:rPr>
        <w:t>内退还未中标人；</w:t>
      </w:r>
    </w:p>
    <w:p w14:paraId="560F7537">
      <w:pPr>
        <w:pStyle w:val="15"/>
        <w:spacing w:before="177" w:line="252" w:lineRule="auto"/>
        <w:ind w:left="2036" w:right="2" w:hanging="929"/>
        <w:rPr>
          <w:rFonts w:hint="eastAsia"/>
          <w:color w:val="auto"/>
          <w:sz w:val="24"/>
          <w:szCs w:val="24"/>
          <w:lang w:eastAsia="zh-CN"/>
        </w:rPr>
      </w:pPr>
      <w:r>
        <w:rPr>
          <w:rFonts w:ascii="Arial" w:hAnsi="Arial" w:eastAsia="Arial" w:cs="Arial"/>
          <w:color w:val="auto"/>
          <w:spacing w:val="3"/>
          <w:sz w:val="24"/>
          <w:szCs w:val="24"/>
          <w:lang w:eastAsia="zh-CN"/>
        </w:rPr>
        <w:t xml:space="preserve">12.7.4  </w:t>
      </w:r>
      <w:r>
        <w:rPr>
          <w:color w:val="auto"/>
          <w:spacing w:val="3"/>
          <w:sz w:val="24"/>
          <w:szCs w:val="24"/>
          <w:lang w:eastAsia="zh-CN"/>
        </w:rPr>
        <w:t>终止招标项目已经收取投标保证金的</w:t>
      </w:r>
      <w:r>
        <w:rPr>
          <w:rFonts w:hint="eastAsia"/>
          <w:color w:val="auto"/>
          <w:spacing w:val="3"/>
          <w:sz w:val="24"/>
          <w:szCs w:val="24"/>
          <w:lang w:eastAsia="zh-CN"/>
        </w:rPr>
        <w:t>，</w:t>
      </w:r>
      <w:r>
        <w:rPr>
          <w:color w:val="auto"/>
          <w:spacing w:val="3"/>
          <w:sz w:val="24"/>
          <w:szCs w:val="24"/>
          <w:lang w:eastAsia="zh-CN"/>
        </w:rPr>
        <w:t xml:space="preserve">自终止采购活动后 </w:t>
      </w:r>
      <w:r>
        <w:rPr>
          <w:rFonts w:ascii="Arial" w:hAnsi="Arial" w:eastAsia="Arial" w:cs="Arial"/>
          <w:color w:val="auto"/>
          <w:spacing w:val="3"/>
          <w:sz w:val="24"/>
          <w:szCs w:val="24"/>
          <w:lang w:eastAsia="zh-CN"/>
        </w:rPr>
        <w:t xml:space="preserve">5 </w:t>
      </w:r>
      <w:r>
        <w:rPr>
          <w:color w:val="auto"/>
          <w:spacing w:val="3"/>
          <w:sz w:val="24"/>
          <w:szCs w:val="24"/>
          <w:lang w:eastAsia="zh-CN"/>
        </w:rPr>
        <w:t>个工作</w:t>
      </w:r>
      <w:r>
        <w:rPr>
          <w:color w:val="auto"/>
          <w:sz w:val="24"/>
          <w:szCs w:val="24"/>
          <w:lang w:eastAsia="zh-CN"/>
        </w:rPr>
        <w:t xml:space="preserve"> </w:t>
      </w:r>
      <w:r>
        <w:rPr>
          <w:color w:val="auto"/>
          <w:spacing w:val="-3"/>
          <w:sz w:val="24"/>
          <w:szCs w:val="24"/>
          <w:lang w:eastAsia="zh-CN"/>
        </w:rPr>
        <w:t>日内退还已收取的投标保证金及其在银行产生的孳息。</w:t>
      </w:r>
    </w:p>
    <w:p w14:paraId="2A10A4F6">
      <w:pPr>
        <w:pStyle w:val="15"/>
        <w:spacing w:before="179" w:line="200" w:lineRule="auto"/>
        <w:ind w:left="382"/>
        <w:rPr>
          <w:rFonts w:hint="eastAsia"/>
          <w:color w:val="auto"/>
          <w:sz w:val="24"/>
          <w:szCs w:val="24"/>
          <w:lang w:eastAsia="zh-CN"/>
        </w:rPr>
      </w:pPr>
      <w:r>
        <w:rPr>
          <w:rFonts w:ascii="Arial" w:hAnsi="Arial" w:eastAsia="Arial" w:cs="Arial"/>
          <w:color w:val="auto"/>
          <w:spacing w:val="1"/>
          <w:sz w:val="24"/>
          <w:szCs w:val="24"/>
          <w:lang w:eastAsia="zh-CN"/>
        </w:rPr>
        <w:t>12.8</w:t>
      </w:r>
      <w:r>
        <w:rPr>
          <w:rFonts w:ascii="Arial" w:hAnsi="Arial" w:eastAsia="Arial" w:cs="Arial"/>
          <w:color w:val="auto"/>
          <w:spacing w:val="28"/>
          <w:sz w:val="24"/>
          <w:szCs w:val="24"/>
          <w:lang w:eastAsia="zh-CN"/>
        </w:rPr>
        <w:t xml:space="preserve">  </w:t>
      </w:r>
      <w:r>
        <w:rPr>
          <w:color w:val="auto"/>
          <w:spacing w:val="1"/>
          <w:sz w:val="24"/>
          <w:szCs w:val="24"/>
          <w:lang w:eastAsia="zh-CN"/>
        </w:rPr>
        <w:t>有下列情形之一的，采购人或采购代理机构可以不予退还投标保证金：</w:t>
      </w:r>
    </w:p>
    <w:p w14:paraId="5B952D02">
      <w:pPr>
        <w:pStyle w:val="15"/>
        <w:spacing w:before="177" w:line="200" w:lineRule="auto"/>
        <w:ind w:left="1107"/>
        <w:rPr>
          <w:rFonts w:hint="eastAsia"/>
          <w:color w:val="auto"/>
          <w:sz w:val="24"/>
          <w:szCs w:val="24"/>
          <w:lang w:eastAsia="zh-CN"/>
        </w:rPr>
      </w:pPr>
      <w:r>
        <w:rPr>
          <w:rFonts w:ascii="Arial" w:hAnsi="Arial" w:eastAsia="Arial" w:cs="Arial"/>
          <w:color w:val="auto"/>
          <w:spacing w:val="3"/>
          <w:sz w:val="24"/>
          <w:szCs w:val="24"/>
          <w:lang w:eastAsia="zh-CN"/>
        </w:rPr>
        <w:t xml:space="preserve">12.8.1  </w:t>
      </w:r>
      <w:r>
        <w:rPr>
          <w:color w:val="auto"/>
          <w:spacing w:val="3"/>
          <w:sz w:val="24"/>
          <w:szCs w:val="24"/>
          <w:lang w:eastAsia="zh-CN"/>
        </w:rPr>
        <w:t>投标有效期内投标人撤销投标</w:t>
      </w:r>
      <w:r>
        <w:rPr>
          <w:color w:val="auto"/>
          <w:spacing w:val="2"/>
          <w:sz w:val="24"/>
          <w:szCs w:val="24"/>
          <w:lang w:eastAsia="zh-CN"/>
        </w:rPr>
        <w:t>文件的；</w:t>
      </w:r>
    </w:p>
    <w:p w14:paraId="04EC960C">
      <w:pPr>
        <w:pStyle w:val="15"/>
        <w:spacing w:before="181" w:line="200" w:lineRule="auto"/>
        <w:ind w:left="1107"/>
        <w:rPr>
          <w:rFonts w:hint="eastAsia"/>
          <w:color w:val="auto"/>
          <w:sz w:val="24"/>
          <w:szCs w:val="24"/>
          <w:lang w:eastAsia="zh-CN"/>
        </w:rPr>
      </w:pPr>
      <w:r>
        <w:rPr>
          <w:rFonts w:ascii="Arial" w:hAnsi="Arial" w:eastAsia="Arial" w:cs="Arial"/>
          <w:color w:val="auto"/>
          <w:spacing w:val="2"/>
          <w:sz w:val="24"/>
          <w:szCs w:val="24"/>
          <w:lang w:eastAsia="zh-CN"/>
        </w:rPr>
        <w:t>12.8.2</w:t>
      </w:r>
      <w:r>
        <w:rPr>
          <w:rFonts w:ascii="Arial" w:hAnsi="Arial" w:eastAsia="Arial" w:cs="Arial"/>
          <w:color w:val="auto"/>
          <w:spacing w:val="59"/>
          <w:sz w:val="24"/>
          <w:szCs w:val="24"/>
          <w:lang w:eastAsia="zh-CN"/>
        </w:rPr>
        <w:t xml:space="preserve"> </w:t>
      </w:r>
      <w:r>
        <w:rPr>
          <w:color w:val="auto"/>
          <w:spacing w:val="2"/>
          <w:sz w:val="24"/>
          <w:szCs w:val="24"/>
          <w:lang w:eastAsia="zh-CN"/>
        </w:rPr>
        <w:t>《投标人须知资料表》</w:t>
      </w:r>
      <w:r>
        <w:rPr>
          <w:color w:val="auto"/>
          <w:spacing w:val="-42"/>
          <w:sz w:val="24"/>
          <w:szCs w:val="24"/>
          <w:lang w:eastAsia="zh-CN"/>
        </w:rPr>
        <w:t xml:space="preserve"> </w:t>
      </w:r>
      <w:r>
        <w:rPr>
          <w:color w:val="auto"/>
          <w:spacing w:val="2"/>
          <w:sz w:val="24"/>
          <w:szCs w:val="24"/>
          <w:lang w:eastAsia="zh-CN"/>
        </w:rPr>
        <w:t>中规定的其他情形。</w:t>
      </w:r>
    </w:p>
    <w:p w14:paraId="0345088E">
      <w:pPr>
        <w:pStyle w:val="15"/>
        <w:spacing w:before="177" w:line="200"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13 </w:t>
      </w:r>
      <w:r>
        <w:rPr>
          <w:color w:val="auto"/>
          <w:spacing w:val="-1"/>
          <w:sz w:val="24"/>
          <w:szCs w:val="24"/>
          <w:lang w:eastAsia="zh-CN"/>
        </w:rPr>
        <w:t>投标有效期</w:t>
      </w:r>
    </w:p>
    <w:p w14:paraId="0A65D9ED">
      <w:pPr>
        <w:pStyle w:val="15"/>
        <w:spacing w:before="179" w:line="301" w:lineRule="auto"/>
        <w:ind w:left="1080" w:right="5" w:hanging="698"/>
        <w:rPr>
          <w:rFonts w:hint="eastAsia"/>
          <w:color w:val="auto"/>
          <w:sz w:val="24"/>
          <w:szCs w:val="24"/>
          <w:lang w:eastAsia="zh-CN"/>
        </w:rPr>
      </w:pPr>
      <w:r>
        <w:rPr>
          <w:rFonts w:ascii="Arial" w:hAnsi="Arial" w:eastAsia="Arial" w:cs="Arial"/>
          <w:color w:val="auto"/>
          <w:spacing w:val="2"/>
          <w:sz w:val="24"/>
          <w:szCs w:val="24"/>
          <w:lang w:eastAsia="zh-CN"/>
        </w:rPr>
        <w:t>13.1</w:t>
      </w:r>
      <w:r>
        <w:rPr>
          <w:rFonts w:ascii="Arial" w:hAnsi="Arial" w:eastAsia="Arial" w:cs="Arial"/>
          <w:color w:val="auto"/>
          <w:spacing w:val="29"/>
          <w:sz w:val="24"/>
          <w:szCs w:val="24"/>
          <w:lang w:eastAsia="zh-CN"/>
        </w:rPr>
        <w:t xml:space="preserve">  </w:t>
      </w:r>
      <w:r>
        <w:rPr>
          <w:color w:val="auto"/>
          <w:spacing w:val="2"/>
          <w:sz w:val="24"/>
          <w:szCs w:val="24"/>
          <w:lang w:eastAsia="zh-CN"/>
        </w:rPr>
        <w:t>投标文件应在本招标文件《投标人须知资料表》</w:t>
      </w:r>
      <w:r>
        <w:rPr>
          <w:color w:val="auto"/>
          <w:spacing w:val="-37"/>
          <w:sz w:val="24"/>
          <w:szCs w:val="24"/>
          <w:lang w:eastAsia="zh-CN"/>
        </w:rPr>
        <w:t xml:space="preserve"> </w:t>
      </w:r>
      <w:r>
        <w:rPr>
          <w:color w:val="auto"/>
          <w:spacing w:val="2"/>
          <w:sz w:val="24"/>
          <w:szCs w:val="24"/>
          <w:lang w:eastAsia="zh-CN"/>
        </w:rPr>
        <w:t>中规定的投标有效期内保持</w:t>
      </w:r>
      <w:r>
        <w:rPr>
          <w:color w:val="auto"/>
          <w:sz w:val="24"/>
          <w:szCs w:val="24"/>
          <w:lang w:eastAsia="zh-CN"/>
        </w:rPr>
        <w:t xml:space="preserve"> 有效，投标有效期少于招标文件规定期限的，其</w:t>
      </w:r>
      <w:r>
        <w:rPr>
          <w:b/>
          <w:bCs/>
          <w:color w:val="auto"/>
          <w:sz w:val="24"/>
          <w:szCs w:val="24"/>
          <w:lang w:eastAsia="zh-CN"/>
        </w:rPr>
        <w:t>投</w:t>
      </w:r>
      <w:r>
        <w:rPr>
          <w:b/>
          <w:bCs/>
          <w:color w:val="auto"/>
          <w:spacing w:val="-1"/>
          <w:sz w:val="24"/>
          <w:szCs w:val="24"/>
          <w:lang w:eastAsia="zh-CN"/>
        </w:rPr>
        <w:t>标无效</w:t>
      </w:r>
      <w:r>
        <w:rPr>
          <w:color w:val="auto"/>
          <w:spacing w:val="-1"/>
          <w:sz w:val="24"/>
          <w:szCs w:val="24"/>
          <w:lang w:eastAsia="zh-CN"/>
        </w:rPr>
        <w:t>。</w:t>
      </w:r>
    </w:p>
    <w:p w14:paraId="0065FE45">
      <w:pPr>
        <w:pStyle w:val="15"/>
        <w:spacing w:before="10"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14 </w:t>
      </w:r>
      <w:r>
        <w:rPr>
          <w:color w:val="auto"/>
          <w:spacing w:val="-1"/>
          <w:sz w:val="24"/>
          <w:szCs w:val="24"/>
          <w:lang w:eastAsia="zh-CN"/>
        </w:rPr>
        <w:t>投标文件的签署、盖章</w:t>
      </w:r>
    </w:p>
    <w:p w14:paraId="63D844C4">
      <w:pPr>
        <w:pStyle w:val="15"/>
        <w:spacing w:before="180" w:line="278" w:lineRule="auto"/>
        <w:ind w:left="1081" w:hanging="699"/>
        <w:rPr>
          <w:rFonts w:hint="eastAsia"/>
          <w:color w:val="auto"/>
          <w:sz w:val="24"/>
          <w:szCs w:val="24"/>
          <w:lang w:eastAsia="zh-CN"/>
        </w:rPr>
      </w:pPr>
      <w:r>
        <w:rPr>
          <w:rFonts w:ascii="Arial" w:hAnsi="Arial" w:eastAsia="Arial" w:cs="Arial"/>
          <w:color w:val="auto"/>
          <w:sz w:val="24"/>
          <w:szCs w:val="24"/>
          <w:lang w:eastAsia="zh-CN"/>
        </w:rPr>
        <w:t>14.1</w:t>
      </w:r>
      <w:r>
        <w:rPr>
          <w:rFonts w:ascii="Arial" w:hAnsi="Arial" w:eastAsia="Arial" w:cs="Arial"/>
          <w:color w:val="auto"/>
          <w:spacing w:val="30"/>
          <w:sz w:val="24"/>
          <w:szCs w:val="24"/>
          <w:lang w:eastAsia="zh-CN"/>
        </w:rPr>
        <w:t xml:space="preserve">  </w:t>
      </w:r>
      <w:r>
        <w:rPr>
          <w:color w:val="auto"/>
          <w:sz w:val="24"/>
          <w:szCs w:val="24"/>
          <w:lang w:eastAsia="zh-CN"/>
        </w:rPr>
        <w:t>招标文件要求签字的内容（如授权委托书等</w:t>
      </w:r>
      <w:r>
        <w:rPr>
          <w:color w:val="auto"/>
          <w:spacing w:val="-54"/>
          <w:w w:val="95"/>
          <w:sz w:val="24"/>
          <w:szCs w:val="24"/>
          <w:lang w:eastAsia="zh-CN"/>
        </w:rPr>
        <w:t>），</w:t>
      </w:r>
      <w:r>
        <w:rPr>
          <w:color w:val="auto"/>
          <w:sz w:val="24"/>
          <w:szCs w:val="24"/>
          <w:lang w:eastAsia="zh-CN"/>
        </w:rPr>
        <w:t xml:space="preserve">可以使用电子签章或使用原件 </w:t>
      </w:r>
      <w:r>
        <w:rPr>
          <w:color w:val="auto"/>
          <w:spacing w:val="-3"/>
          <w:sz w:val="24"/>
          <w:szCs w:val="24"/>
          <w:lang w:eastAsia="zh-CN"/>
        </w:rPr>
        <w:t>的电子件（ 电子件指扫描件、照片等形式电子文</w:t>
      </w:r>
      <w:r>
        <w:rPr>
          <w:color w:val="auto"/>
          <w:spacing w:val="-4"/>
          <w:sz w:val="24"/>
          <w:szCs w:val="24"/>
          <w:lang w:eastAsia="zh-CN"/>
        </w:rPr>
        <w:t>件</w:t>
      </w:r>
      <w:r>
        <w:rPr>
          <w:color w:val="auto"/>
          <w:spacing w:val="-54"/>
          <w:w w:val="95"/>
          <w:sz w:val="24"/>
          <w:szCs w:val="24"/>
          <w:lang w:eastAsia="zh-CN"/>
        </w:rPr>
        <w:t>）；</w:t>
      </w:r>
      <w:r>
        <w:rPr>
          <w:color w:val="auto"/>
          <w:spacing w:val="-4"/>
          <w:sz w:val="24"/>
          <w:szCs w:val="24"/>
          <w:lang w:eastAsia="zh-CN"/>
        </w:rPr>
        <w:t>要求第三方出具的盖章</w:t>
      </w:r>
      <w:r>
        <w:rPr>
          <w:color w:val="auto"/>
          <w:spacing w:val="1"/>
          <w:sz w:val="24"/>
          <w:szCs w:val="24"/>
          <w:lang w:eastAsia="zh-CN"/>
        </w:rPr>
        <w:t xml:space="preserve"> </w:t>
      </w:r>
      <w:r>
        <w:rPr>
          <w:color w:val="auto"/>
          <w:spacing w:val="-1"/>
          <w:sz w:val="24"/>
          <w:szCs w:val="24"/>
          <w:lang w:eastAsia="zh-CN"/>
        </w:rPr>
        <w:t>件原件（如联合协议、分包意向协议、制造商</w:t>
      </w:r>
      <w:r>
        <w:rPr>
          <w:color w:val="auto"/>
          <w:spacing w:val="-2"/>
          <w:sz w:val="24"/>
          <w:szCs w:val="24"/>
          <w:lang w:eastAsia="zh-CN"/>
        </w:rPr>
        <w:t>授权书等</w:t>
      </w:r>
      <w:r>
        <w:rPr>
          <w:color w:val="auto"/>
          <w:spacing w:val="-55"/>
          <w:w w:val="97"/>
          <w:sz w:val="24"/>
          <w:szCs w:val="24"/>
          <w:lang w:eastAsia="zh-CN"/>
        </w:rPr>
        <w:t>），</w:t>
      </w:r>
      <w:r>
        <w:rPr>
          <w:color w:val="auto"/>
          <w:spacing w:val="-2"/>
          <w:sz w:val="24"/>
          <w:szCs w:val="24"/>
          <w:lang w:eastAsia="zh-CN"/>
        </w:rPr>
        <w:t>投标文件中应使用</w:t>
      </w:r>
      <w:r>
        <w:rPr>
          <w:color w:val="auto"/>
          <w:spacing w:val="1"/>
          <w:sz w:val="24"/>
          <w:szCs w:val="24"/>
          <w:lang w:eastAsia="zh-CN"/>
        </w:rPr>
        <w:t xml:space="preserve"> </w:t>
      </w:r>
      <w:r>
        <w:rPr>
          <w:color w:val="auto"/>
          <w:spacing w:val="-1"/>
          <w:sz w:val="24"/>
          <w:szCs w:val="24"/>
          <w:lang w:eastAsia="zh-CN"/>
        </w:rPr>
        <w:t>原件的电子件。</w:t>
      </w:r>
    </w:p>
    <w:p w14:paraId="7AD30E7D">
      <w:pPr>
        <w:pStyle w:val="15"/>
        <w:spacing w:before="176" w:line="200" w:lineRule="auto"/>
        <w:ind w:left="382"/>
        <w:rPr>
          <w:rFonts w:hint="eastAsia"/>
          <w:color w:val="auto"/>
          <w:sz w:val="24"/>
          <w:szCs w:val="24"/>
          <w:lang w:eastAsia="zh-CN"/>
        </w:rPr>
      </w:pPr>
      <w:r>
        <w:rPr>
          <w:rFonts w:ascii="Arial" w:hAnsi="Arial" w:eastAsia="Arial" w:cs="Arial"/>
          <w:color w:val="auto"/>
          <w:spacing w:val="1"/>
          <w:sz w:val="24"/>
          <w:szCs w:val="24"/>
          <w:lang w:eastAsia="zh-CN"/>
        </w:rPr>
        <w:t>14.2</w:t>
      </w:r>
      <w:r>
        <w:rPr>
          <w:rFonts w:ascii="Arial" w:hAnsi="Arial" w:eastAsia="Arial" w:cs="Arial"/>
          <w:color w:val="auto"/>
          <w:spacing w:val="28"/>
          <w:sz w:val="24"/>
          <w:szCs w:val="24"/>
          <w:lang w:eastAsia="zh-CN"/>
        </w:rPr>
        <w:t xml:space="preserve">  </w:t>
      </w:r>
      <w:r>
        <w:rPr>
          <w:color w:val="auto"/>
          <w:spacing w:val="1"/>
          <w:sz w:val="24"/>
          <w:szCs w:val="24"/>
          <w:lang w:eastAsia="zh-CN"/>
        </w:rPr>
        <w:t>招标文件要求盖章的内容，一般通过投标文件编制工具加盖电子签章。</w:t>
      </w:r>
    </w:p>
    <w:p w14:paraId="0DDFB957">
      <w:pPr>
        <w:spacing w:line="427" w:lineRule="auto"/>
        <w:rPr>
          <w:color w:val="auto"/>
          <w:lang w:eastAsia="zh-CN"/>
        </w:rPr>
      </w:pPr>
    </w:p>
    <w:p w14:paraId="5AD5EFAF">
      <w:pPr>
        <w:pStyle w:val="15"/>
        <w:spacing w:before="121" w:line="201" w:lineRule="auto"/>
        <w:ind w:left="3237"/>
        <w:outlineLvl w:val="1"/>
        <w:rPr>
          <w:rFonts w:hint="eastAsia"/>
          <w:color w:val="auto"/>
          <w:sz w:val="28"/>
          <w:szCs w:val="28"/>
          <w:lang w:eastAsia="zh-CN"/>
        </w:rPr>
      </w:pPr>
      <w:r>
        <w:rPr>
          <w:b/>
          <w:bCs/>
          <w:color w:val="auto"/>
          <w:spacing w:val="-2"/>
          <w:sz w:val="28"/>
          <w:szCs w:val="28"/>
          <w:lang w:eastAsia="zh-CN"/>
        </w:rPr>
        <w:t>四     投标文件的提交</w:t>
      </w:r>
    </w:p>
    <w:p w14:paraId="5C58E570">
      <w:pPr>
        <w:pStyle w:val="15"/>
        <w:spacing w:before="201"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15 </w:t>
      </w:r>
      <w:r>
        <w:rPr>
          <w:color w:val="auto"/>
          <w:spacing w:val="-1"/>
          <w:sz w:val="24"/>
          <w:szCs w:val="24"/>
          <w:lang w:eastAsia="zh-CN"/>
        </w:rPr>
        <w:t>投标文件的提交</w:t>
      </w:r>
    </w:p>
    <w:p w14:paraId="5966E3DC">
      <w:pPr>
        <w:pStyle w:val="15"/>
        <w:spacing w:before="176" w:line="253" w:lineRule="auto"/>
        <w:ind w:left="1079" w:right="2" w:hanging="697"/>
        <w:rPr>
          <w:rFonts w:hint="eastAsia"/>
          <w:color w:val="auto"/>
          <w:sz w:val="24"/>
          <w:szCs w:val="24"/>
          <w:lang w:eastAsia="zh-CN"/>
        </w:rPr>
      </w:pPr>
      <w:r>
        <w:rPr>
          <w:rFonts w:ascii="Arial" w:hAnsi="Arial" w:eastAsia="Arial" w:cs="Arial"/>
          <w:color w:val="auto"/>
          <w:spacing w:val="2"/>
          <w:sz w:val="24"/>
          <w:szCs w:val="24"/>
          <w:lang w:eastAsia="zh-CN"/>
        </w:rPr>
        <w:t>15.1</w:t>
      </w:r>
      <w:r>
        <w:rPr>
          <w:rFonts w:ascii="Arial" w:hAnsi="Arial" w:eastAsia="Arial" w:cs="Arial"/>
          <w:color w:val="auto"/>
          <w:spacing w:val="32"/>
          <w:sz w:val="24"/>
          <w:szCs w:val="24"/>
          <w:lang w:eastAsia="zh-CN"/>
        </w:rPr>
        <w:t xml:space="preserve">  </w:t>
      </w:r>
      <w:r>
        <w:rPr>
          <w:color w:val="auto"/>
          <w:spacing w:val="2"/>
          <w:sz w:val="24"/>
          <w:szCs w:val="24"/>
          <w:lang w:eastAsia="zh-CN"/>
        </w:rPr>
        <w:t>本项目使用北京市政府采购电子交易平台</w:t>
      </w:r>
      <w:r>
        <w:rPr>
          <w:color w:val="auto"/>
          <w:spacing w:val="-41"/>
          <w:sz w:val="24"/>
          <w:szCs w:val="24"/>
          <w:lang w:eastAsia="zh-CN"/>
        </w:rPr>
        <w:t xml:space="preserve"> </w:t>
      </w:r>
      <w:r>
        <w:rPr>
          <w:color w:val="auto"/>
          <w:spacing w:val="2"/>
          <w:sz w:val="24"/>
          <w:szCs w:val="24"/>
          <w:lang w:eastAsia="zh-CN"/>
        </w:rPr>
        <w:t>。投标人根据招标文件及电子交易</w:t>
      </w:r>
      <w:r>
        <w:rPr>
          <w:color w:val="auto"/>
          <w:sz w:val="24"/>
          <w:szCs w:val="24"/>
          <w:lang w:eastAsia="zh-CN"/>
        </w:rPr>
        <w:t xml:space="preserve"> 平台供应商操作手册要求编制、生成并提交电子</w:t>
      </w:r>
      <w:r>
        <w:rPr>
          <w:color w:val="auto"/>
          <w:spacing w:val="-1"/>
          <w:sz w:val="24"/>
          <w:szCs w:val="24"/>
          <w:lang w:eastAsia="zh-CN"/>
        </w:rPr>
        <w:t>投标文件。</w:t>
      </w:r>
    </w:p>
    <w:p w14:paraId="5B405785">
      <w:pPr>
        <w:pStyle w:val="15"/>
        <w:spacing w:before="176" w:line="252" w:lineRule="auto"/>
        <w:ind w:left="1083" w:right="5" w:hanging="701"/>
        <w:rPr>
          <w:rFonts w:hint="eastAsia"/>
          <w:color w:val="auto"/>
          <w:sz w:val="24"/>
          <w:szCs w:val="24"/>
          <w:lang w:eastAsia="zh-CN"/>
        </w:rPr>
      </w:pPr>
      <w:r>
        <w:rPr>
          <w:rFonts w:ascii="Arial" w:hAnsi="Arial" w:eastAsia="Arial" w:cs="Arial"/>
          <w:color w:val="auto"/>
          <w:spacing w:val="3"/>
          <w:sz w:val="24"/>
          <w:szCs w:val="24"/>
          <w:lang w:eastAsia="zh-CN"/>
        </w:rPr>
        <w:t>15.2</w:t>
      </w:r>
      <w:r>
        <w:rPr>
          <w:rFonts w:ascii="Arial" w:hAnsi="Arial" w:eastAsia="Arial" w:cs="Arial"/>
          <w:color w:val="auto"/>
          <w:spacing w:val="28"/>
          <w:sz w:val="24"/>
          <w:szCs w:val="24"/>
          <w:lang w:eastAsia="zh-CN"/>
        </w:rPr>
        <w:t xml:space="preserve">  </w:t>
      </w:r>
      <w:r>
        <w:rPr>
          <w:color w:val="auto"/>
          <w:spacing w:val="3"/>
          <w:sz w:val="24"/>
          <w:szCs w:val="24"/>
          <w:lang w:eastAsia="zh-CN"/>
        </w:rPr>
        <w:t>采购人及采购代理机构拒绝接受通过电子交易平台以外任何形式提交的</w:t>
      </w:r>
      <w:r>
        <w:rPr>
          <w:color w:val="auto"/>
          <w:spacing w:val="2"/>
          <w:sz w:val="24"/>
          <w:szCs w:val="24"/>
          <w:lang w:eastAsia="zh-CN"/>
        </w:rPr>
        <w:t>投标</w:t>
      </w:r>
      <w:r>
        <w:rPr>
          <w:color w:val="auto"/>
          <w:spacing w:val="1"/>
          <w:sz w:val="24"/>
          <w:szCs w:val="24"/>
          <w:lang w:eastAsia="zh-CN"/>
        </w:rPr>
        <w:t xml:space="preserve"> </w:t>
      </w:r>
      <w:r>
        <w:rPr>
          <w:color w:val="auto"/>
          <w:spacing w:val="-1"/>
          <w:sz w:val="24"/>
          <w:szCs w:val="24"/>
          <w:lang w:eastAsia="zh-CN"/>
        </w:rPr>
        <w:t>文件，投标保证金除外。</w:t>
      </w:r>
    </w:p>
    <w:p w14:paraId="4E6A7909">
      <w:pPr>
        <w:pStyle w:val="15"/>
        <w:spacing w:before="180"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16 </w:t>
      </w:r>
      <w:r>
        <w:rPr>
          <w:color w:val="auto"/>
          <w:spacing w:val="-1"/>
          <w:sz w:val="24"/>
          <w:szCs w:val="24"/>
          <w:lang w:eastAsia="zh-CN"/>
        </w:rPr>
        <w:t>投标截止时间</w:t>
      </w:r>
    </w:p>
    <w:p w14:paraId="65B22170">
      <w:pPr>
        <w:pStyle w:val="15"/>
        <w:spacing w:before="176" w:line="301" w:lineRule="auto"/>
        <w:ind w:left="1102" w:right="5" w:hanging="720"/>
        <w:rPr>
          <w:rFonts w:hint="eastAsia"/>
          <w:color w:val="auto"/>
          <w:sz w:val="24"/>
          <w:szCs w:val="24"/>
          <w:lang w:eastAsia="zh-CN"/>
        </w:rPr>
      </w:pPr>
      <w:r>
        <w:rPr>
          <w:rFonts w:ascii="Arial" w:hAnsi="Arial" w:eastAsia="Arial" w:cs="Arial"/>
          <w:color w:val="auto"/>
          <w:spacing w:val="3"/>
          <w:sz w:val="24"/>
          <w:szCs w:val="24"/>
          <w:lang w:eastAsia="zh-CN"/>
        </w:rPr>
        <w:t>16.1</w:t>
      </w:r>
      <w:r>
        <w:rPr>
          <w:rFonts w:ascii="Arial" w:hAnsi="Arial" w:eastAsia="Arial" w:cs="Arial"/>
          <w:color w:val="auto"/>
          <w:spacing w:val="29"/>
          <w:sz w:val="24"/>
          <w:szCs w:val="24"/>
          <w:lang w:eastAsia="zh-CN"/>
        </w:rPr>
        <w:t xml:space="preserve">  </w:t>
      </w:r>
      <w:r>
        <w:rPr>
          <w:color w:val="auto"/>
          <w:spacing w:val="3"/>
          <w:sz w:val="24"/>
          <w:szCs w:val="24"/>
          <w:lang w:eastAsia="zh-CN"/>
        </w:rPr>
        <w:t>投标人应在招标文件要求提交投标文件截止时间前，将电子投标文件</w:t>
      </w:r>
      <w:r>
        <w:rPr>
          <w:color w:val="auto"/>
          <w:spacing w:val="2"/>
          <w:sz w:val="24"/>
          <w:szCs w:val="24"/>
          <w:lang w:eastAsia="zh-CN"/>
        </w:rPr>
        <w:t>提交至</w:t>
      </w:r>
      <w:r>
        <w:rPr>
          <w:color w:val="auto"/>
          <w:sz w:val="24"/>
          <w:szCs w:val="24"/>
          <w:lang w:eastAsia="zh-CN"/>
        </w:rPr>
        <w:t xml:space="preserve"> </w:t>
      </w:r>
      <w:r>
        <w:rPr>
          <w:color w:val="auto"/>
          <w:spacing w:val="-4"/>
          <w:sz w:val="24"/>
          <w:szCs w:val="24"/>
          <w:lang w:eastAsia="zh-CN"/>
        </w:rPr>
        <w:t>电子交易平台。</w:t>
      </w:r>
    </w:p>
    <w:p w14:paraId="7DB9B75A">
      <w:pPr>
        <w:spacing w:line="301" w:lineRule="auto"/>
        <w:rPr>
          <w:color w:val="auto"/>
          <w:sz w:val="24"/>
          <w:szCs w:val="24"/>
          <w:lang w:eastAsia="zh-CN"/>
        </w:rPr>
        <w:sectPr>
          <w:headerReference r:id="rId27" w:type="default"/>
          <w:footerReference r:id="rId28" w:type="default"/>
          <w:pgSz w:w="11907" w:h="16840"/>
          <w:pgMar w:top="1149" w:right="1130" w:bottom="1057" w:left="1701" w:header="875" w:footer="886" w:gutter="0"/>
          <w:cols w:space="720" w:num="1"/>
        </w:sectPr>
      </w:pPr>
    </w:p>
    <w:p w14:paraId="58BBE697">
      <w:pPr>
        <w:pStyle w:val="15"/>
        <w:spacing w:before="307"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17 </w:t>
      </w:r>
      <w:r>
        <w:rPr>
          <w:color w:val="auto"/>
          <w:spacing w:val="-1"/>
          <w:sz w:val="24"/>
          <w:szCs w:val="24"/>
          <w:lang w:eastAsia="zh-CN"/>
        </w:rPr>
        <w:t>投标文件的修改与撤回</w:t>
      </w:r>
    </w:p>
    <w:p w14:paraId="3B8A021A">
      <w:pPr>
        <w:pStyle w:val="15"/>
        <w:spacing w:before="174" w:line="270" w:lineRule="auto"/>
        <w:ind w:left="1081" w:hanging="699"/>
        <w:rPr>
          <w:rFonts w:hint="eastAsia"/>
          <w:color w:val="auto"/>
          <w:sz w:val="24"/>
          <w:szCs w:val="24"/>
          <w:lang w:eastAsia="zh-CN"/>
        </w:rPr>
      </w:pPr>
      <w:r>
        <w:rPr>
          <w:rFonts w:ascii="Arial" w:hAnsi="Arial" w:eastAsia="Arial" w:cs="Arial"/>
          <w:color w:val="auto"/>
          <w:spacing w:val="2"/>
          <w:sz w:val="24"/>
          <w:szCs w:val="24"/>
          <w:lang w:eastAsia="zh-CN"/>
        </w:rPr>
        <w:t>17.1</w:t>
      </w:r>
      <w:r>
        <w:rPr>
          <w:rFonts w:ascii="Arial" w:hAnsi="Arial" w:eastAsia="Arial" w:cs="Arial"/>
          <w:color w:val="auto"/>
          <w:spacing w:val="29"/>
          <w:sz w:val="24"/>
          <w:szCs w:val="24"/>
          <w:lang w:eastAsia="zh-CN"/>
        </w:rPr>
        <w:t xml:space="preserve">  </w:t>
      </w:r>
      <w:r>
        <w:rPr>
          <w:color w:val="auto"/>
          <w:spacing w:val="2"/>
          <w:sz w:val="24"/>
          <w:szCs w:val="24"/>
          <w:lang w:eastAsia="zh-CN"/>
        </w:rPr>
        <w:t>投标截止时间前</w:t>
      </w:r>
      <w:r>
        <w:rPr>
          <w:color w:val="auto"/>
          <w:spacing w:val="-26"/>
          <w:sz w:val="24"/>
          <w:szCs w:val="24"/>
          <w:lang w:eastAsia="zh-CN"/>
        </w:rPr>
        <w:t xml:space="preserve"> </w:t>
      </w:r>
      <w:r>
        <w:rPr>
          <w:color w:val="auto"/>
          <w:spacing w:val="2"/>
          <w:sz w:val="24"/>
          <w:szCs w:val="24"/>
          <w:lang w:eastAsia="zh-CN"/>
        </w:rPr>
        <w:t>，投标人可以通过电子交易平台对</w:t>
      </w:r>
      <w:r>
        <w:rPr>
          <w:color w:val="auto"/>
          <w:spacing w:val="1"/>
          <w:sz w:val="24"/>
          <w:szCs w:val="24"/>
          <w:lang w:eastAsia="zh-CN"/>
        </w:rPr>
        <w:t>所提交的投标文件进行补</w:t>
      </w:r>
      <w:r>
        <w:rPr>
          <w:color w:val="auto"/>
          <w:sz w:val="24"/>
          <w:szCs w:val="24"/>
          <w:lang w:eastAsia="zh-CN"/>
        </w:rPr>
        <w:t xml:space="preserve"> </w:t>
      </w:r>
      <w:r>
        <w:rPr>
          <w:color w:val="auto"/>
          <w:spacing w:val="-1"/>
          <w:sz w:val="24"/>
          <w:szCs w:val="24"/>
          <w:lang w:eastAsia="zh-CN"/>
        </w:rPr>
        <w:t>充</w:t>
      </w:r>
      <w:r>
        <w:rPr>
          <w:color w:val="auto"/>
          <w:spacing w:val="-27"/>
          <w:sz w:val="24"/>
          <w:szCs w:val="24"/>
          <w:lang w:eastAsia="zh-CN"/>
        </w:rPr>
        <w:t xml:space="preserve"> </w:t>
      </w:r>
      <w:r>
        <w:rPr>
          <w:color w:val="auto"/>
          <w:spacing w:val="-1"/>
          <w:sz w:val="24"/>
          <w:szCs w:val="24"/>
          <w:lang w:eastAsia="zh-CN"/>
        </w:rPr>
        <w:t>、修改或者撤回</w:t>
      </w:r>
      <w:r>
        <w:rPr>
          <w:color w:val="auto"/>
          <w:spacing w:val="-41"/>
          <w:sz w:val="24"/>
          <w:szCs w:val="24"/>
          <w:lang w:eastAsia="zh-CN"/>
        </w:rPr>
        <w:t xml:space="preserve"> </w:t>
      </w:r>
      <w:r>
        <w:rPr>
          <w:color w:val="auto"/>
          <w:spacing w:val="-1"/>
          <w:sz w:val="24"/>
          <w:szCs w:val="24"/>
          <w:lang w:eastAsia="zh-CN"/>
        </w:rPr>
        <w:t>。投标保证金的补充</w:t>
      </w:r>
      <w:r>
        <w:rPr>
          <w:color w:val="auto"/>
          <w:spacing w:val="-42"/>
          <w:sz w:val="24"/>
          <w:szCs w:val="24"/>
          <w:lang w:eastAsia="zh-CN"/>
        </w:rPr>
        <w:t xml:space="preserve"> </w:t>
      </w:r>
      <w:r>
        <w:rPr>
          <w:color w:val="auto"/>
          <w:spacing w:val="-1"/>
          <w:sz w:val="24"/>
          <w:szCs w:val="24"/>
          <w:lang w:eastAsia="zh-CN"/>
        </w:rPr>
        <w:t>、修改或者撤回无需通过电子交易平</w:t>
      </w:r>
      <w:r>
        <w:rPr>
          <w:color w:val="auto"/>
          <w:sz w:val="24"/>
          <w:szCs w:val="24"/>
          <w:lang w:eastAsia="zh-CN"/>
        </w:rPr>
        <w:t xml:space="preserve"> 台，但应就其补充、修改或者撤回通知采购人或</w:t>
      </w:r>
      <w:r>
        <w:rPr>
          <w:color w:val="auto"/>
          <w:spacing w:val="-1"/>
          <w:sz w:val="24"/>
          <w:szCs w:val="24"/>
          <w:lang w:eastAsia="zh-CN"/>
        </w:rPr>
        <w:t>采购代理机构。</w:t>
      </w:r>
    </w:p>
    <w:p w14:paraId="387F71B8">
      <w:pPr>
        <w:pStyle w:val="15"/>
        <w:spacing w:before="175" w:line="253" w:lineRule="auto"/>
        <w:ind w:left="1079" w:right="49" w:hanging="697"/>
        <w:rPr>
          <w:rFonts w:hint="eastAsia"/>
          <w:color w:val="auto"/>
          <w:sz w:val="24"/>
          <w:szCs w:val="24"/>
          <w:lang w:eastAsia="zh-CN"/>
        </w:rPr>
      </w:pPr>
      <w:r>
        <w:rPr>
          <w:rFonts w:ascii="Arial" w:hAnsi="Arial" w:eastAsia="Arial" w:cs="Arial"/>
          <w:color w:val="auto"/>
          <w:sz w:val="24"/>
          <w:szCs w:val="24"/>
          <w:lang w:eastAsia="zh-CN"/>
        </w:rPr>
        <w:t>17.2</w:t>
      </w:r>
      <w:r>
        <w:rPr>
          <w:rFonts w:ascii="Arial" w:hAnsi="Arial" w:eastAsia="Arial" w:cs="Arial"/>
          <w:color w:val="auto"/>
          <w:spacing w:val="30"/>
          <w:w w:val="101"/>
          <w:sz w:val="24"/>
          <w:szCs w:val="24"/>
          <w:lang w:eastAsia="zh-CN"/>
        </w:rPr>
        <w:t xml:space="preserve">  </w:t>
      </w:r>
      <w:r>
        <w:rPr>
          <w:color w:val="auto"/>
          <w:sz w:val="24"/>
          <w:szCs w:val="24"/>
          <w:lang w:eastAsia="zh-CN"/>
        </w:rPr>
        <w:t>投标人对投标文件的补充</w:t>
      </w:r>
      <w:r>
        <w:rPr>
          <w:color w:val="auto"/>
          <w:spacing w:val="-42"/>
          <w:sz w:val="24"/>
          <w:szCs w:val="24"/>
          <w:lang w:eastAsia="zh-CN"/>
        </w:rPr>
        <w:t xml:space="preserve"> </w:t>
      </w:r>
      <w:r>
        <w:rPr>
          <w:color w:val="auto"/>
          <w:sz w:val="24"/>
          <w:szCs w:val="24"/>
          <w:lang w:eastAsia="zh-CN"/>
        </w:rPr>
        <w:t>、修改的内容应当按照招标文件要求签署</w:t>
      </w:r>
      <w:r>
        <w:rPr>
          <w:color w:val="auto"/>
          <w:spacing w:val="-43"/>
          <w:sz w:val="24"/>
          <w:szCs w:val="24"/>
          <w:lang w:eastAsia="zh-CN"/>
        </w:rPr>
        <w:t xml:space="preserve"> </w:t>
      </w:r>
      <w:r>
        <w:rPr>
          <w:color w:val="auto"/>
          <w:sz w:val="24"/>
          <w:szCs w:val="24"/>
          <w:lang w:eastAsia="zh-CN"/>
        </w:rPr>
        <w:t xml:space="preserve">、盖章， </w:t>
      </w:r>
      <w:r>
        <w:rPr>
          <w:color w:val="auto"/>
          <w:spacing w:val="-1"/>
          <w:sz w:val="24"/>
          <w:szCs w:val="24"/>
          <w:lang w:eastAsia="zh-CN"/>
        </w:rPr>
        <w:t>作为投标文件的组成部分。</w:t>
      </w:r>
    </w:p>
    <w:p w14:paraId="0C3A6442">
      <w:pPr>
        <w:spacing w:line="479" w:lineRule="auto"/>
        <w:rPr>
          <w:color w:val="auto"/>
          <w:lang w:eastAsia="zh-CN"/>
        </w:rPr>
      </w:pPr>
    </w:p>
    <w:p w14:paraId="3724E53C">
      <w:pPr>
        <w:pStyle w:val="15"/>
        <w:spacing w:before="120" w:line="200" w:lineRule="auto"/>
        <w:ind w:left="2791"/>
        <w:outlineLvl w:val="1"/>
        <w:rPr>
          <w:rFonts w:hint="eastAsia"/>
          <w:color w:val="auto"/>
          <w:sz w:val="28"/>
          <w:szCs w:val="28"/>
          <w:lang w:eastAsia="zh-CN"/>
        </w:rPr>
      </w:pPr>
      <w:r>
        <w:rPr>
          <w:b/>
          <w:bCs/>
          <w:color w:val="auto"/>
          <w:sz w:val="28"/>
          <w:szCs w:val="28"/>
          <w:lang w:eastAsia="zh-CN"/>
        </w:rPr>
        <w:t>五     开标、资格审查及评标</w:t>
      </w:r>
    </w:p>
    <w:p w14:paraId="1D7AFD8D">
      <w:pPr>
        <w:pStyle w:val="15"/>
        <w:spacing w:before="204"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18 </w:t>
      </w:r>
      <w:r>
        <w:rPr>
          <w:color w:val="auto"/>
          <w:spacing w:val="-1"/>
          <w:sz w:val="24"/>
          <w:szCs w:val="24"/>
          <w:lang w:eastAsia="zh-CN"/>
        </w:rPr>
        <w:t>开标</w:t>
      </w:r>
    </w:p>
    <w:p w14:paraId="125DBA08">
      <w:pPr>
        <w:pStyle w:val="15"/>
        <w:spacing w:before="175" w:line="252" w:lineRule="auto"/>
        <w:ind w:left="1080" w:right="2" w:hanging="698"/>
        <w:rPr>
          <w:rFonts w:hint="eastAsia"/>
          <w:color w:val="auto"/>
          <w:sz w:val="24"/>
          <w:szCs w:val="24"/>
          <w:lang w:eastAsia="zh-CN"/>
        </w:rPr>
      </w:pPr>
      <w:r>
        <w:rPr>
          <w:rFonts w:ascii="Arial" w:hAnsi="Arial" w:eastAsia="Arial" w:cs="Arial"/>
          <w:color w:val="auto"/>
          <w:spacing w:val="2"/>
          <w:sz w:val="24"/>
          <w:szCs w:val="24"/>
          <w:lang w:eastAsia="zh-CN"/>
        </w:rPr>
        <w:t>18.1</w:t>
      </w:r>
      <w:r>
        <w:rPr>
          <w:rFonts w:ascii="Arial" w:hAnsi="Arial" w:eastAsia="Arial" w:cs="Arial"/>
          <w:color w:val="auto"/>
          <w:spacing w:val="28"/>
          <w:w w:val="101"/>
          <w:sz w:val="24"/>
          <w:szCs w:val="24"/>
          <w:lang w:eastAsia="zh-CN"/>
        </w:rPr>
        <w:t xml:space="preserve">  </w:t>
      </w:r>
      <w:r>
        <w:rPr>
          <w:color w:val="auto"/>
          <w:spacing w:val="2"/>
          <w:sz w:val="24"/>
          <w:szCs w:val="24"/>
          <w:lang w:eastAsia="zh-CN"/>
        </w:rPr>
        <w:t>采购人或采购代理机构将按招标文件的规定</w:t>
      </w:r>
      <w:r>
        <w:rPr>
          <w:color w:val="auto"/>
          <w:spacing w:val="-27"/>
          <w:sz w:val="24"/>
          <w:szCs w:val="24"/>
          <w:lang w:eastAsia="zh-CN"/>
        </w:rPr>
        <w:t xml:space="preserve"> </w:t>
      </w:r>
      <w:r>
        <w:rPr>
          <w:color w:val="auto"/>
          <w:spacing w:val="2"/>
          <w:sz w:val="24"/>
          <w:szCs w:val="24"/>
          <w:lang w:eastAsia="zh-CN"/>
        </w:rPr>
        <w:t>，在投标</w:t>
      </w:r>
      <w:r>
        <w:rPr>
          <w:color w:val="auto"/>
          <w:spacing w:val="1"/>
          <w:sz w:val="24"/>
          <w:szCs w:val="24"/>
          <w:lang w:eastAsia="zh-CN"/>
        </w:rPr>
        <w:t>截止时间的同一时间和</w:t>
      </w:r>
      <w:r>
        <w:rPr>
          <w:color w:val="auto"/>
          <w:sz w:val="24"/>
          <w:szCs w:val="24"/>
          <w:lang w:eastAsia="zh-CN"/>
        </w:rPr>
        <w:t xml:space="preserve"> </w:t>
      </w:r>
      <w:r>
        <w:rPr>
          <w:color w:val="auto"/>
          <w:spacing w:val="-1"/>
          <w:sz w:val="24"/>
          <w:szCs w:val="24"/>
          <w:lang w:eastAsia="zh-CN"/>
        </w:rPr>
        <w:t>招标文件预先确定的地点组织开标。</w:t>
      </w:r>
    </w:p>
    <w:p w14:paraId="30B6740A">
      <w:pPr>
        <w:pStyle w:val="15"/>
        <w:spacing w:before="180" w:line="269" w:lineRule="auto"/>
        <w:ind w:left="1080" w:hanging="698"/>
        <w:rPr>
          <w:rFonts w:hint="eastAsia"/>
          <w:color w:val="auto"/>
          <w:sz w:val="24"/>
          <w:szCs w:val="24"/>
          <w:lang w:eastAsia="zh-CN"/>
        </w:rPr>
      </w:pPr>
      <w:r>
        <w:rPr>
          <w:rFonts w:ascii="Arial" w:hAnsi="Arial" w:eastAsia="Arial" w:cs="Arial"/>
          <w:color w:val="auto"/>
          <w:spacing w:val="2"/>
          <w:sz w:val="24"/>
          <w:szCs w:val="24"/>
          <w:lang w:eastAsia="zh-CN"/>
        </w:rPr>
        <w:t>18.2</w:t>
      </w:r>
      <w:r>
        <w:rPr>
          <w:rFonts w:ascii="Arial" w:hAnsi="Arial" w:eastAsia="Arial" w:cs="Arial"/>
          <w:color w:val="auto"/>
          <w:spacing w:val="32"/>
          <w:sz w:val="24"/>
          <w:szCs w:val="24"/>
          <w:lang w:eastAsia="zh-CN"/>
        </w:rPr>
        <w:t xml:space="preserve">  </w:t>
      </w:r>
      <w:r>
        <w:rPr>
          <w:color w:val="auto"/>
          <w:spacing w:val="2"/>
          <w:sz w:val="24"/>
          <w:szCs w:val="24"/>
          <w:lang w:eastAsia="zh-CN"/>
        </w:rPr>
        <w:t>本项目开标使用北京市政府采购电子交易平台</w:t>
      </w:r>
      <w:r>
        <w:rPr>
          <w:color w:val="auto"/>
          <w:spacing w:val="-41"/>
          <w:sz w:val="24"/>
          <w:szCs w:val="24"/>
          <w:lang w:eastAsia="zh-CN"/>
        </w:rPr>
        <w:t xml:space="preserve"> </w:t>
      </w:r>
      <w:r>
        <w:rPr>
          <w:color w:val="auto"/>
          <w:spacing w:val="2"/>
          <w:sz w:val="24"/>
          <w:szCs w:val="24"/>
          <w:lang w:eastAsia="zh-CN"/>
        </w:rPr>
        <w:t>。投标人应在《投标人须知资</w:t>
      </w:r>
      <w:r>
        <w:rPr>
          <w:color w:val="auto"/>
          <w:sz w:val="24"/>
          <w:szCs w:val="24"/>
          <w:lang w:eastAsia="zh-CN"/>
        </w:rPr>
        <w:t xml:space="preserve"> </w:t>
      </w:r>
      <w:r>
        <w:rPr>
          <w:color w:val="auto"/>
          <w:spacing w:val="1"/>
          <w:sz w:val="24"/>
          <w:szCs w:val="24"/>
          <w:lang w:eastAsia="zh-CN"/>
        </w:rPr>
        <w:t>料表》规定的时间内对投标文件进行解密，</w:t>
      </w:r>
      <w:r>
        <w:rPr>
          <w:color w:val="auto"/>
          <w:spacing w:val="-34"/>
          <w:sz w:val="24"/>
          <w:szCs w:val="24"/>
          <w:lang w:eastAsia="zh-CN"/>
        </w:rPr>
        <w:t xml:space="preserve"> </w:t>
      </w:r>
      <w:r>
        <w:rPr>
          <w:color w:val="auto"/>
          <w:spacing w:val="1"/>
          <w:sz w:val="24"/>
          <w:szCs w:val="24"/>
          <w:lang w:eastAsia="zh-CN"/>
        </w:rPr>
        <w:t>因非系统原因导致的解密失败，</w:t>
      </w:r>
      <w:r>
        <w:rPr>
          <w:color w:val="auto"/>
          <w:sz w:val="24"/>
          <w:szCs w:val="24"/>
          <w:lang w:eastAsia="zh-CN"/>
        </w:rPr>
        <w:t xml:space="preserve"> </w:t>
      </w:r>
      <w:r>
        <w:rPr>
          <w:color w:val="auto"/>
          <w:spacing w:val="-1"/>
          <w:sz w:val="24"/>
          <w:szCs w:val="24"/>
          <w:lang w:eastAsia="zh-CN"/>
        </w:rPr>
        <w:t>视为</w:t>
      </w:r>
      <w:r>
        <w:rPr>
          <w:b/>
          <w:bCs/>
          <w:color w:val="auto"/>
          <w:spacing w:val="-1"/>
          <w:sz w:val="24"/>
          <w:szCs w:val="24"/>
          <w:lang w:eastAsia="zh-CN"/>
        </w:rPr>
        <w:t>投标无效</w:t>
      </w:r>
      <w:r>
        <w:rPr>
          <w:color w:val="auto"/>
          <w:spacing w:val="-1"/>
          <w:sz w:val="24"/>
          <w:szCs w:val="24"/>
          <w:lang w:eastAsia="zh-CN"/>
        </w:rPr>
        <w:t>。</w:t>
      </w:r>
    </w:p>
    <w:p w14:paraId="628E60C6">
      <w:pPr>
        <w:pStyle w:val="15"/>
        <w:spacing w:before="181" w:line="269" w:lineRule="auto"/>
        <w:ind w:left="1079" w:right="2" w:hanging="697"/>
        <w:rPr>
          <w:rFonts w:hint="eastAsia"/>
          <w:color w:val="auto"/>
          <w:sz w:val="24"/>
          <w:szCs w:val="24"/>
          <w:lang w:eastAsia="zh-CN"/>
        </w:rPr>
      </w:pPr>
      <w:r>
        <w:rPr>
          <w:rFonts w:ascii="Arial" w:hAnsi="Arial" w:eastAsia="Arial" w:cs="Arial"/>
          <w:color w:val="auto"/>
          <w:spacing w:val="2"/>
          <w:sz w:val="24"/>
          <w:szCs w:val="24"/>
          <w:lang w:eastAsia="zh-CN"/>
        </w:rPr>
        <w:t>18.3</w:t>
      </w:r>
      <w:r>
        <w:rPr>
          <w:rFonts w:ascii="Arial" w:hAnsi="Arial" w:eastAsia="Arial" w:cs="Arial"/>
          <w:color w:val="auto"/>
          <w:spacing w:val="31"/>
          <w:w w:val="101"/>
          <w:sz w:val="24"/>
          <w:szCs w:val="24"/>
          <w:lang w:eastAsia="zh-CN"/>
        </w:rPr>
        <w:t xml:space="preserve">  </w:t>
      </w:r>
      <w:r>
        <w:rPr>
          <w:color w:val="auto"/>
          <w:spacing w:val="2"/>
          <w:sz w:val="24"/>
          <w:szCs w:val="24"/>
          <w:lang w:eastAsia="zh-CN"/>
        </w:rPr>
        <w:t>开标过程将使用电子交易平台宣布投标人名称</w:t>
      </w:r>
      <w:r>
        <w:rPr>
          <w:color w:val="auto"/>
          <w:spacing w:val="-43"/>
          <w:sz w:val="24"/>
          <w:szCs w:val="24"/>
          <w:lang w:eastAsia="zh-CN"/>
        </w:rPr>
        <w:t xml:space="preserve"> </w:t>
      </w:r>
      <w:r>
        <w:rPr>
          <w:color w:val="auto"/>
          <w:spacing w:val="2"/>
          <w:sz w:val="24"/>
          <w:szCs w:val="24"/>
          <w:lang w:eastAsia="zh-CN"/>
        </w:rPr>
        <w:t>、投标价格和招标文件规定的</w:t>
      </w:r>
      <w:r>
        <w:rPr>
          <w:color w:val="auto"/>
          <w:sz w:val="24"/>
          <w:szCs w:val="24"/>
          <w:lang w:eastAsia="zh-CN"/>
        </w:rPr>
        <w:t xml:space="preserve"> </w:t>
      </w:r>
      <w:r>
        <w:rPr>
          <w:color w:val="auto"/>
          <w:spacing w:val="1"/>
          <w:sz w:val="24"/>
          <w:szCs w:val="24"/>
          <w:lang w:eastAsia="zh-CN"/>
        </w:rPr>
        <w:t>需要宣布的其他内容并进行记录，并由参加开标的各投标人确认</w:t>
      </w:r>
      <w:r>
        <w:rPr>
          <w:color w:val="auto"/>
          <w:spacing w:val="-35"/>
          <w:sz w:val="24"/>
          <w:szCs w:val="24"/>
          <w:lang w:eastAsia="zh-CN"/>
        </w:rPr>
        <w:t xml:space="preserve"> </w:t>
      </w:r>
      <w:r>
        <w:rPr>
          <w:color w:val="auto"/>
          <w:spacing w:val="1"/>
          <w:sz w:val="24"/>
          <w:szCs w:val="24"/>
          <w:lang w:eastAsia="zh-CN"/>
        </w:rPr>
        <w:t>。投标人未</w:t>
      </w:r>
      <w:r>
        <w:rPr>
          <w:color w:val="auto"/>
          <w:sz w:val="24"/>
          <w:szCs w:val="24"/>
          <w:lang w:eastAsia="zh-CN"/>
        </w:rPr>
        <w:t xml:space="preserve"> 在规定时间内提出疑义或确认一览表的，视同认可</w:t>
      </w:r>
      <w:r>
        <w:rPr>
          <w:color w:val="auto"/>
          <w:spacing w:val="-1"/>
          <w:sz w:val="24"/>
          <w:szCs w:val="24"/>
          <w:lang w:eastAsia="zh-CN"/>
        </w:rPr>
        <w:t>开标结果。</w:t>
      </w:r>
    </w:p>
    <w:p w14:paraId="0B236E2A">
      <w:pPr>
        <w:pStyle w:val="15"/>
        <w:spacing w:before="177" w:line="270" w:lineRule="auto"/>
        <w:ind w:left="1081" w:right="2" w:hanging="699"/>
        <w:rPr>
          <w:rFonts w:hint="eastAsia"/>
          <w:color w:val="auto"/>
          <w:sz w:val="24"/>
          <w:szCs w:val="24"/>
          <w:lang w:eastAsia="zh-CN"/>
        </w:rPr>
      </w:pPr>
      <w:r>
        <w:rPr>
          <w:rFonts w:ascii="Arial" w:hAnsi="Arial" w:eastAsia="Arial" w:cs="Arial"/>
          <w:color w:val="auto"/>
          <w:spacing w:val="2"/>
          <w:sz w:val="24"/>
          <w:szCs w:val="24"/>
          <w:lang w:eastAsia="zh-CN"/>
        </w:rPr>
        <w:t>18.4</w:t>
      </w:r>
      <w:r>
        <w:rPr>
          <w:rFonts w:ascii="Arial" w:hAnsi="Arial" w:eastAsia="Arial" w:cs="Arial"/>
          <w:color w:val="auto"/>
          <w:spacing w:val="29"/>
          <w:sz w:val="24"/>
          <w:szCs w:val="24"/>
          <w:lang w:eastAsia="zh-CN"/>
        </w:rPr>
        <w:t xml:space="preserve">  </w:t>
      </w:r>
      <w:r>
        <w:rPr>
          <w:color w:val="auto"/>
          <w:spacing w:val="2"/>
          <w:sz w:val="24"/>
          <w:szCs w:val="24"/>
          <w:lang w:eastAsia="zh-CN"/>
        </w:rPr>
        <w:t>投标人对开标过程和开标记录有疑义，</w:t>
      </w:r>
      <w:r>
        <w:rPr>
          <w:color w:val="auto"/>
          <w:spacing w:val="-50"/>
          <w:sz w:val="24"/>
          <w:szCs w:val="24"/>
          <w:lang w:eastAsia="zh-CN"/>
        </w:rPr>
        <w:t xml:space="preserve"> </w:t>
      </w:r>
      <w:r>
        <w:rPr>
          <w:color w:val="auto"/>
          <w:spacing w:val="1"/>
          <w:sz w:val="24"/>
          <w:szCs w:val="24"/>
          <w:lang w:eastAsia="zh-CN"/>
        </w:rPr>
        <w:t>以及认为采购人</w:t>
      </w:r>
      <w:r>
        <w:rPr>
          <w:color w:val="auto"/>
          <w:spacing w:val="-42"/>
          <w:sz w:val="24"/>
          <w:szCs w:val="24"/>
          <w:lang w:eastAsia="zh-CN"/>
        </w:rPr>
        <w:t xml:space="preserve"> </w:t>
      </w:r>
      <w:r>
        <w:rPr>
          <w:color w:val="auto"/>
          <w:spacing w:val="1"/>
          <w:sz w:val="24"/>
          <w:szCs w:val="24"/>
          <w:lang w:eastAsia="zh-CN"/>
        </w:rPr>
        <w:t>、采购代理机构相关</w:t>
      </w:r>
      <w:r>
        <w:rPr>
          <w:color w:val="auto"/>
          <w:sz w:val="24"/>
          <w:szCs w:val="24"/>
          <w:lang w:eastAsia="zh-CN"/>
        </w:rPr>
        <w:t xml:space="preserve"> 工作人员有需要回避的情形的，应当场提出询问或者回避申请</w:t>
      </w:r>
      <w:r>
        <w:rPr>
          <w:color w:val="auto"/>
          <w:spacing w:val="-32"/>
          <w:sz w:val="24"/>
          <w:szCs w:val="24"/>
          <w:lang w:eastAsia="zh-CN"/>
        </w:rPr>
        <w:t xml:space="preserve"> </w:t>
      </w:r>
      <w:r>
        <w:rPr>
          <w:color w:val="auto"/>
          <w:sz w:val="24"/>
          <w:szCs w:val="24"/>
          <w:lang w:eastAsia="zh-CN"/>
        </w:rPr>
        <w:t>。采购人</w:t>
      </w:r>
      <w:r>
        <w:rPr>
          <w:color w:val="auto"/>
          <w:spacing w:val="-43"/>
          <w:sz w:val="24"/>
          <w:szCs w:val="24"/>
          <w:lang w:eastAsia="zh-CN"/>
        </w:rPr>
        <w:t xml:space="preserve"> </w:t>
      </w:r>
      <w:r>
        <w:rPr>
          <w:color w:val="auto"/>
          <w:sz w:val="24"/>
          <w:szCs w:val="24"/>
          <w:lang w:eastAsia="zh-CN"/>
        </w:rPr>
        <w:t>、采 购代理机构对投标人提出的询问或者回避申</w:t>
      </w:r>
      <w:r>
        <w:rPr>
          <w:color w:val="auto"/>
          <w:spacing w:val="-1"/>
          <w:sz w:val="24"/>
          <w:szCs w:val="24"/>
          <w:lang w:eastAsia="zh-CN"/>
        </w:rPr>
        <w:t>请将及时处理。</w:t>
      </w:r>
    </w:p>
    <w:p w14:paraId="6945F9C0">
      <w:pPr>
        <w:pStyle w:val="15"/>
        <w:spacing w:before="178" w:line="200" w:lineRule="auto"/>
        <w:ind w:left="382"/>
        <w:rPr>
          <w:rFonts w:hint="eastAsia"/>
          <w:color w:val="auto"/>
          <w:sz w:val="24"/>
          <w:szCs w:val="24"/>
          <w:lang w:eastAsia="zh-CN"/>
        </w:rPr>
      </w:pPr>
      <w:r>
        <w:rPr>
          <w:rFonts w:ascii="Arial" w:hAnsi="Arial" w:eastAsia="Arial" w:cs="Arial"/>
          <w:color w:val="auto"/>
          <w:spacing w:val="1"/>
          <w:sz w:val="24"/>
          <w:szCs w:val="24"/>
          <w:lang w:eastAsia="zh-CN"/>
        </w:rPr>
        <w:t>18.5</w:t>
      </w:r>
      <w:r>
        <w:rPr>
          <w:rFonts w:ascii="Arial" w:hAnsi="Arial" w:eastAsia="Arial" w:cs="Arial"/>
          <w:color w:val="auto"/>
          <w:spacing w:val="37"/>
          <w:sz w:val="24"/>
          <w:szCs w:val="24"/>
          <w:lang w:eastAsia="zh-CN"/>
        </w:rPr>
        <w:t xml:space="preserve">  </w:t>
      </w:r>
      <w:r>
        <w:rPr>
          <w:color w:val="auto"/>
          <w:spacing w:val="1"/>
          <w:sz w:val="24"/>
          <w:szCs w:val="24"/>
          <w:lang w:eastAsia="zh-CN"/>
        </w:rPr>
        <w:t xml:space="preserve">投标人不足 </w:t>
      </w:r>
      <w:r>
        <w:rPr>
          <w:rFonts w:ascii="Arial" w:hAnsi="Arial" w:eastAsia="Arial" w:cs="Arial"/>
          <w:color w:val="auto"/>
          <w:spacing w:val="1"/>
          <w:sz w:val="24"/>
          <w:szCs w:val="24"/>
          <w:lang w:eastAsia="zh-CN"/>
        </w:rPr>
        <w:t xml:space="preserve">3 </w:t>
      </w:r>
      <w:r>
        <w:rPr>
          <w:color w:val="auto"/>
          <w:spacing w:val="1"/>
          <w:sz w:val="24"/>
          <w:szCs w:val="24"/>
          <w:lang w:eastAsia="zh-CN"/>
        </w:rPr>
        <w:t>家的，不予开标。</w:t>
      </w:r>
    </w:p>
    <w:p w14:paraId="3C8B394E">
      <w:pPr>
        <w:pStyle w:val="15"/>
        <w:spacing w:before="179"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19 </w:t>
      </w:r>
      <w:r>
        <w:rPr>
          <w:color w:val="auto"/>
          <w:spacing w:val="-1"/>
          <w:sz w:val="24"/>
          <w:szCs w:val="24"/>
          <w:lang w:eastAsia="zh-CN"/>
        </w:rPr>
        <w:t>资格审查</w:t>
      </w:r>
    </w:p>
    <w:p w14:paraId="44223728">
      <w:pPr>
        <w:pStyle w:val="15"/>
        <w:spacing w:before="176" w:line="201" w:lineRule="auto"/>
        <w:ind w:left="382"/>
        <w:rPr>
          <w:rFonts w:hint="eastAsia"/>
          <w:color w:val="auto"/>
          <w:sz w:val="24"/>
          <w:szCs w:val="24"/>
          <w:lang w:eastAsia="zh-CN"/>
        </w:rPr>
      </w:pPr>
      <w:r>
        <w:rPr>
          <w:rFonts w:ascii="Arial" w:hAnsi="Arial" w:eastAsia="Arial" w:cs="Arial"/>
          <w:color w:val="auto"/>
          <w:spacing w:val="-5"/>
          <w:sz w:val="24"/>
          <w:szCs w:val="24"/>
          <w:lang w:eastAsia="zh-CN"/>
        </w:rPr>
        <w:t>19.1</w:t>
      </w:r>
      <w:r>
        <w:rPr>
          <w:rFonts w:ascii="Arial" w:hAnsi="Arial" w:eastAsia="Arial" w:cs="Arial"/>
          <w:color w:val="auto"/>
          <w:spacing w:val="33"/>
          <w:sz w:val="24"/>
          <w:szCs w:val="24"/>
          <w:lang w:eastAsia="zh-CN"/>
        </w:rPr>
        <w:t xml:space="preserve">  </w:t>
      </w:r>
      <w:r>
        <w:rPr>
          <w:color w:val="auto"/>
          <w:spacing w:val="-5"/>
          <w:sz w:val="24"/>
          <w:szCs w:val="24"/>
          <w:lang w:eastAsia="zh-CN"/>
        </w:rPr>
        <w:t>见第三章《资格审查》。</w:t>
      </w:r>
    </w:p>
    <w:p w14:paraId="6FAAE0DB">
      <w:pPr>
        <w:pStyle w:val="15"/>
        <w:spacing w:before="176" w:line="200" w:lineRule="auto"/>
        <w:ind w:left="18"/>
        <w:outlineLvl w:val="1"/>
        <w:rPr>
          <w:rFonts w:hint="eastAsia"/>
          <w:color w:val="auto"/>
          <w:sz w:val="24"/>
          <w:szCs w:val="24"/>
          <w:lang w:eastAsia="zh-CN"/>
        </w:rPr>
      </w:pPr>
      <w:r>
        <w:rPr>
          <w:rFonts w:ascii="Arial" w:hAnsi="Arial" w:eastAsia="Arial" w:cs="Arial"/>
          <w:color w:val="auto"/>
          <w:spacing w:val="2"/>
          <w:sz w:val="24"/>
          <w:szCs w:val="24"/>
          <w:lang w:eastAsia="zh-CN"/>
        </w:rPr>
        <w:t>20</w:t>
      </w:r>
      <w:r>
        <w:rPr>
          <w:rFonts w:ascii="Arial" w:hAnsi="Arial" w:eastAsia="Arial" w:cs="Arial"/>
          <w:color w:val="auto"/>
          <w:spacing w:val="-11"/>
          <w:sz w:val="24"/>
          <w:szCs w:val="24"/>
          <w:lang w:eastAsia="zh-CN"/>
        </w:rPr>
        <w:t xml:space="preserve"> </w:t>
      </w:r>
      <w:r>
        <w:rPr>
          <w:color w:val="auto"/>
          <w:spacing w:val="2"/>
          <w:sz w:val="24"/>
          <w:szCs w:val="24"/>
          <w:lang w:eastAsia="zh-CN"/>
        </w:rPr>
        <w:t>评标委员会</w:t>
      </w:r>
    </w:p>
    <w:p w14:paraId="09811DE9">
      <w:pPr>
        <w:pStyle w:val="15"/>
        <w:spacing w:before="180" w:line="252" w:lineRule="auto"/>
        <w:ind w:left="1079" w:right="2" w:hanging="706"/>
        <w:rPr>
          <w:rFonts w:hint="eastAsia"/>
          <w:color w:val="auto"/>
          <w:sz w:val="24"/>
          <w:szCs w:val="24"/>
          <w:lang w:eastAsia="zh-CN"/>
        </w:rPr>
      </w:pPr>
      <w:r>
        <w:rPr>
          <w:rFonts w:ascii="Arial" w:hAnsi="Arial" w:eastAsia="Arial" w:cs="Arial"/>
          <w:color w:val="auto"/>
          <w:spacing w:val="3"/>
          <w:sz w:val="24"/>
          <w:szCs w:val="24"/>
          <w:lang w:eastAsia="zh-CN"/>
        </w:rPr>
        <w:t>20.1</w:t>
      </w:r>
      <w:r>
        <w:rPr>
          <w:rFonts w:ascii="Arial" w:hAnsi="Arial" w:eastAsia="Arial" w:cs="Arial"/>
          <w:color w:val="auto"/>
          <w:spacing w:val="32"/>
          <w:sz w:val="24"/>
          <w:szCs w:val="24"/>
          <w:lang w:eastAsia="zh-CN"/>
        </w:rPr>
        <w:t xml:space="preserve">  </w:t>
      </w:r>
      <w:r>
        <w:rPr>
          <w:color w:val="auto"/>
          <w:spacing w:val="3"/>
          <w:sz w:val="24"/>
          <w:szCs w:val="24"/>
          <w:lang w:eastAsia="zh-CN"/>
        </w:rPr>
        <w:t>评标委员会根据政府采购有关规定和本次采购项目的特点进行组建，并负责</w:t>
      </w:r>
      <w:r>
        <w:rPr>
          <w:color w:val="auto"/>
          <w:sz w:val="24"/>
          <w:szCs w:val="24"/>
          <w:lang w:eastAsia="zh-CN"/>
        </w:rPr>
        <w:t xml:space="preserve"> </w:t>
      </w:r>
      <w:r>
        <w:rPr>
          <w:color w:val="auto"/>
          <w:spacing w:val="-4"/>
          <w:sz w:val="24"/>
          <w:szCs w:val="24"/>
          <w:lang w:eastAsia="zh-CN"/>
        </w:rPr>
        <w:t>具体评标事务</w:t>
      </w:r>
      <w:r>
        <w:rPr>
          <w:color w:val="auto"/>
          <w:spacing w:val="-20"/>
          <w:sz w:val="24"/>
          <w:szCs w:val="24"/>
          <w:lang w:eastAsia="zh-CN"/>
        </w:rPr>
        <w:t xml:space="preserve"> </w:t>
      </w:r>
      <w:r>
        <w:rPr>
          <w:color w:val="auto"/>
          <w:spacing w:val="-4"/>
          <w:sz w:val="24"/>
          <w:szCs w:val="24"/>
          <w:lang w:eastAsia="zh-CN"/>
        </w:rPr>
        <w:t>，独立履行职责。</w:t>
      </w:r>
    </w:p>
    <w:p w14:paraId="396519EF">
      <w:pPr>
        <w:pStyle w:val="15"/>
        <w:spacing w:before="177" w:line="200" w:lineRule="auto"/>
        <w:ind w:right="2"/>
        <w:jc w:val="right"/>
        <w:rPr>
          <w:rFonts w:hint="eastAsia"/>
          <w:color w:val="auto"/>
          <w:sz w:val="24"/>
          <w:szCs w:val="24"/>
          <w:lang w:eastAsia="zh-CN"/>
        </w:rPr>
      </w:pPr>
      <w:r>
        <w:rPr>
          <w:rFonts w:ascii="Arial" w:hAnsi="Arial" w:eastAsia="Arial" w:cs="Arial"/>
          <w:color w:val="auto"/>
          <w:spacing w:val="3"/>
          <w:sz w:val="24"/>
          <w:szCs w:val="24"/>
          <w:lang w:eastAsia="zh-CN"/>
        </w:rPr>
        <w:t>20.2</w:t>
      </w:r>
      <w:r>
        <w:rPr>
          <w:rFonts w:ascii="Arial" w:hAnsi="Arial" w:eastAsia="Arial" w:cs="Arial"/>
          <w:color w:val="auto"/>
          <w:spacing w:val="32"/>
          <w:sz w:val="24"/>
          <w:szCs w:val="24"/>
          <w:lang w:eastAsia="zh-CN"/>
        </w:rPr>
        <w:t xml:space="preserve">  </w:t>
      </w:r>
      <w:r>
        <w:rPr>
          <w:color w:val="auto"/>
          <w:spacing w:val="3"/>
          <w:sz w:val="24"/>
          <w:szCs w:val="24"/>
          <w:lang w:eastAsia="zh-CN"/>
        </w:rPr>
        <w:t>评审专家须符合《财政部关于在政府采购活动中查询及使用信用记录有关问</w:t>
      </w:r>
    </w:p>
    <w:p w14:paraId="76A0B8B1">
      <w:pPr>
        <w:spacing w:line="200" w:lineRule="auto"/>
        <w:rPr>
          <w:color w:val="auto"/>
          <w:sz w:val="24"/>
          <w:szCs w:val="24"/>
          <w:lang w:eastAsia="zh-CN"/>
        </w:rPr>
        <w:sectPr>
          <w:headerReference r:id="rId29" w:type="default"/>
          <w:footerReference r:id="rId30" w:type="default"/>
          <w:pgSz w:w="11907" w:h="16840"/>
          <w:pgMar w:top="1149" w:right="1133" w:bottom="1060" w:left="1701" w:header="875" w:footer="886" w:gutter="0"/>
          <w:cols w:space="720" w:num="1"/>
        </w:sectPr>
      </w:pPr>
    </w:p>
    <w:p w14:paraId="0EDA5A76">
      <w:pPr>
        <w:pStyle w:val="15"/>
        <w:spacing w:before="307" w:line="302" w:lineRule="auto"/>
        <w:ind w:left="1079"/>
        <w:jc w:val="both"/>
        <w:rPr>
          <w:rFonts w:hint="eastAsia"/>
          <w:color w:val="auto"/>
          <w:sz w:val="24"/>
          <w:szCs w:val="24"/>
          <w:lang w:eastAsia="zh-CN"/>
        </w:rPr>
      </w:pPr>
      <w:r>
        <w:rPr>
          <w:color w:val="auto"/>
          <w:spacing w:val="-1"/>
          <w:sz w:val="24"/>
          <w:szCs w:val="24"/>
          <w:lang w:eastAsia="zh-CN"/>
        </w:rPr>
        <w:t>题的通知》（财库〔</w:t>
      </w:r>
      <w:r>
        <w:rPr>
          <w:rFonts w:ascii="Arial" w:hAnsi="Arial" w:eastAsia="Arial" w:cs="Arial"/>
          <w:color w:val="auto"/>
          <w:spacing w:val="-1"/>
          <w:sz w:val="24"/>
          <w:szCs w:val="24"/>
          <w:lang w:eastAsia="zh-CN"/>
        </w:rPr>
        <w:t>2016</w:t>
      </w:r>
      <w:r>
        <w:rPr>
          <w:color w:val="auto"/>
          <w:spacing w:val="-1"/>
          <w:sz w:val="24"/>
          <w:szCs w:val="24"/>
          <w:lang w:eastAsia="zh-CN"/>
        </w:rPr>
        <w:t>〕</w:t>
      </w:r>
      <w:r>
        <w:rPr>
          <w:color w:val="auto"/>
          <w:spacing w:val="-39"/>
          <w:sz w:val="24"/>
          <w:szCs w:val="24"/>
          <w:lang w:eastAsia="zh-CN"/>
        </w:rPr>
        <w:t xml:space="preserve"> </w:t>
      </w:r>
      <w:r>
        <w:rPr>
          <w:rFonts w:ascii="Arial" w:hAnsi="Arial" w:eastAsia="Arial" w:cs="Arial"/>
          <w:color w:val="auto"/>
          <w:spacing w:val="-1"/>
          <w:sz w:val="24"/>
          <w:szCs w:val="24"/>
          <w:lang w:eastAsia="zh-CN"/>
        </w:rPr>
        <w:t xml:space="preserve">125 </w:t>
      </w:r>
      <w:r>
        <w:rPr>
          <w:color w:val="auto"/>
          <w:spacing w:val="-1"/>
          <w:sz w:val="24"/>
          <w:szCs w:val="24"/>
          <w:lang w:eastAsia="zh-CN"/>
        </w:rPr>
        <w:t>号）的规定。依法自行选定评审专家的</w:t>
      </w:r>
      <w:r>
        <w:rPr>
          <w:color w:val="auto"/>
          <w:spacing w:val="-29"/>
          <w:sz w:val="24"/>
          <w:szCs w:val="24"/>
          <w:lang w:eastAsia="zh-CN"/>
        </w:rPr>
        <w:t xml:space="preserve"> </w:t>
      </w:r>
      <w:r>
        <w:rPr>
          <w:color w:val="auto"/>
          <w:spacing w:val="-2"/>
          <w:sz w:val="24"/>
          <w:szCs w:val="24"/>
          <w:lang w:eastAsia="zh-CN"/>
        </w:rPr>
        <w:t>，采</w:t>
      </w:r>
      <w:r>
        <w:rPr>
          <w:color w:val="auto"/>
          <w:sz w:val="24"/>
          <w:szCs w:val="24"/>
          <w:lang w:eastAsia="zh-CN"/>
        </w:rPr>
        <w:t xml:space="preserve"> 购人和采购代理机构将查询有关信用记录，对具有行贿</w:t>
      </w:r>
      <w:r>
        <w:rPr>
          <w:color w:val="auto"/>
          <w:spacing w:val="-32"/>
          <w:sz w:val="24"/>
          <w:szCs w:val="24"/>
          <w:lang w:eastAsia="zh-CN"/>
        </w:rPr>
        <w:t xml:space="preserve"> </w:t>
      </w:r>
      <w:r>
        <w:rPr>
          <w:color w:val="auto"/>
          <w:sz w:val="24"/>
          <w:szCs w:val="24"/>
          <w:lang w:eastAsia="zh-CN"/>
        </w:rPr>
        <w:t>、受贿</w:t>
      </w:r>
      <w:r>
        <w:rPr>
          <w:color w:val="auto"/>
          <w:spacing w:val="-42"/>
          <w:sz w:val="24"/>
          <w:szCs w:val="24"/>
          <w:lang w:eastAsia="zh-CN"/>
        </w:rPr>
        <w:t xml:space="preserve"> </w:t>
      </w:r>
      <w:r>
        <w:rPr>
          <w:color w:val="auto"/>
          <w:sz w:val="24"/>
          <w:szCs w:val="24"/>
          <w:lang w:eastAsia="zh-CN"/>
        </w:rPr>
        <w:t xml:space="preserve">、欺诈等不良 </w:t>
      </w:r>
      <w:r>
        <w:rPr>
          <w:color w:val="auto"/>
          <w:spacing w:val="-1"/>
          <w:sz w:val="24"/>
          <w:szCs w:val="24"/>
          <w:lang w:eastAsia="zh-CN"/>
        </w:rPr>
        <w:t>信用记录的人员，拒绝其参与政府采购活动。</w:t>
      </w:r>
    </w:p>
    <w:p w14:paraId="69CD1397">
      <w:pPr>
        <w:pStyle w:val="15"/>
        <w:spacing w:before="11" w:line="201" w:lineRule="auto"/>
        <w:ind w:left="18"/>
        <w:outlineLvl w:val="1"/>
        <w:rPr>
          <w:rFonts w:hint="eastAsia"/>
          <w:color w:val="auto"/>
          <w:sz w:val="24"/>
          <w:szCs w:val="24"/>
          <w:lang w:eastAsia="zh-CN"/>
        </w:rPr>
      </w:pPr>
      <w:r>
        <w:rPr>
          <w:rFonts w:ascii="Arial" w:hAnsi="Arial" w:eastAsia="Arial" w:cs="Arial"/>
          <w:color w:val="auto"/>
          <w:spacing w:val="1"/>
          <w:sz w:val="24"/>
          <w:szCs w:val="24"/>
          <w:lang w:eastAsia="zh-CN"/>
        </w:rPr>
        <w:t>21</w:t>
      </w:r>
      <w:r>
        <w:rPr>
          <w:rFonts w:ascii="Arial" w:hAnsi="Arial" w:eastAsia="Arial" w:cs="Arial"/>
          <w:color w:val="auto"/>
          <w:spacing w:val="-13"/>
          <w:sz w:val="24"/>
          <w:szCs w:val="24"/>
          <w:lang w:eastAsia="zh-CN"/>
        </w:rPr>
        <w:t xml:space="preserve"> </w:t>
      </w:r>
      <w:r>
        <w:rPr>
          <w:color w:val="auto"/>
          <w:spacing w:val="1"/>
          <w:sz w:val="24"/>
          <w:szCs w:val="24"/>
          <w:lang w:eastAsia="zh-CN"/>
        </w:rPr>
        <w:t>评标程序、评标方法和评标标准</w:t>
      </w:r>
    </w:p>
    <w:p w14:paraId="7B7586EE">
      <w:pPr>
        <w:pStyle w:val="15"/>
        <w:spacing w:before="175" w:line="201" w:lineRule="auto"/>
        <w:ind w:left="373"/>
        <w:rPr>
          <w:rFonts w:hint="eastAsia"/>
          <w:color w:val="auto"/>
          <w:sz w:val="24"/>
          <w:szCs w:val="24"/>
          <w:lang w:eastAsia="zh-CN"/>
        </w:rPr>
      </w:pPr>
      <w:r>
        <w:rPr>
          <w:rFonts w:ascii="Arial" w:hAnsi="Arial" w:eastAsia="Arial" w:cs="Arial"/>
          <w:color w:val="auto"/>
          <w:spacing w:val="-3"/>
          <w:sz w:val="24"/>
          <w:szCs w:val="24"/>
          <w:lang w:eastAsia="zh-CN"/>
        </w:rPr>
        <w:t>21.1</w:t>
      </w:r>
      <w:r>
        <w:rPr>
          <w:rFonts w:ascii="Arial" w:hAnsi="Arial" w:eastAsia="Arial" w:cs="Arial"/>
          <w:color w:val="auto"/>
          <w:spacing w:val="37"/>
          <w:w w:val="101"/>
          <w:sz w:val="24"/>
          <w:szCs w:val="24"/>
          <w:lang w:eastAsia="zh-CN"/>
        </w:rPr>
        <w:t xml:space="preserve">  </w:t>
      </w:r>
      <w:r>
        <w:rPr>
          <w:color w:val="auto"/>
          <w:spacing w:val="-3"/>
          <w:sz w:val="24"/>
          <w:szCs w:val="24"/>
          <w:lang w:eastAsia="zh-CN"/>
        </w:rPr>
        <w:t>见第四章《评标程序、评标方法和评标标准》。</w:t>
      </w:r>
    </w:p>
    <w:p w14:paraId="66C65B0F">
      <w:pPr>
        <w:rPr>
          <w:color w:val="auto"/>
          <w:lang w:eastAsia="zh-CN"/>
        </w:rPr>
      </w:pPr>
    </w:p>
    <w:p w14:paraId="62A03F5D">
      <w:pPr>
        <w:rPr>
          <w:color w:val="auto"/>
          <w:lang w:eastAsia="zh-CN"/>
        </w:rPr>
      </w:pPr>
    </w:p>
    <w:p w14:paraId="38ABC8B9">
      <w:pPr>
        <w:pStyle w:val="15"/>
        <w:spacing w:before="120" w:line="201" w:lineRule="auto"/>
        <w:ind w:left="3627"/>
        <w:outlineLvl w:val="1"/>
        <w:rPr>
          <w:rFonts w:hint="eastAsia"/>
          <w:color w:val="auto"/>
          <w:sz w:val="28"/>
          <w:szCs w:val="28"/>
          <w:lang w:eastAsia="zh-CN"/>
        </w:rPr>
      </w:pPr>
      <w:r>
        <w:rPr>
          <w:b/>
          <w:bCs/>
          <w:color w:val="auto"/>
          <w:sz w:val="28"/>
          <w:szCs w:val="28"/>
          <w:lang w:eastAsia="zh-CN"/>
        </w:rPr>
        <w:t>六     确定中标</w:t>
      </w:r>
    </w:p>
    <w:p w14:paraId="3140374D">
      <w:pPr>
        <w:pStyle w:val="15"/>
        <w:spacing w:before="199" w:line="201"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22 </w:t>
      </w:r>
      <w:r>
        <w:rPr>
          <w:color w:val="auto"/>
          <w:sz w:val="24"/>
          <w:szCs w:val="24"/>
          <w:lang w:eastAsia="zh-CN"/>
        </w:rPr>
        <w:t>确定中标人</w:t>
      </w:r>
    </w:p>
    <w:p w14:paraId="07965380">
      <w:pPr>
        <w:pStyle w:val="15"/>
        <w:spacing w:before="183" w:line="302" w:lineRule="auto"/>
        <w:ind w:left="1078" w:right="7" w:hanging="705"/>
        <w:rPr>
          <w:rFonts w:hint="eastAsia"/>
          <w:color w:val="auto"/>
          <w:sz w:val="24"/>
          <w:szCs w:val="24"/>
          <w:lang w:eastAsia="zh-CN"/>
        </w:rPr>
      </w:pPr>
      <w:r>
        <w:rPr>
          <w:rFonts w:ascii="Arial" w:hAnsi="Arial" w:eastAsia="Arial" w:cs="Arial"/>
          <w:color w:val="auto"/>
          <w:spacing w:val="2"/>
          <w:sz w:val="24"/>
          <w:szCs w:val="24"/>
          <w:lang w:eastAsia="zh-CN"/>
        </w:rPr>
        <w:t>22.1</w:t>
      </w:r>
      <w:r>
        <w:rPr>
          <w:rFonts w:ascii="Arial" w:hAnsi="Arial" w:eastAsia="Arial" w:cs="Arial"/>
          <w:color w:val="auto"/>
          <w:spacing w:val="37"/>
          <w:sz w:val="24"/>
          <w:szCs w:val="24"/>
          <w:lang w:eastAsia="zh-CN"/>
        </w:rPr>
        <w:t xml:space="preserve">  </w:t>
      </w:r>
      <w:r>
        <w:rPr>
          <w:color w:val="auto"/>
          <w:spacing w:val="2"/>
          <w:sz w:val="24"/>
          <w:szCs w:val="24"/>
          <w:lang w:eastAsia="zh-CN"/>
        </w:rPr>
        <w:t>采购人将在评标报告确定的中标候选人名单中按顺序确定中标人，</w:t>
      </w:r>
      <w:r>
        <w:rPr>
          <w:color w:val="auto"/>
          <w:spacing w:val="-44"/>
          <w:sz w:val="24"/>
          <w:szCs w:val="24"/>
          <w:lang w:eastAsia="zh-CN"/>
        </w:rPr>
        <w:t xml:space="preserve"> </w:t>
      </w:r>
      <w:r>
        <w:rPr>
          <w:color w:val="auto"/>
          <w:spacing w:val="2"/>
          <w:sz w:val="24"/>
          <w:szCs w:val="24"/>
          <w:lang w:eastAsia="zh-CN"/>
        </w:rPr>
        <w:t>中标候选</w:t>
      </w:r>
      <w:r>
        <w:rPr>
          <w:color w:val="auto"/>
          <w:sz w:val="24"/>
          <w:szCs w:val="24"/>
          <w:lang w:eastAsia="zh-CN"/>
        </w:rPr>
        <w:t xml:space="preserve"> </w:t>
      </w:r>
      <w:r>
        <w:rPr>
          <w:color w:val="auto"/>
          <w:spacing w:val="1"/>
          <w:sz w:val="24"/>
          <w:szCs w:val="24"/>
          <w:lang w:eastAsia="zh-CN"/>
        </w:rPr>
        <w:t>人并列的，</w:t>
      </w:r>
      <w:r>
        <w:rPr>
          <w:color w:val="auto"/>
          <w:spacing w:val="-34"/>
          <w:sz w:val="24"/>
          <w:szCs w:val="24"/>
          <w:lang w:eastAsia="zh-CN"/>
        </w:rPr>
        <w:t xml:space="preserve"> </w:t>
      </w:r>
      <w:r>
        <w:rPr>
          <w:color w:val="auto"/>
          <w:spacing w:val="1"/>
          <w:sz w:val="24"/>
          <w:szCs w:val="24"/>
          <w:lang w:eastAsia="zh-CN"/>
        </w:rPr>
        <w:t>由采购人或者采购人委托评标委员会按照招标文件规定的方式确</w:t>
      </w:r>
      <w:r>
        <w:rPr>
          <w:color w:val="auto"/>
          <w:sz w:val="24"/>
          <w:szCs w:val="24"/>
          <w:lang w:eastAsia="zh-CN"/>
        </w:rPr>
        <w:t xml:space="preserve"> </w:t>
      </w:r>
      <w:r>
        <w:rPr>
          <w:color w:val="auto"/>
          <w:spacing w:val="-2"/>
          <w:sz w:val="24"/>
          <w:szCs w:val="24"/>
          <w:lang w:eastAsia="zh-CN"/>
        </w:rPr>
        <w:t>定中标人</w:t>
      </w:r>
      <w:r>
        <w:rPr>
          <w:color w:val="auto"/>
          <w:spacing w:val="-10"/>
          <w:sz w:val="24"/>
          <w:szCs w:val="24"/>
          <w:lang w:eastAsia="zh-CN"/>
        </w:rPr>
        <w:t xml:space="preserve"> </w:t>
      </w:r>
      <w:r>
        <w:rPr>
          <w:color w:val="auto"/>
          <w:spacing w:val="-2"/>
          <w:sz w:val="24"/>
          <w:szCs w:val="24"/>
          <w:lang w:eastAsia="zh-CN"/>
        </w:rPr>
        <w:t>；招标文件未规定的</w:t>
      </w:r>
      <w:r>
        <w:rPr>
          <w:color w:val="auto"/>
          <w:spacing w:val="-26"/>
          <w:sz w:val="24"/>
          <w:szCs w:val="24"/>
          <w:lang w:eastAsia="zh-CN"/>
        </w:rPr>
        <w:t xml:space="preserve"> </w:t>
      </w:r>
      <w:r>
        <w:rPr>
          <w:color w:val="auto"/>
          <w:spacing w:val="-2"/>
          <w:sz w:val="24"/>
          <w:szCs w:val="24"/>
          <w:lang w:eastAsia="zh-CN"/>
        </w:rPr>
        <w:t>，采取随机抽取的方式确定</w:t>
      </w:r>
      <w:r>
        <w:rPr>
          <w:color w:val="auto"/>
          <w:spacing w:val="-41"/>
          <w:sz w:val="24"/>
          <w:szCs w:val="24"/>
          <w:lang w:eastAsia="zh-CN"/>
        </w:rPr>
        <w:t xml:space="preserve"> </w:t>
      </w:r>
      <w:r>
        <w:rPr>
          <w:color w:val="auto"/>
          <w:spacing w:val="-2"/>
          <w:sz w:val="24"/>
          <w:szCs w:val="24"/>
          <w:lang w:eastAsia="zh-CN"/>
        </w:rPr>
        <w:t>。采购人是否委托</w:t>
      </w:r>
      <w:r>
        <w:rPr>
          <w:color w:val="auto"/>
          <w:sz w:val="24"/>
          <w:szCs w:val="24"/>
          <w:lang w:eastAsia="zh-CN"/>
        </w:rPr>
        <w:t xml:space="preserve"> </w:t>
      </w:r>
      <w:r>
        <w:rPr>
          <w:color w:val="auto"/>
          <w:spacing w:val="-5"/>
          <w:sz w:val="24"/>
          <w:szCs w:val="24"/>
          <w:lang w:eastAsia="zh-CN"/>
        </w:rPr>
        <w:t>评标委员会直接确定中标人，见《投标人须知资料表》。中标候选人并列的，</w:t>
      </w:r>
      <w:r>
        <w:rPr>
          <w:color w:val="auto"/>
          <w:sz w:val="24"/>
          <w:szCs w:val="24"/>
          <w:lang w:eastAsia="zh-CN"/>
        </w:rPr>
        <w:t xml:space="preserve"> </w:t>
      </w:r>
      <w:r>
        <w:rPr>
          <w:color w:val="auto"/>
          <w:spacing w:val="-1"/>
          <w:sz w:val="24"/>
          <w:szCs w:val="24"/>
          <w:lang w:eastAsia="zh-CN"/>
        </w:rPr>
        <w:t>按照《投标人须知资料表》要求确定中标人。</w:t>
      </w:r>
    </w:p>
    <w:p w14:paraId="2D0E16C4">
      <w:pPr>
        <w:pStyle w:val="15"/>
        <w:spacing w:before="11" w:line="201"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23 </w:t>
      </w:r>
      <w:r>
        <w:rPr>
          <w:color w:val="auto"/>
          <w:sz w:val="24"/>
          <w:szCs w:val="24"/>
          <w:lang w:eastAsia="zh-CN"/>
        </w:rPr>
        <w:t>中标公告与中标通知书</w:t>
      </w:r>
    </w:p>
    <w:p w14:paraId="108C18B3">
      <w:pPr>
        <w:pStyle w:val="15"/>
        <w:spacing w:before="177" w:line="270" w:lineRule="auto"/>
        <w:ind w:left="1079" w:right="4" w:hanging="706"/>
        <w:rPr>
          <w:rFonts w:hint="eastAsia"/>
          <w:color w:val="auto"/>
          <w:sz w:val="24"/>
          <w:szCs w:val="24"/>
          <w:lang w:eastAsia="zh-CN"/>
        </w:rPr>
      </w:pPr>
      <w:r>
        <w:rPr>
          <w:rFonts w:ascii="Arial" w:hAnsi="Arial" w:eastAsia="Arial" w:cs="Arial"/>
          <w:color w:val="auto"/>
          <w:spacing w:val="1"/>
          <w:sz w:val="24"/>
          <w:szCs w:val="24"/>
          <w:lang w:eastAsia="zh-CN"/>
        </w:rPr>
        <w:t>23.1</w:t>
      </w:r>
      <w:r>
        <w:rPr>
          <w:rFonts w:ascii="Arial" w:hAnsi="Arial" w:eastAsia="Arial" w:cs="Arial"/>
          <w:color w:val="auto"/>
          <w:spacing w:val="30"/>
          <w:sz w:val="24"/>
          <w:szCs w:val="24"/>
          <w:lang w:eastAsia="zh-CN"/>
        </w:rPr>
        <w:t xml:space="preserve">  </w:t>
      </w:r>
      <w:r>
        <w:rPr>
          <w:color w:val="auto"/>
          <w:spacing w:val="1"/>
          <w:sz w:val="24"/>
          <w:szCs w:val="24"/>
          <w:lang w:eastAsia="zh-CN"/>
        </w:rPr>
        <w:t xml:space="preserve">采购人或采购代理机构自中标人确定之日起 </w:t>
      </w:r>
      <w:r>
        <w:rPr>
          <w:rFonts w:ascii="Arial" w:hAnsi="Arial" w:eastAsia="Arial" w:cs="Arial"/>
          <w:color w:val="auto"/>
          <w:spacing w:val="1"/>
          <w:sz w:val="24"/>
          <w:szCs w:val="24"/>
          <w:lang w:eastAsia="zh-CN"/>
        </w:rPr>
        <w:t xml:space="preserve">2 </w:t>
      </w:r>
      <w:r>
        <w:rPr>
          <w:color w:val="auto"/>
          <w:spacing w:val="1"/>
          <w:sz w:val="24"/>
          <w:szCs w:val="24"/>
          <w:lang w:eastAsia="zh-CN"/>
        </w:rPr>
        <w:t>个工作日内</w:t>
      </w:r>
      <w:r>
        <w:rPr>
          <w:color w:val="auto"/>
          <w:spacing w:val="-26"/>
          <w:sz w:val="24"/>
          <w:szCs w:val="24"/>
          <w:lang w:eastAsia="zh-CN"/>
        </w:rPr>
        <w:t xml:space="preserve"> </w:t>
      </w:r>
      <w:r>
        <w:rPr>
          <w:color w:val="auto"/>
          <w:spacing w:val="1"/>
          <w:sz w:val="24"/>
          <w:szCs w:val="24"/>
          <w:lang w:eastAsia="zh-CN"/>
        </w:rPr>
        <w:t>，在北京市政府采</w:t>
      </w:r>
      <w:r>
        <w:rPr>
          <w:color w:val="auto"/>
          <w:sz w:val="24"/>
          <w:szCs w:val="24"/>
          <w:lang w:eastAsia="zh-CN"/>
        </w:rPr>
        <w:t xml:space="preserve"> 购网公告中标结果，</w:t>
      </w:r>
      <w:r>
        <w:rPr>
          <w:color w:val="auto"/>
          <w:spacing w:val="-46"/>
          <w:sz w:val="24"/>
          <w:szCs w:val="24"/>
          <w:lang w:eastAsia="zh-CN"/>
        </w:rPr>
        <w:t xml:space="preserve"> </w:t>
      </w:r>
      <w:r>
        <w:rPr>
          <w:color w:val="auto"/>
          <w:sz w:val="24"/>
          <w:szCs w:val="24"/>
          <w:lang w:eastAsia="zh-CN"/>
        </w:rPr>
        <w:t>同时向中标人发出中标通知书，</w:t>
      </w:r>
      <w:r>
        <w:rPr>
          <w:color w:val="auto"/>
          <w:spacing w:val="-48"/>
          <w:sz w:val="24"/>
          <w:szCs w:val="24"/>
          <w:lang w:eastAsia="zh-CN"/>
        </w:rPr>
        <w:t xml:space="preserve"> </w:t>
      </w:r>
      <w:r>
        <w:rPr>
          <w:color w:val="auto"/>
          <w:sz w:val="24"/>
          <w:szCs w:val="24"/>
          <w:lang w:eastAsia="zh-CN"/>
        </w:rPr>
        <w:t>中标公告</w:t>
      </w:r>
      <w:r>
        <w:rPr>
          <w:color w:val="auto"/>
          <w:spacing w:val="-1"/>
          <w:sz w:val="24"/>
          <w:szCs w:val="24"/>
          <w:lang w:eastAsia="zh-CN"/>
        </w:rPr>
        <w:t xml:space="preserve">期限为 </w:t>
      </w:r>
      <w:r>
        <w:rPr>
          <w:rFonts w:ascii="Arial" w:hAnsi="Arial" w:eastAsia="Arial" w:cs="Arial"/>
          <w:color w:val="auto"/>
          <w:spacing w:val="-1"/>
          <w:sz w:val="24"/>
          <w:szCs w:val="24"/>
          <w:lang w:eastAsia="zh-CN"/>
        </w:rPr>
        <w:t xml:space="preserve">1 </w:t>
      </w:r>
      <w:r>
        <w:rPr>
          <w:color w:val="auto"/>
          <w:spacing w:val="-1"/>
          <w:sz w:val="24"/>
          <w:szCs w:val="24"/>
          <w:lang w:eastAsia="zh-CN"/>
        </w:rPr>
        <w:t>个工</w:t>
      </w:r>
      <w:r>
        <w:rPr>
          <w:color w:val="auto"/>
          <w:sz w:val="24"/>
          <w:szCs w:val="24"/>
          <w:lang w:eastAsia="zh-CN"/>
        </w:rPr>
        <w:t xml:space="preserve"> </w:t>
      </w:r>
      <w:r>
        <w:rPr>
          <w:color w:val="auto"/>
          <w:spacing w:val="-2"/>
          <w:sz w:val="24"/>
          <w:szCs w:val="24"/>
          <w:lang w:eastAsia="zh-CN"/>
        </w:rPr>
        <w:t>作日。</w:t>
      </w:r>
    </w:p>
    <w:p w14:paraId="699C470B">
      <w:pPr>
        <w:pStyle w:val="15"/>
        <w:spacing w:before="176" w:line="270" w:lineRule="auto"/>
        <w:ind w:left="1082" w:right="7" w:hanging="709"/>
        <w:rPr>
          <w:rFonts w:hint="eastAsia"/>
          <w:color w:val="auto"/>
          <w:sz w:val="24"/>
          <w:szCs w:val="24"/>
          <w:lang w:eastAsia="zh-CN"/>
        </w:rPr>
      </w:pPr>
      <w:r>
        <w:rPr>
          <w:rFonts w:ascii="Arial" w:hAnsi="Arial" w:eastAsia="Arial" w:cs="Arial"/>
          <w:color w:val="auto"/>
          <w:spacing w:val="2"/>
          <w:sz w:val="24"/>
          <w:szCs w:val="24"/>
          <w:lang w:eastAsia="zh-CN"/>
        </w:rPr>
        <w:t xml:space="preserve">23.2   </w:t>
      </w:r>
      <w:r>
        <w:rPr>
          <w:color w:val="auto"/>
          <w:spacing w:val="2"/>
          <w:sz w:val="24"/>
          <w:szCs w:val="24"/>
          <w:lang w:eastAsia="zh-CN"/>
        </w:rPr>
        <w:t>中标通知书对采购人和中标供应商均</w:t>
      </w:r>
      <w:r>
        <w:rPr>
          <w:color w:val="auto"/>
          <w:spacing w:val="1"/>
          <w:sz w:val="24"/>
          <w:szCs w:val="24"/>
          <w:lang w:eastAsia="zh-CN"/>
        </w:rPr>
        <w:t>具有法律效力。中标通知书发出后</w:t>
      </w:r>
      <w:r>
        <w:rPr>
          <w:color w:val="auto"/>
          <w:spacing w:val="-26"/>
          <w:sz w:val="24"/>
          <w:szCs w:val="24"/>
          <w:lang w:eastAsia="zh-CN"/>
        </w:rPr>
        <w:t xml:space="preserve"> </w:t>
      </w:r>
      <w:r>
        <w:rPr>
          <w:color w:val="auto"/>
          <w:spacing w:val="1"/>
          <w:sz w:val="24"/>
          <w:szCs w:val="24"/>
          <w:lang w:eastAsia="zh-CN"/>
        </w:rPr>
        <w:t>，采</w:t>
      </w:r>
      <w:r>
        <w:rPr>
          <w:color w:val="auto"/>
          <w:sz w:val="24"/>
          <w:szCs w:val="24"/>
          <w:lang w:eastAsia="zh-CN"/>
        </w:rPr>
        <w:t xml:space="preserve"> </w:t>
      </w:r>
      <w:r>
        <w:rPr>
          <w:color w:val="auto"/>
          <w:spacing w:val="1"/>
          <w:sz w:val="24"/>
          <w:szCs w:val="24"/>
          <w:lang w:eastAsia="zh-CN"/>
        </w:rPr>
        <w:t>购人改变中标结果的</w:t>
      </w:r>
      <w:r>
        <w:rPr>
          <w:color w:val="auto"/>
          <w:spacing w:val="-27"/>
          <w:sz w:val="24"/>
          <w:szCs w:val="24"/>
          <w:lang w:eastAsia="zh-CN"/>
        </w:rPr>
        <w:t xml:space="preserve"> </w:t>
      </w:r>
      <w:r>
        <w:rPr>
          <w:color w:val="auto"/>
          <w:spacing w:val="1"/>
          <w:sz w:val="24"/>
          <w:szCs w:val="24"/>
          <w:lang w:eastAsia="zh-CN"/>
        </w:rPr>
        <w:t>，或者中标供应商放弃中标</w:t>
      </w:r>
      <w:r>
        <w:rPr>
          <w:color w:val="auto"/>
          <w:sz w:val="24"/>
          <w:szCs w:val="24"/>
          <w:lang w:eastAsia="zh-CN"/>
        </w:rPr>
        <w:t xml:space="preserve">项目的，应当依法承担法律 </w:t>
      </w:r>
      <w:r>
        <w:rPr>
          <w:color w:val="auto"/>
          <w:spacing w:val="-3"/>
          <w:sz w:val="24"/>
          <w:szCs w:val="24"/>
          <w:lang w:eastAsia="zh-CN"/>
        </w:rPr>
        <w:t>责任。</w:t>
      </w:r>
    </w:p>
    <w:p w14:paraId="2B5E5DCB">
      <w:pPr>
        <w:pStyle w:val="15"/>
        <w:spacing w:before="176" w:line="201" w:lineRule="auto"/>
        <w:ind w:left="18"/>
        <w:outlineLvl w:val="1"/>
        <w:rPr>
          <w:rFonts w:hint="eastAsia"/>
          <w:color w:val="auto"/>
          <w:sz w:val="24"/>
          <w:szCs w:val="24"/>
          <w:lang w:eastAsia="zh-CN"/>
        </w:rPr>
      </w:pPr>
      <w:r>
        <w:rPr>
          <w:rFonts w:ascii="Arial" w:hAnsi="Arial" w:eastAsia="Arial" w:cs="Arial"/>
          <w:color w:val="auto"/>
          <w:spacing w:val="4"/>
          <w:sz w:val="24"/>
          <w:szCs w:val="24"/>
          <w:lang w:eastAsia="zh-CN"/>
        </w:rPr>
        <w:t>24</w:t>
      </w:r>
      <w:r>
        <w:rPr>
          <w:rFonts w:ascii="Arial" w:hAnsi="Arial" w:eastAsia="Arial" w:cs="Arial"/>
          <w:color w:val="auto"/>
          <w:spacing w:val="-13"/>
          <w:sz w:val="24"/>
          <w:szCs w:val="24"/>
          <w:lang w:eastAsia="zh-CN"/>
        </w:rPr>
        <w:t xml:space="preserve"> </w:t>
      </w:r>
      <w:r>
        <w:rPr>
          <w:color w:val="auto"/>
          <w:spacing w:val="4"/>
          <w:sz w:val="24"/>
          <w:szCs w:val="24"/>
          <w:lang w:eastAsia="zh-CN"/>
        </w:rPr>
        <w:t>废标</w:t>
      </w:r>
    </w:p>
    <w:p w14:paraId="5E4104B1">
      <w:pPr>
        <w:pStyle w:val="15"/>
        <w:spacing w:before="179" w:line="200" w:lineRule="auto"/>
        <w:ind w:left="373"/>
        <w:rPr>
          <w:rFonts w:hint="eastAsia"/>
          <w:color w:val="auto"/>
          <w:sz w:val="24"/>
          <w:szCs w:val="24"/>
          <w:lang w:eastAsia="zh-CN"/>
        </w:rPr>
      </w:pPr>
      <w:r>
        <w:rPr>
          <w:rFonts w:ascii="Arial" w:hAnsi="Arial" w:eastAsia="Arial" w:cs="Arial"/>
          <w:color w:val="auto"/>
          <w:sz w:val="24"/>
          <w:szCs w:val="24"/>
          <w:lang w:eastAsia="zh-CN"/>
        </w:rPr>
        <w:t>24.1</w:t>
      </w:r>
      <w:r>
        <w:rPr>
          <w:rFonts w:ascii="Arial" w:hAnsi="Arial" w:eastAsia="Arial" w:cs="Arial"/>
          <w:color w:val="auto"/>
          <w:spacing w:val="29"/>
          <w:sz w:val="24"/>
          <w:szCs w:val="24"/>
          <w:lang w:eastAsia="zh-CN"/>
        </w:rPr>
        <w:t xml:space="preserve">  </w:t>
      </w:r>
      <w:r>
        <w:rPr>
          <w:color w:val="auto"/>
          <w:sz w:val="24"/>
          <w:szCs w:val="24"/>
          <w:lang w:eastAsia="zh-CN"/>
        </w:rPr>
        <w:t>在招标采购中</w:t>
      </w:r>
      <w:r>
        <w:rPr>
          <w:color w:val="auto"/>
          <w:spacing w:val="-29"/>
          <w:sz w:val="24"/>
          <w:szCs w:val="24"/>
          <w:lang w:eastAsia="zh-CN"/>
        </w:rPr>
        <w:t xml:space="preserve"> </w:t>
      </w:r>
      <w:r>
        <w:rPr>
          <w:color w:val="auto"/>
          <w:sz w:val="24"/>
          <w:szCs w:val="24"/>
          <w:lang w:eastAsia="zh-CN"/>
        </w:rPr>
        <w:t>，出现下列情形之一的，应予废标：</w:t>
      </w:r>
    </w:p>
    <w:p w14:paraId="7F5DF33B">
      <w:pPr>
        <w:pStyle w:val="15"/>
        <w:spacing w:before="176" w:line="252" w:lineRule="auto"/>
        <w:ind w:left="1988" w:right="4" w:hanging="890"/>
        <w:rPr>
          <w:rFonts w:hint="eastAsia"/>
          <w:color w:val="auto"/>
          <w:sz w:val="24"/>
          <w:szCs w:val="24"/>
          <w:lang w:eastAsia="zh-CN"/>
        </w:rPr>
      </w:pPr>
      <w:r>
        <w:rPr>
          <w:rFonts w:ascii="Arial" w:hAnsi="Arial" w:eastAsia="Arial" w:cs="Arial"/>
          <w:color w:val="auto"/>
          <w:spacing w:val="6"/>
          <w:sz w:val="24"/>
          <w:szCs w:val="24"/>
          <w:lang w:eastAsia="zh-CN"/>
        </w:rPr>
        <w:t xml:space="preserve">24.1.1  </w:t>
      </w:r>
      <w:r>
        <w:rPr>
          <w:color w:val="auto"/>
          <w:spacing w:val="6"/>
          <w:sz w:val="24"/>
          <w:szCs w:val="24"/>
          <w:lang w:eastAsia="zh-CN"/>
        </w:rPr>
        <w:t>符合专业条件的供应商或者对招标文件作实</w:t>
      </w:r>
      <w:r>
        <w:rPr>
          <w:color w:val="auto"/>
          <w:spacing w:val="5"/>
          <w:sz w:val="24"/>
          <w:szCs w:val="24"/>
          <w:lang w:eastAsia="zh-CN"/>
        </w:rPr>
        <w:t>质响应的供应商不足三</w:t>
      </w:r>
      <w:r>
        <w:rPr>
          <w:color w:val="auto"/>
          <w:sz w:val="24"/>
          <w:szCs w:val="24"/>
          <w:lang w:eastAsia="zh-CN"/>
        </w:rPr>
        <w:t xml:space="preserve"> </w:t>
      </w:r>
      <w:r>
        <w:rPr>
          <w:color w:val="auto"/>
          <w:spacing w:val="-3"/>
          <w:sz w:val="24"/>
          <w:szCs w:val="24"/>
          <w:lang w:eastAsia="zh-CN"/>
        </w:rPr>
        <w:t>家的；</w:t>
      </w:r>
    </w:p>
    <w:p w14:paraId="52492514">
      <w:pPr>
        <w:pStyle w:val="15"/>
        <w:spacing w:before="180" w:line="200" w:lineRule="auto"/>
        <w:ind w:left="1098"/>
        <w:rPr>
          <w:rFonts w:hint="eastAsia"/>
          <w:color w:val="auto"/>
          <w:sz w:val="24"/>
          <w:szCs w:val="24"/>
          <w:lang w:eastAsia="zh-CN"/>
        </w:rPr>
      </w:pPr>
      <w:r>
        <w:rPr>
          <w:rFonts w:ascii="Arial" w:hAnsi="Arial" w:eastAsia="Arial" w:cs="Arial"/>
          <w:color w:val="auto"/>
          <w:spacing w:val="3"/>
          <w:sz w:val="24"/>
          <w:szCs w:val="24"/>
          <w:lang w:eastAsia="zh-CN"/>
        </w:rPr>
        <w:t xml:space="preserve">24.1.2  </w:t>
      </w:r>
      <w:r>
        <w:rPr>
          <w:color w:val="auto"/>
          <w:spacing w:val="3"/>
          <w:sz w:val="24"/>
          <w:szCs w:val="24"/>
          <w:lang w:eastAsia="zh-CN"/>
        </w:rPr>
        <w:t>出现影响采购公正的违法、违规行为的；</w:t>
      </w:r>
    </w:p>
    <w:p w14:paraId="5B2059D7">
      <w:pPr>
        <w:pStyle w:val="15"/>
        <w:spacing w:before="178" w:line="200" w:lineRule="auto"/>
        <w:ind w:left="1098"/>
        <w:rPr>
          <w:rFonts w:hint="eastAsia"/>
          <w:color w:val="auto"/>
          <w:sz w:val="24"/>
          <w:szCs w:val="24"/>
          <w:lang w:eastAsia="zh-CN"/>
        </w:rPr>
      </w:pPr>
      <w:r>
        <w:rPr>
          <w:rFonts w:ascii="Arial" w:hAnsi="Arial" w:eastAsia="Arial" w:cs="Arial"/>
          <w:color w:val="auto"/>
          <w:spacing w:val="2"/>
          <w:sz w:val="24"/>
          <w:szCs w:val="24"/>
          <w:lang w:eastAsia="zh-CN"/>
        </w:rPr>
        <w:t xml:space="preserve">24.1.3  </w:t>
      </w:r>
      <w:r>
        <w:rPr>
          <w:color w:val="auto"/>
          <w:spacing w:val="2"/>
          <w:sz w:val="24"/>
          <w:szCs w:val="24"/>
          <w:lang w:eastAsia="zh-CN"/>
        </w:rPr>
        <w:t>投标人的报价均超过了采购预算，采购人不能支付的；</w:t>
      </w:r>
    </w:p>
    <w:p w14:paraId="03236453">
      <w:pPr>
        <w:pStyle w:val="15"/>
        <w:spacing w:before="177" w:line="200" w:lineRule="auto"/>
        <w:ind w:left="1098"/>
        <w:rPr>
          <w:rFonts w:hint="eastAsia"/>
          <w:color w:val="auto"/>
          <w:sz w:val="24"/>
          <w:szCs w:val="24"/>
          <w:lang w:eastAsia="zh-CN"/>
        </w:rPr>
      </w:pPr>
      <w:r>
        <w:rPr>
          <w:rFonts w:ascii="Arial" w:hAnsi="Arial" w:eastAsia="Arial" w:cs="Arial"/>
          <w:color w:val="auto"/>
          <w:spacing w:val="3"/>
          <w:sz w:val="24"/>
          <w:szCs w:val="24"/>
          <w:lang w:eastAsia="zh-CN"/>
        </w:rPr>
        <w:t xml:space="preserve">24.1.4  </w:t>
      </w:r>
      <w:r>
        <w:rPr>
          <w:color w:val="auto"/>
          <w:spacing w:val="3"/>
          <w:sz w:val="24"/>
          <w:szCs w:val="24"/>
          <w:lang w:eastAsia="zh-CN"/>
        </w:rPr>
        <w:t>因重大变故，采购任务取消的。</w:t>
      </w:r>
    </w:p>
    <w:p w14:paraId="7FCC881C">
      <w:pPr>
        <w:spacing w:line="200" w:lineRule="auto"/>
        <w:rPr>
          <w:color w:val="auto"/>
          <w:sz w:val="24"/>
          <w:szCs w:val="24"/>
          <w:lang w:eastAsia="zh-CN"/>
        </w:rPr>
        <w:sectPr>
          <w:headerReference r:id="rId31" w:type="default"/>
          <w:pgSz w:w="11907" w:h="16840"/>
          <w:pgMar w:top="1149" w:right="1128" w:bottom="1060" w:left="1701" w:header="875" w:footer="886" w:gutter="0"/>
          <w:cols w:space="720" w:num="1"/>
        </w:sectPr>
      </w:pPr>
    </w:p>
    <w:p w14:paraId="648E90B5">
      <w:pPr>
        <w:pStyle w:val="15"/>
        <w:spacing w:before="308" w:line="200" w:lineRule="auto"/>
        <w:ind w:left="373"/>
        <w:rPr>
          <w:rFonts w:hint="eastAsia"/>
          <w:color w:val="auto"/>
          <w:sz w:val="24"/>
          <w:szCs w:val="24"/>
          <w:lang w:eastAsia="zh-CN"/>
        </w:rPr>
      </w:pPr>
      <w:r>
        <w:rPr>
          <w:rFonts w:ascii="Arial" w:hAnsi="Arial" w:eastAsia="Arial" w:cs="Arial"/>
          <w:color w:val="auto"/>
          <w:spacing w:val="2"/>
          <w:sz w:val="24"/>
          <w:szCs w:val="24"/>
          <w:lang w:eastAsia="zh-CN"/>
        </w:rPr>
        <w:t>24.2</w:t>
      </w:r>
      <w:r>
        <w:rPr>
          <w:rFonts w:ascii="Arial" w:hAnsi="Arial" w:eastAsia="Arial" w:cs="Arial"/>
          <w:color w:val="auto"/>
          <w:spacing w:val="28"/>
          <w:sz w:val="24"/>
          <w:szCs w:val="24"/>
          <w:lang w:eastAsia="zh-CN"/>
        </w:rPr>
        <w:t xml:space="preserve">  </w:t>
      </w:r>
      <w:r>
        <w:rPr>
          <w:color w:val="auto"/>
          <w:spacing w:val="2"/>
          <w:sz w:val="24"/>
          <w:szCs w:val="24"/>
          <w:lang w:eastAsia="zh-CN"/>
        </w:rPr>
        <w:t>废标后，采购人将废标理由书面通</w:t>
      </w:r>
      <w:r>
        <w:rPr>
          <w:color w:val="auto"/>
          <w:spacing w:val="1"/>
          <w:sz w:val="24"/>
          <w:szCs w:val="24"/>
          <w:lang w:eastAsia="zh-CN"/>
        </w:rPr>
        <w:t>知所有投标人。</w:t>
      </w:r>
    </w:p>
    <w:p w14:paraId="4C526E4F">
      <w:pPr>
        <w:pStyle w:val="15"/>
        <w:spacing w:before="176" w:line="201"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25 </w:t>
      </w:r>
      <w:r>
        <w:rPr>
          <w:color w:val="auto"/>
          <w:sz w:val="24"/>
          <w:szCs w:val="24"/>
          <w:lang w:eastAsia="zh-CN"/>
        </w:rPr>
        <w:t>签订合同</w:t>
      </w:r>
    </w:p>
    <w:p w14:paraId="115E9E86">
      <w:pPr>
        <w:pStyle w:val="15"/>
        <w:spacing w:before="179" w:line="269" w:lineRule="auto"/>
        <w:ind w:left="1079" w:right="70" w:hanging="706"/>
        <w:rPr>
          <w:rFonts w:hint="eastAsia"/>
          <w:color w:val="auto"/>
          <w:sz w:val="24"/>
          <w:szCs w:val="24"/>
          <w:lang w:eastAsia="zh-CN"/>
        </w:rPr>
      </w:pPr>
      <w:r>
        <w:rPr>
          <w:rFonts w:ascii="Arial" w:hAnsi="Arial" w:eastAsia="Arial" w:cs="Arial"/>
          <w:color w:val="auto"/>
          <w:spacing w:val="-3"/>
          <w:sz w:val="24"/>
          <w:szCs w:val="24"/>
          <w:lang w:eastAsia="zh-CN"/>
        </w:rPr>
        <w:t xml:space="preserve">25.1   </w:t>
      </w:r>
      <w:r>
        <w:rPr>
          <w:color w:val="auto"/>
          <w:spacing w:val="-3"/>
          <w:sz w:val="24"/>
          <w:szCs w:val="24"/>
          <w:lang w:eastAsia="zh-CN"/>
        </w:rPr>
        <w:t xml:space="preserve">中标人、采购人应当自中标通知书发出之日起 </w:t>
      </w:r>
      <w:r>
        <w:rPr>
          <w:rFonts w:ascii="Arial" w:hAnsi="Arial" w:eastAsia="Arial" w:cs="Arial"/>
          <w:color w:val="auto"/>
          <w:spacing w:val="-3"/>
          <w:sz w:val="24"/>
          <w:szCs w:val="24"/>
          <w:lang w:eastAsia="zh-CN"/>
        </w:rPr>
        <w:t xml:space="preserve">30  </w:t>
      </w:r>
      <w:r>
        <w:rPr>
          <w:color w:val="auto"/>
          <w:spacing w:val="-3"/>
          <w:sz w:val="24"/>
          <w:szCs w:val="24"/>
          <w:lang w:eastAsia="zh-CN"/>
        </w:rPr>
        <w:t>日内，按照招标文件和中标</w:t>
      </w:r>
      <w:r>
        <w:rPr>
          <w:color w:val="auto"/>
          <w:spacing w:val="14"/>
          <w:sz w:val="24"/>
          <w:szCs w:val="24"/>
          <w:lang w:eastAsia="zh-CN"/>
        </w:rPr>
        <w:t xml:space="preserve"> </w:t>
      </w:r>
      <w:r>
        <w:rPr>
          <w:color w:val="auto"/>
          <w:spacing w:val="1"/>
          <w:sz w:val="24"/>
          <w:szCs w:val="24"/>
          <w:lang w:eastAsia="zh-CN"/>
        </w:rPr>
        <w:t>人投标文件的规定签订书面合同</w:t>
      </w:r>
      <w:r>
        <w:rPr>
          <w:color w:val="auto"/>
          <w:spacing w:val="-35"/>
          <w:sz w:val="24"/>
          <w:szCs w:val="24"/>
          <w:lang w:eastAsia="zh-CN"/>
        </w:rPr>
        <w:t xml:space="preserve"> </w:t>
      </w:r>
      <w:r>
        <w:rPr>
          <w:color w:val="auto"/>
          <w:spacing w:val="1"/>
          <w:sz w:val="24"/>
          <w:szCs w:val="24"/>
          <w:lang w:eastAsia="zh-CN"/>
        </w:rPr>
        <w:t>。所签订的合同不得对招标文件确定的事项</w:t>
      </w:r>
      <w:r>
        <w:rPr>
          <w:color w:val="auto"/>
          <w:sz w:val="24"/>
          <w:szCs w:val="24"/>
          <w:lang w:eastAsia="zh-CN"/>
        </w:rPr>
        <w:t xml:space="preserve"> </w:t>
      </w:r>
      <w:r>
        <w:rPr>
          <w:color w:val="auto"/>
          <w:spacing w:val="-1"/>
          <w:sz w:val="24"/>
          <w:szCs w:val="24"/>
          <w:lang w:eastAsia="zh-CN"/>
        </w:rPr>
        <w:t>和中标人投标文件作实质性修改。</w:t>
      </w:r>
    </w:p>
    <w:p w14:paraId="75F43BA4">
      <w:pPr>
        <w:pStyle w:val="15"/>
        <w:spacing w:before="178" w:line="252" w:lineRule="auto"/>
        <w:ind w:left="1079" w:right="75" w:hanging="706"/>
        <w:rPr>
          <w:rFonts w:hint="eastAsia"/>
          <w:color w:val="auto"/>
          <w:sz w:val="24"/>
          <w:szCs w:val="24"/>
          <w:lang w:eastAsia="zh-CN"/>
        </w:rPr>
      </w:pPr>
      <w:r>
        <w:rPr>
          <w:rFonts w:ascii="Arial" w:hAnsi="Arial" w:eastAsia="Arial" w:cs="Arial"/>
          <w:color w:val="auto"/>
          <w:spacing w:val="2"/>
          <w:sz w:val="24"/>
          <w:szCs w:val="24"/>
          <w:lang w:eastAsia="zh-CN"/>
        </w:rPr>
        <w:t xml:space="preserve">25.2   </w:t>
      </w:r>
      <w:r>
        <w:rPr>
          <w:color w:val="auto"/>
          <w:spacing w:val="2"/>
          <w:sz w:val="24"/>
          <w:szCs w:val="24"/>
          <w:lang w:eastAsia="zh-CN"/>
        </w:rPr>
        <w:t>中标人拒绝与采购人签订合同的</w:t>
      </w:r>
      <w:r>
        <w:rPr>
          <w:color w:val="auto"/>
          <w:spacing w:val="-26"/>
          <w:sz w:val="24"/>
          <w:szCs w:val="24"/>
          <w:lang w:eastAsia="zh-CN"/>
        </w:rPr>
        <w:t xml:space="preserve"> </w:t>
      </w:r>
      <w:r>
        <w:rPr>
          <w:color w:val="auto"/>
          <w:spacing w:val="2"/>
          <w:sz w:val="24"/>
          <w:szCs w:val="24"/>
          <w:lang w:eastAsia="zh-CN"/>
        </w:rPr>
        <w:t>，采</w:t>
      </w:r>
      <w:r>
        <w:rPr>
          <w:color w:val="auto"/>
          <w:spacing w:val="1"/>
          <w:sz w:val="24"/>
          <w:szCs w:val="24"/>
          <w:lang w:eastAsia="zh-CN"/>
        </w:rPr>
        <w:t>购人可以按照评标报告推荐的中标候选</w:t>
      </w:r>
      <w:r>
        <w:rPr>
          <w:color w:val="auto"/>
          <w:sz w:val="24"/>
          <w:szCs w:val="24"/>
          <w:lang w:eastAsia="zh-CN"/>
        </w:rPr>
        <w:t xml:space="preserve"> </w:t>
      </w:r>
      <w:r>
        <w:rPr>
          <w:color w:val="auto"/>
          <w:spacing w:val="-2"/>
          <w:sz w:val="24"/>
          <w:szCs w:val="24"/>
          <w:lang w:eastAsia="zh-CN"/>
        </w:rPr>
        <w:t>人名单排序</w:t>
      </w:r>
      <w:r>
        <w:rPr>
          <w:color w:val="auto"/>
          <w:spacing w:val="-12"/>
          <w:sz w:val="24"/>
          <w:szCs w:val="24"/>
          <w:lang w:eastAsia="zh-CN"/>
        </w:rPr>
        <w:t xml:space="preserve"> </w:t>
      </w:r>
      <w:r>
        <w:rPr>
          <w:color w:val="auto"/>
          <w:spacing w:val="-2"/>
          <w:sz w:val="24"/>
          <w:szCs w:val="24"/>
          <w:lang w:eastAsia="zh-CN"/>
        </w:rPr>
        <w:t>，确定下一候选人为中标人，也可以重新开展政府采购活动。</w:t>
      </w:r>
    </w:p>
    <w:p w14:paraId="35A0EEED">
      <w:pPr>
        <w:pStyle w:val="15"/>
        <w:spacing w:before="179" w:line="252" w:lineRule="auto"/>
        <w:ind w:left="1080" w:right="75" w:hanging="707"/>
        <w:rPr>
          <w:rFonts w:hint="eastAsia"/>
          <w:color w:val="auto"/>
          <w:sz w:val="24"/>
          <w:szCs w:val="24"/>
          <w:lang w:eastAsia="zh-CN"/>
        </w:rPr>
      </w:pPr>
      <w:r>
        <w:rPr>
          <w:rFonts w:ascii="Arial" w:hAnsi="Arial" w:eastAsia="Arial" w:cs="Arial"/>
          <w:color w:val="auto"/>
          <w:spacing w:val="1"/>
          <w:sz w:val="24"/>
          <w:szCs w:val="24"/>
          <w:lang w:eastAsia="zh-CN"/>
        </w:rPr>
        <w:t>25.3</w:t>
      </w:r>
      <w:r>
        <w:rPr>
          <w:rFonts w:ascii="Arial" w:hAnsi="Arial" w:eastAsia="Arial" w:cs="Arial"/>
          <w:color w:val="auto"/>
          <w:spacing w:val="28"/>
          <w:w w:val="101"/>
          <w:sz w:val="24"/>
          <w:szCs w:val="24"/>
          <w:lang w:eastAsia="zh-CN"/>
        </w:rPr>
        <w:t xml:space="preserve">  </w:t>
      </w:r>
      <w:r>
        <w:rPr>
          <w:color w:val="auto"/>
          <w:spacing w:val="1"/>
          <w:sz w:val="24"/>
          <w:szCs w:val="24"/>
          <w:lang w:eastAsia="zh-CN"/>
        </w:rPr>
        <w:t>联合体中标的</w:t>
      </w:r>
      <w:r>
        <w:rPr>
          <w:color w:val="auto"/>
          <w:spacing w:val="-26"/>
          <w:sz w:val="24"/>
          <w:szCs w:val="24"/>
          <w:lang w:eastAsia="zh-CN"/>
        </w:rPr>
        <w:t xml:space="preserve"> </w:t>
      </w:r>
      <w:r>
        <w:rPr>
          <w:color w:val="auto"/>
          <w:spacing w:val="1"/>
          <w:sz w:val="24"/>
          <w:szCs w:val="24"/>
          <w:lang w:eastAsia="zh-CN"/>
        </w:rPr>
        <w:t>，联合体各方应当共同与采购人签订合同</w:t>
      </w:r>
      <w:r>
        <w:rPr>
          <w:color w:val="auto"/>
          <w:spacing w:val="-27"/>
          <w:sz w:val="24"/>
          <w:szCs w:val="24"/>
          <w:lang w:eastAsia="zh-CN"/>
        </w:rPr>
        <w:t xml:space="preserve"> </w:t>
      </w:r>
      <w:r>
        <w:rPr>
          <w:color w:val="auto"/>
          <w:sz w:val="24"/>
          <w:szCs w:val="24"/>
          <w:lang w:eastAsia="zh-CN"/>
        </w:rPr>
        <w:t xml:space="preserve">，就采购合同约定的 </w:t>
      </w:r>
      <w:r>
        <w:rPr>
          <w:color w:val="auto"/>
          <w:spacing w:val="-1"/>
          <w:sz w:val="24"/>
          <w:szCs w:val="24"/>
          <w:lang w:eastAsia="zh-CN"/>
        </w:rPr>
        <w:t>事项向采购人承担连带责任。</w:t>
      </w:r>
    </w:p>
    <w:p w14:paraId="79FAC6BF">
      <w:pPr>
        <w:pStyle w:val="15"/>
        <w:spacing w:before="177" w:line="201" w:lineRule="auto"/>
        <w:ind w:left="373"/>
        <w:rPr>
          <w:rFonts w:hint="eastAsia"/>
          <w:color w:val="auto"/>
          <w:sz w:val="24"/>
          <w:szCs w:val="24"/>
          <w:lang w:eastAsia="zh-CN"/>
        </w:rPr>
      </w:pPr>
      <w:r>
        <w:rPr>
          <w:rFonts w:ascii="Arial" w:hAnsi="Arial" w:eastAsia="Arial" w:cs="Arial"/>
          <w:color w:val="auto"/>
          <w:spacing w:val="2"/>
          <w:sz w:val="24"/>
          <w:szCs w:val="24"/>
          <w:lang w:eastAsia="zh-CN"/>
        </w:rPr>
        <w:t>25.4</w:t>
      </w:r>
      <w:r>
        <w:rPr>
          <w:rFonts w:ascii="Arial" w:hAnsi="Arial" w:eastAsia="Arial" w:cs="Arial"/>
          <w:color w:val="auto"/>
          <w:spacing w:val="35"/>
          <w:sz w:val="24"/>
          <w:szCs w:val="24"/>
          <w:lang w:eastAsia="zh-CN"/>
        </w:rPr>
        <w:t xml:space="preserve">  </w:t>
      </w:r>
      <w:r>
        <w:rPr>
          <w:color w:val="auto"/>
          <w:spacing w:val="2"/>
          <w:sz w:val="24"/>
          <w:szCs w:val="24"/>
          <w:lang w:eastAsia="zh-CN"/>
        </w:rPr>
        <w:t>政府采购合同不能转包。</w:t>
      </w:r>
    </w:p>
    <w:p w14:paraId="24A7869F">
      <w:pPr>
        <w:pStyle w:val="15"/>
        <w:spacing w:before="176" w:line="287" w:lineRule="auto"/>
        <w:ind w:left="1079" w:right="68" w:hanging="706"/>
        <w:rPr>
          <w:rFonts w:hint="eastAsia"/>
          <w:color w:val="auto"/>
          <w:sz w:val="24"/>
          <w:szCs w:val="24"/>
          <w:lang w:eastAsia="zh-CN"/>
        </w:rPr>
      </w:pPr>
      <w:r>
        <w:rPr>
          <w:rFonts w:ascii="Arial" w:hAnsi="Arial" w:eastAsia="Arial" w:cs="Arial"/>
          <w:color w:val="auto"/>
          <w:spacing w:val="2"/>
          <w:sz w:val="24"/>
          <w:szCs w:val="24"/>
          <w:lang w:eastAsia="zh-CN"/>
        </w:rPr>
        <w:t>25.5</w:t>
      </w:r>
      <w:r>
        <w:rPr>
          <w:rFonts w:ascii="Arial" w:hAnsi="Arial" w:eastAsia="Arial" w:cs="Arial"/>
          <w:color w:val="auto"/>
          <w:spacing w:val="37"/>
          <w:sz w:val="24"/>
          <w:szCs w:val="24"/>
          <w:lang w:eastAsia="zh-CN"/>
        </w:rPr>
        <w:t xml:space="preserve">  </w:t>
      </w:r>
      <w:r>
        <w:rPr>
          <w:color w:val="auto"/>
          <w:spacing w:val="2"/>
          <w:sz w:val="24"/>
          <w:szCs w:val="24"/>
          <w:lang w:eastAsia="zh-CN"/>
        </w:rPr>
        <w:t>采购人允许采用分包方式履行合同的，</w:t>
      </w:r>
      <w:r>
        <w:rPr>
          <w:color w:val="auto"/>
          <w:spacing w:val="-44"/>
          <w:sz w:val="24"/>
          <w:szCs w:val="24"/>
          <w:lang w:eastAsia="zh-CN"/>
        </w:rPr>
        <w:t xml:space="preserve"> </w:t>
      </w:r>
      <w:r>
        <w:rPr>
          <w:color w:val="auto"/>
          <w:spacing w:val="2"/>
          <w:sz w:val="24"/>
          <w:szCs w:val="24"/>
          <w:lang w:eastAsia="zh-CN"/>
        </w:rPr>
        <w:t>中标人可以依法在中标后将中标项目</w:t>
      </w:r>
      <w:r>
        <w:rPr>
          <w:color w:val="auto"/>
          <w:sz w:val="24"/>
          <w:szCs w:val="24"/>
          <w:lang w:eastAsia="zh-CN"/>
        </w:rPr>
        <w:t xml:space="preserve"> </w:t>
      </w:r>
      <w:r>
        <w:rPr>
          <w:color w:val="auto"/>
          <w:spacing w:val="-1"/>
          <w:sz w:val="24"/>
          <w:szCs w:val="24"/>
          <w:lang w:eastAsia="zh-CN"/>
        </w:rPr>
        <w:t>的非主体</w:t>
      </w:r>
      <w:r>
        <w:rPr>
          <w:color w:val="auto"/>
          <w:spacing w:val="-28"/>
          <w:sz w:val="24"/>
          <w:szCs w:val="24"/>
          <w:lang w:eastAsia="zh-CN"/>
        </w:rPr>
        <w:t xml:space="preserve"> </w:t>
      </w:r>
      <w:r>
        <w:rPr>
          <w:color w:val="auto"/>
          <w:spacing w:val="-1"/>
          <w:sz w:val="24"/>
          <w:szCs w:val="24"/>
          <w:lang w:eastAsia="zh-CN"/>
        </w:rPr>
        <w:t>、非关键性工作采取分包方式履行合同</w:t>
      </w:r>
      <w:r>
        <w:rPr>
          <w:color w:val="auto"/>
          <w:spacing w:val="-41"/>
          <w:sz w:val="24"/>
          <w:szCs w:val="24"/>
          <w:lang w:eastAsia="zh-CN"/>
        </w:rPr>
        <w:t xml:space="preserve"> </w:t>
      </w:r>
      <w:r>
        <w:rPr>
          <w:color w:val="auto"/>
          <w:spacing w:val="-1"/>
          <w:sz w:val="24"/>
          <w:szCs w:val="24"/>
          <w:lang w:eastAsia="zh-CN"/>
        </w:rPr>
        <w:t>。本项目的非主体</w:t>
      </w:r>
      <w:r>
        <w:rPr>
          <w:color w:val="auto"/>
          <w:spacing w:val="-42"/>
          <w:sz w:val="24"/>
          <w:szCs w:val="24"/>
          <w:lang w:eastAsia="zh-CN"/>
        </w:rPr>
        <w:t xml:space="preserve"> </w:t>
      </w:r>
      <w:r>
        <w:rPr>
          <w:color w:val="auto"/>
          <w:spacing w:val="-1"/>
          <w:sz w:val="24"/>
          <w:szCs w:val="24"/>
          <w:lang w:eastAsia="zh-CN"/>
        </w:rPr>
        <w:t>、非关键</w:t>
      </w:r>
      <w:r>
        <w:rPr>
          <w:color w:val="auto"/>
          <w:sz w:val="24"/>
          <w:szCs w:val="24"/>
          <w:lang w:eastAsia="zh-CN"/>
        </w:rPr>
        <w:t xml:space="preserve"> </w:t>
      </w:r>
      <w:r>
        <w:rPr>
          <w:color w:val="auto"/>
          <w:spacing w:val="-5"/>
          <w:sz w:val="24"/>
          <w:szCs w:val="24"/>
          <w:lang w:eastAsia="zh-CN"/>
        </w:rPr>
        <w:t>性工作是否允许分包，见《投标人须知资料表》。政府采购合同分包履行的，</w:t>
      </w:r>
      <w:r>
        <w:rPr>
          <w:color w:val="auto"/>
          <w:spacing w:val="6"/>
          <w:sz w:val="24"/>
          <w:szCs w:val="24"/>
          <w:lang w:eastAsia="zh-CN"/>
        </w:rPr>
        <w:t xml:space="preserve"> </w:t>
      </w:r>
      <w:r>
        <w:rPr>
          <w:color w:val="auto"/>
          <w:spacing w:val="1"/>
          <w:sz w:val="24"/>
          <w:szCs w:val="24"/>
          <w:lang w:eastAsia="zh-CN"/>
        </w:rPr>
        <w:t>应当在投标文件中载明分包承担主体</w:t>
      </w:r>
      <w:r>
        <w:rPr>
          <w:color w:val="auto"/>
          <w:spacing w:val="-26"/>
          <w:sz w:val="24"/>
          <w:szCs w:val="24"/>
          <w:lang w:eastAsia="zh-CN"/>
        </w:rPr>
        <w:t xml:space="preserve"> </w:t>
      </w:r>
      <w:r>
        <w:rPr>
          <w:color w:val="auto"/>
          <w:spacing w:val="1"/>
          <w:sz w:val="24"/>
          <w:szCs w:val="24"/>
          <w:lang w:eastAsia="zh-CN"/>
        </w:rPr>
        <w:t>，分包承担主体应</w:t>
      </w:r>
      <w:r>
        <w:rPr>
          <w:color w:val="auto"/>
          <w:sz w:val="24"/>
          <w:szCs w:val="24"/>
          <w:lang w:eastAsia="zh-CN"/>
        </w:rPr>
        <w:t>当具备相应资质条件 且不得再次分包</w:t>
      </w:r>
      <w:r>
        <w:rPr>
          <w:color w:val="auto"/>
          <w:spacing w:val="-27"/>
          <w:sz w:val="24"/>
          <w:szCs w:val="24"/>
          <w:lang w:eastAsia="zh-CN"/>
        </w:rPr>
        <w:t xml:space="preserve"> </w:t>
      </w:r>
      <w:r>
        <w:rPr>
          <w:b/>
          <w:bCs/>
          <w:color w:val="auto"/>
          <w:sz w:val="24"/>
          <w:szCs w:val="24"/>
          <w:lang w:eastAsia="zh-CN"/>
        </w:rPr>
        <w:t>，</w:t>
      </w:r>
      <w:r>
        <w:rPr>
          <w:color w:val="auto"/>
          <w:sz w:val="24"/>
          <w:szCs w:val="24"/>
          <w:lang w:eastAsia="zh-CN"/>
        </w:rPr>
        <w:t>否则</w:t>
      </w:r>
      <w:r>
        <w:rPr>
          <w:b/>
          <w:bCs/>
          <w:color w:val="auto"/>
          <w:sz w:val="24"/>
          <w:szCs w:val="24"/>
          <w:lang w:eastAsia="zh-CN"/>
        </w:rPr>
        <w:t>投标无效</w:t>
      </w:r>
      <w:r>
        <w:rPr>
          <w:b/>
          <w:bCs/>
          <w:color w:val="auto"/>
          <w:spacing w:val="-39"/>
          <w:sz w:val="24"/>
          <w:szCs w:val="24"/>
          <w:lang w:eastAsia="zh-CN"/>
        </w:rPr>
        <w:t xml:space="preserve"> </w:t>
      </w:r>
      <w:r>
        <w:rPr>
          <w:color w:val="auto"/>
          <w:sz w:val="24"/>
          <w:szCs w:val="24"/>
          <w:lang w:eastAsia="zh-CN"/>
        </w:rPr>
        <w:t xml:space="preserve">。中标人就采购项目和分包项目向采购人负 </w:t>
      </w:r>
      <w:r>
        <w:rPr>
          <w:color w:val="auto"/>
          <w:spacing w:val="-1"/>
          <w:sz w:val="24"/>
          <w:szCs w:val="24"/>
          <w:lang w:eastAsia="zh-CN"/>
        </w:rPr>
        <w:t>责，分包供应商就分包项目承担责任。</w:t>
      </w:r>
    </w:p>
    <w:p w14:paraId="49E457B4">
      <w:pPr>
        <w:pStyle w:val="15"/>
        <w:spacing w:before="179" w:line="200" w:lineRule="auto"/>
        <w:ind w:left="373"/>
        <w:rPr>
          <w:rFonts w:hint="eastAsia"/>
          <w:color w:val="auto"/>
          <w:sz w:val="24"/>
          <w:szCs w:val="24"/>
          <w:lang w:eastAsia="zh-CN"/>
        </w:rPr>
      </w:pPr>
      <w:r>
        <w:rPr>
          <w:rFonts w:ascii="Arial" w:hAnsi="Arial" w:eastAsia="Arial" w:cs="Arial"/>
          <w:color w:val="auto"/>
          <w:sz w:val="24"/>
          <w:szCs w:val="24"/>
          <w:lang w:eastAsia="zh-CN"/>
        </w:rPr>
        <w:t>25.6   “</w:t>
      </w:r>
      <w:r>
        <w:rPr>
          <w:color w:val="auto"/>
          <w:sz w:val="24"/>
          <w:szCs w:val="24"/>
          <w:lang w:eastAsia="zh-CN"/>
        </w:rPr>
        <w:t>政采贷</w:t>
      </w:r>
      <w:r>
        <w:rPr>
          <w:color w:val="auto"/>
          <w:spacing w:val="-48"/>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融资指引：详见《投标人须知资料表》。</w:t>
      </w:r>
    </w:p>
    <w:p w14:paraId="58057B57">
      <w:pPr>
        <w:pStyle w:val="15"/>
        <w:spacing w:before="179" w:line="201"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26 </w:t>
      </w:r>
      <w:r>
        <w:rPr>
          <w:color w:val="auto"/>
          <w:sz w:val="24"/>
          <w:szCs w:val="24"/>
          <w:lang w:eastAsia="zh-CN"/>
        </w:rPr>
        <w:t>询问与质疑</w:t>
      </w:r>
    </w:p>
    <w:p w14:paraId="6559A879">
      <w:pPr>
        <w:pStyle w:val="15"/>
        <w:spacing w:before="176" w:line="202" w:lineRule="auto"/>
        <w:ind w:left="373"/>
        <w:rPr>
          <w:rFonts w:hint="eastAsia"/>
          <w:color w:val="auto"/>
          <w:sz w:val="24"/>
          <w:szCs w:val="24"/>
          <w:lang w:eastAsia="zh-CN"/>
        </w:rPr>
      </w:pPr>
      <w:r>
        <w:rPr>
          <w:rFonts w:ascii="Arial" w:hAnsi="Arial" w:eastAsia="Arial" w:cs="Arial"/>
          <w:color w:val="auto"/>
          <w:spacing w:val="7"/>
          <w:sz w:val="24"/>
          <w:szCs w:val="24"/>
          <w:lang w:eastAsia="zh-CN"/>
        </w:rPr>
        <w:t>26.1</w:t>
      </w:r>
      <w:r>
        <w:rPr>
          <w:rFonts w:ascii="Arial" w:hAnsi="Arial" w:eastAsia="Arial" w:cs="Arial"/>
          <w:color w:val="auto"/>
          <w:spacing w:val="29"/>
          <w:w w:val="101"/>
          <w:sz w:val="24"/>
          <w:szCs w:val="24"/>
          <w:lang w:eastAsia="zh-CN"/>
        </w:rPr>
        <w:t xml:space="preserve">  </w:t>
      </w:r>
      <w:r>
        <w:rPr>
          <w:color w:val="auto"/>
          <w:spacing w:val="7"/>
          <w:sz w:val="24"/>
          <w:szCs w:val="24"/>
          <w:lang w:eastAsia="zh-CN"/>
        </w:rPr>
        <w:t>询问</w:t>
      </w:r>
    </w:p>
    <w:p w14:paraId="3BA10B11">
      <w:pPr>
        <w:pStyle w:val="15"/>
        <w:spacing w:before="173" w:line="253" w:lineRule="auto"/>
        <w:ind w:left="1986" w:right="72" w:hanging="888"/>
        <w:rPr>
          <w:rFonts w:hint="eastAsia"/>
          <w:color w:val="auto"/>
          <w:sz w:val="24"/>
          <w:szCs w:val="24"/>
          <w:lang w:eastAsia="zh-CN"/>
        </w:rPr>
      </w:pPr>
      <w:r>
        <w:rPr>
          <w:rFonts w:ascii="Arial" w:hAnsi="Arial" w:eastAsia="Arial" w:cs="Arial"/>
          <w:color w:val="auto"/>
          <w:spacing w:val="-1"/>
          <w:sz w:val="24"/>
          <w:szCs w:val="24"/>
          <w:lang w:eastAsia="zh-CN"/>
        </w:rPr>
        <w:t xml:space="preserve">26.1.1  </w:t>
      </w:r>
      <w:r>
        <w:rPr>
          <w:color w:val="auto"/>
          <w:spacing w:val="-1"/>
          <w:sz w:val="24"/>
          <w:szCs w:val="24"/>
          <w:lang w:eastAsia="zh-CN"/>
        </w:rPr>
        <w:t>投标人对政府采购活动事项有疑问的，可依法向采购人或采购代理机</w:t>
      </w:r>
      <w:r>
        <w:rPr>
          <w:color w:val="auto"/>
          <w:spacing w:val="10"/>
          <w:sz w:val="24"/>
          <w:szCs w:val="24"/>
          <w:lang w:eastAsia="zh-CN"/>
        </w:rPr>
        <w:t xml:space="preserve"> </w:t>
      </w:r>
      <w:r>
        <w:rPr>
          <w:color w:val="auto"/>
          <w:spacing w:val="-7"/>
          <w:sz w:val="24"/>
          <w:szCs w:val="24"/>
          <w:lang w:eastAsia="zh-CN"/>
        </w:rPr>
        <w:t>构提出询问</w:t>
      </w:r>
      <w:r>
        <w:rPr>
          <w:color w:val="auto"/>
          <w:spacing w:val="-25"/>
          <w:sz w:val="24"/>
          <w:szCs w:val="24"/>
          <w:lang w:eastAsia="zh-CN"/>
        </w:rPr>
        <w:t xml:space="preserve"> </w:t>
      </w:r>
      <w:r>
        <w:rPr>
          <w:color w:val="auto"/>
          <w:spacing w:val="-7"/>
          <w:sz w:val="24"/>
          <w:szCs w:val="24"/>
          <w:lang w:eastAsia="zh-CN"/>
        </w:rPr>
        <w:t>，提出形式见《投标人须知资料表》。</w:t>
      </w:r>
    </w:p>
    <w:p w14:paraId="2C324E3D">
      <w:pPr>
        <w:pStyle w:val="15"/>
        <w:spacing w:before="177" w:line="252" w:lineRule="auto"/>
        <w:ind w:left="1984" w:right="72" w:hanging="886"/>
        <w:rPr>
          <w:rFonts w:hint="eastAsia"/>
          <w:color w:val="auto"/>
          <w:sz w:val="24"/>
          <w:szCs w:val="24"/>
          <w:lang w:eastAsia="zh-CN"/>
        </w:rPr>
      </w:pPr>
      <w:r>
        <w:rPr>
          <w:rFonts w:ascii="Arial" w:hAnsi="Arial" w:eastAsia="Arial" w:cs="Arial"/>
          <w:color w:val="auto"/>
          <w:spacing w:val="4"/>
          <w:sz w:val="24"/>
          <w:szCs w:val="24"/>
          <w:lang w:eastAsia="zh-CN"/>
        </w:rPr>
        <w:t xml:space="preserve">26.1.2  </w:t>
      </w:r>
      <w:r>
        <w:rPr>
          <w:color w:val="auto"/>
          <w:spacing w:val="4"/>
          <w:sz w:val="24"/>
          <w:szCs w:val="24"/>
          <w:lang w:eastAsia="zh-CN"/>
        </w:rPr>
        <w:t>采购人或采购代理机构对供</w:t>
      </w:r>
      <w:r>
        <w:rPr>
          <w:color w:val="auto"/>
          <w:spacing w:val="3"/>
          <w:sz w:val="24"/>
          <w:szCs w:val="24"/>
          <w:lang w:eastAsia="zh-CN"/>
        </w:rPr>
        <w:t>应商依法提出的询问</w:t>
      </w:r>
      <w:r>
        <w:rPr>
          <w:color w:val="auto"/>
          <w:spacing w:val="-27"/>
          <w:sz w:val="24"/>
          <w:szCs w:val="24"/>
          <w:lang w:eastAsia="zh-CN"/>
        </w:rPr>
        <w:t xml:space="preserve"> </w:t>
      </w:r>
      <w:r>
        <w:rPr>
          <w:color w:val="auto"/>
          <w:spacing w:val="3"/>
          <w:sz w:val="24"/>
          <w:szCs w:val="24"/>
          <w:lang w:eastAsia="zh-CN"/>
        </w:rPr>
        <w:t xml:space="preserve">，在 </w:t>
      </w:r>
      <w:r>
        <w:rPr>
          <w:rFonts w:ascii="Arial" w:hAnsi="Arial" w:eastAsia="Arial" w:cs="Arial"/>
          <w:color w:val="auto"/>
          <w:spacing w:val="3"/>
          <w:sz w:val="24"/>
          <w:szCs w:val="24"/>
          <w:lang w:eastAsia="zh-CN"/>
        </w:rPr>
        <w:t xml:space="preserve">3 </w:t>
      </w:r>
      <w:r>
        <w:rPr>
          <w:color w:val="auto"/>
          <w:spacing w:val="3"/>
          <w:sz w:val="24"/>
          <w:szCs w:val="24"/>
          <w:lang w:eastAsia="zh-CN"/>
        </w:rPr>
        <w:t>个工作日内</w:t>
      </w:r>
      <w:r>
        <w:rPr>
          <w:color w:val="auto"/>
          <w:sz w:val="24"/>
          <w:szCs w:val="24"/>
          <w:lang w:eastAsia="zh-CN"/>
        </w:rPr>
        <w:t xml:space="preserve"> </w:t>
      </w:r>
      <w:r>
        <w:rPr>
          <w:color w:val="auto"/>
          <w:spacing w:val="-1"/>
          <w:sz w:val="24"/>
          <w:szCs w:val="24"/>
          <w:lang w:eastAsia="zh-CN"/>
        </w:rPr>
        <w:t>作出答复，但答复的内容不得涉及商业秘密。</w:t>
      </w:r>
    </w:p>
    <w:p w14:paraId="20F04371">
      <w:pPr>
        <w:pStyle w:val="15"/>
        <w:spacing w:before="179" w:line="201" w:lineRule="auto"/>
        <w:ind w:left="373"/>
        <w:rPr>
          <w:rFonts w:hint="eastAsia"/>
          <w:color w:val="auto"/>
          <w:sz w:val="24"/>
          <w:szCs w:val="24"/>
          <w:lang w:eastAsia="zh-CN"/>
        </w:rPr>
      </w:pPr>
      <w:r>
        <w:rPr>
          <w:rFonts w:ascii="Arial" w:hAnsi="Arial" w:eastAsia="Arial" w:cs="Arial"/>
          <w:color w:val="auto"/>
          <w:spacing w:val="7"/>
          <w:sz w:val="24"/>
          <w:szCs w:val="24"/>
          <w:lang w:eastAsia="zh-CN"/>
        </w:rPr>
        <w:t>26.2</w:t>
      </w:r>
      <w:r>
        <w:rPr>
          <w:rFonts w:ascii="Arial" w:hAnsi="Arial" w:eastAsia="Arial" w:cs="Arial"/>
          <w:color w:val="auto"/>
          <w:spacing w:val="29"/>
          <w:sz w:val="24"/>
          <w:szCs w:val="24"/>
          <w:lang w:eastAsia="zh-CN"/>
        </w:rPr>
        <w:t xml:space="preserve">  </w:t>
      </w:r>
      <w:r>
        <w:rPr>
          <w:color w:val="auto"/>
          <w:spacing w:val="7"/>
          <w:sz w:val="24"/>
          <w:szCs w:val="24"/>
          <w:lang w:eastAsia="zh-CN"/>
        </w:rPr>
        <w:t>质疑</w:t>
      </w:r>
    </w:p>
    <w:p w14:paraId="3C581241">
      <w:pPr>
        <w:pStyle w:val="15"/>
        <w:spacing w:before="175" w:line="270" w:lineRule="auto"/>
        <w:ind w:left="1984" w:hanging="886"/>
        <w:rPr>
          <w:rFonts w:hint="eastAsia"/>
          <w:color w:val="auto"/>
          <w:sz w:val="24"/>
          <w:szCs w:val="24"/>
          <w:lang w:eastAsia="zh-CN"/>
        </w:rPr>
      </w:pPr>
      <w:r>
        <w:rPr>
          <w:rFonts w:ascii="Arial" w:hAnsi="Arial" w:eastAsia="Arial" w:cs="Arial"/>
          <w:color w:val="auto"/>
          <w:spacing w:val="-5"/>
          <w:sz w:val="24"/>
          <w:szCs w:val="24"/>
          <w:lang w:eastAsia="zh-CN"/>
        </w:rPr>
        <w:t xml:space="preserve">26.2.1  </w:t>
      </w:r>
      <w:r>
        <w:rPr>
          <w:color w:val="auto"/>
          <w:spacing w:val="-5"/>
          <w:sz w:val="24"/>
          <w:szCs w:val="24"/>
          <w:lang w:eastAsia="zh-CN"/>
        </w:rPr>
        <w:t>投标人认为采购文件、采购过程、中标结果使自己的权益受到损害的，</w:t>
      </w:r>
      <w:r>
        <w:rPr>
          <w:color w:val="auto"/>
          <w:sz w:val="24"/>
          <w:szCs w:val="24"/>
          <w:lang w:eastAsia="zh-CN"/>
        </w:rPr>
        <w:t xml:space="preserve"> </w:t>
      </w:r>
      <w:r>
        <w:rPr>
          <w:color w:val="auto"/>
          <w:spacing w:val="2"/>
          <w:sz w:val="24"/>
          <w:szCs w:val="24"/>
          <w:lang w:eastAsia="zh-CN"/>
        </w:rPr>
        <w:t xml:space="preserve">可以在知道或者应知其权益受到损害之日起 </w:t>
      </w:r>
      <w:r>
        <w:rPr>
          <w:rFonts w:ascii="Arial" w:hAnsi="Arial" w:eastAsia="Arial" w:cs="Arial"/>
          <w:color w:val="auto"/>
          <w:spacing w:val="2"/>
          <w:sz w:val="24"/>
          <w:szCs w:val="24"/>
          <w:lang w:eastAsia="zh-CN"/>
        </w:rPr>
        <w:t xml:space="preserve">7 </w:t>
      </w:r>
      <w:r>
        <w:rPr>
          <w:color w:val="auto"/>
          <w:spacing w:val="2"/>
          <w:sz w:val="24"/>
          <w:szCs w:val="24"/>
          <w:lang w:eastAsia="zh-CN"/>
        </w:rPr>
        <w:t>个工作日内，</w:t>
      </w:r>
      <w:r>
        <w:rPr>
          <w:color w:val="auto"/>
          <w:spacing w:val="-38"/>
          <w:sz w:val="24"/>
          <w:szCs w:val="24"/>
          <w:lang w:eastAsia="zh-CN"/>
        </w:rPr>
        <w:t xml:space="preserve"> </w:t>
      </w:r>
      <w:r>
        <w:rPr>
          <w:color w:val="auto"/>
          <w:spacing w:val="2"/>
          <w:sz w:val="24"/>
          <w:szCs w:val="24"/>
          <w:lang w:eastAsia="zh-CN"/>
        </w:rPr>
        <w:t>以书面</w:t>
      </w:r>
      <w:r>
        <w:rPr>
          <w:color w:val="auto"/>
          <w:sz w:val="24"/>
          <w:szCs w:val="24"/>
          <w:lang w:eastAsia="zh-CN"/>
        </w:rPr>
        <w:t xml:space="preserve">  </w:t>
      </w:r>
      <w:r>
        <w:rPr>
          <w:color w:val="auto"/>
          <w:spacing w:val="-4"/>
          <w:sz w:val="24"/>
          <w:szCs w:val="24"/>
          <w:lang w:eastAsia="zh-CN"/>
        </w:rPr>
        <w:t>形式向采购人、采购代理机构提出质疑。采购人、采购代理机构在收</w:t>
      </w:r>
    </w:p>
    <w:p w14:paraId="19C1170A">
      <w:pPr>
        <w:spacing w:line="270" w:lineRule="auto"/>
        <w:rPr>
          <w:color w:val="auto"/>
          <w:sz w:val="24"/>
          <w:szCs w:val="24"/>
          <w:lang w:eastAsia="zh-CN"/>
        </w:rPr>
        <w:sectPr>
          <w:headerReference r:id="rId32" w:type="default"/>
          <w:footerReference r:id="rId33" w:type="default"/>
          <w:pgSz w:w="11907" w:h="16840"/>
          <w:pgMar w:top="1149" w:right="1060" w:bottom="1060" w:left="1701" w:header="875" w:footer="886" w:gutter="0"/>
          <w:cols w:space="720" w:num="1"/>
        </w:sectPr>
      </w:pPr>
    </w:p>
    <w:p w14:paraId="1F9DA2CB">
      <w:pPr>
        <w:pStyle w:val="15"/>
        <w:spacing w:before="307" w:line="201" w:lineRule="auto"/>
        <w:ind w:left="1991"/>
        <w:rPr>
          <w:rFonts w:hint="eastAsia"/>
          <w:color w:val="auto"/>
          <w:sz w:val="24"/>
          <w:szCs w:val="24"/>
          <w:lang w:eastAsia="zh-CN"/>
        </w:rPr>
      </w:pPr>
      <w:r>
        <w:rPr>
          <w:color w:val="auto"/>
          <w:spacing w:val="3"/>
          <w:sz w:val="24"/>
          <w:szCs w:val="24"/>
          <w:lang w:eastAsia="zh-CN"/>
        </w:rPr>
        <w:t>到质疑函后</w:t>
      </w:r>
      <w:r>
        <w:rPr>
          <w:rFonts w:ascii="Arial" w:hAnsi="Arial" w:eastAsia="Arial" w:cs="Arial"/>
          <w:color w:val="auto"/>
          <w:spacing w:val="3"/>
          <w:sz w:val="24"/>
          <w:szCs w:val="24"/>
          <w:lang w:eastAsia="zh-CN"/>
        </w:rPr>
        <w:t xml:space="preserve">7 </w:t>
      </w:r>
      <w:r>
        <w:rPr>
          <w:color w:val="auto"/>
          <w:spacing w:val="3"/>
          <w:sz w:val="24"/>
          <w:szCs w:val="24"/>
          <w:lang w:eastAsia="zh-CN"/>
        </w:rPr>
        <w:t>个工作日内作出答复。</w:t>
      </w:r>
    </w:p>
    <w:p w14:paraId="7D7AF625">
      <w:pPr>
        <w:pStyle w:val="15"/>
        <w:spacing w:before="174" w:line="270" w:lineRule="auto"/>
        <w:ind w:left="1986" w:right="91" w:hanging="888"/>
        <w:rPr>
          <w:rFonts w:hint="eastAsia"/>
          <w:color w:val="auto"/>
          <w:sz w:val="24"/>
          <w:szCs w:val="24"/>
          <w:lang w:eastAsia="zh-CN"/>
        </w:rPr>
      </w:pPr>
      <w:r>
        <w:rPr>
          <w:rFonts w:ascii="Arial" w:hAnsi="Arial" w:eastAsia="Arial" w:cs="Arial"/>
          <w:color w:val="auto"/>
          <w:spacing w:val="-1"/>
          <w:sz w:val="24"/>
          <w:szCs w:val="24"/>
          <w:lang w:eastAsia="zh-CN"/>
        </w:rPr>
        <w:t xml:space="preserve">26.2.2  </w:t>
      </w:r>
      <w:r>
        <w:rPr>
          <w:color w:val="auto"/>
          <w:spacing w:val="-1"/>
          <w:sz w:val="24"/>
          <w:szCs w:val="24"/>
          <w:lang w:eastAsia="zh-CN"/>
        </w:rPr>
        <w:t>质疑函须使用财政部制定的范本文件。投标人为自然人的，质疑函应</w:t>
      </w:r>
      <w:r>
        <w:rPr>
          <w:color w:val="auto"/>
          <w:spacing w:val="10"/>
          <w:sz w:val="24"/>
          <w:szCs w:val="24"/>
          <w:lang w:eastAsia="zh-CN"/>
        </w:rPr>
        <w:t xml:space="preserve"> </w:t>
      </w:r>
      <w:r>
        <w:rPr>
          <w:color w:val="auto"/>
          <w:spacing w:val="-4"/>
          <w:sz w:val="24"/>
          <w:szCs w:val="24"/>
          <w:lang w:eastAsia="zh-CN"/>
        </w:rPr>
        <w:t>当由本人签字；投标人为法人或者其他组织的，质疑函应当由法定代</w:t>
      </w:r>
      <w:r>
        <w:rPr>
          <w:color w:val="auto"/>
          <w:spacing w:val="4"/>
          <w:sz w:val="24"/>
          <w:szCs w:val="24"/>
          <w:lang w:eastAsia="zh-CN"/>
        </w:rPr>
        <w:t xml:space="preserve"> </w:t>
      </w:r>
      <w:r>
        <w:rPr>
          <w:color w:val="auto"/>
          <w:spacing w:val="-2"/>
          <w:sz w:val="24"/>
          <w:szCs w:val="24"/>
          <w:lang w:eastAsia="zh-CN"/>
        </w:rPr>
        <w:t>表人、主要负责人</w:t>
      </w:r>
      <w:r>
        <w:rPr>
          <w:color w:val="auto"/>
          <w:spacing w:val="-21"/>
          <w:sz w:val="24"/>
          <w:szCs w:val="24"/>
          <w:lang w:eastAsia="zh-CN"/>
        </w:rPr>
        <w:t xml:space="preserve"> </w:t>
      </w:r>
      <w:r>
        <w:rPr>
          <w:color w:val="auto"/>
          <w:spacing w:val="-2"/>
          <w:sz w:val="24"/>
          <w:szCs w:val="24"/>
          <w:lang w:eastAsia="zh-CN"/>
        </w:rPr>
        <w:t>，或者其授权代表签字或者盖章，并加盖公章。</w:t>
      </w:r>
    </w:p>
    <w:p w14:paraId="7141F6AE">
      <w:pPr>
        <w:pStyle w:val="15"/>
        <w:spacing w:before="181" w:line="283" w:lineRule="auto"/>
        <w:ind w:left="1984" w:hanging="886"/>
        <w:rPr>
          <w:rFonts w:hint="eastAsia"/>
          <w:color w:val="auto"/>
          <w:sz w:val="24"/>
          <w:szCs w:val="24"/>
          <w:lang w:eastAsia="zh-CN"/>
        </w:rPr>
      </w:pPr>
      <w:r>
        <w:rPr>
          <w:rFonts w:ascii="Arial" w:hAnsi="Arial" w:eastAsia="Arial" w:cs="Arial"/>
          <w:color w:val="auto"/>
          <w:spacing w:val="-1"/>
          <w:sz w:val="24"/>
          <w:szCs w:val="24"/>
          <w:lang w:eastAsia="zh-CN"/>
        </w:rPr>
        <w:t xml:space="preserve">26.2.3  </w:t>
      </w:r>
      <w:r>
        <w:rPr>
          <w:color w:val="auto"/>
          <w:spacing w:val="-1"/>
          <w:sz w:val="24"/>
          <w:szCs w:val="24"/>
          <w:lang w:eastAsia="zh-CN"/>
        </w:rPr>
        <w:t>投标人委托代理人进行质疑的，应当随质疑函同时提交投标人签署的</w:t>
      </w:r>
      <w:r>
        <w:rPr>
          <w:color w:val="auto"/>
          <w:spacing w:val="5"/>
          <w:sz w:val="24"/>
          <w:szCs w:val="24"/>
          <w:lang w:eastAsia="zh-CN"/>
        </w:rPr>
        <w:t xml:space="preserve">  </w:t>
      </w:r>
      <w:r>
        <w:rPr>
          <w:color w:val="auto"/>
          <w:spacing w:val="-9"/>
          <w:sz w:val="24"/>
          <w:szCs w:val="24"/>
          <w:lang w:eastAsia="zh-CN"/>
        </w:rPr>
        <w:t>授权委托书。授权委托书应当载明代理人的姓名或者名称、代理事项、</w:t>
      </w:r>
      <w:r>
        <w:rPr>
          <w:color w:val="auto"/>
          <w:spacing w:val="17"/>
          <w:sz w:val="24"/>
          <w:szCs w:val="24"/>
          <w:lang w:eastAsia="zh-CN"/>
        </w:rPr>
        <w:t xml:space="preserve"> </w:t>
      </w:r>
      <w:r>
        <w:rPr>
          <w:color w:val="auto"/>
          <w:spacing w:val="-1"/>
          <w:sz w:val="24"/>
          <w:szCs w:val="24"/>
          <w:lang w:eastAsia="zh-CN"/>
        </w:rPr>
        <w:t>具体权限、期限和相关事项。投标人为自然人的，应当由本人签字；</w:t>
      </w:r>
      <w:r>
        <w:rPr>
          <w:color w:val="auto"/>
          <w:spacing w:val="8"/>
          <w:sz w:val="24"/>
          <w:szCs w:val="24"/>
          <w:lang w:eastAsia="zh-CN"/>
        </w:rPr>
        <w:t xml:space="preserve"> </w:t>
      </w:r>
      <w:r>
        <w:rPr>
          <w:color w:val="auto"/>
          <w:spacing w:val="-4"/>
          <w:sz w:val="24"/>
          <w:szCs w:val="24"/>
          <w:lang w:eastAsia="zh-CN"/>
        </w:rPr>
        <w:t>投标人为法人或者其他组织的，应当由法定代表人、主要负责人签字</w:t>
      </w:r>
      <w:r>
        <w:rPr>
          <w:color w:val="auto"/>
          <w:spacing w:val="3"/>
          <w:sz w:val="24"/>
          <w:szCs w:val="24"/>
          <w:lang w:eastAsia="zh-CN"/>
        </w:rPr>
        <w:t xml:space="preserve">  </w:t>
      </w:r>
      <w:r>
        <w:rPr>
          <w:color w:val="auto"/>
          <w:spacing w:val="-1"/>
          <w:sz w:val="24"/>
          <w:szCs w:val="24"/>
          <w:lang w:eastAsia="zh-CN"/>
        </w:rPr>
        <w:t>或者盖章，并加盖公章。</w:t>
      </w:r>
    </w:p>
    <w:p w14:paraId="0AA15A30">
      <w:pPr>
        <w:pStyle w:val="15"/>
        <w:spacing w:before="175" w:line="270" w:lineRule="auto"/>
        <w:ind w:left="1984" w:right="30" w:hanging="886"/>
        <w:rPr>
          <w:rFonts w:hint="eastAsia"/>
          <w:color w:val="auto"/>
          <w:sz w:val="24"/>
          <w:szCs w:val="24"/>
          <w:lang w:eastAsia="zh-CN"/>
        </w:rPr>
      </w:pPr>
      <w:r>
        <w:rPr>
          <w:rFonts w:ascii="Arial" w:hAnsi="Arial" w:eastAsia="Arial" w:cs="Arial"/>
          <w:color w:val="auto"/>
          <w:spacing w:val="1"/>
          <w:sz w:val="24"/>
          <w:szCs w:val="24"/>
          <w:lang w:eastAsia="zh-CN"/>
        </w:rPr>
        <w:t xml:space="preserve">26.2.4  </w:t>
      </w:r>
      <w:r>
        <w:rPr>
          <w:color w:val="auto"/>
          <w:spacing w:val="1"/>
          <w:sz w:val="24"/>
          <w:szCs w:val="24"/>
          <w:lang w:eastAsia="zh-CN"/>
        </w:rPr>
        <w:t>投标人应在法定质疑期内一次性提出针对同一采购程序环</w:t>
      </w:r>
      <w:r>
        <w:rPr>
          <w:color w:val="auto"/>
          <w:sz w:val="24"/>
          <w:szCs w:val="24"/>
          <w:lang w:eastAsia="zh-CN"/>
        </w:rPr>
        <w:t xml:space="preserve">节的质疑， </w:t>
      </w:r>
      <w:r>
        <w:rPr>
          <w:color w:val="auto"/>
          <w:spacing w:val="-4"/>
          <w:sz w:val="24"/>
          <w:szCs w:val="24"/>
          <w:lang w:eastAsia="zh-CN"/>
        </w:rPr>
        <w:t>法定质疑期内针对同一采购程序环节再次提出的质疑，采购人、采购</w:t>
      </w:r>
      <w:r>
        <w:rPr>
          <w:color w:val="auto"/>
          <w:spacing w:val="3"/>
          <w:sz w:val="24"/>
          <w:szCs w:val="24"/>
          <w:lang w:eastAsia="zh-CN"/>
        </w:rPr>
        <w:t xml:space="preserve">  </w:t>
      </w:r>
      <w:r>
        <w:rPr>
          <w:color w:val="auto"/>
          <w:spacing w:val="-1"/>
          <w:sz w:val="24"/>
          <w:szCs w:val="24"/>
          <w:lang w:eastAsia="zh-CN"/>
        </w:rPr>
        <w:t>代理机构有权不予答复。</w:t>
      </w:r>
    </w:p>
    <w:p w14:paraId="6B0DA958">
      <w:pPr>
        <w:pStyle w:val="15"/>
        <w:spacing w:before="179" w:line="200" w:lineRule="auto"/>
        <w:ind w:right="28"/>
        <w:jc w:val="right"/>
        <w:rPr>
          <w:rFonts w:hint="eastAsia"/>
          <w:color w:val="auto"/>
          <w:sz w:val="24"/>
          <w:szCs w:val="24"/>
          <w:lang w:eastAsia="zh-CN"/>
        </w:rPr>
      </w:pPr>
      <w:r>
        <w:rPr>
          <w:rFonts w:ascii="Arial" w:hAnsi="Arial" w:eastAsia="Arial" w:cs="Arial"/>
          <w:color w:val="auto"/>
          <w:spacing w:val="-2"/>
          <w:sz w:val="24"/>
          <w:szCs w:val="24"/>
          <w:lang w:eastAsia="zh-CN"/>
        </w:rPr>
        <w:t>26.3</w:t>
      </w:r>
      <w:r>
        <w:rPr>
          <w:rFonts w:ascii="Arial" w:hAnsi="Arial" w:eastAsia="Arial" w:cs="Arial"/>
          <w:color w:val="auto"/>
          <w:spacing w:val="38"/>
          <w:sz w:val="24"/>
          <w:szCs w:val="24"/>
          <w:lang w:eastAsia="zh-CN"/>
        </w:rPr>
        <w:t xml:space="preserve">  </w:t>
      </w:r>
      <w:r>
        <w:rPr>
          <w:color w:val="auto"/>
          <w:spacing w:val="-2"/>
          <w:sz w:val="24"/>
          <w:szCs w:val="24"/>
          <w:lang w:eastAsia="zh-CN"/>
        </w:rPr>
        <w:t>接收询问和质疑的联系部门、联系电话和通讯地址见《投标人须知资料表》。</w:t>
      </w:r>
    </w:p>
    <w:p w14:paraId="062680DF">
      <w:pPr>
        <w:pStyle w:val="15"/>
        <w:spacing w:before="176" w:line="201" w:lineRule="auto"/>
        <w:ind w:left="18"/>
        <w:outlineLvl w:val="1"/>
        <w:rPr>
          <w:rFonts w:hint="eastAsia"/>
          <w:color w:val="auto"/>
          <w:sz w:val="24"/>
          <w:szCs w:val="24"/>
          <w:lang w:eastAsia="zh-CN"/>
        </w:rPr>
      </w:pPr>
      <w:r>
        <w:rPr>
          <w:rFonts w:ascii="Arial" w:hAnsi="Arial" w:eastAsia="Arial" w:cs="Arial"/>
          <w:color w:val="auto"/>
          <w:spacing w:val="3"/>
          <w:sz w:val="24"/>
          <w:szCs w:val="24"/>
          <w:lang w:eastAsia="zh-CN"/>
        </w:rPr>
        <w:t>27</w:t>
      </w:r>
      <w:r>
        <w:rPr>
          <w:rFonts w:ascii="Arial" w:hAnsi="Arial" w:eastAsia="Arial" w:cs="Arial"/>
          <w:color w:val="auto"/>
          <w:spacing w:val="-12"/>
          <w:sz w:val="24"/>
          <w:szCs w:val="24"/>
          <w:lang w:eastAsia="zh-CN"/>
        </w:rPr>
        <w:t xml:space="preserve"> </w:t>
      </w:r>
      <w:r>
        <w:rPr>
          <w:color w:val="auto"/>
          <w:spacing w:val="3"/>
          <w:sz w:val="24"/>
          <w:szCs w:val="24"/>
          <w:lang w:eastAsia="zh-CN"/>
        </w:rPr>
        <w:t>代理费</w:t>
      </w:r>
    </w:p>
    <w:p w14:paraId="0E2A8DB5">
      <w:pPr>
        <w:pStyle w:val="15"/>
        <w:spacing w:before="180" w:line="200" w:lineRule="auto"/>
        <w:ind w:right="48"/>
        <w:jc w:val="right"/>
        <w:rPr>
          <w:rFonts w:hint="eastAsia"/>
          <w:color w:val="auto"/>
          <w:sz w:val="24"/>
          <w:szCs w:val="24"/>
          <w:lang w:eastAsia="zh-CN"/>
        </w:rPr>
      </w:pPr>
      <w:r>
        <w:rPr>
          <w:rFonts w:ascii="Arial" w:hAnsi="Arial" w:eastAsia="Arial" w:cs="Arial"/>
          <w:color w:val="auto"/>
          <w:spacing w:val="-2"/>
          <w:sz w:val="24"/>
          <w:szCs w:val="24"/>
          <w:lang w:eastAsia="zh-CN"/>
        </w:rPr>
        <w:t xml:space="preserve">27.1   </w:t>
      </w:r>
      <w:r>
        <w:rPr>
          <w:color w:val="auto"/>
          <w:spacing w:val="-2"/>
          <w:sz w:val="24"/>
          <w:szCs w:val="24"/>
          <w:lang w:eastAsia="zh-CN"/>
        </w:rPr>
        <w:t>收费对象、收费标准及缴纳时间见《投标人须知资料表》。由中标人</w:t>
      </w:r>
      <w:r>
        <w:rPr>
          <w:color w:val="auto"/>
          <w:spacing w:val="-3"/>
          <w:sz w:val="24"/>
          <w:szCs w:val="24"/>
          <w:lang w:eastAsia="zh-CN"/>
        </w:rPr>
        <w:t>支付的，</w:t>
      </w:r>
    </w:p>
    <w:p w14:paraId="118B100E">
      <w:pPr>
        <w:pStyle w:val="15"/>
        <w:spacing w:before="177" w:line="200" w:lineRule="auto"/>
        <w:ind w:left="1104"/>
        <w:outlineLvl w:val="0"/>
        <w:rPr>
          <w:rFonts w:hint="eastAsia"/>
          <w:color w:val="auto"/>
          <w:sz w:val="24"/>
          <w:szCs w:val="24"/>
          <w:lang w:eastAsia="zh-CN"/>
        </w:rPr>
      </w:pPr>
      <w:r>
        <w:rPr>
          <w:color w:val="auto"/>
          <w:spacing w:val="-1"/>
          <w:sz w:val="24"/>
          <w:szCs w:val="24"/>
          <w:lang w:eastAsia="zh-CN"/>
        </w:rPr>
        <w:t>中标人须一次性向采购代理机构缴纳代理费，投标报价应包含代理费用。</w:t>
      </w:r>
    </w:p>
    <w:p w14:paraId="1EF39E83">
      <w:pPr>
        <w:spacing w:line="200" w:lineRule="auto"/>
        <w:rPr>
          <w:color w:val="auto"/>
          <w:sz w:val="24"/>
          <w:szCs w:val="24"/>
          <w:lang w:eastAsia="zh-CN"/>
        </w:rPr>
        <w:sectPr>
          <w:headerReference r:id="rId34" w:type="default"/>
          <w:pgSz w:w="11907" w:h="16840"/>
          <w:pgMar w:top="1149" w:right="1041" w:bottom="1060" w:left="1701" w:header="875" w:footer="886" w:gutter="0"/>
          <w:cols w:space="720" w:num="1"/>
        </w:sectPr>
      </w:pPr>
    </w:p>
    <w:p w14:paraId="0314CEA0">
      <w:pPr>
        <w:pStyle w:val="15"/>
        <w:spacing w:before="329" w:line="205" w:lineRule="auto"/>
        <w:ind w:left="3120"/>
        <w:outlineLvl w:val="0"/>
        <w:rPr>
          <w:rFonts w:hint="eastAsia"/>
          <w:color w:val="auto"/>
          <w:sz w:val="35"/>
          <w:szCs w:val="35"/>
          <w:lang w:eastAsia="zh-CN"/>
        </w:rPr>
      </w:pPr>
      <w:bookmarkStart w:id="13" w:name="bookmark5"/>
      <w:bookmarkEnd w:id="13"/>
      <w:bookmarkStart w:id="14" w:name="bookmark6"/>
      <w:bookmarkEnd w:id="14"/>
      <w:r>
        <w:rPr>
          <w:b/>
          <w:bCs/>
          <w:color w:val="auto"/>
          <w:spacing w:val="7"/>
          <w:sz w:val="35"/>
          <w:szCs w:val="35"/>
          <w:lang w:eastAsia="zh-CN"/>
        </w:rPr>
        <w:t>第三章     资格审查</w:t>
      </w:r>
    </w:p>
    <w:p w14:paraId="50478B18">
      <w:pPr>
        <w:pStyle w:val="15"/>
        <w:spacing w:before="248" w:line="201" w:lineRule="auto"/>
        <w:ind w:left="3694"/>
        <w:outlineLvl w:val="1"/>
        <w:rPr>
          <w:rFonts w:hint="eastAsia"/>
          <w:color w:val="auto"/>
          <w:sz w:val="24"/>
          <w:szCs w:val="24"/>
          <w:lang w:eastAsia="zh-CN"/>
        </w:rPr>
      </w:pPr>
      <w:r>
        <w:rPr>
          <w:b/>
          <w:bCs/>
          <w:color w:val="auto"/>
          <w:sz w:val="24"/>
          <w:szCs w:val="24"/>
          <w:lang w:eastAsia="zh-CN"/>
        </w:rPr>
        <w:t>一、资格审查程序</w:t>
      </w:r>
    </w:p>
    <w:p w14:paraId="63AFEFAF">
      <w:pPr>
        <w:pStyle w:val="15"/>
        <w:spacing w:before="179" w:line="200" w:lineRule="auto"/>
        <w:ind w:left="139"/>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    </w:t>
      </w:r>
      <w:r>
        <w:rPr>
          <w:color w:val="auto"/>
          <w:spacing w:val="-1"/>
          <w:sz w:val="24"/>
          <w:szCs w:val="24"/>
          <w:lang w:eastAsia="zh-CN"/>
        </w:rPr>
        <w:t>开标结束后，采购人或采购代理机构将根据《资格审查要求》</w:t>
      </w:r>
      <w:r>
        <w:rPr>
          <w:color w:val="auto"/>
          <w:spacing w:val="-29"/>
          <w:sz w:val="24"/>
          <w:szCs w:val="24"/>
          <w:lang w:eastAsia="zh-CN"/>
        </w:rPr>
        <w:t xml:space="preserve"> </w:t>
      </w:r>
      <w:r>
        <w:rPr>
          <w:color w:val="auto"/>
          <w:spacing w:val="-1"/>
          <w:sz w:val="24"/>
          <w:szCs w:val="24"/>
          <w:lang w:eastAsia="zh-CN"/>
        </w:rPr>
        <w:t>中的规定，对投标人</w:t>
      </w:r>
    </w:p>
    <w:p w14:paraId="6F8B06DB">
      <w:pPr>
        <w:pStyle w:val="15"/>
        <w:spacing w:before="177" w:line="200" w:lineRule="auto"/>
        <w:ind w:left="542"/>
        <w:rPr>
          <w:rFonts w:hint="eastAsia"/>
          <w:color w:val="auto"/>
          <w:sz w:val="24"/>
          <w:szCs w:val="24"/>
          <w:lang w:eastAsia="zh-CN"/>
        </w:rPr>
      </w:pPr>
      <w:r>
        <w:rPr>
          <w:color w:val="auto"/>
          <w:spacing w:val="-1"/>
          <w:sz w:val="24"/>
          <w:szCs w:val="24"/>
          <w:lang w:eastAsia="zh-CN"/>
        </w:rPr>
        <w:t>进行资格审查，并形成资格审查结果。</w:t>
      </w:r>
    </w:p>
    <w:p w14:paraId="4392EA2F">
      <w:pPr>
        <w:pStyle w:val="15"/>
        <w:spacing w:before="177" w:line="200" w:lineRule="auto"/>
        <w:ind w:left="130"/>
        <w:outlineLvl w:val="1"/>
        <w:rPr>
          <w:rFonts w:ascii="Arial" w:hAnsi="Arial" w:eastAsia="Arial" w:cs="Arial"/>
          <w:color w:val="auto"/>
          <w:sz w:val="24"/>
          <w:szCs w:val="24"/>
          <w:lang w:eastAsia="zh-CN"/>
        </w:rPr>
      </w:pPr>
      <w:r>
        <w:rPr>
          <w:rFonts w:ascii="Arial" w:hAnsi="Arial" w:eastAsia="Arial" w:cs="Arial"/>
          <w:color w:val="auto"/>
          <w:sz w:val="24"/>
          <w:szCs w:val="24"/>
          <w:lang w:eastAsia="zh-CN"/>
        </w:rPr>
        <w:t>2</w:t>
      </w:r>
      <w:r>
        <w:rPr>
          <w:rFonts w:ascii="Arial" w:hAnsi="Arial" w:eastAsia="Arial" w:cs="Arial"/>
          <w:color w:val="auto"/>
          <w:spacing w:val="18"/>
          <w:sz w:val="24"/>
          <w:szCs w:val="24"/>
          <w:lang w:eastAsia="zh-CN"/>
        </w:rPr>
        <w:t xml:space="preserve">   </w:t>
      </w:r>
      <w:r>
        <w:rPr>
          <w:color w:val="auto"/>
          <w:sz w:val="24"/>
          <w:szCs w:val="24"/>
          <w:lang w:eastAsia="zh-CN"/>
        </w:rPr>
        <w:t>《资格审查要求》</w:t>
      </w:r>
      <w:r>
        <w:rPr>
          <w:color w:val="auto"/>
          <w:spacing w:val="-41"/>
          <w:sz w:val="24"/>
          <w:szCs w:val="24"/>
          <w:lang w:eastAsia="zh-CN"/>
        </w:rPr>
        <w:t xml:space="preserve"> </w:t>
      </w:r>
      <w:r>
        <w:rPr>
          <w:color w:val="auto"/>
          <w:sz w:val="24"/>
          <w:szCs w:val="24"/>
          <w:lang w:eastAsia="zh-CN"/>
        </w:rPr>
        <w:t>中对格式有要求的</w:t>
      </w:r>
      <w:r>
        <w:rPr>
          <w:color w:val="auto"/>
          <w:spacing w:val="-29"/>
          <w:sz w:val="24"/>
          <w:szCs w:val="24"/>
          <w:lang w:eastAsia="zh-CN"/>
        </w:rPr>
        <w:t xml:space="preserve"> </w:t>
      </w:r>
      <w:r>
        <w:rPr>
          <w:color w:val="auto"/>
          <w:sz w:val="24"/>
          <w:szCs w:val="24"/>
          <w:lang w:eastAsia="zh-CN"/>
        </w:rPr>
        <w:t>，除招标文件另有规</w:t>
      </w:r>
      <w:r>
        <w:rPr>
          <w:color w:val="auto"/>
          <w:spacing w:val="-1"/>
          <w:sz w:val="24"/>
          <w:szCs w:val="24"/>
          <w:lang w:eastAsia="zh-CN"/>
        </w:rPr>
        <w:t>定外</w:t>
      </w:r>
      <w:r>
        <w:rPr>
          <w:color w:val="auto"/>
          <w:spacing w:val="-28"/>
          <w:sz w:val="24"/>
          <w:szCs w:val="24"/>
          <w:lang w:eastAsia="zh-CN"/>
        </w:rPr>
        <w:t xml:space="preserve"> </w:t>
      </w:r>
      <w:r>
        <w:rPr>
          <w:color w:val="auto"/>
          <w:spacing w:val="-1"/>
          <w:sz w:val="24"/>
          <w:szCs w:val="24"/>
          <w:lang w:eastAsia="zh-CN"/>
        </w:rPr>
        <w:t>，均为</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实质性格式</w:t>
      </w:r>
      <w:r>
        <w:rPr>
          <w:color w:val="auto"/>
          <w:spacing w:val="-51"/>
          <w:sz w:val="24"/>
          <w:szCs w:val="24"/>
          <w:lang w:eastAsia="zh-CN"/>
        </w:rPr>
        <w:t xml:space="preserve"> </w:t>
      </w:r>
      <w:r>
        <w:rPr>
          <w:rFonts w:ascii="Arial" w:hAnsi="Arial" w:eastAsia="Arial" w:cs="Arial"/>
          <w:color w:val="auto"/>
          <w:spacing w:val="-1"/>
          <w:sz w:val="24"/>
          <w:szCs w:val="24"/>
          <w:lang w:eastAsia="zh-CN"/>
        </w:rPr>
        <w:t>”</w:t>
      </w:r>
    </w:p>
    <w:p w14:paraId="762ED2D4">
      <w:pPr>
        <w:pStyle w:val="15"/>
        <w:spacing w:before="179" w:line="202" w:lineRule="auto"/>
        <w:ind w:left="545"/>
        <w:rPr>
          <w:rFonts w:hint="eastAsia"/>
          <w:color w:val="auto"/>
          <w:sz w:val="24"/>
          <w:szCs w:val="24"/>
          <w:lang w:eastAsia="zh-CN"/>
        </w:rPr>
      </w:pPr>
      <w:r>
        <w:rPr>
          <w:color w:val="auto"/>
          <w:spacing w:val="-3"/>
          <w:sz w:val="24"/>
          <w:szCs w:val="24"/>
          <w:lang w:eastAsia="zh-CN"/>
        </w:rPr>
        <w:t>文件。</w:t>
      </w:r>
    </w:p>
    <w:p w14:paraId="7D5B1356">
      <w:pPr>
        <w:pStyle w:val="15"/>
        <w:spacing w:before="174" w:line="200" w:lineRule="auto"/>
        <w:jc w:val="center"/>
        <w:outlineLvl w:val="1"/>
        <w:rPr>
          <w:rFonts w:hint="eastAsia"/>
          <w:color w:val="auto"/>
          <w:sz w:val="24"/>
          <w:szCs w:val="24"/>
          <w:lang w:eastAsia="zh-CN"/>
        </w:rPr>
      </w:pPr>
      <w:r>
        <w:rPr>
          <w:rFonts w:ascii="Arial" w:hAnsi="Arial" w:eastAsia="Arial" w:cs="Arial"/>
          <w:color w:val="auto"/>
          <w:spacing w:val="-4"/>
          <w:sz w:val="24"/>
          <w:szCs w:val="24"/>
          <w:lang w:eastAsia="zh-CN"/>
        </w:rPr>
        <w:t xml:space="preserve">3    </w:t>
      </w:r>
      <w:r>
        <w:rPr>
          <w:color w:val="auto"/>
          <w:spacing w:val="-4"/>
          <w:sz w:val="24"/>
          <w:szCs w:val="24"/>
          <w:lang w:eastAsia="zh-CN"/>
        </w:rPr>
        <w:t>投标人《资格证明文件》有任何一项不符合《资格审查要求》的，资格审查不合格，</w:t>
      </w:r>
    </w:p>
    <w:p w14:paraId="2A01C20E">
      <w:pPr>
        <w:pStyle w:val="15"/>
        <w:spacing w:before="177" w:line="201" w:lineRule="auto"/>
        <w:ind w:left="542"/>
        <w:rPr>
          <w:rFonts w:hint="eastAsia"/>
          <w:color w:val="auto"/>
          <w:sz w:val="24"/>
          <w:szCs w:val="24"/>
          <w:lang w:eastAsia="zh-CN"/>
        </w:rPr>
      </w:pPr>
      <w:r>
        <w:rPr>
          <w:color w:val="auto"/>
          <w:spacing w:val="-1"/>
          <w:sz w:val="24"/>
          <w:szCs w:val="24"/>
          <w:lang w:eastAsia="zh-CN"/>
        </w:rPr>
        <w:t>其</w:t>
      </w:r>
      <w:r>
        <w:rPr>
          <w:b/>
          <w:bCs/>
          <w:color w:val="auto"/>
          <w:spacing w:val="-1"/>
          <w:sz w:val="24"/>
          <w:szCs w:val="24"/>
          <w:lang w:eastAsia="zh-CN"/>
        </w:rPr>
        <w:t>投标无效</w:t>
      </w:r>
      <w:r>
        <w:rPr>
          <w:color w:val="auto"/>
          <w:spacing w:val="-1"/>
          <w:sz w:val="24"/>
          <w:szCs w:val="24"/>
          <w:lang w:eastAsia="zh-CN"/>
        </w:rPr>
        <w:t>。</w:t>
      </w:r>
    </w:p>
    <w:p w14:paraId="207E57A6">
      <w:pPr>
        <w:pStyle w:val="15"/>
        <w:spacing w:before="180" w:line="200" w:lineRule="auto"/>
        <w:ind w:left="125"/>
        <w:outlineLvl w:val="1"/>
        <w:rPr>
          <w:rFonts w:hint="eastAsia"/>
          <w:color w:val="auto"/>
          <w:sz w:val="24"/>
          <w:szCs w:val="24"/>
          <w:lang w:eastAsia="zh-CN"/>
        </w:rPr>
      </w:pPr>
      <w:r>
        <w:rPr>
          <w:rFonts w:ascii="Arial" w:hAnsi="Arial" w:eastAsia="Arial" w:cs="Arial"/>
          <w:color w:val="auto"/>
          <w:spacing w:val="3"/>
          <w:sz w:val="24"/>
          <w:szCs w:val="24"/>
          <w:lang w:eastAsia="zh-CN"/>
        </w:rPr>
        <w:t xml:space="preserve">4    </w:t>
      </w:r>
      <w:r>
        <w:rPr>
          <w:color w:val="auto"/>
          <w:spacing w:val="3"/>
          <w:sz w:val="24"/>
          <w:szCs w:val="24"/>
          <w:lang w:eastAsia="zh-CN"/>
        </w:rPr>
        <w:t>资格审查合格的投标人不足</w:t>
      </w:r>
      <w:r>
        <w:rPr>
          <w:rFonts w:ascii="Arial" w:hAnsi="Arial" w:eastAsia="Arial" w:cs="Arial"/>
          <w:color w:val="auto"/>
          <w:spacing w:val="3"/>
          <w:sz w:val="24"/>
          <w:szCs w:val="24"/>
          <w:lang w:eastAsia="zh-CN"/>
        </w:rPr>
        <w:t xml:space="preserve">3 </w:t>
      </w:r>
      <w:r>
        <w:rPr>
          <w:color w:val="auto"/>
          <w:spacing w:val="3"/>
          <w:sz w:val="24"/>
          <w:szCs w:val="24"/>
          <w:lang w:eastAsia="zh-CN"/>
        </w:rPr>
        <w:t>家的，不进行评标。</w:t>
      </w:r>
    </w:p>
    <w:p w14:paraId="29F53680">
      <w:pPr>
        <w:spacing w:line="349" w:lineRule="auto"/>
        <w:rPr>
          <w:color w:val="auto"/>
          <w:lang w:eastAsia="zh-CN"/>
        </w:rPr>
      </w:pPr>
    </w:p>
    <w:p w14:paraId="3F389302">
      <w:pPr>
        <w:pStyle w:val="15"/>
        <w:spacing w:before="103" w:line="201" w:lineRule="auto"/>
        <w:ind w:left="3694"/>
        <w:outlineLvl w:val="1"/>
        <w:rPr>
          <w:rFonts w:hint="eastAsia"/>
          <w:color w:val="auto"/>
          <w:sz w:val="24"/>
          <w:szCs w:val="24"/>
        </w:rPr>
      </w:pPr>
      <w:r>
        <w:rPr>
          <w:b/>
          <w:bCs/>
          <w:color w:val="auto"/>
          <w:sz w:val="24"/>
          <w:szCs w:val="24"/>
        </w:rPr>
        <w:t>二、资格审查要求</w:t>
      </w:r>
    </w:p>
    <w:p w14:paraId="786C8AA4">
      <w:pPr>
        <w:spacing w:line="139" w:lineRule="exact"/>
        <w:rPr>
          <w:color w:val="auto"/>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055E0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770FAA63">
            <w:pPr>
              <w:spacing w:before="105" w:line="201" w:lineRule="auto"/>
              <w:ind w:left="18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2F089F10">
            <w:pPr>
              <w:spacing w:before="105" w:line="201" w:lineRule="auto"/>
              <w:ind w:left="51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78CAEF77">
            <w:pPr>
              <w:spacing w:before="104" w:line="201" w:lineRule="auto"/>
              <w:ind w:left="19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1C51B373">
            <w:pPr>
              <w:spacing w:before="104" w:line="201" w:lineRule="auto"/>
              <w:ind w:left="343"/>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0CF79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tcPr>
          <w:p w14:paraId="03914CB3">
            <w:pPr>
              <w:pStyle w:val="54"/>
              <w:spacing w:line="263" w:lineRule="auto"/>
              <w:rPr>
                <w:color w:val="auto"/>
              </w:rPr>
            </w:pPr>
          </w:p>
          <w:p w14:paraId="78381F5A">
            <w:pPr>
              <w:pStyle w:val="54"/>
              <w:spacing w:line="264" w:lineRule="auto"/>
              <w:rPr>
                <w:color w:val="auto"/>
              </w:rPr>
            </w:pPr>
          </w:p>
          <w:p w14:paraId="1C17C5F8">
            <w:pPr>
              <w:pStyle w:val="54"/>
              <w:spacing w:before="69" w:line="199" w:lineRule="auto"/>
              <w:ind w:left="372"/>
              <w:rPr>
                <w:color w:val="auto"/>
                <w:sz w:val="24"/>
                <w:szCs w:val="24"/>
              </w:rPr>
            </w:pPr>
            <w:r>
              <w:rPr>
                <w:color w:val="auto"/>
                <w:sz w:val="24"/>
                <w:szCs w:val="24"/>
              </w:rPr>
              <w:t>1</w:t>
            </w:r>
          </w:p>
        </w:tc>
        <w:tc>
          <w:tcPr>
            <w:tcW w:w="1981" w:type="dxa"/>
          </w:tcPr>
          <w:p w14:paraId="571281C0">
            <w:pPr>
              <w:spacing w:before="40" w:line="196" w:lineRule="auto"/>
              <w:ind w:left="108" w:right="105" w:firstLine="1"/>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满足《中华人民</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pacing w:val="11"/>
                <w:sz w:val="24"/>
                <w:szCs w:val="24"/>
                <w:lang w:eastAsia="zh-CN"/>
              </w:rPr>
              <w:t>共和国政府采购</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7"/>
                <w:sz w:val="24"/>
                <w:szCs w:val="24"/>
                <w:lang w:eastAsia="zh-CN"/>
              </w:rPr>
              <w:t>法》</w:t>
            </w:r>
            <w:r>
              <w:rPr>
                <w:rFonts w:ascii="微软雅黑" w:hAnsi="微软雅黑" w:eastAsia="微软雅黑" w:cs="微软雅黑"/>
                <w:color w:val="auto"/>
                <w:spacing w:val="-39"/>
                <w:sz w:val="24"/>
                <w:szCs w:val="24"/>
                <w:lang w:eastAsia="zh-CN"/>
              </w:rPr>
              <w:t xml:space="preserve"> </w:t>
            </w:r>
            <w:r>
              <w:rPr>
                <w:rFonts w:ascii="微软雅黑" w:hAnsi="微软雅黑" w:eastAsia="微软雅黑" w:cs="微软雅黑"/>
                <w:color w:val="auto"/>
                <w:spacing w:val="7"/>
                <w:sz w:val="24"/>
                <w:szCs w:val="24"/>
                <w:lang w:eastAsia="zh-CN"/>
              </w:rPr>
              <w:t>第二十二条</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规定</w:t>
            </w:r>
          </w:p>
        </w:tc>
        <w:tc>
          <w:tcPr>
            <w:tcW w:w="4819" w:type="dxa"/>
          </w:tcPr>
          <w:p w14:paraId="7C08879A">
            <w:pPr>
              <w:pStyle w:val="54"/>
              <w:spacing w:line="455" w:lineRule="auto"/>
              <w:rPr>
                <w:color w:val="auto"/>
                <w:lang w:eastAsia="zh-CN"/>
              </w:rPr>
            </w:pPr>
          </w:p>
          <w:p w14:paraId="6E470B84">
            <w:pPr>
              <w:spacing w:before="103" w:line="201" w:lineRule="auto"/>
              <w:ind w:left="1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具体规定见第一章《投标邀请》</w:t>
            </w:r>
          </w:p>
        </w:tc>
        <w:tc>
          <w:tcPr>
            <w:tcW w:w="1643" w:type="dxa"/>
          </w:tcPr>
          <w:p w14:paraId="3691A870">
            <w:pPr>
              <w:pStyle w:val="54"/>
              <w:rPr>
                <w:color w:val="auto"/>
                <w:lang w:eastAsia="zh-CN"/>
              </w:rPr>
            </w:pPr>
          </w:p>
        </w:tc>
      </w:tr>
      <w:tr w14:paraId="418E0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tcPr>
          <w:p w14:paraId="1067BBFB">
            <w:pPr>
              <w:pStyle w:val="54"/>
              <w:spacing w:line="245" w:lineRule="auto"/>
              <w:rPr>
                <w:color w:val="auto"/>
                <w:lang w:eastAsia="zh-CN"/>
              </w:rPr>
            </w:pPr>
          </w:p>
          <w:p w14:paraId="76A35623">
            <w:pPr>
              <w:pStyle w:val="54"/>
              <w:spacing w:line="245" w:lineRule="auto"/>
              <w:rPr>
                <w:color w:val="auto"/>
                <w:lang w:eastAsia="zh-CN"/>
              </w:rPr>
            </w:pPr>
          </w:p>
          <w:p w14:paraId="732C6144">
            <w:pPr>
              <w:pStyle w:val="54"/>
              <w:spacing w:line="245" w:lineRule="auto"/>
              <w:rPr>
                <w:color w:val="auto"/>
                <w:lang w:eastAsia="zh-CN"/>
              </w:rPr>
            </w:pPr>
          </w:p>
          <w:p w14:paraId="089C64EB">
            <w:pPr>
              <w:pStyle w:val="54"/>
              <w:spacing w:line="245" w:lineRule="auto"/>
              <w:rPr>
                <w:color w:val="auto"/>
                <w:lang w:eastAsia="zh-CN"/>
              </w:rPr>
            </w:pPr>
          </w:p>
          <w:p w14:paraId="72D83E8B">
            <w:pPr>
              <w:pStyle w:val="54"/>
              <w:spacing w:line="246" w:lineRule="auto"/>
              <w:rPr>
                <w:color w:val="auto"/>
                <w:lang w:eastAsia="zh-CN"/>
              </w:rPr>
            </w:pPr>
          </w:p>
          <w:p w14:paraId="6CE45D05">
            <w:pPr>
              <w:pStyle w:val="54"/>
              <w:spacing w:line="246" w:lineRule="auto"/>
              <w:rPr>
                <w:color w:val="auto"/>
                <w:lang w:eastAsia="zh-CN"/>
              </w:rPr>
            </w:pPr>
          </w:p>
          <w:p w14:paraId="0FD172D8">
            <w:pPr>
              <w:pStyle w:val="54"/>
              <w:spacing w:line="246" w:lineRule="auto"/>
              <w:rPr>
                <w:color w:val="auto"/>
                <w:lang w:eastAsia="zh-CN"/>
              </w:rPr>
            </w:pPr>
          </w:p>
          <w:p w14:paraId="712F7CD7">
            <w:pPr>
              <w:pStyle w:val="54"/>
              <w:spacing w:line="246" w:lineRule="auto"/>
              <w:rPr>
                <w:color w:val="auto"/>
                <w:lang w:eastAsia="zh-CN"/>
              </w:rPr>
            </w:pPr>
          </w:p>
          <w:p w14:paraId="45D54309">
            <w:pPr>
              <w:pStyle w:val="54"/>
              <w:spacing w:line="246" w:lineRule="auto"/>
              <w:rPr>
                <w:color w:val="auto"/>
                <w:lang w:eastAsia="zh-CN"/>
              </w:rPr>
            </w:pPr>
          </w:p>
          <w:p w14:paraId="21797EB9">
            <w:pPr>
              <w:pStyle w:val="54"/>
              <w:spacing w:line="246" w:lineRule="auto"/>
              <w:rPr>
                <w:color w:val="auto"/>
                <w:lang w:eastAsia="zh-CN"/>
              </w:rPr>
            </w:pPr>
          </w:p>
          <w:p w14:paraId="4CFF3980">
            <w:pPr>
              <w:pStyle w:val="54"/>
              <w:spacing w:line="246" w:lineRule="auto"/>
              <w:rPr>
                <w:color w:val="auto"/>
                <w:lang w:eastAsia="zh-CN"/>
              </w:rPr>
            </w:pPr>
          </w:p>
          <w:p w14:paraId="764DC979">
            <w:pPr>
              <w:pStyle w:val="54"/>
              <w:spacing w:line="246" w:lineRule="auto"/>
              <w:rPr>
                <w:color w:val="auto"/>
                <w:lang w:eastAsia="zh-CN"/>
              </w:rPr>
            </w:pPr>
          </w:p>
          <w:p w14:paraId="21372F54">
            <w:pPr>
              <w:pStyle w:val="54"/>
              <w:spacing w:before="69" w:line="199" w:lineRule="auto"/>
              <w:ind w:left="252"/>
              <w:rPr>
                <w:color w:val="auto"/>
                <w:sz w:val="24"/>
                <w:szCs w:val="24"/>
              </w:rPr>
            </w:pPr>
            <w:r>
              <w:rPr>
                <w:color w:val="auto"/>
                <w:spacing w:val="5"/>
                <w:sz w:val="24"/>
                <w:szCs w:val="24"/>
              </w:rPr>
              <w:t>1-1</w:t>
            </w:r>
          </w:p>
        </w:tc>
        <w:tc>
          <w:tcPr>
            <w:tcW w:w="1981" w:type="dxa"/>
          </w:tcPr>
          <w:p w14:paraId="5D1F7378">
            <w:pPr>
              <w:pStyle w:val="54"/>
              <w:spacing w:line="245" w:lineRule="auto"/>
              <w:rPr>
                <w:color w:val="auto"/>
              </w:rPr>
            </w:pPr>
          </w:p>
          <w:p w14:paraId="1A9DA726">
            <w:pPr>
              <w:pStyle w:val="54"/>
              <w:spacing w:line="245" w:lineRule="auto"/>
              <w:rPr>
                <w:color w:val="auto"/>
              </w:rPr>
            </w:pPr>
          </w:p>
          <w:p w14:paraId="2D222D81">
            <w:pPr>
              <w:pStyle w:val="54"/>
              <w:spacing w:line="246" w:lineRule="auto"/>
              <w:rPr>
                <w:color w:val="auto"/>
              </w:rPr>
            </w:pPr>
          </w:p>
          <w:p w14:paraId="13387965">
            <w:pPr>
              <w:pStyle w:val="54"/>
              <w:spacing w:line="246" w:lineRule="auto"/>
              <w:rPr>
                <w:color w:val="auto"/>
              </w:rPr>
            </w:pPr>
          </w:p>
          <w:p w14:paraId="7895CEC3">
            <w:pPr>
              <w:pStyle w:val="54"/>
              <w:spacing w:line="246" w:lineRule="auto"/>
              <w:rPr>
                <w:color w:val="auto"/>
              </w:rPr>
            </w:pPr>
          </w:p>
          <w:p w14:paraId="2629FC16">
            <w:pPr>
              <w:pStyle w:val="54"/>
              <w:spacing w:line="246" w:lineRule="auto"/>
              <w:rPr>
                <w:color w:val="auto"/>
              </w:rPr>
            </w:pPr>
          </w:p>
          <w:p w14:paraId="33B8AB8A">
            <w:pPr>
              <w:pStyle w:val="54"/>
              <w:spacing w:line="246" w:lineRule="auto"/>
              <w:rPr>
                <w:color w:val="auto"/>
              </w:rPr>
            </w:pPr>
          </w:p>
          <w:p w14:paraId="4E9994EA">
            <w:pPr>
              <w:pStyle w:val="54"/>
              <w:spacing w:line="246" w:lineRule="auto"/>
              <w:rPr>
                <w:color w:val="auto"/>
              </w:rPr>
            </w:pPr>
          </w:p>
          <w:p w14:paraId="74F2AF4B">
            <w:pPr>
              <w:pStyle w:val="54"/>
              <w:spacing w:line="246" w:lineRule="auto"/>
              <w:rPr>
                <w:color w:val="auto"/>
              </w:rPr>
            </w:pPr>
          </w:p>
          <w:p w14:paraId="1D3BCBBB">
            <w:pPr>
              <w:pStyle w:val="54"/>
              <w:spacing w:line="246" w:lineRule="auto"/>
              <w:rPr>
                <w:color w:val="auto"/>
              </w:rPr>
            </w:pPr>
          </w:p>
          <w:p w14:paraId="1A038599">
            <w:pPr>
              <w:pStyle w:val="54"/>
              <w:spacing w:line="246" w:lineRule="auto"/>
              <w:rPr>
                <w:color w:val="auto"/>
              </w:rPr>
            </w:pPr>
          </w:p>
          <w:p w14:paraId="14290F0F">
            <w:pPr>
              <w:spacing w:before="103" w:line="202" w:lineRule="auto"/>
              <w:ind w:left="111" w:right="105" w:firstLine="7"/>
              <w:rPr>
                <w:rFonts w:hint="eastAsia" w:ascii="微软雅黑" w:hAnsi="微软雅黑" w:eastAsia="微软雅黑" w:cs="微软雅黑"/>
                <w:color w:val="auto"/>
                <w:sz w:val="24"/>
                <w:szCs w:val="24"/>
              </w:rPr>
            </w:pPr>
            <w:r>
              <w:rPr>
                <w:rFonts w:ascii="微软雅黑" w:hAnsi="微软雅黑" w:eastAsia="微软雅黑" w:cs="微软雅黑"/>
                <w:color w:val="auto"/>
                <w:spacing w:val="10"/>
                <w:sz w:val="24"/>
                <w:szCs w:val="24"/>
              </w:rPr>
              <w:t>营业执照等证明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文件</w:t>
            </w:r>
          </w:p>
        </w:tc>
        <w:tc>
          <w:tcPr>
            <w:tcW w:w="4819" w:type="dxa"/>
          </w:tcPr>
          <w:p w14:paraId="06336913">
            <w:pPr>
              <w:pStyle w:val="54"/>
              <w:spacing w:before="39" w:line="202" w:lineRule="auto"/>
              <w:ind w:left="110" w:right="10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投标人为企业（包括合伙企业）</w:t>
            </w:r>
            <w:r>
              <w:rPr>
                <w:rFonts w:ascii="微软雅黑" w:hAnsi="微软雅黑" w:eastAsia="微软雅黑" w:cs="微软雅黑"/>
                <w:color w:val="auto"/>
                <w:spacing w:val="-33"/>
                <w:sz w:val="24"/>
                <w:szCs w:val="24"/>
                <w:lang w:eastAsia="zh-CN"/>
              </w:rPr>
              <w:t xml:space="preserve"> </w:t>
            </w:r>
            <w:r>
              <w:rPr>
                <w:rFonts w:ascii="微软雅黑" w:hAnsi="微软雅黑" w:eastAsia="微软雅黑" w:cs="微软雅黑"/>
                <w:color w:val="auto"/>
                <w:sz w:val="24"/>
                <w:szCs w:val="24"/>
                <w:lang w:eastAsia="zh-CN"/>
              </w:rPr>
              <w:t xml:space="preserve">的，应提供 </w:t>
            </w:r>
            <w:r>
              <w:rPr>
                <w:rFonts w:ascii="微软雅黑" w:hAnsi="微软雅黑" w:eastAsia="微软雅黑" w:cs="微软雅黑"/>
                <w:color w:val="auto"/>
                <w:spacing w:val="4"/>
                <w:sz w:val="24"/>
                <w:szCs w:val="24"/>
                <w:lang w:eastAsia="zh-CN"/>
              </w:rPr>
              <w:t>有效的</w:t>
            </w:r>
            <w:r>
              <w:rPr>
                <w:rFonts w:ascii="微软雅黑" w:hAnsi="微软雅黑" w:eastAsia="微软雅黑" w:cs="微软雅黑"/>
                <w:color w:val="auto"/>
                <w:spacing w:val="-51"/>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营业执照</w:t>
            </w:r>
            <w:r>
              <w:rPr>
                <w:rFonts w:ascii="微软雅黑" w:hAnsi="微软雅黑" w:eastAsia="微软雅黑" w:cs="微软雅黑"/>
                <w:color w:val="auto"/>
                <w:spacing w:val="-50"/>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w:t>
            </w:r>
          </w:p>
          <w:p w14:paraId="7D52C156">
            <w:pPr>
              <w:pStyle w:val="54"/>
              <w:spacing w:before="2" w:line="202" w:lineRule="auto"/>
              <w:ind w:left="110" w:right="10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投标人为事业单位的，应提供有效的</w:t>
            </w:r>
            <w:r>
              <w:rPr>
                <w:rFonts w:ascii="微软雅黑" w:hAnsi="微软雅黑" w:eastAsia="微软雅黑" w:cs="微软雅黑"/>
                <w:color w:val="auto"/>
                <w:spacing w:val="-32"/>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事业单</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位法人证书</w:t>
            </w:r>
            <w:r>
              <w:rPr>
                <w:rFonts w:ascii="微软雅黑" w:hAnsi="微软雅黑" w:eastAsia="微软雅黑" w:cs="微软雅黑"/>
                <w:color w:val="auto"/>
                <w:spacing w:val="-47"/>
                <w:sz w:val="24"/>
                <w:szCs w:val="24"/>
                <w:lang w:eastAsia="zh-CN"/>
              </w:rPr>
              <w:t xml:space="preserve"> </w:t>
            </w:r>
            <w:r>
              <w:rPr>
                <w:color w:val="auto"/>
                <w:spacing w:val="2"/>
                <w:sz w:val="24"/>
                <w:szCs w:val="24"/>
                <w:lang w:eastAsia="zh-CN"/>
              </w:rPr>
              <w:t>”</w:t>
            </w:r>
            <w:r>
              <w:rPr>
                <w:rFonts w:ascii="微软雅黑" w:hAnsi="微软雅黑" w:eastAsia="微软雅黑" w:cs="微软雅黑"/>
                <w:color w:val="auto"/>
                <w:spacing w:val="2"/>
                <w:sz w:val="24"/>
                <w:szCs w:val="24"/>
                <w:lang w:eastAsia="zh-CN"/>
              </w:rPr>
              <w:t>；</w:t>
            </w:r>
          </w:p>
          <w:p w14:paraId="6ACFEC5D">
            <w:pPr>
              <w:pStyle w:val="54"/>
              <w:spacing w:before="2" w:line="202" w:lineRule="auto"/>
              <w:ind w:left="108" w:right="102" w:firstLine="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投标人是非企业机构的，应提供有效的</w:t>
            </w:r>
            <w:r>
              <w:rPr>
                <w:rFonts w:ascii="微软雅黑" w:hAnsi="微软雅黑" w:eastAsia="微软雅黑" w:cs="微软雅黑"/>
                <w:color w:val="auto"/>
                <w:spacing w:val="-32"/>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执业</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许可证</w:t>
            </w:r>
            <w:r>
              <w:rPr>
                <w:rFonts w:ascii="微软雅黑" w:hAnsi="微软雅黑" w:eastAsia="微软雅黑" w:cs="微软雅黑"/>
                <w:color w:val="auto"/>
                <w:spacing w:val="-39"/>
                <w:sz w:val="24"/>
                <w:szCs w:val="24"/>
                <w:lang w:eastAsia="zh-CN"/>
              </w:rPr>
              <w:t xml:space="preserve"> </w:t>
            </w:r>
            <w:r>
              <w:rPr>
                <w:color w:val="auto"/>
                <w:spacing w:val="3"/>
                <w:sz w:val="24"/>
                <w:szCs w:val="24"/>
                <w:lang w:eastAsia="zh-CN"/>
              </w:rPr>
              <w:t>”</w:t>
            </w:r>
            <w:r>
              <w:rPr>
                <w:color w:val="auto"/>
                <w:spacing w:val="-42"/>
                <w:sz w:val="24"/>
                <w:szCs w:val="24"/>
                <w:lang w:eastAsia="zh-CN"/>
              </w:rPr>
              <w:t xml:space="preserve"> </w:t>
            </w:r>
            <w:r>
              <w:rPr>
                <w:rFonts w:ascii="微软雅黑" w:hAnsi="微软雅黑" w:eastAsia="微软雅黑" w:cs="微软雅黑"/>
                <w:color w:val="auto"/>
                <w:spacing w:val="3"/>
                <w:sz w:val="24"/>
                <w:szCs w:val="24"/>
                <w:lang w:eastAsia="zh-CN"/>
              </w:rPr>
              <w:t>、</w:t>
            </w:r>
            <w:r>
              <w:rPr>
                <w:color w:val="auto"/>
                <w:spacing w:val="3"/>
                <w:sz w:val="24"/>
                <w:szCs w:val="24"/>
                <w:lang w:eastAsia="zh-CN"/>
              </w:rPr>
              <w:t>“</w:t>
            </w:r>
            <w:r>
              <w:rPr>
                <w:rFonts w:ascii="微软雅黑" w:hAnsi="微软雅黑" w:eastAsia="微软雅黑" w:cs="微软雅黑"/>
                <w:color w:val="auto"/>
                <w:spacing w:val="3"/>
                <w:sz w:val="24"/>
                <w:szCs w:val="24"/>
                <w:lang w:eastAsia="zh-CN"/>
              </w:rPr>
              <w:t>登记证书</w:t>
            </w:r>
            <w:r>
              <w:rPr>
                <w:rFonts w:ascii="微软雅黑" w:hAnsi="微软雅黑" w:eastAsia="微软雅黑" w:cs="微软雅黑"/>
                <w:color w:val="auto"/>
                <w:spacing w:val="-51"/>
                <w:sz w:val="24"/>
                <w:szCs w:val="24"/>
                <w:lang w:eastAsia="zh-CN"/>
              </w:rPr>
              <w:t xml:space="preserve"> </w:t>
            </w:r>
            <w:r>
              <w:rPr>
                <w:color w:val="auto"/>
                <w:spacing w:val="3"/>
                <w:sz w:val="24"/>
                <w:szCs w:val="24"/>
                <w:lang w:eastAsia="zh-CN"/>
              </w:rPr>
              <w:t>”</w:t>
            </w:r>
            <w:r>
              <w:rPr>
                <w:rFonts w:ascii="微软雅黑" w:hAnsi="微软雅黑" w:eastAsia="微软雅黑" w:cs="微软雅黑"/>
                <w:color w:val="auto"/>
                <w:spacing w:val="3"/>
                <w:sz w:val="24"/>
                <w:szCs w:val="24"/>
                <w:lang w:eastAsia="zh-CN"/>
              </w:rPr>
              <w:t>等证明文件；</w:t>
            </w:r>
          </w:p>
          <w:p w14:paraId="45AB89D2">
            <w:pPr>
              <w:pStyle w:val="54"/>
              <w:spacing w:before="3" w:line="201" w:lineRule="auto"/>
              <w:ind w:left="111" w:right="10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投标人是个体工商户的，应提供有效的</w:t>
            </w:r>
            <w:r>
              <w:rPr>
                <w:rFonts w:ascii="微软雅黑" w:hAnsi="微软雅黑" w:eastAsia="微软雅黑" w:cs="微软雅黑"/>
                <w:color w:val="auto"/>
                <w:spacing w:val="-32"/>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个体</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工商户营业执照</w:t>
            </w:r>
            <w:r>
              <w:rPr>
                <w:rFonts w:ascii="微软雅黑" w:hAnsi="微软雅黑" w:eastAsia="微软雅黑" w:cs="微软雅黑"/>
                <w:color w:val="auto"/>
                <w:spacing w:val="-51"/>
                <w:sz w:val="24"/>
                <w:szCs w:val="24"/>
                <w:lang w:eastAsia="zh-CN"/>
              </w:rPr>
              <w:t xml:space="preserve"> </w:t>
            </w:r>
            <w:r>
              <w:rPr>
                <w:color w:val="auto"/>
                <w:spacing w:val="2"/>
                <w:sz w:val="24"/>
                <w:szCs w:val="24"/>
                <w:lang w:eastAsia="zh-CN"/>
              </w:rPr>
              <w:t>”</w:t>
            </w:r>
            <w:r>
              <w:rPr>
                <w:rFonts w:ascii="微软雅黑" w:hAnsi="微软雅黑" w:eastAsia="微软雅黑" w:cs="微软雅黑"/>
                <w:color w:val="auto"/>
                <w:spacing w:val="2"/>
                <w:sz w:val="24"/>
                <w:szCs w:val="24"/>
                <w:lang w:eastAsia="zh-CN"/>
              </w:rPr>
              <w:t>；</w:t>
            </w:r>
          </w:p>
          <w:p w14:paraId="60D315A1">
            <w:pPr>
              <w:spacing w:before="4" w:line="202" w:lineRule="auto"/>
              <w:ind w:left="111" w:right="10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投标人是自然人的，应提供有效的自然人身</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份证明。</w:t>
            </w:r>
          </w:p>
          <w:p w14:paraId="1CF1A140">
            <w:pPr>
              <w:pStyle w:val="54"/>
              <w:spacing w:before="8" w:line="199" w:lineRule="auto"/>
              <w:ind w:left="108" w:right="102" w:firstLine="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分支机构参加投标的，应提供该分支机构或</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其所属法人</w:t>
            </w:r>
            <w:r>
              <w:rPr>
                <w:color w:val="auto"/>
                <w:spacing w:val="-2"/>
                <w:sz w:val="24"/>
                <w:szCs w:val="24"/>
                <w:lang w:eastAsia="zh-CN"/>
              </w:rPr>
              <w:t>/</w:t>
            </w:r>
            <w:r>
              <w:rPr>
                <w:rFonts w:ascii="微软雅黑" w:hAnsi="微软雅黑" w:eastAsia="微软雅黑" w:cs="微软雅黑"/>
                <w:color w:val="auto"/>
                <w:spacing w:val="-2"/>
                <w:sz w:val="24"/>
                <w:szCs w:val="24"/>
                <w:lang w:eastAsia="zh-CN"/>
              </w:rPr>
              <w:t>其他组织的相应证明文件；同时</w:t>
            </w:r>
            <w:r>
              <w:rPr>
                <w:rFonts w:ascii="微软雅黑" w:hAnsi="微软雅黑" w:eastAsia="微软雅黑" w:cs="微软雅黑"/>
                <w:color w:val="auto"/>
                <w:spacing w:val="15"/>
                <w:sz w:val="24"/>
                <w:szCs w:val="24"/>
                <w:lang w:eastAsia="zh-CN"/>
              </w:rPr>
              <w:t xml:space="preserve"> </w:t>
            </w:r>
            <w:r>
              <w:rPr>
                <w:rFonts w:ascii="微软雅黑" w:hAnsi="微软雅黑" w:eastAsia="微软雅黑" w:cs="微软雅黑"/>
                <w:color w:val="auto"/>
                <w:spacing w:val="11"/>
                <w:sz w:val="24"/>
                <w:szCs w:val="24"/>
                <w:lang w:eastAsia="zh-CN"/>
              </w:rPr>
              <w:t>还应提供其所属法人</w:t>
            </w:r>
            <w:r>
              <w:rPr>
                <w:color w:val="auto"/>
                <w:spacing w:val="11"/>
                <w:sz w:val="24"/>
                <w:szCs w:val="24"/>
                <w:lang w:eastAsia="zh-CN"/>
              </w:rPr>
              <w:t>/</w:t>
            </w:r>
            <w:r>
              <w:rPr>
                <w:rFonts w:ascii="微软雅黑" w:hAnsi="微软雅黑" w:eastAsia="微软雅黑" w:cs="微软雅黑"/>
                <w:color w:val="auto"/>
                <w:spacing w:val="11"/>
                <w:sz w:val="24"/>
                <w:szCs w:val="24"/>
                <w:lang w:eastAsia="zh-CN"/>
              </w:rPr>
              <w:t>其他组织出具的授权</w:t>
            </w:r>
            <w:r>
              <w:rPr>
                <w:rFonts w:ascii="微软雅黑" w:hAnsi="微软雅黑" w:eastAsia="微软雅黑" w:cs="微软雅黑"/>
                <w:color w:val="auto"/>
                <w:spacing w:val="6"/>
                <w:sz w:val="24"/>
                <w:szCs w:val="24"/>
                <w:lang w:eastAsia="zh-CN"/>
              </w:rPr>
              <w:t xml:space="preserve"> </w:t>
            </w:r>
            <w:r>
              <w:rPr>
                <w:rFonts w:ascii="微软雅黑" w:hAnsi="微软雅黑" w:eastAsia="微软雅黑" w:cs="微软雅黑"/>
                <w:color w:val="auto"/>
                <w:spacing w:val="-1"/>
                <w:sz w:val="24"/>
                <w:szCs w:val="24"/>
                <w:lang w:eastAsia="zh-CN"/>
              </w:rPr>
              <w:t>其参与本项目的授权书（格式自拟</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1"/>
                <w:sz w:val="24"/>
                <w:szCs w:val="24"/>
                <w:lang w:eastAsia="zh-CN"/>
              </w:rPr>
              <w:t>，须加盖</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其所属法人</w:t>
            </w:r>
            <w:r>
              <w:rPr>
                <w:color w:val="auto"/>
                <w:spacing w:val="2"/>
                <w:sz w:val="24"/>
                <w:szCs w:val="24"/>
                <w:lang w:eastAsia="zh-CN"/>
              </w:rPr>
              <w:t>/</w:t>
            </w:r>
            <w:r>
              <w:rPr>
                <w:rFonts w:ascii="微软雅黑" w:hAnsi="微软雅黑" w:eastAsia="微软雅黑" w:cs="微软雅黑"/>
                <w:color w:val="auto"/>
                <w:spacing w:val="2"/>
                <w:sz w:val="24"/>
                <w:szCs w:val="24"/>
                <w:lang w:eastAsia="zh-CN"/>
              </w:rPr>
              <w:t>其他组织的公章</w:t>
            </w:r>
            <w:r>
              <w:rPr>
                <w:rFonts w:ascii="微软雅黑" w:hAnsi="微软雅黑" w:eastAsia="微软雅黑" w:cs="微软雅黑"/>
                <w:color w:val="auto"/>
                <w:spacing w:val="-46"/>
                <w:sz w:val="24"/>
                <w:szCs w:val="24"/>
                <w:lang w:eastAsia="zh-CN"/>
              </w:rPr>
              <w:t>）；</w:t>
            </w:r>
            <w:r>
              <w:rPr>
                <w:rFonts w:ascii="微软雅黑" w:hAnsi="微软雅黑" w:eastAsia="微软雅黑" w:cs="微软雅黑"/>
                <w:color w:val="auto"/>
                <w:spacing w:val="2"/>
                <w:sz w:val="24"/>
                <w:szCs w:val="24"/>
                <w:lang w:eastAsia="zh-CN"/>
              </w:rPr>
              <w:t>对于银行</w:t>
            </w:r>
            <w:r>
              <w:rPr>
                <w:rFonts w:ascii="微软雅黑" w:hAnsi="微软雅黑" w:eastAsia="微软雅黑" w:cs="微软雅黑"/>
                <w:color w:val="auto"/>
                <w:spacing w:val="-40"/>
                <w:sz w:val="24"/>
                <w:szCs w:val="24"/>
                <w:lang w:eastAsia="zh-CN"/>
              </w:rPr>
              <w:t xml:space="preserve"> </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保险</w:t>
            </w:r>
            <w:r>
              <w:rPr>
                <w:rFonts w:ascii="微软雅黑" w:hAnsi="微软雅黑" w:eastAsia="微软雅黑" w:cs="微软雅黑"/>
                <w:color w:val="auto"/>
                <w:spacing w:val="-30"/>
                <w:sz w:val="24"/>
                <w:szCs w:val="24"/>
                <w:lang w:eastAsia="zh-CN"/>
              </w:rPr>
              <w:t xml:space="preserve"> </w:t>
            </w:r>
            <w:r>
              <w:rPr>
                <w:rFonts w:ascii="微软雅黑" w:hAnsi="微软雅黑" w:eastAsia="微软雅黑" w:cs="微软雅黑"/>
                <w:color w:val="auto"/>
                <w:spacing w:val="-3"/>
                <w:sz w:val="24"/>
                <w:szCs w:val="24"/>
                <w:lang w:eastAsia="zh-CN"/>
              </w:rPr>
              <w:t>、石油石化</w:t>
            </w:r>
            <w:r>
              <w:rPr>
                <w:rFonts w:ascii="微软雅黑" w:hAnsi="微软雅黑" w:eastAsia="微软雅黑" w:cs="微软雅黑"/>
                <w:color w:val="auto"/>
                <w:spacing w:val="-43"/>
                <w:sz w:val="24"/>
                <w:szCs w:val="24"/>
                <w:lang w:eastAsia="zh-CN"/>
              </w:rPr>
              <w:t xml:space="preserve"> </w:t>
            </w:r>
            <w:r>
              <w:rPr>
                <w:rFonts w:ascii="微软雅黑" w:hAnsi="微软雅黑" w:eastAsia="微软雅黑" w:cs="微软雅黑"/>
                <w:color w:val="auto"/>
                <w:spacing w:val="-3"/>
                <w:sz w:val="24"/>
                <w:szCs w:val="24"/>
                <w:lang w:eastAsia="zh-CN"/>
              </w:rPr>
              <w:t>、电力</w:t>
            </w:r>
            <w:r>
              <w:rPr>
                <w:rFonts w:ascii="微软雅黑" w:hAnsi="微软雅黑" w:eastAsia="微软雅黑" w:cs="微软雅黑"/>
                <w:color w:val="auto"/>
                <w:spacing w:val="-42"/>
                <w:sz w:val="24"/>
                <w:szCs w:val="24"/>
                <w:lang w:eastAsia="zh-CN"/>
              </w:rPr>
              <w:t xml:space="preserve"> </w:t>
            </w:r>
            <w:r>
              <w:rPr>
                <w:rFonts w:ascii="微软雅黑" w:hAnsi="微软雅黑" w:eastAsia="微软雅黑" w:cs="微软雅黑"/>
                <w:color w:val="auto"/>
                <w:spacing w:val="-3"/>
                <w:sz w:val="24"/>
                <w:szCs w:val="24"/>
                <w:lang w:eastAsia="zh-CN"/>
              </w:rPr>
              <w:t>、电信等行业的分支</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机构</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pacing w:val="-3"/>
                <w:sz w:val="24"/>
                <w:szCs w:val="24"/>
                <w:lang w:eastAsia="zh-CN"/>
              </w:rPr>
              <w:t>，可以提供上述授权</w:t>
            </w:r>
            <w:r>
              <w:rPr>
                <w:rFonts w:ascii="微软雅黑" w:hAnsi="微软雅黑" w:eastAsia="微软雅黑" w:cs="微软雅黑"/>
                <w:color w:val="auto"/>
                <w:spacing w:val="-26"/>
                <w:sz w:val="24"/>
                <w:szCs w:val="24"/>
                <w:lang w:eastAsia="zh-CN"/>
              </w:rPr>
              <w:t xml:space="preserve"> </w:t>
            </w:r>
            <w:r>
              <w:rPr>
                <w:rFonts w:ascii="微软雅黑" w:hAnsi="微软雅黑" w:eastAsia="微软雅黑" w:cs="微软雅黑"/>
                <w:color w:val="auto"/>
                <w:spacing w:val="-3"/>
                <w:sz w:val="24"/>
                <w:szCs w:val="24"/>
                <w:lang w:eastAsia="zh-CN"/>
              </w:rPr>
              <w:t>，也可以提供其所</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1"/>
                <w:sz w:val="24"/>
                <w:szCs w:val="24"/>
                <w:lang w:eastAsia="zh-CN"/>
              </w:rPr>
              <w:t>属法人</w:t>
            </w:r>
            <w:r>
              <w:rPr>
                <w:color w:val="auto"/>
                <w:spacing w:val="11"/>
                <w:sz w:val="24"/>
                <w:szCs w:val="24"/>
                <w:lang w:eastAsia="zh-CN"/>
              </w:rPr>
              <w:t>/</w:t>
            </w:r>
            <w:r>
              <w:rPr>
                <w:rFonts w:ascii="微软雅黑" w:hAnsi="微软雅黑" w:eastAsia="微软雅黑" w:cs="微软雅黑"/>
                <w:color w:val="auto"/>
                <w:spacing w:val="11"/>
                <w:sz w:val="24"/>
                <w:szCs w:val="24"/>
                <w:lang w:eastAsia="zh-CN"/>
              </w:rPr>
              <w:t>其他组织的有关文件或制度等能够</w:t>
            </w:r>
          </w:p>
        </w:tc>
        <w:tc>
          <w:tcPr>
            <w:tcW w:w="1643" w:type="dxa"/>
          </w:tcPr>
          <w:p w14:paraId="7CC3CCF8">
            <w:pPr>
              <w:pStyle w:val="54"/>
              <w:spacing w:line="253" w:lineRule="auto"/>
              <w:rPr>
                <w:color w:val="auto"/>
                <w:lang w:eastAsia="zh-CN"/>
              </w:rPr>
            </w:pPr>
          </w:p>
          <w:p w14:paraId="7E9B3330">
            <w:pPr>
              <w:pStyle w:val="54"/>
              <w:spacing w:line="253" w:lineRule="auto"/>
              <w:rPr>
                <w:color w:val="auto"/>
                <w:lang w:eastAsia="zh-CN"/>
              </w:rPr>
            </w:pPr>
          </w:p>
          <w:p w14:paraId="2307A443">
            <w:pPr>
              <w:pStyle w:val="54"/>
              <w:spacing w:line="253" w:lineRule="auto"/>
              <w:rPr>
                <w:color w:val="auto"/>
                <w:lang w:eastAsia="zh-CN"/>
              </w:rPr>
            </w:pPr>
          </w:p>
          <w:p w14:paraId="77356080">
            <w:pPr>
              <w:pStyle w:val="54"/>
              <w:spacing w:line="253" w:lineRule="auto"/>
              <w:rPr>
                <w:color w:val="auto"/>
                <w:lang w:eastAsia="zh-CN"/>
              </w:rPr>
            </w:pPr>
          </w:p>
          <w:p w14:paraId="55C3F740">
            <w:pPr>
              <w:pStyle w:val="54"/>
              <w:spacing w:line="253" w:lineRule="auto"/>
              <w:rPr>
                <w:color w:val="auto"/>
                <w:lang w:eastAsia="zh-CN"/>
              </w:rPr>
            </w:pPr>
          </w:p>
          <w:p w14:paraId="59F129B1">
            <w:pPr>
              <w:pStyle w:val="54"/>
              <w:spacing w:line="253" w:lineRule="auto"/>
              <w:rPr>
                <w:color w:val="auto"/>
                <w:lang w:eastAsia="zh-CN"/>
              </w:rPr>
            </w:pPr>
          </w:p>
          <w:p w14:paraId="13D9442B">
            <w:pPr>
              <w:pStyle w:val="54"/>
              <w:spacing w:line="253" w:lineRule="auto"/>
              <w:rPr>
                <w:color w:val="auto"/>
                <w:lang w:eastAsia="zh-CN"/>
              </w:rPr>
            </w:pPr>
          </w:p>
          <w:p w14:paraId="1118E96F">
            <w:pPr>
              <w:pStyle w:val="54"/>
              <w:spacing w:line="253" w:lineRule="auto"/>
              <w:jc w:val="center"/>
              <w:rPr>
                <w:color w:val="auto"/>
                <w:lang w:eastAsia="zh-CN"/>
              </w:rPr>
            </w:pPr>
          </w:p>
          <w:p w14:paraId="03C00991">
            <w:pPr>
              <w:pStyle w:val="54"/>
              <w:spacing w:line="253" w:lineRule="auto"/>
              <w:rPr>
                <w:color w:val="auto"/>
                <w:lang w:eastAsia="zh-CN"/>
              </w:rPr>
            </w:pPr>
          </w:p>
          <w:p w14:paraId="793BA2AA">
            <w:pPr>
              <w:pStyle w:val="54"/>
              <w:spacing w:line="253" w:lineRule="auto"/>
              <w:rPr>
                <w:color w:val="auto"/>
                <w:lang w:eastAsia="zh-CN"/>
              </w:rPr>
            </w:pPr>
          </w:p>
          <w:p w14:paraId="7FDC4D4A">
            <w:pPr>
              <w:spacing w:before="103" w:line="202" w:lineRule="auto"/>
              <w:ind w:left="113" w:right="106" w:firstLine="2"/>
              <w:jc w:val="center"/>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提供证明文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件的电子件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或电子证照</w:t>
            </w:r>
          </w:p>
        </w:tc>
      </w:tr>
    </w:tbl>
    <w:p w14:paraId="7FE40691">
      <w:pPr>
        <w:rPr>
          <w:color w:val="auto"/>
          <w:lang w:eastAsia="zh-CN"/>
        </w:rPr>
      </w:pPr>
    </w:p>
    <w:p w14:paraId="69DCE102">
      <w:pPr>
        <w:rPr>
          <w:color w:val="auto"/>
          <w:lang w:eastAsia="zh-CN"/>
        </w:rPr>
        <w:sectPr>
          <w:headerReference r:id="rId35" w:type="default"/>
          <w:pgSz w:w="11907" w:h="16840"/>
          <w:pgMar w:top="1149" w:right="1021" w:bottom="1060" w:left="1588" w:header="875" w:footer="886" w:gutter="0"/>
          <w:cols w:space="720" w:num="1"/>
        </w:sectPr>
      </w:pPr>
    </w:p>
    <w:p w14:paraId="59B0FF23">
      <w:pPr>
        <w:spacing w:before="27"/>
        <w:rPr>
          <w:color w:val="auto"/>
          <w:lang w:eastAsia="zh-CN"/>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C149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7638D3C1">
            <w:pPr>
              <w:spacing w:before="104" w:line="201" w:lineRule="auto"/>
              <w:ind w:left="18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7D207E7B">
            <w:pPr>
              <w:spacing w:before="104" w:line="201" w:lineRule="auto"/>
              <w:ind w:left="51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62A14020">
            <w:pPr>
              <w:spacing w:before="104" w:line="201" w:lineRule="auto"/>
              <w:ind w:left="19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5F25E6D0">
            <w:pPr>
              <w:spacing w:before="103" w:line="201" w:lineRule="auto"/>
              <w:ind w:left="343"/>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733FA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4CBB0457">
            <w:pPr>
              <w:pStyle w:val="54"/>
              <w:rPr>
                <w:color w:val="auto"/>
              </w:rPr>
            </w:pPr>
          </w:p>
        </w:tc>
        <w:tc>
          <w:tcPr>
            <w:tcW w:w="1981" w:type="dxa"/>
          </w:tcPr>
          <w:p w14:paraId="3DA25293">
            <w:pPr>
              <w:pStyle w:val="54"/>
              <w:rPr>
                <w:color w:val="auto"/>
              </w:rPr>
            </w:pPr>
          </w:p>
        </w:tc>
        <w:tc>
          <w:tcPr>
            <w:tcW w:w="4819" w:type="dxa"/>
          </w:tcPr>
          <w:p w14:paraId="1746AA7F">
            <w:pPr>
              <w:spacing w:before="42" w:line="200" w:lineRule="auto"/>
              <w:ind w:left="10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证明授权其独立开展业务的证明材料。</w:t>
            </w:r>
          </w:p>
        </w:tc>
        <w:tc>
          <w:tcPr>
            <w:tcW w:w="1643" w:type="dxa"/>
          </w:tcPr>
          <w:p w14:paraId="0D077C7E">
            <w:pPr>
              <w:pStyle w:val="54"/>
              <w:rPr>
                <w:color w:val="auto"/>
                <w:lang w:eastAsia="zh-CN"/>
              </w:rPr>
            </w:pPr>
          </w:p>
        </w:tc>
      </w:tr>
      <w:tr w14:paraId="24D6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6B75E1C8">
            <w:pPr>
              <w:pStyle w:val="54"/>
              <w:spacing w:before="250" w:line="201" w:lineRule="auto"/>
              <w:ind w:left="252"/>
              <w:rPr>
                <w:color w:val="auto"/>
                <w:sz w:val="24"/>
                <w:szCs w:val="24"/>
              </w:rPr>
            </w:pPr>
            <w:r>
              <w:rPr>
                <w:color w:val="auto"/>
                <w:spacing w:val="5"/>
                <w:sz w:val="24"/>
                <w:szCs w:val="24"/>
              </w:rPr>
              <w:t>1-2</w:t>
            </w:r>
          </w:p>
        </w:tc>
        <w:tc>
          <w:tcPr>
            <w:tcW w:w="1981" w:type="dxa"/>
          </w:tcPr>
          <w:p w14:paraId="2463A4C7">
            <w:pPr>
              <w:spacing w:before="42" w:line="189" w:lineRule="auto"/>
              <w:ind w:left="116" w:right="105" w:hanging="7"/>
              <w:rPr>
                <w:rFonts w:hint="eastAsia"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投标人资格声明</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z w:val="24"/>
                <w:szCs w:val="24"/>
              </w:rPr>
              <w:t>书</w:t>
            </w:r>
          </w:p>
        </w:tc>
        <w:tc>
          <w:tcPr>
            <w:tcW w:w="4819" w:type="dxa"/>
          </w:tcPr>
          <w:p w14:paraId="1DB52828">
            <w:pPr>
              <w:spacing w:before="42" w:line="189" w:lineRule="auto"/>
              <w:ind w:left="129" w:right="102" w:hanging="1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提供了符合招标文件要求的《投标人资格声</w:t>
            </w:r>
            <w:r>
              <w:rPr>
                <w:rFonts w:ascii="微软雅黑" w:hAnsi="微软雅黑" w:eastAsia="微软雅黑" w:cs="微软雅黑"/>
                <w:color w:val="auto"/>
                <w:spacing w:val="17"/>
                <w:sz w:val="24"/>
                <w:szCs w:val="24"/>
                <w:lang w:eastAsia="zh-CN"/>
              </w:rPr>
              <w:t xml:space="preserve"> </w:t>
            </w:r>
            <w:r>
              <w:rPr>
                <w:rFonts w:ascii="微软雅黑" w:hAnsi="微软雅黑" w:eastAsia="微软雅黑" w:cs="微软雅黑"/>
                <w:color w:val="auto"/>
                <w:spacing w:val="-28"/>
                <w:w w:val="98"/>
                <w:sz w:val="24"/>
                <w:szCs w:val="24"/>
                <w:lang w:eastAsia="zh-CN"/>
              </w:rPr>
              <w:t>明书》。</w:t>
            </w:r>
          </w:p>
        </w:tc>
        <w:tc>
          <w:tcPr>
            <w:tcW w:w="1643" w:type="dxa"/>
          </w:tcPr>
          <w:p w14:paraId="49D25368">
            <w:pPr>
              <w:spacing w:before="42" w:line="189" w:lineRule="auto"/>
              <w:ind w:left="114" w:right="106" w:hanging="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r w14:paraId="38FDE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1" w:hRule="atLeast"/>
        </w:trPr>
        <w:tc>
          <w:tcPr>
            <w:tcW w:w="849" w:type="dxa"/>
          </w:tcPr>
          <w:p w14:paraId="5973CB61">
            <w:pPr>
              <w:pStyle w:val="54"/>
              <w:spacing w:line="250" w:lineRule="auto"/>
              <w:rPr>
                <w:color w:val="auto"/>
                <w:lang w:eastAsia="zh-CN"/>
              </w:rPr>
            </w:pPr>
          </w:p>
          <w:p w14:paraId="4A4E2260">
            <w:pPr>
              <w:pStyle w:val="54"/>
              <w:spacing w:line="250" w:lineRule="auto"/>
              <w:rPr>
                <w:color w:val="auto"/>
                <w:lang w:eastAsia="zh-CN"/>
              </w:rPr>
            </w:pPr>
          </w:p>
          <w:p w14:paraId="3289AA6C">
            <w:pPr>
              <w:pStyle w:val="54"/>
              <w:spacing w:line="250" w:lineRule="auto"/>
              <w:rPr>
                <w:color w:val="auto"/>
                <w:lang w:eastAsia="zh-CN"/>
              </w:rPr>
            </w:pPr>
          </w:p>
          <w:p w14:paraId="665BBA23">
            <w:pPr>
              <w:pStyle w:val="54"/>
              <w:spacing w:line="250" w:lineRule="auto"/>
              <w:rPr>
                <w:color w:val="auto"/>
                <w:lang w:eastAsia="zh-CN"/>
              </w:rPr>
            </w:pPr>
          </w:p>
          <w:p w14:paraId="6800C6CD">
            <w:pPr>
              <w:pStyle w:val="54"/>
              <w:spacing w:line="250" w:lineRule="auto"/>
              <w:rPr>
                <w:color w:val="auto"/>
                <w:lang w:eastAsia="zh-CN"/>
              </w:rPr>
            </w:pPr>
          </w:p>
          <w:p w14:paraId="00D78A82">
            <w:pPr>
              <w:pStyle w:val="54"/>
              <w:spacing w:line="250" w:lineRule="auto"/>
              <w:rPr>
                <w:color w:val="auto"/>
                <w:lang w:eastAsia="zh-CN"/>
              </w:rPr>
            </w:pPr>
          </w:p>
          <w:p w14:paraId="67E93D25">
            <w:pPr>
              <w:pStyle w:val="54"/>
              <w:spacing w:line="250" w:lineRule="auto"/>
              <w:rPr>
                <w:color w:val="auto"/>
                <w:lang w:eastAsia="zh-CN"/>
              </w:rPr>
            </w:pPr>
          </w:p>
          <w:p w14:paraId="79DB9CD1">
            <w:pPr>
              <w:pStyle w:val="54"/>
              <w:spacing w:line="251" w:lineRule="auto"/>
              <w:rPr>
                <w:color w:val="auto"/>
                <w:lang w:eastAsia="zh-CN"/>
              </w:rPr>
            </w:pPr>
          </w:p>
          <w:p w14:paraId="791BE433">
            <w:pPr>
              <w:pStyle w:val="54"/>
              <w:spacing w:line="251" w:lineRule="auto"/>
              <w:rPr>
                <w:color w:val="auto"/>
                <w:lang w:eastAsia="zh-CN"/>
              </w:rPr>
            </w:pPr>
          </w:p>
          <w:p w14:paraId="3E0E767B">
            <w:pPr>
              <w:pStyle w:val="54"/>
              <w:spacing w:before="69" w:line="201" w:lineRule="auto"/>
              <w:ind w:left="252"/>
              <w:rPr>
                <w:color w:val="auto"/>
                <w:sz w:val="24"/>
                <w:szCs w:val="24"/>
              </w:rPr>
            </w:pPr>
            <w:r>
              <w:rPr>
                <w:color w:val="auto"/>
                <w:spacing w:val="5"/>
                <w:sz w:val="24"/>
                <w:szCs w:val="24"/>
              </w:rPr>
              <w:t>1-3</w:t>
            </w:r>
          </w:p>
        </w:tc>
        <w:tc>
          <w:tcPr>
            <w:tcW w:w="1981" w:type="dxa"/>
          </w:tcPr>
          <w:p w14:paraId="4BE4338F">
            <w:pPr>
              <w:pStyle w:val="54"/>
              <w:spacing w:line="242" w:lineRule="auto"/>
              <w:rPr>
                <w:color w:val="auto"/>
              </w:rPr>
            </w:pPr>
          </w:p>
          <w:p w14:paraId="0C9ADDDA">
            <w:pPr>
              <w:pStyle w:val="54"/>
              <w:spacing w:line="242" w:lineRule="auto"/>
              <w:rPr>
                <w:color w:val="auto"/>
              </w:rPr>
            </w:pPr>
          </w:p>
          <w:p w14:paraId="2C3DB310">
            <w:pPr>
              <w:pStyle w:val="54"/>
              <w:spacing w:line="242" w:lineRule="auto"/>
              <w:rPr>
                <w:color w:val="auto"/>
              </w:rPr>
            </w:pPr>
          </w:p>
          <w:p w14:paraId="560B2F7F">
            <w:pPr>
              <w:pStyle w:val="54"/>
              <w:spacing w:line="242" w:lineRule="auto"/>
              <w:rPr>
                <w:color w:val="auto"/>
              </w:rPr>
            </w:pPr>
          </w:p>
          <w:p w14:paraId="062A0E4E">
            <w:pPr>
              <w:pStyle w:val="54"/>
              <w:spacing w:line="243" w:lineRule="auto"/>
              <w:rPr>
                <w:color w:val="auto"/>
              </w:rPr>
            </w:pPr>
          </w:p>
          <w:p w14:paraId="167380C8">
            <w:pPr>
              <w:pStyle w:val="54"/>
              <w:spacing w:line="243" w:lineRule="auto"/>
              <w:rPr>
                <w:color w:val="auto"/>
              </w:rPr>
            </w:pPr>
          </w:p>
          <w:p w14:paraId="68204634">
            <w:pPr>
              <w:pStyle w:val="54"/>
              <w:spacing w:line="243" w:lineRule="auto"/>
              <w:rPr>
                <w:color w:val="auto"/>
              </w:rPr>
            </w:pPr>
          </w:p>
          <w:p w14:paraId="39323905">
            <w:pPr>
              <w:pStyle w:val="54"/>
              <w:spacing w:line="243" w:lineRule="auto"/>
              <w:rPr>
                <w:color w:val="auto"/>
              </w:rPr>
            </w:pPr>
          </w:p>
          <w:p w14:paraId="56C23F85">
            <w:pPr>
              <w:pStyle w:val="54"/>
              <w:spacing w:line="243" w:lineRule="auto"/>
              <w:rPr>
                <w:color w:val="auto"/>
              </w:rPr>
            </w:pPr>
          </w:p>
          <w:p w14:paraId="750BAED3">
            <w:pPr>
              <w:spacing w:before="103" w:line="200" w:lineRule="auto"/>
              <w:ind w:left="109"/>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投标人信用记录</w:t>
            </w:r>
          </w:p>
        </w:tc>
        <w:tc>
          <w:tcPr>
            <w:tcW w:w="4819" w:type="dxa"/>
          </w:tcPr>
          <w:p w14:paraId="5C3EC8DD">
            <w:pPr>
              <w:pStyle w:val="54"/>
              <w:spacing w:before="40" w:line="200" w:lineRule="auto"/>
              <w:ind w:left="100" w:right="102" w:firstLine="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查询渠道：信用中国网站和中国政府采购网</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24"/>
                <w:sz w:val="24"/>
                <w:szCs w:val="24"/>
                <w:lang w:eastAsia="zh-CN"/>
              </w:rPr>
              <w:t>（</w:t>
            </w:r>
            <w:r>
              <w:rPr>
                <w:color w:val="auto"/>
                <w:sz w:val="20"/>
                <w:szCs w:val="20"/>
                <w:lang w:eastAsia="zh-CN"/>
              </w:rPr>
              <w:t>www</w:t>
            </w:r>
            <w:r>
              <w:rPr>
                <w:color w:val="auto"/>
                <w:spacing w:val="24"/>
                <w:sz w:val="20"/>
                <w:szCs w:val="20"/>
                <w:lang w:eastAsia="zh-CN"/>
              </w:rPr>
              <w:t>.</w:t>
            </w:r>
            <w:r>
              <w:rPr>
                <w:color w:val="auto"/>
                <w:sz w:val="20"/>
                <w:szCs w:val="20"/>
                <w:lang w:eastAsia="zh-CN"/>
              </w:rPr>
              <w:t>creditchina</w:t>
            </w:r>
            <w:r>
              <w:rPr>
                <w:color w:val="auto"/>
                <w:spacing w:val="24"/>
                <w:sz w:val="20"/>
                <w:szCs w:val="20"/>
                <w:lang w:eastAsia="zh-CN"/>
              </w:rPr>
              <w:t>.</w:t>
            </w:r>
            <w:r>
              <w:rPr>
                <w:color w:val="auto"/>
                <w:sz w:val="20"/>
                <w:szCs w:val="20"/>
                <w:lang w:eastAsia="zh-CN"/>
              </w:rPr>
              <w:t>gov</w:t>
            </w:r>
            <w:r>
              <w:rPr>
                <w:color w:val="auto"/>
                <w:spacing w:val="24"/>
                <w:sz w:val="20"/>
                <w:szCs w:val="20"/>
                <w:lang w:eastAsia="zh-CN"/>
              </w:rPr>
              <w:t>.</w:t>
            </w:r>
            <w:r>
              <w:rPr>
                <w:color w:val="auto"/>
                <w:sz w:val="20"/>
                <w:szCs w:val="20"/>
                <w:lang w:eastAsia="zh-CN"/>
              </w:rPr>
              <w:t>cn</w:t>
            </w:r>
            <w:r>
              <w:rPr>
                <w:color w:val="auto"/>
                <w:spacing w:val="2"/>
                <w:sz w:val="20"/>
                <w:szCs w:val="20"/>
                <w:lang w:eastAsia="zh-CN"/>
              </w:rPr>
              <w:t xml:space="preserve">  </w:t>
            </w:r>
            <w:r>
              <w:rPr>
                <w:color w:val="auto"/>
                <w:spacing w:val="17"/>
                <w:sz w:val="20"/>
                <w:szCs w:val="20"/>
                <w:lang w:eastAsia="zh-CN"/>
              </w:rPr>
              <w:t>www.ccgp.gov.cn</w:t>
            </w:r>
            <w:r>
              <w:rPr>
                <w:color w:val="auto"/>
                <w:spacing w:val="-5"/>
                <w:sz w:val="20"/>
                <w:szCs w:val="20"/>
                <w:lang w:eastAsia="zh-CN"/>
              </w:rPr>
              <w:t xml:space="preserve"> </w:t>
            </w:r>
            <w:r>
              <w:rPr>
                <w:rFonts w:ascii="微软雅黑" w:hAnsi="微软雅黑" w:eastAsia="微软雅黑" w:cs="微软雅黑"/>
                <w:color w:val="auto"/>
                <w:spacing w:val="-55"/>
                <w:w w:val="97"/>
                <w:sz w:val="24"/>
                <w:szCs w:val="24"/>
                <w:lang w:eastAsia="zh-CN"/>
              </w:rPr>
              <w:t>）；</w:t>
            </w:r>
            <w:r>
              <w:rPr>
                <w:rFonts w:ascii="微软雅黑" w:hAnsi="微软雅黑" w:eastAsia="微软雅黑" w:cs="微软雅黑"/>
                <w:color w:val="auto"/>
                <w:sz w:val="24"/>
                <w:szCs w:val="24"/>
                <w:lang w:eastAsia="zh-CN"/>
              </w:rPr>
              <w:t>截止时点：投标截止时间以后</w:t>
            </w:r>
            <w:r>
              <w:rPr>
                <w:rFonts w:ascii="微软雅黑" w:hAnsi="微软雅黑" w:eastAsia="微软雅黑" w:cs="微软雅黑"/>
                <w:color w:val="auto"/>
                <w:spacing w:val="-32"/>
                <w:sz w:val="24"/>
                <w:szCs w:val="24"/>
                <w:lang w:eastAsia="zh-CN"/>
              </w:rPr>
              <w:t xml:space="preserve"> </w:t>
            </w:r>
            <w:r>
              <w:rPr>
                <w:rFonts w:ascii="微软雅黑" w:hAnsi="微软雅黑" w:eastAsia="微软雅黑" w:cs="微软雅黑"/>
                <w:color w:val="auto"/>
                <w:sz w:val="24"/>
                <w:szCs w:val="24"/>
                <w:lang w:eastAsia="zh-CN"/>
              </w:rPr>
              <w:t xml:space="preserve">、资格审查阶 </w:t>
            </w:r>
            <w:r>
              <w:rPr>
                <w:rFonts w:ascii="微软雅黑" w:hAnsi="微软雅黑" w:eastAsia="微软雅黑" w:cs="微软雅黑"/>
                <w:color w:val="auto"/>
                <w:spacing w:val="-1"/>
                <w:sz w:val="24"/>
                <w:szCs w:val="24"/>
                <w:lang w:eastAsia="zh-CN"/>
              </w:rPr>
              <w:t>段采购人或采购代理机构的实际查询时间；</w:t>
            </w:r>
            <w:r>
              <w:rPr>
                <w:rFonts w:ascii="微软雅黑" w:hAnsi="微软雅黑" w:eastAsia="微软雅黑" w:cs="微软雅黑"/>
                <w:color w:val="auto"/>
                <w:spacing w:val="2"/>
                <w:sz w:val="24"/>
                <w:szCs w:val="24"/>
                <w:lang w:eastAsia="zh-CN"/>
              </w:rPr>
              <w:t>信用信息查询记录和证据留存具体方式：查</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1"/>
                <w:sz w:val="24"/>
                <w:szCs w:val="24"/>
                <w:lang w:eastAsia="zh-CN"/>
              </w:rPr>
              <w:t>询结果网页打印页作为查询记录和证据</w:t>
            </w:r>
            <w:r>
              <w:rPr>
                <w:rFonts w:ascii="微软雅黑" w:hAnsi="微软雅黑" w:eastAsia="微软雅黑" w:cs="微软雅黑"/>
                <w:color w:val="auto"/>
                <w:spacing w:val="-12"/>
                <w:sz w:val="24"/>
                <w:szCs w:val="24"/>
                <w:lang w:eastAsia="zh-CN"/>
              </w:rPr>
              <w:t xml:space="preserve"> </w:t>
            </w:r>
            <w:r>
              <w:rPr>
                <w:rFonts w:ascii="微软雅黑" w:hAnsi="微软雅黑" w:eastAsia="微软雅黑" w:cs="微软雅黑"/>
                <w:color w:val="auto"/>
                <w:spacing w:val="-1"/>
                <w:sz w:val="24"/>
                <w:szCs w:val="24"/>
                <w:lang w:eastAsia="zh-CN"/>
              </w:rPr>
              <w:t>，与</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其他采购文件一并保存；</w:t>
            </w:r>
          </w:p>
          <w:p w14:paraId="6FACBBFF">
            <w:pPr>
              <w:spacing w:before="4" w:line="198" w:lineRule="auto"/>
              <w:ind w:left="109" w:right="100"/>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信用信息的使用原则</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：经认定的被列入失信</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被执行人</w:t>
            </w:r>
            <w:r>
              <w:rPr>
                <w:rFonts w:ascii="微软雅黑" w:hAnsi="微软雅黑" w:eastAsia="微软雅黑" w:cs="微软雅黑"/>
                <w:color w:val="auto"/>
                <w:spacing w:val="-38"/>
                <w:sz w:val="24"/>
                <w:szCs w:val="24"/>
                <w:lang w:eastAsia="zh-CN"/>
              </w:rPr>
              <w:t xml:space="preserve"> </w:t>
            </w:r>
            <w:r>
              <w:rPr>
                <w:rFonts w:ascii="微软雅黑" w:hAnsi="微软雅黑" w:eastAsia="微软雅黑" w:cs="微软雅黑"/>
                <w:color w:val="auto"/>
                <w:spacing w:val="-1"/>
                <w:sz w:val="24"/>
                <w:szCs w:val="24"/>
                <w:lang w:eastAsia="zh-CN"/>
              </w:rPr>
              <w:t>、重大税收违法案件当事人名单</w:t>
            </w:r>
            <w:r>
              <w:rPr>
                <w:rFonts w:ascii="微软雅黑" w:hAnsi="微软雅黑" w:eastAsia="微软雅黑" w:cs="微软雅黑"/>
                <w:color w:val="auto"/>
                <w:spacing w:val="-42"/>
                <w:sz w:val="24"/>
                <w:szCs w:val="24"/>
                <w:lang w:eastAsia="zh-CN"/>
              </w:rPr>
              <w:t xml:space="preserve"> </w:t>
            </w:r>
            <w:r>
              <w:rPr>
                <w:rFonts w:ascii="微软雅黑" w:hAnsi="微软雅黑" w:eastAsia="微软雅黑" w:cs="微软雅黑"/>
                <w:color w:val="auto"/>
                <w:spacing w:val="-1"/>
                <w:sz w:val="24"/>
                <w:szCs w:val="24"/>
                <w:lang w:eastAsia="zh-CN"/>
              </w:rPr>
              <w:t>、</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 xml:space="preserve">政府采购严重违法失信行为记录名单的投标 </w:t>
            </w:r>
            <w:r>
              <w:rPr>
                <w:rFonts w:ascii="微软雅黑" w:hAnsi="微软雅黑" w:eastAsia="微软雅黑" w:cs="微软雅黑"/>
                <w:color w:val="auto"/>
                <w:spacing w:val="-2"/>
                <w:sz w:val="24"/>
                <w:szCs w:val="24"/>
                <w:lang w:eastAsia="zh-CN"/>
              </w:rPr>
              <w:t>人，其</w:t>
            </w:r>
            <w:r>
              <w:rPr>
                <w:rFonts w:ascii="微软雅黑" w:hAnsi="微软雅黑" w:eastAsia="微软雅黑" w:cs="微软雅黑"/>
                <w:b/>
                <w:bCs/>
                <w:color w:val="auto"/>
                <w:spacing w:val="-2"/>
                <w:sz w:val="24"/>
                <w:szCs w:val="24"/>
                <w:lang w:eastAsia="zh-CN"/>
              </w:rPr>
              <w:t>投标无效</w:t>
            </w:r>
            <w:r>
              <w:rPr>
                <w:rFonts w:ascii="微软雅黑" w:hAnsi="微软雅黑" w:eastAsia="微软雅黑" w:cs="微软雅黑"/>
                <w:b/>
                <w:bCs/>
                <w:color w:val="auto"/>
                <w:spacing w:val="-36"/>
                <w:sz w:val="24"/>
                <w:szCs w:val="24"/>
                <w:lang w:eastAsia="zh-CN"/>
              </w:rPr>
              <w:t xml:space="preserve"> </w:t>
            </w:r>
            <w:r>
              <w:rPr>
                <w:rFonts w:ascii="微软雅黑" w:hAnsi="微软雅黑" w:eastAsia="微软雅黑" w:cs="微软雅黑"/>
                <w:color w:val="auto"/>
                <w:spacing w:val="-2"/>
                <w:sz w:val="24"/>
                <w:szCs w:val="24"/>
                <w:lang w:eastAsia="zh-CN"/>
              </w:rPr>
              <w:t>。联合体形式投标的</w:t>
            </w:r>
            <w:r>
              <w:rPr>
                <w:rFonts w:ascii="微软雅黑" w:hAnsi="微软雅黑" w:eastAsia="微软雅黑" w:cs="微软雅黑"/>
                <w:color w:val="auto"/>
                <w:spacing w:val="-26"/>
                <w:sz w:val="24"/>
                <w:szCs w:val="24"/>
                <w:lang w:eastAsia="zh-CN"/>
              </w:rPr>
              <w:t xml:space="preserve"> </w:t>
            </w:r>
            <w:r>
              <w:rPr>
                <w:rFonts w:ascii="微软雅黑" w:hAnsi="微软雅黑" w:eastAsia="微软雅黑" w:cs="微软雅黑"/>
                <w:color w:val="auto"/>
                <w:spacing w:val="-2"/>
                <w:sz w:val="24"/>
                <w:szCs w:val="24"/>
                <w:lang w:eastAsia="zh-CN"/>
              </w:rPr>
              <w:t>，联合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体成员存在不良信用记录</w:t>
            </w:r>
            <w:r>
              <w:rPr>
                <w:rFonts w:ascii="微软雅黑" w:hAnsi="微软雅黑" w:eastAsia="微软雅黑" w:cs="微软雅黑"/>
                <w:color w:val="auto"/>
                <w:spacing w:val="-12"/>
                <w:sz w:val="24"/>
                <w:szCs w:val="24"/>
                <w:lang w:eastAsia="zh-CN"/>
              </w:rPr>
              <w:t xml:space="preserve"> </w:t>
            </w:r>
            <w:r>
              <w:rPr>
                <w:rFonts w:ascii="微软雅黑" w:hAnsi="微软雅黑" w:eastAsia="微软雅黑" w:cs="微软雅黑"/>
                <w:color w:val="auto"/>
                <w:spacing w:val="-1"/>
                <w:sz w:val="24"/>
                <w:szCs w:val="24"/>
                <w:lang w:eastAsia="zh-CN"/>
              </w:rPr>
              <w:t>，视同联合体存在</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不良信用记录。</w:t>
            </w:r>
          </w:p>
        </w:tc>
        <w:tc>
          <w:tcPr>
            <w:tcW w:w="1643" w:type="dxa"/>
          </w:tcPr>
          <w:p w14:paraId="50B50D30">
            <w:pPr>
              <w:pStyle w:val="54"/>
              <w:spacing w:line="277" w:lineRule="auto"/>
              <w:rPr>
                <w:color w:val="auto"/>
                <w:lang w:eastAsia="zh-CN"/>
              </w:rPr>
            </w:pPr>
          </w:p>
          <w:p w14:paraId="4CC7C57A">
            <w:pPr>
              <w:pStyle w:val="54"/>
              <w:spacing w:line="277" w:lineRule="auto"/>
              <w:rPr>
                <w:color w:val="auto"/>
                <w:lang w:eastAsia="zh-CN"/>
              </w:rPr>
            </w:pPr>
          </w:p>
          <w:p w14:paraId="26EFA766">
            <w:pPr>
              <w:pStyle w:val="54"/>
              <w:spacing w:line="277" w:lineRule="auto"/>
              <w:rPr>
                <w:color w:val="auto"/>
                <w:lang w:eastAsia="zh-CN"/>
              </w:rPr>
            </w:pPr>
          </w:p>
          <w:p w14:paraId="52F5B1DF">
            <w:pPr>
              <w:pStyle w:val="54"/>
              <w:spacing w:line="278" w:lineRule="auto"/>
              <w:rPr>
                <w:color w:val="auto"/>
                <w:lang w:eastAsia="zh-CN"/>
              </w:rPr>
            </w:pPr>
          </w:p>
          <w:p w14:paraId="36B58C3B">
            <w:pPr>
              <w:pStyle w:val="54"/>
              <w:spacing w:line="278" w:lineRule="auto"/>
              <w:rPr>
                <w:color w:val="auto"/>
                <w:lang w:eastAsia="zh-CN"/>
              </w:rPr>
            </w:pPr>
          </w:p>
          <w:p w14:paraId="6DD19390">
            <w:pPr>
              <w:pStyle w:val="54"/>
              <w:spacing w:line="278" w:lineRule="auto"/>
              <w:rPr>
                <w:color w:val="auto"/>
                <w:lang w:eastAsia="zh-CN"/>
              </w:rPr>
            </w:pPr>
          </w:p>
          <w:p w14:paraId="1C16FD3E">
            <w:pPr>
              <w:spacing w:before="103" w:line="202" w:lineRule="auto"/>
              <w:ind w:left="111" w:right="106"/>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4"/>
                <w:sz w:val="24"/>
                <w:szCs w:val="24"/>
                <w:lang w:eastAsia="zh-CN"/>
              </w:rPr>
              <w:t>无须投标人</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1"/>
                <w:sz w:val="24"/>
                <w:szCs w:val="24"/>
                <w:lang w:eastAsia="zh-CN"/>
              </w:rPr>
              <w:t>提供</w:t>
            </w:r>
            <w:r>
              <w:rPr>
                <w:rFonts w:ascii="微软雅黑" w:hAnsi="微软雅黑" w:eastAsia="微软雅黑" w:cs="微软雅黑"/>
                <w:color w:val="auto"/>
                <w:spacing w:val="-27"/>
                <w:sz w:val="24"/>
                <w:szCs w:val="24"/>
                <w:lang w:eastAsia="zh-CN"/>
              </w:rPr>
              <w:t xml:space="preserve"> </w:t>
            </w:r>
            <w:r>
              <w:rPr>
                <w:rFonts w:ascii="微软雅黑" w:hAnsi="微软雅黑" w:eastAsia="微软雅黑" w:cs="微软雅黑"/>
                <w:color w:val="auto"/>
                <w:spacing w:val="-11"/>
                <w:sz w:val="24"/>
                <w:szCs w:val="24"/>
                <w:lang w:eastAsia="zh-CN"/>
              </w:rPr>
              <w:t>，由采购</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人或采购代</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6"/>
                <w:sz w:val="24"/>
                <w:szCs w:val="24"/>
                <w:lang w:eastAsia="zh-CN"/>
              </w:rPr>
              <w:t>理机构查询。</w:t>
            </w:r>
          </w:p>
        </w:tc>
      </w:tr>
      <w:tr w14:paraId="7FF3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7F65BEBD">
            <w:pPr>
              <w:pStyle w:val="54"/>
              <w:spacing w:before="254" w:line="199" w:lineRule="auto"/>
              <w:ind w:left="252"/>
              <w:rPr>
                <w:color w:val="auto"/>
                <w:sz w:val="24"/>
                <w:szCs w:val="24"/>
              </w:rPr>
            </w:pPr>
            <w:r>
              <w:rPr>
                <w:color w:val="auto"/>
                <w:spacing w:val="5"/>
                <w:sz w:val="24"/>
                <w:szCs w:val="24"/>
              </w:rPr>
              <w:t>1-4</w:t>
            </w:r>
          </w:p>
        </w:tc>
        <w:tc>
          <w:tcPr>
            <w:tcW w:w="1981" w:type="dxa"/>
          </w:tcPr>
          <w:p w14:paraId="7D534D9F">
            <w:pPr>
              <w:spacing w:before="42" w:line="189" w:lineRule="auto"/>
              <w:ind w:left="109" w:right="10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法律</w:t>
            </w:r>
            <w:r>
              <w:rPr>
                <w:rFonts w:ascii="微软雅黑" w:hAnsi="微软雅黑" w:eastAsia="微软雅黑" w:cs="微软雅黑"/>
                <w:color w:val="auto"/>
                <w:spacing w:val="-27"/>
                <w:sz w:val="24"/>
                <w:szCs w:val="24"/>
                <w:lang w:eastAsia="zh-CN"/>
              </w:rPr>
              <w:t xml:space="preserve"> </w:t>
            </w:r>
            <w:r>
              <w:rPr>
                <w:rFonts w:ascii="微软雅黑" w:hAnsi="微软雅黑" w:eastAsia="微软雅黑" w:cs="微软雅黑"/>
                <w:color w:val="auto"/>
                <w:spacing w:val="5"/>
                <w:sz w:val="24"/>
                <w:szCs w:val="24"/>
                <w:lang w:eastAsia="zh-CN"/>
              </w:rPr>
              <w:t>、行政法规</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规定的其他条件</w:t>
            </w:r>
          </w:p>
        </w:tc>
        <w:tc>
          <w:tcPr>
            <w:tcW w:w="4819" w:type="dxa"/>
          </w:tcPr>
          <w:p w14:paraId="7FD5BB6D">
            <w:pPr>
              <w:spacing w:before="215" w:line="201" w:lineRule="auto"/>
              <w:ind w:left="11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法律、行政法规规定的其他条件</w:t>
            </w:r>
          </w:p>
        </w:tc>
        <w:tc>
          <w:tcPr>
            <w:tcW w:w="1643" w:type="dxa"/>
          </w:tcPr>
          <w:p w14:paraId="45844FBD">
            <w:pPr>
              <w:pStyle w:val="54"/>
              <w:spacing w:before="255" w:line="215" w:lineRule="auto"/>
              <w:ind w:left="777"/>
              <w:rPr>
                <w:color w:val="auto"/>
                <w:sz w:val="24"/>
                <w:szCs w:val="24"/>
              </w:rPr>
            </w:pPr>
            <w:r>
              <w:rPr>
                <w:color w:val="auto"/>
                <w:spacing w:val="14"/>
                <w:sz w:val="24"/>
                <w:szCs w:val="24"/>
              </w:rPr>
              <w:t>/</w:t>
            </w:r>
          </w:p>
        </w:tc>
      </w:tr>
      <w:tr w14:paraId="2E96B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4B982EBD">
            <w:pPr>
              <w:pStyle w:val="54"/>
              <w:spacing w:line="353" w:lineRule="auto"/>
              <w:rPr>
                <w:color w:val="auto"/>
              </w:rPr>
            </w:pPr>
          </w:p>
          <w:p w14:paraId="2845E31A">
            <w:pPr>
              <w:pStyle w:val="54"/>
              <w:spacing w:before="69" w:line="201" w:lineRule="auto"/>
              <w:ind w:left="363"/>
              <w:rPr>
                <w:color w:val="auto"/>
                <w:sz w:val="24"/>
                <w:szCs w:val="24"/>
              </w:rPr>
            </w:pPr>
            <w:r>
              <w:rPr>
                <w:color w:val="auto"/>
                <w:spacing w:val="1"/>
                <w:sz w:val="24"/>
                <w:szCs w:val="24"/>
              </w:rPr>
              <w:t>2</w:t>
            </w:r>
          </w:p>
        </w:tc>
        <w:tc>
          <w:tcPr>
            <w:tcW w:w="1981" w:type="dxa"/>
          </w:tcPr>
          <w:p w14:paraId="1C261924">
            <w:pPr>
              <w:spacing w:before="43" w:line="193" w:lineRule="auto"/>
              <w:ind w:left="107" w:right="105" w:firstLine="4"/>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落实政府采购政</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1"/>
                <w:sz w:val="24"/>
                <w:szCs w:val="24"/>
                <w:lang w:eastAsia="zh-CN"/>
              </w:rPr>
              <w:t>策需满足的资格</w:t>
            </w:r>
            <w:r>
              <w:rPr>
                <w:rFonts w:ascii="微软雅黑" w:hAnsi="微软雅黑" w:eastAsia="微软雅黑" w:cs="微软雅黑"/>
                <w:color w:val="auto"/>
                <w:spacing w:val="5"/>
                <w:sz w:val="24"/>
                <w:szCs w:val="24"/>
                <w:lang w:eastAsia="zh-CN"/>
              </w:rPr>
              <w:t xml:space="preserve"> </w:t>
            </w:r>
            <w:r>
              <w:rPr>
                <w:rFonts w:ascii="微软雅黑" w:hAnsi="微软雅黑" w:eastAsia="微软雅黑" w:cs="微软雅黑"/>
                <w:color w:val="auto"/>
                <w:spacing w:val="-2"/>
                <w:sz w:val="24"/>
                <w:szCs w:val="24"/>
                <w:lang w:eastAsia="zh-CN"/>
              </w:rPr>
              <w:t>要求</w:t>
            </w:r>
          </w:p>
        </w:tc>
        <w:tc>
          <w:tcPr>
            <w:tcW w:w="4819" w:type="dxa"/>
          </w:tcPr>
          <w:p w14:paraId="7C9F327F">
            <w:pPr>
              <w:pStyle w:val="54"/>
              <w:spacing w:line="283" w:lineRule="auto"/>
              <w:rPr>
                <w:color w:val="auto"/>
                <w:lang w:eastAsia="zh-CN"/>
              </w:rPr>
            </w:pPr>
          </w:p>
          <w:p w14:paraId="026129BA">
            <w:pPr>
              <w:spacing w:before="103" w:line="201" w:lineRule="auto"/>
              <w:ind w:left="1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具体要求见第一章《投标邀请》</w:t>
            </w:r>
          </w:p>
        </w:tc>
        <w:tc>
          <w:tcPr>
            <w:tcW w:w="1643" w:type="dxa"/>
          </w:tcPr>
          <w:p w14:paraId="648A7426">
            <w:pPr>
              <w:pStyle w:val="54"/>
              <w:rPr>
                <w:color w:val="auto"/>
                <w:lang w:eastAsia="zh-CN"/>
              </w:rPr>
            </w:pPr>
          </w:p>
        </w:tc>
      </w:tr>
      <w:tr w14:paraId="5FC9B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67D43EFB">
            <w:pPr>
              <w:pStyle w:val="54"/>
              <w:spacing w:before="253" w:line="201" w:lineRule="auto"/>
              <w:ind w:left="243"/>
              <w:rPr>
                <w:color w:val="auto"/>
                <w:sz w:val="24"/>
                <w:szCs w:val="24"/>
              </w:rPr>
            </w:pPr>
            <w:r>
              <w:rPr>
                <w:color w:val="auto"/>
                <w:spacing w:val="8"/>
                <w:sz w:val="24"/>
                <w:szCs w:val="24"/>
              </w:rPr>
              <w:t>2-1</w:t>
            </w:r>
          </w:p>
        </w:tc>
        <w:tc>
          <w:tcPr>
            <w:tcW w:w="1981" w:type="dxa"/>
          </w:tcPr>
          <w:p w14:paraId="54812196">
            <w:pPr>
              <w:spacing w:before="45" w:line="188" w:lineRule="auto"/>
              <w:ind w:left="128" w:right="105" w:firstLine="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8"/>
                <w:sz w:val="24"/>
                <w:szCs w:val="24"/>
                <w:lang w:eastAsia="zh-CN"/>
              </w:rPr>
              <w:t>中小企业政策证</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9"/>
                <w:sz w:val="24"/>
                <w:szCs w:val="24"/>
                <w:lang w:eastAsia="zh-CN"/>
              </w:rPr>
              <w:t>明文件</w:t>
            </w:r>
          </w:p>
        </w:tc>
        <w:tc>
          <w:tcPr>
            <w:tcW w:w="4819" w:type="dxa"/>
          </w:tcPr>
          <w:p w14:paraId="78F261BD">
            <w:pPr>
              <w:spacing w:before="217" w:line="201" w:lineRule="auto"/>
              <w:ind w:left="1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具体要求见第一章《投标邀请》</w:t>
            </w:r>
          </w:p>
        </w:tc>
        <w:tc>
          <w:tcPr>
            <w:tcW w:w="1643" w:type="dxa"/>
          </w:tcPr>
          <w:p w14:paraId="059C7F3B">
            <w:pPr>
              <w:pStyle w:val="54"/>
              <w:rPr>
                <w:color w:val="auto"/>
                <w:lang w:eastAsia="zh-CN"/>
              </w:rPr>
            </w:pPr>
          </w:p>
        </w:tc>
      </w:tr>
      <w:tr w14:paraId="100AD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tcPr>
          <w:p w14:paraId="59CDB689">
            <w:pPr>
              <w:pStyle w:val="54"/>
              <w:spacing w:line="264" w:lineRule="auto"/>
              <w:rPr>
                <w:color w:val="auto"/>
                <w:lang w:eastAsia="zh-CN"/>
              </w:rPr>
            </w:pPr>
          </w:p>
          <w:p w14:paraId="43E08FCB">
            <w:pPr>
              <w:pStyle w:val="54"/>
              <w:spacing w:line="264" w:lineRule="auto"/>
              <w:rPr>
                <w:color w:val="auto"/>
                <w:lang w:eastAsia="zh-CN"/>
              </w:rPr>
            </w:pPr>
          </w:p>
          <w:p w14:paraId="18F93969">
            <w:pPr>
              <w:pStyle w:val="54"/>
              <w:spacing w:line="264" w:lineRule="auto"/>
              <w:rPr>
                <w:color w:val="auto"/>
                <w:lang w:eastAsia="zh-CN"/>
              </w:rPr>
            </w:pPr>
          </w:p>
          <w:p w14:paraId="2C1C42BE">
            <w:pPr>
              <w:pStyle w:val="54"/>
              <w:spacing w:line="265" w:lineRule="auto"/>
              <w:rPr>
                <w:color w:val="auto"/>
                <w:lang w:eastAsia="zh-CN"/>
              </w:rPr>
            </w:pPr>
          </w:p>
          <w:p w14:paraId="53394572">
            <w:pPr>
              <w:pStyle w:val="54"/>
              <w:spacing w:line="265" w:lineRule="auto"/>
              <w:rPr>
                <w:color w:val="auto"/>
                <w:lang w:eastAsia="zh-CN"/>
              </w:rPr>
            </w:pPr>
          </w:p>
          <w:p w14:paraId="5729F8C2">
            <w:pPr>
              <w:pStyle w:val="54"/>
              <w:spacing w:line="265" w:lineRule="auto"/>
              <w:rPr>
                <w:color w:val="auto"/>
                <w:lang w:eastAsia="zh-CN"/>
              </w:rPr>
            </w:pPr>
          </w:p>
          <w:p w14:paraId="00391C39">
            <w:pPr>
              <w:pStyle w:val="54"/>
              <w:spacing w:line="265" w:lineRule="auto"/>
              <w:rPr>
                <w:color w:val="auto"/>
                <w:lang w:eastAsia="zh-CN"/>
              </w:rPr>
            </w:pPr>
          </w:p>
          <w:p w14:paraId="29FC5FD8">
            <w:pPr>
              <w:pStyle w:val="54"/>
              <w:spacing w:line="265" w:lineRule="auto"/>
              <w:rPr>
                <w:color w:val="auto"/>
                <w:lang w:eastAsia="zh-CN"/>
              </w:rPr>
            </w:pPr>
          </w:p>
          <w:p w14:paraId="51F5B098">
            <w:pPr>
              <w:pStyle w:val="54"/>
              <w:spacing w:before="69" w:line="201" w:lineRule="auto"/>
              <w:ind w:left="200"/>
              <w:rPr>
                <w:color w:val="auto"/>
                <w:sz w:val="24"/>
                <w:szCs w:val="24"/>
              </w:rPr>
            </w:pPr>
            <w:r>
              <w:rPr>
                <w:color w:val="auto"/>
                <w:spacing w:val="8"/>
                <w:sz w:val="24"/>
                <w:szCs w:val="24"/>
              </w:rPr>
              <w:t>2-1-</w:t>
            </w:r>
          </w:p>
          <w:p w14:paraId="59849840">
            <w:pPr>
              <w:pStyle w:val="54"/>
              <w:spacing w:before="49" w:line="199" w:lineRule="auto"/>
              <w:ind w:left="372"/>
              <w:rPr>
                <w:color w:val="auto"/>
                <w:sz w:val="24"/>
                <w:szCs w:val="24"/>
              </w:rPr>
            </w:pPr>
            <w:r>
              <w:rPr>
                <w:color w:val="auto"/>
                <w:sz w:val="24"/>
                <w:szCs w:val="24"/>
              </w:rPr>
              <w:t>1</w:t>
            </w:r>
          </w:p>
        </w:tc>
        <w:tc>
          <w:tcPr>
            <w:tcW w:w="1981" w:type="dxa"/>
          </w:tcPr>
          <w:p w14:paraId="4ED1B1B5">
            <w:pPr>
              <w:pStyle w:val="54"/>
              <w:spacing w:line="251" w:lineRule="auto"/>
              <w:rPr>
                <w:color w:val="auto"/>
              </w:rPr>
            </w:pPr>
          </w:p>
          <w:p w14:paraId="5D9B3A27">
            <w:pPr>
              <w:pStyle w:val="54"/>
              <w:spacing w:line="251" w:lineRule="auto"/>
              <w:rPr>
                <w:color w:val="auto"/>
              </w:rPr>
            </w:pPr>
          </w:p>
          <w:p w14:paraId="2712DC5C">
            <w:pPr>
              <w:pStyle w:val="54"/>
              <w:spacing w:line="251" w:lineRule="auto"/>
              <w:rPr>
                <w:color w:val="auto"/>
              </w:rPr>
            </w:pPr>
          </w:p>
          <w:p w14:paraId="199C885F">
            <w:pPr>
              <w:pStyle w:val="54"/>
              <w:spacing w:line="252" w:lineRule="auto"/>
              <w:rPr>
                <w:color w:val="auto"/>
              </w:rPr>
            </w:pPr>
          </w:p>
          <w:p w14:paraId="25285AE9">
            <w:pPr>
              <w:pStyle w:val="54"/>
              <w:spacing w:line="252" w:lineRule="auto"/>
              <w:rPr>
                <w:color w:val="auto"/>
              </w:rPr>
            </w:pPr>
          </w:p>
          <w:p w14:paraId="1834718B">
            <w:pPr>
              <w:pStyle w:val="54"/>
              <w:spacing w:line="252" w:lineRule="auto"/>
              <w:rPr>
                <w:color w:val="auto"/>
              </w:rPr>
            </w:pPr>
          </w:p>
          <w:p w14:paraId="2EF48D41">
            <w:pPr>
              <w:pStyle w:val="54"/>
              <w:spacing w:line="252" w:lineRule="auto"/>
              <w:rPr>
                <w:color w:val="auto"/>
              </w:rPr>
            </w:pPr>
          </w:p>
          <w:p w14:paraId="76DBD372">
            <w:pPr>
              <w:pStyle w:val="54"/>
              <w:spacing w:line="252" w:lineRule="auto"/>
              <w:rPr>
                <w:color w:val="auto"/>
              </w:rPr>
            </w:pPr>
          </w:p>
          <w:p w14:paraId="6A4BBEA3">
            <w:pPr>
              <w:spacing w:before="103" w:line="202" w:lineRule="auto"/>
              <w:ind w:left="109" w:right="105" w:firstLine="23"/>
              <w:rPr>
                <w:rFonts w:hint="eastAsia"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中小企业证明文</w:t>
            </w:r>
            <w:r>
              <w:rPr>
                <w:rFonts w:ascii="微软雅黑" w:hAnsi="微软雅黑" w:eastAsia="微软雅黑" w:cs="微软雅黑"/>
                <w:color w:val="auto"/>
                <w:sz w:val="24"/>
                <w:szCs w:val="24"/>
              </w:rPr>
              <w:t xml:space="preserve"> 件</w:t>
            </w:r>
          </w:p>
        </w:tc>
        <w:tc>
          <w:tcPr>
            <w:tcW w:w="4819" w:type="dxa"/>
          </w:tcPr>
          <w:p w14:paraId="76DD67BA">
            <w:pPr>
              <w:spacing w:before="43" w:line="202" w:lineRule="auto"/>
              <w:ind w:left="110" w:right="102" w:firstLine="17"/>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当本项目（包）涉及预留份额专门面向中小</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z w:val="24"/>
                <w:szCs w:val="24"/>
                <w:lang w:eastAsia="zh-CN"/>
              </w:rPr>
              <w:t>企业采购，此时建议在《资格证明文件》</w:t>
            </w:r>
            <w:r>
              <w:rPr>
                <w:rFonts w:ascii="微软雅黑" w:hAnsi="微软雅黑" w:eastAsia="微软雅黑" w:cs="微软雅黑"/>
                <w:color w:val="auto"/>
                <w:spacing w:val="-32"/>
                <w:sz w:val="24"/>
                <w:szCs w:val="24"/>
                <w:lang w:eastAsia="zh-CN"/>
              </w:rPr>
              <w:t xml:space="preserve"> </w:t>
            </w:r>
            <w:r>
              <w:rPr>
                <w:rFonts w:ascii="微软雅黑" w:hAnsi="微软雅黑" w:eastAsia="微软雅黑" w:cs="微软雅黑"/>
                <w:color w:val="auto"/>
                <w:sz w:val="24"/>
                <w:szCs w:val="24"/>
                <w:lang w:eastAsia="zh-CN"/>
              </w:rPr>
              <w:t xml:space="preserve">中 </w:t>
            </w:r>
            <w:r>
              <w:rPr>
                <w:rFonts w:ascii="微软雅黑" w:hAnsi="微软雅黑" w:eastAsia="微软雅黑" w:cs="微软雅黑"/>
                <w:color w:val="auto"/>
                <w:spacing w:val="-2"/>
                <w:sz w:val="24"/>
                <w:szCs w:val="24"/>
                <w:lang w:eastAsia="zh-CN"/>
              </w:rPr>
              <w:t>提供。</w:t>
            </w:r>
          </w:p>
          <w:p w14:paraId="26E135B8">
            <w:pPr>
              <w:pStyle w:val="54"/>
              <w:spacing w:before="8" w:line="202" w:lineRule="auto"/>
              <w:ind w:left="112" w:right="102" w:firstLine="19"/>
              <w:rPr>
                <w:rFonts w:hint="eastAsia" w:ascii="微软雅黑" w:hAnsi="微软雅黑" w:eastAsia="微软雅黑" w:cs="微软雅黑"/>
                <w:color w:val="auto"/>
                <w:sz w:val="24"/>
                <w:szCs w:val="24"/>
                <w:lang w:eastAsia="zh-CN"/>
              </w:rPr>
            </w:pPr>
            <w:r>
              <w:rPr>
                <w:color w:val="auto"/>
                <w:spacing w:val="-6"/>
                <w:sz w:val="24"/>
                <w:szCs w:val="24"/>
                <w:lang w:eastAsia="zh-CN"/>
              </w:rPr>
              <w:t>1</w:t>
            </w:r>
            <w:r>
              <w:rPr>
                <w:rFonts w:ascii="微软雅黑" w:hAnsi="微软雅黑" w:eastAsia="微软雅黑" w:cs="微软雅黑"/>
                <w:color w:val="auto"/>
                <w:spacing w:val="-6"/>
                <w:sz w:val="24"/>
                <w:szCs w:val="24"/>
                <w:lang w:eastAsia="zh-CN"/>
              </w:rPr>
              <w:t>、投标人单独投标的，应提供《中小企业声</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2"/>
                <w:sz w:val="24"/>
                <w:szCs w:val="24"/>
                <w:lang w:eastAsia="zh-CN"/>
              </w:rPr>
              <w:t>明函》或《残疾人福利性单位声明函》或由</w:t>
            </w:r>
            <w:r>
              <w:rPr>
                <w:rFonts w:ascii="微软雅黑" w:hAnsi="微软雅黑" w:eastAsia="微软雅黑" w:cs="微软雅黑"/>
                <w:color w:val="auto"/>
                <w:sz w:val="24"/>
                <w:szCs w:val="24"/>
                <w:lang w:eastAsia="zh-CN"/>
              </w:rPr>
              <w:t xml:space="preserve"> 省级以上监狱管理局</w:t>
            </w:r>
            <w:r>
              <w:rPr>
                <w:rFonts w:ascii="微软雅黑" w:hAnsi="微软雅黑" w:eastAsia="微软雅黑" w:cs="微软雅黑"/>
                <w:color w:val="auto"/>
                <w:spacing w:val="-34"/>
                <w:sz w:val="24"/>
                <w:szCs w:val="24"/>
                <w:lang w:eastAsia="zh-CN"/>
              </w:rPr>
              <w:t xml:space="preserve"> </w:t>
            </w:r>
            <w:r>
              <w:rPr>
                <w:rFonts w:ascii="微软雅黑" w:hAnsi="微软雅黑" w:eastAsia="微软雅黑" w:cs="微软雅黑"/>
                <w:color w:val="auto"/>
                <w:sz w:val="24"/>
                <w:szCs w:val="24"/>
                <w:lang w:eastAsia="zh-CN"/>
              </w:rPr>
              <w:t xml:space="preserve">、戒毒管理局（含新疆 </w:t>
            </w:r>
            <w:r>
              <w:rPr>
                <w:rFonts w:ascii="微软雅黑" w:hAnsi="微软雅黑" w:eastAsia="微软雅黑" w:cs="微软雅黑"/>
                <w:color w:val="auto"/>
                <w:spacing w:val="2"/>
                <w:sz w:val="24"/>
                <w:szCs w:val="24"/>
                <w:lang w:eastAsia="zh-CN"/>
              </w:rPr>
              <w:t>生产建设兵团）出具的属于监狱企业的证明</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文件。</w:t>
            </w:r>
          </w:p>
          <w:p w14:paraId="28D6A418">
            <w:pPr>
              <w:pStyle w:val="54"/>
              <w:spacing w:before="1" w:line="198" w:lineRule="auto"/>
              <w:ind w:left="109" w:right="102" w:firstLine="13"/>
              <w:rPr>
                <w:rFonts w:hint="eastAsia" w:ascii="微软雅黑" w:hAnsi="微软雅黑" w:eastAsia="微软雅黑" w:cs="微软雅黑"/>
                <w:color w:val="auto"/>
                <w:sz w:val="24"/>
                <w:szCs w:val="24"/>
                <w:lang w:eastAsia="zh-CN"/>
              </w:rPr>
            </w:pPr>
            <w:r>
              <w:rPr>
                <w:color w:val="auto"/>
                <w:spacing w:val="-6"/>
                <w:sz w:val="24"/>
                <w:szCs w:val="24"/>
                <w:lang w:eastAsia="zh-CN"/>
              </w:rPr>
              <w:t>2</w:t>
            </w:r>
            <w:r>
              <w:rPr>
                <w:rFonts w:ascii="微软雅黑" w:hAnsi="微软雅黑" w:eastAsia="微软雅黑" w:cs="微软雅黑"/>
                <w:color w:val="auto"/>
                <w:spacing w:val="-6"/>
                <w:sz w:val="24"/>
                <w:szCs w:val="24"/>
                <w:lang w:eastAsia="zh-CN"/>
              </w:rPr>
              <w:t>、如招标文件要求以联合体形式参加或者要</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2"/>
                <w:sz w:val="24"/>
                <w:szCs w:val="24"/>
                <w:lang w:eastAsia="zh-CN"/>
              </w:rPr>
              <w:t xml:space="preserve">求合同分包的，且投标人为联合体或拟进行 </w:t>
            </w:r>
            <w:r>
              <w:rPr>
                <w:rFonts w:ascii="微软雅黑" w:hAnsi="微软雅黑" w:eastAsia="微软雅黑" w:cs="微软雅黑"/>
                <w:color w:val="auto"/>
                <w:sz w:val="24"/>
                <w:szCs w:val="24"/>
                <w:lang w:eastAsia="zh-CN"/>
              </w:rPr>
              <w:t>合同分包的，则联合体中的中小企业</w:t>
            </w:r>
            <w:r>
              <w:rPr>
                <w:rFonts w:ascii="微软雅黑" w:hAnsi="微软雅黑" w:eastAsia="微软雅黑" w:cs="微软雅黑"/>
                <w:color w:val="auto"/>
                <w:spacing w:val="-31"/>
                <w:sz w:val="24"/>
                <w:szCs w:val="24"/>
                <w:lang w:eastAsia="zh-CN"/>
              </w:rPr>
              <w:t xml:space="preserve"> </w:t>
            </w:r>
            <w:r>
              <w:rPr>
                <w:rFonts w:ascii="微软雅黑" w:hAnsi="微软雅黑" w:eastAsia="微软雅黑" w:cs="微软雅黑"/>
                <w:color w:val="auto"/>
                <w:sz w:val="24"/>
                <w:szCs w:val="24"/>
                <w:lang w:eastAsia="zh-CN"/>
              </w:rPr>
              <w:t xml:space="preserve">、签订 </w:t>
            </w:r>
            <w:r>
              <w:rPr>
                <w:rFonts w:ascii="微软雅黑" w:hAnsi="微软雅黑" w:eastAsia="微软雅黑" w:cs="微软雅黑"/>
                <w:color w:val="auto"/>
                <w:spacing w:val="2"/>
                <w:sz w:val="24"/>
                <w:szCs w:val="24"/>
                <w:lang w:eastAsia="zh-CN"/>
              </w:rPr>
              <w:t xml:space="preserve">分包意向协议的中小企业具体情况须在《中 小企业声明函》或《残疾人福利性单位声明 </w:t>
            </w:r>
            <w:r>
              <w:rPr>
                <w:rFonts w:ascii="微软雅黑" w:hAnsi="微软雅黑" w:eastAsia="微软雅黑" w:cs="微软雅黑"/>
                <w:color w:val="auto"/>
                <w:sz w:val="24"/>
                <w:szCs w:val="24"/>
                <w:lang w:eastAsia="zh-CN"/>
              </w:rPr>
              <w:t>函》或由省级以上监狱管理局</w:t>
            </w:r>
            <w:r>
              <w:rPr>
                <w:rFonts w:ascii="微软雅黑" w:hAnsi="微软雅黑" w:eastAsia="微软雅黑" w:cs="微软雅黑"/>
                <w:color w:val="auto"/>
                <w:spacing w:val="-31"/>
                <w:sz w:val="24"/>
                <w:szCs w:val="24"/>
                <w:lang w:eastAsia="zh-CN"/>
              </w:rPr>
              <w:t xml:space="preserve"> </w:t>
            </w:r>
            <w:r>
              <w:rPr>
                <w:rFonts w:ascii="微软雅黑" w:hAnsi="微软雅黑" w:eastAsia="微软雅黑" w:cs="微软雅黑"/>
                <w:color w:val="auto"/>
                <w:sz w:val="24"/>
                <w:szCs w:val="24"/>
                <w:lang w:eastAsia="zh-CN"/>
              </w:rPr>
              <w:t>、戒毒管理局</w:t>
            </w:r>
          </w:p>
        </w:tc>
        <w:tc>
          <w:tcPr>
            <w:tcW w:w="1643" w:type="dxa"/>
          </w:tcPr>
          <w:p w14:paraId="4D61F4CD">
            <w:pPr>
              <w:pStyle w:val="54"/>
              <w:spacing w:line="251" w:lineRule="auto"/>
              <w:rPr>
                <w:color w:val="auto"/>
                <w:lang w:eastAsia="zh-CN"/>
              </w:rPr>
            </w:pPr>
          </w:p>
          <w:p w14:paraId="41F92C46">
            <w:pPr>
              <w:pStyle w:val="54"/>
              <w:spacing w:line="252" w:lineRule="auto"/>
              <w:rPr>
                <w:color w:val="auto"/>
                <w:lang w:eastAsia="zh-CN"/>
              </w:rPr>
            </w:pPr>
          </w:p>
          <w:p w14:paraId="0F243E11">
            <w:pPr>
              <w:pStyle w:val="54"/>
              <w:spacing w:line="252" w:lineRule="auto"/>
              <w:rPr>
                <w:color w:val="auto"/>
                <w:lang w:eastAsia="zh-CN"/>
              </w:rPr>
            </w:pPr>
          </w:p>
          <w:p w14:paraId="7C6DD456">
            <w:pPr>
              <w:pStyle w:val="54"/>
              <w:spacing w:line="252" w:lineRule="auto"/>
              <w:rPr>
                <w:color w:val="auto"/>
                <w:lang w:eastAsia="zh-CN"/>
              </w:rPr>
            </w:pPr>
          </w:p>
          <w:p w14:paraId="1C77CFFF">
            <w:pPr>
              <w:pStyle w:val="54"/>
              <w:spacing w:line="252" w:lineRule="auto"/>
              <w:rPr>
                <w:color w:val="auto"/>
                <w:lang w:eastAsia="zh-CN"/>
              </w:rPr>
            </w:pPr>
          </w:p>
          <w:p w14:paraId="3B731AB7">
            <w:pPr>
              <w:pStyle w:val="54"/>
              <w:spacing w:line="252" w:lineRule="auto"/>
              <w:rPr>
                <w:color w:val="auto"/>
                <w:lang w:eastAsia="zh-CN"/>
              </w:rPr>
            </w:pPr>
          </w:p>
          <w:p w14:paraId="49D4B758">
            <w:pPr>
              <w:pStyle w:val="54"/>
              <w:spacing w:line="252" w:lineRule="auto"/>
              <w:rPr>
                <w:color w:val="auto"/>
                <w:lang w:eastAsia="zh-CN"/>
              </w:rPr>
            </w:pPr>
          </w:p>
          <w:p w14:paraId="008A9525">
            <w:pPr>
              <w:pStyle w:val="54"/>
              <w:spacing w:line="252" w:lineRule="auto"/>
              <w:rPr>
                <w:color w:val="auto"/>
                <w:lang w:eastAsia="zh-CN"/>
              </w:rPr>
            </w:pPr>
          </w:p>
          <w:p w14:paraId="5F886EAD">
            <w:pPr>
              <w:spacing w:before="103" w:line="201" w:lineRule="auto"/>
              <w:ind w:left="114" w:right="106" w:hanging="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bl>
    <w:p w14:paraId="0A3CE350">
      <w:pPr>
        <w:rPr>
          <w:color w:val="auto"/>
          <w:lang w:eastAsia="zh-CN"/>
        </w:rPr>
      </w:pPr>
    </w:p>
    <w:p w14:paraId="5CE93759">
      <w:pPr>
        <w:rPr>
          <w:color w:val="auto"/>
          <w:lang w:eastAsia="zh-CN"/>
        </w:rPr>
        <w:sectPr>
          <w:pgSz w:w="11907" w:h="16840"/>
          <w:pgMar w:top="1149" w:right="1021" w:bottom="1060" w:left="1588" w:header="875" w:footer="886" w:gutter="0"/>
          <w:cols w:space="720" w:num="1"/>
        </w:sectPr>
      </w:pPr>
    </w:p>
    <w:p w14:paraId="79FD2F84">
      <w:pPr>
        <w:spacing w:before="27"/>
        <w:rPr>
          <w:color w:val="auto"/>
          <w:lang w:eastAsia="zh-CN"/>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253D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0114C129">
            <w:pPr>
              <w:spacing w:before="104" w:line="201" w:lineRule="auto"/>
              <w:ind w:left="18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1442EC15">
            <w:pPr>
              <w:spacing w:before="104" w:line="201" w:lineRule="auto"/>
              <w:ind w:left="51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66679F38">
            <w:pPr>
              <w:spacing w:before="104" w:line="201" w:lineRule="auto"/>
              <w:ind w:left="19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30541886">
            <w:pPr>
              <w:spacing w:before="103" w:line="201" w:lineRule="auto"/>
              <w:ind w:left="343"/>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1E5B4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486976A7">
            <w:pPr>
              <w:pStyle w:val="54"/>
              <w:rPr>
                <w:color w:val="auto"/>
              </w:rPr>
            </w:pPr>
          </w:p>
        </w:tc>
        <w:tc>
          <w:tcPr>
            <w:tcW w:w="1981" w:type="dxa"/>
          </w:tcPr>
          <w:p w14:paraId="10F9C5A1">
            <w:pPr>
              <w:pStyle w:val="54"/>
              <w:rPr>
                <w:color w:val="auto"/>
              </w:rPr>
            </w:pPr>
          </w:p>
        </w:tc>
        <w:tc>
          <w:tcPr>
            <w:tcW w:w="4819" w:type="dxa"/>
          </w:tcPr>
          <w:p w14:paraId="591F669C">
            <w:pPr>
              <w:spacing w:before="43" w:line="193" w:lineRule="auto"/>
              <w:ind w:left="108" w:right="102" w:hanging="8"/>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（含新疆生产建设兵团）出具的属于监狱企</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2"/>
                <w:sz w:val="24"/>
                <w:szCs w:val="24"/>
                <w:lang w:eastAsia="zh-CN"/>
              </w:rPr>
              <w:t>业的证明文件中如实填报，且满足招标文件</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1"/>
                <w:sz w:val="24"/>
                <w:szCs w:val="24"/>
                <w:lang w:eastAsia="zh-CN"/>
              </w:rPr>
              <w:t>关于预留份额的要求。</w:t>
            </w:r>
          </w:p>
        </w:tc>
        <w:tc>
          <w:tcPr>
            <w:tcW w:w="1643" w:type="dxa"/>
          </w:tcPr>
          <w:p w14:paraId="24B0668F">
            <w:pPr>
              <w:pStyle w:val="54"/>
              <w:rPr>
                <w:color w:val="auto"/>
                <w:lang w:eastAsia="zh-CN"/>
              </w:rPr>
            </w:pPr>
          </w:p>
        </w:tc>
      </w:tr>
      <w:tr w14:paraId="3B730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849" w:type="dxa"/>
          </w:tcPr>
          <w:p w14:paraId="2ECF10E3">
            <w:pPr>
              <w:pStyle w:val="54"/>
              <w:spacing w:line="269" w:lineRule="auto"/>
              <w:rPr>
                <w:color w:val="auto"/>
                <w:lang w:eastAsia="zh-CN"/>
              </w:rPr>
            </w:pPr>
          </w:p>
          <w:p w14:paraId="58C79F78">
            <w:pPr>
              <w:pStyle w:val="54"/>
              <w:spacing w:line="269" w:lineRule="auto"/>
              <w:rPr>
                <w:color w:val="auto"/>
                <w:lang w:eastAsia="zh-CN"/>
              </w:rPr>
            </w:pPr>
          </w:p>
          <w:p w14:paraId="7D3D919C">
            <w:pPr>
              <w:pStyle w:val="54"/>
              <w:spacing w:line="270" w:lineRule="auto"/>
              <w:rPr>
                <w:color w:val="auto"/>
                <w:lang w:eastAsia="zh-CN"/>
              </w:rPr>
            </w:pPr>
          </w:p>
          <w:p w14:paraId="3E0817C4">
            <w:pPr>
              <w:pStyle w:val="54"/>
              <w:spacing w:line="270" w:lineRule="auto"/>
              <w:rPr>
                <w:color w:val="auto"/>
                <w:lang w:eastAsia="zh-CN"/>
              </w:rPr>
            </w:pPr>
          </w:p>
          <w:p w14:paraId="57848B0D">
            <w:pPr>
              <w:pStyle w:val="54"/>
              <w:spacing w:before="69" w:line="201" w:lineRule="auto"/>
              <w:ind w:left="200"/>
              <w:rPr>
                <w:color w:val="auto"/>
                <w:sz w:val="24"/>
                <w:szCs w:val="24"/>
              </w:rPr>
            </w:pPr>
            <w:r>
              <w:rPr>
                <w:color w:val="auto"/>
                <w:spacing w:val="8"/>
                <w:sz w:val="24"/>
                <w:szCs w:val="24"/>
              </w:rPr>
              <w:t>2-1-</w:t>
            </w:r>
          </w:p>
          <w:p w14:paraId="12D74B31">
            <w:pPr>
              <w:pStyle w:val="54"/>
              <w:spacing w:before="47" w:line="201" w:lineRule="auto"/>
              <w:ind w:left="363"/>
              <w:rPr>
                <w:color w:val="auto"/>
                <w:sz w:val="24"/>
                <w:szCs w:val="24"/>
              </w:rPr>
            </w:pPr>
            <w:r>
              <w:rPr>
                <w:color w:val="auto"/>
                <w:spacing w:val="1"/>
                <w:sz w:val="24"/>
                <w:szCs w:val="24"/>
              </w:rPr>
              <w:t>2</w:t>
            </w:r>
          </w:p>
        </w:tc>
        <w:tc>
          <w:tcPr>
            <w:tcW w:w="1981" w:type="dxa"/>
          </w:tcPr>
          <w:p w14:paraId="686C45A1">
            <w:pPr>
              <w:pStyle w:val="54"/>
              <w:spacing w:line="243" w:lineRule="auto"/>
              <w:rPr>
                <w:color w:val="auto"/>
                <w:lang w:eastAsia="zh-CN"/>
              </w:rPr>
            </w:pPr>
          </w:p>
          <w:p w14:paraId="1CB81F7C">
            <w:pPr>
              <w:pStyle w:val="54"/>
              <w:spacing w:line="244" w:lineRule="auto"/>
              <w:rPr>
                <w:color w:val="auto"/>
                <w:lang w:eastAsia="zh-CN"/>
              </w:rPr>
            </w:pPr>
          </w:p>
          <w:p w14:paraId="5E9CA466">
            <w:pPr>
              <w:pStyle w:val="54"/>
              <w:spacing w:line="244" w:lineRule="auto"/>
              <w:rPr>
                <w:color w:val="auto"/>
                <w:lang w:eastAsia="zh-CN"/>
              </w:rPr>
            </w:pPr>
          </w:p>
          <w:p w14:paraId="3A5BBA6A">
            <w:pPr>
              <w:pStyle w:val="54"/>
              <w:spacing w:line="244" w:lineRule="auto"/>
              <w:rPr>
                <w:color w:val="auto"/>
                <w:lang w:eastAsia="zh-CN"/>
              </w:rPr>
            </w:pPr>
          </w:p>
          <w:p w14:paraId="6C0B5AC8">
            <w:pPr>
              <w:spacing w:before="103" w:line="201" w:lineRule="auto"/>
              <w:ind w:left="107" w:right="105" w:firstLine="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拟分包情况说明</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及分包意向协议</w:t>
            </w:r>
          </w:p>
        </w:tc>
        <w:tc>
          <w:tcPr>
            <w:tcW w:w="4819" w:type="dxa"/>
          </w:tcPr>
          <w:p w14:paraId="0AA6A88A">
            <w:pPr>
              <w:spacing w:before="41" w:line="202" w:lineRule="auto"/>
              <w:ind w:left="110" w:right="102" w:firstLine="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如本项目（包）要求通过分包措施预留部分</w:t>
            </w:r>
            <w:r>
              <w:rPr>
                <w:rFonts w:ascii="微软雅黑" w:hAnsi="微软雅黑" w:eastAsia="微软雅黑" w:cs="微软雅黑"/>
                <w:color w:val="auto"/>
                <w:sz w:val="24"/>
                <w:szCs w:val="24"/>
                <w:lang w:eastAsia="zh-CN"/>
              </w:rPr>
              <w:t xml:space="preserve"> 采购份额面向中小企业采购</w:t>
            </w:r>
            <w:r>
              <w:rPr>
                <w:rFonts w:ascii="微软雅黑" w:hAnsi="微软雅黑" w:eastAsia="微软雅黑" w:cs="微软雅黑"/>
                <w:color w:val="auto"/>
                <w:spacing w:val="-32"/>
                <w:sz w:val="24"/>
                <w:szCs w:val="24"/>
                <w:lang w:eastAsia="zh-CN"/>
              </w:rPr>
              <w:t xml:space="preserve"> </w:t>
            </w:r>
            <w:r>
              <w:rPr>
                <w:rFonts w:ascii="微软雅黑" w:hAnsi="微软雅黑" w:eastAsia="微软雅黑" w:cs="微软雅黑"/>
                <w:color w:val="auto"/>
                <w:sz w:val="24"/>
                <w:szCs w:val="24"/>
                <w:lang w:eastAsia="zh-CN"/>
              </w:rPr>
              <w:t xml:space="preserve">、且投标人因落 </w:t>
            </w:r>
            <w:r>
              <w:rPr>
                <w:rFonts w:ascii="微软雅黑" w:hAnsi="微软雅黑" w:eastAsia="微软雅黑" w:cs="微软雅黑"/>
                <w:color w:val="auto"/>
                <w:spacing w:val="-1"/>
                <w:sz w:val="24"/>
                <w:szCs w:val="24"/>
                <w:lang w:eastAsia="zh-CN"/>
              </w:rPr>
              <w:t>实政府采购政策拟进行分包的</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，必须提供；</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否则无须提供。</w:t>
            </w:r>
          </w:p>
          <w:p w14:paraId="369C6F9B">
            <w:pPr>
              <w:spacing w:before="3" w:line="196" w:lineRule="auto"/>
              <w:ind w:left="100" w:right="102" w:firstLine="9"/>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 xml:space="preserve">对于预留份额专门面向中小企业采购的项目 </w:t>
            </w:r>
            <w:r>
              <w:rPr>
                <w:rFonts w:ascii="微软雅黑" w:hAnsi="微软雅黑" w:eastAsia="微软雅黑" w:cs="微软雅黑"/>
                <w:color w:val="auto"/>
                <w:sz w:val="24"/>
                <w:szCs w:val="24"/>
                <w:lang w:eastAsia="zh-CN"/>
              </w:rPr>
              <w:t>（包</w:t>
            </w:r>
            <w:r>
              <w:rPr>
                <w:rFonts w:ascii="微软雅黑" w:hAnsi="微软雅黑" w:eastAsia="微软雅黑" w:cs="微软雅黑"/>
                <w:color w:val="auto"/>
                <w:spacing w:val="-45"/>
                <w:w w:val="79"/>
                <w:sz w:val="24"/>
                <w:szCs w:val="24"/>
                <w:lang w:eastAsia="zh-CN"/>
              </w:rPr>
              <w:t>），</w:t>
            </w:r>
            <w:r>
              <w:rPr>
                <w:rFonts w:ascii="微软雅黑" w:hAnsi="微软雅黑" w:eastAsia="微软雅黑" w:cs="微软雅黑"/>
                <w:color w:val="auto"/>
                <w:sz w:val="24"/>
                <w:szCs w:val="24"/>
                <w:lang w:eastAsia="zh-CN"/>
              </w:rPr>
              <w:t xml:space="preserve">组成联合体或者接受分包合同的中小 </w:t>
            </w:r>
            <w:r>
              <w:rPr>
                <w:rFonts w:ascii="微软雅黑" w:hAnsi="微软雅黑" w:eastAsia="微软雅黑" w:cs="微软雅黑"/>
                <w:color w:val="auto"/>
                <w:spacing w:val="1"/>
                <w:sz w:val="24"/>
                <w:szCs w:val="24"/>
                <w:lang w:eastAsia="zh-CN"/>
              </w:rPr>
              <w:t>企业与联合体内其他企业</w:t>
            </w:r>
            <w:r>
              <w:rPr>
                <w:rFonts w:ascii="微软雅黑" w:hAnsi="微软雅黑" w:eastAsia="微软雅黑" w:cs="微软雅黑"/>
                <w:color w:val="auto"/>
                <w:spacing w:val="-41"/>
                <w:sz w:val="24"/>
                <w:szCs w:val="24"/>
                <w:lang w:eastAsia="zh-CN"/>
              </w:rPr>
              <w:t xml:space="preserve"> </w:t>
            </w:r>
            <w:r>
              <w:rPr>
                <w:rFonts w:ascii="微软雅黑" w:hAnsi="微软雅黑" w:eastAsia="微软雅黑" w:cs="微软雅黑"/>
                <w:color w:val="auto"/>
                <w:spacing w:val="1"/>
                <w:sz w:val="24"/>
                <w:szCs w:val="24"/>
                <w:lang w:eastAsia="zh-CN"/>
              </w:rPr>
              <w:t>、分包企业之间不</w:t>
            </w:r>
            <w:r>
              <w:rPr>
                <w:rFonts w:ascii="微软雅黑" w:hAnsi="微软雅黑" w:eastAsia="微软雅黑" w:cs="微软雅黑"/>
                <w:color w:val="auto"/>
                <w:sz w:val="24"/>
                <w:szCs w:val="24"/>
                <w:lang w:eastAsia="zh-CN"/>
              </w:rPr>
              <w:t xml:space="preserve"> 得存在直接控股、管理关系。</w:t>
            </w:r>
          </w:p>
        </w:tc>
        <w:tc>
          <w:tcPr>
            <w:tcW w:w="1643" w:type="dxa"/>
          </w:tcPr>
          <w:p w14:paraId="2A724D00">
            <w:pPr>
              <w:pStyle w:val="54"/>
              <w:spacing w:line="244" w:lineRule="auto"/>
              <w:rPr>
                <w:color w:val="auto"/>
                <w:lang w:eastAsia="zh-CN"/>
              </w:rPr>
            </w:pPr>
          </w:p>
          <w:p w14:paraId="7E00BB9C">
            <w:pPr>
              <w:pStyle w:val="54"/>
              <w:spacing w:line="244" w:lineRule="auto"/>
              <w:rPr>
                <w:color w:val="auto"/>
                <w:lang w:eastAsia="zh-CN"/>
              </w:rPr>
            </w:pPr>
          </w:p>
          <w:p w14:paraId="7D2A3BDD">
            <w:pPr>
              <w:pStyle w:val="54"/>
              <w:spacing w:line="244" w:lineRule="auto"/>
              <w:rPr>
                <w:color w:val="auto"/>
                <w:lang w:eastAsia="zh-CN"/>
              </w:rPr>
            </w:pPr>
          </w:p>
          <w:p w14:paraId="58479893">
            <w:pPr>
              <w:pStyle w:val="54"/>
              <w:spacing w:line="244" w:lineRule="auto"/>
              <w:rPr>
                <w:color w:val="auto"/>
                <w:lang w:eastAsia="zh-CN"/>
              </w:rPr>
            </w:pPr>
          </w:p>
          <w:p w14:paraId="4DB53304">
            <w:pPr>
              <w:spacing w:before="102" w:line="201" w:lineRule="auto"/>
              <w:ind w:left="114" w:right="106" w:hanging="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r w14:paraId="11345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46886EF1">
            <w:pPr>
              <w:pStyle w:val="54"/>
              <w:spacing w:line="352" w:lineRule="auto"/>
              <w:rPr>
                <w:color w:val="auto"/>
                <w:lang w:eastAsia="zh-CN"/>
              </w:rPr>
            </w:pPr>
          </w:p>
          <w:p w14:paraId="7B14EF8F">
            <w:pPr>
              <w:pStyle w:val="54"/>
              <w:spacing w:before="69" w:line="201" w:lineRule="auto"/>
              <w:ind w:left="243"/>
              <w:rPr>
                <w:color w:val="auto"/>
                <w:sz w:val="24"/>
                <w:szCs w:val="24"/>
              </w:rPr>
            </w:pPr>
            <w:r>
              <w:rPr>
                <w:color w:val="auto"/>
                <w:spacing w:val="8"/>
                <w:sz w:val="24"/>
                <w:szCs w:val="24"/>
              </w:rPr>
              <w:t>2-2</w:t>
            </w:r>
          </w:p>
        </w:tc>
        <w:tc>
          <w:tcPr>
            <w:tcW w:w="1981" w:type="dxa"/>
          </w:tcPr>
          <w:p w14:paraId="6D37433F">
            <w:pPr>
              <w:spacing w:before="43" w:line="193" w:lineRule="auto"/>
              <w:ind w:left="108" w:right="105"/>
              <w:jc w:val="both"/>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11"/>
                <w:sz w:val="24"/>
                <w:szCs w:val="24"/>
                <w:lang w:eastAsia="zh-CN"/>
              </w:rPr>
              <w:t>其他</w:t>
            </w:r>
            <w:r>
              <w:rPr>
                <w:rFonts w:ascii="微软雅黑" w:hAnsi="微软雅黑" w:eastAsia="微软雅黑" w:cs="微软雅黑"/>
                <w:color w:val="auto"/>
                <w:spacing w:val="11"/>
                <w:sz w:val="24"/>
                <w:szCs w:val="24"/>
                <w:lang w:eastAsia="zh-CN"/>
              </w:rPr>
              <w:t>落实政府采</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1"/>
                <w:sz w:val="24"/>
                <w:szCs w:val="24"/>
                <w:lang w:eastAsia="zh-CN"/>
              </w:rPr>
              <w:t>购政策的资格要</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z w:val="24"/>
                <w:szCs w:val="24"/>
                <w:lang w:eastAsia="zh-CN"/>
              </w:rPr>
              <w:t>求</w:t>
            </w:r>
          </w:p>
        </w:tc>
        <w:tc>
          <w:tcPr>
            <w:tcW w:w="4819" w:type="dxa"/>
          </w:tcPr>
          <w:p w14:paraId="7C1BC34A">
            <w:pPr>
              <w:pStyle w:val="54"/>
              <w:spacing w:line="283" w:lineRule="auto"/>
              <w:rPr>
                <w:color w:val="auto"/>
                <w:lang w:eastAsia="zh-CN"/>
              </w:rPr>
            </w:pPr>
          </w:p>
          <w:p w14:paraId="501FF461">
            <w:pPr>
              <w:spacing w:before="103" w:line="200" w:lineRule="auto"/>
              <w:ind w:left="113"/>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如有，见第一章《投标邀请》</w:t>
            </w:r>
          </w:p>
        </w:tc>
        <w:tc>
          <w:tcPr>
            <w:tcW w:w="1643" w:type="dxa"/>
          </w:tcPr>
          <w:p w14:paraId="74EF08DF">
            <w:pPr>
              <w:spacing w:before="43" w:line="193" w:lineRule="auto"/>
              <w:ind w:left="113" w:right="106" w:firstLine="2"/>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提</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4"/>
                <w:sz w:val="24"/>
                <w:szCs w:val="24"/>
                <w:lang w:eastAsia="zh-CN"/>
              </w:rPr>
              <w:t>供</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4"/>
                <w:sz w:val="24"/>
                <w:szCs w:val="24"/>
                <w:lang w:eastAsia="zh-CN"/>
              </w:rPr>
              <w:t>证 明文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件的电子件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或电子证照</w:t>
            </w:r>
          </w:p>
        </w:tc>
      </w:tr>
      <w:tr w14:paraId="01858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2040CD1B">
            <w:pPr>
              <w:pStyle w:val="54"/>
              <w:spacing w:before="252" w:line="201" w:lineRule="auto"/>
              <w:ind w:left="364"/>
              <w:rPr>
                <w:color w:val="auto"/>
                <w:sz w:val="24"/>
                <w:szCs w:val="24"/>
              </w:rPr>
            </w:pPr>
            <w:r>
              <w:rPr>
                <w:color w:val="auto"/>
                <w:sz w:val="24"/>
                <w:szCs w:val="24"/>
              </w:rPr>
              <w:t>3</w:t>
            </w:r>
          </w:p>
        </w:tc>
        <w:tc>
          <w:tcPr>
            <w:tcW w:w="1981" w:type="dxa"/>
          </w:tcPr>
          <w:p w14:paraId="71094399">
            <w:pPr>
              <w:spacing w:before="42" w:line="189" w:lineRule="auto"/>
              <w:ind w:left="108" w:right="10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本项目的特定资</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2"/>
                <w:sz w:val="24"/>
                <w:szCs w:val="24"/>
                <w:lang w:eastAsia="zh-CN"/>
              </w:rPr>
              <w:t>格要求</w:t>
            </w:r>
          </w:p>
        </w:tc>
        <w:tc>
          <w:tcPr>
            <w:tcW w:w="4819" w:type="dxa"/>
          </w:tcPr>
          <w:p w14:paraId="0B7326AB">
            <w:pPr>
              <w:spacing w:before="217" w:line="200" w:lineRule="auto"/>
              <w:ind w:left="113"/>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如有，见第一章《投标邀请》</w:t>
            </w:r>
          </w:p>
        </w:tc>
        <w:tc>
          <w:tcPr>
            <w:tcW w:w="1643" w:type="dxa"/>
          </w:tcPr>
          <w:p w14:paraId="5B9F18C1">
            <w:pPr>
              <w:pStyle w:val="54"/>
              <w:rPr>
                <w:color w:val="auto"/>
                <w:lang w:eastAsia="zh-CN"/>
              </w:rPr>
            </w:pPr>
          </w:p>
        </w:tc>
      </w:tr>
      <w:tr w14:paraId="18B54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tcPr>
          <w:p w14:paraId="7B4613E7">
            <w:pPr>
              <w:pStyle w:val="54"/>
              <w:spacing w:line="242" w:lineRule="auto"/>
              <w:rPr>
                <w:color w:val="auto"/>
                <w:lang w:eastAsia="zh-CN"/>
              </w:rPr>
            </w:pPr>
          </w:p>
          <w:p w14:paraId="4A7673AA">
            <w:pPr>
              <w:pStyle w:val="54"/>
              <w:spacing w:line="242" w:lineRule="auto"/>
              <w:rPr>
                <w:color w:val="auto"/>
                <w:lang w:eastAsia="zh-CN"/>
              </w:rPr>
            </w:pPr>
          </w:p>
          <w:p w14:paraId="3D40119B">
            <w:pPr>
              <w:pStyle w:val="54"/>
              <w:spacing w:line="242" w:lineRule="auto"/>
              <w:rPr>
                <w:color w:val="auto"/>
                <w:lang w:eastAsia="zh-CN"/>
              </w:rPr>
            </w:pPr>
          </w:p>
          <w:p w14:paraId="5DF040C5">
            <w:pPr>
              <w:pStyle w:val="54"/>
              <w:spacing w:line="242" w:lineRule="auto"/>
              <w:rPr>
                <w:color w:val="auto"/>
                <w:lang w:eastAsia="zh-CN"/>
              </w:rPr>
            </w:pPr>
          </w:p>
          <w:p w14:paraId="64F1C11F">
            <w:pPr>
              <w:pStyle w:val="54"/>
              <w:spacing w:line="242" w:lineRule="auto"/>
              <w:rPr>
                <w:color w:val="auto"/>
                <w:lang w:eastAsia="zh-CN"/>
              </w:rPr>
            </w:pPr>
          </w:p>
          <w:p w14:paraId="298AB042">
            <w:pPr>
              <w:pStyle w:val="54"/>
              <w:spacing w:line="242" w:lineRule="auto"/>
              <w:rPr>
                <w:color w:val="auto"/>
                <w:lang w:eastAsia="zh-CN"/>
              </w:rPr>
            </w:pPr>
          </w:p>
          <w:p w14:paraId="4898A054">
            <w:pPr>
              <w:pStyle w:val="54"/>
              <w:spacing w:line="242" w:lineRule="auto"/>
              <w:rPr>
                <w:color w:val="auto"/>
                <w:lang w:eastAsia="zh-CN"/>
              </w:rPr>
            </w:pPr>
          </w:p>
          <w:p w14:paraId="224B93E1">
            <w:pPr>
              <w:pStyle w:val="54"/>
              <w:spacing w:line="243" w:lineRule="auto"/>
              <w:rPr>
                <w:color w:val="auto"/>
                <w:lang w:eastAsia="zh-CN"/>
              </w:rPr>
            </w:pPr>
          </w:p>
          <w:p w14:paraId="4874DEA7">
            <w:pPr>
              <w:pStyle w:val="54"/>
              <w:spacing w:line="243" w:lineRule="auto"/>
              <w:rPr>
                <w:color w:val="auto"/>
                <w:lang w:eastAsia="zh-CN"/>
              </w:rPr>
            </w:pPr>
          </w:p>
          <w:p w14:paraId="468E842F">
            <w:pPr>
              <w:pStyle w:val="54"/>
              <w:spacing w:line="243" w:lineRule="auto"/>
              <w:rPr>
                <w:color w:val="auto"/>
                <w:lang w:eastAsia="zh-CN"/>
              </w:rPr>
            </w:pPr>
          </w:p>
          <w:p w14:paraId="6471DEE8">
            <w:pPr>
              <w:pStyle w:val="54"/>
              <w:spacing w:line="243" w:lineRule="auto"/>
              <w:rPr>
                <w:color w:val="auto"/>
                <w:lang w:eastAsia="zh-CN"/>
              </w:rPr>
            </w:pPr>
          </w:p>
          <w:p w14:paraId="7F815054">
            <w:pPr>
              <w:pStyle w:val="54"/>
              <w:spacing w:line="243" w:lineRule="auto"/>
              <w:rPr>
                <w:color w:val="auto"/>
                <w:lang w:eastAsia="zh-CN"/>
              </w:rPr>
            </w:pPr>
          </w:p>
          <w:p w14:paraId="1EF3B5DB">
            <w:pPr>
              <w:pStyle w:val="54"/>
              <w:spacing w:line="243" w:lineRule="auto"/>
              <w:rPr>
                <w:color w:val="auto"/>
                <w:lang w:eastAsia="zh-CN"/>
              </w:rPr>
            </w:pPr>
          </w:p>
          <w:p w14:paraId="06945878">
            <w:pPr>
              <w:pStyle w:val="54"/>
              <w:spacing w:line="243" w:lineRule="auto"/>
              <w:rPr>
                <w:color w:val="auto"/>
                <w:lang w:eastAsia="zh-CN"/>
              </w:rPr>
            </w:pPr>
          </w:p>
          <w:p w14:paraId="0412B922">
            <w:pPr>
              <w:pStyle w:val="54"/>
              <w:spacing w:line="243" w:lineRule="auto"/>
              <w:rPr>
                <w:color w:val="auto"/>
                <w:lang w:eastAsia="zh-CN"/>
              </w:rPr>
            </w:pPr>
          </w:p>
          <w:p w14:paraId="5D54F00B">
            <w:pPr>
              <w:pStyle w:val="54"/>
              <w:spacing w:before="69" w:line="201" w:lineRule="auto"/>
              <w:ind w:left="244"/>
              <w:rPr>
                <w:color w:val="auto"/>
                <w:sz w:val="24"/>
                <w:szCs w:val="24"/>
              </w:rPr>
            </w:pPr>
            <w:r>
              <w:rPr>
                <w:color w:val="auto"/>
                <w:spacing w:val="8"/>
                <w:sz w:val="24"/>
                <w:szCs w:val="24"/>
              </w:rPr>
              <w:t>3-1</w:t>
            </w:r>
          </w:p>
        </w:tc>
        <w:tc>
          <w:tcPr>
            <w:tcW w:w="1981" w:type="dxa"/>
          </w:tcPr>
          <w:p w14:paraId="1E89B3A9">
            <w:pPr>
              <w:pStyle w:val="54"/>
              <w:spacing w:line="242" w:lineRule="auto"/>
              <w:rPr>
                <w:color w:val="auto"/>
                <w:lang w:eastAsia="zh-CN"/>
              </w:rPr>
            </w:pPr>
          </w:p>
          <w:p w14:paraId="23BE0FD2">
            <w:pPr>
              <w:pStyle w:val="54"/>
              <w:spacing w:line="242" w:lineRule="auto"/>
              <w:rPr>
                <w:color w:val="auto"/>
                <w:lang w:eastAsia="zh-CN"/>
              </w:rPr>
            </w:pPr>
          </w:p>
          <w:p w14:paraId="4D71B252">
            <w:pPr>
              <w:pStyle w:val="54"/>
              <w:spacing w:line="242" w:lineRule="auto"/>
              <w:rPr>
                <w:color w:val="auto"/>
                <w:lang w:eastAsia="zh-CN"/>
              </w:rPr>
            </w:pPr>
          </w:p>
          <w:p w14:paraId="1DD2D520">
            <w:pPr>
              <w:pStyle w:val="54"/>
              <w:spacing w:line="242" w:lineRule="auto"/>
              <w:rPr>
                <w:color w:val="auto"/>
                <w:lang w:eastAsia="zh-CN"/>
              </w:rPr>
            </w:pPr>
          </w:p>
          <w:p w14:paraId="3C46DE3A">
            <w:pPr>
              <w:pStyle w:val="54"/>
              <w:spacing w:line="242" w:lineRule="auto"/>
              <w:rPr>
                <w:color w:val="auto"/>
                <w:lang w:eastAsia="zh-CN"/>
              </w:rPr>
            </w:pPr>
          </w:p>
          <w:p w14:paraId="05C83A5B">
            <w:pPr>
              <w:pStyle w:val="54"/>
              <w:spacing w:line="243" w:lineRule="auto"/>
              <w:rPr>
                <w:color w:val="auto"/>
                <w:lang w:eastAsia="zh-CN"/>
              </w:rPr>
            </w:pPr>
          </w:p>
          <w:p w14:paraId="6D735C05">
            <w:pPr>
              <w:pStyle w:val="54"/>
              <w:spacing w:line="243" w:lineRule="auto"/>
              <w:rPr>
                <w:color w:val="auto"/>
                <w:lang w:eastAsia="zh-CN"/>
              </w:rPr>
            </w:pPr>
          </w:p>
          <w:p w14:paraId="7D9E1709">
            <w:pPr>
              <w:pStyle w:val="54"/>
              <w:spacing w:line="243" w:lineRule="auto"/>
              <w:rPr>
                <w:color w:val="auto"/>
                <w:lang w:eastAsia="zh-CN"/>
              </w:rPr>
            </w:pPr>
          </w:p>
          <w:p w14:paraId="34E6B1C7">
            <w:pPr>
              <w:pStyle w:val="54"/>
              <w:spacing w:line="243" w:lineRule="auto"/>
              <w:rPr>
                <w:color w:val="auto"/>
                <w:lang w:eastAsia="zh-CN"/>
              </w:rPr>
            </w:pPr>
          </w:p>
          <w:p w14:paraId="113EDC5D">
            <w:pPr>
              <w:pStyle w:val="54"/>
              <w:spacing w:line="243" w:lineRule="auto"/>
              <w:rPr>
                <w:color w:val="auto"/>
                <w:lang w:eastAsia="zh-CN"/>
              </w:rPr>
            </w:pPr>
          </w:p>
          <w:p w14:paraId="339890B0">
            <w:pPr>
              <w:pStyle w:val="54"/>
              <w:spacing w:line="243" w:lineRule="auto"/>
              <w:rPr>
                <w:color w:val="auto"/>
                <w:lang w:eastAsia="zh-CN"/>
              </w:rPr>
            </w:pPr>
          </w:p>
          <w:p w14:paraId="7EF36C8D">
            <w:pPr>
              <w:pStyle w:val="54"/>
              <w:spacing w:line="243" w:lineRule="auto"/>
              <w:rPr>
                <w:color w:val="auto"/>
                <w:lang w:eastAsia="zh-CN"/>
              </w:rPr>
            </w:pPr>
          </w:p>
          <w:p w14:paraId="5B985B67">
            <w:pPr>
              <w:pStyle w:val="54"/>
              <w:spacing w:line="243" w:lineRule="auto"/>
              <w:rPr>
                <w:color w:val="auto"/>
                <w:lang w:eastAsia="zh-CN"/>
              </w:rPr>
            </w:pPr>
          </w:p>
          <w:p w14:paraId="7EF753C2">
            <w:pPr>
              <w:pStyle w:val="54"/>
              <w:spacing w:line="243" w:lineRule="auto"/>
              <w:rPr>
                <w:color w:val="auto"/>
                <w:lang w:eastAsia="zh-CN"/>
              </w:rPr>
            </w:pPr>
          </w:p>
          <w:p w14:paraId="71553568">
            <w:pPr>
              <w:spacing w:before="103" w:line="201" w:lineRule="auto"/>
              <w:ind w:left="108" w:right="10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本项目对于联合</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2"/>
                <w:sz w:val="24"/>
                <w:szCs w:val="24"/>
                <w:lang w:eastAsia="zh-CN"/>
              </w:rPr>
              <w:t>体的要求</w:t>
            </w:r>
          </w:p>
        </w:tc>
        <w:tc>
          <w:tcPr>
            <w:tcW w:w="4819" w:type="dxa"/>
          </w:tcPr>
          <w:p w14:paraId="6CEEC167">
            <w:pPr>
              <w:pStyle w:val="54"/>
              <w:spacing w:before="47" w:line="202" w:lineRule="auto"/>
              <w:ind w:left="107" w:right="102" w:firstLine="24"/>
              <w:rPr>
                <w:rFonts w:hint="eastAsia" w:ascii="微软雅黑" w:hAnsi="微软雅黑" w:eastAsia="微软雅黑" w:cs="微软雅黑"/>
                <w:color w:val="auto"/>
                <w:sz w:val="24"/>
                <w:szCs w:val="24"/>
                <w:lang w:eastAsia="zh-CN"/>
              </w:rPr>
            </w:pPr>
            <w:r>
              <w:rPr>
                <w:color w:val="auto"/>
                <w:spacing w:val="-6"/>
                <w:sz w:val="24"/>
                <w:szCs w:val="24"/>
                <w:lang w:eastAsia="zh-CN"/>
              </w:rPr>
              <w:t>1</w:t>
            </w:r>
            <w:r>
              <w:rPr>
                <w:rFonts w:ascii="微软雅黑" w:hAnsi="微软雅黑" w:eastAsia="微软雅黑" w:cs="微软雅黑"/>
                <w:color w:val="auto"/>
                <w:spacing w:val="-6"/>
                <w:sz w:val="24"/>
                <w:szCs w:val="24"/>
                <w:lang w:eastAsia="zh-CN"/>
              </w:rPr>
              <w:t>、如本项目接受联合体投标，且投标人为联</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0"/>
                <w:sz w:val="24"/>
                <w:szCs w:val="24"/>
                <w:lang w:eastAsia="zh-CN"/>
              </w:rPr>
              <w:t>合体时必须提供《联合协议》，明确各方拟承</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pacing w:val="-3"/>
                <w:sz w:val="24"/>
                <w:szCs w:val="24"/>
                <w:lang w:eastAsia="zh-CN"/>
              </w:rPr>
              <w:t>担的工作和责任</w:t>
            </w:r>
            <w:r>
              <w:rPr>
                <w:rFonts w:ascii="微软雅黑" w:hAnsi="微软雅黑" w:eastAsia="微软雅黑" w:cs="微软雅黑"/>
                <w:color w:val="auto"/>
                <w:spacing w:val="-17"/>
                <w:sz w:val="24"/>
                <w:szCs w:val="24"/>
                <w:lang w:eastAsia="zh-CN"/>
              </w:rPr>
              <w:t xml:space="preserve"> </w:t>
            </w:r>
            <w:r>
              <w:rPr>
                <w:rFonts w:ascii="微软雅黑" w:hAnsi="微软雅黑" w:eastAsia="微软雅黑" w:cs="微软雅黑"/>
                <w:color w:val="auto"/>
                <w:spacing w:val="-3"/>
                <w:sz w:val="24"/>
                <w:szCs w:val="24"/>
                <w:lang w:eastAsia="zh-CN"/>
              </w:rPr>
              <w:t>，并指定联合体牵头人</w:t>
            </w:r>
            <w:r>
              <w:rPr>
                <w:rFonts w:ascii="微软雅黑" w:hAnsi="微软雅黑" w:eastAsia="微软雅黑" w:cs="微软雅黑"/>
                <w:color w:val="auto"/>
                <w:spacing w:val="-26"/>
                <w:sz w:val="24"/>
                <w:szCs w:val="24"/>
                <w:lang w:eastAsia="zh-CN"/>
              </w:rPr>
              <w:t xml:space="preserve"> </w:t>
            </w:r>
            <w:r>
              <w:rPr>
                <w:rFonts w:ascii="微软雅黑" w:hAnsi="微软雅黑" w:eastAsia="微软雅黑" w:cs="微软雅黑"/>
                <w:color w:val="auto"/>
                <w:spacing w:val="-3"/>
                <w:sz w:val="24"/>
                <w:szCs w:val="24"/>
                <w:lang w:eastAsia="zh-CN"/>
              </w:rPr>
              <w:t>，授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权其代表所有联合体成员负责本项目投标和</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
                <w:sz w:val="24"/>
                <w:szCs w:val="24"/>
                <w:lang w:eastAsia="zh-CN"/>
              </w:rPr>
              <w:t>合同实施阶段的牵头</w:t>
            </w:r>
            <w:r>
              <w:rPr>
                <w:rFonts w:ascii="微软雅黑" w:hAnsi="微软雅黑" w:eastAsia="微软雅黑" w:cs="微软雅黑"/>
                <w:color w:val="auto"/>
                <w:spacing w:val="-40"/>
                <w:sz w:val="24"/>
                <w:szCs w:val="24"/>
                <w:lang w:eastAsia="zh-CN"/>
              </w:rPr>
              <w:t xml:space="preserve"> </w:t>
            </w:r>
            <w:r>
              <w:rPr>
                <w:rFonts w:ascii="微软雅黑" w:hAnsi="微软雅黑" w:eastAsia="微软雅黑" w:cs="微软雅黑"/>
                <w:color w:val="auto"/>
                <w:spacing w:val="-1"/>
                <w:sz w:val="24"/>
                <w:szCs w:val="24"/>
                <w:lang w:eastAsia="zh-CN"/>
              </w:rPr>
              <w:t>、协调工作</w:t>
            </w:r>
            <w:r>
              <w:rPr>
                <w:rFonts w:ascii="微软雅黑" w:hAnsi="微软雅黑" w:eastAsia="微软雅黑" w:cs="微软雅黑"/>
                <w:color w:val="auto"/>
                <w:spacing w:val="-41"/>
                <w:sz w:val="24"/>
                <w:szCs w:val="24"/>
                <w:lang w:eastAsia="zh-CN"/>
              </w:rPr>
              <w:t xml:space="preserve"> </w:t>
            </w:r>
            <w:r>
              <w:rPr>
                <w:rFonts w:ascii="微软雅黑" w:hAnsi="微软雅黑" w:eastAsia="微软雅黑" w:cs="微软雅黑"/>
                <w:color w:val="auto"/>
                <w:spacing w:val="-1"/>
                <w:sz w:val="24"/>
                <w:szCs w:val="24"/>
                <w:lang w:eastAsia="zh-CN"/>
              </w:rPr>
              <w:t>。该联合协</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议应当作为投标文件的组成部分</w:t>
            </w:r>
            <w:r>
              <w:rPr>
                <w:rFonts w:ascii="微软雅黑" w:hAnsi="微软雅黑" w:eastAsia="微软雅黑" w:cs="微软雅黑"/>
                <w:color w:val="auto"/>
                <w:spacing w:val="-10"/>
                <w:sz w:val="24"/>
                <w:szCs w:val="24"/>
                <w:lang w:eastAsia="zh-CN"/>
              </w:rPr>
              <w:t xml:space="preserve"> </w:t>
            </w:r>
            <w:r>
              <w:rPr>
                <w:rFonts w:ascii="微软雅黑" w:hAnsi="微软雅黑" w:eastAsia="微软雅黑" w:cs="微软雅黑"/>
                <w:color w:val="auto"/>
                <w:spacing w:val="-1"/>
                <w:sz w:val="24"/>
                <w:szCs w:val="24"/>
                <w:lang w:eastAsia="zh-CN"/>
              </w:rPr>
              <w:t>，与投标文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件其他内容同时递交。</w:t>
            </w:r>
          </w:p>
          <w:p w14:paraId="1E7E788B">
            <w:pPr>
              <w:pStyle w:val="54"/>
              <w:spacing w:before="2" w:line="202" w:lineRule="auto"/>
              <w:ind w:left="109" w:right="98" w:firstLine="13"/>
              <w:rPr>
                <w:rFonts w:hint="eastAsia" w:ascii="微软雅黑" w:hAnsi="微软雅黑" w:eastAsia="微软雅黑" w:cs="微软雅黑"/>
                <w:color w:val="auto"/>
                <w:sz w:val="24"/>
                <w:szCs w:val="24"/>
                <w:lang w:eastAsia="zh-CN"/>
              </w:rPr>
            </w:pPr>
            <w:r>
              <w:rPr>
                <w:color w:val="auto"/>
                <w:spacing w:val="5"/>
                <w:sz w:val="24"/>
                <w:szCs w:val="24"/>
                <w:lang w:eastAsia="zh-CN"/>
              </w:rPr>
              <w:t>2</w:t>
            </w:r>
            <w:r>
              <w:rPr>
                <w:color w:val="auto"/>
                <w:spacing w:val="-29"/>
                <w:sz w:val="24"/>
                <w:szCs w:val="24"/>
                <w:lang w:eastAsia="zh-CN"/>
              </w:rPr>
              <w:t xml:space="preserve"> </w:t>
            </w:r>
            <w:r>
              <w:rPr>
                <w:rFonts w:ascii="微软雅黑" w:hAnsi="微软雅黑" w:eastAsia="微软雅黑" w:cs="微软雅黑"/>
                <w:color w:val="auto"/>
                <w:spacing w:val="5"/>
                <w:sz w:val="24"/>
                <w:szCs w:val="24"/>
                <w:lang w:eastAsia="zh-CN"/>
              </w:rPr>
              <w:t>、联合体各成员单位均须提供本表中序号</w:t>
            </w:r>
            <w:r>
              <w:rPr>
                <w:rFonts w:ascii="微软雅黑" w:hAnsi="微软雅黑" w:eastAsia="微软雅黑" w:cs="微软雅黑"/>
                <w:color w:val="auto"/>
                <w:sz w:val="24"/>
                <w:szCs w:val="24"/>
                <w:lang w:eastAsia="zh-CN"/>
              </w:rPr>
              <w:t xml:space="preserve"> </w:t>
            </w:r>
            <w:r>
              <w:rPr>
                <w:color w:val="auto"/>
                <w:spacing w:val="-1"/>
                <w:sz w:val="24"/>
                <w:szCs w:val="24"/>
                <w:lang w:eastAsia="zh-CN"/>
              </w:rPr>
              <w:t>1-1</w:t>
            </w:r>
            <w:r>
              <w:rPr>
                <w:rFonts w:ascii="微软雅黑" w:hAnsi="微软雅黑" w:eastAsia="微软雅黑" w:cs="微软雅黑"/>
                <w:color w:val="auto"/>
                <w:spacing w:val="-1"/>
                <w:sz w:val="24"/>
                <w:szCs w:val="24"/>
                <w:lang w:eastAsia="zh-CN"/>
              </w:rPr>
              <w:t>、</w:t>
            </w:r>
            <w:r>
              <w:rPr>
                <w:color w:val="auto"/>
                <w:spacing w:val="-1"/>
                <w:sz w:val="24"/>
                <w:szCs w:val="24"/>
                <w:lang w:eastAsia="zh-CN"/>
              </w:rPr>
              <w:t>1-2</w:t>
            </w:r>
            <w:r>
              <w:rPr>
                <w:color w:val="auto"/>
                <w:spacing w:val="27"/>
                <w:sz w:val="24"/>
                <w:szCs w:val="24"/>
                <w:lang w:eastAsia="zh-CN"/>
              </w:rPr>
              <w:t xml:space="preserve"> </w:t>
            </w:r>
            <w:r>
              <w:rPr>
                <w:rFonts w:ascii="微软雅黑" w:hAnsi="微软雅黑" w:eastAsia="微软雅黑" w:cs="微软雅黑"/>
                <w:color w:val="auto"/>
                <w:spacing w:val="-1"/>
                <w:sz w:val="24"/>
                <w:szCs w:val="24"/>
                <w:lang w:eastAsia="zh-CN"/>
              </w:rPr>
              <w:t>的证明文件。联合体各成员单位均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 xml:space="preserve">应满足本表 </w:t>
            </w:r>
            <w:r>
              <w:rPr>
                <w:color w:val="auto"/>
                <w:spacing w:val="1"/>
                <w:sz w:val="24"/>
                <w:szCs w:val="24"/>
                <w:lang w:eastAsia="zh-CN"/>
              </w:rPr>
              <w:t xml:space="preserve">3-2 </w:t>
            </w:r>
            <w:r>
              <w:rPr>
                <w:rFonts w:ascii="微软雅黑" w:hAnsi="微软雅黑" w:eastAsia="微软雅黑" w:cs="微软雅黑"/>
                <w:color w:val="auto"/>
                <w:spacing w:val="1"/>
                <w:sz w:val="24"/>
                <w:szCs w:val="24"/>
                <w:lang w:eastAsia="zh-CN"/>
              </w:rPr>
              <w:t>项规定。</w:t>
            </w:r>
          </w:p>
          <w:p w14:paraId="74E3242A">
            <w:pPr>
              <w:pStyle w:val="54"/>
              <w:spacing w:before="7" w:line="202" w:lineRule="auto"/>
              <w:ind w:left="110" w:right="102" w:firstLine="13"/>
              <w:rPr>
                <w:rFonts w:hint="eastAsia" w:ascii="微软雅黑" w:hAnsi="微软雅黑" w:eastAsia="微软雅黑" w:cs="微软雅黑"/>
                <w:color w:val="auto"/>
                <w:sz w:val="24"/>
                <w:szCs w:val="24"/>
                <w:lang w:eastAsia="zh-CN"/>
              </w:rPr>
            </w:pPr>
            <w:r>
              <w:rPr>
                <w:color w:val="auto"/>
                <w:spacing w:val="4"/>
                <w:sz w:val="24"/>
                <w:szCs w:val="24"/>
                <w:lang w:eastAsia="zh-CN"/>
              </w:rPr>
              <w:t>3</w:t>
            </w:r>
            <w:r>
              <w:rPr>
                <w:color w:val="auto"/>
                <w:spacing w:val="-27"/>
                <w:sz w:val="24"/>
                <w:szCs w:val="24"/>
                <w:lang w:eastAsia="zh-CN"/>
              </w:rPr>
              <w:t xml:space="preserve"> </w:t>
            </w:r>
            <w:r>
              <w:rPr>
                <w:rFonts w:ascii="微软雅黑" w:hAnsi="微软雅黑" w:eastAsia="微软雅黑" w:cs="微软雅黑"/>
                <w:color w:val="auto"/>
                <w:spacing w:val="4"/>
                <w:sz w:val="24"/>
                <w:szCs w:val="24"/>
                <w:lang w:eastAsia="zh-CN"/>
              </w:rPr>
              <w:t xml:space="preserve">、本表序号 </w:t>
            </w:r>
            <w:r>
              <w:rPr>
                <w:color w:val="auto"/>
                <w:spacing w:val="4"/>
                <w:sz w:val="24"/>
                <w:szCs w:val="24"/>
                <w:lang w:eastAsia="zh-CN"/>
              </w:rPr>
              <w:t xml:space="preserve">3-3 </w:t>
            </w:r>
            <w:r>
              <w:rPr>
                <w:rFonts w:ascii="微软雅黑" w:hAnsi="微软雅黑" w:eastAsia="微软雅黑" w:cs="微软雅黑"/>
                <w:color w:val="auto"/>
                <w:spacing w:val="4"/>
                <w:sz w:val="24"/>
                <w:szCs w:val="24"/>
                <w:lang w:eastAsia="zh-CN"/>
              </w:rPr>
              <w:t>项规定的其他特定资格要</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求中的每一小项要求</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，联合体各方中至少应</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当有一方符合本表中其他资格要求并提供证</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明文件。</w:t>
            </w:r>
          </w:p>
          <w:p w14:paraId="48EF5DE3">
            <w:pPr>
              <w:pStyle w:val="54"/>
              <w:spacing w:before="3" w:line="202" w:lineRule="auto"/>
              <w:ind w:left="109" w:right="102" w:firstLine="7"/>
              <w:rPr>
                <w:rFonts w:hint="eastAsia" w:ascii="微软雅黑" w:hAnsi="微软雅黑" w:eastAsia="微软雅黑" w:cs="微软雅黑"/>
                <w:color w:val="auto"/>
                <w:sz w:val="24"/>
                <w:szCs w:val="24"/>
                <w:lang w:eastAsia="zh-CN"/>
              </w:rPr>
            </w:pPr>
            <w:r>
              <w:rPr>
                <w:color w:val="auto"/>
                <w:spacing w:val="-5"/>
                <w:sz w:val="24"/>
                <w:szCs w:val="24"/>
                <w:lang w:eastAsia="zh-CN"/>
              </w:rPr>
              <w:t>4</w:t>
            </w:r>
            <w:r>
              <w:rPr>
                <w:rFonts w:ascii="微软雅黑" w:hAnsi="微软雅黑" w:eastAsia="微软雅黑" w:cs="微软雅黑"/>
                <w:color w:val="auto"/>
                <w:spacing w:val="-5"/>
                <w:sz w:val="24"/>
                <w:szCs w:val="24"/>
                <w:lang w:eastAsia="zh-CN"/>
              </w:rPr>
              <w:t>、联合体中有同类资质的供应商按照联合体</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 xml:space="preserve">分工承担相同工作的，应当按照资质等级较 </w:t>
            </w:r>
            <w:r>
              <w:rPr>
                <w:rFonts w:ascii="微软雅黑" w:hAnsi="微软雅黑" w:eastAsia="微软雅黑" w:cs="微软雅黑"/>
                <w:color w:val="auto"/>
                <w:spacing w:val="-1"/>
                <w:sz w:val="24"/>
                <w:szCs w:val="24"/>
                <w:lang w:eastAsia="zh-CN"/>
              </w:rPr>
              <w:t>低的供应商确定资质等级。</w:t>
            </w:r>
          </w:p>
          <w:p w14:paraId="21F1A668">
            <w:pPr>
              <w:pStyle w:val="54"/>
              <w:spacing w:before="3" w:line="202" w:lineRule="auto"/>
              <w:ind w:left="109" w:right="102" w:firstLine="14"/>
              <w:rPr>
                <w:rFonts w:hint="eastAsia" w:ascii="微软雅黑" w:hAnsi="微软雅黑" w:eastAsia="微软雅黑" w:cs="微软雅黑"/>
                <w:color w:val="auto"/>
                <w:sz w:val="24"/>
                <w:szCs w:val="24"/>
                <w:lang w:eastAsia="zh-CN"/>
              </w:rPr>
            </w:pPr>
            <w:r>
              <w:rPr>
                <w:color w:val="auto"/>
                <w:spacing w:val="-6"/>
                <w:sz w:val="24"/>
                <w:szCs w:val="24"/>
                <w:lang w:eastAsia="zh-CN"/>
              </w:rPr>
              <w:t>5</w:t>
            </w:r>
            <w:r>
              <w:rPr>
                <w:rFonts w:ascii="微软雅黑" w:hAnsi="微软雅黑" w:eastAsia="微软雅黑" w:cs="微软雅黑"/>
                <w:color w:val="auto"/>
                <w:spacing w:val="-6"/>
                <w:sz w:val="24"/>
                <w:szCs w:val="24"/>
                <w:lang w:eastAsia="zh-CN"/>
              </w:rPr>
              <w:t>、以联合体形式参加政府采购活动的，联合</w:t>
            </w:r>
            <w:r>
              <w:rPr>
                <w:rFonts w:ascii="微软雅黑" w:hAnsi="微软雅黑" w:eastAsia="微软雅黑" w:cs="微软雅黑"/>
                <w:color w:val="auto"/>
                <w:spacing w:val="12"/>
                <w:sz w:val="24"/>
                <w:szCs w:val="24"/>
                <w:lang w:eastAsia="zh-CN"/>
              </w:rPr>
              <w:t xml:space="preserve"> </w:t>
            </w:r>
            <w:r>
              <w:rPr>
                <w:rFonts w:ascii="微软雅黑" w:hAnsi="微软雅黑" w:eastAsia="微软雅黑" w:cs="微软雅黑"/>
                <w:color w:val="auto"/>
                <w:spacing w:val="2"/>
                <w:sz w:val="24"/>
                <w:szCs w:val="24"/>
                <w:lang w:eastAsia="zh-CN"/>
              </w:rPr>
              <w:t xml:space="preserve">体各方不得再单独参加或者与其他供应商另 外组成联合体参加同一合同项下的政府采购 </w:t>
            </w:r>
            <w:r>
              <w:rPr>
                <w:rFonts w:ascii="微软雅黑" w:hAnsi="微软雅黑" w:eastAsia="微软雅黑" w:cs="微软雅黑"/>
                <w:color w:val="auto"/>
                <w:spacing w:val="-2"/>
                <w:sz w:val="24"/>
                <w:szCs w:val="24"/>
                <w:lang w:eastAsia="zh-CN"/>
              </w:rPr>
              <w:t>活动。</w:t>
            </w:r>
          </w:p>
          <w:p w14:paraId="4E89AE8F">
            <w:pPr>
              <w:pStyle w:val="54"/>
              <w:spacing w:before="4" w:line="175" w:lineRule="auto"/>
              <w:ind w:left="122"/>
              <w:rPr>
                <w:rFonts w:hint="eastAsia" w:ascii="微软雅黑" w:hAnsi="微软雅黑" w:eastAsia="微软雅黑" w:cs="微软雅黑"/>
                <w:color w:val="auto"/>
                <w:sz w:val="24"/>
                <w:szCs w:val="24"/>
                <w:lang w:eastAsia="zh-CN"/>
              </w:rPr>
            </w:pPr>
            <w:r>
              <w:rPr>
                <w:color w:val="auto"/>
                <w:spacing w:val="-6"/>
                <w:sz w:val="24"/>
                <w:szCs w:val="24"/>
                <w:lang w:eastAsia="zh-CN"/>
              </w:rPr>
              <w:t>6</w:t>
            </w:r>
            <w:r>
              <w:rPr>
                <w:rFonts w:ascii="微软雅黑" w:hAnsi="微软雅黑" w:eastAsia="微软雅黑" w:cs="微软雅黑"/>
                <w:color w:val="auto"/>
                <w:spacing w:val="-6"/>
                <w:sz w:val="24"/>
                <w:szCs w:val="24"/>
                <w:lang w:eastAsia="zh-CN"/>
              </w:rPr>
              <w:t>、若联合体中任一成员单位中途退出，则该</w:t>
            </w:r>
          </w:p>
        </w:tc>
        <w:tc>
          <w:tcPr>
            <w:tcW w:w="1643" w:type="dxa"/>
          </w:tcPr>
          <w:p w14:paraId="12FA886E">
            <w:pPr>
              <w:pStyle w:val="54"/>
              <w:spacing w:line="261" w:lineRule="auto"/>
              <w:rPr>
                <w:color w:val="auto"/>
                <w:lang w:eastAsia="zh-CN"/>
              </w:rPr>
            </w:pPr>
          </w:p>
          <w:p w14:paraId="3050ADB1">
            <w:pPr>
              <w:pStyle w:val="54"/>
              <w:spacing w:line="261" w:lineRule="auto"/>
              <w:rPr>
                <w:color w:val="auto"/>
                <w:lang w:eastAsia="zh-CN"/>
              </w:rPr>
            </w:pPr>
          </w:p>
          <w:p w14:paraId="22242EF4">
            <w:pPr>
              <w:pStyle w:val="54"/>
              <w:spacing w:line="261" w:lineRule="auto"/>
              <w:rPr>
                <w:color w:val="auto"/>
                <w:lang w:eastAsia="zh-CN"/>
              </w:rPr>
            </w:pPr>
          </w:p>
          <w:p w14:paraId="6129FD56">
            <w:pPr>
              <w:pStyle w:val="54"/>
              <w:spacing w:line="261" w:lineRule="auto"/>
              <w:rPr>
                <w:color w:val="auto"/>
                <w:lang w:eastAsia="zh-CN"/>
              </w:rPr>
            </w:pPr>
          </w:p>
          <w:p w14:paraId="22E8BD03">
            <w:pPr>
              <w:pStyle w:val="54"/>
              <w:spacing w:line="261" w:lineRule="auto"/>
              <w:rPr>
                <w:color w:val="auto"/>
                <w:lang w:eastAsia="zh-CN"/>
              </w:rPr>
            </w:pPr>
          </w:p>
          <w:p w14:paraId="55A7DDBA">
            <w:pPr>
              <w:pStyle w:val="54"/>
              <w:spacing w:line="261" w:lineRule="auto"/>
              <w:rPr>
                <w:color w:val="auto"/>
                <w:lang w:eastAsia="zh-CN"/>
              </w:rPr>
            </w:pPr>
          </w:p>
          <w:p w14:paraId="23F206E8">
            <w:pPr>
              <w:pStyle w:val="54"/>
              <w:spacing w:line="261" w:lineRule="auto"/>
              <w:rPr>
                <w:color w:val="auto"/>
                <w:lang w:eastAsia="zh-CN"/>
              </w:rPr>
            </w:pPr>
          </w:p>
          <w:p w14:paraId="16FFC00F">
            <w:pPr>
              <w:pStyle w:val="54"/>
              <w:spacing w:line="261" w:lineRule="auto"/>
              <w:rPr>
                <w:color w:val="auto"/>
                <w:lang w:eastAsia="zh-CN"/>
              </w:rPr>
            </w:pPr>
          </w:p>
          <w:p w14:paraId="6C77C7C1">
            <w:pPr>
              <w:pStyle w:val="54"/>
              <w:spacing w:line="262" w:lineRule="auto"/>
              <w:rPr>
                <w:color w:val="auto"/>
                <w:lang w:eastAsia="zh-CN"/>
              </w:rPr>
            </w:pPr>
          </w:p>
          <w:p w14:paraId="4A371BD1">
            <w:pPr>
              <w:pStyle w:val="54"/>
              <w:spacing w:line="262" w:lineRule="auto"/>
              <w:rPr>
                <w:color w:val="auto"/>
                <w:lang w:eastAsia="zh-CN"/>
              </w:rPr>
            </w:pPr>
          </w:p>
          <w:p w14:paraId="3F32FF90">
            <w:pPr>
              <w:pStyle w:val="54"/>
              <w:spacing w:line="262" w:lineRule="auto"/>
              <w:rPr>
                <w:color w:val="auto"/>
                <w:lang w:eastAsia="zh-CN"/>
              </w:rPr>
            </w:pPr>
          </w:p>
          <w:p w14:paraId="2282FA9A">
            <w:pPr>
              <w:spacing w:before="103" w:line="203" w:lineRule="auto"/>
              <w:ind w:left="110" w:right="106" w:firstLine="6"/>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提供《联合协</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4"/>
                <w:sz w:val="24"/>
                <w:szCs w:val="24"/>
                <w:lang w:eastAsia="zh-CN"/>
              </w:rPr>
              <w:t>议》原件的电</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
                <w:sz w:val="24"/>
                <w:szCs w:val="24"/>
                <w:lang w:eastAsia="zh-CN"/>
              </w:rPr>
              <w:t>子件</w:t>
            </w:r>
          </w:p>
          <w:p w14:paraId="15D49DC5">
            <w:pPr>
              <w:spacing w:line="202" w:lineRule="auto"/>
              <w:ind w:left="114" w:right="106" w:hanging="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bl>
    <w:p w14:paraId="7E8DBC53">
      <w:pPr>
        <w:rPr>
          <w:color w:val="auto"/>
          <w:lang w:eastAsia="zh-CN"/>
        </w:rPr>
      </w:pPr>
    </w:p>
    <w:p w14:paraId="1E7EC679">
      <w:pPr>
        <w:rPr>
          <w:color w:val="auto"/>
          <w:lang w:eastAsia="zh-CN"/>
        </w:rPr>
        <w:sectPr>
          <w:pgSz w:w="11907" w:h="16840"/>
          <w:pgMar w:top="1149" w:right="1021" w:bottom="1060" w:left="1588" w:header="875" w:footer="886" w:gutter="0"/>
          <w:cols w:space="720" w:num="1"/>
        </w:sectPr>
      </w:pPr>
    </w:p>
    <w:p w14:paraId="0090CF6D">
      <w:pPr>
        <w:spacing w:before="27"/>
        <w:rPr>
          <w:color w:val="auto"/>
          <w:lang w:eastAsia="zh-CN"/>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5F57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4E72364E">
            <w:pPr>
              <w:spacing w:before="104" w:line="201" w:lineRule="auto"/>
              <w:ind w:left="18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0E9A2089">
            <w:pPr>
              <w:spacing w:before="104" w:line="201" w:lineRule="auto"/>
              <w:ind w:left="51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49DEF0AD">
            <w:pPr>
              <w:spacing w:before="104" w:line="201" w:lineRule="auto"/>
              <w:ind w:left="19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08C3EC93">
            <w:pPr>
              <w:spacing w:before="103" w:line="201" w:lineRule="auto"/>
              <w:ind w:left="343"/>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7DDF8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3AFF55D3">
            <w:pPr>
              <w:pStyle w:val="54"/>
              <w:rPr>
                <w:color w:val="auto"/>
              </w:rPr>
            </w:pPr>
          </w:p>
        </w:tc>
        <w:tc>
          <w:tcPr>
            <w:tcW w:w="1981" w:type="dxa"/>
          </w:tcPr>
          <w:p w14:paraId="708C41A9">
            <w:pPr>
              <w:pStyle w:val="54"/>
              <w:rPr>
                <w:color w:val="auto"/>
              </w:rPr>
            </w:pPr>
          </w:p>
        </w:tc>
        <w:tc>
          <w:tcPr>
            <w:tcW w:w="4819" w:type="dxa"/>
          </w:tcPr>
          <w:p w14:paraId="4FBFF192">
            <w:pPr>
              <w:spacing w:before="41" w:line="201" w:lineRule="auto"/>
              <w:ind w:left="110"/>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联合体的</w:t>
            </w:r>
            <w:r>
              <w:rPr>
                <w:rFonts w:ascii="微软雅黑" w:hAnsi="微软雅黑" w:eastAsia="微软雅黑" w:cs="微软雅黑"/>
                <w:b/>
                <w:bCs/>
                <w:color w:val="auto"/>
                <w:spacing w:val="-1"/>
                <w:sz w:val="24"/>
                <w:szCs w:val="24"/>
                <w:lang w:eastAsia="zh-CN"/>
              </w:rPr>
              <w:t>投标无效</w:t>
            </w:r>
            <w:r>
              <w:rPr>
                <w:rFonts w:ascii="微软雅黑" w:hAnsi="微软雅黑" w:eastAsia="微软雅黑" w:cs="微软雅黑"/>
                <w:color w:val="auto"/>
                <w:spacing w:val="-1"/>
                <w:sz w:val="24"/>
                <w:szCs w:val="24"/>
                <w:lang w:eastAsia="zh-CN"/>
              </w:rPr>
              <w:t>。</w:t>
            </w:r>
          </w:p>
          <w:p w14:paraId="11A34D93">
            <w:pPr>
              <w:pStyle w:val="54"/>
              <w:spacing w:before="1" w:line="189" w:lineRule="auto"/>
              <w:ind w:left="116" w:right="102" w:firstLine="8"/>
              <w:rPr>
                <w:rFonts w:hint="eastAsia" w:ascii="微软雅黑" w:hAnsi="微软雅黑" w:eastAsia="微软雅黑" w:cs="微软雅黑"/>
                <w:color w:val="auto"/>
                <w:sz w:val="24"/>
                <w:szCs w:val="24"/>
                <w:lang w:eastAsia="zh-CN"/>
              </w:rPr>
            </w:pPr>
            <w:r>
              <w:rPr>
                <w:color w:val="auto"/>
                <w:spacing w:val="-6"/>
                <w:sz w:val="24"/>
                <w:szCs w:val="24"/>
                <w:lang w:eastAsia="zh-CN"/>
              </w:rPr>
              <w:t>7</w:t>
            </w:r>
            <w:r>
              <w:rPr>
                <w:rFonts w:ascii="微软雅黑" w:hAnsi="微软雅黑" w:eastAsia="微软雅黑" w:cs="微软雅黑"/>
                <w:color w:val="auto"/>
                <w:spacing w:val="-6"/>
                <w:sz w:val="24"/>
                <w:szCs w:val="24"/>
                <w:lang w:eastAsia="zh-CN"/>
              </w:rPr>
              <w:t>、本项目不接受联合体投标时，投标人不得</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3"/>
                <w:sz w:val="24"/>
                <w:szCs w:val="24"/>
                <w:lang w:eastAsia="zh-CN"/>
              </w:rPr>
              <w:t>为联合体。</w:t>
            </w:r>
          </w:p>
        </w:tc>
        <w:tc>
          <w:tcPr>
            <w:tcW w:w="1643" w:type="dxa"/>
          </w:tcPr>
          <w:p w14:paraId="40E3CA95">
            <w:pPr>
              <w:pStyle w:val="54"/>
              <w:rPr>
                <w:color w:val="auto"/>
                <w:lang w:eastAsia="zh-CN"/>
              </w:rPr>
            </w:pPr>
          </w:p>
        </w:tc>
      </w:tr>
      <w:tr w14:paraId="18E3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tcPr>
          <w:p w14:paraId="03A03A69">
            <w:pPr>
              <w:pStyle w:val="54"/>
              <w:spacing w:line="350" w:lineRule="auto"/>
              <w:rPr>
                <w:color w:val="auto"/>
                <w:lang w:eastAsia="zh-CN"/>
              </w:rPr>
            </w:pPr>
          </w:p>
          <w:p w14:paraId="34ED746F">
            <w:pPr>
              <w:pStyle w:val="54"/>
              <w:spacing w:line="350" w:lineRule="auto"/>
              <w:rPr>
                <w:color w:val="auto"/>
                <w:lang w:eastAsia="zh-CN"/>
              </w:rPr>
            </w:pPr>
          </w:p>
          <w:p w14:paraId="14989933">
            <w:pPr>
              <w:pStyle w:val="54"/>
              <w:spacing w:before="69" w:line="201" w:lineRule="auto"/>
              <w:ind w:left="244"/>
              <w:rPr>
                <w:color w:val="auto"/>
                <w:sz w:val="24"/>
                <w:szCs w:val="24"/>
              </w:rPr>
            </w:pPr>
            <w:r>
              <w:rPr>
                <w:color w:val="auto"/>
                <w:spacing w:val="8"/>
                <w:sz w:val="24"/>
                <w:szCs w:val="24"/>
              </w:rPr>
              <w:t>3-2</w:t>
            </w:r>
          </w:p>
        </w:tc>
        <w:tc>
          <w:tcPr>
            <w:tcW w:w="1981" w:type="dxa"/>
          </w:tcPr>
          <w:p w14:paraId="3D39E8F5">
            <w:pPr>
              <w:pStyle w:val="54"/>
              <w:spacing w:line="455" w:lineRule="auto"/>
              <w:rPr>
                <w:color w:val="auto"/>
                <w:lang w:eastAsia="zh-CN"/>
              </w:rPr>
            </w:pPr>
          </w:p>
          <w:p w14:paraId="71AAD804">
            <w:pPr>
              <w:spacing w:before="103" w:line="202" w:lineRule="auto"/>
              <w:ind w:left="109" w:right="10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政府购买服务承</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pacing w:val="-2"/>
                <w:sz w:val="24"/>
                <w:szCs w:val="24"/>
                <w:lang w:eastAsia="zh-CN"/>
              </w:rPr>
              <w:t>接主体的要求</w:t>
            </w:r>
          </w:p>
        </w:tc>
        <w:tc>
          <w:tcPr>
            <w:tcW w:w="4819" w:type="dxa"/>
          </w:tcPr>
          <w:p w14:paraId="422E0990">
            <w:pPr>
              <w:pStyle w:val="54"/>
              <w:spacing w:line="283" w:lineRule="auto"/>
              <w:rPr>
                <w:color w:val="auto"/>
                <w:lang w:eastAsia="zh-CN"/>
              </w:rPr>
            </w:pPr>
          </w:p>
          <w:p w14:paraId="7B31B9BE">
            <w:pPr>
              <w:spacing w:before="103" w:line="202" w:lineRule="auto"/>
              <w:ind w:left="108" w:right="102" w:firstLine="4"/>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如本项目属于政府购买服务</w:t>
            </w:r>
            <w:r>
              <w:rPr>
                <w:rFonts w:ascii="微软雅黑" w:hAnsi="微软雅黑" w:eastAsia="微软雅黑" w:cs="微软雅黑"/>
                <w:color w:val="auto"/>
                <w:spacing w:val="-16"/>
                <w:sz w:val="24"/>
                <w:szCs w:val="24"/>
                <w:lang w:eastAsia="zh-CN"/>
              </w:rPr>
              <w:t xml:space="preserve"> </w:t>
            </w:r>
            <w:r>
              <w:rPr>
                <w:rFonts w:ascii="微软雅黑" w:hAnsi="微软雅黑" w:eastAsia="微软雅黑" w:cs="微软雅黑"/>
                <w:color w:val="auto"/>
                <w:spacing w:val="-1"/>
                <w:sz w:val="24"/>
                <w:szCs w:val="24"/>
                <w:lang w:eastAsia="zh-CN"/>
              </w:rPr>
              <w:t>，投标人不属于</w:t>
            </w:r>
            <w:r>
              <w:rPr>
                <w:rFonts w:ascii="微软雅黑" w:hAnsi="微软雅黑" w:eastAsia="微软雅黑" w:cs="微软雅黑"/>
                <w:color w:val="auto"/>
                <w:sz w:val="24"/>
                <w:szCs w:val="24"/>
                <w:lang w:eastAsia="zh-CN"/>
              </w:rPr>
              <w:t xml:space="preserve"> 公益一类事业单位</w:t>
            </w:r>
            <w:r>
              <w:rPr>
                <w:rFonts w:ascii="微软雅黑" w:hAnsi="微软雅黑" w:eastAsia="微软雅黑" w:cs="微软雅黑"/>
                <w:color w:val="auto"/>
                <w:spacing w:val="-30"/>
                <w:sz w:val="24"/>
                <w:szCs w:val="24"/>
                <w:lang w:eastAsia="zh-CN"/>
              </w:rPr>
              <w:t xml:space="preserve"> </w:t>
            </w:r>
            <w:r>
              <w:rPr>
                <w:rFonts w:ascii="微软雅黑" w:hAnsi="微软雅黑" w:eastAsia="微软雅黑" w:cs="微软雅黑"/>
                <w:color w:val="auto"/>
                <w:sz w:val="24"/>
                <w:szCs w:val="24"/>
                <w:lang w:eastAsia="zh-CN"/>
              </w:rPr>
              <w:t xml:space="preserve">、使用事业编制且由财政 </w:t>
            </w:r>
            <w:r>
              <w:rPr>
                <w:rFonts w:ascii="微软雅黑" w:hAnsi="微软雅黑" w:eastAsia="微软雅黑" w:cs="微软雅黑"/>
                <w:color w:val="auto"/>
                <w:spacing w:val="-1"/>
                <w:sz w:val="24"/>
                <w:szCs w:val="24"/>
                <w:lang w:eastAsia="zh-CN"/>
              </w:rPr>
              <w:t>拨款保障的群团组织。</w:t>
            </w:r>
          </w:p>
        </w:tc>
        <w:tc>
          <w:tcPr>
            <w:tcW w:w="1643" w:type="dxa"/>
          </w:tcPr>
          <w:p w14:paraId="3DAFA576">
            <w:pPr>
              <w:spacing w:before="41" w:line="201" w:lineRule="auto"/>
              <w:ind w:left="11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p>
          <w:p w14:paraId="166B6807">
            <w:pPr>
              <w:spacing w:before="3" w:line="201" w:lineRule="auto"/>
              <w:ind w:left="28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文件格式》</w:t>
            </w:r>
          </w:p>
          <w:p w14:paraId="318284F3">
            <w:pPr>
              <w:pStyle w:val="54"/>
              <w:spacing w:before="4" w:line="201" w:lineRule="auto"/>
              <w:ind w:left="2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w:t>
            </w:r>
            <w:r>
              <w:rPr>
                <w:rFonts w:ascii="微软雅黑" w:hAnsi="微软雅黑" w:eastAsia="微软雅黑" w:cs="微软雅黑"/>
                <w:color w:val="auto"/>
                <w:spacing w:val="-45"/>
                <w:sz w:val="24"/>
                <w:szCs w:val="24"/>
                <w:lang w:eastAsia="zh-CN"/>
              </w:rPr>
              <w:t xml:space="preserve"> </w:t>
            </w:r>
            <w:r>
              <w:rPr>
                <w:color w:val="auto"/>
                <w:spacing w:val="1"/>
                <w:sz w:val="24"/>
                <w:szCs w:val="24"/>
                <w:lang w:eastAsia="zh-CN"/>
              </w:rPr>
              <w:t>1-2</w:t>
            </w:r>
            <w:r>
              <w:rPr>
                <w:color w:val="auto"/>
                <w:spacing w:val="59"/>
                <w:w w:val="101"/>
                <w:sz w:val="24"/>
                <w:szCs w:val="24"/>
                <w:lang w:eastAsia="zh-CN"/>
              </w:rPr>
              <w:t xml:space="preserve"> </w:t>
            </w:r>
            <w:r>
              <w:rPr>
                <w:rFonts w:ascii="微软雅黑" w:hAnsi="微软雅黑" w:eastAsia="微软雅黑" w:cs="微软雅黑"/>
                <w:color w:val="auto"/>
                <w:spacing w:val="1"/>
                <w:sz w:val="24"/>
                <w:szCs w:val="24"/>
                <w:lang w:eastAsia="zh-CN"/>
              </w:rPr>
              <w:t>投标</w:t>
            </w:r>
          </w:p>
          <w:p w14:paraId="77331ECA">
            <w:pPr>
              <w:spacing w:before="1" w:line="201" w:lineRule="auto"/>
              <w:ind w:left="22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人资格声明</w:t>
            </w:r>
          </w:p>
          <w:p w14:paraId="7F311447">
            <w:pPr>
              <w:spacing w:before="3" w:line="175" w:lineRule="auto"/>
              <w:ind w:left="59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1"/>
                <w:sz w:val="24"/>
                <w:szCs w:val="24"/>
                <w:lang w:eastAsia="zh-CN"/>
              </w:rPr>
              <w:t>书</w:t>
            </w:r>
            <w:r>
              <w:rPr>
                <w:rFonts w:ascii="微软雅黑" w:hAnsi="微软雅黑" w:eastAsia="微软雅黑" w:cs="微软雅黑"/>
                <w:color w:val="auto"/>
                <w:spacing w:val="-52"/>
                <w:sz w:val="24"/>
                <w:szCs w:val="24"/>
                <w:lang w:eastAsia="zh-CN"/>
              </w:rPr>
              <w:t xml:space="preserve"> </w:t>
            </w:r>
            <w:r>
              <w:rPr>
                <w:rFonts w:ascii="微软雅黑" w:hAnsi="微软雅黑" w:eastAsia="微软雅黑" w:cs="微软雅黑"/>
                <w:color w:val="auto"/>
                <w:spacing w:val="41"/>
                <w:sz w:val="24"/>
                <w:szCs w:val="24"/>
                <w:lang w:eastAsia="zh-CN"/>
              </w:rPr>
              <w:t>”</w:t>
            </w:r>
          </w:p>
        </w:tc>
      </w:tr>
      <w:tr w14:paraId="4EF0D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tcPr>
          <w:p w14:paraId="7BFCDFB9">
            <w:pPr>
              <w:pStyle w:val="54"/>
              <w:spacing w:line="263" w:lineRule="auto"/>
              <w:rPr>
                <w:color w:val="auto"/>
                <w:lang w:eastAsia="zh-CN"/>
              </w:rPr>
            </w:pPr>
          </w:p>
          <w:p w14:paraId="2F1FB657">
            <w:pPr>
              <w:pStyle w:val="54"/>
              <w:spacing w:line="263" w:lineRule="auto"/>
              <w:rPr>
                <w:color w:val="auto"/>
                <w:lang w:eastAsia="zh-CN"/>
              </w:rPr>
            </w:pPr>
          </w:p>
          <w:p w14:paraId="6EA30470">
            <w:pPr>
              <w:pStyle w:val="54"/>
              <w:spacing w:before="69" w:line="201" w:lineRule="auto"/>
              <w:ind w:left="244"/>
              <w:rPr>
                <w:color w:val="auto"/>
                <w:sz w:val="24"/>
                <w:szCs w:val="24"/>
              </w:rPr>
            </w:pPr>
            <w:r>
              <w:rPr>
                <w:color w:val="auto"/>
                <w:spacing w:val="8"/>
                <w:sz w:val="24"/>
                <w:szCs w:val="24"/>
              </w:rPr>
              <w:t>3-3</w:t>
            </w:r>
          </w:p>
        </w:tc>
        <w:tc>
          <w:tcPr>
            <w:tcW w:w="1981" w:type="dxa"/>
          </w:tcPr>
          <w:p w14:paraId="7EEE3EE9">
            <w:pPr>
              <w:pStyle w:val="54"/>
              <w:spacing w:line="285" w:lineRule="auto"/>
              <w:rPr>
                <w:color w:val="auto"/>
              </w:rPr>
            </w:pPr>
          </w:p>
          <w:p w14:paraId="14F06529">
            <w:pPr>
              <w:spacing w:before="103" w:line="202" w:lineRule="auto"/>
              <w:ind w:left="108" w:right="105"/>
              <w:rPr>
                <w:rFonts w:hint="eastAsia"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其他特定资格要</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z w:val="24"/>
                <w:szCs w:val="24"/>
              </w:rPr>
              <w:t>求</w:t>
            </w:r>
          </w:p>
        </w:tc>
        <w:tc>
          <w:tcPr>
            <w:tcW w:w="4819" w:type="dxa"/>
          </w:tcPr>
          <w:p w14:paraId="65659AC0">
            <w:pPr>
              <w:spacing w:before="42" w:line="200" w:lineRule="auto"/>
              <w:ind w:left="113"/>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如有，见第一章《投标邀请》</w:t>
            </w:r>
          </w:p>
          <w:p w14:paraId="05EEB52F">
            <w:pPr>
              <w:spacing w:before="5" w:line="193" w:lineRule="auto"/>
              <w:ind w:left="108" w:right="102" w:firstLine="7"/>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注</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pacing w:val="-1"/>
                <w:sz w:val="24"/>
                <w:szCs w:val="24"/>
                <w:lang w:eastAsia="zh-CN"/>
              </w:rPr>
              <w:t>：如联合体中有同类资质的供应商按照联</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合体分工承担相同工作的</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1"/>
                <w:sz w:val="24"/>
                <w:szCs w:val="24"/>
                <w:lang w:eastAsia="zh-CN"/>
              </w:rPr>
              <w:t>，均应当提供资质</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证书电子件或电子证照。</w:t>
            </w:r>
          </w:p>
        </w:tc>
        <w:tc>
          <w:tcPr>
            <w:tcW w:w="1643" w:type="dxa"/>
          </w:tcPr>
          <w:p w14:paraId="31A98219">
            <w:pPr>
              <w:spacing w:before="216" w:line="202" w:lineRule="auto"/>
              <w:ind w:left="113" w:right="106" w:firstLine="2"/>
              <w:jc w:val="both"/>
              <w:rPr>
                <w:rFonts w:hint="eastAsia" w:ascii="微软雅黑" w:hAnsi="微软雅黑" w:eastAsia="微软雅黑" w:cs="微软雅黑"/>
                <w:color w:val="auto"/>
                <w:sz w:val="24"/>
                <w:szCs w:val="24"/>
                <w:lang w:eastAsia="zh-CN"/>
              </w:rPr>
            </w:pPr>
            <w:bookmarkStart w:id="65" w:name="_GoBack"/>
            <w:r>
              <w:rPr>
                <w:rFonts w:ascii="微软雅黑" w:hAnsi="微软雅黑" w:eastAsia="微软雅黑" w:cs="微软雅黑"/>
                <w:color w:val="auto"/>
                <w:spacing w:val="4"/>
                <w:sz w:val="24"/>
                <w:szCs w:val="24"/>
                <w:lang w:eastAsia="zh-CN"/>
              </w:rPr>
              <w:t>提</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4"/>
                <w:sz w:val="24"/>
                <w:szCs w:val="24"/>
                <w:lang w:eastAsia="zh-CN"/>
              </w:rPr>
              <w:t>供</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4"/>
                <w:sz w:val="24"/>
                <w:szCs w:val="24"/>
                <w:lang w:eastAsia="zh-CN"/>
              </w:rPr>
              <w:t>证 明文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件的电子件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或电子证照</w:t>
            </w:r>
            <w:bookmarkEnd w:id="65"/>
          </w:p>
        </w:tc>
      </w:tr>
      <w:tr w14:paraId="3605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07A1DBDE">
            <w:pPr>
              <w:pStyle w:val="54"/>
              <w:spacing w:before="141" w:line="199" w:lineRule="auto"/>
              <w:ind w:left="357"/>
              <w:rPr>
                <w:color w:val="auto"/>
                <w:sz w:val="24"/>
                <w:szCs w:val="24"/>
              </w:rPr>
            </w:pPr>
            <w:r>
              <w:rPr>
                <w:color w:val="auto"/>
                <w:spacing w:val="7"/>
                <w:sz w:val="24"/>
                <w:szCs w:val="24"/>
              </w:rPr>
              <w:t>4</w:t>
            </w:r>
          </w:p>
        </w:tc>
        <w:tc>
          <w:tcPr>
            <w:tcW w:w="1981" w:type="dxa"/>
          </w:tcPr>
          <w:p w14:paraId="677C883F">
            <w:pPr>
              <w:spacing w:before="104" w:line="201" w:lineRule="auto"/>
              <w:ind w:left="10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4819" w:type="dxa"/>
          </w:tcPr>
          <w:p w14:paraId="2F83C65C">
            <w:pPr>
              <w:spacing w:before="103" w:line="201" w:lineRule="auto"/>
              <w:ind w:left="1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按照招标文件的规定提交投标保证金。</w:t>
            </w:r>
          </w:p>
        </w:tc>
        <w:tc>
          <w:tcPr>
            <w:tcW w:w="1643" w:type="dxa"/>
          </w:tcPr>
          <w:p w14:paraId="6D5D795B">
            <w:pPr>
              <w:pStyle w:val="54"/>
              <w:rPr>
                <w:color w:val="auto"/>
                <w:lang w:eastAsia="zh-CN"/>
              </w:rPr>
            </w:pPr>
          </w:p>
        </w:tc>
      </w:tr>
      <w:tr w14:paraId="050E5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tcPr>
          <w:p w14:paraId="0EC91E70">
            <w:pPr>
              <w:pStyle w:val="54"/>
              <w:spacing w:line="350" w:lineRule="auto"/>
              <w:rPr>
                <w:color w:val="auto"/>
                <w:lang w:eastAsia="zh-CN"/>
              </w:rPr>
            </w:pPr>
          </w:p>
          <w:p w14:paraId="54A15919">
            <w:pPr>
              <w:pStyle w:val="54"/>
              <w:spacing w:line="351" w:lineRule="auto"/>
              <w:rPr>
                <w:color w:val="auto"/>
                <w:lang w:eastAsia="zh-CN"/>
              </w:rPr>
            </w:pPr>
          </w:p>
          <w:p w14:paraId="4CE3E694">
            <w:pPr>
              <w:pStyle w:val="54"/>
              <w:spacing w:before="69" w:line="199" w:lineRule="auto"/>
              <w:ind w:left="364"/>
              <w:rPr>
                <w:color w:val="auto"/>
                <w:sz w:val="24"/>
                <w:szCs w:val="24"/>
              </w:rPr>
            </w:pPr>
            <w:r>
              <w:rPr>
                <w:color w:val="auto"/>
                <w:sz w:val="24"/>
                <w:szCs w:val="24"/>
              </w:rPr>
              <w:t>5</w:t>
            </w:r>
          </w:p>
        </w:tc>
        <w:tc>
          <w:tcPr>
            <w:tcW w:w="1981" w:type="dxa"/>
          </w:tcPr>
          <w:p w14:paraId="5E119514">
            <w:pPr>
              <w:pStyle w:val="54"/>
              <w:spacing w:line="315" w:lineRule="auto"/>
              <w:rPr>
                <w:color w:val="auto"/>
              </w:rPr>
            </w:pPr>
          </w:p>
          <w:p w14:paraId="63910DE2">
            <w:pPr>
              <w:pStyle w:val="54"/>
              <w:spacing w:line="316" w:lineRule="auto"/>
              <w:rPr>
                <w:color w:val="auto"/>
              </w:rPr>
            </w:pPr>
          </w:p>
          <w:p w14:paraId="4ECE8D56">
            <w:pPr>
              <w:spacing w:before="103" w:line="201" w:lineRule="auto"/>
              <w:ind w:left="112"/>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获取招标文件</w:t>
            </w:r>
          </w:p>
        </w:tc>
        <w:tc>
          <w:tcPr>
            <w:tcW w:w="4819" w:type="dxa"/>
          </w:tcPr>
          <w:p w14:paraId="65110E35">
            <w:pPr>
              <w:spacing w:before="42" w:line="202" w:lineRule="auto"/>
              <w:ind w:left="109" w:right="102" w:firstLine="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在规定期限内通过北京市政府采购电子交易</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平台获取所参与包的招标文件。</w:t>
            </w:r>
          </w:p>
          <w:p w14:paraId="5A5AEBA8">
            <w:pPr>
              <w:spacing w:before="3" w:line="194" w:lineRule="auto"/>
              <w:ind w:left="110" w:right="102" w:firstLine="5"/>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注</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pacing w:val="-1"/>
                <w:sz w:val="24"/>
                <w:szCs w:val="24"/>
                <w:lang w:eastAsia="zh-CN"/>
              </w:rPr>
              <w:t>：如本项目接受联合体，且供应商为联合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体时</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，联合体中任一成员获取文件即视为满</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足要求。</w:t>
            </w:r>
          </w:p>
        </w:tc>
        <w:tc>
          <w:tcPr>
            <w:tcW w:w="1643" w:type="dxa"/>
          </w:tcPr>
          <w:p w14:paraId="6D0F7527">
            <w:pPr>
              <w:pStyle w:val="54"/>
              <w:rPr>
                <w:color w:val="auto"/>
                <w:lang w:eastAsia="zh-CN"/>
              </w:rPr>
            </w:pPr>
          </w:p>
        </w:tc>
      </w:tr>
    </w:tbl>
    <w:p w14:paraId="119E8DD0">
      <w:pPr>
        <w:rPr>
          <w:color w:val="auto"/>
          <w:lang w:eastAsia="zh-CN"/>
        </w:rPr>
      </w:pPr>
    </w:p>
    <w:p w14:paraId="0AB31A11">
      <w:pPr>
        <w:rPr>
          <w:color w:val="auto"/>
          <w:lang w:eastAsia="zh-CN"/>
        </w:rPr>
        <w:sectPr>
          <w:pgSz w:w="11907" w:h="16840"/>
          <w:pgMar w:top="1149" w:right="1021" w:bottom="1060" w:left="1588" w:header="875" w:footer="886" w:gutter="0"/>
          <w:cols w:space="720" w:num="1"/>
        </w:sectPr>
      </w:pPr>
    </w:p>
    <w:p w14:paraId="13FBA5D1">
      <w:pPr>
        <w:pStyle w:val="15"/>
        <w:spacing w:before="327" w:line="205" w:lineRule="auto"/>
        <w:ind w:left="1312"/>
        <w:outlineLvl w:val="0"/>
        <w:rPr>
          <w:rFonts w:hint="eastAsia"/>
          <w:color w:val="auto"/>
          <w:sz w:val="35"/>
          <w:szCs w:val="35"/>
          <w:lang w:eastAsia="zh-CN"/>
        </w:rPr>
      </w:pPr>
      <w:bookmarkStart w:id="15" w:name="bookmark8"/>
      <w:bookmarkEnd w:id="15"/>
      <w:bookmarkStart w:id="16" w:name="bookmark7"/>
      <w:bookmarkEnd w:id="16"/>
      <w:r>
        <w:rPr>
          <w:b/>
          <w:bCs/>
          <w:color w:val="auto"/>
          <w:spacing w:val="9"/>
          <w:sz w:val="35"/>
          <w:szCs w:val="35"/>
          <w:lang w:eastAsia="zh-CN"/>
        </w:rPr>
        <w:t>第四章     评标程序、评标方法和评标标准</w:t>
      </w:r>
    </w:p>
    <w:p w14:paraId="3814F9C6">
      <w:pPr>
        <w:pStyle w:val="15"/>
        <w:spacing w:before="250" w:line="200" w:lineRule="auto"/>
        <w:ind w:left="3934"/>
        <w:outlineLvl w:val="1"/>
        <w:rPr>
          <w:rFonts w:hint="eastAsia"/>
          <w:color w:val="auto"/>
          <w:sz w:val="24"/>
          <w:szCs w:val="24"/>
          <w:lang w:eastAsia="zh-CN"/>
        </w:rPr>
      </w:pPr>
      <w:r>
        <w:rPr>
          <w:b/>
          <w:bCs/>
          <w:color w:val="auto"/>
          <w:spacing w:val="-1"/>
          <w:sz w:val="24"/>
          <w:szCs w:val="24"/>
          <w:lang w:eastAsia="zh-CN"/>
        </w:rPr>
        <w:t>一、评标方法</w:t>
      </w:r>
    </w:p>
    <w:p w14:paraId="17BEF946">
      <w:pPr>
        <w:pStyle w:val="15"/>
        <w:spacing w:before="179" w:line="201" w:lineRule="auto"/>
        <w:ind w:left="139"/>
        <w:outlineLvl w:val="1"/>
        <w:rPr>
          <w:rFonts w:hint="eastAsia"/>
          <w:color w:val="auto"/>
          <w:sz w:val="24"/>
          <w:szCs w:val="24"/>
          <w:lang w:eastAsia="zh-CN"/>
        </w:rPr>
      </w:pPr>
      <w:r>
        <w:rPr>
          <w:rFonts w:ascii="Arial" w:hAnsi="Arial" w:eastAsia="Arial" w:cs="Arial"/>
          <w:color w:val="auto"/>
          <w:sz w:val="24"/>
          <w:szCs w:val="24"/>
          <w:lang w:eastAsia="zh-CN"/>
        </w:rPr>
        <w:t xml:space="preserve">1   </w:t>
      </w:r>
      <w:r>
        <w:rPr>
          <w:color w:val="auto"/>
          <w:sz w:val="24"/>
          <w:szCs w:val="24"/>
          <w:lang w:eastAsia="zh-CN"/>
        </w:rPr>
        <w:t>投标文件的符合性审查</w:t>
      </w:r>
    </w:p>
    <w:p w14:paraId="146DABD4">
      <w:pPr>
        <w:pStyle w:val="15"/>
        <w:spacing w:before="176" w:line="252" w:lineRule="auto"/>
        <w:ind w:left="1193" w:right="114" w:hanging="698"/>
        <w:rPr>
          <w:rFonts w:hint="eastAsia"/>
          <w:color w:val="auto"/>
          <w:sz w:val="24"/>
          <w:szCs w:val="24"/>
          <w:lang w:eastAsia="zh-CN"/>
        </w:rPr>
      </w:pPr>
      <w:r>
        <w:rPr>
          <w:rFonts w:ascii="Arial" w:hAnsi="Arial" w:eastAsia="Arial" w:cs="Arial"/>
          <w:color w:val="auto"/>
          <w:spacing w:val="2"/>
          <w:sz w:val="24"/>
          <w:szCs w:val="24"/>
          <w:lang w:eastAsia="zh-CN"/>
        </w:rPr>
        <w:t xml:space="preserve">1.1     </w:t>
      </w:r>
      <w:r>
        <w:rPr>
          <w:color w:val="auto"/>
          <w:spacing w:val="2"/>
          <w:sz w:val="24"/>
          <w:szCs w:val="24"/>
          <w:lang w:eastAsia="zh-CN"/>
        </w:rPr>
        <w:t>评标委员会对资格审查合格的投标人的投标文件进行符合性审查，</w:t>
      </w:r>
      <w:r>
        <w:rPr>
          <w:color w:val="auto"/>
          <w:spacing w:val="-50"/>
          <w:sz w:val="24"/>
          <w:szCs w:val="24"/>
          <w:lang w:eastAsia="zh-CN"/>
        </w:rPr>
        <w:t xml:space="preserve"> </w:t>
      </w:r>
      <w:r>
        <w:rPr>
          <w:color w:val="auto"/>
          <w:spacing w:val="1"/>
          <w:sz w:val="24"/>
          <w:szCs w:val="24"/>
          <w:lang w:eastAsia="zh-CN"/>
        </w:rPr>
        <w:t>以确定其</w:t>
      </w:r>
      <w:r>
        <w:rPr>
          <w:color w:val="auto"/>
          <w:sz w:val="24"/>
          <w:szCs w:val="24"/>
          <w:lang w:eastAsia="zh-CN"/>
        </w:rPr>
        <w:t xml:space="preserve"> </w:t>
      </w:r>
      <w:r>
        <w:rPr>
          <w:color w:val="auto"/>
          <w:spacing w:val="-1"/>
          <w:sz w:val="24"/>
          <w:szCs w:val="24"/>
          <w:lang w:eastAsia="zh-CN"/>
        </w:rPr>
        <w:t>是否满足招标文件的实质性要求。</w:t>
      </w:r>
    </w:p>
    <w:p w14:paraId="4E659CBC">
      <w:pPr>
        <w:pStyle w:val="15"/>
        <w:spacing w:before="180" w:line="278" w:lineRule="auto"/>
        <w:ind w:left="1190" w:right="100" w:hanging="696"/>
        <w:rPr>
          <w:rFonts w:hint="eastAsia"/>
          <w:color w:val="auto"/>
          <w:sz w:val="24"/>
          <w:szCs w:val="24"/>
          <w:lang w:eastAsia="zh-CN"/>
        </w:rPr>
      </w:pPr>
      <w:r>
        <w:rPr>
          <w:rFonts w:ascii="Arial" w:hAnsi="Arial" w:eastAsia="Arial" w:cs="Arial"/>
          <w:color w:val="auto"/>
          <w:spacing w:val="2"/>
          <w:sz w:val="24"/>
          <w:szCs w:val="24"/>
          <w:lang w:eastAsia="zh-CN"/>
        </w:rPr>
        <w:t xml:space="preserve">1.2     </w:t>
      </w:r>
      <w:r>
        <w:rPr>
          <w:color w:val="auto"/>
          <w:spacing w:val="2"/>
          <w:sz w:val="24"/>
          <w:szCs w:val="24"/>
          <w:lang w:eastAsia="zh-CN"/>
        </w:rPr>
        <w:t>评标委员会根据《符合性审查要求》</w:t>
      </w:r>
      <w:r>
        <w:rPr>
          <w:color w:val="auto"/>
          <w:spacing w:val="-37"/>
          <w:sz w:val="24"/>
          <w:szCs w:val="24"/>
          <w:lang w:eastAsia="zh-CN"/>
        </w:rPr>
        <w:t xml:space="preserve"> </w:t>
      </w:r>
      <w:r>
        <w:rPr>
          <w:color w:val="auto"/>
          <w:spacing w:val="1"/>
          <w:sz w:val="24"/>
          <w:szCs w:val="24"/>
          <w:lang w:eastAsia="zh-CN"/>
        </w:rPr>
        <w:t>中规定的审查因素和审查内容，对投标</w:t>
      </w:r>
      <w:r>
        <w:rPr>
          <w:color w:val="auto"/>
          <w:sz w:val="24"/>
          <w:szCs w:val="24"/>
          <w:lang w:eastAsia="zh-CN"/>
        </w:rPr>
        <w:t xml:space="preserve"> </w:t>
      </w:r>
      <w:r>
        <w:rPr>
          <w:color w:val="auto"/>
          <w:spacing w:val="2"/>
          <w:sz w:val="24"/>
          <w:szCs w:val="24"/>
          <w:lang w:eastAsia="zh-CN"/>
        </w:rPr>
        <w:t>人的投标文件是否实质上响应招标文件进行符合性审查，并形成符合性审查</w:t>
      </w:r>
      <w:r>
        <w:rPr>
          <w:color w:val="auto"/>
          <w:spacing w:val="4"/>
          <w:sz w:val="24"/>
          <w:szCs w:val="24"/>
          <w:lang w:eastAsia="zh-CN"/>
        </w:rPr>
        <w:t xml:space="preserve"> </w:t>
      </w:r>
      <w:r>
        <w:rPr>
          <w:color w:val="auto"/>
          <w:spacing w:val="2"/>
          <w:sz w:val="24"/>
          <w:szCs w:val="24"/>
          <w:lang w:eastAsia="zh-CN"/>
        </w:rPr>
        <w:t>评审结果</w:t>
      </w:r>
      <w:r>
        <w:rPr>
          <w:color w:val="auto"/>
          <w:spacing w:val="-41"/>
          <w:sz w:val="24"/>
          <w:szCs w:val="24"/>
          <w:lang w:eastAsia="zh-CN"/>
        </w:rPr>
        <w:t xml:space="preserve"> </w:t>
      </w:r>
      <w:r>
        <w:rPr>
          <w:color w:val="auto"/>
          <w:spacing w:val="2"/>
          <w:sz w:val="24"/>
          <w:szCs w:val="24"/>
          <w:lang w:eastAsia="zh-CN"/>
        </w:rPr>
        <w:t>。投标人《商务技术文件》有任何一项</w:t>
      </w:r>
      <w:r>
        <w:rPr>
          <w:color w:val="auto"/>
          <w:spacing w:val="1"/>
          <w:sz w:val="24"/>
          <w:szCs w:val="24"/>
          <w:lang w:eastAsia="zh-CN"/>
        </w:rPr>
        <w:t>不符合《符合性审查要求》</w:t>
      </w:r>
      <w:r>
        <w:rPr>
          <w:color w:val="auto"/>
          <w:sz w:val="24"/>
          <w:szCs w:val="24"/>
          <w:lang w:eastAsia="zh-CN"/>
        </w:rPr>
        <w:t xml:space="preserve"> </w:t>
      </w:r>
      <w:r>
        <w:rPr>
          <w:color w:val="auto"/>
          <w:spacing w:val="-1"/>
          <w:sz w:val="24"/>
          <w:szCs w:val="24"/>
          <w:lang w:eastAsia="zh-CN"/>
        </w:rPr>
        <w:t>要求的，</w:t>
      </w:r>
      <w:r>
        <w:rPr>
          <w:b/>
          <w:bCs/>
          <w:color w:val="auto"/>
          <w:spacing w:val="-1"/>
          <w:sz w:val="24"/>
          <w:szCs w:val="24"/>
          <w:lang w:eastAsia="zh-CN"/>
        </w:rPr>
        <w:t>投标无效</w:t>
      </w:r>
      <w:r>
        <w:rPr>
          <w:color w:val="auto"/>
          <w:spacing w:val="-1"/>
          <w:sz w:val="24"/>
          <w:szCs w:val="24"/>
          <w:lang w:eastAsia="zh-CN"/>
        </w:rPr>
        <w:t>。</w:t>
      </w:r>
    </w:p>
    <w:p w14:paraId="2B3AC565">
      <w:pPr>
        <w:pStyle w:val="15"/>
        <w:spacing w:before="176" w:line="201" w:lineRule="auto"/>
        <w:ind w:left="3634"/>
        <w:rPr>
          <w:rFonts w:hint="eastAsia"/>
          <w:color w:val="auto"/>
          <w:sz w:val="24"/>
          <w:szCs w:val="24"/>
        </w:rPr>
      </w:pPr>
      <w:r>
        <w:rPr>
          <w:b/>
          <w:bCs/>
          <w:color w:val="auto"/>
          <w:spacing w:val="-1"/>
          <w:sz w:val="24"/>
          <w:szCs w:val="24"/>
        </w:rPr>
        <w:t>符合性审查要求</w:t>
      </w:r>
    </w:p>
    <w:p w14:paraId="08B37927">
      <w:pPr>
        <w:spacing w:line="137" w:lineRule="exact"/>
        <w:rPr>
          <w:color w:val="auto"/>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22F7B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683B8F41">
            <w:pPr>
              <w:spacing w:before="46" w:line="176" w:lineRule="auto"/>
              <w:ind w:left="140"/>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812" w:type="dxa"/>
          </w:tcPr>
          <w:p w14:paraId="4FF39265">
            <w:pPr>
              <w:spacing w:before="46" w:line="176" w:lineRule="auto"/>
              <w:ind w:left="433"/>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6726" w:type="dxa"/>
          </w:tcPr>
          <w:p w14:paraId="4E44081A">
            <w:pPr>
              <w:spacing w:before="46" w:line="176" w:lineRule="auto"/>
              <w:ind w:left="288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r>
      <w:tr w14:paraId="2FF55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154EC55D">
            <w:pPr>
              <w:pStyle w:val="54"/>
              <w:spacing w:before="243" w:line="199" w:lineRule="auto"/>
              <w:ind w:left="324"/>
              <w:rPr>
                <w:color w:val="auto"/>
                <w:sz w:val="24"/>
                <w:szCs w:val="24"/>
              </w:rPr>
            </w:pPr>
            <w:r>
              <w:rPr>
                <w:color w:val="auto"/>
                <w:sz w:val="24"/>
                <w:szCs w:val="24"/>
              </w:rPr>
              <w:t>1</w:t>
            </w:r>
          </w:p>
        </w:tc>
        <w:tc>
          <w:tcPr>
            <w:tcW w:w="1812" w:type="dxa"/>
          </w:tcPr>
          <w:p w14:paraId="09F63085">
            <w:pPr>
              <w:spacing w:before="207" w:line="201" w:lineRule="auto"/>
              <w:ind w:left="10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授权委托书</w:t>
            </w:r>
          </w:p>
        </w:tc>
        <w:tc>
          <w:tcPr>
            <w:tcW w:w="6726" w:type="dxa"/>
          </w:tcPr>
          <w:p w14:paraId="44B0067A">
            <w:pPr>
              <w:spacing w:before="208" w:line="200" w:lineRule="auto"/>
              <w:ind w:left="1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按招标文件要求提供授权委托书；</w:t>
            </w:r>
          </w:p>
        </w:tc>
      </w:tr>
      <w:tr w14:paraId="3018E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7321EEC5">
            <w:pPr>
              <w:pStyle w:val="54"/>
              <w:spacing w:before="242" w:line="201" w:lineRule="auto"/>
              <w:ind w:left="315"/>
              <w:rPr>
                <w:color w:val="auto"/>
                <w:sz w:val="24"/>
                <w:szCs w:val="24"/>
              </w:rPr>
            </w:pPr>
            <w:r>
              <w:rPr>
                <w:color w:val="auto"/>
                <w:spacing w:val="1"/>
                <w:sz w:val="24"/>
                <w:szCs w:val="24"/>
              </w:rPr>
              <w:t>2</w:t>
            </w:r>
          </w:p>
        </w:tc>
        <w:tc>
          <w:tcPr>
            <w:tcW w:w="1812" w:type="dxa"/>
          </w:tcPr>
          <w:p w14:paraId="77D1DDF2">
            <w:pPr>
              <w:spacing w:before="206" w:line="201" w:lineRule="auto"/>
              <w:ind w:left="10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投标完整性</w:t>
            </w:r>
          </w:p>
        </w:tc>
        <w:tc>
          <w:tcPr>
            <w:tcW w:w="6726" w:type="dxa"/>
          </w:tcPr>
          <w:p w14:paraId="493C79C9">
            <w:pPr>
              <w:spacing w:before="207" w:line="200" w:lineRule="auto"/>
              <w:ind w:left="11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未将一个采购包中的内容拆分投标；</w:t>
            </w:r>
          </w:p>
        </w:tc>
      </w:tr>
      <w:tr w14:paraId="3A020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46FCA782">
            <w:pPr>
              <w:pStyle w:val="54"/>
              <w:spacing w:before="248" w:line="201" w:lineRule="auto"/>
              <w:ind w:left="316"/>
              <w:rPr>
                <w:color w:val="auto"/>
                <w:sz w:val="24"/>
                <w:szCs w:val="24"/>
              </w:rPr>
            </w:pPr>
            <w:r>
              <w:rPr>
                <w:color w:val="auto"/>
                <w:sz w:val="24"/>
                <w:szCs w:val="24"/>
              </w:rPr>
              <w:t>3</w:t>
            </w:r>
          </w:p>
        </w:tc>
        <w:tc>
          <w:tcPr>
            <w:tcW w:w="1812" w:type="dxa"/>
          </w:tcPr>
          <w:p w14:paraId="65B302C3">
            <w:pPr>
              <w:spacing w:before="213" w:line="200" w:lineRule="auto"/>
              <w:ind w:left="10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6726" w:type="dxa"/>
          </w:tcPr>
          <w:p w14:paraId="1F7DD932">
            <w:pPr>
              <w:pStyle w:val="54"/>
              <w:spacing w:before="40" w:line="189" w:lineRule="auto"/>
              <w:ind w:left="110" w:right="29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投标报价未超过招标文件中规定的项目</w:t>
            </w:r>
            <w:r>
              <w:rPr>
                <w:color w:val="auto"/>
                <w:sz w:val="24"/>
                <w:szCs w:val="24"/>
                <w:lang w:eastAsia="zh-CN"/>
              </w:rPr>
              <w:t>/</w:t>
            </w:r>
            <w:r>
              <w:rPr>
                <w:rFonts w:ascii="微软雅黑" w:hAnsi="微软雅黑" w:eastAsia="微软雅黑" w:cs="微软雅黑"/>
                <w:color w:val="auto"/>
                <w:sz w:val="24"/>
                <w:szCs w:val="24"/>
                <w:lang w:eastAsia="zh-CN"/>
              </w:rPr>
              <w:t>采购包预算金额或者</w:t>
            </w:r>
            <w:r>
              <w:rPr>
                <w:rFonts w:ascii="微软雅黑" w:hAnsi="微软雅黑" w:eastAsia="微软雅黑" w:cs="微软雅黑"/>
                <w:color w:val="auto"/>
                <w:spacing w:val="6"/>
                <w:sz w:val="24"/>
                <w:szCs w:val="24"/>
                <w:lang w:eastAsia="zh-CN"/>
              </w:rPr>
              <w:t xml:space="preserve"> </w:t>
            </w:r>
            <w:r>
              <w:rPr>
                <w:rFonts w:ascii="微软雅黑" w:hAnsi="微软雅黑" w:eastAsia="微软雅黑" w:cs="微软雅黑"/>
                <w:color w:val="auto"/>
                <w:sz w:val="24"/>
                <w:szCs w:val="24"/>
                <w:lang w:eastAsia="zh-CN"/>
              </w:rPr>
              <w:t>项目</w:t>
            </w:r>
            <w:r>
              <w:rPr>
                <w:color w:val="auto"/>
                <w:sz w:val="24"/>
                <w:szCs w:val="24"/>
                <w:lang w:eastAsia="zh-CN"/>
              </w:rPr>
              <w:t>/</w:t>
            </w:r>
            <w:r>
              <w:rPr>
                <w:rFonts w:ascii="微软雅黑" w:hAnsi="微软雅黑" w:eastAsia="微软雅黑" w:cs="微软雅黑"/>
                <w:color w:val="auto"/>
                <w:sz w:val="24"/>
                <w:szCs w:val="24"/>
                <w:lang w:eastAsia="zh-CN"/>
              </w:rPr>
              <w:t>采购包最高限价；</w:t>
            </w:r>
          </w:p>
        </w:tc>
      </w:tr>
      <w:tr w14:paraId="6E1EB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7B77CB3A">
            <w:pPr>
              <w:pStyle w:val="54"/>
              <w:spacing w:before="252" w:line="199" w:lineRule="auto"/>
              <w:ind w:left="309"/>
              <w:rPr>
                <w:color w:val="auto"/>
                <w:sz w:val="24"/>
                <w:szCs w:val="24"/>
              </w:rPr>
            </w:pPr>
            <w:r>
              <w:rPr>
                <w:color w:val="auto"/>
                <w:spacing w:val="7"/>
                <w:sz w:val="24"/>
                <w:szCs w:val="24"/>
              </w:rPr>
              <w:t>4</w:t>
            </w:r>
          </w:p>
        </w:tc>
        <w:tc>
          <w:tcPr>
            <w:tcW w:w="1812" w:type="dxa"/>
          </w:tcPr>
          <w:p w14:paraId="3DBC7CDC">
            <w:pPr>
              <w:spacing w:before="214" w:line="200" w:lineRule="auto"/>
              <w:ind w:left="10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报价唯一性</w:t>
            </w:r>
          </w:p>
        </w:tc>
        <w:tc>
          <w:tcPr>
            <w:tcW w:w="6726" w:type="dxa"/>
          </w:tcPr>
          <w:p w14:paraId="030EE974">
            <w:pPr>
              <w:spacing w:before="41" w:line="189" w:lineRule="auto"/>
              <w:ind w:left="129" w:right="135" w:hanging="1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投标文件未出现可选择性或可调整的报价（招</w:t>
            </w:r>
            <w:r>
              <w:rPr>
                <w:rFonts w:ascii="微软雅黑" w:hAnsi="微软雅黑" w:eastAsia="微软雅黑" w:cs="微软雅黑"/>
                <w:color w:val="auto"/>
                <w:spacing w:val="-1"/>
                <w:sz w:val="24"/>
                <w:szCs w:val="24"/>
                <w:lang w:eastAsia="zh-CN"/>
              </w:rPr>
              <w:t>标文件另有规定</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9"/>
                <w:sz w:val="24"/>
                <w:szCs w:val="24"/>
                <w:lang w:eastAsia="zh-CN"/>
              </w:rPr>
              <w:t>的除外</w:t>
            </w:r>
            <w:r>
              <w:rPr>
                <w:rFonts w:ascii="微软雅黑" w:hAnsi="微软雅黑" w:eastAsia="微软雅黑" w:cs="微软雅黑"/>
                <w:color w:val="auto"/>
                <w:sz w:val="24"/>
                <w:szCs w:val="24"/>
                <w:lang w:eastAsia="zh-CN"/>
              </w:rPr>
              <w:t>）；</w:t>
            </w:r>
          </w:p>
        </w:tc>
      </w:tr>
      <w:tr w14:paraId="37463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2C9F28ED">
            <w:pPr>
              <w:pStyle w:val="54"/>
              <w:spacing w:before="253" w:line="199" w:lineRule="auto"/>
              <w:ind w:left="316"/>
              <w:rPr>
                <w:color w:val="auto"/>
                <w:sz w:val="24"/>
                <w:szCs w:val="24"/>
              </w:rPr>
            </w:pPr>
            <w:r>
              <w:rPr>
                <w:color w:val="auto"/>
                <w:sz w:val="24"/>
                <w:szCs w:val="24"/>
              </w:rPr>
              <w:t>5</w:t>
            </w:r>
          </w:p>
        </w:tc>
        <w:tc>
          <w:tcPr>
            <w:tcW w:w="1812" w:type="dxa"/>
          </w:tcPr>
          <w:p w14:paraId="70F1DF0A">
            <w:pPr>
              <w:spacing w:before="214" w:line="200" w:lineRule="auto"/>
              <w:ind w:left="10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6726" w:type="dxa"/>
          </w:tcPr>
          <w:p w14:paraId="0A0685C3">
            <w:pPr>
              <w:spacing w:before="42" w:line="189" w:lineRule="auto"/>
              <w:ind w:left="109" w:right="135" w:firstLine="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投标文件中承诺的投标有效期满足招标文件中</w:t>
            </w:r>
            <w:r>
              <w:rPr>
                <w:rFonts w:ascii="微软雅黑" w:hAnsi="微软雅黑" w:eastAsia="微软雅黑" w:cs="微软雅黑"/>
                <w:color w:val="auto"/>
                <w:spacing w:val="-1"/>
                <w:sz w:val="24"/>
                <w:szCs w:val="24"/>
                <w:lang w:eastAsia="zh-CN"/>
              </w:rPr>
              <w:t>载明的投标有效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期的；</w:t>
            </w:r>
          </w:p>
        </w:tc>
      </w:tr>
      <w:tr w14:paraId="45C21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1BF32661">
            <w:pPr>
              <w:pStyle w:val="54"/>
              <w:spacing w:before="249" w:line="202" w:lineRule="auto"/>
              <w:ind w:left="314"/>
              <w:rPr>
                <w:color w:val="auto"/>
                <w:sz w:val="24"/>
                <w:szCs w:val="24"/>
              </w:rPr>
            </w:pPr>
            <w:r>
              <w:rPr>
                <w:color w:val="auto"/>
                <w:spacing w:val="2"/>
                <w:sz w:val="24"/>
                <w:szCs w:val="24"/>
              </w:rPr>
              <w:t>6</w:t>
            </w:r>
          </w:p>
        </w:tc>
        <w:tc>
          <w:tcPr>
            <w:tcW w:w="1812" w:type="dxa"/>
          </w:tcPr>
          <w:p w14:paraId="5A140578">
            <w:pPr>
              <w:spacing w:before="215" w:line="200" w:lineRule="auto"/>
              <w:ind w:left="111"/>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实质性格式</w:t>
            </w:r>
          </w:p>
        </w:tc>
        <w:tc>
          <w:tcPr>
            <w:tcW w:w="6726" w:type="dxa"/>
          </w:tcPr>
          <w:p w14:paraId="4D22A934">
            <w:pPr>
              <w:pStyle w:val="54"/>
              <w:spacing w:before="40" w:line="189" w:lineRule="auto"/>
              <w:ind w:left="111" w:right="128" w:hanging="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标记为</w:t>
            </w:r>
            <w:r>
              <w:rPr>
                <w:rFonts w:ascii="微软雅黑" w:hAnsi="微软雅黑" w:eastAsia="微软雅黑" w:cs="微软雅黑"/>
                <w:color w:val="auto"/>
                <w:spacing w:val="-34"/>
                <w:sz w:val="24"/>
                <w:szCs w:val="24"/>
                <w:lang w:eastAsia="zh-CN"/>
              </w:rPr>
              <w:t xml:space="preserve"> </w:t>
            </w:r>
            <w:r>
              <w:rPr>
                <w:color w:val="auto"/>
                <w:sz w:val="24"/>
                <w:szCs w:val="24"/>
                <w:lang w:eastAsia="zh-CN"/>
              </w:rPr>
              <w:t>“</w:t>
            </w:r>
            <w:r>
              <w:rPr>
                <w:rFonts w:ascii="微软雅黑" w:hAnsi="微软雅黑" w:eastAsia="微软雅黑" w:cs="微软雅黑"/>
                <w:color w:val="auto"/>
                <w:sz w:val="24"/>
                <w:szCs w:val="24"/>
                <w:lang w:eastAsia="zh-CN"/>
              </w:rPr>
              <w:t>实质性格式</w:t>
            </w:r>
            <w:r>
              <w:rPr>
                <w:rFonts w:ascii="微软雅黑" w:hAnsi="微软雅黑" w:eastAsia="微软雅黑" w:cs="微软雅黑"/>
                <w:color w:val="auto"/>
                <w:spacing w:val="-51"/>
                <w:sz w:val="24"/>
                <w:szCs w:val="24"/>
                <w:lang w:eastAsia="zh-CN"/>
              </w:rPr>
              <w:t xml:space="preserve"> </w:t>
            </w:r>
            <w:r>
              <w:rPr>
                <w:color w:val="auto"/>
                <w:sz w:val="24"/>
                <w:szCs w:val="24"/>
                <w:lang w:eastAsia="zh-CN"/>
              </w:rPr>
              <w:t>”</w:t>
            </w:r>
            <w:r>
              <w:rPr>
                <w:color w:val="auto"/>
                <w:spacing w:val="-42"/>
                <w:sz w:val="24"/>
                <w:szCs w:val="24"/>
                <w:lang w:eastAsia="zh-CN"/>
              </w:rPr>
              <w:t xml:space="preserve"> </w:t>
            </w:r>
            <w:r>
              <w:rPr>
                <w:rFonts w:ascii="微软雅黑" w:hAnsi="微软雅黑" w:eastAsia="微软雅黑" w:cs="微软雅黑"/>
                <w:color w:val="auto"/>
                <w:sz w:val="24"/>
                <w:szCs w:val="24"/>
                <w:lang w:eastAsia="zh-CN"/>
              </w:rPr>
              <w:t xml:space="preserve">的文件均按招标文件要求提供且签署、盖 </w:t>
            </w:r>
            <w:r>
              <w:rPr>
                <w:rFonts w:ascii="微软雅黑" w:hAnsi="微软雅黑" w:eastAsia="微软雅黑" w:cs="微软雅黑"/>
                <w:color w:val="auto"/>
                <w:spacing w:val="-3"/>
                <w:sz w:val="24"/>
                <w:szCs w:val="24"/>
                <w:lang w:eastAsia="zh-CN"/>
              </w:rPr>
              <w:t>章的；</w:t>
            </w:r>
          </w:p>
        </w:tc>
      </w:tr>
      <w:tr w14:paraId="7DE33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42E77AFB">
            <w:pPr>
              <w:pStyle w:val="54"/>
              <w:spacing w:before="249" w:line="199" w:lineRule="auto"/>
              <w:ind w:left="317"/>
              <w:rPr>
                <w:color w:val="auto"/>
                <w:sz w:val="24"/>
                <w:szCs w:val="24"/>
              </w:rPr>
            </w:pPr>
            <w:r>
              <w:rPr>
                <w:color w:val="auto"/>
                <w:sz w:val="24"/>
                <w:szCs w:val="24"/>
              </w:rPr>
              <w:t>7</w:t>
            </w:r>
          </w:p>
        </w:tc>
        <w:tc>
          <w:tcPr>
            <w:tcW w:w="1812" w:type="dxa"/>
          </w:tcPr>
          <w:p w14:paraId="4565CB45">
            <w:pPr>
              <w:spacing w:before="211" w:line="201" w:lineRule="auto"/>
              <w:ind w:left="133"/>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★号条款响应</w:t>
            </w:r>
          </w:p>
        </w:tc>
        <w:tc>
          <w:tcPr>
            <w:tcW w:w="6726" w:type="dxa"/>
          </w:tcPr>
          <w:p w14:paraId="6D33F8F8">
            <w:pPr>
              <w:spacing w:before="211" w:line="200" w:lineRule="auto"/>
              <w:jc w:val="right"/>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投标文件满足招标文件第五章《采购需求》中★号条款要求的；</w:t>
            </w:r>
          </w:p>
        </w:tc>
      </w:tr>
      <w:tr w14:paraId="3C37C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111A3EE1">
            <w:pPr>
              <w:pStyle w:val="54"/>
              <w:spacing w:before="251" w:line="202" w:lineRule="auto"/>
              <w:ind w:left="314"/>
              <w:rPr>
                <w:color w:val="auto"/>
                <w:sz w:val="24"/>
                <w:szCs w:val="24"/>
              </w:rPr>
            </w:pPr>
            <w:r>
              <w:rPr>
                <w:color w:val="auto"/>
                <w:spacing w:val="2"/>
                <w:sz w:val="24"/>
                <w:szCs w:val="24"/>
              </w:rPr>
              <w:t>8</w:t>
            </w:r>
          </w:p>
        </w:tc>
        <w:tc>
          <w:tcPr>
            <w:tcW w:w="1812" w:type="dxa"/>
          </w:tcPr>
          <w:p w14:paraId="36EAF39D">
            <w:pPr>
              <w:spacing w:before="44" w:line="188" w:lineRule="auto"/>
              <w:ind w:left="127" w:right="263" w:hanging="17"/>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拟分包情况说</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3"/>
                <w:sz w:val="24"/>
                <w:szCs w:val="24"/>
                <w:lang w:eastAsia="zh-CN"/>
              </w:rPr>
              <w:t>明（如有）</w:t>
            </w:r>
          </w:p>
        </w:tc>
        <w:tc>
          <w:tcPr>
            <w:tcW w:w="6726" w:type="dxa"/>
          </w:tcPr>
          <w:p w14:paraId="6E909883">
            <w:pPr>
              <w:pStyle w:val="54"/>
              <w:spacing w:before="44" w:line="188" w:lineRule="auto"/>
              <w:ind w:left="112" w:right="12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如本项目（包）非因</w:t>
            </w:r>
            <w:r>
              <w:rPr>
                <w:rFonts w:ascii="微软雅黑" w:hAnsi="微软雅黑" w:eastAsia="微软雅黑" w:cs="微软雅黑"/>
                <w:color w:val="auto"/>
                <w:spacing w:val="-4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落实政府采购政策</w:t>
            </w:r>
            <w:r>
              <w:rPr>
                <w:rFonts w:ascii="微软雅黑" w:hAnsi="微软雅黑" w:eastAsia="微软雅黑" w:cs="微软雅黑"/>
                <w:color w:val="auto"/>
                <w:spacing w:val="-5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亦允许分包，且供应</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商拟进行分包时，必须提供</w:t>
            </w:r>
            <w:r>
              <w:rPr>
                <w:rFonts w:ascii="微软雅黑" w:hAnsi="微软雅黑" w:eastAsia="微软雅黑" w:cs="微软雅黑"/>
                <w:color w:val="auto"/>
                <w:spacing w:val="-19"/>
                <w:sz w:val="24"/>
                <w:szCs w:val="24"/>
                <w:lang w:eastAsia="zh-CN"/>
              </w:rPr>
              <w:t xml:space="preserve"> </w:t>
            </w:r>
            <w:r>
              <w:rPr>
                <w:rFonts w:ascii="微软雅黑" w:hAnsi="微软雅黑" w:eastAsia="微软雅黑" w:cs="微软雅黑"/>
                <w:color w:val="auto"/>
                <w:spacing w:val="-3"/>
                <w:sz w:val="24"/>
                <w:szCs w:val="24"/>
                <w:lang w:eastAsia="zh-CN"/>
              </w:rPr>
              <w:t>；否则无须提供；</w:t>
            </w:r>
          </w:p>
        </w:tc>
      </w:tr>
      <w:tr w14:paraId="0F60A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tcPr>
          <w:p w14:paraId="4315F03D">
            <w:pPr>
              <w:pStyle w:val="54"/>
              <w:spacing w:line="262" w:lineRule="auto"/>
              <w:rPr>
                <w:color w:val="auto"/>
                <w:lang w:eastAsia="zh-CN"/>
              </w:rPr>
            </w:pPr>
          </w:p>
          <w:p w14:paraId="3BAE2947">
            <w:pPr>
              <w:pStyle w:val="54"/>
              <w:spacing w:line="263" w:lineRule="auto"/>
              <w:rPr>
                <w:color w:val="auto"/>
                <w:lang w:eastAsia="zh-CN"/>
              </w:rPr>
            </w:pPr>
          </w:p>
          <w:p w14:paraId="23726FD2">
            <w:pPr>
              <w:pStyle w:val="54"/>
              <w:spacing w:before="69" w:line="202" w:lineRule="auto"/>
              <w:ind w:left="313"/>
              <w:rPr>
                <w:color w:val="auto"/>
                <w:sz w:val="24"/>
                <w:szCs w:val="24"/>
              </w:rPr>
            </w:pPr>
            <w:r>
              <w:rPr>
                <w:color w:val="auto"/>
                <w:spacing w:val="4"/>
                <w:sz w:val="24"/>
                <w:szCs w:val="24"/>
              </w:rPr>
              <w:t>9</w:t>
            </w:r>
          </w:p>
        </w:tc>
        <w:tc>
          <w:tcPr>
            <w:tcW w:w="1812" w:type="dxa"/>
          </w:tcPr>
          <w:p w14:paraId="78389BC2">
            <w:pPr>
              <w:pStyle w:val="54"/>
              <w:spacing w:line="286" w:lineRule="auto"/>
              <w:rPr>
                <w:color w:val="auto"/>
              </w:rPr>
            </w:pPr>
          </w:p>
          <w:p w14:paraId="2EBC64D4">
            <w:pPr>
              <w:spacing w:before="103" w:line="199" w:lineRule="auto"/>
              <w:ind w:left="97" w:right="263" w:firstLine="10"/>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分包其他要求</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（如有）</w:t>
            </w:r>
          </w:p>
        </w:tc>
        <w:tc>
          <w:tcPr>
            <w:tcW w:w="6726" w:type="dxa"/>
          </w:tcPr>
          <w:p w14:paraId="0C74DC88">
            <w:pPr>
              <w:spacing w:before="41" w:line="202" w:lineRule="auto"/>
              <w:ind w:left="134" w:right="120" w:hanging="23"/>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分包履行的内容、金额或者比例未超出《投标人须知资料表》</w:t>
            </w:r>
            <w:r>
              <w:rPr>
                <w:rFonts w:ascii="微软雅黑" w:hAnsi="微软雅黑" w:eastAsia="微软雅黑" w:cs="微软雅黑"/>
                <w:color w:val="auto"/>
                <w:spacing w:val="8"/>
                <w:sz w:val="24"/>
                <w:szCs w:val="24"/>
                <w:lang w:eastAsia="zh-CN"/>
              </w:rPr>
              <w:t xml:space="preserve"> </w:t>
            </w:r>
            <w:r>
              <w:rPr>
                <w:rFonts w:ascii="微软雅黑" w:hAnsi="微软雅黑" w:eastAsia="微软雅黑" w:cs="微软雅黑"/>
                <w:color w:val="auto"/>
                <w:spacing w:val="-6"/>
                <w:sz w:val="24"/>
                <w:szCs w:val="24"/>
                <w:lang w:eastAsia="zh-CN"/>
              </w:rPr>
              <w:t>中的规定；</w:t>
            </w:r>
          </w:p>
          <w:p w14:paraId="7A3CF3C4">
            <w:pPr>
              <w:spacing w:before="5" w:line="188" w:lineRule="auto"/>
              <w:ind w:left="109" w:right="135" w:firstLine="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分包承担主体具备《投标人须知资料表》载明</w:t>
            </w:r>
            <w:r>
              <w:rPr>
                <w:rFonts w:ascii="微软雅黑" w:hAnsi="微软雅黑" w:eastAsia="微软雅黑" w:cs="微软雅黑"/>
                <w:color w:val="auto"/>
                <w:spacing w:val="-1"/>
                <w:sz w:val="24"/>
                <w:szCs w:val="24"/>
                <w:lang w:eastAsia="zh-CN"/>
              </w:rPr>
              <w:t>的资质条件且提</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供了资质证书电子件（如有</w:t>
            </w:r>
            <w:r>
              <w:rPr>
                <w:rFonts w:ascii="微软雅黑" w:hAnsi="微软雅黑" w:eastAsia="微软雅黑" w:cs="微软雅黑"/>
                <w:color w:val="auto"/>
                <w:spacing w:val="-52"/>
                <w:sz w:val="24"/>
                <w:szCs w:val="24"/>
                <w:lang w:eastAsia="zh-CN"/>
              </w:rPr>
              <w:t>）；</w:t>
            </w:r>
          </w:p>
        </w:tc>
      </w:tr>
      <w:tr w14:paraId="557C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tcPr>
          <w:p w14:paraId="09DCB588">
            <w:pPr>
              <w:pStyle w:val="54"/>
              <w:spacing w:before="251" w:line="202" w:lineRule="auto"/>
              <w:ind w:left="250"/>
              <w:rPr>
                <w:color w:val="auto"/>
                <w:sz w:val="24"/>
                <w:szCs w:val="24"/>
              </w:rPr>
            </w:pPr>
            <w:r>
              <w:rPr>
                <w:color w:val="auto"/>
                <w:spacing w:val="5"/>
                <w:sz w:val="24"/>
                <w:szCs w:val="24"/>
              </w:rPr>
              <w:t>10</w:t>
            </w:r>
          </w:p>
        </w:tc>
        <w:tc>
          <w:tcPr>
            <w:tcW w:w="1812" w:type="dxa"/>
          </w:tcPr>
          <w:p w14:paraId="732CDC66">
            <w:pPr>
              <w:spacing w:before="47" w:line="188" w:lineRule="auto"/>
              <w:ind w:left="107" w:right="105" w:firstLine="1"/>
              <w:rPr>
                <w:rFonts w:hint="eastAsia" w:ascii="微软雅黑" w:hAnsi="微软雅黑" w:eastAsia="微软雅黑" w:cs="微软雅黑"/>
                <w:color w:val="auto"/>
                <w:sz w:val="24"/>
                <w:szCs w:val="24"/>
              </w:rPr>
            </w:pPr>
            <w:r>
              <w:rPr>
                <w:rFonts w:ascii="微软雅黑" w:hAnsi="微软雅黑" w:eastAsia="微软雅黑" w:cs="微软雅黑"/>
                <w:color w:val="auto"/>
                <w:spacing w:val="-13"/>
                <w:sz w:val="24"/>
                <w:szCs w:val="24"/>
              </w:rPr>
              <w:t>报价的修正（如</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有）</w:t>
            </w:r>
          </w:p>
        </w:tc>
        <w:tc>
          <w:tcPr>
            <w:tcW w:w="6726" w:type="dxa"/>
          </w:tcPr>
          <w:p w14:paraId="1B102586">
            <w:pPr>
              <w:spacing w:before="47" w:line="188" w:lineRule="auto"/>
              <w:ind w:left="109" w:right="135" w:firstLine="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不涉及报价修正</w:t>
            </w:r>
            <w:r>
              <w:rPr>
                <w:rFonts w:ascii="微软雅黑" w:hAnsi="微软雅黑" w:eastAsia="微软雅黑" w:cs="微软雅黑"/>
                <w:color w:val="auto"/>
                <w:spacing w:val="-24"/>
                <w:sz w:val="24"/>
                <w:szCs w:val="24"/>
                <w:lang w:eastAsia="zh-CN"/>
              </w:rPr>
              <w:t xml:space="preserve"> </w:t>
            </w:r>
            <w:r>
              <w:rPr>
                <w:rFonts w:ascii="微软雅黑" w:hAnsi="微软雅黑" w:eastAsia="微软雅黑" w:cs="微软雅黑"/>
                <w:color w:val="auto"/>
                <w:spacing w:val="-2"/>
                <w:sz w:val="24"/>
                <w:szCs w:val="24"/>
                <w:lang w:eastAsia="zh-CN"/>
              </w:rPr>
              <w:t>，或投标文件报价出现前后不一致时，投标人</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5"/>
                <w:sz w:val="24"/>
                <w:szCs w:val="24"/>
                <w:lang w:eastAsia="zh-CN"/>
              </w:rPr>
              <w:t>对修正后的报价予以确认</w:t>
            </w:r>
            <w:r>
              <w:rPr>
                <w:rFonts w:ascii="微软雅黑" w:hAnsi="微软雅黑" w:eastAsia="微软雅黑" w:cs="微软雅黑"/>
                <w:color w:val="auto"/>
                <w:spacing w:val="-30"/>
                <w:sz w:val="24"/>
                <w:szCs w:val="24"/>
                <w:lang w:eastAsia="zh-CN"/>
              </w:rPr>
              <w:t xml:space="preserve"> </w:t>
            </w:r>
            <w:r>
              <w:rPr>
                <w:rFonts w:ascii="微软雅黑" w:hAnsi="微软雅黑" w:eastAsia="微软雅黑" w:cs="微软雅黑"/>
                <w:color w:val="auto"/>
                <w:spacing w:val="-53"/>
                <w:sz w:val="24"/>
                <w:szCs w:val="24"/>
                <w:lang w:eastAsia="zh-CN"/>
              </w:rPr>
              <w:t>；（</w:t>
            </w:r>
            <w:r>
              <w:rPr>
                <w:rFonts w:ascii="微软雅黑" w:hAnsi="微软雅黑" w:eastAsia="微软雅黑" w:cs="微软雅黑"/>
                <w:color w:val="auto"/>
                <w:spacing w:val="5"/>
                <w:sz w:val="24"/>
                <w:szCs w:val="24"/>
                <w:lang w:eastAsia="zh-CN"/>
              </w:rPr>
              <w:t>如有）</w:t>
            </w:r>
          </w:p>
        </w:tc>
      </w:tr>
    </w:tbl>
    <w:p w14:paraId="1D5E1A87">
      <w:pPr>
        <w:rPr>
          <w:color w:val="auto"/>
          <w:lang w:eastAsia="zh-CN"/>
        </w:rPr>
      </w:pPr>
    </w:p>
    <w:p w14:paraId="3E2C7533">
      <w:pPr>
        <w:rPr>
          <w:color w:val="auto"/>
          <w:lang w:eastAsia="zh-CN"/>
        </w:rPr>
        <w:sectPr>
          <w:pgSz w:w="11907" w:h="16840"/>
          <w:pgMar w:top="1149" w:right="1021" w:bottom="1060" w:left="1588" w:header="875" w:footer="886" w:gutter="0"/>
          <w:cols w:space="720" w:num="1"/>
        </w:sectPr>
      </w:pPr>
    </w:p>
    <w:p w14:paraId="4A98FC4B">
      <w:pPr>
        <w:spacing w:before="27"/>
        <w:rPr>
          <w:color w:val="auto"/>
          <w:lang w:eastAsia="zh-CN"/>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21C3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tcPr>
          <w:p w14:paraId="6A13B01F">
            <w:pPr>
              <w:pStyle w:val="54"/>
              <w:spacing w:line="359" w:lineRule="auto"/>
              <w:rPr>
                <w:color w:val="auto"/>
                <w:lang w:eastAsia="zh-CN"/>
              </w:rPr>
            </w:pPr>
          </w:p>
          <w:p w14:paraId="10587E2A">
            <w:pPr>
              <w:pStyle w:val="54"/>
              <w:spacing w:before="69" w:line="199" w:lineRule="auto"/>
              <w:ind w:left="250"/>
              <w:rPr>
                <w:color w:val="auto"/>
                <w:sz w:val="24"/>
                <w:szCs w:val="24"/>
              </w:rPr>
            </w:pPr>
            <w:r>
              <w:rPr>
                <w:color w:val="auto"/>
                <w:spacing w:val="5"/>
                <w:sz w:val="24"/>
                <w:szCs w:val="24"/>
              </w:rPr>
              <w:t>11</w:t>
            </w:r>
          </w:p>
        </w:tc>
        <w:tc>
          <w:tcPr>
            <w:tcW w:w="1812" w:type="dxa"/>
          </w:tcPr>
          <w:p w14:paraId="2DECD020">
            <w:pPr>
              <w:pStyle w:val="54"/>
              <w:spacing w:line="288" w:lineRule="auto"/>
              <w:rPr>
                <w:color w:val="auto"/>
              </w:rPr>
            </w:pPr>
          </w:p>
          <w:p w14:paraId="70F91E4F">
            <w:pPr>
              <w:spacing w:before="103" w:line="200" w:lineRule="auto"/>
              <w:ind w:left="10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报价合理性</w:t>
            </w:r>
          </w:p>
        </w:tc>
        <w:tc>
          <w:tcPr>
            <w:tcW w:w="6726" w:type="dxa"/>
          </w:tcPr>
          <w:p w14:paraId="200CAFDE">
            <w:pPr>
              <w:spacing w:before="43" w:line="194" w:lineRule="auto"/>
              <w:ind w:left="108" w:right="135" w:firstLine="3"/>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报价合理</w:t>
            </w:r>
            <w:r>
              <w:rPr>
                <w:rFonts w:ascii="微软雅黑" w:hAnsi="微软雅黑" w:eastAsia="微软雅黑" w:cs="微软雅黑"/>
                <w:color w:val="auto"/>
                <w:spacing w:val="-25"/>
                <w:sz w:val="24"/>
                <w:szCs w:val="24"/>
                <w:lang w:eastAsia="zh-CN"/>
              </w:rPr>
              <w:t xml:space="preserve"> </w:t>
            </w:r>
            <w:r>
              <w:rPr>
                <w:rFonts w:ascii="微软雅黑" w:hAnsi="微软雅黑" w:eastAsia="微软雅黑" w:cs="微软雅黑"/>
                <w:color w:val="auto"/>
                <w:spacing w:val="-2"/>
                <w:sz w:val="24"/>
                <w:szCs w:val="24"/>
                <w:lang w:eastAsia="zh-CN"/>
              </w:rPr>
              <w:t>，或投标人的报价明显低于其他通过符合性审查投标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人的报价，有可能影响产品质量或者不能诚信履约的</w:t>
            </w:r>
            <w:r>
              <w:rPr>
                <w:rFonts w:ascii="微软雅黑" w:hAnsi="微软雅黑" w:eastAsia="微软雅黑" w:cs="微软雅黑"/>
                <w:color w:val="auto"/>
                <w:spacing w:val="-21"/>
                <w:sz w:val="24"/>
                <w:szCs w:val="24"/>
                <w:lang w:eastAsia="zh-CN"/>
              </w:rPr>
              <w:t xml:space="preserve"> </w:t>
            </w:r>
            <w:r>
              <w:rPr>
                <w:rFonts w:ascii="微软雅黑" w:hAnsi="微软雅黑" w:eastAsia="微软雅黑" w:cs="微软雅黑"/>
                <w:color w:val="auto"/>
                <w:spacing w:val="-2"/>
                <w:sz w:val="24"/>
                <w:szCs w:val="24"/>
                <w:lang w:eastAsia="zh-CN"/>
              </w:rPr>
              <w:t>，能够应</w:t>
            </w:r>
            <w:r>
              <w:rPr>
                <w:rFonts w:ascii="微软雅黑" w:hAnsi="微软雅黑" w:eastAsia="微软雅黑" w:cs="微软雅黑"/>
                <w:color w:val="auto"/>
                <w:sz w:val="24"/>
                <w:szCs w:val="24"/>
                <w:lang w:eastAsia="zh-CN"/>
              </w:rPr>
              <w:t xml:space="preserve"> 评标委员会要求在规定时间内证明其报价合</w:t>
            </w:r>
            <w:r>
              <w:rPr>
                <w:rFonts w:ascii="微软雅黑" w:hAnsi="微软雅黑" w:eastAsia="微软雅黑" w:cs="微软雅黑"/>
                <w:color w:val="auto"/>
                <w:spacing w:val="-1"/>
                <w:sz w:val="24"/>
                <w:szCs w:val="24"/>
                <w:lang w:eastAsia="zh-CN"/>
              </w:rPr>
              <w:t>理性的；</w:t>
            </w:r>
          </w:p>
        </w:tc>
      </w:tr>
      <w:tr w14:paraId="4101D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66CB5023">
            <w:pPr>
              <w:pStyle w:val="54"/>
              <w:spacing w:before="249" w:line="201" w:lineRule="auto"/>
              <w:ind w:left="250"/>
              <w:rPr>
                <w:color w:val="auto"/>
                <w:sz w:val="24"/>
                <w:szCs w:val="24"/>
              </w:rPr>
            </w:pPr>
            <w:r>
              <w:rPr>
                <w:color w:val="auto"/>
                <w:spacing w:val="5"/>
                <w:sz w:val="24"/>
                <w:szCs w:val="24"/>
              </w:rPr>
              <w:t>12</w:t>
            </w:r>
          </w:p>
        </w:tc>
        <w:tc>
          <w:tcPr>
            <w:tcW w:w="1812" w:type="dxa"/>
          </w:tcPr>
          <w:p w14:paraId="20CE4AB9">
            <w:pPr>
              <w:spacing w:before="42" w:line="189" w:lineRule="auto"/>
              <w:ind w:left="97" w:right="738" w:firstLine="1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进口产品</w:t>
            </w:r>
            <w:r>
              <w:rPr>
                <w:rFonts w:ascii="微软雅黑" w:hAnsi="微软雅黑" w:eastAsia="微软雅黑" w:cs="微软雅黑"/>
                <w:color w:val="auto"/>
                <w:spacing w:val="2"/>
                <w:sz w:val="24"/>
                <w:szCs w:val="24"/>
              </w:rPr>
              <w:t xml:space="preserve"> （如有）</w:t>
            </w:r>
          </w:p>
        </w:tc>
        <w:tc>
          <w:tcPr>
            <w:tcW w:w="6726" w:type="dxa"/>
          </w:tcPr>
          <w:p w14:paraId="2515664A">
            <w:pPr>
              <w:spacing w:before="42" w:line="189" w:lineRule="auto"/>
              <w:ind w:left="110" w:right="13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招标文件不接受进口产品投标的内容时，投标人</w:t>
            </w:r>
            <w:r>
              <w:rPr>
                <w:rFonts w:ascii="微软雅黑" w:hAnsi="微软雅黑" w:eastAsia="微软雅黑" w:cs="微软雅黑"/>
                <w:color w:val="auto"/>
                <w:spacing w:val="-1"/>
                <w:sz w:val="24"/>
                <w:szCs w:val="24"/>
                <w:lang w:eastAsia="zh-CN"/>
              </w:rPr>
              <w:t>所投产品不含</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进口产品；</w:t>
            </w:r>
          </w:p>
        </w:tc>
      </w:tr>
      <w:tr w14:paraId="1B1DD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754" w:type="dxa"/>
          </w:tcPr>
          <w:p w14:paraId="7EDBD2D5">
            <w:pPr>
              <w:pStyle w:val="54"/>
              <w:spacing w:line="242" w:lineRule="auto"/>
              <w:rPr>
                <w:color w:val="auto"/>
                <w:lang w:eastAsia="zh-CN"/>
              </w:rPr>
            </w:pPr>
          </w:p>
          <w:p w14:paraId="52342CE4">
            <w:pPr>
              <w:pStyle w:val="54"/>
              <w:spacing w:line="242" w:lineRule="auto"/>
              <w:rPr>
                <w:color w:val="auto"/>
                <w:lang w:eastAsia="zh-CN"/>
              </w:rPr>
            </w:pPr>
          </w:p>
          <w:p w14:paraId="36AAF5E1">
            <w:pPr>
              <w:pStyle w:val="54"/>
              <w:spacing w:line="242" w:lineRule="auto"/>
              <w:rPr>
                <w:color w:val="auto"/>
                <w:lang w:eastAsia="zh-CN"/>
              </w:rPr>
            </w:pPr>
          </w:p>
          <w:p w14:paraId="57A7846A">
            <w:pPr>
              <w:pStyle w:val="54"/>
              <w:spacing w:line="242" w:lineRule="auto"/>
              <w:rPr>
                <w:color w:val="auto"/>
                <w:lang w:eastAsia="zh-CN"/>
              </w:rPr>
            </w:pPr>
          </w:p>
          <w:p w14:paraId="508FC1E1">
            <w:pPr>
              <w:pStyle w:val="54"/>
              <w:spacing w:line="243" w:lineRule="auto"/>
              <w:rPr>
                <w:color w:val="auto"/>
                <w:lang w:eastAsia="zh-CN"/>
              </w:rPr>
            </w:pPr>
          </w:p>
          <w:p w14:paraId="360DB9BE">
            <w:pPr>
              <w:pStyle w:val="54"/>
              <w:spacing w:line="243" w:lineRule="auto"/>
              <w:rPr>
                <w:color w:val="auto"/>
                <w:lang w:eastAsia="zh-CN"/>
              </w:rPr>
            </w:pPr>
          </w:p>
          <w:p w14:paraId="479B822B">
            <w:pPr>
              <w:pStyle w:val="54"/>
              <w:spacing w:line="243" w:lineRule="auto"/>
              <w:rPr>
                <w:color w:val="auto"/>
                <w:lang w:eastAsia="zh-CN"/>
              </w:rPr>
            </w:pPr>
          </w:p>
          <w:p w14:paraId="33DD84C9">
            <w:pPr>
              <w:pStyle w:val="54"/>
              <w:spacing w:line="243" w:lineRule="auto"/>
              <w:rPr>
                <w:color w:val="auto"/>
                <w:lang w:eastAsia="zh-CN"/>
              </w:rPr>
            </w:pPr>
          </w:p>
          <w:p w14:paraId="543BF2B4">
            <w:pPr>
              <w:pStyle w:val="54"/>
              <w:spacing w:line="243" w:lineRule="auto"/>
              <w:rPr>
                <w:color w:val="auto"/>
                <w:lang w:eastAsia="zh-CN"/>
              </w:rPr>
            </w:pPr>
          </w:p>
          <w:p w14:paraId="1ADABB82">
            <w:pPr>
              <w:pStyle w:val="54"/>
              <w:spacing w:line="243" w:lineRule="auto"/>
              <w:rPr>
                <w:color w:val="auto"/>
                <w:lang w:eastAsia="zh-CN"/>
              </w:rPr>
            </w:pPr>
          </w:p>
          <w:p w14:paraId="54583514">
            <w:pPr>
              <w:pStyle w:val="54"/>
              <w:spacing w:before="69" w:line="201" w:lineRule="auto"/>
              <w:ind w:left="250"/>
              <w:rPr>
                <w:color w:val="auto"/>
                <w:sz w:val="24"/>
                <w:szCs w:val="24"/>
              </w:rPr>
            </w:pPr>
            <w:r>
              <w:rPr>
                <w:color w:val="auto"/>
                <w:spacing w:val="5"/>
                <w:sz w:val="24"/>
                <w:szCs w:val="24"/>
              </w:rPr>
              <w:t>13</w:t>
            </w:r>
          </w:p>
        </w:tc>
        <w:tc>
          <w:tcPr>
            <w:tcW w:w="1812" w:type="dxa"/>
          </w:tcPr>
          <w:p w14:paraId="56F92BB6">
            <w:pPr>
              <w:pStyle w:val="54"/>
              <w:spacing w:line="277" w:lineRule="auto"/>
              <w:rPr>
                <w:color w:val="auto"/>
                <w:lang w:eastAsia="zh-CN"/>
              </w:rPr>
            </w:pPr>
          </w:p>
          <w:p w14:paraId="300ED117">
            <w:pPr>
              <w:pStyle w:val="54"/>
              <w:spacing w:line="277" w:lineRule="auto"/>
              <w:rPr>
                <w:color w:val="auto"/>
                <w:lang w:eastAsia="zh-CN"/>
              </w:rPr>
            </w:pPr>
          </w:p>
          <w:p w14:paraId="43782F61">
            <w:pPr>
              <w:pStyle w:val="54"/>
              <w:spacing w:line="277" w:lineRule="auto"/>
              <w:rPr>
                <w:color w:val="auto"/>
                <w:lang w:eastAsia="zh-CN"/>
              </w:rPr>
            </w:pPr>
          </w:p>
          <w:p w14:paraId="74BE75C6">
            <w:pPr>
              <w:pStyle w:val="54"/>
              <w:spacing w:line="278" w:lineRule="auto"/>
              <w:rPr>
                <w:color w:val="auto"/>
                <w:lang w:eastAsia="zh-CN"/>
              </w:rPr>
            </w:pPr>
          </w:p>
          <w:p w14:paraId="49B92F74">
            <w:pPr>
              <w:pStyle w:val="54"/>
              <w:spacing w:line="278" w:lineRule="auto"/>
              <w:rPr>
                <w:color w:val="auto"/>
                <w:lang w:eastAsia="zh-CN"/>
              </w:rPr>
            </w:pPr>
          </w:p>
          <w:p w14:paraId="605E5F2A">
            <w:pPr>
              <w:pStyle w:val="54"/>
              <w:spacing w:line="278" w:lineRule="auto"/>
              <w:rPr>
                <w:color w:val="auto"/>
                <w:lang w:eastAsia="zh-CN"/>
              </w:rPr>
            </w:pPr>
          </w:p>
          <w:p w14:paraId="1F75A8EC">
            <w:pPr>
              <w:spacing w:before="103" w:line="203" w:lineRule="auto"/>
              <w:ind w:left="107" w:right="263" w:firstLine="25"/>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国家有关部门</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对投标人的投</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1"/>
                <w:sz w:val="24"/>
                <w:szCs w:val="24"/>
                <w:lang w:eastAsia="zh-CN"/>
              </w:rPr>
              <w:t>标产品有强制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1"/>
                <w:sz w:val="24"/>
                <w:szCs w:val="24"/>
                <w:lang w:eastAsia="zh-CN"/>
              </w:rPr>
              <w:t>性规定或要求</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z w:val="24"/>
                <w:szCs w:val="24"/>
                <w:lang w:eastAsia="zh-CN"/>
              </w:rPr>
              <w:t>的</w:t>
            </w:r>
          </w:p>
        </w:tc>
        <w:tc>
          <w:tcPr>
            <w:tcW w:w="6726" w:type="dxa"/>
          </w:tcPr>
          <w:p w14:paraId="7FDE3754">
            <w:pPr>
              <w:spacing w:before="40" w:line="202" w:lineRule="auto"/>
              <w:ind w:left="111" w:right="135" w:firstLine="23"/>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国家有关部门对投标人的投标产品有强制性规定或要</w:t>
            </w:r>
            <w:r>
              <w:rPr>
                <w:rFonts w:ascii="微软雅黑" w:hAnsi="微软雅黑" w:eastAsia="微软雅黑" w:cs="微软雅黑"/>
                <w:color w:val="auto"/>
                <w:spacing w:val="-2"/>
                <w:sz w:val="24"/>
                <w:szCs w:val="24"/>
                <w:lang w:eastAsia="zh-CN"/>
              </w:rPr>
              <w:t>求的（如</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相应技术、安全、节能和环保等</w:t>
            </w:r>
            <w:r>
              <w:rPr>
                <w:rFonts w:ascii="微软雅黑" w:hAnsi="微软雅黑" w:eastAsia="微软雅黑" w:cs="微软雅黑"/>
                <w:color w:val="auto"/>
                <w:spacing w:val="9"/>
                <w:sz w:val="24"/>
                <w:szCs w:val="24"/>
                <w:lang w:eastAsia="zh-CN"/>
              </w:rPr>
              <w:t>），</w:t>
            </w:r>
            <w:r>
              <w:rPr>
                <w:rFonts w:ascii="微软雅黑" w:hAnsi="微软雅黑" w:eastAsia="微软雅黑" w:cs="微软雅黑"/>
                <w:color w:val="auto"/>
                <w:spacing w:val="-1"/>
                <w:sz w:val="24"/>
                <w:szCs w:val="24"/>
                <w:lang w:eastAsia="zh-CN"/>
              </w:rPr>
              <w:t>投标人的投标产品应符合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相应规定或要求，并提供证明文件电子件：</w:t>
            </w:r>
          </w:p>
          <w:p w14:paraId="0AFD8A4E">
            <w:pPr>
              <w:pStyle w:val="54"/>
              <w:spacing w:before="3" w:line="202" w:lineRule="auto"/>
              <w:ind w:left="108" w:right="135" w:firstLine="23"/>
              <w:rPr>
                <w:rFonts w:hint="eastAsia" w:ascii="微软雅黑" w:hAnsi="微软雅黑" w:eastAsia="微软雅黑" w:cs="微软雅黑"/>
                <w:color w:val="auto"/>
                <w:sz w:val="24"/>
                <w:szCs w:val="24"/>
                <w:lang w:eastAsia="zh-CN"/>
              </w:rPr>
            </w:pPr>
            <w:r>
              <w:rPr>
                <w:color w:val="auto"/>
                <w:spacing w:val="-1"/>
                <w:sz w:val="24"/>
                <w:szCs w:val="24"/>
                <w:lang w:eastAsia="zh-CN"/>
              </w:rPr>
              <w:t>1</w:t>
            </w:r>
            <w:r>
              <w:rPr>
                <w:rFonts w:ascii="微软雅黑" w:hAnsi="微软雅黑" w:eastAsia="微软雅黑" w:cs="微软雅黑"/>
                <w:color w:val="auto"/>
                <w:spacing w:val="-1"/>
                <w:sz w:val="24"/>
                <w:szCs w:val="24"/>
                <w:lang w:eastAsia="zh-CN"/>
              </w:rPr>
              <w:t>）采购的产品若属于《节能产品政府采购品目清单》范围中</w:t>
            </w:r>
            <w:r>
              <w:rPr>
                <w:rFonts w:ascii="微软雅黑" w:hAnsi="微软雅黑" w:eastAsia="微软雅黑" w:cs="微软雅黑"/>
                <w:color w:val="auto"/>
                <w:spacing w:val="8"/>
                <w:sz w:val="24"/>
                <w:szCs w:val="24"/>
                <w:lang w:eastAsia="zh-CN"/>
              </w:rPr>
              <w:t xml:space="preserve">  </w:t>
            </w:r>
            <w:r>
              <w:rPr>
                <w:rFonts w:ascii="微软雅黑" w:hAnsi="微软雅黑" w:eastAsia="微软雅黑" w:cs="微软雅黑"/>
                <w:color w:val="auto"/>
                <w:sz w:val="24"/>
                <w:szCs w:val="24"/>
                <w:lang w:eastAsia="zh-CN"/>
              </w:rPr>
              <w:t>政府强制采购产品，则投标人所报产品必须获得国家</w:t>
            </w:r>
            <w:r>
              <w:rPr>
                <w:rFonts w:ascii="微软雅黑" w:hAnsi="微软雅黑" w:eastAsia="微软雅黑" w:cs="微软雅黑"/>
                <w:color w:val="auto"/>
                <w:spacing w:val="-1"/>
                <w:sz w:val="24"/>
                <w:szCs w:val="24"/>
                <w:lang w:eastAsia="zh-CN"/>
              </w:rPr>
              <w:t>确定的认</w:t>
            </w:r>
            <w:r>
              <w:rPr>
                <w:rFonts w:ascii="微软雅黑" w:hAnsi="微软雅黑" w:eastAsia="微软雅黑" w:cs="微软雅黑"/>
                <w:color w:val="auto"/>
                <w:sz w:val="24"/>
                <w:szCs w:val="24"/>
                <w:lang w:eastAsia="zh-CN"/>
              </w:rPr>
              <w:t xml:space="preserve"> 证机构出具的、处于有效期之内的节能产品认</w:t>
            </w:r>
            <w:r>
              <w:rPr>
                <w:rFonts w:ascii="微软雅黑" w:hAnsi="微软雅黑" w:eastAsia="微软雅黑" w:cs="微软雅黑"/>
                <w:color w:val="auto"/>
                <w:spacing w:val="-1"/>
                <w:sz w:val="24"/>
                <w:szCs w:val="24"/>
                <w:lang w:eastAsia="zh-CN"/>
              </w:rPr>
              <w:t>证证书；</w:t>
            </w:r>
          </w:p>
          <w:p w14:paraId="3BAF7E52">
            <w:pPr>
              <w:pStyle w:val="54"/>
              <w:spacing w:before="9" w:line="201" w:lineRule="auto"/>
              <w:ind w:left="109" w:right="106" w:firstLine="13"/>
              <w:rPr>
                <w:rFonts w:hint="eastAsia" w:ascii="微软雅黑" w:hAnsi="微软雅黑" w:eastAsia="微软雅黑" w:cs="微软雅黑"/>
                <w:color w:val="auto"/>
                <w:sz w:val="24"/>
                <w:szCs w:val="24"/>
                <w:lang w:eastAsia="zh-CN"/>
              </w:rPr>
            </w:pPr>
            <w:r>
              <w:rPr>
                <w:color w:val="auto"/>
                <w:spacing w:val="-2"/>
                <w:sz w:val="24"/>
                <w:szCs w:val="24"/>
                <w:lang w:eastAsia="zh-CN"/>
              </w:rPr>
              <w:t>2</w:t>
            </w:r>
            <w:r>
              <w:rPr>
                <w:color w:val="auto"/>
                <w:spacing w:val="-14"/>
                <w:sz w:val="24"/>
                <w:szCs w:val="24"/>
                <w:lang w:eastAsia="zh-CN"/>
              </w:rPr>
              <w:t xml:space="preserve"> </w:t>
            </w:r>
            <w:r>
              <w:rPr>
                <w:rFonts w:ascii="微软雅黑" w:hAnsi="微软雅黑" w:eastAsia="微软雅黑" w:cs="微软雅黑"/>
                <w:color w:val="auto"/>
                <w:spacing w:val="-2"/>
                <w:sz w:val="24"/>
                <w:szCs w:val="24"/>
                <w:lang w:eastAsia="zh-CN"/>
              </w:rPr>
              <w:t>）所投产品属于列入《网络关键设备和网络安全专用产品目</w:t>
            </w:r>
            <w:r>
              <w:rPr>
                <w:rFonts w:ascii="微软雅黑" w:hAnsi="微软雅黑" w:eastAsia="微软雅黑" w:cs="微软雅黑"/>
                <w:color w:val="auto"/>
                <w:sz w:val="24"/>
                <w:szCs w:val="24"/>
                <w:lang w:eastAsia="zh-CN"/>
              </w:rPr>
              <w:t xml:space="preserve">  录》的网络安全专用产品时，应当按照《信息安全</w:t>
            </w:r>
            <w:r>
              <w:rPr>
                <w:rFonts w:ascii="微软雅黑" w:hAnsi="微软雅黑" w:eastAsia="微软雅黑" w:cs="微软雅黑"/>
                <w:color w:val="auto"/>
                <w:spacing w:val="-1"/>
                <w:sz w:val="24"/>
                <w:szCs w:val="24"/>
                <w:lang w:eastAsia="zh-CN"/>
              </w:rPr>
              <w:t>技术网络安</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全专用产品安全技术要求》等相关国家标准的强</w:t>
            </w:r>
            <w:r>
              <w:rPr>
                <w:rFonts w:ascii="微软雅黑" w:hAnsi="微软雅黑" w:eastAsia="微软雅黑" w:cs="微软雅黑"/>
                <w:color w:val="auto"/>
                <w:spacing w:val="-2"/>
                <w:sz w:val="24"/>
                <w:szCs w:val="24"/>
                <w:lang w:eastAsia="zh-CN"/>
              </w:rPr>
              <w:t>制性要求，</w:t>
            </w:r>
            <w:r>
              <w:rPr>
                <w:rFonts w:ascii="微软雅黑" w:hAnsi="微软雅黑" w:eastAsia="微软雅黑" w:cs="微软雅黑"/>
                <w:color w:val="auto"/>
                <w:spacing w:val="-43"/>
                <w:sz w:val="24"/>
                <w:szCs w:val="24"/>
                <w:lang w:eastAsia="zh-CN"/>
              </w:rPr>
              <w:t xml:space="preserve"> </w:t>
            </w:r>
            <w:r>
              <w:rPr>
                <w:rFonts w:ascii="微软雅黑" w:hAnsi="微软雅黑" w:eastAsia="微软雅黑" w:cs="微软雅黑"/>
                <w:color w:val="auto"/>
                <w:spacing w:val="-2"/>
                <w:sz w:val="24"/>
                <w:szCs w:val="24"/>
                <w:lang w:eastAsia="zh-CN"/>
              </w:rPr>
              <w:t>由</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具备资格的机构安全认证合格或者安全检测符合要求</w:t>
            </w:r>
            <w:r>
              <w:rPr>
                <w:rFonts w:ascii="微软雅黑" w:hAnsi="微软雅黑" w:eastAsia="微软雅黑" w:cs="微软雅黑"/>
                <w:color w:val="auto"/>
                <w:spacing w:val="-33"/>
                <w:w w:val="57"/>
                <w:sz w:val="24"/>
                <w:szCs w:val="24"/>
                <w:lang w:eastAsia="zh-CN"/>
              </w:rPr>
              <w:t>；（</w:t>
            </w:r>
            <w:r>
              <w:rPr>
                <w:rFonts w:ascii="微软雅黑" w:hAnsi="微软雅黑" w:eastAsia="微软雅黑" w:cs="微软雅黑"/>
                <w:color w:val="auto"/>
                <w:spacing w:val="2"/>
                <w:sz w:val="24"/>
                <w:szCs w:val="24"/>
                <w:lang w:eastAsia="zh-CN"/>
              </w:rPr>
              <w:t>如该产</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z w:val="24"/>
                <w:szCs w:val="24"/>
                <w:lang w:eastAsia="zh-CN"/>
              </w:rPr>
              <w:t>品已经获得公安部颁发的计算机信息系统安全专用</w:t>
            </w:r>
            <w:r>
              <w:rPr>
                <w:rFonts w:ascii="微软雅黑" w:hAnsi="微软雅黑" w:eastAsia="微软雅黑" w:cs="微软雅黑"/>
                <w:color w:val="auto"/>
                <w:spacing w:val="-1"/>
                <w:sz w:val="24"/>
                <w:szCs w:val="24"/>
                <w:lang w:eastAsia="zh-CN"/>
              </w:rPr>
              <w:t>产品销售许</w:t>
            </w:r>
            <w:r>
              <w:rPr>
                <w:rFonts w:ascii="微软雅黑" w:hAnsi="微软雅黑" w:eastAsia="微软雅黑" w:cs="微软雅黑"/>
                <w:color w:val="auto"/>
                <w:sz w:val="24"/>
                <w:szCs w:val="24"/>
                <w:lang w:eastAsia="zh-CN"/>
              </w:rPr>
              <w:t xml:space="preserve"> 可证，且在有效期内，亦视为符合要求）</w:t>
            </w:r>
          </w:p>
          <w:p w14:paraId="568DDB2A">
            <w:pPr>
              <w:pStyle w:val="54"/>
              <w:spacing w:before="14" w:line="193" w:lineRule="auto"/>
              <w:ind w:left="107" w:right="135" w:firstLine="16"/>
              <w:rPr>
                <w:rFonts w:hint="eastAsia" w:ascii="微软雅黑" w:hAnsi="微软雅黑" w:eastAsia="微软雅黑" w:cs="微软雅黑"/>
                <w:color w:val="auto"/>
                <w:sz w:val="24"/>
                <w:szCs w:val="24"/>
                <w:lang w:eastAsia="zh-CN"/>
              </w:rPr>
            </w:pPr>
            <w:r>
              <w:rPr>
                <w:color w:val="auto"/>
                <w:sz w:val="24"/>
                <w:szCs w:val="24"/>
                <w:lang w:eastAsia="zh-CN"/>
              </w:rPr>
              <w:t>3</w:t>
            </w:r>
            <w:r>
              <w:rPr>
                <w:rFonts w:ascii="微软雅黑" w:hAnsi="微软雅黑" w:eastAsia="微软雅黑" w:cs="微软雅黑"/>
                <w:color w:val="auto"/>
                <w:sz w:val="24"/>
                <w:szCs w:val="24"/>
                <w:lang w:eastAsia="zh-CN"/>
              </w:rPr>
              <w:t>）项目中涉及涂料、胶黏剂、油墨、清洗剂等挥发性有</w:t>
            </w:r>
            <w:r>
              <w:rPr>
                <w:rFonts w:ascii="微软雅黑" w:hAnsi="微软雅黑" w:eastAsia="微软雅黑" w:cs="微软雅黑"/>
                <w:color w:val="auto"/>
                <w:spacing w:val="-1"/>
                <w:sz w:val="24"/>
                <w:szCs w:val="24"/>
                <w:lang w:eastAsia="zh-CN"/>
              </w:rPr>
              <w:t>机物</w:t>
            </w:r>
            <w:r>
              <w:rPr>
                <w:rFonts w:ascii="微软雅黑" w:hAnsi="微软雅黑" w:eastAsia="微软雅黑" w:cs="微软雅黑"/>
                <w:color w:val="auto"/>
                <w:sz w:val="24"/>
                <w:szCs w:val="24"/>
                <w:lang w:eastAsia="zh-CN"/>
              </w:rPr>
              <w:t xml:space="preserve">  产品，且属于强制性标准的，供应商应执行符合本市和</w:t>
            </w:r>
            <w:r>
              <w:rPr>
                <w:rFonts w:ascii="微软雅黑" w:hAnsi="微软雅黑" w:eastAsia="微软雅黑" w:cs="微软雅黑"/>
                <w:color w:val="auto"/>
                <w:spacing w:val="-1"/>
                <w:sz w:val="24"/>
                <w:szCs w:val="24"/>
                <w:lang w:eastAsia="zh-CN"/>
              </w:rPr>
              <w:t>国家的</w:t>
            </w:r>
            <w:r>
              <w:rPr>
                <w:rFonts w:ascii="微软雅黑" w:hAnsi="微软雅黑" w:eastAsia="微软雅黑" w:cs="微软雅黑"/>
                <w:color w:val="auto"/>
                <w:sz w:val="24"/>
                <w:szCs w:val="24"/>
                <w:lang w:eastAsia="zh-CN"/>
              </w:rPr>
              <w:t xml:space="preserve"> </w:t>
            </w:r>
            <w:r>
              <w:rPr>
                <w:color w:val="auto"/>
                <w:spacing w:val="-1"/>
                <w:sz w:val="24"/>
                <w:szCs w:val="24"/>
                <w:lang w:eastAsia="zh-CN"/>
              </w:rPr>
              <w:t>VOCs</w:t>
            </w:r>
            <w:r>
              <w:rPr>
                <w:color w:val="auto"/>
                <w:spacing w:val="62"/>
                <w:sz w:val="24"/>
                <w:szCs w:val="24"/>
                <w:lang w:eastAsia="zh-CN"/>
              </w:rPr>
              <w:t xml:space="preserve"> </w:t>
            </w:r>
            <w:r>
              <w:rPr>
                <w:rFonts w:ascii="微软雅黑" w:hAnsi="微软雅黑" w:eastAsia="微软雅黑" w:cs="微软雅黑"/>
                <w:color w:val="auto"/>
                <w:spacing w:val="-1"/>
                <w:sz w:val="24"/>
                <w:szCs w:val="24"/>
                <w:lang w:eastAsia="zh-CN"/>
              </w:rPr>
              <w:t>含量限制标准。</w:t>
            </w:r>
          </w:p>
        </w:tc>
      </w:tr>
      <w:tr w14:paraId="415BB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tcPr>
          <w:p w14:paraId="61C60462">
            <w:pPr>
              <w:pStyle w:val="54"/>
              <w:spacing w:line="357" w:lineRule="auto"/>
              <w:rPr>
                <w:color w:val="auto"/>
                <w:lang w:eastAsia="zh-CN"/>
              </w:rPr>
            </w:pPr>
          </w:p>
          <w:p w14:paraId="04A31C9D">
            <w:pPr>
              <w:pStyle w:val="54"/>
              <w:spacing w:before="69" w:line="199" w:lineRule="auto"/>
              <w:ind w:left="250"/>
              <w:rPr>
                <w:color w:val="auto"/>
                <w:sz w:val="24"/>
                <w:szCs w:val="24"/>
              </w:rPr>
            </w:pPr>
            <w:r>
              <w:rPr>
                <w:color w:val="auto"/>
                <w:spacing w:val="5"/>
                <w:sz w:val="24"/>
                <w:szCs w:val="24"/>
              </w:rPr>
              <w:t>14</w:t>
            </w:r>
          </w:p>
        </w:tc>
        <w:tc>
          <w:tcPr>
            <w:tcW w:w="1812" w:type="dxa"/>
          </w:tcPr>
          <w:p w14:paraId="008D73ED">
            <w:pPr>
              <w:pStyle w:val="54"/>
              <w:spacing w:line="286" w:lineRule="auto"/>
              <w:rPr>
                <w:color w:val="auto"/>
              </w:rPr>
            </w:pPr>
          </w:p>
          <w:p w14:paraId="4DA50A1D">
            <w:pPr>
              <w:spacing w:before="103" w:line="201" w:lineRule="auto"/>
              <w:ind w:left="106"/>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公平竞争</w:t>
            </w:r>
          </w:p>
        </w:tc>
        <w:tc>
          <w:tcPr>
            <w:tcW w:w="6726" w:type="dxa"/>
          </w:tcPr>
          <w:p w14:paraId="4F81CB29">
            <w:pPr>
              <w:spacing w:before="44" w:line="193" w:lineRule="auto"/>
              <w:ind w:left="109" w:right="135" w:firstLine="1"/>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投标人遵循公平竞争的原则，不存在恶意串通</w:t>
            </w:r>
            <w:r>
              <w:rPr>
                <w:rFonts w:ascii="微软雅黑" w:hAnsi="微软雅黑" w:eastAsia="微软雅黑" w:cs="微软雅黑"/>
                <w:color w:val="auto"/>
                <w:spacing w:val="-1"/>
                <w:sz w:val="24"/>
                <w:szCs w:val="24"/>
                <w:lang w:eastAsia="zh-CN"/>
              </w:rPr>
              <w:t>，妨碍其他投标</w:t>
            </w:r>
            <w:r>
              <w:rPr>
                <w:rFonts w:ascii="微软雅黑" w:hAnsi="微软雅黑" w:eastAsia="微软雅黑" w:cs="微软雅黑"/>
                <w:color w:val="auto"/>
                <w:sz w:val="24"/>
                <w:szCs w:val="24"/>
                <w:lang w:eastAsia="zh-CN"/>
              </w:rPr>
              <w:t xml:space="preserve"> 人的竞争行为，不存在损害采购人或者其他投标人</w:t>
            </w:r>
            <w:r>
              <w:rPr>
                <w:rFonts w:ascii="微软雅黑" w:hAnsi="微软雅黑" w:eastAsia="微软雅黑" w:cs="微软雅黑"/>
                <w:color w:val="auto"/>
                <w:spacing w:val="-1"/>
                <w:sz w:val="24"/>
                <w:szCs w:val="24"/>
                <w:lang w:eastAsia="zh-CN"/>
              </w:rPr>
              <w:t>的合法权益</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情形的；</w:t>
            </w:r>
          </w:p>
        </w:tc>
      </w:tr>
      <w:tr w14:paraId="742E4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tcPr>
          <w:p w14:paraId="761217E8">
            <w:pPr>
              <w:pStyle w:val="54"/>
              <w:spacing w:line="261" w:lineRule="auto"/>
              <w:rPr>
                <w:color w:val="auto"/>
                <w:lang w:eastAsia="zh-CN"/>
              </w:rPr>
            </w:pPr>
          </w:p>
          <w:p w14:paraId="2F2C21CF">
            <w:pPr>
              <w:pStyle w:val="54"/>
              <w:spacing w:line="262" w:lineRule="auto"/>
              <w:rPr>
                <w:color w:val="auto"/>
                <w:lang w:eastAsia="zh-CN"/>
              </w:rPr>
            </w:pPr>
          </w:p>
          <w:p w14:paraId="4B19C5DC">
            <w:pPr>
              <w:pStyle w:val="54"/>
              <w:spacing w:line="262" w:lineRule="auto"/>
              <w:rPr>
                <w:color w:val="auto"/>
                <w:lang w:eastAsia="zh-CN"/>
              </w:rPr>
            </w:pPr>
          </w:p>
          <w:p w14:paraId="36C86396">
            <w:pPr>
              <w:pStyle w:val="54"/>
              <w:spacing w:line="262" w:lineRule="auto"/>
              <w:rPr>
                <w:color w:val="auto"/>
                <w:lang w:eastAsia="zh-CN"/>
              </w:rPr>
            </w:pPr>
          </w:p>
          <w:p w14:paraId="40A14317">
            <w:pPr>
              <w:pStyle w:val="54"/>
              <w:spacing w:before="69" w:line="199" w:lineRule="auto"/>
              <w:ind w:left="250"/>
              <w:rPr>
                <w:color w:val="auto"/>
                <w:sz w:val="24"/>
                <w:szCs w:val="24"/>
              </w:rPr>
            </w:pPr>
            <w:r>
              <w:rPr>
                <w:color w:val="auto"/>
                <w:spacing w:val="5"/>
                <w:sz w:val="24"/>
                <w:szCs w:val="24"/>
              </w:rPr>
              <w:t>15</w:t>
            </w:r>
          </w:p>
        </w:tc>
        <w:tc>
          <w:tcPr>
            <w:tcW w:w="1812" w:type="dxa"/>
          </w:tcPr>
          <w:p w14:paraId="05979BC8">
            <w:pPr>
              <w:pStyle w:val="54"/>
              <w:spacing w:line="244" w:lineRule="auto"/>
              <w:rPr>
                <w:color w:val="auto"/>
              </w:rPr>
            </w:pPr>
          </w:p>
          <w:p w14:paraId="243FF3A4">
            <w:pPr>
              <w:pStyle w:val="54"/>
              <w:spacing w:line="245" w:lineRule="auto"/>
              <w:rPr>
                <w:color w:val="auto"/>
              </w:rPr>
            </w:pPr>
          </w:p>
          <w:p w14:paraId="4472A5F5">
            <w:pPr>
              <w:pStyle w:val="54"/>
              <w:spacing w:line="245" w:lineRule="auto"/>
              <w:rPr>
                <w:color w:val="auto"/>
              </w:rPr>
            </w:pPr>
          </w:p>
          <w:p w14:paraId="7D557780">
            <w:pPr>
              <w:pStyle w:val="54"/>
              <w:spacing w:line="245" w:lineRule="auto"/>
              <w:rPr>
                <w:color w:val="auto"/>
              </w:rPr>
            </w:pPr>
          </w:p>
          <w:p w14:paraId="52D65EFD">
            <w:pPr>
              <w:spacing w:before="103" w:line="201" w:lineRule="auto"/>
              <w:ind w:left="130"/>
              <w:rPr>
                <w:rFonts w:hint="eastAsia" w:ascii="微软雅黑" w:hAnsi="微软雅黑" w:eastAsia="微软雅黑" w:cs="微软雅黑"/>
                <w:color w:val="auto"/>
                <w:sz w:val="24"/>
                <w:szCs w:val="24"/>
              </w:rPr>
            </w:pPr>
            <w:r>
              <w:rPr>
                <w:rFonts w:ascii="微软雅黑" w:hAnsi="微软雅黑" w:eastAsia="微软雅黑" w:cs="微软雅黑"/>
                <w:color w:val="auto"/>
                <w:spacing w:val="-7"/>
                <w:sz w:val="24"/>
                <w:szCs w:val="24"/>
              </w:rPr>
              <w:t>串通投标</w:t>
            </w:r>
          </w:p>
        </w:tc>
        <w:tc>
          <w:tcPr>
            <w:tcW w:w="6726" w:type="dxa"/>
          </w:tcPr>
          <w:p w14:paraId="0506E28F">
            <w:pPr>
              <w:spacing w:before="37" w:line="199" w:lineRule="auto"/>
              <w:ind w:left="108" w:firstLine="2"/>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不存在《政府采购货物和服务招标投标管理办法》视为投标人</w:t>
            </w:r>
            <w:r>
              <w:rPr>
                <w:rFonts w:ascii="微软雅黑" w:hAnsi="微软雅黑" w:eastAsia="微软雅黑" w:cs="微软雅黑"/>
                <w:color w:val="auto"/>
                <w:sz w:val="24"/>
                <w:szCs w:val="24"/>
                <w:lang w:eastAsia="zh-CN"/>
              </w:rPr>
              <w:t xml:space="preserve">   串通投标的情形</w:t>
            </w:r>
            <w:r>
              <w:rPr>
                <w:rFonts w:ascii="微软雅黑" w:hAnsi="微软雅黑" w:eastAsia="微软雅黑" w:cs="微软雅黑"/>
                <w:color w:val="auto"/>
                <w:spacing w:val="-46"/>
                <w:w w:val="70"/>
                <w:sz w:val="24"/>
                <w:szCs w:val="24"/>
                <w:lang w:eastAsia="zh-CN"/>
              </w:rPr>
              <w:t>：（</w:t>
            </w:r>
            <w:r>
              <w:rPr>
                <w:rFonts w:ascii="微软雅黑" w:hAnsi="微软雅黑" w:eastAsia="微软雅黑" w:cs="微软雅黑"/>
                <w:color w:val="auto"/>
                <w:sz w:val="24"/>
                <w:szCs w:val="24"/>
                <w:lang w:eastAsia="zh-CN"/>
              </w:rPr>
              <w:t>一）不同投标人的投标文件由同一单位</w:t>
            </w:r>
            <w:r>
              <w:rPr>
                <w:rFonts w:ascii="微软雅黑" w:hAnsi="微软雅黑" w:eastAsia="微软雅黑" w:cs="微软雅黑"/>
                <w:color w:val="auto"/>
                <w:spacing w:val="-1"/>
                <w:sz w:val="24"/>
                <w:szCs w:val="24"/>
                <w:lang w:eastAsia="zh-CN"/>
              </w:rPr>
              <w:t>或者</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5"/>
                <w:sz w:val="24"/>
                <w:szCs w:val="24"/>
                <w:lang w:eastAsia="zh-CN"/>
              </w:rPr>
              <w:t>个人编制</w:t>
            </w:r>
            <w:r>
              <w:rPr>
                <w:rFonts w:ascii="微软雅黑" w:hAnsi="微软雅黑" w:eastAsia="微软雅黑" w:cs="微软雅黑"/>
                <w:color w:val="auto"/>
                <w:spacing w:val="-44"/>
                <w:w w:val="77"/>
                <w:sz w:val="24"/>
                <w:szCs w:val="24"/>
                <w:lang w:eastAsia="zh-CN"/>
              </w:rPr>
              <w:t>；（</w:t>
            </w:r>
            <w:r>
              <w:rPr>
                <w:rFonts w:ascii="微软雅黑" w:hAnsi="微软雅黑" w:eastAsia="微软雅黑" w:cs="微软雅黑"/>
                <w:color w:val="auto"/>
                <w:spacing w:val="-20"/>
                <w:sz w:val="24"/>
                <w:szCs w:val="24"/>
                <w:lang w:eastAsia="zh-CN"/>
              </w:rPr>
              <w:t xml:space="preserve"> </w:t>
            </w:r>
            <w:r>
              <w:rPr>
                <w:rFonts w:ascii="微软雅黑" w:hAnsi="微软雅黑" w:eastAsia="微软雅黑" w:cs="微软雅黑"/>
                <w:color w:val="auto"/>
                <w:spacing w:val="-5"/>
                <w:sz w:val="24"/>
                <w:szCs w:val="24"/>
                <w:lang w:eastAsia="zh-CN"/>
              </w:rPr>
              <w:t>二</w:t>
            </w:r>
            <w:r>
              <w:rPr>
                <w:rFonts w:ascii="微软雅黑" w:hAnsi="微软雅黑" w:eastAsia="微软雅黑" w:cs="微软雅黑"/>
                <w:color w:val="auto"/>
                <w:spacing w:val="-28"/>
                <w:sz w:val="24"/>
                <w:szCs w:val="24"/>
                <w:lang w:eastAsia="zh-CN"/>
              </w:rPr>
              <w:t xml:space="preserve"> </w:t>
            </w:r>
            <w:r>
              <w:rPr>
                <w:rFonts w:ascii="微软雅黑" w:hAnsi="微软雅黑" w:eastAsia="微软雅黑" w:cs="微软雅黑"/>
                <w:color w:val="auto"/>
                <w:spacing w:val="-5"/>
                <w:sz w:val="24"/>
                <w:szCs w:val="24"/>
                <w:lang w:eastAsia="zh-CN"/>
              </w:rPr>
              <w:t>）不同投标人委托同一单位或者个人办理投标事</w:t>
            </w:r>
            <w:r>
              <w:rPr>
                <w:rFonts w:ascii="微软雅黑" w:hAnsi="微软雅黑" w:eastAsia="微软雅黑" w:cs="微软雅黑"/>
                <w:color w:val="auto"/>
                <w:sz w:val="24"/>
                <w:szCs w:val="24"/>
                <w:lang w:eastAsia="zh-CN"/>
              </w:rPr>
              <w:t xml:space="preserve">   宜</w:t>
            </w:r>
            <w:r>
              <w:rPr>
                <w:rFonts w:ascii="微软雅黑" w:hAnsi="微软雅黑" w:eastAsia="微软雅黑" w:cs="微软雅黑"/>
                <w:color w:val="auto"/>
                <w:spacing w:val="-38"/>
                <w:w w:val="67"/>
                <w:sz w:val="24"/>
                <w:szCs w:val="24"/>
                <w:lang w:eastAsia="zh-CN"/>
              </w:rPr>
              <w:t>；（</w:t>
            </w:r>
            <w:r>
              <w:rPr>
                <w:rFonts w:ascii="微软雅黑" w:hAnsi="微软雅黑" w:eastAsia="微软雅黑" w:cs="微软雅黑"/>
                <w:color w:val="auto"/>
                <w:sz w:val="24"/>
                <w:szCs w:val="24"/>
                <w:lang w:eastAsia="zh-CN"/>
              </w:rPr>
              <w:t>三）不同投标人的投标文件载明的项目管理成员或者</w:t>
            </w:r>
            <w:r>
              <w:rPr>
                <w:rFonts w:ascii="微软雅黑" w:hAnsi="微软雅黑" w:eastAsia="微软雅黑" w:cs="微软雅黑"/>
                <w:color w:val="auto"/>
                <w:spacing w:val="-1"/>
                <w:sz w:val="24"/>
                <w:szCs w:val="24"/>
                <w:lang w:eastAsia="zh-CN"/>
              </w:rPr>
              <w:t>联系</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
                <w:sz w:val="24"/>
                <w:szCs w:val="24"/>
                <w:lang w:eastAsia="zh-CN"/>
              </w:rPr>
              <w:t>人员为同一人</w:t>
            </w:r>
            <w:r>
              <w:rPr>
                <w:rFonts w:ascii="微软雅黑" w:hAnsi="微软雅黑" w:eastAsia="微软雅黑" w:cs="微软雅黑"/>
                <w:color w:val="auto"/>
                <w:spacing w:val="-43"/>
                <w:w w:val="76"/>
                <w:sz w:val="24"/>
                <w:szCs w:val="24"/>
                <w:lang w:eastAsia="zh-CN"/>
              </w:rPr>
              <w:t>；（</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
                <w:sz w:val="24"/>
                <w:szCs w:val="24"/>
                <w:lang w:eastAsia="zh-CN"/>
              </w:rPr>
              <w:t>四）不同投标人的投标文件异常一致或者投标</w:t>
            </w:r>
            <w:r>
              <w:rPr>
                <w:rFonts w:ascii="微软雅黑" w:hAnsi="微软雅黑" w:eastAsia="微软雅黑" w:cs="微软雅黑"/>
                <w:color w:val="auto"/>
                <w:sz w:val="24"/>
                <w:szCs w:val="24"/>
                <w:lang w:eastAsia="zh-CN"/>
              </w:rPr>
              <w:t xml:space="preserve">   报价呈规律性差异</w:t>
            </w:r>
            <w:r>
              <w:rPr>
                <w:rFonts w:ascii="微软雅黑" w:hAnsi="微软雅黑" w:eastAsia="微软雅黑" w:cs="微软雅黑"/>
                <w:color w:val="auto"/>
                <w:spacing w:val="-29"/>
                <w:w w:val="50"/>
                <w:sz w:val="24"/>
                <w:szCs w:val="24"/>
                <w:lang w:eastAsia="zh-CN"/>
              </w:rPr>
              <w:t>；（</w:t>
            </w:r>
            <w:r>
              <w:rPr>
                <w:rFonts w:ascii="微软雅黑" w:hAnsi="微软雅黑" w:eastAsia="微软雅黑" w:cs="微软雅黑"/>
                <w:color w:val="auto"/>
                <w:sz w:val="24"/>
                <w:szCs w:val="24"/>
                <w:lang w:eastAsia="zh-CN"/>
              </w:rPr>
              <w:t>五）不同投标人的投标文件相互混装</w:t>
            </w:r>
            <w:r>
              <w:rPr>
                <w:rFonts w:ascii="微软雅黑" w:hAnsi="微软雅黑" w:eastAsia="微软雅黑" w:cs="微软雅黑"/>
                <w:color w:val="auto"/>
                <w:spacing w:val="-29"/>
                <w:w w:val="50"/>
                <w:sz w:val="24"/>
                <w:szCs w:val="24"/>
                <w:lang w:eastAsia="zh-CN"/>
              </w:rPr>
              <w:t>；（</w:t>
            </w:r>
            <w:r>
              <w:rPr>
                <w:rFonts w:ascii="微软雅黑" w:hAnsi="微软雅黑" w:eastAsia="微软雅黑" w:cs="微软雅黑"/>
                <w:color w:val="auto"/>
                <w:sz w:val="24"/>
                <w:szCs w:val="24"/>
                <w:lang w:eastAsia="zh-CN"/>
              </w:rPr>
              <w:t>六）</w:t>
            </w:r>
            <w:r>
              <w:rPr>
                <w:rFonts w:ascii="微软雅黑" w:hAnsi="微软雅黑" w:eastAsia="微软雅黑" w:cs="微软雅黑"/>
                <w:color w:val="auto"/>
                <w:spacing w:val="7"/>
                <w:sz w:val="24"/>
                <w:szCs w:val="24"/>
                <w:lang w:eastAsia="zh-CN"/>
              </w:rPr>
              <w:t xml:space="preserve"> </w:t>
            </w:r>
            <w:r>
              <w:rPr>
                <w:rFonts w:ascii="微软雅黑" w:hAnsi="微软雅黑" w:eastAsia="微软雅黑" w:cs="微软雅黑"/>
                <w:color w:val="auto"/>
                <w:spacing w:val="-1"/>
                <w:sz w:val="24"/>
                <w:szCs w:val="24"/>
                <w:lang w:eastAsia="zh-CN"/>
              </w:rPr>
              <w:t>不同投标人的投标保证金从同一单位或者个人的账户转出；</w:t>
            </w:r>
          </w:p>
        </w:tc>
      </w:tr>
      <w:tr w14:paraId="00D8A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2EAD1F1F">
            <w:pPr>
              <w:pStyle w:val="54"/>
              <w:spacing w:before="248" w:line="202" w:lineRule="auto"/>
              <w:ind w:left="250"/>
              <w:rPr>
                <w:color w:val="auto"/>
                <w:sz w:val="24"/>
                <w:szCs w:val="24"/>
              </w:rPr>
            </w:pPr>
            <w:r>
              <w:rPr>
                <w:color w:val="auto"/>
                <w:spacing w:val="5"/>
                <w:sz w:val="24"/>
                <w:szCs w:val="24"/>
              </w:rPr>
              <w:t>16</w:t>
            </w:r>
          </w:p>
        </w:tc>
        <w:tc>
          <w:tcPr>
            <w:tcW w:w="1812" w:type="dxa"/>
          </w:tcPr>
          <w:p w14:paraId="428FB8F6">
            <w:pPr>
              <w:spacing w:before="213" w:line="201" w:lineRule="auto"/>
              <w:ind w:left="122"/>
              <w:rPr>
                <w:rFonts w:hint="eastAsia" w:ascii="微软雅黑" w:hAnsi="微软雅黑" w:eastAsia="微软雅黑" w:cs="微软雅黑"/>
                <w:color w:val="auto"/>
                <w:sz w:val="24"/>
                <w:szCs w:val="24"/>
              </w:rPr>
            </w:pPr>
            <w:r>
              <w:rPr>
                <w:rFonts w:ascii="微软雅黑" w:hAnsi="微软雅黑" w:eastAsia="微软雅黑" w:cs="微软雅黑"/>
                <w:color w:val="auto"/>
                <w:spacing w:val="-4"/>
                <w:w w:val="99"/>
                <w:sz w:val="24"/>
                <w:szCs w:val="24"/>
              </w:rPr>
              <w:t>附加条件</w:t>
            </w:r>
          </w:p>
        </w:tc>
        <w:tc>
          <w:tcPr>
            <w:tcW w:w="6726" w:type="dxa"/>
          </w:tcPr>
          <w:p w14:paraId="1EB780E6">
            <w:pPr>
              <w:spacing w:before="214" w:line="200" w:lineRule="auto"/>
              <w:ind w:left="11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投标文件未含有采购人不能接受的附加条件的；</w:t>
            </w:r>
          </w:p>
        </w:tc>
      </w:tr>
      <w:tr w14:paraId="62E9C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tcPr>
          <w:p w14:paraId="13B01D60">
            <w:pPr>
              <w:pStyle w:val="54"/>
              <w:spacing w:before="255" w:line="199" w:lineRule="auto"/>
              <w:ind w:left="250"/>
              <w:rPr>
                <w:color w:val="auto"/>
                <w:sz w:val="24"/>
                <w:szCs w:val="24"/>
              </w:rPr>
            </w:pPr>
            <w:r>
              <w:rPr>
                <w:color w:val="auto"/>
                <w:spacing w:val="5"/>
                <w:sz w:val="24"/>
                <w:szCs w:val="24"/>
              </w:rPr>
              <w:t>17</w:t>
            </w:r>
          </w:p>
        </w:tc>
        <w:tc>
          <w:tcPr>
            <w:tcW w:w="1812" w:type="dxa"/>
          </w:tcPr>
          <w:p w14:paraId="666398E8">
            <w:pPr>
              <w:spacing w:before="218" w:line="200" w:lineRule="auto"/>
              <w:ind w:left="10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其他无效情形</w:t>
            </w:r>
          </w:p>
        </w:tc>
        <w:tc>
          <w:tcPr>
            <w:tcW w:w="6726" w:type="dxa"/>
          </w:tcPr>
          <w:p w14:paraId="15EDE7FE">
            <w:pPr>
              <w:spacing w:before="43" w:line="190" w:lineRule="auto"/>
              <w:ind w:left="109" w:right="135" w:firstLine="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投标人、投标文件不存在不符合法律、法规和</w:t>
            </w:r>
            <w:r>
              <w:rPr>
                <w:rFonts w:ascii="微软雅黑" w:hAnsi="微软雅黑" w:eastAsia="微软雅黑" w:cs="微软雅黑"/>
                <w:color w:val="auto"/>
                <w:spacing w:val="-1"/>
                <w:sz w:val="24"/>
                <w:szCs w:val="24"/>
                <w:lang w:eastAsia="zh-CN"/>
              </w:rPr>
              <w:t>招标文件规定的</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其他无效情形。</w:t>
            </w:r>
          </w:p>
        </w:tc>
      </w:tr>
    </w:tbl>
    <w:p w14:paraId="3D5FC534">
      <w:pPr>
        <w:rPr>
          <w:color w:val="auto"/>
          <w:lang w:eastAsia="zh-CN"/>
        </w:rPr>
      </w:pPr>
    </w:p>
    <w:p w14:paraId="1E1D259F">
      <w:pPr>
        <w:rPr>
          <w:color w:val="auto"/>
          <w:lang w:eastAsia="zh-CN"/>
        </w:rPr>
        <w:sectPr>
          <w:footerReference r:id="rId36" w:type="default"/>
          <w:pgSz w:w="11907" w:h="16840"/>
          <w:pgMar w:top="1149" w:right="1021" w:bottom="1060" w:left="1588" w:header="875" w:footer="886" w:gutter="0"/>
          <w:cols w:space="720" w:num="1"/>
        </w:sectPr>
      </w:pPr>
    </w:p>
    <w:p w14:paraId="5F391469">
      <w:pPr>
        <w:pStyle w:val="15"/>
        <w:spacing w:before="307" w:line="200"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投标文件有关事项的澄清或者说明</w:t>
      </w:r>
    </w:p>
    <w:p w14:paraId="2BD0DD35">
      <w:pPr>
        <w:pStyle w:val="15"/>
        <w:spacing w:before="183" w:line="289" w:lineRule="auto"/>
        <w:ind w:left="1080" w:right="195" w:hanging="707"/>
        <w:rPr>
          <w:rFonts w:hint="eastAsia"/>
          <w:color w:val="auto"/>
          <w:sz w:val="24"/>
          <w:szCs w:val="24"/>
          <w:lang w:eastAsia="zh-CN"/>
        </w:rPr>
      </w:pPr>
      <w:r>
        <w:rPr>
          <w:rFonts w:ascii="Arial" w:hAnsi="Arial" w:eastAsia="Arial" w:cs="Arial"/>
          <w:color w:val="auto"/>
          <w:spacing w:val="3"/>
          <w:sz w:val="24"/>
          <w:szCs w:val="24"/>
          <w:lang w:eastAsia="zh-CN"/>
        </w:rPr>
        <w:t xml:space="preserve">2.1     </w:t>
      </w:r>
      <w:r>
        <w:rPr>
          <w:color w:val="auto"/>
          <w:spacing w:val="3"/>
          <w:sz w:val="24"/>
          <w:szCs w:val="24"/>
          <w:lang w:eastAsia="zh-CN"/>
        </w:rPr>
        <w:t>评标过程中，评标委员会将以书面形式要</w:t>
      </w:r>
      <w:r>
        <w:rPr>
          <w:color w:val="auto"/>
          <w:spacing w:val="2"/>
          <w:sz w:val="24"/>
          <w:szCs w:val="24"/>
          <w:lang w:eastAsia="zh-CN"/>
        </w:rPr>
        <w:t>求投标人对其投标文件中含义不明</w:t>
      </w:r>
      <w:r>
        <w:rPr>
          <w:color w:val="auto"/>
          <w:sz w:val="24"/>
          <w:szCs w:val="24"/>
          <w:lang w:eastAsia="zh-CN"/>
        </w:rPr>
        <w:t xml:space="preserve"> </w:t>
      </w:r>
      <w:r>
        <w:rPr>
          <w:color w:val="auto"/>
          <w:spacing w:val="1"/>
          <w:sz w:val="24"/>
          <w:szCs w:val="24"/>
          <w:lang w:eastAsia="zh-CN"/>
        </w:rPr>
        <w:t>确</w:t>
      </w:r>
      <w:r>
        <w:rPr>
          <w:color w:val="auto"/>
          <w:spacing w:val="-36"/>
          <w:sz w:val="24"/>
          <w:szCs w:val="24"/>
          <w:lang w:eastAsia="zh-CN"/>
        </w:rPr>
        <w:t xml:space="preserve"> </w:t>
      </w:r>
      <w:r>
        <w:rPr>
          <w:color w:val="auto"/>
          <w:spacing w:val="1"/>
          <w:sz w:val="24"/>
          <w:szCs w:val="24"/>
          <w:lang w:eastAsia="zh-CN"/>
        </w:rPr>
        <w:t>、同类问题表述不一致或者有明显文字和计算错误的内容，作出必要的澄</w:t>
      </w:r>
      <w:r>
        <w:rPr>
          <w:color w:val="auto"/>
          <w:sz w:val="24"/>
          <w:szCs w:val="24"/>
          <w:lang w:eastAsia="zh-CN"/>
        </w:rPr>
        <w:t xml:space="preserve"> </w:t>
      </w:r>
      <w:r>
        <w:rPr>
          <w:color w:val="auto"/>
          <w:spacing w:val="-1"/>
          <w:sz w:val="24"/>
          <w:szCs w:val="24"/>
          <w:lang w:eastAsia="zh-CN"/>
        </w:rPr>
        <w:t>清</w:t>
      </w:r>
      <w:r>
        <w:rPr>
          <w:color w:val="auto"/>
          <w:spacing w:val="-29"/>
          <w:sz w:val="24"/>
          <w:szCs w:val="24"/>
          <w:lang w:eastAsia="zh-CN"/>
        </w:rPr>
        <w:t xml:space="preserve"> </w:t>
      </w:r>
      <w:r>
        <w:rPr>
          <w:color w:val="auto"/>
          <w:spacing w:val="-1"/>
          <w:sz w:val="24"/>
          <w:szCs w:val="24"/>
          <w:lang w:eastAsia="zh-CN"/>
        </w:rPr>
        <w:t>、说明或者补正</w:t>
      </w:r>
      <w:r>
        <w:rPr>
          <w:color w:val="auto"/>
          <w:spacing w:val="-41"/>
          <w:sz w:val="24"/>
          <w:szCs w:val="24"/>
          <w:lang w:eastAsia="zh-CN"/>
        </w:rPr>
        <w:t xml:space="preserve"> </w:t>
      </w:r>
      <w:r>
        <w:rPr>
          <w:color w:val="auto"/>
          <w:spacing w:val="-1"/>
          <w:sz w:val="24"/>
          <w:szCs w:val="24"/>
          <w:lang w:eastAsia="zh-CN"/>
        </w:rPr>
        <w:t>。投标人的澄清</w:t>
      </w:r>
      <w:r>
        <w:rPr>
          <w:color w:val="auto"/>
          <w:spacing w:val="-42"/>
          <w:sz w:val="24"/>
          <w:szCs w:val="24"/>
          <w:lang w:eastAsia="zh-CN"/>
        </w:rPr>
        <w:t xml:space="preserve"> </w:t>
      </w:r>
      <w:r>
        <w:rPr>
          <w:color w:val="auto"/>
          <w:spacing w:val="-1"/>
          <w:sz w:val="24"/>
          <w:szCs w:val="24"/>
          <w:lang w:eastAsia="zh-CN"/>
        </w:rPr>
        <w:t>、说明或者补正应当采用书面形式，并加</w:t>
      </w:r>
      <w:r>
        <w:rPr>
          <w:color w:val="auto"/>
          <w:sz w:val="24"/>
          <w:szCs w:val="24"/>
          <w:lang w:eastAsia="zh-CN"/>
        </w:rPr>
        <w:t xml:space="preserve"> </w:t>
      </w:r>
      <w:r>
        <w:rPr>
          <w:color w:val="auto"/>
          <w:spacing w:val="1"/>
          <w:sz w:val="24"/>
          <w:szCs w:val="24"/>
          <w:lang w:eastAsia="zh-CN"/>
        </w:rPr>
        <w:t>盖公章</w:t>
      </w:r>
      <w:r>
        <w:rPr>
          <w:color w:val="auto"/>
          <w:spacing w:val="-26"/>
          <w:sz w:val="24"/>
          <w:szCs w:val="24"/>
          <w:lang w:eastAsia="zh-CN"/>
        </w:rPr>
        <w:t xml:space="preserve"> </w:t>
      </w:r>
      <w:r>
        <w:rPr>
          <w:color w:val="auto"/>
          <w:spacing w:val="1"/>
          <w:sz w:val="24"/>
          <w:szCs w:val="24"/>
          <w:lang w:eastAsia="zh-CN"/>
        </w:rPr>
        <w:t>，或者由法定代表人（若投标人为事业单位或</w:t>
      </w:r>
      <w:r>
        <w:rPr>
          <w:color w:val="auto"/>
          <w:sz w:val="24"/>
          <w:szCs w:val="24"/>
          <w:lang w:eastAsia="zh-CN"/>
        </w:rPr>
        <w:t>其他组织或分支机构， 可为单位负责人）或其授权的代表签字</w:t>
      </w:r>
      <w:r>
        <w:rPr>
          <w:color w:val="auto"/>
          <w:spacing w:val="-32"/>
          <w:sz w:val="24"/>
          <w:szCs w:val="24"/>
          <w:lang w:eastAsia="zh-CN"/>
        </w:rPr>
        <w:t xml:space="preserve"> </w:t>
      </w:r>
      <w:r>
        <w:rPr>
          <w:color w:val="auto"/>
          <w:sz w:val="24"/>
          <w:szCs w:val="24"/>
          <w:lang w:eastAsia="zh-CN"/>
        </w:rPr>
        <w:t>。投标人的澄清</w:t>
      </w:r>
      <w:r>
        <w:rPr>
          <w:color w:val="auto"/>
          <w:spacing w:val="-42"/>
          <w:sz w:val="24"/>
          <w:szCs w:val="24"/>
          <w:lang w:eastAsia="zh-CN"/>
        </w:rPr>
        <w:t xml:space="preserve"> </w:t>
      </w:r>
      <w:r>
        <w:rPr>
          <w:color w:val="auto"/>
          <w:sz w:val="24"/>
          <w:szCs w:val="24"/>
          <w:lang w:eastAsia="zh-CN"/>
        </w:rPr>
        <w:t xml:space="preserve">、说明或者补正不得 </w:t>
      </w:r>
      <w:r>
        <w:rPr>
          <w:color w:val="auto"/>
          <w:spacing w:val="1"/>
          <w:sz w:val="24"/>
          <w:szCs w:val="24"/>
          <w:lang w:eastAsia="zh-CN"/>
        </w:rPr>
        <w:t>超出投标文件的范围或者改变投标文件的实质性内容</w:t>
      </w:r>
      <w:r>
        <w:rPr>
          <w:color w:val="auto"/>
          <w:spacing w:val="-36"/>
          <w:sz w:val="24"/>
          <w:szCs w:val="24"/>
          <w:lang w:eastAsia="zh-CN"/>
        </w:rPr>
        <w:t xml:space="preserve"> </w:t>
      </w:r>
      <w:r>
        <w:rPr>
          <w:color w:val="auto"/>
          <w:spacing w:val="1"/>
          <w:sz w:val="24"/>
          <w:szCs w:val="24"/>
          <w:lang w:eastAsia="zh-CN"/>
        </w:rPr>
        <w:t>。澄清文件将作为投标</w:t>
      </w:r>
      <w:r>
        <w:rPr>
          <w:color w:val="auto"/>
          <w:sz w:val="24"/>
          <w:szCs w:val="24"/>
          <w:lang w:eastAsia="zh-CN"/>
        </w:rPr>
        <w:t xml:space="preserve"> </w:t>
      </w:r>
      <w:r>
        <w:rPr>
          <w:color w:val="auto"/>
          <w:spacing w:val="-1"/>
          <w:sz w:val="24"/>
          <w:szCs w:val="24"/>
          <w:lang w:eastAsia="zh-CN"/>
        </w:rPr>
        <w:t>文件内容的一部分。</w:t>
      </w:r>
    </w:p>
    <w:p w14:paraId="06C304A9">
      <w:pPr>
        <w:pStyle w:val="15"/>
        <w:spacing w:before="176" w:line="278" w:lineRule="auto"/>
        <w:ind w:left="1080" w:right="195" w:hanging="707"/>
        <w:rPr>
          <w:rFonts w:hint="eastAsia"/>
          <w:color w:val="auto"/>
          <w:sz w:val="24"/>
          <w:szCs w:val="24"/>
          <w:lang w:eastAsia="zh-CN"/>
        </w:rPr>
      </w:pPr>
      <w:r>
        <w:rPr>
          <w:rFonts w:ascii="Arial" w:hAnsi="Arial" w:eastAsia="Arial" w:cs="Arial"/>
          <w:color w:val="auto"/>
          <w:spacing w:val="3"/>
          <w:sz w:val="24"/>
          <w:szCs w:val="24"/>
          <w:lang w:eastAsia="zh-CN"/>
        </w:rPr>
        <w:t xml:space="preserve">2.2     </w:t>
      </w:r>
      <w:r>
        <w:rPr>
          <w:color w:val="auto"/>
          <w:spacing w:val="3"/>
          <w:sz w:val="24"/>
          <w:szCs w:val="24"/>
          <w:lang w:eastAsia="zh-CN"/>
        </w:rPr>
        <w:t>评标委员会认为投标人的报价明显低于其</w:t>
      </w:r>
      <w:r>
        <w:rPr>
          <w:color w:val="auto"/>
          <w:spacing w:val="2"/>
          <w:sz w:val="24"/>
          <w:szCs w:val="24"/>
          <w:lang w:eastAsia="zh-CN"/>
        </w:rPr>
        <w:t>他通过符合性审查投标人的报价，</w:t>
      </w:r>
      <w:r>
        <w:rPr>
          <w:color w:val="auto"/>
          <w:sz w:val="24"/>
          <w:szCs w:val="24"/>
          <w:lang w:eastAsia="zh-CN"/>
        </w:rPr>
        <w:t xml:space="preserve"> </w:t>
      </w:r>
      <w:r>
        <w:rPr>
          <w:color w:val="auto"/>
          <w:spacing w:val="1"/>
          <w:sz w:val="24"/>
          <w:szCs w:val="24"/>
          <w:lang w:eastAsia="zh-CN"/>
        </w:rPr>
        <w:t>有可能影响产品质量或者不能诚信履约的</w:t>
      </w:r>
      <w:r>
        <w:rPr>
          <w:color w:val="auto"/>
          <w:spacing w:val="-26"/>
          <w:sz w:val="24"/>
          <w:szCs w:val="24"/>
          <w:lang w:eastAsia="zh-CN"/>
        </w:rPr>
        <w:t xml:space="preserve"> </w:t>
      </w:r>
      <w:r>
        <w:rPr>
          <w:color w:val="auto"/>
          <w:spacing w:val="1"/>
          <w:sz w:val="24"/>
          <w:szCs w:val="24"/>
          <w:lang w:eastAsia="zh-CN"/>
        </w:rPr>
        <w:t>，有权要求</w:t>
      </w:r>
      <w:r>
        <w:rPr>
          <w:color w:val="auto"/>
          <w:sz w:val="24"/>
          <w:szCs w:val="24"/>
          <w:lang w:eastAsia="zh-CN"/>
        </w:rPr>
        <w:t xml:space="preserve">该投标人在评标现场合 </w:t>
      </w:r>
      <w:r>
        <w:rPr>
          <w:color w:val="auto"/>
          <w:spacing w:val="1"/>
          <w:sz w:val="24"/>
          <w:szCs w:val="24"/>
          <w:lang w:eastAsia="zh-CN"/>
        </w:rPr>
        <w:t>理的时间内提供书面说明</w:t>
      </w:r>
      <w:r>
        <w:rPr>
          <w:color w:val="auto"/>
          <w:spacing w:val="-26"/>
          <w:sz w:val="24"/>
          <w:szCs w:val="24"/>
          <w:lang w:eastAsia="zh-CN"/>
        </w:rPr>
        <w:t xml:space="preserve"> </w:t>
      </w:r>
      <w:r>
        <w:rPr>
          <w:color w:val="auto"/>
          <w:spacing w:val="1"/>
          <w:sz w:val="24"/>
          <w:szCs w:val="24"/>
          <w:lang w:eastAsia="zh-CN"/>
        </w:rPr>
        <w:t>，必要时提交相关证明材料</w:t>
      </w:r>
      <w:r>
        <w:rPr>
          <w:color w:val="auto"/>
          <w:sz w:val="24"/>
          <w:szCs w:val="24"/>
          <w:lang w:eastAsia="zh-CN"/>
        </w:rPr>
        <w:t>；若投标人不能证明其 报价合理性，评标委员会将其作为</w:t>
      </w:r>
      <w:r>
        <w:rPr>
          <w:b/>
          <w:bCs/>
          <w:color w:val="auto"/>
          <w:sz w:val="24"/>
          <w:szCs w:val="24"/>
          <w:lang w:eastAsia="zh-CN"/>
        </w:rPr>
        <w:t>无效投标处</w:t>
      </w:r>
      <w:r>
        <w:rPr>
          <w:b/>
          <w:bCs/>
          <w:color w:val="auto"/>
          <w:spacing w:val="-1"/>
          <w:sz w:val="24"/>
          <w:szCs w:val="24"/>
          <w:lang w:eastAsia="zh-CN"/>
        </w:rPr>
        <w:t>理</w:t>
      </w:r>
      <w:r>
        <w:rPr>
          <w:color w:val="auto"/>
          <w:spacing w:val="-1"/>
          <w:sz w:val="24"/>
          <w:szCs w:val="24"/>
          <w:lang w:eastAsia="zh-CN"/>
        </w:rPr>
        <w:t>。</w:t>
      </w:r>
    </w:p>
    <w:p w14:paraId="02968909">
      <w:pPr>
        <w:pStyle w:val="15"/>
        <w:spacing w:before="180" w:line="278" w:lineRule="auto"/>
        <w:ind w:left="1080" w:right="195" w:hanging="707"/>
        <w:rPr>
          <w:rFonts w:hint="eastAsia"/>
          <w:color w:val="auto"/>
          <w:sz w:val="24"/>
          <w:szCs w:val="24"/>
          <w:lang w:eastAsia="zh-CN"/>
        </w:rPr>
      </w:pPr>
      <w:r>
        <w:rPr>
          <w:rFonts w:ascii="Arial" w:hAnsi="Arial" w:eastAsia="Arial" w:cs="Arial"/>
          <w:color w:val="auto"/>
          <w:spacing w:val="2"/>
          <w:sz w:val="24"/>
          <w:szCs w:val="24"/>
          <w:lang w:eastAsia="zh-CN"/>
        </w:rPr>
        <w:t xml:space="preserve">2.3     </w:t>
      </w:r>
      <w:r>
        <w:rPr>
          <w:color w:val="auto"/>
          <w:spacing w:val="2"/>
          <w:sz w:val="24"/>
          <w:szCs w:val="24"/>
          <w:lang w:eastAsia="zh-CN"/>
        </w:rPr>
        <w:t>投标报价须包含招标文件全部内</w:t>
      </w:r>
      <w:r>
        <w:rPr>
          <w:color w:val="auto"/>
          <w:spacing w:val="1"/>
          <w:sz w:val="24"/>
          <w:szCs w:val="24"/>
          <w:lang w:eastAsia="zh-CN"/>
        </w:rPr>
        <w:t>容</w:t>
      </w:r>
      <w:r>
        <w:rPr>
          <w:color w:val="auto"/>
          <w:spacing w:val="-26"/>
          <w:sz w:val="24"/>
          <w:szCs w:val="24"/>
          <w:lang w:eastAsia="zh-CN"/>
        </w:rPr>
        <w:t xml:space="preserve"> </w:t>
      </w:r>
      <w:r>
        <w:rPr>
          <w:color w:val="auto"/>
          <w:spacing w:val="1"/>
          <w:sz w:val="24"/>
          <w:szCs w:val="24"/>
          <w:lang w:eastAsia="zh-CN"/>
        </w:rPr>
        <w:t>，如分项报价表有缺漏视为已含在其他各</w:t>
      </w:r>
      <w:r>
        <w:rPr>
          <w:color w:val="auto"/>
          <w:sz w:val="24"/>
          <w:szCs w:val="24"/>
          <w:lang w:eastAsia="zh-CN"/>
        </w:rPr>
        <w:t xml:space="preserve"> </w:t>
      </w:r>
      <w:r>
        <w:rPr>
          <w:color w:val="auto"/>
          <w:spacing w:val="1"/>
          <w:sz w:val="24"/>
          <w:szCs w:val="24"/>
          <w:lang w:eastAsia="zh-CN"/>
        </w:rPr>
        <w:t>项报价中，将不对投标总价进行调整</w:t>
      </w:r>
      <w:r>
        <w:rPr>
          <w:color w:val="auto"/>
          <w:spacing w:val="-36"/>
          <w:sz w:val="24"/>
          <w:szCs w:val="24"/>
          <w:lang w:eastAsia="zh-CN"/>
        </w:rPr>
        <w:t xml:space="preserve"> </w:t>
      </w:r>
      <w:r>
        <w:rPr>
          <w:color w:val="auto"/>
          <w:spacing w:val="1"/>
          <w:sz w:val="24"/>
          <w:szCs w:val="24"/>
          <w:lang w:eastAsia="zh-CN"/>
        </w:rPr>
        <w:t>。评标委员会有权要求投标人在评标现</w:t>
      </w:r>
      <w:r>
        <w:rPr>
          <w:color w:val="auto"/>
          <w:sz w:val="24"/>
          <w:szCs w:val="24"/>
          <w:lang w:eastAsia="zh-CN"/>
        </w:rPr>
        <w:t xml:space="preserve"> </w:t>
      </w:r>
      <w:r>
        <w:rPr>
          <w:color w:val="auto"/>
          <w:spacing w:val="-1"/>
          <w:sz w:val="24"/>
          <w:szCs w:val="24"/>
          <w:lang w:eastAsia="zh-CN"/>
        </w:rPr>
        <w:t>场合理的时间内对此进行书面确认</w:t>
      </w:r>
      <w:r>
        <w:rPr>
          <w:color w:val="auto"/>
          <w:spacing w:val="-15"/>
          <w:sz w:val="24"/>
          <w:szCs w:val="24"/>
          <w:lang w:eastAsia="zh-CN"/>
        </w:rPr>
        <w:t xml:space="preserve"> </w:t>
      </w:r>
      <w:r>
        <w:rPr>
          <w:color w:val="auto"/>
          <w:spacing w:val="-1"/>
          <w:sz w:val="24"/>
          <w:szCs w:val="24"/>
          <w:lang w:eastAsia="zh-CN"/>
        </w:rPr>
        <w:t>，投标人不确认的</w:t>
      </w:r>
      <w:r>
        <w:rPr>
          <w:color w:val="auto"/>
          <w:spacing w:val="-26"/>
          <w:sz w:val="24"/>
          <w:szCs w:val="24"/>
          <w:lang w:eastAsia="zh-CN"/>
        </w:rPr>
        <w:t xml:space="preserve"> </w:t>
      </w:r>
      <w:r>
        <w:rPr>
          <w:color w:val="auto"/>
          <w:spacing w:val="-1"/>
          <w:sz w:val="24"/>
          <w:szCs w:val="24"/>
          <w:lang w:eastAsia="zh-CN"/>
        </w:rPr>
        <w:t>，视为将一个采购包中</w:t>
      </w:r>
      <w:r>
        <w:rPr>
          <w:color w:val="auto"/>
          <w:sz w:val="24"/>
          <w:szCs w:val="24"/>
          <w:lang w:eastAsia="zh-CN"/>
        </w:rPr>
        <w:t xml:space="preserve"> </w:t>
      </w:r>
      <w:r>
        <w:rPr>
          <w:color w:val="auto"/>
          <w:spacing w:val="-1"/>
          <w:sz w:val="24"/>
          <w:szCs w:val="24"/>
          <w:lang w:eastAsia="zh-CN"/>
        </w:rPr>
        <w:t>的内容拆分投标，其</w:t>
      </w:r>
      <w:r>
        <w:rPr>
          <w:b/>
          <w:bCs/>
          <w:color w:val="auto"/>
          <w:spacing w:val="-1"/>
          <w:sz w:val="24"/>
          <w:szCs w:val="24"/>
          <w:lang w:eastAsia="zh-CN"/>
        </w:rPr>
        <w:t>投标无效</w:t>
      </w:r>
      <w:r>
        <w:rPr>
          <w:color w:val="auto"/>
          <w:spacing w:val="-1"/>
          <w:sz w:val="24"/>
          <w:szCs w:val="24"/>
          <w:lang w:eastAsia="zh-CN"/>
        </w:rPr>
        <w:t>。</w:t>
      </w:r>
    </w:p>
    <w:p w14:paraId="6413D63D">
      <w:pPr>
        <w:pStyle w:val="15"/>
        <w:spacing w:before="178" w:line="200" w:lineRule="auto"/>
        <w:ind w:left="373"/>
        <w:rPr>
          <w:rFonts w:hint="eastAsia"/>
          <w:color w:val="auto"/>
          <w:sz w:val="24"/>
          <w:szCs w:val="24"/>
          <w:lang w:eastAsia="zh-CN"/>
        </w:rPr>
      </w:pPr>
      <w:r>
        <w:rPr>
          <w:rFonts w:ascii="Arial" w:hAnsi="Arial" w:eastAsia="Arial" w:cs="Arial"/>
          <w:color w:val="auto"/>
          <w:spacing w:val="1"/>
          <w:sz w:val="24"/>
          <w:szCs w:val="24"/>
          <w:lang w:eastAsia="zh-CN"/>
        </w:rPr>
        <w:t xml:space="preserve">2.4     </w:t>
      </w:r>
      <w:r>
        <w:rPr>
          <w:color w:val="auto"/>
          <w:spacing w:val="1"/>
          <w:sz w:val="24"/>
          <w:szCs w:val="24"/>
          <w:lang w:eastAsia="zh-CN"/>
        </w:rPr>
        <w:t>投标文件报价出现前后不一致的，按照下列规定修正：</w:t>
      </w:r>
    </w:p>
    <w:p w14:paraId="680ED64D">
      <w:pPr>
        <w:pStyle w:val="15"/>
        <w:spacing w:before="180" w:line="200" w:lineRule="auto"/>
        <w:ind w:left="1153"/>
        <w:rPr>
          <w:rFonts w:hint="eastAsia"/>
          <w:color w:val="auto"/>
          <w:sz w:val="24"/>
          <w:szCs w:val="24"/>
          <w:lang w:eastAsia="zh-CN"/>
        </w:rPr>
      </w:pPr>
      <w:r>
        <w:rPr>
          <w:rFonts w:ascii="Arial" w:hAnsi="Arial" w:eastAsia="Arial" w:cs="Arial"/>
          <w:color w:val="auto"/>
          <w:spacing w:val="3"/>
          <w:sz w:val="24"/>
          <w:szCs w:val="24"/>
          <w:lang w:eastAsia="zh-CN"/>
        </w:rPr>
        <w:t xml:space="preserve">2.4.1   </w:t>
      </w:r>
      <w:r>
        <w:rPr>
          <w:color w:val="auto"/>
          <w:spacing w:val="3"/>
          <w:sz w:val="24"/>
          <w:szCs w:val="24"/>
          <w:lang w:eastAsia="zh-CN"/>
        </w:rPr>
        <w:t>招标文件对于报价修正是否另有规定：</w:t>
      </w:r>
    </w:p>
    <w:p w14:paraId="1C402749">
      <w:pPr>
        <w:pStyle w:val="15"/>
        <w:spacing w:before="177" w:line="200" w:lineRule="auto"/>
        <w:ind w:left="2057"/>
        <w:rPr>
          <w:rFonts w:hint="eastAsia"/>
          <w:color w:val="auto"/>
          <w:sz w:val="24"/>
          <w:szCs w:val="24"/>
          <w:lang w:eastAsia="zh-CN"/>
        </w:rPr>
      </w:pPr>
      <w:r>
        <w:rPr>
          <w:rFonts w:ascii="Arial" w:hAnsi="Arial" w:eastAsia="Arial" w:cs="Arial"/>
          <w:color w:val="auto"/>
          <w:spacing w:val="6"/>
          <w:sz w:val="24"/>
          <w:szCs w:val="24"/>
          <w:lang w:eastAsia="zh-CN"/>
        </w:rPr>
        <w:t>□</w:t>
      </w:r>
      <w:r>
        <w:rPr>
          <w:color w:val="auto"/>
          <w:spacing w:val="6"/>
          <w:sz w:val="24"/>
          <w:szCs w:val="24"/>
          <w:lang w:eastAsia="zh-CN"/>
        </w:rPr>
        <w:t>有，具体规定为：</w:t>
      </w:r>
      <w:r>
        <w:rPr>
          <w:color w:val="auto"/>
          <w:sz w:val="24"/>
          <w:szCs w:val="24"/>
          <w:u w:val="single"/>
          <w:lang w:eastAsia="zh-CN"/>
        </w:rPr>
        <w:t xml:space="preserve">                        </w:t>
      </w:r>
    </w:p>
    <w:p w14:paraId="642FD0CB">
      <w:pPr>
        <w:pStyle w:val="15"/>
        <w:spacing w:before="177" w:line="200" w:lineRule="auto"/>
        <w:ind w:left="2057"/>
        <w:rPr>
          <w:rFonts w:hint="eastAsia"/>
          <w:color w:val="auto"/>
          <w:sz w:val="24"/>
          <w:szCs w:val="24"/>
          <w:lang w:eastAsia="zh-CN"/>
        </w:rPr>
      </w:pPr>
      <w:r>
        <w:rPr>
          <w:rFonts w:ascii="Arial" w:hAnsi="Arial" w:eastAsia="Arial" w:cs="Arial"/>
          <w:color w:val="auto"/>
          <w:spacing w:val="8"/>
          <w:sz w:val="24"/>
          <w:szCs w:val="24"/>
          <w:lang w:eastAsia="zh-CN"/>
        </w:rPr>
        <w:t>■</w:t>
      </w:r>
      <w:r>
        <w:rPr>
          <w:color w:val="auto"/>
          <w:spacing w:val="8"/>
          <w:sz w:val="24"/>
          <w:szCs w:val="24"/>
          <w:lang w:eastAsia="zh-CN"/>
        </w:rPr>
        <w:t xml:space="preserve">无，按下述 </w:t>
      </w:r>
      <w:r>
        <w:rPr>
          <w:rFonts w:ascii="Arial" w:hAnsi="Arial" w:eastAsia="Arial" w:cs="Arial"/>
          <w:color w:val="auto"/>
          <w:spacing w:val="8"/>
          <w:sz w:val="24"/>
          <w:szCs w:val="24"/>
          <w:lang w:eastAsia="zh-CN"/>
        </w:rPr>
        <w:t xml:space="preserve">2.4.2-2.4.8 </w:t>
      </w:r>
      <w:r>
        <w:rPr>
          <w:color w:val="auto"/>
          <w:spacing w:val="8"/>
          <w:sz w:val="24"/>
          <w:szCs w:val="24"/>
          <w:lang w:eastAsia="zh-CN"/>
        </w:rPr>
        <w:t>项规定修正。</w:t>
      </w:r>
    </w:p>
    <w:p w14:paraId="1969DB35">
      <w:pPr>
        <w:pStyle w:val="15"/>
        <w:spacing w:before="179" w:line="250" w:lineRule="auto"/>
        <w:ind w:left="2065" w:right="67" w:hanging="912"/>
        <w:rPr>
          <w:rFonts w:hint="eastAsia"/>
          <w:color w:val="auto"/>
          <w:spacing w:val="-4"/>
          <w:sz w:val="24"/>
          <w:szCs w:val="24"/>
          <w:lang w:eastAsia="zh-CN"/>
        </w:rPr>
      </w:pPr>
      <w:r>
        <w:rPr>
          <w:rFonts w:ascii="Arial" w:hAnsi="Arial" w:eastAsia="Arial" w:cs="Arial"/>
          <w:color w:val="auto"/>
          <w:spacing w:val="-3"/>
          <w:sz w:val="24"/>
          <w:szCs w:val="24"/>
          <w:lang w:eastAsia="zh-CN"/>
        </w:rPr>
        <w:t xml:space="preserve">2.4.2   </w:t>
      </w:r>
      <w:r>
        <w:rPr>
          <w:color w:val="auto"/>
          <w:spacing w:val="-3"/>
          <w:sz w:val="24"/>
          <w:szCs w:val="24"/>
          <w:lang w:eastAsia="zh-CN"/>
        </w:rPr>
        <w:t>单独递交的开标一览表（报价表）与投</w:t>
      </w:r>
      <w:r>
        <w:rPr>
          <w:color w:val="auto"/>
          <w:spacing w:val="-4"/>
          <w:sz w:val="24"/>
          <w:szCs w:val="24"/>
          <w:lang w:eastAsia="zh-CN"/>
        </w:rPr>
        <w:t>标文件中开标一览表（报价表）</w:t>
      </w:r>
    </w:p>
    <w:p w14:paraId="0D0B4378">
      <w:pPr>
        <w:pStyle w:val="15"/>
        <w:spacing w:before="179" w:line="250" w:lineRule="auto"/>
        <w:ind w:left="210" w:leftChars="100" w:right="67" w:firstLine="1638" w:firstLineChars="700"/>
        <w:rPr>
          <w:rFonts w:hint="eastAsia"/>
          <w:color w:val="auto"/>
          <w:sz w:val="24"/>
          <w:szCs w:val="24"/>
          <w:lang w:eastAsia="zh-CN"/>
        </w:rPr>
      </w:pPr>
      <w:r>
        <w:rPr>
          <w:color w:val="auto"/>
          <w:spacing w:val="-3"/>
          <w:sz w:val="24"/>
          <w:szCs w:val="24"/>
          <w:lang w:eastAsia="zh-CN"/>
        </w:rPr>
        <w:t>内容不一致的</w:t>
      </w:r>
      <w:r>
        <w:rPr>
          <w:color w:val="auto"/>
          <w:spacing w:val="-25"/>
          <w:sz w:val="24"/>
          <w:szCs w:val="24"/>
          <w:lang w:eastAsia="zh-CN"/>
        </w:rPr>
        <w:t xml:space="preserve"> </w:t>
      </w:r>
      <w:r>
        <w:rPr>
          <w:color w:val="auto"/>
          <w:spacing w:val="-3"/>
          <w:sz w:val="24"/>
          <w:szCs w:val="24"/>
          <w:lang w:eastAsia="zh-CN"/>
        </w:rPr>
        <w:t>，以单独递交的开标一览表（报价表）为准；</w:t>
      </w:r>
    </w:p>
    <w:p w14:paraId="04280373">
      <w:pPr>
        <w:pStyle w:val="15"/>
        <w:spacing w:before="186" w:line="250" w:lineRule="auto"/>
        <w:ind w:left="2059" w:right="192" w:hanging="906"/>
        <w:rPr>
          <w:rFonts w:hint="eastAsia"/>
          <w:color w:val="auto"/>
          <w:sz w:val="24"/>
          <w:szCs w:val="24"/>
          <w:lang w:eastAsia="zh-CN"/>
        </w:rPr>
      </w:pPr>
      <w:r>
        <w:rPr>
          <w:rFonts w:ascii="Arial" w:hAnsi="Arial" w:eastAsia="Arial" w:cs="Arial"/>
          <w:color w:val="auto"/>
          <w:sz w:val="24"/>
          <w:szCs w:val="24"/>
          <w:lang w:eastAsia="zh-CN"/>
        </w:rPr>
        <w:t xml:space="preserve">2.4.3   </w:t>
      </w:r>
      <w:r>
        <w:rPr>
          <w:color w:val="auto"/>
          <w:sz w:val="24"/>
          <w:szCs w:val="24"/>
          <w:lang w:eastAsia="zh-CN"/>
        </w:rPr>
        <w:t>投标文件中开标一览表（报价表</w:t>
      </w:r>
      <w:r>
        <w:rPr>
          <w:color w:val="auto"/>
          <w:spacing w:val="-1"/>
          <w:sz w:val="24"/>
          <w:szCs w:val="24"/>
          <w:lang w:eastAsia="zh-CN"/>
        </w:rPr>
        <w:t>）内容与投标文件中相应内容不一致</w:t>
      </w:r>
      <w:r>
        <w:rPr>
          <w:color w:val="auto"/>
          <w:spacing w:val="-5"/>
          <w:sz w:val="24"/>
          <w:szCs w:val="24"/>
          <w:lang w:eastAsia="zh-CN"/>
        </w:rPr>
        <w:t>的</w:t>
      </w:r>
      <w:r>
        <w:rPr>
          <w:color w:val="auto"/>
          <w:spacing w:val="-17"/>
          <w:sz w:val="24"/>
          <w:szCs w:val="24"/>
          <w:lang w:eastAsia="zh-CN"/>
        </w:rPr>
        <w:t xml:space="preserve"> </w:t>
      </w:r>
      <w:r>
        <w:rPr>
          <w:color w:val="auto"/>
          <w:spacing w:val="-5"/>
          <w:sz w:val="24"/>
          <w:szCs w:val="24"/>
          <w:lang w:eastAsia="zh-CN"/>
        </w:rPr>
        <w:t>，以开标一览表（报价表）为准；</w:t>
      </w:r>
    </w:p>
    <w:p w14:paraId="0E1916BE">
      <w:pPr>
        <w:pStyle w:val="15"/>
        <w:spacing w:before="185" w:line="200" w:lineRule="auto"/>
        <w:ind w:left="1153"/>
        <w:rPr>
          <w:rFonts w:hint="eastAsia"/>
          <w:color w:val="auto"/>
          <w:sz w:val="24"/>
          <w:szCs w:val="24"/>
          <w:lang w:eastAsia="zh-CN"/>
        </w:rPr>
      </w:pPr>
      <w:r>
        <w:rPr>
          <w:rFonts w:ascii="Arial" w:hAnsi="Arial" w:eastAsia="Arial" w:cs="Arial"/>
          <w:color w:val="auto"/>
          <w:spacing w:val="2"/>
          <w:sz w:val="24"/>
          <w:szCs w:val="24"/>
          <w:lang w:eastAsia="zh-CN"/>
        </w:rPr>
        <w:t xml:space="preserve">2.4.4   </w:t>
      </w:r>
      <w:r>
        <w:rPr>
          <w:color w:val="auto"/>
          <w:spacing w:val="2"/>
          <w:sz w:val="24"/>
          <w:szCs w:val="24"/>
          <w:lang w:eastAsia="zh-CN"/>
        </w:rPr>
        <w:t>大写金额和小写金额不一致</w:t>
      </w:r>
      <w:r>
        <w:rPr>
          <w:color w:val="auto"/>
          <w:spacing w:val="1"/>
          <w:sz w:val="24"/>
          <w:szCs w:val="24"/>
          <w:lang w:eastAsia="zh-CN"/>
        </w:rPr>
        <w:t>的</w:t>
      </w:r>
      <w:r>
        <w:rPr>
          <w:color w:val="auto"/>
          <w:spacing w:val="-29"/>
          <w:sz w:val="24"/>
          <w:szCs w:val="24"/>
          <w:lang w:eastAsia="zh-CN"/>
        </w:rPr>
        <w:t xml:space="preserve"> </w:t>
      </w:r>
      <w:r>
        <w:rPr>
          <w:color w:val="auto"/>
          <w:spacing w:val="1"/>
          <w:sz w:val="24"/>
          <w:szCs w:val="24"/>
          <w:lang w:eastAsia="zh-CN"/>
        </w:rPr>
        <w:t>，以大写金额为准；</w:t>
      </w:r>
    </w:p>
    <w:p w14:paraId="738A20D5">
      <w:pPr>
        <w:pStyle w:val="15"/>
        <w:spacing w:before="177" w:line="253" w:lineRule="auto"/>
        <w:ind w:left="2038" w:hanging="885"/>
        <w:rPr>
          <w:rFonts w:hint="eastAsia"/>
          <w:color w:val="auto"/>
          <w:spacing w:val="15"/>
          <w:sz w:val="24"/>
          <w:szCs w:val="24"/>
          <w:lang w:eastAsia="zh-CN"/>
        </w:rPr>
      </w:pPr>
      <w:r>
        <w:rPr>
          <w:rFonts w:ascii="Arial" w:hAnsi="Arial" w:eastAsia="Arial" w:cs="Arial"/>
          <w:color w:val="auto"/>
          <w:spacing w:val="-2"/>
          <w:sz w:val="24"/>
          <w:szCs w:val="24"/>
          <w:lang w:eastAsia="zh-CN"/>
        </w:rPr>
        <w:t xml:space="preserve">2.4.5   </w:t>
      </w:r>
      <w:r>
        <w:rPr>
          <w:color w:val="auto"/>
          <w:spacing w:val="-2"/>
          <w:sz w:val="24"/>
          <w:szCs w:val="24"/>
          <w:lang w:eastAsia="zh-CN"/>
        </w:rPr>
        <w:t>单价金额小数点或者百分比有明显错位的，以开标一览表的总价为准，</w:t>
      </w:r>
      <w:r>
        <w:rPr>
          <w:color w:val="auto"/>
          <w:spacing w:val="15"/>
          <w:sz w:val="24"/>
          <w:szCs w:val="24"/>
          <w:lang w:eastAsia="zh-CN"/>
        </w:rPr>
        <w:t xml:space="preserve"> </w:t>
      </w:r>
    </w:p>
    <w:p w14:paraId="151A72DC">
      <w:pPr>
        <w:pStyle w:val="15"/>
        <w:spacing w:before="177" w:line="253" w:lineRule="auto"/>
        <w:ind w:left="210" w:leftChars="100" w:firstLine="1666" w:firstLineChars="700"/>
        <w:rPr>
          <w:rFonts w:hint="eastAsia"/>
          <w:color w:val="auto"/>
          <w:spacing w:val="-1"/>
          <w:sz w:val="24"/>
          <w:szCs w:val="24"/>
          <w:lang w:eastAsia="zh-CN"/>
        </w:rPr>
      </w:pPr>
      <w:r>
        <w:rPr>
          <w:color w:val="auto"/>
          <w:spacing w:val="-1"/>
          <w:sz w:val="24"/>
          <w:szCs w:val="24"/>
          <w:lang w:eastAsia="zh-CN"/>
        </w:rPr>
        <w:t>并修改单价；</w:t>
      </w:r>
    </w:p>
    <w:p w14:paraId="32B50F8E">
      <w:pPr>
        <w:pStyle w:val="15"/>
        <w:spacing w:before="177" w:line="253" w:lineRule="auto"/>
        <w:ind w:left="210" w:leftChars="100" w:firstLine="968" w:firstLineChars="400"/>
        <w:rPr>
          <w:rFonts w:hint="eastAsia"/>
          <w:color w:val="auto"/>
          <w:sz w:val="24"/>
          <w:szCs w:val="24"/>
          <w:lang w:eastAsia="zh-CN"/>
        </w:rPr>
      </w:pPr>
      <w:r>
        <w:rPr>
          <w:rFonts w:ascii="Arial" w:hAnsi="Arial" w:eastAsia="Arial" w:cs="Arial"/>
          <w:color w:val="auto"/>
          <w:spacing w:val="1"/>
          <w:sz w:val="24"/>
          <w:szCs w:val="24"/>
          <w:lang w:eastAsia="zh-CN"/>
        </w:rPr>
        <w:t xml:space="preserve">2.4.6   </w:t>
      </w:r>
      <w:r>
        <w:rPr>
          <w:color w:val="auto"/>
          <w:spacing w:val="1"/>
          <w:sz w:val="24"/>
          <w:szCs w:val="24"/>
          <w:lang w:eastAsia="zh-CN"/>
        </w:rPr>
        <w:t>总价金额与按单价汇总金额不一致的</w:t>
      </w:r>
      <w:r>
        <w:rPr>
          <w:color w:val="auto"/>
          <w:spacing w:val="-16"/>
          <w:sz w:val="24"/>
          <w:szCs w:val="24"/>
          <w:lang w:eastAsia="zh-CN"/>
        </w:rPr>
        <w:t xml:space="preserve"> </w:t>
      </w:r>
      <w:r>
        <w:rPr>
          <w:color w:val="auto"/>
          <w:spacing w:val="1"/>
          <w:sz w:val="24"/>
          <w:szCs w:val="24"/>
          <w:lang w:eastAsia="zh-CN"/>
        </w:rPr>
        <w:t>，以单价金额计算结果为准。</w:t>
      </w:r>
    </w:p>
    <w:p w14:paraId="672285D0">
      <w:pPr>
        <w:pStyle w:val="15"/>
        <w:spacing w:before="177" w:line="200" w:lineRule="auto"/>
        <w:ind w:left="1153"/>
        <w:rPr>
          <w:rFonts w:hint="eastAsia"/>
          <w:color w:val="auto"/>
          <w:sz w:val="24"/>
          <w:szCs w:val="24"/>
          <w:lang w:eastAsia="zh-CN"/>
        </w:rPr>
      </w:pPr>
      <w:r>
        <w:rPr>
          <w:rFonts w:ascii="Arial" w:hAnsi="Arial" w:eastAsia="Arial" w:cs="Arial"/>
          <w:color w:val="auto"/>
          <w:spacing w:val="1"/>
          <w:sz w:val="24"/>
          <w:szCs w:val="24"/>
          <w:lang w:eastAsia="zh-CN"/>
        </w:rPr>
        <w:t>2.4.7</w:t>
      </w:r>
      <w:r>
        <w:rPr>
          <w:rFonts w:ascii="Arial" w:hAnsi="Arial" w:eastAsia="Arial" w:cs="Arial"/>
          <w:color w:val="auto"/>
          <w:spacing w:val="21"/>
          <w:sz w:val="24"/>
          <w:szCs w:val="24"/>
          <w:lang w:eastAsia="zh-CN"/>
        </w:rPr>
        <w:t xml:space="preserve">  </w:t>
      </w:r>
      <w:r>
        <w:rPr>
          <w:color w:val="auto"/>
          <w:spacing w:val="1"/>
          <w:sz w:val="24"/>
          <w:szCs w:val="24"/>
          <w:lang w:eastAsia="zh-CN"/>
        </w:rPr>
        <w:t>同时出现两种以上不一致的，按照前款规定的顺序修正。</w:t>
      </w:r>
    </w:p>
    <w:p w14:paraId="3274647D">
      <w:pPr>
        <w:pStyle w:val="15"/>
        <w:spacing w:before="181" w:line="252" w:lineRule="auto"/>
        <w:ind w:left="2040" w:right="254" w:hanging="887"/>
        <w:rPr>
          <w:rFonts w:hint="eastAsia"/>
          <w:color w:val="auto"/>
          <w:sz w:val="24"/>
          <w:szCs w:val="24"/>
          <w:lang w:eastAsia="zh-CN"/>
        </w:rPr>
      </w:pPr>
      <w:r>
        <w:rPr>
          <w:rFonts w:ascii="Arial" w:hAnsi="Arial" w:eastAsia="Arial" w:cs="Arial"/>
          <w:color w:val="auto"/>
          <w:sz w:val="24"/>
          <w:szCs w:val="24"/>
          <w:lang w:eastAsia="zh-CN"/>
        </w:rPr>
        <w:t xml:space="preserve">2.4.8   </w:t>
      </w:r>
      <w:r>
        <w:rPr>
          <w:color w:val="auto"/>
          <w:sz w:val="24"/>
          <w:szCs w:val="24"/>
          <w:lang w:eastAsia="zh-CN"/>
        </w:rPr>
        <w:t>修正后的报价经投标人书面确认</w:t>
      </w:r>
      <w:r>
        <w:rPr>
          <w:color w:val="auto"/>
          <w:spacing w:val="-1"/>
          <w:sz w:val="24"/>
          <w:szCs w:val="24"/>
          <w:lang w:eastAsia="zh-CN"/>
        </w:rPr>
        <w:t>后产生约束力，投标人不确认的，其</w:t>
      </w:r>
      <w:r>
        <w:rPr>
          <w:b/>
          <w:bCs/>
          <w:color w:val="auto"/>
          <w:spacing w:val="-1"/>
          <w:sz w:val="24"/>
          <w:szCs w:val="24"/>
          <w:lang w:eastAsia="zh-CN"/>
        </w:rPr>
        <w:t>投标无效</w:t>
      </w:r>
      <w:r>
        <w:rPr>
          <w:color w:val="auto"/>
          <w:spacing w:val="-1"/>
          <w:sz w:val="24"/>
          <w:szCs w:val="24"/>
          <w:lang w:eastAsia="zh-CN"/>
        </w:rPr>
        <w:t>。</w:t>
      </w:r>
    </w:p>
    <w:p w14:paraId="363FE6C7">
      <w:pPr>
        <w:pStyle w:val="15"/>
        <w:spacing w:before="174" w:line="270" w:lineRule="auto"/>
        <w:ind w:left="1079" w:right="254" w:hanging="706"/>
        <w:rPr>
          <w:rFonts w:hint="eastAsia"/>
          <w:color w:val="auto"/>
          <w:sz w:val="24"/>
          <w:szCs w:val="24"/>
          <w:lang w:eastAsia="zh-CN"/>
        </w:rPr>
      </w:pPr>
      <w:r>
        <w:rPr>
          <w:rFonts w:ascii="Arial" w:hAnsi="Arial" w:eastAsia="Arial" w:cs="Arial"/>
          <w:color w:val="auto"/>
          <w:spacing w:val="4"/>
          <w:sz w:val="24"/>
          <w:szCs w:val="24"/>
          <w:lang w:eastAsia="zh-CN"/>
        </w:rPr>
        <w:t xml:space="preserve">2.5     </w:t>
      </w:r>
      <w:r>
        <w:rPr>
          <w:color w:val="auto"/>
          <w:spacing w:val="4"/>
          <w:sz w:val="24"/>
          <w:szCs w:val="24"/>
          <w:lang w:eastAsia="zh-CN"/>
        </w:rPr>
        <w:t>落实政府采购政策的价格调整：</w:t>
      </w:r>
      <w:r>
        <w:rPr>
          <w:color w:val="auto"/>
          <w:spacing w:val="-51"/>
          <w:sz w:val="24"/>
          <w:szCs w:val="24"/>
          <w:lang w:eastAsia="zh-CN"/>
        </w:rPr>
        <w:t xml:space="preserve"> </w:t>
      </w:r>
      <w:r>
        <w:rPr>
          <w:color w:val="auto"/>
          <w:spacing w:val="4"/>
          <w:sz w:val="24"/>
          <w:szCs w:val="24"/>
          <w:lang w:eastAsia="zh-CN"/>
        </w:rPr>
        <w:t>只有符合第二章《投标人须知》</w:t>
      </w:r>
      <w:r>
        <w:rPr>
          <w:rFonts w:ascii="Arial" w:hAnsi="Arial" w:eastAsia="Arial" w:cs="Arial"/>
          <w:color w:val="auto"/>
          <w:spacing w:val="4"/>
          <w:sz w:val="24"/>
          <w:szCs w:val="24"/>
          <w:lang w:eastAsia="zh-CN"/>
        </w:rPr>
        <w:t xml:space="preserve">5.2 </w:t>
      </w:r>
      <w:r>
        <w:rPr>
          <w:color w:val="auto"/>
          <w:spacing w:val="4"/>
          <w:sz w:val="24"/>
          <w:szCs w:val="24"/>
          <w:lang w:eastAsia="zh-CN"/>
        </w:rPr>
        <w:t>条</w:t>
      </w:r>
      <w:r>
        <w:rPr>
          <w:color w:val="auto"/>
          <w:spacing w:val="3"/>
          <w:sz w:val="24"/>
          <w:szCs w:val="24"/>
          <w:lang w:eastAsia="zh-CN"/>
        </w:rPr>
        <w:t>规定</w:t>
      </w:r>
      <w:r>
        <w:rPr>
          <w:color w:val="auto"/>
          <w:sz w:val="24"/>
          <w:szCs w:val="24"/>
          <w:lang w:eastAsia="zh-CN"/>
        </w:rPr>
        <w:t xml:space="preserve"> </w:t>
      </w:r>
      <w:r>
        <w:rPr>
          <w:color w:val="auto"/>
          <w:spacing w:val="-2"/>
          <w:sz w:val="24"/>
          <w:szCs w:val="24"/>
          <w:lang w:eastAsia="zh-CN"/>
        </w:rPr>
        <w:t>情形的</w:t>
      </w:r>
      <w:r>
        <w:rPr>
          <w:color w:val="auto"/>
          <w:spacing w:val="-25"/>
          <w:sz w:val="24"/>
          <w:szCs w:val="24"/>
          <w:lang w:eastAsia="zh-CN"/>
        </w:rPr>
        <w:t xml:space="preserve"> </w:t>
      </w:r>
      <w:r>
        <w:rPr>
          <w:color w:val="auto"/>
          <w:spacing w:val="-2"/>
          <w:sz w:val="24"/>
          <w:szCs w:val="24"/>
          <w:lang w:eastAsia="zh-CN"/>
        </w:rPr>
        <w:t>，可以享受中小企业扶持政策</w:t>
      </w:r>
      <w:r>
        <w:rPr>
          <w:color w:val="auto"/>
          <w:spacing w:val="-26"/>
          <w:sz w:val="24"/>
          <w:szCs w:val="24"/>
          <w:lang w:eastAsia="zh-CN"/>
        </w:rPr>
        <w:t xml:space="preserve"> </w:t>
      </w:r>
      <w:r>
        <w:rPr>
          <w:color w:val="auto"/>
          <w:spacing w:val="-2"/>
          <w:sz w:val="24"/>
          <w:szCs w:val="24"/>
          <w:lang w:eastAsia="zh-CN"/>
        </w:rPr>
        <w:t>，用扣除后的价格参加评审</w:t>
      </w:r>
      <w:r>
        <w:rPr>
          <w:color w:val="auto"/>
          <w:spacing w:val="-27"/>
          <w:sz w:val="24"/>
          <w:szCs w:val="24"/>
          <w:lang w:eastAsia="zh-CN"/>
        </w:rPr>
        <w:t xml:space="preserve"> </w:t>
      </w:r>
      <w:r>
        <w:rPr>
          <w:color w:val="auto"/>
          <w:spacing w:val="-2"/>
          <w:sz w:val="24"/>
          <w:szCs w:val="24"/>
          <w:lang w:eastAsia="zh-CN"/>
        </w:rPr>
        <w:t>；否则，评</w:t>
      </w:r>
      <w:r>
        <w:rPr>
          <w:color w:val="auto"/>
          <w:sz w:val="24"/>
          <w:szCs w:val="24"/>
          <w:lang w:eastAsia="zh-CN"/>
        </w:rPr>
        <w:t xml:space="preserve"> </w:t>
      </w:r>
      <w:r>
        <w:rPr>
          <w:color w:val="auto"/>
          <w:spacing w:val="-1"/>
          <w:sz w:val="24"/>
          <w:szCs w:val="24"/>
          <w:lang w:eastAsia="zh-CN"/>
        </w:rPr>
        <w:t>标时价格不予扣除。</w:t>
      </w:r>
    </w:p>
    <w:p w14:paraId="4C853230">
      <w:pPr>
        <w:pStyle w:val="15"/>
        <w:spacing w:before="180" w:line="360" w:lineRule="auto"/>
        <w:ind w:left="2052" w:right="254" w:hanging="899"/>
        <w:rPr>
          <w:rFonts w:hint="eastAsia"/>
          <w:color w:val="auto"/>
          <w:sz w:val="24"/>
          <w:szCs w:val="24"/>
          <w:lang w:eastAsia="zh-CN"/>
        </w:rPr>
      </w:pPr>
      <w:r>
        <w:rPr>
          <w:rFonts w:ascii="Arial" w:hAnsi="Arial" w:eastAsia="Arial" w:cs="Arial"/>
          <w:color w:val="auto"/>
          <w:sz w:val="24"/>
          <w:szCs w:val="24"/>
          <w:lang w:eastAsia="zh-CN"/>
        </w:rPr>
        <w:t xml:space="preserve">2.5.1   </w:t>
      </w:r>
      <w:r>
        <w:rPr>
          <w:color w:val="auto"/>
          <w:sz w:val="24"/>
          <w:szCs w:val="24"/>
          <w:lang w:eastAsia="zh-CN"/>
        </w:rPr>
        <w:t>对于未预留份额专门面向中小企</w:t>
      </w:r>
      <w:r>
        <w:rPr>
          <w:color w:val="auto"/>
          <w:spacing w:val="-1"/>
          <w:sz w:val="24"/>
          <w:szCs w:val="24"/>
          <w:lang w:eastAsia="zh-CN"/>
        </w:rPr>
        <w:t>业采购的采购项目，以及预留份额项</w:t>
      </w:r>
      <w:r>
        <w:rPr>
          <w:color w:val="auto"/>
          <w:spacing w:val="-3"/>
          <w:sz w:val="24"/>
          <w:szCs w:val="24"/>
          <w:lang w:eastAsia="zh-CN"/>
        </w:rPr>
        <w:t>目中的非预留部分采购包，对小微企业报价给予</w:t>
      </w:r>
      <w:r>
        <w:rPr>
          <w:rFonts w:hint="eastAsia"/>
          <w:color w:val="auto"/>
          <w:spacing w:val="-3"/>
          <w:sz w:val="24"/>
          <w:szCs w:val="24"/>
          <w:u w:val="single"/>
          <w:lang w:eastAsia="zh-CN"/>
        </w:rPr>
        <w:t xml:space="preserve"> \   </w:t>
      </w:r>
      <w:r>
        <w:rPr>
          <w:rFonts w:ascii="Arial" w:hAnsi="Arial" w:eastAsia="Arial" w:cs="Arial"/>
          <w:color w:val="auto"/>
          <w:spacing w:val="-3"/>
          <w:sz w:val="24"/>
          <w:szCs w:val="24"/>
          <w:lang w:eastAsia="zh-CN"/>
        </w:rPr>
        <w:t>%</w:t>
      </w:r>
      <w:r>
        <w:rPr>
          <w:color w:val="auto"/>
          <w:spacing w:val="-3"/>
          <w:sz w:val="24"/>
          <w:szCs w:val="24"/>
          <w:lang w:eastAsia="zh-CN"/>
        </w:rPr>
        <w:t>的扣除，用扣</w:t>
      </w:r>
      <w:r>
        <w:rPr>
          <w:color w:val="auto"/>
          <w:spacing w:val="-2"/>
          <w:sz w:val="24"/>
          <w:szCs w:val="24"/>
          <w:lang w:eastAsia="zh-CN"/>
        </w:rPr>
        <w:t>除后的价格参加评审。</w:t>
      </w:r>
    </w:p>
    <w:p w14:paraId="2CE349BC">
      <w:pPr>
        <w:pStyle w:val="15"/>
        <w:spacing w:before="176" w:line="360" w:lineRule="auto"/>
        <w:ind w:left="2039" w:right="97" w:hanging="886"/>
        <w:rPr>
          <w:rFonts w:hint="eastAsia"/>
          <w:color w:val="auto"/>
          <w:sz w:val="24"/>
          <w:szCs w:val="24"/>
          <w:lang w:eastAsia="zh-CN"/>
        </w:rPr>
      </w:pPr>
      <w:r>
        <w:rPr>
          <w:rFonts w:ascii="Arial" w:hAnsi="Arial" w:eastAsia="Arial" w:cs="Arial"/>
          <w:color w:val="auto"/>
          <w:sz w:val="24"/>
          <w:szCs w:val="24"/>
          <w:lang w:eastAsia="zh-CN"/>
        </w:rPr>
        <w:t xml:space="preserve">2.5.2   </w:t>
      </w:r>
      <w:r>
        <w:rPr>
          <w:color w:val="auto"/>
          <w:sz w:val="24"/>
          <w:szCs w:val="24"/>
          <w:lang w:eastAsia="zh-CN"/>
        </w:rPr>
        <w:t>对于未预留份额专门面向中小企</w:t>
      </w:r>
      <w:r>
        <w:rPr>
          <w:color w:val="auto"/>
          <w:spacing w:val="-1"/>
          <w:sz w:val="24"/>
          <w:szCs w:val="24"/>
          <w:lang w:eastAsia="zh-CN"/>
        </w:rPr>
        <w:t>业采购的采购项目，以及预留份额项</w:t>
      </w:r>
      <w:r>
        <w:rPr>
          <w:color w:val="auto"/>
          <w:spacing w:val="2"/>
          <w:sz w:val="24"/>
          <w:szCs w:val="24"/>
          <w:lang w:eastAsia="zh-CN"/>
        </w:rPr>
        <w:t>目中的非预留部分采购包，且接受大中型企业与小微企业组成联合体</w:t>
      </w:r>
      <w:r>
        <w:rPr>
          <w:rFonts w:hint="eastAsia"/>
          <w:color w:val="auto"/>
          <w:spacing w:val="2"/>
          <w:sz w:val="24"/>
          <w:szCs w:val="24"/>
          <w:lang w:eastAsia="zh-CN"/>
        </w:rPr>
        <w:t xml:space="preserve"> </w:t>
      </w:r>
      <w:r>
        <w:rPr>
          <w:color w:val="auto"/>
          <w:spacing w:val="2"/>
          <w:sz w:val="24"/>
          <w:szCs w:val="24"/>
          <w:lang w:eastAsia="zh-CN"/>
        </w:rPr>
        <w:t>或者允许大中型企业向一家或者多家小微企业分包的采购项目</w:t>
      </w:r>
      <w:r>
        <w:rPr>
          <w:color w:val="auto"/>
          <w:spacing w:val="-16"/>
          <w:sz w:val="24"/>
          <w:szCs w:val="24"/>
          <w:lang w:eastAsia="zh-CN"/>
        </w:rPr>
        <w:t xml:space="preserve"> </w:t>
      </w:r>
      <w:r>
        <w:rPr>
          <w:color w:val="auto"/>
          <w:spacing w:val="2"/>
          <w:sz w:val="24"/>
          <w:szCs w:val="24"/>
          <w:lang w:eastAsia="zh-CN"/>
        </w:rPr>
        <w:t>，对于联合协议或者分包意向协议约定小微企业的合同份额占到合同</w:t>
      </w:r>
      <w:r>
        <w:rPr>
          <w:color w:val="auto"/>
          <w:spacing w:val="-1"/>
          <w:sz w:val="24"/>
          <w:szCs w:val="24"/>
          <w:lang w:eastAsia="zh-CN"/>
        </w:rPr>
        <w:t>总金额</w:t>
      </w:r>
      <w:r>
        <w:rPr>
          <w:color w:val="auto"/>
          <w:spacing w:val="67"/>
          <w:sz w:val="24"/>
          <w:szCs w:val="24"/>
          <w:lang w:eastAsia="zh-CN"/>
        </w:rPr>
        <w:t xml:space="preserve"> </w:t>
      </w:r>
      <w:r>
        <w:rPr>
          <w:rFonts w:ascii="Arial" w:hAnsi="Arial" w:eastAsia="Arial" w:cs="Arial"/>
          <w:color w:val="auto"/>
          <w:spacing w:val="-1"/>
          <w:sz w:val="24"/>
          <w:szCs w:val="24"/>
          <w:lang w:eastAsia="zh-CN"/>
        </w:rPr>
        <w:t>30%</w:t>
      </w:r>
      <w:r>
        <w:rPr>
          <w:color w:val="auto"/>
          <w:spacing w:val="-1"/>
          <w:sz w:val="24"/>
          <w:szCs w:val="24"/>
          <w:lang w:eastAsia="zh-CN"/>
        </w:rPr>
        <w:t>以上的联合体或者大中型企业的</w:t>
      </w:r>
      <w:r>
        <w:rPr>
          <w:color w:val="auto"/>
          <w:spacing w:val="-2"/>
          <w:sz w:val="24"/>
          <w:szCs w:val="24"/>
          <w:lang w:eastAsia="zh-CN"/>
        </w:rPr>
        <w:t>报价给</w:t>
      </w:r>
      <w:r>
        <w:rPr>
          <w:rFonts w:hint="eastAsia"/>
          <w:color w:val="auto"/>
          <w:spacing w:val="-2"/>
          <w:sz w:val="24"/>
          <w:szCs w:val="24"/>
          <w:u w:val="single"/>
          <w:lang w:eastAsia="zh-CN"/>
        </w:rPr>
        <w:t xml:space="preserve">  \  </w:t>
      </w:r>
      <w:r>
        <w:rPr>
          <w:rFonts w:ascii="Arial" w:hAnsi="Arial" w:eastAsia="Arial" w:cs="Arial"/>
          <w:color w:val="auto"/>
          <w:spacing w:val="-2"/>
          <w:sz w:val="24"/>
          <w:szCs w:val="24"/>
          <w:lang w:eastAsia="zh-CN"/>
        </w:rPr>
        <w:t>%</w:t>
      </w:r>
      <w:r>
        <w:rPr>
          <w:color w:val="auto"/>
          <w:spacing w:val="-2"/>
          <w:sz w:val="24"/>
          <w:szCs w:val="24"/>
          <w:lang w:eastAsia="zh-CN"/>
        </w:rPr>
        <w:t>的扣除，</w:t>
      </w:r>
      <w:r>
        <w:rPr>
          <w:color w:val="auto"/>
          <w:sz w:val="24"/>
          <w:szCs w:val="24"/>
          <w:lang w:eastAsia="zh-CN"/>
        </w:rPr>
        <w:t xml:space="preserve"> </w:t>
      </w:r>
      <w:r>
        <w:rPr>
          <w:color w:val="auto"/>
          <w:spacing w:val="-1"/>
          <w:sz w:val="24"/>
          <w:szCs w:val="24"/>
          <w:lang w:eastAsia="zh-CN"/>
        </w:rPr>
        <w:t>用扣除后的价格参加评审。</w:t>
      </w:r>
    </w:p>
    <w:p w14:paraId="26907329">
      <w:pPr>
        <w:pStyle w:val="15"/>
        <w:spacing w:before="176" w:line="253" w:lineRule="auto"/>
        <w:ind w:left="2042" w:right="254" w:hanging="889"/>
        <w:rPr>
          <w:rFonts w:hint="eastAsia"/>
          <w:color w:val="auto"/>
          <w:sz w:val="24"/>
          <w:szCs w:val="24"/>
          <w:lang w:eastAsia="zh-CN"/>
        </w:rPr>
      </w:pPr>
      <w:r>
        <w:rPr>
          <w:rFonts w:ascii="Arial" w:hAnsi="Arial" w:eastAsia="Arial" w:cs="Arial"/>
          <w:color w:val="auto"/>
          <w:sz w:val="24"/>
          <w:szCs w:val="24"/>
          <w:lang w:eastAsia="zh-CN"/>
        </w:rPr>
        <w:t xml:space="preserve">2.5.3   </w:t>
      </w:r>
      <w:r>
        <w:rPr>
          <w:color w:val="auto"/>
          <w:sz w:val="24"/>
          <w:szCs w:val="24"/>
          <w:lang w:eastAsia="zh-CN"/>
        </w:rPr>
        <w:t>组成联合体或者接受分包的小微</w:t>
      </w:r>
      <w:r>
        <w:rPr>
          <w:color w:val="auto"/>
          <w:spacing w:val="-1"/>
          <w:sz w:val="24"/>
          <w:szCs w:val="24"/>
          <w:lang w:eastAsia="zh-CN"/>
        </w:rPr>
        <w:t>企业与联合体内其他企业、分包企业</w:t>
      </w:r>
      <w:r>
        <w:rPr>
          <w:color w:val="auto"/>
          <w:sz w:val="24"/>
          <w:szCs w:val="24"/>
          <w:lang w:eastAsia="zh-CN"/>
        </w:rPr>
        <w:t xml:space="preserve"> </w:t>
      </w:r>
      <w:r>
        <w:rPr>
          <w:color w:val="auto"/>
          <w:spacing w:val="-1"/>
          <w:sz w:val="24"/>
          <w:szCs w:val="24"/>
          <w:lang w:eastAsia="zh-CN"/>
        </w:rPr>
        <w:t>之间存在直接控股、管理关系的，不享受价格扣除优惠政策。</w:t>
      </w:r>
    </w:p>
    <w:p w14:paraId="0E9EB8C6">
      <w:pPr>
        <w:pStyle w:val="15"/>
        <w:spacing w:before="177" w:line="200" w:lineRule="auto"/>
        <w:ind w:left="1153"/>
        <w:rPr>
          <w:rFonts w:hint="eastAsia"/>
          <w:color w:val="auto"/>
          <w:sz w:val="24"/>
          <w:szCs w:val="24"/>
          <w:lang w:eastAsia="zh-CN"/>
        </w:rPr>
      </w:pPr>
      <w:r>
        <w:rPr>
          <w:rFonts w:ascii="Arial" w:hAnsi="Arial" w:eastAsia="Arial" w:cs="Arial"/>
          <w:color w:val="auto"/>
          <w:spacing w:val="3"/>
          <w:sz w:val="24"/>
          <w:szCs w:val="24"/>
          <w:lang w:eastAsia="zh-CN"/>
        </w:rPr>
        <w:t xml:space="preserve">2.5.4   </w:t>
      </w:r>
      <w:r>
        <w:rPr>
          <w:color w:val="auto"/>
          <w:spacing w:val="3"/>
          <w:sz w:val="24"/>
          <w:szCs w:val="24"/>
          <w:lang w:eastAsia="zh-CN"/>
        </w:rPr>
        <w:t>价格扣除比例对小型企业和微型企业</w:t>
      </w:r>
      <w:r>
        <w:rPr>
          <w:color w:val="auto"/>
          <w:spacing w:val="2"/>
          <w:sz w:val="24"/>
          <w:szCs w:val="24"/>
          <w:lang w:eastAsia="zh-CN"/>
        </w:rPr>
        <w:t>同等对待，不作区分。</w:t>
      </w:r>
    </w:p>
    <w:p w14:paraId="7A234557">
      <w:pPr>
        <w:pStyle w:val="15"/>
        <w:spacing w:before="176" w:line="253" w:lineRule="auto"/>
        <w:ind w:left="2040" w:right="254" w:hanging="887"/>
        <w:rPr>
          <w:rFonts w:hint="eastAsia"/>
          <w:color w:val="auto"/>
          <w:sz w:val="24"/>
          <w:szCs w:val="24"/>
          <w:lang w:eastAsia="zh-CN"/>
        </w:rPr>
      </w:pPr>
      <w:r>
        <w:rPr>
          <w:rFonts w:ascii="Arial" w:hAnsi="Arial" w:eastAsia="Arial" w:cs="Arial"/>
          <w:color w:val="auto"/>
          <w:spacing w:val="-2"/>
          <w:sz w:val="24"/>
          <w:szCs w:val="24"/>
          <w:lang w:eastAsia="zh-CN"/>
        </w:rPr>
        <w:t xml:space="preserve">2.5.5    </w:t>
      </w:r>
      <w:r>
        <w:rPr>
          <w:color w:val="auto"/>
          <w:spacing w:val="-2"/>
          <w:sz w:val="24"/>
          <w:szCs w:val="24"/>
          <w:lang w:eastAsia="zh-CN"/>
        </w:rPr>
        <w:t>中小企业参加政府采购活动，应当按照招标文件给定的格</w:t>
      </w:r>
      <w:r>
        <w:rPr>
          <w:color w:val="auto"/>
          <w:spacing w:val="-3"/>
          <w:sz w:val="24"/>
          <w:szCs w:val="24"/>
          <w:lang w:eastAsia="zh-CN"/>
        </w:rPr>
        <w:t>式出具《中</w:t>
      </w:r>
      <w:r>
        <w:rPr>
          <w:color w:val="auto"/>
          <w:spacing w:val="-5"/>
          <w:sz w:val="24"/>
          <w:szCs w:val="24"/>
          <w:lang w:eastAsia="zh-CN"/>
        </w:rPr>
        <w:t>小企业声明函》，否则不得享受相关中小企业扶持政</w:t>
      </w:r>
      <w:r>
        <w:rPr>
          <w:color w:val="auto"/>
          <w:spacing w:val="-6"/>
          <w:sz w:val="24"/>
          <w:szCs w:val="24"/>
          <w:lang w:eastAsia="zh-CN"/>
        </w:rPr>
        <w:t>策。</w:t>
      </w:r>
    </w:p>
    <w:p w14:paraId="36280A66">
      <w:pPr>
        <w:pStyle w:val="15"/>
        <w:spacing w:before="176" w:line="250" w:lineRule="auto"/>
        <w:ind w:left="2036" w:right="254" w:hanging="883"/>
        <w:rPr>
          <w:rFonts w:hint="eastAsia"/>
          <w:color w:val="auto"/>
          <w:sz w:val="24"/>
          <w:szCs w:val="24"/>
          <w:lang w:eastAsia="zh-CN"/>
        </w:rPr>
      </w:pPr>
      <w:r>
        <w:rPr>
          <w:rFonts w:ascii="Arial" w:hAnsi="Arial" w:eastAsia="Arial" w:cs="Arial"/>
          <w:color w:val="auto"/>
          <w:sz w:val="24"/>
          <w:szCs w:val="24"/>
          <w:lang w:eastAsia="zh-CN"/>
        </w:rPr>
        <w:t xml:space="preserve">2.5.6   </w:t>
      </w:r>
      <w:r>
        <w:rPr>
          <w:color w:val="auto"/>
          <w:sz w:val="24"/>
          <w:szCs w:val="24"/>
          <w:lang w:eastAsia="zh-CN"/>
        </w:rPr>
        <w:t>监狱企业提供了由省级以上监狱</w:t>
      </w:r>
      <w:r>
        <w:rPr>
          <w:color w:val="auto"/>
          <w:spacing w:val="-1"/>
          <w:sz w:val="24"/>
          <w:szCs w:val="24"/>
          <w:lang w:eastAsia="zh-CN"/>
        </w:rPr>
        <w:t>管理局、戒毒管理局（含新疆生产建</w:t>
      </w:r>
      <w:r>
        <w:rPr>
          <w:color w:val="auto"/>
          <w:sz w:val="24"/>
          <w:szCs w:val="24"/>
          <w:lang w:eastAsia="zh-CN"/>
        </w:rPr>
        <w:t xml:space="preserve"> 设兵团）出具的属于监狱企业的证明文件的，视同小微企</w:t>
      </w:r>
      <w:r>
        <w:rPr>
          <w:color w:val="auto"/>
          <w:spacing w:val="-1"/>
          <w:sz w:val="24"/>
          <w:szCs w:val="24"/>
          <w:lang w:eastAsia="zh-CN"/>
        </w:rPr>
        <w:t>业。</w:t>
      </w:r>
    </w:p>
    <w:p w14:paraId="3923C532">
      <w:pPr>
        <w:pStyle w:val="15"/>
        <w:spacing w:before="187" w:line="252" w:lineRule="auto"/>
        <w:ind w:left="2059" w:hanging="906"/>
        <w:rPr>
          <w:rFonts w:hint="eastAsia"/>
          <w:color w:val="auto"/>
          <w:sz w:val="24"/>
          <w:szCs w:val="24"/>
          <w:lang w:eastAsia="zh-CN"/>
        </w:rPr>
      </w:pPr>
      <w:r>
        <w:rPr>
          <w:rFonts w:ascii="Arial" w:hAnsi="Arial" w:eastAsia="Arial" w:cs="Arial"/>
          <w:color w:val="auto"/>
          <w:sz w:val="24"/>
          <w:szCs w:val="24"/>
          <w:lang w:eastAsia="zh-CN"/>
        </w:rPr>
        <w:t xml:space="preserve">2.5.7   </w:t>
      </w:r>
      <w:r>
        <w:rPr>
          <w:color w:val="auto"/>
          <w:sz w:val="24"/>
          <w:szCs w:val="24"/>
          <w:lang w:eastAsia="zh-CN"/>
        </w:rPr>
        <w:t xml:space="preserve">残疾人福利性单位按招标文件要求提供了《残疾人福利性单位声明函》 </w:t>
      </w:r>
    </w:p>
    <w:p w14:paraId="2C50D659">
      <w:pPr>
        <w:pStyle w:val="15"/>
        <w:spacing w:before="187" w:line="252" w:lineRule="auto"/>
        <w:ind w:left="210" w:leftChars="100" w:firstLine="1638" w:firstLineChars="700"/>
        <w:rPr>
          <w:rFonts w:hint="eastAsia"/>
          <w:color w:val="auto"/>
          <w:sz w:val="24"/>
          <w:szCs w:val="24"/>
          <w:lang w:eastAsia="zh-CN"/>
        </w:rPr>
      </w:pPr>
      <w:r>
        <w:rPr>
          <w:color w:val="auto"/>
          <w:spacing w:val="-3"/>
          <w:sz w:val="24"/>
          <w:szCs w:val="24"/>
          <w:lang w:eastAsia="zh-CN"/>
        </w:rPr>
        <w:t>的，视同小微企业。</w:t>
      </w:r>
    </w:p>
    <w:p w14:paraId="343BDD3D">
      <w:pPr>
        <w:pStyle w:val="15"/>
        <w:spacing w:before="176" w:line="253" w:lineRule="auto"/>
        <w:ind w:left="2064" w:right="254" w:hanging="911"/>
        <w:rPr>
          <w:rFonts w:hint="eastAsia"/>
          <w:color w:val="auto"/>
          <w:spacing w:val="-2"/>
          <w:sz w:val="24"/>
          <w:szCs w:val="24"/>
          <w:lang w:eastAsia="zh-CN"/>
        </w:rPr>
      </w:pPr>
      <w:r>
        <w:rPr>
          <w:rFonts w:ascii="Arial" w:hAnsi="Arial" w:eastAsia="Arial" w:cs="Arial"/>
          <w:color w:val="auto"/>
          <w:spacing w:val="3"/>
          <w:sz w:val="24"/>
          <w:szCs w:val="24"/>
          <w:lang w:eastAsia="zh-CN"/>
        </w:rPr>
        <w:t xml:space="preserve">2.5.8   </w:t>
      </w:r>
      <w:r>
        <w:rPr>
          <w:color w:val="auto"/>
          <w:spacing w:val="3"/>
          <w:sz w:val="24"/>
          <w:szCs w:val="24"/>
          <w:lang w:eastAsia="zh-CN"/>
        </w:rPr>
        <w:t>若投标人同时属于小型或微型</w:t>
      </w:r>
      <w:r>
        <w:rPr>
          <w:color w:val="auto"/>
          <w:spacing w:val="2"/>
          <w:sz w:val="24"/>
          <w:szCs w:val="24"/>
          <w:lang w:eastAsia="zh-CN"/>
        </w:rPr>
        <w:t>企业</w:t>
      </w:r>
      <w:r>
        <w:rPr>
          <w:color w:val="auto"/>
          <w:spacing w:val="-40"/>
          <w:sz w:val="24"/>
          <w:szCs w:val="24"/>
          <w:lang w:eastAsia="zh-CN"/>
        </w:rPr>
        <w:t xml:space="preserve"> </w:t>
      </w:r>
      <w:r>
        <w:rPr>
          <w:color w:val="auto"/>
          <w:spacing w:val="2"/>
          <w:sz w:val="24"/>
          <w:szCs w:val="24"/>
          <w:lang w:eastAsia="zh-CN"/>
        </w:rPr>
        <w:t>、监狱企业</w:t>
      </w:r>
      <w:r>
        <w:rPr>
          <w:color w:val="auto"/>
          <w:spacing w:val="-43"/>
          <w:sz w:val="24"/>
          <w:szCs w:val="24"/>
          <w:lang w:eastAsia="zh-CN"/>
        </w:rPr>
        <w:t xml:space="preserve"> </w:t>
      </w:r>
      <w:r>
        <w:rPr>
          <w:color w:val="auto"/>
          <w:spacing w:val="2"/>
          <w:sz w:val="24"/>
          <w:szCs w:val="24"/>
          <w:lang w:eastAsia="zh-CN"/>
        </w:rPr>
        <w:t>、残疾人福利性单位</w:t>
      </w:r>
      <w:r>
        <w:rPr>
          <w:color w:val="auto"/>
          <w:sz w:val="24"/>
          <w:szCs w:val="24"/>
          <w:lang w:eastAsia="zh-CN"/>
        </w:rPr>
        <w:t xml:space="preserve"> </w:t>
      </w:r>
      <w:r>
        <w:rPr>
          <w:color w:val="auto"/>
          <w:spacing w:val="-1"/>
          <w:sz w:val="24"/>
          <w:szCs w:val="24"/>
          <w:lang w:eastAsia="zh-CN"/>
        </w:rPr>
        <w:t>中的两种及以上，将不重复享受小微企业价格扣减的优惠</w:t>
      </w:r>
      <w:r>
        <w:rPr>
          <w:color w:val="auto"/>
          <w:spacing w:val="-2"/>
          <w:sz w:val="24"/>
          <w:szCs w:val="24"/>
          <w:lang w:eastAsia="zh-CN"/>
        </w:rPr>
        <w:t>政策</w:t>
      </w:r>
    </w:p>
    <w:p w14:paraId="77A33CE1">
      <w:pPr>
        <w:pStyle w:val="15"/>
        <w:spacing w:before="176" w:line="253" w:lineRule="auto"/>
        <w:ind w:right="254"/>
        <w:rPr>
          <w:rFonts w:hint="eastAsia"/>
          <w:color w:val="auto"/>
          <w:sz w:val="24"/>
          <w:szCs w:val="24"/>
          <w:lang w:eastAsia="zh-CN"/>
        </w:rPr>
      </w:pPr>
      <w:r>
        <w:rPr>
          <w:rFonts w:ascii="Arial" w:hAnsi="Arial" w:eastAsia="Arial" w:cs="Arial"/>
          <w:color w:val="auto"/>
          <w:sz w:val="24"/>
          <w:szCs w:val="24"/>
          <w:lang w:eastAsia="zh-CN"/>
        </w:rPr>
        <w:t xml:space="preserve">3   </w:t>
      </w:r>
      <w:r>
        <w:rPr>
          <w:color w:val="auto"/>
          <w:sz w:val="24"/>
          <w:szCs w:val="24"/>
          <w:lang w:eastAsia="zh-CN"/>
        </w:rPr>
        <w:t>投标文件的比较和评价</w:t>
      </w:r>
    </w:p>
    <w:p w14:paraId="4C638E21">
      <w:pPr>
        <w:pStyle w:val="15"/>
        <w:spacing w:before="175" w:line="270" w:lineRule="auto"/>
        <w:ind w:left="1081" w:right="118" w:hanging="707"/>
        <w:rPr>
          <w:rFonts w:hint="eastAsia"/>
          <w:color w:val="auto"/>
          <w:sz w:val="24"/>
          <w:szCs w:val="24"/>
          <w:lang w:eastAsia="zh-CN"/>
        </w:rPr>
      </w:pPr>
      <w:r>
        <w:rPr>
          <w:rFonts w:ascii="Arial" w:hAnsi="Arial" w:eastAsia="Arial" w:cs="Arial"/>
          <w:color w:val="auto"/>
          <w:spacing w:val="3"/>
          <w:sz w:val="24"/>
          <w:szCs w:val="24"/>
          <w:lang w:eastAsia="zh-CN"/>
        </w:rPr>
        <w:t xml:space="preserve">3.1     </w:t>
      </w:r>
      <w:r>
        <w:rPr>
          <w:color w:val="auto"/>
          <w:spacing w:val="3"/>
          <w:sz w:val="24"/>
          <w:szCs w:val="24"/>
          <w:lang w:eastAsia="zh-CN"/>
        </w:rPr>
        <w:t>评标委员会将按照招标文件中规定的评</w:t>
      </w:r>
      <w:r>
        <w:rPr>
          <w:color w:val="auto"/>
          <w:spacing w:val="2"/>
          <w:sz w:val="24"/>
          <w:szCs w:val="24"/>
          <w:lang w:eastAsia="zh-CN"/>
        </w:rPr>
        <w:t>标方法和标准，对符合性审查合格的</w:t>
      </w:r>
      <w:r>
        <w:rPr>
          <w:color w:val="auto"/>
          <w:sz w:val="24"/>
          <w:szCs w:val="24"/>
          <w:lang w:eastAsia="zh-CN"/>
        </w:rPr>
        <w:t xml:space="preserve"> </w:t>
      </w:r>
      <w:r>
        <w:rPr>
          <w:color w:val="auto"/>
          <w:spacing w:val="1"/>
          <w:sz w:val="24"/>
          <w:szCs w:val="24"/>
          <w:lang w:eastAsia="zh-CN"/>
        </w:rPr>
        <w:t>投标文件进行商务和技术评估，综合比较与评价</w:t>
      </w:r>
      <w:r>
        <w:rPr>
          <w:color w:val="auto"/>
          <w:spacing w:val="-27"/>
          <w:sz w:val="24"/>
          <w:szCs w:val="24"/>
          <w:lang w:eastAsia="zh-CN"/>
        </w:rPr>
        <w:t xml:space="preserve"> </w:t>
      </w:r>
      <w:r>
        <w:rPr>
          <w:color w:val="auto"/>
          <w:spacing w:val="1"/>
          <w:sz w:val="24"/>
          <w:szCs w:val="24"/>
          <w:lang w:eastAsia="zh-CN"/>
        </w:rPr>
        <w:t>；未</w:t>
      </w:r>
      <w:r>
        <w:rPr>
          <w:color w:val="auto"/>
          <w:sz w:val="24"/>
          <w:szCs w:val="24"/>
          <w:lang w:eastAsia="zh-CN"/>
        </w:rPr>
        <w:t xml:space="preserve">通过符合性审查的投标 </w:t>
      </w:r>
      <w:r>
        <w:rPr>
          <w:color w:val="auto"/>
          <w:spacing w:val="-1"/>
          <w:sz w:val="24"/>
          <w:szCs w:val="24"/>
          <w:lang w:eastAsia="zh-CN"/>
        </w:rPr>
        <w:t>文件不得进入比较与评价。</w:t>
      </w:r>
    </w:p>
    <w:p w14:paraId="225074B6">
      <w:pPr>
        <w:pStyle w:val="15"/>
        <w:spacing w:before="176" w:line="201" w:lineRule="auto"/>
        <w:ind w:left="374"/>
        <w:rPr>
          <w:rFonts w:hint="eastAsia"/>
          <w:color w:val="auto"/>
          <w:sz w:val="24"/>
          <w:szCs w:val="24"/>
          <w:lang w:eastAsia="zh-CN"/>
        </w:rPr>
      </w:pPr>
      <w:r>
        <w:rPr>
          <w:rFonts w:ascii="Arial" w:hAnsi="Arial" w:eastAsia="Arial" w:cs="Arial"/>
          <w:color w:val="auto"/>
          <w:spacing w:val="2"/>
          <w:sz w:val="24"/>
          <w:szCs w:val="24"/>
          <w:lang w:eastAsia="zh-CN"/>
        </w:rPr>
        <w:t xml:space="preserve">3.2     </w:t>
      </w:r>
      <w:r>
        <w:rPr>
          <w:color w:val="auto"/>
          <w:spacing w:val="2"/>
          <w:sz w:val="24"/>
          <w:szCs w:val="24"/>
          <w:lang w:eastAsia="zh-CN"/>
        </w:rPr>
        <w:t>评标方法和评标标准</w:t>
      </w:r>
    </w:p>
    <w:p w14:paraId="039A331A">
      <w:pPr>
        <w:pStyle w:val="15"/>
        <w:spacing w:before="178" w:line="200" w:lineRule="auto"/>
        <w:ind w:left="1154"/>
        <w:rPr>
          <w:rFonts w:hint="eastAsia"/>
          <w:color w:val="auto"/>
          <w:sz w:val="24"/>
          <w:szCs w:val="24"/>
          <w:lang w:eastAsia="zh-CN"/>
        </w:rPr>
      </w:pPr>
      <w:r>
        <w:rPr>
          <w:rFonts w:ascii="Arial" w:hAnsi="Arial" w:eastAsia="Arial" w:cs="Arial"/>
          <w:color w:val="auto"/>
          <w:spacing w:val="3"/>
          <w:sz w:val="24"/>
          <w:szCs w:val="24"/>
          <w:lang w:eastAsia="zh-CN"/>
        </w:rPr>
        <w:t>3.2.1</w:t>
      </w:r>
      <w:r>
        <w:rPr>
          <w:rFonts w:ascii="Arial" w:hAnsi="Arial" w:eastAsia="Arial" w:cs="Arial"/>
          <w:color w:val="auto"/>
          <w:spacing w:val="13"/>
          <w:sz w:val="24"/>
          <w:szCs w:val="24"/>
          <w:lang w:eastAsia="zh-CN"/>
        </w:rPr>
        <w:t xml:space="preserve">   </w:t>
      </w:r>
      <w:r>
        <w:rPr>
          <w:color w:val="auto"/>
          <w:spacing w:val="3"/>
          <w:sz w:val="24"/>
          <w:szCs w:val="24"/>
          <w:lang w:eastAsia="zh-CN"/>
        </w:rPr>
        <w:t>本项目采用的评标方法为：</w:t>
      </w:r>
    </w:p>
    <w:p w14:paraId="4DA71CC6">
      <w:pPr>
        <w:pStyle w:val="15"/>
        <w:spacing w:before="180" w:line="278" w:lineRule="auto"/>
        <w:ind w:left="1990" w:right="50" w:firstLine="17"/>
        <w:rPr>
          <w:rFonts w:hint="eastAsia"/>
          <w:color w:val="auto"/>
          <w:sz w:val="24"/>
          <w:szCs w:val="24"/>
          <w:lang w:eastAsia="zh-CN"/>
        </w:rPr>
      </w:pPr>
      <w:r>
        <w:rPr>
          <w:rFonts w:ascii="Arial" w:hAnsi="Arial" w:eastAsia="Arial" w:cs="Arial"/>
          <w:color w:val="auto"/>
          <w:spacing w:val="8"/>
          <w:sz w:val="24"/>
          <w:szCs w:val="24"/>
          <w:lang w:eastAsia="zh-CN"/>
        </w:rPr>
        <w:t>■</w:t>
      </w:r>
      <w:r>
        <w:rPr>
          <w:color w:val="auto"/>
          <w:spacing w:val="-1"/>
          <w:sz w:val="24"/>
          <w:szCs w:val="24"/>
          <w:lang w:eastAsia="zh-CN"/>
        </w:rPr>
        <w:t>综合评分法，指投标文件满足招标文件全</w:t>
      </w:r>
      <w:r>
        <w:rPr>
          <w:color w:val="auto"/>
          <w:spacing w:val="-2"/>
          <w:sz w:val="24"/>
          <w:szCs w:val="24"/>
          <w:lang w:eastAsia="zh-CN"/>
        </w:rPr>
        <w:t>部实质性要求，且按照评</w:t>
      </w:r>
      <w:r>
        <w:rPr>
          <w:color w:val="auto"/>
          <w:sz w:val="24"/>
          <w:szCs w:val="24"/>
          <w:lang w:eastAsia="zh-CN"/>
        </w:rPr>
        <w:t xml:space="preserve">  </w:t>
      </w:r>
      <w:r>
        <w:rPr>
          <w:color w:val="auto"/>
          <w:spacing w:val="-2"/>
          <w:sz w:val="24"/>
          <w:szCs w:val="24"/>
          <w:lang w:eastAsia="zh-CN"/>
        </w:rPr>
        <w:t>审因素的量化指标评审得分最高的投标人为中标候选人的评标方法，</w:t>
      </w:r>
      <w:r>
        <w:rPr>
          <w:color w:val="auto"/>
          <w:spacing w:val="6"/>
          <w:sz w:val="24"/>
          <w:szCs w:val="24"/>
          <w:lang w:eastAsia="zh-CN"/>
        </w:rPr>
        <w:t xml:space="preserve"> </w:t>
      </w:r>
      <w:r>
        <w:rPr>
          <w:color w:val="auto"/>
          <w:spacing w:val="-4"/>
          <w:sz w:val="24"/>
          <w:szCs w:val="24"/>
          <w:lang w:eastAsia="zh-CN"/>
        </w:rPr>
        <w:t>见《评标标准》，招标文件中没有规定的评标标准不得作为评审</w:t>
      </w:r>
      <w:r>
        <w:rPr>
          <w:color w:val="auto"/>
          <w:spacing w:val="-5"/>
          <w:sz w:val="24"/>
          <w:szCs w:val="24"/>
          <w:lang w:eastAsia="zh-CN"/>
        </w:rPr>
        <w:t>的依</w:t>
      </w:r>
      <w:r>
        <w:rPr>
          <w:color w:val="auto"/>
          <w:sz w:val="24"/>
          <w:szCs w:val="24"/>
          <w:lang w:eastAsia="zh-CN"/>
        </w:rPr>
        <w:t xml:space="preserve">  </w:t>
      </w:r>
      <w:r>
        <w:rPr>
          <w:color w:val="auto"/>
          <w:spacing w:val="-3"/>
          <w:sz w:val="24"/>
          <w:szCs w:val="24"/>
          <w:lang w:eastAsia="zh-CN"/>
        </w:rPr>
        <w:t>据。</w:t>
      </w:r>
    </w:p>
    <w:p w14:paraId="1F07B7D7">
      <w:pPr>
        <w:pStyle w:val="15"/>
        <w:spacing w:before="177" w:line="252" w:lineRule="auto"/>
        <w:ind w:left="1991" w:right="115" w:firstLine="15"/>
        <w:rPr>
          <w:rFonts w:hint="eastAsia"/>
          <w:color w:val="auto"/>
          <w:sz w:val="24"/>
          <w:szCs w:val="24"/>
          <w:lang w:eastAsia="zh-CN"/>
        </w:rPr>
      </w:pPr>
      <w:r>
        <w:rPr>
          <w:rFonts w:ascii="Arial" w:hAnsi="Arial" w:eastAsia="Arial" w:cs="Arial"/>
          <w:color w:val="auto"/>
          <w:spacing w:val="-1"/>
          <w:sz w:val="24"/>
          <w:szCs w:val="24"/>
          <w:lang w:eastAsia="zh-CN"/>
        </w:rPr>
        <w:t>□</w:t>
      </w:r>
      <w:r>
        <w:rPr>
          <w:color w:val="auto"/>
          <w:spacing w:val="-1"/>
          <w:sz w:val="24"/>
          <w:szCs w:val="24"/>
          <w:lang w:eastAsia="zh-CN"/>
        </w:rPr>
        <w:t>最低评标价法，指投标文件满足招标文件</w:t>
      </w:r>
      <w:r>
        <w:rPr>
          <w:color w:val="auto"/>
          <w:spacing w:val="-2"/>
          <w:sz w:val="24"/>
          <w:szCs w:val="24"/>
          <w:lang w:eastAsia="zh-CN"/>
        </w:rPr>
        <w:t>全部实质性要求，且投标</w:t>
      </w:r>
      <w:r>
        <w:rPr>
          <w:color w:val="auto"/>
          <w:spacing w:val="-1"/>
          <w:sz w:val="24"/>
          <w:szCs w:val="24"/>
          <w:lang w:eastAsia="zh-CN"/>
        </w:rPr>
        <w:t>报价最低的投标人为中标候选人的评标方法。</w:t>
      </w:r>
    </w:p>
    <w:p w14:paraId="062479C4">
      <w:pPr>
        <w:pStyle w:val="15"/>
        <w:spacing w:before="182" w:line="283" w:lineRule="auto"/>
        <w:ind w:left="2038" w:hanging="884"/>
        <w:rPr>
          <w:rFonts w:hint="eastAsia"/>
          <w:color w:val="auto"/>
          <w:sz w:val="24"/>
          <w:szCs w:val="24"/>
          <w:lang w:eastAsia="zh-CN"/>
        </w:rPr>
      </w:pPr>
      <w:r>
        <w:rPr>
          <w:rFonts w:ascii="Arial" w:hAnsi="Arial" w:eastAsia="Arial" w:cs="Arial"/>
          <w:color w:val="auto"/>
          <w:sz w:val="24"/>
          <w:szCs w:val="24"/>
          <w:lang w:eastAsia="zh-CN"/>
        </w:rPr>
        <w:t xml:space="preserve">3.2.2   </w:t>
      </w:r>
      <w:r>
        <w:rPr>
          <w:rFonts w:hint="eastAsia" w:ascii="Arial" w:hAnsi="Arial" w:cs="Arial" w:eastAsiaTheme="minorEastAsia"/>
          <w:color w:val="auto"/>
          <w:sz w:val="24"/>
          <w:szCs w:val="24"/>
          <w:lang w:eastAsia="zh-CN"/>
        </w:rPr>
        <w:t xml:space="preserve">  </w:t>
      </w:r>
      <w:r>
        <w:rPr>
          <w:color w:val="auto"/>
          <w:sz w:val="24"/>
          <w:szCs w:val="24"/>
          <w:lang w:eastAsia="zh-CN"/>
        </w:rPr>
        <w:t>采用最低评标价法时，提供相</w:t>
      </w:r>
      <w:r>
        <w:rPr>
          <w:color w:val="auto"/>
          <w:spacing w:val="-1"/>
          <w:sz w:val="24"/>
          <w:szCs w:val="24"/>
          <w:lang w:eastAsia="zh-CN"/>
        </w:rPr>
        <w:t>同品牌产品（单一产品或核心产品品牌</w:t>
      </w:r>
      <w:r>
        <w:rPr>
          <w:color w:val="auto"/>
          <w:sz w:val="24"/>
          <w:szCs w:val="24"/>
          <w:lang w:eastAsia="zh-CN"/>
        </w:rPr>
        <w:t xml:space="preserve">  </w:t>
      </w:r>
      <w:r>
        <w:rPr>
          <w:color w:val="auto"/>
          <w:spacing w:val="1"/>
          <w:sz w:val="24"/>
          <w:szCs w:val="24"/>
          <w:lang w:eastAsia="zh-CN"/>
        </w:rPr>
        <w:t>相同）</w:t>
      </w:r>
      <w:r>
        <w:rPr>
          <w:color w:val="auto"/>
          <w:spacing w:val="-41"/>
          <w:sz w:val="24"/>
          <w:szCs w:val="24"/>
          <w:lang w:eastAsia="zh-CN"/>
        </w:rPr>
        <w:t xml:space="preserve"> </w:t>
      </w:r>
      <w:r>
        <w:rPr>
          <w:color w:val="auto"/>
          <w:spacing w:val="1"/>
          <w:sz w:val="24"/>
          <w:szCs w:val="24"/>
          <w:lang w:eastAsia="zh-CN"/>
        </w:rPr>
        <w:t>的不同投标人参加同一合同项下投标的，</w:t>
      </w:r>
      <w:r>
        <w:rPr>
          <w:color w:val="auto"/>
          <w:spacing w:val="-50"/>
          <w:sz w:val="24"/>
          <w:szCs w:val="24"/>
          <w:lang w:eastAsia="zh-CN"/>
        </w:rPr>
        <w:t xml:space="preserve"> </w:t>
      </w:r>
      <w:r>
        <w:rPr>
          <w:color w:val="auto"/>
          <w:sz w:val="24"/>
          <w:szCs w:val="24"/>
          <w:lang w:eastAsia="zh-CN"/>
        </w:rPr>
        <w:t>以其中通过资格审</w:t>
      </w:r>
      <w:r>
        <w:rPr>
          <w:color w:val="auto"/>
          <w:spacing w:val="-1"/>
          <w:sz w:val="24"/>
          <w:szCs w:val="24"/>
          <w:lang w:eastAsia="zh-CN"/>
        </w:rPr>
        <w:t>查</w:t>
      </w:r>
      <w:r>
        <w:rPr>
          <w:color w:val="auto"/>
          <w:spacing w:val="-43"/>
          <w:sz w:val="24"/>
          <w:szCs w:val="24"/>
          <w:lang w:eastAsia="zh-CN"/>
        </w:rPr>
        <w:t xml:space="preserve"> </w:t>
      </w:r>
      <w:r>
        <w:rPr>
          <w:color w:val="auto"/>
          <w:spacing w:val="-1"/>
          <w:sz w:val="24"/>
          <w:szCs w:val="24"/>
          <w:lang w:eastAsia="zh-CN"/>
        </w:rPr>
        <w:t>、符合性审查且报价最低的参加评标</w:t>
      </w:r>
      <w:r>
        <w:rPr>
          <w:color w:val="auto"/>
          <w:spacing w:val="-28"/>
          <w:sz w:val="24"/>
          <w:szCs w:val="24"/>
          <w:lang w:eastAsia="zh-CN"/>
        </w:rPr>
        <w:t xml:space="preserve"> </w:t>
      </w:r>
      <w:r>
        <w:rPr>
          <w:color w:val="auto"/>
          <w:spacing w:val="-1"/>
          <w:sz w:val="24"/>
          <w:szCs w:val="24"/>
          <w:lang w:eastAsia="zh-CN"/>
        </w:rPr>
        <w:t>；报价相同的，</w:t>
      </w:r>
      <w:r>
        <w:rPr>
          <w:color w:val="auto"/>
          <w:spacing w:val="-41"/>
          <w:sz w:val="24"/>
          <w:szCs w:val="24"/>
          <w:lang w:eastAsia="zh-CN"/>
        </w:rPr>
        <w:t xml:space="preserve"> </w:t>
      </w:r>
      <w:r>
        <w:rPr>
          <w:color w:val="auto"/>
          <w:spacing w:val="-1"/>
          <w:sz w:val="24"/>
          <w:szCs w:val="24"/>
          <w:lang w:eastAsia="zh-CN"/>
        </w:rPr>
        <w:t>由采购人或</w:t>
      </w:r>
      <w:r>
        <w:rPr>
          <w:color w:val="auto"/>
          <w:spacing w:val="-2"/>
          <w:sz w:val="24"/>
          <w:szCs w:val="24"/>
          <w:lang w:eastAsia="zh-CN"/>
        </w:rPr>
        <w:t>者采购人委托评标委员会按照下述方法确定一个参加评标的投标人，</w:t>
      </w:r>
      <w:r>
        <w:rPr>
          <w:color w:val="auto"/>
          <w:spacing w:val="8"/>
          <w:sz w:val="24"/>
          <w:szCs w:val="24"/>
          <w:lang w:eastAsia="zh-CN"/>
        </w:rPr>
        <w:t xml:space="preserve"> </w:t>
      </w:r>
      <w:r>
        <w:rPr>
          <w:color w:val="auto"/>
          <w:spacing w:val="-1"/>
          <w:sz w:val="24"/>
          <w:szCs w:val="24"/>
          <w:lang w:eastAsia="zh-CN"/>
        </w:rPr>
        <w:t>其他</w:t>
      </w:r>
      <w:r>
        <w:rPr>
          <w:b/>
          <w:bCs/>
          <w:color w:val="auto"/>
          <w:spacing w:val="-1"/>
          <w:sz w:val="24"/>
          <w:szCs w:val="24"/>
          <w:lang w:eastAsia="zh-CN"/>
        </w:rPr>
        <w:t>投标无效</w:t>
      </w:r>
      <w:r>
        <w:rPr>
          <w:color w:val="auto"/>
          <w:spacing w:val="-1"/>
          <w:sz w:val="24"/>
          <w:szCs w:val="24"/>
          <w:lang w:eastAsia="zh-CN"/>
        </w:rPr>
        <w:t>。</w:t>
      </w:r>
    </w:p>
    <w:p w14:paraId="406012B2">
      <w:pPr>
        <w:pStyle w:val="15"/>
        <w:spacing w:before="178" w:line="201" w:lineRule="auto"/>
        <w:ind w:left="2057"/>
        <w:rPr>
          <w:rFonts w:hint="eastAsia"/>
          <w:color w:val="auto"/>
          <w:sz w:val="24"/>
          <w:szCs w:val="24"/>
          <w:lang w:eastAsia="zh-CN"/>
        </w:rPr>
      </w:pPr>
      <w:r>
        <w:rPr>
          <w:rFonts w:ascii="Arial" w:hAnsi="Arial" w:eastAsia="Arial" w:cs="Arial"/>
          <w:color w:val="auto"/>
          <w:spacing w:val="11"/>
          <w:sz w:val="24"/>
          <w:szCs w:val="24"/>
          <w:lang w:eastAsia="zh-CN"/>
        </w:rPr>
        <w:t>□</w:t>
      </w:r>
      <w:r>
        <w:rPr>
          <w:color w:val="auto"/>
          <w:spacing w:val="11"/>
          <w:sz w:val="24"/>
          <w:szCs w:val="24"/>
          <w:lang w:eastAsia="zh-CN"/>
        </w:rPr>
        <w:t>随机抽取</w:t>
      </w:r>
    </w:p>
    <w:p w14:paraId="40B9FCDF">
      <w:pPr>
        <w:pStyle w:val="15"/>
        <w:spacing w:before="176" w:line="194" w:lineRule="auto"/>
        <w:ind w:left="2057"/>
        <w:rPr>
          <w:rFonts w:ascii="Arial" w:hAnsi="Arial" w:eastAsia="Arial" w:cs="Arial"/>
          <w:color w:val="auto"/>
          <w:sz w:val="24"/>
          <w:szCs w:val="24"/>
          <w:lang w:eastAsia="zh-CN"/>
        </w:rPr>
      </w:pPr>
      <w:r>
        <w:rPr>
          <w:rFonts w:ascii="Arial" w:hAnsi="Arial" w:eastAsia="Arial" w:cs="Arial"/>
          <w:color w:val="auto"/>
          <w:sz w:val="24"/>
          <w:szCs w:val="24"/>
          <w:lang w:eastAsia="zh-CN"/>
        </w:rPr>
        <w:t>□</w:t>
      </w:r>
      <w:r>
        <w:rPr>
          <w:color w:val="auto"/>
          <w:sz w:val="24"/>
          <w:szCs w:val="24"/>
          <w:lang w:eastAsia="zh-CN"/>
        </w:rPr>
        <w:t>其他方式，具体要求：</w:t>
      </w:r>
      <w:r>
        <w:rPr>
          <w:rFonts w:ascii="Arial" w:hAnsi="Arial" w:eastAsia="Arial" w:cs="Arial"/>
          <w:color w:val="auto"/>
          <w:sz w:val="24"/>
          <w:szCs w:val="24"/>
          <w:lang w:eastAsia="zh-CN"/>
        </w:rPr>
        <w:t>_____</w:t>
      </w:r>
    </w:p>
    <w:p w14:paraId="3A26D86B">
      <w:pPr>
        <w:pStyle w:val="15"/>
        <w:spacing w:before="190" w:line="249" w:lineRule="auto"/>
        <w:ind w:left="2048" w:right="115" w:hanging="894"/>
        <w:rPr>
          <w:rFonts w:hint="eastAsia"/>
          <w:color w:val="auto"/>
          <w:spacing w:val="-3"/>
          <w:sz w:val="24"/>
          <w:szCs w:val="24"/>
          <w:u w:val="single"/>
          <w:lang w:eastAsia="zh-CN"/>
        </w:rPr>
      </w:pPr>
      <w:r>
        <w:rPr>
          <w:rFonts w:ascii="Arial" w:hAnsi="Arial" w:eastAsia="Arial" w:cs="Arial"/>
          <w:color w:val="auto"/>
          <w:sz w:val="24"/>
          <w:szCs w:val="24"/>
          <w:lang w:eastAsia="zh-CN"/>
        </w:rPr>
        <w:t xml:space="preserve">3.2.3   </w:t>
      </w:r>
      <w:r>
        <w:rPr>
          <w:rFonts w:hint="eastAsia" w:ascii="Arial" w:hAnsi="Arial" w:cs="Arial" w:eastAsiaTheme="minorEastAsia"/>
          <w:color w:val="auto"/>
          <w:sz w:val="24"/>
          <w:szCs w:val="24"/>
          <w:lang w:eastAsia="zh-CN"/>
        </w:rPr>
        <w:t xml:space="preserve">  </w:t>
      </w:r>
      <w:r>
        <w:rPr>
          <w:color w:val="auto"/>
          <w:sz w:val="24"/>
          <w:szCs w:val="24"/>
          <w:lang w:eastAsia="zh-CN"/>
        </w:rPr>
        <w:t>非政府强制采购的节能产品或</w:t>
      </w:r>
      <w:r>
        <w:rPr>
          <w:color w:val="auto"/>
          <w:spacing w:val="-1"/>
          <w:sz w:val="24"/>
          <w:szCs w:val="24"/>
          <w:lang w:eastAsia="zh-CN"/>
        </w:rPr>
        <w:t>环境标志产品，依据品目清单和认证证</w:t>
      </w:r>
      <w:r>
        <w:rPr>
          <w:color w:val="auto"/>
          <w:spacing w:val="-3"/>
          <w:sz w:val="24"/>
          <w:szCs w:val="24"/>
          <w:lang w:eastAsia="zh-CN"/>
        </w:rPr>
        <w:t>书实施政府优先采购。优先采购的具体规定（如涉及）</w:t>
      </w:r>
      <w:r>
        <w:rPr>
          <w:rFonts w:hint="eastAsia"/>
          <w:color w:val="auto"/>
          <w:spacing w:val="-3"/>
          <w:sz w:val="24"/>
          <w:szCs w:val="24"/>
          <w:u w:val="single"/>
          <w:lang w:eastAsia="zh-CN"/>
        </w:rPr>
        <w:t>本项目不适用</w:t>
      </w:r>
      <w:r>
        <w:rPr>
          <w:color w:val="auto"/>
          <w:spacing w:val="-3"/>
          <w:sz w:val="24"/>
          <w:szCs w:val="24"/>
          <w:u w:val="single"/>
          <w:lang w:eastAsia="zh-CN"/>
        </w:rPr>
        <w:t>。</w:t>
      </w:r>
    </w:p>
    <w:p w14:paraId="7F495FCD">
      <w:pPr>
        <w:pStyle w:val="15"/>
        <w:spacing w:before="187" w:line="201" w:lineRule="auto"/>
        <w:ind w:left="12"/>
        <w:outlineLvl w:val="1"/>
        <w:rPr>
          <w:rFonts w:hint="eastAsia"/>
          <w:color w:val="auto"/>
          <w:sz w:val="24"/>
          <w:szCs w:val="24"/>
          <w:lang w:eastAsia="zh-CN"/>
        </w:rPr>
      </w:pPr>
      <w:r>
        <w:rPr>
          <w:rFonts w:ascii="Arial" w:hAnsi="Arial" w:eastAsia="Arial" w:cs="Arial"/>
          <w:color w:val="auto"/>
          <w:spacing w:val="1"/>
          <w:sz w:val="24"/>
          <w:szCs w:val="24"/>
          <w:lang w:eastAsia="zh-CN"/>
        </w:rPr>
        <w:t xml:space="preserve">4   </w:t>
      </w:r>
      <w:r>
        <w:rPr>
          <w:color w:val="auto"/>
          <w:spacing w:val="1"/>
          <w:sz w:val="24"/>
          <w:szCs w:val="24"/>
          <w:lang w:eastAsia="zh-CN"/>
        </w:rPr>
        <w:t>确定中标候选人名单</w:t>
      </w:r>
    </w:p>
    <w:p w14:paraId="3CED40FF">
      <w:pPr>
        <w:pStyle w:val="15"/>
        <w:spacing w:before="175" w:line="303" w:lineRule="auto"/>
        <w:ind w:left="1079" w:right="118" w:hanging="712"/>
        <w:rPr>
          <w:rFonts w:hint="eastAsia"/>
          <w:color w:val="auto"/>
          <w:spacing w:val="-1"/>
          <w:sz w:val="24"/>
          <w:szCs w:val="24"/>
          <w:lang w:eastAsia="zh-CN"/>
        </w:rPr>
      </w:pPr>
      <w:r>
        <w:rPr>
          <w:rFonts w:ascii="Arial" w:hAnsi="Arial" w:eastAsia="Arial" w:cs="Arial"/>
          <w:color w:val="auto"/>
          <w:spacing w:val="2"/>
          <w:sz w:val="24"/>
          <w:szCs w:val="24"/>
          <w:lang w:eastAsia="zh-CN"/>
        </w:rPr>
        <w:t xml:space="preserve">4.1    </w:t>
      </w:r>
      <w:r>
        <w:rPr>
          <w:color w:val="auto"/>
          <w:spacing w:val="2"/>
          <w:sz w:val="24"/>
          <w:szCs w:val="24"/>
          <w:lang w:eastAsia="zh-CN"/>
        </w:rPr>
        <w:t>采用综合评分法时</w:t>
      </w:r>
      <w:r>
        <w:rPr>
          <w:color w:val="auto"/>
          <w:spacing w:val="-26"/>
          <w:sz w:val="24"/>
          <w:szCs w:val="24"/>
          <w:lang w:eastAsia="zh-CN"/>
        </w:rPr>
        <w:t xml:space="preserve"> </w:t>
      </w:r>
      <w:r>
        <w:rPr>
          <w:color w:val="auto"/>
          <w:spacing w:val="2"/>
          <w:sz w:val="24"/>
          <w:szCs w:val="24"/>
          <w:lang w:eastAsia="zh-CN"/>
        </w:rPr>
        <w:t>，提供相同品牌产品（单一</w:t>
      </w:r>
      <w:r>
        <w:rPr>
          <w:color w:val="auto"/>
          <w:spacing w:val="1"/>
          <w:sz w:val="24"/>
          <w:szCs w:val="24"/>
          <w:lang w:eastAsia="zh-CN"/>
        </w:rPr>
        <w:t>产品或核心产品品牌相同）且通过资格审查</w:t>
      </w:r>
      <w:r>
        <w:rPr>
          <w:color w:val="auto"/>
          <w:spacing w:val="-35"/>
          <w:sz w:val="24"/>
          <w:szCs w:val="24"/>
          <w:lang w:eastAsia="zh-CN"/>
        </w:rPr>
        <w:t xml:space="preserve"> </w:t>
      </w:r>
      <w:r>
        <w:rPr>
          <w:color w:val="auto"/>
          <w:spacing w:val="1"/>
          <w:sz w:val="24"/>
          <w:szCs w:val="24"/>
          <w:lang w:eastAsia="zh-CN"/>
        </w:rPr>
        <w:t>、符合性审查的不同投标人参加同一合同项下投标的，按一家</w:t>
      </w:r>
      <w:r>
        <w:rPr>
          <w:color w:val="auto"/>
          <w:spacing w:val="2"/>
          <w:sz w:val="24"/>
          <w:szCs w:val="24"/>
          <w:lang w:eastAsia="zh-CN"/>
        </w:rPr>
        <w:t>投标人计算，评审后得分最高的同品牌投标人获得中标人推荐资格；评审得分相同的，评标委员会按照下述规定确定一个投标人获得中标人推荐资格，</w:t>
      </w:r>
      <w:r>
        <w:rPr>
          <w:color w:val="auto"/>
          <w:spacing w:val="-1"/>
          <w:sz w:val="24"/>
          <w:szCs w:val="24"/>
          <w:lang w:eastAsia="zh-CN"/>
        </w:rPr>
        <w:t>其他同品牌投标人不作为中标候选人。</w:t>
      </w:r>
    </w:p>
    <w:p w14:paraId="74E3447C">
      <w:pPr>
        <w:pStyle w:val="15"/>
        <w:spacing w:before="175" w:line="303" w:lineRule="auto"/>
        <w:ind w:right="118" w:firstLine="1220" w:firstLineChars="500"/>
        <w:rPr>
          <w:rFonts w:hint="eastAsia"/>
          <w:color w:val="auto"/>
          <w:spacing w:val="2"/>
          <w:sz w:val="24"/>
          <w:szCs w:val="24"/>
          <w:lang w:eastAsia="zh-CN"/>
        </w:rPr>
      </w:pPr>
      <w:r>
        <w:rPr>
          <w:color w:val="auto"/>
          <w:spacing w:val="2"/>
          <w:sz w:val="24"/>
          <w:szCs w:val="24"/>
          <w:lang w:eastAsia="zh-CN"/>
        </w:rPr>
        <w:t>□</w:t>
      </w:r>
      <w:r>
        <w:rPr>
          <w:rFonts w:hint="eastAsia"/>
          <w:color w:val="auto"/>
          <w:spacing w:val="2"/>
          <w:sz w:val="24"/>
          <w:szCs w:val="24"/>
          <w:lang w:eastAsia="zh-CN"/>
        </w:rPr>
        <w:t xml:space="preserve"> </w:t>
      </w:r>
      <w:r>
        <w:rPr>
          <w:color w:val="auto"/>
          <w:spacing w:val="2"/>
          <w:sz w:val="24"/>
          <w:szCs w:val="24"/>
          <w:lang w:eastAsia="zh-CN"/>
        </w:rPr>
        <w:t>随机抽取</w:t>
      </w:r>
    </w:p>
    <w:p w14:paraId="4DC73EAF">
      <w:pPr>
        <w:kinsoku/>
        <w:wordWrap w:val="0"/>
        <w:topLinePunct/>
        <w:autoSpaceDE/>
        <w:autoSpaceDN/>
        <w:spacing w:line="360" w:lineRule="auto"/>
        <w:ind w:left="1260" w:leftChars="600"/>
        <w:textAlignment w:val="top"/>
        <w:rPr>
          <w:rFonts w:hint="eastAsia" w:ascii="微软雅黑" w:hAnsi="微软雅黑" w:eastAsia="微软雅黑" w:cs="微软雅黑"/>
          <w:color w:val="auto"/>
          <w:spacing w:val="2"/>
          <w:sz w:val="24"/>
          <w:szCs w:val="24"/>
          <w:lang w:eastAsia="zh-CN"/>
        </w:rPr>
      </w:pPr>
      <w:r>
        <w:rPr>
          <w:rFonts w:eastAsia="Arial"/>
          <w:color w:val="auto"/>
          <w:spacing w:val="8"/>
          <w:sz w:val="24"/>
          <w:szCs w:val="24"/>
          <w:lang w:eastAsia="zh-CN"/>
        </w:rPr>
        <w:t>■</w:t>
      </w:r>
      <w:r>
        <w:rPr>
          <w:rFonts w:hint="eastAsia"/>
          <w:color w:val="auto"/>
          <w:spacing w:val="8"/>
          <w:sz w:val="24"/>
          <w:szCs w:val="24"/>
          <w:lang w:eastAsia="zh-CN"/>
        </w:rPr>
        <w:t xml:space="preserve"> </w:t>
      </w:r>
      <w:r>
        <w:rPr>
          <w:rFonts w:ascii="微软雅黑" w:hAnsi="微软雅黑" w:eastAsia="微软雅黑" w:cs="微软雅黑"/>
          <w:color w:val="auto"/>
          <w:spacing w:val="2"/>
          <w:sz w:val="24"/>
          <w:szCs w:val="24"/>
          <w:lang w:eastAsia="zh-CN"/>
        </w:rPr>
        <w:t>其他方式，具体要求：</w:t>
      </w:r>
      <w:r>
        <w:rPr>
          <w:rFonts w:ascii="微软雅黑" w:hAnsi="微软雅黑" w:eastAsia="微软雅黑" w:cs="微软雅黑"/>
          <w:color w:val="auto"/>
          <w:spacing w:val="2"/>
          <w:sz w:val="24"/>
          <w:szCs w:val="24"/>
          <w:u w:val="single"/>
          <w:lang w:eastAsia="zh-CN"/>
        </w:rPr>
        <w:t>评审得分相同的，按照投标报价由低到高的顺序</w:t>
      </w:r>
      <w:r>
        <w:rPr>
          <w:rFonts w:hint="eastAsia" w:ascii="微软雅黑" w:hAnsi="微软雅黑" w:eastAsia="微软雅黑" w:cs="微软雅黑"/>
          <w:color w:val="auto"/>
          <w:spacing w:val="2"/>
          <w:sz w:val="24"/>
          <w:szCs w:val="24"/>
          <w:u w:val="single"/>
          <w:lang w:eastAsia="zh-CN"/>
        </w:rPr>
        <w:t xml:space="preserve">  </w:t>
      </w:r>
      <w:r>
        <w:rPr>
          <w:rFonts w:ascii="微软雅黑" w:hAnsi="微软雅黑" w:eastAsia="微软雅黑" w:cs="微软雅黑"/>
          <w:color w:val="auto"/>
          <w:spacing w:val="2"/>
          <w:sz w:val="24"/>
          <w:szCs w:val="24"/>
          <w:u w:val="single"/>
          <w:lang w:eastAsia="zh-CN"/>
        </w:rPr>
        <w:t>推荐。评审得分且投标报价相同的，按照</w:t>
      </w:r>
      <w:r>
        <w:rPr>
          <w:rFonts w:hint="eastAsia" w:ascii="微软雅黑" w:hAnsi="微软雅黑" w:eastAsia="微软雅黑" w:cs="微软雅黑"/>
          <w:color w:val="auto"/>
          <w:spacing w:val="2"/>
          <w:sz w:val="24"/>
          <w:szCs w:val="24"/>
          <w:u w:val="single"/>
          <w:lang w:eastAsia="zh-CN"/>
        </w:rPr>
        <w:t>“</w:t>
      </w:r>
      <w:r>
        <w:rPr>
          <w:rFonts w:ascii="微软雅黑" w:hAnsi="微软雅黑" w:eastAsia="微软雅黑" w:cs="微软雅黑"/>
          <w:color w:val="auto"/>
          <w:spacing w:val="2"/>
          <w:sz w:val="24"/>
          <w:szCs w:val="24"/>
          <w:u w:val="single"/>
          <w:lang w:eastAsia="zh-CN"/>
        </w:rPr>
        <w:t>技术服务部分”得分从高到低顺序推荐。</w:t>
      </w:r>
    </w:p>
    <w:p w14:paraId="6FBCA04E">
      <w:pPr>
        <w:pStyle w:val="15"/>
        <w:spacing w:before="176" w:line="194" w:lineRule="auto"/>
        <w:ind w:left="1152"/>
        <w:rPr>
          <w:rFonts w:ascii="Arial" w:hAnsi="Arial" w:eastAsia="Arial" w:cs="Arial"/>
          <w:color w:val="auto"/>
          <w:sz w:val="24"/>
          <w:szCs w:val="24"/>
          <w:lang w:eastAsia="zh-CN"/>
        </w:rPr>
      </w:pPr>
    </w:p>
    <w:p w14:paraId="325EBD48">
      <w:pPr>
        <w:pStyle w:val="15"/>
        <w:spacing w:before="189" w:line="278" w:lineRule="auto"/>
        <w:ind w:left="1079" w:right="18" w:hanging="712"/>
        <w:rPr>
          <w:rFonts w:hint="eastAsia"/>
          <w:color w:val="auto"/>
          <w:sz w:val="24"/>
          <w:szCs w:val="24"/>
          <w:lang w:eastAsia="zh-CN"/>
        </w:rPr>
      </w:pPr>
      <w:r>
        <w:rPr>
          <w:rFonts w:ascii="Arial" w:hAnsi="Arial" w:eastAsia="Arial" w:cs="Arial"/>
          <w:color w:val="auto"/>
          <w:spacing w:val="-1"/>
          <w:sz w:val="24"/>
          <w:szCs w:val="24"/>
          <w:lang w:eastAsia="zh-CN"/>
        </w:rPr>
        <w:t xml:space="preserve">4.2     </w:t>
      </w:r>
      <w:r>
        <w:rPr>
          <w:color w:val="auto"/>
          <w:spacing w:val="-1"/>
          <w:sz w:val="24"/>
          <w:szCs w:val="24"/>
          <w:lang w:eastAsia="zh-CN"/>
        </w:rPr>
        <w:t>采用综合评分法时，评标结果按评审后得分由高到低顺序</w:t>
      </w:r>
      <w:r>
        <w:rPr>
          <w:color w:val="auto"/>
          <w:spacing w:val="-2"/>
          <w:sz w:val="24"/>
          <w:szCs w:val="24"/>
          <w:lang w:eastAsia="zh-CN"/>
        </w:rPr>
        <w:t>排列。得分相同的，</w:t>
      </w:r>
      <w:r>
        <w:rPr>
          <w:color w:val="auto"/>
          <w:sz w:val="24"/>
          <w:szCs w:val="24"/>
          <w:lang w:eastAsia="zh-CN"/>
        </w:rPr>
        <w:t xml:space="preserve"> 按投标报价由低到高顺序排列</w:t>
      </w:r>
      <w:r>
        <w:rPr>
          <w:color w:val="auto"/>
          <w:spacing w:val="-33"/>
          <w:sz w:val="24"/>
          <w:szCs w:val="24"/>
          <w:lang w:eastAsia="zh-CN"/>
        </w:rPr>
        <w:t xml:space="preserve"> </w:t>
      </w:r>
      <w:r>
        <w:rPr>
          <w:color w:val="auto"/>
          <w:sz w:val="24"/>
          <w:szCs w:val="24"/>
          <w:lang w:eastAsia="zh-CN"/>
        </w:rPr>
        <w:t>。得分且投标报价相同的并列</w:t>
      </w:r>
      <w:r>
        <w:rPr>
          <w:color w:val="auto"/>
          <w:spacing w:val="-40"/>
          <w:sz w:val="24"/>
          <w:szCs w:val="24"/>
          <w:lang w:eastAsia="zh-CN"/>
        </w:rPr>
        <w:t xml:space="preserve"> </w:t>
      </w:r>
      <w:r>
        <w:rPr>
          <w:color w:val="auto"/>
          <w:sz w:val="24"/>
          <w:szCs w:val="24"/>
          <w:lang w:eastAsia="zh-CN"/>
        </w:rPr>
        <w:t xml:space="preserve">。投标文件满足  </w:t>
      </w:r>
      <w:r>
        <w:rPr>
          <w:color w:val="auto"/>
          <w:spacing w:val="2"/>
          <w:sz w:val="24"/>
          <w:szCs w:val="24"/>
          <w:lang w:eastAsia="zh-CN"/>
        </w:rPr>
        <w:t>招标文件全部实质性要求，且按照评审因素的量化指标评审得分最高的投标</w:t>
      </w:r>
      <w:r>
        <w:rPr>
          <w:color w:val="auto"/>
          <w:spacing w:val="1"/>
          <w:sz w:val="24"/>
          <w:szCs w:val="24"/>
          <w:lang w:eastAsia="zh-CN"/>
        </w:rPr>
        <w:t xml:space="preserve">  人为排名第一的中标候选人</w:t>
      </w:r>
      <w:r>
        <w:rPr>
          <w:color w:val="auto"/>
          <w:spacing w:val="-35"/>
          <w:sz w:val="24"/>
          <w:szCs w:val="24"/>
          <w:lang w:eastAsia="zh-CN"/>
        </w:rPr>
        <w:t xml:space="preserve"> </w:t>
      </w:r>
      <w:r>
        <w:rPr>
          <w:color w:val="auto"/>
          <w:spacing w:val="1"/>
          <w:sz w:val="24"/>
          <w:szCs w:val="24"/>
          <w:lang w:eastAsia="zh-CN"/>
        </w:rPr>
        <w:t>。评分分值计算保留小数点后两位，第三位四舍</w:t>
      </w:r>
    </w:p>
    <w:p w14:paraId="77905130">
      <w:pPr>
        <w:pStyle w:val="15"/>
        <w:spacing w:before="204" w:line="169" w:lineRule="auto"/>
        <w:ind w:left="1086"/>
        <w:rPr>
          <w:rFonts w:hint="eastAsia"/>
          <w:color w:val="auto"/>
          <w:sz w:val="24"/>
          <w:szCs w:val="24"/>
          <w:lang w:eastAsia="zh-CN"/>
        </w:rPr>
      </w:pPr>
      <w:r>
        <w:rPr>
          <w:color w:val="auto"/>
          <w:spacing w:val="-4"/>
          <w:sz w:val="24"/>
          <w:szCs w:val="24"/>
          <w:lang w:eastAsia="zh-CN"/>
        </w:rPr>
        <w:t>五入。</w:t>
      </w:r>
    </w:p>
    <w:p w14:paraId="76879D10">
      <w:pPr>
        <w:pStyle w:val="15"/>
        <w:spacing w:before="207" w:line="269" w:lineRule="auto"/>
        <w:ind w:left="1076" w:right="86" w:hanging="709"/>
        <w:rPr>
          <w:rFonts w:hint="eastAsia"/>
          <w:color w:val="auto"/>
          <w:sz w:val="24"/>
          <w:szCs w:val="24"/>
          <w:lang w:eastAsia="zh-CN"/>
        </w:rPr>
      </w:pPr>
      <w:r>
        <w:rPr>
          <w:rFonts w:ascii="Arial" w:hAnsi="Arial" w:eastAsia="Arial" w:cs="Arial"/>
          <w:color w:val="auto"/>
          <w:spacing w:val="1"/>
          <w:sz w:val="24"/>
          <w:szCs w:val="24"/>
          <w:lang w:eastAsia="zh-CN"/>
        </w:rPr>
        <w:t xml:space="preserve">4.3     </w:t>
      </w:r>
      <w:r>
        <w:rPr>
          <w:color w:val="auto"/>
          <w:spacing w:val="1"/>
          <w:sz w:val="24"/>
          <w:szCs w:val="24"/>
          <w:lang w:eastAsia="zh-CN"/>
        </w:rPr>
        <w:t xml:space="preserve">采用最低评标价法时，评标结果按本章 </w:t>
      </w:r>
      <w:r>
        <w:rPr>
          <w:rFonts w:ascii="Arial" w:hAnsi="Arial" w:eastAsia="Arial" w:cs="Arial"/>
          <w:color w:val="auto"/>
          <w:spacing w:val="1"/>
          <w:sz w:val="24"/>
          <w:szCs w:val="24"/>
          <w:lang w:eastAsia="zh-CN"/>
        </w:rPr>
        <w:t>2.4</w:t>
      </w:r>
      <w:r>
        <w:rPr>
          <w:color w:val="auto"/>
          <w:spacing w:val="1"/>
          <w:sz w:val="24"/>
          <w:szCs w:val="24"/>
          <w:lang w:eastAsia="zh-CN"/>
        </w:rPr>
        <w:t>、</w:t>
      </w:r>
      <w:r>
        <w:rPr>
          <w:rFonts w:ascii="Arial" w:hAnsi="Arial" w:eastAsia="Arial" w:cs="Arial"/>
          <w:color w:val="auto"/>
          <w:spacing w:val="1"/>
          <w:sz w:val="24"/>
          <w:szCs w:val="24"/>
          <w:lang w:eastAsia="zh-CN"/>
        </w:rPr>
        <w:t xml:space="preserve">2.5 </w:t>
      </w:r>
      <w:r>
        <w:rPr>
          <w:color w:val="auto"/>
          <w:spacing w:val="1"/>
          <w:sz w:val="24"/>
          <w:szCs w:val="24"/>
          <w:lang w:eastAsia="zh-CN"/>
        </w:rPr>
        <w:t>调整</w:t>
      </w:r>
      <w:r>
        <w:rPr>
          <w:color w:val="auto"/>
          <w:sz w:val="24"/>
          <w:szCs w:val="24"/>
          <w:lang w:eastAsia="zh-CN"/>
        </w:rPr>
        <w:t>后的投标报价由低到高 顺序排列</w:t>
      </w:r>
      <w:r>
        <w:rPr>
          <w:color w:val="auto"/>
          <w:spacing w:val="-30"/>
          <w:sz w:val="24"/>
          <w:szCs w:val="24"/>
          <w:lang w:eastAsia="zh-CN"/>
        </w:rPr>
        <w:t xml:space="preserve"> </w:t>
      </w:r>
      <w:r>
        <w:rPr>
          <w:color w:val="auto"/>
          <w:sz w:val="24"/>
          <w:szCs w:val="24"/>
          <w:lang w:eastAsia="zh-CN"/>
        </w:rPr>
        <w:t>。投标报价相同的并列</w:t>
      </w:r>
      <w:r>
        <w:rPr>
          <w:color w:val="auto"/>
          <w:spacing w:val="-40"/>
          <w:sz w:val="24"/>
          <w:szCs w:val="24"/>
          <w:lang w:eastAsia="zh-CN"/>
        </w:rPr>
        <w:t xml:space="preserve"> </w:t>
      </w:r>
      <w:r>
        <w:rPr>
          <w:color w:val="auto"/>
          <w:sz w:val="24"/>
          <w:szCs w:val="24"/>
          <w:lang w:eastAsia="zh-CN"/>
        </w:rPr>
        <w:t>。投标文件满足招标文件全部实质性要求且 投标报价最低的投标人为排名第一的中标候选</w:t>
      </w:r>
      <w:r>
        <w:rPr>
          <w:color w:val="auto"/>
          <w:spacing w:val="-1"/>
          <w:sz w:val="24"/>
          <w:szCs w:val="24"/>
          <w:lang w:eastAsia="zh-CN"/>
        </w:rPr>
        <w:t>人。</w:t>
      </w:r>
    </w:p>
    <w:p w14:paraId="4BA16E1E">
      <w:pPr>
        <w:pStyle w:val="15"/>
        <w:spacing w:before="180" w:line="252" w:lineRule="auto"/>
        <w:ind w:left="1080" w:hanging="713"/>
        <w:rPr>
          <w:rFonts w:hint="eastAsia"/>
          <w:color w:val="auto"/>
          <w:sz w:val="24"/>
          <w:szCs w:val="24"/>
          <w:lang w:eastAsia="zh-CN"/>
        </w:rPr>
      </w:pPr>
      <w:r>
        <w:rPr>
          <w:rFonts w:ascii="Arial" w:hAnsi="Arial" w:eastAsia="Arial" w:cs="Arial"/>
          <w:color w:val="auto"/>
          <w:spacing w:val="-1"/>
          <w:sz w:val="24"/>
          <w:szCs w:val="24"/>
          <w:lang w:eastAsia="zh-CN"/>
        </w:rPr>
        <w:t xml:space="preserve">4.4     </w:t>
      </w:r>
      <w:r>
        <w:rPr>
          <w:color w:val="auto"/>
          <w:spacing w:val="-1"/>
          <w:sz w:val="24"/>
          <w:szCs w:val="24"/>
          <w:lang w:eastAsia="zh-CN"/>
        </w:rPr>
        <w:t>评标委员会要对评分汇总情况进行复核，特别是对排名第一的、报价最低的、</w:t>
      </w:r>
      <w:r>
        <w:rPr>
          <w:color w:val="auto"/>
          <w:spacing w:val="10"/>
          <w:sz w:val="24"/>
          <w:szCs w:val="24"/>
          <w:lang w:eastAsia="zh-CN"/>
        </w:rPr>
        <w:t xml:space="preserve"> </w:t>
      </w:r>
      <w:r>
        <w:rPr>
          <w:color w:val="auto"/>
          <w:spacing w:val="-1"/>
          <w:sz w:val="24"/>
          <w:szCs w:val="24"/>
          <w:lang w:eastAsia="zh-CN"/>
        </w:rPr>
        <w:t>投标或响应文件被认定为无效的情形进行重点复核。</w:t>
      </w:r>
    </w:p>
    <w:p w14:paraId="0B0A3FC1">
      <w:pPr>
        <w:pStyle w:val="15"/>
        <w:spacing w:before="182" w:line="267" w:lineRule="auto"/>
        <w:ind w:left="1079" w:right="88" w:hanging="712"/>
        <w:rPr>
          <w:rFonts w:hint="eastAsia"/>
          <w:color w:val="auto"/>
          <w:sz w:val="24"/>
          <w:szCs w:val="24"/>
          <w:lang w:eastAsia="zh-CN"/>
        </w:rPr>
      </w:pPr>
      <w:r>
        <w:rPr>
          <w:rFonts w:ascii="Arial" w:hAnsi="Arial" w:eastAsia="Arial" w:cs="Arial"/>
          <w:color w:val="auto"/>
          <w:spacing w:val="2"/>
          <w:sz w:val="24"/>
          <w:szCs w:val="24"/>
          <w:lang w:eastAsia="zh-CN"/>
        </w:rPr>
        <w:t xml:space="preserve">4.5     </w:t>
      </w:r>
      <w:r>
        <w:rPr>
          <w:color w:val="auto"/>
          <w:spacing w:val="2"/>
          <w:sz w:val="24"/>
          <w:szCs w:val="24"/>
          <w:lang w:eastAsia="zh-CN"/>
        </w:rPr>
        <w:t>评标委员会将根据各投标人的评标排序，依次推荐本项目（各采购包）</w:t>
      </w:r>
      <w:r>
        <w:rPr>
          <w:color w:val="auto"/>
          <w:spacing w:val="-39"/>
          <w:sz w:val="24"/>
          <w:szCs w:val="24"/>
          <w:lang w:eastAsia="zh-CN"/>
        </w:rPr>
        <w:t xml:space="preserve"> </w:t>
      </w:r>
      <w:r>
        <w:rPr>
          <w:color w:val="auto"/>
          <w:spacing w:val="2"/>
          <w:sz w:val="24"/>
          <w:szCs w:val="24"/>
          <w:lang w:eastAsia="zh-CN"/>
        </w:rPr>
        <w:t>的中</w:t>
      </w:r>
      <w:r>
        <w:rPr>
          <w:color w:val="auto"/>
          <w:sz w:val="24"/>
          <w:szCs w:val="24"/>
          <w:lang w:eastAsia="zh-CN"/>
        </w:rPr>
        <w:t xml:space="preserve"> </w:t>
      </w:r>
      <w:r>
        <w:rPr>
          <w:color w:val="auto"/>
          <w:spacing w:val="1"/>
          <w:sz w:val="24"/>
          <w:szCs w:val="24"/>
          <w:lang w:eastAsia="zh-CN"/>
        </w:rPr>
        <w:t>标候选人，起草并签署评标报告</w:t>
      </w:r>
      <w:r>
        <w:rPr>
          <w:color w:val="auto"/>
          <w:spacing w:val="-30"/>
          <w:sz w:val="24"/>
          <w:szCs w:val="24"/>
          <w:lang w:eastAsia="zh-CN"/>
        </w:rPr>
        <w:t xml:space="preserve"> </w:t>
      </w:r>
      <w:r>
        <w:rPr>
          <w:color w:val="auto"/>
          <w:spacing w:val="1"/>
          <w:sz w:val="24"/>
          <w:szCs w:val="24"/>
          <w:lang w:eastAsia="zh-CN"/>
        </w:rPr>
        <w:t>。本项目（各采购包）评标委员会共（各）</w:t>
      </w:r>
      <w:r>
        <w:rPr>
          <w:color w:val="auto"/>
          <w:sz w:val="24"/>
          <w:szCs w:val="24"/>
          <w:lang w:eastAsia="zh-CN"/>
        </w:rPr>
        <w:t xml:space="preserve"> </w:t>
      </w:r>
      <w:r>
        <w:rPr>
          <w:color w:val="auto"/>
          <w:spacing w:val="-4"/>
          <w:sz w:val="24"/>
          <w:szCs w:val="24"/>
          <w:lang w:eastAsia="zh-CN"/>
        </w:rPr>
        <w:t>推荐</w:t>
      </w:r>
      <w:r>
        <w:rPr>
          <w:rFonts w:hint="eastAsia"/>
          <w:color w:val="auto"/>
          <w:spacing w:val="-4"/>
          <w:sz w:val="24"/>
          <w:szCs w:val="24"/>
          <w:u w:val="single"/>
          <w:lang w:eastAsia="zh-CN"/>
        </w:rPr>
        <w:t xml:space="preserve"> </w:t>
      </w:r>
      <w:r>
        <w:rPr>
          <w:rFonts w:hint="eastAsia" w:ascii="Arial" w:hAnsi="Arial" w:cs="Arial" w:eastAsiaTheme="minorEastAsia"/>
          <w:color w:val="auto"/>
          <w:spacing w:val="-4"/>
          <w:sz w:val="24"/>
          <w:szCs w:val="24"/>
          <w:u w:val="single"/>
          <w:lang w:eastAsia="zh-CN"/>
        </w:rPr>
        <w:t xml:space="preserve">3 </w:t>
      </w:r>
      <w:r>
        <w:rPr>
          <w:color w:val="auto"/>
          <w:spacing w:val="-4"/>
          <w:sz w:val="24"/>
          <w:szCs w:val="24"/>
          <w:lang w:eastAsia="zh-CN"/>
        </w:rPr>
        <w:t>名中标候选人。</w:t>
      </w:r>
    </w:p>
    <w:p w14:paraId="233C9433">
      <w:pPr>
        <w:pStyle w:val="15"/>
        <w:spacing w:before="188" w:line="200" w:lineRule="auto"/>
        <w:ind w:left="19"/>
        <w:outlineLvl w:val="1"/>
        <w:rPr>
          <w:rFonts w:hint="eastAsia"/>
          <w:color w:val="auto"/>
          <w:sz w:val="24"/>
          <w:szCs w:val="24"/>
          <w:lang w:eastAsia="zh-CN"/>
        </w:rPr>
      </w:pPr>
      <w:r>
        <w:rPr>
          <w:rFonts w:ascii="Arial" w:hAnsi="Arial" w:eastAsia="Arial" w:cs="Arial"/>
          <w:color w:val="auto"/>
          <w:sz w:val="24"/>
          <w:szCs w:val="24"/>
          <w:lang w:eastAsia="zh-CN"/>
        </w:rPr>
        <w:t xml:space="preserve">5   </w:t>
      </w:r>
      <w:r>
        <w:rPr>
          <w:color w:val="auto"/>
          <w:sz w:val="24"/>
          <w:szCs w:val="24"/>
          <w:lang w:eastAsia="zh-CN"/>
        </w:rPr>
        <w:t>报告违法行为</w:t>
      </w:r>
    </w:p>
    <w:p w14:paraId="660E2E22">
      <w:pPr>
        <w:pStyle w:val="15"/>
        <w:spacing w:before="179" w:line="301" w:lineRule="auto"/>
        <w:ind w:left="1079" w:right="94" w:hanging="705"/>
        <w:rPr>
          <w:rFonts w:hint="eastAsia"/>
          <w:color w:val="auto"/>
          <w:sz w:val="24"/>
          <w:szCs w:val="24"/>
          <w:lang w:eastAsia="zh-CN"/>
        </w:rPr>
      </w:pPr>
      <w:r>
        <w:rPr>
          <w:rFonts w:ascii="Arial" w:hAnsi="Arial" w:eastAsia="Arial" w:cs="Arial"/>
          <w:color w:val="auto"/>
          <w:spacing w:val="2"/>
          <w:sz w:val="24"/>
          <w:szCs w:val="24"/>
          <w:lang w:eastAsia="zh-CN"/>
        </w:rPr>
        <w:t xml:space="preserve">5.1     </w:t>
      </w:r>
      <w:r>
        <w:rPr>
          <w:color w:val="auto"/>
          <w:spacing w:val="2"/>
          <w:sz w:val="24"/>
          <w:szCs w:val="24"/>
          <w:lang w:eastAsia="zh-CN"/>
        </w:rPr>
        <w:t>评标委员会在评标过程中发现投标人有行贿</w:t>
      </w:r>
      <w:r>
        <w:rPr>
          <w:color w:val="auto"/>
          <w:spacing w:val="-43"/>
          <w:sz w:val="24"/>
          <w:szCs w:val="24"/>
          <w:lang w:eastAsia="zh-CN"/>
        </w:rPr>
        <w:t xml:space="preserve"> </w:t>
      </w:r>
      <w:r>
        <w:rPr>
          <w:color w:val="auto"/>
          <w:spacing w:val="2"/>
          <w:sz w:val="24"/>
          <w:szCs w:val="24"/>
          <w:lang w:eastAsia="zh-CN"/>
        </w:rPr>
        <w:t>、提供虚假材料或者串通</w:t>
      </w:r>
      <w:r>
        <w:rPr>
          <w:color w:val="auto"/>
          <w:spacing w:val="1"/>
          <w:sz w:val="24"/>
          <w:szCs w:val="24"/>
          <w:lang w:eastAsia="zh-CN"/>
        </w:rPr>
        <w:t>等违法</w:t>
      </w:r>
      <w:r>
        <w:rPr>
          <w:color w:val="auto"/>
          <w:sz w:val="24"/>
          <w:szCs w:val="24"/>
          <w:lang w:eastAsia="zh-CN"/>
        </w:rPr>
        <w:t xml:space="preserve"> </w:t>
      </w:r>
      <w:r>
        <w:rPr>
          <w:color w:val="auto"/>
          <w:spacing w:val="-1"/>
          <w:sz w:val="24"/>
          <w:szCs w:val="24"/>
          <w:lang w:eastAsia="zh-CN"/>
        </w:rPr>
        <w:t>行为时，应当及时向财政部门报告。</w:t>
      </w:r>
    </w:p>
    <w:p w14:paraId="490CC4BD">
      <w:pPr>
        <w:spacing w:line="301" w:lineRule="auto"/>
        <w:rPr>
          <w:color w:val="auto"/>
          <w:sz w:val="24"/>
          <w:szCs w:val="24"/>
          <w:lang w:eastAsia="zh-CN"/>
        </w:rPr>
        <w:sectPr>
          <w:headerReference r:id="rId37" w:type="default"/>
          <w:footerReference r:id="rId38" w:type="default"/>
          <w:pgSz w:w="11907" w:h="16840"/>
          <w:pgMar w:top="1149" w:right="1041" w:bottom="1060" w:left="1701" w:header="875" w:footer="886" w:gutter="0"/>
          <w:cols w:space="720" w:num="1"/>
        </w:sectPr>
      </w:pPr>
    </w:p>
    <w:p w14:paraId="09E46034">
      <w:pPr>
        <w:pStyle w:val="15"/>
        <w:spacing w:before="308" w:line="201" w:lineRule="auto"/>
        <w:ind w:left="3934"/>
        <w:outlineLvl w:val="1"/>
        <w:rPr>
          <w:rFonts w:hint="eastAsia"/>
          <w:b/>
          <w:bCs/>
          <w:color w:val="auto"/>
          <w:spacing w:val="-1"/>
          <w:sz w:val="24"/>
          <w:szCs w:val="24"/>
          <w:lang w:eastAsia="zh-CN"/>
        </w:rPr>
      </w:pPr>
      <w:r>
        <w:rPr>
          <w:b/>
          <w:bCs/>
          <w:color w:val="auto"/>
          <w:spacing w:val="-1"/>
          <w:sz w:val="24"/>
          <w:szCs w:val="24"/>
          <w:lang w:eastAsia="zh-CN"/>
        </w:rPr>
        <w:t>二、评标标准</w:t>
      </w:r>
    </w:p>
    <w:tbl>
      <w:tblPr>
        <w:tblStyle w:val="40"/>
        <w:tblpPr w:leftFromText="180" w:rightFromText="180" w:vertAnchor="text" w:horzAnchor="page" w:tblpX="820" w:tblpY="341"/>
        <w:tblOverlap w:val="never"/>
        <w:tblW w:w="5251" w:type="pct"/>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216"/>
        <w:gridCol w:w="1412"/>
        <w:gridCol w:w="770"/>
        <w:gridCol w:w="6951"/>
      </w:tblGrid>
      <w:tr w14:paraId="320E3FF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587" w:type="pct"/>
            <w:vAlign w:val="center"/>
          </w:tcPr>
          <w:p w14:paraId="194B60B1">
            <w:pPr>
              <w:jc w:val="center"/>
              <w:rPr>
                <w:rFonts w:hint="eastAsia" w:ascii="微软雅黑" w:hAnsi="微软雅黑" w:eastAsia="微软雅黑" w:cs="微软雅黑"/>
                <w:bCs/>
              </w:rPr>
            </w:pPr>
            <w:r>
              <w:rPr>
                <w:rFonts w:hint="eastAsia" w:ascii="微软雅黑" w:hAnsi="微软雅黑" w:eastAsia="微软雅黑" w:cs="微软雅黑"/>
                <w:bCs/>
              </w:rPr>
              <w:t>评审项目</w:t>
            </w:r>
          </w:p>
        </w:tc>
        <w:tc>
          <w:tcPr>
            <w:tcW w:w="682" w:type="pct"/>
            <w:vAlign w:val="center"/>
          </w:tcPr>
          <w:p w14:paraId="7BC929CF">
            <w:pPr>
              <w:jc w:val="center"/>
              <w:rPr>
                <w:rFonts w:hint="eastAsia" w:ascii="微软雅黑" w:hAnsi="微软雅黑" w:eastAsia="微软雅黑" w:cs="微软雅黑"/>
                <w:bCs/>
              </w:rPr>
            </w:pPr>
            <w:r>
              <w:rPr>
                <w:rFonts w:hint="eastAsia" w:ascii="微软雅黑" w:hAnsi="微软雅黑" w:eastAsia="微软雅黑" w:cs="微软雅黑"/>
                <w:bCs/>
              </w:rPr>
              <w:t>评审因素</w:t>
            </w:r>
          </w:p>
        </w:tc>
        <w:tc>
          <w:tcPr>
            <w:tcW w:w="372" w:type="pct"/>
            <w:vAlign w:val="center"/>
          </w:tcPr>
          <w:p w14:paraId="6F55DD49">
            <w:pPr>
              <w:jc w:val="center"/>
              <w:rPr>
                <w:rFonts w:hint="eastAsia" w:ascii="微软雅黑" w:hAnsi="微软雅黑" w:eastAsia="微软雅黑" w:cs="微软雅黑"/>
                <w:bCs/>
              </w:rPr>
            </w:pPr>
            <w:r>
              <w:rPr>
                <w:rFonts w:hint="eastAsia" w:ascii="微软雅黑" w:hAnsi="微软雅黑" w:eastAsia="微软雅黑" w:cs="微软雅黑"/>
                <w:bCs/>
              </w:rPr>
              <w:t>分值</w:t>
            </w:r>
          </w:p>
        </w:tc>
        <w:tc>
          <w:tcPr>
            <w:tcW w:w="3356" w:type="pct"/>
            <w:vAlign w:val="center"/>
          </w:tcPr>
          <w:p w14:paraId="4C1739B9">
            <w:pPr>
              <w:jc w:val="center"/>
              <w:rPr>
                <w:rFonts w:hint="eastAsia" w:ascii="微软雅黑" w:hAnsi="微软雅黑" w:eastAsia="微软雅黑" w:cs="微软雅黑"/>
                <w:bCs/>
              </w:rPr>
            </w:pPr>
            <w:r>
              <w:rPr>
                <w:rFonts w:hint="eastAsia" w:ascii="微软雅黑" w:hAnsi="微软雅黑" w:eastAsia="微软雅黑" w:cs="微软雅黑"/>
                <w:bCs/>
              </w:rPr>
              <w:t>评审内容</w:t>
            </w:r>
          </w:p>
        </w:tc>
      </w:tr>
      <w:tr w14:paraId="24BAD6B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587" w:type="pct"/>
            <w:vAlign w:val="center"/>
          </w:tcPr>
          <w:p w14:paraId="67B853FF">
            <w:pPr>
              <w:jc w:val="center"/>
              <w:rPr>
                <w:rFonts w:hint="eastAsia" w:ascii="微软雅黑" w:hAnsi="微软雅黑" w:eastAsia="微软雅黑" w:cs="微软雅黑"/>
                <w:bCs/>
              </w:rPr>
            </w:pPr>
            <w:r>
              <w:rPr>
                <w:rFonts w:hint="eastAsia" w:ascii="微软雅黑" w:hAnsi="微软雅黑" w:eastAsia="微软雅黑" w:cs="微软雅黑"/>
                <w:bCs/>
              </w:rPr>
              <w:t>价格部分</w:t>
            </w:r>
          </w:p>
          <w:p w14:paraId="257B4E1B">
            <w:pPr>
              <w:jc w:val="center"/>
              <w:rPr>
                <w:rFonts w:hint="eastAsia" w:ascii="微软雅黑" w:hAnsi="微软雅黑" w:eastAsia="微软雅黑" w:cs="微软雅黑"/>
                <w:bCs/>
              </w:rPr>
            </w:pPr>
            <w:r>
              <w:rPr>
                <w:rFonts w:hint="eastAsia" w:ascii="微软雅黑" w:hAnsi="微软雅黑" w:eastAsia="微软雅黑" w:cs="微软雅黑"/>
                <w:bCs/>
              </w:rPr>
              <w:t>（10分）</w:t>
            </w:r>
          </w:p>
        </w:tc>
        <w:tc>
          <w:tcPr>
            <w:tcW w:w="682" w:type="pct"/>
            <w:vAlign w:val="center"/>
          </w:tcPr>
          <w:p w14:paraId="06702DF1">
            <w:pPr>
              <w:jc w:val="center"/>
              <w:rPr>
                <w:rFonts w:hint="eastAsia" w:ascii="微软雅黑" w:hAnsi="微软雅黑" w:eastAsia="微软雅黑" w:cs="微软雅黑"/>
              </w:rPr>
            </w:pPr>
            <w:r>
              <w:rPr>
                <w:rFonts w:hint="eastAsia" w:ascii="微软雅黑" w:hAnsi="微软雅黑" w:eastAsia="微软雅黑" w:cs="微软雅黑"/>
              </w:rPr>
              <w:t>价格因素</w:t>
            </w:r>
          </w:p>
        </w:tc>
        <w:tc>
          <w:tcPr>
            <w:tcW w:w="372" w:type="pct"/>
            <w:vAlign w:val="center"/>
          </w:tcPr>
          <w:p w14:paraId="189F18A5">
            <w:pPr>
              <w:jc w:val="center"/>
              <w:rPr>
                <w:rFonts w:hint="eastAsia" w:ascii="微软雅黑" w:hAnsi="微软雅黑" w:eastAsia="微软雅黑" w:cs="微软雅黑"/>
              </w:rPr>
            </w:pPr>
            <w:r>
              <w:rPr>
                <w:rFonts w:hint="eastAsia" w:ascii="微软雅黑" w:hAnsi="微软雅黑" w:eastAsia="微软雅黑" w:cs="微软雅黑"/>
              </w:rPr>
              <w:t>10</w:t>
            </w:r>
          </w:p>
        </w:tc>
        <w:tc>
          <w:tcPr>
            <w:tcW w:w="3356" w:type="pct"/>
            <w:vAlign w:val="center"/>
          </w:tcPr>
          <w:p w14:paraId="2A813E38">
            <w:pPr>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评标价格分数=（评标基准价/投标报价）×价格权重（10%）×100  </w:t>
            </w:r>
          </w:p>
          <w:p w14:paraId="3B3CC0BD">
            <w:pPr>
              <w:rPr>
                <w:rFonts w:hint="eastAsia" w:ascii="微软雅黑" w:hAnsi="微软雅黑" w:eastAsia="微软雅黑" w:cs="微软雅黑"/>
                <w:lang w:eastAsia="zh-CN"/>
              </w:rPr>
            </w:pPr>
            <w:r>
              <w:rPr>
                <w:rFonts w:hint="eastAsia" w:ascii="微软雅黑" w:hAnsi="微软雅黑" w:eastAsia="微软雅黑" w:cs="微软雅黑"/>
                <w:lang w:eastAsia="zh-CN"/>
              </w:rPr>
              <w:t>备注：实质性响应招标文件要求且价格最低的投标报价为评标基准价。</w:t>
            </w:r>
          </w:p>
        </w:tc>
      </w:tr>
      <w:tr w14:paraId="607660D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587" w:type="pct"/>
            <w:vMerge w:val="restart"/>
            <w:vAlign w:val="center"/>
          </w:tcPr>
          <w:p w14:paraId="2ECB41CF">
            <w:pPr>
              <w:jc w:val="center"/>
              <w:rPr>
                <w:rFonts w:hint="eastAsia" w:ascii="微软雅黑" w:hAnsi="微软雅黑" w:eastAsia="微软雅黑" w:cs="微软雅黑"/>
                <w:bCs/>
              </w:rPr>
            </w:pPr>
            <w:r>
              <w:rPr>
                <w:rFonts w:hint="eastAsia" w:ascii="微软雅黑" w:hAnsi="微软雅黑" w:eastAsia="微软雅黑" w:cs="微软雅黑"/>
                <w:bCs/>
              </w:rPr>
              <w:t>商务部分</w:t>
            </w:r>
          </w:p>
          <w:p w14:paraId="46A85F31">
            <w:pPr>
              <w:jc w:val="center"/>
              <w:rPr>
                <w:rFonts w:hint="eastAsia" w:ascii="微软雅黑" w:hAnsi="微软雅黑" w:eastAsia="微软雅黑" w:cs="微软雅黑"/>
                <w:bCs/>
              </w:rPr>
            </w:pPr>
            <w:r>
              <w:rPr>
                <w:rFonts w:hint="eastAsia" w:ascii="微软雅黑" w:hAnsi="微软雅黑" w:eastAsia="微软雅黑" w:cs="微软雅黑"/>
                <w:bCs/>
              </w:rPr>
              <w:t>（</w:t>
            </w:r>
            <w:r>
              <w:rPr>
                <w:rFonts w:hint="eastAsia" w:ascii="微软雅黑" w:hAnsi="微软雅黑" w:eastAsia="微软雅黑" w:cs="微软雅黑"/>
                <w:bCs/>
                <w:lang w:eastAsia="zh-CN"/>
              </w:rPr>
              <w:t>45</w:t>
            </w:r>
            <w:r>
              <w:rPr>
                <w:rFonts w:hint="eastAsia" w:ascii="微软雅黑" w:hAnsi="微软雅黑" w:eastAsia="微软雅黑" w:cs="微软雅黑"/>
                <w:bCs/>
              </w:rPr>
              <w:t>分）</w:t>
            </w:r>
          </w:p>
        </w:tc>
        <w:tc>
          <w:tcPr>
            <w:tcW w:w="682" w:type="pct"/>
            <w:vAlign w:val="center"/>
          </w:tcPr>
          <w:p w14:paraId="4458AF18">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投标人具备的管理体系认证评价</w:t>
            </w:r>
          </w:p>
        </w:tc>
        <w:tc>
          <w:tcPr>
            <w:tcW w:w="372" w:type="pct"/>
            <w:vAlign w:val="center"/>
          </w:tcPr>
          <w:p w14:paraId="194212D3">
            <w:pPr>
              <w:jc w:val="center"/>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3</w:t>
            </w:r>
          </w:p>
        </w:tc>
        <w:tc>
          <w:tcPr>
            <w:tcW w:w="3356" w:type="pct"/>
            <w:vAlign w:val="center"/>
          </w:tcPr>
          <w:p w14:paraId="16D8D9BC">
            <w:pPr>
              <w:rPr>
                <w:rFonts w:hint="eastAsia"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提供有效的ISO9001质量管理体系认证，得1分；</w:t>
            </w:r>
          </w:p>
          <w:p w14:paraId="1825B3CD">
            <w:pPr>
              <w:rPr>
                <w:rFonts w:hint="eastAsia"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提供有效的ISO14001环境管理体系认证，得1分。</w:t>
            </w:r>
          </w:p>
          <w:p w14:paraId="796F8348">
            <w:pPr>
              <w:rPr>
                <w:rFonts w:hint="eastAsia"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提供有效的ISO45001职业健康安全管理体系认证，得1分。</w:t>
            </w:r>
          </w:p>
          <w:p w14:paraId="460C49C2">
            <w:pPr>
              <w:rPr>
                <w:rFonts w:hint="eastAsia"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以上证书均需提供复印件加盖投标人公章，不按要求提供不得分。</w:t>
            </w:r>
          </w:p>
        </w:tc>
      </w:tr>
      <w:tr w14:paraId="70A6DCF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87" w:type="pct"/>
            <w:vMerge w:val="continue"/>
            <w:vAlign w:val="center"/>
          </w:tcPr>
          <w:p w14:paraId="386D9E8D">
            <w:pPr>
              <w:jc w:val="center"/>
              <w:rPr>
                <w:rFonts w:hint="eastAsia" w:ascii="微软雅黑" w:hAnsi="微软雅黑" w:eastAsia="微软雅黑" w:cs="微软雅黑"/>
                <w:bCs/>
                <w:lang w:eastAsia="zh-CN"/>
              </w:rPr>
            </w:pPr>
          </w:p>
        </w:tc>
        <w:tc>
          <w:tcPr>
            <w:tcW w:w="682" w:type="pct"/>
            <w:vAlign w:val="center"/>
          </w:tcPr>
          <w:p w14:paraId="60685286">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投标人具备的专业资质</w:t>
            </w:r>
          </w:p>
        </w:tc>
        <w:tc>
          <w:tcPr>
            <w:tcW w:w="372" w:type="pct"/>
            <w:vAlign w:val="center"/>
          </w:tcPr>
          <w:p w14:paraId="1D32CD93">
            <w:pPr>
              <w:jc w:val="center"/>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17</w:t>
            </w:r>
          </w:p>
        </w:tc>
        <w:tc>
          <w:tcPr>
            <w:tcW w:w="3356" w:type="pct"/>
            <w:vAlign w:val="center"/>
          </w:tcPr>
          <w:p w14:paraId="410553A6">
            <w:pPr>
              <w:numPr>
                <w:ilvl w:val="0"/>
                <w:numId w:val="9"/>
              </w:numPr>
              <w:rPr>
                <w:rFonts w:hint="eastAsia"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提供有效的输变电工程专业承包贰级或以上资质，得5分；</w:t>
            </w:r>
          </w:p>
          <w:p w14:paraId="0466D994">
            <w:pPr>
              <w:numPr>
                <w:ilvl w:val="0"/>
                <w:numId w:val="9"/>
              </w:numPr>
              <w:rPr>
                <w:rFonts w:hint="eastAsia"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提供承装（修、试）电力设施许可证，不低于承装类贰级、承修类贰级、承试类三级资质，每提供给一个得4分，最高12分。</w:t>
            </w:r>
          </w:p>
          <w:p w14:paraId="78B5C72C">
            <w:pPr>
              <w:rPr>
                <w:rFonts w:hint="eastAsia"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以上证书均需提供复印件加盖投标人公章，不按要求提供不得分。</w:t>
            </w:r>
          </w:p>
        </w:tc>
      </w:tr>
      <w:tr w14:paraId="2B8CC27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61" w:hRule="atLeast"/>
        </w:trPr>
        <w:tc>
          <w:tcPr>
            <w:tcW w:w="587" w:type="pct"/>
            <w:vMerge w:val="continue"/>
            <w:vAlign w:val="center"/>
          </w:tcPr>
          <w:p w14:paraId="4C77E4D8">
            <w:pPr>
              <w:jc w:val="center"/>
              <w:rPr>
                <w:rFonts w:hint="eastAsia" w:ascii="微软雅黑" w:hAnsi="微软雅黑" w:eastAsia="微软雅黑" w:cs="微软雅黑"/>
                <w:bCs/>
                <w:lang w:eastAsia="zh-CN"/>
              </w:rPr>
            </w:pPr>
          </w:p>
        </w:tc>
        <w:tc>
          <w:tcPr>
            <w:tcW w:w="682" w:type="pct"/>
            <w:vAlign w:val="center"/>
          </w:tcPr>
          <w:p w14:paraId="2E9308B6">
            <w:pPr>
              <w:jc w:val="center"/>
              <w:rPr>
                <w:rFonts w:hint="eastAsia" w:ascii="微软雅黑" w:hAnsi="微软雅黑" w:eastAsia="微软雅黑" w:cs="微软雅黑"/>
                <w:lang w:eastAsia="zh-CN"/>
              </w:rPr>
            </w:pPr>
            <w:r>
              <w:rPr>
                <w:rFonts w:hint="eastAsia" w:ascii="微软雅黑" w:hAnsi="微软雅黑" w:eastAsia="微软雅黑" w:cs="微软雅黑"/>
                <w:bCs/>
                <w:lang w:eastAsia="zh-CN"/>
              </w:rPr>
              <w:t>投标人的履约能力评价</w:t>
            </w:r>
          </w:p>
        </w:tc>
        <w:tc>
          <w:tcPr>
            <w:tcW w:w="372" w:type="pct"/>
            <w:vAlign w:val="center"/>
          </w:tcPr>
          <w:p w14:paraId="59C20A94">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10</w:t>
            </w:r>
          </w:p>
        </w:tc>
        <w:tc>
          <w:tcPr>
            <w:tcW w:w="3356" w:type="pct"/>
            <w:tcBorders>
              <w:bottom w:val="single" w:color="auto" w:sz="4" w:space="0"/>
            </w:tcBorders>
            <w:vAlign w:val="center"/>
          </w:tcPr>
          <w:p w14:paraId="041CAF27">
            <w:pPr>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根据投标人</w:t>
            </w:r>
            <w:bookmarkStart w:id="17" w:name="_Hlk15563789"/>
            <w:r>
              <w:rPr>
                <w:rFonts w:hint="eastAsia" w:ascii="微软雅黑" w:hAnsi="微软雅黑" w:eastAsia="微软雅黑" w:cs="微软雅黑"/>
                <w:color w:val="auto"/>
                <w:lang w:eastAsia="zh-CN"/>
              </w:rPr>
              <w:t>近三年（2022年11月至本采购活动招标公告发布前，以合同或协议签订日期为准）承担的</w:t>
            </w:r>
            <w:r>
              <w:rPr>
                <w:rFonts w:hint="eastAsia" w:ascii="微软雅黑" w:hAnsi="微软雅黑" w:eastAsia="微软雅黑" w:cs="微软雅黑"/>
                <w:b/>
                <w:color w:val="auto"/>
                <w:lang w:eastAsia="zh-CN"/>
              </w:rPr>
              <w:t>类似项目</w:t>
            </w:r>
            <w:bookmarkEnd w:id="17"/>
            <w:r>
              <w:rPr>
                <w:rFonts w:hint="eastAsia" w:ascii="微软雅黑" w:hAnsi="微软雅黑" w:eastAsia="微软雅黑" w:cs="微软雅黑"/>
                <w:color w:val="auto"/>
                <w:lang w:eastAsia="zh-CN"/>
              </w:rPr>
              <w:t>业绩情况进行评价，提供一个有效业绩得2分，最高得10分。</w:t>
            </w:r>
          </w:p>
          <w:p w14:paraId="5B782769">
            <w:pPr>
              <w:rPr>
                <w:rFonts w:hint="eastAsia" w:ascii="微软雅黑" w:hAnsi="微软雅黑" w:eastAsia="微软雅黑" w:cs="微软雅黑"/>
                <w:lang w:eastAsia="zh-CN"/>
              </w:rPr>
            </w:pPr>
            <w:r>
              <w:rPr>
                <w:rFonts w:hint="eastAsia" w:ascii="微软雅黑" w:hAnsi="微软雅黑" w:eastAsia="微软雅黑" w:cs="微软雅黑"/>
                <w:color w:val="auto"/>
                <w:lang w:eastAsia="zh-CN"/>
              </w:rPr>
              <w:t>备注：投标人需提供合同复印件并加盖公章，包括与最终用户签订的合同首页、合同金额所在页、签字盖章页及相关服务内容并加盖公章。</w:t>
            </w:r>
          </w:p>
        </w:tc>
      </w:tr>
      <w:tr w14:paraId="1343488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61" w:hRule="atLeast"/>
        </w:trPr>
        <w:tc>
          <w:tcPr>
            <w:tcW w:w="587" w:type="pct"/>
            <w:vMerge w:val="continue"/>
            <w:vAlign w:val="center"/>
          </w:tcPr>
          <w:p w14:paraId="520DD2A2">
            <w:pPr>
              <w:jc w:val="center"/>
              <w:rPr>
                <w:rFonts w:hint="eastAsia" w:ascii="微软雅黑" w:hAnsi="微软雅黑" w:eastAsia="微软雅黑" w:cs="微软雅黑"/>
                <w:bCs/>
                <w:lang w:eastAsia="zh-CN"/>
              </w:rPr>
            </w:pPr>
          </w:p>
        </w:tc>
        <w:tc>
          <w:tcPr>
            <w:tcW w:w="682" w:type="pct"/>
            <w:vAlign w:val="center"/>
          </w:tcPr>
          <w:p w14:paraId="7756648B">
            <w:pPr>
              <w:jc w:val="center"/>
              <w:rPr>
                <w:rFonts w:hint="eastAsia" w:ascii="微软雅黑" w:hAnsi="微软雅黑" w:eastAsia="微软雅黑" w:cs="微软雅黑"/>
                <w:bCs/>
                <w:lang w:eastAsia="zh-CN"/>
              </w:rPr>
            </w:pPr>
            <w:r>
              <w:rPr>
                <w:rFonts w:hint="eastAsia" w:ascii="微软雅黑" w:hAnsi="微软雅黑" w:eastAsia="微软雅黑" w:cs="微软雅黑"/>
                <w:bCs/>
                <w:lang w:eastAsia="zh-CN"/>
              </w:rPr>
              <w:t>专业人员</w:t>
            </w:r>
          </w:p>
          <w:p w14:paraId="485C2494">
            <w:pPr>
              <w:jc w:val="center"/>
              <w:rPr>
                <w:rFonts w:hint="eastAsia" w:ascii="微软雅黑" w:hAnsi="微软雅黑" w:eastAsia="微软雅黑" w:cs="微软雅黑"/>
                <w:bCs/>
                <w:lang w:eastAsia="zh-CN"/>
              </w:rPr>
            </w:pPr>
            <w:r>
              <w:rPr>
                <w:rFonts w:hint="eastAsia" w:ascii="微软雅黑" w:hAnsi="微软雅黑" w:eastAsia="微软雅黑" w:cs="微软雅黑"/>
                <w:bCs/>
                <w:lang w:eastAsia="zh-CN"/>
              </w:rPr>
              <w:t>配备</w:t>
            </w:r>
          </w:p>
        </w:tc>
        <w:tc>
          <w:tcPr>
            <w:tcW w:w="372" w:type="pct"/>
            <w:vAlign w:val="center"/>
          </w:tcPr>
          <w:p w14:paraId="11F413D1">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15</w:t>
            </w:r>
          </w:p>
        </w:tc>
        <w:tc>
          <w:tcPr>
            <w:tcW w:w="3356" w:type="pct"/>
            <w:tcBorders>
              <w:bottom w:val="single" w:color="auto" w:sz="4" w:space="0"/>
            </w:tcBorders>
            <w:vAlign w:val="center"/>
          </w:tcPr>
          <w:p w14:paraId="5BA8E86E">
            <w:pPr>
              <w:pStyle w:val="54"/>
              <w:spacing w:before="35" w:line="339" w:lineRule="auto"/>
              <w:ind w:right="34"/>
              <w:rPr>
                <w:rFonts w:hint="eastAsia" w:ascii="微软雅黑" w:hAnsi="微软雅黑" w:eastAsia="微软雅黑" w:cs="微软雅黑"/>
                <w:color w:val="auto"/>
                <w:kern w:val="2"/>
                <w:szCs w:val="24"/>
                <w:lang w:eastAsia="zh-CN"/>
              </w:rPr>
            </w:pPr>
            <w:r>
              <w:rPr>
                <w:rFonts w:hint="eastAsia" w:ascii="微软雅黑" w:hAnsi="微软雅黑" w:eastAsia="微软雅黑" w:cs="微软雅黑"/>
                <w:color w:val="auto"/>
                <w:kern w:val="2"/>
                <w:szCs w:val="24"/>
                <w:lang w:eastAsia="zh-CN"/>
              </w:rPr>
              <w:t>（1）拟投入本项目的电工人员具备有效期内的北京市应急管理局颁发的《中华人民共和国特种作业操作证》（准操项目须为高压电作业和低压电作业），提供证书复印件和2025年1月至今任意连续3个月的社保缴纳证明资料并加盖公章。 每提供一人得 1 分，本项最高得 10 分。</w:t>
            </w:r>
          </w:p>
          <w:p w14:paraId="79E9A3F1">
            <w:pPr>
              <w:rPr>
                <w:rFonts w:hint="eastAsia" w:ascii="微软雅黑" w:hAnsi="微软雅黑" w:eastAsia="微软雅黑" w:cs="微软雅黑"/>
                <w:color w:val="auto"/>
                <w:kern w:val="2"/>
                <w:szCs w:val="24"/>
                <w:lang w:eastAsia="zh-CN"/>
              </w:rPr>
            </w:pPr>
            <w:r>
              <w:rPr>
                <w:rFonts w:hint="eastAsia" w:ascii="微软雅黑" w:hAnsi="微软雅黑" w:eastAsia="微软雅黑" w:cs="微软雅黑"/>
                <w:color w:val="auto"/>
                <w:kern w:val="2"/>
                <w:szCs w:val="24"/>
                <w:lang w:eastAsia="zh-CN"/>
              </w:rPr>
              <w:t>（2）拟投入本项目的电工人员年龄要求30-55岁，具备有高压变配电室值班工作经验5年及以上且具有倒闸操作工作经验，</w:t>
            </w:r>
            <w:r>
              <w:rPr>
                <w:rFonts w:hint="eastAsia" w:ascii="微软雅黑" w:hAnsi="微软雅黑" w:eastAsia="微软雅黑" w:cs="微软雅黑"/>
                <w:color w:val="auto"/>
                <w:lang w:eastAsia="zh-CN"/>
              </w:rPr>
              <w:t>经社区或者县级以上医疗机构体检健康合格，并无妨碍从事相应特种作业的器质性心脏病、癫痫病、美尼尔氏症、眩晕症、癔病、震颤麻痹症、精神病、痴呆症以及其他疾病和生理缺陷等。</w:t>
            </w:r>
            <w:r>
              <w:rPr>
                <w:rFonts w:hint="eastAsia" w:ascii="微软雅黑" w:hAnsi="微软雅黑" w:eastAsia="微软雅黑" w:cs="微软雅黑"/>
                <w:color w:val="auto"/>
                <w:kern w:val="2"/>
                <w:szCs w:val="24"/>
                <w:lang w:eastAsia="zh-CN"/>
              </w:rPr>
              <w:t>提供工作经验证明材料、</w:t>
            </w:r>
            <w:r>
              <w:rPr>
                <w:rFonts w:hint="eastAsia" w:ascii="微软雅黑" w:hAnsi="微软雅黑" w:eastAsia="微软雅黑" w:cs="微软雅黑"/>
                <w:color w:val="auto"/>
                <w:lang w:eastAsia="zh-CN"/>
              </w:rPr>
              <w:t>社区或者县级以上医疗机构出具的</w:t>
            </w:r>
            <w:r>
              <w:rPr>
                <w:rFonts w:hint="eastAsia" w:ascii="微软雅黑" w:hAnsi="微软雅黑" w:eastAsia="微软雅黑" w:cs="微软雅黑"/>
                <w:color w:val="auto"/>
                <w:kern w:val="2"/>
                <w:szCs w:val="24"/>
                <w:lang w:eastAsia="zh-CN"/>
              </w:rPr>
              <w:t>体检报告和2025年1月至今任意连续3个月的社保缴纳证明资料并加盖公章。每提供一人得1分，本项最高得5分。</w:t>
            </w:r>
          </w:p>
        </w:tc>
      </w:tr>
      <w:tr w14:paraId="7BAF552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9" w:hRule="atLeast"/>
        </w:trPr>
        <w:tc>
          <w:tcPr>
            <w:tcW w:w="587" w:type="pct"/>
            <w:vMerge w:val="restart"/>
            <w:vAlign w:val="center"/>
          </w:tcPr>
          <w:p w14:paraId="1742B6DE">
            <w:pPr>
              <w:jc w:val="center"/>
              <w:rPr>
                <w:rFonts w:hint="eastAsia" w:ascii="微软雅黑" w:hAnsi="微软雅黑" w:eastAsia="微软雅黑" w:cs="微软雅黑"/>
                <w:bCs/>
              </w:rPr>
            </w:pPr>
            <w:r>
              <w:rPr>
                <w:rFonts w:hint="eastAsia" w:ascii="微软雅黑" w:hAnsi="微软雅黑" w:eastAsia="微软雅黑" w:cs="微软雅黑"/>
                <w:bCs/>
              </w:rPr>
              <w:t>技术部分</w:t>
            </w:r>
          </w:p>
          <w:p w14:paraId="756E293A">
            <w:pPr>
              <w:jc w:val="center"/>
              <w:rPr>
                <w:rFonts w:hint="eastAsia" w:ascii="微软雅黑" w:hAnsi="微软雅黑" w:eastAsia="微软雅黑" w:cs="微软雅黑"/>
                <w:bCs/>
              </w:rPr>
            </w:pPr>
            <w:r>
              <w:rPr>
                <w:rFonts w:hint="eastAsia" w:ascii="微软雅黑" w:hAnsi="微软雅黑" w:eastAsia="微软雅黑" w:cs="微软雅黑"/>
                <w:bCs/>
              </w:rPr>
              <w:t>（</w:t>
            </w:r>
            <w:r>
              <w:rPr>
                <w:rFonts w:hint="eastAsia" w:ascii="微软雅黑" w:hAnsi="微软雅黑" w:eastAsia="微软雅黑" w:cs="微软雅黑"/>
                <w:bCs/>
                <w:lang w:eastAsia="zh-CN"/>
              </w:rPr>
              <w:t>45</w:t>
            </w:r>
            <w:r>
              <w:rPr>
                <w:rFonts w:hint="eastAsia" w:ascii="微软雅黑" w:hAnsi="微软雅黑" w:eastAsia="微软雅黑" w:cs="微软雅黑"/>
                <w:bCs/>
              </w:rPr>
              <w:t>分）</w:t>
            </w:r>
          </w:p>
        </w:tc>
        <w:tc>
          <w:tcPr>
            <w:tcW w:w="682" w:type="pct"/>
            <w:vAlign w:val="center"/>
          </w:tcPr>
          <w:p w14:paraId="1E309A52">
            <w:pPr>
              <w:pStyle w:val="54"/>
              <w:spacing w:before="65" w:line="228" w:lineRule="auto"/>
              <w:ind w:left="120"/>
              <w:jc w:val="center"/>
              <w:rPr>
                <w:rFonts w:hint="eastAsia" w:ascii="微软雅黑" w:hAnsi="微软雅黑" w:eastAsia="微软雅黑" w:cs="微软雅黑"/>
                <w:bCs/>
                <w:kern w:val="2"/>
                <w:szCs w:val="24"/>
                <w:lang w:eastAsia="zh-CN"/>
              </w:rPr>
            </w:pPr>
            <w:r>
              <w:rPr>
                <w:rFonts w:hint="eastAsia" w:ascii="微软雅黑" w:hAnsi="微软雅黑" w:eastAsia="微软雅黑" w:cs="微软雅黑"/>
                <w:bCs/>
                <w:kern w:val="2"/>
                <w:szCs w:val="24"/>
                <w:lang w:eastAsia="zh-CN"/>
              </w:rPr>
              <w:t>整体服务</w:t>
            </w:r>
          </w:p>
          <w:p w14:paraId="499D0631">
            <w:pPr>
              <w:pStyle w:val="54"/>
              <w:spacing w:before="65" w:line="228" w:lineRule="auto"/>
              <w:ind w:left="120"/>
              <w:jc w:val="center"/>
              <w:rPr>
                <w:rFonts w:hint="eastAsia" w:ascii="微软雅黑" w:hAnsi="微软雅黑" w:eastAsia="微软雅黑" w:cs="微软雅黑"/>
                <w:lang w:eastAsia="zh-CN"/>
              </w:rPr>
            </w:pPr>
            <w:r>
              <w:rPr>
                <w:rFonts w:hint="eastAsia" w:ascii="微软雅黑" w:hAnsi="微软雅黑" w:eastAsia="微软雅黑" w:cs="微软雅黑"/>
                <w:bCs/>
                <w:kern w:val="2"/>
                <w:szCs w:val="24"/>
                <w:lang w:eastAsia="zh-CN"/>
              </w:rPr>
              <w:t>方案</w:t>
            </w:r>
          </w:p>
        </w:tc>
        <w:tc>
          <w:tcPr>
            <w:tcW w:w="372" w:type="pct"/>
            <w:vAlign w:val="center"/>
          </w:tcPr>
          <w:p w14:paraId="28036DCE">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15</w:t>
            </w:r>
          </w:p>
        </w:tc>
        <w:tc>
          <w:tcPr>
            <w:tcW w:w="3356" w:type="pct"/>
            <w:vAlign w:val="center"/>
          </w:tcPr>
          <w:p w14:paraId="26982FCF">
            <w:pPr>
              <w:pStyle w:val="54"/>
              <w:spacing w:before="65" w:line="228" w:lineRule="auto"/>
              <w:rPr>
                <w:rFonts w:hint="eastAsia" w:ascii="微软雅黑" w:hAnsi="微软雅黑" w:eastAsia="微软雅黑" w:cs="微软雅黑"/>
                <w:bCs/>
                <w:kern w:val="2"/>
                <w:szCs w:val="24"/>
                <w:lang w:eastAsia="zh-CN"/>
              </w:rPr>
            </w:pPr>
            <w:r>
              <w:rPr>
                <w:rFonts w:hint="eastAsia" w:ascii="微软雅黑" w:hAnsi="微软雅黑" w:eastAsia="微软雅黑" w:cs="微软雅黑"/>
                <w:bCs/>
                <w:kern w:val="2"/>
                <w:szCs w:val="24"/>
                <w:lang w:eastAsia="zh-CN"/>
              </w:rPr>
              <w:t>投标人针对本项目的需求制定详细的服务方案，包括但不限于：高低压供配电设备运维及巡检工作实施方案、工作程序、工作流程。</w:t>
            </w:r>
          </w:p>
          <w:p w14:paraId="376EE5FA">
            <w:pPr>
              <w:pStyle w:val="54"/>
              <w:spacing w:before="65" w:line="228" w:lineRule="auto"/>
              <w:rPr>
                <w:rFonts w:hint="eastAsia" w:ascii="微软雅黑" w:hAnsi="微软雅黑" w:eastAsia="微软雅黑" w:cs="微软雅黑"/>
                <w:bCs/>
                <w:kern w:val="2"/>
                <w:szCs w:val="24"/>
                <w:lang w:eastAsia="zh-CN"/>
              </w:rPr>
            </w:pPr>
            <w:r>
              <w:rPr>
                <w:rFonts w:hint="eastAsia" w:ascii="微软雅黑" w:hAnsi="微软雅黑" w:eastAsia="微软雅黑" w:cs="微软雅黑"/>
                <w:bCs/>
                <w:kern w:val="2"/>
                <w:szCs w:val="24"/>
                <w:lang w:eastAsia="zh-CN"/>
              </w:rPr>
              <w:t>方案考虑全面不漏项、专业性强、内容清晰、针对性强、思路清晰，得15分；方案考虑比较全面、专业性较强、内容较清晰、针对性较强、思路较清晰，得10分；</w:t>
            </w:r>
          </w:p>
          <w:p w14:paraId="34797021">
            <w:pPr>
              <w:pStyle w:val="54"/>
              <w:spacing w:before="65" w:line="228" w:lineRule="auto"/>
              <w:rPr>
                <w:rFonts w:hint="eastAsia" w:ascii="微软雅黑" w:hAnsi="微软雅黑" w:eastAsia="微软雅黑" w:cs="微软雅黑"/>
                <w:bCs/>
                <w:kern w:val="2"/>
                <w:szCs w:val="24"/>
                <w:lang w:eastAsia="zh-CN"/>
              </w:rPr>
            </w:pPr>
            <w:r>
              <w:rPr>
                <w:rFonts w:hint="eastAsia" w:ascii="微软雅黑" w:hAnsi="微软雅黑" w:eastAsia="微软雅黑" w:cs="微软雅黑"/>
                <w:bCs/>
                <w:kern w:val="2"/>
                <w:szCs w:val="24"/>
                <w:lang w:eastAsia="zh-CN"/>
              </w:rPr>
              <w:t>方案考虑不太全面、专业性一般、内容不够清晰、针对性欠缺、思路不够清晰，得5分；</w:t>
            </w:r>
          </w:p>
          <w:p w14:paraId="31CF6054">
            <w:pPr>
              <w:pStyle w:val="54"/>
              <w:spacing w:before="65" w:line="228" w:lineRule="auto"/>
              <w:rPr>
                <w:rFonts w:hint="eastAsia" w:ascii="微软雅黑" w:hAnsi="微软雅黑" w:eastAsia="微软雅黑" w:cs="微软雅黑"/>
                <w:lang w:eastAsia="zh-CN"/>
              </w:rPr>
            </w:pPr>
            <w:r>
              <w:rPr>
                <w:rFonts w:hint="eastAsia" w:ascii="微软雅黑" w:hAnsi="微软雅黑" w:eastAsia="微软雅黑" w:cs="微软雅黑"/>
                <w:bCs/>
                <w:kern w:val="2"/>
                <w:szCs w:val="24"/>
                <w:lang w:eastAsia="zh-CN"/>
              </w:rPr>
              <w:t>方案考虑不全面、缺乏专业性、内容不清晰、缺乏针对性、思路不清晰，</w:t>
            </w:r>
            <w:r>
              <w:rPr>
                <w:rFonts w:hint="eastAsia" w:ascii="微软雅黑" w:hAnsi="微软雅黑" w:eastAsia="微软雅黑" w:cs="微软雅黑"/>
                <w:lang w:eastAsia="zh-CN"/>
              </w:rPr>
              <w:t>得0分。</w:t>
            </w:r>
          </w:p>
        </w:tc>
      </w:tr>
      <w:tr w14:paraId="20F07B4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587" w:type="pct"/>
            <w:vMerge w:val="continue"/>
            <w:vAlign w:val="center"/>
          </w:tcPr>
          <w:p w14:paraId="10627C75">
            <w:pPr>
              <w:jc w:val="center"/>
              <w:rPr>
                <w:rFonts w:hint="eastAsia" w:ascii="微软雅黑" w:hAnsi="微软雅黑" w:eastAsia="微软雅黑" w:cs="微软雅黑"/>
                <w:bCs/>
                <w:lang w:eastAsia="zh-CN"/>
              </w:rPr>
            </w:pPr>
          </w:p>
        </w:tc>
        <w:tc>
          <w:tcPr>
            <w:tcW w:w="682" w:type="pct"/>
            <w:vAlign w:val="center"/>
          </w:tcPr>
          <w:p w14:paraId="2D4D4C7A">
            <w:pPr>
              <w:pStyle w:val="54"/>
              <w:spacing w:before="65" w:line="228" w:lineRule="auto"/>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岗位安排及值班方案</w:t>
            </w:r>
          </w:p>
        </w:tc>
        <w:tc>
          <w:tcPr>
            <w:tcW w:w="372" w:type="pct"/>
            <w:vAlign w:val="center"/>
          </w:tcPr>
          <w:p w14:paraId="097BB219">
            <w:pPr>
              <w:jc w:val="center"/>
              <w:rPr>
                <w:rFonts w:hint="eastAsia" w:ascii="微软雅黑" w:hAnsi="微软雅黑" w:eastAsia="微软雅黑" w:cs="微软雅黑"/>
                <w:lang w:eastAsia="zh-CN"/>
              </w:rPr>
            </w:pPr>
            <w:r>
              <w:rPr>
                <w:rFonts w:hint="eastAsia" w:ascii="微软雅黑" w:hAnsi="微软雅黑" w:eastAsia="微软雅黑" w:cs="微软雅黑"/>
              </w:rPr>
              <w:t>1</w:t>
            </w:r>
            <w:r>
              <w:rPr>
                <w:rFonts w:hint="eastAsia" w:ascii="微软雅黑" w:hAnsi="微软雅黑" w:eastAsia="微软雅黑" w:cs="微软雅黑"/>
                <w:lang w:eastAsia="zh-CN"/>
              </w:rPr>
              <w:t>5</w:t>
            </w:r>
          </w:p>
        </w:tc>
        <w:tc>
          <w:tcPr>
            <w:tcW w:w="3356" w:type="pct"/>
          </w:tcPr>
          <w:p w14:paraId="696C3163">
            <w:pPr>
              <w:rPr>
                <w:rFonts w:hint="eastAsia" w:ascii="微软雅黑" w:hAnsi="微软雅黑" w:eastAsia="微软雅黑" w:cs="微软雅黑"/>
                <w:lang w:eastAsia="zh-CN"/>
              </w:rPr>
            </w:pPr>
            <w:r>
              <w:rPr>
                <w:rFonts w:hint="eastAsia" w:ascii="微软雅黑" w:hAnsi="微软雅黑" w:eastAsia="微软雅黑" w:cs="微软雅黑"/>
                <w:lang w:eastAsia="zh-CN"/>
              </w:rPr>
              <w:t>根据投标人为本项目提供的岗位安排及值班方案，其中：</w:t>
            </w:r>
          </w:p>
          <w:p w14:paraId="76AF87AA">
            <w:pPr>
              <w:rPr>
                <w:rFonts w:hint="eastAsia" w:ascii="微软雅黑" w:hAnsi="微软雅黑" w:eastAsia="微软雅黑" w:cs="微软雅黑"/>
                <w:lang w:eastAsia="zh-CN"/>
              </w:rPr>
            </w:pPr>
            <w:r>
              <w:rPr>
                <w:rFonts w:hint="eastAsia" w:ascii="微软雅黑" w:hAnsi="微软雅黑" w:eastAsia="微软雅黑" w:cs="微软雅黑"/>
                <w:lang w:eastAsia="zh-CN"/>
              </w:rPr>
              <w:t>投标人提供的岗位安排及值班方案细致合理、切实可行，有针对性，能够从实际出发满足采购人需求的得15分；</w:t>
            </w:r>
          </w:p>
          <w:p w14:paraId="46F489C1">
            <w:pPr>
              <w:rPr>
                <w:rFonts w:hint="eastAsia" w:ascii="微软雅黑" w:hAnsi="微软雅黑" w:eastAsia="微软雅黑" w:cs="微软雅黑"/>
                <w:lang w:eastAsia="zh-CN"/>
              </w:rPr>
            </w:pPr>
            <w:r>
              <w:rPr>
                <w:rFonts w:hint="eastAsia" w:ascii="微软雅黑" w:hAnsi="微软雅黑" w:eastAsia="微软雅黑" w:cs="微软雅黑"/>
                <w:lang w:eastAsia="zh-CN"/>
              </w:rPr>
              <w:t>投标人提供的岗位安排及值班方案较为细致合理、切实可行，较有针对性，基本满足采购人实际需求的得10分；</w:t>
            </w:r>
          </w:p>
          <w:p w14:paraId="2E559AD7">
            <w:pPr>
              <w:rPr>
                <w:rFonts w:hint="eastAsia" w:ascii="微软雅黑" w:hAnsi="微软雅黑" w:eastAsia="微软雅黑" w:cs="微软雅黑"/>
                <w:lang w:eastAsia="zh-CN"/>
              </w:rPr>
            </w:pPr>
            <w:r>
              <w:rPr>
                <w:rFonts w:hint="eastAsia" w:ascii="微软雅黑" w:hAnsi="微软雅黑" w:eastAsia="微软雅黑" w:cs="微软雅黑"/>
                <w:lang w:eastAsia="zh-CN"/>
              </w:rPr>
              <w:t>投标人提供的岗位安排及值班方案简单，没有针对性，可行性较差的得5分；</w:t>
            </w:r>
          </w:p>
          <w:p w14:paraId="2521E8E6">
            <w:pPr>
              <w:pStyle w:val="54"/>
              <w:spacing w:before="65" w:line="228" w:lineRule="auto"/>
              <w:rPr>
                <w:rFonts w:hint="eastAsia" w:ascii="微软雅黑" w:hAnsi="微软雅黑" w:eastAsia="微软雅黑" w:cs="微软雅黑"/>
                <w:lang w:eastAsia="zh-CN"/>
              </w:rPr>
            </w:pPr>
            <w:r>
              <w:rPr>
                <w:rFonts w:hint="eastAsia" w:ascii="微软雅黑" w:hAnsi="微软雅黑" w:eastAsia="微软雅黑" w:cs="微软雅黑"/>
                <w:lang w:eastAsia="zh-CN"/>
              </w:rPr>
              <w:t>未提供应急处置措施的得0分。</w:t>
            </w:r>
          </w:p>
        </w:tc>
      </w:tr>
      <w:tr w14:paraId="763DF33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587" w:type="pct"/>
            <w:vMerge w:val="continue"/>
            <w:vAlign w:val="center"/>
          </w:tcPr>
          <w:p w14:paraId="44B5FD5A">
            <w:pPr>
              <w:jc w:val="center"/>
              <w:rPr>
                <w:rFonts w:hint="eastAsia" w:ascii="微软雅黑" w:hAnsi="微软雅黑" w:eastAsia="微软雅黑" w:cs="微软雅黑"/>
                <w:b/>
                <w:bCs/>
                <w:lang w:eastAsia="zh-CN"/>
              </w:rPr>
            </w:pPr>
          </w:p>
        </w:tc>
        <w:tc>
          <w:tcPr>
            <w:tcW w:w="682" w:type="pct"/>
            <w:vAlign w:val="center"/>
          </w:tcPr>
          <w:p w14:paraId="14C54622">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突发事件应急处置措施</w:t>
            </w:r>
          </w:p>
        </w:tc>
        <w:tc>
          <w:tcPr>
            <w:tcW w:w="372" w:type="pct"/>
            <w:vAlign w:val="center"/>
          </w:tcPr>
          <w:p w14:paraId="6F20310F">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15</w:t>
            </w:r>
          </w:p>
        </w:tc>
        <w:tc>
          <w:tcPr>
            <w:tcW w:w="3356" w:type="pct"/>
            <w:vAlign w:val="center"/>
          </w:tcPr>
          <w:p w14:paraId="4106FAD2">
            <w:pPr>
              <w:rPr>
                <w:rFonts w:hint="eastAsia" w:ascii="微软雅黑" w:hAnsi="微软雅黑" w:eastAsia="微软雅黑" w:cs="微软雅黑"/>
                <w:lang w:eastAsia="zh-CN"/>
              </w:rPr>
            </w:pPr>
            <w:r>
              <w:rPr>
                <w:rFonts w:hint="eastAsia" w:ascii="微软雅黑" w:hAnsi="微软雅黑" w:eastAsia="微软雅黑" w:cs="微软雅黑"/>
                <w:lang w:eastAsia="zh-CN"/>
              </w:rPr>
              <w:t>根据投标人为本项目提供的应急处置措施进行综合评价，其中：</w:t>
            </w:r>
          </w:p>
          <w:p w14:paraId="43D11332">
            <w:pPr>
              <w:rPr>
                <w:rFonts w:hint="eastAsia" w:ascii="微软雅黑" w:hAnsi="微软雅黑" w:eastAsia="微软雅黑" w:cs="微软雅黑"/>
                <w:lang w:eastAsia="zh-CN"/>
              </w:rPr>
            </w:pPr>
            <w:r>
              <w:rPr>
                <w:rFonts w:hint="eastAsia" w:ascii="微软雅黑" w:hAnsi="微软雅黑" w:eastAsia="微软雅黑" w:cs="微软雅黑"/>
                <w:lang w:eastAsia="zh-CN"/>
              </w:rPr>
              <w:t>投标人提供的应急处置措施细致合理、切实可行，有针对性，具有及时的应对措施，能够从实际出发满足采购人需求的得15分；</w:t>
            </w:r>
          </w:p>
          <w:p w14:paraId="46DA34E3">
            <w:pPr>
              <w:rPr>
                <w:rFonts w:hint="eastAsia" w:ascii="微软雅黑" w:hAnsi="微软雅黑" w:eastAsia="微软雅黑" w:cs="微软雅黑"/>
                <w:lang w:eastAsia="zh-CN"/>
              </w:rPr>
            </w:pPr>
            <w:r>
              <w:rPr>
                <w:rFonts w:hint="eastAsia" w:ascii="微软雅黑" w:hAnsi="微软雅黑" w:eastAsia="微软雅黑" w:cs="微软雅黑"/>
                <w:lang w:eastAsia="zh-CN"/>
              </w:rPr>
              <w:t>投标人提供的应急处置措施较为细致合理、切实可行，较有针对性，有应对措施，基本满足采购人实际需求的得10分；</w:t>
            </w:r>
          </w:p>
          <w:p w14:paraId="3C2BCC7F">
            <w:pPr>
              <w:rPr>
                <w:rFonts w:hint="eastAsia" w:ascii="微软雅黑" w:hAnsi="微软雅黑" w:eastAsia="微软雅黑" w:cs="微软雅黑"/>
                <w:lang w:eastAsia="zh-CN"/>
              </w:rPr>
            </w:pPr>
            <w:r>
              <w:rPr>
                <w:rFonts w:hint="eastAsia" w:ascii="微软雅黑" w:hAnsi="微软雅黑" w:eastAsia="微软雅黑" w:cs="微软雅黑"/>
                <w:lang w:eastAsia="zh-CN"/>
              </w:rPr>
              <w:t>投标人提供的应急处置措施简单，没有针对性，可行性较差的得5分；</w:t>
            </w:r>
          </w:p>
          <w:p w14:paraId="7750EA6B">
            <w:pPr>
              <w:rPr>
                <w:rFonts w:hint="eastAsia" w:ascii="微软雅黑" w:hAnsi="微软雅黑" w:eastAsia="微软雅黑" w:cs="微软雅黑"/>
                <w:lang w:eastAsia="zh-CN"/>
              </w:rPr>
            </w:pPr>
            <w:r>
              <w:rPr>
                <w:rFonts w:hint="eastAsia" w:ascii="微软雅黑" w:hAnsi="微软雅黑" w:eastAsia="微软雅黑" w:cs="微软雅黑"/>
                <w:lang w:eastAsia="zh-CN"/>
              </w:rPr>
              <w:t>未提供应急处置措施的得0分。</w:t>
            </w:r>
          </w:p>
        </w:tc>
      </w:tr>
    </w:tbl>
    <w:p w14:paraId="41A992C6">
      <w:pPr>
        <w:rPr>
          <w:rFonts w:hint="eastAsia" w:ascii="微软雅黑" w:hAnsi="微软雅黑" w:eastAsia="微软雅黑" w:cs="微软雅黑"/>
          <w:color w:val="auto"/>
          <w:lang w:eastAsia="zh-CN"/>
        </w:rPr>
      </w:pPr>
    </w:p>
    <w:p w14:paraId="21709C82">
      <w:pPr>
        <w:rPr>
          <w:color w:val="auto"/>
          <w:lang w:eastAsia="zh-CN"/>
        </w:rPr>
      </w:pPr>
    </w:p>
    <w:p w14:paraId="7830F440">
      <w:pPr>
        <w:rPr>
          <w:lang w:eastAsia="zh-CN"/>
        </w:rPr>
      </w:pPr>
    </w:p>
    <w:p w14:paraId="091730F7">
      <w:pPr>
        <w:pStyle w:val="2"/>
        <w:sectPr>
          <w:headerReference r:id="rId39" w:type="default"/>
          <w:pgSz w:w="11907" w:h="16840"/>
          <w:pgMar w:top="1149" w:right="681" w:bottom="1060" w:left="1588" w:header="875" w:footer="886" w:gutter="0"/>
          <w:cols w:space="720" w:num="1"/>
        </w:sectPr>
      </w:pPr>
    </w:p>
    <w:p w14:paraId="59BE34FE">
      <w:pPr>
        <w:pStyle w:val="15"/>
        <w:spacing w:before="329" w:line="205" w:lineRule="auto"/>
        <w:ind w:left="3021"/>
        <w:outlineLvl w:val="0"/>
        <w:rPr>
          <w:rFonts w:hint="eastAsia"/>
          <w:color w:val="auto"/>
          <w:sz w:val="35"/>
          <w:szCs w:val="35"/>
          <w:lang w:eastAsia="zh-CN"/>
        </w:rPr>
      </w:pPr>
      <w:bookmarkStart w:id="18" w:name="bookmark9"/>
      <w:bookmarkEnd w:id="18"/>
      <w:bookmarkStart w:id="19" w:name="bookmark10"/>
      <w:bookmarkEnd w:id="19"/>
      <w:r>
        <w:rPr>
          <w:b/>
          <w:bCs/>
          <w:color w:val="auto"/>
          <w:spacing w:val="7"/>
          <w:sz w:val="35"/>
          <w:szCs w:val="35"/>
          <w:lang w:eastAsia="zh-CN"/>
        </w:rPr>
        <w:t>第五章     采购需求</w:t>
      </w:r>
    </w:p>
    <w:p w14:paraId="7103D621">
      <w:pPr>
        <w:keepNext/>
        <w:keepLines/>
        <w:spacing w:line="360" w:lineRule="auto"/>
        <w:ind w:left="420" w:hanging="420"/>
        <w:outlineLvl w:val="1"/>
        <w:rPr>
          <w:rFonts w:hint="eastAsia" w:ascii="微软雅黑" w:hAnsi="微软雅黑" w:eastAsia="微软雅黑" w:cs="微软雅黑"/>
          <w:b/>
          <w:bCs/>
          <w:sz w:val="24"/>
          <w:szCs w:val="24"/>
          <w:lang w:eastAsia="zh-CN"/>
        </w:rPr>
      </w:pPr>
      <w:bookmarkStart w:id="20" w:name="_Toc104975617"/>
      <w:r>
        <w:rPr>
          <w:rFonts w:hint="eastAsia" w:ascii="微软雅黑" w:hAnsi="微软雅黑" w:eastAsia="微软雅黑" w:cs="微软雅黑"/>
          <w:b/>
          <w:bCs/>
          <w:sz w:val="24"/>
          <w:szCs w:val="24"/>
          <w:lang w:eastAsia="zh-CN"/>
        </w:rPr>
        <w:t>1、项目概况</w:t>
      </w:r>
      <w:bookmarkEnd w:id="20"/>
    </w:p>
    <w:p w14:paraId="3B3A925F">
      <w:pPr>
        <w:keepNext/>
        <w:keepLines/>
        <w:numPr>
          <w:ilvl w:val="1"/>
          <w:numId w:val="10"/>
        </w:numPr>
        <w:spacing w:before="180" w:after="180" w:line="360" w:lineRule="auto"/>
        <w:outlineLvl w:val="2"/>
        <w:rPr>
          <w:rFonts w:hint="eastAsia" w:ascii="微软雅黑" w:hAnsi="微软雅黑" w:eastAsia="微软雅黑" w:cs="微软雅黑"/>
          <w:bCs/>
          <w:sz w:val="24"/>
          <w:szCs w:val="24"/>
          <w:lang w:val="zh-CN"/>
        </w:rPr>
      </w:pPr>
      <w:bookmarkStart w:id="21" w:name="_Toc104975618"/>
      <w:r>
        <w:rPr>
          <w:rFonts w:hint="eastAsia" w:ascii="微软雅黑" w:hAnsi="微软雅黑" w:eastAsia="微软雅黑" w:cs="微软雅黑"/>
          <w:bCs/>
          <w:sz w:val="24"/>
          <w:szCs w:val="24"/>
          <w:lang w:val="zh-CN"/>
        </w:rPr>
        <w:t>采购单位：</w:t>
      </w:r>
      <w:bookmarkEnd w:id="21"/>
    </w:p>
    <w:p w14:paraId="510E0D05">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北京急救中心</w:t>
      </w:r>
    </w:p>
    <w:p w14:paraId="23164FBC">
      <w:pPr>
        <w:keepNext/>
        <w:keepLines/>
        <w:numPr>
          <w:ilvl w:val="1"/>
          <w:numId w:val="10"/>
        </w:numPr>
        <w:spacing w:before="180" w:after="180" w:line="360" w:lineRule="auto"/>
        <w:outlineLvl w:val="2"/>
        <w:rPr>
          <w:rFonts w:hint="eastAsia" w:ascii="微软雅黑" w:hAnsi="微软雅黑" w:eastAsia="微软雅黑" w:cs="微软雅黑"/>
          <w:bCs/>
          <w:sz w:val="24"/>
          <w:szCs w:val="24"/>
          <w:lang w:val="zh-CN" w:eastAsia="zh-CN"/>
        </w:rPr>
      </w:pPr>
      <w:bookmarkStart w:id="22" w:name="_Toc104975619"/>
      <w:r>
        <w:rPr>
          <w:rFonts w:hint="eastAsia" w:ascii="微软雅黑" w:hAnsi="微软雅黑" w:eastAsia="微软雅黑" w:cs="微软雅黑"/>
          <w:bCs/>
          <w:sz w:val="24"/>
          <w:szCs w:val="24"/>
          <w:lang w:val="zh-CN" w:eastAsia="zh-CN"/>
        </w:rPr>
        <w:t>项目地址：</w:t>
      </w:r>
      <w:bookmarkEnd w:id="22"/>
      <w:r>
        <w:rPr>
          <w:rFonts w:hint="eastAsia" w:ascii="微软雅黑" w:hAnsi="微软雅黑" w:eastAsia="微软雅黑" w:cs="微软雅黑"/>
          <w:bCs/>
          <w:sz w:val="24"/>
          <w:szCs w:val="24"/>
          <w:lang w:eastAsia="zh-CN"/>
        </w:rPr>
        <w:t>北京急救中心本部及经开区急救分中心</w:t>
      </w:r>
    </w:p>
    <w:p w14:paraId="29FDADC0">
      <w:pPr>
        <w:keepNext/>
        <w:keepLines/>
        <w:numPr>
          <w:ilvl w:val="1"/>
          <w:numId w:val="10"/>
        </w:numPr>
        <w:spacing w:before="180" w:after="180" w:line="360" w:lineRule="auto"/>
        <w:outlineLvl w:val="2"/>
        <w:rPr>
          <w:rFonts w:hint="eastAsia" w:ascii="微软雅黑" w:hAnsi="微软雅黑" w:eastAsia="微软雅黑" w:cs="微软雅黑"/>
          <w:bCs/>
          <w:sz w:val="24"/>
          <w:szCs w:val="24"/>
          <w:lang w:val="zh-CN"/>
        </w:rPr>
      </w:pPr>
      <w:bookmarkStart w:id="23" w:name="_Toc104975620"/>
      <w:r>
        <w:rPr>
          <w:rFonts w:hint="eastAsia" w:ascii="微软雅黑" w:hAnsi="微软雅黑" w:eastAsia="微软雅黑" w:cs="微软雅黑"/>
          <w:bCs/>
          <w:sz w:val="24"/>
          <w:szCs w:val="24"/>
          <w:lang w:val="zh-CN"/>
        </w:rPr>
        <w:t>用户简介</w:t>
      </w:r>
      <w:bookmarkEnd w:id="23"/>
    </w:p>
    <w:p w14:paraId="03FF590C">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北京急救中心是北京市卫生健康委员会直属的医疗救援机构，前身为北京市红十字急救站。1988年3月25日正式投入运转，目前主要承担全市120指挥调度、日常医疗急救服务和突发事件的紧急医疗救援、急救网络建设与管理、急救知识普及培训等任务。</w:t>
      </w:r>
    </w:p>
    <w:p w14:paraId="7607E0F8">
      <w:pPr>
        <w:keepNext/>
        <w:keepLines/>
        <w:numPr>
          <w:ilvl w:val="1"/>
          <w:numId w:val="10"/>
        </w:numPr>
        <w:spacing w:before="180" w:after="180" w:line="360" w:lineRule="auto"/>
        <w:outlineLvl w:val="2"/>
        <w:rPr>
          <w:rFonts w:hint="eastAsia" w:ascii="微软雅黑" w:hAnsi="微软雅黑" w:eastAsia="微软雅黑" w:cs="微软雅黑"/>
          <w:bCs/>
          <w:sz w:val="24"/>
          <w:szCs w:val="24"/>
          <w:lang w:val="zh-CN"/>
        </w:rPr>
      </w:pPr>
      <w:bookmarkStart w:id="24" w:name="_Toc104975621"/>
      <w:r>
        <w:rPr>
          <w:rFonts w:hint="eastAsia" w:ascii="微软雅黑" w:hAnsi="微软雅黑" w:eastAsia="微软雅黑" w:cs="微软雅黑"/>
          <w:bCs/>
          <w:sz w:val="24"/>
          <w:szCs w:val="24"/>
          <w:lang w:val="zh-CN"/>
        </w:rPr>
        <w:t>项目简介</w:t>
      </w:r>
      <w:bookmarkEnd w:id="24"/>
    </w:p>
    <w:p w14:paraId="274E9277">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   保障高压变配电室正常运行值班工作，及中心所属低压电器设备运行、维修等工作。以上服务内容由采购人相关科室负责统筹管理，按照采购人及相关部门技术要求、安全操作制度执行，保障中心用电的安全生产工作顺利进行</w:t>
      </w:r>
      <w:bookmarkStart w:id="25" w:name="_Toc104975624"/>
      <w:r>
        <w:rPr>
          <w:rFonts w:hint="eastAsia" w:ascii="微软雅黑" w:hAnsi="微软雅黑" w:eastAsia="微软雅黑" w:cs="微软雅黑"/>
          <w:sz w:val="24"/>
          <w:szCs w:val="24"/>
          <w:lang w:eastAsia="zh-CN"/>
        </w:rPr>
        <w:t>。</w:t>
      </w:r>
    </w:p>
    <w:p w14:paraId="0C55A930">
      <w:pPr>
        <w:pStyle w:val="39"/>
        <w:numPr>
          <w:ilvl w:val="0"/>
          <w:numId w:val="11"/>
        </w:numPr>
        <w:spacing w:line="360" w:lineRule="auto"/>
        <w:ind w:left="0" w:leftChars="0" w:firstLine="0" w:firstLineChars="0"/>
        <w:rPr>
          <w:rFonts w:hint="eastAsia" w:ascii="微软雅黑" w:hAnsi="微软雅黑" w:eastAsia="微软雅黑" w:cs="微软雅黑"/>
          <w:b/>
          <w:bCs/>
          <w:kern w:val="2"/>
          <w:sz w:val="24"/>
          <w:szCs w:val="24"/>
        </w:rPr>
      </w:pPr>
      <w:r>
        <w:rPr>
          <w:rFonts w:hint="eastAsia" w:ascii="微软雅黑" w:hAnsi="微软雅黑" w:eastAsia="微软雅黑" w:cs="微软雅黑"/>
          <w:b/>
          <w:bCs/>
          <w:kern w:val="2"/>
          <w:sz w:val="24"/>
          <w:szCs w:val="24"/>
        </w:rPr>
        <w:t>服务商资格条件要求：</w:t>
      </w:r>
    </w:p>
    <w:p w14:paraId="4D4854A1">
      <w:pPr>
        <w:pStyle w:val="35"/>
        <w:spacing w:line="360" w:lineRule="auto"/>
        <w:rPr>
          <w:rFonts w:ascii="微软雅黑" w:hAnsi="微软雅黑" w:eastAsia="微软雅黑" w:cs="微软雅黑"/>
          <w:kern w:val="2"/>
        </w:rPr>
      </w:pPr>
      <w:r>
        <w:rPr>
          <w:rFonts w:ascii="微软雅黑" w:hAnsi="微软雅黑" w:eastAsia="微软雅黑" w:cs="微软雅黑"/>
          <w:kern w:val="2"/>
        </w:rPr>
        <w:t>（1）具有独立法人资格，持有市场监督管理部门核发的有效企业法人营业执照和有效的安全生产许可证。</w:t>
      </w:r>
      <w:r>
        <w:rPr>
          <w:rFonts w:ascii="微软雅黑" w:hAnsi="微软雅黑" w:eastAsia="微软雅黑" w:cs="微软雅黑"/>
          <w:kern w:val="2"/>
        </w:rPr>
        <w:br w:type="textWrapping"/>
      </w:r>
      <w:r>
        <w:rPr>
          <w:rFonts w:ascii="微软雅黑" w:hAnsi="微软雅黑" w:eastAsia="微软雅黑" w:cs="微软雅黑"/>
          <w:color w:val="auto"/>
          <w:kern w:val="2"/>
        </w:rPr>
        <w:t>（2）项目经理：提供机电工程专业二级及以上注册建造师执业资格证书，具备有效的安全生产考核合格证书（B 本），且确定中标人时不得担任其他服务项目的项目经理。项目经理需同时提供学历证书、职称证书、在本单位缴费满5年及上的社保缴费证明。</w:t>
      </w:r>
      <w:r>
        <w:rPr>
          <w:rFonts w:ascii="微软雅黑" w:hAnsi="微软雅黑" w:eastAsia="微软雅黑" w:cs="微软雅黑"/>
          <w:kern w:val="2"/>
        </w:rPr>
        <w:br w:type="textWrapping"/>
      </w:r>
      <w:r>
        <w:rPr>
          <w:rFonts w:ascii="微软雅黑" w:hAnsi="微软雅黑" w:eastAsia="微软雅黑" w:cs="微软雅黑"/>
          <w:kern w:val="2"/>
        </w:rPr>
        <w:t>（3）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6AE3752F">
      <w:pPr>
        <w:keepNext/>
        <w:keepLines/>
        <w:spacing w:line="360" w:lineRule="auto"/>
        <w:ind w:left="420" w:hanging="420"/>
        <w:outlineLvl w:val="1"/>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3、</w:t>
      </w:r>
      <w:bookmarkEnd w:id="25"/>
      <w:r>
        <w:rPr>
          <w:rFonts w:hint="eastAsia" w:ascii="微软雅黑" w:hAnsi="微软雅黑" w:eastAsia="微软雅黑" w:cs="微软雅黑"/>
          <w:b/>
          <w:bCs/>
          <w:sz w:val="24"/>
          <w:szCs w:val="24"/>
          <w:lang w:eastAsia="zh-CN"/>
        </w:rPr>
        <w:t>技术需求</w:t>
      </w:r>
    </w:p>
    <w:p w14:paraId="33137DF7">
      <w:pPr>
        <w:spacing w:line="360" w:lineRule="auto"/>
        <w:ind w:firstLine="480" w:firstLine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岗位要求：电工岗位人员必须持有北京市应急管理局颁发的《中华人民共和国特种作业操作证》，且同时满足高压电工作业（运行）和低压电工作业（运行）要求，高压变配电室值班工作经验（5年以上），经社区或者县级以上医疗机构体检健康合格，并无妨碍从事相应特种作业的器质性心脏病、癫痫病、美尼尔氏症、眩晕症、癔病、震颤麻痹症、精神病、痴呆症以及其他疾病和生理缺陷，需具有进行倒闸操作工作经验；岗位年龄要求30-55岁，上岗前须经采购人进行证件查验且进行业务考核，考核合格方可上岗。</w:t>
      </w:r>
    </w:p>
    <w:p w14:paraId="0DD44A2B">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（1）负责保障高压供配电设备系统的正常、连续、可靠运行。 </w:t>
      </w:r>
    </w:p>
    <w:p w14:paraId="242E1A81">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（2）熟悉掌握高压电器工作的性能、原理、高压各开关柜的构造，作用及维护保养知识； 按照采购人主管部门调度命令及工作内容，完成高、低压设备的倒闸操作工作。柴油发电机每月试运行一次。</w:t>
      </w:r>
    </w:p>
    <w:p w14:paraId="17BB9A43">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负责高压电力系统重要指标的监控、跟踪，保证系统的稳定、高效运行，系统运行突发事件快速响应处理；高压配电室巡视范围：高压电缆进线至低压配电柜负荷开关电源侧，北京急救中心产权高压电缆、设备（配电室内）要每年检测一次。</w:t>
      </w:r>
    </w:p>
    <w:p w14:paraId="1319B630">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（4）高压值班期间，按要求定期检查系统，并做好相应参数指标的记录，认真履行交接班工作； </w:t>
      </w:r>
    </w:p>
    <w:p w14:paraId="5C6F0B9A">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（5）负责所辖高压配电室电器设备的运行维护。</w:t>
      </w:r>
    </w:p>
    <w:p w14:paraId="2B1D0DAE">
      <w:pPr>
        <w:spacing w:line="360" w:lineRule="auto"/>
        <w:ind w:firstLine="480" w:firstLine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（6）负责中心低压电器设备的运行维护。</w:t>
      </w:r>
    </w:p>
    <w:p w14:paraId="14A293EC">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（7）24小时双人在岗值班（无节假日）。负责室内配电室环境卫生、电气设备的日常清洁工作，做好配电室的防火、防小动物、防盗、防安全隐患工作。</w:t>
      </w:r>
    </w:p>
    <w:p w14:paraId="3C1171B1">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（8）由采购人主管部门对该岗位进行月度工作考核、季度工作考核、年度工作考核，该岗位应通过考核并合格后方可继续工作。</w:t>
      </w:r>
    </w:p>
    <w:p w14:paraId="04436C8B">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  </w:t>
      </w:r>
      <w:r>
        <w:rPr>
          <w:rFonts w:hint="eastAsia" w:ascii="微软雅黑" w:hAnsi="微软雅黑" w:eastAsia="微软雅黑" w:cs="微软雅黑"/>
          <w:color w:val="ED7D31" w:themeColor="accent2"/>
          <w:sz w:val="24"/>
          <w:szCs w:val="24"/>
          <w:lang w:eastAsia="zh-CN"/>
          <w14:textFill>
            <w14:solidFill>
              <w14:schemeClr w14:val="accent2"/>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岗位分布：北京急救中心本部2个高压值班岗位，2个低压值班岗位，1个组长岗位。高低压值班岗位均为24小时双人在岗；经开区急救分中心2个高压值班岗位。电器设备维修时应遵守《电工安全技术操作规程》中要求应由1人操作1人监护。</w:t>
      </w:r>
      <w:r>
        <w:rPr>
          <w:rFonts w:hint="eastAsia" w:ascii="微软雅黑" w:hAnsi="微软雅黑" w:eastAsia="微软雅黑" w:cs="微软雅黑"/>
          <w:sz w:val="24"/>
          <w:szCs w:val="24"/>
          <w:lang w:eastAsia="zh-CN"/>
        </w:rPr>
        <w:t>电工岗位服务供应商如调换工作人员，需以书面形式经北京急救中心同意，且有权要求服务供应商对电工岗位所有人员进行调换。</w:t>
      </w:r>
      <w:r>
        <w:rPr>
          <w:rFonts w:hint="eastAsia" w:ascii="微软雅黑" w:hAnsi="微软雅黑" w:eastAsia="微软雅黑" w:cs="微软雅黑"/>
          <w:color w:val="000000" w:themeColor="text1"/>
          <w:sz w:val="24"/>
          <w:szCs w:val="24"/>
          <w:lang w:eastAsia="zh-CN"/>
          <w14:textFill>
            <w14:solidFill>
              <w14:schemeClr w14:val="tx1"/>
            </w14:solidFill>
          </w14:textFill>
        </w:rPr>
        <w:t>高低压值班人员应服从北京急救中心的各项管理制度，且</w:t>
      </w:r>
      <w:r>
        <w:rPr>
          <w:rFonts w:hint="eastAsia" w:ascii="微软雅黑" w:hAnsi="微软雅黑" w:eastAsia="微软雅黑" w:cs="微软雅黑"/>
          <w:sz w:val="24"/>
          <w:szCs w:val="24"/>
          <w:lang w:eastAsia="zh-CN"/>
        </w:rPr>
        <w:t>遇北京急救中心应急情况、特殊需要时要积极配合工作。北京急救中心参与救灾、大型救护保障、演习演练、传染病防控等特殊事项时应保障及时补充人员。</w:t>
      </w:r>
    </w:p>
    <w:p w14:paraId="29A7D0C9">
      <w:pPr>
        <w:spacing w:line="360" w:lineRule="auto"/>
        <w:ind w:firstLine="480" w:firstLineChars="200"/>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color w:val="auto"/>
          <w:sz w:val="24"/>
          <w:szCs w:val="24"/>
          <w:lang w:eastAsia="zh-CN"/>
        </w:rPr>
        <w:t>投标人须提供一名项目经理统筹中心本部和经开区急救分中心各项工作安排。</w:t>
      </w:r>
    </w:p>
    <w:p w14:paraId="26018304">
      <w:pPr>
        <w:numPr>
          <w:ilvl w:val="0"/>
          <w:numId w:val="12"/>
        </w:numPr>
        <w:spacing w:before="120" w:beforeLines="50" w:after="120" w:afterLines="50" w:line="360" w:lineRule="auto"/>
        <w:outlineLvl w:val="0"/>
        <w:rPr>
          <w:rFonts w:hint="eastAsia" w:ascii="微软雅黑" w:hAnsi="微软雅黑" w:eastAsia="微软雅黑" w:cs="微软雅黑"/>
          <w:vanish/>
          <w:kern w:val="44"/>
          <w:sz w:val="24"/>
          <w:szCs w:val="24"/>
          <w:lang w:val="zh-CN"/>
        </w:rPr>
      </w:pPr>
      <w:bookmarkStart w:id="26" w:name="_Toc102725668"/>
      <w:bookmarkEnd w:id="26"/>
      <w:bookmarkStart w:id="27" w:name="_Toc102726840"/>
      <w:bookmarkEnd w:id="27"/>
      <w:bookmarkStart w:id="28" w:name="_Toc102826091"/>
      <w:bookmarkEnd w:id="28"/>
      <w:bookmarkStart w:id="29" w:name="_Toc104971185"/>
      <w:bookmarkEnd w:id="29"/>
      <w:bookmarkStart w:id="30" w:name="_Toc102726787"/>
      <w:bookmarkEnd w:id="30"/>
      <w:bookmarkStart w:id="31" w:name="_Toc102834192"/>
      <w:bookmarkEnd w:id="31"/>
      <w:bookmarkStart w:id="32" w:name="_Toc102832928"/>
      <w:bookmarkEnd w:id="32"/>
      <w:bookmarkStart w:id="33" w:name="_Toc102725578"/>
      <w:bookmarkEnd w:id="33"/>
      <w:bookmarkStart w:id="34" w:name="_Toc102832528"/>
      <w:bookmarkEnd w:id="34"/>
      <w:bookmarkStart w:id="35" w:name="_Toc102725757"/>
      <w:bookmarkEnd w:id="35"/>
      <w:bookmarkStart w:id="36" w:name="_Toc102724580"/>
      <w:bookmarkEnd w:id="36"/>
      <w:bookmarkStart w:id="37" w:name="_Toc104295177"/>
      <w:bookmarkEnd w:id="37"/>
      <w:bookmarkStart w:id="38" w:name="_Toc102724533"/>
      <w:bookmarkEnd w:id="38"/>
      <w:bookmarkStart w:id="39" w:name="_Toc104975670"/>
      <w:bookmarkEnd w:id="39"/>
      <w:bookmarkStart w:id="40" w:name="_Toc104911362"/>
      <w:bookmarkEnd w:id="40"/>
      <w:bookmarkStart w:id="41" w:name="_Toc102724485"/>
      <w:bookmarkEnd w:id="41"/>
      <w:bookmarkStart w:id="42" w:name="_Toc103342182"/>
      <w:bookmarkEnd w:id="42"/>
      <w:bookmarkStart w:id="43" w:name="_Toc102834071"/>
      <w:bookmarkEnd w:id="43"/>
    </w:p>
    <w:p w14:paraId="230BFBAF">
      <w:pPr>
        <w:keepNext/>
        <w:keepLines/>
        <w:numPr>
          <w:ilvl w:val="0"/>
          <w:numId w:val="10"/>
        </w:numPr>
        <w:spacing w:before="180" w:after="180" w:line="360" w:lineRule="auto"/>
        <w:outlineLvl w:val="2"/>
        <w:rPr>
          <w:rFonts w:hint="eastAsia" w:ascii="微软雅黑" w:hAnsi="微软雅黑" w:eastAsia="微软雅黑" w:cs="微软雅黑"/>
          <w:bCs/>
          <w:vanish/>
          <w:sz w:val="24"/>
          <w:szCs w:val="24"/>
          <w:lang w:val="zh-CN"/>
        </w:rPr>
      </w:pPr>
      <w:bookmarkStart w:id="44" w:name="_Toc102832929"/>
      <w:bookmarkEnd w:id="44"/>
      <w:bookmarkStart w:id="45" w:name="_Toc104295178"/>
      <w:bookmarkEnd w:id="45"/>
      <w:bookmarkStart w:id="46" w:name="_Toc102834072"/>
      <w:bookmarkEnd w:id="46"/>
      <w:bookmarkStart w:id="47" w:name="_Toc104911363"/>
      <w:bookmarkEnd w:id="47"/>
      <w:bookmarkStart w:id="48" w:name="_Toc102726788"/>
      <w:bookmarkEnd w:id="48"/>
      <w:bookmarkStart w:id="49" w:name="_Toc104975671"/>
      <w:bookmarkEnd w:id="49"/>
      <w:bookmarkStart w:id="50" w:name="_Toc102726841"/>
      <w:bookmarkEnd w:id="50"/>
      <w:bookmarkStart w:id="51" w:name="_Toc102834193"/>
      <w:bookmarkEnd w:id="51"/>
      <w:bookmarkStart w:id="52" w:name="_Toc104971186"/>
      <w:bookmarkEnd w:id="52"/>
      <w:bookmarkStart w:id="53" w:name="_Toc102832529"/>
      <w:bookmarkEnd w:id="53"/>
      <w:bookmarkStart w:id="54" w:name="_Toc103342183"/>
      <w:bookmarkEnd w:id="54"/>
      <w:bookmarkStart w:id="55" w:name="_Toc102826092"/>
      <w:bookmarkEnd w:id="55"/>
    </w:p>
    <w:p w14:paraId="1DC32A24">
      <w:pPr>
        <w:keepNext/>
        <w:keepLines/>
        <w:spacing w:line="360" w:lineRule="auto"/>
        <w:ind w:left="420" w:hanging="420"/>
        <w:outlineLvl w:val="1"/>
        <w:rPr>
          <w:rFonts w:hint="eastAsia" w:ascii="微软雅黑" w:hAnsi="微软雅黑" w:eastAsia="微软雅黑" w:cs="微软雅黑"/>
          <w:b/>
          <w:bCs/>
          <w:sz w:val="24"/>
          <w:szCs w:val="24"/>
          <w:lang w:eastAsia="zh-CN"/>
        </w:rPr>
      </w:pPr>
      <w:bookmarkStart w:id="56" w:name="_Toc104975678"/>
      <w:r>
        <w:rPr>
          <w:rFonts w:hint="eastAsia" w:ascii="微软雅黑" w:hAnsi="微软雅黑" w:eastAsia="微软雅黑" w:cs="微软雅黑"/>
          <w:b/>
          <w:bCs/>
          <w:sz w:val="24"/>
          <w:szCs w:val="24"/>
          <w:lang w:eastAsia="zh-CN"/>
        </w:rPr>
        <w:t>4、</w:t>
      </w:r>
      <w:bookmarkEnd w:id="56"/>
      <w:r>
        <w:rPr>
          <w:rFonts w:hint="eastAsia" w:ascii="微软雅黑" w:hAnsi="微软雅黑" w:eastAsia="微软雅黑" w:cs="微软雅黑"/>
          <w:b/>
          <w:bCs/>
          <w:sz w:val="24"/>
          <w:szCs w:val="24"/>
          <w:lang w:eastAsia="zh-CN"/>
        </w:rPr>
        <w:t>服务期限及服务地点</w:t>
      </w:r>
    </w:p>
    <w:p w14:paraId="63345814">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服务期限：北京急救中心本部：自合同签订之日起一年，北京急救中心经开急救分中心：自合同签订之日起一年。具体期限以合同签订时间为准，自合同签订生效起12个月。</w:t>
      </w:r>
    </w:p>
    <w:p w14:paraId="6A23EF86">
      <w:pPr>
        <w:keepNext/>
        <w:keepLines/>
        <w:spacing w:line="360" w:lineRule="auto"/>
        <w:outlineLvl w:val="1"/>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5、付款方式</w:t>
      </w:r>
    </w:p>
    <w:p w14:paraId="7FA8D5F8">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分2次付款，每次支付50%，每次付款前乙方需向甲方提供有效发票，经甲方确认后支付。乙方未能开具发票的，甲方有权拒绝付款。</w:t>
      </w:r>
    </w:p>
    <w:p w14:paraId="0B2599B0">
      <w:pPr>
        <w:spacing w:before="120" w:beforeLines="50" w:line="360" w:lineRule="auto"/>
        <w:ind w:firstLine="480" w:firstLineChars="200"/>
        <w:rPr>
          <w:rFonts w:hint="eastAsia" w:ascii="微软雅黑" w:hAnsi="微软雅黑" w:eastAsia="微软雅黑" w:cs="微软雅黑"/>
          <w:sz w:val="24"/>
          <w:szCs w:val="24"/>
          <w:lang w:eastAsia="zh-CN"/>
        </w:rPr>
      </w:pPr>
    </w:p>
    <w:p w14:paraId="3C859B87">
      <w:pPr>
        <w:spacing w:before="120" w:beforeLines="50" w:line="360" w:lineRule="auto"/>
        <w:ind w:firstLine="480" w:firstLineChars="200"/>
        <w:rPr>
          <w:rFonts w:hint="eastAsia" w:ascii="微软雅黑" w:hAnsi="微软雅黑" w:eastAsia="微软雅黑" w:cs="微软雅黑"/>
          <w:sz w:val="24"/>
          <w:szCs w:val="24"/>
          <w:lang w:eastAsia="zh-CN"/>
        </w:rPr>
      </w:pPr>
    </w:p>
    <w:p w14:paraId="6CAC526C">
      <w:pPr>
        <w:rPr>
          <w:b/>
          <w:bCs/>
          <w:color w:val="auto"/>
          <w:spacing w:val="8"/>
          <w:sz w:val="35"/>
          <w:szCs w:val="35"/>
          <w:lang w:eastAsia="zh-CN"/>
        </w:rPr>
      </w:pPr>
    </w:p>
    <w:p w14:paraId="29E2E4E8">
      <w:pPr>
        <w:rPr>
          <w:b/>
          <w:bCs/>
          <w:color w:val="auto"/>
          <w:spacing w:val="8"/>
          <w:sz w:val="35"/>
          <w:szCs w:val="35"/>
          <w:lang w:eastAsia="zh-CN"/>
        </w:rPr>
      </w:pPr>
      <w:r>
        <w:rPr>
          <w:b/>
          <w:bCs/>
          <w:color w:val="auto"/>
          <w:spacing w:val="8"/>
          <w:sz w:val="35"/>
          <w:szCs w:val="35"/>
          <w:lang w:eastAsia="zh-CN"/>
        </w:rPr>
        <w:br w:type="page"/>
      </w:r>
    </w:p>
    <w:p w14:paraId="007472E0">
      <w:pPr>
        <w:pStyle w:val="15"/>
        <w:spacing w:before="329" w:line="205" w:lineRule="auto"/>
        <w:ind w:left="2284"/>
        <w:outlineLvl w:val="0"/>
        <w:rPr>
          <w:rFonts w:hint="eastAsia"/>
          <w:color w:val="auto"/>
          <w:sz w:val="35"/>
          <w:szCs w:val="35"/>
          <w:lang w:eastAsia="zh-CN"/>
        </w:rPr>
      </w:pPr>
      <w:r>
        <w:rPr>
          <w:b/>
          <w:bCs/>
          <w:color w:val="auto"/>
          <w:spacing w:val="8"/>
          <w:sz w:val="35"/>
          <w:szCs w:val="35"/>
          <w:lang w:eastAsia="zh-CN"/>
        </w:rPr>
        <w:t>第六章     拟签订的合同文本</w:t>
      </w:r>
    </w:p>
    <w:p w14:paraId="0E679FA5">
      <w:pPr>
        <w:spacing w:line="456" w:lineRule="auto"/>
        <w:rPr>
          <w:color w:val="auto"/>
          <w:lang w:eastAsia="zh-CN"/>
        </w:rPr>
      </w:pPr>
    </w:p>
    <w:p w14:paraId="38642D1F">
      <w:pPr>
        <w:kinsoku/>
        <w:autoSpaceDE/>
        <w:autoSpaceDN/>
        <w:adjustRightInd/>
        <w:snapToGrid/>
        <w:textAlignment w:val="auto"/>
        <w:rPr>
          <w:rFonts w:hint="eastAsia" w:ascii="微软雅黑" w:hAnsi="微软雅黑" w:eastAsia="微软雅黑" w:cs="微软雅黑"/>
          <w:b/>
          <w:bCs/>
          <w:color w:val="auto"/>
          <w:spacing w:val="8"/>
          <w:sz w:val="35"/>
          <w:szCs w:val="35"/>
          <w:lang w:eastAsia="zh-CN"/>
        </w:rPr>
      </w:pPr>
      <w:bookmarkStart w:id="57" w:name="_Toc435548409"/>
      <w:bookmarkStart w:id="58" w:name="_Ref467988698"/>
      <w:bookmarkStart w:id="59" w:name="_Toc34054144"/>
      <w:bookmarkStart w:id="60" w:name="_Toc236642990"/>
      <w:bookmarkStart w:id="61" w:name="_Toc480942349"/>
      <w:bookmarkStart w:id="62" w:name="_Toc310195761"/>
      <w:bookmarkStart w:id="63" w:name="_Toc520356217"/>
      <w:r>
        <w:rPr>
          <w:rFonts w:hint="eastAsia" w:ascii="微软雅黑" w:hAnsi="微软雅黑" w:eastAsia="微软雅黑" w:cs="微软雅黑"/>
          <w:b/>
          <w:bCs/>
          <w:color w:val="auto"/>
          <w:spacing w:val="8"/>
          <w:sz w:val="35"/>
          <w:szCs w:val="35"/>
          <w:lang w:eastAsia="zh-CN"/>
        </w:rPr>
        <w:br w:type="page"/>
      </w:r>
    </w:p>
    <w:bookmarkEnd w:id="57"/>
    <w:bookmarkEnd w:id="58"/>
    <w:bookmarkEnd w:id="59"/>
    <w:bookmarkEnd w:id="60"/>
    <w:bookmarkEnd w:id="61"/>
    <w:bookmarkEnd w:id="62"/>
    <w:bookmarkEnd w:id="63"/>
    <w:p w14:paraId="7623DBBB">
      <w:pPr>
        <w:rPr>
          <w:rFonts w:hint="eastAsia" w:ascii="仿宋" w:hAnsi="仿宋" w:eastAsia="仿宋"/>
          <w:b/>
          <w:sz w:val="24"/>
        </w:rPr>
      </w:pPr>
      <w:r>
        <w:rPr>
          <w:rFonts w:eastAsia="仿宋_GB2312"/>
          <w:sz w:val="24"/>
        </w:rPr>
        <w:drawing>
          <wp:inline distT="0" distB="0" distL="0" distR="0">
            <wp:extent cx="1136650" cy="1123950"/>
            <wp:effectExtent l="0" t="0" r="6350" b="0"/>
            <wp:docPr id="1" name="图片 1" descr="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圆标"/>
                    <pic:cNvPicPr>
                      <a:picLocks noChangeAspect="1" noChangeArrowheads="1"/>
                    </pic:cNvPicPr>
                  </pic:nvPicPr>
                  <pic:blipFill>
                    <a:blip r:embed="rId66">
                      <a:biLevel thresh="50000"/>
                      <a:grayscl/>
                      <a:lum contrast="72000"/>
                      <a:extLst>
                        <a:ext uri="{28A0092B-C50C-407E-A947-70E740481C1C}">
                          <a14:useLocalDpi xmlns:a14="http://schemas.microsoft.com/office/drawing/2010/main" val="0"/>
                        </a:ext>
                      </a:extLst>
                    </a:blip>
                    <a:srcRect/>
                    <a:stretch>
                      <a:fillRect/>
                    </a:stretch>
                  </pic:blipFill>
                  <pic:spPr>
                    <a:xfrm>
                      <a:off x="0" y="0"/>
                      <a:ext cx="1136650" cy="1123950"/>
                    </a:xfrm>
                    <a:prstGeom prst="rect">
                      <a:avLst/>
                    </a:prstGeom>
                    <a:noFill/>
                    <a:ln>
                      <a:noFill/>
                    </a:ln>
                  </pic:spPr>
                </pic:pic>
              </a:graphicData>
            </a:graphic>
          </wp:inline>
        </w:drawing>
      </w:r>
    </w:p>
    <w:p w14:paraId="58B198CE">
      <w:pPr>
        <w:ind w:firstLine="1446" w:firstLineChars="200"/>
        <w:rPr>
          <w:rFonts w:eastAsia="仿宋_GB2312"/>
          <w:b/>
          <w:sz w:val="72"/>
          <w:szCs w:val="72"/>
          <w:lang w:eastAsia="zh-CN"/>
        </w:rPr>
      </w:pPr>
      <w:r>
        <w:rPr>
          <w:rFonts w:hint="eastAsia" w:eastAsia="仿宋_GB2312"/>
          <w:b/>
          <w:sz w:val="72"/>
          <w:szCs w:val="72"/>
          <w:lang w:eastAsia="zh-CN"/>
        </w:rPr>
        <w:t>北京急救中心合同</w:t>
      </w:r>
    </w:p>
    <w:p w14:paraId="30400B0D">
      <w:pPr>
        <w:ind w:firstLine="1446" w:firstLineChars="200"/>
        <w:rPr>
          <w:rFonts w:eastAsia="仿宋_GB2312"/>
          <w:b/>
          <w:sz w:val="72"/>
          <w:szCs w:val="72"/>
          <w:lang w:eastAsia="zh-CN"/>
        </w:rPr>
      </w:pPr>
    </w:p>
    <w:p w14:paraId="23F4C100">
      <w:pPr>
        <w:ind w:firstLine="1446" w:firstLineChars="400"/>
        <w:rPr>
          <w:rStyle w:val="242"/>
          <w:rFonts w:hint="eastAsia" w:ascii="仿宋" w:hAnsi="仿宋" w:eastAsia="仿宋"/>
          <w:b/>
          <w:bCs/>
          <w:sz w:val="36"/>
          <w:szCs w:val="36"/>
          <w:lang w:eastAsia="zh-CN"/>
        </w:rPr>
      </w:pPr>
      <w:r>
        <w:rPr>
          <w:rFonts w:hint="eastAsia" w:ascii="仿宋" w:hAnsi="仿宋" w:eastAsia="仿宋"/>
          <w:b/>
          <w:sz w:val="36"/>
          <w:szCs w:val="36"/>
          <w:lang w:eastAsia="zh-CN"/>
        </w:rPr>
        <w:t>合同编号：</w:t>
      </w:r>
    </w:p>
    <w:p w14:paraId="7F9CD737">
      <w:pPr>
        <w:rPr>
          <w:rFonts w:hint="eastAsia" w:ascii="仿宋" w:hAnsi="仿宋" w:eastAsia="仿宋"/>
          <w:sz w:val="24"/>
          <w:lang w:eastAsia="zh-CN"/>
        </w:rPr>
      </w:pPr>
      <w:r>
        <w:rPr>
          <w:rFonts w:hint="eastAsia" w:ascii="仿宋" w:hAnsi="仿宋" w:eastAsia="仿宋"/>
          <w:b/>
          <w:sz w:val="24"/>
          <w:lang w:eastAsia="zh-CN"/>
        </w:rPr>
        <w:t xml:space="preserve">          </w:t>
      </w:r>
    </w:p>
    <w:p w14:paraId="3EF95E5A">
      <w:pPr>
        <w:ind w:firstLine="711" w:firstLineChars="295"/>
        <w:rPr>
          <w:rFonts w:hint="eastAsia" w:ascii="仿宋" w:hAnsi="仿宋" w:eastAsia="仿宋"/>
          <w:b/>
          <w:sz w:val="24"/>
          <w:lang w:eastAsia="zh-CN"/>
        </w:rPr>
      </w:pPr>
    </w:p>
    <w:p w14:paraId="7FA588D2">
      <w:pPr>
        <w:ind w:firstLine="711" w:firstLineChars="295"/>
        <w:rPr>
          <w:rFonts w:hint="eastAsia" w:ascii="仿宋" w:hAnsi="仿宋" w:eastAsia="仿宋"/>
          <w:b/>
          <w:sz w:val="24"/>
          <w:u w:val="single"/>
          <w:lang w:eastAsia="zh-CN"/>
        </w:rPr>
      </w:pP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ascii="仿宋" w:hAnsi="仿宋" w:eastAsia="仿宋"/>
          <w:b/>
          <w:sz w:val="36"/>
          <w:szCs w:val="36"/>
          <w:lang w:eastAsia="zh-CN"/>
        </w:rPr>
        <w:t xml:space="preserve"> </w:t>
      </w:r>
      <w:r>
        <w:rPr>
          <w:rFonts w:hint="eastAsia" w:ascii="仿宋" w:hAnsi="仿宋" w:eastAsia="仿宋"/>
          <w:b/>
          <w:sz w:val="36"/>
          <w:szCs w:val="36"/>
          <w:lang w:eastAsia="zh-CN"/>
        </w:rPr>
        <w:t>项    目：</w:t>
      </w:r>
      <w:r>
        <w:rPr>
          <w:rFonts w:hint="eastAsia" w:ascii="仿宋" w:hAnsi="仿宋" w:eastAsia="仿宋"/>
          <w:b/>
          <w:sz w:val="36"/>
          <w:szCs w:val="36"/>
          <w:u w:val="single"/>
          <w:lang w:eastAsia="zh-CN"/>
        </w:rPr>
        <w:t>北京急救中心2026年配电室运维服务项目</w:t>
      </w:r>
      <w:r>
        <w:rPr>
          <w:rFonts w:ascii="仿宋" w:hAnsi="仿宋" w:eastAsia="仿宋"/>
          <w:b/>
          <w:sz w:val="24"/>
          <w:u w:val="single"/>
          <w:lang w:eastAsia="zh-CN"/>
        </w:rPr>
        <w:t xml:space="preserve">   </w:t>
      </w:r>
      <w:r>
        <w:rPr>
          <w:rFonts w:hint="eastAsia" w:ascii="仿宋" w:hAnsi="仿宋" w:eastAsia="仿宋"/>
          <w:b/>
          <w:sz w:val="24"/>
          <w:u w:val="single"/>
          <w:lang w:eastAsia="zh-CN"/>
        </w:rPr>
        <w:t xml:space="preserve"> </w:t>
      </w:r>
    </w:p>
    <w:p w14:paraId="0C7ED03C">
      <w:pPr>
        <w:ind w:firstLine="472" w:firstLineChars="196"/>
        <w:rPr>
          <w:rFonts w:hint="eastAsia" w:ascii="仿宋" w:hAnsi="仿宋" w:eastAsia="仿宋"/>
          <w:b/>
          <w:sz w:val="24"/>
          <w:u w:val="single"/>
          <w:lang w:eastAsia="zh-CN"/>
        </w:rPr>
      </w:pPr>
    </w:p>
    <w:p w14:paraId="78074FA8">
      <w:pPr>
        <w:spacing w:before="120" w:line="360" w:lineRule="auto"/>
        <w:ind w:firstLine="1446" w:firstLineChars="600"/>
        <w:rPr>
          <w:rFonts w:hint="eastAsia" w:ascii="仿宋" w:hAnsi="仿宋" w:eastAsia="仿宋"/>
          <w:b/>
          <w:sz w:val="24"/>
          <w:u w:val="single"/>
          <w:lang w:eastAsia="zh-CN"/>
        </w:rPr>
      </w:pPr>
    </w:p>
    <w:p w14:paraId="4B87D345">
      <w:pPr>
        <w:spacing w:before="120" w:line="360" w:lineRule="auto"/>
        <w:ind w:firstLine="593" w:firstLineChars="246"/>
        <w:rPr>
          <w:rFonts w:hint="eastAsia" w:ascii="仿宋" w:hAnsi="仿宋" w:eastAsia="仿宋"/>
          <w:b/>
          <w:sz w:val="24"/>
          <w:lang w:eastAsia="zh-CN"/>
        </w:rPr>
      </w:pP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r>
        <w:rPr>
          <w:rFonts w:hint="eastAsia" w:ascii="仿宋" w:hAnsi="仿宋" w:eastAsia="仿宋"/>
          <w:b/>
          <w:sz w:val="24"/>
          <w:lang w:eastAsia="zh-CN"/>
        </w:rPr>
        <w:tab/>
      </w:r>
    </w:p>
    <w:p w14:paraId="34C0E5FE">
      <w:pPr>
        <w:spacing w:before="120" w:line="360" w:lineRule="auto"/>
        <w:ind w:firstLine="723" w:firstLineChars="200"/>
        <w:rPr>
          <w:rFonts w:hint="eastAsia" w:ascii="仿宋" w:hAnsi="仿宋" w:eastAsia="仿宋"/>
          <w:b/>
          <w:sz w:val="36"/>
          <w:szCs w:val="36"/>
          <w:u w:val="single"/>
        </w:rPr>
      </w:pPr>
      <w:r>
        <w:rPr>
          <w:rFonts w:hint="eastAsia" w:ascii="仿宋" w:hAnsi="仿宋" w:eastAsia="仿宋"/>
          <w:b/>
          <w:sz w:val="36"/>
          <w:szCs w:val="36"/>
        </w:rPr>
        <w:t xml:space="preserve">甲  </w:t>
      </w:r>
      <w:r>
        <w:rPr>
          <w:rFonts w:ascii="仿宋" w:hAnsi="仿宋" w:eastAsia="仿宋"/>
          <w:b/>
          <w:sz w:val="36"/>
          <w:szCs w:val="36"/>
        </w:rPr>
        <w:t>　方：</w:t>
      </w:r>
      <w:r>
        <w:rPr>
          <w:rFonts w:hint="eastAsia" w:ascii="仿宋" w:hAnsi="仿宋" w:eastAsia="仿宋"/>
          <w:b/>
          <w:sz w:val="36"/>
          <w:szCs w:val="36"/>
        </w:rPr>
        <w:t xml:space="preserve"> </w:t>
      </w:r>
      <w:r>
        <w:rPr>
          <w:rFonts w:hint="eastAsia" w:ascii="仿宋" w:hAnsi="仿宋" w:eastAsia="仿宋"/>
          <w:b/>
          <w:sz w:val="36"/>
          <w:szCs w:val="36"/>
          <w:u w:val="single"/>
        </w:rPr>
        <w:t xml:space="preserve"> 北京急救中心  </w:t>
      </w:r>
      <w:r>
        <w:rPr>
          <w:rFonts w:ascii="仿宋" w:hAnsi="仿宋" w:eastAsia="仿宋"/>
          <w:b/>
          <w:sz w:val="36"/>
          <w:szCs w:val="36"/>
          <w:u w:val="single"/>
        </w:rPr>
        <w:t xml:space="preserve">                </w:t>
      </w:r>
    </w:p>
    <w:p w14:paraId="674418A3">
      <w:pPr>
        <w:spacing w:before="120" w:line="360" w:lineRule="auto"/>
        <w:ind w:firstLine="904" w:firstLineChars="250"/>
        <w:rPr>
          <w:rFonts w:hint="eastAsia" w:ascii="仿宋" w:hAnsi="仿宋" w:eastAsia="仿宋"/>
          <w:b/>
          <w:sz w:val="36"/>
          <w:szCs w:val="36"/>
        </w:rPr>
      </w:pPr>
    </w:p>
    <w:p w14:paraId="3A721D7A">
      <w:pPr>
        <w:ind w:firstLine="723" w:firstLineChars="200"/>
        <w:rPr>
          <w:rStyle w:val="242"/>
          <w:rFonts w:hint="eastAsia" w:ascii="仿宋" w:hAnsi="仿宋" w:eastAsia="仿宋"/>
          <w:b/>
          <w:bCs/>
          <w:sz w:val="36"/>
          <w:szCs w:val="36"/>
          <w:u w:val="single"/>
          <w:lang w:eastAsia="zh-CN"/>
        </w:rPr>
      </w:pPr>
      <w:r>
        <w:rPr>
          <w:rFonts w:hint="eastAsia" w:ascii="仿宋" w:hAnsi="仿宋" w:eastAsia="仿宋"/>
          <w:b/>
          <w:sz w:val="36"/>
          <w:szCs w:val="36"/>
          <w:lang w:eastAsia="zh-CN"/>
        </w:rPr>
        <w:t>乙</w:t>
      </w:r>
      <w:r>
        <w:rPr>
          <w:rFonts w:ascii="仿宋" w:hAnsi="仿宋" w:eastAsia="仿宋"/>
          <w:b/>
          <w:sz w:val="36"/>
          <w:szCs w:val="36"/>
          <w:lang w:eastAsia="zh-CN"/>
        </w:rPr>
        <w:t>　　方：</w:t>
      </w:r>
      <w:r>
        <w:rPr>
          <w:rFonts w:hint="eastAsia" w:ascii="仿宋" w:hAnsi="仿宋" w:eastAsia="仿宋"/>
          <w:b/>
          <w:sz w:val="36"/>
          <w:szCs w:val="36"/>
          <w:lang w:eastAsia="zh-CN"/>
        </w:rPr>
        <w:t xml:space="preserve"> </w:t>
      </w:r>
      <w:r>
        <w:rPr>
          <w:rFonts w:hint="eastAsia" w:ascii="仿宋" w:hAnsi="仿宋" w:eastAsia="仿宋"/>
          <w:b/>
          <w:sz w:val="36"/>
          <w:szCs w:val="36"/>
          <w:u w:val="single"/>
          <w:lang w:eastAsia="zh-CN"/>
        </w:rPr>
        <w:t xml:space="preserve">             </w:t>
      </w:r>
      <w:r>
        <w:rPr>
          <w:rFonts w:ascii="仿宋" w:hAnsi="仿宋" w:eastAsia="仿宋"/>
          <w:b/>
          <w:sz w:val="36"/>
          <w:szCs w:val="36"/>
          <w:u w:val="single"/>
          <w:lang w:eastAsia="zh-CN"/>
        </w:rPr>
        <w:t xml:space="preserve">                  </w:t>
      </w:r>
      <w:r>
        <w:rPr>
          <w:rFonts w:hint="eastAsia" w:ascii="仿宋" w:hAnsi="仿宋" w:eastAsia="仿宋"/>
          <w:b/>
          <w:bCs/>
          <w:sz w:val="36"/>
          <w:szCs w:val="36"/>
          <w:u w:val="single"/>
          <w:lang w:eastAsia="zh-CN"/>
        </w:rPr>
        <w:t xml:space="preserve"> </w:t>
      </w:r>
    </w:p>
    <w:p w14:paraId="46E19940">
      <w:pPr>
        <w:spacing w:after="120" w:afterLines="50"/>
        <w:jc w:val="center"/>
        <w:rPr>
          <w:rFonts w:hint="eastAsia" w:ascii="仿宋" w:hAnsi="仿宋" w:eastAsia="仿宋"/>
          <w:b/>
          <w:sz w:val="24"/>
          <w:lang w:eastAsia="zh-CN"/>
        </w:rPr>
      </w:pPr>
    </w:p>
    <w:p w14:paraId="57C11479">
      <w:pPr>
        <w:spacing w:after="120" w:afterLines="50"/>
        <w:rPr>
          <w:rFonts w:hint="eastAsia" w:ascii="仿宋" w:hAnsi="仿宋" w:eastAsia="仿宋"/>
          <w:b/>
          <w:sz w:val="24"/>
          <w:lang w:eastAsia="zh-CN"/>
        </w:rPr>
      </w:pPr>
    </w:p>
    <w:p w14:paraId="253B5933">
      <w:pPr>
        <w:rPr>
          <w:rFonts w:hint="eastAsia" w:ascii="仿宋" w:hAnsi="仿宋" w:eastAsia="仿宋"/>
          <w:b/>
          <w:sz w:val="24"/>
          <w:lang w:eastAsia="zh-CN"/>
        </w:rPr>
      </w:pPr>
      <w:r>
        <w:rPr>
          <w:rFonts w:hint="eastAsia" w:ascii="仿宋" w:hAnsi="仿宋" w:eastAsia="仿宋"/>
          <w:b/>
          <w:sz w:val="24"/>
          <w:lang w:eastAsia="zh-CN"/>
        </w:rPr>
        <w:br w:type="page"/>
      </w:r>
    </w:p>
    <w:p w14:paraId="70D9BAF0">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北京急救中心2026年配电室运维合同</w:t>
      </w:r>
    </w:p>
    <w:p w14:paraId="6BE578FA">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甲  方：北京急救中心</w:t>
      </w:r>
    </w:p>
    <w:p w14:paraId="5D5F0F52">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地  址：北京市西城区前门西大街103号</w:t>
      </w:r>
    </w:p>
    <w:p w14:paraId="22DBAA69">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邮  编：100031</w:t>
      </w:r>
    </w:p>
    <w:p w14:paraId="60254E04">
      <w:pPr>
        <w:spacing w:line="360" w:lineRule="auto"/>
        <w:rPr>
          <w:rFonts w:hint="eastAsia" w:ascii="微软雅黑" w:hAnsi="微软雅黑" w:eastAsia="微软雅黑" w:cs="微软雅黑"/>
          <w:sz w:val="24"/>
          <w:szCs w:val="24"/>
          <w:lang w:eastAsia="zh-CN"/>
        </w:rPr>
      </w:pPr>
    </w:p>
    <w:p w14:paraId="122EE16C">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乙  方：</w:t>
      </w:r>
    </w:p>
    <w:p w14:paraId="2B8AAA47">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地  址：</w:t>
      </w:r>
    </w:p>
    <w:p w14:paraId="01B3288F">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邮  编：</w:t>
      </w:r>
    </w:p>
    <w:p w14:paraId="5127A35B">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一、总则</w:t>
      </w:r>
    </w:p>
    <w:p w14:paraId="78B2B6BE">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为保证甲方供、配电系统及用电设施设备正常运行，经甲、乙双方友好协商，根据《中华人民共和国民法典》及国家有关法律、法规，就乙方在甲方配电室运维服务事宜签订本合同。</w:t>
      </w:r>
    </w:p>
    <w:p w14:paraId="7B19A250">
      <w:pPr>
        <w:spacing w:line="360" w:lineRule="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二、岗位数量</w:t>
      </w:r>
    </w:p>
    <w:p w14:paraId="2174CAAE">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中心本部2个高压值班岗位，2个低压值班岗位，1个组长岗位。高低压值班岗位均为24小时双人在岗；经开区急救分中心2个高压值班岗位。电器设备维修时应遵守《电工安全技术操作规程》中要求应由1人操作1人监护。电工岗位乙方如调换工作人员，需以书面形式经甲方同意，且有权要求 乙方对电工岗位所有人员进行调换。高低压值班人员应服从甲方的各项管理制度，且遇甲方应急情况、特殊需要时要积极配合工作。甲方参与救灾、大型救护保障、演习演练、传染病防控等特殊事项时应保障及时补充人员。</w:t>
      </w:r>
    </w:p>
    <w:p w14:paraId="1890332E">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乙方须提供一名项目经理统筹中心本部和经开区急救分中心各项工作安排。</w:t>
      </w:r>
    </w:p>
    <w:p w14:paraId="6F082780">
      <w:pPr>
        <w:pStyle w:val="15"/>
        <w:tabs>
          <w:tab w:val="left" w:pos="567"/>
        </w:tabs>
        <w:rPr>
          <w:rFonts w:hint="eastAsia"/>
          <w:sz w:val="24"/>
          <w:szCs w:val="24"/>
          <w:lang w:eastAsia="zh-CN"/>
        </w:rPr>
      </w:pPr>
      <w:r>
        <w:rPr>
          <w:rFonts w:hint="eastAsia"/>
          <w:b/>
          <w:bCs/>
          <w:sz w:val="24"/>
          <w:szCs w:val="24"/>
          <w:lang w:eastAsia="zh-CN"/>
        </w:rPr>
        <w:t>三、服务地点及期限</w:t>
      </w:r>
      <w:r>
        <w:rPr>
          <w:rFonts w:hint="eastAsia"/>
          <w:sz w:val="24"/>
          <w:szCs w:val="24"/>
          <w:lang w:eastAsia="zh-CN"/>
        </w:rPr>
        <w:t>：</w:t>
      </w:r>
    </w:p>
    <w:p w14:paraId="26E057C2">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1.服务地点</w:t>
      </w:r>
    </w:p>
    <w:p w14:paraId="07936381">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北京急救中心本部及经开区急救分中心。</w:t>
      </w:r>
    </w:p>
    <w:p w14:paraId="3C5CFDEA">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2.服务期限</w:t>
      </w:r>
    </w:p>
    <w:p w14:paraId="5685E0BC">
      <w:pPr>
        <w:spacing w:line="360" w:lineRule="auto"/>
        <w:ind w:firstLine="720" w:firstLineChars="300"/>
        <w:rPr>
          <w:rFonts w:hint="eastAsia" w:ascii="微软雅黑" w:hAnsi="微软雅黑" w:eastAsia="微软雅黑" w:cs="微软雅黑"/>
          <w:b/>
          <w:bCs/>
          <w:sz w:val="24"/>
          <w:szCs w:val="24"/>
          <w:lang w:eastAsia="zh-CN"/>
        </w:rPr>
      </w:pPr>
      <w:r>
        <w:rPr>
          <w:rFonts w:hint="eastAsia" w:ascii="微软雅黑" w:hAnsi="微软雅黑" w:eastAsia="微软雅黑" w:cs="微软雅黑"/>
          <w:sz w:val="24"/>
          <w:szCs w:val="24"/>
          <w:lang w:eastAsia="zh-CN"/>
        </w:rPr>
        <w:t>北京急救中心本部：自合同签订之日起一年，北京急救中心经开急救分中心：自合同签订之日起一年。具体期限以合同签订时间为准，自合同签订生效起12个月。</w:t>
      </w:r>
      <w:r>
        <w:rPr>
          <w:rFonts w:hint="eastAsia" w:ascii="微软雅黑" w:hAnsi="微软雅黑" w:eastAsia="微软雅黑" w:cs="微软雅黑"/>
          <w:b/>
          <w:bCs/>
          <w:sz w:val="24"/>
          <w:szCs w:val="24"/>
          <w:lang w:eastAsia="zh-CN"/>
        </w:rPr>
        <w:t>四、甲方责任</w:t>
      </w:r>
    </w:p>
    <w:p w14:paraId="690B6742">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1、甲方应为乙方实施维护、修理工作提供方便，配备消防器材，并监督乙方运行值班人员安全措施的实施。</w:t>
      </w:r>
    </w:p>
    <w:p w14:paraId="75853C72">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2、甲方有权对乙方维护质量、服务态度、存在的问题提出询问，要求乙方限期改正，并监督所提出问题的改正情况。</w:t>
      </w:r>
    </w:p>
    <w:p w14:paraId="136CC9B8">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3、甲方向乙方提供值班室、办公家具、维修工具、通讯工具等。通讯工具只能用于工作事项，不能用于其他事项。如有违反甲方相关规定，所造成的损失及责任由乙方自负。</w:t>
      </w:r>
    </w:p>
    <w:p w14:paraId="4F834553">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五、乙方责任</w:t>
      </w:r>
    </w:p>
    <w:p w14:paraId="7A0764CE">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1、乙方应切实保证甲方用电要求，每天24小时负责配电室值班、维修，值班人员不得无故脱岗。</w:t>
      </w:r>
    </w:p>
    <w:p w14:paraId="08B32302">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乙方应对派驻值班人员进行必要的技术培训和安全教育，提高应急处置能力，并做好培训记录。值班人员应熟悉配电设备，熟悉正常操作程序、发生故障时应急操作程序，能在最短时间内迅速处理问题，以保障配电系统应急预案的有效实施。</w:t>
      </w:r>
    </w:p>
    <w:p w14:paraId="5B52B40E">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3、乙方派驻值班人员应按照有关配电室运行规范要求上岗，上岗时穿戴好工服及相应劳保用品。</w:t>
      </w:r>
    </w:p>
    <w:p w14:paraId="0ED25CFF">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4、乙方如对配电室运行值班人员调整，需提前十个工作日通知甲方，经甲方同意后，方可更换。</w:t>
      </w:r>
    </w:p>
    <w:p w14:paraId="3746694C">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乙方值班人员应遵守电气安全操作规程，工作中应采取相应的安全措施，避免发生安全事故或人员伤亡事故。合同履行期间，因乙方原因给甲方或第三方造成人身损害或财产损失的，由乙方负责赔偿。乙方在服务期间应保证自己人员及财产的安全，如在服务过程中造成的人身损害或财产损失，由乙方自行承担</w:t>
      </w:r>
    </w:p>
    <w:p w14:paraId="2342471A">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6、乙方值班人员按要求进行值班、巡视、维护工作，如发现问题及时向甲方汇报，确保设备安全运行。</w:t>
      </w:r>
    </w:p>
    <w:p w14:paraId="40AE76A7">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7、乙方值班人员必须严格遵守甲方环境、安全管理等相关规章制度，在为甲方服务期间听从甲方管理人员的一切安排，休息室门必须始终关闭，保持室内及设备环境卫生清洁。</w:t>
      </w:r>
    </w:p>
    <w:p w14:paraId="000AC614">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9、配电室严格执行外来人员登记制度，外来人员未经批准严禁进入配电室。</w:t>
      </w:r>
    </w:p>
    <w:p w14:paraId="385DA5D6">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10、乙方与委派至甲方工作的工作人员签订劳动合同，依法为其员工支付工资并缴纳社会保险等福利待遇。甲方与乙方安排的工作人员不产生任何劳动关系及劳务关系，如发生任何劳动争议，与乙方无关。若乙方过错造成甲方财产损失，乙方应当承担赔偿责任。。</w:t>
      </w:r>
    </w:p>
    <w:p w14:paraId="7BAFE1E6">
      <w:pPr>
        <w:tabs>
          <w:tab w:val="left" w:pos="0"/>
        </w:tabs>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六、岗位要求：</w:t>
      </w:r>
    </w:p>
    <w:p w14:paraId="257A3642">
      <w:pPr>
        <w:tabs>
          <w:tab w:val="left" w:pos="0"/>
        </w:tabs>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电工岗位人员必须持有北京市应急管理局颁发的《中华人民共和国特种作业操作证》，且同时满足高压电工作业（运行）和低压电工作业（运行）要求，高压变配电室值班工作经验（5年以上），经社区或者县级以上医疗机构体检健康合格，并无妨碍从事相应特种作业的器质性心脏病、癫痫病、美尼尔氏症、眩晕症、癔病、震颤麻痹症、精神病、痴呆症以及其他疾病和生理缺陷，需具有进行倒闸操作工作经验；岗位年龄要求30-55岁，上岗前须经采购人进行证件查验且进行业务考核，考核合格方可上岗。</w:t>
      </w:r>
    </w:p>
    <w:p w14:paraId="5C8045A3">
      <w:pPr>
        <w:tabs>
          <w:tab w:val="left" w:pos="0"/>
        </w:tabs>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（1）负责保障高压供配电设备系统的正常、连续、可靠运行。 </w:t>
      </w:r>
    </w:p>
    <w:p w14:paraId="3FFC58E1">
      <w:pPr>
        <w:tabs>
          <w:tab w:val="left" w:pos="0"/>
        </w:tabs>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（2）熟悉掌握高压电器工作的性能、原理、高压各开关柜的构造，作用及维护保养知识；按照采购人主管部门调度命令及工作内容，完成高、低压设备的倒闸操作工作。柴油发电机每月试运行一次。</w:t>
      </w:r>
    </w:p>
    <w:p w14:paraId="4EEA8156">
      <w:pPr>
        <w:tabs>
          <w:tab w:val="left" w:pos="0"/>
        </w:tabs>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负责高压电力系统重要指标的监控、跟踪，保证系统的稳定、高效运行，系统运行突发事件快速响应处理；高压配电室巡视范围：高压电缆进线至低压配电柜负荷开关电源侧，北京急救中心产权高压电缆、设备（配电室内）要每年检测一次。</w:t>
      </w:r>
    </w:p>
    <w:p w14:paraId="157092AB">
      <w:pPr>
        <w:tabs>
          <w:tab w:val="left" w:pos="0"/>
        </w:tabs>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（4）高压值班期间，按要求定期检查系统，并做好相应参数指标的记录，认真履行交接班工作； </w:t>
      </w:r>
    </w:p>
    <w:p w14:paraId="1AB7561B">
      <w:pPr>
        <w:tabs>
          <w:tab w:val="left" w:pos="0"/>
        </w:tabs>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（5）负责所辖高压配电室电器设备的运行维护。</w:t>
      </w:r>
    </w:p>
    <w:p w14:paraId="066F1531">
      <w:pPr>
        <w:tabs>
          <w:tab w:val="left" w:pos="0"/>
        </w:tabs>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（6）负责中心低压电器设备的运行维护。</w:t>
      </w:r>
    </w:p>
    <w:p w14:paraId="6E8CA1EF">
      <w:pPr>
        <w:tabs>
          <w:tab w:val="left" w:pos="0"/>
        </w:tabs>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（7）24小时双人在岗值班（无节假日）。负责室内配电室环境卫生、电气设备的日常清洁工作，做好配电室的防火、防小动物、防盗、防安全隐患工作。</w:t>
      </w:r>
    </w:p>
    <w:p w14:paraId="242D4350">
      <w:pPr>
        <w:tabs>
          <w:tab w:val="left" w:pos="0"/>
        </w:tabs>
        <w:ind w:firstLine="480" w:firstLineChars="200"/>
        <w:rPr>
          <w:rFonts w:hint="eastAsia" w:ascii="微软雅黑" w:hAnsi="微软雅黑" w:eastAsia="微软雅黑" w:cs="微软雅黑"/>
          <w:b/>
          <w:bCs/>
          <w:sz w:val="24"/>
          <w:szCs w:val="24"/>
          <w:lang w:eastAsia="zh-CN"/>
        </w:rPr>
      </w:pPr>
      <w:r>
        <w:rPr>
          <w:rFonts w:hint="eastAsia" w:ascii="微软雅黑" w:hAnsi="微软雅黑" w:eastAsia="微软雅黑" w:cs="微软雅黑"/>
          <w:sz w:val="24"/>
          <w:szCs w:val="24"/>
          <w:lang w:eastAsia="zh-CN"/>
        </w:rPr>
        <w:t>（8）由甲方主管部门对该岗位进行月度工作考核、季度工作考核、年度工作考核，该岗位应通过考核并合格后方可继续工作。</w:t>
      </w:r>
    </w:p>
    <w:p w14:paraId="777C26B5">
      <w:pPr>
        <w:spacing w:line="360" w:lineRule="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七、费用支付及财务信息</w:t>
      </w:r>
    </w:p>
    <w:p w14:paraId="70E5D501">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1、费用含税总价为：</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，大写：</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。该费用为乙方完成本合同项下全部义务所需费用，甲方不再支付其他任何费用。</w:t>
      </w:r>
    </w:p>
    <w:p w14:paraId="3C296CE4">
      <w:pPr>
        <w:spacing w:line="360" w:lineRule="auto"/>
        <w:ind w:firstLine="480" w:firstLineChars="200"/>
        <w:rPr>
          <w:rFonts w:hint="eastAsia" w:ascii="微软雅黑" w:hAnsi="微软雅黑" w:eastAsia="微软雅黑" w:cs="微软雅黑"/>
          <w:sz w:val="24"/>
          <w:szCs w:val="24"/>
          <w:lang w:eastAsia="zh-CN"/>
        </w:rPr>
      </w:pPr>
      <w:bookmarkStart w:id="64" w:name="_Hlk24627251"/>
      <w:r>
        <w:rPr>
          <w:rFonts w:hint="eastAsia" w:ascii="微软雅黑" w:hAnsi="微软雅黑" w:eastAsia="微软雅黑" w:cs="微软雅黑"/>
          <w:sz w:val="24"/>
          <w:szCs w:val="24"/>
          <w:lang w:eastAsia="zh-CN"/>
        </w:rPr>
        <w:t>2、支付方式</w:t>
      </w:r>
    </w:p>
    <w:p w14:paraId="1C434577">
      <w:pPr>
        <w:spacing w:line="360" w:lineRule="auto"/>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sz w:val="24"/>
          <w:szCs w:val="24"/>
          <w:lang w:eastAsia="zh-CN"/>
        </w:rPr>
        <w:t>分</w:t>
      </w:r>
      <w:r>
        <w:rPr>
          <w:rFonts w:hint="eastAsia" w:ascii="微软雅黑" w:hAnsi="微软雅黑" w:eastAsia="微软雅黑" w:cs="微软雅黑"/>
          <w:sz w:val="24"/>
          <w:szCs w:val="24"/>
          <w:u w:val="single"/>
          <w:lang w:eastAsia="zh-CN"/>
        </w:rPr>
        <w:t>2</w:t>
      </w:r>
      <w:r>
        <w:rPr>
          <w:rFonts w:hint="eastAsia" w:ascii="微软雅黑" w:hAnsi="微软雅黑" w:eastAsia="微软雅黑" w:cs="微软雅黑"/>
          <w:sz w:val="24"/>
          <w:szCs w:val="24"/>
          <w:lang w:eastAsia="zh-CN"/>
        </w:rPr>
        <w:t>次付款，每次各付50%，</w:t>
      </w:r>
      <w:r>
        <w:rPr>
          <w:rFonts w:hint="eastAsia" w:ascii="微软雅黑" w:hAnsi="微软雅黑" w:eastAsia="微软雅黑" w:cs="微软雅黑"/>
          <w:color w:val="auto"/>
          <w:sz w:val="24"/>
          <w:szCs w:val="24"/>
          <w:lang w:eastAsia="zh-CN"/>
        </w:rPr>
        <w:t>付款前乙方需向甲方提供有效发票，经甲方确认后支付。乙方未能开具发票的，甲方有权拒绝付款且不承担违约责任。</w:t>
      </w:r>
    </w:p>
    <w:p w14:paraId="5BCCA984">
      <w:pPr>
        <w:spacing w:line="360" w:lineRule="auto"/>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3、乙方财务信息</w:t>
      </w:r>
    </w:p>
    <w:p w14:paraId="55900B23">
      <w:pPr>
        <w:spacing w:line="360" w:lineRule="auto"/>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纳税人识别号：</w:t>
      </w:r>
      <w:r>
        <w:rPr>
          <w:rFonts w:hint="eastAsia" w:ascii="微软雅黑" w:hAnsi="微软雅黑" w:eastAsia="微软雅黑" w:cs="微软雅黑"/>
          <w:color w:val="auto"/>
          <w:sz w:val="24"/>
          <w:szCs w:val="24"/>
          <w:u w:val="single"/>
          <w:lang w:eastAsia="zh-CN"/>
        </w:rPr>
        <w:t xml:space="preserve">                     </w:t>
      </w:r>
      <w:r>
        <w:rPr>
          <w:rFonts w:hint="eastAsia" w:ascii="微软雅黑" w:hAnsi="微软雅黑" w:eastAsia="微软雅黑" w:cs="微软雅黑"/>
          <w:color w:val="auto"/>
          <w:sz w:val="24"/>
          <w:szCs w:val="24"/>
          <w:lang w:eastAsia="zh-CN"/>
        </w:rPr>
        <w:t xml:space="preserve">                                      </w:t>
      </w:r>
    </w:p>
    <w:p w14:paraId="120823EC">
      <w:pPr>
        <w:spacing w:line="360" w:lineRule="auto"/>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开户行：</w:t>
      </w:r>
      <w:r>
        <w:rPr>
          <w:rFonts w:hint="eastAsia" w:ascii="微软雅黑" w:hAnsi="微软雅黑" w:eastAsia="微软雅黑" w:cs="微软雅黑"/>
          <w:color w:val="auto"/>
          <w:sz w:val="24"/>
          <w:szCs w:val="24"/>
          <w:u w:val="single"/>
          <w:lang w:eastAsia="zh-CN"/>
        </w:rPr>
        <w:t xml:space="preserve">                     </w:t>
      </w:r>
      <w:r>
        <w:rPr>
          <w:rFonts w:hint="eastAsia" w:ascii="微软雅黑" w:hAnsi="微软雅黑" w:eastAsia="微软雅黑" w:cs="微软雅黑"/>
          <w:color w:val="auto"/>
          <w:sz w:val="24"/>
          <w:szCs w:val="24"/>
          <w:lang w:eastAsia="zh-CN"/>
        </w:rPr>
        <w:t xml:space="preserve">                                                           </w:t>
      </w:r>
    </w:p>
    <w:p w14:paraId="5D56BEEB">
      <w:pPr>
        <w:spacing w:line="360" w:lineRule="auto"/>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账号：</w:t>
      </w:r>
      <w:r>
        <w:rPr>
          <w:rFonts w:hint="eastAsia" w:ascii="微软雅黑" w:hAnsi="微软雅黑" w:eastAsia="微软雅黑" w:cs="微软雅黑"/>
          <w:color w:val="auto"/>
          <w:sz w:val="24"/>
          <w:szCs w:val="24"/>
          <w:u w:val="single"/>
          <w:lang w:eastAsia="zh-CN"/>
        </w:rPr>
        <w:t xml:space="preserve">                     </w:t>
      </w:r>
      <w:r>
        <w:rPr>
          <w:rFonts w:hint="eastAsia" w:ascii="微软雅黑" w:hAnsi="微软雅黑" w:eastAsia="微软雅黑" w:cs="微软雅黑"/>
          <w:color w:val="auto"/>
          <w:sz w:val="24"/>
          <w:szCs w:val="24"/>
          <w:lang w:eastAsia="zh-CN"/>
        </w:rPr>
        <w:t xml:space="preserve">                                                           </w:t>
      </w:r>
    </w:p>
    <w:p w14:paraId="63E72153">
      <w:pPr>
        <w:spacing w:line="360" w:lineRule="auto"/>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电话：</w:t>
      </w:r>
      <w:r>
        <w:rPr>
          <w:rFonts w:hint="eastAsia" w:ascii="微软雅黑" w:hAnsi="微软雅黑" w:eastAsia="微软雅黑" w:cs="微软雅黑"/>
          <w:color w:val="auto"/>
          <w:sz w:val="24"/>
          <w:szCs w:val="24"/>
          <w:u w:val="single"/>
          <w:lang w:eastAsia="zh-CN"/>
        </w:rPr>
        <w:t xml:space="preserve">                     </w:t>
      </w:r>
      <w:r>
        <w:rPr>
          <w:rFonts w:hint="eastAsia" w:ascii="微软雅黑" w:hAnsi="微软雅黑" w:eastAsia="微软雅黑" w:cs="微软雅黑"/>
          <w:color w:val="auto"/>
          <w:sz w:val="24"/>
          <w:szCs w:val="24"/>
          <w:lang w:eastAsia="zh-CN"/>
        </w:rPr>
        <w:t xml:space="preserve">                                                           </w:t>
      </w:r>
    </w:p>
    <w:bookmarkEnd w:id="64"/>
    <w:p w14:paraId="34F652D5">
      <w:pPr>
        <w:spacing w:line="360" w:lineRule="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八、违约责任</w:t>
      </w:r>
    </w:p>
    <w:p w14:paraId="68D47B82">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若乙方派驻员工有脱岗现象发生，甲方有权对乙方扣除人民币500元/次的违约金，如遇甲方上级安全大检查发现脱岗问题加倍收取（从承包费中扣除），脱岗二次以上（含二次）或工作散漫者，甲方有权要求乙方立即进行人员调整。</w:t>
      </w:r>
    </w:p>
    <w:p w14:paraId="3A932B07">
      <w:pPr>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2、乙方派驻值班人员在工作期间，如存在操作过失、失误或者故意等行为给甲方或第三人造成人身、财产损失的，甲方有权拒绝支付相应季度的服务费用，并要求乙方赔偿相关损失。</w:t>
      </w:r>
    </w:p>
    <w:p w14:paraId="3AE68E99">
      <w:pPr>
        <w:pStyle w:val="15"/>
        <w:tabs>
          <w:tab w:val="left" w:pos="567"/>
        </w:tabs>
        <w:ind w:firstLine="480" w:firstLineChars="200"/>
        <w:rPr>
          <w:rFonts w:hint="eastAsia"/>
          <w:sz w:val="24"/>
          <w:szCs w:val="24"/>
          <w:lang w:eastAsia="zh-CN"/>
        </w:rPr>
      </w:pPr>
      <w:r>
        <w:rPr>
          <w:rFonts w:hint="eastAsia"/>
          <w:sz w:val="24"/>
          <w:szCs w:val="24"/>
          <w:lang w:eastAsia="zh-CN"/>
        </w:rPr>
        <w:t>3、如因乙方原因导致发生重大事故等，对甲方造成恶劣影响的，甲方有权单方面解除合同，并不予支付剩余费用，同时乙方应按照合同金额的30%向甲方支付违约金，该违约金不足以弥补甲方损失的，乙方仍应支付包括但不限于诉讼费、律师费、保全费、鉴定费等。</w:t>
      </w:r>
    </w:p>
    <w:p w14:paraId="39F9625E">
      <w:pPr>
        <w:pStyle w:val="15"/>
        <w:tabs>
          <w:tab w:val="left" w:pos="567"/>
        </w:tabs>
        <w:ind w:firstLine="480" w:firstLineChars="200"/>
        <w:rPr>
          <w:rFonts w:hint="eastAsia"/>
          <w:sz w:val="24"/>
          <w:szCs w:val="24"/>
          <w:lang w:eastAsia="zh-CN"/>
        </w:rPr>
      </w:pPr>
      <w:r>
        <w:rPr>
          <w:rFonts w:hint="eastAsia"/>
          <w:sz w:val="24"/>
          <w:szCs w:val="24"/>
          <w:lang w:eastAsia="zh-CN"/>
        </w:rPr>
        <w:t>4、乙方或其派驻人员在履约过程中存在违约、或违反甲方及相应制度规定的，甲方有权要求限期改正，如未在甲方限定期限内更正或更正后仍未达到要求的，甲方有权解除合同，并不予支付剩余费用，同时乙方应按照合同金额的30%向甲方支付违约金，该违约金不足以弥补甲方损失的，乙方仍应支付包括但不限于诉讼费、律师费、保全费、鉴定费等。</w:t>
      </w:r>
    </w:p>
    <w:p w14:paraId="2F3F815F">
      <w:pPr>
        <w:pStyle w:val="15"/>
        <w:tabs>
          <w:tab w:val="left" w:pos="567"/>
        </w:tabs>
        <w:ind w:firstLine="480" w:firstLineChars="200"/>
        <w:rPr>
          <w:rFonts w:hint="eastAsia"/>
          <w:sz w:val="24"/>
          <w:szCs w:val="24"/>
          <w:lang w:eastAsia="zh-CN"/>
        </w:rPr>
      </w:pPr>
      <w:r>
        <w:rPr>
          <w:rFonts w:hint="eastAsia"/>
          <w:sz w:val="24"/>
          <w:szCs w:val="24"/>
          <w:lang w:eastAsia="zh-CN"/>
        </w:rPr>
        <w:t>5、乙方应确保合法用工，与派驻值班人员签订书面劳动合同，并按时支付报酬缴纳社会保险等，保障员工各项合法权益。</w:t>
      </w:r>
    </w:p>
    <w:p w14:paraId="3252EF75">
      <w:pPr>
        <w:spacing w:line="360" w:lineRule="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九、争议解决</w:t>
      </w:r>
    </w:p>
    <w:p w14:paraId="32B91C18">
      <w:pPr>
        <w:pStyle w:val="15"/>
        <w:tabs>
          <w:tab w:val="left" w:pos="567"/>
        </w:tabs>
        <w:ind w:firstLine="480" w:firstLineChars="200"/>
        <w:rPr>
          <w:rFonts w:hint="eastAsia"/>
          <w:sz w:val="24"/>
          <w:szCs w:val="24"/>
          <w:lang w:eastAsia="zh-CN"/>
        </w:rPr>
      </w:pPr>
      <w:r>
        <w:rPr>
          <w:rFonts w:hint="eastAsia"/>
          <w:sz w:val="24"/>
          <w:szCs w:val="24"/>
          <w:lang w:eastAsia="zh-CN"/>
        </w:rPr>
        <w:t>甲乙双方应按合同约定履行各自职责，发生未尽到责任情况时，由未尽到责任的一方承担由此造成的损失及后果，双方在履行合同过程中产生争议时，应协商解决。协商不成的，均可到西城区人民法院诉讼解决。</w:t>
      </w:r>
    </w:p>
    <w:p w14:paraId="02778E3A">
      <w:pPr>
        <w:spacing w:line="360" w:lineRule="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十、其他</w:t>
      </w:r>
    </w:p>
    <w:p w14:paraId="3F9801D0">
      <w:pPr>
        <w:widowControl w:val="0"/>
        <w:kinsoku/>
        <w:autoSpaceDE/>
        <w:autoSpaceDN/>
        <w:spacing w:line="360" w:lineRule="auto"/>
        <w:ind w:firstLine="480" w:firstLineChars="200"/>
        <w:textAlignment w:val="auto"/>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lang w:eastAsia="zh-CN"/>
        </w:rPr>
        <w:t>合同经双方签字、盖章后生效，本合同一式陆份，甲方肆份、乙方贰份，具有同等法律效力。</w:t>
      </w:r>
    </w:p>
    <w:p w14:paraId="458A71FD">
      <w:pPr>
        <w:spacing w:line="360" w:lineRule="auto"/>
        <w:rPr>
          <w:rFonts w:hint="eastAsia" w:ascii="微软雅黑" w:hAnsi="微软雅黑" w:eastAsia="微软雅黑" w:cs="微软雅黑"/>
          <w:sz w:val="24"/>
          <w:szCs w:val="24"/>
          <w:lang w:eastAsia="zh-CN"/>
        </w:rPr>
      </w:pPr>
    </w:p>
    <w:p w14:paraId="6B43D731">
      <w:pPr>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甲方盖章                                                                 乙方盖章                                                    </w:t>
      </w:r>
    </w:p>
    <w:p w14:paraId="24A35C4D">
      <w:pPr>
        <w:tabs>
          <w:tab w:val="left" w:pos="4710"/>
        </w:tabs>
        <w:spacing w:line="360" w:lineRule="auto"/>
        <w:rPr>
          <w:rFonts w:hint="eastAsia" w:ascii="微软雅黑" w:hAnsi="微软雅黑" w:eastAsia="微软雅黑" w:cs="微软雅黑"/>
          <w:sz w:val="24"/>
          <w:szCs w:val="24"/>
          <w:lang w:eastAsia="zh-CN"/>
        </w:rPr>
      </w:pPr>
    </w:p>
    <w:p w14:paraId="2A18C639">
      <w:pPr>
        <w:tabs>
          <w:tab w:val="left" w:pos="4710"/>
        </w:tabs>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法定代表人：                                                          法定代表人：</w:t>
      </w:r>
    </w:p>
    <w:p w14:paraId="137940CB">
      <w:pPr>
        <w:tabs>
          <w:tab w:val="left" w:pos="4710"/>
        </w:tabs>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或授权代表：                                                          或授权代表：</w:t>
      </w:r>
    </w:p>
    <w:p w14:paraId="2DB7552F">
      <w:pPr>
        <w:tabs>
          <w:tab w:val="left" w:pos="4710"/>
        </w:tabs>
        <w:spacing w:line="360" w:lineRule="auto"/>
        <w:rPr>
          <w:rFonts w:hint="eastAsia" w:ascii="微软雅黑" w:hAnsi="微软雅黑" w:eastAsia="微软雅黑" w:cs="微软雅黑"/>
          <w:sz w:val="24"/>
          <w:szCs w:val="24"/>
          <w:lang w:eastAsia="zh-CN"/>
        </w:rPr>
      </w:pPr>
    </w:p>
    <w:p w14:paraId="6D4BB0B5">
      <w:pPr>
        <w:tabs>
          <w:tab w:val="left" w:pos="4710"/>
        </w:tabs>
        <w:spacing w:line="36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年     月     日                                                           年     月     日 </w:t>
      </w:r>
    </w:p>
    <w:p w14:paraId="0BC6F848">
      <w:pPr>
        <w:rPr>
          <w:b/>
          <w:bCs/>
          <w:color w:val="auto"/>
          <w:spacing w:val="8"/>
          <w:sz w:val="35"/>
          <w:szCs w:val="35"/>
          <w:lang w:eastAsia="zh-CN"/>
        </w:rPr>
      </w:pPr>
    </w:p>
    <w:p w14:paraId="6B2FA49E">
      <w:pPr>
        <w:pStyle w:val="15"/>
        <w:spacing w:before="329" w:line="205" w:lineRule="auto"/>
        <w:ind w:left="2284"/>
        <w:outlineLvl w:val="0"/>
        <w:rPr>
          <w:rFonts w:hint="eastAsia"/>
          <w:b/>
          <w:bCs/>
          <w:color w:val="auto"/>
          <w:spacing w:val="8"/>
          <w:sz w:val="35"/>
          <w:szCs w:val="35"/>
          <w:lang w:eastAsia="zh-CN"/>
        </w:rPr>
      </w:pPr>
      <w:r>
        <w:rPr>
          <w:b/>
          <w:bCs/>
          <w:color w:val="auto"/>
          <w:spacing w:val="8"/>
          <w:sz w:val="35"/>
          <w:szCs w:val="35"/>
          <w:lang w:eastAsia="zh-CN"/>
        </w:rPr>
        <w:t>第七章     投标文件格式</w:t>
      </w:r>
    </w:p>
    <w:p w14:paraId="1DCB1FA9">
      <w:pPr>
        <w:pStyle w:val="15"/>
        <w:spacing w:before="103" w:line="200" w:lineRule="auto"/>
        <w:ind w:left="147"/>
        <w:rPr>
          <w:rFonts w:hint="eastAsia"/>
          <w:b/>
          <w:bCs/>
          <w:color w:val="auto"/>
          <w:spacing w:val="1"/>
          <w:sz w:val="24"/>
          <w:szCs w:val="24"/>
          <w:lang w:eastAsia="zh-CN"/>
        </w:rPr>
      </w:pPr>
      <w:r>
        <w:rPr>
          <w:b/>
          <w:bCs/>
          <w:color w:val="auto"/>
          <w:spacing w:val="1"/>
          <w:sz w:val="24"/>
          <w:szCs w:val="24"/>
          <w:lang w:eastAsia="zh-CN"/>
        </w:rPr>
        <w:t>投标人编制文件须知</w:t>
      </w:r>
    </w:p>
    <w:p w14:paraId="148A5D5B">
      <w:pPr>
        <w:pStyle w:val="15"/>
        <w:spacing w:before="178" w:line="300" w:lineRule="auto"/>
        <w:ind w:left="146" w:right="2" w:firstLine="21"/>
        <w:rPr>
          <w:rFonts w:hint="eastAsia"/>
          <w:color w:val="auto"/>
          <w:spacing w:val="1"/>
          <w:sz w:val="24"/>
          <w:szCs w:val="24"/>
          <w:lang w:eastAsia="zh-CN"/>
        </w:rPr>
      </w:pPr>
      <w:r>
        <w:rPr>
          <w:color w:val="auto"/>
          <w:spacing w:val="1"/>
          <w:sz w:val="24"/>
          <w:szCs w:val="24"/>
          <w:lang w:eastAsia="zh-CN"/>
        </w:rPr>
        <w:t>1 、投标人按照本部分的顺序编制投标文件（资格证明文件）、投标文件（商务技术文件），编制中涉及格式资料的，应按照本部分提供的内容和格式（所有表格的格式可扩展）填写提交。</w:t>
      </w:r>
    </w:p>
    <w:p w14:paraId="1B2C2010">
      <w:pPr>
        <w:pStyle w:val="15"/>
        <w:spacing w:before="24" w:line="302" w:lineRule="auto"/>
        <w:ind w:left="146" w:firstLine="12"/>
        <w:rPr>
          <w:rFonts w:hint="eastAsia"/>
          <w:color w:val="auto"/>
          <w:spacing w:val="1"/>
          <w:sz w:val="24"/>
          <w:szCs w:val="24"/>
          <w:lang w:eastAsia="zh-CN"/>
        </w:rPr>
      </w:pPr>
      <w:r>
        <w:rPr>
          <w:color w:val="auto"/>
          <w:spacing w:val="1"/>
          <w:sz w:val="24"/>
          <w:szCs w:val="24"/>
          <w:lang w:eastAsia="zh-CN"/>
        </w:rPr>
        <w:t>2、对于招标文件中标记了 “实质性格式 ”文件的，投标人不得改变格式中给定的文字所表达的含义，不得删减格式中的实质性内容 ，不得自行添加与格式中给定的文字内容相矛盾的内容 ，不得对应当填写的空格不填写或不实质性响应 ，否则投标无效 。未标记 “实质性格式 ” 的文件和招标文件未提供格式的内容 ，可由投标人自行编写。</w:t>
      </w:r>
    </w:p>
    <w:p w14:paraId="06D6BB8A">
      <w:pPr>
        <w:pStyle w:val="15"/>
        <w:spacing w:before="11" w:line="200" w:lineRule="auto"/>
        <w:ind w:left="160"/>
        <w:rPr>
          <w:rFonts w:hint="eastAsia"/>
          <w:color w:val="auto"/>
          <w:spacing w:val="1"/>
          <w:sz w:val="24"/>
          <w:szCs w:val="24"/>
          <w:lang w:eastAsia="zh-CN"/>
        </w:rPr>
      </w:pPr>
      <w:r>
        <w:rPr>
          <w:color w:val="auto"/>
          <w:spacing w:val="1"/>
          <w:sz w:val="24"/>
          <w:szCs w:val="24"/>
          <w:lang w:eastAsia="zh-CN"/>
        </w:rPr>
        <w:t>3、全部声明和问题的回答及所附材料必须是真实的、准确的和完整的。</w:t>
      </w:r>
    </w:p>
    <w:p w14:paraId="76E559AC">
      <w:pPr>
        <w:spacing w:line="200" w:lineRule="auto"/>
        <w:rPr>
          <w:color w:val="auto"/>
          <w:sz w:val="24"/>
          <w:szCs w:val="24"/>
          <w:lang w:eastAsia="zh-CN"/>
        </w:rPr>
        <w:sectPr>
          <w:headerReference r:id="rId40" w:type="default"/>
          <w:footerReference r:id="rId41" w:type="default"/>
          <w:pgSz w:w="11907" w:h="16840"/>
          <w:pgMar w:top="1149" w:right="1131" w:bottom="1060" w:left="1701" w:header="875" w:footer="886" w:gutter="0"/>
          <w:cols w:space="720" w:num="1"/>
        </w:sectPr>
      </w:pPr>
    </w:p>
    <w:p w14:paraId="57AE12B2">
      <w:pPr>
        <w:pStyle w:val="15"/>
        <w:spacing w:before="307" w:line="200" w:lineRule="auto"/>
        <w:ind w:left="6"/>
        <w:outlineLvl w:val="1"/>
        <w:rPr>
          <w:rFonts w:hint="eastAsia"/>
          <w:color w:val="auto"/>
          <w:sz w:val="24"/>
          <w:szCs w:val="24"/>
          <w:lang w:eastAsia="zh-CN"/>
        </w:rPr>
      </w:pPr>
      <w:r>
        <w:rPr>
          <w:b/>
          <w:bCs/>
          <w:color w:val="auto"/>
          <w:spacing w:val="24"/>
          <w:sz w:val="24"/>
          <w:szCs w:val="24"/>
          <w:lang w:eastAsia="zh-CN"/>
        </w:rPr>
        <w:t>一 、</w:t>
      </w:r>
      <w:r>
        <w:rPr>
          <w:b/>
          <w:bCs/>
          <w:color w:val="auto"/>
          <w:spacing w:val="-38"/>
          <w:sz w:val="24"/>
          <w:szCs w:val="24"/>
          <w:lang w:eastAsia="zh-CN"/>
        </w:rPr>
        <w:t xml:space="preserve"> </w:t>
      </w:r>
      <w:r>
        <w:rPr>
          <w:b/>
          <w:bCs/>
          <w:color w:val="auto"/>
          <w:spacing w:val="24"/>
          <w:sz w:val="24"/>
          <w:szCs w:val="24"/>
          <w:lang w:eastAsia="zh-CN"/>
        </w:rPr>
        <w:t>资格证明文件格式</w:t>
      </w:r>
    </w:p>
    <w:p w14:paraId="4C101034">
      <w:pPr>
        <w:pStyle w:val="15"/>
        <w:spacing w:before="336" w:line="196" w:lineRule="auto"/>
        <w:ind w:left="6"/>
        <w:rPr>
          <w:rFonts w:hint="eastAsia"/>
          <w:color w:val="auto"/>
          <w:sz w:val="24"/>
          <w:szCs w:val="24"/>
          <w:lang w:eastAsia="zh-CN"/>
        </w:rPr>
      </w:pPr>
      <w:r>
        <w:rPr>
          <w:b/>
          <w:bCs/>
          <w:color w:val="auto"/>
          <w:spacing w:val="-6"/>
          <w:sz w:val="24"/>
          <w:szCs w:val="24"/>
          <w:lang w:eastAsia="zh-CN"/>
        </w:rPr>
        <w:t>投</w:t>
      </w:r>
      <w:r>
        <w:rPr>
          <w:b/>
          <w:bCs/>
          <w:color w:val="auto"/>
          <w:spacing w:val="-11"/>
          <w:sz w:val="24"/>
          <w:szCs w:val="24"/>
          <w:lang w:eastAsia="zh-CN"/>
        </w:rPr>
        <w:t xml:space="preserve"> </w:t>
      </w:r>
      <w:r>
        <w:rPr>
          <w:b/>
          <w:bCs/>
          <w:color w:val="auto"/>
          <w:spacing w:val="-6"/>
          <w:sz w:val="24"/>
          <w:szCs w:val="24"/>
          <w:lang w:eastAsia="zh-CN"/>
        </w:rPr>
        <w:t>标</w:t>
      </w:r>
      <w:r>
        <w:rPr>
          <w:b/>
          <w:bCs/>
          <w:color w:val="auto"/>
          <w:spacing w:val="-23"/>
          <w:sz w:val="24"/>
          <w:szCs w:val="24"/>
          <w:lang w:eastAsia="zh-CN"/>
        </w:rPr>
        <w:t xml:space="preserve"> </w:t>
      </w:r>
      <w:r>
        <w:rPr>
          <w:b/>
          <w:bCs/>
          <w:color w:val="auto"/>
          <w:spacing w:val="-6"/>
          <w:sz w:val="24"/>
          <w:szCs w:val="24"/>
          <w:lang w:eastAsia="zh-CN"/>
        </w:rPr>
        <w:t>文</w:t>
      </w:r>
      <w:r>
        <w:rPr>
          <w:b/>
          <w:bCs/>
          <w:color w:val="auto"/>
          <w:spacing w:val="-26"/>
          <w:sz w:val="24"/>
          <w:szCs w:val="24"/>
          <w:lang w:eastAsia="zh-CN"/>
        </w:rPr>
        <w:t xml:space="preserve"> </w:t>
      </w:r>
      <w:r>
        <w:rPr>
          <w:b/>
          <w:bCs/>
          <w:color w:val="auto"/>
          <w:spacing w:val="-6"/>
          <w:sz w:val="24"/>
          <w:szCs w:val="24"/>
          <w:lang w:eastAsia="zh-CN"/>
        </w:rPr>
        <w:t>件（</w:t>
      </w:r>
      <w:r>
        <w:rPr>
          <w:b/>
          <w:bCs/>
          <w:color w:val="auto"/>
          <w:spacing w:val="45"/>
          <w:w w:val="101"/>
          <w:sz w:val="24"/>
          <w:szCs w:val="24"/>
          <w:lang w:eastAsia="zh-CN"/>
        </w:rPr>
        <w:t xml:space="preserve"> </w:t>
      </w:r>
      <w:r>
        <w:rPr>
          <w:b/>
          <w:bCs/>
          <w:color w:val="auto"/>
          <w:spacing w:val="-6"/>
          <w:sz w:val="24"/>
          <w:szCs w:val="24"/>
          <w:lang w:eastAsia="zh-CN"/>
        </w:rPr>
        <w:t>资</w:t>
      </w:r>
      <w:r>
        <w:rPr>
          <w:b/>
          <w:bCs/>
          <w:color w:val="auto"/>
          <w:spacing w:val="-26"/>
          <w:sz w:val="24"/>
          <w:szCs w:val="24"/>
          <w:lang w:eastAsia="zh-CN"/>
        </w:rPr>
        <w:t xml:space="preserve"> </w:t>
      </w:r>
      <w:r>
        <w:rPr>
          <w:b/>
          <w:bCs/>
          <w:color w:val="auto"/>
          <w:spacing w:val="-6"/>
          <w:sz w:val="24"/>
          <w:szCs w:val="24"/>
          <w:lang w:eastAsia="zh-CN"/>
        </w:rPr>
        <w:t>格</w:t>
      </w:r>
      <w:r>
        <w:rPr>
          <w:b/>
          <w:bCs/>
          <w:color w:val="auto"/>
          <w:spacing w:val="-28"/>
          <w:sz w:val="24"/>
          <w:szCs w:val="24"/>
          <w:lang w:eastAsia="zh-CN"/>
        </w:rPr>
        <w:t xml:space="preserve"> </w:t>
      </w:r>
      <w:r>
        <w:rPr>
          <w:b/>
          <w:bCs/>
          <w:color w:val="auto"/>
          <w:spacing w:val="-6"/>
          <w:sz w:val="24"/>
          <w:szCs w:val="24"/>
          <w:lang w:eastAsia="zh-CN"/>
        </w:rPr>
        <w:t>证 明</w:t>
      </w:r>
      <w:r>
        <w:rPr>
          <w:b/>
          <w:bCs/>
          <w:color w:val="auto"/>
          <w:spacing w:val="-21"/>
          <w:sz w:val="24"/>
          <w:szCs w:val="24"/>
          <w:lang w:eastAsia="zh-CN"/>
        </w:rPr>
        <w:t xml:space="preserve"> </w:t>
      </w:r>
      <w:r>
        <w:rPr>
          <w:b/>
          <w:bCs/>
          <w:color w:val="auto"/>
          <w:spacing w:val="-6"/>
          <w:sz w:val="24"/>
          <w:szCs w:val="24"/>
          <w:lang w:eastAsia="zh-CN"/>
        </w:rPr>
        <w:t>文</w:t>
      </w:r>
      <w:r>
        <w:rPr>
          <w:b/>
          <w:bCs/>
          <w:color w:val="auto"/>
          <w:spacing w:val="-25"/>
          <w:sz w:val="24"/>
          <w:szCs w:val="24"/>
          <w:lang w:eastAsia="zh-CN"/>
        </w:rPr>
        <w:t xml:space="preserve"> </w:t>
      </w:r>
      <w:r>
        <w:rPr>
          <w:b/>
          <w:bCs/>
          <w:color w:val="auto"/>
          <w:spacing w:val="-6"/>
          <w:sz w:val="24"/>
          <w:szCs w:val="24"/>
          <w:lang w:eastAsia="zh-CN"/>
        </w:rPr>
        <w:t>件</w:t>
      </w:r>
      <w:r>
        <w:rPr>
          <w:b/>
          <w:bCs/>
          <w:color w:val="auto"/>
          <w:spacing w:val="35"/>
          <w:sz w:val="24"/>
          <w:szCs w:val="24"/>
          <w:lang w:eastAsia="zh-CN"/>
        </w:rPr>
        <w:t xml:space="preserve"> </w:t>
      </w:r>
      <w:r>
        <w:rPr>
          <w:b/>
          <w:bCs/>
          <w:color w:val="auto"/>
          <w:spacing w:val="-6"/>
          <w:sz w:val="24"/>
          <w:szCs w:val="24"/>
          <w:lang w:eastAsia="zh-CN"/>
        </w:rPr>
        <w:t>）封面（非实质性格式）</w:t>
      </w:r>
    </w:p>
    <w:p w14:paraId="1F4A770E">
      <w:pPr>
        <w:pStyle w:val="15"/>
        <w:spacing w:before="352" w:line="196" w:lineRule="auto"/>
        <w:ind w:left="1819"/>
        <w:rPr>
          <w:rFonts w:hint="eastAsia"/>
          <w:b/>
          <w:bCs/>
          <w:color w:val="auto"/>
          <w:spacing w:val="-8"/>
          <w:sz w:val="83"/>
          <w:szCs w:val="83"/>
          <w:lang w:eastAsia="zh-CN"/>
        </w:rPr>
      </w:pPr>
    </w:p>
    <w:p w14:paraId="06C6179A">
      <w:pPr>
        <w:pStyle w:val="15"/>
        <w:spacing w:before="352" w:line="196" w:lineRule="auto"/>
        <w:ind w:left="1819"/>
        <w:rPr>
          <w:rFonts w:hint="eastAsia"/>
          <w:color w:val="auto"/>
          <w:sz w:val="83"/>
          <w:szCs w:val="83"/>
          <w:lang w:eastAsia="zh-CN"/>
        </w:rPr>
      </w:pPr>
      <w:r>
        <w:rPr>
          <w:b/>
          <w:bCs/>
          <w:color w:val="auto"/>
          <w:spacing w:val="-8"/>
          <w:sz w:val="83"/>
          <w:szCs w:val="83"/>
          <w:lang w:eastAsia="zh-CN"/>
        </w:rPr>
        <w:t>投</w:t>
      </w:r>
      <w:r>
        <w:rPr>
          <w:b/>
          <w:bCs/>
          <w:color w:val="auto"/>
          <w:spacing w:val="91"/>
          <w:sz w:val="83"/>
          <w:szCs w:val="83"/>
          <w:lang w:eastAsia="zh-CN"/>
        </w:rPr>
        <w:t xml:space="preserve">  </w:t>
      </w:r>
      <w:r>
        <w:rPr>
          <w:b/>
          <w:bCs/>
          <w:color w:val="auto"/>
          <w:spacing w:val="-8"/>
          <w:sz w:val="83"/>
          <w:szCs w:val="83"/>
          <w:lang w:eastAsia="zh-CN"/>
        </w:rPr>
        <w:t>标</w:t>
      </w:r>
      <w:r>
        <w:rPr>
          <w:b/>
          <w:bCs/>
          <w:color w:val="auto"/>
          <w:spacing w:val="97"/>
          <w:sz w:val="83"/>
          <w:szCs w:val="83"/>
          <w:lang w:eastAsia="zh-CN"/>
        </w:rPr>
        <w:t xml:space="preserve">  </w:t>
      </w:r>
      <w:r>
        <w:rPr>
          <w:b/>
          <w:bCs/>
          <w:color w:val="auto"/>
          <w:spacing w:val="-8"/>
          <w:sz w:val="83"/>
          <w:szCs w:val="83"/>
          <w:lang w:eastAsia="zh-CN"/>
        </w:rPr>
        <w:t>文</w:t>
      </w:r>
      <w:r>
        <w:rPr>
          <w:b/>
          <w:bCs/>
          <w:color w:val="auto"/>
          <w:spacing w:val="94"/>
          <w:sz w:val="83"/>
          <w:szCs w:val="83"/>
          <w:lang w:eastAsia="zh-CN"/>
        </w:rPr>
        <w:t xml:space="preserve">  </w:t>
      </w:r>
      <w:r>
        <w:rPr>
          <w:b/>
          <w:bCs/>
          <w:color w:val="auto"/>
          <w:spacing w:val="-8"/>
          <w:sz w:val="83"/>
          <w:szCs w:val="83"/>
          <w:lang w:eastAsia="zh-CN"/>
        </w:rPr>
        <w:t>件</w:t>
      </w:r>
    </w:p>
    <w:p w14:paraId="7884154E">
      <w:pPr>
        <w:pStyle w:val="15"/>
        <w:spacing w:before="1" w:line="196" w:lineRule="auto"/>
        <w:ind w:left="1946"/>
        <w:rPr>
          <w:rFonts w:hint="eastAsia"/>
          <w:b/>
          <w:bCs/>
          <w:color w:val="auto"/>
          <w:spacing w:val="62"/>
          <w:sz w:val="52"/>
          <w:szCs w:val="52"/>
          <w:lang w:eastAsia="zh-CN"/>
        </w:rPr>
      </w:pPr>
    </w:p>
    <w:p w14:paraId="7E325189">
      <w:pPr>
        <w:pStyle w:val="15"/>
        <w:spacing w:before="1" w:line="196" w:lineRule="auto"/>
        <w:ind w:left="1946"/>
        <w:rPr>
          <w:rFonts w:hint="eastAsia"/>
          <w:color w:val="auto"/>
          <w:sz w:val="52"/>
          <w:szCs w:val="52"/>
          <w:lang w:eastAsia="zh-CN"/>
        </w:rPr>
      </w:pPr>
      <w:r>
        <w:rPr>
          <w:b/>
          <w:bCs/>
          <w:color w:val="auto"/>
          <w:spacing w:val="62"/>
          <w:sz w:val="52"/>
          <w:szCs w:val="52"/>
          <w:lang w:eastAsia="zh-CN"/>
        </w:rPr>
        <w:t>（</w:t>
      </w:r>
      <w:r>
        <w:rPr>
          <w:b/>
          <w:bCs/>
          <w:color w:val="auto"/>
          <w:spacing w:val="102"/>
          <w:sz w:val="52"/>
          <w:szCs w:val="52"/>
          <w:lang w:eastAsia="zh-CN"/>
        </w:rPr>
        <w:t xml:space="preserve"> </w:t>
      </w:r>
      <w:r>
        <w:rPr>
          <w:b/>
          <w:bCs/>
          <w:color w:val="auto"/>
          <w:spacing w:val="62"/>
          <w:sz w:val="52"/>
          <w:szCs w:val="52"/>
          <w:lang w:eastAsia="zh-CN"/>
        </w:rPr>
        <w:t>资格证明文件</w:t>
      </w:r>
      <w:r>
        <w:rPr>
          <w:b/>
          <w:bCs/>
          <w:color w:val="auto"/>
          <w:spacing w:val="81"/>
          <w:sz w:val="52"/>
          <w:szCs w:val="52"/>
          <w:lang w:eastAsia="zh-CN"/>
        </w:rPr>
        <w:t xml:space="preserve"> </w:t>
      </w:r>
      <w:r>
        <w:rPr>
          <w:b/>
          <w:bCs/>
          <w:color w:val="auto"/>
          <w:spacing w:val="62"/>
          <w:sz w:val="52"/>
          <w:szCs w:val="52"/>
          <w:lang w:eastAsia="zh-CN"/>
        </w:rPr>
        <w:t>）</w:t>
      </w:r>
    </w:p>
    <w:p w14:paraId="6B6EECE1">
      <w:pPr>
        <w:spacing w:line="300" w:lineRule="auto"/>
        <w:rPr>
          <w:color w:val="auto"/>
          <w:lang w:eastAsia="zh-CN"/>
        </w:rPr>
      </w:pPr>
    </w:p>
    <w:p w14:paraId="1982542C">
      <w:pPr>
        <w:spacing w:line="301" w:lineRule="auto"/>
        <w:rPr>
          <w:color w:val="auto"/>
          <w:lang w:eastAsia="zh-CN"/>
        </w:rPr>
      </w:pPr>
    </w:p>
    <w:p w14:paraId="37E3ED22">
      <w:pPr>
        <w:pStyle w:val="15"/>
        <w:spacing w:before="134" w:line="205" w:lineRule="auto"/>
        <w:ind w:left="546"/>
        <w:rPr>
          <w:rFonts w:ascii="Arial" w:hAnsi="Arial" w:eastAsia="Arial" w:cs="Arial"/>
          <w:color w:val="auto"/>
          <w:lang w:eastAsia="zh-CN"/>
        </w:rPr>
      </w:pPr>
      <w:r>
        <w:rPr>
          <w:b/>
          <w:bCs/>
          <w:color w:val="auto"/>
          <w:spacing w:val="-11"/>
          <w:lang w:eastAsia="zh-CN"/>
        </w:rPr>
        <w:t>项</w:t>
      </w:r>
      <w:r>
        <w:rPr>
          <w:b/>
          <w:bCs/>
          <w:color w:val="auto"/>
          <w:spacing w:val="19"/>
          <w:lang w:eastAsia="zh-CN"/>
        </w:rPr>
        <w:t xml:space="preserve"> </w:t>
      </w:r>
      <w:r>
        <w:rPr>
          <w:b/>
          <w:bCs/>
          <w:color w:val="auto"/>
          <w:spacing w:val="-11"/>
          <w:lang w:eastAsia="zh-CN"/>
        </w:rPr>
        <w:t>目</w:t>
      </w:r>
      <w:r>
        <w:rPr>
          <w:b/>
          <w:bCs/>
          <w:color w:val="auto"/>
          <w:spacing w:val="-43"/>
          <w:lang w:eastAsia="zh-CN"/>
        </w:rPr>
        <w:t xml:space="preserve"> </w:t>
      </w:r>
      <w:r>
        <w:rPr>
          <w:b/>
          <w:bCs/>
          <w:color w:val="auto"/>
          <w:spacing w:val="-11"/>
          <w:lang w:eastAsia="zh-CN"/>
        </w:rPr>
        <w:t>名</w:t>
      </w:r>
      <w:r>
        <w:rPr>
          <w:b/>
          <w:bCs/>
          <w:color w:val="auto"/>
          <w:spacing w:val="-42"/>
          <w:lang w:eastAsia="zh-CN"/>
        </w:rPr>
        <w:t xml:space="preserve"> </w:t>
      </w:r>
      <w:r>
        <w:rPr>
          <w:b/>
          <w:bCs/>
          <w:color w:val="auto"/>
          <w:spacing w:val="-11"/>
          <w:lang w:eastAsia="zh-CN"/>
        </w:rPr>
        <w:t>称</w:t>
      </w:r>
      <w:r>
        <w:rPr>
          <w:b/>
          <w:bCs/>
          <w:color w:val="auto"/>
          <w:spacing w:val="-16"/>
          <w:lang w:eastAsia="zh-CN"/>
        </w:rPr>
        <w:t xml:space="preserve"> </w:t>
      </w:r>
      <w:r>
        <w:rPr>
          <w:rFonts w:ascii="Arial" w:hAnsi="Arial" w:eastAsia="Arial" w:cs="Arial"/>
          <w:b/>
          <w:bCs/>
          <w:color w:val="auto"/>
          <w:spacing w:val="-11"/>
          <w:lang w:eastAsia="zh-CN"/>
        </w:rPr>
        <w:t>:</w:t>
      </w:r>
    </w:p>
    <w:p w14:paraId="3E0D0054">
      <w:pPr>
        <w:pStyle w:val="15"/>
        <w:spacing w:before="11" w:line="205" w:lineRule="auto"/>
        <w:ind w:left="546"/>
        <w:rPr>
          <w:rFonts w:hint="eastAsia"/>
          <w:color w:val="auto"/>
          <w:lang w:eastAsia="zh-CN"/>
        </w:rPr>
      </w:pPr>
      <w:r>
        <w:rPr>
          <w:b/>
          <w:bCs/>
          <w:color w:val="auto"/>
          <w:spacing w:val="1"/>
          <w:lang w:eastAsia="zh-CN"/>
        </w:rPr>
        <w:t>项 目</w:t>
      </w:r>
      <w:r>
        <w:rPr>
          <w:b/>
          <w:bCs/>
          <w:color w:val="auto"/>
          <w:spacing w:val="-32"/>
          <w:lang w:eastAsia="zh-CN"/>
        </w:rPr>
        <w:t xml:space="preserve"> </w:t>
      </w:r>
      <w:r>
        <w:rPr>
          <w:b/>
          <w:bCs/>
          <w:color w:val="auto"/>
          <w:spacing w:val="1"/>
          <w:lang w:eastAsia="zh-CN"/>
        </w:rPr>
        <w:t>编</w:t>
      </w:r>
      <w:r>
        <w:rPr>
          <w:b/>
          <w:bCs/>
          <w:color w:val="auto"/>
          <w:spacing w:val="-40"/>
          <w:lang w:eastAsia="zh-CN"/>
        </w:rPr>
        <w:t xml:space="preserve"> </w:t>
      </w:r>
      <w:r>
        <w:rPr>
          <w:b/>
          <w:bCs/>
          <w:color w:val="auto"/>
          <w:spacing w:val="1"/>
          <w:lang w:eastAsia="zh-CN"/>
        </w:rPr>
        <w:t>号</w:t>
      </w:r>
      <w:r>
        <w:rPr>
          <w:b/>
          <w:bCs/>
          <w:color w:val="auto"/>
          <w:spacing w:val="-52"/>
          <w:lang w:eastAsia="zh-CN"/>
        </w:rPr>
        <w:t xml:space="preserve"> </w:t>
      </w:r>
      <w:r>
        <w:rPr>
          <w:rFonts w:ascii="Arial" w:hAnsi="Arial" w:eastAsia="Arial" w:cs="Arial"/>
          <w:b/>
          <w:bCs/>
          <w:color w:val="auto"/>
          <w:spacing w:val="1"/>
          <w:lang w:eastAsia="zh-CN"/>
        </w:rPr>
        <w:t>/</w:t>
      </w:r>
      <w:r>
        <w:rPr>
          <w:b/>
          <w:bCs/>
          <w:color w:val="auto"/>
          <w:spacing w:val="1"/>
          <w:lang w:eastAsia="zh-CN"/>
        </w:rPr>
        <w:t>包</w:t>
      </w:r>
      <w:r>
        <w:rPr>
          <w:b/>
          <w:bCs/>
          <w:color w:val="auto"/>
          <w:spacing w:val="-40"/>
          <w:lang w:eastAsia="zh-CN"/>
        </w:rPr>
        <w:t xml:space="preserve"> </w:t>
      </w:r>
      <w:r>
        <w:rPr>
          <w:b/>
          <w:bCs/>
          <w:color w:val="auto"/>
          <w:spacing w:val="1"/>
          <w:lang w:eastAsia="zh-CN"/>
        </w:rPr>
        <w:t>号</w:t>
      </w:r>
      <w:r>
        <w:rPr>
          <w:b/>
          <w:bCs/>
          <w:color w:val="auto"/>
          <w:spacing w:val="-42"/>
          <w:lang w:eastAsia="zh-CN"/>
        </w:rPr>
        <w:t xml:space="preserve"> </w:t>
      </w:r>
      <w:r>
        <w:rPr>
          <w:b/>
          <w:bCs/>
          <w:color w:val="auto"/>
          <w:spacing w:val="1"/>
          <w:lang w:eastAsia="zh-CN"/>
        </w:rPr>
        <w:t>：</w:t>
      </w:r>
    </w:p>
    <w:p w14:paraId="13D25B3A">
      <w:pPr>
        <w:spacing w:line="257" w:lineRule="auto"/>
        <w:rPr>
          <w:color w:val="auto"/>
          <w:lang w:eastAsia="zh-CN"/>
        </w:rPr>
      </w:pPr>
    </w:p>
    <w:p w14:paraId="08028934">
      <w:pPr>
        <w:spacing w:line="258" w:lineRule="auto"/>
        <w:rPr>
          <w:color w:val="auto"/>
          <w:lang w:eastAsia="zh-CN"/>
        </w:rPr>
      </w:pPr>
    </w:p>
    <w:p w14:paraId="64564E27">
      <w:pPr>
        <w:spacing w:line="258" w:lineRule="auto"/>
        <w:rPr>
          <w:color w:val="auto"/>
          <w:lang w:eastAsia="zh-CN"/>
        </w:rPr>
      </w:pPr>
    </w:p>
    <w:p w14:paraId="5E012C32">
      <w:pPr>
        <w:spacing w:line="258" w:lineRule="auto"/>
        <w:rPr>
          <w:color w:val="auto"/>
          <w:lang w:eastAsia="zh-CN"/>
        </w:rPr>
      </w:pPr>
    </w:p>
    <w:p w14:paraId="6E0967EE">
      <w:pPr>
        <w:spacing w:line="258" w:lineRule="auto"/>
        <w:rPr>
          <w:color w:val="auto"/>
          <w:lang w:eastAsia="zh-CN"/>
        </w:rPr>
      </w:pPr>
    </w:p>
    <w:p w14:paraId="79E519A2">
      <w:pPr>
        <w:spacing w:line="258" w:lineRule="auto"/>
        <w:rPr>
          <w:color w:val="auto"/>
          <w:lang w:eastAsia="zh-CN"/>
        </w:rPr>
      </w:pPr>
    </w:p>
    <w:p w14:paraId="65154593">
      <w:pPr>
        <w:spacing w:line="258" w:lineRule="auto"/>
        <w:rPr>
          <w:color w:val="auto"/>
          <w:lang w:eastAsia="zh-CN"/>
        </w:rPr>
      </w:pPr>
    </w:p>
    <w:p w14:paraId="7C1AFDA1">
      <w:pPr>
        <w:spacing w:line="258" w:lineRule="auto"/>
        <w:rPr>
          <w:color w:val="auto"/>
          <w:lang w:eastAsia="zh-CN"/>
        </w:rPr>
      </w:pPr>
    </w:p>
    <w:p w14:paraId="3280F28A">
      <w:pPr>
        <w:spacing w:line="258" w:lineRule="auto"/>
        <w:rPr>
          <w:color w:val="auto"/>
          <w:lang w:eastAsia="zh-CN"/>
        </w:rPr>
      </w:pPr>
    </w:p>
    <w:p w14:paraId="17E56516">
      <w:pPr>
        <w:spacing w:line="258" w:lineRule="auto"/>
        <w:rPr>
          <w:color w:val="auto"/>
          <w:lang w:eastAsia="zh-CN"/>
        </w:rPr>
      </w:pPr>
    </w:p>
    <w:p w14:paraId="5663C55F">
      <w:pPr>
        <w:spacing w:line="258" w:lineRule="auto"/>
        <w:rPr>
          <w:color w:val="auto"/>
          <w:lang w:eastAsia="zh-CN"/>
        </w:rPr>
      </w:pPr>
    </w:p>
    <w:p w14:paraId="4C97B92F">
      <w:pPr>
        <w:pStyle w:val="15"/>
        <w:spacing w:before="134" w:line="205" w:lineRule="auto"/>
        <w:ind w:left="1447"/>
        <w:rPr>
          <w:rFonts w:hint="eastAsia"/>
          <w:color w:val="auto"/>
          <w:lang w:eastAsia="zh-CN"/>
        </w:rPr>
      </w:pPr>
      <w:r>
        <w:rPr>
          <w:b/>
          <w:bCs/>
          <w:color w:val="auto"/>
          <w:spacing w:val="34"/>
          <w:lang w:eastAsia="zh-CN"/>
        </w:rPr>
        <w:t>投标人名称</w:t>
      </w:r>
      <w:r>
        <w:rPr>
          <w:b/>
          <w:bCs/>
          <w:color w:val="auto"/>
          <w:spacing w:val="-39"/>
          <w:lang w:eastAsia="zh-CN"/>
        </w:rPr>
        <w:t xml:space="preserve"> </w:t>
      </w:r>
      <w:r>
        <w:rPr>
          <w:b/>
          <w:bCs/>
          <w:color w:val="auto"/>
          <w:spacing w:val="34"/>
          <w:lang w:eastAsia="zh-CN"/>
        </w:rPr>
        <w:t>：</w:t>
      </w:r>
    </w:p>
    <w:p w14:paraId="73A81A96">
      <w:pPr>
        <w:spacing w:line="205" w:lineRule="auto"/>
        <w:rPr>
          <w:color w:val="auto"/>
          <w:lang w:eastAsia="zh-CN"/>
        </w:rPr>
        <w:sectPr>
          <w:headerReference r:id="rId42" w:type="default"/>
          <w:pgSz w:w="11907" w:h="16840"/>
          <w:pgMar w:top="1149" w:right="1133" w:bottom="1060" w:left="1701" w:header="875" w:footer="886" w:gutter="0"/>
          <w:cols w:space="720" w:num="1"/>
        </w:sectPr>
      </w:pPr>
    </w:p>
    <w:p w14:paraId="1310D685">
      <w:pPr>
        <w:pStyle w:val="15"/>
        <w:spacing w:before="307" w:line="201" w:lineRule="auto"/>
        <w:ind w:left="26"/>
        <w:outlineLvl w:val="1"/>
        <w:rPr>
          <w:rFonts w:hint="eastAsia"/>
          <w:color w:val="auto"/>
          <w:sz w:val="24"/>
          <w:szCs w:val="24"/>
          <w:lang w:eastAsia="zh-CN"/>
        </w:rPr>
      </w:pPr>
      <w:r>
        <w:rPr>
          <w:rFonts w:ascii="Arial" w:hAnsi="Arial" w:eastAsia="Arial" w:cs="Arial"/>
          <w:color w:val="auto"/>
          <w:sz w:val="24"/>
          <w:szCs w:val="24"/>
          <w:lang w:eastAsia="zh-CN"/>
        </w:rPr>
        <w:t xml:space="preserve">1   </w:t>
      </w:r>
      <w:r>
        <w:rPr>
          <w:color w:val="auto"/>
          <w:sz w:val="24"/>
          <w:szCs w:val="24"/>
          <w:lang w:eastAsia="zh-CN"/>
        </w:rPr>
        <w:t>满足《中华人民共和国政府采购法》第二十二条规定</w:t>
      </w:r>
    </w:p>
    <w:p w14:paraId="080260B2">
      <w:pPr>
        <w:pStyle w:val="15"/>
        <w:spacing w:before="176" w:line="201" w:lineRule="auto"/>
        <w:ind w:left="26"/>
        <w:outlineLvl w:val="2"/>
        <w:rPr>
          <w:rFonts w:hint="eastAsia"/>
          <w:color w:val="auto"/>
          <w:sz w:val="24"/>
          <w:szCs w:val="24"/>
          <w:lang w:eastAsia="zh-CN"/>
        </w:rPr>
      </w:pPr>
      <w:r>
        <w:rPr>
          <w:rFonts w:ascii="Arial" w:hAnsi="Arial" w:eastAsia="Arial" w:cs="Arial"/>
          <w:color w:val="auto"/>
          <w:sz w:val="24"/>
          <w:szCs w:val="24"/>
          <w:lang w:eastAsia="zh-CN"/>
        </w:rPr>
        <w:t xml:space="preserve">1-1  </w:t>
      </w:r>
      <w:r>
        <w:rPr>
          <w:color w:val="auto"/>
          <w:sz w:val="24"/>
          <w:szCs w:val="24"/>
          <w:lang w:eastAsia="zh-CN"/>
        </w:rPr>
        <w:t>营业执照等证明文件</w:t>
      </w:r>
    </w:p>
    <w:p w14:paraId="5E443EDD">
      <w:pPr>
        <w:spacing w:line="201" w:lineRule="auto"/>
        <w:rPr>
          <w:color w:val="auto"/>
          <w:sz w:val="24"/>
          <w:szCs w:val="24"/>
          <w:lang w:eastAsia="zh-CN"/>
        </w:rPr>
        <w:sectPr>
          <w:pgSz w:w="11907" w:h="16840"/>
          <w:pgMar w:top="1149" w:right="1133" w:bottom="1060" w:left="1701" w:header="875" w:footer="886" w:gutter="0"/>
          <w:cols w:space="720" w:num="1"/>
        </w:sectPr>
      </w:pPr>
    </w:p>
    <w:p w14:paraId="7B2C98F2">
      <w:pPr>
        <w:pStyle w:val="15"/>
        <w:spacing w:before="307" w:line="201" w:lineRule="auto"/>
        <w:ind w:left="26"/>
        <w:outlineLvl w:val="2"/>
        <w:rPr>
          <w:rFonts w:hint="eastAsia"/>
          <w:color w:val="auto"/>
          <w:sz w:val="24"/>
          <w:szCs w:val="24"/>
          <w:lang w:eastAsia="zh-CN"/>
        </w:rPr>
      </w:pPr>
      <w:r>
        <w:rPr>
          <w:rFonts w:ascii="Arial" w:hAnsi="Arial" w:eastAsia="Arial" w:cs="Arial"/>
          <w:color w:val="auto"/>
          <w:spacing w:val="1"/>
          <w:sz w:val="24"/>
          <w:szCs w:val="24"/>
          <w:lang w:eastAsia="zh-CN"/>
        </w:rPr>
        <w:t>1-2</w:t>
      </w:r>
      <w:r>
        <w:rPr>
          <w:rFonts w:ascii="Arial" w:hAnsi="Arial" w:eastAsia="Arial" w:cs="Arial"/>
          <w:color w:val="auto"/>
          <w:spacing w:val="59"/>
          <w:w w:val="101"/>
          <w:sz w:val="24"/>
          <w:szCs w:val="24"/>
          <w:lang w:eastAsia="zh-CN"/>
        </w:rPr>
        <w:t xml:space="preserve"> </w:t>
      </w:r>
      <w:r>
        <w:rPr>
          <w:color w:val="auto"/>
          <w:spacing w:val="1"/>
          <w:sz w:val="24"/>
          <w:szCs w:val="24"/>
          <w:lang w:eastAsia="zh-CN"/>
        </w:rPr>
        <w:t>投标人资格声明书</w:t>
      </w:r>
    </w:p>
    <w:p w14:paraId="78F474FF">
      <w:pPr>
        <w:pStyle w:val="15"/>
        <w:spacing w:before="141" w:line="204" w:lineRule="auto"/>
        <w:ind w:left="3100"/>
        <w:rPr>
          <w:rFonts w:hint="eastAsia"/>
          <w:color w:val="auto"/>
          <w:sz w:val="35"/>
          <w:szCs w:val="35"/>
          <w:lang w:eastAsia="zh-CN"/>
        </w:rPr>
      </w:pPr>
      <w:r>
        <w:rPr>
          <w:b/>
          <w:bCs/>
          <w:color w:val="auto"/>
          <w:spacing w:val="10"/>
          <w:sz w:val="35"/>
          <w:szCs w:val="35"/>
          <w:lang w:eastAsia="zh-CN"/>
        </w:rPr>
        <w:t>投标人资格声明书</w:t>
      </w:r>
    </w:p>
    <w:p w14:paraId="553948DB">
      <w:pPr>
        <w:spacing w:line="306" w:lineRule="auto"/>
        <w:rPr>
          <w:color w:val="auto"/>
          <w:lang w:eastAsia="zh-CN"/>
        </w:rPr>
      </w:pPr>
    </w:p>
    <w:p w14:paraId="11ACDAE5">
      <w:pPr>
        <w:pStyle w:val="15"/>
        <w:spacing w:before="103" w:line="201" w:lineRule="auto"/>
        <w:ind w:left="4"/>
        <w:rPr>
          <w:rFonts w:hint="eastAsia"/>
          <w:color w:val="auto"/>
          <w:sz w:val="24"/>
          <w:szCs w:val="24"/>
          <w:lang w:eastAsia="zh-CN"/>
        </w:rPr>
      </w:pPr>
      <w:r>
        <w:rPr>
          <w:color w:val="auto"/>
          <w:spacing w:val="-1"/>
          <w:sz w:val="24"/>
          <w:szCs w:val="24"/>
          <w:lang w:eastAsia="zh-CN"/>
        </w:rPr>
        <w:t>致：</w:t>
      </w:r>
      <w:r>
        <w:rPr>
          <w:color w:val="auto"/>
          <w:spacing w:val="-1"/>
          <w:sz w:val="24"/>
          <w:szCs w:val="24"/>
          <w:u w:val="single"/>
          <w:lang w:eastAsia="zh-CN"/>
        </w:rPr>
        <w:t>采购人或采购代理机构</w:t>
      </w:r>
    </w:p>
    <w:p w14:paraId="2F5634CC">
      <w:pPr>
        <w:pStyle w:val="15"/>
        <w:spacing w:before="176" w:line="200" w:lineRule="auto"/>
        <w:ind w:left="487"/>
        <w:rPr>
          <w:rFonts w:hint="eastAsia"/>
          <w:color w:val="auto"/>
          <w:sz w:val="24"/>
          <w:szCs w:val="24"/>
          <w:lang w:eastAsia="zh-CN"/>
        </w:rPr>
      </w:pPr>
      <w:r>
        <w:rPr>
          <w:color w:val="auto"/>
          <w:spacing w:val="-3"/>
          <w:sz w:val="24"/>
          <w:szCs w:val="24"/>
          <w:lang w:eastAsia="zh-CN"/>
        </w:rPr>
        <w:t>在参与本次项目投标中</w:t>
      </w:r>
      <w:r>
        <w:rPr>
          <w:color w:val="auto"/>
          <w:spacing w:val="-28"/>
          <w:sz w:val="24"/>
          <w:szCs w:val="24"/>
          <w:lang w:eastAsia="zh-CN"/>
        </w:rPr>
        <w:t xml:space="preserve"> </w:t>
      </w:r>
      <w:r>
        <w:rPr>
          <w:color w:val="auto"/>
          <w:spacing w:val="-3"/>
          <w:sz w:val="24"/>
          <w:szCs w:val="24"/>
          <w:lang w:eastAsia="zh-CN"/>
        </w:rPr>
        <w:t>，我单位承诺：</w:t>
      </w:r>
    </w:p>
    <w:p w14:paraId="19343307">
      <w:pPr>
        <w:pStyle w:val="15"/>
        <w:spacing w:before="180" w:line="196" w:lineRule="auto"/>
        <w:ind w:left="408"/>
        <w:rPr>
          <w:rFonts w:hint="eastAsia"/>
          <w:color w:val="auto"/>
          <w:sz w:val="24"/>
          <w:szCs w:val="24"/>
          <w:lang w:eastAsia="zh-CN"/>
        </w:rPr>
      </w:pPr>
      <w:r>
        <w:rPr>
          <w:color w:val="auto"/>
          <w:sz w:val="24"/>
          <w:szCs w:val="24"/>
          <w:lang w:eastAsia="zh-CN"/>
        </w:rPr>
        <w:t>（一）具有良好的商业信誉和健全的财务会计制度；</w:t>
      </w:r>
    </w:p>
    <w:p w14:paraId="029660DF">
      <w:pPr>
        <w:pStyle w:val="15"/>
        <w:spacing w:before="185" w:line="196" w:lineRule="auto"/>
        <w:ind w:left="408"/>
        <w:rPr>
          <w:rFonts w:hint="eastAsia"/>
          <w:color w:val="auto"/>
          <w:sz w:val="24"/>
          <w:szCs w:val="24"/>
          <w:lang w:eastAsia="zh-CN"/>
        </w:rPr>
      </w:pPr>
      <w:r>
        <w:rPr>
          <w:rFonts w:hint="eastAsia"/>
          <w:color w:val="auto"/>
          <w:spacing w:val="-4"/>
          <w:sz w:val="24"/>
          <w:szCs w:val="24"/>
          <w:lang w:eastAsia="zh-CN"/>
        </w:rPr>
        <w:t>（二）</w:t>
      </w:r>
      <w:r>
        <w:rPr>
          <w:color w:val="auto"/>
          <w:spacing w:val="-4"/>
          <w:sz w:val="24"/>
          <w:szCs w:val="24"/>
          <w:lang w:eastAsia="zh-CN"/>
        </w:rPr>
        <w:t>具有履行合同所必需的设备和专业技术能力；</w:t>
      </w:r>
    </w:p>
    <w:p w14:paraId="5E0F0FDF">
      <w:pPr>
        <w:pStyle w:val="15"/>
        <w:spacing w:before="184" w:line="196" w:lineRule="auto"/>
        <w:ind w:left="408"/>
        <w:rPr>
          <w:rFonts w:hint="eastAsia"/>
          <w:color w:val="auto"/>
          <w:sz w:val="24"/>
          <w:szCs w:val="24"/>
          <w:lang w:eastAsia="zh-CN"/>
        </w:rPr>
      </w:pPr>
      <w:r>
        <w:rPr>
          <w:color w:val="auto"/>
          <w:sz w:val="24"/>
          <w:szCs w:val="24"/>
          <w:lang w:eastAsia="zh-CN"/>
        </w:rPr>
        <w:t>（三）有依法缴纳税收和社会保障资金的良好记录；</w:t>
      </w:r>
    </w:p>
    <w:p w14:paraId="02E0B516">
      <w:pPr>
        <w:pStyle w:val="15"/>
        <w:spacing w:before="187" w:line="277" w:lineRule="auto"/>
        <w:ind w:left="1140" w:right="2" w:hanging="732"/>
        <w:rPr>
          <w:rFonts w:hint="eastAsia"/>
          <w:color w:val="auto"/>
          <w:sz w:val="24"/>
          <w:szCs w:val="24"/>
          <w:lang w:eastAsia="zh-CN"/>
        </w:rPr>
      </w:pPr>
      <w:r>
        <w:rPr>
          <w:rFonts w:hint="eastAsia"/>
          <w:color w:val="auto"/>
          <w:spacing w:val="-3"/>
          <w:sz w:val="24"/>
          <w:szCs w:val="24"/>
          <w:lang w:eastAsia="zh-CN"/>
        </w:rPr>
        <w:t>（四）</w:t>
      </w:r>
      <w:r>
        <w:rPr>
          <w:color w:val="auto"/>
          <w:spacing w:val="-3"/>
          <w:sz w:val="24"/>
          <w:szCs w:val="24"/>
          <w:lang w:eastAsia="zh-CN"/>
        </w:rPr>
        <w:t>参加政府采购活动前三年内</w:t>
      </w:r>
      <w:r>
        <w:rPr>
          <w:color w:val="auto"/>
          <w:spacing w:val="-10"/>
          <w:sz w:val="24"/>
          <w:szCs w:val="24"/>
          <w:lang w:eastAsia="zh-CN"/>
        </w:rPr>
        <w:t xml:space="preserve"> </w:t>
      </w:r>
      <w:r>
        <w:rPr>
          <w:color w:val="auto"/>
          <w:spacing w:val="-3"/>
          <w:sz w:val="24"/>
          <w:szCs w:val="24"/>
          <w:lang w:eastAsia="zh-CN"/>
        </w:rPr>
        <w:t>，在经营活动中没有重大违法记录（重大违法记</w:t>
      </w:r>
      <w:r>
        <w:rPr>
          <w:color w:val="auto"/>
          <w:sz w:val="24"/>
          <w:szCs w:val="24"/>
          <w:lang w:eastAsia="zh-CN"/>
        </w:rPr>
        <w:t xml:space="preserve"> 录指因违法经营受到刑事处罚或者责令停产停业、吊销许可证或者执照、较</w:t>
      </w:r>
      <w:r>
        <w:rPr>
          <w:color w:val="auto"/>
          <w:spacing w:val="8"/>
          <w:sz w:val="24"/>
          <w:szCs w:val="24"/>
          <w:lang w:eastAsia="zh-CN"/>
        </w:rPr>
        <w:t xml:space="preserve"> </w:t>
      </w:r>
      <w:r>
        <w:rPr>
          <w:color w:val="auto"/>
          <w:spacing w:val="-1"/>
          <w:sz w:val="24"/>
          <w:szCs w:val="24"/>
          <w:lang w:eastAsia="zh-CN"/>
        </w:rPr>
        <w:t>大数额罚款等行政处罚</w:t>
      </w:r>
      <w:r>
        <w:rPr>
          <w:color w:val="auto"/>
          <w:spacing w:val="-29"/>
          <w:sz w:val="24"/>
          <w:szCs w:val="24"/>
          <w:lang w:eastAsia="zh-CN"/>
        </w:rPr>
        <w:t xml:space="preserve"> </w:t>
      </w:r>
      <w:r>
        <w:rPr>
          <w:color w:val="auto"/>
          <w:spacing w:val="-1"/>
          <w:sz w:val="24"/>
          <w:szCs w:val="24"/>
          <w:lang w:eastAsia="zh-CN"/>
        </w:rPr>
        <w:t>，不包括因违法经营被禁止在一定期限内参加政府采</w:t>
      </w:r>
      <w:r>
        <w:rPr>
          <w:color w:val="auto"/>
          <w:sz w:val="24"/>
          <w:szCs w:val="24"/>
          <w:lang w:eastAsia="zh-CN"/>
        </w:rPr>
        <w:t xml:space="preserve"> </w:t>
      </w:r>
      <w:r>
        <w:rPr>
          <w:color w:val="auto"/>
          <w:spacing w:val="-1"/>
          <w:sz w:val="24"/>
          <w:szCs w:val="24"/>
          <w:lang w:eastAsia="zh-CN"/>
        </w:rPr>
        <w:t>购活动，但期限已经届满的情形</w:t>
      </w:r>
      <w:r>
        <w:rPr>
          <w:color w:val="auto"/>
          <w:spacing w:val="-53"/>
          <w:sz w:val="24"/>
          <w:szCs w:val="24"/>
          <w:lang w:eastAsia="zh-CN"/>
        </w:rPr>
        <w:t>）；</w:t>
      </w:r>
    </w:p>
    <w:p w14:paraId="018FB3A9">
      <w:pPr>
        <w:pStyle w:val="15"/>
        <w:spacing w:before="186" w:line="250" w:lineRule="auto"/>
        <w:ind w:left="1136" w:right="2" w:hanging="728"/>
        <w:rPr>
          <w:rFonts w:hint="eastAsia"/>
          <w:color w:val="auto"/>
          <w:sz w:val="24"/>
          <w:szCs w:val="24"/>
          <w:lang w:eastAsia="zh-CN"/>
        </w:rPr>
      </w:pPr>
      <w:r>
        <w:rPr>
          <w:rFonts w:hint="eastAsia"/>
          <w:color w:val="auto"/>
          <w:sz w:val="24"/>
          <w:szCs w:val="24"/>
          <w:lang w:eastAsia="zh-CN"/>
        </w:rPr>
        <w:t>（五）</w:t>
      </w:r>
      <w:r>
        <w:rPr>
          <w:color w:val="auto"/>
          <w:sz w:val="24"/>
          <w:szCs w:val="24"/>
          <w:lang w:eastAsia="zh-CN"/>
        </w:rPr>
        <w:t>我单位不属于政府采购法律、行政法规规定的公益一类事</w:t>
      </w:r>
      <w:r>
        <w:rPr>
          <w:color w:val="auto"/>
          <w:spacing w:val="-1"/>
          <w:sz w:val="24"/>
          <w:szCs w:val="24"/>
          <w:lang w:eastAsia="zh-CN"/>
        </w:rPr>
        <w:t>业单位</w:t>
      </w:r>
      <w:r>
        <w:rPr>
          <w:color w:val="auto"/>
          <w:spacing w:val="-42"/>
          <w:sz w:val="24"/>
          <w:szCs w:val="24"/>
          <w:lang w:eastAsia="zh-CN"/>
        </w:rPr>
        <w:t xml:space="preserve"> </w:t>
      </w:r>
      <w:r>
        <w:rPr>
          <w:color w:val="auto"/>
          <w:spacing w:val="-1"/>
          <w:sz w:val="24"/>
          <w:szCs w:val="24"/>
          <w:lang w:eastAsia="zh-CN"/>
        </w:rPr>
        <w:t>或使用事</w:t>
      </w:r>
      <w:r>
        <w:rPr>
          <w:color w:val="auto"/>
          <w:sz w:val="24"/>
          <w:szCs w:val="24"/>
          <w:lang w:eastAsia="zh-CN"/>
        </w:rPr>
        <w:t xml:space="preserve"> 业编制且由财政拨款保障的群团组织（仅适用于政府购买</w:t>
      </w:r>
      <w:r>
        <w:rPr>
          <w:color w:val="auto"/>
          <w:spacing w:val="-1"/>
          <w:sz w:val="24"/>
          <w:szCs w:val="24"/>
          <w:lang w:eastAsia="zh-CN"/>
        </w:rPr>
        <w:t>服务项目</w:t>
      </w:r>
      <w:r>
        <w:rPr>
          <w:color w:val="auto"/>
          <w:spacing w:val="-40"/>
          <w:sz w:val="24"/>
          <w:szCs w:val="24"/>
          <w:lang w:eastAsia="zh-CN"/>
        </w:rPr>
        <w:t>）；</w:t>
      </w:r>
    </w:p>
    <w:p w14:paraId="00EC0363">
      <w:pPr>
        <w:pStyle w:val="15"/>
        <w:spacing w:before="185" w:line="268" w:lineRule="auto"/>
        <w:ind w:left="1138" w:right="2" w:hanging="730"/>
        <w:rPr>
          <w:rFonts w:hint="eastAsia"/>
          <w:color w:val="auto"/>
          <w:sz w:val="24"/>
          <w:szCs w:val="24"/>
          <w:lang w:eastAsia="zh-CN"/>
        </w:rPr>
      </w:pPr>
      <w:r>
        <w:rPr>
          <w:color w:val="auto"/>
          <w:sz w:val="24"/>
          <w:szCs w:val="24"/>
          <w:lang w:eastAsia="zh-CN"/>
        </w:rPr>
        <w:t>（六）我单位不存在为采购项目提供整体设计、规范编制或者项</w:t>
      </w:r>
      <w:r>
        <w:rPr>
          <w:color w:val="auto"/>
          <w:spacing w:val="-1"/>
          <w:sz w:val="24"/>
          <w:szCs w:val="24"/>
          <w:lang w:eastAsia="zh-CN"/>
        </w:rPr>
        <w:t>目管理</w:t>
      </w:r>
      <w:r>
        <w:rPr>
          <w:color w:val="auto"/>
          <w:spacing w:val="-42"/>
          <w:sz w:val="24"/>
          <w:szCs w:val="24"/>
          <w:lang w:eastAsia="zh-CN"/>
        </w:rPr>
        <w:t xml:space="preserve"> </w:t>
      </w:r>
      <w:r>
        <w:rPr>
          <w:color w:val="auto"/>
          <w:spacing w:val="-1"/>
          <w:sz w:val="24"/>
          <w:szCs w:val="24"/>
          <w:lang w:eastAsia="zh-CN"/>
        </w:rPr>
        <w:t>、监理、检</w:t>
      </w:r>
      <w:r>
        <w:rPr>
          <w:color w:val="auto"/>
          <w:sz w:val="24"/>
          <w:szCs w:val="24"/>
          <w:lang w:eastAsia="zh-CN"/>
        </w:rPr>
        <w:t xml:space="preserve"> 测等服务后，再参加该采购项目的其他采购活动的情形（单一来源采购项目</w:t>
      </w:r>
      <w:r>
        <w:rPr>
          <w:color w:val="auto"/>
          <w:spacing w:val="10"/>
          <w:sz w:val="24"/>
          <w:szCs w:val="24"/>
          <w:lang w:eastAsia="zh-CN"/>
        </w:rPr>
        <w:t xml:space="preserve"> </w:t>
      </w:r>
      <w:r>
        <w:rPr>
          <w:color w:val="auto"/>
          <w:spacing w:val="-2"/>
          <w:w w:val="99"/>
          <w:sz w:val="24"/>
          <w:szCs w:val="24"/>
          <w:lang w:eastAsia="zh-CN"/>
        </w:rPr>
        <w:t>除外</w:t>
      </w:r>
      <w:r>
        <w:rPr>
          <w:color w:val="auto"/>
          <w:spacing w:val="-54"/>
          <w:sz w:val="24"/>
          <w:szCs w:val="24"/>
          <w:lang w:eastAsia="zh-CN"/>
        </w:rPr>
        <w:t>）；</w:t>
      </w:r>
    </w:p>
    <w:p w14:paraId="794A9EC8">
      <w:pPr>
        <w:pStyle w:val="15"/>
        <w:spacing w:before="186" w:line="268" w:lineRule="auto"/>
        <w:ind w:left="1137" w:right="2" w:hanging="729"/>
        <w:rPr>
          <w:rFonts w:hint="eastAsia"/>
          <w:color w:val="auto"/>
          <w:sz w:val="24"/>
          <w:szCs w:val="24"/>
          <w:lang w:eastAsia="zh-CN"/>
        </w:rPr>
      </w:pPr>
      <w:r>
        <w:rPr>
          <w:color w:val="auto"/>
          <w:spacing w:val="1"/>
          <w:sz w:val="24"/>
          <w:szCs w:val="24"/>
          <w:lang w:eastAsia="zh-CN"/>
        </w:rPr>
        <w:t>（七）与我单位存在</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单位负责人为同一人或者存在直接控股、管理关系</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44"/>
          <w:sz w:val="24"/>
          <w:szCs w:val="24"/>
          <w:lang w:eastAsia="zh-CN"/>
        </w:rPr>
        <w:t xml:space="preserve"> </w:t>
      </w:r>
      <w:r>
        <w:rPr>
          <w:color w:val="auto"/>
          <w:spacing w:val="1"/>
          <w:sz w:val="24"/>
          <w:szCs w:val="24"/>
          <w:lang w:eastAsia="zh-CN"/>
        </w:rPr>
        <w:t>的其他法</w:t>
      </w:r>
      <w:r>
        <w:rPr>
          <w:color w:val="auto"/>
          <w:sz w:val="24"/>
          <w:szCs w:val="24"/>
          <w:lang w:eastAsia="zh-CN"/>
        </w:rPr>
        <w:t xml:space="preserve"> </w:t>
      </w:r>
      <w:r>
        <w:rPr>
          <w:color w:val="auto"/>
          <w:spacing w:val="-1"/>
          <w:sz w:val="24"/>
          <w:szCs w:val="24"/>
          <w:lang w:eastAsia="zh-CN"/>
        </w:rPr>
        <w:t>人单位信息如下（如有</w:t>
      </w:r>
      <w:r>
        <w:rPr>
          <w:color w:val="auto"/>
          <w:spacing w:val="-27"/>
          <w:sz w:val="24"/>
          <w:szCs w:val="24"/>
          <w:lang w:eastAsia="zh-CN"/>
        </w:rPr>
        <w:t xml:space="preserve"> </w:t>
      </w:r>
      <w:r>
        <w:rPr>
          <w:color w:val="auto"/>
          <w:spacing w:val="-1"/>
          <w:sz w:val="24"/>
          <w:szCs w:val="24"/>
          <w:lang w:eastAsia="zh-CN"/>
        </w:rPr>
        <w:t>，不论其是否参加同一合同项下的政府采购活动均须</w:t>
      </w:r>
      <w:r>
        <w:rPr>
          <w:color w:val="auto"/>
          <w:sz w:val="24"/>
          <w:szCs w:val="24"/>
          <w:lang w:eastAsia="zh-CN"/>
        </w:rPr>
        <w:t xml:space="preserve"> </w:t>
      </w:r>
      <w:r>
        <w:rPr>
          <w:color w:val="auto"/>
          <w:spacing w:val="-2"/>
          <w:sz w:val="24"/>
          <w:szCs w:val="24"/>
          <w:lang w:eastAsia="zh-CN"/>
        </w:rPr>
        <w:t>填写</w:t>
      </w:r>
      <w:r>
        <w:rPr>
          <w:color w:val="auto"/>
          <w:spacing w:val="-55"/>
          <w:sz w:val="24"/>
          <w:szCs w:val="24"/>
          <w:lang w:eastAsia="zh-CN"/>
        </w:rPr>
        <w:t>）：</w:t>
      </w:r>
    </w:p>
    <w:p w14:paraId="3EBA6A14">
      <w:pPr>
        <w:spacing w:line="146" w:lineRule="exact"/>
        <w:rPr>
          <w:color w:val="auto"/>
          <w:lang w:eastAsia="zh-CN"/>
        </w:rPr>
      </w:pPr>
    </w:p>
    <w:tbl>
      <w:tblPr>
        <w:tblStyle w:val="53"/>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7D8F5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10846440">
            <w:pPr>
              <w:spacing w:before="86" w:line="199" w:lineRule="auto"/>
              <w:ind w:left="240"/>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4571" w:type="dxa"/>
          </w:tcPr>
          <w:p w14:paraId="42069CB4">
            <w:pPr>
              <w:spacing w:before="86" w:line="199" w:lineRule="auto"/>
              <w:ind w:left="180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单位名称</w:t>
            </w:r>
          </w:p>
        </w:tc>
        <w:tc>
          <w:tcPr>
            <w:tcW w:w="2979" w:type="dxa"/>
          </w:tcPr>
          <w:p w14:paraId="12B67ABD">
            <w:pPr>
              <w:spacing w:before="86" w:line="199" w:lineRule="auto"/>
              <w:ind w:left="1013"/>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相互关系</w:t>
            </w:r>
          </w:p>
        </w:tc>
      </w:tr>
      <w:tr w14:paraId="212AA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7E912FC1">
            <w:pPr>
              <w:pStyle w:val="54"/>
              <w:spacing w:before="120" w:line="199" w:lineRule="auto"/>
              <w:ind w:left="424"/>
              <w:rPr>
                <w:color w:val="auto"/>
                <w:sz w:val="24"/>
                <w:szCs w:val="24"/>
              </w:rPr>
            </w:pPr>
            <w:r>
              <w:rPr>
                <w:color w:val="auto"/>
                <w:sz w:val="24"/>
                <w:szCs w:val="24"/>
              </w:rPr>
              <w:t>1</w:t>
            </w:r>
          </w:p>
        </w:tc>
        <w:tc>
          <w:tcPr>
            <w:tcW w:w="4571" w:type="dxa"/>
          </w:tcPr>
          <w:p w14:paraId="22E203AA">
            <w:pPr>
              <w:pStyle w:val="54"/>
              <w:rPr>
                <w:color w:val="auto"/>
              </w:rPr>
            </w:pPr>
          </w:p>
        </w:tc>
        <w:tc>
          <w:tcPr>
            <w:tcW w:w="2979" w:type="dxa"/>
          </w:tcPr>
          <w:p w14:paraId="53B350AC">
            <w:pPr>
              <w:pStyle w:val="54"/>
              <w:rPr>
                <w:color w:val="auto"/>
              </w:rPr>
            </w:pPr>
          </w:p>
        </w:tc>
      </w:tr>
      <w:tr w14:paraId="0F8B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7D6215D4">
            <w:pPr>
              <w:pStyle w:val="54"/>
              <w:spacing w:before="118" w:line="201" w:lineRule="auto"/>
              <w:ind w:left="415"/>
              <w:rPr>
                <w:color w:val="auto"/>
                <w:sz w:val="24"/>
                <w:szCs w:val="24"/>
              </w:rPr>
            </w:pPr>
            <w:r>
              <w:rPr>
                <w:color w:val="auto"/>
                <w:spacing w:val="1"/>
                <w:sz w:val="24"/>
                <w:szCs w:val="24"/>
              </w:rPr>
              <w:t>2</w:t>
            </w:r>
          </w:p>
        </w:tc>
        <w:tc>
          <w:tcPr>
            <w:tcW w:w="4571" w:type="dxa"/>
          </w:tcPr>
          <w:p w14:paraId="36EC726F">
            <w:pPr>
              <w:pStyle w:val="54"/>
              <w:rPr>
                <w:color w:val="auto"/>
              </w:rPr>
            </w:pPr>
          </w:p>
        </w:tc>
        <w:tc>
          <w:tcPr>
            <w:tcW w:w="2979" w:type="dxa"/>
          </w:tcPr>
          <w:p w14:paraId="27EECF16">
            <w:pPr>
              <w:pStyle w:val="54"/>
              <w:rPr>
                <w:color w:val="auto"/>
              </w:rPr>
            </w:pPr>
          </w:p>
        </w:tc>
      </w:tr>
      <w:tr w14:paraId="46116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6EF2DF86">
            <w:pPr>
              <w:pStyle w:val="54"/>
              <w:spacing w:before="269" w:line="80" w:lineRule="exact"/>
              <w:ind w:left="382"/>
              <w:rPr>
                <w:color w:val="auto"/>
                <w:sz w:val="24"/>
                <w:szCs w:val="24"/>
              </w:rPr>
            </w:pPr>
            <w:r>
              <w:rPr>
                <w:color w:val="auto"/>
                <w:position w:val="1"/>
                <w:sz w:val="24"/>
                <w:szCs w:val="24"/>
              </w:rPr>
              <w:t>…</w:t>
            </w:r>
          </w:p>
        </w:tc>
        <w:tc>
          <w:tcPr>
            <w:tcW w:w="4571" w:type="dxa"/>
          </w:tcPr>
          <w:p w14:paraId="76760BF7">
            <w:pPr>
              <w:pStyle w:val="54"/>
              <w:rPr>
                <w:color w:val="auto"/>
              </w:rPr>
            </w:pPr>
          </w:p>
        </w:tc>
        <w:tc>
          <w:tcPr>
            <w:tcW w:w="2979" w:type="dxa"/>
          </w:tcPr>
          <w:p w14:paraId="29B5FF57">
            <w:pPr>
              <w:pStyle w:val="54"/>
              <w:rPr>
                <w:color w:val="auto"/>
              </w:rPr>
            </w:pPr>
          </w:p>
        </w:tc>
      </w:tr>
    </w:tbl>
    <w:p w14:paraId="240752A6">
      <w:pPr>
        <w:pStyle w:val="15"/>
        <w:spacing w:before="286" w:line="200" w:lineRule="auto"/>
        <w:ind w:left="486"/>
        <w:rPr>
          <w:rFonts w:hint="eastAsia"/>
          <w:color w:val="auto"/>
          <w:sz w:val="24"/>
          <w:szCs w:val="24"/>
          <w:lang w:eastAsia="zh-CN"/>
        </w:rPr>
      </w:pPr>
      <w:r>
        <w:rPr>
          <w:color w:val="auto"/>
          <w:spacing w:val="-3"/>
          <w:sz w:val="24"/>
          <w:szCs w:val="24"/>
          <w:lang w:eastAsia="zh-CN"/>
        </w:rPr>
        <w:t>上述声明真实有效</w:t>
      </w:r>
      <w:r>
        <w:rPr>
          <w:color w:val="auto"/>
          <w:spacing w:val="-21"/>
          <w:sz w:val="24"/>
          <w:szCs w:val="24"/>
          <w:lang w:eastAsia="zh-CN"/>
        </w:rPr>
        <w:t xml:space="preserve"> </w:t>
      </w:r>
      <w:r>
        <w:rPr>
          <w:color w:val="auto"/>
          <w:spacing w:val="-3"/>
          <w:sz w:val="24"/>
          <w:szCs w:val="24"/>
          <w:lang w:eastAsia="zh-CN"/>
        </w:rPr>
        <w:t>，否则我方负全部责任。</w:t>
      </w:r>
    </w:p>
    <w:p w14:paraId="47FA626D">
      <w:pPr>
        <w:spacing w:line="342" w:lineRule="auto"/>
        <w:rPr>
          <w:color w:val="auto"/>
          <w:lang w:eastAsia="zh-CN"/>
        </w:rPr>
      </w:pPr>
    </w:p>
    <w:p w14:paraId="6B9ECB4F">
      <w:pPr>
        <w:pStyle w:val="15"/>
        <w:spacing w:before="103" w:line="196" w:lineRule="auto"/>
        <w:ind w:left="4398"/>
        <w:rPr>
          <w:rFonts w:hint="eastAsia"/>
          <w:color w:val="auto"/>
          <w:sz w:val="24"/>
          <w:szCs w:val="24"/>
          <w:lang w:eastAsia="zh-CN"/>
        </w:rPr>
      </w:pPr>
      <w:r>
        <w:rPr>
          <w:color w:val="auto"/>
          <w:spacing w:val="-1"/>
          <w:sz w:val="24"/>
          <w:szCs w:val="24"/>
          <w:lang w:eastAsia="zh-CN"/>
        </w:rPr>
        <w:t>投标人名称（加盖公章</w:t>
      </w:r>
      <w:r>
        <w:rPr>
          <w:color w:val="auto"/>
          <w:spacing w:val="-59"/>
          <w:sz w:val="24"/>
          <w:szCs w:val="24"/>
          <w:lang w:eastAsia="zh-CN"/>
        </w:rPr>
        <w:t>）：</w:t>
      </w:r>
      <w:r>
        <w:rPr>
          <w:color w:val="auto"/>
          <w:spacing w:val="8"/>
          <w:sz w:val="24"/>
          <w:szCs w:val="24"/>
          <w:lang w:eastAsia="zh-CN"/>
        </w:rPr>
        <w:t xml:space="preserve">      </w:t>
      </w:r>
      <w:r>
        <w:rPr>
          <w:color w:val="auto"/>
          <w:sz w:val="24"/>
          <w:szCs w:val="24"/>
          <w:u w:val="single"/>
          <w:lang w:eastAsia="zh-CN"/>
        </w:rPr>
        <w:t xml:space="preserve">                     </w:t>
      </w:r>
    </w:p>
    <w:p w14:paraId="45EA7C20">
      <w:pPr>
        <w:pStyle w:val="15"/>
        <w:spacing w:before="209" w:line="200" w:lineRule="auto"/>
        <w:ind w:left="5288"/>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4FA8BD27">
      <w:pPr>
        <w:spacing w:line="200" w:lineRule="auto"/>
        <w:rPr>
          <w:color w:val="auto"/>
          <w:sz w:val="24"/>
          <w:szCs w:val="24"/>
          <w:lang w:eastAsia="zh-CN"/>
        </w:rPr>
        <w:sectPr>
          <w:pgSz w:w="11907" w:h="16840"/>
          <w:pgMar w:top="1149" w:right="1133" w:bottom="1057" w:left="1701" w:header="875" w:footer="886" w:gutter="0"/>
          <w:cols w:space="720" w:num="1"/>
        </w:sectPr>
      </w:pPr>
    </w:p>
    <w:p w14:paraId="176D5FBB">
      <w:pPr>
        <w:pStyle w:val="15"/>
        <w:spacing w:before="307" w:line="300" w:lineRule="auto"/>
        <w:ind w:left="4" w:right="28" w:hanging="1"/>
        <w:rPr>
          <w:rFonts w:hint="eastAsia"/>
          <w:color w:val="auto"/>
          <w:sz w:val="24"/>
          <w:szCs w:val="24"/>
          <w:lang w:eastAsia="zh-CN"/>
        </w:rPr>
      </w:pPr>
      <w:r>
        <w:rPr>
          <w:color w:val="auto"/>
          <w:spacing w:val="2"/>
          <w:sz w:val="24"/>
          <w:szCs w:val="24"/>
          <w:lang w:eastAsia="zh-CN"/>
        </w:rPr>
        <w:t>说明：供应商承诺不实的，依据《</w:t>
      </w:r>
      <w:r>
        <w:rPr>
          <w:rFonts w:hint="eastAsia"/>
          <w:color w:val="auto"/>
          <w:spacing w:val="2"/>
          <w:sz w:val="24"/>
          <w:szCs w:val="24"/>
          <w:lang w:eastAsia="zh-CN"/>
        </w:rPr>
        <w:t>中华人民共和国政府采购法</w:t>
      </w:r>
      <w:r>
        <w:rPr>
          <w:color w:val="auto"/>
          <w:spacing w:val="2"/>
          <w:sz w:val="24"/>
          <w:szCs w:val="24"/>
          <w:lang w:eastAsia="zh-CN"/>
        </w:rPr>
        <w:t>》</w:t>
      </w:r>
      <w:r>
        <w:rPr>
          <w:color w:val="auto"/>
          <w:spacing w:val="1"/>
          <w:sz w:val="24"/>
          <w:szCs w:val="24"/>
          <w:lang w:eastAsia="zh-CN"/>
        </w:rPr>
        <w:t>第七十七条</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提供虚假材料谋取中标、</w:t>
      </w:r>
      <w:r>
        <w:rPr>
          <w:color w:val="auto"/>
          <w:sz w:val="24"/>
          <w:szCs w:val="24"/>
          <w:lang w:eastAsia="zh-CN"/>
        </w:rPr>
        <w:t xml:space="preserve"> </w:t>
      </w:r>
      <w:r>
        <w:rPr>
          <w:color w:val="auto"/>
          <w:spacing w:val="1"/>
          <w:sz w:val="24"/>
          <w:szCs w:val="24"/>
          <w:lang w:eastAsia="zh-CN"/>
        </w:rPr>
        <w:t>成交的</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有关规定予以处理。</w:t>
      </w:r>
    </w:p>
    <w:p w14:paraId="59FE4540">
      <w:pPr>
        <w:spacing w:line="300" w:lineRule="auto"/>
        <w:rPr>
          <w:color w:val="auto"/>
          <w:sz w:val="24"/>
          <w:szCs w:val="24"/>
          <w:lang w:eastAsia="zh-CN"/>
        </w:rPr>
        <w:sectPr>
          <w:pgSz w:w="11907" w:h="16840"/>
          <w:pgMar w:top="1149" w:right="1133" w:bottom="1060" w:left="1701" w:header="875" w:footer="886" w:gutter="0"/>
          <w:cols w:space="720" w:num="1"/>
        </w:sectPr>
      </w:pPr>
    </w:p>
    <w:p w14:paraId="0AB38A8F">
      <w:pPr>
        <w:pStyle w:val="15"/>
        <w:spacing w:before="307" w:line="196" w:lineRule="auto"/>
        <w:ind w:left="32"/>
        <w:outlineLvl w:val="1"/>
        <w:rPr>
          <w:rFonts w:hint="eastAsia"/>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落实政府采购政策需满足的资格要求（如有）</w:t>
      </w:r>
    </w:p>
    <w:p w14:paraId="24D74F6A">
      <w:pPr>
        <w:pStyle w:val="15"/>
        <w:spacing w:before="184" w:line="201" w:lineRule="auto"/>
        <w:ind w:left="32"/>
        <w:outlineLvl w:val="2"/>
        <w:rPr>
          <w:rFonts w:hint="eastAsia"/>
          <w:color w:val="auto"/>
          <w:sz w:val="24"/>
          <w:szCs w:val="24"/>
          <w:lang w:eastAsia="zh-CN"/>
        </w:rPr>
      </w:pPr>
      <w:r>
        <w:rPr>
          <w:rFonts w:ascii="Arial" w:hAnsi="Arial" w:eastAsia="Arial" w:cs="Arial"/>
          <w:color w:val="auto"/>
          <w:sz w:val="24"/>
          <w:szCs w:val="24"/>
          <w:lang w:eastAsia="zh-CN"/>
        </w:rPr>
        <w:t xml:space="preserve">2-1  </w:t>
      </w:r>
      <w:r>
        <w:rPr>
          <w:color w:val="auto"/>
          <w:sz w:val="24"/>
          <w:szCs w:val="24"/>
          <w:lang w:eastAsia="zh-CN"/>
        </w:rPr>
        <w:t>中小企业政策证明文件</w:t>
      </w:r>
    </w:p>
    <w:p w14:paraId="730E6993">
      <w:pPr>
        <w:pStyle w:val="15"/>
        <w:spacing w:before="178" w:line="201" w:lineRule="auto"/>
        <w:ind w:left="17"/>
        <w:rPr>
          <w:rFonts w:hint="eastAsia"/>
          <w:color w:val="auto"/>
          <w:sz w:val="24"/>
          <w:szCs w:val="24"/>
          <w:lang w:eastAsia="zh-CN"/>
        </w:rPr>
      </w:pPr>
      <w:r>
        <w:rPr>
          <w:color w:val="auto"/>
          <w:spacing w:val="-1"/>
          <w:sz w:val="24"/>
          <w:szCs w:val="24"/>
          <w:lang w:eastAsia="zh-CN"/>
        </w:rPr>
        <w:t>说明：</w:t>
      </w:r>
    </w:p>
    <w:p w14:paraId="0AF524F7">
      <w:pPr>
        <w:pStyle w:val="15"/>
        <w:spacing w:before="176" w:line="278" w:lineRule="auto"/>
        <w:ind w:right="14"/>
        <w:rPr>
          <w:rFonts w:hint="eastAsia"/>
          <w:color w:val="auto"/>
          <w:sz w:val="24"/>
          <w:szCs w:val="24"/>
          <w:lang w:eastAsia="zh-CN"/>
        </w:rPr>
      </w:pPr>
      <w:r>
        <w:rPr>
          <w:rFonts w:hint="eastAsia"/>
          <w:color w:val="auto"/>
          <w:spacing w:val="-2"/>
          <w:sz w:val="24"/>
          <w:szCs w:val="24"/>
          <w:lang w:eastAsia="zh-CN"/>
        </w:rPr>
        <w:t>（1）</w:t>
      </w:r>
      <w:r>
        <w:rPr>
          <w:color w:val="auto"/>
          <w:spacing w:val="-2"/>
          <w:sz w:val="24"/>
          <w:szCs w:val="24"/>
          <w:lang w:eastAsia="zh-CN"/>
        </w:rPr>
        <w:t>如本项目（包）不专门面向中小企业预</w:t>
      </w:r>
      <w:r>
        <w:rPr>
          <w:color w:val="auto"/>
          <w:spacing w:val="-3"/>
          <w:sz w:val="24"/>
          <w:szCs w:val="24"/>
          <w:lang w:eastAsia="zh-CN"/>
        </w:rPr>
        <w:t>留采购份额</w:t>
      </w:r>
      <w:r>
        <w:rPr>
          <w:color w:val="auto"/>
          <w:spacing w:val="-29"/>
          <w:sz w:val="24"/>
          <w:szCs w:val="24"/>
          <w:lang w:eastAsia="zh-CN"/>
        </w:rPr>
        <w:t xml:space="preserve"> </w:t>
      </w:r>
      <w:r>
        <w:rPr>
          <w:color w:val="auto"/>
          <w:spacing w:val="-3"/>
          <w:sz w:val="24"/>
          <w:szCs w:val="24"/>
          <w:lang w:eastAsia="zh-CN"/>
        </w:rPr>
        <w:t>，资格证明文件部分无需提供</w:t>
      </w:r>
      <w:r>
        <w:rPr>
          <w:color w:val="auto"/>
          <w:sz w:val="24"/>
          <w:szCs w:val="24"/>
          <w:lang w:eastAsia="zh-CN"/>
        </w:rPr>
        <w:t xml:space="preserve"> </w:t>
      </w:r>
      <w:r>
        <w:rPr>
          <w:color w:val="auto"/>
          <w:spacing w:val="-1"/>
          <w:sz w:val="24"/>
          <w:szCs w:val="24"/>
          <w:lang w:eastAsia="zh-CN"/>
        </w:rPr>
        <w:t>《中小企业声明函》或《残疾人福利性单位声明函》或由省级以上监狱管理局、戒毒管</w:t>
      </w:r>
      <w:r>
        <w:rPr>
          <w:color w:val="auto"/>
          <w:spacing w:val="3"/>
          <w:sz w:val="24"/>
          <w:szCs w:val="24"/>
          <w:lang w:eastAsia="zh-CN"/>
        </w:rPr>
        <w:t xml:space="preserve"> </w:t>
      </w:r>
      <w:r>
        <w:rPr>
          <w:color w:val="auto"/>
          <w:spacing w:val="-1"/>
          <w:sz w:val="24"/>
          <w:szCs w:val="24"/>
          <w:lang w:eastAsia="zh-CN"/>
        </w:rPr>
        <w:t>理局（含新疆生产建设兵团）出具的属于监狱企业的证明文件；供应商如具有上述证明</w:t>
      </w:r>
      <w:r>
        <w:rPr>
          <w:color w:val="auto"/>
          <w:spacing w:val="3"/>
          <w:sz w:val="24"/>
          <w:szCs w:val="24"/>
          <w:lang w:eastAsia="zh-CN"/>
        </w:rPr>
        <w:t xml:space="preserve"> </w:t>
      </w:r>
      <w:r>
        <w:rPr>
          <w:color w:val="auto"/>
          <w:sz w:val="24"/>
          <w:szCs w:val="24"/>
          <w:lang w:eastAsia="zh-CN"/>
        </w:rPr>
        <w:t>文件，建议在商务技术文件中提供。</w:t>
      </w:r>
    </w:p>
    <w:p w14:paraId="7997D53E">
      <w:pPr>
        <w:pStyle w:val="15"/>
        <w:spacing w:before="178" w:line="268" w:lineRule="auto"/>
        <w:ind w:left="15" w:hanging="6"/>
        <w:rPr>
          <w:rFonts w:hint="eastAsia"/>
          <w:color w:val="auto"/>
          <w:sz w:val="24"/>
          <w:szCs w:val="24"/>
          <w:lang w:eastAsia="zh-CN"/>
        </w:rPr>
      </w:pPr>
      <w:r>
        <w:rPr>
          <w:rFonts w:hint="eastAsia"/>
          <w:color w:val="auto"/>
          <w:spacing w:val="-2"/>
          <w:sz w:val="24"/>
          <w:szCs w:val="24"/>
          <w:lang w:eastAsia="zh-CN"/>
        </w:rPr>
        <w:t>（2）</w:t>
      </w:r>
      <w:r>
        <w:rPr>
          <w:color w:val="auto"/>
          <w:spacing w:val="-2"/>
          <w:sz w:val="24"/>
          <w:szCs w:val="24"/>
          <w:lang w:eastAsia="zh-CN"/>
        </w:rPr>
        <w:t>如本项目（包）专门面向中小企业采购</w:t>
      </w:r>
      <w:r>
        <w:rPr>
          <w:color w:val="auto"/>
          <w:spacing w:val="-29"/>
          <w:sz w:val="24"/>
          <w:szCs w:val="24"/>
          <w:lang w:eastAsia="zh-CN"/>
        </w:rPr>
        <w:t xml:space="preserve"> </w:t>
      </w:r>
      <w:r>
        <w:rPr>
          <w:color w:val="auto"/>
          <w:spacing w:val="-2"/>
          <w:sz w:val="24"/>
          <w:szCs w:val="24"/>
          <w:lang w:eastAsia="zh-CN"/>
        </w:rPr>
        <w:t>，投标文件中须提供《中小企业声</w:t>
      </w:r>
      <w:r>
        <w:rPr>
          <w:color w:val="auto"/>
          <w:spacing w:val="-3"/>
          <w:sz w:val="24"/>
          <w:szCs w:val="24"/>
          <w:lang w:eastAsia="zh-CN"/>
        </w:rPr>
        <w:t>明函》</w:t>
      </w:r>
      <w:r>
        <w:rPr>
          <w:color w:val="auto"/>
          <w:sz w:val="24"/>
          <w:szCs w:val="24"/>
          <w:lang w:eastAsia="zh-CN"/>
        </w:rPr>
        <w:t xml:space="preserve"> </w:t>
      </w:r>
      <w:r>
        <w:rPr>
          <w:color w:val="auto"/>
          <w:spacing w:val="-1"/>
          <w:sz w:val="24"/>
          <w:szCs w:val="24"/>
          <w:lang w:eastAsia="zh-CN"/>
        </w:rPr>
        <w:t>或《残疾人福利性单位声明函》或由省级以上监狱管理局、</w:t>
      </w:r>
      <w:r>
        <w:rPr>
          <w:color w:val="auto"/>
          <w:spacing w:val="-2"/>
          <w:sz w:val="24"/>
          <w:szCs w:val="24"/>
          <w:lang w:eastAsia="zh-CN"/>
        </w:rPr>
        <w:t>戒毒管理局（含新疆生产建</w:t>
      </w:r>
      <w:r>
        <w:rPr>
          <w:color w:val="auto"/>
          <w:sz w:val="24"/>
          <w:szCs w:val="24"/>
          <w:lang w:eastAsia="zh-CN"/>
        </w:rPr>
        <w:t xml:space="preserve"> 设兵团）出具的属于监狱企业的证明文件，且建议在资格证明文件部分提</w:t>
      </w:r>
      <w:r>
        <w:rPr>
          <w:color w:val="auto"/>
          <w:spacing w:val="-1"/>
          <w:sz w:val="24"/>
          <w:szCs w:val="24"/>
          <w:lang w:eastAsia="zh-CN"/>
        </w:rPr>
        <w:t>供。</w:t>
      </w:r>
    </w:p>
    <w:p w14:paraId="50DCB098">
      <w:pPr>
        <w:pStyle w:val="15"/>
        <w:spacing w:before="185" w:line="287" w:lineRule="auto"/>
        <w:ind w:left="18" w:right="14" w:hanging="9"/>
        <w:rPr>
          <w:rFonts w:hint="eastAsia"/>
          <w:color w:val="auto"/>
          <w:sz w:val="24"/>
          <w:szCs w:val="24"/>
          <w:lang w:eastAsia="zh-CN"/>
        </w:rPr>
      </w:pPr>
      <w:r>
        <w:rPr>
          <w:rFonts w:hint="eastAsia"/>
          <w:color w:val="auto"/>
          <w:spacing w:val="2"/>
          <w:sz w:val="24"/>
          <w:szCs w:val="24"/>
          <w:lang w:eastAsia="zh-CN"/>
        </w:rPr>
        <w:t>（3）</w:t>
      </w:r>
      <w:r>
        <w:rPr>
          <w:color w:val="auto"/>
          <w:spacing w:val="2"/>
          <w:sz w:val="24"/>
          <w:szCs w:val="24"/>
          <w:lang w:eastAsia="zh-CN"/>
        </w:rPr>
        <w:t>如本项目（包）预留部分采购项目预算专门面向</w:t>
      </w:r>
      <w:r>
        <w:rPr>
          <w:color w:val="auto"/>
          <w:spacing w:val="1"/>
          <w:sz w:val="24"/>
          <w:szCs w:val="24"/>
          <w:lang w:eastAsia="zh-CN"/>
        </w:rPr>
        <w:t>中小企业采购，且要求获得采购</w:t>
      </w:r>
      <w:r>
        <w:rPr>
          <w:color w:val="auto"/>
          <w:sz w:val="24"/>
          <w:szCs w:val="24"/>
          <w:lang w:eastAsia="zh-CN"/>
        </w:rPr>
        <w:t xml:space="preserve"> </w:t>
      </w:r>
      <w:r>
        <w:rPr>
          <w:color w:val="auto"/>
          <w:spacing w:val="-1"/>
          <w:sz w:val="24"/>
          <w:szCs w:val="24"/>
          <w:lang w:eastAsia="zh-CN"/>
        </w:rPr>
        <w:t>合同的供应商将采购项目中的一定比例分包给一家或</w:t>
      </w:r>
      <w:r>
        <w:rPr>
          <w:color w:val="auto"/>
          <w:spacing w:val="-2"/>
          <w:sz w:val="24"/>
          <w:szCs w:val="24"/>
          <w:lang w:eastAsia="zh-CN"/>
        </w:rPr>
        <w:t>者多家中小企业的，如供应商因落</w:t>
      </w:r>
      <w:r>
        <w:rPr>
          <w:color w:val="auto"/>
          <w:sz w:val="24"/>
          <w:szCs w:val="24"/>
          <w:lang w:eastAsia="zh-CN"/>
        </w:rPr>
        <w:t xml:space="preserve"> </w:t>
      </w:r>
      <w:r>
        <w:rPr>
          <w:color w:val="auto"/>
          <w:spacing w:val="-1"/>
          <w:sz w:val="24"/>
          <w:szCs w:val="24"/>
          <w:lang w:eastAsia="zh-CN"/>
        </w:rPr>
        <w:t>实政府采购政策拟进行分包的，投标文件中除须提供</w:t>
      </w:r>
      <w:r>
        <w:rPr>
          <w:color w:val="auto"/>
          <w:spacing w:val="-2"/>
          <w:sz w:val="24"/>
          <w:szCs w:val="24"/>
          <w:lang w:eastAsia="zh-CN"/>
        </w:rPr>
        <w:t>《中小企业声明函》或《残疾人福</w:t>
      </w:r>
      <w:r>
        <w:rPr>
          <w:color w:val="auto"/>
          <w:sz w:val="24"/>
          <w:szCs w:val="24"/>
          <w:lang w:eastAsia="zh-CN"/>
        </w:rPr>
        <w:t xml:space="preserve"> </w:t>
      </w:r>
      <w:r>
        <w:rPr>
          <w:color w:val="auto"/>
          <w:spacing w:val="-1"/>
          <w:sz w:val="24"/>
          <w:szCs w:val="24"/>
          <w:lang w:eastAsia="zh-CN"/>
        </w:rPr>
        <w:t>利性单位声明函》或由省级以上监狱管理局、戒毒管</w:t>
      </w:r>
      <w:r>
        <w:rPr>
          <w:color w:val="auto"/>
          <w:spacing w:val="-2"/>
          <w:sz w:val="24"/>
          <w:szCs w:val="24"/>
          <w:lang w:eastAsia="zh-CN"/>
        </w:rPr>
        <w:t>理局（含新疆生产建设兵团）出具</w:t>
      </w:r>
      <w:r>
        <w:rPr>
          <w:color w:val="auto"/>
          <w:sz w:val="24"/>
          <w:szCs w:val="24"/>
          <w:lang w:eastAsia="zh-CN"/>
        </w:rPr>
        <w:t xml:space="preserve"> </w:t>
      </w:r>
      <w:r>
        <w:rPr>
          <w:color w:val="auto"/>
          <w:spacing w:val="-3"/>
          <w:sz w:val="24"/>
          <w:szCs w:val="24"/>
          <w:lang w:eastAsia="zh-CN"/>
        </w:rPr>
        <w:t>的属于监狱企业的证明文件</w:t>
      </w:r>
      <w:r>
        <w:rPr>
          <w:color w:val="auto"/>
          <w:spacing w:val="-10"/>
          <w:sz w:val="24"/>
          <w:szCs w:val="24"/>
          <w:lang w:eastAsia="zh-CN"/>
        </w:rPr>
        <w:t xml:space="preserve"> </w:t>
      </w:r>
      <w:r>
        <w:rPr>
          <w:color w:val="auto"/>
          <w:spacing w:val="-3"/>
          <w:sz w:val="24"/>
          <w:szCs w:val="24"/>
          <w:lang w:eastAsia="zh-CN"/>
        </w:rPr>
        <w:t>，还须同时提供《拟分包情况说明》及《分包意向协议》，</w:t>
      </w:r>
      <w:r>
        <w:rPr>
          <w:color w:val="auto"/>
          <w:sz w:val="24"/>
          <w:szCs w:val="24"/>
          <w:lang w:eastAsia="zh-CN"/>
        </w:rPr>
        <w:t xml:space="preserve"> </w:t>
      </w:r>
      <w:r>
        <w:rPr>
          <w:color w:val="auto"/>
          <w:spacing w:val="-1"/>
          <w:sz w:val="24"/>
          <w:szCs w:val="24"/>
          <w:lang w:eastAsia="zh-CN"/>
        </w:rPr>
        <w:t>且建议在资格证明文件部分提供。</w:t>
      </w:r>
    </w:p>
    <w:p w14:paraId="3D6FA7D6">
      <w:pPr>
        <w:pStyle w:val="15"/>
        <w:spacing w:before="173" w:line="284" w:lineRule="auto"/>
        <w:ind w:left="19" w:right="14" w:hanging="10"/>
        <w:rPr>
          <w:rFonts w:hint="eastAsia"/>
          <w:color w:val="auto"/>
          <w:sz w:val="24"/>
          <w:szCs w:val="24"/>
          <w:lang w:eastAsia="zh-CN"/>
        </w:rPr>
      </w:pPr>
      <w:r>
        <w:rPr>
          <w:color w:val="auto"/>
          <w:spacing w:val="2"/>
          <w:sz w:val="24"/>
          <w:szCs w:val="24"/>
          <w:lang w:eastAsia="zh-CN"/>
        </w:rPr>
        <w:t>（</w:t>
      </w:r>
      <w:r>
        <w:rPr>
          <w:rFonts w:ascii="Arial" w:hAnsi="Arial" w:eastAsia="Arial" w:cs="Arial"/>
          <w:color w:val="auto"/>
          <w:spacing w:val="2"/>
          <w:sz w:val="24"/>
          <w:szCs w:val="24"/>
          <w:lang w:eastAsia="zh-CN"/>
        </w:rPr>
        <w:t>4</w:t>
      </w:r>
      <w:r>
        <w:rPr>
          <w:color w:val="auto"/>
          <w:spacing w:val="2"/>
          <w:sz w:val="24"/>
          <w:szCs w:val="24"/>
          <w:lang w:eastAsia="zh-CN"/>
        </w:rPr>
        <w:t>）如本项目（包）预留部分采购项目预算专门面向</w:t>
      </w:r>
      <w:r>
        <w:rPr>
          <w:color w:val="auto"/>
          <w:spacing w:val="1"/>
          <w:sz w:val="24"/>
          <w:szCs w:val="24"/>
          <w:lang w:eastAsia="zh-CN"/>
        </w:rPr>
        <w:t>中小企业采购，且要求供应商以</w:t>
      </w:r>
      <w:r>
        <w:rPr>
          <w:color w:val="auto"/>
          <w:sz w:val="24"/>
          <w:szCs w:val="24"/>
          <w:lang w:eastAsia="zh-CN"/>
        </w:rPr>
        <w:t xml:space="preserve"> </w:t>
      </w:r>
      <w:r>
        <w:rPr>
          <w:color w:val="auto"/>
          <w:spacing w:val="-1"/>
          <w:sz w:val="24"/>
          <w:szCs w:val="24"/>
          <w:lang w:eastAsia="zh-CN"/>
        </w:rPr>
        <w:t>联合体形式参加采购活动</w:t>
      </w:r>
      <w:r>
        <w:rPr>
          <w:color w:val="auto"/>
          <w:spacing w:val="-34"/>
          <w:sz w:val="24"/>
          <w:szCs w:val="24"/>
          <w:lang w:eastAsia="zh-CN"/>
        </w:rPr>
        <w:t xml:space="preserve"> </w:t>
      </w:r>
      <w:r>
        <w:rPr>
          <w:color w:val="auto"/>
          <w:spacing w:val="-1"/>
          <w:sz w:val="20"/>
          <w:szCs w:val="20"/>
          <w:lang w:eastAsia="zh-CN"/>
        </w:rPr>
        <w:t>，</w:t>
      </w:r>
      <w:r>
        <w:rPr>
          <w:color w:val="auto"/>
          <w:spacing w:val="-1"/>
          <w:sz w:val="24"/>
          <w:szCs w:val="24"/>
          <w:lang w:eastAsia="zh-CN"/>
        </w:rPr>
        <w:t>如供应商为联合体的，投标文</w:t>
      </w:r>
      <w:r>
        <w:rPr>
          <w:color w:val="auto"/>
          <w:spacing w:val="-2"/>
          <w:sz w:val="24"/>
          <w:szCs w:val="24"/>
          <w:lang w:eastAsia="zh-CN"/>
        </w:rPr>
        <w:t>件中除须提供《中小企业声明</w:t>
      </w:r>
      <w:r>
        <w:rPr>
          <w:color w:val="auto"/>
          <w:sz w:val="24"/>
          <w:szCs w:val="24"/>
          <w:lang w:eastAsia="zh-CN"/>
        </w:rPr>
        <w:t xml:space="preserve"> </w:t>
      </w:r>
      <w:r>
        <w:rPr>
          <w:color w:val="auto"/>
          <w:spacing w:val="-1"/>
          <w:sz w:val="24"/>
          <w:szCs w:val="24"/>
          <w:lang w:eastAsia="zh-CN"/>
        </w:rPr>
        <w:t>函》或《残疾人福利性单位声明函》或由省级以上</w:t>
      </w:r>
      <w:r>
        <w:rPr>
          <w:color w:val="auto"/>
          <w:spacing w:val="-2"/>
          <w:sz w:val="24"/>
          <w:szCs w:val="24"/>
          <w:lang w:eastAsia="zh-CN"/>
        </w:rPr>
        <w:t>监狱管理局、戒毒管理局（含新疆生</w:t>
      </w:r>
      <w:r>
        <w:rPr>
          <w:color w:val="auto"/>
          <w:sz w:val="24"/>
          <w:szCs w:val="24"/>
          <w:lang w:eastAsia="zh-CN"/>
        </w:rPr>
        <w:t xml:space="preserve"> </w:t>
      </w:r>
      <w:r>
        <w:rPr>
          <w:color w:val="auto"/>
          <w:spacing w:val="-3"/>
          <w:sz w:val="24"/>
          <w:szCs w:val="24"/>
          <w:lang w:eastAsia="zh-CN"/>
        </w:rPr>
        <w:t>产建设兵团）出具的属于监狱企业的证明文件</w:t>
      </w:r>
      <w:r>
        <w:rPr>
          <w:color w:val="auto"/>
          <w:spacing w:val="-14"/>
          <w:sz w:val="24"/>
          <w:szCs w:val="24"/>
          <w:lang w:eastAsia="zh-CN"/>
        </w:rPr>
        <w:t xml:space="preserve"> </w:t>
      </w:r>
      <w:r>
        <w:rPr>
          <w:color w:val="auto"/>
          <w:spacing w:val="-3"/>
          <w:sz w:val="24"/>
          <w:szCs w:val="24"/>
          <w:lang w:eastAsia="zh-CN"/>
        </w:rPr>
        <w:t>，还须同时提供《联合协议》；上述文件</w:t>
      </w:r>
      <w:r>
        <w:rPr>
          <w:color w:val="auto"/>
          <w:sz w:val="24"/>
          <w:szCs w:val="24"/>
          <w:lang w:eastAsia="zh-CN"/>
        </w:rPr>
        <w:t xml:space="preserve"> </w:t>
      </w:r>
      <w:r>
        <w:rPr>
          <w:color w:val="auto"/>
          <w:spacing w:val="-1"/>
          <w:sz w:val="24"/>
          <w:szCs w:val="24"/>
          <w:lang w:eastAsia="zh-CN"/>
        </w:rPr>
        <w:t>建议在资格证明文件部分提供。</w:t>
      </w:r>
    </w:p>
    <w:p w14:paraId="7F8696CD">
      <w:pPr>
        <w:pStyle w:val="15"/>
        <w:spacing w:before="176" w:line="196" w:lineRule="auto"/>
        <w:ind w:left="9"/>
        <w:rPr>
          <w:rFonts w:hint="eastAsia"/>
          <w:color w:val="auto"/>
          <w:sz w:val="24"/>
          <w:szCs w:val="24"/>
          <w:lang w:eastAsia="zh-CN"/>
        </w:rPr>
      </w:pPr>
      <w:r>
        <w:rPr>
          <w:color w:val="auto"/>
          <w:spacing w:val="1"/>
          <w:sz w:val="24"/>
          <w:szCs w:val="24"/>
          <w:lang w:eastAsia="zh-CN"/>
        </w:rPr>
        <w:t>（</w:t>
      </w:r>
      <w:r>
        <w:rPr>
          <w:rFonts w:ascii="Arial" w:hAnsi="Arial" w:eastAsia="Arial" w:cs="Arial"/>
          <w:color w:val="auto"/>
          <w:spacing w:val="1"/>
          <w:sz w:val="24"/>
          <w:szCs w:val="24"/>
          <w:lang w:eastAsia="zh-CN"/>
        </w:rPr>
        <w:t>5</w:t>
      </w:r>
      <w:r>
        <w:rPr>
          <w:color w:val="auto"/>
          <w:spacing w:val="1"/>
          <w:sz w:val="24"/>
          <w:szCs w:val="24"/>
          <w:lang w:eastAsia="zh-CN"/>
        </w:rPr>
        <w:t>）中小企业声明函填写注意事项</w:t>
      </w:r>
    </w:p>
    <w:p w14:paraId="69544369">
      <w:pPr>
        <w:pStyle w:val="15"/>
        <w:spacing w:before="184" w:line="253" w:lineRule="auto"/>
        <w:ind w:left="18" w:right="14" w:firstLine="22"/>
        <w:rPr>
          <w:rFonts w:hint="eastAsia"/>
          <w:color w:val="auto"/>
          <w:sz w:val="24"/>
          <w:szCs w:val="24"/>
          <w:lang w:eastAsia="zh-CN"/>
        </w:rPr>
      </w:pPr>
      <w:r>
        <w:rPr>
          <w:rFonts w:ascii="Arial" w:hAnsi="Arial" w:eastAsia="Arial" w:cs="Arial"/>
          <w:color w:val="auto"/>
          <w:spacing w:val="-7"/>
          <w:sz w:val="24"/>
          <w:szCs w:val="24"/>
          <w:lang w:eastAsia="zh-CN"/>
        </w:rPr>
        <w:t>1</w:t>
      </w:r>
      <w:r>
        <w:rPr>
          <w:color w:val="auto"/>
          <w:spacing w:val="-7"/>
          <w:sz w:val="24"/>
          <w:szCs w:val="24"/>
          <w:lang w:eastAsia="zh-CN"/>
        </w:rPr>
        <w:t>）《中小企业声明函》</w:t>
      </w:r>
      <w:r>
        <w:rPr>
          <w:color w:val="auto"/>
          <w:spacing w:val="-36"/>
          <w:sz w:val="24"/>
          <w:szCs w:val="24"/>
          <w:lang w:eastAsia="zh-CN"/>
        </w:rPr>
        <w:t xml:space="preserve"> </w:t>
      </w:r>
      <w:r>
        <w:rPr>
          <w:color w:val="auto"/>
          <w:spacing w:val="-7"/>
          <w:sz w:val="24"/>
          <w:szCs w:val="24"/>
          <w:lang w:eastAsia="zh-CN"/>
        </w:rPr>
        <w:t>由参加政府采购活动的投标人出具</w:t>
      </w:r>
      <w:r>
        <w:rPr>
          <w:color w:val="auto"/>
          <w:spacing w:val="-40"/>
          <w:sz w:val="24"/>
          <w:szCs w:val="24"/>
          <w:lang w:eastAsia="zh-CN"/>
        </w:rPr>
        <w:t xml:space="preserve"> </w:t>
      </w:r>
      <w:r>
        <w:rPr>
          <w:color w:val="auto"/>
          <w:spacing w:val="-7"/>
          <w:sz w:val="24"/>
          <w:szCs w:val="24"/>
          <w:lang w:eastAsia="zh-CN"/>
        </w:rPr>
        <w:t>。联合体投标的，《中小</w:t>
      </w:r>
      <w:r>
        <w:rPr>
          <w:color w:val="auto"/>
          <w:spacing w:val="-8"/>
          <w:sz w:val="24"/>
          <w:szCs w:val="24"/>
          <w:lang w:eastAsia="zh-CN"/>
        </w:rPr>
        <w:t>企业</w:t>
      </w:r>
      <w:r>
        <w:rPr>
          <w:color w:val="auto"/>
          <w:sz w:val="24"/>
          <w:szCs w:val="24"/>
          <w:lang w:eastAsia="zh-CN"/>
        </w:rPr>
        <w:t xml:space="preserve"> </w:t>
      </w:r>
      <w:r>
        <w:rPr>
          <w:color w:val="auto"/>
          <w:spacing w:val="-1"/>
          <w:sz w:val="24"/>
          <w:szCs w:val="24"/>
          <w:lang w:eastAsia="zh-CN"/>
        </w:rPr>
        <w:t>声明函》可由牵头人出具。</w:t>
      </w:r>
    </w:p>
    <w:p w14:paraId="60AB069B">
      <w:pPr>
        <w:pStyle w:val="15"/>
        <w:spacing w:before="175" w:line="270" w:lineRule="auto"/>
        <w:ind w:left="17" w:right="14" w:firstLine="14"/>
        <w:rPr>
          <w:rFonts w:hint="eastAsia"/>
          <w:color w:val="auto"/>
          <w:sz w:val="24"/>
          <w:szCs w:val="24"/>
          <w:lang w:eastAsia="zh-CN"/>
        </w:rPr>
      </w:pPr>
      <w:r>
        <w:rPr>
          <w:rFonts w:ascii="Arial" w:hAnsi="Arial" w:eastAsia="Arial" w:cs="Arial"/>
          <w:color w:val="auto"/>
          <w:spacing w:val="-1"/>
          <w:sz w:val="24"/>
          <w:szCs w:val="24"/>
          <w:lang w:eastAsia="zh-CN"/>
        </w:rPr>
        <w:t>2</w:t>
      </w:r>
      <w:r>
        <w:rPr>
          <w:rFonts w:ascii="Arial" w:hAnsi="Arial" w:eastAsia="Arial" w:cs="Arial"/>
          <w:color w:val="auto"/>
          <w:spacing w:val="-24"/>
          <w:sz w:val="24"/>
          <w:szCs w:val="24"/>
          <w:lang w:eastAsia="zh-CN"/>
        </w:rPr>
        <w:t xml:space="preserve"> </w:t>
      </w:r>
      <w:r>
        <w:rPr>
          <w:color w:val="auto"/>
          <w:spacing w:val="-1"/>
          <w:sz w:val="24"/>
          <w:szCs w:val="24"/>
          <w:lang w:eastAsia="zh-CN"/>
        </w:rPr>
        <w:t>）对于联合体中由中小企业承担的部分</w:t>
      </w:r>
      <w:r>
        <w:rPr>
          <w:color w:val="auto"/>
          <w:spacing w:val="-27"/>
          <w:sz w:val="24"/>
          <w:szCs w:val="24"/>
          <w:lang w:eastAsia="zh-CN"/>
        </w:rPr>
        <w:t xml:space="preserve"> </w:t>
      </w:r>
      <w:r>
        <w:rPr>
          <w:color w:val="auto"/>
          <w:spacing w:val="-1"/>
          <w:sz w:val="24"/>
          <w:szCs w:val="24"/>
          <w:lang w:eastAsia="zh-CN"/>
        </w:rPr>
        <w:t>，或者分包给中小</w:t>
      </w:r>
      <w:r>
        <w:rPr>
          <w:color w:val="auto"/>
          <w:spacing w:val="-2"/>
          <w:sz w:val="24"/>
          <w:szCs w:val="24"/>
          <w:lang w:eastAsia="zh-CN"/>
        </w:rPr>
        <w:t>企业的部分，必须全部由中</w:t>
      </w:r>
      <w:r>
        <w:rPr>
          <w:color w:val="auto"/>
          <w:sz w:val="24"/>
          <w:szCs w:val="24"/>
          <w:lang w:eastAsia="zh-CN"/>
        </w:rPr>
        <w:t xml:space="preserve"> 小企业制造、承建或者承接。供应商应当在声明函</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标的名</w:t>
      </w:r>
      <w:r>
        <w:rPr>
          <w:color w:val="auto"/>
          <w:spacing w:val="-1"/>
          <w:sz w:val="24"/>
          <w:szCs w:val="24"/>
          <w:lang w:eastAsia="zh-CN"/>
        </w:rPr>
        <w:t>称</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部分标明联合体中中小企</w:t>
      </w:r>
      <w:r>
        <w:rPr>
          <w:color w:val="auto"/>
          <w:sz w:val="24"/>
          <w:szCs w:val="24"/>
          <w:lang w:eastAsia="zh-CN"/>
        </w:rPr>
        <w:t xml:space="preserve"> </w:t>
      </w:r>
      <w:r>
        <w:rPr>
          <w:color w:val="auto"/>
          <w:spacing w:val="-1"/>
          <w:sz w:val="24"/>
          <w:szCs w:val="24"/>
          <w:lang w:eastAsia="zh-CN"/>
        </w:rPr>
        <w:t>业承担的具体内容或者中小企业的具体分包内容。</w:t>
      </w:r>
    </w:p>
    <w:p w14:paraId="1C2964FE">
      <w:pPr>
        <w:spacing w:line="270" w:lineRule="auto"/>
        <w:rPr>
          <w:color w:val="auto"/>
          <w:sz w:val="24"/>
          <w:szCs w:val="24"/>
          <w:lang w:eastAsia="zh-CN"/>
        </w:rPr>
        <w:sectPr>
          <w:headerReference r:id="rId43" w:type="default"/>
          <w:pgSz w:w="11907" w:h="16840"/>
          <w:pgMar w:top="1149" w:right="1118" w:bottom="1060" w:left="1686" w:header="875" w:footer="886" w:gutter="0"/>
          <w:cols w:space="720" w:num="1"/>
        </w:sectPr>
      </w:pPr>
    </w:p>
    <w:p w14:paraId="7B142156">
      <w:pPr>
        <w:pStyle w:val="15"/>
        <w:spacing w:before="307" w:line="252" w:lineRule="auto"/>
        <w:ind w:left="10" w:right="14" w:firstLine="13"/>
        <w:rPr>
          <w:rFonts w:hint="eastAsia"/>
          <w:color w:val="auto"/>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）对于多标的采购项目，投标人应充分</w:t>
      </w:r>
      <w:r>
        <w:rPr>
          <w:color w:val="auto"/>
          <w:spacing w:val="-25"/>
          <w:sz w:val="24"/>
          <w:szCs w:val="24"/>
          <w:lang w:eastAsia="zh-CN"/>
        </w:rPr>
        <w:t xml:space="preserve"> </w:t>
      </w:r>
      <w:r>
        <w:rPr>
          <w:color w:val="auto"/>
          <w:spacing w:val="-1"/>
          <w:sz w:val="24"/>
          <w:szCs w:val="24"/>
          <w:lang w:eastAsia="zh-CN"/>
        </w:rPr>
        <w:t>、准确地了解所提供货物的制造企业</w:t>
      </w:r>
      <w:r>
        <w:rPr>
          <w:color w:val="auto"/>
          <w:spacing w:val="-43"/>
          <w:sz w:val="24"/>
          <w:szCs w:val="24"/>
          <w:lang w:eastAsia="zh-CN"/>
        </w:rPr>
        <w:t xml:space="preserve"> </w:t>
      </w:r>
      <w:r>
        <w:rPr>
          <w:color w:val="auto"/>
          <w:spacing w:val="-1"/>
          <w:sz w:val="24"/>
          <w:szCs w:val="24"/>
          <w:lang w:eastAsia="zh-CN"/>
        </w:rPr>
        <w:t>、提供服</w:t>
      </w:r>
      <w:r>
        <w:rPr>
          <w:color w:val="auto"/>
          <w:sz w:val="24"/>
          <w:szCs w:val="24"/>
          <w:lang w:eastAsia="zh-CN"/>
        </w:rPr>
        <w:t xml:space="preserve"> 务的承接企业信息。对相关情况了解不清楚的，不建议填</w:t>
      </w:r>
      <w:r>
        <w:rPr>
          <w:color w:val="auto"/>
          <w:spacing w:val="-1"/>
          <w:sz w:val="24"/>
          <w:szCs w:val="24"/>
          <w:lang w:eastAsia="zh-CN"/>
        </w:rPr>
        <w:t>报本声明函。</w:t>
      </w:r>
    </w:p>
    <w:p w14:paraId="4E4FE1DE">
      <w:pPr>
        <w:pStyle w:val="15"/>
        <w:spacing w:before="181" w:line="289" w:lineRule="auto"/>
        <w:ind w:left="8" w:hanging="9"/>
        <w:rPr>
          <w:rFonts w:hint="eastAsia"/>
          <w:color w:val="auto"/>
          <w:sz w:val="24"/>
          <w:szCs w:val="24"/>
          <w:lang w:eastAsia="zh-CN"/>
        </w:rPr>
      </w:pPr>
      <w:r>
        <w:rPr>
          <w:color w:val="auto"/>
          <w:spacing w:val="-1"/>
          <w:sz w:val="24"/>
          <w:szCs w:val="24"/>
          <w:lang w:eastAsia="zh-CN"/>
        </w:rPr>
        <w:t>（</w:t>
      </w:r>
      <w:r>
        <w:rPr>
          <w:rFonts w:ascii="Arial" w:hAnsi="Arial" w:eastAsia="Arial" w:cs="Arial"/>
          <w:color w:val="auto"/>
          <w:spacing w:val="-1"/>
          <w:sz w:val="24"/>
          <w:szCs w:val="24"/>
          <w:lang w:eastAsia="zh-CN"/>
        </w:rPr>
        <w:t>6</w:t>
      </w:r>
      <w:r>
        <w:rPr>
          <w:color w:val="auto"/>
          <w:spacing w:val="-1"/>
          <w:sz w:val="24"/>
          <w:szCs w:val="24"/>
          <w:lang w:eastAsia="zh-CN"/>
        </w:rPr>
        <w:t>）温馨提示</w:t>
      </w:r>
      <w:r>
        <w:rPr>
          <w:color w:val="auto"/>
          <w:spacing w:val="-13"/>
          <w:sz w:val="24"/>
          <w:szCs w:val="24"/>
          <w:lang w:eastAsia="zh-CN"/>
        </w:rPr>
        <w:t xml:space="preserve"> </w:t>
      </w:r>
      <w:r>
        <w:rPr>
          <w:color w:val="auto"/>
          <w:spacing w:val="-1"/>
          <w:sz w:val="24"/>
          <w:szCs w:val="24"/>
          <w:lang w:eastAsia="zh-CN"/>
        </w:rPr>
        <w:t>：为方便广大中小企业识别企业规模类型</w:t>
      </w:r>
      <w:r>
        <w:rPr>
          <w:color w:val="auto"/>
          <w:spacing w:val="-29"/>
          <w:sz w:val="24"/>
          <w:szCs w:val="24"/>
          <w:lang w:eastAsia="zh-CN"/>
        </w:rPr>
        <w:t xml:space="preserve"> </w:t>
      </w:r>
      <w:r>
        <w:rPr>
          <w:color w:val="auto"/>
          <w:spacing w:val="-1"/>
          <w:sz w:val="24"/>
          <w:szCs w:val="24"/>
          <w:lang w:eastAsia="zh-CN"/>
        </w:rPr>
        <w:t>，工业和信息化部组织开发了</w:t>
      </w:r>
      <w:r>
        <w:rPr>
          <w:color w:val="auto"/>
          <w:sz w:val="24"/>
          <w:szCs w:val="24"/>
          <w:lang w:eastAsia="zh-CN"/>
        </w:rPr>
        <w:t xml:space="preserve"> </w:t>
      </w:r>
      <w:r>
        <w:rPr>
          <w:color w:val="auto"/>
          <w:spacing w:val="-1"/>
          <w:sz w:val="24"/>
          <w:szCs w:val="24"/>
          <w:lang w:eastAsia="zh-CN"/>
        </w:rPr>
        <w:t>中小企业规模类型自测小程序，在国务院客户端和工</w:t>
      </w:r>
      <w:r>
        <w:rPr>
          <w:color w:val="auto"/>
          <w:spacing w:val="-2"/>
          <w:sz w:val="24"/>
          <w:szCs w:val="24"/>
          <w:lang w:eastAsia="zh-CN"/>
        </w:rPr>
        <w:t>业和信息化部网站上均有链接，投</w:t>
      </w:r>
      <w:r>
        <w:rPr>
          <w:color w:val="auto"/>
          <w:sz w:val="24"/>
          <w:szCs w:val="24"/>
          <w:lang w:eastAsia="zh-CN"/>
        </w:rPr>
        <w:t xml:space="preserve"> </w:t>
      </w:r>
      <w:r>
        <w:rPr>
          <w:color w:val="auto"/>
          <w:spacing w:val="-1"/>
          <w:sz w:val="24"/>
          <w:szCs w:val="24"/>
          <w:lang w:eastAsia="zh-CN"/>
        </w:rPr>
        <w:t>标人填写所属的行业和指标数据可自动生成企业规模</w:t>
      </w:r>
      <w:r>
        <w:rPr>
          <w:color w:val="auto"/>
          <w:spacing w:val="-2"/>
          <w:sz w:val="24"/>
          <w:szCs w:val="24"/>
          <w:lang w:eastAsia="zh-CN"/>
        </w:rPr>
        <w:t>类型测试结果。本项目中小企业划</w:t>
      </w:r>
      <w:r>
        <w:rPr>
          <w:color w:val="auto"/>
          <w:sz w:val="24"/>
          <w:szCs w:val="24"/>
          <w:lang w:eastAsia="zh-CN"/>
        </w:rPr>
        <w:t xml:space="preserve"> </w:t>
      </w:r>
      <w:r>
        <w:rPr>
          <w:color w:val="auto"/>
          <w:spacing w:val="-1"/>
          <w:sz w:val="24"/>
          <w:szCs w:val="24"/>
          <w:lang w:eastAsia="zh-CN"/>
        </w:rPr>
        <w:t>分标准所属行业详见第二章《投标人须知资料</w:t>
      </w:r>
      <w:r>
        <w:rPr>
          <w:color w:val="auto"/>
          <w:spacing w:val="-2"/>
          <w:sz w:val="24"/>
          <w:szCs w:val="24"/>
          <w:lang w:eastAsia="zh-CN"/>
        </w:rPr>
        <w:t>表》，如在该程序中未找到本项目文件规</w:t>
      </w:r>
      <w:r>
        <w:rPr>
          <w:color w:val="auto"/>
          <w:sz w:val="24"/>
          <w:szCs w:val="24"/>
          <w:lang w:eastAsia="zh-CN"/>
        </w:rPr>
        <w:t xml:space="preserve"> </w:t>
      </w:r>
      <w:r>
        <w:rPr>
          <w:color w:val="auto"/>
          <w:spacing w:val="-1"/>
          <w:sz w:val="24"/>
          <w:szCs w:val="24"/>
          <w:lang w:eastAsia="zh-CN"/>
        </w:rPr>
        <w:t>定的中小企业划分标准所属行业，则按照《关于印发</w:t>
      </w:r>
      <w:r>
        <w:rPr>
          <w:color w:val="auto"/>
          <w:spacing w:val="-2"/>
          <w:sz w:val="24"/>
          <w:szCs w:val="24"/>
          <w:lang w:eastAsia="zh-CN"/>
        </w:rPr>
        <w:t>中小企业划型标准规定的通知（工</w:t>
      </w:r>
      <w:r>
        <w:rPr>
          <w:color w:val="auto"/>
          <w:sz w:val="24"/>
          <w:szCs w:val="24"/>
          <w:lang w:eastAsia="zh-CN"/>
        </w:rPr>
        <w:t xml:space="preserve"> </w:t>
      </w:r>
      <w:r>
        <w:rPr>
          <w:color w:val="auto"/>
          <w:spacing w:val="-5"/>
          <w:sz w:val="24"/>
          <w:szCs w:val="24"/>
          <w:lang w:eastAsia="zh-CN"/>
        </w:rPr>
        <w:t>信部联企业﹝</w:t>
      </w:r>
      <w:r>
        <w:rPr>
          <w:rFonts w:ascii="Arial" w:hAnsi="Arial" w:eastAsia="Arial" w:cs="Arial"/>
          <w:color w:val="auto"/>
          <w:spacing w:val="-5"/>
          <w:sz w:val="24"/>
          <w:szCs w:val="24"/>
          <w:lang w:eastAsia="zh-CN"/>
        </w:rPr>
        <w:t>2011</w:t>
      </w:r>
      <w:r>
        <w:rPr>
          <w:color w:val="auto"/>
          <w:spacing w:val="-5"/>
          <w:sz w:val="24"/>
          <w:szCs w:val="24"/>
          <w:lang w:eastAsia="zh-CN"/>
        </w:rPr>
        <w:t>﹞</w:t>
      </w:r>
      <w:r>
        <w:rPr>
          <w:color w:val="auto"/>
          <w:spacing w:val="-30"/>
          <w:sz w:val="24"/>
          <w:szCs w:val="24"/>
          <w:lang w:eastAsia="zh-CN"/>
        </w:rPr>
        <w:t xml:space="preserve"> </w:t>
      </w:r>
      <w:r>
        <w:rPr>
          <w:rFonts w:ascii="Arial" w:hAnsi="Arial" w:eastAsia="Arial" w:cs="Arial"/>
          <w:color w:val="auto"/>
          <w:spacing w:val="-5"/>
          <w:sz w:val="24"/>
          <w:szCs w:val="24"/>
          <w:lang w:eastAsia="zh-CN"/>
        </w:rPr>
        <w:t xml:space="preserve">300 </w:t>
      </w:r>
      <w:r>
        <w:rPr>
          <w:color w:val="auto"/>
          <w:spacing w:val="-5"/>
          <w:sz w:val="24"/>
          <w:szCs w:val="24"/>
          <w:lang w:eastAsia="zh-CN"/>
        </w:rPr>
        <w:t>号）》及《金融业企业划型标准规定》（〔</w:t>
      </w:r>
      <w:r>
        <w:rPr>
          <w:rFonts w:ascii="Arial" w:hAnsi="Arial" w:eastAsia="Arial" w:cs="Arial"/>
          <w:color w:val="auto"/>
          <w:spacing w:val="-5"/>
          <w:sz w:val="24"/>
          <w:szCs w:val="24"/>
          <w:lang w:eastAsia="zh-CN"/>
        </w:rPr>
        <w:t>2015</w:t>
      </w:r>
      <w:r>
        <w:rPr>
          <w:color w:val="auto"/>
          <w:spacing w:val="-5"/>
          <w:sz w:val="24"/>
          <w:szCs w:val="24"/>
          <w:lang w:eastAsia="zh-CN"/>
        </w:rPr>
        <w:t>〕</w:t>
      </w:r>
      <w:r>
        <w:rPr>
          <w:rFonts w:ascii="Arial" w:hAnsi="Arial" w:eastAsia="Arial" w:cs="Arial"/>
          <w:color w:val="auto"/>
          <w:spacing w:val="-5"/>
          <w:sz w:val="24"/>
          <w:szCs w:val="24"/>
          <w:lang w:eastAsia="zh-CN"/>
        </w:rPr>
        <w:t>309</w:t>
      </w:r>
      <w:r>
        <w:rPr>
          <w:rFonts w:ascii="Arial" w:hAnsi="Arial" w:eastAsia="Arial" w:cs="Arial"/>
          <w:color w:val="auto"/>
          <w:spacing w:val="61"/>
          <w:sz w:val="24"/>
          <w:szCs w:val="24"/>
          <w:lang w:eastAsia="zh-CN"/>
        </w:rPr>
        <w:t xml:space="preserve"> </w:t>
      </w:r>
      <w:r>
        <w:rPr>
          <w:color w:val="auto"/>
          <w:spacing w:val="-5"/>
          <w:sz w:val="24"/>
          <w:szCs w:val="24"/>
          <w:lang w:eastAsia="zh-CN"/>
        </w:rPr>
        <w:t>号）等</w:t>
      </w:r>
      <w:r>
        <w:rPr>
          <w:color w:val="auto"/>
          <w:sz w:val="24"/>
          <w:szCs w:val="24"/>
          <w:lang w:eastAsia="zh-CN"/>
        </w:rPr>
        <w:t xml:space="preserve"> </w:t>
      </w:r>
      <w:r>
        <w:rPr>
          <w:color w:val="auto"/>
          <w:spacing w:val="-1"/>
          <w:sz w:val="24"/>
          <w:szCs w:val="24"/>
          <w:lang w:eastAsia="zh-CN"/>
        </w:rPr>
        <w:t>国务院批准的中小企业划分标准执行。</w:t>
      </w:r>
    </w:p>
    <w:p w14:paraId="6998E4C7">
      <w:pPr>
        <w:spacing w:line="289" w:lineRule="auto"/>
        <w:rPr>
          <w:color w:val="auto"/>
          <w:sz w:val="24"/>
          <w:szCs w:val="24"/>
          <w:lang w:eastAsia="zh-CN"/>
        </w:rPr>
        <w:sectPr>
          <w:headerReference r:id="rId44" w:type="default"/>
          <w:pgSz w:w="11907" w:h="16840"/>
          <w:pgMar w:top="1149" w:right="1121" w:bottom="1057" w:left="1696" w:header="875" w:footer="886" w:gutter="0"/>
          <w:cols w:space="720" w:num="1"/>
        </w:sectPr>
      </w:pPr>
    </w:p>
    <w:p w14:paraId="298D8C0C">
      <w:pPr>
        <w:pStyle w:val="15"/>
        <w:spacing w:before="336" w:line="201" w:lineRule="auto"/>
        <w:ind w:left="126"/>
        <w:outlineLvl w:val="3"/>
        <w:rPr>
          <w:rFonts w:hint="eastAsia"/>
          <w:color w:val="auto"/>
          <w:lang w:eastAsia="zh-CN"/>
        </w:rPr>
      </w:pPr>
      <w:r>
        <w:rPr>
          <w:rFonts w:ascii="Arial" w:hAnsi="Arial" w:eastAsia="Arial" w:cs="Arial"/>
          <w:color w:val="auto"/>
          <w:spacing w:val="2"/>
          <w:sz w:val="24"/>
          <w:szCs w:val="24"/>
          <w:lang w:eastAsia="zh-CN"/>
        </w:rPr>
        <w:t xml:space="preserve">2-1-1  </w:t>
      </w:r>
      <w:r>
        <w:rPr>
          <w:color w:val="auto"/>
          <w:spacing w:val="2"/>
          <w:sz w:val="24"/>
          <w:szCs w:val="24"/>
          <w:lang w:eastAsia="zh-CN"/>
        </w:rPr>
        <w:t>中小企业证明文件</w:t>
      </w:r>
    </w:p>
    <w:p w14:paraId="36427576">
      <w:pPr>
        <w:pStyle w:val="15"/>
        <w:spacing w:before="150" w:line="201" w:lineRule="auto"/>
        <w:ind w:left="1798"/>
        <w:rPr>
          <w:rFonts w:hint="eastAsia"/>
          <w:b/>
          <w:bCs/>
          <w:color w:val="auto"/>
          <w:spacing w:val="8"/>
          <w:sz w:val="35"/>
          <w:szCs w:val="35"/>
          <w:lang w:eastAsia="zh-CN"/>
        </w:rPr>
      </w:pPr>
    </w:p>
    <w:p w14:paraId="2EA10630">
      <w:pPr>
        <w:pStyle w:val="15"/>
        <w:spacing w:before="150" w:line="201" w:lineRule="auto"/>
        <w:ind w:left="1798"/>
        <w:rPr>
          <w:rFonts w:hint="eastAsia"/>
          <w:color w:val="auto"/>
          <w:sz w:val="35"/>
          <w:szCs w:val="35"/>
          <w:lang w:eastAsia="zh-CN"/>
        </w:rPr>
      </w:pPr>
      <w:r>
        <w:rPr>
          <w:b/>
          <w:bCs/>
          <w:color w:val="auto"/>
          <w:spacing w:val="8"/>
          <w:sz w:val="35"/>
          <w:szCs w:val="35"/>
          <w:lang w:eastAsia="zh-CN"/>
        </w:rPr>
        <w:t>中小企业声明函（工程、服务）格式</w:t>
      </w:r>
    </w:p>
    <w:p w14:paraId="72771C80">
      <w:pPr>
        <w:spacing w:line="394" w:lineRule="auto"/>
        <w:rPr>
          <w:color w:val="auto"/>
          <w:lang w:eastAsia="zh-CN"/>
        </w:rPr>
      </w:pPr>
    </w:p>
    <w:p w14:paraId="5E8D5C20">
      <w:pPr>
        <w:pStyle w:val="15"/>
        <w:spacing w:before="103" w:line="302" w:lineRule="auto"/>
        <w:ind w:left="110" w:firstLine="505"/>
        <w:jc w:val="both"/>
        <w:rPr>
          <w:rFonts w:hint="eastAsia"/>
          <w:color w:val="auto"/>
          <w:sz w:val="24"/>
          <w:szCs w:val="24"/>
          <w:lang w:eastAsia="zh-CN"/>
        </w:rPr>
      </w:pPr>
      <w:r>
        <w:rPr>
          <w:color w:val="auto"/>
          <w:spacing w:val="4"/>
          <w:sz w:val="24"/>
          <w:szCs w:val="24"/>
          <w:lang w:eastAsia="zh-CN"/>
        </w:rPr>
        <w:t>本公司（联合体）郑重声明，根据《政府采购促进中小企业发展管理办法》（财</w:t>
      </w:r>
      <w:r>
        <w:rPr>
          <w:color w:val="auto"/>
          <w:spacing w:val="6"/>
          <w:sz w:val="24"/>
          <w:szCs w:val="24"/>
          <w:lang w:eastAsia="zh-CN"/>
        </w:rPr>
        <w:t xml:space="preserve">  </w:t>
      </w:r>
      <w:r>
        <w:rPr>
          <w:color w:val="auto"/>
          <w:spacing w:val="7"/>
          <w:sz w:val="24"/>
          <w:szCs w:val="24"/>
          <w:lang w:eastAsia="zh-CN"/>
        </w:rPr>
        <w:t>库</w:t>
      </w:r>
      <w:r>
        <w:rPr>
          <w:color w:val="auto"/>
          <w:spacing w:val="-45"/>
          <w:sz w:val="24"/>
          <w:szCs w:val="24"/>
          <w:lang w:eastAsia="zh-CN"/>
        </w:rPr>
        <w:t xml:space="preserve"> </w:t>
      </w:r>
      <w:r>
        <w:rPr>
          <w:color w:val="auto"/>
          <w:spacing w:val="7"/>
          <w:sz w:val="24"/>
          <w:szCs w:val="24"/>
          <w:lang w:eastAsia="zh-CN"/>
        </w:rPr>
        <w:t>﹝</w:t>
      </w:r>
      <w:r>
        <w:rPr>
          <w:color w:val="auto"/>
          <w:spacing w:val="-48"/>
          <w:sz w:val="24"/>
          <w:szCs w:val="24"/>
          <w:lang w:eastAsia="zh-CN"/>
        </w:rPr>
        <w:t xml:space="preserve"> </w:t>
      </w:r>
      <w:r>
        <w:rPr>
          <w:rFonts w:ascii="Arial" w:hAnsi="Arial" w:eastAsia="Arial" w:cs="Arial"/>
          <w:color w:val="auto"/>
          <w:spacing w:val="7"/>
          <w:sz w:val="24"/>
          <w:szCs w:val="24"/>
          <w:lang w:eastAsia="zh-CN"/>
        </w:rPr>
        <w:t>2020</w:t>
      </w:r>
      <w:r>
        <w:rPr>
          <w:color w:val="auto"/>
          <w:spacing w:val="7"/>
          <w:sz w:val="24"/>
          <w:szCs w:val="24"/>
          <w:lang w:eastAsia="zh-CN"/>
        </w:rPr>
        <w:t>﹞</w:t>
      </w:r>
      <w:r>
        <w:rPr>
          <w:color w:val="auto"/>
          <w:spacing w:val="-33"/>
          <w:sz w:val="24"/>
          <w:szCs w:val="24"/>
          <w:lang w:eastAsia="zh-CN"/>
        </w:rPr>
        <w:t xml:space="preserve"> </w:t>
      </w:r>
      <w:r>
        <w:rPr>
          <w:rFonts w:ascii="Arial" w:hAnsi="Arial" w:eastAsia="Arial" w:cs="Arial"/>
          <w:color w:val="auto"/>
          <w:spacing w:val="7"/>
          <w:sz w:val="24"/>
          <w:szCs w:val="24"/>
          <w:lang w:eastAsia="zh-CN"/>
        </w:rPr>
        <w:t xml:space="preserve">46  </w:t>
      </w:r>
      <w:r>
        <w:rPr>
          <w:color w:val="auto"/>
          <w:spacing w:val="7"/>
          <w:sz w:val="24"/>
          <w:szCs w:val="24"/>
          <w:lang w:eastAsia="zh-CN"/>
        </w:rPr>
        <w:t>号 ）的规定</w:t>
      </w:r>
      <w:r>
        <w:rPr>
          <w:color w:val="auto"/>
          <w:spacing w:val="-17"/>
          <w:sz w:val="24"/>
          <w:szCs w:val="24"/>
          <w:lang w:eastAsia="zh-CN"/>
        </w:rPr>
        <w:t xml:space="preserve"> </w:t>
      </w:r>
      <w:r>
        <w:rPr>
          <w:color w:val="auto"/>
          <w:spacing w:val="7"/>
          <w:sz w:val="24"/>
          <w:szCs w:val="24"/>
          <w:lang w:eastAsia="zh-CN"/>
        </w:rPr>
        <w:t>，本公</w:t>
      </w:r>
      <w:r>
        <w:rPr>
          <w:color w:val="auto"/>
          <w:spacing w:val="6"/>
          <w:sz w:val="24"/>
          <w:szCs w:val="24"/>
          <w:lang w:eastAsia="zh-CN"/>
        </w:rPr>
        <w:t>司（联合体）参加（单位名称）</w:t>
      </w:r>
      <w:r>
        <w:rPr>
          <w:color w:val="auto"/>
          <w:spacing w:val="-22"/>
          <w:sz w:val="24"/>
          <w:szCs w:val="24"/>
          <w:lang w:eastAsia="zh-CN"/>
        </w:rPr>
        <w:t xml:space="preserve"> </w:t>
      </w:r>
      <w:r>
        <w:rPr>
          <w:color w:val="auto"/>
          <w:spacing w:val="6"/>
          <w:sz w:val="24"/>
          <w:szCs w:val="24"/>
          <w:lang w:eastAsia="zh-CN"/>
        </w:rPr>
        <w:t>的（项目名称）</w:t>
      </w:r>
      <w:r>
        <w:rPr>
          <w:color w:val="auto"/>
          <w:sz w:val="24"/>
          <w:szCs w:val="24"/>
          <w:lang w:eastAsia="zh-CN"/>
        </w:rPr>
        <w:t xml:space="preserve"> </w:t>
      </w:r>
      <w:r>
        <w:rPr>
          <w:color w:val="auto"/>
          <w:spacing w:val="8"/>
          <w:sz w:val="24"/>
          <w:szCs w:val="24"/>
          <w:lang w:eastAsia="zh-CN"/>
        </w:rPr>
        <w:t>采购活动</w:t>
      </w:r>
      <w:r>
        <w:rPr>
          <w:color w:val="auto"/>
          <w:spacing w:val="1"/>
          <w:sz w:val="24"/>
          <w:szCs w:val="24"/>
          <w:lang w:eastAsia="zh-CN"/>
        </w:rPr>
        <w:t xml:space="preserve"> </w:t>
      </w:r>
      <w:r>
        <w:rPr>
          <w:color w:val="auto"/>
          <w:spacing w:val="8"/>
          <w:sz w:val="24"/>
          <w:szCs w:val="24"/>
          <w:lang w:eastAsia="zh-CN"/>
        </w:rPr>
        <w:t>，工程的施工单位全部为符合政策要求的中小企业（或者</w:t>
      </w:r>
      <w:r>
        <w:rPr>
          <w:color w:val="auto"/>
          <w:spacing w:val="-14"/>
          <w:sz w:val="24"/>
          <w:szCs w:val="24"/>
          <w:lang w:eastAsia="zh-CN"/>
        </w:rPr>
        <w:t xml:space="preserve"> </w:t>
      </w:r>
      <w:r>
        <w:rPr>
          <w:color w:val="auto"/>
          <w:spacing w:val="8"/>
          <w:sz w:val="24"/>
          <w:szCs w:val="24"/>
          <w:lang w:eastAsia="zh-CN"/>
        </w:rPr>
        <w:t>：服务全部由符</w:t>
      </w:r>
      <w:r>
        <w:rPr>
          <w:color w:val="auto"/>
          <w:sz w:val="24"/>
          <w:szCs w:val="24"/>
          <w:lang w:eastAsia="zh-CN"/>
        </w:rPr>
        <w:t xml:space="preserve">  </w:t>
      </w:r>
      <w:r>
        <w:rPr>
          <w:color w:val="auto"/>
          <w:spacing w:val="5"/>
          <w:sz w:val="24"/>
          <w:szCs w:val="24"/>
          <w:lang w:eastAsia="zh-CN"/>
        </w:rPr>
        <w:t>合政策要求的中小企业承接）。相关企业（含联合体中的中小企业</w:t>
      </w:r>
      <w:r>
        <w:rPr>
          <w:color w:val="auto"/>
          <w:spacing w:val="4"/>
          <w:sz w:val="24"/>
          <w:szCs w:val="24"/>
          <w:lang w:eastAsia="zh-CN"/>
        </w:rPr>
        <w:t>、签订分包意向协</w:t>
      </w:r>
      <w:r>
        <w:rPr>
          <w:color w:val="auto"/>
          <w:sz w:val="24"/>
          <w:szCs w:val="24"/>
          <w:lang w:eastAsia="zh-CN"/>
        </w:rPr>
        <w:t xml:space="preserve">  </w:t>
      </w:r>
      <w:r>
        <w:rPr>
          <w:color w:val="auto"/>
          <w:spacing w:val="7"/>
          <w:sz w:val="24"/>
          <w:szCs w:val="24"/>
          <w:lang w:eastAsia="zh-CN"/>
        </w:rPr>
        <w:t>议的中小企业）</w:t>
      </w:r>
      <w:r>
        <w:rPr>
          <w:color w:val="auto"/>
          <w:spacing w:val="-23"/>
          <w:sz w:val="24"/>
          <w:szCs w:val="24"/>
          <w:lang w:eastAsia="zh-CN"/>
        </w:rPr>
        <w:t xml:space="preserve"> </w:t>
      </w:r>
      <w:r>
        <w:rPr>
          <w:color w:val="auto"/>
          <w:spacing w:val="7"/>
          <w:sz w:val="24"/>
          <w:szCs w:val="24"/>
          <w:lang w:eastAsia="zh-CN"/>
        </w:rPr>
        <w:t>的具体情况如下：</w:t>
      </w:r>
    </w:p>
    <w:p w14:paraId="70141AC1">
      <w:pPr>
        <w:pStyle w:val="15"/>
        <w:tabs>
          <w:tab w:val="left" w:pos="9172"/>
        </w:tabs>
        <w:spacing w:before="20" w:line="300" w:lineRule="auto"/>
        <w:ind w:left="114" w:right="79" w:firstLine="524"/>
        <w:jc w:val="both"/>
        <w:rPr>
          <w:rFonts w:hint="eastAsia"/>
          <w:color w:val="auto"/>
          <w:sz w:val="24"/>
          <w:szCs w:val="24"/>
          <w:lang w:eastAsia="zh-CN"/>
        </w:rPr>
      </w:pPr>
      <w:r>
        <w:rPr>
          <w:rFonts w:ascii="Arial" w:hAnsi="Arial" w:eastAsia="Arial" w:cs="Arial"/>
          <w:color w:val="auto"/>
          <w:spacing w:val="5"/>
          <w:sz w:val="24"/>
          <w:szCs w:val="24"/>
          <w:lang w:eastAsia="zh-CN"/>
        </w:rPr>
        <w:t>1</w:t>
      </w:r>
      <w:r>
        <w:rPr>
          <w:rFonts w:ascii="Arial" w:hAnsi="Arial" w:eastAsia="Arial" w:cs="Arial"/>
          <w:color w:val="auto"/>
          <w:spacing w:val="-34"/>
          <w:sz w:val="24"/>
          <w:szCs w:val="24"/>
          <w:lang w:eastAsia="zh-CN"/>
        </w:rPr>
        <w:t xml:space="preserve"> </w:t>
      </w:r>
      <w:r>
        <w:rPr>
          <w:rFonts w:ascii="Arial" w:hAnsi="Arial" w:eastAsia="Arial" w:cs="Arial"/>
          <w:color w:val="auto"/>
          <w:spacing w:val="5"/>
          <w:sz w:val="24"/>
          <w:szCs w:val="24"/>
          <w:lang w:eastAsia="zh-CN"/>
        </w:rPr>
        <w:t>.</w:t>
      </w:r>
      <w:r>
        <w:rPr>
          <w:color w:val="auto"/>
          <w:spacing w:val="5"/>
          <w:sz w:val="24"/>
          <w:szCs w:val="24"/>
          <w:u w:val="single"/>
          <w:lang w:eastAsia="zh-CN"/>
        </w:rPr>
        <w:t>（标的名称</w:t>
      </w:r>
      <w:r>
        <w:rPr>
          <w:color w:val="auto"/>
          <w:spacing w:val="-44"/>
          <w:sz w:val="24"/>
          <w:szCs w:val="24"/>
          <w:u w:val="single"/>
          <w:lang w:eastAsia="zh-CN"/>
        </w:rPr>
        <w:t>）</w:t>
      </w:r>
      <w:r>
        <w:rPr>
          <w:color w:val="auto"/>
          <w:spacing w:val="-44"/>
          <w:sz w:val="24"/>
          <w:szCs w:val="24"/>
          <w:lang w:eastAsia="zh-CN"/>
        </w:rPr>
        <w:t>，</w:t>
      </w:r>
      <w:r>
        <w:rPr>
          <w:color w:val="auto"/>
          <w:spacing w:val="5"/>
          <w:sz w:val="24"/>
          <w:szCs w:val="24"/>
          <w:lang w:eastAsia="zh-CN"/>
        </w:rPr>
        <w:t>属于</w:t>
      </w:r>
      <w:r>
        <w:rPr>
          <w:color w:val="auto"/>
          <w:spacing w:val="5"/>
          <w:sz w:val="24"/>
          <w:szCs w:val="24"/>
          <w:u w:val="single"/>
          <w:lang w:eastAsia="zh-CN"/>
        </w:rPr>
        <w:t>（采购文件中明确的所属行业）</w:t>
      </w:r>
      <w:r>
        <w:rPr>
          <w:color w:val="auto"/>
          <w:spacing w:val="5"/>
          <w:sz w:val="24"/>
          <w:szCs w:val="24"/>
          <w:lang w:eastAsia="zh-CN"/>
        </w:rPr>
        <w:t>行业</w:t>
      </w:r>
      <w:r>
        <w:rPr>
          <w:color w:val="auto"/>
          <w:spacing w:val="-15"/>
          <w:sz w:val="24"/>
          <w:szCs w:val="24"/>
          <w:lang w:eastAsia="zh-CN"/>
        </w:rPr>
        <w:t xml:space="preserve"> </w:t>
      </w:r>
      <w:r>
        <w:rPr>
          <w:color w:val="auto"/>
          <w:spacing w:val="5"/>
          <w:sz w:val="24"/>
          <w:szCs w:val="24"/>
          <w:lang w:eastAsia="zh-CN"/>
        </w:rPr>
        <w:t>；承建（承接）企业</w:t>
      </w:r>
      <w:r>
        <w:rPr>
          <w:color w:val="auto"/>
          <w:sz w:val="24"/>
          <w:szCs w:val="24"/>
          <w:lang w:eastAsia="zh-CN"/>
        </w:rPr>
        <w:t xml:space="preserve"> </w:t>
      </w:r>
      <w:r>
        <w:rPr>
          <w:color w:val="auto"/>
          <w:spacing w:val="9"/>
          <w:sz w:val="24"/>
          <w:szCs w:val="24"/>
          <w:lang w:eastAsia="zh-CN"/>
        </w:rPr>
        <w:t>为</w:t>
      </w:r>
      <w:r>
        <w:rPr>
          <w:color w:val="auto"/>
          <w:spacing w:val="9"/>
          <w:sz w:val="24"/>
          <w:szCs w:val="24"/>
          <w:u w:val="single"/>
          <w:lang w:eastAsia="zh-CN"/>
        </w:rPr>
        <w:t xml:space="preserve">（企业名称 </w:t>
      </w:r>
      <w:r>
        <w:rPr>
          <w:color w:val="auto"/>
          <w:spacing w:val="-53"/>
          <w:w w:val="93"/>
          <w:sz w:val="24"/>
          <w:szCs w:val="24"/>
          <w:u w:val="single"/>
          <w:lang w:eastAsia="zh-CN"/>
        </w:rPr>
        <w:t>）</w:t>
      </w:r>
      <w:r>
        <w:rPr>
          <w:color w:val="auto"/>
          <w:spacing w:val="-53"/>
          <w:w w:val="93"/>
          <w:sz w:val="24"/>
          <w:szCs w:val="24"/>
          <w:lang w:eastAsia="zh-CN"/>
        </w:rPr>
        <w:t>，</w:t>
      </w:r>
      <w:r>
        <w:rPr>
          <w:color w:val="auto"/>
          <w:spacing w:val="9"/>
          <w:sz w:val="24"/>
          <w:szCs w:val="24"/>
          <w:lang w:eastAsia="zh-CN"/>
        </w:rPr>
        <w:t>从业人员</w:t>
      </w:r>
      <w:r>
        <w:rPr>
          <w:color w:val="auto"/>
          <w:spacing w:val="-52"/>
          <w:sz w:val="24"/>
          <w:szCs w:val="24"/>
          <w:lang w:eastAsia="zh-CN"/>
        </w:rPr>
        <w:t xml:space="preserve"> </w:t>
      </w:r>
      <w:r>
        <w:rPr>
          <w:color w:val="auto"/>
          <w:spacing w:val="4"/>
          <w:sz w:val="24"/>
          <w:szCs w:val="24"/>
          <w:u w:val="single"/>
          <w:lang w:eastAsia="zh-CN"/>
        </w:rPr>
        <w:t xml:space="preserve">          </w:t>
      </w:r>
      <w:r>
        <w:rPr>
          <w:color w:val="auto"/>
          <w:spacing w:val="-55"/>
          <w:sz w:val="24"/>
          <w:szCs w:val="24"/>
          <w:lang w:eastAsia="zh-CN"/>
        </w:rPr>
        <w:t xml:space="preserve"> </w:t>
      </w:r>
      <w:r>
        <w:rPr>
          <w:color w:val="auto"/>
          <w:spacing w:val="9"/>
          <w:sz w:val="24"/>
          <w:szCs w:val="24"/>
          <w:lang w:eastAsia="zh-CN"/>
        </w:rPr>
        <w:t>人，</w:t>
      </w:r>
      <w:r>
        <w:rPr>
          <w:color w:val="auto"/>
          <w:spacing w:val="-44"/>
          <w:sz w:val="24"/>
          <w:szCs w:val="24"/>
          <w:lang w:eastAsia="zh-CN"/>
        </w:rPr>
        <w:t xml:space="preserve"> </w:t>
      </w:r>
      <w:r>
        <w:rPr>
          <w:color w:val="auto"/>
          <w:spacing w:val="9"/>
          <w:sz w:val="24"/>
          <w:szCs w:val="24"/>
          <w:lang w:eastAsia="zh-CN"/>
        </w:rPr>
        <w:t>营业收入为</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3"/>
          <w:sz w:val="24"/>
          <w:szCs w:val="24"/>
          <w:lang w:eastAsia="zh-CN"/>
        </w:rPr>
        <w:t xml:space="preserve"> </w:t>
      </w:r>
      <w:r>
        <w:rPr>
          <w:color w:val="auto"/>
          <w:spacing w:val="9"/>
          <w:sz w:val="24"/>
          <w:szCs w:val="24"/>
          <w:lang w:eastAsia="zh-CN"/>
        </w:rPr>
        <w:t>万元</w:t>
      </w:r>
      <w:r>
        <w:rPr>
          <w:color w:val="auto"/>
          <w:spacing w:val="-12"/>
          <w:sz w:val="24"/>
          <w:szCs w:val="24"/>
          <w:lang w:eastAsia="zh-CN"/>
        </w:rPr>
        <w:t xml:space="preserve"> </w:t>
      </w:r>
      <w:r>
        <w:rPr>
          <w:color w:val="auto"/>
          <w:spacing w:val="9"/>
          <w:sz w:val="24"/>
          <w:szCs w:val="24"/>
          <w:lang w:eastAsia="zh-CN"/>
        </w:rPr>
        <w:t>，</w:t>
      </w:r>
      <w:r>
        <w:rPr>
          <w:color w:val="auto"/>
          <w:spacing w:val="8"/>
          <w:sz w:val="24"/>
          <w:szCs w:val="24"/>
          <w:lang w:eastAsia="zh-CN"/>
        </w:rPr>
        <w:t>资产总额为</w:t>
      </w:r>
      <w:r>
        <w:rPr>
          <w:color w:val="auto"/>
          <w:spacing w:val="-58"/>
          <w:sz w:val="24"/>
          <w:szCs w:val="24"/>
          <w:lang w:eastAsia="zh-CN"/>
        </w:rPr>
        <w:t xml:space="preserve"> </w:t>
      </w:r>
      <w:r>
        <w:rPr>
          <w:color w:val="auto"/>
          <w:sz w:val="24"/>
          <w:szCs w:val="24"/>
          <w:u w:val="single"/>
          <w:lang w:eastAsia="zh-CN"/>
        </w:rPr>
        <w:tab/>
      </w:r>
      <w:r>
        <w:rPr>
          <w:color w:val="auto"/>
          <w:sz w:val="24"/>
          <w:szCs w:val="24"/>
          <w:lang w:eastAsia="zh-CN"/>
        </w:rPr>
        <w:t xml:space="preserve"> </w:t>
      </w:r>
      <w:r>
        <w:rPr>
          <w:color w:val="auto"/>
          <w:spacing w:val="1"/>
          <w:sz w:val="24"/>
          <w:szCs w:val="24"/>
          <w:lang w:eastAsia="zh-CN"/>
        </w:rPr>
        <w:t>万元</w:t>
      </w:r>
      <w:r>
        <w:rPr>
          <w:color w:val="auto"/>
          <w:spacing w:val="22"/>
          <w:sz w:val="24"/>
          <w:szCs w:val="24"/>
          <w:lang w:eastAsia="zh-CN"/>
        </w:rPr>
        <w:t xml:space="preserve"> </w:t>
      </w:r>
      <w:r>
        <w:rPr>
          <w:rFonts w:ascii="Arial" w:hAnsi="Arial" w:eastAsia="Arial" w:cs="Arial"/>
          <w:color w:val="auto"/>
          <w:spacing w:val="1"/>
          <w:position w:val="6"/>
          <w:sz w:val="16"/>
          <w:szCs w:val="16"/>
          <w:lang w:eastAsia="zh-CN"/>
        </w:rPr>
        <w:t xml:space="preserve">1 </w:t>
      </w:r>
      <w:r>
        <w:rPr>
          <w:color w:val="auto"/>
          <w:spacing w:val="1"/>
          <w:sz w:val="24"/>
          <w:szCs w:val="24"/>
          <w:lang w:eastAsia="zh-CN"/>
        </w:rPr>
        <w:t>，属于</w:t>
      </w:r>
      <w:r>
        <w:rPr>
          <w:color w:val="auto"/>
          <w:spacing w:val="1"/>
          <w:sz w:val="24"/>
          <w:szCs w:val="24"/>
          <w:u w:val="single"/>
          <w:lang w:eastAsia="zh-CN"/>
        </w:rPr>
        <w:t>（ 中型企业</w:t>
      </w:r>
      <w:r>
        <w:rPr>
          <w:color w:val="auto"/>
          <w:spacing w:val="-33"/>
          <w:sz w:val="24"/>
          <w:szCs w:val="24"/>
          <w:u w:val="single"/>
          <w:lang w:eastAsia="zh-CN"/>
        </w:rPr>
        <w:t xml:space="preserve"> </w:t>
      </w:r>
      <w:r>
        <w:rPr>
          <w:color w:val="auto"/>
          <w:spacing w:val="1"/>
          <w:sz w:val="24"/>
          <w:szCs w:val="24"/>
          <w:u w:val="single"/>
          <w:lang w:eastAsia="zh-CN"/>
        </w:rPr>
        <w:t>、小型企业</w:t>
      </w:r>
      <w:r>
        <w:rPr>
          <w:color w:val="auto"/>
          <w:spacing w:val="-33"/>
          <w:sz w:val="24"/>
          <w:szCs w:val="24"/>
          <w:u w:val="single"/>
          <w:lang w:eastAsia="zh-CN"/>
        </w:rPr>
        <w:t xml:space="preserve"> </w:t>
      </w:r>
      <w:r>
        <w:rPr>
          <w:color w:val="auto"/>
          <w:spacing w:val="1"/>
          <w:sz w:val="24"/>
          <w:szCs w:val="24"/>
          <w:u w:val="single"/>
          <w:lang w:eastAsia="zh-CN"/>
        </w:rPr>
        <w:t>、微型企业</w:t>
      </w:r>
      <w:r>
        <w:rPr>
          <w:color w:val="auto"/>
          <w:spacing w:val="-49"/>
          <w:sz w:val="24"/>
          <w:szCs w:val="24"/>
          <w:u w:val="single"/>
          <w:lang w:eastAsia="zh-CN"/>
        </w:rPr>
        <w:t>）</w:t>
      </w:r>
      <w:r>
        <w:rPr>
          <w:color w:val="auto"/>
          <w:spacing w:val="-49"/>
          <w:sz w:val="24"/>
          <w:szCs w:val="24"/>
          <w:lang w:eastAsia="zh-CN"/>
        </w:rPr>
        <w:t>；</w:t>
      </w:r>
    </w:p>
    <w:p w14:paraId="4E5343DE">
      <w:pPr>
        <w:pStyle w:val="15"/>
        <w:tabs>
          <w:tab w:val="left" w:pos="9172"/>
        </w:tabs>
        <w:spacing w:before="20" w:line="300" w:lineRule="auto"/>
        <w:ind w:left="114" w:right="79" w:firstLine="515"/>
        <w:jc w:val="both"/>
        <w:rPr>
          <w:rFonts w:hint="eastAsia"/>
          <w:color w:val="auto"/>
          <w:sz w:val="24"/>
          <w:szCs w:val="24"/>
          <w:lang w:eastAsia="zh-CN"/>
        </w:rPr>
      </w:pPr>
      <w:r>
        <w:rPr>
          <w:rFonts w:ascii="Arial" w:hAnsi="Arial" w:eastAsia="Arial" w:cs="Arial"/>
          <w:color w:val="auto"/>
          <w:spacing w:val="7"/>
          <w:sz w:val="24"/>
          <w:szCs w:val="24"/>
          <w:lang w:eastAsia="zh-CN"/>
        </w:rPr>
        <w:t>2.</w:t>
      </w:r>
      <w:r>
        <w:rPr>
          <w:color w:val="auto"/>
          <w:spacing w:val="7"/>
          <w:sz w:val="24"/>
          <w:szCs w:val="24"/>
          <w:u w:val="single"/>
          <w:lang w:eastAsia="zh-CN"/>
        </w:rPr>
        <w:t>（标的名称</w:t>
      </w:r>
      <w:r>
        <w:rPr>
          <w:color w:val="auto"/>
          <w:spacing w:val="-50"/>
          <w:sz w:val="24"/>
          <w:szCs w:val="24"/>
          <w:u w:val="single"/>
          <w:lang w:eastAsia="zh-CN"/>
        </w:rPr>
        <w:t>）</w:t>
      </w:r>
      <w:r>
        <w:rPr>
          <w:color w:val="auto"/>
          <w:spacing w:val="-50"/>
          <w:sz w:val="24"/>
          <w:szCs w:val="24"/>
          <w:lang w:eastAsia="zh-CN"/>
        </w:rPr>
        <w:t>，</w:t>
      </w:r>
      <w:r>
        <w:rPr>
          <w:color w:val="auto"/>
          <w:spacing w:val="7"/>
          <w:sz w:val="24"/>
          <w:szCs w:val="24"/>
          <w:lang w:eastAsia="zh-CN"/>
        </w:rPr>
        <w:t>属于</w:t>
      </w:r>
      <w:r>
        <w:rPr>
          <w:color w:val="auto"/>
          <w:spacing w:val="7"/>
          <w:sz w:val="24"/>
          <w:szCs w:val="24"/>
          <w:u w:val="single"/>
          <w:lang w:eastAsia="zh-CN"/>
        </w:rPr>
        <w:t>（采购文件中明确的所</w:t>
      </w:r>
      <w:r>
        <w:rPr>
          <w:color w:val="auto"/>
          <w:spacing w:val="6"/>
          <w:sz w:val="24"/>
          <w:szCs w:val="24"/>
          <w:u w:val="single"/>
          <w:lang w:eastAsia="zh-CN"/>
        </w:rPr>
        <w:t>属行业）</w:t>
      </w:r>
      <w:r>
        <w:rPr>
          <w:color w:val="auto"/>
          <w:spacing w:val="6"/>
          <w:sz w:val="24"/>
          <w:szCs w:val="24"/>
          <w:lang w:eastAsia="zh-CN"/>
        </w:rPr>
        <w:t>行业</w:t>
      </w:r>
      <w:r>
        <w:rPr>
          <w:color w:val="auto"/>
          <w:spacing w:val="-15"/>
          <w:sz w:val="24"/>
          <w:szCs w:val="24"/>
          <w:lang w:eastAsia="zh-CN"/>
        </w:rPr>
        <w:t xml:space="preserve"> </w:t>
      </w:r>
      <w:r>
        <w:rPr>
          <w:color w:val="auto"/>
          <w:spacing w:val="6"/>
          <w:sz w:val="24"/>
          <w:szCs w:val="24"/>
          <w:lang w:eastAsia="zh-CN"/>
        </w:rPr>
        <w:t>；承建（承接）企业</w:t>
      </w:r>
      <w:r>
        <w:rPr>
          <w:color w:val="auto"/>
          <w:sz w:val="24"/>
          <w:szCs w:val="24"/>
          <w:lang w:eastAsia="zh-CN"/>
        </w:rPr>
        <w:t xml:space="preserve"> </w:t>
      </w:r>
      <w:r>
        <w:rPr>
          <w:color w:val="auto"/>
          <w:spacing w:val="9"/>
          <w:sz w:val="24"/>
          <w:szCs w:val="24"/>
          <w:lang w:eastAsia="zh-CN"/>
        </w:rPr>
        <w:t>为</w:t>
      </w:r>
      <w:r>
        <w:rPr>
          <w:color w:val="auto"/>
          <w:spacing w:val="9"/>
          <w:sz w:val="24"/>
          <w:szCs w:val="24"/>
          <w:u w:val="single"/>
          <w:lang w:eastAsia="zh-CN"/>
        </w:rPr>
        <w:t xml:space="preserve">（企业名称 </w:t>
      </w:r>
      <w:r>
        <w:rPr>
          <w:color w:val="auto"/>
          <w:spacing w:val="-53"/>
          <w:w w:val="93"/>
          <w:sz w:val="24"/>
          <w:szCs w:val="24"/>
          <w:u w:val="single"/>
          <w:lang w:eastAsia="zh-CN"/>
        </w:rPr>
        <w:t>）</w:t>
      </w:r>
      <w:r>
        <w:rPr>
          <w:color w:val="auto"/>
          <w:spacing w:val="-53"/>
          <w:w w:val="93"/>
          <w:sz w:val="24"/>
          <w:szCs w:val="24"/>
          <w:lang w:eastAsia="zh-CN"/>
        </w:rPr>
        <w:t>，</w:t>
      </w:r>
      <w:r>
        <w:rPr>
          <w:color w:val="auto"/>
          <w:spacing w:val="9"/>
          <w:sz w:val="24"/>
          <w:szCs w:val="24"/>
          <w:lang w:eastAsia="zh-CN"/>
        </w:rPr>
        <w:t>从业人员</w:t>
      </w:r>
      <w:r>
        <w:rPr>
          <w:color w:val="auto"/>
          <w:spacing w:val="-52"/>
          <w:sz w:val="24"/>
          <w:szCs w:val="24"/>
          <w:lang w:eastAsia="zh-CN"/>
        </w:rPr>
        <w:t xml:space="preserve"> </w:t>
      </w:r>
      <w:r>
        <w:rPr>
          <w:color w:val="auto"/>
          <w:spacing w:val="4"/>
          <w:sz w:val="24"/>
          <w:szCs w:val="24"/>
          <w:u w:val="single"/>
          <w:lang w:eastAsia="zh-CN"/>
        </w:rPr>
        <w:t xml:space="preserve">          </w:t>
      </w:r>
      <w:r>
        <w:rPr>
          <w:color w:val="auto"/>
          <w:spacing w:val="-55"/>
          <w:sz w:val="24"/>
          <w:szCs w:val="24"/>
          <w:lang w:eastAsia="zh-CN"/>
        </w:rPr>
        <w:t xml:space="preserve"> </w:t>
      </w:r>
      <w:r>
        <w:rPr>
          <w:color w:val="auto"/>
          <w:spacing w:val="9"/>
          <w:sz w:val="24"/>
          <w:szCs w:val="24"/>
          <w:lang w:eastAsia="zh-CN"/>
        </w:rPr>
        <w:t>人，</w:t>
      </w:r>
      <w:r>
        <w:rPr>
          <w:color w:val="auto"/>
          <w:spacing w:val="-44"/>
          <w:sz w:val="24"/>
          <w:szCs w:val="24"/>
          <w:lang w:eastAsia="zh-CN"/>
        </w:rPr>
        <w:t xml:space="preserve"> </w:t>
      </w:r>
      <w:r>
        <w:rPr>
          <w:color w:val="auto"/>
          <w:spacing w:val="9"/>
          <w:sz w:val="24"/>
          <w:szCs w:val="24"/>
          <w:lang w:eastAsia="zh-CN"/>
        </w:rPr>
        <w:t>营业收入为</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3"/>
          <w:sz w:val="24"/>
          <w:szCs w:val="24"/>
          <w:lang w:eastAsia="zh-CN"/>
        </w:rPr>
        <w:t xml:space="preserve"> </w:t>
      </w:r>
      <w:r>
        <w:rPr>
          <w:color w:val="auto"/>
          <w:spacing w:val="9"/>
          <w:sz w:val="24"/>
          <w:szCs w:val="24"/>
          <w:lang w:eastAsia="zh-CN"/>
        </w:rPr>
        <w:t>万元</w:t>
      </w:r>
      <w:r>
        <w:rPr>
          <w:color w:val="auto"/>
          <w:spacing w:val="-12"/>
          <w:sz w:val="24"/>
          <w:szCs w:val="24"/>
          <w:lang w:eastAsia="zh-CN"/>
        </w:rPr>
        <w:t xml:space="preserve"> </w:t>
      </w:r>
      <w:r>
        <w:rPr>
          <w:color w:val="auto"/>
          <w:spacing w:val="9"/>
          <w:sz w:val="24"/>
          <w:szCs w:val="24"/>
          <w:lang w:eastAsia="zh-CN"/>
        </w:rPr>
        <w:t>，</w:t>
      </w:r>
      <w:r>
        <w:rPr>
          <w:color w:val="auto"/>
          <w:spacing w:val="8"/>
          <w:sz w:val="24"/>
          <w:szCs w:val="24"/>
          <w:lang w:eastAsia="zh-CN"/>
        </w:rPr>
        <w:t>资产总额为</w:t>
      </w:r>
      <w:r>
        <w:rPr>
          <w:color w:val="auto"/>
          <w:spacing w:val="-58"/>
          <w:sz w:val="24"/>
          <w:szCs w:val="24"/>
          <w:lang w:eastAsia="zh-CN"/>
        </w:rPr>
        <w:t xml:space="preserve"> </w:t>
      </w:r>
      <w:r>
        <w:rPr>
          <w:color w:val="auto"/>
          <w:sz w:val="24"/>
          <w:szCs w:val="24"/>
          <w:u w:val="single"/>
          <w:lang w:eastAsia="zh-CN"/>
        </w:rPr>
        <w:tab/>
      </w:r>
      <w:r>
        <w:rPr>
          <w:color w:val="auto"/>
          <w:sz w:val="24"/>
          <w:szCs w:val="24"/>
          <w:lang w:eastAsia="zh-CN"/>
        </w:rPr>
        <w:t xml:space="preserve"> </w:t>
      </w:r>
      <w:r>
        <w:rPr>
          <w:color w:val="auto"/>
          <w:spacing w:val="1"/>
          <w:sz w:val="24"/>
          <w:szCs w:val="24"/>
          <w:lang w:eastAsia="zh-CN"/>
        </w:rPr>
        <w:t>万元</w:t>
      </w:r>
      <w:r>
        <w:rPr>
          <w:color w:val="auto"/>
          <w:spacing w:val="-16"/>
          <w:sz w:val="24"/>
          <w:szCs w:val="24"/>
          <w:lang w:eastAsia="zh-CN"/>
        </w:rPr>
        <w:t xml:space="preserve"> </w:t>
      </w:r>
      <w:r>
        <w:rPr>
          <w:color w:val="auto"/>
          <w:spacing w:val="1"/>
          <w:sz w:val="24"/>
          <w:szCs w:val="24"/>
          <w:lang w:eastAsia="zh-CN"/>
        </w:rPr>
        <w:t>，属于</w:t>
      </w:r>
      <w:r>
        <w:rPr>
          <w:color w:val="auto"/>
          <w:spacing w:val="1"/>
          <w:sz w:val="24"/>
          <w:szCs w:val="24"/>
          <w:u w:val="single"/>
          <w:lang w:eastAsia="zh-CN"/>
        </w:rPr>
        <w:t>（ 中型企业</w:t>
      </w:r>
      <w:r>
        <w:rPr>
          <w:color w:val="auto"/>
          <w:spacing w:val="-33"/>
          <w:sz w:val="24"/>
          <w:szCs w:val="24"/>
          <w:u w:val="single"/>
          <w:lang w:eastAsia="zh-CN"/>
        </w:rPr>
        <w:t xml:space="preserve"> </w:t>
      </w:r>
      <w:r>
        <w:rPr>
          <w:color w:val="auto"/>
          <w:spacing w:val="1"/>
          <w:sz w:val="24"/>
          <w:szCs w:val="24"/>
          <w:u w:val="single"/>
          <w:lang w:eastAsia="zh-CN"/>
        </w:rPr>
        <w:t>、小型企业</w:t>
      </w:r>
      <w:r>
        <w:rPr>
          <w:color w:val="auto"/>
          <w:spacing w:val="-33"/>
          <w:sz w:val="24"/>
          <w:szCs w:val="24"/>
          <w:u w:val="single"/>
          <w:lang w:eastAsia="zh-CN"/>
        </w:rPr>
        <w:t xml:space="preserve"> </w:t>
      </w:r>
      <w:r>
        <w:rPr>
          <w:color w:val="auto"/>
          <w:spacing w:val="1"/>
          <w:sz w:val="24"/>
          <w:szCs w:val="24"/>
          <w:u w:val="single"/>
          <w:lang w:eastAsia="zh-CN"/>
        </w:rPr>
        <w:t>、微型</w:t>
      </w:r>
      <w:r>
        <w:rPr>
          <w:color w:val="auto"/>
          <w:sz w:val="24"/>
          <w:szCs w:val="24"/>
          <w:u w:val="single"/>
          <w:lang w:eastAsia="zh-CN"/>
        </w:rPr>
        <w:t>企业</w:t>
      </w:r>
      <w:r>
        <w:rPr>
          <w:color w:val="auto"/>
          <w:spacing w:val="-49"/>
          <w:sz w:val="24"/>
          <w:szCs w:val="24"/>
          <w:u w:val="single"/>
          <w:lang w:eastAsia="zh-CN"/>
        </w:rPr>
        <w:t>）</w:t>
      </w:r>
      <w:r>
        <w:rPr>
          <w:color w:val="auto"/>
          <w:spacing w:val="-49"/>
          <w:sz w:val="24"/>
          <w:szCs w:val="24"/>
          <w:lang w:eastAsia="zh-CN"/>
        </w:rPr>
        <w:t>；</w:t>
      </w:r>
    </w:p>
    <w:p w14:paraId="6B5F68E6">
      <w:pPr>
        <w:spacing w:line="259" w:lineRule="auto"/>
        <w:rPr>
          <w:color w:val="auto"/>
          <w:lang w:eastAsia="zh-CN"/>
        </w:rPr>
      </w:pPr>
    </w:p>
    <w:p w14:paraId="464823CF">
      <w:pPr>
        <w:spacing w:line="259" w:lineRule="auto"/>
        <w:rPr>
          <w:color w:val="auto"/>
          <w:lang w:eastAsia="zh-CN"/>
        </w:rPr>
      </w:pPr>
    </w:p>
    <w:p w14:paraId="58929789">
      <w:pPr>
        <w:spacing w:before="70" w:line="81" w:lineRule="exact"/>
        <w:ind w:left="640"/>
        <w:rPr>
          <w:color w:val="auto"/>
          <w:sz w:val="24"/>
          <w:szCs w:val="24"/>
          <w:lang w:eastAsia="zh-CN"/>
        </w:rPr>
      </w:pPr>
      <w:r>
        <w:rPr>
          <w:rFonts w:eastAsia="Arial"/>
          <w:color w:val="auto"/>
          <w:spacing w:val="2"/>
          <w:position w:val="1"/>
          <w:sz w:val="24"/>
          <w:szCs w:val="24"/>
          <w:lang w:eastAsia="zh-CN"/>
        </w:rPr>
        <w:t>……</w:t>
      </w:r>
    </w:p>
    <w:p w14:paraId="0ACC4CB9">
      <w:pPr>
        <w:pStyle w:val="15"/>
        <w:spacing w:before="185" w:line="301" w:lineRule="auto"/>
        <w:ind w:left="110" w:right="84" w:firstLine="526"/>
        <w:rPr>
          <w:rFonts w:hint="eastAsia"/>
          <w:color w:val="auto"/>
          <w:sz w:val="24"/>
          <w:szCs w:val="24"/>
          <w:lang w:eastAsia="zh-CN"/>
        </w:rPr>
      </w:pPr>
      <w:r>
        <w:rPr>
          <w:color w:val="auto"/>
          <w:spacing w:val="6"/>
          <w:sz w:val="24"/>
          <w:szCs w:val="24"/>
          <w:lang w:eastAsia="zh-CN"/>
        </w:rPr>
        <w:t>以上企业</w:t>
      </w:r>
      <w:r>
        <w:rPr>
          <w:color w:val="auto"/>
          <w:spacing w:val="-13"/>
          <w:sz w:val="24"/>
          <w:szCs w:val="24"/>
          <w:lang w:eastAsia="zh-CN"/>
        </w:rPr>
        <w:t xml:space="preserve"> </w:t>
      </w:r>
      <w:r>
        <w:rPr>
          <w:color w:val="auto"/>
          <w:spacing w:val="6"/>
          <w:sz w:val="24"/>
          <w:szCs w:val="24"/>
          <w:lang w:eastAsia="zh-CN"/>
        </w:rPr>
        <w:t>，不属于大企业的分支机构</w:t>
      </w:r>
      <w:r>
        <w:rPr>
          <w:color w:val="auto"/>
          <w:spacing w:val="-17"/>
          <w:sz w:val="24"/>
          <w:szCs w:val="24"/>
          <w:lang w:eastAsia="zh-CN"/>
        </w:rPr>
        <w:t xml:space="preserve"> </w:t>
      </w:r>
      <w:r>
        <w:rPr>
          <w:color w:val="auto"/>
          <w:spacing w:val="6"/>
          <w:sz w:val="24"/>
          <w:szCs w:val="24"/>
          <w:lang w:eastAsia="zh-CN"/>
        </w:rPr>
        <w:t>，不存在控股股东为大企业的情形</w:t>
      </w:r>
      <w:r>
        <w:rPr>
          <w:color w:val="auto"/>
          <w:spacing w:val="-17"/>
          <w:sz w:val="24"/>
          <w:szCs w:val="24"/>
          <w:lang w:eastAsia="zh-CN"/>
        </w:rPr>
        <w:t xml:space="preserve"> </w:t>
      </w:r>
      <w:r>
        <w:rPr>
          <w:color w:val="auto"/>
          <w:spacing w:val="6"/>
          <w:sz w:val="24"/>
          <w:szCs w:val="24"/>
          <w:lang w:eastAsia="zh-CN"/>
        </w:rPr>
        <w:t>，也不</w:t>
      </w:r>
      <w:r>
        <w:rPr>
          <w:color w:val="auto"/>
          <w:sz w:val="24"/>
          <w:szCs w:val="24"/>
          <w:lang w:eastAsia="zh-CN"/>
        </w:rPr>
        <w:t xml:space="preserve"> </w:t>
      </w:r>
      <w:r>
        <w:rPr>
          <w:color w:val="auto"/>
          <w:spacing w:val="11"/>
          <w:sz w:val="24"/>
          <w:szCs w:val="24"/>
          <w:lang w:eastAsia="zh-CN"/>
        </w:rPr>
        <w:t>存在与大企业的负责人为同一人的情形。</w:t>
      </w:r>
    </w:p>
    <w:p w14:paraId="5AA8028A">
      <w:pPr>
        <w:pStyle w:val="15"/>
        <w:spacing w:before="11" w:line="200" w:lineRule="auto"/>
        <w:ind w:left="616"/>
        <w:rPr>
          <w:rFonts w:hint="eastAsia"/>
          <w:color w:val="auto"/>
          <w:sz w:val="24"/>
          <w:szCs w:val="24"/>
          <w:lang w:eastAsia="zh-CN"/>
        </w:rPr>
      </w:pPr>
      <w:r>
        <w:rPr>
          <w:color w:val="auto"/>
          <w:spacing w:val="9"/>
          <w:sz w:val="24"/>
          <w:szCs w:val="24"/>
          <w:lang w:eastAsia="zh-CN"/>
        </w:rPr>
        <w:t>本企业对上述声明内容的真实性负责</w:t>
      </w:r>
      <w:r>
        <w:rPr>
          <w:color w:val="auto"/>
          <w:spacing w:val="-31"/>
          <w:sz w:val="24"/>
          <w:szCs w:val="24"/>
          <w:lang w:eastAsia="zh-CN"/>
        </w:rPr>
        <w:t xml:space="preserve"> </w:t>
      </w:r>
      <w:r>
        <w:rPr>
          <w:color w:val="auto"/>
          <w:spacing w:val="9"/>
          <w:sz w:val="24"/>
          <w:szCs w:val="24"/>
          <w:lang w:eastAsia="zh-CN"/>
        </w:rPr>
        <w:t>。如有虚假</w:t>
      </w:r>
      <w:r>
        <w:rPr>
          <w:color w:val="auto"/>
          <w:spacing w:val="-17"/>
          <w:sz w:val="24"/>
          <w:szCs w:val="24"/>
          <w:lang w:eastAsia="zh-CN"/>
        </w:rPr>
        <w:t xml:space="preserve"> </w:t>
      </w:r>
      <w:r>
        <w:rPr>
          <w:color w:val="auto"/>
          <w:spacing w:val="9"/>
          <w:sz w:val="24"/>
          <w:szCs w:val="24"/>
          <w:lang w:eastAsia="zh-CN"/>
        </w:rPr>
        <w:t>，将依法承担相应</w:t>
      </w:r>
      <w:r>
        <w:rPr>
          <w:color w:val="auto"/>
          <w:spacing w:val="8"/>
          <w:sz w:val="24"/>
          <w:szCs w:val="24"/>
          <w:lang w:eastAsia="zh-CN"/>
        </w:rPr>
        <w:t>责任。</w:t>
      </w:r>
    </w:p>
    <w:p w14:paraId="7A763DD9">
      <w:pPr>
        <w:spacing w:line="245" w:lineRule="auto"/>
        <w:rPr>
          <w:color w:val="auto"/>
          <w:lang w:eastAsia="zh-CN"/>
        </w:rPr>
      </w:pPr>
    </w:p>
    <w:p w14:paraId="252FA63E">
      <w:pPr>
        <w:spacing w:line="245" w:lineRule="auto"/>
        <w:rPr>
          <w:color w:val="auto"/>
          <w:lang w:eastAsia="zh-CN"/>
        </w:rPr>
      </w:pPr>
    </w:p>
    <w:p w14:paraId="30096E78">
      <w:pPr>
        <w:pStyle w:val="15"/>
        <w:spacing w:before="103" w:line="196" w:lineRule="auto"/>
        <w:ind w:left="5825"/>
        <w:rPr>
          <w:rFonts w:hint="eastAsia"/>
          <w:color w:val="auto"/>
          <w:sz w:val="24"/>
          <w:szCs w:val="24"/>
          <w:lang w:eastAsia="zh-CN"/>
        </w:rPr>
      </w:pPr>
      <w:r>
        <w:rPr>
          <w:color w:val="auto"/>
          <w:spacing w:val="-1"/>
          <w:sz w:val="24"/>
          <w:szCs w:val="24"/>
          <w:lang w:eastAsia="zh-CN"/>
        </w:rPr>
        <w:t>企业名称（盖章</w:t>
      </w:r>
      <w:r>
        <w:rPr>
          <w:color w:val="auto"/>
          <w:spacing w:val="-61"/>
          <w:sz w:val="24"/>
          <w:szCs w:val="24"/>
          <w:lang w:eastAsia="zh-CN"/>
        </w:rPr>
        <w:t>）：</w:t>
      </w:r>
      <w:r>
        <w:rPr>
          <w:color w:val="auto"/>
          <w:sz w:val="24"/>
          <w:szCs w:val="24"/>
          <w:u w:val="single"/>
          <w:lang w:eastAsia="zh-CN"/>
        </w:rPr>
        <w:t xml:space="preserve">              </w:t>
      </w:r>
    </w:p>
    <w:p w14:paraId="74DFB22E">
      <w:pPr>
        <w:pStyle w:val="15"/>
        <w:spacing w:before="188" w:line="200" w:lineRule="auto"/>
        <w:ind w:left="7076"/>
        <w:rPr>
          <w:rFonts w:hint="eastAsia"/>
          <w:color w:val="auto"/>
          <w:sz w:val="24"/>
          <w:szCs w:val="24"/>
          <w:lang w:eastAsia="zh-CN"/>
        </w:rPr>
      </w:pPr>
      <w:r>
        <w:rPr>
          <w:color w:val="auto"/>
          <w:spacing w:val="20"/>
          <w:sz w:val="24"/>
          <w:szCs w:val="24"/>
          <w:lang w:eastAsia="zh-CN"/>
        </w:rPr>
        <w:t>日期：</w:t>
      </w:r>
      <w:r>
        <w:rPr>
          <w:color w:val="auto"/>
          <w:sz w:val="24"/>
          <w:szCs w:val="24"/>
          <w:u w:val="single"/>
          <w:lang w:eastAsia="zh-CN"/>
        </w:rPr>
        <w:t xml:space="preserve">              </w:t>
      </w:r>
    </w:p>
    <w:p w14:paraId="44C37E94">
      <w:pPr>
        <w:spacing w:line="324" w:lineRule="auto"/>
        <w:rPr>
          <w:color w:val="auto"/>
          <w:lang w:eastAsia="zh-CN"/>
        </w:rPr>
      </w:pPr>
    </w:p>
    <w:p w14:paraId="1ADBD4F3">
      <w:pPr>
        <w:spacing w:line="325" w:lineRule="auto"/>
        <w:rPr>
          <w:color w:val="auto"/>
          <w:lang w:eastAsia="zh-CN"/>
        </w:rPr>
      </w:pPr>
      <w:r>
        <w:rPr>
          <w:color w:val="auto"/>
        </w:rPr>
        <w:pict>
          <v:shape id="_x0000_s2054" o:spid="_x0000_s2054" style="position:absolute;left:0pt;margin-left:0.25pt;margin-top:18.95pt;height:0pt;width:447.3pt;z-index:251660288;mso-width-relative:page;mso-height-relative:page;" filled="f" coordsize="8947,10" path="m0,0l8947,0e">
            <v:fill on="f" focussize="0,0"/>
            <v:stroke weight="0.48pt" miterlimit="2" joinstyle="bevel"/>
            <v:imagedata o:title=""/>
            <o:lock v:ext="edit"/>
          </v:shape>
        </w:pict>
      </w:r>
    </w:p>
    <w:p w14:paraId="7E85384E">
      <w:pPr>
        <w:pStyle w:val="15"/>
        <w:spacing w:before="86" w:line="207" w:lineRule="auto"/>
        <w:ind w:left="124"/>
        <w:rPr>
          <w:rFonts w:hint="eastAsia"/>
          <w:color w:val="auto"/>
          <w:sz w:val="20"/>
          <w:szCs w:val="20"/>
          <w:lang w:eastAsia="zh-CN"/>
        </w:rPr>
      </w:pPr>
      <w:r>
        <w:rPr>
          <w:rFonts w:ascii="Arial" w:hAnsi="Arial" w:eastAsia="Arial" w:cs="Arial"/>
          <w:color w:val="auto"/>
          <w:spacing w:val="8"/>
          <w:position w:val="5"/>
          <w:sz w:val="14"/>
          <w:szCs w:val="14"/>
          <w:lang w:eastAsia="zh-CN"/>
        </w:rPr>
        <w:t xml:space="preserve">1 </w:t>
      </w:r>
      <w:r>
        <w:rPr>
          <w:color w:val="auto"/>
          <w:spacing w:val="8"/>
          <w:sz w:val="20"/>
          <w:szCs w:val="20"/>
          <w:lang w:eastAsia="zh-CN"/>
        </w:rPr>
        <w:t>从业人员</w:t>
      </w:r>
      <w:r>
        <w:rPr>
          <w:color w:val="auto"/>
          <w:spacing w:val="-34"/>
          <w:sz w:val="20"/>
          <w:szCs w:val="20"/>
          <w:lang w:eastAsia="zh-CN"/>
        </w:rPr>
        <w:t xml:space="preserve"> </w:t>
      </w:r>
      <w:r>
        <w:rPr>
          <w:color w:val="auto"/>
          <w:spacing w:val="8"/>
          <w:sz w:val="20"/>
          <w:szCs w:val="20"/>
          <w:lang w:eastAsia="zh-CN"/>
        </w:rPr>
        <w:t>、营业收入、资产总额填报上一年度数据</w:t>
      </w:r>
      <w:r>
        <w:rPr>
          <w:color w:val="auto"/>
          <w:spacing w:val="-20"/>
          <w:sz w:val="20"/>
          <w:szCs w:val="20"/>
          <w:lang w:eastAsia="zh-CN"/>
        </w:rPr>
        <w:t xml:space="preserve"> </w:t>
      </w:r>
      <w:r>
        <w:rPr>
          <w:color w:val="auto"/>
          <w:spacing w:val="8"/>
          <w:sz w:val="20"/>
          <w:szCs w:val="20"/>
          <w:lang w:eastAsia="zh-CN"/>
        </w:rPr>
        <w:t>，</w:t>
      </w:r>
      <w:r>
        <w:rPr>
          <w:color w:val="auto"/>
          <w:spacing w:val="7"/>
          <w:sz w:val="20"/>
          <w:szCs w:val="20"/>
          <w:lang w:eastAsia="zh-CN"/>
        </w:rPr>
        <w:t>无上一年度数据的新成立企业可不填报。</w:t>
      </w:r>
    </w:p>
    <w:p w14:paraId="57CDF3DB">
      <w:pPr>
        <w:spacing w:line="207" w:lineRule="auto"/>
        <w:rPr>
          <w:color w:val="auto"/>
          <w:sz w:val="20"/>
          <w:szCs w:val="20"/>
          <w:lang w:eastAsia="zh-CN"/>
        </w:rPr>
        <w:sectPr>
          <w:headerReference r:id="rId45" w:type="default"/>
          <w:pgSz w:w="11907" w:h="16840"/>
          <w:pgMar w:top="1149" w:right="1060" w:bottom="1060" w:left="1593" w:header="875" w:footer="886" w:gutter="0"/>
          <w:cols w:space="720" w:num="1"/>
        </w:sectPr>
      </w:pPr>
    </w:p>
    <w:p w14:paraId="13110B94">
      <w:pPr>
        <w:pStyle w:val="15"/>
        <w:spacing w:before="328" w:line="204" w:lineRule="auto"/>
        <w:ind w:left="2196"/>
        <w:rPr>
          <w:rFonts w:hint="eastAsia"/>
          <w:color w:val="auto"/>
          <w:sz w:val="35"/>
          <w:szCs w:val="35"/>
          <w:lang w:eastAsia="zh-CN"/>
        </w:rPr>
      </w:pPr>
      <w:r>
        <w:rPr>
          <w:b/>
          <w:bCs/>
          <w:color w:val="auto"/>
          <w:spacing w:val="10"/>
          <w:sz w:val="35"/>
          <w:szCs w:val="35"/>
          <w:lang w:eastAsia="zh-CN"/>
        </w:rPr>
        <w:t>残疾人福利性单位声明函格式</w:t>
      </w:r>
    </w:p>
    <w:p w14:paraId="0FF5D947">
      <w:pPr>
        <w:spacing w:line="300" w:lineRule="auto"/>
        <w:rPr>
          <w:color w:val="auto"/>
          <w:lang w:eastAsia="zh-CN"/>
        </w:rPr>
      </w:pPr>
    </w:p>
    <w:p w14:paraId="659D2838">
      <w:pPr>
        <w:spacing w:line="300" w:lineRule="auto"/>
        <w:rPr>
          <w:color w:val="auto"/>
          <w:lang w:eastAsia="zh-CN"/>
        </w:rPr>
      </w:pPr>
    </w:p>
    <w:p w14:paraId="591CEBB8">
      <w:pPr>
        <w:pStyle w:val="15"/>
        <w:spacing w:before="103" w:line="337" w:lineRule="auto"/>
        <w:ind w:left="3" w:firstLine="504"/>
        <w:rPr>
          <w:rFonts w:hint="eastAsia"/>
          <w:color w:val="auto"/>
          <w:sz w:val="24"/>
          <w:szCs w:val="24"/>
          <w:lang w:eastAsia="zh-CN"/>
        </w:rPr>
      </w:pPr>
      <w:r>
        <w:rPr>
          <w:color w:val="auto"/>
          <w:spacing w:val="8"/>
          <w:sz w:val="24"/>
          <w:szCs w:val="24"/>
          <w:lang w:eastAsia="zh-CN"/>
        </w:rPr>
        <w:t>本单位郑重声明</w:t>
      </w:r>
      <w:r>
        <w:rPr>
          <w:color w:val="auto"/>
          <w:spacing w:val="-16"/>
          <w:sz w:val="24"/>
          <w:szCs w:val="24"/>
          <w:lang w:eastAsia="zh-CN"/>
        </w:rPr>
        <w:t xml:space="preserve"> </w:t>
      </w:r>
      <w:r>
        <w:rPr>
          <w:color w:val="auto"/>
          <w:spacing w:val="8"/>
          <w:sz w:val="24"/>
          <w:szCs w:val="24"/>
          <w:lang w:eastAsia="zh-CN"/>
        </w:rPr>
        <w:t>，根据《财政部  民政部  中国残疾人联合会关于促进</w:t>
      </w:r>
      <w:r>
        <w:rPr>
          <w:color w:val="auto"/>
          <w:spacing w:val="7"/>
          <w:sz w:val="24"/>
          <w:szCs w:val="24"/>
          <w:lang w:eastAsia="zh-CN"/>
        </w:rPr>
        <w:t>残疾人就</w:t>
      </w:r>
      <w:r>
        <w:rPr>
          <w:color w:val="auto"/>
          <w:sz w:val="24"/>
          <w:szCs w:val="24"/>
          <w:lang w:eastAsia="zh-CN"/>
        </w:rPr>
        <w:t xml:space="preserve">  </w:t>
      </w:r>
      <w:r>
        <w:rPr>
          <w:color w:val="auto"/>
          <w:spacing w:val="3"/>
          <w:sz w:val="24"/>
          <w:szCs w:val="24"/>
          <w:lang w:eastAsia="zh-CN"/>
        </w:rPr>
        <w:t>业政府采购政策的通知》（财库〔</w:t>
      </w:r>
      <w:r>
        <w:rPr>
          <w:rFonts w:ascii="Arial" w:hAnsi="Arial" w:eastAsia="Arial" w:cs="Arial"/>
          <w:color w:val="auto"/>
          <w:spacing w:val="3"/>
          <w:sz w:val="24"/>
          <w:szCs w:val="24"/>
          <w:lang w:eastAsia="zh-CN"/>
        </w:rPr>
        <w:t>2017</w:t>
      </w:r>
      <w:r>
        <w:rPr>
          <w:color w:val="auto"/>
          <w:spacing w:val="3"/>
          <w:sz w:val="24"/>
          <w:szCs w:val="24"/>
          <w:lang w:eastAsia="zh-CN"/>
        </w:rPr>
        <w:t xml:space="preserve">〕  </w:t>
      </w:r>
      <w:r>
        <w:rPr>
          <w:rFonts w:ascii="Arial" w:hAnsi="Arial" w:eastAsia="Arial" w:cs="Arial"/>
          <w:color w:val="auto"/>
          <w:spacing w:val="3"/>
          <w:sz w:val="24"/>
          <w:szCs w:val="24"/>
          <w:lang w:eastAsia="zh-CN"/>
        </w:rPr>
        <w:t xml:space="preserve">141 </w:t>
      </w:r>
      <w:r>
        <w:rPr>
          <w:color w:val="auto"/>
          <w:spacing w:val="3"/>
          <w:sz w:val="24"/>
          <w:szCs w:val="24"/>
          <w:lang w:eastAsia="zh-CN"/>
        </w:rPr>
        <w:t xml:space="preserve">号 </w:t>
      </w:r>
      <w:r>
        <w:rPr>
          <w:color w:val="auto"/>
          <w:spacing w:val="2"/>
          <w:sz w:val="24"/>
          <w:szCs w:val="24"/>
          <w:lang w:eastAsia="zh-CN"/>
        </w:rPr>
        <w:t>）的规定</w:t>
      </w:r>
      <w:r>
        <w:rPr>
          <w:color w:val="auto"/>
          <w:spacing w:val="-16"/>
          <w:sz w:val="24"/>
          <w:szCs w:val="24"/>
          <w:lang w:eastAsia="zh-CN"/>
        </w:rPr>
        <w:t xml:space="preserve"> </w:t>
      </w:r>
      <w:r>
        <w:rPr>
          <w:color w:val="auto"/>
          <w:spacing w:val="2"/>
          <w:sz w:val="24"/>
          <w:szCs w:val="24"/>
          <w:lang w:eastAsia="zh-CN"/>
        </w:rPr>
        <w:t>，本单位</w:t>
      </w:r>
      <w:r>
        <w:rPr>
          <w:b/>
          <w:bCs/>
          <w:color w:val="auto"/>
          <w:spacing w:val="2"/>
          <w:sz w:val="24"/>
          <w:szCs w:val="24"/>
          <w:lang w:eastAsia="zh-CN"/>
        </w:rPr>
        <w:t>（请进行选择</w:t>
      </w:r>
      <w:r>
        <w:rPr>
          <w:b/>
          <w:bCs/>
          <w:color w:val="auto"/>
          <w:spacing w:val="-49"/>
          <w:w w:val="85"/>
          <w:sz w:val="24"/>
          <w:szCs w:val="24"/>
          <w:lang w:eastAsia="zh-CN"/>
        </w:rPr>
        <w:t>）</w:t>
      </w:r>
      <w:r>
        <w:rPr>
          <w:color w:val="auto"/>
          <w:spacing w:val="-49"/>
          <w:w w:val="85"/>
          <w:sz w:val="24"/>
          <w:szCs w:val="24"/>
          <w:lang w:eastAsia="zh-CN"/>
        </w:rPr>
        <w:t>：</w:t>
      </w:r>
    </w:p>
    <w:p w14:paraId="458BE9F4">
      <w:pPr>
        <w:pStyle w:val="15"/>
        <w:spacing w:before="20" w:line="200" w:lineRule="auto"/>
        <w:ind w:left="504"/>
        <w:rPr>
          <w:rFonts w:hint="eastAsia"/>
          <w:color w:val="auto"/>
          <w:sz w:val="24"/>
          <w:szCs w:val="24"/>
          <w:lang w:eastAsia="zh-CN"/>
        </w:rPr>
      </w:pPr>
      <w:r>
        <w:rPr>
          <w:rFonts w:ascii="Arial" w:hAnsi="Arial" w:eastAsia="Arial" w:cs="Arial"/>
          <w:b/>
          <w:bCs/>
          <w:color w:val="auto"/>
          <w:spacing w:val="15"/>
          <w:sz w:val="24"/>
          <w:szCs w:val="24"/>
          <w:lang w:eastAsia="zh-CN"/>
        </w:rPr>
        <w:t>□</w:t>
      </w:r>
      <w:r>
        <w:rPr>
          <w:b/>
          <w:bCs/>
          <w:color w:val="auto"/>
          <w:spacing w:val="15"/>
          <w:sz w:val="24"/>
          <w:szCs w:val="24"/>
          <w:lang w:eastAsia="zh-CN"/>
        </w:rPr>
        <w:t>不属于符合条件的残疾人福利性单位。</w:t>
      </w:r>
    </w:p>
    <w:p w14:paraId="239B1600">
      <w:pPr>
        <w:pStyle w:val="15"/>
        <w:spacing w:before="243" w:line="339" w:lineRule="auto"/>
        <w:ind w:left="4" w:right="58" w:firstLine="500"/>
        <w:rPr>
          <w:rFonts w:hint="eastAsia"/>
          <w:color w:val="auto"/>
          <w:sz w:val="24"/>
          <w:szCs w:val="24"/>
          <w:lang w:eastAsia="zh-CN"/>
        </w:rPr>
      </w:pPr>
      <w:r>
        <w:rPr>
          <w:rFonts w:ascii="Arial" w:hAnsi="Arial" w:eastAsia="Arial" w:cs="Arial"/>
          <w:b/>
          <w:bCs/>
          <w:color w:val="auto"/>
          <w:spacing w:val="12"/>
          <w:sz w:val="24"/>
          <w:szCs w:val="24"/>
          <w:lang w:eastAsia="zh-CN"/>
        </w:rPr>
        <w:t>□</w:t>
      </w:r>
      <w:r>
        <w:rPr>
          <w:b/>
          <w:bCs/>
          <w:color w:val="auto"/>
          <w:spacing w:val="12"/>
          <w:sz w:val="24"/>
          <w:szCs w:val="24"/>
          <w:lang w:eastAsia="zh-CN"/>
        </w:rPr>
        <w:t>属于符合条件的残疾人福利性单位</w:t>
      </w:r>
      <w:r>
        <w:rPr>
          <w:b/>
          <w:bCs/>
          <w:color w:val="auto"/>
          <w:spacing w:val="-15"/>
          <w:sz w:val="24"/>
          <w:szCs w:val="24"/>
          <w:lang w:eastAsia="zh-CN"/>
        </w:rPr>
        <w:t xml:space="preserve"> </w:t>
      </w:r>
      <w:r>
        <w:rPr>
          <w:b/>
          <w:bCs/>
          <w:color w:val="auto"/>
          <w:spacing w:val="12"/>
          <w:sz w:val="24"/>
          <w:szCs w:val="24"/>
          <w:lang w:eastAsia="zh-CN"/>
        </w:rPr>
        <w:t>，</w:t>
      </w:r>
      <w:r>
        <w:rPr>
          <w:color w:val="auto"/>
          <w:spacing w:val="12"/>
          <w:sz w:val="24"/>
          <w:szCs w:val="24"/>
          <w:lang w:eastAsia="zh-CN"/>
        </w:rPr>
        <w:t>且本单位参加</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7"/>
          <w:sz w:val="24"/>
          <w:szCs w:val="24"/>
          <w:lang w:eastAsia="zh-CN"/>
        </w:rPr>
        <w:t xml:space="preserve"> </w:t>
      </w:r>
      <w:r>
        <w:rPr>
          <w:color w:val="auto"/>
          <w:spacing w:val="12"/>
          <w:sz w:val="24"/>
          <w:szCs w:val="24"/>
          <w:lang w:eastAsia="zh-CN"/>
        </w:rPr>
        <w:t>单位的</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6"/>
          <w:sz w:val="24"/>
          <w:szCs w:val="24"/>
          <w:lang w:eastAsia="zh-CN"/>
        </w:rPr>
        <w:t xml:space="preserve"> </w:t>
      </w:r>
      <w:r>
        <w:rPr>
          <w:color w:val="auto"/>
          <w:spacing w:val="12"/>
          <w:sz w:val="24"/>
          <w:szCs w:val="24"/>
          <w:lang w:eastAsia="zh-CN"/>
        </w:rPr>
        <w:t>项目</w:t>
      </w:r>
      <w:r>
        <w:rPr>
          <w:color w:val="auto"/>
          <w:sz w:val="24"/>
          <w:szCs w:val="24"/>
          <w:lang w:eastAsia="zh-CN"/>
        </w:rPr>
        <w:t xml:space="preserve"> </w:t>
      </w:r>
      <w:r>
        <w:rPr>
          <w:color w:val="auto"/>
          <w:spacing w:val="10"/>
          <w:sz w:val="24"/>
          <w:szCs w:val="24"/>
          <w:lang w:eastAsia="zh-CN"/>
        </w:rPr>
        <w:t>采购活动提供本单位制造的货物（ 由本单位承担工程</w:t>
      </w:r>
      <w:r>
        <w:rPr>
          <w:rFonts w:ascii="Arial" w:hAnsi="Arial" w:eastAsia="Arial" w:cs="Arial"/>
          <w:color w:val="auto"/>
          <w:spacing w:val="10"/>
          <w:sz w:val="24"/>
          <w:szCs w:val="24"/>
          <w:lang w:eastAsia="zh-CN"/>
        </w:rPr>
        <w:t>/</w:t>
      </w:r>
      <w:r>
        <w:rPr>
          <w:color w:val="auto"/>
          <w:spacing w:val="10"/>
          <w:sz w:val="24"/>
          <w:szCs w:val="24"/>
          <w:lang w:eastAsia="zh-CN"/>
        </w:rPr>
        <w:t>提供服务</w:t>
      </w:r>
      <w:r>
        <w:rPr>
          <w:color w:val="auto"/>
          <w:spacing w:val="-39"/>
          <w:sz w:val="24"/>
          <w:szCs w:val="24"/>
          <w:lang w:eastAsia="zh-CN"/>
        </w:rPr>
        <w:t>），</w:t>
      </w:r>
      <w:r>
        <w:rPr>
          <w:color w:val="auto"/>
          <w:spacing w:val="10"/>
          <w:sz w:val="24"/>
          <w:szCs w:val="24"/>
          <w:lang w:eastAsia="zh-CN"/>
        </w:rPr>
        <w:t>或者</w:t>
      </w:r>
      <w:r>
        <w:rPr>
          <w:color w:val="auto"/>
          <w:spacing w:val="9"/>
          <w:sz w:val="24"/>
          <w:szCs w:val="24"/>
          <w:lang w:eastAsia="zh-CN"/>
        </w:rPr>
        <w:t>提供其他残</w:t>
      </w:r>
      <w:r>
        <w:rPr>
          <w:color w:val="auto"/>
          <w:sz w:val="24"/>
          <w:szCs w:val="24"/>
          <w:lang w:eastAsia="zh-CN"/>
        </w:rPr>
        <w:t xml:space="preserve"> </w:t>
      </w:r>
      <w:r>
        <w:rPr>
          <w:color w:val="auto"/>
          <w:spacing w:val="9"/>
          <w:sz w:val="24"/>
          <w:szCs w:val="24"/>
          <w:lang w:eastAsia="zh-CN"/>
        </w:rPr>
        <w:t>疾人福利性单位制造的货物（不包括使用非残疾人福利性单位注</w:t>
      </w:r>
      <w:r>
        <w:rPr>
          <w:color w:val="auto"/>
          <w:spacing w:val="8"/>
          <w:sz w:val="24"/>
          <w:szCs w:val="24"/>
          <w:lang w:eastAsia="zh-CN"/>
        </w:rPr>
        <w:t>册商标的货物）。</w:t>
      </w:r>
    </w:p>
    <w:p w14:paraId="0FA7C81B">
      <w:pPr>
        <w:pStyle w:val="15"/>
        <w:spacing w:before="19" w:line="200" w:lineRule="auto"/>
        <w:ind w:left="508"/>
        <w:rPr>
          <w:rFonts w:hint="eastAsia"/>
          <w:color w:val="auto"/>
          <w:sz w:val="24"/>
          <w:szCs w:val="24"/>
          <w:lang w:eastAsia="zh-CN"/>
        </w:rPr>
      </w:pPr>
      <w:r>
        <w:rPr>
          <w:b/>
          <w:bCs/>
          <w:color w:val="auto"/>
          <w:spacing w:val="10"/>
          <w:sz w:val="24"/>
          <w:szCs w:val="24"/>
          <w:lang w:eastAsia="zh-CN"/>
        </w:rPr>
        <w:t>本单位对上述声明的真实性负责</w:t>
      </w:r>
      <w:r>
        <w:rPr>
          <w:b/>
          <w:bCs/>
          <w:color w:val="auto"/>
          <w:spacing w:val="-32"/>
          <w:sz w:val="24"/>
          <w:szCs w:val="24"/>
          <w:lang w:eastAsia="zh-CN"/>
        </w:rPr>
        <w:t xml:space="preserve"> </w:t>
      </w:r>
      <w:r>
        <w:rPr>
          <w:b/>
          <w:bCs/>
          <w:color w:val="auto"/>
          <w:spacing w:val="10"/>
          <w:sz w:val="24"/>
          <w:szCs w:val="24"/>
          <w:lang w:eastAsia="zh-CN"/>
        </w:rPr>
        <w:t>。如有虚假</w:t>
      </w:r>
      <w:r>
        <w:rPr>
          <w:b/>
          <w:bCs/>
          <w:color w:val="auto"/>
          <w:spacing w:val="-17"/>
          <w:sz w:val="24"/>
          <w:szCs w:val="24"/>
          <w:lang w:eastAsia="zh-CN"/>
        </w:rPr>
        <w:t xml:space="preserve"> </w:t>
      </w:r>
      <w:r>
        <w:rPr>
          <w:b/>
          <w:bCs/>
          <w:color w:val="auto"/>
          <w:spacing w:val="10"/>
          <w:sz w:val="24"/>
          <w:szCs w:val="24"/>
          <w:lang w:eastAsia="zh-CN"/>
        </w:rPr>
        <w:t>，将</w:t>
      </w:r>
      <w:r>
        <w:rPr>
          <w:b/>
          <w:bCs/>
          <w:color w:val="auto"/>
          <w:spacing w:val="9"/>
          <w:sz w:val="24"/>
          <w:szCs w:val="24"/>
          <w:lang w:eastAsia="zh-CN"/>
        </w:rPr>
        <w:t>依法承担相应责任。</w:t>
      </w:r>
    </w:p>
    <w:p w14:paraId="32B47FF0">
      <w:pPr>
        <w:spacing w:line="262" w:lineRule="auto"/>
        <w:rPr>
          <w:color w:val="auto"/>
          <w:lang w:eastAsia="zh-CN"/>
        </w:rPr>
      </w:pPr>
    </w:p>
    <w:p w14:paraId="519CE2A4">
      <w:pPr>
        <w:spacing w:line="262" w:lineRule="auto"/>
        <w:rPr>
          <w:color w:val="auto"/>
          <w:lang w:eastAsia="zh-CN"/>
        </w:rPr>
      </w:pPr>
    </w:p>
    <w:p w14:paraId="0AAFA039">
      <w:pPr>
        <w:spacing w:line="262" w:lineRule="auto"/>
        <w:rPr>
          <w:color w:val="auto"/>
          <w:lang w:eastAsia="zh-CN"/>
        </w:rPr>
      </w:pPr>
    </w:p>
    <w:p w14:paraId="0EA25ABD">
      <w:pPr>
        <w:spacing w:line="262" w:lineRule="auto"/>
        <w:rPr>
          <w:color w:val="auto"/>
          <w:lang w:eastAsia="zh-CN"/>
        </w:rPr>
      </w:pPr>
    </w:p>
    <w:p w14:paraId="057FC8B3">
      <w:pPr>
        <w:spacing w:line="262" w:lineRule="auto"/>
        <w:rPr>
          <w:color w:val="auto"/>
          <w:lang w:eastAsia="zh-CN"/>
        </w:rPr>
      </w:pPr>
    </w:p>
    <w:p w14:paraId="12432BCF">
      <w:pPr>
        <w:pStyle w:val="15"/>
        <w:spacing w:before="104" w:line="339" w:lineRule="auto"/>
        <w:ind w:left="4015" w:right="3129" w:hanging="85"/>
        <w:rPr>
          <w:rFonts w:hint="eastAsia"/>
          <w:color w:val="auto"/>
          <w:sz w:val="24"/>
          <w:szCs w:val="24"/>
          <w:lang w:eastAsia="zh-CN"/>
        </w:rPr>
      </w:pPr>
      <w:r>
        <w:rPr>
          <w:color w:val="auto"/>
          <w:spacing w:val="9"/>
          <w:sz w:val="24"/>
          <w:szCs w:val="24"/>
          <w:lang w:eastAsia="zh-CN"/>
        </w:rPr>
        <w:t>单位名称（盖章</w:t>
      </w:r>
      <w:r>
        <w:rPr>
          <w:color w:val="auto"/>
          <w:spacing w:val="-62"/>
          <w:w w:val="94"/>
          <w:sz w:val="24"/>
          <w:szCs w:val="24"/>
          <w:lang w:eastAsia="zh-CN"/>
        </w:rPr>
        <w:t>）：</w:t>
      </w:r>
      <w:r>
        <w:rPr>
          <w:color w:val="auto"/>
          <w:spacing w:val="4"/>
          <w:sz w:val="24"/>
          <w:szCs w:val="24"/>
          <w:lang w:eastAsia="zh-CN"/>
        </w:rPr>
        <w:t xml:space="preserve"> </w:t>
      </w:r>
      <w:r>
        <w:rPr>
          <w:color w:val="auto"/>
          <w:spacing w:val="-20"/>
          <w:sz w:val="24"/>
          <w:szCs w:val="24"/>
          <w:lang w:eastAsia="zh-CN"/>
        </w:rPr>
        <w:t>日</w:t>
      </w:r>
      <w:r>
        <w:rPr>
          <w:color w:val="auto"/>
          <w:spacing w:val="22"/>
          <w:sz w:val="24"/>
          <w:szCs w:val="24"/>
          <w:lang w:eastAsia="zh-CN"/>
        </w:rPr>
        <w:t xml:space="preserve">   </w:t>
      </w:r>
      <w:r>
        <w:rPr>
          <w:color w:val="auto"/>
          <w:spacing w:val="-20"/>
          <w:sz w:val="24"/>
          <w:szCs w:val="24"/>
          <w:lang w:eastAsia="zh-CN"/>
        </w:rPr>
        <w:t>期：</w:t>
      </w:r>
    </w:p>
    <w:p w14:paraId="35F46131">
      <w:pPr>
        <w:spacing w:line="339" w:lineRule="auto"/>
        <w:rPr>
          <w:color w:val="auto"/>
          <w:sz w:val="24"/>
          <w:szCs w:val="24"/>
          <w:lang w:eastAsia="zh-CN"/>
        </w:rPr>
        <w:sectPr>
          <w:headerReference r:id="rId46" w:type="default"/>
          <w:pgSz w:w="11907" w:h="16840"/>
          <w:pgMar w:top="1149" w:right="1069" w:bottom="1057" w:left="1701" w:header="875" w:footer="886" w:gutter="0"/>
          <w:cols w:space="720" w:num="1"/>
        </w:sectPr>
      </w:pPr>
    </w:p>
    <w:p w14:paraId="7B416918">
      <w:pPr>
        <w:pStyle w:val="15"/>
        <w:spacing w:before="336" w:line="201" w:lineRule="auto"/>
        <w:ind w:left="18"/>
        <w:outlineLvl w:val="3"/>
        <w:rPr>
          <w:rFonts w:hint="eastAsia"/>
          <w:color w:val="auto"/>
          <w:sz w:val="24"/>
          <w:szCs w:val="24"/>
          <w:lang w:eastAsia="zh-CN"/>
        </w:rPr>
      </w:pPr>
      <w:r>
        <w:rPr>
          <w:rFonts w:ascii="Arial" w:hAnsi="Arial" w:eastAsia="Arial" w:cs="Arial"/>
          <w:color w:val="auto"/>
          <w:spacing w:val="2"/>
          <w:sz w:val="24"/>
          <w:szCs w:val="24"/>
          <w:lang w:eastAsia="zh-CN"/>
        </w:rPr>
        <w:t>2-1-2</w:t>
      </w:r>
      <w:r>
        <w:rPr>
          <w:rFonts w:ascii="Arial" w:hAnsi="Arial" w:eastAsia="Arial" w:cs="Arial"/>
          <w:color w:val="auto"/>
          <w:spacing w:val="67"/>
          <w:w w:val="101"/>
          <w:sz w:val="24"/>
          <w:szCs w:val="24"/>
          <w:lang w:eastAsia="zh-CN"/>
        </w:rPr>
        <w:t xml:space="preserve"> </w:t>
      </w:r>
      <w:r>
        <w:rPr>
          <w:color w:val="auto"/>
          <w:spacing w:val="2"/>
          <w:sz w:val="24"/>
          <w:szCs w:val="24"/>
          <w:lang w:eastAsia="zh-CN"/>
        </w:rPr>
        <w:t>拟分包情况说明及分包意向协议</w:t>
      </w:r>
      <w:r>
        <w:rPr>
          <w:rFonts w:hint="eastAsia"/>
          <w:color w:val="auto"/>
          <w:spacing w:val="2"/>
          <w:sz w:val="24"/>
          <w:szCs w:val="24"/>
          <w:lang w:eastAsia="zh-CN"/>
        </w:rPr>
        <w:t>（不适用）</w:t>
      </w:r>
    </w:p>
    <w:p w14:paraId="1769A4D3">
      <w:pPr>
        <w:spacing w:line="254" w:lineRule="auto"/>
        <w:rPr>
          <w:color w:val="auto"/>
          <w:lang w:eastAsia="zh-CN"/>
        </w:rPr>
      </w:pPr>
    </w:p>
    <w:p w14:paraId="4AE4E3BB">
      <w:pPr>
        <w:spacing w:line="255" w:lineRule="auto"/>
        <w:rPr>
          <w:color w:val="auto"/>
          <w:lang w:eastAsia="zh-CN"/>
        </w:rPr>
      </w:pPr>
    </w:p>
    <w:p w14:paraId="4A0155CC">
      <w:pPr>
        <w:pStyle w:val="15"/>
        <w:spacing w:before="150" w:line="204" w:lineRule="auto"/>
        <w:ind w:left="3282"/>
        <w:rPr>
          <w:rFonts w:hint="eastAsia"/>
          <w:color w:val="auto"/>
          <w:sz w:val="35"/>
          <w:szCs w:val="35"/>
          <w:lang w:eastAsia="zh-CN"/>
        </w:rPr>
      </w:pPr>
      <w:r>
        <w:rPr>
          <w:b/>
          <w:bCs/>
          <w:color w:val="auto"/>
          <w:spacing w:val="9"/>
          <w:sz w:val="35"/>
          <w:szCs w:val="35"/>
          <w:lang w:eastAsia="zh-CN"/>
        </w:rPr>
        <w:t>拟分包情况说明</w:t>
      </w:r>
    </w:p>
    <w:p w14:paraId="30455D49">
      <w:pPr>
        <w:pStyle w:val="15"/>
        <w:spacing w:before="251" w:line="196" w:lineRule="auto"/>
        <w:ind w:left="4"/>
        <w:rPr>
          <w:rFonts w:hint="eastAsia"/>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70187BC1">
      <w:pPr>
        <w:pStyle w:val="15"/>
        <w:spacing w:before="184" w:line="196" w:lineRule="auto"/>
        <w:ind w:left="488"/>
        <w:rPr>
          <w:rFonts w:hint="eastAsia"/>
          <w:color w:val="auto"/>
          <w:sz w:val="24"/>
          <w:szCs w:val="24"/>
          <w:lang w:eastAsia="zh-CN"/>
        </w:rPr>
      </w:pPr>
      <w:r>
        <w:rPr>
          <w:color w:val="auto"/>
          <w:spacing w:val="-2"/>
          <w:sz w:val="24"/>
          <w:szCs w:val="24"/>
          <w:lang w:eastAsia="zh-CN"/>
        </w:rPr>
        <w:t>我单位参加贵单位组织采购的项目编号为</w:t>
      </w:r>
      <w:r>
        <w:rPr>
          <w:color w:val="auto"/>
          <w:spacing w:val="6"/>
          <w:sz w:val="24"/>
          <w:szCs w:val="24"/>
          <w:u w:val="single"/>
          <w:lang w:eastAsia="zh-CN"/>
        </w:rPr>
        <w:t xml:space="preserve">           </w:t>
      </w:r>
      <w:r>
        <w:rPr>
          <w:color w:val="auto"/>
          <w:spacing w:val="-40"/>
          <w:sz w:val="24"/>
          <w:szCs w:val="24"/>
          <w:lang w:eastAsia="zh-CN"/>
        </w:rPr>
        <w:t xml:space="preserve"> </w:t>
      </w:r>
      <w:r>
        <w:rPr>
          <w:color w:val="auto"/>
          <w:spacing w:val="-2"/>
          <w:sz w:val="24"/>
          <w:szCs w:val="24"/>
          <w:lang w:eastAsia="zh-CN"/>
        </w:rPr>
        <w:t>的</w:t>
      </w:r>
      <w:r>
        <w:rPr>
          <w:color w:val="auto"/>
          <w:spacing w:val="-2"/>
          <w:sz w:val="24"/>
          <w:szCs w:val="24"/>
          <w:u w:val="single"/>
          <w:lang w:eastAsia="zh-CN"/>
        </w:rPr>
        <w:t xml:space="preserve">               </w:t>
      </w:r>
      <w:r>
        <w:rPr>
          <w:color w:val="auto"/>
          <w:spacing w:val="-66"/>
          <w:sz w:val="24"/>
          <w:szCs w:val="24"/>
          <w:lang w:eastAsia="zh-CN"/>
        </w:rPr>
        <w:t xml:space="preserve"> </w:t>
      </w:r>
      <w:r>
        <w:rPr>
          <w:color w:val="auto"/>
          <w:spacing w:val="-2"/>
          <w:sz w:val="24"/>
          <w:szCs w:val="24"/>
          <w:lang w:eastAsia="zh-CN"/>
        </w:rPr>
        <w:t>项目（填写采购项目</w:t>
      </w:r>
    </w:p>
    <w:p w14:paraId="76508AD4">
      <w:pPr>
        <w:pStyle w:val="15"/>
        <w:spacing w:before="188" w:line="296" w:lineRule="auto"/>
        <w:ind w:left="6" w:right="55"/>
        <w:jc w:val="both"/>
        <w:rPr>
          <w:rFonts w:hint="eastAsia"/>
          <w:color w:val="auto"/>
          <w:sz w:val="24"/>
          <w:szCs w:val="24"/>
          <w:lang w:eastAsia="zh-CN"/>
        </w:rPr>
      </w:pPr>
      <w:r>
        <w:rPr>
          <w:color w:val="auto"/>
          <w:spacing w:val="-2"/>
          <w:sz w:val="24"/>
          <w:szCs w:val="24"/>
          <w:lang w:eastAsia="zh-CN"/>
        </w:rPr>
        <w:t>名称）</w:t>
      </w:r>
      <w:r>
        <w:rPr>
          <w:color w:val="auto"/>
          <w:spacing w:val="-34"/>
          <w:sz w:val="24"/>
          <w:szCs w:val="24"/>
          <w:lang w:eastAsia="zh-CN"/>
        </w:rPr>
        <w:t xml:space="preserve"> </w:t>
      </w:r>
      <w:r>
        <w:rPr>
          <w:color w:val="auto"/>
          <w:spacing w:val="-2"/>
          <w:sz w:val="24"/>
          <w:szCs w:val="24"/>
          <w:lang w:eastAsia="zh-CN"/>
        </w:rPr>
        <w:t>中</w:t>
      </w:r>
      <w:r>
        <w:rPr>
          <w:color w:val="auto"/>
          <w:spacing w:val="-2"/>
          <w:sz w:val="24"/>
          <w:szCs w:val="24"/>
          <w:u w:val="single"/>
          <w:lang w:eastAsia="zh-CN"/>
        </w:rPr>
        <w:t xml:space="preserve">     </w:t>
      </w:r>
      <w:r>
        <w:rPr>
          <w:color w:val="auto"/>
          <w:spacing w:val="-2"/>
          <w:sz w:val="24"/>
          <w:szCs w:val="24"/>
          <w:lang w:eastAsia="zh-CN"/>
        </w:rPr>
        <w:t>包（填写包号）的投标。拟签订分包合同的单位情况如下表所示</w:t>
      </w:r>
      <w:r>
        <w:rPr>
          <w:color w:val="auto"/>
          <w:spacing w:val="-29"/>
          <w:sz w:val="24"/>
          <w:szCs w:val="24"/>
          <w:lang w:eastAsia="zh-CN"/>
        </w:rPr>
        <w:t xml:space="preserve"> </w:t>
      </w:r>
      <w:r>
        <w:rPr>
          <w:color w:val="auto"/>
          <w:spacing w:val="-2"/>
          <w:sz w:val="24"/>
          <w:szCs w:val="24"/>
          <w:lang w:eastAsia="zh-CN"/>
        </w:rPr>
        <w:t>，我单位</w:t>
      </w:r>
      <w:r>
        <w:rPr>
          <w:color w:val="auto"/>
          <w:sz w:val="24"/>
          <w:szCs w:val="24"/>
          <w:lang w:eastAsia="zh-CN"/>
        </w:rPr>
        <w:t xml:space="preserve">  </w:t>
      </w:r>
      <w:r>
        <w:rPr>
          <w:color w:val="auto"/>
          <w:spacing w:val="-1"/>
          <w:sz w:val="24"/>
          <w:szCs w:val="24"/>
          <w:lang w:eastAsia="zh-CN"/>
        </w:rPr>
        <w:t>承诺一旦在该项目中获得采购合同将按下表所列</w:t>
      </w:r>
      <w:r>
        <w:rPr>
          <w:color w:val="auto"/>
          <w:spacing w:val="-2"/>
          <w:sz w:val="24"/>
          <w:szCs w:val="24"/>
          <w:lang w:eastAsia="zh-CN"/>
        </w:rPr>
        <w:t>情况进行分包，同时承诺分包承担主体</w:t>
      </w:r>
      <w:r>
        <w:rPr>
          <w:color w:val="auto"/>
          <w:sz w:val="24"/>
          <w:szCs w:val="24"/>
          <w:lang w:eastAsia="zh-CN"/>
        </w:rPr>
        <w:t xml:space="preserve"> </w:t>
      </w:r>
      <w:r>
        <w:rPr>
          <w:color w:val="auto"/>
          <w:spacing w:val="-1"/>
          <w:sz w:val="24"/>
          <w:szCs w:val="24"/>
          <w:lang w:eastAsia="zh-CN"/>
        </w:rPr>
        <w:t>不再次分包。</w:t>
      </w:r>
    </w:p>
    <w:tbl>
      <w:tblPr>
        <w:tblStyle w:val="53"/>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54D7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0AEAE0A1">
            <w:pPr>
              <w:spacing w:before="107" w:line="179" w:lineRule="auto"/>
              <w:ind w:left="217"/>
              <w:rPr>
                <w:rFonts w:hint="eastAsia"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tcPr>
          <w:p w14:paraId="6FB82C78">
            <w:pPr>
              <w:spacing w:before="217" w:line="202" w:lineRule="auto"/>
              <w:ind w:left="171" w:right="162" w:hanging="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4"/>
                <w:sz w:val="24"/>
                <w:szCs w:val="24"/>
              </w:rPr>
              <w:t>主体名称</w:t>
            </w:r>
          </w:p>
        </w:tc>
        <w:tc>
          <w:tcPr>
            <w:tcW w:w="1512" w:type="dxa"/>
          </w:tcPr>
          <w:p w14:paraId="078EE957">
            <w:pPr>
              <w:spacing w:before="43" w:line="194" w:lineRule="auto"/>
              <w:ind w:left="266" w:right="270" w:firstLine="10"/>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分包承担</w:t>
            </w:r>
            <w:r>
              <w:rPr>
                <w:rFonts w:ascii="微软雅黑" w:hAnsi="微软雅黑" w:eastAsia="微软雅黑" w:cs="微软雅黑"/>
                <w:color w:val="auto"/>
                <w:spacing w:val="1"/>
                <w:sz w:val="24"/>
                <w:szCs w:val="24"/>
                <w:lang w:eastAsia="zh-CN"/>
              </w:rPr>
              <w:t xml:space="preserve"> 主体类型</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（选择）</w:t>
            </w:r>
          </w:p>
        </w:tc>
        <w:tc>
          <w:tcPr>
            <w:tcW w:w="1124" w:type="dxa"/>
          </w:tcPr>
          <w:p w14:paraId="109A57E5">
            <w:pPr>
              <w:pStyle w:val="54"/>
              <w:spacing w:line="287" w:lineRule="auto"/>
              <w:rPr>
                <w:color w:val="auto"/>
                <w:lang w:eastAsia="zh-CN"/>
              </w:rPr>
            </w:pPr>
          </w:p>
          <w:p w14:paraId="0C2AA2E4">
            <w:pPr>
              <w:spacing w:before="103" w:line="201" w:lineRule="auto"/>
              <w:ind w:left="89"/>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tcPr>
          <w:p w14:paraId="5AB7CF3B">
            <w:pPr>
              <w:spacing w:before="216" w:line="202" w:lineRule="auto"/>
              <w:ind w:left="300" w:right="298" w:firstLine="123"/>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tcPr>
          <w:p w14:paraId="5895F26F">
            <w:pPr>
              <w:spacing w:before="44" w:line="201" w:lineRule="auto"/>
              <w:ind w:left="39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拟分包</w:t>
            </w:r>
          </w:p>
          <w:p w14:paraId="0B826AAA">
            <w:pPr>
              <w:spacing w:before="4" w:line="189" w:lineRule="auto"/>
              <w:ind w:left="22" w:right="18" w:firstLine="24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合同金额</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（人民币元）</w:t>
            </w:r>
          </w:p>
        </w:tc>
        <w:tc>
          <w:tcPr>
            <w:tcW w:w="1568" w:type="dxa"/>
          </w:tcPr>
          <w:p w14:paraId="2542A32C">
            <w:pPr>
              <w:spacing w:before="44" w:line="201" w:lineRule="auto"/>
              <w:ind w:left="220"/>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7"/>
                <w:w w:val="99"/>
                <w:sz w:val="24"/>
                <w:szCs w:val="24"/>
                <w:lang w:eastAsia="zh-CN"/>
              </w:rPr>
              <w:t>占该采购包</w:t>
            </w:r>
          </w:p>
          <w:p w14:paraId="087A974B">
            <w:pPr>
              <w:spacing w:before="2" w:line="201" w:lineRule="auto"/>
              <w:ind w:left="186"/>
              <w:rPr>
                <w:rFonts w:hint="eastAsia" w:ascii="微软雅黑" w:hAnsi="微软雅黑" w:eastAsia="微软雅黑" w:cs="微软雅黑"/>
                <w:color w:val="auto"/>
                <w:sz w:val="24"/>
                <w:szCs w:val="24"/>
                <w:lang w:eastAsia="zh-CN"/>
              </w:rPr>
            </w:pPr>
            <w:r>
              <w:rPr>
                <w:rFonts w:ascii="微软雅黑" w:hAnsi="微软雅黑" w:eastAsia="微软雅黑" w:cs="微软雅黑"/>
                <w:b/>
                <w:bCs/>
                <w:color w:val="auto"/>
                <w:sz w:val="24"/>
                <w:szCs w:val="24"/>
                <w:lang w:eastAsia="zh-CN"/>
              </w:rPr>
              <w:t>合同金额的</w:t>
            </w:r>
          </w:p>
          <w:p w14:paraId="620AD696">
            <w:pPr>
              <w:pStyle w:val="54"/>
              <w:spacing w:before="2" w:line="176" w:lineRule="auto"/>
              <w:ind w:left="220"/>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比例（</w:t>
            </w:r>
            <w:r>
              <w:rPr>
                <w:color w:val="auto"/>
                <w:spacing w:val="-3"/>
                <w:sz w:val="24"/>
                <w:szCs w:val="24"/>
                <w:lang w:eastAsia="zh-CN"/>
              </w:rPr>
              <w:t>%</w:t>
            </w:r>
            <w:r>
              <w:rPr>
                <w:rFonts w:ascii="微软雅黑" w:hAnsi="微软雅黑" w:eastAsia="微软雅黑" w:cs="微软雅黑"/>
                <w:color w:val="auto"/>
                <w:spacing w:val="-3"/>
                <w:sz w:val="24"/>
                <w:szCs w:val="24"/>
                <w:lang w:eastAsia="zh-CN"/>
              </w:rPr>
              <w:t>）</w:t>
            </w:r>
          </w:p>
        </w:tc>
      </w:tr>
      <w:tr w14:paraId="05DD4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5A9F1046">
            <w:pPr>
              <w:pStyle w:val="54"/>
              <w:spacing w:line="353" w:lineRule="auto"/>
              <w:rPr>
                <w:color w:val="auto"/>
                <w:lang w:eastAsia="zh-CN"/>
              </w:rPr>
            </w:pPr>
          </w:p>
          <w:p w14:paraId="23402B9E">
            <w:pPr>
              <w:pStyle w:val="54"/>
              <w:spacing w:before="69" w:line="199" w:lineRule="auto"/>
              <w:ind w:left="177"/>
              <w:rPr>
                <w:color w:val="auto"/>
                <w:sz w:val="24"/>
                <w:szCs w:val="24"/>
              </w:rPr>
            </w:pPr>
            <w:r>
              <w:rPr>
                <w:color w:val="auto"/>
                <w:sz w:val="24"/>
                <w:szCs w:val="24"/>
              </w:rPr>
              <w:t>1</w:t>
            </w:r>
          </w:p>
        </w:tc>
        <w:tc>
          <w:tcPr>
            <w:tcW w:w="1286" w:type="dxa"/>
          </w:tcPr>
          <w:p w14:paraId="6FD60C3C">
            <w:pPr>
              <w:pStyle w:val="54"/>
              <w:rPr>
                <w:color w:val="auto"/>
              </w:rPr>
            </w:pPr>
          </w:p>
        </w:tc>
        <w:tc>
          <w:tcPr>
            <w:tcW w:w="1512" w:type="dxa"/>
          </w:tcPr>
          <w:p w14:paraId="01A050B6">
            <w:pPr>
              <w:pStyle w:val="54"/>
              <w:spacing w:before="41" w:line="201" w:lineRule="auto"/>
              <w:ind w:left="134"/>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7E4513C8">
            <w:pPr>
              <w:pStyle w:val="54"/>
              <w:spacing w:before="2" w:line="189" w:lineRule="auto"/>
              <w:ind w:left="374" w:right="208" w:hanging="240"/>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小微企业</w:t>
            </w:r>
            <w:r>
              <w:rPr>
                <w:rFonts w:ascii="微软雅黑" w:hAnsi="微软雅黑" w:eastAsia="微软雅黑" w:cs="微软雅黑"/>
                <w:color w:val="auto"/>
                <w:spacing w:val="2"/>
                <w:sz w:val="24"/>
                <w:szCs w:val="24"/>
                <w:lang w:eastAsia="zh-CN"/>
              </w:rPr>
              <w:t xml:space="preserve"> </w:t>
            </w: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3B14CC4E">
            <w:pPr>
              <w:pStyle w:val="54"/>
              <w:rPr>
                <w:color w:val="auto"/>
                <w:lang w:eastAsia="zh-CN"/>
              </w:rPr>
            </w:pPr>
          </w:p>
        </w:tc>
        <w:tc>
          <w:tcPr>
            <w:tcW w:w="1560" w:type="dxa"/>
          </w:tcPr>
          <w:p w14:paraId="27EE99E3">
            <w:pPr>
              <w:pStyle w:val="54"/>
              <w:rPr>
                <w:color w:val="auto"/>
                <w:lang w:eastAsia="zh-CN"/>
              </w:rPr>
            </w:pPr>
          </w:p>
        </w:tc>
        <w:tc>
          <w:tcPr>
            <w:tcW w:w="1497" w:type="dxa"/>
          </w:tcPr>
          <w:p w14:paraId="0792733C">
            <w:pPr>
              <w:pStyle w:val="54"/>
              <w:rPr>
                <w:color w:val="auto"/>
                <w:lang w:eastAsia="zh-CN"/>
              </w:rPr>
            </w:pPr>
          </w:p>
        </w:tc>
        <w:tc>
          <w:tcPr>
            <w:tcW w:w="1568" w:type="dxa"/>
          </w:tcPr>
          <w:p w14:paraId="185B6924">
            <w:pPr>
              <w:pStyle w:val="54"/>
              <w:rPr>
                <w:color w:val="auto"/>
                <w:lang w:eastAsia="zh-CN"/>
              </w:rPr>
            </w:pPr>
          </w:p>
        </w:tc>
      </w:tr>
      <w:tr w14:paraId="5B97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141C1BEC">
            <w:pPr>
              <w:pStyle w:val="54"/>
              <w:spacing w:line="355" w:lineRule="auto"/>
              <w:rPr>
                <w:color w:val="auto"/>
                <w:lang w:eastAsia="zh-CN"/>
              </w:rPr>
            </w:pPr>
          </w:p>
          <w:p w14:paraId="1567FC03">
            <w:pPr>
              <w:pStyle w:val="54"/>
              <w:spacing w:before="69" w:line="201" w:lineRule="auto"/>
              <w:ind w:left="168"/>
              <w:rPr>
                <w:color w:val="auto"/>
                <w:sz w:val="24"/>
                <w:szCs w:val="24"/>
              </w:rPr>
            </w:pPr>
            <w:r>
              <w:rPr>
                <w:color w:val="auto"/>
                <w:spacing w:val="1"/>
                <w:sz w:val="24"/>
                <w:szCs w:val="24"/>
              </w:rPr>
              <w:t>2</w:t>
            </w:r>
          </w:p>
        </w:tc>
        <w:tc>
          <w:tcPr>
            <w:tcW w:w="1286" w:type="dxa"/>
          </w:tcPr>
          <w:p w14:paraId="513BB94F">
            <w:pPr>
              <w:pStyle w:val="54"/>
              <w:rPr>
                <w:color w:val="auto"/>
              </w:rPr>
            </w:pPr>
          </w:p>
        </w:tc>
        <w:tc>
          <w:tcPr>
            <w:tcW w:w="1512" w:type="dxa"/>
          </w:tcPr>
          <w:p w14:paraId="7B40EAB4">
            <w:pPr>
              <w:pStyle w:val="54"/>
              <w:spacing w:before="42" w:line="201" w:lineRule="auto"/>
              <w:ind w:left="134"/>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047907E3">
            <w:pPr>
              <w:pStyle w:val="54"/>
              <w:spacing w:before="1" w:line="189" w:lineRule="auto"/>
              <w:ind w:left="374" w:right="208" w:hanging="240"/>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小微企业</w:t>
            </w:r>
            <w:r>
              <w:rPr>
                <w:rFonts w:ascii="微软雅黑" w:hAnsi="微软雅黑" w:eastAsia="微软雅黑" w:cs="微软雅黑"/>
                <w:color w:val="auto"/>
                <w:spacing w:val="2"/>
                <w:sz w:val="24"/>
                <w:szCs w:val="24"/>
                <w:lang w:eastAsia="zh-CN"/>
              </w:rPr>
              <w:t xml:space="preserve"> </w:t>
            </w: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323032C2">
            <w:pPr>
              <w:pStyle w:val="54"/>
              <w:rPr>
                <w:color w:val="auto"/>
                <w:lang w:eastAsia="zh-CN"/>
              </w:rPr>
            </w:pPr>
          </w:p>
        </w:tc>
        <w:tc>
          <w:tcPr>
            <w:tcW w:w="1560" w:type="dxa"/>
          </w:tcPr>
          <w:p w14:paraId="7E180527">
            <w:pPr>
              <w:pStyle w:val="54"/>
              <w:rPr>
                <w:color w:val="auto"/>
                <w:lang w:eastAsia="zh-CN"/>
              </w:rPr>
            </w:pPr>
          </w:p>
        </w:tc>
        <w:tc>
          <w:tcPr>
            <w:tcW w:w="1497" w:type="dxa"/>
          </w:tcPr>
          <w:p w14:paraId="7A8AB0B6">
            <w:pPr>
              <w:pStyle w:val="54"/>
              <w:rPr>
                <w:color w:val="auto"/>
                <w:lang w:eastAsia="zh-CN"/>
              </w:rPr>
            </w:pPr>
          </w:p>
        </w:tc>
        <w:tc>
          <w:tcPr>
            <w:tcW w:w="1568" w:type="dxa"/>
          </w:tcPr>
          <w:p w14:paraId="35AA2696">
            <w:pPr>
              <w:pStyle w:val="54"/>
              <w:rPr>
                <w:color w:val="auto"/>
                <w:lang w:eastAsia="zh-CN"/>
              </w:rPr>
            </w:pPr>
          </w:p>
        </w:tc>
      </w:tr>
      <w:tr w14:paraId="4B75F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4E01C016">
            <w:pPr>
              <w:pStyle w:val="54"/>
              <w:spacing w:line="293" w:lineRule="auto"/>
              <w:rPr>
                <w:color w:val="auto"/>
                <w:lang w:eastAsia="zh-CN"/>
              </w:rPr>
            </w:pPr>
          </w:p>
          <w:p w14:paraId="3432FA83">
            <w:pPr>
              <w:pStyle w:val="54"/>
              <w:spacing w:before="69" w:line="81" w:lineRule="exact"/>
              <w:ind w:left="135"/>
              <w:rPr>
                <w:color w:val="auto"/>
                <w:sz w:val="24"/>
                <w:szCs w:val="24"/>
              </w:rPr>
            </w:pPr>
            <w:r>
              <w:rPr>
                <w:color w:val="auto"/>
                <w:position w:val="1"/>
                <w:sz w:val="24"/>
                <w:szCs w:val="24"/>
              </w:rPr>
              <w:t>…</w:t>
            </w:r>
          </w:p>
        </w:tc>
        <w:tc>
          <w:tcPr>
            <w:tcW w:w="1286" w:type="dxa"/>
          </w:tcPr>
          <w:p w14:paraId="22C14A5C">
            <w:pPr>
              <w:pStyle w:val="54"/>
              <w:rPr>
                <w:color w:val="auto"/>
              </w:rPr>
            </w:pPr>
          </w:p>
        </w:tc>
        <w:tc>
          <w:tcPr>
            <w:tcW w:w="1512" w:type="dxa"/>
          </w:tcPr>
          <w:p w14:paraId="6C4E6BEF">
            <w:pPr>
              <w:pStyle w:val="54"/>
              <w:rPr>
                <w:color w:val="auto"/>
              </w:rPr>
            </w:pPr>
          </w:p>
        </w:tc>
        <w:tc>
          <w:tcPr>
            <w:tcW w:w="1124" w:type="dxa"/>
          </w:tcPr>
          <w:p w14:paraId="178F98BA">
            <w:pPr>
              <w:pStyle w:val="54"/>
              <w:rPr>
                <w:color w:val="auto"/>
              </w:rPr>
            </w:pPr>
          </w:p>
        </w:tc>
        <w:tc>
          <w:tcPr>
            <w:tcW w:w="1560" w:type="dxa"/>
          </w:tcPr>
          <w:p w14:paraId="7AE2D66F">
            <w:pPr>
              <w:pStyle w:val="54"/>
              <w:rPr>
                <w:color w:val="auto"/>
              </w:rPr>
            </w:pPr>
          </w:p>
        </w:tc>
        <w:tc>
          <w:tcPr>
            <w:tcW w:w="1497" w:type="dxa"/>
          </w:tcPr>
          <w:p w14:paraId="6B49495F">
            <w:pPr>
              <w:pStyle w:val="54"/>
              <w:rPr>
                <w:color w:val="auto"/>
              </w:rPr>
            </w:pPr>
          </w:p>
        </w:tc>
        <w:tc>
          <w:tcPr>
            <w:tcW w:w="1568" w:type="dxa"/>
          </w:tcPr>
          <w:p w14:paraId="7590B4D3">
            <w:pPr>
              <w:pStyle w:val="54"/>
              <w:rPr>
                <w:color w:val="auto"/>
              </w:rPr>
            </w:pPr>
          </w:p>
        </w:tc>
      </w:tr>
      <w:tr w14:paraId="093BE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06BD7B50">
            <w:pPr>
              <w:spacing w:before="179" w:line="201" w:lineRule="auto"/>
              <w:ind w:left="5163"/>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tcPr>
          <w:p w14:paraId="2E306310">
            <w:pPr>
              <w:pStyle w:val="54"/>
              <w:rPr>
                <w:color w:val="auto"/>
              </w:rPr>
            </w:pPr>
          </w:p>
        </w:tc>
        <w:tc>
          <w:tcPr>
            <w:tcW w:w="1568" w:type="dxa"/>
          </w:tcPr>
          <w:p w14:paraId="11551CBB">
            <w:pPr>
              <w:pStyle w:val="54"/>
              <w:rPr>
                <w:color w:val="auto"/>
              </w:rPr>
            </w:pPr>
          </w:p>
        </w:tc>
      </w:tr>
    </w:tbl>
    <w:p w14:paraId="5983A2D3">
      <w:pPr>
        <w:spacing w:line="264" w:lineRule="auto"/>
        <w:rPr>
          <w:color w:val="auto"/>
        </w:rPr>
      </w:pPr>
    </w:p>
    <w:p w14:paraId="2A0A5EB5">
      <w:pPr>
        <w:spacing w:line="264" w:lineRule="auto"/>
        <w:rPr>
          <w:color w:val="auto"/>
        </w:rPr>
      </w:pPr>
    </w:p>
    <w:p w14:paraId="6AE0085D">
      <w:pPr>
        <w:spacing w:line="265" w:lineRule="auto"/>
        <w:rPr>
          <w:color w:val="auto"/>
        </w:rPr>
      </w:pPr>
    </w:p>
    <w:p w14:paraId="2FADC3FC">
      <w:pPr>
        <w:pStyle w:val="15"/>
        <w:spacing w:before="103" w:line="196" w:lineRule="auto"/>
        <w:ind w:left="4878"/>
        <w:rPr>
          <w:rFonts w:hint="eastAsia"/>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3844591D">
      <w:pPr>
        <w:pStyle w:val="15"/>
        <w:spacing w:before="209" w:line="303" w:lineRule="auto"/>
        <w:ind w:left="10" w:firstLine="5693"/>
        <w:rPr>
          <w:rFonts w:hint="eastAsia"/>
          <w:color w:val="auto"/>
          <w:sz w:val="24"/>
          <w:szCs w:val="24"/>
          <w:lang w:eastAsia="zh-CN"/>
        </w:rPr>
      </w:pPr>
      <w:r>
        <w:rPr>
          <w:color w:val="auto"/>
          <w:spacing w:val="-9"/>
          <w:sz w:val="24"/>
          <w:szCs w:val="24"/>
          <w:lang w:eastAsia="zh-CN"/>
        </w:rPr>
        <w:t>日期：</w:t>
      </w:r>
      <w:r>
        <w:rPr>
          <w:color w:val="auto"/>
          <w:spacing w:val="4"/>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年</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月</w:t>
      </w:r>
      <w:r>
        <w:rPr>
          <w:color w:val="auto"/>
          <w:spacing w:val="-9"/>
          <w:sz w:val="24"/>
          <w:szCs w:val="24"/>
          <w:u w:val="single"/>
          <w:lang w:eastAsia="zh-CN"/>
        </w:rPr>
        <w:t xml:space="preserve">     </w:t>
      </w:r>
      <w:r>
        <w:rPr>
          <w:color w:val="auto"/>
          <w:spacing w:val="-10"/>
          <w:sz w:val="24"/>
          <w:szCs w:val="24"/>
          <w:u w:val="single"/>
          <w:lang w:eastAsia="zh-CN"/>
        </w:rPr>
        <w:t xml:space="preserve">      </w:t>
      </w:r>
      <w:r>
        <w:rPr>
          <w:color w:val="auto"/>
          <w:spacing w:val="-10"/>
          <w:sz w:val="24"/>
          <w:szCs w:val="24"/>
          <w:lang w:eastAsia="zh-CN"/>
        </w:rPr>
        <w:t xml:space="preserve"> 日</w:t>
      </w:r>
      <w:r>
        <w:rPr>
          <w:color w:val="auto"/>
          <w:sz w:val="24"/>
          <w:szCs w:val="24"/>
          <w:lang w:eastAsia="zh-CN"/>
        </w:rPr>
        <w:t xml:space="preserve"> </w:t>
      </w:r>
      <w:r>
        <w:rPr>
          <w:color w:val="auto"/>
          <w:spacing w:val="-6"/>
          <w:sz w:val="24"/>
          <w:szCs w:val="24"/>
          <w:lang w:eastAsia="zh-CN"/>
        </w:rPr>
        <w:t>注：</w:t>
      </w:r>
    </w:p>
    <w:p w14:paraId="311B7AB6">
      <w:pPr>
        <w:pStyle w:val="15"/>
        <w:spacing w:before="7" w:line="302" w:lineRule="auto"/>
        <w:ind w:left="3" w:right="54" w:firstLine="4"/>
        <w:jc w:val="both"/>
        <w:rPr>
          <w:rFonts w:hint="eastAsia"/>
          <w:color w:val="auto"/>
          <w:sz w:val="24"/>
          <w:szCs w:val="24"/>
          <w:lang w:eastAsia="zh-CN"/>
        </w:rPr>
      </w:pPr>
      <w:r>
        <w:rPr>
          <w:color w:val="auto"/>
          <w:spacing w:val="-1"/>
          <w:sz w:val="24"/>
          <w:szCs w:val="24"/>
          <w:lang w:eastAsia="zh-CN"/>
        </w:rPr>
        <w:t>如本招标文件《投标人须知资料表》载明本项</w:t>
      </w:r>
      <w:r>
        <w:rPr>
          <w:color w:val="auto"/>
          <w:spacing w:val="-2"/>
          <w:sz w:val="24"/>
          <w:szCs w:val="24"/>
          <w:lang w:eastAsia="zh-CN"/>
        </w:rPr>
        <w:t>目分包承担主体应具备的相应资质条件，</w:t>
      </w:r>
      <w:r>
        <w:rPr>
          <w:color w:val="auto"/>
          <w:sz w:val="24"/>
          <w:szCs w:val="24"/>
          <w:lang w:eastAsia="zh-CN"/>
        </w:rPr>
        <w:t xml:space="preserve"> </w:t>
      </w:r>
      <w:r>
        <w:rPr>
          <w:color w:val="auto"/>
          <w:spacing w:val="-1"/>
          <w:sz w:val="24"/>
          <w:szCs w:val="24"/>
          <w:lang w:eastAsia="zh-CN"/>
        </w:rPr>
        <w:t>则投标人须在本表中列明分包承担主体的资质等</w:t>
      </w:r>
      <w:r>
        <w:rPr>
          <w:color w:val="auto"/>
          <w:spacing w:val="-2"/>
          <w:sz w:val="24"/>
          <w:szCs w:val="24"/>
          <w:lang w:eastAsia="zh-CN"/>
        </w:rPr>
        <w:t>级，并后附资质证书电子件，否则</w:t>
      </w:r>
      <w:r>
        <w:rPr>
          <w:b/>
          <w:bCs/>
          <w:color w:val="auto"/>
          <w:spacing w:val="-2"/>
          <w:sz w:val="24"/>
          <w:szCs w:val="24"/>
          <w:lang w:eastAsia="zh-CN"/>
        </w:rPr>
        <w:t>投标</w:t>
      </w:r>
      <w:r>
        <w:rPr>
          <w:b/>
          <w:bCs/>
          <w:color w:val="auto"/>
          <w:sz w:val="24"/>
          <w:szCs w:val="24"/>
          <w:lang w:eastAsia="zh-CN"/>
        </w:rPr>
        <w:t xml:space="preserve"> </w:t>
      </w:r>
      <w:r>
        <w:rPr>
          <w:b/>
          <w:bCs/>
          <w:color w:val="auto"/>
          <w:spacing w:val="-1"/>
          <w:sz w:val="24"/>
          <w:szCs w:val="24"/>
          <w:lang w:eastAsia="zh-CN"/>
        </w:rPr>
        <w:t>无效</w:t>
      </w:r>
      <w:r>
        <w:rPr>
          <w:color w:val="auto"/>
          <w:spacing w:val="-1"/>
          <w:sz w:val="24"/>
          <w:szCs w:val="24"/>
          <w:lang w:eastAsia="zh-CN"/>
        </w:rPr>
        <w:t>。</w:t>
      </w:r>
    </w:p>
    <w:p w14:paraId="063F7568">
      <w:pPr>
        <w:spacing w:line="302" w:lineRule="auto"/>
        <w:rPr>
          <w:color w:val="auto"/>
          <w:sz w:val="24"/>
          <w:szCs w:val="24"/>
          <w:lang w:eastAsia="zh-CN"/>
        </w:rPr>
        <w:sectPr>
          <w:headerReference r:id="rId47" w:type="default"/>
          <w:pgSz w:w="11907" w:h="16840"/>
          <w:pgMar w:top="1149" w:right="1078" w:bottom="1060" w:left="1701" w:header="875" w:footer="886" w:gutter="0"/>
          <w:cols w:space="720" w:num="1"/>
        </w:sectPr>
      </w:pPr>
    </w:p>
    <w:p w14:paraId="4B87CFBA">
      <w:pPr>
        <w:pStyle w:val="15"/>
        <w:spacing w:before="328" w:line="205" w:lineRule="auto"/>
        <w:ind w:left="3460"/>
        <w:rPr>
          <w:rFonts w:hint="eastAsia"/>
          <w:color w:val="auto"/>
          <w:sz w:val="35"/>
          <w:szCs w:val="35"/>
          <w:lang w:eastAsia="zh-CN"/>
        </w:rPr>
      </w:pPr>
      <w:r>
        <w:rPr>
          <w:b/>
          <w:bCs/>
          <w:color w:val="auto"/>
          <w:spacing w:val="9"/>
          <w:sz w:val="35"/>
          <w:szCs w:val="35"/>
          <w:lang w:eastAsia="zh-CN"/>
        </w:rPr>
        <w:t>分包意向协议</w:t>
      </w:r>
    </w:p>
    <w:p w14:paraId="3438EE35">
      <w:pPr>
        <w:pStyle w:val="15"/>
        <w:spacing w:before="248" w:line="196" w:lineRule="auto"/>
        <w:ind w:left="513"/>
        <w:rPr>
          <w:rFonts w:hint="eastAsia"/>
          <w:color w:val="auto"/>
          <w:sz w:val="24"/>
          <w:szCs w:val="24"/>
          <w:lang w:eastAsia="zh-CN"/>
        </w:rPr>
      </w:pPr>
      <w:r>
        <w:rPr>
          <w:color w:val="auto"/>
          <w:spacing w:val="-6"/>
          <w:sz w:val="24"/>
          <w:szCs w:val="24"/>
          <w:lang w:eastAsia="zh-CN"/>
        </w:rPr>
        <w:t>甲方（投标人</w:t>
      </w:r>
      <w:r>
        <w:rPr>
          <w:color w:val="auto"/>
          <w:spacing w:val="-61"/>
          <w:sz w:val="24"/>
          <w:szCs w:val="24"/>
          <w:lang w:eastAsia="zh-CN"/>
        </w:rPr>
        <w:t>）：</w:t>
      </w:r>
      <w:r>
        <w:rPr>
          <w:color w:val="auto"/>
          <w:sz w:val="24"/>
          <w:szCs w:val="24"/>
          <w:u w:val="single"/>
          <w:lang w:eastAsia="zh-CN"/>
        </w:rPr>
        <w:t xml:space="preserve">              </w:t>
      </w:r>
    </w:p>
    <w:p w14:paraId="071746B7">
      <w:pPr>
        <w:pStyle w:val="15"/>
        <w:spacing w:before="186" w:line="196" w:lineRule="auto"/>
        <w:ind w:left="499"/>
        <w:rPr>
          <w:rFonts w:hint="eastAsia"/>
          <w:color w:val="auto"/>
          <w:sz w:val="24"/>
          <w:szCs w:val="24"/>
          <w:lang w:eastAsia="zh-CN"/>
        </w:rPr>
      </w:pPr>
      <w:r>
        <w:rPr>
          <w:color w:val="auto"/>
          <w:spacing w:val="-3"/>
          <w:sz w:val="24"/>
          <w:szCs w:val="24"/>
          <w:lang w:eastAsia="zh-CN"/>
        </w:rPr>
        <w:t>乙方（拟分包单位</w:t>
      </w:r>
      <w:r>
        <w:rPr>
          <w:color w:val="auto"/>
          <w:spacing w:val="-59"/>
          <w:sz w:val="24"/>
          <w:szCs w:val="24"/>
          <w:lang w:eastAsia="zh-CN"/>
        </w:rPr>
        <w:t>）：</w:t>
      </w:r>
      <w:r>
        <w:rPr>
          <w:color w:val="auto"/>
          <w:sz w:val="24"/>
          <w:szCs w:val="24"/>
          <w:u w:val="single"/>
          <w:lang w:eastAsia="zh-CN"/>
        </w:rPr>
        <w:t xml:space="preserve">              </w:t>
      </w:r>
    </w:p>
    <w:p w14:paraId="23009DB1">
      <w:pPr>
        <w:pStyle w:val="15"/>
        <w:spacing w:before="184" w:line="196" w:lineRule="auto"/>
        <w:ind w:left="513"/>
        <w:rPr>
          <w:rFonts w:hint="eastAsia"/>
          <w:color w:val="auto"/>
          <w:sz w:val="24"/>
          <w:szCs w:val="24"/>
          <w:lang w:eastAsia="zh-CN"/>
        </w:rPr>
      </w:pPr>
      <w:r>
        <w:rPr>
          <w:color w:val="auto"/>
          <w:spacing w:val="1"/>
          <w:sz w:val="24"/>
          <w:szCs w:val="24"/>
          <w:lang w:eastAsia="zh-CN"/>
        </w:rPr>
        <w:t>甲方承诺，一旦在</w:t>
      </w:r>
      <w:r>
        <w:rPr>
          <w:color w:val="auto"/>
          <w:spacing w:val="1"/>
          <w:sz w:val="24"/>
          <w:szCs w:val="24"/>
          <w:u w:val="single"/>
          <w:lang w:eastAsia="zh-CN"/>
        </w:rPr>
        <w:t xml:space="preserve">               </w:t>
      </w:r>
      <w:r>
        <w:rPr>
          <w:color w:val="auto"/>
          <w:spacing w:val="1"/>
          <w:sz w:val="24"/>
          <w:szCs w:val="24"/>
          <w:lang w:eastAsia="zh-CN"/>
        </w:rPr>
        <w:t>（采购项目名称</w:t>
      </w:r>
      <w:r>
        <w:rPr>
          <w:color w:val="auto"/>
          <w:spacing w:val="-55"/>
          <w:sz w:val="24"/>
          <w:szCs w:val="24"/>
          <w:lang w:eastAsia="zh-CN"/>
        </w:rPr>
        <w:t>）（</w:t>
      </w: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包号为</w:t>
      </w:r>
      <w:r>
        <w:rPr>
          <w:color w:val="auto"/>
          <w:spacing w:val="-55"/>
          <w:sz w:val="24"/>
          <w:szCs w:val="24"/>
          <w:lang w:eastAsia="zh-CN"/>
        </w:rPr>
        <w:t>：</w:t>
      </w:r>
      <w:r>
        <w:rPr>
          <w:color w:val="auto"/>
          <w:spacing w:val="5"/>
          <w:sz w:val="24"/>
          <w:szCs w:val="24"/>
          <w:u w:val="single"/>
          <w:lang w:eastAsia="zh-CN"/>
        </w:rPr>
        <w:t xml:space="preserve">           </w:t>
      </w:r>
      <w:r>
        <w:rPr>
          <w:color w:val="auto"/>
          <w:spacing w:val="-21"/>
          <w:sz w:val="24"/>
          <w:szCs w:val="24"/>
          <w:lang w:eastAsia="zh-CN"/>
        </w:rPr>
        <w:t xml:space="preserve"> </w:t>
      </w:r>
      <w:r>
        <w:rPr>
          <w:color w:val="auto"/>
          <w:spacing w:val="-55"/>
          <w:sz w:val="24"/>
          <w:szCs w:val="24"/>
          <w:lang w:eastAsia="zh-CN"/>
        </w:rPr>
        <w:t>）</w:t>
      </w:r>
      <w:r>
        <w:rPr>
          <w:color w:val="auto"/>
          <w:spacing w:val="1"/>
          <w:sz w:val="24"/>
          <w:szCs w:val="24"/>
          <w:lang w:eastAsia="zh-CN"/>
        </w:rPr>
        <w:t>招标</w:t>
      </w:r>
    </w:p>
    <w:p w14:paraId="69AE6684">
      <w:pPr>
        <w:pStyle w:val="15"/>
        <w:spacing w:before="184" w:line="302" w:lineRule="auto"/>
        <w:ind w:left="506" w:right="1156" w:hanging="501"/>
        <w:rPr>
          <w:rFonts w:hint="eastAsia"/>
          <w:color w:val="auto"/>
          <w:sz w:val="24"/>
          <w:szCs w:val="24"/>
          <w:lang w:eastAsia="zh-CN"/>
        </w:rPr>
      </w:pPr>
      <w:r>
        <w:rPr>
          <w:color w:val="auto"/>
          <w:spacing w:val="-2"/>
          <w:sz w:val="24"/>
          <w:szCs w:val="24"/>
          <w:lang w:eastAsia="zh-CN"/>
        </w:rPr>
        <w:t>采购项目中获得采购合同，将按照下述约定将合同项下部分内容分包给乙方：</w:t>
      </w:r>
      <w:r>
        <w:rPr>
          <w:color w:val="auto"/>
          <w:spacing w:val="13"/>
          <w:sz w:val="24"/>
          <w:szCs w:val="24"/>
          <w:lang w:eastAsia="zh-CN"/>
        </w:rPr>
        <w:t xml:space="preserve"> </w:t>
      </w:r>
      <w:r>
        <w:rPr>
          <w:rFonts w:ascii="Arial" w:hAnsi="Arial" w:eastAsia="Arial" w:cs="Arial"/>
          <w:color w:val="auto"/>
          <w:spacing w:val="-1"/>
          <w:sz w:val="24"/>
          <w:szCs w:val="24"/>
          <w:lang w:eastAsia="zh-CN"/>
        </w:rPr>
        <w:t>1.</w:t>
      </w:r>
      <w:r>
        <w:rPr>
          <w:color w:val="auto"/>
          <w:spacing w:val="-1"/>
          <w:sz w:val="24"/>
          <w:szCs w:val="24"/>
          <w:lang w:eastAsia="zh-CN"/>
        </w:rPr>
        <w:t>分包内容：</w:t>
      </w:r>
      <w:r>
        <w:rPr>
          <w:color w:val="auto"/>
          <w:spacing w:val="5"/>
          <w:sz w:val="24"/>
          <w:szCs w:val="24"/>
          <w:u w:val="single"/>
          <w:lang w:eastAsia="zh-CN"/>
        </w:rPr>
        <w:t xml:space="preserve">        </w:t>
      </w:r>
      <w:r>
        <w:rPr>
          <w:color w:val="auto"/>
          <w:spacing w:val="-1"/>
          <w:sz w:val="24"/>
          <w:szCs w:val="24"/>
          <w:lang w:eastAsia="zh-CN"/>
        </w:rPr>
        <w:t>。</w:t>
      </w:r>
    </w:p>
    <w:p w14:paraId="629FC046">
      <w:pPr>
        <w:pStyle w:val="15"/>
        <w:spacing w:before="9" w:line="300" w:lineRule="auto"/>
        <w:ind w:left="499" w:right="1883" w:hanging="1"/>
        <w:rPr>
          <w:rFonts w:hint="eastAsia"/>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分包金额</w:t>
      </w:r>
      <w:r>
        <w:rPr>
          <w:color w:val="auto"/>
          <w:spacing w:val="6"/>
          <w:sz w:val="24"/>
          <w:szCs w:val="24"/>
          <w:lang w:eastAsia="zh-CN"/>
        </w:rPr>
        <w:t>：</w:t>
      </w:r>
      <w:r>
        <w:rPr>
          <w:color w:val="auto"/>
          <w:spacing w:val="4"/>
          <w:sz w:val="24"/>
          <w:szCs w:val="24"/>
          <w:u w:val="single"/>
          <w:lang w:eastAsia="zh-CN"/>
        </w:rPr>
        <w:t xml:space="preserve">        </w:t>
      </w:r>
      <w:r>
        <w:rPr>
          <w:color w:val="auto"/>
          <w:spacing w:val="6"/>
          <w:sz w:val="24"/>
          <w:szCs w:val="24"/>
          <w:lang w:eastAsia="zh-CN"/>
        </w:rPr>
        <w:t>，</w:t>
      </w:r>
      <w:r>
        <w:rPr>
          <w:color w:val="auto"/>
          <w:spacing w:val="-1"/>
          <w:sz w:val="24"/>
          <w:szCs w:val="24"/>
          <w:lang w:eastAsia="zh-CN"/>
        </w:rPr>
        <w:t>该金额占该采购包合同金额的比例为</w:t>
      </w:r>
      <w:r>
        <w:rPr>
          <w:color w:val="auto"/>
          <w:spacing w:val="-1"/>
          <w:sz w:val="24"/>
          <w:szCs w:val="24"/>
          <w:u w:val="single"/>
          <w:lang w:eastAsia="zh-CN"/>
        </w:rPr>
        <w:t xml:space="preserve">     </w:t>
      </w:r>
      <w:r>
        <w:rPr>
          <w:color w:val="auto"/>
          <w:spacing w:val="-5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w:t>
      </w:r>
      <w:r>
        <w:rPr>
          <w:color w:val="auto"/>
          <w:sz w:val="24"/>
          <w:szCs w:val="24"/>
          <w:lang w:eastAsia="zh-CN"/>
        </w:rPr>
        <w:t xml:space="preserve"> </w:t>
      </w:r>
      <w:r>
        <w:rPr>
          <w:color w:val="auto"/>
          <w:spacing w:val="-1"/>
          <w:sz w:val="24"/>
          <w:szCs w:val="24"/>
          <w:lang w:eastAsia="zh-CN"/>
        </w:rPr>
        <w:t>乙方承诺将在上述情况下与甲方签订分包合同。</w:t>
      </w:r>
    </w:p>
    <w:p w14:paraId="25A033F8">
      <w:pPr>
        <w:pStyle w:val="15"/>
        <w:spacing w:before="14" w:line="302" w:lineRule="auto"/>
        <w:ind w:left="7" w:right="195" w:firstLine="477"/>
        <w:rPr>
          <w:rFonts w:hint="eastAsia"/>
          <w:color w:val="auto"/>
          <w:sz w:val="24"/>
          <w:szCs w:val="24"/>
          <w:lang w:eastAsia="zh-CN"/>
        </w:rPr>
      </w:pPr>
      <w:r>
        <w:rPr>
          <w:color w:val="auto"/>
          <w:spacing w:val="-1"/>
          <w:sz w:val="24"/>
          <w:szCs w:val="24"/>
          <w:lang w:eastAsia="zh-CN"/>
        </w:rPr>
        <w:t>本协议自各方盖章之日起生效，如甲方未在</w:t>
      </w:r>
      <w:r>
        <w:rPr>
          <w:color w:val="auto"/>
          <w:spacing w:val="-2"/>
          <w:sz w:val="24"/>
          <w:szCs w:val="24"/>
          <w:lang w:eastAsia="zh-CN"/>
        </w:rPr>
        <w:t>该项目（采购包）中标，本协议自动终</w:t>
      </w:r>
      <w:r>
        <w:rPr>
          <w:color w:val="auto"/>
          <w:sz w:val="24"/>
          <w:szCs w:val="24"/>
          <w:lang w:eastAsia="zh-CN"/>
        </w:rPr>
        <w:t xml:space="preserve"> </w:t>
      </w:r>
      <w:r>
        <w:rPr>
          <w:color w:val="auto"/>
          <w:spacing w:val="-4"/>
          <w:sz w:val="24"/>
          <w:szCs w:val="24"/>
          <w:lang w:eastAsia="zh-CN"/>
        </w:rPr>
        <w:t>止。</w:t>
      </w:r>
    </w:p>
    <w:p w14:paraId="0DF67236">
      <w:pPr>
        <w:spacing w:line="320" w:lineRule="auto"/>
        <w:rPr>
          <w:color w:val="auto"/>
          <w:lang w:eastAsia="zh-CN"/>
        </w:rPr>
      </w:pPr>
    </w:p>
    <w:p w14:paraId="42882F2C">
      <w:pPr>
        <w:pStyle w:val="15"/>
        <w:spacing w:before="103" w:line="196" w:lineRule="auto"/>
        <w:ind w:left="503"/>
        <w:rPr>
          <w:rFonts w:hint="eastAsia"/>
          <w:color w:val="auto"/>
          <w:sz w:val="24"/>
          <w:szCs w:val="24"/>
          <w:lang w:eastAsia="zh-CN"/>
        </w:rPr>
      </w:pPr>
      <w:r>
        <w:rPr>
          <w:color w:val="auto"/>
          <w:spacing w:val="-6"/>
          <w:sz w:val="24"/>
          <w:szCs w:val="24"/>
          <w:lang w:eastAsia="zh-CN"/>
        </w:rPr>
        <w:t>甲方（盖章</w:t>
      </w:r>
      <w:r>
        <w:rPr>
          <w:color w:val="auto"/>
          <w:spacing w:val="-60"/>
          <w:sz w:val="24"/>
          <w:szCs w:val="24"/>
          <w:lang w:eastAsia="zh-CN"/>
        </w:rPr>
        <w:t>）：</w:t>
      </w:r>
      <w:r>
        <w:rPr>
          <w:color w:val="auto"/>
          <w:spacing w:val="1"/>
          <w:sz w:val="24"/>
          <w:szCs w:val="24"/>
          <w:u w:val="single"/>
          <w:lang w:eastAsia="zh-CN"/>
        </w:rPr>
        <w:t xml:space="preserve">               </w:t>
      </w:r>
      <w:r>
        <w:rPr>
          <w:color w:val="auto"/>
          <w:spacing w:val="2"/>
          <w:sz w:val="24"/>
          <w:szCs w:val="24"/>
          <w:lang w:eastAsia="zh-CN"/>
        </w:rPr>
        <w:t xml:space="preserve">                            </w:t>
      </w:r>
      <w:r>
        <w:rPr>
          <w:color w:val="auto"/>
          <w:spacing w:val="-6"/>
          <w:sz w:val="24"/>
          <w:szCs w:val="24"/>
          <w:lang w:eastAsia="zh-CN"/>
        </w:rPr>
        <w:t>乙方（盖章</w:t>
      </w:r>
      <w:r>
        <w:rPr>
          <w:color w:val="auto"/>
          <w:spacing w:val="-60"/>
          <w:sz w:val="24"/>
          <w:szCs w:val="24"/>
          <w:lang w:eastAsia="zh-CN"/>
        </w:rPr>
        <w:t>）：</w:t>
      </w:r>
      <w:r>
        <w:rPr>
          <w:color w:val="auto"/>
          <w:spacing w:val="1"/>
          <w:sz w:val="24"/>
          <w:szCs w:val="24"/>
          <w:u w:val="single"/>
          <w:lang w:eastAsia="zh-CN"/>
        </w:rPr>
        <w:t xml:space="preserve">                </w:t>
      </w:r>
    </w:p>
    <w:p w14:paraId="7D86959B">
      <w:pPr>
        <w:spacing w:line="249" w:lineRule="auto"/>
        <w:rPr>
          <w:color w:val="auto"/>
          <w:lang w:eastAsia="zh-CN"/>
        </w:rPr>
      </w:pPr>
    </w:p>
    <w:p w14:paraId="2F26475B">
      <w:pPr>
        <w:spacing w:line="250" w:lineRule="auto"/>
        <w:rPr>
          <w:color w:val="auto"/>
          <w:lang w:eastAsia="zh-CN"/>
        </w:rPr>
      </w:pPr>
    </w:p>
    <w:p w14:paraId="6A8C4533">
      <w:pPr>
        <w:pStyle w:val="15"/>
        <w:spacing w:before="103" w:line="200" w:lineRule="auto"/>
        <w:ind w:left="5288"/>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224798E2">
      <w:pPr>
        <w:spacing w:line="245" w:lineRule="auto"/>
        <w:rPr>
          <w:color w:val="auto"/>
          <w:lang w:eastAsia="zh-CN"/>
        </w:rPr>
      </w:pPr>
    </w:p>
    <w:p w14:paraId="2FC0EA66">
      <w:pPr>
        <w:spacing w:line="245" w:lineRule="auto"/>
        <w:rPr>
          <w:color w:val="auto"/>
          <w:lang w:eastAsia="zh-CN"/>
        </w:rPr>
      </w:pPr>
    </w:p>
    <w:p w14:paraId="16ED0BCC">
      <w:pPr>
        <w:pStyle w:val="15"/>
        <w:spacing w:before="104" w:line="203" w:lineRule="auto"/>
        <w:ind w:left="10"/>
        <w:rPr>
          <w:rFonts w:hint="eastAsia"/>
          <w:color w:val="auto"/>
          <w:sz w:val="24"/>
          <w:szCs w:val="24"/>
          <w:lang w:eastAsia="zh-CN"/>
        </w:rPr>
      </w:pPr>
      <w:r>
        <w:rPr>
          <w:color w:val="auto"/>
          <w:spacing w:val="-6"/>
          <w:sz w:val="24"/>
          <w:szCs w:val="24"/>
          <w:lang w:eastAsia="zh-CN"/>
        </w:rPr>
        <w:t>注：</w:t>
      </w:r>
    </w:p>
    <w:p w14:paraId="1EEA4231">
      <w:pPr>
        <w:pStyle w:val="15"/>
        <w:spacing w:before="177" w:line="301" w:lineRule="auto"/>
        <w:ind w:left="4"/>
        <w:jc w:val="both"/>
        <w:rPr>
          <w:rFonts w:hint="eastAsia"/>
          <w:color w:val="auto"/>
          <w:sz w:val="24"/>
          <w:szCs w:val="24"/>
          <w:lang w:eastAsia="zh-CN"/>
        </w:rPr>
      </w:pPr>
      <w:r>
        <w:rPr>
          <w:color w:val="auto"/>
          <w:spacing w:val="-1"/>
          <w:sz w:val="24"/>
          <w:szCs w:val="24"/>
          <w:lang w:eastAsia="zh-CN"/>
        </w:rPr>
        <w:t>本协议仅在投标人</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为落实政府采购政策</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而向中</w:t>
      </w:r>
      <w:r>
        <w:rPr>
          <w:color w:val="auto"/>
          <w:spacing w:val="-2"/>
          <w:sz w:val="24"/>
          <w:szCs w:val="24"/>
          <w:lang w:eastAsia="zh-CN"/>
        </w:rPr>
        <w:t>小企业分包时必须提供，否则</w:t>
      </w:r>
      <w:r>
        <w:rPr>
          <w:b/>
          <w:bCs/>
          <w:color w:val="auto"/>
          <w:spacing w:val="-2"/>
          <w:sz w:val="24"/>
          <w:szCs w:val="24"/>
          <w:lang w:eastAsia="zh-CN"/>
        </w:rPr>
        <w:t>投标无效</w:t>
      </w:r>
      <w:r>
        <w:rPr>
          <w:color w:val="auto"/>
          <w:spacing w:val="-2"/>
          <w:sz w:val="24"/>
          <w:szCs w:val="24"/>
          <w:lang w:eastAsia="zh-CN"/>
        </w:rPr>
        <w:t>；</w:t>
      </w:r>
      <w:r>
        <w:rPr>
          <w:color w:val="auto"/>
          <w:sz w:val="24"/>
          <w:szCs w:val="24"/>
          <w:lang w:eastAsia="zh-CN"/>
        </w:rPr>
        <w:t xml:space="preserve"> </w:t>
      </w:r>
      <w:r>
        <w:rPr>
          <w:color w:val="auto"/>
          <w:spacing w:val="-1"/>
          <w:sz w:val="24"/>
          <w:szCs w:val="24"/>
          <w:lang w:eastAsia="zh-CN"/>
        </w:rPr>
        <w:t>且投标人须与所有拟分包单位分别签订《分包意向协</w:t>
      </w:r>
      <w:r>
        <w:rPr>
          <w:color w:val="auto"/>
          <w:spacing w:val="-2"/>
          <w:sz w:val="24"/>
          <w:szCs w:val="24"/>
          <w:lang w:eastAsia="zh-CN"/>
        </w:rPr>
        <w:t>议》，每单位签订一份，并在投标</w:t>
      </w:r>
      <w:r>
        <w:rPr>
          <w:color w:val="auto"/>
          <w:sz w:val="24"/>
          <w:szCs w:val="24"/>
          <w:lang w:eastAsia="zh-CN"/>
        </w:rPr>
        <w:t xml:space="preserve">    </w:t>
      </w:r>
      <w:r>
        <w:rPr>
          <w:color w:val="auto"/>
          <w:spacing w:val="-2"/>
          <w:sz w:val="24"/>
          <w:szCs w:val="24"/>
          <w:lang w:eastAsia="zh-CN"/>
        </w:rPr>
        <w:t>文件中提交全部协议原件的电子件</w:t>
      </w:r>
      <w:r>
        <w:rPr>
          <w:color w:val="auto"/>
          <w:spacing w:val="-28"/>
          <w:sz w:val="24"/>
          <w:szCs w:val="24"/>
          <w:lang w:eastAsia="zh-CN"/>
        </w:rPr>
        <w:t xml:space="preserve"> </w:t>
      </w:r>
      <w:r>
        <w:rPr>
          <w:color w:val="auto"/>
          <w:spacing w:val="-2"/>
          <w:sz w:val="24"/>
          <w:szCs w:val="24"/>
          <w:lang w:eastAsia="zh-CN"/>
        </w:rPr>
        <w:t>，否则</w:t>
      </w:r>
      <w:r>
        <w:rPr>
          <w:b/>
          <w:bCs/>
          <w:color w:val="auto"/>
          <w:spacing w:val="-2"/>
          <w:sz w:val="24"/>
          <w:szCs w:val="24"/>
          <w:lang w:eastAsia="zh-CN"/>
        </w:rPr>
        <w:t>投标无效</w:t>
      </w:r>
      <w:r>
        <w:rPr>
          <w:color w:val="auto"/>
          <w:spacing w:val="-2"/>
          <w:sz w:val="24"/>
          <w:szCs w:val="24"/>
          <w:lang w:eastAsia="zh-CN"/>
        </w:rPr>
        <w:t>。</w:t>
      </w:r>
    </w:p>
    <w:p w14:paraId="1BFA044E">
      <w:pPr>
        <w:spacing w:line="301" w:lineRule="auto"/>
        <w:rPr>
          <w:color w:val="auto"/>
          <w:sz w:val="24"/>
          <w:szCs w:val="24"/>
          <w:lang w:eastAsia="zh-CN"/>
        </w:rPr>
        <w:sectPr>
          <w:headerReference r:id="rId48" w:type="default"/>
          <w:pgSz w:w="11907" w:h="16840"/>
          <w:pgMar w:top="1149" w:right="937" w:bottom="1060" w:left="1701" w:header="875" w:footer="886" w:gutter="0"/>
          <w:cols w:space="720" w:num="1"/>
        </w:sectPr>
      </w:pPr>
    </w:p>
    <w:p w14:paraId="6183E825">
      <w:pPr>
        <w:pStyle w:val="15"/>
        <w:spacing w:before="307" w:line="196" w:lineRule="auto"/>
        <w:ind w:left="18"/>
        <w:outlineLvl w:val="2"/>
        <w:rPr>
          <w:rFonts w:hint="eastAsia"/>
          <w:color w:val="auto"/>
          <w:sz w:val="24"/>
          <w:szCs w:val="24"/>
          <w:lang w:eastAsia="zh-CN"/>
        </w:rPr>
      </w:pPr>
      <w:r>
        <w:rPr>
          <w:rFonts w:ascii="Arial" w:hAnsi="Arial" w:eastAsia="Arial" w:cs="Arial"/>
          <w:color w:val="auto"/>
          <w:spacing w:val="1"/>
          <w:sz w:val="24"/>
          <w:szCs w:val="24"/>
          <w:lang w:eastAsia="zh-CN"/>
        </w:rPr>
        <w:t>2-2</w:t>
      </w:r>
      <w:r>
        <w:rPr>
          <w:rFonts w:ascii="Arial" w:hAnsi="Arial" w:eastAsia="Arial" w:cs="Arial"/>
          <w:color w:val="auto"/>
          <w:spacing w:val="62"/>
          <w:sz w:val="24"/>
          <w:szCs w:val="24"/>
          <w:lang w:eastAsia="zh-CN"/>
        </w:rPr>
        <w:t xml:space="preserve"> </w:t>
      </w:r>
      <w:r>
        <w:rPr>
          <w:color w:val="auto"/>
          <w:spacing w:val="1"/>
          <w:sz w:val="24"/>
          <w:szCs w:val="24"/>
          <w:lang w:eastAsia="zh-CN"/>
        </w:rPr>
        <w:t>其它落实政府采购政策的资格要求（如有）</w:t>
      </w:r>
    </w:p>
    <w:p w14:paraId="1C6DBC0B">
      <w:pPr>
        <w:spacing w:line="196" w:lineRule="auto"/>
        <w:rPr>
          <w:color w:val="auto"/>
          <w:sz w:val="24"/>
          <w:szCs w:val="24"/>
          <w:lang w:eastAsia="zh-CN"/>
        </w:rPr>
        <w:sectPr>
          <w:headerReference r:id="rId49" w:type="default"/>
          <w:pgSz w:w="11907" w:h="16840"/>
          <w:pgMar w:top="1149" w:right="1133" w:bottom="1060" w:left="1701" w:header="875" w:footer="886" w:gutter="0"/>
          <w:cols w:space="720" w:num="1"/>
        </w:sectPr>
      </w:pPr>
    </w:p>
    <w:p w14:paraId="38D3BB5A">
      <w:pPr>
        <w:pStyle w:val="15"/>
        <w:spacing w:before="307" w:line="196" w:lineRule="auto"/>
        <w:ind w:left="18"/>
        <w:outlineLvl w:val="1"/>
        <w:rPr>
          <w:rFonts w:hint="eastAsia"/>
          <w:color w:val="auto"/>
          <w:sz w:val="24"/>
          <w:szCs w:val="24"/>
          <w:lang w:eastAsia="zh-CN"/>
        </w:rPr>
      </w:pPr>
      <w:r>
        <w:rPr>
          <w:rFonts w:ascii="Times New Roman" w:hAnsi="Times New Roman" w:eastAsia="Times New Roman" w:cs="Times New Roman"/>
          <w:color w:val="auto"/>
          <w:spacing w:val="2"/>
          <w:sz w:val="24"/>
          <w:szCs w:val="24"/>
          <w:lang w:eastAsia="zh-CN"/>
        </w:rPr>
        <w:t xml:space="preserve">3   </w:t>
      </w:r>
      <w:r>
        <w:rPr>
          <w:color w:val="auto"/>
          <w:spacing w:val="2"/>
          <w:sz w:val="24"/>
          <w:szCs w:val="24"/>
          <w:lang w:eastAsia="zh-CN"/>
        </w:rPr>
        <w:t>本项目的特定资格要求（如有）</w:t>
      </w:r>
    </w:p>
    <w:p w14:paraId="2DC73EDE">
      <w:pPr>
        <w:pStyle w:val="15"/>
        <w:spacing w:before="184" w:line="196" w:lineRule="auto"/>
        <w:ind w:left="18"/>
        <w:outlineLvl w:val="2"/>
        <w:rPr>
          <w:rFonts w:hint="eastAsia"/>
          <w:color w:val="auto"/>
          <w:sz w:val="24"/>
          <w:szCs w:val="24"/>
          <w:lang w:eastAsia="zh-CN"/>
        </w:rPr>
      </w:pPr>
      <w:r>
        <w:rPr>
          <w:rFonts w:ascii="Times New Roman" w:hAnsi="Times New Roman" w:eastAsia="Times New Roman" w:cs="Times New Roman"/>
          <w:color w:val="auto"/>
          <w:spacing w:val="4"/>
          <w:sz w:val="24"/>
          <w:szCs w:val="24"/>
          <w:lang w:eastAsia="zh-CN"/>
        </w:rPr>
        <w:t xml:space="preserve">3-1  </w:t>
      </w:r>
      <w:r>
        <w:rPr>
          <w:color w:val="auto"/>
          <w:spacing w:val="4"/>
          <w:sz w:val="24"/>
          <w:szCs w:val="24"/>
          <w:lang w:eastAsia="zh-CN"/>
        </w:rPr>
        <w:t>联合协议（</w:t>
      </w:r>
      <w:r>
        <w:rPr>
          <w:rFonts w:hint="eastAsia"/>
          <w:color w:val="auto"/>
          <w:spacing w:val="4"/>
          <w:sz w:val="24"/>
          <w:szCs w:val="24"/>
          <w:lang w:eastAsia="zh-CN"/>
        </w:rPr>
        <w:t>不适用</w:t>
      </w:r>
      <w:r>
        <w:rPr>
          <w:color w:val="auto"/>
          <w:spacing w:val="4"/>
          <w:sz w:val="24"/>
          <w:szCs w:val="24"/>
          <w:lang w:eastAsia="zh-CN"/>
        </w:rPr>
        <w:t>）</w:t>
      </w:r>
    </w:p>
    <w:p w14:paraId="4FC395F3">
      <w:pPr>
        <w:pStyle w:val="15"/>
        <w:spacing w:before="205" w:line="205" w:lineRule="auto"/>
        <w:ind w:left="3821"/>
        <w:rPr>
          <w:rFonts w:hint="eastAsia"/>
          <w:color w:val="auto"/>
          <w:sz w:val="35"/>
          <w:szCs w:val="35"/>
          <w:lang w:eastAsia="zh-CN"/>
        </w:rPr>
      </w:pPr>
      <w:r>
        <w:rPr>
          <w:b/>
          <w:bCs/>
          <w:color w:val="auto"/>
          <w:spacing w:val="9"/>
          <w:sz w:val="35"/>
          <w:szCs w:val="35"/>
          <w:lang w:eastAsia="zh-CN"/>
        </w:rPr>
        <w:t>联合协议</w:t>
      </w:r>
    </w:p>
    <w:p w14:paraId="1D5C7A2C">
      <w:pPr>
        <w:pStyle w:val="15"/>
        <w:tabs>
          <w:tab w:val="left" w:pos="1548"/>
        </w:tabs>
        <w:spacing w:before="250" w:line="196" w:lineRule="auto"/>
        <w:ind w:left="826"/>
        <w:rPr>
          <w:rFonts w:hint="eastAsia"/>
          <w:color w:val="auto"/>
          <w:sz w:val="24"/>
          <w:szCs w:val="24"/>
          <w:lang w:eastAsia="zh-CN"/>
        </w:rPr>
      </w:pPr>
      <w:r>
        <w:rPr>
          <w:color w:val="auto"/>
          <w:sz w:val="24"/>
          <w:szCs w:val="24"/>
          <w:u w:val="single"/>
          <w:lang w:eastAsia="zh-CN"/>
        </w:rPr>
        <w:tab/>
      </w:r>
      <w:r>
        <w:rPr>
          <w:color w:val="auto"/>
          <w:spacing w:val="5"/>
          <w:sz w:val="24"/>
          <w:szCs w:val="24"/>
          <w:lang w:eastAsia="zh-CN"/>
        </w:rPr>
        <w:t xml:space="preserve">  </w:t>
      </w:r>
      <w:r>
        <w:rPr>
          <w:color w:val="auto"/>
          <w:spacing w:val="1"/>
          <w:sz w:val="24"/>
          <w:szCs w:val="24"/>
          <w:lang w:eastAsia="zh-CN"/>
        </w:rPr>
        <w:t>、</w:t>
      </w:r>
      <w:r>
        <w:rPr>
          <w:color w:val="auto"/>
          <w:spacing w:val="29"/>
          <w:sz w:val="24"/>
          <w:szCs w:val="24"/>
          <w:lang w:eastAsia="zh-CN"/>
        </w:rPr>
        <w:t xml:space="preserve"> </w:t>
      </w:r>
      <w:r>
        <w:rPr>
          <w:color w:val="auto"/>
          <w:spacing w:val="4"/>
          <w:sz w:val="24"/>
          <w:szCs w:val="24"/>
          <w:u w:val="single"/>
          <w:lang w:eastAsia="zh-CN"/>
        </w:rPr>
        <w:t xml:space="preserve">        </w:t>
      </w:r>
      <w:r>
        <w:rPr>
          <w:color w:val="auto"/>
          <w:spacing w:val="58"/>
          <w:w w:val="101"/>
          <w:sz w:val="24"/>
          <w:szCs w:val="24"/>
          <w:lang w:eastAsia="zh-CN"/>
        </w:rPr>
        <w:t xml:space="preserve"> </w:t>
      </w:r>
      <w:r>
        <w:rPr>
          <w:color w:val="auto"/>
          <w:spacing w:val="1"/>
          <w:sz w:val="24"/>
          <w:szCs w:val="24"/>
          <w:lang w:eastAsia="zh-CN"/>
        </w:rPr>
        <w:t>及</w:t>
      </w:r>
      <w:r>
        <w:rPr>
          <w:color w:val="auto"/>
          <w:spacing w:val="54"/>
          <w:sz w:val="24"/>
          <w:szCs w:val="24"/>
          <w:lang w:eastAsia="zh-CN"/>
        </w:rPr>
        <w:t xml:space="preserve"> </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
          <w:sz w:val="24"/>
          <w:szCs w:val="24"/>
          <w:lang w:eastAsia="zh-CN"/>
        </w:rPr>
        <w:t>就</w:t>
      </w:r>
      <w:r>
        <w:rPr>
          <w:color w:val="auto"/>
          <w:spacing w:val="-49"/>
          <w:sz w:val="24"/>
          <w:szCs w:val="24"/>
          <w:lang w:eastAsia="zh-CN"/>
        </w:rPr>
        <w:t xml:space="preserve"> </w:t>
      </w:r>
      <w:r>
        <w:rPr>
          <w:rFonts w:ascii="Times New Roman" w:hAnsi="Times New Roman" w:eastAsia="Times New Roman" w:cs="Times New Roman"/>
          <w:color w:val="auto"/>
          <w:spacing w:val="1"/>
          <w:sz w:val="24"/>
          <w:szCs w:val="24"/>
          <w:lang w:eastAsia="zh-CN"/>
        </w:rPr>
        <w:t>“</w:t>
      </w:r>
      <w:r>
        <w:rPr>
          <w:rFonts w:ascii="Times New Roman" w:hAnsi="Times New Roman" w:eastAsia="Times New Roman" w:cs="Times New Roman"/>
          <w:color w:val="auto"/>
          <w:spacing w:val="3"/>
          <w:sz w:val="24"/>
          <w:szCs w:val="24"/>
          <w:u w:val="single"/>
          <w:lang w:eastAsia="zh-CN"/>
        </w:rPr>
        <w:t xml:space="preserve">               </w:t>
      </w:r>
      <w:r>
        <w:rPr>
          <w:color w:val="auto"/>
          <w:spacing w:val="1"/>
          <w:sz w:val="24"/>
          <w:szCs w:val="24"/>
          <w:lang w:eastAsia="zh-CN"/>
        </w:rPr>
        <w:t>（项目名称）</w:t>
      </w:r>
      <w:r>
        <w:rPr>
          <w:color w:val="auto"/>
          <w:spacing w:val="-33"/>
          <w:sz w:val="24"/>
          <w:szCs w:val="24"/>
          <w:lang w:eastAsia="zh-CN"/>
        </w:rPr>
        <w:t xml:space="preserve"> </w:t>
      </w:r>
      <w:r>
        <w:rPr>
          <w:rFonts w:ascii="Times New Roman" w:hAnsi="Times New Roman" w:eastAsia="Times New Roman" w:cs="Times New Roman"/>
          <w:color w:val="auto"/>
          <w:spacing w:val="1"/>
          <w:sz w:val="24"/>
          <w:szCs w:val="24"/>
          <w:lang w:eastAsia="zh-CN"/>
        </w:rPr>
        <w:t>”</w:t>
      </w:r>
      <w:r>
        <w:rPr>
          <w:rFonts w:ascii="Times New Roman" w:hAnsi="Times New Roman" w:eastAsia="Times New Roman" w:cs="Times New Roman"/>
          <w:color w:val="auto"/>
          <w:spacing w:val="8"/>
          <w:sz w:val="24"/>
          <w:szCs w:val="24"/>
          <w:u w:val="single"/>
          <w:lang w:eastAsia="zh-CN"/>
        </w:rPr>
        <w:t xml:space="preserve">       </w:t>
      </w:r>
      <w:r>
        <w:rPr>
          <w:rFonts w:ascii="Times New Roman" w:hAnsi="Times New Roman" w:eastAsia="Times New Roman" w:cs="Times New Roman"/>
          <w:color w:val="auto"/>
          <w:spacing w:val="-51"/>
          <w:sz w:val="24"/>
          <w:szCs w:val="24"/>
          <w:lang w:eastAsia="zh-CN"/>
        </w:rPr>
        <w:t xml:space="preserve"> </w:t>
      </w:r>
      <w:r>
        <w:rPr>
          <w:color w:val="auto"/>
          <w:spacing w:val="1"/>
          <w:sz w:val="24"/>
          <w:szCs w:val="24"/>
          <w:lang w:eastAsia="zh-CN"/>
        </w:rPr>
        <w:t>包招标项目的投标</w:t>
      </w:r>
    </w:p>
    <w:p w14:paraId="7FC7BD3A">
      <w:pPr>
        <w:pStyle w:val="15"/>
        <w:spacing w:before="186" w:line="200" w:lineRule="auto"/>
        <w:ind w:left="6"/>
        <w:rPr>
          <w:rFonts w:hint="eastAsia"/>
          <w:color w:val="auto"/>
          <w:sz w:val="24"/>
          <w:szCs w:val="24"/>
          <w:lang w:eastAsia="zh-CN"/>
        </w:rPr>
      </w:pPr>
      <w:r>
        <w:rPr>
          <w:color w:val="auto"/>
          <w:spacing w:val="-5"/>
          <w:sz w:val="24"/>
          <w:szCs w:val="24"/>
          <w:lang w:eastAsia="zh-CN"/>
        </w:rPr>
        <w:t>事宜</w:t>
      </w:r>
      <w:r>
        <w:rPr>
          <w:color w:val="auto"/>
          <w:spacing w:val="-20"/>
          <w:sz w:val="24"/>
          <w:szCs w:val="24"/>
          <w:lang w:eastAsia="zh-CN"/>
        </w:rPr>
        <w:t xml:space="preserve"> </w:t>
      </w:r>
      <w:r>
        <w:rPr>
          <w:color w:val="auto"/>
          <w:spacing w:val="-5"/>
          <w:sz w:val="24"/>
          <w:szCs w:val="24"/>
          <w:lang w:eastAsia="zh-CN"/>
        </w:rPr>
        <w:t>，经各方充分协商一致</w:t>
      </w:r>
      <w:r>
        <w:rPr>
          <w:color w:val="auto"/>
          <w:spacing w:val="-29"/>
          <w:sz w:val="24"/>
          <w:szCs w:val="24"/>
          <w:lang w:eastAsia="zh-CN"/>
        </w:rPr>
        <w:t xml:space="preserve"> </w:t>
      </w:r>
      <w:r>
        <w:rPr>
          <w:color w:val="auto"/>
          <w:spacing w:val="-5"/>
          <w:sz w:val="24"/>
          <w:szCs w:val="24"/>
          <w:lang w:eastAsia="zh-CN"/>
        </w:rPr>
        <w:t>，达成如下协议：</w:t>
      </w:r>
    </w:p>
    <w:p w14:paraId="2CB352B5">
      <w:pPr>
        <w:pStyle w:val="15"/>
        <w:spacing w:before="179" w:line="200" w:lineRule="auto"/>
        <w:ind w:right="2"/>
        <w:jc w:val="right"/>
        <w:rPr>
          <w:rFonts w:hint="eastAsia"/>
          <w:color w:val="auto"/>
          <w:sz w:val="24"/>
          <w:szCs w:val="24"/>
          <w:lang w:eastAsia="zh-CN"/>
        </w:rPr>
      </w:pPr>
      <w:r>
        <w:rPr>
          <w:color w:val="auto"/>
          <w:spacing w:val="-2"/>
          <w:sz w:val="24"/>
          <w:szCs w:val="24"/>
          <w:lang w:eastAsia="zh-CN"/>
        </w:rPr>
        <w:t>一、</w:t>
      </w:r>
      <w:r>
        <w:rPr>
          <w:color w:val="auto"/>
          <w:spacing w:val="58"/>
          <w:sz w:val="24"/>
          <w:szCs w:val="24"/>
          <w:lang w:eastAsia="zh-CN"/>
        </w:rPr>
        <w:t xml:space="preserve"> </w:t>
      </w:r>
      <w:r>
        <w:rPr>
          <w:color w:val="auto"/>
          <w:spacing w:val="-2"/>
          <w:sz w:val="24"/>
          <w:szCs w:val="24"/>
          <w:lang w:eastAsia="zh-CN"/>
        </w:rPr>
        <w:t>由</w:t>
      </w:r>
      <w:r>
        <w:rPr>
          <w:color w:val="auto"/>
          <w:spacing w:val="-2"/>
          <w:sz w:val="24"/>
          <w:szCs w:val="24"/>
          <w:u w:val="single"/>
          <w:lang w:eastAsia="zh-CN"/>
        </w:rPr>
        <w:t xml:space="preserve">               </w:t>
      </w:r>
      <w:r>
        <w:rPr>
          <w:color w:val="auto"/>
          <w:spacing w:val="-64"/>
          <w:sz w:val="24"/>
          <w:szCs w:val="24"/>
          <w:lang w:eastAsia="zh-CN"/>
        </w:rPr>
        <w:t xml:space="preserve"> </w:t>
      </w:r>
      <w:r>
        <w:rPr>
          <w:color w:val="auto"/>
          <w:spacing w:val="-2"/>
          <w:sz w:val="24"/>
          <w:szCs w:val="24"/>
          <w:lang w:eastAsia="zh-CN"/>
        </w:rPr>
        <w:t>牵头，</w:t>
      </w:r>
      <w:r>
        <w:rPr>
          <w:color w:val="auto"/>
          <w:spacing w:val="-2"/>
          <w:sz w:val="24"/>
          <w:szCs w:val="24"/>
          <w:u w:val="single"/>
          <w:lang w:eastAsia="zh-CN"/>
        </w:rPr>
        <w:t xml:space="preserve">         </w:t>
      </w:r>
      <w:r>
        <w:rPr>
          <w:color w:val="auto"/>
          <w:spacing w:val="-3"/>
          <w:sz w:val="24"/>
          <w:szCs w:val="24"/>
          <w:u w:val="single"/>
          <w:lang w:eastAsia="zh-CN"/>
        </w:rPr>
        <w:t xml:space="preserve">       </w:t>
      </w:r>
      <w:r>
        <w:rPr>
          <w:color w:val="auto"/>
          <w:spacing w:val="-3"/>
          <w:sz w:val="24"/>
          <w:szCs w:val="24"/>
          <w:lang w:eastAsia="zh-CN"/>
        </w:rPr>
        <w:t>、</w:t>
      </w:r>
      <w:r>
        <w:rPr>
          <w:color w:val="auto"/>
          <w:spacing w:val="-3"/>
          <w:sz w:val="24"/>
          <w:szCs w:val="24"/>
          <w:u w:val="single"/>
          <w:lang w:eastAsia="zh-CN"/>
        </w:rPr>
        <w:t xml:space="preserve">                 </w:t>
      </w:r>
      <w:r>
        <w:rPr>
          <w:color w:val="auto"/>
          <w:spacing w:val="-68"/>
          <w:sz w:val="24"/>
          <w:szCs w:val="24"/>
          <w:lang w:eastAsia="zh-CN"/>
        </w:rPr>
        <w:t xml:space="preserve"> </w:t>
      </w:r>
      <w:r>
        <w:rPr>
          <w:color w:val="auto"/>
          <w:spacing w:val="-3"/>
          <w:sz w:val="24"/>
          <w:szCs w:val="24"/>
          <w:lang w:eastAsia="zh-CN"/>
        </w:rPr>
        <w:t>参加，组成联合体共同进行招标项目</w:t>
      </w:r>
    </w:p>
    <w:p w14:paraId="7678AE4F">
      <w:pPr>
        <w:pStyle w:val="15"/>
        <w:spacing w:before="179" w:line="201" w:lineRule="auto"/>
        <w:ind w:left="805"/>
        <w:rPr>
          <w:rFonts w:hint="eastAsia"/>
          <w:color w:val="auto"/>
          <w:sz w:val="24"/>
          <w:szCs w:val="24"/>
          <w:lang w:eastAsia="zh-CN"/>
        </w:rPr>
      </w:pPr>
      <w:r>
        <w:rPr>
          <w:color w:val="auto"/>
          <w:spacing w:val="-5"/>
          <w:sz w:val="24"/>
          <w:szCs w:val="24"/>
          <w:lang w:eastAsia="zh-CN"/>
        </w:rPr>
        <w:t>的投标工作。</w:t>
      </w:r>
    </w:p>
    <w:p w14:paraId="0EC4149F">
      <w:pPr>
        <w:pStyle w:val="15"/>
        <w:spacing w:before="175" w:line="253" w:lineRule="auto"/>
        <w:ind w:left="787" w:right="2" w:hanging="601"/>
        <w:rPr>
          <w:rFonts w:hint="eastAsia"/>
          <w:color w:val="auto"/>
          <w:sz w:val="24"/>
          <w:szCs w:val="24"/>
          <w:lang w:eastAsia="zh-CN"/>
        </w:rPr>
      </w:pPr>
      <w:r>
        <w:rPr>
          <w:color w:val="auto"/>
          <w:spacing w:val="-3"/>
          <w:sz w:val="24"/>
          <w:szCs w:val="24"/>
          <w:lang w:eastAsia="zh-CN"/>
        </w:rPr>
        <w:t>二、</w:t>
      </w:r>
      <w:r>
        <w:rPr>
          <w:color w:val="auto"/>
          <w:spacing w:val="45"/>
          <w:sz w:val="24"/>
          <w:szCs w:val="24"/>
          <w:lang w:eastAsia="zh-CN"/>
        </w:rPr>
        <w:t xml:space="preserve"> </w:t>
      </w:r>
      <w:r>
        <w:rPr>
          <w:color w:val="auto"/>
          <w:spacing w:val="-3"/>
          <w:sz w:val="24"/>
          <w:szCs w:val="24"/>
          <w:lang w:eastAsia="zh-CN"/>
        </w:rPr>
        <w:t>联合体中标后，联合体各方共同与采购人签订合同，就采购合同约定的事项对采</w:t>
      </w:r>
      <w:r>
        <w:rPr>
          <w:color w:val="auto"/>
          <w:sz w:val="24"/>
          <w:szCs w:val="24"/>
          <w:lang w:eastAsia="zh-CN"/>
        </w:rPr>
        <w:t xml:space="preserve"> </w:t>
      </w:r>
      <w:r>
        <w:rPr>
          <w:color w:val="auto"/>
          <w:spacing w:val="-1"/>
          <w:sz w:val="24"/>
          <w:szCs w:val="24"/>
          <w:lang w:eastAsia="zh-CN"/>
        </w:rPr>
        <w:t>购人承担连带责任。</w:t>
      </w:r>
    </w:p>
    <w:p w14:paraId="1357DE6C">
      <w:pPr>
        <w:pStyle w:val="15"/>
        <w:spacing w:before="177" w:line="253" w:lineRule="auto"/>
        <w:ind w:left="787" w:right="2" w:hanging="598"/>
        <w:rPr>
          <w:rFonts w:hint="eastAsia"/>
          <w:color w:val="auto"/>
          <w:sz w:val="24"/>
          <w:szCs w:val="24"/>
          <w:lang w:eastAsia="zh-CN"/>
        </w:rPr>
      </w:pPr>
      <w:r>
        <w:rPr>
          <w:color w:val="auto"/>
          <w:spacing w:val="-3"/>
          <w:sz w:val="24"/>
          <w:szCs w:val="24"/>
          <w:lang w:eastAsia="zh-CN"/>
        </w:rPr>
        <w:t>三、</w:t>
      </w:r>
      <w:r>
        <w:rPr>
          <w:color w:val="auto"/>
          <w:spacing w:val="41"/>
          <w:sz w:val="24"/>
          <w:szCs w:val="24"/>
          <w:lang w:eastAsia="zh-CN"/>
        </w:rPr>
        <w:t xml:space="preserve"> </w:t>
      </w:r>
      <w:r>
        <w:rPr>
          <w:color w:val="auto"/>
          <w:spacing w:val="-3"/>
          <w:sz w:val="24"/>
          <w:szCs w:val="24"/>
          <w:lang w:eastAsia="zh-CN"/>
        </w:rPr>
        <w:t>联合体各方均同意由牵头人代表其他联合体成员单位按招标文件要求出具《授权</w:t>
      </w:r>
      <w:r>
        <w:rPr>
          <w:color w:val="auto"/>
          <w:sz w:val="24"/>
          <w:szCs w:val="24"/>
          <w:lang w:eastAsia="zh-CN"/>
        </w:rPr>
        <w:t xml:space="preserve"> </w:t>
      </w:r>
      <w:r>
        <w:rPr>
          <w:color w:val="auto"/>
          <w:spacing w:val="-17"/>
          <w:w w:val="98"/>
          <w:sz w:val="24"/>
          <w:szCs w:val="24"/>
          <w:lang w:eastAsia="zh-CN"/>
        </w:rPr>
        <w:t>委托书》。</w:t>
      </w:r>
    </w:p>
    <w:p w14:paraId="2CFC93BA">
      <w:pPr>
        <w:pStyle w:val="15"/>
        <w:spacing w:before="174" w:line="200" w:lineRule="auto"/>
        <w:ind w:left="210"/>
        <w:rPr>
          <w:rFonts w:hint="eastAsia"/>
          <w:color w:val="auto"/>
          <w:sz w:val="24"/>
          <w:szCs w:val="24"/>
          <w:lang w:eastAsia="zh-CN"/>
        </w:rPr>
      </w:pPr>
      <w:r>
        <w:rPr>
          <w:color w:val="auto"/>
          <w:spacing w:val="-1"/>
          <w:sz w:val="24"/>
          <w:szCs w:val="24"/>
          <w:lang w:eastAsia="zh-CN"/>
        </w:rPr>
        <w:t>四、</w:t>
      </w:r>
      <w:r>
        <w:rPr>
          <w:color w:val="auto"/>
          <w:spacing w:val="47"/>
          <w:w w:val="101"/>
          <w:sz w:val="24"/>
          <w:szCs w:val="24"/>
          <w:lang w:eastAsia="zh-CN"/>
        </w:rPr>
        <w:t xml:space="preserve"> </w:t>
      </w:r>
      <w:r>
        <w:rPr>
          <w:color w:val="auto"/>
          <w:spacing w:val="-1"/>
          <w:sz w:val="24"/>
          <w:szCs w:val="24"/>
          <w:lang w:eastAsia="zh-CN"/>
        </w:rPr>
        <w:t>牵头人为项目的总负责单位；组织各参加方进行项目实施工作。</w:t>
      </w:r>
    </w:p>
    <w:p w14:paraId="70BC0CC7">
      <w:pPr>
        <w:pStyle w:val="15"/>
        <w:spacing w:before="179" w:line="191" w:lineRule="auto"/>
        <w:ind w:left="190"/>
        <w:rPr>
          <w:rFonts w:hint="eastAsia"/>
          <w:color w:val="auto"/>
          <w:sz w:val="24"/>
          <w:szCs w:val="24"/>
          <w:lang w:eastAsia="zh-CN"/>
        </w:rPr>
      </w:pPr>
      <w:r>
        <w:rPr>
          <w:color w:val="auto"/>
          <w:sz w:val="24"/>
          <w:szCs w:val="24"/>
          <w:lang w:eastAsia="zh-CN"/>
        </w:rPr>
        <w:t>五、</w:t>
      </w:r>
      <w:r>
        <w:rPr>
          <w:color w:val="auto"/>
          <w:spacing w:val="37"/>
          <w:sz w:val="24"/>
          <w:szCs w:val="24"/>
          <w:lang w:eastAsia="zh-CN"/>
        </w:rPr>
        <w:t xml:space="preserve"> </w:t>
      </w:r>
      <w:r>
        <w:rPr>
          <w:rFonts w:ascii="Times New Roman" w:hAnsi="Times New Roman" w:eastAsia="Times New Roman" w:cs="Times New Roman"/>
          <w:color w:val="auto"/>
          <w:sz w:val="24"/>
          <w:szCs w:val="24"/>
          <w:lang w:eastAsia="zh-CN"/>
        </w:rPr>
        <w:t>______</w:t>
      </w:r>
      <w:r>
        <w:rPr>
          <w:color w:val="auto"/>
          <w:sz w:val="24"/>
          <w:szCs w:val="24"/>
          <w:lang w:eastAsia="zh-CN"/>
        </w:rPr>
        <w:t>负责</w:t>
      </w:r>
      <w:r>
        <w:rPr>
          <w:rFonts w:ascii="Times New Roman" w:hAnsi="Times New Roman" w:eastAsia="Times New Roman" w:cs="Times New Roman"/>
          <w:color w:val="auto"/>
          <w:sz w:val="24"/>
          <w:szCs w:val="24"/>
          <w:lang w:eastAsia="zh-CN"/>
        </w:rPr>
        <w:t>_____</w:t>
      </w:r>
      <w:r>
        <w:rPr>
          <w:color w:val="auto"/>
          <w:sz w:val="24"/>
          <w:szCs w:val="24"/>
          <w:lang w:eastAsia="zh-CN"/>
        </w:rPr>
        <w:t>，具体工作范围、内容以投标文件及合同为准。</w:t>
      </w:r>
    </w:p>
    <w:p w14:paraId="79430FB2">
      <w:pPr>
        <w:pStyle w:val="15"/>
        <w:spacing w:before="195" w:line="191" w:lineRule="auto"/>
        <w:ind w:left="185"/>
        <w:rPr>
          <w:rFonts w:hint="eastAsia"/>
          <w:color w:val="auto"/>
          <w:sz w:val="24"/>
          <w:szCs w:val="24"/>
          <w:lang w:eastAsia="zh-CN"/>
        </w:rPr>
      </w:pPr>
      <w:r>
        <w:rPr>
          <w:color w:val="auto"/>
          <w:spacing w:val="1"/>
          <w:sz w:val="24"/>
          <w:szCs w:val="24"/>
          <w:lang w:eastAsia="zh-CN"/>
        </w:rPr>
        <w:t>六、</w:t>
      </w:r>
      <w:r>
        <w:rPr>
          <w:color w:val="auto"/>
          <w:spacing w:val="23"/>
          <w:sz w:val="24"/>
          <w:szCs w:val="24"/>
          <w:lang w:eastAsia="zh-CN"/>
        </w:rPr>
        <w:t xml:space="preserve"> </w:t>
      </w:r>
      <w:r>
        <w:rPr>
          <w:rFonts w:ascii="Times New Roman" w:hAnsi="Times New Roman" w:eastAsia="Times New Roman" w:cs="Times New Roman"/>
          <w:color w:val="auto"/>
          <w:spacing w:val="1"/>
          <w:sz w:val="24"/>
          <w:szCs w:val="24"/>
          <w:lang w:eastAsia="zh-CN"/>
        </w:rPr>
        <w:t>______</w:t>
      </w:r>
      <w:r>
        <w:rPr>
          <w:color w:val="auto"/>
          <w:spacing w:val="1"/>
          <w:sz w:val="24"/>
          <w:szCs w:val="24"/>
          <w:lang w:eastAsia="zh-CN"/>
        </w:rPr>
        <w:t>负责</w:t>
      </w:r>
      <w:r>
        <w:rPr>
          <w:rFonts w:ascii="Times New Roman" w:hAnsi="Times New Roman" w:eastAsia="Times New Roman" w:cs="Times New Roman"/>
          <w:color w:val="auto"/>
          <w:spacing w:val="1"/>
          <w:sz w:val="24"/>
          <w:szCs w:val="24"/>
          <w:lang w:eastAsia="zh-CN"/>
        </w:rPr>
        <w:t>_____</w:t>
      </w:r>
      <w:r>
        <w:rPr>
          <w:color w:val="auto"/>
          <w:spacing w:val="1"/>
          <w:sz w:val="24"/>
          <w:szCs w:val="24"/>
          <w:lang w:eastAsia="zh-CN"/>
        </w:rPr>
        <w:t>，具体工作</w:t>
      </w:r>
      <w:r>
        <w:rPr>
          <w:color w:val="auto"/>
          <w:sz w:val="24"/>
          <w:szCs w:val="24"/>
          <w:lang w:eastAsia="zh-CN"/>
        </w:rPr>
        <w:t>范围、内容以投标文件及合同为准。</w:t>
      </w:r>
    </w:p>
    <w:p w14:paraId="1CBE24F7">
      <w:pPr>
        <w:pStyle w:val="15"/>
        <w:spacing w:before="193" w:line="191" w:lineRule="auto"/>
        <w:ind w:left="184"/>
        <w:rPr>
          <w:rFonts w:hint="eastAsia"/>
          <w:color w:val="auto"/>
          <w:sz w:val="24"/>
          <w:szCs w:val="24"/>
          <w:lang w:eastAsia="zh-CN"/>
        </w:rPr>
      </w:pPr>
      <w:r>
        <w:rPr>
          <w:color w:val="auto"/>
          <w:sz w:val="24"/>
          <w:szCs w:val="24"/>
          <w:lang w:eastAsia="zh-CN"/>
        </w:rPr>
        <w:t>七、</w:t>
      </w:r>
      <w:r>
        <w:rPr>
          <w:color w:val="auto"/>
          <w:spacing w:val="24"/>
          <w:sz w:val="24"/>
          <w:szCs w:val="24"/>
          <w:lang w:eastAsia="zh-CN"/>
        </w:rPr>
        <w:t xml:space="preserve"> </w:t>
      </w:r>
      <w:r>
        <w:rPr>
          <w:rFonts w:ascii="Times New Roman" w:hAnsi="Times New Roman" w:eastAsia="Times New Roman" w:cs="Times New Roman"/>
          <w:color w:val="auto"/>
          <w:sz w:val="24"/>
          <w:szCs w:val="24"/>
          <w:lang w:eastAsia="zh-CN"/>
        </w:rPr>
        <w:t>______</w:t>
      </w:r>
      <w:r>
        <w:rPr>
          <w:color w:val="auto"/>
          <w:sz w:val="24"/>
          <w:szCs w:val="24"/>
          <w:lang w:eastAsia="zh-CN"/>
        </w:rPr>
        <w:t>负责</w:t>
      </w:r>
      <w:r>
        <w:rPr>
          <w:rFonts w:ascii="Times New Roman" w:hAnsi="Times New Roman" w:eastAsia="Times New Roman" w:cs="Times New Roman"/>
          <w:color w:val="auto"/>
          <w:sz w:val="24"/>
          <w:szCs w:val="24"/>
          <w:lang w:eastAsia="zh-CN"/>
        </w:rPr>
        <w:t>_____</w:t>
      </w:r>
      <w:r>
        <w:rPr>
          <w:color w:val="auto"/>
          <w:sz w:val="24"/>
          <w:szCs w:val="24"/>
          <w:lang w:eastAsia="zh-CN"/>
        </w:rPr>
        <w:t>（如有</w:t>
      </w:r>
      <w:r>
        <w:rPr>
          <w:color w:val="auto"/>
          <w:spacing w:val="-50"/>
          <w:sz w:val="24"/>
          <w:szCs w:val="24"/>
          <w:lang w:eastAsia="zh-CN"/>
        </w:rPr>
        <w:t>），</w:t>
      </w:r>
      <w:r>
        <w:rPr>
          <w:color w:val="auto"/>
          <w:sz w:val="24"/>
          <w:szCs w:val="24"/>
          <w:lang w:eastAsia="zh-CN"/>
        </w:rPr>
        <w:t>具体工作范围、内容以投标文件及合同为准。</w:t>
      </w:r>
    </w:p>
    <w:p w14:paraId="459CD09A">
      <w:pPr>
        <w:pStyle w:val="15"/>
        <w:spacing w:before="192" w:line="196" w:lineRule="auto"/>
        <w:ind w:right="2"/>
        <w:jc w:val="right"/>
        <w:rPr>
          <w:rFonts w:hint="eastAsia"/>
          <w:color w:val="auto"/>
          <w:sz w:val="24"/>
          <w:szCs w:val="24"/>
          <w:lang w:eastAsia="zh-CN"/>
        </w:rPr>
      </w:pPr>
      <w:r>
        <w:rPr>
          <w:color w:val="auto"/>
          <w:spacing w:val="-1"/>
          <w:sz w:val="24"/>
          <w:szCs w:val="24"/>
          <w:lang w:eastAsia="zh-CN"/>
        </w:rPr>
        <w:t>八、</w:t>
      </w:r>
      <w:r>
        <w:rPr>
          <w:color w:val="auto"/>
          <w:spacing w:val="28"/>
          <w:w w:val="101"/>
          <w:sz w:val="24"/>
          <w:szCs w:val="24"/>
          <w:lang w:eastAsia="zh-CN"/>
        </w:rPr>
        <w:t xml:space="preserve"> </w:t>
      </w:r>
      <w:r>
        <w:rPr>
          <w:color w:val="auto"/>
          <w:spacing w:val="-1"/>
          <w:sz w:val="24"/>
          <w:szCs w:val="24"/>
          <w:lang w:eastAsia="zh-CN"/>
        </w:rPr>
        <w:t>本项目联合协议合同总额为</w:t>
      </w:r>
      <w:r>
        <w:rPr>
          <w:color w:val="auto"/>
          <w:spacing w:val="-1"/>
          <w:sz w:val="24"/>
          <w:szCs w:val="24"/>
          <w:u w:val="single"/>
          <w:lang w:eastAsia="zh-CN"/>
        </w:rPr>
        <w:t xml:space="preserve">             </w:t>
      </w:r>
      <w:r>
        <w:rPr>
          <w:color w:val="auto"/>
          <w:spacing w:val="-1"/>
          <w:sz w:val="24"/>
          <w:szCs w:val="24"/>
          <w:lang w:eastAsia="zh-CN"/>
        </w:rPr>
        <w:t>元，联合体各成员按照如</w:t>
      </w:r>
      <w:r>
        <w:rPr>
          <w:color w:val="auto"/>
          <w:spacing w:val="-2"/>
          <w:sz w:val="24"/>
          <w:szCs w:val="24"/>
          <w:lang w:eastAsia="zh-CN"/>
        </w:rPr>
        <w:t>下比例分摊（按联</w:t>
      </w:r>
    </w:p>
    <w:p w14:paraId="2BFB789E">
      <w:pPr>
        <w:pStyle w:val="15"/>
        <w:spacing w:before="187" w:line="196" w:lineRule="auto"/>
        <w:ind w:left="784"/>
        <w:rPr>
          <w:rFonts w:hint="eastAsia"/>
          <w:color w:val="auto"/>
          <w:sz w:val="24"/>
          <w:szCs w:val="24"/>
          <w:lang w:eastAsia="zh-CN"/>
        </w:rPr>
      </w:pPr>
      <w:r>
        <w:rPr>
          <w:color w:val="auto"/>
          <w:spacing w:val="-1"/>
          <w:sz w:val="24"/>
          <w:szCs w:val="24"/>
          <w:lang w:eastAsia="zh-CN"/>
        </w:rPr>
        <w:t>合体成员分别列明</w:t>
      </w:r>
      <w:r>
        <w:rPr>
          <w:color w:val="auto"/>
          <w:spacing w:val="-54"/>
          <w:sz w:val="24"/>
          <w:szCs w:val="24"/>
          <w:lang w:eastAsia="zh-CN"/>
        </w:rPr>
        <w:t>）：</w:t>
      </w:r>
    </w:p>
    <w:p w14:paraId="694F029D">
      <w:pPr>
        <w:pStyle w:val="15"/>
        <w:spacing w:before="184" w:line="298" w:lineRule="auto"/>
        <w:ind w:left="854" w:hanging="10"/>
        <w:rPr>
          <w:rFonts w:hint="eastAsia"/>
          <w:color w:val="auto"/>
          <w:sz w:val="24"/>
          <w:szCs w:val="24"/>
          <w:lang w:eastAsia="zh-CN"/>
        </w:rPr>
      </w:pPr>
      <w:r>
        <w:rPr>
          <w:color w:val="auto"/>
          <w:spacing w:val="3"/>
          <w:sz w:val="24"/>
          <w:szCs w:val="24"/>
          <w:lang w:eastAsia="zh-CN"/>
        </w:rPr>
        <w:t xml:space="preserve">（ </w:t>
      </w:r>
      <w:r>
        <w:rPr>
          <w:rFonts w:ascii="Times New Roman" w:hAnsi="Times New Roman" w:eastAsia="Times New Roman" w:cs="Times New Roman"/>
          <w:color w:val="auto"/>
          <w:spacing w:val="3"/>
          <w:sz w:val="24"/>
          <w:szCs w:val="24"/>
          <w:lang w:eastAsia="zh-CN"/>
        </w:rPr>
        <w:t>1</w:t>
      </w:r>
      <w:r>
        <w:rPr>
          <w:rFonts w:ascii="Times New Roman" w:hAnsi="Times New Roman" w:eastAsia="Times New Roman" w:cs="Times New Roman"/>
          <w:color w:val="auto"/>
          <w:spacing w:val="-15"/>
          <w:sz w:val="24"/>
          <w:szCs w:val="24"/>
          <w:lang w:eastAsia="zh-CN"/>
        </w:rPr>
        <w:t xml:space="preserve"> </w:t>
      </w:r>
      <w:r>
        <w:rPr>
          <w:color w:val="auto"/>
          <w:spacing w:val="3"/>
          <w:sz w:val="24"/>
          <w:szCs w:val="24"/>
          <w:lang w:eastAsia="zh-CN"/>
        </w:rPr>
        <w:t>）</w:t>
      </w:r>
      <w:r>
        <w:rPr>
          <w:color w:val="auto"/>
          <w:spacing w:val="3"/>
          <w:sz w:val="24"/>
          <w:szCs w:val="24"/>
          <w:u w:val="single"/>
          <w:lang w:eastAsia="zh-CN"/>
        </w:rPr>
        <w:t xml:space="preserve">          </w:t>
      </w:r>
      <w:r>
        <w:rPr>
          <w:color w:val="auto"/>
          <w:spacing w:val="-57"/>
          <w:sz w:val="24"/>
          <w:szCs w:val="24"/>
          <w:lang w:eastAsia="zh-CN"/>
        </w:rPr>
        <w:t xml:space="preserve"> </w:t>
      </w:r>
      <w:r>
        <w:rPr>
          <w:color w:val="auto"/>
          <w:spacing w:val="3"/>
          <w:sz w:val="24"/>
          <w:szCs w:val="24"/>
          <w:lang w:eastAsia="zh-CN"/>
        </w:rPr>
        <w:t>为</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大型企业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中型企业、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小</w:t>
      </w:r>
      <w:r>
        <w:rPr>
          <w:color w:val="auto"/>
          <w:spacing w:val="2"/>
          <w:sz w:val="24"/>
          <w:szCs w:val="24"/>
          <w:lang w:eastAsia="zh-CN"/>
        </w:rPr>
        <w:t>微企业（包含监狱企业、残疾人福</w:t>
      </w:r>
      <w:r>
        <w:rPr>
          <w:color w:val="auto"/>
          <w:sz w:val="24"/>
          <w:szCs w:val="24"/>
          <w:lang w:eastAsia="zh-CN"/>
        </w:rPr>
        <w:t xml:space="preserve"> </w:t>
      </w:r>
      <w:r>
        <w:rPr>
          <w:color w:val="auto"/>
          <w:spacing w:val="-3"/>
          <w:sz w:val="24"/>
          <w:szCs w:val="24"/>
          <w:lang w:eastAsia="zh-CN"/>
        </w:rPr>
        <w:t>利性单位）、</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其他，合同金额为</w:t>
      </w:r>
      <w:r>
        <w:rPr>
          <w:color w:val="auto"/>
          <w:spacing w:val="4"/>
          <w:sz w:val="24"/>
          <w:szCs w:val="24"/>
          <w:u w:val="single"/>
          <w:lang w:eastAsia="zh-CN"/>
        </w:rPr>
        <w:t xml:space="preserve">        </w:t>
      </w:r>
      <w:r>
        <w:rPr>
          <w:color w:val="auto"/>
          <w:spacing w:val="-3"/>
          <w:sz w:val="24"/>
          <w:szCs w:val="24"/>
          <w:lang w:eastAsia="zh-CN"/>
        </w:rPr>
        <w:t>元；</w:t>
      </w:r>
    </w:p>
    <w:p w14:paraId="17242A3D">
      <w:pPr>
        <w:pStyle w:val="15"/>
        <w:spacing w:before="22" w:line="298" w:lineRule="auto"/>
        <w:ind w:left="854" w:hanging="10"/>
        <w:rPr>
          <w:rFonts w:hint="eastAsia"/>
          <w:color w:val="auto"/>
          <w:sz w:val="24"/>
          <w:szCs w:val="24"/>
          <w:lang w:eastAsia="zh-CN"/>
        </w:rPr>
      </w:pPr>
      <w:r>
        <w:rPr>
          <w:color w:val="auto"/>
          <w:spacing w:val="3"/>
          <w:sz w:val="24"/>
          <w:szCs w:val="24"/>
          <w:lang w:eastAsia="zh-CN"/>
        </w:rPr>
        <w:t xml:space="preserve">（ </w:t>
      </w:r>
      <w:r>
        <w:rPr>
          <w:rFonts w:ascii="Times New Roman" w:hAnsi="Times New Roman" w:eastAsia="Times New Roman" w:cs="Times New Roman"/>
          <w:color w:val="auto"/>
          <w:spacing w:val="3"/>
          <w:sz w:val="24"/>
          <w:szCs w:val="24"/>
          <w:lang w:eastAsia="zh-CN"/>
        </w:rPr>
        <w:t>2</w:t>
      </w:r>
      <w:r>
        <w:rPr>
          <w:rFonts w:ascii="Times New Roman" w:hAnsi="Times New Roman" w:eastAsia="Times New Roman" w:cs="Times New Roman"/>
          <w:color w:val="auto"/>
          <w:spacing w:val="-15"/>
          <w:sz w:val="24"/>
          <w:szCs w:val="24"/>
          <w:lang w:eastAsia="zh-CN"/>
        </w:rPr>
        <w:t xml:space="preserve"> </w:t>
      </w:r>
      <w:r>
        <w:rPr>
          <w:color w:val="auto"/>
          <w:spacing w:val="3"/>
          <w:sz w:val="24"/>
          <w:szCs w:val="24"/>
          <w:lang w:eastAsia="zh-CN"/>
        </w:rPr>
        <w:t>）</w:t>
      </w:r>
      <w:r>
        <w:rPr>
          <w:color w:val="auto"/>
          <w:spacing w:val="3"/>
          <w:sz w:val="24"/>
          <w:szCs w:val="24"/>
          <w:u w:val="single"/>
          <w:lang w:eastAsia="zh-CN"/>
        </w:rPr>
        <w:t xml:space="preserve">          </w:t>
      </w:r>
      <w:r>
        <w:rPr>
          <w:color w:val="auto"/>
          <w:spacing w:val="-57"/>
          <w:sz w:val="24"/>
          <w:szCs w:val="24"/>
          <w:lang w:eastAsia="zh-CN"/>
        </w:rPr>
        <w:t xml:space="preserve"> </w:t>
      </w:r>
      <w:r>
        <w:rPr>
          <w:color w:val="auto"/>
          <w:spacing w:val="3"/>
          <w:sz w:val="24"/>
          <w:szCs w:val="24"/>
          <w:lang w:eastAsia="zh-CN"/>
        </w:rPr>
        <w:t>为</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大型企业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中型企业、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小</w:t>
      </w:r>
      <w:r>
        <w:rPr>
          <w:color w:val="auto"/>
          <w:spacing w:val="2"/>
          <w:sz w:val="24"/>
          <w:szCs w:val="24"/>
          <w:lang w:eastAsia="zh-CN"/>
        </w:rPr>
        <w:t>微企业（包含监狱企业、残疾人福</w:t>
      </w:r>
      <w:r>
        <w:rPr>
          <w:color w:val="auto"/>
          <w:sz w:val="24"/>
          <w:szCs w:val="24"/>
          <w:lang w:eastAsia="zh-CN"/>
        </w:rPr>
        <w:t xml:space="preserve"> </w:t>
      </w:r>
      <w:r>
        <w:rPr>
          <w:color w:val="auto"/>
          <w:spacing w:val="-3"/>
          <w:sz w:val="24"/>
          <w:szCs w:val="24"/>
          <w:lang w:eastAsia="zh-CN"/>
        </w:rPr>
        <w:t>利性单位）、</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其他，合同金额为</w:t>
      </w:r>
      <w:r>
        <w:rPr>
          <w:color w:val="auto"/>
          <w:spacing w:val="4"/>
          <w:sz w:val="24"/>
          <w:szCs w:val="24"/>
          <w:u w:val="single"/>
          <w:lang w:eastAsia="zh-CN"/>
        </w:rPr>
        <w:t xml:space="preserve">        </w:t>
      </w:r>
      <w:r>
        <w:rPr>
          <w:color w:val="auto"/>
          <w:spacing w:val="-3"/>
          <w:sz w:val="24"/>
          <w:szCs w:val="24"/>
          <w:lang w:eastAsia="zh-CN"/>
        </w:rPr>
        <w:t>元；</w:t>
      </w:r>
    </w:p>
    <w:p w14:paraId="61751A89">
      <w:pPr>
        <w:pStyle w:val="15"/>
        <w:spacing w:before="21" w:line="298" w:lineRule="auto"/>
        <w:ind w:left="854" w:right="2" w:firstLine="104"/>
        <w:rPr>
          <w:rFonts w:hint="eastAsia"/>
          <w:color w:val="auto"/>
          <w:sz w:val="24"/>
          <w:szCs w:val="24"/>
          <w:lang w:eastAsia="zh-CN"/>
        </w:rPr>
      </w:pPr>
      <w:r>
        <w:rPr>
          <w:color w:val="auto"/>
          <w:spacing w:val="10"/>
          <w:sz w:val="24"/>
          <w:szCs w:val="24"/>
          <w:lang w:eastAsia="zh-CN"/>
        </w:rPr>
        <w:t>(</w:t>
      </w:r>
      <w:r>
        <w:rPr>
          <w:color w:val="auto"/>
          <w:spacing w:val="37"/>
          <w:w w:val="101"/>
          <w:sz w:val="24"/>
          <w:szCs w:val="24"/>
          <w:lang w:eastAsia="zh-CN"/>
        </w:rPr>
        <w:t xml:space="preserve"> </w:t>
      </w:r>
      <w:r>
        <w:rPr>
          <w:rFonts w:hint="eastAsia" w:ascii="Times New Roman" w:hAnsi="Times New Roman" w:cs="Times New Roman" w:eastAsiaTheme="minorEastAsia"/>
          <w:color w:val="auto"/>
          <w:spacing w:val="10"/>
          <w:sz w:val="24"/>
          <w:szCs w:val="24"/>
          <w:lang w:eastAsia="zh-CN"/>
        </w:rPr>
        <w:t>3</w:t>
      </w:r>
      <w:r>
        <w:rPr>
          <w:rFonts w:ascii="Times New Roman" w:hAnsi="Times New Roman" w:eastAsia="Times New Roman" w:cs="Times New Roman"/>
          <w:color w:val="auto"/>
          <w:spacing w:val="10"/>
          <w:sz w:val="24"/>
          <w:szCs w:val="24"/>
          <w:lang w:eastAsia="zh-CN"/>
        </w:rPr>
        <w:t xml:space="preserve"> </w:t>
      </w:r>
      <w:r>
        <w:rPr>
          <w:color w:val="auto"/>
          <w:spacing w:val="10"/>
          <w:sz w:val="24"/>
          <w:szCs w:val="24"/>
          <w:lang w:eastAsia="zh-CN"/>
        </w:rPr>
        <w:t>)</w:t>
      </w:r>
      <w:r>
        <w:rPr>
          <w:color w:val="auto"/>
          <w:spacing w:val="38"/>
          <w:w w:val="101"/>
          <w:sz w:val="24"/>
          <w:szCs w:val="24"/>
          <w:lang w:eastAsia="zh-CN"/>
        </w:rPr>
        <w:t xml:space="preserve"> </w:t>
      </w:r>
      <w:r>
        <w:rPr>
          <w:color w:val="auto"/>
          <w:spacing w:val="1"/>
          <w:sz w:val="24"/>
          <w:szCs w:val="24"/>
          <w:u w:val="single"/>
          <w:lang w:eastAsia="zh-CN"/>
        </w:rPr>
        <w:t xml:space="preserve">          </w:t>
      </w:r>
      <w:r>
        <w:rPr>
          <w:color w:val="auto"/>
          <w:spacing w:val="-53"/>
          <w:sz w:val="24"/>
          <w:szCs w:val="24"/>
          <w:lang w:eastAsia="zh-CN"/>
        </w:rPr>
        <w:t xml:space="preserve"> </w:t>
      </w:r>
      <w:r>
        <w:rPr>
          <w:color w:val="auto"/>
          <w:spacing w:val="10"/>
          <w:sz w:val="24"/>
          <w:szCs w:val="24"/>
          <w:lang w:eastAsia="zh-CN"/>
        </w:rPr>
        <w:t>为</w:t>
      </w:r>
      <w:r>
        <w:rPr>
          <w:rFonts w:ascii="Times New Roman" w:hAnsi="Times New Roman" w:eastAsia="Times New Roman" w:cs="Times New Roman"/>
          <w:color w:val="auto"/>
          <w:spacing w:val="10"/>
          <w:sz w:val="24"/>
          <w:szCs w:val="24"/>
          <w:lang w:eastAsia="zh-CN"/>
        </w:rPr>
        <w:t>□</w:t>
      </w:r>
      <w:r>
        <w:rPr>
          <w:color w:val="auto"/>
          <w:spacing w:val="10"/>
          <w:sz w:val="24"/>
          <w:szCs w:val="24"/>
          <w:lang w:eastAsia="zh-CN"/>
        </w:rPr>
        <w:t>大型企业</w:t>
      </w:r>
      <w:r>
        <w:rPr>
          <w:rFonts w:ascii="Times New Roman" w:hAnsi="Times New Roman" w:eastAsia="Times New Roman" w:cs="Times New Roman"/>
          <w:color w:val="auto"/>
          <w:spacing w:val="10"/>
          <w:sz w:val="24"/>
          <w:szCs w:val="24"/>
          <w:lang w:eastAsia="zh-CN"/>
        </w:rPr>
        <w:t>□</w:t>
      </w:r>
      <w:r>
        <w:rPr>
          <w:color w:val="auto"/>
          <w:spacing w:val="10"/>
          <w:sz w:val="24"/>
          <w:szCs w:val="24"/>
          <w:lang w:eastAsia="zh-CN"/>
        </w:rPr>
        <w:t>中型企业</w:t>
      </w:r>
      <w:r>
        <w:rPr>
          <w:color w:val="auto"/>
          <w:spacing w:val="-40"/>
          <w:sz w:val="24"/>
          <w:szCs w:val="24"/>
          <w:lang w:eastAsia="zh-CN"/>
        </w:rPr>
        <w:t xml:space="preserve"> </w:t>
      </w:r>
      <w:r>
        <w:rPr>
          <w:color w:val="auto"/>
          <w:spacing w:val="10"/>
          <w:sz w:val="24"/>
          <w:szCs w:val="24"/>
          <w:lang w:eastAsia="zh-CN"/>
        </w:rPr>
        <w:t>、</w:t>
      </w:r>
      <w:r>
        <w:rPr>
          <w:rFonts w:ascii="Times New Roman" w:hAnsi="Times New Roman" w:eastAsia="Times New Roman" w:cs="Times New Roman"/>
          <w:color w:val="auto"/>
          <w:spacing w:val="10"/>
          <w:sz w:val="24"/>
          <w:szCs w:val="24"/>
          <w:lang w:eastAsia="zh-CN"/>
        </w:rPr>
        <w:t>□</w:t>
      </w:r>
      <w:r>
        <w:rPr>
          <w:color w:val="auto"/>
          <w:spacing w:val="10"/>
          <w:sz w:val="24"/>
          <w:szCs w:val="24"/>
          <w:lang w:eastAsia="zh-CN"/>
        </w:rPr>
        <w:t>小微企业（包含监狱企业</w:t>
      </w:r>
      <w:r>
        <w:rPr>
          <w:color w:val="auto"/>
          <w:spacing w:val="-43"/>
          <w:sz w:val="24"/>
          <w:szCs w:val="24"/>
          <w:lang w:eastAsia="zh-CN"/>
        </w:rPr>
        <w:t xml:space="preserve"> </w:t>
      </w:r>
      <w:r>
        <w:rPr>
          <w:color w:val="auto"/>
          <w:spacing w:val="10"/>
          <w:sz w:val="24"/>
          <w:szCs w:val="24"/>
          <w:lang w:eastAsia="zh-CN"/>
        </w:rPr>
        <w:t>、残疾人</w:t>
      </w:r>
      <w:r>
        <w:rPr>
          <w:color w:val="auto"/>
          <w:sz w:val="24"/>
          <w:szCs w:val="24"/>
          <w:lang w:eastAsia="zh-CN"/>
        </w:rPr>
        <w:t xml:space="preserve"> </w:t>
      </w:r>
      <w:r>
        <w:rPr>
          <w:color w:val="auto"/>
          <w:spacing w:val="-1"/>
          <w:sz w:val="24"/>
          <w:szCs w:val="24"/>
          <w:lang w:eastAsia="zh-CN"/>
        </w:rPr>
        <w:t>福利性单位）、</w:t>
      </w:r>
      <w:r>
        <w:rPr>
          <w:rFonts w:ascii="Times New Roman" w:hAnsi="Times New Roman" w:eastAsia="Times New Roman" w:cs="Times New Roman"/>
          <w:color w:val="auto"/>
          <w:spacing w:val="-1"/>
          <w:sz w:val="24"/>
          <w:szCs w:val="24"/>
          <w:lang w:eastAsia="zh-CN"/>
        </w:rPr>
        <w:t>□</w:t>
      </w:r>
      <w:r>
        <w:rPr>
          <w:color w:val="auto"/>
          <w:spacing w:val="-1"/>
          <w:sz w:val="24"/>
          <w:szCs w:val="24"/>
          <w:lang w:eastAsia="zh-CN"/>
        </w:rPr>
        <w:t>其他，合同金额为</w:t>
      </w:r>
      <w:r>
        <w:rPr>
          <w:color w:val="auto"/>
          <w:spacing w:val="-1"/>
          <w:sz w:val="24"/>
          <w:szCs w:val="24"/>
          <w:u w:val="single"/>
          <w:lang w:eastAsia="zh-CN"/>
        </w:rPr>
        <w:t xml:space="preserve">        </w:t>
      </w:r>
      <w:r>
        <w:rPr>
          <w:color w:val="auto"/>
          <w:spacing w:val="-1"/>
          <w:sz w:val="24"/>
          <w:szCs w:val="24"/>
          <w:lang w:eastAsia="zh-CN"/>
        </w:rPr>
        <w:t>元。</w:t>
      </w:r>
    </w:p>
    <w:p w14:paraId="6487D255">
      <w:pPr>
        <w:pStyle w:val="15"/>
        <w:spacing w:before="21" w:line="300" w:lineRule="auto"/>
        <w:ind w:left="787" w:right="2" w:hanging="599"/>
        <w:rPr>
          <w:rFonts w:hint="eastAsia"/>
          <w:color w:val="auto"/>
          <w:sz w:val="24"/>
          <w:szCs w:val="24"/>
          <w:lang w:eastAsia="zh-CN"/>
        </w:rPr>
      </w:pPr>
      <w:r>
        <w:rPr>
          <w:color w:val="auto"/>
          <w:spacing w:val="-3"/>
          <w:sz w:val="24"/>
          <w:szCs w:val="24"/>
          <w:lang w:eastAsia="zh-CN"/>
        </w:rPr>
        <w:t>九、</w:t>
      </w:r>
      <w:r>
        <w:rPr>
          <w:color w:val="auto"/>
          <w:spacing w:val="49"/>
          <w:sz w:val="24"/>
          <w:szCs w:val="24"/>
          <w:lang w:eastAsia="zh-CN"/>
        </w:rPr>
        <w:t xml:space="preserve"> </w:t>
      </w:r>
      <w:r>
        <w:rPr>
          <w:color w:val="auto"/>
          <w:spacing w:val="-3"/>
          <w:sz w:val="24"/>
          <w:szCs w:val="24"/>
          <w:lang w:eastAsia="zh-CN"/>
        </w:rPr>
        <w:t>以联合体形式参加政府采购活动的，联合体各方不得再单独参加或</w:t>
      </w:r>
      <w:r>
        <w:rPr>
          <w:color w:val="auto"/>
          <w:spacing w:val="-4"/>
          <w:sz w:val="24"/>
          <w:szCs w:val="24"/>
          <w:lang w:eastAsia="zh-CN"/>
        </w:rPr>
        <w:t>者与其他供应</w:t>
      </w:r>
      <w:r>
        <w:rPr>
          <w:color w:val="auto"/>
          <w:sz w:val="24"/>
          <w:szCs w:val="24"/>
          <w:lang w:eastAsia="zh-CN"/>
        </w:rPr>
        <w:t xml:space="preserve"> </w:t>
      </w:r>
      <w:r>
        <w:rPr>
          <w:color w:val="auto"/>
          <w:spacing w:val="-1"/>
          <w:sz w:val="24"/>
          <w:szCs w:val="24"/>
          <w:lang w:eastAsia="zh-CN"/>
        </w:rPr>
        <w:t>商另外组成联合体参加同一合同项下的政府采购活动。</w:t>
      </w:r>
    </w:p>
    <w:p w14:paraId="499CFB8B">
      <w:pPr>
        <w:pStyle w:val="15"/>
        <w:spacing w:before="13" w:line="196" w:lineRule="auto"/>
        <w:ind w:left="193"/>
        <w:rPr>
          <w:rFonts w:hint="eastAsia"/>
          <w:color w:val="auto"/>
          <w:sz w:val="24"/>
          <w:szCs w:val="24"/>
          <w:lang w:eastAsia="zh-CN"/>
        </w:rPr>
      </w:pPr>
      <w:r>
        <w:rPr>
          <w:color w:val="auto"/>
          <w:sz w:val="24"/>
          <w:szCs w:val="24"/>
          <w:lang w:eastAsia="zh-CN"/>
        </w:rPr>
        <w:t>十、</w:t>
      </w:r>
      <w:r>
        <w:rPr>
          <w:color w:val="auto"/>
          <w:spacing w:val="30"/>
          <w:sz w:val="24"/>
          <w:szCs w:val="24"/>
          <w:lang w:eastAsia="zh-CN"/>
        </w:rPr>
        <w:t xml:space="preserve"> </w:t>
      </w:r>
      <w:r>
        <w:rPr>
          <w:color w:val="auto"/>
          <w:sz w:val="24"/>
          <w:szCs w:val="24"/>
          <w:lang w:eastAsia="zh-CN"/>
        </w:rPr>
        <w:t>其他约定（如有</w:t>
      </w:r>
      <w:r>
        <w:rPr>
          <w:color w:val="auto"/>
          <w:spacing w:val="-59"/>
          <w:sz w:val="24"/>
          <w:szCs w:val="24"/>
          <w:lang w:eastAsia="zh-CN"/>
        </w:rPr>
        <w:t>）：</w:t>
      </w:r>
      <w:r>
        <w:rPr>
          <w:color w:val="auto"/>
          <w:spacing w:val="5"/>
          <w:sz w:val="24"/>
          <w:szCs w:val="24"/>
          <w:u w:val="single"/>
          <w:lang w:eastAsia="zh-CN"/>
        </w:rPr>
        <w:t xml:space="preserve">           </w:t>
      </w:r>
      <w:r>
        <w:rPr>
          <w:color w:val="auto"/>
          <w:sz w:val="24"/>
          <w:szCs w:val="24"/>
          <w:lang w:eastAsia="zh-CN"/>
        </w:rPr>
        <w:t>。</w:t>
      </w:r>
    </w:p>
    <w:p w14:paraId="266AD638">
      <w:pPr>
        <w:spacing w:line="196" w:lineRule="auto"/>
        <w:rPr>
          <w:color w:val="auto"/>
          <w:sz w:val="24"/>
          <w:szCs w:val="24"/>
          <w:lang w:eastAsia="zh-CN"/>
        </w:rPr>
        <w:sectPr>
          <w:headerReference r:id="rId50" w:type="default"/>
          <w:pgSz w:w="11907" w:h="16840"/>
          <w:pgMar w:top="1149" w:right="1130" w:bottom="1057" w:left="1701" w:header="875" w:footer="885" w:gutter="0"/>
          <w:cols w:space="720" w:num="1"/>
        </w:sectPr>
      </w:pPr>
    </w:p>
    <w:p w14:paraId="6BA8EA33">
      <w:pPr>
        <w:pStyle w:val="15"/>
        <w:spacing w:before="308" w:line="301" w:lineRule="auto"/>
        <w:ind w:left="6" w:firstLine="478"/>
        <w:rPr>
          <w:rFonts w:hint="eastAsia"/>
          <w:color w:val="auto"/>
          <w:spacing w:val="-2"/>
          <w:sz w:val="24"/>
          <w:szCs w:val="24"/>
          <w:lang w:eastAsia="zh-CN"/>
        </w:rPr>
      </w:pPr>
      <w:r>
        <w:rPr>
          <w:color w:val="auto"/>
          <w:spacing w:val="-1"/>
          <w:sz w:val="24"/>
          <w:szCs w:val="24"/>
          <w:lang w:eastAsia="zh-CN"/>
        </w:rPr>
        <w:t>本协议自各方盖章后生效，采购合同履行完</w:t>
      </w:r>
      <w:r>
        <w:rPr>
          <w:color w:val="auto"/>
          <w:spacing w:val="-2"/>
          <w:sz w:val="24"/>
          <w:szCs w:val="24"/>
          <w:lang w:eastAsia="zh-CN"/>
        </w:rPr>
        <w:t>毕后自动失效。如未中标，本协议自动</w:t>
      </w:r>
      <w:r>
        <w:rPr>
          <w:color w:val="auto"/>
          <w:sz w:val="24"/>
          <w:szCs w:val="24"/>
          <w:lang w:eastAsia="zh-CN"/>
        </w:rPr>
        <w:t xml:space="preserve"> </w:t>
      </w:r>
      <w:r>
        <w:rPr>
          <w:color w:val="auto"/>
          <w:spacing w:val="-2"/>
          <w:sz w:val="24"/>
          <w:szCs w:val="24"/>
          <w:lang w:eastAsia="zh-CN"/>
        </w:rPr>
        <w:t>终止。</w:t>
      </w:r>
    </w:p>
    <w:p w14:paraId="4A2D87C9">
      <w:pPr>
        <w:pStyle w:val="15"/>
        <w:spacing w:before="308" w:line="301" w:lineRule="auto"/>
        <w:ind w:left="6" w:firstLine="478"/>
        <w:rPr>
          <w:rFonts w:hint="eastAsia"/>
          <w:color w:val="auto"/>
          <w:sz w:val="24"/>
          <w:szCs w:val="24"/>
          <w:lang w:eastAsia="zh-CN"/>
        </w:rPr>
      </w:pPr>
      <w:r>
        <w:rPr>
          <w:color w:val="auto"/>
          <w:spacing w:val="-2"/>
          <w:sz w:val="24"/>
          <w:szCs w:val="24"/>
          <w:lang w:eastAsia="zh-CN"/>
        </w:rPr>
        <w:t>联合体牵头人名称：</w:t>
      </w:r>
      <w:r>
        <w:rPr>
          <w:color w:val="auto"/>
          <w:spacing w:val="-2"/>
          <w:sz w:val="24"/>
          <w:szCs w:val="24"/>
          <w:u w:val="single"/>
          <w:lang w:eastAsia="zh-CN"/>
        </w:rPr>
        <w:t xml:space="preserve">          </w:t>
      </w:r>
      <w:r>
        <w:rPr>
          <w:color w:val="auto"/>
          <w:spacing w:val="2"/>
          <w:sz w:val="24"/>
          <w:szCs w:val="24"/>
          <w:lang w:eastAsia="zh-CN"/>
        </w:rPr>
        <w:t xml:space="preserve">                         </w:t>
      </w:r>
      <w:r>
        <w:rPr>
          <w:color w:val="auto"/>
          <w:spacing w:val="-2"/>
          <w:sz w:val="24"/>
          <w:szCs w:val="24"/>
          <w:lang w:eastAsia="zh-CN"/>
        </w:rPr>
        <w:t>联合体成员名称：</w:t>
      </w:r>
      <w:r>
        <w:rPr>
          <w:color w:val="auto"/>
          <w:spacing w:val="-2"/>
          <w:sz w:val="24"/>
          <w:szCs w:val="24"/>
          <w:u w:val="single"/>
          <w:lang w:eastAsia="zh-CN"/>
        </w:rPr>
        <w:t xml:space="preserve">           </w:t>
      </w:r>
    </w:p>
    <w:p w14:paraId="4FBEFB2B">
      <w:pPr>
        <w:pStyle w:val="15"/>
        <w:spacing w:before="178" w:line="201" w:lineRule="auto"/>
        <w:ind w:left="478"/>
        <w:rPr>
          <w:rFonts w:hint="eastAsia"/>
          <w:color w:val="auto"/>
          <w:sz w:val="24"/>
          <w:szCs w:val="24"/>
          <w:lang w:eastAsia="zh-CN"/>
        </w:rPr>
      </w:pPr>
      <w:r>
        <w:rPr>
          <w:color w:val="auto"/>
          <w:spacing w:val="-1"/>
          <w:sz w:val="24"/>
          <w:szCs w:val="24"/>
          <w:lang w:eastAsia="zh-CN"/>
        </w:rPr>
        <w:t>盖章：</w:t>
      </w:r>
      <w:r>
        <w:rPr>
          <w:color w:val="auto"/>
          <w:spacing w:val="1"/>
          <w:sz w:val="24"/>
          <w:szCs w:val="24"/>
          <w:u w:val="single"/>
          <w:lang w:eastAsia="zh-CN"/>
        </w:rPr>
        <w:t xml:space="preserve">          </w:t>
      </w:r>
      <w:r>
        <w:rPr>
          <w:color w:val="auto"/>
          <w:spacing w:val="-1"/>
          <w:sz w:val="24"/>
          <w:szCs w:val="24"/>
          <w:lang w:eastAsia="zh-CN"/>
        </w:rPr>
        <w:t xml:space="preserve">                        </w:t>
      </w:r>
      <w:r>
        <w:rPr>
          <w:color w:val="auto"/>
          <w:spacing w:val="-2"/>
          <w:sz w:val="24"/>
          <w:szCs w:val="24"/>
          <w:lang w:eastAsia="zh-CN"/>
        </w:rPr>
        <w:t xml:space="preserve">                      盖章：</w:t>
      </w:r>
      <w:r>
        <w:rPr>
          <w:color w:val="auto"/>
          <w:spacing w:val="-2"/>
          <w:sz w:val="24"/>
          <w:szCs w:val="24"/>
          <w:u w:val="single"/>
          <w:lang w:eastAsia="zh-CN"/>
        </w:rPr>
        <w:t xml:space="preserve">           </w:t>
      </w:r>
    </w:p>
    <w:p w14:paraId="6CB66F98">
      <w:pPr>
        <w:spacing w:line="302" w:lineRule="auto"/>
        <w:rPr>
          <w:color w:val="auto"/>
          <w:lang w:eastAsia="zh-CN"/>
        </w:rPr>
      </w:pPr>
    </w:p>
    <w:p w14:paraId="2DE4054B">
      <w:pPr>
        <w:spacing w:line="303" w:lineRule="auto"/>
        <w:rPr>
          <w:color w:val="auto"/>
          <w:lang w:eastAsia="zh-CN"/>
        </w:rPr>
      </w:pPr>
    </w:p>
    <w:p w14:paraId="1FABD774">
      <w:pPr>
        <w:spacing w:line="303" w:lineRule="auto"/>
        <w:rPr>
          <w:color w:val="auto"/>
          <w:lang w:eastAsia="zh-CN"/>
        </w:rPr>
      </w:pPr>
    </w:p>
    <w:p w14:paraId="1E754260">
      <w:pPr>
        <w:pStyle w:val="15"/>
        <w:spacing w:before="103" w:line="300" w:lineRule="auto"/>
        <w:ind w:left="477" w:right="5961" w:hanging="2"/>
        <w:rPr>
          <w:rFonts w:hint="eastAsia"/>
          <w:color w:val="auto"/>
          <w:sz w:val="24"/>
          <w:szCs w:val="24"/>
          <w:lang w:eastAsia="zh-CN"/>
        </w:rPr>
      </w:pPr>
      <w:r>
        <w:rPr>
          <w:color w:val="auto"/>
          <w:sz w:val="24"/>
          <w:szCs w:val="24"/>
          <w:lang w:eastAsia="zh-CN"/>
        </w:rPr>
        <w:t>联合体成员名称：</w:t>
      </w:r>
      <w:r>
        <w:rPr>
          <w:color w:val="auto"/>
          <w:sz w:val="24"/>
          <w:szCs w:val="24"/>
          <w:u w:val="single"/>
          <w:lang w:eastAsia="zh-CN"/>
        </w:rPr>
        <w:t xml:space="preserve">          </w:t>
      </w:r>
      <w:r>
        <w:rPr>
          <w:color w:val="auto"/>
          <w:spacing w:val="4"/>
          <w:sz w:val="24"/>
          <w:szCs w:val="24"/>
          <w:lang w:eastAsia="zh-CN"/>
        </w:rPr>
        <w:t xml:space="preserve"> </w:t>
      </w:r>
      <w:r>
        <w:rPr>
          <w:color w:val="auto"/>
          <w:spacing w:val="-4"/>
          <w:sz w:val="24"/>
          <w:szCs w:val="24"/>
          <w:lang w:eastAsia="zh-CN"/>
        </w:rPr>
        <w:t>盖章：</w:t>
      </w:r>
      <w:r>
        <w:rPr>
          <w:color w:val="auto"/>
          <w:sz w:val="24"/>
          <w:szCs w:val="24"/>
          <w:u w:val="single"/>
          <w:lang w:eastAsia="zh-CN"/>
        </w:rPr>
        <w:t xml:space="preserve">           </w:t>
      </w:r>
    </w:p>
    <w:p w14:paraId="1380306C">
      <w:pPr>
        <w:spacing w:line="290" w:lineRule="auto"/>
        <w:rPr>
          <w:color w:val="auto"/>
          <w:lang w:eastAsia="zh-CN"/>
        </w:rPr>
      </w:pPr>
    </w:p>
    <w:p w14:paraId="37CE6704">
      <w:pPr>
        <w:spacing w:line="290" w:lineRule="auto"/>
        <w:rPr>
          <w:color w:val="auto"/>
          <w:lang w:eastAsia="zh-CN"/>
        </w:rPr>
      </w:pPr>
    </w:p>
    <w:p w14:paraId="0452DEBF">
      <w:pPr>
        <w:spacing w:line="290" w:lineRule="auto"/>
        <w:rPr>
          <w:color w:val="auto"/>
          <w:lang w:eastAsia="zh-CN"/>
        </w:rPr>
      </w:pPr>
    </w:p>
    <w:p w14:paraId="7A37F424">
      <w:pPr>
        <w:spacing w:line="290" w:lineRule="auto"/>
        <w:rPr>
          <w:color w:val="auto"/>
          <w:lang w:eastAsia="zh-CN"/>
        </w:rPr>
      </w:pPr>
    </w:p>
    <w:p w14:paraId="4F9DF01B">
      <w:pPr>
        <w:pStyle w:val="15"/>
        <w:spacing w:before="103" w:line="200" w:lineRule="auto"/>
        <w:jc w:val="right"/>
        <w:rPr>
          <w:rFonts w:hint="eastAsia"/>
          <w:color w:val="auto"/>
          <w:sz w:val="24"/>
          <w:szCs w:val="24"/>
          <w:lang w:eastAsia="zh-CN"/>
        </w:rPr>
      </w:pPr>
      <w:r>
        <w:rPr>
          <w:color w:val="auto"/>
          <w:spacing w:val="-9"/>
          <w:sz w:val="24"/>
          <w:szCs w:val="24"/>
          <w:lang w:eastAsia="zh-CN"/>
        </w:rPr>
        <w:t>日期：</w:t>
      </w:r>
      <w:r>
        <w:rPr>
          <w:color w:val="auto"/>
          <w:spacing w:val="4"/>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年</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月</w:t>
      </w:r>
      <w:r>
        <w:rPr>
          <w:color w:val="auto"/>
          <w:spacing w:val="-9"/>
          <w:sz w:val="24"/>
          <w:szCs w:val="24"/>
          <w:u w:val="single"/>
          <w:lang w:eastAsia="zh-CN"/>
        </w:rPr>
        <w:t xml:space="preserve">     </w:t>
      </w:r>
      <w:r>
        <w:rPr>
          <w:color w:val="auto"/>
          <w:spacing w:val="-10"/>
          <w:sz w:val="24"/>
          <w:szCs w:val="24"/>
          <w:u w:val="single"/>
          <w:lang w:eastAsia="zh-CN"/>
        </w:rPr>
        <w:t xml:space="preserve">      </w:t>
      </w:r>
      <w:r>
        <w:rPr>
          <w:color w:val="auto"/>
          <w:spacing w:val="-10"/>
          <w:sz w:val="24"/>
          <w:szCs w:val="24"/>
          <w:lang w:eastAsia="zh-CN"/>
        </w:rPr>
        <w:t xml:space="preserve"> 日</w:t>
      </w:r>
    </w:p>
    <w:p w14:paraId="79110C5A">
      <w:pPr>
        <w:spacing w:line="264" w:lineRule="auto"/>
        <w:rPr>
          <w:color w:val="auto"/>
          <w:lang w:eastAsia="zh-CN"/>
        </w:rPr>
      </w:pPr>
    </w:p>
    <w:p w14:paraId="1E13E304">
      <w:pPr>
        <w:spacing w:line="264" w:lineRule="auto"/>
        <w:rPr>
          <w:color w:val="auto"/>
          <w:lang w:eastAsia="zh-CN"/>
        </w:rPr>
      </w:pPr>
    </w:p>
    <w:p w14:paraId="7BF8CFEA">
      <w:pPr>
        <w:spacing w:line="265" w:lineRule="auto"/>
        <w:rPr>
          <w:color w:val="auto"/>
          <w:lang w:eastAsia="zh-CN"/>
        </w:rPr>
      </w:pPr>
    </w:p>
    <w:p w14:paraId="134D3E72">
      <w:pPr>
        <w:spacing w:line="265" w:lineRule="auto"/>
        <w:rPr>
          <w:color w:val="auto"/>
          <w:lang w:eastAsia="zh-CN"/>
        </w:rPr>
      </w:pPr>
    </w:p>
    <w:p w14:paraId="15614766">
      <w:pPr>
        <w:spacing w:line="265" w:lineRule="auto"/>
        <w:rPr>
          <w:color w:val="auto"/>
          <w:lang w:eastAsia="zh-CN"/>
        </w:rPr>
      </w:pPr>
    </w:p>
    <w:p w14:paraId="4FFCDF6F">
      <w:pPr>
        <w:pStyle w:val="15"/>
        <w:spacing w:before="103" w:line="203" w:lineRule="auto"/>
        <w:ind w:left="488"/>
        <w:rPr>
          <w:rFonts w:hint="eastAsia"/>
          <w:color w:val="auto"/>
          <w:sz w:val="24"/>
          <w:szCs w:val="24"/>
          <w:lang w:eastAsia="zh-CN"/>
        </w:rPr>
      </w:pPr>
      <w:r>
        <w:rPr>
          <w:color w:val="auto"/>
          <w:spacing w:val="-6"/>
          <w:sz w:val="24"/>
          <w:szCs w:val="24"/>
          <w:lang w:eastAsia="zh-CN"/>
        </w:rPr>
        <w:t>注：</w:t>
      </w:r>
    </w:p>
    <w:p w14:paraId="331474D3">
      <w:pPr>
        <w:pStyle w:val="15"/>
        <w:spacing w:before="171" w:line="253" w:lineRule="auto"/>
        <w:ind w:left="723" w:hanging="219"/>
        <w:rPr>
          <w:rFonts w:hint="eastAsia"/>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67"/>
          <w:w w:val="101"/>
          <w:sz w:val="24"/>
          <w:szCs w:val="24"/>
          <w:lang w:eastAsia="zh-CN"/>
        </w:rPr>
        <w:t xml:space="preserve"> </w:t>
      </w:r>
      <w:r>
        <w:rPr>
          <w:color w:val="auto"/>
          <w:spacing w:val="2"/>
          <w:sz w:val="24"/>
          <w:szCs w:val="24"/>
          <w:lang w:eastAsia="zh-CN"/>
        </w:rPr>
        <w:t>如本项目（包）接受供应商以联合体形式参加采购活动，且供应商以联合体形</w:t>
      </w:r>
      <w:r>
        <w:rPr>
          <w:color w:val="auto"/>
          <w:sz w:val="24"/>
          <w:szCs w:val="24"/>
          <w:lang w:eastAsia="zh-CN"/>
        </w:rPr>
        <w:t xml:space="preserve"> </w:t>
      </w:r>
      <w:r>
        <w:rPr>
          <w:color w:val="auto"/>
          <w:spacing w:val="-6"/>
          <w:sz w:val="24"/>
          <w:szCs w:val="24"/>
          <w:lang w:eastAsia="zh-CN"/>
        </w:rPr>
        <w:t>式参与时，须提供《联合协议》，否则</w:t>
      </w:r>
      <w:r>
        <w:rPr>
          <w:b/>
          <w:bCs/>
          <w:color w:val="auto"/>
          <w:spacing w:val="-6"/>
          <w:sz w:val="24"/>
          <w:szCs w:val="24"/>
          <w:lang w:eastAsia="zh-CN"/>
        </w:rPr>
        <w:t>投标无效</w:t>
      </w:r>
      <w:r>
        <w:rPr>
          <w:color w:val="auto"/>
          <w:spacing w:val="-6"/>
          <w:sz w:val="24"/>
          <w:szCs w:val="24"/>
          <w:lang w:eastAsia="zh-CN"/>
        </w:rPr>
        <w:t>。</w:t>
      </w:r>
    </w:p>
    <w:p w14:paraId="32D291C7">
      <w:pPr>
        <w:pStyle w:val="15"/>
        <w:spacing w:before="177" w:line="200" w:lineRule="auto"/>
        <w:ind w:left="495"/>
        <w:rPr>
          <w:rFonts w:hint="eastAsia"/>
          <w:color w:val="auto"/>
          <w:sz w:val="24"/>
          <w:szCs w:val="24"/>
          <w:lang w:eastAsia="zh-CN"/>
        </w:rPr>
      </w:pPr>
      <w:r>
        <w:rPr>
          <w:rFonts w:ascii="Arial" w:hAnsi="Arial" w:eastAsia="Arial" w:cs="Arial"/>
          <w:color w:val="auto"/>
          <w:sz w:val="24"/>
          <w:szCs w:val="24"/>
          <w:lang w:eastAsia="zh-CN"/>
        </w:rPr>
        <w:t>2.</w:t>
      </w:r>
      <w:r>
        <w:rPr>
          <w:rFonts w:ascii="Arial" w:hAnsi="Arial" w:eastAsia="Arial" w:cs="Arial"/>
          <w:color w:val="auto"/>
          <w:spacing w:val="62"/>
          <w:sz w:val="24"/>
          <w:szCs w:val="24"/>
          <w:lang w:eastAsia="zh-CN"/>
        </w:rPr>
        <w:t xml:space="preserve"> </w:t>
      </w:r>
      <w:r>
        <w:rPr>
          <w:color w:val="auto"/>
          <w:sz w:val="24"/>
          <w:szCs w:val="24"/>
          <w:lang w:eastAsia="zh-CN"/>
        </w:rPr>
        <w:t>联合体各方成员须在本协议上共同盖章。</w:t>
      </w:r>
    </w:p>
    <w:p w14:paraId="532F51F0">
      <w:pPr>
        <w:spacing w:line="200" w:lineRule="auto"/>
        <w:rPr>
          <w:color w:val="auto"/>
          <w:sz w:val="24"/>
          <w:szCs w:val="24"/>
          <w:lang w:eastAsia="zh-CN"/>
        </w:rPr>
        <w:sectPr>
          <w:headerReference r:id="rId51" w:type="default"/>
          <w:pgSz w:w="11907" w:h="16840"/>
          <w:pgMar w:top="1149" w:right="1133" w:bottom="1060" w:left="1701" w:header="875" w:footer="886" w:gutter="0"/>
          <w:cols w:space="720" w:num="1"/>
        </w:sectPr>
      </w:pPr>
    </w:p>
    <w:p w14:paraId="59674B70">
      <w:pPr>
        <w:pStyle w:val="15"/>
        <w:spacing w:before="307"/>
        <w:ind w:left="18"/>
        <w:outlineLvl w:val="2"/>
        <w:rPr>
          <w:rFonts w:hint="eastAsia"/>
          <w:color w:val="auto"/>
          <w:sz w:val="24"/>
          <w:szCs w:val="24"/>
          <w:lang w:eastAsia="zh-CN"/>
        </w:rPr>
        <w:sectPr>
          <w:pgSz w:w="11907" w:h="16840"/>
          <w:pgMar w:top="1149" w:right="1133" w:bottom="1057" w:left="1701" w:header="875" w:footer="886" w:gutter="0"/>
          <w:cols w:space="720" w:num="1"/>
        </w:sectPr>
      </w:pPr>
      <w:r>
        <w:rPr>
          <w:rFonts w:ascii="Arial" w:hAnsi="Arial" w:eastAsia="Arial" w:cs="Arial"/>
          <w:color w:val="auto"/>
          <w:spacing w:val="1"/>
          <w:sz w:val="24"/>
          <w:szCs w:val="24"/>
          <w:lang w:eastAsia="zh-CN"/>
        </w:rPr>
        <w:t>3-2</w:t>
      </w:r>
      <w:r>
        <w:rPr>
          <w:rFonts w:ascii="Arial" w:hAnsi="Arial" w:eastAsia="Arial" w:cs="Arial"/>
          <w:color w:val="auto"/>
          <w:spacing w:val="67"/>
          <w:sz w:val="24"/>
          <w:szCs w:val="24"/>
          <w:lang w:eastAsia="zh-CN"/>
        </w:rPr>
        <w:t xml:space="preserve"> </w:t>
      </w:r>
      <w:r>
        <w:rPr>
          <w:color w:val="auto"/>
          <w:spacing w:val="1"/>
          <w:sz w:val="24"/>
          <w:szCs w:val="24"/>
          <w:lang w:eastAsia="zh-CN"/>
        </w:rPr>
        <w:t>其他特定资格要求</w:t>
      </w:r>
    </w:p>
    <w:p w14:paraId="6AC5ED10">
      <w:pPr>
        <w:pStyle w:val="15"/>
        <w:spacing w:before="307"/>
        <w:ind w:left="12"/>
        <w:outlineLvl w:val="1"/>
        <w:rPr>
          <w:rFonts w:hint="eastAsia"/>
          <w:color w:val="auto"/>
          <w:sz w:val="24"/>
          <w:szCs w:val="24"/>
          <w:lang w:eastAsia="zh-CN"/>
        </w:rPr>
        <w:sectPr>
          <w:pgSz w:w="11907" w:h="16840"/>
          <w:pgMar w:top="1149" w:right="1133" w:bottom="1057" w:left="1701" w:header="875" w:footer="886" w:gutter="0"/>
          <w:cols w:space="720" w:num="1"/>
        </w:sectPr>
      </w:pPr>
      <w:r>
        <w:rPr>
          <w:rFonts w:ascii="Arial" w:hAnsi="Arial" w:eastAsia="Arial" w:cs="Arial"/>
          <w:color w:val="auto"/>
          <w:spacing w:val="1"/>
          <w:sz w:val="24"/>
          <w:szCs w:val="24"/>
          <w:lang w:eastAsia="zh-CN"/>
        </w:rPr>
        <w:t xml:space="preserve">4   </w:t>
      </w:r>
      <w:r>
        <w:rPr>
          <w:color w:val="auto"/>
          <w:spacing w:val="1"/>
          <w:sz w:val="24"/>
          <w:szCs w:val="24"/>
          <w:lang w:eastAsia="zh-CN"/>
        </w:rPr>
        <w:t>投标保证金凭证</w:t>
      </w:r>
      <w:r>
        <w:rPr>
          <w:rFonts w:ascii="Arial" w:hAnsi="Arial" w:eastAsia="Arial" w:cs="Arial"/>
          <w:color w:val="auto"/>
          <w:spacing w:val="1"/>
          <w:sz w:val="24"/>
          <w:szCs w:val="24"/>
          <w:lang w:eastAsia="zh-CN"/>
        </w:rPr>
        <w:t>/</w:t>
      </w:r>
      <w:r>
        <w:rPr>
          <w:color w:val="auto"/>
          <w:spacing w:val="1"/>
          <w:sz w:val="24"/>
          <w:szCs w:val="24"/>
          <w:lang w:eastAsia="zh-CN"/>
        </w:rPr>
        <w:t>交款单据电子件</w:t>
      </w:r>
    </w:p>
    <w:p w14:paraId="462475CC">
      <w:pPr>
        <w:pStyle w:val="15"/>
        <w:spacing w:before="308" w:line="201" w:lineRule="auto"/>
        <w:ind w:left="6"/>
        <w:outlineLvl w:val="1"/>
        <w:rPr>
          <w:rFonts w:hint="eastAsia"/>
          <w:color w:val="auto"/>
          <w:sz w:val="24"/>
          <w:szCs w:val="24"/>
          <w:lang w:eastAsia="zh-CN"/>
        </w:rPr>
      </w:pPr>
      <w:r>
        <w:rPr>
          <w:b/>
          <w:bCs/>
          <w:color w:val="auto"/>
          <w:spacing w:val="24"/>
          <w:sz w:val="24"/>
          <w:szCs w:val="24"/>
          <w:lang w:eastAsia="zh-CN"/>
        </w:rPr>
        <w:t>二 、</w:t>
      </w:r>
      <w:r>
        <w:rPr>
          <w:b/>
          <w:bCs/>
          <w:color w:val="auto"/>
          <w:spacing w:val="-39"/>
          <w:sz w:val="24"/>
          <w:szCs w:val="24"/>
          <w:lang w:eastAsia="zh-CN"/>
        </w:rPr>
        <w:t xml:space="preserve"> </w:t>
      </w:r>
      <w:r>
        <w:rPr>
          <w:b/>
          <w:bCs/>
          <w:color w:val="auto"/>
          <w:spacing w:val="24"/>
          <w:sz w:val="24"/>
          <w:szCs w:val="24"/>
          <w:lang w:eastAsia="zh-CN"/>
        </w:rPr>
        <w:t>商务技术文件格式</w:t>
      </w:r>
    </w:p>
    <w:p w14:paraId="7FC7FE07">
      <w:pPr>
        <w:pStyle w:val="15"/>
        <w:spacing w:before="334" w:line="196" w:lineRule="auto"/>
        <w:ind w:left="6"/>
        <w:rPr>
          <w:rFonts w:hint="eastAsia"/>
          <w:color w:val="auto"/>
          <w:sz w:val="24"/>
          <w:szCs w:val="24"/>
          <w:lang w:eastAsia="zh-CN"/>
        </w:rPr>
      </w:pPr>
      <w:r>
        <w:rPr>
          <w:b/>
          <w:bCs/>
          <w:color w:val="auto"/>
          <w:spacing w:val="-5"/>
          <w:sz w:val="24"/>
          <w:szCs w:val="24"/>
          <w:lang w:eastAsia="zh-CN"/>
        </w:rPr>
        <w:t>投</w:t>
      </w:r>
      <w:r>
        <w:rPr>
          <w:b/>
          <w:bCs/>
          <w:color w:val="auto"/>
          <w:spacing w:val="-10"/>
          <w:sz w:val="24"/>
          <w:szCs w:val="24"/>
          <w:lang w:eastAsia="zh-CN"/>
        </w:rPr>
        <w:t xml:space="preserve"> </w:t>
      </w:r>
      <w:r>
        <w:rPr>
          <w:b/>
          <w:bCs/>
          <w:color w:val="auto"/>
          <w:spacing w:val="-5"/>
          <w:sz w:val="24"/>
          <w:szCs w:val="24"/>
          <w:lang w:eastAsia="zh-CN"/>
        </w:rPr>
        <w:t>标</w:t>
      </w:r>
      <w:r>
        <w:rPr>
          <w:b/>
          <w:bCs/>
          <w:color w:val="auto"/>
          <w:spacing w:val="-24"/>
          <w:sz w:val="24"/>
          <w:szCs w:val="24"/>
          <w:lang w:eastAsia="zh-CN"/>
        </w:rPr>
        <w:t xml:space="preserve"> </w:t>
      </w:r>
      <w:r>
        <w:rPr>
          <w:b/>
          <w:bCs/>
          <w:color w:val="auto"/>
          <w:spacing w:val="-5"/>
          <w:sz w:val="24"/>
          <w:szCs w:val="24"/>
          <w:lang w:eastAsia="zh-CN"/>
        </w:rPr>
        <w:t>文</w:t>
      </w:r>
      <w:r>
        <w:rPr>
          <w:b/>
          <w:bCs/>
          <w:color w:val="auto"/>
          <w:spacing w:val="-25"/>
          <w:sz w:val="24"/>
          <w:szCs w:val="24"/>
          <w:lang w:eastAsia="zh-CN"/>
        </w:rPr>
        <w:t xml:space="preserve"> </w:t>
      </w:r>
      <w:r>
        <w:rPr>
          <w:b/>
          <w:bCs/>
          <w:color w:val="auto"/>
          <w:spacing w:val="-5"/>
          <w:sz w:val="24"/>
          <w:szCs w:val="24"/>
          <w:lang w:eastAsia="zh-CN"/>
        </w:rPr>
        <w:t>件（</w:t>
      </w:r>
      <w:r>
        <w:rPr>
          <w:b/>
          <w:bCs/>
          <w:color w:val="auto"/>
          <w:spacing w:val="41"/>
          <w:w w:val="101"/>
          <w:sz w:val="24"/>
          <w:szCs w:val="24"/>
          <w:lang w:eastAsia="zh-CN"/>
        </w:rPr>
        <w:t xml:space="preserve"> </w:t>
      </w:r>
      <w:r>
        <w:rPr>
          <w:b/>
          <w:bCs/>
          <w:color w:val="auto"/>
          <w:spacing w:val="-5"/>
          <w:sz w:val="24"/>
          <w:szCs w:val="24"/>
          <w:lang w:eastAsia="zh-CN"/>
        </w:rPr>
        <w:t>商</w:t>
      </w:r>
      <w:r>
        <w:rPr>
          <w:b/>
          <w:bCs/>
          <w:color w:val="auto"/>
          <w:spacing w:val="-26"/>
          <w:sz w:val="24"/>
          <w:szCs w:val="24"/>
          <w:lang w:eastAsia="zh-CN"/>
        </w:rPr>
        <w:t xml:space="preserve"> </w:t>
      </w:r>
      <w:r>
        <w:rPr>
          <w:b/>
          <w:bCs/>
          <w:color w:val="auto"/>
          <w:spacing w:val="-5"/>
          <w:sz w:val="24"/>
          <w:szCs w:val="24"/>
          <w:lang w:eastAsia="zh-CN"/>
        </w:rPr>
        <w:t>务</w:t>
      </w:r>
      <w:r>
        <w:rPr>
          <w:b/>
          <w:bCs/>
          <w:color w:val="auto"/>
          <w:spacing w:val="-26"/>
          <w:sz w:val="24"/>
          <w:szCs w:val="24"/>
          <w:lang w:eastAsia="zh-CN"/>
        </w:rPr>
        <w:t xml:space="preserve"> </w:t>
      </w:r>
      <w:r>
        <w:rPr>
          <w:b/>
          <w:bCs/>
          <w:color w:val="auto"/>
          <w:spacing w:val="-5"/>
          <w:sz w:val="24"/>
          <w:szCs w:val="24"/>
          <w:lang w:eastAsia="zh-CN"/>
        </w:rPr>
        <w:t>技</w:t>
      </w:r>
      <w:r>
        <w:rPr>
          <w:b/>
          <w:bCs/>
          <w:color w:val="auto"/>
          <w:spacing w:val="-27"/>
          <w:sz w:val="24"/>
          <w:szCs w:val="24"/>
          <w:lang w:eastAsia="zh-CN"/>
        </w:rPr>
        <w:t xml:space="preserve"> </w:t>
      </w:r>
      <w:r>
        <w:rPr>
          <w:b/>
          <w:bCs/>
          <w:color w:val="auto"/>
          <w:spacing w:val="-5"/>
          <w:sz w:val="24"/>
          <w:szCs w:val="24"/>
          <w:lang w:eastAsia="zh-CN"/>
        </w:rPr>
        <w:t>术</w:t>
      </w:r>
      <w:r>
        <w:rPr>
          <w:b/>
          <w:bCs/>
          <w:color w:val="auto"/>
          <w:spacing w:val="-21"/>
          <w:sz w:val="24"/>
          <w:szCs w:val="24"/>
          <w:lang w:eastAsia="zh-CN"/>
        </w:rPr>
        <w:t xml:space="preserve"> </w:t>
      </w:r>
      <w:r>
        <w:rPr>
          <w:b/>
          <w:bCs/>
          <w:color w:val="auto"/>
          <w:spacing w:val="-5"/>
          <w:sz w:val="24"/>
          <w:szCs w:val="24"/>
          <w:lang w:eastAsia="zh-CN"/>
        </w:rPr>
        <w:t>文</w:t>
      </w:r>
      <w:r>
        <w:rPr>
          <w:b/>
          <w:bCs/>
          <w:color w:val="auto"/>
          <w:spacing w:val="-25"/>
          <w:sz w:val="24"/>
          <w:szCs w:val="24"/>
          <w:lang w:eastAsia="zh-CN"/>
        </w:rPr>
        <w:t xml:space="preserve"> </w:t>
      </w:r>
      <w:r>
        <w:rPr>
          <w:b/>
          <w:bCs/>
          <w:color w:val="auto"/>
          <w:spacing w:val="-5"/>
          <w:sz w:val="24"/>
          <w:szCs w:val="24"/>
          <w:lang w:eastAsia="zh-CN"/>
        </w:rPr>
        <w:t>件</w:t>
      </w:r>
      <w:r>
        <w:rPr>
          <w:b/>
          <w:bCs/>
          <w:color w:val="auto"/>
          <w:spacing w:val="35"/>
          <w:sz w:val="24"/>
          <w:szCs w:val="24"/>
          <w:lang w:eastAsia="zh-CN"/>
        </w:rPr>
        <w:t xml:space="preserve"> </w:t>
      </w:r>
      <w:r>
        <w:rPr>
          <w:b/>
          <w:bCs/>
          <w:color w:val="auto"/>
          <w:spacing w:val="-5"/>
          <w:sz w:val="24"/>
          <w:szCs w:val="24"/>
          <w:lang w:eastAsia="zh-CN"/>
        </w:rPr>
        <w:t>）封面（非实质性格式）</w:t>
      </w:r>
    </w:p>
    <w:p w14:paraId="36695A77">
      <w:pPr>
        <w:pStyle w:val="15"/>
        <w:spacing w:before="352" w:line="196" w:lineRule="auto"/>
        <w:ind w:left="1819"/>
        <w:rPr>
          <w:rFonts w:hint="eastAsia"/>
          <w:b/>
          <w:bCs/>
          <w:color w:val="auto"/>
          <w:spacing w:val="-8"/>
          <w:sz w:val="83"/>
          <w:szCs w:val="83"/>
          <w:lang w:eastAsia="zh-CN"/>
        </w:rPr>
      </w:pPr>
    </w:p>
    <w:p w14:paraId="02C04DE4">
      <w:pPr>
        <w:pStyle w:val="15"/>
        <w:spacing w:before="352" w:line="196" w:lineRule="auto"/>
        <w:ind w:left="1819"/>
        <w:rPr>
          <w:rFonts w:hint="eastAsia"/>
          <w:color w:val="auto"/>
          <w:sz w:val="83"/>
          <w:szCs w:val="83"/>
          <w:lang w:eastAsia="zh-CN"/>
        </w:rPr>
      </w:pPr>
      <w:r>
        <w:rPr>
          <w:b/>
          <w:bCs/>
          <w:color w:val="auto"/>
          <w:spacing w:val="-8"/>
          <w:sz w:val="83"/>
          <w:szCs w:val="83"/>
          <w:lang w:eastAsia="zh-CN"/>
        </w:rPr>
        <w:t>投</w:t>
      </w:r>
      <w:r>
        <w:rPr>
          <w:b/>
          <w:bCs/>
          <w:color w:val="auto"/>
          <w:spacing w:val="91"/>
          <w:sz w:val="83"/>
          <w:szCs w:val="83"/>
          <w:lang w:eastAsia="zh-CN"/>
        </w:rPr>
        <w:t xml:space="preserve">  </w:t>
      </w:r>
      <w:r>
        <w:rPr>
          <w:b/>
          <w:bCs/>
          <w:color w:val="auto"/>
          <w:spacing w:val="-8"/>
          <w:sz w:val="83"/>
          <w:szCs w:val="83"/>
          <w:lang w:eastAsia="zh-CN"/>
        </w:rPr>
        <w:t>标</w:t>
      </w:r>
      <w:r>
        <w:rPr>
          <w:b/>
          <w:bCs/>
          <w:color w:val="auto"/>
          <w:spacing w:val="97"/>
          <w:sz w:val="83"/>
          <w:szCs w:val="83"/>
          <w:lang w:eastAsia="zh-CN"/>
        </w:rPr>
        <w:t xml:space="preserve">  </w:t>
      </w:r>
      <w:r>
        <w:rPr>
          <w:b/>
          <w:bCs/>
          <w:color w:val="auto"/>
          <w:spacing w:val="-8"/>
          <w:sz w:val="83"/>
          <w:szCs w:val="83"/>
          <w:lang w:eastAsia="zh-CN"/>
        </w:rPr>
        <w:t>文</w:t>
      </w:r>
      <w:r>
        <w:rPr>
          <w:b/>
          <w:bCs/>
          <w:color w:val="auto"/>
          <w:spacing w:val="94"/>
          <w:sz w:val="83"/>
          <w:szCs w:val="83"/>
          <w:lang w:eastAsia="zh-CN"/>
        </w:rPr>
        <w:t xml:space="preserve">  </w:t>
      </w:r>
      <w:r>
        <w:rPr>
          <w:b/>
          <w:bCs/>
          <w:color w:val="auto"/>
          <w:spacing w:val="-8"/>
          <w:sz w:val="83"/>
          <w:szCs w:val="83"/>
          <w:lang w:eastAsia="zh-CN"/>
        </w:rPr>
        <w:t>件</w:t>
      </w:r>
    </w:p>
    <w:p w14:paraId="2678E252">
      <w:pPr>
        <w:pStyle w:val="15"/>
        <w:spacing w:before="1" w:line="196" w:lineRule="auto"/>
        <w:ind w:left="1946"/>
        <w:rPr>
          <w:rFonts w:hint="eastAsia"/>
          <w:b/>
          <w:bCs/>
          <w:color w:val="auto"/>
          <w:spacing w:val="63"/>
          <w:sz w:val="52"/>
          <w:szCs w:val="52"/>
          <w:lang w:eastAsia="zh-CN"/>
        </w:rPr>
      </w:pPr>
    </w:p>
    <w:p w14:paraId="068F2A01">
      <w:pPr>
        <w:pStyle w:val="15"/>
        <w:spacing w:before="1" w:line="196" w:lineRule="auto"/>
        <w:ind w:left="1946"/>
        <w:rPr>
          <w:rFonts w:hint="eastAsia"/>
          <w:color w:val="auto"/>
          <w:sz w:val="52"/>
          <w:szCs w:val="52"/>
          <w:lang w:eastAsia="zh-CN"/>
        </w:rPr>
      </w:pPr>
      <w:r>
        <w:rPr>
          <w:b/>
          <w:bCs/>
          <w:color w:val="auto"/>
          <w:spacing w:val="63"/>
          <w:sz w:val="52"/>
          <w:szCs w:val="52"/>
          <w:lang w:eastAsia="zh-CN"/>
        </w:rPr>
        <w:t>（</w:t>
      </w:r>
      <w:r>
        <w:rPr>
          <w:b/>
          <w:bCs/>
          <w:color w:val="auto"/>
          <w:spacing w:val="94"/>
          <w:sz w:val="52"/>
          <w:szCs w:val="52"/>
          <w:lang w:eastAsia="zh-CN"/>
        </w:rPr>
        <w:t xml:space="preserve"> </w:t>
      </w:r>
      <w:r>
        <w:rPr>
          <w:b/>
          <w:bCs/>
          <w:color w:val="auto"/>
          <w:spacing w:val="63"/>
          <w:sz w:val="52"/>
          <w:szCs w:val="52"/>
          <w:lang w:eastAsia="zh-CN"/>
        </w:rPr>
        <w:t>商务技术文件</w:t>
      </w:r>
      <w:r>
        <w:rPr>
          <w:b/>
          <w:bCs/>
          <w:color w:val="auto"/>
          <w:spacing w:val="81"/>
          <w:sz w:val="52"/>
          <w:szCs w:val="52"/>
          <w:lang w:eastAsia="zh-CN"/>
        </w:rPr>
        <w:t xml:space="preserve"> </w:t>
      </w:r>
      <w:r>
        <w:rPr>
          <w:b/>
          <w:bCs/>
          <w:color w:val="auto"/>
          <w:spacing w:val="63"/>
          <w:sz w:val="52"/>
          <w:szCs w:val="52"/>
          <w:lang w:eastAsia="zh-CN"/>
        </w:rPr>
        <w:t>）</w:t>
      </w:r>
    </w:p>
    <w:p w14:paraId="3D4B140C">
      <w:pPr>
        <w:spacing w:line="300" w:lineRule="auto"/>
        <w:rPr>
          <w:color w:val="auto"/>
          <w:lang w:eastAsia="zh-CN"/>
        </w:rPr>
      </w:pPr>
    </w:p>
    <w:p w14:paraId="044CE63B">
      <w:pPr>
        <w:spacing w:line="301" w:lineRule="auto"/>
        <w:rPr>
          <w:color w:val="auto"/>
          <w:lang w:eastAsia="zh-CN"/>
        </w:rPr>
      </w:pPr>
    </w:p>
    <w:p w14:paraId="15291F0E">
      <w:pPr>
        <w:pStyle w:val="15"/>
        <w:spacing w:before="133" w:line="205" w:lineRule="auto"/>
        <w:ind w:left="546"/>
        <w:rPr>
          <w:rFonts w:ascii="Arial" w:hAnsi="Arial" w:eastAsia="Arial" w:cs="Arial"/>
          <w:color w:val="auto"/>
          <w:lang w:eastAsia="zh-CN"/>
        </w:rPr>
      </w:pPr>
      <w:r>
        <w:rPr>
          <w:b/>
          <w:bCs/>
          <w:color w:val="auto"/>
          <w:spacing w:val="-11"/>
          <w:lang w:eastAsia="zh-CN"/>
        </w:rPr>
        <w:t>项</w:t>
      </w:r>
      <w:r>
        <w:rPr>
          <w:b/>
          <w:bCs/>
          <w:color w:val="auto"/>
          <w:spacing w:val="19"/>
          <w:lang w:eastAsia="zh-CN"/>
        </w:rPr>
        <w:t xml:space="preserve"> </w:t>
      </w:r>
      <w:r>
        <w:rPr>
          <w:b/>
          <w:bCs/>
          <w:color w:val="auto"/>
          <w:spacing w:val="-11"/>
          <w:lang w:eastAsia="zh-CN"/>
        </w:rPr>
        <w:t>目</w:t>
      </w:r>
      <w:r>
        <w:rPr>
          <w:b/>
          <w:bCs/>
          <w:color w:val="auto"/>
          <w:spacing w:val="-43"/>
          <w:lang w:eastAsia="zh-CN"/>
        </w:rPr>
        <w:t xml:space="preserve"> </w:t>
      </w:r>
      <w:r>
        <w:rPr>
          <w:b/>
          <w:bCs/>
          <w:color w:val="auto"/>
          <w:spacing w:val="-11"/>
          <w:lang w:eastAsia="zh-CN"/>
        </w:rPr>
        <w:t>名</w:t>
      </w:r>
      <w:r>
        <w:rPr>
          <w:b/>
          <w:bCs/>
          <w:color w:val="auto"/>
          <w:spacing w:val="-42"/>
          <w:lang w:eastAsia="zh-CN"/>
        </w:rPr>
        <w:t xml:space="preserve"> </w:t>
      </w:r>
      <w:r>
        <w:rPr>
          <w:b/>
          <w:bCs/>
          <w:color w:val="auto"/>
          <w:spacing w:val="-11"/>
          <w:lang w:eastAsia="zh-CN"/>
        </w:rPr>
        <w:t>称</w:t>
      </w:r>
      <w:r>
        <w:rPr>
          <w:b/>
          <w:bCs/>
          <w:color w:val="auto"/>
          <w:spacing w:val="-16"/>
          <w:lang w:eastAsia="zh-CN"/>
        </w:rPr>
        <w:t xml:space="preserve"> </w:t>
      </w:r>
      <w:r>
        <w:rPr>
          <w:rFonts w:ascii="Arial" w:hAnsi="Arial" w:eastAsia="Arial" w:cs="Arial"/>
          <w:b/>
          <w:bCs/>
          <w:color w:val="auto"/>
          <w:spacing w:val="-11"/>
          <w:lang w:eastAsia="zh-CN"/>
        </w:rPr>
        <w:t>:</w:t>
      </w:r>
    </w:p>
    <w:p w14:paraId="659929B6">
      <w:pPr>
        <w:pStyle w:val="15"/>
        <w:spacing w:before="12" w:line="205" w:lineRule="auto"/>
        <w:ind w:left="546"/>
        <w:rPr>
          <w:rFonts w:hint="eastAsia"/>
          <w:color w:val="auto"/>
          <w:lang w:eastAsia="zh-CN"/>
        </w:rPr>
      </w:pPr>
      <w:r>
        <w:rPr>
          <w:b/>
          <w:bCs/>
          <w:color w:val="auto"/>
          <w:spacing w:val="1"/>
          <w:lang w:eastAsia="zh-CN"/>
        </w:rPr>
        <w:t>项 目</w:t>
      </w:r>
      <w:r>
        <w:rPr>
          <w:b/>
          <w:bCs/>
          <w:color w:val="auto"/>
          <w:spacing w:val="-32"/>
          <w:lang w:eastAsia="zh-CN"/>
        </w:rPr>
        <w:t xml:space="preserve"> </w:t>
      </w:r>
      <w:r>
        <w:rPr>
          <w:b/>
          <w:bCs/>
          <w:color w:val="auto"/>
          <w:spacing w:val="1"/>
          <w:lang w:eastAsia="zh-CN"/>
        </w:rPr>
        <w:t>编</w:t>
      </w:r>
      <w:r>
        <w:rPr>
          <w:b/>
          <w:bCs/>
          <w:color w:val="auto"/>
          <w:spacing w:val="-40"/>
          <w:lang w:eastAsia="zh-CN"/>
        </w:rPr>
        <w:t xml:space="preserve"> </w:t>
      </w:r>
      <w:r>
        <w:rPr>
          <w:b/>
          <w:bCs/>
          <w:color w:val="auto"/>
          <w:spacing w:val="1"/>
          <w:lang w:eastAsia="zh-CN"/>
        </w:rPr>
        <w:t>号</w:t>
      </w:r>
      <w:r>
        <w:rPr>
          <w:b/>
          <w:bCs/>
          <w:color w:val="auto"/>
          <w:spacing w:val="-52"/>
          <w:lang w:eastAsia="zh-CN"/>
        </w:rPr>
        <w:t xml:space="preserve"> </w:t>
      </w:r>
      <w:r>
        <w:rPr>
          <w:rFonts w:ascii="Arial" w:hAnsi="Arial" w:eastAsia="Arial" w:cs="Arial"/>
          <w:b/>
          <w:bCs/>
          <w:color w:val="auto"/>
          <w:spacing w:val="1"/>
          <w:lang w:eastAsia="zh-CN"/>
        </w:rPr>
        <w:t>/</w:t>
      </w:r>
      <w:r>
        <w:rPr>
          <w:b/>
          <w:bCs/>
          <w:color w:val="auto"/>
          <w:spacing w:val="1"/>
          <w:lang w:eastAsia="zh-CN"/>
        </w:rPr>
        <w:t>包</w:t>
      </w:r>
      <w:r>
        <w:rPr>
          <w:b/>
          <w:bCs/>
          <w:color w:val="auto"/>
          <w:spacing w:val="-40"/>
          <w:lang w:eastAsia="zh-CN"/>
        </w:rPr>
        <w:t xml:space="preserve"> </w:t>
      </w:r>
      <w:r>
        <w:rPr>
          <w:b/>
          <w:bCs/>
          <w:color w:val="auto"/>
          <w:spacing w:val="1"/>
          <w:lang w:eastAsia="zh-CN"/>
        </w:rPr>
        <w:t>号</w:t>
      </w:r>
      <w:r>
        <w:rPr>
          <w:b/>
          <w:bCs/>
          <w:color w:val="auto"/>
          <w:spacing w:val="-42"/>
          <w:lang w:eastAsia="zh-CN"/>
        </w:rPr>
        <w:t xml:space="preserve"> </w:t>
      </w:r>
      <w:r>
        <w:rPr>
          <w:b/>
          <w:bCs/>
          <w:color w:val="auto"/>
          <w:spacing w:val="1"/>
          <w:lang w:eastAsia="zh-CN"/>
        </w:rPr>
        <w:t>：</w:t>
      </w:r>
    </w:p>
    <w:p w14:paraId="3FE20BDA">
      <w:pPr>
        <w:spacing w:line="257" w:lineRule="auto"/>
        <w:rPr>
          <w:color w:val="auto"/>
          <w:lang w:eastAsia="zh-CN"/>
        </w:rPr>
      </w:pPr>
    </w:p>
    <w:p w14:paraId="5DED70C7">
      <w:pPr>
        <w:spacing w:line="258" w:lineRule="auto"/>
        <w:rPr>
          <w:color w:val="auto"/>
          <w:lang w:eastAsia="zh-CN"/>
        </w:rPr>
      </w:pPr>
    </w:p>
    <w:p w14:paraId="790C602D">
      <w:pPr>
        <w:spacing w:line="258" w:lineRule="auto"/>
        <w:rPr>
          <w:color w:val="auto"/>
          <w:lang w:eastAsia="zh-CN"/>
        </w:rPr>
      </w:pPr>
    </w:p>
    <w:p w14:paraId="6AD28F0A">
      <w:pPr>
        <w:spacing w:line="258" w:lineRule="auto"/>
        <w:rPr>
          <w:color w:val="auto"/>
          <w:lang w:eastAsia="zh-CN"/>
        </w:rPr>
      </w:pPr>
    </w:p>
    <w:p w14:paraId="2AC653AB">
      <w:pPr>
        <w:spacing w:line="258" w:lineRule="auto"/>
        <w:rPr>
          <w:color w:val="auto"/>
          <w:lang w:eastAsia="zh-CN"/>
        </w:rPr>
      </w:pPr>
    </w:p>
    <w:p w14:paraId="1584834B">
      <w:pPr>
        <w:spacing w:line="258" w:lineRule="auto"/>
        <w:rPr>
          <w:color w:val="auto"/>
          <w:lang w:eastAsia="zh-CN"/>
        </w:rPr>
      </w:pPr>
    </w:p>
    <w:p w14:paraId="17AD8241">
      <w:pPr>
        <w:spacing w:line="258" w:lineRule="auto"/>
        <w:rPr>
          <w:color w:val="auto"/>
          <w:lang w:eastAsia="zh-CN"/>
        </w:rPr>
      </w:pPr>
    </w:p>
    <w:p w14:paraId="766ABF51">
      <w:pPr>
        <w:spacing w:line="258" w:lineRule="auto"/>
        <w:rPr>
          <w:color w:val="auto"/>
          <w:lang w:eastAsia="zh-CN"/>
        </w:rPr>
      </w:pPr>
    </w:p>
    <w:p w14:paraId="783A801B">
      <w:pPr>
        <w:spacing w:line="258" w:lineRule="auto"/>
        <w:rPr>
          <w:color w:val="auto"/>
          <w:lang w:eastAsia="zh-CN"/>
        </w:rPr>
      </w:pPr>
    </w:p>
    <w:p w14:paraId="77518B69">
      <w:pPr>
        <w:spacing w:line="258" w:lineRule="auto"/>
        <w:rPr>
          <w:color w:val="auto"/>
          <w:lang w:eastAsia="zh-CN"/>
        </w:rPr>
      </w:pPr>
    </w:p>
    <w:p w14:paraId="0E5E21E0">
      <w:pPr>
        <w:spacing w:line="258" w:lineRule="auto"/>
        <w:rPr>
          <w:color w:val="auto"/>
          <w:lang w:eastAsia="zh-CN"/>
        </w:rPr>
      </w:pPr>
    </w:p>
    <w:p w14:paraId="4C46430D">
      <w:pPr>
        <w:pStyle w:val="15"/>
        <w:spacing w:before="133" w:line="205" w:lineRule="auto"/>
        <w:ind w:left="1447"/>
        <w:rPr>
          <w:rFonts w:hint="eastAsia"/>
          <w:color w:val="auto"/>
          <w:lang w:eastAsia="zh-CN"/>
        </w:rPr>
      </w:pPr>
      <w:r>
        <w:rPr>
          <w:b/>
          <w:bCs/>
          <w:color w:val="auto"/>
          <w:spacing w:val="34"/>
          <w:lang w:eastAsia="zh-CN"/>
        </w:rPr>
        <w:t>投标人名称</w:t>
      </w:r>
      <w:r>
        <w:rPr>
          <w:b/>
          <w:bCs/>
          <w:color w:val="auto"/>
          <w:spacing w:val="-39"/>
          <w:lang w:eastAsia="zh-CN"/>
        </w:rPr>
        <w:t xml:space="preserve"> </w:t>
      </w:r>
      <w:r>
        <w:rPr>
          <w:b/>
          <w:bCs/>
          <w:color w:val="auto"/>
          <w:spacing w:val="34"/>
          <w:lang w:eastAsia="zh-CN"/>
        </w:rPr>
        <w:t>：</w:t>
      </w:r>
    </w:p>
    <w:p w14:paraId="3E8717CC">
      <w:pPr>
        <w:spacing w:line="205" w:lineRule="auto"/>
        <w:rPr>
          <w:color w:val="auto"/>
          <w:lang w:eastAsia="zh-CN"/>
        </w:rPr>
        <w:sectPr>
          <w:pgSz w:w="11907" w:h="16840"/>
          <w:pgMar w:top="1149" w:right="1133" w:bottom="1060" w:left="1701" w:header="875" w:footer="886" w:gutter="0"/>
          <w:cols w:space="720" w:num="1"/>
        </w:sectPr>
      </w:pPr>
    </w:p>
    <w:p w14:paraId="5FA8D149">
      <w:pPr>
        <w:pStyle w:val="15"/>
        <w:spacing w:before="307" w:line="196" w:lineRule="auto"/>
        <w:ind w:left="26"/>
        <w:outlineLvl w:val="1"/>
        <w:rPr>
          <w:rFonts w:hint="eastAsia"/>
          <w:color w:val="auto"/>
          <w:sz w:val="24"/>
          <w:szCs w:val="24"/>
          <w:lang w:eastAsia="zh-CN"/>
        </w:rPr>
      </w:pPr>
      <w:r>
        <w:rPr>
          <w:rFonts w:ascii="Arial" w:hAnsi="Arial" w:eastAsia="Arial" w:cs="Arial"/>
          <w:color w:val="auto"/>
          <w:sz w:val="24"/>
          <w:szCs w:val="24"/>
          <w:lang w:eastAsia="zh-CN"/>
        </w:rPr>
        <w:t xml:space="preserve">1   </w:t>
      </w:r>
      <w:r>
        <w:rPr>
          <w:color w:val="auto"/>
          <w:sz w:val="24"/>
          <w:szCs w:val="24"/>
          <w:lang w:eastAsia="zh-CN"/>
        </w:rPr>
        <w:t>投标书（实质性格式）</w:t>
      </w:r>
    </w:p>
    <w:p w14:paraId="6A71D81A">
      <w:pPr>
        <w:spacing w:line="470" w:lineRule="auto"/>
        <w:rPr>
          <w:color w:val="auto"/>
          <w:lang w:eastAsia="zh-CN"/>
        </w:rPr>
      </w:pPr>
    </w:p>
    <w:p w14:paraId="2C7C3D94">
      <w:pPr>
        <w:pStyle w:val="15"/>
        <w:spacing w:before="150" w:line="205" w:lineRule="auto"/>
        <w:ind w:left="4002"/>
        <w:rPr>
          <w:rFonts w:hint="eastAsia"/>
          <w:color w:val="auto"/>
          <w:sz w:val="35"/>
          <w:szCs w:val="35"/>
          <w:lang w:eastAsia="zh-CN"/>
        </w:rPr>
      </w:pPr>
      <w:r>
        <w:rPr>
          <w:b/>
          <w:bCs/>
          <w:color w:val="auto"/>
          <w:spacing w:val="8"/>
          <w:sz w:val="35"/>
          <w:szCs w:val="35"/>
          <w:lang w:eastAsia="zh-CN"/>
        </w:rPr>
        <w:t>投标书</w:t>
      </w:r>
    </w:p>
    <w:p w14:paraId="35533254">
      <w:pPr>
        <w:pStyle w:val="15"/>
        <w:spacing w:before="250" w:line="196" w:lineRule="auto"/>
        <w:ind w:left="4"/>
        <w:rPr>
          <w:rFonts w:hint="eastAsia"/>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53BE9901">
      <w:pPr>
        <w:spacing w:line="249" w:lineRule="auto"/>
        <w:rPr>
          <w:color w:val="auto"/>
          <w:lang w:eastAsia="zh-CN"/>
        </w:rPr>
      </w:pPr>
    </w:p>
    <w:p w14:paraId="5200A90F">
      <w:pPr>
        <w:spacing w:line="249" w:lineRule="auto"/>
        <w:rPr>
          <w:color w:val="auto"/>
          <w:lang w:eastAsia="zh-CN"/>
        </w:rPr>
      </w:pPr>
    </w:p>
    <w:p w14:paraId="7E627B4A">
      <w:pPr>
        <w:pStyle w:val="15"/>
        <w:spacing w:before="103" w:line="196" w:lineRule="auto"/>
        <w:ind w:left="416"/>
        <w:rPr>
          <w:rFonts w:hint="eastAsia"/>
          <w:color w:val="auto"/>
          <w:sz w:val="24"/>
          <w:szCs w:val="24"/>
          <w:lang w:eastAsia="zh-CN"/>
        </w:rPr>
      </w:pPr>
      <w:r>
        <w:rPr>
          <w:color w:val="auto"/>
          <w:spacing w:val="1"/>
          <w:sz w:val="24"/>
          <w:szCs w:val="24"/>
          <w:lang w:eastAsia="zh-CN"/>
        </w:rPr>
        <w:t>我方参加你方就</w:t>
      </w:r>
      <w:r>
        <w:rPr>
          <w:color w:val="auto"/>
          <w:spacing w:val="-56"/>
          <w:sz w:val="24"/>
          <w:szCs w:val="24"/>
          <w:lang w:eastAsia="zh-CN"/>
        </w:rPr>
        <w:t xml:space="preserve"> </w:t>
      </w:r>
      <w:r>
        <w:rPr>
          <w:color w:val="auto"/>
          <w:spacing w:val="1"/>
          <w:sz w:val="24"/>
          <w:szCs w:val="24"/>
          <w:u w:val="single"/>
          <w:lang w:eastAsia="zh-CN"/>
        </w:rPr>
        <w:t xml:space="preserve">                  </w:t>
      </w:r>
      <w:r>
        <w:rPr>
          <w:color w:val="auto"/>
          <w:spacing w:val="1"/>
          <w:sz w:val="24"/>
          <w:szCs w:val="24"/>
          <w:lang w:eastAsia="zh-CN"/>
        </w:rPr>
        <w:t>（项目名称</w:t>
      </w:r>
      <w:r>
        <w:rPr>
          <w:color w:val="auto"/>
          <w:spacing w:val="-26"/>
          <w:sz w:val="24"/>
          <w:szCs w:val="24"/>
          <w:lang w:eastAsia="zh-CN"/>
        </w:rPr>
        <w:t xml:space="preserve"> </w:t>
      </w: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包号）组织的招标活动，并对</w:t>
      </w:r>
    </w:p>
    <w:p w14:paraId="2320B3BB">
      <w:pPr>
        <w:pStyle w:val="15"/>
        <w:spacing w:before="184" w:line="200" w:lineRule="auto"/>
        <w:ind w:left="2"/>
        <w:rPr>
          <w:rFonts w:hint="eastAsia"/>
          <w:color w:val="auto"/>
          <w:sz w:val="24"/>
          <w:szCs w:val="24"/>
          <w:lang w:eastAsia="zh-CN"/>
        </w:rPr>
      </w:pPr>
      <w:r>
        <w:rPr>
          <w:color w:val="auto"/>
          <w:spacing w:val="-1"/>
          <w:sz w:val="24"/>
          <w:szCs w:val="24"/>
          <w:lang w:eastAsia="zh-CN"/>
        </w:rPr>
        <w:t>此项目进行投标。</w:t>
      </w:r>
    </w:p>
    <w:p w14:paraId="389BCB80">
      <w:pPr>
        <w:pStyle w:val="15"/>
        <w:spacing w:before="182" w:line="200" w:lineRule="auto"/>
        <w:rPr>
          <w:rFonts w:hint="eastAsia"/>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64"/>
          <w:sz w:val="24"/>
          <w:szCs w:val="24"/>
          <w:lang w:eastAsia="zh-CN"/>
        </w:rPr>
        <w:t xml:space="preserve"> </w:t>
      </w:r>
      <w:r>
        <w:rPr>
          <w:color w:val="auto"/>
          <w:spacing w:val="-2"/>
          <w:sz w:val="24"/>
          <w:szCs w:val="24"/>
          <w:lang w:eastAsia="zh-CN"/>
        </w:rPr>
        <w:t>我方已详细审查全部招标文件，</w:t>
      </w:r>
      <w:r>
        <w:rPr>
          <w:color w:val="auto"/>
          <w:spacing w:val="-26"/>
          <w:sz w:val="24"/>
          <w:szCs w:val="24"/>
          <w:lang w:eastAsia="zh-CN"/>
        </w:rPr>
        <w:t xml:space="preserve"> </w:t>
      </w:r>
      <w:r>
        <w:rPr>
          <w:color w:val="auto"/>
          <w:spacing w:val="-2"/>
          <w:sz w:val="24"/>
          <w:szCs w:val="24"/>
          <w:lang w:eastAsia="zh-CN"/>
        </w:rPr>
        <w:t>自愿参与投标并承诺如下：</w:t>
      </w:r>
    </w:p>
    <w:p w14:paraId="4BDABAAD">
      <w:pPr>
        <w:pStyle w:val="15"/>
        <w:spacing w:before="176" w:line="194" w:lineRule="auto"/>
        <w:rPr>
          <w:rFonts w:hint="eastAsia"/>
          <w:color w:val="auto"/>
          <w:sz w:val="24"/>
          <w:szCs w:val="24"/>
          <w:lang w:eastAsia="zh-CN"/>
        </w:rPr>
      </w:pPr>
      <w:r>
        <w:rPr>
          <w:rFonts w:hint="eastAsia"/>
          <w:color w:val="auto"/>
          <w:sz w:val="24"/>
          <w:szCs w:val="24"/>
          <w:lang w:eastAsia="zh-CN"/>
        </w:rPr>
        <w:t>（1）</w:t>
      </w:r>
      <w:r>
        <w:rPr>
          <w:color w:val="auto"/>
          <w:sz w:val="24"/>
          <w:szCs w:val="24"/>
          <w:lang w:eastAsia="zh-CN"/>
        </w:rPr>
        <w:t>本投标有效期为自提交投标文件的截止之日起____个日历日。</w:t>
      </w:r>
    </w:p>
    <w:p w14:paraId="21385C23">
      <w:pPr>
        <w:pStyle w:val="15"/>
        <w:spacing w:before="176" w:line="194" w:lineRule="auto"/>
        <w:rPr>
          <w:rFonts w:hint="eastAsia"/>
          <w:color w:val="auto"/>
          <w:sz w:val="24"/>
          <w:szCs w:val="24"/>
          <w:lang w:eastAsia="zh-CN"/>
        </w:rPr>
      </w:pPr>
      <w:r>
        <w:rPr>
          <w:rFonts w:hint="eastAsia"/>
          <w:color w:val="auto"/>
          <w:sz w:val="24"/>
          <w:szCs w:val="24"/>
          <w:lang w:eastAsia="zh-CN"/>
        </w:rPr>
        <w:t>（2）</w:t>
      </w:r>
      <w:r>
        <w:rPr>
          <w:color w:val="auto"/>
          <w:sz w:val="24"/>
          <w:szCs w:val="24"/>
          <w:lang w:eastAsia="zh-CN"/>
        </w:rPr>
        <w:t>除合同条款及采购需求偏离表列出的偏离外，我方响应招标文件的全部要求。</w:t>
      </w:r>
    </w:p>
    <w:p w14:paraId="0A3363AA">
      <w:pPr>
        <w:pStyle w:val="15"/>
        <w:spacing w:before="176" w:line="194" w:lineRule="auto"/>
        <w:rPr>
          <w:rFonts w:hint="eastAsia"/>
          <w:color w:val="auto"/>
          <w:sz w:val="24"/>
          <w:szCs w:val="24"/>
          <w:lang w:eastAsia="zh-CN"/>
        </w:rPr>
      </w:pPr>
      <w:r>
        <w:rPr>
          <w:rFonts w:hint="eastAsia"/>
          <w:color w:val="auto"/>
          <w:sz w:val="24"/>
          <w:szCs w:val="24"/>
          <w:lang w:eastAsia="zh-CN"/>
        </w:rPr>
        <w:t>（3）</w:t>
      </w:r>
      <w:r>
        <w:rPr>
          <w:color w:val="auto"/>
          <w:sz w:val="24"/>
          <w:szCs w:val="24"/>
          <w:lang w:eastAsia="zh-CN"/>
        </w:rPr>
        <w:t>我方已提供的全部文件资料是真实、准确的，并对此承担一切法律后果。</w:t>
      </w:r>
    </w:p>
    <w:p w14:paraId="70832607">
      <w:pPr>
        <w:pStyle w:val="15"/>
        <w:spacing w:before="176" w:line="360" w:lineRule="auto"/>
        <w:rPr>
          <w:rFonts w:hint="eastAsia"/>
          <w:color w:val="auto"/>
          <w:sz w:val="24"/>
          <w:szCs w:val="24"/>
          <w:lang w:eastAsia="zh-CN"/>
        </w:rPr>
      </w:pPr>
      <w:r>
        <w:rPr>
          <w:rFonts w:hint="eastAsia"/>
          <w:color w:val="auto"/>
          <w:sz w:val="24"/>
          <w:szCs w:val="24"/>
          <w:lang w:eastAsia="zh-CN"/>
        </w:rPr>
        <w:t>（4）</w:t>
      </w:r>
      <w:r>
        <w:rPr>
          <w:color w:val="auto"/>
          <w:sz w:val="24"/>
          <w:szCs w:val="24"/>
          <w:lang w:eastAsia="zh-CN"/>
        </w:rPr>
        <w:t>如我方中标 ，我方将在法律规定的期限内与你方签订合同，按照招标文件要 求提交履约保证金，并在合同约定的期限内完成合同规定</w:t>
      </w:r>
      <w:r>
        <w:rPr>
          <w:color w:val="auto"/>
          <w:spacing w:val="-1"/>
          <w:sz w:val="24"/>
          <w:szCs w:val="24"/>
          <w:lang w:eastAsia="zh-CN"/>
        </w:rPr>
        <w:t>的全部义务。</w:t>
      </w:r>
    </w:p>
    <w:p w14:paraId="7256E05D">
      <w:pPr>
        <w:pStyle w:val="15"/>
        <w:spacing w:before="177" w:line="196" w:lineRule="auto"/>
        <w:rPr>
          <w:rFonts w:hint="eastAsia"/>
          <w:color w:val="auto"/>
          <w:sz w:val="24"/>
          <w:szCs w:val="24"/>
          <w:lang w:eastAsia="zh-CN"/>
        </w:rPr>
      </w:pPr>
      <w:r>
        <w:rPr>
          <w:rFonts w:ascii="Arial" w:hAnsi="Arial" w:eastAsia="Arial" w:cs="Arial"/>
          <w:color w:val="auto"/>
          <w:sz w:val="24"/>
          <w:szCs w:val="24"/>
          <w:lang w:eastAsia="zh-CN"/>
        </w:rPr>
        <w:t>2.</w:t>
      </w:r>
      <w:r>
        <w:rPr>
          <w:rFonts w:ascii="Arial" w:hAnsi="Arial" w:eastAsia="Arial" w:cs="Arial"/>
          <w:color w:val="auto"/>
          <w:spacing w:val="58"/>
          <w:sz w:val="24"/>
          <w:szCs w:val="24"/>
          <w:lang w:eastAsia="zh-CN"/>
        </w:rPr>
        <w:t xml:space="preserve"> </w:t>
      </w:r>
      <w:r>
        <w:rPr>
          <w:color w:val="auto"/>
          <w:sz w:val="24"/>
          <w:szCs w:val="24"/>
          <w:lang w:eastAsia="zh-CN"/>
        </w:rPr>
        <w:t>其他补充条款（如有</w:t>
      </w:r>
      <w:r>
        <w:rPr>
          <w:color w:val="auto"/>
          <w:spacing w:val="-59"/>
          <w:sz w:val="24"/>
          <w:szCs w:val="24"/>
          <w:lang w:eastAsia="zh-CN"/>
        </w:rPr>
        <w:t>）：</w:t>
      </w:r>
      <w:r>
        <w:rPr>
          <w:color w:val="auto"/>
          <w:spacing w:val="2"/>
          <w:sz w:val="24"/>
          <w:szCs w:val="24"/>
          <w:u w:val="single"/>
          <w:lang w:eastAsia="zh-CN"/>
        </w:rPr>
        <w:t xml:space="preserve">                  </w:t>
      </w:r>
      <w:r>
        <w:rPr>
          <w:color w:val="auto"/>
          <w:sz w:val="24"/>
          <w:szCs w:val="24"/>
          <w:lang w:eastAsia="zh-CN"/>
        </w:rPr>
        <w:t>。</w:t>
      </w:r>
    </w:p>
    <w:p w14:paraId="09EA3983">
      <w:pPr>
        <w:pStyle w:val="15"/>
        <w:spacing w:before="185" w:line="201" w:lineRule="auto"/>
        <w:ind w:firstLine="476" w:firstLineChars="200"/>
        <w:rPr>
          <w:rFonts w:hint="eastAsia"/>
          <w:color w:val="auto"/>
          <w:sz w:val="24"/>
          <w:szCs w:val="24"/>
          <w:lang w:eastAsia="zh-CN"/>
        </w:rPr>
      </w:pPr>
      <w:r>
        <w:rPr>
          <w:color w:val="auto"/>
          <w:spacing w:val="-1"/>
          <w:sz w:val="24"/>
          <w:szCs w:val="24"/>
          <w:lang w:eastAsia="zh-CN"/>
        </w:rPr>
        <w:t>与本投标有关的一切正式往来信函请寄：</w:t>
      </w:r>
    </w:p>
    <w:p w14:paraId="79AD1574">
      <w:pPr>
        <w:spacing w:line="246" w:lineRule="auto"/>
        <w:rPr>
          <w:color w:val="auto"/>
          <w:lang w:eastAsia="zh-CN"/>
        </w:rPr>
      </w:pPr>
    </w:p>
    <w:p w14:paraId="001CEC32">
      <w:pPr>
        <w:spacing w:line="246" w:lineRule="auto"/>
        <w:rPr>
          <w:color w:val="auto"/>
          <w:lang w:eastAsia="zh-CN"/>
        </w:rPr>
      </w:pPr>
    </w:p>
    <w:p w14:paraId="709DE0C0">
      <w:pPr>
        <w:pStyle w:val="15"/>
        <w:spacing w:before="104" w:line="200" w:lineRule="auto"/>
        <w:ind w:left="426"/>
        <w:rPr>
          <w:rFonts w:hint="eastAsia"/>
          <w:color w:val="auto"/>
          <w:sz w:val="24"/>
          <w:szCs w:val="24"/>
          <w:lang w:eastAsia="zh-CN"/>
        </w:rPr>
      </w:pPr>
      <w:r>
        <w:rPr>
          <w:color w:val="auto"/>
          <w:spacing w:val="-1"/>
          <w:sz w:val="24"/>
          <w:szCs w:val="24"/>
          <w:lang w:eastAsia="zh-CN"/>
        </w:rPr>
        <w:t>地址</w:t>
      </w:r>
      <w:r>
        <w:rPr>
          <w:color w:val="auto"/>
          <w:sz w:val="24"/>
          <w:szCs w:val="24"/>
          <w:u w:val="single"/>
          <w:lang w:eastAsia="zh-CN"/>
        </w:rPr>
        <w:t xml:space="preserve">                                          </w:t>
      </w:r>
      <w:r>
        <w:rPr>
          <w:color w:val="auto"/>
          <w:spacing w:val="6"/>
          <w:sz w:val="24"/>
          <w:szCs w:val="24"/>
          <w:lang w:eastAsia="zh-CN"/>
        </w:rPr>
        <w:t xml:space="preserve">        </w:t>
      </w:r>
      <w:r>
        <w:rPr>
          <w:color w:val="auto"/>
          <w:spacing w:val="-1"/>
          <w:sz w:val="24"/>
          <w:szCs w:val="24"/>
          <w:lang w:eastAsia="zh-CN"/>
        </w:rPr>
        <w:t>传真</w:t>
      </w:r>
      <w:r>
        <w:rPr>
          <w:color w:val="auto"/>
          <w:spacing w:val="-1"/>
          <w:sz w:val="24"/>
          <w:szCs w:val="24"/>
          <w:u w:val="single"/>
          <w:lang w:eastAsia="zh-CN"/>
        </w:rPr>
        <w:t xml:space="preserve">                                        </w:t>
      </w:r>
      <w:r>
        <w:rPr>
          <w:color w:val="auto"/>
          <w:spacing w:val="-2"/>
          <w:sz w:val="24"/>
          <w:szCs w:val="24"/>
          <w:u w:val="single"/>
          <w:lang w:eastAsia="zh-CN"/>
        </w:rPr>
        <w:t xml:space="preserve">        </w:t>
      </w:r>
    </w:p>
    <w:p w14:paraId="73C4147E">
      <w:pPr>
        <w:pStyle w:val="15"/>
        <w:spacing w:before="178" w:line="201" w:lineRule="auto"/>
        <w:ind w:left="447"/>
        <w:rPr>
          <w:rFonts w:hint="eastAsia"/>
          <w:color w:val="auto"/>
          <w:sz w:val="24"/>
          <w:szCs w:val="24"/>
          <w:lang w:eastAsia="zh-CN"/>
        </w:rPr>
      </w:pPr>
      <w:r>
        <w:rPr>
          <w:color w:val="auto"/>
          <w:spacing w:val="-5"/>
          <w:sz w:val="24"/>
          <w:szCs w:val="24"/>
          <w:lang w:eastAsia="zh-CN"/>
        </w:rPr>
        <w:t>电话</w:t>
      </w:r>
      <w:r>
        <w:rPr>
          <w:color w:val="auto"/>
          <w:spacing w:val="1"/>
          <w:sz w:val="24"/>
          <w:szCs w:val="24"/>
          <w:u w:val="single"/>
          <w:lang w:eastAsia="zh-CN"/>
        </w:rPr>
        <w:t xml:space="preserve">                        </w:t>
      </w:r>
      <w:r>
        <w:rPr>
          <w:color w:val="auto"/>
          <w:sz w:val="24"/>
          <w:szCs w:val="24"/>
          <w:u w:val="single"/>
          <w:lang w:eastAsia="zh-CN"/>
        </w:rPr>
        <w:t xml:space="preserve">                  </w:t>
      </w:r>
      <w:r>
        <w:rPr>
          <w:color w:val="auto"/>
          <w:spacing w:val="-5"/>
          <w:sz w:val="24"/>
          <w:szCs w:val="24"/>
          <w:lang w:eastAsia="zh-CN"/>
        </w:rPr>
        <w:t xml:space="preserve">         电子函件</w:t>
      </w:r>
      <w:r>
        <w:rPr>
          <w:color w:val="auto"/>
          <w:sz w:val="24"/>
          <w:szCs w:val="24"/>
          <w:u w:val="single"/>
          <w:lang w:eastAsia="zh-CN"/>
        </w:rPr>
        <w:t xml:space="preserve">                                         </w:t>
      </w:r>
    </w:p>
    <w:p w14:paraId="44531FD5">
      <w:pPr>
        <w:spacing w:line="244" w:lineRule="auto"/>
        <w:rPr>
          <w:color w:val="auto"/>
          <w:lang w:eastAsia="zh-CN"/>
        </w:rPr>
      </w:pPr>
    </w:p>
    <w:p w14:paraId="43F9042C">
      <w:pPr>
        <w:spacing w:line="244" w:lineRule="auto"/>
        <w:rPr>
          <w:color w:val="auto"/>
          <w:lang w:eastAsia="zh-CN"/>
        </w:rPr>
      </w:pPr>
    </w:p>
    <w:p w14:paraId="4321E500">
      <w:pPr>
        <w:pStyle w:val="15"/>
        <w:spacing w:before="104" w:line="196" w:lineRule="auto"/>
        <w:ind w:left="426"/>
        <w:rPr>
          <w:rFonts w:hint="eastAsia"/>
          <w:color w:val="auto"/>
          <w:sz w:val="24"/>
          <w:szCs w:val="24"/>
          <w:lang w:eastAsia="zh-CN"/>
        </w:rPr>
      </w:pPr>
      <w:r>
        <w:rPr>
          <w:color w:val="auto"/>
          <w:spacing w:val="-1"/>
          <w:sz w:val="24"/>
          <w:szCs w:val="24"/>
          <w:lang w:eastAsia="zh-CN"/>
        </w:rPr>
        <w:t>投标人名称（加盖公章）</w:t>
      </w:r>
      <w:r>
        <w:rPr>
          <w:color w:val="auto"/>
          <w:spacing w:val="51"/>
          <w:sz w:val="24"/>
          <w:szCs w:val="24"/>
          <w:lang w:eastAsia="zh-CN"/>
        </w:rPr>
        <w:t xml:space="preserve"> </w:t>
      </w:r>
      <w:r>
        <w:rPr>
          <w:color w:val="auto"/>
          <w:sz w:val="24"/>
          <w:szCs w:val="24"/>
          <w:u w:val="single"/>
          <w:lang w:eastAsia="zh-CN"/>
        </w:rPr>
        <w:t xml:space="preserve">                   </w:t>
      </w:r>
    </w:p>
    <w:p w14:paraId="065B02C0">
      <w:pPr>
        <w:pStyle w:val="15"/>
        <w:spacing w:before="185" w:line="200" w:lineRule="auto"/>
        <w:ind w:left="476"/>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6C8539BE">
      <w:pPr>
        <w:spacing w:line="200" w:lineRule="auto"/>
        <w:rPr>
          <w:color w:val="auto"/>
          <w:sz w:val="24"/>
          <w:szCs w:val="24"/>
          <w:lang w:eastAsia="zh-CN"/>
        </w:rPr>
        <w:sectPr>
          <w:headerReference r:id="rId52" w:type="default"/>
          <w:pgSz w:w="11907" w:h="16840"/>
          <w:pgMar w:top="1149" w:right="1045" w:bottom="1057" w:left="1701" w:header="875" w:footer="886" w:gutter="0"/>
          <w:cols w:space="720" w:num="1"/>
        </w:sectPr>
      </w:pPr>
    </w:p>
    <w:p w14:paraId="4E051E7E">
      <w:pPr>
        <w:pStyle w:val="15"/>
        <w:spacing w:before="307" w:line="196"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授权委托书（实质性格式）</w:t>
      </w:r>
    </w:p>
    <w:p w14:paraId="356F93FA">
      <w:pPr>
        <w:pStyle w:val="15"/>
        <w:spacing w:before="111" w:line="205" w:lineRule="auto"/>
        <w:ind w:left="3638"/>
        <w:rPr>
          <w:rFonts w:hint="eastAsia"/>
          <w:color w:val="auto"/>
          <w:sz w:val="35"/>
          <w:szCs w:val="35"/>
          <w:lang w:eastAsia="zh-CN"/>
        </w:rPr>
      </w:pPr>
      <w:r>
        <w:rPr>
          <w:b/>
          <w:bCs/>
          <w:color w:val="auto"/>
          <w:spacing w:val="9"/>
          <w:sz w:val="35"/>
          <w:szCs w:val="35"/>
          <w:lang w:eastAsia="zh-CN"/>
        </w:rPr>
        <w:t>授权委托书</w:t>
      </w:r>
    </w:p>
    <w:p w14:paraId="148CAD3F">
      <w:pPr>
        <w:pStyle w:val="15"/>
        <w:spacing w:before="339" w:line="196" w:lineRule="auto"/>
        <w:jc w:val="right"/>
        <w:rPr>
          <w:rFonts w:hint="eastAsia"/>
          <w:color w:val="auto"/>
          <w:sz w:val="24"/>
          <w:szCs w:val="24"/>
          <w:lang w:eastAsia="zh-CN"/>
        </w:rPr>
      </w:pPr>
      <w:r>
        <w:rPr>
          <w:color w:val="auto"/>
          <w:spacing w:val="-2"/>
          <w:sz w:val="24"/>
          <w:szCs w:val="24"/>
          <w:lang w:eastAsia="zh-CN"/>
        </w:rPr>
        <w:t>本人</w:t>
      </w:r>
      <w:r>
        <w:rPr>
          <w:color w:val="auto"/>
          <w:spacing w:val="-2"/>
          <w:sz w:val="24"/>
          <w:szCs w:val="24"/>
          <w:u w:val="single"/>
          <w:lang w:eastAsia="zh-CN"/>
        </w:rPr>
        <w:t xml:space="preserve">            </w:t>
      </w:r>
      <w:r>
        <w:rPr>
          <w:color w:val="auto"/>
          <w:spacing w:val="-2"/>
          <w:sz w:val="24"/>
          <w:szCs w:val="24"/>
          <w:lang w:eastAsia="zh-CN"/>
        </w:rPr>
        <w:t>（姓名</w:t>
      </w:r>
      <w:r>
        <w:rPr>
          <w:color w:val="auto"/>
          <w:spacing w:val="-27"/>
          <w:sz w:val="24"/>
          <w:szCs w:val="24"/>
          <w:lang w:eastAsia="zh-CN"/>
        </w:rPr>
        <w:t xml:space="preserve"> </w:t>
      </w:r>
      <w:r>
        <w:rPr>
          <w:color w:val="auto"/>
          <w:spacing w:val="-2"/>
          <w:sz w:val="24"/>
          <w:szCs w:val="24"/>
          <w:lang w:eastAsia="zh-CN"/>
        </w:rPr>
        <w:t>）系</w:t>
      </w:r>
      <w:r>
        <w:rPr>
          <w:color w:val="auto"/>
          <w:spacing w:val="-2"/>
          <w:sz w:val="24"/>
          <w:szCs w:val="24"/>
          <w:u w:val="single"/>
          <w:lang w:eastAsia="zh-CN"/>
        </w:rPr>
        <w:t xml:space="preserve">      </w:t>
      </w:r>
      <w:r>
        <w:rPr>
          <w:color w:val="auto"/>
          <w:spacing w:val="-3"/>
          <w:sz w:val="24"/>
          <w:szCs w:val="24"/>
          <w:u w:val="single"/>
          <w:lang w:eastAsia="zh-CN"/>
        </w:rPr>
        <w:t xml:space="preserve">                     </w:t>
      </w:r>
      <w:r>
        <w:rPr>
          <w:color w:val="auto"/>
          <w:spacing w:val="-3"/>
          <w:sz w:val="24"/>
          <w:szCs w:val="24"/>
          <w:lang w:eastAsia="zh-CN"/>
        </w:rPr>
        <w:t>（投标人名称）的法定代表人（单位负责</w:t>
      </w:r>
    </w:p>
    <w:p w14:paraId="73DF120A">
      <w:pPr>
        <w:pStyle w:val="15"/>
        <w:spacing w:before="185" w:line="196" w:lineRule="auto"/>
        <w:jc w:val="right"/>
        <w:rPr>
          <w:rFonts w:hint="eastAsia"/>
          <w:color w:val="auto"/>
          <w:sz w:val="24"/>
          <w:szCs w:val="24"/>
          <w:lang w:eastAsia="zh-CN"/>
        </w:rPr>
      </w:pPr>
      <w:r>
        <w:rPr>
          <w:color w:val="auto"/>
          <w:spacing w:val="-1"/>
          <w:sz w:val="24"/>
          <w:szCs w:val="24"/>
          <w:lang w:eastAsia="zh-CN"/>
        </w:rPr>
        <w:t>人</w:t>
      </w:r>
      <w:r>
        <w:rPr>
          <w:color w:val="auto"/>
          <w:spacing w:val="-57"/>
          <w:sz w:val="24"/>
          <w:szCs w:val="24"/>
          <w:lang w:eastAsia="zh-CN"/>
        </w:rPr>
        <w:t>），</w:t>
      </w:r>
      <w:r>
        <w:rPr>
          <w:color w:val="auto"/>
          <w:spacing w:val="-1"/>
          <w:sz w:val="24"/>
          <w:szCs w:val="24"/>
          <w:lang w:eastAsia="zh-CN"/>
        </w:rPr>
        <w:t>现委托</w:t>
      </w:r>
      <w:r>
        <w:rPr>
          <w:color w:val="auto"/>
          <w:spacing w:val="-1"/>
          <w:sz w:val="24"/>
          <w:szCs w:val="24"/>
          <w:u w:val="single"/>
          <w:lang w:eastAsia="zh-CN"/>
        </w:rPr>
        <w:t xml:space="preserve">           </w:t>
      </w:r>
      <w:r>
        <w:rPr>
          <w:color w:val="auto"/>
          <w:spacing w:val="-1"/>
          <w:sz w:val="24"/>
          <w:szCs w:val="24"/>
          <w:lang w:eastAsia="zh-CN"/>
        </w:rPr>
        <w:t>（姓名）为我方代理人。代理人根据授权</w:t>
      </w:r>
      <w:r>
        <w:rPr>
          <w:color w:val="auto"/>
          <w:spacing w:val="-28"/>
          <w:sz w:val="24"/>
          <w:szCs w:val="24"/>
          <w:lang w:eastAsia="zh-CN"/>
        </w:rPr>
        <w:t xml:space="preserve"> </w:t>
      </w:r>
      <w:r>
        <w:rPr>
          <w:color w:val="auto"/>
          <w:spacing w:val="-1"/>
          <w:sz w:val="24"/>
          <w:szCs w:val="24"/>
          <w:lang w:eastAsia="zh-CN"/>
        </w:rPr>
        <w:t>，以我方名义签署、澄清</w:t>
      </w:r>
    </w:p>
    <w:p w14:paraId="4FC406C3">
      <w:pPr>
        <w:pStyle w:val="15"/>
        <w:spacing w:before="186" w:line="196" w:lineRule="auto"/>
        <w:jc w:val="right"/>
        <w:rPr>
          <w:rFonts w:hint="eastAsia"/>
          <w:color w:val="auto"/>
          <w:sz w:val="24"/>
          <w:szCs w:val="24"/>
          <w:lang w:eastAsia="zh-CN"/>
        </w:rPr>
      </w:pPr>
      <w:r>
        <w:rPr>
          <w:color w:val="auto"/>
          <w:spacing w:val="-1"/>
          <w:sz w:val="24"/>
          <w:szCs w:val="24"/>
          <w:lang w:eastAsia="zh-CN"/>
        </w:rPr>
        <w:t>确认、提交、撤回、修改</w:t>
      </w:r>
      <w:r>
        <w:rPr>
          <w:color w:val="auto"/>
          <w:spacing w:val="-1"/>
          <w:sz w:val="24"/>
          <w:szCs w:val="24"/>
          <w:u w:val="single"/>
          <w:lang w:eastAsia="zh-CN"/>
        </w:rPr>
        <w:t xml:space="preserve">                           </w:t>
      </w:r>
      <w:r>
        <w:rPr>
          <w:color w:val="auto"/>
          <w:spacing w:val="-1"/>
          <w:sz w:val="24"/>
          <w:szCs w:val="24"/>
          <w:lang w:eastAsia="zh-CN"/>
        </w:rPr>
        <w:t>（项目名称）投标文件和处理有关事宜，其</w:t>
      </w:r>
    </w:p>
    <w:p w14:paraId="2E444DDE">
      <w:pPr>
        <w:pStyle w:val="15"/>
        <w:spacing w:before="185" w:line="201" w:lineRule="auto"/>
        <w:ind w:left="6"/>
        <w:rPr>
          <w:rFonts w:hint="eastAsia"/>
          <w:color w:val="auto"/>
          <w:sz w:val="24"/>
          <w:szCs w:val="24"/>
          <w:lang w:eastAsia="zh-CN"/>
        </w:rPr>
      </w:pPr>
      <w:r>
        <w:rPr>
          <w:color w:val="auto"/>
          <w:spacing w:val="-1"/>
          <w:sz w:val="24"/>
          <w:szCs w:val="24"/>
          <w:lang w:eastAsia="zh-CN"/>
        </w:rPr>
        <w:t>法律后果由我方承担。</w:t>
      </w:r>
    </w:p>
    <w:p w14:paraId="0D6C0E20">
      <w:pPr>
        <w:pStyle w:val="15"/>
        <w:spacing w:before="178" w:line="301" w:lineRule="auto"/>
        <w:ind w:right="1724"/>
        <w:rPr>
          <w:rFonts w:hint="eastAsia"/>
          <w:color w:val="auto"/>
          <w:sz w:val="24"/>
          <w:szCs w:val="24"/>
          <w:lang w:eastAsia="zh-CN"/>
        </w:rPr>
      </w:pPr>
      <w:r>
        <w:rPr>
          <w:color w:val="auto"/>
          <w:spacing w:val="-3"/>
          <w:sz w:val="24"/>
          <w:szCs w:val="24"/>
          <w:lang w:eastAsia="zh-CN"/>
        </w:rPr>
        <w:t>委托期限：</w:t>
      </w:r>
      <w:r>
        <w:rPr>
          <w:color w:val="auto"/>
          <w:spacing w:val="-21"/>
          <w:sz w:val="24"/>
          <w:szCs w:val="24"/>
          <w:lang w:eastAsia="zh-CN"/>
        </w:rPr>
        <w:t xml:space="preserve"> </w:t>
      </w:r>
      <w:r>
        <w:rPr>
          <w:color w:val="auto"/>
          <w:spacing w:val="-3"/>
          <w:sz w:val="24"/>
          <w:szCs w:val="24"/>
          <w:lang w:eastAsia="zh-CN"/>
        </w:rPr>
        <w:t>自本授权委托书签署之日起至投标有效期届满</w:t>
      </w:r>
      <w:r>
        <w:rPr>
          <w:color w:val="auto"/>
          <w:spacing w:val="-4"/>
          <w:sz w:val="24"/>
          <w:szCs w:val="24"/>
          <w:lang w:eastAsia="zh-CN"/>
        </w:rPr>
        <w:t>之日止。</w:t>
      </w:r>
      <w:r>
        <w:rPr>
          <w:color w:val="auto"/>
          <w:sz w:val="24"/>
          <w:szCs w:val="24"/>
          <w:lang w:eastAsia="zh-CN"/>
        </w:rPr>
        <w:t xml:space="preserve"> </w:t>
      </w:r>
    </w:p>
    <w:p w14:paraId="05669840">
      <w:pPr>
        <w:pStyle w:val="15"/>
        <w:spacing w:before="178" w:line="301" w:lineRule="auto"/>
        <w:ind w:right="1724" w:firstLine="1190" w:firstLineChars="500"/>
        <w:rPr>
          <w:rFonts w:hint="eastAsia"/>
          <w:color w:val="auto"/>
          <w:spacing w:val="-1"/>
          <w:sz w:val="24"/>
          <w:szCs w:val="24"/>
          <w:lang w:eastAsia="zh-CN"/>
        </w:rPr>
      </w:pPr>
      <w:r>
        <w:rPr>
          <w:color w:val="auto"/>
          <w:spacing w:val="-1"/>
          <w:sz w:val="24"/>
          <w:szCs w:val="24"/>
          <w:lang w:eastAsia="zh-CN"/>
        </w:rPr>
        <w:t>代理人无转委托权。</w:t>
      </w:r>
    </w:p>
    <w:p w14:paraId="4BEB92AF">
      <w:pPr>
        <w:pStyle w:val="15"/>
        <w:spacing w:before="103" w:line="196" w:lineRule="auto"/>
        <w:ind w:left="6"/>
        <w:rPr>
          <w:rFonts w:hint="eastAsia"/>
          <w:color w:val="auto"/>
          <w:spacing w:val="-1"/>
          <w:sz w:val="24"/>
          <w:szCs w:val="24"/>
          <w:lang w:eastAsia="zh-CN"/>
        </w:rPr>
      </w:pPr>
    </w:p>
    <w:p w14:paraId="27672FB3">
      <w:pPr>
        <w:pStyle w:val="15"/>
        <w:spacing w:before="103" w:line="196" w:lineRule="auto"/>
        <w:ind w:left="6"/>
        <w:rPr>
          <w:rFonts w:hint="eastAsia"/>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3C9D9DA0">
      <w:pPr>
        <w:pStyle w:val="15"/>
        <w:spacing w:before="185" w:line="196" w:lineRule="auto"/>
        <w:ind w:left="6"/>
        <w:rPr>
          <w:rFonts w:hint="eastAsia"/>
          <w:color w:val="auto"/>
          <w:sz w:val="24"/>
          <w:szCs w:val="24"/>
          <w:lang w:eastAsia="zh-CN"/>
        </w:rPr>
      </w:pPr>
      <w:r>
        <w:rPr>
          <w:color w:val="auto"/>
          <w:spacing w:val="3"/>
          <w:sz w:val="24"/>
          <w:szCs w:val="24"/>
          <w:lang w:eastAsia="zh-CN"/>
        </w:rPr>
        <w:t>法定代表人（单位负责人</w:t>
      </w:r>
      <w:r>
        <w:rPr>
          <w:color w:val="auto"/>
          <w:spacing w:val="-49"/>
          <w:w w:val="89"/>
          <w:sz w:val="24"/>
          <w:szCs w:val="24"/>
          <w:lang w:eastAsia="zh-CN"/>
        </w:rPr>
        <w:t>）（</w:t>
      </w:r>
      <w:r>
        <w:rPr>
          <w:color w:val="auto"/>
          <w:spacing w:val="3"/>
          <w:sz w:val="24"/>
          <w:szCs w:val="24"/>
          <w:lang w:eastAsia="zh-CN"/>
        </w:rPr>
        <w:t>签字或签章</w:t>
      </w:r>
      <w:r>
        <w:rPr>
          <w:color w:val="auto"/>
          <w:spacing w:val="-49"/>
          <w:w w:val="89"/>
          <w:sz w:val="24"/>
          <w:szCs w:val="24"/>
          <w:lang w:eastAsia="zh-CN"/>
        </w:rPr>
        <w:t>）：</w:t>
      </w:r>
      <w:r>
        <w:rPr>
          <w:color w:val="auto"/>
          <w:sz w:val="24"/>
          <w:szCs w:val="24"/>
          <w:u w:val="single"/>
          <w:lang w:eastAsia="zh-CN"/>
        </w:rPr>
        <w:t xml:space="preserve">                            </w:t>
      </w:r>
    </w:p>
    <w:p w14:paraId="05B4D46D">
      <w:pPr>
        <w:pStyle w:val="15"/>
        <w:spacing w:before="186" w:line="196" w:lineRule="auto"/>
        <w:ind w:left="8"/>
        <w:rPr>
          <w:rFonts w:hint="eastAsia"/>
          <w:color w:val="auto"/>
          <w:sz w:val="24"/>
          <w:szCs w:val="24"/>
          <w:lang w:eastAsia="zh-CN"/>
        </w:rPr>
      </w:pPr>
      <w:r>
        <w:rPr>
          <w:color w:val="auto"/>
          <w:spacing w:val="-1"/>
          <w:sz w:val="24"/>
          <w:szCs w:val="24"/>
          <w:lang w:eastAsia="zh-CN"/>
        </w:rPr>
        <w:t>委托代理人（签字或签章</w:t>
      </w:r>
      <w:r>
        <w:rPr>
          <w:color w:val="auto"/>
          <w:spacing w:val="-60"/>
          <w:sz w:val="24"/>
          <w:szCs w:val="24"/>
          <w:lang w:eastAsia="zh-CN"/>
        </w:rPr>
        <w:t>）：</w:t>
      </w:r>
      <w:r>
        <w:rPr>
          <w:color w:val="auto"/>
          <w:sz w:val="24"/>
          <w:szCs w:val="24"/>
          <w:u w:val="single"/>
          <w:lang w:eastAsia="zh-CN"/>
        </w:rPr>
        <w:t xml:space="preserve">                            </w:t>
      </w:r>
    </w:p>
    <w:p w14:paraId="05461026">
      <w:pPr>
        <w:pStyle w:val="15"/>
        <w:spacing w:before="185" w:line="200" w:lineRule="auto"/>
        <w:ind w:left="56"/>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6BE63E45">
      <w:pPr>
        <w:spacing w:line="245" w:lineRule="auto"/>
        <w:rPr>
          <w:color w:val="auto"/>
          <w:lang w:eastAsia="zh-CN"/>
        </w:rPr>
      </w:pPr>
    </w:p>
    <w:p w14:paraId="7AEFCD4E">
      <w:pPr>
        <w:spacing w:line="246" w:lineRule="auto"/>
        <w:rPr>
          <w:color w:val="auto"/>
          <w:lang w:eastAsia="zh-CN"/>
        </w:rPr>
      </w:pPr>
    </w:p>
    <w:p w14:paraId="5CA42D6F">
      <w:pPr>
        <w:pStyle w:val="15"/>
        <w:spacing w:before="104" w:line="196" w:lineRule="auto"/>
        <w:ind w:left="20"/>
        <w:rPr>
          <w:rFonts w:hint="eastAsia"/>
          <w:color w:val="auto"/>
          <w:spacing w:val="-1"/>
          <w:sz w:val="24"/>
          <w:szCs w:val="24"/>
          <w:lang w:eastAsia="zh-CN"/>
        </w:rPr>
      </w:pPr>
    </w:p>
    <w:p w14:paraId="216FDE28">
      <w:pPr>
        <w:pStyle w:val="15"/>
        <w:spacing w:before="104" w:line="196" w:lineRule="auto"/>
        <w:ind w:left="20"/>
        <w:rPr>
          <w:rFonts w:hint="eastAsia"/>
          <w:color w:val="auto"/>
          <w:sz w:val="24"/>
          <w:szCs w:val="24"/>
          <w:lang w:eastAsia="zh-CN"/>
        </w:rPr>
      </w:pPr>
      <w:r>
        <w:rPr>
          <w:color w:val="auto"/>
          <w:spacing w:val="-1"/>
          <w:sz w:val="24"/>
          <w:szCs w:val="24"/>
          <w:lang w:eastAsia="zh-CN"/>
        </w:rPr>
        <w:t>附：法定代表人（单位负责人）及委托代理人身份证明文件电子件：</w:t>
      </w:r>
    </w:p>
    <w:p w14:paraId="5BAA6E69">
      <w:pPr>
        <w:pStyle w:val="15"/>
        <w:spacing w:before="103" w:line="201" w:lineRule="auto"/>
        <w:ind w:left="3"/>
        <w:rPr>
          <w:rFonts w:hint="eastAsia"/>
          <w:color w:val="auto"/>
          <w:spacing w:val="-1"/>
          <w:sz w:val="24"/>
          <w:szCs w:val="24"/>
          <w:lang w:eastAsia="zh-CN"/>
        </w:rPr>
      </w:pPr>
    </w:p>
    <w:p w14:paraId="345A8FBB">
      <w:pPr>
        <w:pStyle w:val="15"/>
        <w:spacing w:before="103" w:line="201" w:lineRule="auto"/>
        <w:ind w:left="3"/>
        <w:rPr>
          <w:rFonts w:hint="eastAsia"/>
          <w:color w:val="auto"/>
          <w:spacing w:val="-1"/>
          <w:sz w:val="24"/>
          <w:szCs w:val="24"/>
          <w:lang w:eastAsia="zh-CN"/>
        </w:rPr>
      </w:pPr>
    </w:p>
    <w:p w14:paraId="1148CDC1">
      <w:pPr>
        <w:pStyle w:val="15"/>
        <w:spacing w:before="103" w:line="201" w:lineRule="auto"/>
        <w:ind w:left="3"/>
        <w:rPr>
          <w:rFonts w:hint="eastAsia"/>
          <w:color w:val="auto"/>
          <w:spacing w:val="-1"/>
          <w:sz w:val="24"/>
          <w:szCs w:val="24"/>
          <w:lang w:eastAsia="zh-CN"/>
        </w:rPr>
      </w:pPr>
    </w:p>
    <w:p w14:paraId="310A3045">
      <w:pPr>
        <w:pStyle w:val="15"/>
        <w:spacing w:before="103" w:line="201" w:lineRule="auto"/>
        <w:ind w:left="3"/>
        <w:rPr>
          <w:rFonts w:hint="eastAsia"/>
          <w:color w:val="auto"/>
          <w:spacing w:val="-1"/>
          <w:sz w:val="24"/>
          <w:szCs w:val="24"/>
          <w:lang w:eastAsia="zh-CN"/>
        </w:rPr>
      </w:pPr>
    </w:p>
    <w:p w14:paraId="6EEA81A8">
      <w:pPr>
        <w:pStyle w:val="15"/>
        <w:spacing w:before="103" w:line="201" w:lineRule="auto"/>
        <w:ind w:left="3"/>
        <w:rPr>
          <w:rFonts w:hint="eastAsia"/>
          <w:color w:val="auto"/>
          <w:spacing w:val="-1"/>
          <w:sz w:val="24"/>
          <w:szCs w:val="24"/>
          <w:lang w:eastAsia="zh-CN"/>
        </w:rPr>
      </w:pPr>
    </w:p>
    <w:p w14:paraId="357D0BE2">
      <w:pPr>
        <w:pStyle w:val="15"/>
        <w:spacing w:before="103" w:line="201" w:lineRule="auto"/>
        <w:ind w:left="3"/>
        <w:rPr>
          <w:rFonts w:hint="eastAsia"/>
          <w:color w:val="auto"/>
          <w:spacing w:val="-1"/>
          <w:sz w:val="24"/>
          <w:szCs w:val="24"/>
          <w:lang w:eastAsia="zh-CN"/>
        </w:rPr>
      </w:pPr>
    </w:p>
    <w:p w14:paraId="193DAEB3">
      <w:pPr>
        <w:pStyle w:val="15"/>
        <w:spacing w:before="103" w:line="201" w:lineRule="auto"/>
        <w:ind w:left="3"/>
        <w:rPr>
          <w:rFonts w:hint="eastAsia"/>
          <w:color w:val="auto"/>
          <w:spacing w:val="-1"/>
          <w:sz w:val="24"/>
          <w:szCs w:val="24"/>
          <w:lang w:eastAsia="zh-CN"/>
        </w:rPr>
      </w:pPr>
    </w:p>
    <w:p w14:paraId="6E63DB72">
      <w:pPr>
        <w:pStyle w:val="15"/>
        <w:spacing w:before="103" w:line="201" w:lineRule="auto"/>
        <w:ind w:left="3"/>
        <w:rPr>
          <w:rFonts w:hint="eastAsia"/>
          <w:color w:val="auto"/>
          <w:spacing w:val="-1"/>
          <w:sz w:val="24"/>
          <w:szCs w:val="24"/>
          <w:lang w:eastAsia="zh-CN"/>
        </w:rPr>
      </w:pPr>
    </w:p>
    <w:p w14:paraId="07E69D21">
      <w:pPr>
        <w:pStyle w:val="15"/>
        <w:spacing w:before="103" w:line="201" w:lineRule="auto"/>
        <w:ind w:left="3"/>
        <w:rPr>
          <w:rFonts w:hint="eastAsia"/>
          <w:color w:val="auto"/>
          <w:spacing w:val="-1"/>
          <w:sz w:val="24"/>
          <w:szCs w:val="24"/>
          <w:lang w:eastAsia="zh-CN"/>
        </w:rPr>
      </w:pPr>
    </w:p>
    <w:p w14:paraId="3526A014">
      <w:pPr>
        <w:pStyle w:val="15"/>
        <w:spacing w:before="103" w:line="201" w:lineRule="auto"/>
        <w:ind w:left="3"/>
        <w:rPr>
          <w:rFonts w:hint="eastAsia"/>
          <w:color w:val="auto"/>
          <w:spacing w:val="-1"/>
          <w:sz w:val="24"/>
          <w:szCs w:val="24"/>
          <w:lang w:eastAsia="zh-CN"/>
        </w:rPr>
      </w:pPr>
    </w:p>
    <w:p w14:paraId="25D7F5BC">
      <w:pPr>
        <w:pStyle w:val="15"/>
        <w:spacing w:before="103" w:line="201" w:lineRule="auto"/>
        <w:ind w:left="3"/>
        <w:rPr>
          <w:rFonts w:hint="eastAsia"/>
          <w:color w:val="auto"/>
          <w:spacing w:val="-1"/>
          <w:sz w:val="24"/>
          <w:szCs w:val="24"/>
          <w:lang w:eastAsia="zh-CN"/>
        </w:rPr>
      </w:pPr>
    </w:p>
    <w:p w14:paraId="68FAF84C">
      <w:pPr>
        <w:pStyle w:val="15"/>
        <w:spacing w:before="103" w:line="201" w:lineRule="auto"/>
        <w:ind w:left="3"/>
        <w:rPr>
          <w:rFonts w:hint="eastAsia"/>
          <w:color w:val="auto"/>
          <w:spacing w:val="-1"/>
          <w:sz w:val="24"/>
          <w:szCs w:val="24"/>
          <w:lang w:eastAsia="zh-CN"/>
        </w:rPr>
      </w:pPr>
    </w:p>
    <w:p w14:paraId="7F1474FD">
      <w:pPr>
        <w:pStyle w:val="15"/>
        <w:spacing w:before="103" w:line="201" w:lineRule="auto"/>
        <w:ind w:left="3"/>
        <w:rPr>
          <w:rFonts w:hint="eastAsia"/>
          <w:color w:val="auto"/>
          <w:sz w:val="24"/>
          <w:szCs w:val="24"/>
          <w:lang w:eastAsia="zh-CN"/>
        </w:rPr>
      </w:pPr>
      <w:r>
        <w:rPr>
          <w:color w:val="auto"/>
          <w:spacing w:val="-1"/>
          <w:sz w:val="24"/>
          <w:szCs w:val="24"/>
          <w:lang w:eastAsia="zh-CN"/>
        </w:rPr>
        <w:t>说明：</w:t>
      </w:r>
    </w:p>
    <w:p w14:paraId="4ED91801">
      <w:pPr>
        <w:pStyle w:val="15"/>
        <w:spacing w:before="176" w:line="300" w:lineRule="auto"/>
        <w:ind w:left="4" w:firstLine="22"/>
        <w:rPr>
          <w:rFonts w:hint="eastAsia"/>
          <w:color w:val="auto"/>
          <w:sz w:val="24"/>
          <w:szCs w:val="24"/>
          <w:lang w:eastAsia="zh-CN"/>
        </w:rPr>
      </w:pPr>
      <w:r>
        <w:rPr>
          <w:rFonts w:ascii="Arial" w:hAnsi="Arial" w:eastAsia="Arial" w:cs="Arial"/>
          <w:color w:val="auto"/>
          <w:spacing w:val="-1"/>
          <w:sz w:val="24"/>
          <w:szCs w:val="24"/>
          <w:lang w:eastAsia="zh-CN"/>
        </w:rPr>
        <w:t>1.</w:t>
      </w:r>
      <w:r>
        <w:rPr>
          <w:color w:val="auto"/>
          <w:spacing w:val="-1"/>
          <w:sz w:val="24"/>
          <w:szCs w:val="24"/>
          <w:lang w:eastAsia="zh-CN"/>
        </w:rPr>
        <w:t>若供应商为事业单位或其他组织或分支机构，则法定代表人（单位负责人）处的签署</w:t>
      </w:r>
      <w:r>
        <w:rPr>
          <w:color w:val="auto"/>
          <w:spacing w:val="3"/>
          <w:sz w:val="24"/>
          <w:szCs w:val="24"/>
          <w:lang w:eastAsia="zh-CN"/>
        </w:rPr>
        <w:t xml:space="preserve"> </w:t>
      </w:r>
      <w:r>
        <w:rPr>
          <w:color w:val="auto"/>
          <w:spacing w:val="-1"/>
          <w:sz w:val="24"/>
          <w:szCs w:val="24"/>
          <w:lang w:eastAsia="zh-CN"/>
        </w:rPr>
        <w:t>人可为单位负责人。</w:t>
      </w:r>
    </w:p>
    <w:p w14:paraId="797AAF35">
      <w:pPr>
        <w:pStyle w:val="15"/>
        <w:spacing w:before="13" w:line="300" w:lineRule="auto"/>
        <w:ind w:left="4" w:firstLine="13"/>
        <w:jc w:val="both"/>
        <w:rPr>
          <w:rFonts w:hint="eastAsia"/>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若投标文件中签字之处均为法定代表人（单位负责人）本人签署，则可不提供本《授</w:t>
      </w:r>
      <w:r>
        <w:rPr>
          <w:color w:val="auto"/>
          <w:spacing w:val="12"/>
          <w:sz w:val="24"/>
          <w:szCs w:val="24"/>
          <w:lang w:eastAsia="zh-CN"/>
        </w:rPr>
        <w:t xml:space="preserve"> </w:t>
      </w:r>
      <w:r>
        <w:rPr>
          <w:color w:val="auto"/>
          <w:spacing w:val="-8"/>
          <w:sz w:val="24"/>
          <w:szCs w:val="24"/>
          <w:lang w:eastAsia="zh-CN"/>
        </w:rPr>
        <w:t>权委托</w:t>
      </w:r>
      <w:r>
        <w:rPr>
          <w:color w:val="auto"/>
          <w:spacing w:val="-7"/>
          <w:sz w:val="24"/>
          <w:szCs w:val="24"/>
          <w:lang w:eastAsia="zh-CN"/>
        </w:rPr>
        <w:t>书》，但须提供《法定代表人（单位</w:t>
      </w:r>
      <w:r>
        <w:rPr>
          <w:color w:val="auto"/>
          <w:spacing w:val="-8"/>
          <w:sz w:val="24"/>
          <w:szCs w:val="24"/>
          <w:lang w:eastAsia="zh-CN"/>
        </w:rPr>
        <w:t>负责人）身份证明》；否则，不需要提供《</w:t>
      </w:r>
      <w:r>
        <w:rPr>
          <w:color w:val="auto"/>
          <w:spacing w:val="-5"/>
          <w:sz w:val="24"/>
          <w:szCs w:val="24"/>
          <w:lang w:eastAsia="zh-CN"/>
        </w:rPr>
        <w:t>法</w:t>
      </w:r>
      <w:r>
        <w:rPr>
          <w:color w:val="auto"/>
          <w:sz w:val="24"/>
          <w:szCs w:val="24"/>
          <w:lang w:eastAsia="zh-CN"/>
        </w:rPr>
        <w:t xml:space="preserve"> </w:t>
      </w:r>
      <w:r>
        <w:rPr>
          <w:color w:val="auto"/>
          <w:spacing w:val="-7"/>
          <w:sz w:val="24"/>
          <w:szCs w:val="24"/>
          <w:lang w:eastAsia="zh-CN"/>
        </w:rPr>
        <w:t>定代表人（单位负责人）身份证明》。</w:t>
      </w:r>
    </w:p>
    <w:p w14:paraId="72A08414">
      <w:pPr>
        <w:pStyle w:val="15"/>
        <w:spacing w:before="23" w:line="200" w:lineRule="auto"/>
        <w:ind w:left="18"/>
        <w:rPr>
          <w:rFonts w:hint="eastAsia"/>
          <w:color w:val="auto"/>
          <w:sz w:val="24"/>
          <w:szCs w:val="24"/>
          <w:lang w:eastAsia="zh-CN"/>
        </w:rPr>
      </w:pPr>
      <w:r>
        <w:rPr>
          <w:rFonts w:ascii="Arial" w:hAnsi="Arial" w:eastAsia="Arial" w:cs="Arial"/>
          <w:color w:val="auto"/>
          <w:spacing w:val="-5"/>
          <w:sz w:val="24"/>
          <w:szCs w:val="24"/>
          <w:lang w:eastAsia="zh-CN"/>
        </w:rPr>
        <w:t>3.</w:t>
      </w:r>
      <w:r>
        <w:rPr>
          <w:color w:val="auto"/>
          <w:spacing w:val="-5"/>
          <w:sz w:val="24"/>
          <w:szCs w:val="24"/>
          <w:lang w:eastAsia="zh-CN"/>
        </w:rPr>
        <w:t>供应商为自然人的情形</w:t>
      </w:r>
      <w:r>
        <w:rPr>
          <w:color w:val="auto"/>
          <w:spacing w:val="-29"/>
          <w:sz w:val="24"/>
          <w:szCs w:val="24"/>
          <w:lang w:eastAsia="zh-CN"/>
        </w:rPr>
        <w:t xml:space="preserve"> </w:t>
      </w:r>
      <w:r>
        <w:rPr>
          <w:color w:val="auto"/>
          <w:spacing w:val="-5"/>
          <w:sz w:val="24"/>
          <w:szCs w:val="24"/>
          <w:lang w:eastAsia="zh-CN"/>
        </w:rPr>
        <w:t>，可不提供本《授权委</w:t>
      </w:r>
      <w:r>
        <w:rPr>
          <w:color w:val="auto"/>
          <w:spacing w:val="-6"/>
          <w:sz w:val="24"/>
          <w:szCs w:val="24"/>
          <w:lang w:eastAsia="zh-CN"/>
        </w:rPr>
        <w:t>托书》。</w:t>
      </w:r>
    </w:p>
    <w:p w14:paraId="12F7EEFA">
      <w:pPr>
        <w:pStyle w:val="15"/>
        <w:spacing w:before="307" w:line="301" w:lineRule="auto"/>
        <w:rPr>
          <w:rFonts w:hint="eastAsia"/>
          <w:color w:val="auto"/>
          <w:sz w:val="24"/>
          <w:szCs w:val="24"/>
          <w:lang w:eastAsia="zh-CN"/>
        </w:rPr>
      </w:pPr>
      <w:r>
        <w:rPr>
          <w:rFonts w:ascii="Arial" w:hAnsi="Arial" w:eastAsia="Arial" w:cs="Arial"/>
          <w:color w:val="auto"/>
          <w:spacing w:val="-1"/>
          <w:sz w:val="24"/>
          <w:szCs w:val="24"/>
          <w:lang w:eastAsia="zh-CN"/>
        </w:rPr>
        <w:t>4.</w:t>
      </w:r>
      <w:r>
        <w:rPr>
          <w:color w:val="auto"/>
          <w:spacing w:val="-1"/>
          <w:sz w:val="24"/>
          <w:szCs w:val="24"/>
          <w:lang w:eastAsia="zh-CN"/>
        </w:rPr>
        <w:t>供应商应随本《授权委托书》同时提供法定代表人（单位负责人）及委托代理人的效的身份证或护照等身份证明文件电子件。提供身</w:t>
      </w:r>
      <w:r>
        <w:rPr>
          <w:color w:val="auto"/>
          <w:spacing w:val="-2"/>
          <w:sz w:val="24"/>
          <w:szCs w:val="24"/>
          <w:lang w:eastAsia="zh-CN"/>
        </w:rPr>
        <w:t>份证的，应同时提供身份证</w:t>
      </w:r>
      <w:r>
        <w:rPr>
          <w:b/>
          <w:bCs/>
          <w:color w:val="auto"/>
          <w:spacing w:val="-2"/>
          <w:sz w:val="24"/>
          <w:szCs w:val="24"/>
          <w:lang w:eastAsia="zh-CN"/>
        </w:rPr>
        <w:t>双面</w:t>
      </w:r>
      <w:r>
        <w:rPr>
          <w:color w:val="auto"/>
          <w:spacing w:val="-2"/>
          <w:sz w:val="24"/>
          <w:szCs w:val="24"/>
          <w:lang w:eastAsia="zh-CN"/>
        </w:rPr>
        <w:t>电子</w:t>
      </w:r>
      <w:r>
        <w:rPr>
          <w:color w:val="auto"/>
          <w:sz w:val="24"/>
          <w:szCs w:val="24"/>
          <w:lang w:eastAsia="zh-CN"/>
        </w:rPr>
        <w:t xml:space="preserve"> </w:t>
      </w:r>
      <w:r>
        <w:rPr>
          <w:color w:val="auto"/>
          <w:spacing w:val="-3"/>
          <w:sz w:val="24"/>
          <w:szCs w:val="24"/>
          <w:lang w:eastAsia="zh-CN"/>
        </w:rPr>
        <w:t>件。</w:t>
      </w:r>
    </w:p>
    <w:p w14:paraId="4C979C1A">
      <w:pPr>
        <w:pStyle w:val="15"/>
        <w:spacing w:before="177" w:line="196" w:lineRule="auto"/>
        <w:jc w:val="right"/>
        <w:rPr>
          <w:rFonts w:hint="eastAsia"/>
          <w:color w:val="auto"/>
          <w:sz w:val="24"/>
          <w:szCs w:val="24"/>
          <w:lang w:eastAsia="zh-CN"/>
        </w:rPr>
        <w:sectPr>
          <w:headerReference r:id="rId53" w:type="default"/>
          <w:pgSz w:w="11907" w:h="16840"/>
          <w:pgMar w:top="1149" w:right="1133" w:bottom="1060" w:left="1701" w:header="875" w:footer="886" w:gutter="0"/>
          <w:cols w:space="720" w:num="1"/>
        </w:sectPr>
      </w:pPr>
    </w:p>
    <w:p w14:paraId="6F4C5C85">
      <w:pPr>
        <w:pStyle w:val="15"/>
        <w:spacing w:before="233" w:line="201" w:lineRule="auto"/>
        <w:ind w:left="1655"/>
        <w:rPr>
          <w:rFonts w:hint="eastAsia"/>
          <w:color w:val="auto"/>
          <w:sz w:val="35"/>
          <w:szCs w:val="35"/>
          <w:lang w:eastAsia="zh-CN"/>
        </w:rPr>
      </w:pPr>
      <w:r>
        <w:rPr>
          <w:b/>
          <w:bCs/>
          <w:color w:val="auto"/>
          <w:spacing w:val="10"/>
          <w:sz w:val="35"/>
          <w:szCs w:val="35"/>
          <w:lang w:eastAsia="zh-CN"/>
        </w:rPr>
        <w:t>法定代表人（单位负责人）身份证明</w:t>
      </w:r>
    </w:p>
    <w:p w14:paraId="5F865AAB">
      <w:pPr>
        <w:pStyle w:val="15"/>
        <w:spacing w:before="132" w:line="196" w:lineRule="auto"/>
        <w:ind w:left="4"/>
        <w:rPr>
          <w:rFonts w:hint="eastAsia"/>
          <w:color w:val="auto"/>
          <w:spacing w:val="5"/>
          <w:sz w:val="24"/>
          <w:szCs w:val="24"/>
          <w:lang w:eastAsia="zh-CN"/>
        </w:rPr>
      </w:pPr>
    </w:p>
    <w:p w14:paraId="405131CE">
      <w:pPr>
        <w:pStyle w:val="15"/>
        <w:spacing w:before="132" w:line="196" w:lineRule="auto"/>
        <w:ind w:left="4"/>
        <w:rPr>
          <w:rFonts w:hint="eastAsia"/>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05F083F5">
      <w:pPr>
        <w:pStyle w:val="15"/>
        <w:spacing w:before="317" w:line="200" w:lineRule="auto"/>
        <w:ind w:left="485"/>
        <w:rPr>
          <w:rFonts w:hint="eastAsia"/>
          <w:color w:val="auto"/>
          <w:sz w:val="24"/>
          <w:szCs w:val="24"/>
          <w:lang w:eastAsia="zh-CN"/>
        </w:rPr>
      </w:pPr>
      <w:r>
        <w:rPr>
          <w:color w:val="auto"/>
          <w:spacing w:val="-2"/>
          <w:sz w:val="24"/>
          <w:szCs w:val="24"/>
          <w:lang w:eastAsia="zh-CN"/>
        </w:rPr>
        <w:t>兹证明，</w:t>
      </w:r>
    </w:p>
    <w:p w14:paraId="7702F27E">
      <w:pPr>
        <w:pStyle w:val="15"/>
        <w:spacing w:before="112" w:line="200" w:lineRule="auto"/>
        <w:ind w:left="7"/>
        <w:rPr>
          <w:rFonts w:hint="eastAsia"/>
          <w:color w:val="auto"/>
          <w:sz w:val="24"/>
          <w:szCs w:val="24"/>
          <w:lang w:eastAsia="zh-CN"/>
        </w:rPr>
      </w:pPr>
      <w:r>
        <w:rPr>
          <w:color w:val="auto"/>
          <w:spacing w:val="-3"/>
          <w:sz w:val="24"/>
          <w:szCs w:val="24"/>
          <w:lang w:eastAsia="zh-CN"/>
        </w:rPr>
        <w:t>姓名：</w:t>
      </w:r>
      <w:r>
        <w:rPr>
          <w:color w:val="auto"/>
          <w:spacing w:val="10"/>
          <w:sz w:val="24"/>
          <w:szCs w:val="24"/>
          <w:u w:val="single"/>
          <w:lang w:eastAsia="zh-CN"/>
        </w:rPr>
        <w:t xml:space="preserve">      </w:t>
      </w:r>
      <w:r>
        <w:rPr>
          <w:color w:val="auto"/>
          <w:spacing w:val="-66"/>
          <w:sz w:val="24"/>
          <w:szCs w:val="24"/>
          <w:lang w:eastAsia="zh-CN"/>
        </w:rPr>
        <w:t xml:space="preserve"> </w:t>
      </w:r>
      <w:r>
        <w:rPr>
          <w:color w:val="auto"/>
          <w:spacing w:val="-3"/>
          <w:sz w:val="24"/>
          <w:szCs w:val="24"/>
          <w:lang w:eastAsia="zh-CN"/>
        </w:rPr>
        <w:t>性别：</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3"/>
          <w:sz w:val="24"/>
          <w:szCs w:val="24"/>
          <w:lang w:eastAsia="zh-CN"/>
        </w:rPr>
        <w:t>年龄：</w:t>
      </w:r>
      <w:r>
        <w:rPr>
          <w:color w:val="auto"/>
          <w:spacing w:val="9"/>
          <w:sz w:val="24"/>
          <w:szCs w:val="24"/>
          <w:u w:val="single"/>
          <w:lang w:eastAsia="zh-CN"/>
        </w:rPr>
        <w:t xml:space="preserve">      </w:t>
      </w:r>
      <w:r>
        <w:rPr>
          <w:color w:val="auto"/>
          <w:spacing w:val="-59"/>
          <w:sz w:val="24"/>
          <w:szCs w:val="24"/>
          <w:lang w:eastAsia="zh-CN"/>
        </w:rPr>
        <w:t xml:space="preserve"> </w:t>
      </w:r>
      <w:r>
        <w:rPr>
          <w:color w:val="auto"/>
          <w:spacing w:val="-3"/>
          <w:sz w:val="24"/>
          <w:szCs w:val="24"/>
          <w:lang w:eastAsia="zh-CN"/>
        </w:rPr>
        <w:t>职务：</w:t>
      </w:r>
      <w:r>
        <w:rPr>
          <w:color w:val="auto"/>
          <w:spacing w:val="-3"/>
          <w:sz w:val="24"/>
          <w:szCs w:val="24"/>
          <w:u w:val="single"/>
          <w:lang w:eastAsia="zh-CN"/>
        </w:rPr>
        <w:t xml:space="preserve">       </w:t>
      </w:r>
    </w:p>
    <w:p w14:paraId="471DB738">
      <w:pPr>
        <w:spacing w:line="459" w:lineRule="auto"/>
        <w:rPr>
          <w:color w:val="auto"/>
          <w:lang w:eastAsia="zh-CN"/>
        </w:rPr>
      </w:pPr>
    </w:p>
    <w:p w14:paraId="5A0ACB77">
      <w:pPr>
        <w:pStyle w:val="15"/>
        <w:spacing w:before="104" w:line="196" w:lineRule="auto"/>
        <w:ind w:left="14"/>
        <w:rPr>
          <w:rFonts w:hint="eastAsia"/>
          <w:color w:val="auto"/>
          <w:sz w:val="24"/>
          <w:szCs w:val="24"/>
          <w:lang w:eastAsia="zh-CN"/>
        </w:rPr>
      </w:pPr>
      <w:r>
        <w:rPr>
          <w:color w:val="auto"/>
          <w:spacing w:val="-6"/>
          <w:sz w:val="24"/>
          <w:szCs w:val="24"/>
          <w:lang w:eastAsia="zh-CN"/>
        </w:rPr>
        <w:t>系</w:t>
      </w:r>
      <w:r>
        <w:rPr>
          <w:color w:val="auto"/>
          <w:spacing w:val="1"/>
          <w:sz w:val="24"/>
          <w:szCs w:val="24"/>
          <w:u w:val="single"/>
          <w:lang w:eastAsia="zh-CN"/>
        </w:rPr>
        <w:t xml:space="preserve">                          </w:t>
      </w:r>
      <w:r>
        <w:rPr>
          <w:color w:val="auto"/>
          <w:sz w:val="24"/>
          <w:szCs w:val="24"/>
          <w:u w:val="single"/>
          <w:lang w:eastAsia="zh-CN"/>
        </w:rPr>
        <w:t xml:space="preserve">  </w:t>
      </w:r>
      <w:r>
        <w:rPr>
          <w:color w:val="auto"/>
          <w:spacing w:val="-6"/>
          <w:sz w:val="24"/>
          <w:szCs w:val="24"/>
          <w:lang w:eastAsia="zh-CN"/>
        </w:rPr>
        <w:t>（投标人名称）的法定代表人（单位负责人）。</w:t>
      </w:r>
    </w:p>
    <w:p w14:paraId="6B2C7230">
      <w:pPr>
        <w:spacing w:line="455" w:lineRule="auto"/>
        <w:rPr>
          <w:color w:val="auto"/>
          <w:lang w:eastAsia="zh-CN"/>
        </w:rPr>
      </w:pPr>
    </w:p>
    <w:p w14:paraId="2325931A">
      <w:pPr>
        <w:pStyle w:val="15"/>
        <w:spacing w:before="104" w:line="196" w:lineRule="auto"/>
        <w:ind w:left="20"/>
        <w:rPr>
          <w:rFonts w:hint="eastAsia"/>
          <w:color w:val="auto"/>
          <w:sz w:val="24"/>
          <w:szCs w:val="24"/>
          <w:lang w:eastAsia="zh-CN"/>
        </w:rPr>
      </w:pPr>
      <w:r>
        <w:rPr>
          <w:color w:val="auto"/>
          <w:spacing w:val="-1"/>
          <w:sz w:val="24"/>
          <w:szCs w:val="24"/>
          <w:lang w:eastAsia="zh-CN"/>
        </w:rPr>
        <w:t>附：法定代表人（单位负责人）身份证或护照等身份证明文件电子件：</w:t>
      </w:r>
    </w:p>
    <w:p w14:paraId="73890311">
      <w:pPr>
        <w:spacing w:line="299" w:lineRule="auto"/>
        <w:rPr>
          <w:color w:val="auto"/>
          <w:lang w:eastAsia="zh-CN"/>
        </w:rPr>
      </w:pPr>
    </w:p>
    <w:p w14:paraId="6A478CF9">
      <w:pPr>
        <w:spacing w:line="299" w:lineRule="auto"/>
        <w:rPr>
          <w:color w:val="auto"/>
          <w:lang w:eastAsia="zh-CN"/>
        </w:rPr>
      </w:pPr>
    </w:p>
    <w:p w14:paraId="55F81894">
      <w:pPr>
        <w:spacing w:line="299" w:lineRule="auto"/>
        <w:rPr>
          <w:color w:val="auto"/>
          <w:lang w:eastAsia="zh-CN"/>
        </w:rPr>
      </w:pPr>
    </w:p>
    <w:p w14:paraId="29D3C3BA">
      <w:pPr>
        <w:spacing w:line="300" w:lineRule="auto"/>
        <w:rPr>
          <w:color w:val="auto"/>
          <w:lang w:eastAsia="zh-CN"/>
        </w:rPr>
      </w:pPr>
    </w:p>
    <w:p w14:paraId="3C0887DE">
      <w:pPr>
        <w:pStyle w:val="15"/>
        <w:spacing w:before="103" w:line="196" w:lineRule="auto"/>
        <w:ind w:left="6"/>
        <w:rPr>
          <w:rFonts w:hint="eastAsia"/>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2E512C90">
      <w:pPr>
        <w:pStyle w:val="15"/>
        <w:spacing w:before="304" w:line="196" w:lineRule="auto"/>
        <w:ind w:left="6"/>
        <w:rPr>
          <w:rFonts w:hint="eastAsia"/>
          <w:color w:val="auto"/>
          <w:sz w:val="24"/>
          <w:szCs w:val="24"/>
          <w:lang w:eastAsia="zh-CN"/>
        </w:rPr>
      </w:pPr>
      <w:r>
        <w:rPr>
          <w:color w:val="auto"/>
          <w:spacing w:val="-1"/>
          <w:sz w:val="24"/>
          <w:szCs w:val="24"/>
          <w:lang w:eastAsia="zh-CN"/>
        </w:rPr>
        <w:t>法定代表人（单位负责人</w:t>
      </w:r>
      <w:r>
        <w:rPr>
          <w:color w:val="auto"/>
          <w:spacing w:val="-47"/>
          <w:w w:val="86"/>
          <w:sz w:val="24"/>
          <w:szCs w:val="24"/>
          <w:lang w:eastAsia="zh-CN"/>
        </w:rPr>
        <w:t>）（</w:t>
      </w:r>
      <w:r>
        <w:rPr>
          <w:color w:val="auto"/>
          <w:spacing w:val="-1"/>
          <w:sz w:val="24"/>
          <w:szCs w:val="24"/>
          <w:lang w:eastAsia="zh-CN"/>
        </w:rPr>
        <w:t>签字或签章</w:t>
      </w:r>
      <w:r>
        <w:rPr>
          <w:color w:val="auto"/>
          <w:spacing w:val="-47"/>
          <w:w w:val="86"/>
          <w:sz w:val="24"/>
          <w:szCs w:val="24"/>
          <w:lang w:eastAsia="zh-CN"/>
        </w:rPr>
        <w:t>）：</w:t>
      </w:r>
      <w:r>
        <w:rPr>
          <w:color w:val="auto"/>
          <w:sz w:val="24"/>
          <w:szCs w:val="24"/>
          <w:u w:val="single"/>
          <w:lang w:eastAsia="zh-CN"/>
        </w:rPr>
        <w:t xml:space="preserve">            </w:t>
      </w:r>
    </w:p>
    <w:p w14:paraId="7B274CC7">
      <w:pPr>
        <w:spacing w:line="272" w:lineRule="auto"/>
        <w:rPr>
          <w:color w:val="auto"/>
          <w:lang w:eastAsia="zh-CN"/>
        </w:rPr>
      </w:pPr>
    </w:p>
    <w:p w14:paraId="2DB95E89">
      <w:pPr>
        <w:spacing w:line="273" w:lineRule="auto"/>
        <w:rPr>
          <w:color w:val="auto"/>
          <w:lang w:eastAsia="zh-CN"/>
        </w:rPr>
      </w:pPr>
    </w:p>
    <w:p w14:paraId="3B6C8B81">
      <w:pPr>
        <w:spacing w:line="273" w:lineRule="auto"/>
        <w:rPr>
          <w:color w:val="auto"/>
          <w:lang w:eastAsia="zh-CN"/>
        </w:rPr>
      </w:pPr>
    </w:p>
    <w:p w14:paraId="4E30B69E">
      <w:pPr>
        <w:pStyle w:val="15"/>
        <w:spacing w:before="104" w:line="200" w:lineRule="auto"/>
        <w:ind w:left="56"/>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3DDAB4AC">
      <w:pPr>
        <w:spacing w:line="200" w:lineRule="auto"/>
        <w:rPr>
          <w:color w:val="auto"/>
          <w:sz w:val="24"/>
          <w:szCs w:val="24"/>
          <w:lang w:eastAsia="zh-CN"/>
        </w:rPr>
        <w:sectPr>
          <w:pgSz w:w="11907" w:h="16840"/>
          <w:pgMar w:top="1149" w:right="1133" w:bottom="1060" w:left="1701" w:header="875" w:footer="886" w:gutter="0"/>
          <w:cols w:space="720" w:num="1"/>
        </w:sectPr>
      </w:pPr>
    </w:p>
    <w:p w14:paraId="0A520C32">
      <w:pPr>
        <w:pStyle w:val="15"/>
        <w:spacing w:before="307" w:line="196" w:lineRule="auto"/>
        <w:ind w:left="50"/>
        <w:outlineLvl w:val="1"/>
        <w:rPr>
          <w:rFonts w:hint="eastAsia"/>
          <w:color w:val="auto"/>
          <w:sz w:val="24"/>
          <w:szCs w:val="24"/>
          <w:lang w:eastAsia="zh-CN"/>
        </w:rPr>
      </w:pPr>
      <w:r>
        <w:rPr>
          <w:rFonts w:ascii="Arial" w:hAnsi="Arial" w:eastAsia="Arial" w:cs="Arial"/>
          <w:color w:val="auto"/>
          <w:sz w:val="24"/>
          <w:szCs w:val="24"/>
          <w:lang w:eastAsia="zh-CN"/>
        </w:rPr>
        <w:t xml:space="preserve">3   </w:t>
      </w:r>
      <w:r>
        <w:rPr>
          <w:color w:val="auto"/>
          <w:sz w:val="24"/>
          <w:szCs w:val="24"/>
          <w:lang w:eastAsia="zh-CN"/>
        </w:rPr>
        <w:t>开标一览表（实质性格式）</w:t>
      </w:r>
    </w:p>
    <w:p w14:paraId="08AA8840">
      <w:pPr>
        <w:pStyle w:val="15"/>
        <w:spacing w:before="111" w:line="205" w:lineRule="auto"/>
        <w:ind w:left="3677"/>
        <w:rPr>
          <w:rFonts w:hint="eastAsia"/>
          <w:color w:val="auto"/>
          <w:sz w:val="35"/>
          <w:szCs w:val="35"/>
          <w:lang w:eastAsia="zh-CN"/>
        </w:rPr>
      </w:pPr>
      <w:r>
        <w:rPr>
          <w:b/>
          <w:bCs/>
          <w:color w:val="auto"/>
          <w:spacing w:val="8"/>
          <w:sz w:val="35"/>
          <w:szCs w:val="35"/>
          <w:lang w:eastAsia="zh-CN"/>
        </w:rPr>
        <w:t>开标一览表</w:t>
      </w:r>
    </w:p>
    <w:p w14:paraId="1139A791">
      <w:pPr>
        <w:pStyle w:val="15"/>
        <w:spacing w:before="339" w:line="190" w:lineRule="auto"/>
        <w:rPr>
          <w:rFonts w:hint="eastAsia"/>
          <w:color w:val="auto"/>
          <w:sz w:val="25"/>
          <w:szCs w:val="25"/>
          <w:lang w:eastAsia="zh-CN"/>
        </w:rPr>
      </w:pPr>
    </w:p>
    <w:p w14:paraId="6BDE0E82">
      <w:pPr>
        <w:pStyle w:val="15"/>
        <w:spacing w:before="181" w:line="200" w:lineRule="auto"/>
        <w:ind w:left="277"/>
        <w:rPr>
          <w:rFonts w:hint="eastAsia"/>
          <w:color w:val="auto"/>
          <w:sz w:val="24"/>
          <w:szCs w:val="24"/>
          <w:lang w:eastAsia="zh-CN"/>
        </w:rPr>
      </w:pPr>
      <w:r>
        <w:rPr>
          <w:color w:val="auto"/>
          <w:spacing w:val="-2"/>
          <w:sz w:val="24"/>
          <w:szCs w:val="24"/>
          <w:lang w:eastAsia="zh-CN"/>
        </w:rPr>
        <w:t>项目编号：</w:t>
      </w:r>
      <w:r>
        <w:rPr>
          <w:color w:val="auto"/>
          <w:spacing w:val="1"/>
          <w:sz w:val="24"/>
          <w:szCs w:val="24"/>
          <w:u w:val="single"/>
          <w:lang w:eastAsia="zh-CN"/>
        </w:rPr>
        <w:t xml:space="preserve">                                   </w:t>
      </w:r>
      <w:r>
        <w:rPr>
          <w:color w:val="auto"/>
          <w:spacing w:val="5"/>
          <w:sz w:val="24"/>
          <w:szCs w:val="24"/>
          <w:lang w:eastAsia="zh-CN"/>
        </w:rPr>
        <w:t xml:space="preserve">        </w:t>
      </w:r>
      <w:r>
        <w:rPr>
          <w:color w:val="auto"/>
          <w:spacing w:val="-2"/>
          <w:sz w:val="24"/>
          <w:szCs w:val="24"/>
          <w:lang w:eastAsia="zh-CN"/>
        </w:rPr>
        <w:t>项目名称：</w:t>
      </w:r>
      <w:r>
        <w:rPr>
          <w:color w:val="auto"/>
          <w:sz w:val="24"/>
          <w:szCs w:val="24"/>
          <w:u w:val="single"/>
          <w:lang w:eastAsia="zh-CN"/>
        </w:rPr>
        <w:t xml:space="preserve">                     </w:t>
      </w:r>
    </w:p>
    <w:p w14:paraId="40DF9134">
      <w:pPr>
        <w:spacing w:line="140" w:lineRule="exact"/>
        <w:rPr>
          <w:color w:val="auto"/>
          <w:lang w:eastAsia="zh-CN"/>
        </w:rPr>
      </w:pPr>
    </w:p>
    <w:tbl>
      <w:tblPr>
        <w:tblStyle w:val="53"/>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6CB9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5BD25B05">
            <w:pPr>
              <w:pStyle w:val="54"/>
              <w:spacing w:line="371" w:lineRule="auto"/>
              <w:rPr>
                <w:color w:val="auto"/>
                <w:lang w:eastAsia="zh-CN"/>
              </w:rPr>
            </w:pPr>
          </w:p>
          <w:p w14:paraId="2FFAB492">
            <w:pPr>
              <w:spacing w:before="103" w:line="203" w:lineRule="auto"/>
              <w:ind w:left="107"/>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包号</w:t>
            </w:r>
          </w:p>
        </w:tc>
        <w:tc>
          <w:tcPr>
            <w:tcW w:w="3707" w:type="dxa"/>
            <w:vMerge w:val="restart"/>
            <w:tcBorders>
              <w:bottom w:val="nil"/>
            </w:tcBorders>
          </w:tcPr>
          <w:p w14:paraId="3FEE1224">
            <w:pPr>
              <w:pStyle w:val="54"/>
              <w:spacing w:line="371" w:lineRule="auto"/>
              <w:rPr>
                <w:color w:val="auto"/>
              </w:rPr>
            </w:pPr>
          </w:p>
          <w:p w14:paraId="2B3AC566">
            <w:pPr>
              <w:spacing w:before="103" w:line="201" w:lineRule="auto"/>
              <w:ind w:left="1256"/>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投标人名称</w:t>
            </w:r>
          </w:p>
        </w:tc>
        <w:tc>
          <w:tcPr>
            <w:tcW w:w="3975" w:type="dxa"/>
            <w:gridSpan w:val="2"/>
          </w:tcPr>
          <w:p w14:paraId="08B39720">
            <w:pPr>
              <w:spacing w:before="136" w:line="201" w:lineRule="auto"/>
              <w:ind w:left="1509"/>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投标报价</w:t>
            </w:r>
          </w:p>
        </w:tc>
      </w:tr>
      <w:tr w14:paraId="5DAEB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1DF906AA">
            <w:pPr>
              <w:pStyle w:val="54"/>
              <w:rPr>
                <w:color w:val="auto"/>
              </w:rPr>
            </w:pPr>
          </w:p>
        </w:tc>
        <w:tc>
          <w:tcPr>
            <w:tcW w:w="3707" w:type="dxa"/>
            <w:vMerge w:val="continue"/>
            <w:tcBorders>
              <w:top w:val="nil"/>
            </w:tcBorders>
          </w:tcPr>
          <w:p w14:paraId="75815948">
            <w:pPr>
              <w:pStyle w:val="54"/>
              <w:rPr>
                <w:color w:val="auto"/>
              </w:rPr>
            </w:pPr>
          </w:p>
        </w:tc>
        <w:tc>
          <w:tcPr>
            <w:tcW w:w="1988" w:type="dxa"/>
          </w:tcPr>
          <w:p w14:paraId="7E4B21D4">
            <w:pPr>
              <w:spacing w:before="203" w:line="201" w:lineRule="auto"/>
              <w:ind w:left="762"/>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6"/>
                <w:sz w:val="24"/>
                <w:szCs w:val="24"/>
              </w:rPr>
              <w:t>大写</w:t>
            </w:r>
          </w:p>
        </w:tc>
        <w:tc>
          <w:tcPr>
            <w:tcW w:w="1987" w:type="dxa"/>
          </w:tcPr>
          <w:p w14:paraId="235DB9D4">
            <w:pPr>
              <w:spacing w:before="203" w:line="203" w:lineRule="auto"/>
              <w:ind w:left="757"/>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小写</w:t>
            </w:r>
          </w:p>
        </w:tc>
      </w:tr>
      <w:tr w14:paraId="4432B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13D1EEF6">
            <w:pPr>
              <w:pStyle w:val="54"/>
              <w:rPr>
                <w:color w:val="auto"/>
              </w:rPr>
            </w:pPr>
          </w:p>
        </w:tc>
        <w:tc>
          <w:tcPr>
            <w:tcW w:w="3707" w:type="dxa"/>
          </w:tcPr>
          <w:p w14:paraId="77C919DF">
            <w:pPr>
              <w:pStyle w:val="54"/>
              <w:rPr>
                <w:color w:val="auto"/>
              </w:rPr>
            </w:pPr>
          </w:p>
        </w:tc>
        <w:tc>
          <w:tcPr>
            <w:tcW w:w="1988" w:type="dxa"/>
          </w:tcPr>
          <w:p w14:paraId="78F27D4A">
            <w:pPr>
              <w:pStyle w:val="54"/>
              <w:rPr>
                <w:color w:val="auto"/>
              </w:rPr>
            </w:pPr>
          </w:p>
        </w:tc>
        <w:tc>
          <w:tcPr>
            <w:tcW w:w="1987" w:type="dxa"/>
          </w:tcPr>
          <w:p w14:paraId="09BD74B3">
            <w:pPr>
              <w:pStyle w:val="54"/>
              <w:rPr>
                <w:color w:val="auto"/>
              </w:rPr>
            </w:pPr>
          </w:p>
        </w:tc>
      </w:tr>
    </w:tbl>
    <w:p w14:paraId="67CC5CA3">
      <w:pPr>
        <w:pStyle w:val="15"/>
        <w:spacing w:before="319" w:line="202" w:lineRule="auto"/>
        <w:ind w:left="529" w:right="1196" w:hanging="487"/>
        <w:rPr>
          <w:rFonts w:hint="eastAsia"/>
          <w:color w:val="auto"/>
          <w:sz w:val="24"/>
          <w:szCs w:val="24"/>
          <w:lang w:eastAsia="zh-CN"/>
        </w:rPr>
      </w:pPr>
      <w:r>
        <w:rPr>
          <w:color w:val="auto"/>
          <w:spacing w:val="-3"/>
          <w:sz w:val="24"/>
          <w:szCs w:val="24"/>
          <w:lang w:eastAsia="zh-CN"/>
        </w:rPr>
        <w:t>注：</w:t>
      </w:r>
      <w:r>
        <w:rPr>
          <w:color w:val="auto"/>
          <w:spacing w:val="-45"/>
          <w:sz w:val="24"/>
          <w:szCs w:val="24"/>
          <w:lang w:eastAsia="zh-CN"/>
        </w:rPr>
        <w:t xml:space="preserve"> </w:t>
      </w:r>
      <w:r>
        <w:rPr>
          <w:rFonts w:ascii="Arial" w:hAnsi="Arial" w:eastAsia="Arial" w:cs="Arial"/>
          <w:color w:val="auto"/>
          <w:spacing w:val="-3"/>
          <w:sz w:val="24"/>
          <w:szCs w:val="24"/>
          <w:lang w:eastAsia="zh-CN"/>
        </w:rPr>
        <w:t>1.</w:t>
      </w:r>
      <w:r>
        <w:rPr>
          <w:color w:val="auto"/>
          <w:spacing w:val="-3"/>
          <w:sz w:val="24"/>
          <w:szCs w:val="24"/>
          <w:lang w:eastAsia="zh-CN"/>
        </w:rPr>
        <w:t>此表中</w:t>
      </w:r>
      <w:r>
        <w:rPr>
          <w:color w:val="auto"/>
          <w:spacing w:val="-29"/>
          <w:sz w:val="24"/>
          <w:szCs w:val="24"/>
          <w:lang w:eastAsia="zh-CN"/>
        </w:rPr>
        <w:t xml:space="preserve"> </w:t>
      </w:r>
      <w:r>
        <w:rPr>
          <w:color w:val="auto"/>
          <w:spacing w:val="-3"/>
          <w:sz w:val="24"/>
          <w:szCs w:val="24"/>
          <w:lang w:eastAsia="zh-CN"/>
        </w:rPr>
        <w:t>，每包的投标报价应和《投标分项报</w:t>
      </w:r>
      <w:r>
        <w:rPr>
          <w:color w:val="auto"/>
          <w:spacing w:val="-4"/>
          <w:sz w:val="24"/>
          <w:szCs w:val="24"/>
          <w:lang w:eastAsia="zh-CN"/>
        </w:rPr>
        <w:t>价表》</w:t>
      </w:r>
      <w:r>
        <w:rPr>
          <w:color w:val="auto"/>
          <w:spacing w:val="-42"/>
          <w:sz w:val="24"/>
          <w:szCs w:val="24"/>
          <w:lang w:eastAsia="zh-CN"/>
        </w:rPr>
        <w:t xml:space="preserve"> </w:t>
      </w:r>
      <w:r>
        <w:rPr>
          <w:color w:val="auto"/>
          <w:spacing w:val="-4"/>
          <w:sz w:val="24"/>
          <w:szCs w:val="24"/>
          <w:lang w:eastAsia="zh-CN"/>
        </w:rPr>
        <w:t>中的总价相一致。</w:t>
      </w:r>
      <w:r>
        <w:rPr>
          <w:color w:val="auto"/>
          <w:sz w:val="24"/>
          <w:szCs w:val="24"/>
          <w:lang w:eastAsia="zh-CN"/>
        </w:rPr>
        <w:t xml:space="preserve"> </w:t>
      </w:r>
      <w:r>
        <w:rPr>
          <w:rFonts w:ascii="Arial" w:hAnsi="Arial" w:eastAsia="Arial" w:cs="Arial"/>
          <w:color w:val="auto"/>
          <w:sz w:val="24"/>
          <w:szCs w:val="24"/>
          <w:lang w:eastAsia="zh-CN"/>
        </w:rPr>
        <w:t>2.</w:t>
      </w:r>
      <w:r>
        <w:rPr>
          <w:color w:val="auto"/>
          <w:sz w:val="24"/>
          <w:szCs w:val="24"/>
          <w:lang w:eastAsia="zh-CN"/>
        </w:rPr>
        <w:t>本表必须按包分别填写。</w:t>
      </w:r>
    </w:p>
    <w:p w14:paraId="260AB71A">
      <w:pPr>
        <w:spacing w:line="269" w:lineRule="auto"/>
        <w:rPr>
          <w:color w:val="auto"/>
          <w:lang w:eastAsia="zh-CN"/>
        </w:rPr>
      </w:pPr>
    </w:p>
    <w:p w14:paraId="041F2AC7">
      <w:pPr>
        <w:spacing w:line="269" w:lineRule="auto"/>
        <w:rPr>
          <w:color w:val="auto"/>
          <w:lang w:eastAsia="zh-CN"/>
        </w:rPr>
      </w:pPr>
    </w:p>
    <w:p w14:paraId="3AB8CEF6">
      <w:pPr>
        <w:spacing w:line="270" w:lineRule="auto"/>
        <w:rPr>
          <w:color w:val="auto"/>
          <w:lang w:eastAsia="zh-CN"/>
        </w:rPr>
      </w:pPr>
    </w:p>
    <w:p w14:paraId="5EE895D2">
      <w:pPr>
        <w:pStyle w:val="15"/>
        <w:spacing w:before="103" w:line="196" w:lineRule="auto"/>
        <w:ind w:left="37"/>
        <w:rPr>
          <w:rFonts w:hint="eastAsia"/>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1BC88D0E">
      <w:pPr>
        <w:pStyle w:val="15"/>
        <w:spacing w:before="212" w:line="200" w:lineRule="auto"/>
        <w:ind w:left="88"/>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77D81DE9">
      <w:pPr>
        <w:spacing w:line="200" w:lineRule="auto"/>
        <w:rPr>
          <w:color w:val="auto"/>
          <w:sz w:val="24"/>
          <w:szCs w:val="24"/>
          <w:lang w:eastAsia="zh-CN"/>
        </w:rPr>
        <w:sectPr>
          <w:headerReference r:id="rId54" w:type="default"/>
          <w:pgSz w:w="11907" w:h="16840"/>
          <w:pgMar w:top="1149" w:right="1133" w:bottom="1060" w:left="1669" w:header="875" w:footer="886" w:gutter="0"/>
          <w:cols w:space="720" w:num="1"/>
        </w:sectPr>
      </w:pPr>
    </w:p>
    <w:p w14:paraId="39006CF4">
      <w:pPr>
        <w:spacing w:line="242" w:lineRule="auto"/>
        <w:rPr>
          <w:color w:val="auto"/>
          <w:lang w:eastAsia="zh-CN"/>
        </w:rPr>
      </w:pPr>
    </w:p>
    <w:p w14:paraId="6060A97A">
      <w:pPr>
        <w:spacing w:line="243" w:lineRule="auto"/>
        <w:rPr>
          <w:color w:val="auto"/>
          <w:lang w:eastAsia="zh-CN"/>
        </w:rPr>
      </w:pPr>
    </w:p>
    <w:p w14:paraId="7752892E">
      <w:pPr>
        <w:pStyle w:val="15"/>
        <w:spacing w:before="103" w:line="196" w:lineRule="auto"/>
        <w:ind w:left="124"/>
        <w:outlineLvl w:val="1"/>
        <w:rPr>
          <w:rFonts w:hint="eastAsia"/>
          <w:color w:val="auto"/>
          <w:sz w:val="24"/>
          <w:szCs w:val="24"/>
          <w:lang w:eastAsia="zh-CN"/>
        </w:rPr>
      </w:pPr>
      <w:r>
        <w:rPr>
          <w:rFonts w:ascii="Arial" w:hAnsi="Arial" w:eastAsia="Arial" w:cs="Arial"/>
          <w:color w:val="auto"/>
          <w:spacing w:val="1"/>
          <w:sz w:val="24"/>
          <w:szCs w:val="24"/>
          <w:lang w:eastAsia="zh-CN"/>
        </w:rPr>
        <w:t xml:space="preserve">4   </w:t>
      </w:r>
      <w:r>
        <w:rPr>
          <w:color w:val="auto"/>
          <w:spacing w:val="1"/>
          <w:sz w:val="24"/>
          <w:szCs w:val="24"/>
          <w:lang w:eastAsia="zh-CN"/>
        </w:rPr>
        <w:t>投标分项报价表（实质性格式）</w:t>
      </w:r>
    </w:p>
    <w:p w14:paraId="34659E13">
      <w:pPr>
        <w:spacing w:line="319" w:lineRule="auto"/>
        <w:rPr>
          <w:color w:val="auto"/>
          <w:lang w:eastAsia="zh-CN"/>
        </w:rPr>
      </w:pPr>
    </w:p>
    <w:p w14:paraId="396E1C30">
      <w:pPr>
        <w:pStyle w:val="15"/>
        <w:spacing w:before="248" w:line="180" w:lineRule="auto"/>
        <w:ind w:left="118"/>
        <w:rPr>
          <w:rFonts w:hint="eastAsia"/>
          <w:color w:val="auto"/>
          <w:sz w:val="24"/>
          <w:szCs w:val="24"/>
          <w:lang w:eastAsia="zh-CN"/>
        </w:rPr>
      </w:pPr>
      <w:r>
        <w:rPr>
          <w:color w:val="auto"/>
          <w:sz w:val="24"/>
          <w:szCs w:val="24"/>
          <w:lang w:eastAsia="zh-CN"/>
        </w:rPr>
        <w:t>项目编号</w:t>
      </w:r>
      <w:r>
        <w:rPr>
          <w:rFonts w:ascii="Arial" w:hAnsi="Arial" w:eastAsia="Arial" w:cs="Arial"/>
          <w:color w:val="auto"/>
          <w:sz w:val="24"/>
          <w:szCs w:val="24"/>
          <w:lang w:eastAsia="zh-CN"/>
        </w:rPr>
        <w:t>/</w:t>
      </w:r>
      <w:r>
        <w:rPr>
          <w:color w:val="auto"/>
          <w:sz w:val="24"/>
          <w:szCs w:val="24"/>
          <w:lang w:eastAsia="zh-CN"/>
        </w:rPr>
        <w:t>包号：</w:t>
      </w:r>
      <w:r>
        <w:rPr>
          <w:color w:val="auto"/>
          <w:sz w:val="24"/>
          <w:szCs w:val="24"/>
          <w:u w:val="single"/>
          <w:lang w:eastAsia="zh-CN"/>
        </w:rPr>
        <w:t xml:space="preserve">                  </w:t>
      </w:r>
      <w:r>
        <w:rPr>
          <w:color w:val="auto"/>
          <w:sz w:val="24"/>
          <w:szCs w:val="24"/>
          <w:lang w:eastAsia="zh-CN"/>
        </w:rPr>
        <w:t xml:space="preserve">  项目名称：</w:t>
      </w:r>
      <w:r>
        <w:rPr>
          <w:color w:val="auto"/>
          <w:sz w:val="24"/>
          <w:szCs w:val="24"/>
          <w:u w:val="single"/>
          <w:lang w:eastAsia="zh-CN"/>
        </w:rPr>
        <w:t xml:space="preserve">                 </w:t>
      </w:r>
      <w:r>
        <w:rPr>
          <w:color w:val="auto"/>
          <w:spacing w:val="-52"/>
          <w:sz w:val="24"/>
          <w:szCs w:val="24"/>
          <w:lang w:eastAsia="zh-CN"/>
        </w:rPr>
        <w:t xml:space="preserve"> </w:t>
      </w:r>
      <w:r>
        <w:rPr>
          <w:color w:val="auto"/>
          <w:sz w:val="24"/>
          <w:szCs w:val="24"/>
          <w:lang w:eastAsia="zh-CN"/>
        </w:rPr>
        <w:t>报价单位：人民币元</w:t>
      </w:r>
    </w:p>
    <w:tbl>
      <w:tblPr>
        <w:tblStyle w:val="53"/>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536B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tcPr>
          <w:p w14:paraId="503C3CBF">
            <w:pPr>
              <w:spacing w:before="259" w:line="179" w:lineRule="auto"/>
              <w:ind w:left="44"/>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21"/>
                <w:sz w:val="24"/>
                <w:szCs w:val="24"/>
              </w:rPr>
              <w:t>序 号</w:t>
            </w:r>
          </w:p>
        </w:tc>
        <w:tc>
          <w:tcPr>
            <w:tcW w:w="2935" w:type="dxa"/>
          </w:tcPr>
          <w:p w14:paraId="31F34706">
            <w:pPr>
              <w:spacing w:before="216" w:line="201" w:lineRule="auto"/>
              <w:ind w:left="10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分项名称</w:t>
            </w:r>
          </w:p>
        </w:tc>
        <w:tc>
          <w:tcPr>
            <w:tcW w:w="1346" w:type="dxa"/>
          </w:tcPr>
          <w:p w14:paraId="5CF890A3">
            <w:pPr>
              <w:spacing w:before="217" w:line="196" w:lineRule="auto"/>
              <w:ind w:left="109"/>
              <w:rPr>
                <w:rFonts w:hint="eastAsia" w:ascii="微软雅黑" w:hAnsi="微软雅黑" w:eastAsia="微软雅黑" w:cs="微软雅黑"/>
                <w:color w:val="auto"/>
                <w:sz w:val="24"/>
                <w:szCs w:val="24"/>
              </w:rPr>
            </w:pPr>
            <w:r>
              <w:rPr>
                <w:rFonts w:ascii="微软雅黑" w:hAnsi="微软雅黑" w:eastAsia="微软雅黑" w:cs="微软雅黑"/>
                <w:b/>
                <w:bCs/>
                <w:color w:val="auto"/>
                <w:sz w:val="24"/>
                <w:szCs w:val="24"/>
              </w:rPr>
              <w:t>单价（元）</w:t>
            </w:r>
          </w:p>
        </w:tc>
        <w:tc>
          <w:tcPr>
            <w:tcW w:w="1205" w:type="dxa"/>
          </w:tcPr>
          <w:p w14:paraId="46D1A6CA">
            <w:pPr>
              <w:spacing w:before="216" w:line="201" w:lineRule="auto"/>
              <w:ind w:left="364"/>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数量</w:t>
            </w:r>
          </w:p>
        </w:tc>
        <w:tc>
          <w:tcPr>
            <w:tcW w:w="1344" w:type="dxa"/>
          </w:tcPr>
          <w:p w14:paraId="73F86A99">
            <w:pPr>
              <w:spacing w:before="217" w:line="196" w:lineRule="auto"/>
              <w:ind w:left="111"/>
              <w:rPr>
                <w:rFonts w:hint="eastAsia" w:ascii="微软雅黑" w:hAnsi="微软雅黑" w:eastAsia="微软雅黑" w:cs="微软雅黑"/>
                <w:color w:val="auto"/>
                <w:sz w:val="24"/>
                <w:szCs w:val="24"/>
              </w:rPr>
            </w:pPr>
            <w:r>
              <w:rPr>
                <w:rFonts w:ascii="微软雅黑" w:hAnsi="微软雅黑" w:eastAsia="微软雅黑" w:cs="微软雅黑"/>
                <w:b/>
                <w:bCs/>
                <w:color w:val="auto"/>
                <w:sz w:val="24"/>
                <w:szCs w:val="24"/>
              </w:rPr>
              <w:t>合价（元）</w:t>
            </w:r>
          </w:p>
        </w:tc>
        <w:tc>
          <w:tcPr>
            <w:tcW w:w="1712" w:type="dxa"/>
          </w:tcPr>
          <w:p w14:paraId="1C1E59E8">
            <w:pPr>
              <w:pStyle w:val="54"/>
              <w:spacing w:before="216" w:line="200" w:lineRule="auto"/>
              <w:ind w:left="112"/>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备注</w:t>
            </w:r>
            <w:r>
              <w:rPr>
                <w:b/>
                <w:bCs/>
                <w:color w:val="auto"/>
                <w:spacing w:val="3"/>
                <w:sz w:val="24"/>
                <w:szCs w:val="24"/>
              </w:rPr>
              <w:t>/</w:t>
            </w:r>
            <w:r>
              <w:rPr>
                <w:rFonts w:ascii="微软雅黑" w:hAnsi="微软雅黑" w:eastAsia="微软雅黑" w:cs="微软雅黑"/>
                <w:b/>
                <w:bCs/>
                <w:color w:val="auto"/>
                <w:spacing w:val="3"/>
                <w:sz w:val="24"/>
                <w:szCs w:val="24"/>
              </w:rPr>
              <w:t>说明</w:t>
            </w:r>
          </w:p>
        </w:tc>
      </w:tr>
      <w:tr w14:paraId="071C1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tcPr>
          <w:p w14:paraId="6DEACE7C">
            <w:pPr>
              <w:pStyle w:val="54"/>
              <w:spacing w:before="159" w:line="199" w:lineRule="auto"/>
              <w:ind w:left="254"/>
              <w:rPr>
                <w:color w:val="auto"/>
                <w:sz w:val="24"/>
                <w:szCs w:val="24"/>
              </w:rPr>
            </w:pPr>
            <w:r>
              <w:rPr>
                <w:color w:val="auto"/>
                <w:sz w:val="24"/>
                <w:szCs w:val="24"/>
              </w:rPr>
              <w:t>1</w:t>
            </w:r>
          </w:p>
        </w:tc>
        <w:tc>
          <w:tcPr>
            <w:tcW w:w="2935" w:type="dxa"/>
          </w:tcPr>
          <w:p w14:paraId="64006135">
            <w:pPr>
              <w:pStyle w:val="54"/>
              <w:rPr>
                <w:color w:val="auto"/>
              </w:rPr>
            </w:pPr>
          </w:p>
        </w:tc>
        <w:tc>
          <w:tcPr>
            <w:tcW w:w="1346" w:type="dxa"/>
          </w:tcPr>
          <w:p w14:paraId="7D9E1953">
            <w:pPr>
              <w:pStyle w:val="54"/>
              <w:rPr>
                <w:color w:val="auto"/>
              </w:rPr>
            </w:pPr>
          </w:p>
        </w:tc>
        <w:tc>
          <w:tcPr>
            <w:tcW w:w="1205" w:type="dxa"/>
          </w:tcPr>
          <w:p w14:paraId="353E74A6">
            <w:pPr>
              <w:pStyle w:val="54"/>
              <w:rPr>
                <w:color w:val="auto"/>
              </w:rPr>
            </w:pPr>
          </w:p>
        </w:tc>
        <w:tc>
          <w:tcPr>
            <w:tcW w:w="1344" w:type="dxa"/>
          </w:tcPr>
          <w:p w14:paraId="380DC292">
            <w:pPr>
              <w:pStyle w:val="54"/>
              <w:rPr>
                <w:color w:val="auto"/>
              </w:rPr>
            </w:pPr>
          </w:p>
        </w:tc>
        <w:tc>
          <w:tcPr>
            <w:tcW w:w="1712" w:type="dxa"/>
          </w:tcPr>
          <w:p w14:paraId="02EE32B6">
            <w:pPr>
              <w:pStyle w:val="54"/>
              <w:rPr>
                <w:color w:val="auto"/>
              </w:rPr>
            </w:pPr>
          </w:p>
        </w:tc>
      </w:tr>
      <w:tr w14:paraId="2843F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tcPr>
          <w:p w14:paraId="5ACB2FB5">
            <w:pPr>
              <w:pStyle w:val="54"/>
              <w:spacing w:before="111" w:line="201" w:lineRule="auto"/>
              <w:ind w:left="245"/>
              <w:rPr>
                <w:color w:val="auto"/>
                <w:sz w:val="24"/>
                <w:szCs w:val="24"/>
              </w:rPr>
            </w:pPr>
            <w:r>
              <w:rPr>
                <w:color w:val="auto"/>
                <w:spacing w:val="1"/>
                <w:sz w:val="24"/>
                <w:szCs w:val="24"/>
              </w:rPr>
              <w:t>2</w:t>
            </w:r>
          </w:p>
        </w:tc>
        <w:tc>
          <w:tcPr>
            <w:tcW w:w="2935" w:type="dxa"/>
          </w:tcPr>
          <w:p w14:paraId="3FF20D1C">
            <w:pPr>
              <w:pStyle w:val="54"/>
              <w:rPr>
                <w:color w:val="auto"/>
              </w:rPr>
            </w:pPr>
          </w:p>
        </w:tc>
        <w:tc>
          <w:tcPr>
            <w:tcW w:w="1346" w:type="dxa"/>
          </w:tcPr>
          <w:p w14:paraId="43EDB7F9">
            <w:pPr>
              <w:pStyle w:val="54"/>
              <w:rPr>
                <w:color w:val="auto"/>
              </w:rPr>
            </w:pPr>
          </w:p>
        </w:tc>
        <w:tc>
          <w:tcPr>
            <w:tcW w:w="1205" w:type="dxa"/>
          </w:tcPr>
          <w:p w14:paraId="11B7AC44">
            <w:pPr>
              <w:pStyle w:val="54"/>
              <w:rPr>
                <w:color w:val="auto"/>
              </w:rPr>
            </w:pPr>
          </w:p>
        </w:tc>
        <w:tc>
          <w:tcPr>
            <w:tcW w:w="1344" w:type="dxa"/>
          </w:tcPr>
          <w:p w14:paraId="4E587A41">
            <w:pPr>
              <w:pStyle w:val="54"/>
              <w:rPr>
                <w:color w:val="auto"/>
              </w:rPr>
            </w:pPr>
          </w:p>
        </w:tc>
        <w:tc>
          <w:tcPr>
            <w:tcW w:w="1712" w:type="dxa"/>
          </w:tcPr>
          <w:p w14:paraId="3356E961">
            <w:pPr>
              <w:pStyle w:val="54"/>
              <w:rPr>
                <w:color w:val="auto"/>
              </w:rPr>
            </w:pPr>
          </w:p>
        </w:tc>
      </w:tr>
      <w:tr w14:paraId="29A49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tcPr>
          <w:p w14:paraId="52B2130F">
            <w:pPr>
              <w:pStyle w:val="54"/>
              <w:spacing w:before="107" w:line="201" w:lineRule="auto"/>
              <w:ind w:left="246"/>
              <w:rPr>
                <w:color w:val="auto"/>
                <w:sz w:val="24"/>
                <w:szCs w:val="24"/>
              </w:rPr>
            </w:pPr>
            <w:r>
              <w:rPr>
                <w:color w:val="auto"/>
                <w:sz w:val="24"/>
                <w:szCs w:val="24"/>
              </w:rPr>
              <w:t>3</w:t>
            </w:r>
          </w:p>
        </w:tc>
        <w:tc>
          <w:tcPr>
            <w:tcW w:w="2935" w:type="dxa"/>
          </w:tcPr>
          <w:p w14:paraId="14921AAA">
            <w:pPr>
              <w:pStyle w:val="54"/>
              <w:spacing w:before="257" w:line="81" w:lineRule="exact"/>
              <w:ind w:left="130"/>
              <w:rPr>
                <w:color w:val="auto"/>
                <w:sz w:val="24"/>
                <w:szCs w:val="24"/>
              </w:rPr>
            </w:pPr>
            <w:r>
              <w:rPr>
                <w:color w:val="auto"/>
                <w:position w:val="1"/>
                <w:sz w:val="24"/>
                <w:szCs w:val="24"/>
              </w:rPr>
              <w:t>…</w:t>
            </w:r>
          </w:p>
        </w:tc>
        <w:tc>
          <w:tcPr>
            <w:tcW w:w="1346" w:type="dxa"/>
          </w:tcPr>
          <w:p w14:paraId="4415BB08">
            <w:pPr>
              <w:pStyle w:val="54"/>
              <w:rPr>
                <w:color w:val="auto"/>
              </w:rPr>
            </w:pPr>
          </w:p>
        </w:tc>
        <w:tc>
          <w:tcPr>
            <w:tcW w:w="1205" w:type="dxa"/>
          </w:tcPr>
          <w:p w14:paraId="10B5027E">
            <w:pPr>
              <w:pStyle w:val="54"/>
              <w:rPr>
                <w:color w:val="auto"/>
              </w:rPr>
            </w:pPr>
          </w:p>
        </w:tc>
        <w:tc>
          <w:tcPr>
            <w:tcW w:w="1344" w:type="dxa"/>
          </w:tcPr>
          <w:p w14:paraId="0B2D546C">
            <w:pPr>
              <w:pStyle w:val="54"/>
              <w:rPr>
                <w:color w:val="auto"/>
              </w:rPr>
            </w:pPr>
          </w:p>
        </w:tc>
        <w:tc>
          <w:tcPr>
            <w:tcW w:w="1712" w:type="dxa"/>
          </w:tcPr>
          <w:p w14:paraId="650C72FF">
            <w:pPr>
              <w:pStyle w:val="54"/>
              <w:rPr>
                <w:color w:val="auto"/>
              </w:rPr>
            </w:pPr>
          </w:p>
        </w:tc>
      </w:tr>
      <w:tr w14:paraId="6C7B9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294B65D8">
            <w:pPr>
              <w:spacing w:before="73" w:line="194" w:lineRule="auto"/>
              <w:ind w:left="4804"/>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总价（元）</w:t>
            </w:r>
          </w:p>
        </w:tc>
        <w:tc>
          <w:tcPr>
            <w:tcW w:w="1344" w:type="dxa"/>
          </w:tcPr>
          <w:p w14:paraId="4C8ECE68">
            <w:pPr>
              <w:pStyle w:val="54"/>
              <w:rPr>
                <w:color w:val="auto"/>
              </w:rPr>
            </w:pPr>
          </w:p>
        </w:tc>
        <w:tc>
          <w:tcPr>
            <w:tcW w:w="1712" w:type="dxa"/>
          </w:tcPr>
          <w:p w14:paraId="1D915BCD">
            <w:pPr>
              <w:pStyle w:val="54"/>
              <w:rPr>
                <w:color w:val="auto"/>
              </w:rPr>
            </w:pPr>
          </w:p>
        </w:tc>
      </w:tr>
    </w:tbl>
    <w:p w14:paraId="5B560959">
      <w:pPr>
        <w:spacing w:line="261" w:lineRule="auto"/>
        <w:rPr>
          <w:color w:val="auto"/>
        </w:rPr>
      </w:pPr>
    </w:p>
    <w:p w14:paraId="0EB18BCD">
      <w:pPr>
        <w:spacing w:line="262" w:lineRule="auto"/>
        <w:rPr>
          <w:color w:val="auto"/>
        </w:rPr>
      </w:pPr>
    </w:p>
    <w:p w14:paraId="4C4D0399">
      <w:pPr>
        <w:spacing w:line="262" w:lineRule="auto"/>
        <w:rPr>
          <w:color w:val="auto"/>
        </w:rPr>
      </w:pPr>
    </w:p>
    <w:p w14:paraId="418FF367">
      <w:pPr>
        <w:spacing w:line="262" w:lineRule="auto"/>
        <w:rPr>
          <w:color w:val="auto"/>
        </w:rPr>
      </w:pPr>
    </w:p>
    <w:p w14:paraId="4A7982B2">
      <w:pPr>
        <w:pStyle w:val="15"/>
        <w:spacing w:before="103" w:line="200" w:lineRule="auto"/>
        <w:ind w:left="123"/>
        <w:rPr>
          <w:rFonts w:hint="eastAsia"/>
          <w:color w:val="auto"/>
          <w:sz w:val="24"/>
          <w:szCs w:val="24"/>
          <w:lang w:eastAsia="zh-CN"/>
        </w:rPr>
      </w:pPr>
      <w:r>
        <w:rPr>
          <w:color w:val="auto"/>
          <w:spacing w:val="-1"/>
          <w:sz w:val="24"/>
          <w:szCs w:val="24"/>
          <w:lang w:eastAsia="zh-CN"/>
        </w:rPr>
        <w:t>注：</w:t>
      </w:r>
      <w:r>
        <w:rPr>
          <w:color w:val="auto"/>
          <w:spacing w:val="-41"/>
          <w:sz w:val="24"/>
          <w:szCs w:val="24"/>
          <w:lang w:eastAsia="zh-CN"/>
        </w:rPr>
        <w:t xml:space="preserve"> </w:t>
      </w:r>
      <w:r>
        <w:rPr>
          <w:rFonts w:ascii="Arial" w:hAnsi="Arial" w:eastAsia="Arial" w:cs="Arial"/>
          <w:color w:val="auto"/>
          <w:spacing w:val="-1"/>
          <w:sz w:val="24"/>
          <w:szCs w:val="24"/>
          <w:lang w:eastAsia="zh-CN"/>
        </w:rPr>
        <w:t>1.</w:t>
      </w:r>
      <w:r>
        <w:rPr>
          <w:color w:val="auto"/>
          <w:spacing w:val="-1"/>
          <w:sz w:val="24"/>
          <w:szCs w:val="24"/>
          <w:lang w:eastAsia="zh-CN"/>
        </w:rPr>
        <w:t>本表应按包分别填写。</w:t>
      </w:r>
    </w:p>
    <w:p w14:paraId="3297BD0F">
      <w:pPr>
        <w:pStyle w:val="15"/>
        <w:spacing w:before="5" w:line="199" w:lineRule="auto"/>
        <w:ind w:left="610" w:right="2708"/>
        <w:rPr>
          <w:rFonts w:hint="eastAsia"/>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如果不提供分项报价将视为没有实质性响应招标文件。</w:t>
      </w:r>
      <w:r>
        <w:rPr>
          <w:color w:val="auto"/>
          <w:spacing w:val="3"/>
          <w:sz w:val="24"/>
          <w:szCs w:val="24"/>
          <w:lang w:eastAsia="zh-CN"/>
        </w:rPr>
        <w:t xml:space="preserve"> </w:t>
      </w:r>
      <w:r>
        <w:rPr>
          <w:rFonts w:ascii="Arial" w:hAnsi="Arial" w:eastAsia="Arial" w:cs="Arial"/>
          <w:color w:val="auto"/>
          <w:sz w:val="24"/>
          <w:szCs w:val="24"/>
          <w:lang w:eastAsia="zh-CN"/>
        </w:rPr>
        <w:t>3.</w:t>
      </w:r>
      <w:r>
        <w:rPr>
          <w:color w:val="auto"/>
          <w:sz w:val="24"/>
          <w:szCs w:val="24"/>
          <w:lang w:eastAsia="zh-CN"/>
        </w:rPr>
        <w:t>上述各项的详细规格（如有</w:t>
      </w:r>
      <w:r>
        <w:rPr>
          <w:color w:val="auto"/>
          <w:spacing w:val="-56"/>
          <w:sz w:val="24"/>
          <w:szCs w:val="24"/>
          <w:lang w:eastAsia="zh-CN"/>
        </w:rPr>
        <w:t>），</w:t>
      </w:r>
      <w:r>
        <w:rPr>
          <w:color w:val="auto"/>
          <w:sz w:val="24"/>
          <w:szCs w:val="24"/>
          <w:lang w:eastAsia="zh-CN"/>
        </w:rPr>
        <w:t>可另页描述。</w:t>
      </w:r>
    </w:p>
    <w:p w14:paraId="023CAC7D">
      <w:pPr>
        <w:pStyle w:val="15"/>
        <w:spacing w:before="13" w:line="202" w:lineRule="auto"/>
        <w:ind w:left="118" w:firstLine="486"/>
        <w:jc w:val="both"/>
        <w:rPr>
          <w:rFonts w:hint="eastAsia"/>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制造商规模列应填写“大型</w:t>
      </w:r>
      <w:r>
        <w:rPr>
          <w:color w:val="auto"/>
          <w:spacing w:val="-51"/>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w:t>
      </w:r>
      <w:r>
        <w:rPr>
          <w:rFonts w:ascii="Arial" w:hAnsi="Arial" w:eastAsia="Arial" w:cs="Arial"/>
          <w:color w:val="auto"/>
          <w:spacing w:val="-37"/>
          <w:sz w:val="24"/>
          <w:szCs w:val="24"/>
          <w:lang w:eastAsia="zh-CN"/>
        </w:rPr>
        <w:t xml:space="preserve"> </w:t>
      </w:r>
      <w:r>
        <w:rPr>
          <w:color w:val="auto"/>
          <w:spacing w:val="-2"/>
          <w:sz w:val="24"/>
          <w:szCs w:val="24"/>
          <w:lang w:eastAsia="zh-CN"/>
        </w:rPr>
        <w:t>中型</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w:t>
      </w:r>
      <w:r>
        <w:rPr>
          <w:rFonts w:ascii="Arial" w:hAnsi="Arial" w:eastAsia="Arial" w:cs="Arial"/>
          <w:color w:val="auto"/>
          <w:spacing w:val="-2"/>
          <w:sz w:val="24"/>
          <w:szCs w:val="24"/>
          <w:lang w:eastAsia="zh-CN"/>
        </w:rPr>
        <w:t>“</w:t>
      </w:r>
      <w:r>
        <w:rPr>
          <w:color w:val="auto"/>
          <w:spacing w:val="-2"/>
          <w:sz w:val="24"/>
          <w:szCs w:val="24"/>
          <w:lang w:eastAsia="zh-CN"/>
        </w:rPr>
        <w:t>小型</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w:t>
      </w:r>
      <w:r>
        <w:rPr>
          <w:rFonts w:ascii="Arial" w:hAnsi="Arial" w:eastAsia="Arial" w:cs="Arial"/>
          <w:color w:val="auto"/>
          <w:spacing w:val="-2"/>
          <w:sz w:val="24"/>
          <w:szCs w:val="24"/>
          <w:lang w:eastAsia="zh-CN"/>
        </w:rPr>
        <w:t>“</w:t>
      </w:r>
      <w:r>
        <w:rPr>
          <w:color w:val="auto"/>
          <w:spacing w:val="-2"/>
          <w:sz w:val="24"/>
          <w:szCs w:val="24"/>
          <w:lang w:eastAsia="zh-CN"/>
        </w:rPr>
        <w:t>微型</w:t>
      </w:r>
      <w:r>
        <w:rPr>
          <w:color w:val="auto"/>
          <w:spacing w:val="-50"/>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或</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其他</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，且不应与《中</w:t>
      </w:r>
      <w:r>
        <w:rPr>
          <w:color w:val="auto"/>
          <w:sz w:val="24"/>
          <w:szCs w:val="24"/>
          <w:lang w:eastAsia="zh-CN"/>
        </w:rPr>
        <w:t xml:space="preserve">  </w:t>
      </w:r>
      <w:r>
        <w:rPr>
          <w:color w:val="auto"/>
          <w:spacing w:val="-3"/>
          <w:sz w:val="24"/>
          <w:szCs w:val="24"/>
          <w:lang w:eastAsia="zh-CN"/>
        </w:rPr>
        <w:t>小企业声明函》或《拟分包情况说明》中内容矛</w:t>
      </w:r>
      <w:r>
        <w:rPr>
          <w:color w:val="auto"/>
          <w:spacing w:val="-4"/>
          <w:sz w:val="24"/>
          <w:szCs w:val="24"/>
          <w:lang w:eastAsia="zh-CN"/>
        </w:rPr>
        <w:t>盾。制造商所属性别请填写</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男</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或</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女</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w:t>
      </w:r>
      <w:r>
        <w:rPr>
          <w:color w:val="auto"/>
          <w:sz w:val="24"/>
          <w:szCs w:val="24"/>
          <w:lang w:eastAsia="zh-CN"/>
        </w:rPr>
        <w:t xml:space="preserve"> 指拥有制造商 </w:t>
      </w:r>
      <w:r>
        <w:rPr>
          <w:rFonts w:ascii="Arial" w:hAnsi="Arial" w:eastAsia="Arial" w:cs="Arial"/>
          <w:color w:val="auto"/>
          <w:sz w:val="24"/>
          <w:szCs w:val="24"/>
          <w:lang w:eastAsia="zh-CN"/>
        </w:rPr>
        <w:t>51%</w:t>
      </w:r>
      <w:r>
        <w:rPr>
          <w:color w:val="auto"/>
          <w:sz w:val="24"/>
          <w:szCs w:val="24"/>
          <w:lang w:eastAsia="zh-CN"/>
        </w:rPr>
        <w:t>以上绝对所有权的性别</w:t>
      </w:r>
      <w:r>
        <w:rPr>
          <w:color w:val="auto"/>
          <w:spacing w:val="-30"/>
          <w:sz w:val="24"/>
          <w:szCs w:val="24"/>
          <w:lang w:eastAsia="zh-CN"/>
        </w:rPr>
        <w:t xml:space="preserve"> </w:t>
      </w:r>
      <w:r>
        <w:rPr>
          <w:color w:val="auto"/>
          <w:sz w:val="24"/>
          <w:szCs w:val="24"/>
          <w:lang w:eastAsia="zh-CN"/>
        </w:rPr>
        <w:t>；绝对所有权拥有者可以是一</w:t>
      </w:r>
      <w:r>
        <w:rPr>
          <w:color w:val="auto"/>
          <w:spacing w:val="-1"/>
          <w:sz w:val="24"/>
          <w:szCs w:val="24"/>
          <w:lang w:eastAsia="zh-CN"/>
        </w:rPr>
        <w:t>个人，也可以</w:t>
      </w:r>
      <w:r>
        <w:rPr>
          <w:color w:val="auto"/>
          <w:sz w:val="24"/>
          <w:szCs w:val="24"/>
          <w:lang w:eastAsia="zh-CN"/>
        </w:rPr>
        <w:t xml:space="preserve">   </w:t>
      </w:r>
      <w:r>
        <w:rPr>
          <w:color w:val="auto"/>
          <w:spacing w:val="3"/>
          <w:sz w:val="24"/>
          <w:szCs w:val="24"/>
          <w:lang w:eastAsia="zh-CN"/>
        </w:rPr>
        <w:t>是多人合计计算。外商投资类型请填写</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外商单</w:t>
      </w:r>
      <w:r>
        <w:rPr>
          <w:color w:val="auto"/>
          <w:spacing w:val="2"/>
          <w:sz w:val="24"/>
          <w:szCs w:val="24"/>
          <w:lang w:eastAsia="zh-CN"/>
        </w:rPr>
        <w:t>独投资</w:t>
      </w:r>
      <w:r>
        <w:rPr>
          <w:color w:val="auto"/>
          <w:spacing w:val="-50"/>
          <w:sz w:val="24"/>
          <w:szCs w:val="24"/>
          <w:lang w:eastAsia="zh-CN"/>
        </w:rPr>
        <w:t xml:space="preserve"> </w:t>
      </w:r>
      <w:r>
        <w:rPr>
          <w:rFonts w:ascii="Arial" w:hAnsi="Arial" w:eastAsia="Arial" w:cs="Arial"/>
          <w:color w:val="auto"/>
          <w:spacing w:val="2"/>
          <w:sz w:val="24"/>
          <w:szCs w:val="24"/>
          <w:lang w:eastAsia="zh-CN"/>
        </w:rPr>
        <w:t>”</w:t>
      </w:r>
      <w:r>
        <w:rPr>
          <w:rFonts w:ascii="Arial" w:hAnsi="Arial" w:eastAsia="Arial" w:cs="Arial"/>
          <w:color w:val="auto"/>
          <w:spacing w:val="-40"/>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w:t>
      </w:r>
      <w:r>
        <w:rPr>
          <w:color w:val="auto"/>
          <w:spacing w:val="2"/>
          <w:sz w:val="24"/>
          <w:szCs w:val="24"/>
          <w:lang w:eastAsia="zh-CN"/>
        </w:rPr>
        <w:t>外商部分投资</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或</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rFonts w:ascii="Arial" w:hAnsi="Arial" w:eastAsia="Arial" w:cs="Arial"/>
          <w:color w:val="auto"/>
          <w:spacing w:val="-38"/>
          <w:sz w:val="24"/>
          <w:szCs w:val="24"/>
          <w:lang w:eastAsia="zh-CN"/>
        </w:rPr>
        <w:t xml:space="preserve"> </w:t>
      </w:r>
      <w:r>
        <w:rPr>
          <w:color w:val="auto"/>
          <w:spacing w:val="2"/>
          <w:sz w:val="24"/>
          <w:szCs w:val="24"/>
          <w:lang w:eastAsia="zh-CN"/>
        </w:rPr>
        <w:t>内资</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w:t>
      </w:r>
    </w:p>
    <w:p w14:paraId="6CB1E830">
      <w:pPr>
        <w:spacing w:line="366" w:lineRule="auto"/>
        <w:rPr>
          <w:color w:val="auto"/>
          <w:lang w:eastAsia="zh-CN"/>
        </w:rPr>
      </w:pPr>
    </w:p>
    <w:p w14:paraId="00255CCD">
      <w:pPr>
        <w:pStyle w:val="15"/>
        <w:spacing w:before="103" w:line="196" w:lineRule="auto"/>
        <w:ind w:left="118"/>
        <w:rPr>
          <w:rFonts w:hint="eastAsia"/>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3465C31F">
      <w:pPr>
        <w:pStyle w:val="15"/>
        <w:spacing w:before="211" w:line="200" w:lineRule="auto"/>
        <w:ind w:left="169"/>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3EFB3AE7">
      <w:pPr>
        <w:spacing w:line="200" w:lineRule="auto"/>
        <w:rPr>
          <w:color w:val="auto"/>
          <w:sz w:val="24"/>
          <w:szCs w:val="24"/>
          <w:lang w:eastAsia="zh-CN"/>
        </w:rPr>
        <w:sectPr>
          <w:headerReference r:id="rId55" w:type="default"/>
          <w:pgSz w:w="11907" w:h="16840"/>
          <w:pgMar w:top="1149" w:right="1060" w:bottom="1060" w:left="1588" w:header="875" w:footer="886" w:gutter="0"/>
          <w:cols w:space="720" w:num="1"/>
        </w:sectPr>
      </w:pPr>
    </w:p>
    <w:p w14:paraId="470F9273">
      <w:pPr>
        <w:pStyle w:val="15"/>
        <w:spacing w:before="307" w:line="196" w:lineRule="auto"/>
        <w:ind w:left="131"/>
        <w:outlineLvl w:val="1"/>
        <w:rPr>
          <w:rFonts w:hint="eastAsia"/>
          <w:color w:val="auto"/>
          <w:sz w:val="24"/>
          <w:szCs w:val="24"/>
          <w:lang w:eastAsia="zh-CN"/>
        </w:rPr>
      </w:pPr>
      <w:r>
        <w:rPr>
          <w:rFonts w:ascii="Arial" w:hAnsi="Arial" w:eastAsia="Arial" w:cs="Arial"/>
          <w:color w:val="auto"/>
          <w:sz w:val="24"/>
          <w:szCs w:val="24"/>
          <w:lang w:eastAsia="zh-CN"/>
        </w:rPr>
        <w:t xml:space="preserve">5   </w:t>
      </w:r>
      <w:r>
        <w:rPr>
          <w:color w:val="auto"/>
          <w:sz w:val="24"/>
          <w:szCs w:val="24"/>
          <w:lang w:eastAsia="zh-CN"/>
        </w:rPr>
        <w:t>合同条款偏离表（实质性格式）</w:t>
      </w:r>
    </w:p>
    <w:p w14:paraId="3B721A26">
      <w:pPr>
        <w:spacing w:line="469" w:lineRule="auto"/>
        <w:rPr>
          <w:color w:val="auto"/>
          <w:lang w:eastAsia="zh-CN"/>
        </w:rPr>
      </w:pPr>
    </w:p>
    <w:p w14:paraId="2361EB83">
      <w:pPr>
        <w:pStyle w:val="15"/>
        <w:spacing w:before="150" w:line="205" w:lineRule="auto"/>
        <w:ind w:left="3390"/>
        <w:rPr>
          <w:rFonts w:hint="eastAsia"/>
          <w:color w:val="auto"/>
          <w:sz w:val="35"/>
          <w:szCs w:val="35"/>
          <w:lang w:eastAsia="zh-CN"/>
        </w:rPr>
      </w:pPr>
      <w:r>
        <w:rPr>
          <w:b/>
          <w:bCs/>
          <w:color w:val="auto"/>
          <w:spacing w:val="10"/>
          <w:sz w:val="35"/>
          <w:szCs w:val="35"/>
          <w:lang w:eastAsia="zh-CN"/>
        </w:rPr>
        <w:t>合同条款偏离表</w:t>
      </w:r>
    </w:p>
    <w:p w14:paraId="7E94D3E8">
      <w:pPr>
        <w:spacing w:line="282" w:lineRule="auto"/>
        <w:rPr>
          <w:color w:val="auto"/>
          <w:lang w:eastAsia="zh-CN"/>
        </w:rPr>
      </w:pPr>
    </w:p>
    <w:p w14:paraId="2E926AE3">
      <w:pPr>
        <w:spacing w:line="283" w:lineRule="auto"/>
        <w:rPr>
          <w:color w:val="auto"/>
          <w:lang w:eastAsia="zh-CN"/>
        </w:rPr>
      </w:pPr>
    </w:p>
    <w:p w14:paraId="421B46D4">
      <w:pPr>
        <w:pStyle w:val="15"/>
        <w:spacing w:before="103" w:line="200" w:lineRule="auto"/>
        <w:ind w:left="478"/>
        <w:rPr>
          <w:rFonts w:hint="eastAsia"/>
          <w:color w:val="auto"/>
          <w:sz w:val="24"/>
          <w:szCs w:val="24"/>
          <w:lang w:eastAsia="zh-CN"/>
        </w:rPr>
      </w:pP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w:t>
      </w:r>
      <w:r>
        <w:rPr>
          <w:color w:val="auto"/>
          <w:spacing w:val="-1"/>
          <w:sz w:val="24"/>
          <w:szCs w:val="24"/>
          <w:u w:val="single"/>
          <w:lang w:eastAsia="zh-CN"/>
        </w:rPr>
        <w:t xml:space="preserve">                                   </w:t>
      </w:r>
      <w:r>
        <w:rPr>
          <w:color w:val="auto"/>
          <w:spacing w:val="-1"/>
          <w:sz w:val="24"/>
          <w:szCs w:val="24"/>
          <w:lang w:eastAsia="zh-CN"/>
        </w:rPr>
        <w:t xml:space="preserve">         项目名称：</w:t>
      </w:r>
      <w:r>
        <w:rPr>
          <w:color w:val="auto"/>
          <w:spacing w:val="-1"/>
          <w:sz w:val="24"/>
          <w:szCs w:val="24"/>
          <w:u w:val="single"/>
          <w:lang w:eastAsia="zh-CN"/>
        </w:rPr>
        <w:t xml:space="preserve">                       </w:t>
      </w:r>
    </w:p>
    <w:p w14:paraId="2B790DFB">
      <w:pPr>
        <w:spacing w:line="138" w:lineRule="exact"/>
        <w:rPr>
          <w:color w:val="auto"/>
          <w:lang w:eastAsia="zh-CN"/>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2C40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5E1A1D4A">
            <w:pPr>
              <w:spacing w:before="336" w:line="201" w:lineRule="auto"/>
              <w:ind w:left="341"/>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772" w:type="dxa"/>
          </w:tcPr>
          <w:p w14:paraId="2AE2882F">
            <w:pPr>
              <w:spacing w:before="163" w:line="199" w:lineRule="auto"/>
              <w:ind w:left="287" w:right="165" w:hanging="12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招标文件条目</w:t>
            </w:r>
            <w:r>
              <w:rPr>
                <w:rFonts w:ascii="微软雅黑" w:hAnsi="微软雅黑" w:eastAsia="微软雅黑" w:cs="微软雅黑"/>
                <w:color w:val="auto"/>
                <w:sz w:val="24"/>
                <w:szCs w:val="24"/>
                <w:lang w:eastAsia="zh-CN"/>
              </w:rPr>
              <w:t xml:space="preserve"> 号（页码）</w:t>
            </w:r>
          </w:p>
        </w:tc>
        <w:tc>
          <w:tcPr>
            <w:tcW w:w="1675" w:type="dxa"/>
          </w:tcPr>
          <w:p w14:paraId="4F8F46EB">
            <w:pPr>
              <w:spacing w:before="336" w:line="201" w:lineRule="auto"/>
              <w:ind w:left="119"/>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1675" w:type="dxa"/>
          </w:tcPr>
          <w:p w14:paraId="46A08907">
            <w:pPr>
              <w:spacing w:before="337" w:line="201" w:lineRule="auto"/>
              <w:ind w:left="120"/>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投标文件内容</w:t>
            </w:r>
          </w:p>
        </w:tc>
        <w:tc>
          <w:tcPr>
            <w:tcW w:w="1874" w:type="dxa"/>
          </w:tcPr>
          <w:p w14:paraId="17B59B5A">
            <w:pPr>
              <w:spacing w:before="337" w:line="201" w:lineRule="auto"/>
              <w:ind w:left="459"/>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137" w:type="dxa"/>
          </w:tcPr>
          <w:p w14:paraId="2D157BF3">
            <w:pPr>
              <w:spacing w:before="336" w:line="201" w:lineRule="auto"/>
              <w:ind w:left="327"/>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5661C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5299191F">
            <w:pPr>
              <w:spacing w:before="40" w:line="196" w:lineRule="auto"/>
              <w:ind w:left="112"/>
              <w:rPr>
                <w:rFonts w:hint="eastAsia" w:ascii="微软雅黑" w:hAnsi="微软雅黑" w:eastAsia="微软雅黑" w:cs="微软雅黑"/>
                <w:color w:val="auto"/>
                <w:sz w:val="24"/>
                <w:szCs w:val="24"/>
                <w:lang w:eastAsia="zh-CN"/>
              </w:rPr>
            </w:pPr>
            <w:r>
              <w:rPr>
                <w:rFonts w:ascii="微软雅黑" w:hAnsi="微软雅黑" w:eastAsia="微软雅黑" w:cs="微软雅黑"/>
                <w:b/>
                <w:bCs/>
                <w:color w:val="auto"/>
                <w:sz w:val="24"/>
                <w:szCs w:val="24"/>
                <w:lang w:eastAsia="zh-CN"/>
              </w:rPr>
              <w:t>对本项目合同条款的偏离情况</w:t>
            </w:r>
            <w:r>
              <w:rPr>
                <w:rFonts w:ascii="微软雅黑" w:hAnsi="微软雅黑" w:eastAsia="微软雅黑" w:cs="微软雅黑"/>
                <w:color w:val="auto"/>
                <w:sz w:val="24"/>
                <w:szCs w:val="24"/>
                <w:lang w:eastAsia="zh-CN"/>
              </w:rPr>
              <w:t>（应进行选择，未选择</w:t>
            </w:r>
            <w:r>
              <w:rPr>
                <w:rFonts w:ascii="微软雅黑" w:hAnsi="微软雅黑" w:eastAsia="微软雅黑" w:cs="微软雅黑"/>
                <w:b/>
                <w:bCs/>
                <w:color w:val="auto"/>
                <w:sz w:val="24"/>
                <w:szCs w:val="24"/>
                <w:lang w:eastAsia="zh-CN"/>
              </w:rPr>
              <w:t>投标无效</w:t>
            </w:r>
            <w:r>
              <w:rPr>
                <w:rFonts w:ascii="微软雅黑" w:hAnsi="微软雅黑" w:eastAsia="微软雅黑" w:cs="微软雅黑"/>
                <w:color w:val="auto"/>
                <w:spacing w:val="-51"/>
                <w:sz w:val="24"/>
                <w:szCs w:val="24"/>
                <w:lang w:eastAsia="zh-CN"/>
              </w:rPr>
              <w:t>）：</w:t>
            </w:r>
          </w:p>
          <w:p w14:paraId="56659EBD">
            <w:pPr>
              <w:pStyle w:val="54"/>
              <w:spacing w:before="13" w:line="199" w:lineRule="auto"/>
              <w:ind w:left="112" w:right="106" w:firstLine="18"/>
              <w:rPr>
                <w:rFonts w:hint="eastAsia" w:ascii="微软雅黑" w:hAnsi="微软雅黑" w:eastAsia="微软雅黑" w:cs="微软雅黑"/>
                <w:color w:val="auto"/>
                <w:sz w:val="24"/>
                <w:szCs w:val="24"/>
                <w:lang w:eastAsia="zh-CN"/>
              </w:rPr>
            </w:pPr>
            <w:r>
              <w:rPr>
                <w:b/>
                <w:bCs/>
                <w:color w:val="auto"/>
                <w:spacing w:val="1"/>
                <w:sz w:val="24"/>
                <w:szCs w:val="24"/>
                <w:lang w:eastAsia="zh-CN"/>
              </w:rPr>
              <w:t>□</w:t>
            </w:r>
            <w:r>
              <w:rPr>
                <w:rFonts w:ascii="微软雅黑" w:hAnsi="微软雅黑" w:eastAsia="微软雅黑" w:cs="微软雅黑"/>
                <w:b/>
                <w:bCs/>
                <w:color w:val="auto"/>
                <w:spacing w:val="1"/>
                <w:sz w:val="24"/>
                <w:szCs w:val="24"/>
                <w:lang w:eastAsia="zh-CN"/>
              </w:rPr>
              <w:t>无偏离</w:t>
            </w:r>
            <w:r>
              <w:rPr>
                <w:rFonts w:ascii="微软雅黑" w:hAnsi="微软雅黑" w:eastAsia="微软雅黑" w:cs="微软雅黑"/>
                <w:color w:val="auto"/>
                <w:spacing w:val="1"/>
                <w:sz w:val="24"/>
                <w:szCs w:val="24"/>
                <w:lang w:eastAsia="zh-CN"/>
              </w:rPr>
              <w:t>（如无偏离，仅选择无偏离即可；无偏离即为</w:t>
            </w:r>
            <w:r>
              <w:rPr>
                <w:rFonts w:ascii="微软雅黑" w:hAnsi="微软雅黑" w:eastAsia="微软雅黑" w:cs="微软雅黑"/>
                <w:color w:val="auto"/>
                <w:sz w:val="24"/>
                <w:szCs w:val="24"/>
                <w:lang w:eastAsia="zh-CN"/>
              </w:rPr>
              <w:t xml:space="preserve">对合同条款中的所有要求，均视 </w:t>
            </w:r>
            <w:r>
              <w:rPr>
                <w:rFonts w:ascii="微软雅黑" w:hAnsi="微软雅黑" w:eastAsia="微软雅黑" w:cs="微软雅黑"/>
                <w:color w:val="auto"/>
                <w:spacing w:val="-5"/>
                <w:sz w:val="24"/>
                <w:szCs w:val="24"/>
                <w:lang w:eastAsia="zh-CN"/>
              </w:rPr>
              <w:t>作供应商已对之理解和响应。）</w:t>
            </w:r>
          </w:p>
          <w:p w14:paraId="1387A8C2">
            <w:pPr>
              <w:pStyle w:val="54"/>
              <w:spacing w:before="11" w:line="189" w:lineRule="auto"/>
              <w:ind w:left="137" w:right="106" w:hanging="7"/>
              <w:rPr>
                <w:rFonts w:hint="eastAsia" w:ascii="微软雅黑" w:hAnsi="微软雅黑" w:eastAsia="微软雅黑" w:cs="微软雅黑"/>
                <w:color w:val="auto"/>
                <w:sz w:val="24"/>
                <w:szCs w:val="24"/>
              </w:rPr>
            </w:pPr>
            <w:r>
              <w:rPr>
                <w:b/>
                <w:bCs/>
                <w:color w:val="auto"/>
                <w:spacing w:val="1"/>
                <w:sz w:val="24"/>
                <w:szCs w:val="24"/>
                <w:lang w:eastAsia="zh-CN"/>
              </w:rPr>
              <w:t>□</w:t>
            </w:r>
            <w:r>
              <w:rPr>
                <w:rFonts w:ascii="微软雅黑" w:hAnsi="微软雅黑" w:eastAsia="微软雅黑" w:cs="微软雅黑"/>
                <w:b/>
                <w:bCs/>
                <w:color w:val="auto"/>
                <w:spacing w:val="1"/>
                <w:sz w:val="24"/>
                <w:szCs w:val="24"/>
                <w:lang w:eastAsia="zh-CN"/>
              </w:rPr>
              <w:t>有偏离</w:t>
            </w:r>
            <w:r>
              <w:rPr>
                <w:rFonts w:ascii="微软雅黑" w:hAnsi="微软雅黑" w:eastAsia="微软雅黑" w:cs="微软雅黑"/>
                <w:color w:val="auto"/>
                <w:spacing w:val="1"/>
                <w:sz w:val="24"/>
                <w:szCs w:val="24"/>
                <w:lang w:eastAsia="zh-CN"/>
              </w:rPr>
              <w:t>（如有偏离，则应在本表中对负偏离项逐一列</w:t>
            </w:r>
            <w:r>
              <w:rPr>
                <w:rFonts w:ascii="微软雅黑" w:hAnsi="微软雅黑" w:eastAsia="微软雅黑" w:cs="微软雅黑"/>
                <w:color w:val="auto"/>
                <w:sz w:val="24"/>
                <w:szCs w:val="24"/>
                <w:lang w:eastAsia="zh-CN"/>
              </w:rPr>
              <w:t>明，否则</w:t>
            </w:r>
            <w:r>
              <w:rPr>
                <w:rFonts w:ascii="微软雅黑" w:hAnsi="微软雅黑" w:eastAsia="微软雅黑" w:cs="微软雅黑"/>
                <w:b/>
                <w:bCs/>
                <w:color w:val="auto"/>
                <w:sz w:val="24"/>
                <w:szCs w:val="24"/>
                <w:lang w:eastAsia="zh-CN"/>
              </w:rPr>
              <w:t>投标无效</w:t>
            </w:r>
            <w:r>
              <w:rPr>
                <w:rFonts w:ascii="微软雅黑" w:hAnsi="微软雅黑" w:eastAsia="微软雅黑" w:cs="微软雅黑"/>
                <w:color w:val="auto"/>
                <w:sz w:val="24"/>
                <w:szCs w:val="24"/>
                <w:lang w:eastAsia="zh-CN"/>
              </w:rPr>
              <w:t xml:space="preserve">；对合同条款 </w:t>
            </w:r>
            <w:r>
              <w:rPr>
                <w:rFonts w:ascii="微软雅黑" w:hAnsi="微软雅黑" w:eastAsia="微软雅黑" w:cs="微软雅黑"/>
                <w:color w:val="auto"/>
                <w:spacing w:val="-5"/>
                <w:sz w:val="24"/>
                <w:szCs w:val="24"/>
                <w:lang w:eastAsia="zh-CN"/>
              </w:rPr>
              <w:t>中的所有要求</w:t>
            </w:r>
            <w:r>
              <w:rPr>
                <w:rFonts w:ascii="微软雅黑" w:hAnsi="微软雅黑" w:eastAsia="微软雅黑" w:cs="微软雅黑"/>
                <w:color w:val="auto"/>
                <w:spacing w:val="-28"/>
                <w:sz w:val="24"/>
                <w:szCs w:val="24"/>
                <w:lang w:eastAsia="zh-CN"/>
              </w:rPr>
              <w:t xml:space="preserve"> </w:t>
            </w:r>
            <w:r>
              <w:rPr>
                <w:rFonts w:ascii="微软雅黑" w:hAnsi="微软雅黑" w:eastAsia="微软雅黑" w:cs="微软雅黑"/>
                <w:color w:val="auto"/>
                <w:spacing w:val="-5"/>
                <w:sz w:val="24"/>
                <w:szCs w:val="24"/>
                <w:lang w:eastAsia="zh-CN"/>
              </w:rPr>
              <w:t>，除本表列明的偏离外</w:t>
            </w:r>
            <w:r>
              <w:rPr>
                <w:rFonts w:ascii="微软雅黑" w:hAnsi="微软雅黑" w:eastAsia="微软雅黑" w:cs="微软雅黑"/>
                <w:color w:val="auto"/>
                <w:spacing w:val="-29"/>
                <w:sz w:val="24"/>
                <w:szCs w:val="24"/>
                <w:lang w:eastAsia="zh-CN"/>
              </w:rPr>
              <w:t xml:space="preserve"> </w:t>
            </w:r>
            <w:r>
              <w:rPr>
                <w:rFonts w:ascii="微软雅黑" w:hAnsi="微软雅黑" w:eastAsia="微软雅黑" w:cs="微软雅黑"/>
                <w:color w:val="auto"/>
                <w:spacing w:val="-5"/>
                <w:sz w:val="24"/>
                <w:szCs w:val="24"/>
                <w:lang w:eastAsia="zh-CN"/>
              </w:rPr>
              <w:t>，均视作供应商已对之理解</w:t>
            </w:r>
            <w:r>
              <w:rPr>
                <w:rFonts w:ascii="微软雅黑" w:hAnsi="微软雅黑" w:eastAsia="微软雅黑" w:cs="微软雅黑"/>
                <w:color w:val="auto"/>
                <w:spacing w:val="-6"/>
                <w:sz w:val="24"/>
                <w:szCs w:val="24"/>
                <w:lang w:eastAsia="zh-CN"/>
              </w:rPr>
              <w:t>和响应。</w:t>
            </w:r>
            <w:r>
              <w:rPr>
                <w:rFonts w:ascii="微软雅黑" w:hAnsi="微软雅黑" w:eastAsia="微软雅黑" w:cs="微软雅黑"/>
                <w:color w:val="auto"/>
                <w:spacing w:val="-6"/>
                <w:sz w:val="24"/>
                <w:szCs w:val="24"/>
              </w:rPr>
              <w:t>）</w:t>
            </w:r>
          </w:p>
        </w:tc>
      </w:tr>
      <w:tr w14:paraId="52D15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7F9FECE6">
            <w:pPr>
              <w:pStyle w:val="54"/>
              <w:rPr>
                <w:color w:val="auto"/>
              </w:rPr>
            </w:pPr>
          </w:p>
        </w:tc>
        <w:tc>
          <w:tcPr>
            <w:tcW w:w="1772" w:type="dxa"/>
          </w:tcPr>
          <w:p w14:paraId="35502453">
            <w:pPr>
              <w:pStyle w:val="54"/>
              <w:rPr>
                <w:color w:val="auto"/>
              </w:rPr>
            </w:pPr>
          </w:p>
        </w:tc>
        <w:tc>
          <w:tcPr>
            <w:tcW w:w="1675" w:type="dxa"/>
          </w:tcPr>
          <w:p w14:paraId="5E8E45DD">
            <w:pPr>
              <w:pStyle w:val="54"/>
              <w:rPr>
                <w:color w:val="auto"/>
              </w:rPr>
            </w:pPr>
          </w:p>
        </w:tc>
        <w:tc>
          <w:tcPr>
            <w:tcW w:w="1675" w:type="dxa"/>
          </w:tcPr>
          <w:p w14:paraId="131B1497">
            <w:pPr>
              <w:pStyle w:val="54"/>
              <w:rPr>
                <w:color w:val="auto"/>
              </w:rPr>
            </w:pPr>
          </w:p>
        </w:tc>
        <w:tc>
          <w:tcPr>
            <w:tcW w:w="1874" w:type="dxa"/>
          </w:tcPr>
          <w:p w14:paraId="10F1AE83">
            <w:pPr>
              <w:pStyle w:val="54"/>
              <w:rPr>
                <w:color w:val="auto"/>
              </w:rPr>
            </w:pPr>
          </w:p>
        </w:tc>
        <w:tc>
          <w:tcPr>
            <w:tcW w:w="1137" w:type="dxa"/>
          </w:tcPr>
          <w:p w14:paraId="22C0A046">
            <w:pPr>
              <w:pStyle w:val="54"/>
              <w:rPr>
                <w:color w:val="auto"/>
              </w:rPr>
            </w:pPr>
          </w:p>
        </w:tc>
      </w:tr>
      <w:tr w14:paraId="7D28E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44335947">
            <w:pPr>
              <w:pStyle w:val="54"/>
              <w:rPr>
                <w:color w:val="auto"/>
              </w:rPr>
            </w:pPr>
          </w:p>
        </w:tc>
        <w:tc>
          <w:tcPr>
            <w:tcW w:w="1772" w:type="dxa"/>
          </w:tcPr>
          <w:p w14:paraId="00F4E452">
            <w:pPr>
              <w:pStyle w:val="54"/>
              <w:rPr>
                <w:color w:val="auto"/>
              </w:rPr>
            </w:pPr>
          </w:p>
        </w:tc>
        <w:tc>
          <w:tcPr>
            <w:tcW w:w="1675" w:type="dxa"/>
          </w:tcPr>
          <w:p w14:paraId="4DE7C401">
            <w:pPr>
              <w:pStyle w:val="54"/>
              <w:rPr>
                <w:color w:val="auto"/>
              </w:rPr>
            </w:pPr>
          </w:p>
        </w:tc>
        <w:tc>
          <w:tcPr>
            <w:tcW w:w="1675" w:type="dxa"/>
          </w:tcPr>
          <w:p w14:paraId="4F572644">
            <w:pPr>
              <w:pStyle w:val="54"/>
              <w:rPr>
                <w:color w:val="auto"/>
              </w:rPr>
            </w:pPr>
          </w:p>
        </w:tc>
        <w:tc>
          <w:tcPr>
            <w:tcW w:w="1874" w:type="dxa"/>
          </w:tcPr>
          <w:p w14:paraId="5D63E414">
            <w:pPr>
              <w:pStyle w:val="54"/>
              <w:rPr>
                <w:color w:val="auto"/>
              </w:rPr>
            </w:pPr>
          </w:p>
        </w:tc>
        <w:tc>
          <w:tcPr>
            <w:tcW w:w="1137" w:type="dxa"/>
          </w:tcPr>
          <w:p w14:paraId="5C31CA40">
            <w:pPr>
              <w:pStyle w:val="54"/>
              <w:rPr>
                <w:color w:val="auto"/>
              </w:rPr>
            </w:pPr>
          </w:p>
        </w:tc>
      </w:tr>
      <w:tr w14:paraId="5CB01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24C64D8B">
            <w:pPr>
              <w:pStyle w:val="54"/>
              <w:rPr>
                <w:color w:val="auto"/>
              </w:rPr>
            </w:pPr>
          </w:p>
        </w:tc>
        <w:tc>
          <w:tcPr>
            <w:tcW w:w="1772" w:type="dxa"/>
          </w:tcPr>
          <w:p w14:paraId="66999427">
            <w:pPr>
              <w:pStyle w:val="54"/>
              <w:rPr>
                <w:color w:val="auto"/>
              </w:rPr>
            </w:pPr>
          </w:p>
        </w:tc>
        <w:tc>
          <w:tcPr>
            <w:tcW w:w="1675" w:type="dxa"/>
          </w:tcPr>
          <w:p w14:paraId="2CD58106">
            <w:pPr>
              <w:pStyle w:val="54"/>
              <w:rPr>
                <w:color w:val="auto"/>
              </w:rPr>
            </w:pPr>
          </w:p>
        </w:tc>
        <w:tc>
          <w:tcPr>
            <w:tcW w:w="1675" w:type="dxa"/>
          </w:tcPr>
          <w:p w14:paraId="15C38964">
            <w:pPr>
              <w:pStyle w:val="54"/>
              <w:rPr>
                <w:color w:val="auto"/>
              </w:rPr>
            </w:pPr>
          </w:p>
        </w:tc>
        <w:tc>
          <w:tcPr>
            <w:tcW w:w="1874" w:type="dxa"/>
          </w:tcPr>
          <w:p w14:paraId="097A7C60">
            <w:pPr>
              <w:pStyle w:val="54"/>
              <w:rPr>
                <w:color w:val="auto"/>
              </w:rPr>
            </w:pPr>
          </w:p>
        </w:tc>
        <w:tc>
          <w:tcPr>
            <w:tcW w:w="1137" w:type="dxa"/>
          </w:tcPr>
          <w:p w14:paraId="3B022772">
            <w:pPr>
              <w:pStyle w:val="54"/>
              <w:rPr>
                <w:color w:val="auto"/>
              </w:rPr>
            </w:pPr>
          </w:p>
        </w:tc>
      </w:tr>
      <w:tr w14:paraId="27583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6BB8181A">
            <w:pPr>
              <w:pStyle w:val="54"/>
              <w:rPr>
                <w:color w:val="auto"/>
              </w:rPr>
            </w:pPr>
          </w:p>
        </w:tc>
        <w:tc>
          <w:tcPr>
            <w:tcW w:w="1772" w:type="dxa"/>
          </w:tcPr>
          <w:p w14:paraId="10818526">
            <w:pPr>
              <w:pStyle w:val="54"/>
              <w:rPr>
                <w:color w:val="auto"/>
              </w:rPr>
            </w:pPr>
          </w:p>
        </w:tc>
        <w:tc>
          <w:tcPr>
            <w:tcW w:w="1675" w:type="dxa"/>
          </w:tcPr>
          <w:p w14:paraId="53DDC544">
            <w:pPr>
              <w:pStyle w:val="54"/>
              <w:rPr>
                <w:color w:val="auto"/>
              </w:rPr>
            </w:pPr>
          </w:p>
        </w:tc>
        <w:tc>
          <w:tcPr>
            <w:tcW w:w="1675" w:type="dxa"/>
          </w:tcPr>
          <w:p w14:paraId="7DE59FF6">
            <w:pPr>
              <w:pStyle w:val="54"/>
              <w:rPr>
                <w:color w:val="auto"/>
              </w:rPr>
            </w:pPr>
          </w:p>
        </w:tc>
        <w:tc>
          <w:tcPr>
            <w:tcW w:w="1874" w:type="dxa"/>
          </w:tcPr>
          <w:p w14:paraId="6D368D89">
            <w:pPr>
              <w:pStyle w:val="54"/>
              <w:rPr>
                <w:color w:val="auto"/>
              </w:rPr>
            </w:pPr>
          </w:p>
        </w:tc>
        <w:tc>
          <w:tcPr>
            <w:tcW w:w="1137" w:type="dxa"/>
          </w:tcPr>
          <w:p w14:paraId="60E0B3A2">
            <w:pPr>
              <w:pStyle w:val="54"/>
              <w:rPr>
                <w:color w:val="auto"/>
              </w:rPr>
            </w:pPr>
          </w:p>
        </w:tc>
      </w:tr>
    </w:tbl>
    <w:p w14:paraId="7E9824B5">
      <w:pPr>
        <w:pStyle w:val="15"/>
        <w:spacing w:before="320" w:line="200" w:lineRule="auto"/>
        <w:ind w:left="123"/>
        <w:rPr>
          <w:rFonts w:hint="eastAsia"/>
          <w:color w:val="auto"/>
          <w:sz w:val="24"/>
          <w:szCs w:val="24"/>
          <w:lang w:eastAsia="zh-CN"/>
        </w:rPr>
      </w:pPr>
      <w:r>
        <w:rPr>
          <w:color w:val="auto"/>
          <w:spacing w:val="4"/>
          <w:sz w:val="24"/>
          <w:szCs w:val="24"/>
          <w:lang w:eastAsia="zh-CN"/>
        </w:rPr>
        <w:t>注</w:t>
      </w:r>
      <w:r>
        <w:rPr>
          <w:color w:val="auto"/>
          <w:spacing w:val="-25"/>
          <w:sz w:val="24"/>
          <w:szCs w:val="24"/>
          <w:lang w:eastAsia="zh-CN"/>
        </w:rPr>
        <w:t xml:space="preserve"> </w:t>
      </w:r>
      <w:r>
        <w:rPr>
          <w:color w:val="auto"/>
          <w:spacing w:val="4"/>
          <w:sz w:val="24"/>
          <w:szCs w:val="24"/>
          <w:lang w:eastAsia="zh-CN"/>
        </w:rPr>
        <w:t>：</w:t>
      </w:r>
      <w:r>
        <w:rPr>
          <w:rFonts w:ascii="Arial" w:hAnsi="Arial" w:eastAsia="Arial" w:cs="Arial"/>
          <w:color w:val="auto"/>
          <w:spacing w:val="4"/>
          <w:sz w:val="24"/>
          <w:szCs w:val="24"/>
          <w:lang w:eastAsia="zh-CN"/>
        </w:rPr>
        <w:t>“</w:t>
      </w:r>
      <w:r>
        <w:rPr>
          <w:color w:val="auto"/>
          <w:spacing w:val="4"/>
          <w:sz w:val="24"/>
          <w:szCs w:val="24"/>
          <w:lang w:eastAsia="zh-CN"/>
        </w:rPr>
        <w:t>偏离情况</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列应据实填写</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正偏离</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或</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负偏离</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w:t>
      </w:r>
    </w:p>
    <w:p w14:paraId="2DC52E43">
      <w:pPr>
        <w:spacing w:line="261" w:lineRule="auto"/>
        <w:rPr>
          <w:color w:val="auto"/>
          <w:lang w:eastAsia="zh-CN"/>
        </w:rPr>
      </w:pPr>
    </w:p>
    <w:p w14:paraId="008C9995">
      <w:pPr>
        <w:spacing w:line="261" w:lineRule="auto"/>
        <w:rPr>
          <w:color w:val="auto"/>
          <w:lang w:eastAsia="zh-CN"/>
        </w:rPr>
      </w:pPr>
    </w:p>
    <w:p w14:paraId="2CECA96B">
      <w:pPr>
        <w:spacing w:line="262" w:lineRule="auto"/>
        <w:rPr>
          <w:color w:val="auto"/>
          <w:lang w:eastAsia="zh-CN"/>
        </w:rPr>
      </w:pPr>
    </w:p>
    <w:p w14:paraId="0E2C41DF">
      <w:pPr>
        <w:pStyle w:val="15"/>
        <w:spacing w:before="103" w:line="196" w:lineRule="auto"/>
        <w:ind w:left="118"/>
        <w:rPr>
          <w:rFonts w:hint="eastAsia"/>
          <w:color w:val="auto"/>
          <w:sz w:val="24"/>
          <w:szCs w:val="24"/>
          <w:lang w:eastAsia="zh-CN"/>
        </w:rPr>
      </w:pPr>
      <w:r>
        <w:rPr>
          <w:color w:val="auto"/>
          <w:spacing w:val="-1"/>
          <w:sz w:val="24"/>
          <w:szCs w:val="24"/>
          <w:lang w:eastAsia="zh-CN"/>
        </w:rPr>
        <w:t>投标人名称（加盖公章</w:t>
      </w:r>
      <w:r>
        <w:rPr>
          <w:color w:val="auto"/>
          <w:spacing w:val="-59"/>
          <w:sz w:val="24"/>
          <w:szCs w:val="24"/>
          <w:lang w:eastAsia="zh-CN"/>
        </w:rPr>
        <w:t>）：</w:t>
      </w:r>
      <w:r>
        <w:rPr>
          <w:color w:val="auto"/>
          <w:spacing w:val="8"/>
          <w:sz w:val="24"/>
          <w:szCs w:val="24"/>
          <w:lang w:eastAsia="zh-CN"/>
        </w:rPr>
        <w:t xml:space="preserve">      </w:t>
      </w:r>
      <w:r>
        <w:rPr>
          <w:color w:val="auto"/>
          <w:sz w:val="24"/>
          <w:szCs w:val="24"/>
          <w:u w:val="single"/>
          <w:lang w:eastAsia="zh-CN"/>
        </w:rPr>
        <w:t xml:space="preserve">                     </w:t>
      </w:r>
    </w:p>
    <w:p w14:paraId="52E7B861">
      <w:pPr>
        <w:pStyle w:val="15"/>
        <w:spacing w:before="212" w:line="200" w:lineRule="auto"/>
        <w:ind w:left="169"/>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1E993174">
      <w:pPr>
        <w:spacing w:line="200" w:lineRule="auto"/>
        <w:rPr>
          <w:color w:val="auto"/>
          <w:sz w:val="24"/>
          <w:szCs w:val="24"/>
          <w:lang w:eastAsia="zh-CN"/>
        </w:rPr>
        <w:sectPr>
          <w:headerReference r:id="rId56" w:type="default"/>
          <w:pgSz w:w="11907" w:h="16840"/>
          <w:pgMar w:top="1149" w:right="1021" w:bottom="1060" w:left="1588" w:header="875" w:footer="886" w:gutter="0"/>
          <w:cols w:space="720" w:num="1"/>
        </w:sectPr>
      </w:pPr>
    </w:p>
    <w:p w14:paraId="760AE097">
      <w:pPr>
        <w:pStyle w:val="15"/>
        <w:spacing w:before="307" w:line="196" w:lineRule="auto"/>
        <w:ind w:left="312"/>
        <w:outlineLvl w:val="1"/>
        <w:rPr>
          <w:rFonts w:hint="eastAsia"/>
          <w:color w:val="auto"/>
          <w:sz w:val="24"/>
          <w:szCs w:val="24"/>
          <w:lang w:eastAsia="zh-CN"/>
        </w:rPr>
      </w:pPr>
      <w:r>
        <w:rPr>
          <w:rFonts w:ascii="Arial" w:hAnsi="Arial" w:eastAsia="Arial" w:cs="Arial"/>
          <w:color w:val="auto"/>
          <w:sz w:val="24"/>
          <w:szCs w:val="24"/>
          <w:lang w:eastAsia="zh-CN"/>
        </w:rPr>
        <w:t xml:space="preserve">6   </w:t>
      </w:r>
      <w:r>
        <w:rPr>
          <w:color w:val="auto"/>
          <w:sz w:val="24"/>
          <w:szCs w:val="24"/>
          <w:lang w:eastAsia="zh-CN"/>
        </w:rPr>
        <w:t>采购需求偏离表（实质性格式）</w:t>
      </w:r>
    </w:p>
    <w:p w14:paraId="1A56FC91">
      <w:pPr>
        <w:pStyle w:val="15"/>
        <w:spacing w:before="205" w:line="205" w:lineRule="auto"/>
        <w:ind w:left="3573"/>
        <w:rPr>
          <w:rFonts w:hint="eastAsia"/>
          <w:color w:val="auto"/>
          <w:sz w:val="35"/>
          <w:szCs w:val="35"/>
          <w:lang w:eastAsia="zh-CN"/>
        </w:rPr>
      </w:pPr>
      <w:r>
        <w:rPr>
          <w:b/>
          <w:bCs/>
          <w:color w:val="auto"/>
          <w:spacing w:val="10"/>
          <w:sz w:val="35"/>
          <w:szCs w:val="35"/>
          <w:lang w:eastAsia="zh-CN"/>
        </w:rPr>
        <w:t>采购需求偏离表</w:t>
      </w:r>
    </w:p>
    <w:p w14:paraId="1623F5F5">
      <w:pPr>
        <w:pStyle w:val="15"/>
        <w:spacing w:before="251" w:line="200" w:lineRule="auto"/>
        <w:ind w:left="660"/>
        <w:rPr>
          <w:rFonts w:hint="eastAsia"/>
          <w:color w:val="auto"/>
          <w:sz w:val="24"/>
          <w:szCs w:val="24"/>
          <w:lang w:eastAsia="zh-CN"/>
        </w:rPr>
      </w:pPr>
      <w:r>
        <w:rPr>
          <w:color w:val="auto"/>
          <w:sz w:val="24"/>
          <w:szCs w:val="24"/>
          <w:lang w:eastAsia="zh-CN"/>
        </w:rPr>
        <w:t>项目编号</w:t>
      </w:r>
      <w:r>
        <w:rPr>
          <w:rFonts w:ascii="Arial" w:hAnsi="Arial" w:eastAsia="Arial" w:cs="Arial"/>
          <w:color w:val="auto"/>
          <w:sz w:val="24"/>
          <w:szCs w:val="24"/>
          <w:lang w:eastAsia="zh-CN"/>
        </w:rPr>
        <w:t>/</w:t>
      </w:r>
      <w:r>
        <w:rPr>
          <w:color w:val="auto"/>
          <w:sz w:val="24"/>
          <w:szCs w:val="24"/>
          <w:lang w:eastAsia="zh-CN"/>
        </w:rPr>
        <w:t>包号：</w:t>
      </w:r>
      <w:r>
        <w:rPr>
          <w:color w:val="auto"/>
          <w:sz w:val="24"/>
          <w:szCs w:val="24"/>
          <w:u w:val="single"/>
          <w:lang w:eastAsia="zh-CN"/>
        </w:rPr>
        <w:t xml:space="preserve">                    </w:t>
      </w:r>
      <w:r>
        <w:rPr>
          <w:color w:val="auto"/>
          <w:spacing w:val="-1"/>
          <w:sz w:val="24"/>
          <w:szCs w:val="24"/>
          <w:u w:val="single"/>
          <w:lang w:eastAsia="zh-CN"/>
        </w:rPr>
        <w:t xml:space="preserve">               </w:t>
      </w:r>
      <w:r>
        <w:rPr>
          <w:color w:val="auto"/>
          <w:spacing w:val="-1"/>
          <w:sz w:val="24"/>
          <w:szCs w:val="24"/>
          <w:lang w:eastAsia="zh-CN"/>
        </w:rPr>
        <w:t xml:space="preserve">         项目名称：</w:t>
      </w:r>
      <w:r>
        <w:rPr>
          <w:color w:val="auto"/>
          <w:spacing w:val="-1"/>
          <w:sz w:val="24"/>
          <w:szCs w:val="24"/>
          <w:u w:val="single"/>
          <w:lang w:eastAsia="zh-CN"/>
        </w:rPr>
        <w:t xml:space="preserve">                     </w:t>
      </w:r>
    </w:p>
    <w:p w14:paraId="7C9F8314">
      <w:pPr>
        <w:spacing w:line="137" w:lineRule="exact"/>
        <w:rPr>
          <w:color w:val="auto"/>
          <w:lang w:eastAsia="zh-CN"/>
        </w:rPr>
      </w:pPr>
    </w:p>
    <w:tbl>
      <w:tblPr>
        <w:tblStyle w:val="53"/>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44767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0E74969F">
            <w:pPr>
              <w:pStyle w:val="54"/>
              <w:spacing w:line="292" w:lineRule="auto"/>
              <w:rPr>
                <w:color w:val="auto"/>
                <w:lang w:eastAsia="zh-CN"/>
              </w:rPr>
            </w:pPr>
          </w:p>
          <w:p w14:paraId="29C30B15">
            <w:pPr>
              <w:spacing w:before="103" w:line="201" w:lineRule="auto"/>
              <w:ind w:left="151"/>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481" w:type="dxa"/>
          </w:tcPr>
          <w:p w14:paraId="3A8CFCBF">
            <w:pPr>
              <w:pStyle w:val="54"/>
              <w:spacing w:before="221" w:line="197" w:lineRule="auto"/>
              <w:ind w:left="214" w:right="138" w:hanging="72"/>
              <w:rPr>
                <w:color w:val="auto"/>
                <w:sz w:val="24"/>
                <w:szCs w:val="24"/>
              </w:rPr>
            </w:pPr>
            <w:r>
              <w:rPr>
                <w:rFonts w:ascii="微软雅黑" w:hAnsi="微软雅黑" w:eastAsia="微软雅黑" w:cs="微软雅黑"/>
                <w:color w:val="auto"/>
                <w:spacing w:val="-1"/>
                <w:sz w:val="24"/>
                <w:szCs w:val="24"/>
              </w:rPr>
              <w:t>招标文件条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目号</w:t>
            </w:r>
            <w:r>
              <w:rPr>
                <w:color w:val="auto"/>
                <w:spacing w:val="-4"/>
                <w:sz w:val="24"/>
                <w:szCs w:val="24"/>
              </w:rPr>
              <w:t>(</w:t>
            </w:r>
            <w:r>
              <w:rPr>
                <w:rFonts w:ascii="微软雅黑" w:hAnsi="微软雅黑" w:eastAsia="微软雅黑" w:cs="微软雅黑"/>
                <w:color w:val="auto"/>
                <w:spacing w:val="-4"/>
                <w:sz w:val="24"/>
                <w:szCs w:val="24"/>
              </w:rPr>
              <w:t>页码</w:t>
            </w:r>
            <w:r>
              <w:rPr>
                <w:color w:val="auto"/>
                <w:spacing w:val="-4"/>
                <w:sz w:val="24"/>
                <w:szCs w:val="24"/>
              </w:rPr>
              <w:t>)</w:t>
            </w:r>
          </w:p>
        </w:tc>
        <w:tc>
          <w:tcPr>
            <w:tcW w:w="2383" w:type="dxa"/>
          </w:tcPr>
          <w:p w14:paraId="4DC8F63D">
            <w:pPr>
              <w:pStyle w:val="54"/>
              <w:spacing w:line="292" w:lineRule="auto"/>
              <w:rPr>
                <w:color w:val="auto"/>
              </w:rPr>
            </w:pPr>
          </w:p>
          <w:p w14:paraId="319B6D9C">
            <w:pPr>
              <w:spacing w:before="103" w:line="201" w:lineRule="auto"/>
              <w:ind w:left="473"/>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2125" w:type="dxa"/>
          </w:tcPr>
          <w:p w14:paraId="32C8BF48">
            <w:pPr>
              <w:pStyle w:val="54"/>
              <w:spacing w:line="292" w:lineRule="auto"/>
              <w:rPr>
                <w:color w:val="auto"/>
              </w:rPr>
            </w:pPr>
          </w:p>
          <w:p w14:paraId="5A5EFD2E">
            <w:pPr>
              <w:spacing w:before="103" w:line="201" w:lineRule="auto"/>
              <w:ind w:left="34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投标响应内容</w:t>
            </w:r>
          </w:p>
        </w:tc>
        <w:tc>
          <w:tcPr>
            <w:tcW w:w="1874" w:type="dxa"/>
          </w:tcPr>
          <w:p w14:paraId="0923A741">
            <w:pPr>
              <w:pStyle w:val="54"/>
              <w:spacing w:line="292" w:lineRule="auto"/>
              <w:rPr>
                <w:color w:val="auto"/>
              </w:rPr>
            </w:pPr>
          </w:p>
          <w:p w14:paraId="37D41E6A">
            <w:pPr>
              <w:spacing w:before="103" w:line="201" w:lineRule="auto"/>
              <w:ind w:left="458"/>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013" w:type="dxa"/>
          </w:tcPr>
          <w:p w14:paraId="5F9F8C04">
            <w:pPr>
              <w:pStyle w:val="54"/>
              <w:spacing w:line="292" w:lineRule="auto"/>
              <w:rPr>
                <w:color w:val="auto"/>
              </w:rPr>
            </w:pPr>
          </w:p>
          <w:p w14:paraId="06CB688C">
            <w:pPr>
              <w:spacing w:before="103" w:line="201" w:lineRule="auto"/>
              <w:ind w:left="267"/>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772C6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FA692EB">
            <w:pPr>
              <w:pStyle w:val="54"/>
              <w:rPr>
                <w:color w:val="auto"/>
              </w:rPr>
            </w:pPr>
          </w:p>
        </w:tc>
        <w:tc>
          <w:tcPr>
            <w:tcW w:w="1481" w:type="dxa"/>
          </w:tcPr>
          <w:p w14:paraId="045EF467">
            <w:pPr>
              <w:pStyle w:val="54"/>
              <w:rPr>
                <w:color w:val="auto"/>
              </w:rPr>
            </w:pPr>
          </w:p>
        </w:tc>
        <w:tc>
          <w:tcPr>
            <w:tcW w:w="2383" w:type="dxa"/>
          </w:tcPr>
          <w:p w14:paraId="49D2BB48">
            <w:pPr>
              <w:pStyle w:val="54"/>
              <w:rPr>
                <w:color w:val="auto"/>
              </w:rPr>
            </w:pPr>
          </w:p>
        </w:tc>
        <w:tc>
          <w:tcPr>
            <w:tcW w:w="2125" w:type="dxa"/>
          </w:tcPr>
          <w:p w14:paraId="346784E9">
            <w:pPr>
              <w:pStyle w:val="54"/>
              <w:rPr>
                <w:color w:val="auto"/>
              </w:rPr>
            </w:pPr>
          </w:p>
        </w:tc>
        <w:tc>
          <w:tcPr>
            <w:tcW w:w="1874" w:type="dxa"/>
          </w:tcPr>
          <w:p w14:paraId="0262AAA0">
            <w:pPr>
              <w:pStyle w:val="54"/>
              <w:rPr>
                <w:color w:val="auto"/>
              </w:rPr>
            </w:pPr>
          </w:p>
        </w:tc>
        <w:tc>
          <w:tcPr>
            <w:tcW w:w="1013" w:type="dxa"/>
          </w:tcPr>
          <w:p w14:paraId="1E3876A5">
            <w:pPr>
              <w:pStyle w:val="54"/>
              <w:rPr>
                <w:color w:val="auto"/>
              </w:rPr>
            </w:pPr>
          </w:p>
        </w:tc>
      </w:tr>
      <w:tr w14:paraId="26F5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E49D782">
            <w:pPr>
              <w:pStyle w:val="54"/>
              <w:rPr>
                <w:color w:val="auto"/>
              </w:rPr>
            </w:pPr>
          </w:p>
        </w:tc>
        <w:tc>
          <w:tcPr>
            <w:tcW w:w="1481" w:type="dxa"/>
          </w:tcPr>
          <w:p w14:paraId="71DDA51D">
            <w:pPr>
              <w:pStyle w:val="54"/>
              <w:rPr>
                <w:color w:val="auto"/>
              </w:rPr>
            </w:pPr>
          </w:p>
        </w:tc>
        <w:tc>
          <w:tcPr>
            <w:tcW w:w="2383" w:type="dxa"/>
          </w:tcPr>
          <w:p w14:paraId="5F14325C">
            <w:pPr>
              <w:pStyle w:val="54"/>
              <w:rPr>
                <w:color w:val="auto"/>
              </w:rPr>
            </w:pPr>
          </w:p>
        </w:tc>
        <w:tc>
          <w:tcPr>
            <w:tcW w:w="2125" w:type="dxa"/>
          </w:tcPr>
          <w:p w14:paraId="24DCD1C2">
            <w:pPr>
              <w:pStyle w:val="54"/>
              <w:rPr>
                <w:color w:val="auto"/>
              </w:rPr>
            </w:pPr>
          </w:p>
        </w:tc>
        <w:tc>
          <w:tcPr>
            <w:tcW w:w="1874" w:type="dxa"/>
          </w:tcPr>
          <w:p w14:paraId="4667CD41">
            <w:pPr>
              <w:pStyle w:val="54"/>
              <w:rPr>
                <w:color w:val="auto"/>
              </w:rPr>
            </w:pPr>
          </w:p>
        </w:tc>
        <w:tc>
          <w:tcPr>
            <w:tcW w:w="1013" w:type="dxa"/>
          </w:tcPr>
          <w:p w14:paraId="1739FEEC">
            <w:pPr>
              <w:pStyle w:val="54"/>
              <w:rPr>
                <w:color w:val="auto"/>
              </w:rPr>
            </w:pPr>
          </w:p>
        </w:tc>
      </w:tr>
      <w:tr w14:paraId="06DDD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2EC0518A">
            <w:pPr>
              <w:pStyle w:val="54"/>
              <w:rPr>
                <w:color w:val="auto"/>
              </w:rPr>
            </w:pPr>
          </w:p>
        </w:tc>
        <w:tc>
          <w:tcPr>
            <w:tcW w:w="1481" w:type="dxa"/>
          </w:tcPr>
          <w:p w14:paraId="2304DE6C">
            <w:pPr>
              <w:pStyle w:val="54"/>
              <w:rPr>
                <w:color w:val="auto"/>
              </w:rPr>
            </w:pPr>
          </w:p>
        </w:tc>
        <w:tc>
          <w:tcPr>
            <w:tcW w:w="2383" w:type="dxa"/>
          </w:tcPr>
          <w:p w14:paraId="0CD58D0F">
            <w:pPr>
              <w:pStyle w:val="54"/>
              <w:rPr>
                <w:color w:val="auto"/>
              </w:rPr>
            </w:pPr>
          </w:p>
        </w:tc>
        <w:tc>
          <w:tcPr>
            <w:tcW w:w="2125" w:type="dxa"/>
          </w:tcPr>
          <w:p w14:paraId="77913849">
            <w:pPr>
              <w:pStyle w:val="54"/>
              <w:rPr>
                <w:color w:val="auto"/>
              </w:rPr>
            </w:pPr>
          </w:p>
        </w:tc>
        <w:tc>
          <w:tcPr>
            <w:tcW w:w="1874" w:type="dxa"/>
          </w:tcPr>
          <w:p w14:paraId="19293F6F">
            <w:pPr>
              <w:pStyle w:val="54"/>
              <w:rPr>
                <w:color w:val="auto"/>
              </w:rPr>
            </w:pPr>
          </w:p>
        </w:tc>
        <w:tc>
          <w:tcPr>
            <w:tcW w:w="1013" w:type="dxa"/>
          </w:tcPr>
          <w:p w14:paraId="5E7342FD">
            <w:pPr>
              <w:pStyle w:val="54"/>
              <w:rPr>
                <w:color w:val="auto"/>
              </w:rPr>
            </w:pPr>
          </w:p>
        </w:tc>
      </w:tr>
      <w:tr w14:paraId="100D8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696BFF7">
            <w:pPr>
              <w:pStyle w:val="54"/>
              <w:rPr>
                <w:color w:val="auto"/>
              </w:rPr>
            </w:pPr>
          </w:p>
        </w:tc>
        <w:tc>
          <w:tcPr>
            <w:tcW w:w="1481" w:type="dxa"/>
          </w:tcPr>
          <w:p w14:paraId="604F1B2E">
            <w:pPr>
              <w:pStyle w:val="54"/>
              <w:rPr>
                <w:color w:val="auto"/>
              </w:rPr>
            </w:pPr>
          </w:p>
        </w:tc>
        <w:tc>
          <w:tcPr>
            <w:tcW w:w="2383" w:type="dxa"/>
          </w:tcPr>
          <w:p w14:paraId="55D2933E">
            <w:pPr>
              <w:pStyle w:val="54"/>
              <w:rPr>
                <w:color w:val="auto"/>
              </w:rPr>
            </w:pPr>
          </w:p>
        </w:tc>
        <w:tc>
          <w:tcPr>
            <w:tcW w:w="2125" w:type="dxa"/>
          </w:tcPr>
          <w:p w14:paraId="0A67A212">
            <w:pPr>
              <w:pStyle w:val="54"/>
              <w:rPr>
                <w:color w:val="auto"/>
              </w:rPr>
            </w:pPr>
          </w:p>
        </w:tc>
        <w:tc>
          <w:tcPr>
            <w:tcW w:w="1874" w:type="dxa"/>
          </w:tcPr>
          <w:p w14:paraId="44C13945">
            <w:pPr>
              <w:pStyle w:val="54"/>
              <w:rPr>
                <w:color w:val="auto"/>
              </w:rPr>
            </w:pPr>
          </w:p>
        </w:tc>
        <w:tc>
          <w:tcPr>
            <w:tcW w:w="1013" w:type="dxa"/>
          </w:tcPr>
          <w:p w14:paraId="43BEF6C4">
            <w:pPr>
              <w:pStyle w:val="54"/>
              <w:rPr>
                <w:color w:val="auto"/>
              </w:rPr>
            </w:pPr>
          </w:p>
        </w:tc>
      </w:tr>
      <w:tr w14:paraId="14766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26E696D">
            <w:pPr>
              <w:pStyle w:val="54"/>
              <w:rPr>
                <w:color w:val="auto"/>
              </w:rPr>
            </w:pPr>
          </w:p>
        </w:tc>
        <w:tc>
          <w:tcPr>
            <w:tcW w:w="1481" w:type="dxa"/>
          </w:tcPr>
          <w:p w14:paraId="10CF76C2">
            <w:pPr>
              <w:pStyle w:val="54"/>
              <w:rPr>
                <w:color w:val="auto"/>
              </w:rPr>
            </w:pPr>
          </w:p>
        </w:tc>
        <w:tc>
          <w:tcPr>
            <w:tcW w:w="2383" w:type="dxa"/>
          </w:tcPr>
          <w:p w14:paraId="020BA335">
            <w:pPr>
              <w:pStyle w:val="54"/>
              <w:rPr>
                <w:color w:val="auto"/>
              </w:rPr>
            </w:pPr>
          </w:p>
        </w:tc>
        <w:tc>
          <w:tcPr>
            <w:tcW w:w="2125" w:type="dxa"/>
          </w:tcPr>
          <w:p w14:paraId="1380DA9C">
            <w:pPr>
              <w:pStyle w:val="54"/>
              <w:rPr>
                <w:color w:val="auto"/>
              </w:rPr>
            </w:pPr>
          </w:p>
        </w:tc>
        <w:tc>
          <w:tcPr>
            <w:tcW w:w="1874" w:type="dxa"/>
          </w:tcPr>
          <w:p w14:paraId="514F488C">
            <w:pPr>
              <w:pStyle w:val="54"/>
              <w:rPr>
                <w:color w:val="auto"/>
              </w:rPr>
            </w:pPr>
          </w:p>
        </w:tc>
        <w:tc>
          <w:tcPr>
            <w:tcW w:w="1013" w:type="dxa"/>
          </w:tcPr>
          <w:p w14:paraId="699F0457">
            <w:pPr>
              <w:pStyle w:val="54"/>
              <w:rPr>
                <w:color w:val="auto"/>
              </w:rPr>
            </w:pPr>
          </w:p>
        </w:tc>
      </w:tr>
      <w:tr w14:paraId="3C802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1CD44D44">
            <w:pPr>
              <w:pStyle w:val="54"/>
              <w:rPr>
                <w:color w:val="auto"/>
              </w:rPr>
            </w:pPr>
          </w:p>
        </w:tc>
        <w:tc>
          <w:tcPr>
            <w:tcW w:w="1481" w:type="dxa"/>
          </w:tcPr>
          <w:p w14:paraId="17A4F7C8">
            <w:pPr>
              <w:pStyle w:val="54"/>
              <w:rPr>
                <w:color w:val="auto"/>
              </w:rPr>
            </w:pPr>
          </w:p>
        </w:tc>
        <w:tc>
          <w:tcPr>
            <w:tcW w:w="2383" w:type="dxa"/>
          </w:tcPr>
          <w:p w14:paraId="2EC27179">
            <w:pPr>
              <w:pStyle w:val="54"/>
              <w:rPr>
                <w:color w:val="auto"/>
              </w:rPr>
            </w:pPr>
          </w:p>
        </w:tc>
        <w:tc>
          <w:tcPr>
            <w:tcW w:w="2125" w:type="dxa"/>
          </w:tcPr>
          <w:p w14:paraId="7488032C">
            <w:pPr>
              <w:pStyle w:val="54"/>
              <w:rPr>
                <w:color w:val="auto"/>
              </w:rPr>
            </w:pPr>
          </w:p>
        </w:tc>
        <w:tc>
          <w:tcPr>
            <w:tcW w:w="1874" w:type="dxa"/>
          </w:tcPr>
          <w:p w14:paraId="20EEB57C">
            <w:pPr>
              <w:pStyle w:val="54"/>
              <w:rPr>
                <w:color w:val="auto"/>
              </w:rPr>
            </w:pPr>
          </w:p>
        </w:tc>
        <w:tc>
          <w:tcPr>
            <w:tcW w:w="1013" w:type="dxa"/>
          </w:tcPr>
          <w:p w14:paraId="00B50B53">
            <w:pPr>
              <w:pStyle w:val="54"/>
              <w:rPr>
                <w:color w:val="auto"/>
              </w:rPr>
            </w:pPr>
          </w:p>
        </w:tc>
      </w:tr>
    </w:tbl>
    <w:p w14:paraId="1B94E277">
      <w:pPr>
        <w:spacing w:line="256" w:lineRule="auto"/>
        <w:rPr>
          <w:color w:val="auto"/>
        </w:rPr>
      </w:pPr>
    </w:p>
    <w:p w14:paraId="39C0AB8C">
      <w:pPr>
        <w:spacing w:line="256" w:lineRule="auto"/>
        <w:rPr>
          <w:color w:val="auto"/>
        </w:rPr>
      </w:pPr>
    </w:p>
    <w:p w14:paraId="2F81FC2B">
      <w:pPr>
        <w:spacing w:line="257" w:lineRule="auto"/>
        <w:rPr>
          <w:color w:val="auto"/>
        </w:rPr>
      </w:pPr>
    </w:p>
    <w:p w14:paraId="28B3BD16">
      <w:pPr>
        <w:pStyle w:val="15"/>
        <w:spacing w:before="103" w:line="203" w:lineRule="auto"/>
        <w:ind w:left="305"/>
        <w:rPr>
          <w:rFonts w:hint="eastAsia"/>
          <w:color w:val="auto"/>
          <w:sz w:val="24"/>
          <w:szCs w:val="24"/>
        </w:rPr>
      </w:pPr>
      <w:r>
        <w:rPr>
          <w:color w:val="auto"/>
          <w:spacing w:val="-6"/>
          <w:sz w:val="24"/>
          <w:szCs w:val="24"/>
        </w:rPr>
        <w:t>注：</w:t>
      </w:r>
    </w:p>
    <w:p w14:paraId="1269C911">
      <w:pPr>
        <w:pStyle w:val="15"/>
        <w:spacing w:before="1" w:line="200" w:lineRule="auto"/>
        <w:ind w:left="321"/>
        <w:rPr>
          <w:rFonts w:hint="eastAsia"/>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58"/>
          <w:sz w:val="24"/>
          <w:szCs w:val="24"/>
          <w:lang w:eastAsia="zh-CN"/>
        </w:rPr>
        <w:t xml:space="preserve"> </w:t>
      </w:r>
      <w:r>
        <w:rPr>
          <w:color w:val="auto"/>
          <w:spacing w:val="-2"/>
          <w:sz w:val="24"/>
          <w:szCs w:val="24"/>
          <w:lang w:eastAsia="zh-CN"/>
        </w:rPr>
        <w:t>对招标文件中的所有商务、技术要求</w:t>
      </w:r>
      <w:r>
        <w:rPr>
          <w:color w:val="auto"/>
          <w:spacing w:val="-29"/>
          <w:sz w:val="24"/>
          <w:szCs w:val="24"/>
          <w:lang w:eastAsia="zh-CN"/>
        </w:rPr>
        <w:t xml:space="preserve"> </w:t>
      </w:r>
      <w:r>
        <w:rPr>
          <w:color w:val="auto"/>
          <w:spacing w:val="-2"/>
          <w:sz w:val="24"/>
          <w:szCs w:val="24"/>
          <w:lang w:eastAsia="zh-CN"/>
        </w:rPr>
        <w:t>，除本表所列明</w:t>
      </w:r>
      <w:r>
        <w:rPr>
          <w:color w:val="auto"/>
          <w:spacing w:val="-3"/>
          <w:sz w:val="24"/>
          <w:szCs w:val="24"/>
          <w:lang w:eastAsia="zh-CN"/>
        </w:rPr>
        <w:t>的所有偏离外</w:t>
      </w:r>
      <w:r>
        <w:rPr>
          <w:color w:val="auto"/>
          <w:spacing w:val="-29"/>
          <w:sz w:val="24"/>
          <w:szCs w:val="24"/>
          <w:lang w:eastAsia="zh-CN"/>
        </w:rPr>
        <w:t xml:space="preserve"> </w:t>
      </w:r>
      <w:r>
        <w:rPr>
          <w:color w:val="auto"/>
          <w:spacing w:val="-3"/>
          <w:sz w:val="24"/>
          <w:szCs w:val="24"/>
          <w:lang w:eastAsia="zh-CN"/>
        </w:rPr>
        <w:t>，均视作供应商</w:t>
      </w:r>
    </w:p>
    <w:p w14:paraId="7F533D01">
      <w:pPr>
        <w:pStyle w:val="15"/>
        <w:spacing w:before="3" w:line="202" w:lineRule="auto"/>
        <w:ind w:left="312" w:right="1472" w:firstLine="7"/>
        <w:rPr>
          <w:rFonts w:hint="eastAsia"/>
          <w:color w:val="auto"/>
          <w:sz w:val="24"/>
          <w:szCs w:val="24"/>
          <w:lang w:eastAsia="zh-CN"/>
        </w:rPr>
      </w:pPr>
      <w:r>
        <w:rPr>
          <w:color w:val="auto"/>
          <w:spacing w:val="-2"/>
          <w:sz w:val="24"/>
          <w:szCs w:val="24"/>
          <w:lang w:eastAsia="zh-CN"/>
        </w:rPr>
        <w:t>已对之理解和响应。此表中若无任何文字说明</w:t>
      </w:r>
      <w:r>
        <w:rPr>
          <w:color w:val="auto"/>
          <w:spacing w:val="-3"/>
          <w:sz w:val="24"/>
          <w:szCs w:val="24"/>
          <w:lang w:eastAsia="zh-CN"/>
        </w:rPr>
        <w:t>，</w:t>
      </w:r>
      <w:r>
        <w:rPr>
          <w:color w:val="auto"/>
          <w:spacing w:val="-46"/>
          <w:sz w:val="24"/>
          <w:szCs w:val="24"/>
          <w:lang w:eastAsia="zh-CN"/>
        </w:rPr>
        <w:t xml:space="preserve"> </w:t>
      </w:r>
      <w:r>
        <w:rPr>
          <w:color w:val="auto"/>
          <w:spacing w:val="-3"/>
          <w:sz w:val="24"/>
          <w:szCs w:val="24"/>
          <w:lang w:eastAsia="zh-CN"/>
        </w:rPr>
        <w:t>内容为空白的，</w:t>
      </w:r>
      <w:r>
        <w:rPr>
          <w:b/>
          <w:bCs/>
          <w:color w:val="auto"/>
          <w:spacing w:val="-3"/>
          <w:sz w:val="24"/>
          <w:szCs w:val="24"/>
          <w:lang w:eastAsia="zh-CN"/>
        </w:rPr>
        <w:t>投标无效。</w:t>
      </w:r>
      <w:r>
        <w:rPr>
          <w:b/>
          <w:bCs/>
          <w:color w:val="auto"/>
          <w:sz w:val="24"/>
          <w:szCs w:val="24"/>
          <w:lang w:eastAsia="zh-CN"/>
        </w:rPr>
        <w:t xml:space="preserve"> </w:t>
      </w:r>
      <w:r>
        <w:rPr>
          <w:rFonts w:ascii="Arial" w:hAnsi="Arial" w:eastAsia="Arial" w:cs="Arial"/>
          <w:color w:val="auto"/>
          <w:spacing w:val="6"/>
          <w:sz w:val="24"/>
          <w:szCs w:val="24"/>
          <w:lang w:eastAsia="zh-CN"/>
        </w:rPr>
        <w:t>2.</w:t>
      </w:r>
      <w:r>
        <w:rPr>
          <w:rFonts w:ascii="Arial" w:hAnsi="Arial" w:eastAsia="Arial" w:cs="Arial"/>
          <w:color w:val="auto"/>
          <w:spacing w:val="-43"/>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偏离情况</w:t>
      </w:r>
      <w:r>
        <w:rPr>
          <w:color w:val="auto"/>
          <w:spacing w:val="-5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列应据实填写</w:t>
      </w:r>
      <w:r>
        <w:rPr>
          <w:color w:val="auto"/>
          <w:spacing w:val="-51"/>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无偏离</w:t>
      </w:r>
      <w:r>
        <w:rPr>
          <w:color w:val="auto"/>
          <w:spacing w:val="-51"/>
          <w:sz w:val="24"/>
          <w:szCs w:val="24"/>
          <w:lang w:eastAsia="zh-CN"/>
        </w:rPr>
        <w:t xml:space="preserve"> </w:t>
      </w:r>
      <w:r>
        <w:rPr>
          <w:rFonts w:ascii="Arial" w:hAnsi="Arial" w:eastAsia="Arial" w:cs="Arial"/>
          <w:color w:val="auto"/>
          <w:spacing w:val="6"/>
          <w:sz w:val="24"/>
          <w:szCs w:val="24"/>
          <w:lang w:eastAsia="zh-CN"/>
        </w:rPr>
        <w:t>”</w:t>
      </w:r>
      <w:r>
        <w:rPr>
          <w:rFonts w:ascii="Arial" w:hAnsi="Arial" w:eastAsia="Arial" w:cs="Arial"/>
          <w:color w:val="auto"/>
          <w:spacing w:val="-40"/>
          <w:sz w:val="24"/>
          <w:szCs w:val="24"/>
          <w:lang w:eastAsia="zh-CN"/>
        </w:rPr>
        <w:t xml:space="preserve"> </w:t>
      </w:r>
      <w:r>
        <w:rPr>
          <w:color w:val="auto"/>
          <w:spacing w:val="6"/>
          <w:sz w:val="24"/>
          <w:szCs w:val="24"/>
          <w:lang w:eastAsia="zh-CN"/>
        </w:rPr>
        <w:t>、</w:t>
      </w:r>
      <w:r>
        <w:rPr>
          <w:rFonts w:ascii="Arial" w:hAnsi="Arial" w:eastAsia="Arial" w:cs="Arial"/>
          <w:color w:val="auto"/>
          <w:spacing w:val="6"/>
          <w:sz w:val="24"/>
          <w:szCs w:val="24"/>
          <w:lang w:eastAsia="zh-CN"/>
        </w:rPr>
        <w:t>“</w:t>
      </w:r>
      <w:r>
        <w:rPr>
          <w:color w:val="auto"/>
          <w:spacing w:val="6"/>
          <w:sz w:val="24"/>
          <w:szCs w:val="24"/>
          <w:lang w:eastAsia="zh-CN"/>
        </w:rPr>
        <w:t>正偏离</w:t>
      </w:r>
      <w:r>
        <w:rPr>
          <w:color w:val="auto"/>
          <w:spacing w:val="-5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或</w:t>
      </w:r>
      <w:r>
        <w:rPr>
          <w:color w:val="auto"/>
          <w:spacing w:val="-51"/>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负偏离</w:t>
      </w:r>
      <w:r>
        <w:rPr>
          <w:color w:val="auto"/>
          <w:spacing w:val="-5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w:t>
      </w:r>
    </w:p>
    <w:p w14:paraId="37585988">
      <w:pPr>
        <w:spacing w:line="299" w:lineRule="auto"/>
        <w:rPr>
          <w:color w:val="auto"/>
          <w:lang w:eastAsia="zh-CN"/>
        </w:rPr>
      </w:pPr>
    </w:p>
    <w:p w14:paraId="536F8E25">
      <w:pPr>
        <w:spacing w:line="300" w:lineRule="auto"/>
        <w:rPr>
          <w:color w:val="auto"/>
          <w:lang w:eastAsia="zh-CN"/>
        </w:rPr>
      </w:pPr>
    </w:p>
    <w:p w14:paraId="79AD162D">
      <w:pPr>
        <w:spacing w:line="300" w:lineRule="auto"/>
        <w:rPr>
          <w:color w:val="auto"/>
          <w:lang w:eastAsia="zh-CN"/>
        </w:rPr>
      </w:pPr>
    </w:p>
    <w:p w14:paraId="0038BC68">
      <w:pPr>
        <w:spacing w:line="300" w:lineRule="auto"/>
        <w:rPr>
          <w:color w:val="auto"/>
          <w:lang w:eastAsia="zh-CN"/>
        </w:rPr>
      </w:pPr>
    </w:p>
    <w:p w14:paraId="1BA07F3B">
      <w:pPr>
        <w:pStyle w:val="15"/>
        <w:spacing w:before="103" w:line="196" w:lineRule="auto"/>
        <w:ind w:left="300"/>
        <w:rPr>
          <w:rFonts w:hint="eastAsia"/>
          <w:color w:val="auto"/>
          <w:sz w:val="24"/>
          <w:szCs w:val="24"/>
          <w:lang w:eastAsia="zh-CN"/>
        </w:rPr>
      </w:pPr>
      <w:r>
        <w:rPr>
          <w:color w:val="auto"/>
          <w:spacing w:val="-1"/>
          <w:sz w:val="24"/>
          <w:szCs w:val="24"/>
          <w:lang w:eastAsia="zh-CN"/>
        </w:rPr>
        <w:t>投标人名称（加盖公章</w:t>
      </w:r>
      <w:r>
        <w:rPr>
          <w:color w:val="auto"/>
          <w:spacing w:val="-59"/>
          <w:sz w:val="24"/>
          <w:szCs w:val="24"/>
          <w:lang w:eastAsia="zh-CN"/>
        </w:rPr>
        <w:t>）：</w:t>
      </w:r>
      <w:r>
        <w:rPr>
          <w:color w:val="auto"/>
          <w:spacing w:val="8"/>
          <w:sz w:val="24"/>
          <w:szCs w:val="24"/>
          <w:lang w:eastAsia="zh-CN"/>
        </w:rPr>
        <w:t xml:space="preserve">      </w:t>
      </w:r>
      <w:r>
        <w:rPr>
          <w:color w:val="auto"/>
          <w:sz w:val="24"/>
          <w:szCs w:val="24"/>
          <w:u w:val="single"/>
          <w:lang w:eastAsia="zh-CN"/>
        </w:rPr>
        <w:t xml:space="preserve">                     </w:t>
      </w:r>
    </w:p>
    <w:p w14:paraId="773DBCAB">
      <w:pPr>
        <w:pStyle w:val="15"/>
        <w:spacing w:before="212" w:line="200" w:lineRule="auto"/>
        <w:ind w:left="351"/>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167BEA3A">
      <w:pPr>
        <w:spacing w:line="200" w:lineRule="auto"/>
        <w:rPr>
          <w:color w:val="auto"/>
          <w:sz w:val="24"/>
          <w:szCs w:val="24"/>
          <w:lang w:eastAsia="zh-CN"/>
        </w:rPr>
        <w:sectPr>
          <w:headerReference r:id="rId57" w:type="default"/>
          <w:pgSz w:w="11907" w:h="16840"/>
          <w:pgMar w:top="1149" w:right="840" w:bottom="1060" w:left="1406" w:header="875" w:footer="886" w:gutter="0"/>
          <w:cols w:space="720" w:num="1"/>
        </w:sectPr>
      </w:pPr>
    </w:p>
    <w:p w14:paraId="2AD58186">
      <w:pPr>
        <w:pStyle w:val="15"/>
        <w:spacing w:before="308" w:line="252" w:lineRule="auto"/>
        <w:ind w:left="3" w:right="6791" w:firstLine="16"/>
        <w:outlineLvl w:val="1"/>
        <w:rPr>
          <w:rFonts w:hint="eastAsia"/>
          <w:color w:val="auto"/>
          <w:sz w:val="24"/>
          <w:szCs w:val="24"/>
          <w:lang w:eastAsia="zh-CN"/>
        </w:rPr>
      </w:pPr>
      <w:r>
        <w:rPr>
          <w:rFonts w:ascii="Arial" w:hAnsi="Arial" w:eastAsia="Arial" w:cs="Arial"/>
          <w:color w:val="auto"/>
          <w:spacing w:val="-4"/>
          <w:sz w:val="24"/>
          <w:szCs w:val="24"/>
          <w:lang w:eastAsia="zh-CN"/>
        </w:rPr>
        <w:t>7</w:t>
      </w:r>
      <w:r>
        <w:rPr>
          <w:rFonts w:ascii="Arial" w:hAnsi="Arial" w:eastAsia="Arial" w:cs="Arial"/>
          <w:color w:val="auto"/>
          <w:spacing w:val="13"/>
          <w:sz w:val="24"/>
          <w:szCs w:val="24"/>
          <w:lang w:eastAsia="zh-CN"/>
        </w:rPr>
        <w:t xml:space="preserve">   </w:t>
      </w:r>
      <w:r>
        <w:rPr>
          <w:color w:val="auto"/>
          <w:spacing w:val="-4"/>
          <w:sz w:val="24"/>
          <w:szCs w:val="24"/>
          <w:lang w:eastAsia="zh-CN"/>
        </w:rPr>
        <w:t>中小企业证明文件</w:t>
      </w:r>
      <w:r>
        <w:rPr>
          <w:color w:val="auto"/>
          <w:spacing w:val="2"/>
          <w:sz w:val="24"/>
          <w:szCs w:val="24"/>
          <w:lang w:eastAsia="zh-CN"/>
        </w:rPr>
        <w:t xml:space="preserve"> </w:t>
      </w:r>
      <w:r>
        <w:rPr>
          <w:color w:val="auto"/>
          <w:spacing w:val="-1"/>
          <w:sz w:val="24"/>
          <w:szCs w:val="24"/>
          <w:lang w:eastAsia="zh-CN"/>
        </w:rPr>
        <w:t>说明：</w:t>
      </w:r>
    </w:p>
    <w:p w14:paraId="5BD6ABF9">
      <w:pPr>
        <w:pStyle w:val="15"/>
        <w:spacing w:before="179" w:line="278" w:lineRule="auto"/>
        <w:ind w:left="4" w:firstLine="22"/>
        <w:rPr>
          <w:rFonts w:hint="eastAsia"/>
          <w:color w:val="auto"/>
          <w:sz w:val="24"/>
          <w:szCs w:val="24"/>
          <w:lang w:eastAsia="zh-CN"/>
        </w:rPr>
      </w:pPr>
      <w:r>
        <w:rPr>
          <w:rFonts w:ascii="Arial" w:hAnsi="Arial" w:eastAsia="Arial" w:cs="Arial"/>
          <w:color w:val="auto"/>
          <w:spacing w:val="1"/>
          <w:sz w:val="24"/>
          <w:szCs w:val="24"/>
          <w:lang w:eastAsia="zh-CN"/>
        </w:rPr>
        <w:t>1</w:t>
      </w:r>
      <w:r>
        <w:rPr>
          <w:color w:val="auto"/>
          <w:spacing w:val="1"/>
          <w:sz w:val="24"/>
          <w:szCs w:val="24"/>
          <w:lang w:eastAsia="zh-CN"/>
        </w:rPr>
        <w:t>）中小企业参加政府采购活动，应当出具《中小企业声明函》</w:t>
      </w:r>
      <w:r>
        <w:rPr>
          <w:color w:val="auto"/>
          <w:sz w:val="24"/>
          <w:szCs w:val="24"/>
          <w:lang w:eastAsia="zh-CN"/>
        </w:rPr>
        <w:t xml:space="preserve">或《残疾人福利性单位 </w:t>
      </w:r>
      <w:r>
        <w:rPr>
          <w:color w:val="auto"/>
          <w:spacing w:val="-1"/>
          <w:sz w:val="24"/>
          <w:szCs w:val="24"/>
          <w:lang w:eastAsia="zh-CN"/>
        </w:rPr>
        <w:t>声明函》或由省级以上监狱管理局、戒毒管理局（含</w:t>
      </w:r>
      <w:r>
        <w:rPr>
          <w:color w:val="auto"/>
          <w:spacing w:val="-2"/>
          <w:sz w:val="24"/>
          <w:szCs w:val="24"/>
          <w:lang w:eastAsia="zh-CN"/>
        </w:rPr>
        <w:t>新疆生产建设兵团）出具的属于监</w:t>
      </w:r>
      <w:r>
        <w:rPr>
          <w:color w:val="auto"/>
          <w:sz w:val="24"/>
          <w:szCs w:val="24"/>
          <w:lang w:eastAsia="zh-CN"/>
        </w:rPr>
        <w:t xml:space="preserve"> </w:t>
      </w:r>
      <w:r>
        <w:rPr>
          <w:color w:val="auto"/>
          <w:spacing w:val="-3"/>
          <w:sz w:val="24"/>
          <w:szCs w:val="24"/>
          <w:lang w:eastAsia="zh-CN"/>
        </w:rPr>
        <w:t>狱企业的证明文件，</w:t>
      </w:r>
      <w:r>
        <w:rPr>
          <w:color w:val="auto"/>
          <w:spacing w:val="-46"/>
          <w:sz w:val="24"/>
          <w:szCs w:val="24"/>
          <w:lang w:eastAsia="zh-CN"/>
        </w:rPr>
        <w:t xml:space="preserve"> </w:t>
      </w:r>
      <w:r>
        <w:rPr>
          <w:color w:val="auto"/>
          <w:spacing w:val="-3"/>
          <w:sz w:val="24"/>
          <w:szCs w:val="24"/>
          <w:lang w:eastAsia="zh-CN"/>
        </w:rPr>
        <w:t>以证明中小企业身份。《中小企业声明函》</w:t>
      </w:r>
      <w:r>
        <w:rPr>
          <w:color w:val="auto"/>
          <w:spacing w:val="-36"/>
          <w:sz w:val="24"/>
          <w:szCs w:val="24"/>
          <w:lang w:eastAsia="zh-CN"/>
        </w:rPr>
        <w:t xml:space="preserve"> </w:t>
      </w:r>
      <w:r>
        <w:rPr>
          <w:color w:val="auto"/>
          <w:spacing w:val="-3"/>
          <w:sz w:val="24"/>
          <w:szCs w:val="24"/>
          <w:lang w:eastAsia="zh-CN"/>
        </w:rPr>
        <w:t>由参加政府采购活动的</w:t>
      </w:r>
      <w:r>
        <w:rPr>
          <w:color w:val="auto"/>
          <w:sz w:val="24"/>
          <w:szCs w:val="24"/>
          <w:lang w:eastAsia="zh-CN"/>
        </w:rPr>
        <w:t xml:space="preserve"> </w:t>
      </w:r>
      <w:r>
        <w:rPr>
          <w:color w:val="auto"/>
          <w:spacing w:val="-4"/>
          <w:sz w:val="24"/>
          <w:szCs w:val="24"/>
          <w:lang w:eastAsia="zh-CN"/>
        </w:rPr>
        <w:t>投标人出具。联合体投标的，《中小企业声明函》可由牵</w:t>
      </w:r>
      <w:r>
        <w:rPr>
          <w:color w:val="auto"/>
          <w:spacing w:val="-5"/>
          <w:sz w:val="24"/>
          <w:szCs w:val="24"/>
          <w:lang w:eastAsia="zh-CN"/>
        </w:rPr>
        <w:t>头人出具。</w:t>
      </w:r>
    </w:p>
    <w:p w14:paraId="5590556F">
      <w:pPr>
        <w:pStyle w:val="15"/>
        <w:spacing w:before="175" w:line="270" w:lineRule="auto"/>
        <w:ind w:left="3" w:firstLine="14"/>
        <w:rPr>
          <w:rFonts w:hint="eastAsia"/>
          <w:color w:val="auto"/>
          <w:sz w:val="24"/>
          <w:szCs w:val="24"/>
          <w:lang w:eastAsia="zh-CN"/>
        </w:rPr>
      </w:pPr>
      <w:r>
        <w:rPr>
          <w:rFonts w:ascii="Arial" w:hAnsi="Arial" w:eastAsia="Arial" w:cs="Arial"/>
          <w:color w:val="auto"/>
          <w:spacing w:val="-1"/>
          <w:sz w:val="24"/>
          <w:szCs w:val="24"/>
          <w:lang w:eastAsia="zh-CN"/>
        </w:rPr>
        <w:t>2</w:t>
      </w:r>
      <w:r>
        <w:rPr>
          <w:rFonts w:ascii="Arial" w:hAnsi="Arial" w:eastAsia="Arial" w:cs="Arial"/>
          <w:color w:val="auto"/>
          <w:spacing w:val="-24"/>
          <w:sz w:val="24"/>
          <w:szCs w:val="24"/>
          <w:lang w:eastAsia="zh-CN"/>
        </w:rPr>
        <w:t xml:space="preserve"> </w:t>
      </w:r>
      <w:r>
        <w:rPr>
          <w:color w:val="auto"/>
          <w:spacing w:val="-1"/>
          <w:sz w:val="24"/>
          <w:szCs w:val="24"/>
          <w:lang w:eastAsia="zh-CN"/>
        </w:rPr>
        <w:t>）对于联合体中由中小企业承担的部分</w:t>
      </w:r>
      <w:r>
        <w:rPr>
          <w:color w:val="auto"/>
          <w:spacing w:val="-27"/>
          <w:sz w:val="24"/>
          <w:szCs w:val="24"/>
          <w:lang w:eastAsia="zh-CN"/>
        </w:rPr>
        <w:t xml:space="preserve"> </w:t>
      </w:r>
      <w:r>
        <w:rPr>
          <w:color w:val="auto"/>
          <w:spacing w:val="-1"/>
          <w:sz w:val="24"/>
          <w:szCs w:val="24"/>
          <w:lang w:eastAsia="zh-CN"/>
        </w:rPr>
        <w:t>，或者分包给中小</w:t>
      </w:r>
      <w:r>
        <w:rPr>
          <w:color w:val="auto"/>
          <w:spacing w:val="-2"/>
          <w:sz w:val="24"/>
          <w:szCs w:val="24"/>
          <w:lang w:eastAsia="zh-CN"/>
        </w:rPr>
        <w:t>企业的部分，必须全部由中</w:t>
      </w:r>
      <w:r>
        <w:rPr>
          <w:color w:val="auto"/>
          <w:sz w:val="24"/>
          <w:szCs w:val="24"/>
          <w:lang w:eastAsia="zh-CN"/>
        </w:rPr>
        <w:t xml:space="preserve"> 小企业制造、承建或者承接。供应商应当在声明函</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标的名</w:t>
      </w:r>
      <w:r>
        <w:rPr>
          <w:color w:val="auto"/>
          <w:spacing w:val="-1"/>
          <w:sz w:val="24"/>
          <w:szCs w:val="24"/>
          <w:lang w:eastAsia="zh-CN"/>
        </w:rPr>
        <w:t>称</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部分标明联合体中中小企</w:t>
      </w:r>
      <w:r>
        <w:rPr>
          <w:color w:val="auto"/>
          <w:sz w:val="24"/>
          <w:szCs w:val="24"/>
          <w:lang w:eastAsia="zh-CN"/>
        </w:rPr>
        <w:t xml:space="preserve"> </w:t>
      </w:r>
      <w:r>
        <w:rPr>
          <w:color w:val="auto"/>
          <w:spacing w:val="-1"/>
          <w:sz w:val="24"/>
          <w:szCs w:val="24"/>
          <w:lang w:eastAsia="zh-CN"/>
        </w:rPr>
        <w:t>业承担的具体内容或者中小企业的具体分包内容。</w:t>
      </w:r>
    </w:p>
    <w:p w14:paraId="1D2A6555">
      <w:pPr>
        <w:pStyle w:val="15"/>
        <w:spacing w:before="175" w:line="253" w:lineRule="auto"/>
        <w:ind w:left="5" w:right="2" w:firstLine="13"/>
        <w:rPr>
          <w:rFonts w:hint="eastAsia"/>
          <w:color w:val="auto"/>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）对于多标的采购项目，投标人应充分</w:t>
      </w:r>
      <w:r>
        <w:rPr>
          <w:color w:val="auto"/>
          <w:spacing w:val="-25"/>
          <w:sz w:val="24"/>
          <w:szCs w:val="24"/>
          <w:lang w:eastAsia="zh-CN"/>
        </w:rPr>
        <w:t xml:space="preserve"> </w:t>
      </w:r>
      <w:r>
        <w:rPr>
          <w:color w:val="auto"/>
          <w:spacing w:val="-1"/>
          <w:sz w:val="24"/>
          <w:szCs w:val="24"/>
          <w:lang w:eastAsia="zh-CN"/>
        </w:rPr>
        <w:t>、准确地了解所提供货物的制造企业</w:t>
      </w:r>
      <w:r>
        <w:rPr>
          <w:color w:val="auto"/>
          <w:spacing w:val="-43"/>
          <w:sz w:val="24"/>
          <w:szCs w:val="24"/>
          <w:lang w:eastAsia="zh-CN"/>
        </w:rPr>
        <w:t xml:space="preserve"> </w:t>
      </w:r>
      <w:r>
        <w:rPr>
          <w:color w:val="auto"/>
          <w:spacing w:val="-1"/>
          <w:sz w:val="24"/>
          <w:szCs w:val="24"/>
          <w:lang w:eastAsia="zh-CN"/>
        </w:rPr>
        <w:t>、提供服</w:t>
      </w:r>
      <w:r>
        <w:rPr>
          <w:color w:val="auto"/>
          <w:sz w:val="24"/>
          <w:szCs w:val="24"/>
          <w:lang w:eastAsia="zh-CN"/>
        </w:rPr>
        <w:t xml:space="preserve"> 务的承接企业信息。对相关情况了解不清楚的，不建议填</w:t>
      </w:r>
      <w:r>
        <w:rPr>
          <w:color w:val="auto"/>
          <w:spacing w:val="-1"/>
          <w:sz w:val="24"/>
          <w:szCs w:val="24"/>
          <w:lang w:eastAsia="zh-CN"/>
        </w:rPr>
        <w:t>报本声明函。</w:t>
      </w:r>
    </w:p>
    <w:p w14:paraId="7E7E37D4">
      <w:pPr>
        <w:pStyle w:val="15"/>
        <w:spacing w:before="177" w:line="286" w:lineRule="auto"/>
        <w:ind w:left="4" w:firstLine="7"/>
        <w:rPr>
          <w:rFonts w:hint="eastAsia"/>
          <w:color w:val="auto"/>
          <w:sz w:val="24"/>
          <w:szCs w:val="24"/>
          <w:lang w:eastAsia="zh-CN"/>
        </w:rPr>
      </w:pPr>
      <w:r>
        <w:rPr>
          <w:rFonts w:ascii="Arial" w:hAnsi="Arial" w:eastAsia="Arial" w:cs="Arial"/>
          <w:color w:val="auto"/>
          <w:spacing w:val="-1"/>
          <w:sz w:val="24"/>
          <w:szCs w:val="24"/>
          <w:lang w:eastAsia="zh-CN"/>
        </w:rPr>
        <w:t>4</w:t>
      </w:r>
      <w:r>
        <w:rPr>
          <w:color w:val="auto"/>
          <w:spacing w:val="-1"/>
          <w:sz w:val="24"/>
          <w:szCs w:val="24"/>
          <w:lang w:eastAsia="zh-CN"/>
        </w:rPr>
        <w:t>）温馨提示</w:t>
      </w:r>
      <w:r>
        <w:rPr>
          <w:color w:val="auto"/>
          <w:spacing w:val="-27"/>
          <w:sz w:val="24"/>
          <w:szCs w:val="24"/>
          <w:lang w:eastAsia="zh-CN"/>
        </w:rPr>
        <w:t xml:space="preserve"> </w:t>
      </w:r>
      <w:r>
        <w:rPr>
          <w:color w:val="auto"/>
          <w:spacing w:val="-1"/>
          <w:sz w:val="24"/>
          <w:szCs w:val="24"/>
          <w:lang w:eastAsia="zh-CN"/>
        </w:rPr>
        <w:t>：为方便广大中小企业识别企业规模类型</w:t>
      </w:r>
      <w:r>
        <w:rPr>
          <w:color w:val="auto"/>
          <w:spacing w:val="-28"/>
          <w:sz w:val="24"/>
          <w:szCs w:val="24"/>
          <w:lang w:eastAsia="zh-CN"/>
        </w:rPr>
        <w:t xml:space="preserve"> </w:t>
      </w:r>
      <w:r>
        <w:rPr>
          <w:color w:val="auto"/>
          <w:spacing w:val="-1"/>
          <w:sz w:val="24"/>
          <w:szCs w:val="24"/>
          <w:lang w:eastAsia="zh-CN"/>
        </w:rPr>
        <w:t>，工业和信息化部</w:t>
      </w:r>
      <w:r>
        <w:rPr>
          <w:color w:val="auto"/>
          <w:spacing w:val="-2"/>
          <w:sz w:val="24"/>
          <w:szCs w:val="24"/>
          <w:lang w:eastAsia="zh-CN"/>
        </w:rPr>
        <w:t>组织开发了中</w:t>
      </w:r>
      <w:r>
        <w:rPr>
          <w:color w:val="auto"/>
          <w:sz w:val="24"/>
          <w:szCs w:val="24"/>
          <w:lang w:eastAsia="zh-CN"/>
        </w:rPr>
        <w:t xml:space="preserve"> </w:t>
      </w:r>
      <w:r>
        <w:rPr>
          <w:color w:val="auto"/>
          <w:spacing w:val="-1"/>
          <w:sz w:val="24"/>
          <w:szCs w:val="24"/>
          <w:lang w:eastAsia="zh-CN"/>
        </w:rPr>
        <w:t>小企业规模类型自测小程序，在国务院客户端和工业</w:t>
      </w:r>
      <w:r>
        <w:rPr>
          <w:color w:val="auto"/>
          <w:spacing w:val="-2"/>
          <w:sz w:val="24"/>
          <w:szCs w:val="24"/>
          <w:lang w:eastAsia="zh-CN"/>
        </w:rPr>
        <w:t>和信息化部网站上均有链接，投标</w:t>
      </w:r>
      <w:r>
        <w:rPr>
          <w:color w:val="auto"/>
          <w:sz w:val="24"/>
          <w:szCs w:val="24"/>
          <w:lang w:eastAsia="zh-CN"/>
        </w:rPr>
        <w:t xml:space="preserve"> </w:t>
      </w:r>
      <w:r>
        <w:rPr>
          <w:color w:val="auto"/>
          <w:spacing w:val="-1"/>
          <w:sz w:val="24"/>
          <w:szCs w:val="24"/>
          <w:lang w:eastAsia="zh-CN"/>
        </w:rPr>
        <w:t>人填写所属的行业和指标数据可自动生成企业规模类</w:t>
      </w:r>
      <w:r>
        <w:rPr>
          <w:color w:val="auto"/>
          <w:spacing w:val="-2"/>
          <w:sz w:val="24"/>
          <w:szCs w:val="24"/>
          <w:lang w:eastAsia="zh-CN"/>
        </w:rPr>
        <w:t>型测试结果。本项目中小企业划分</w:t>
      </w:r>
      <w:r>
        <w:rPr>
          <w:color w:val="auto"/>
          <w:sz w:val="24"/>
          <w:szCs w:val="24"/>
          <w:lang w:eastAsia="zh-CN"/>
        </w:rPr>
        <w:t xml:space="preserve"> </w:t>
      </w:r>
      <w:r>
        <w:rPr>
          <w:color w:val="auto"/>
          <w:spacing w:val="-1"/>
          <w:sz w:val="24"/>
          <w:szCs w:val="24"/>
          <w:lang w:eastAsia="zh-CN"/>
        </w:rPr>
        <w:t>标准所属行业详见第二章《投标人须知资料表</w:t>
      </w:r>
      <w:r>
        <w:rPr>
          <w:color w:val="auto"/>
          <w:spacing w:val="-2"/>
          <w:sz w:val="24"/>
          <w:szCs w:val="24"/>
          <w:lang w:eastAsia="zh-CN"/>
        </w:rPr>
        <w:t>》，如在该程序中未找到本项目文件规定</w:t>
      </w:r>
      <w:r>
        <w:rPr>
          <w:color w:val="auto"/>
          <w:sz w:val="24"/>
          <w:szCs w:val="24"/>
          <w:lang w:eastAsia="zh-CN"/>
        </w:rPr>
        <w:t xml:space="preserve"> </w:t>
      </w:r>
      <w:r>
        <w:rPr>
          <w:color w:val="auto"/>
          <w:spacing w:val="-1"/>
          <w:sz w:val="24"/>
          <w:szCs w:val="24"/>
          <w:lang w:eastAsia="zh-CN"/>
        </w:rPr>
        <w:t>的中小企业划分标准所属行业，则按照《关于印发中</w:t>
      </w:r>
      <w:r>
        <w:rPr>
          <w:color w:val="auto"/>
          <w:spacing w:val="-2"/>
          <w:sz w:val="24"/>
          <w:szCs w:val="24"/>
          <w:lang w:eastAsia="zh-CN"/>
        </w:rPr>
        <w:t>小企业划型标准规定的通知（工信</w:t>
      </w:r>
      <w:r>
        <w:rPr>
          <w:color w:val="auto"/>
          <w:sz w:val="24"/>
          <w:szCs w:val="24"/>
          <w:lang w:eastAsia="zh-CN"/>
        </w:rPr>
        <w:t xml:space="preserve"> </w:t>
      </w:r>
      <w:r>
        <w:rPr>
          <w:color w:val="auto"/>
          <w:spacing w:val="-1"/>
          <w:sz w:val="24"/>
          <w:szCs w:val="24"/>
          <w:lang w:eastAsia="zh-CN"/>
        </w:rPr>
        <w:t>部联企业﹝</w:t>
      </w:r>
      <w:r>
        <w:rPr>
          <w:rFonts w:ascii="Arial" w:hAnsi="Arial" w:eastAsia="Arial" w:cs="Arial"/>
          <w:color w:val="auto"/>
          <w:spacing w:val="-1"/>
          <w:sz w:val="24"/>
          <w:szCs w:val="24"/>
          <w:lang w:eastAsia="zh-CN"/>
        </w:rPr>
        <w:t>2011</w:t>
      </w:r>
      <w:r>
        <w:rPr>
          <w:color w:val="auto"/>
          <w:spacing w:val="-1"/>
          <w:sz w:val="24"/>
          <w:szCs w:val="24"/>
          <w:lang w:eastAsia="zh-CN"/>
        </w:rPr>
        <w:t>﹞</w:t>
      </w:r>
      <w:r>
        <w:rPr>
          <w:color w:val="auto"/>
          <w:spacing w:val="-28"/>
          <w:sz w:val="24"/>
          <w:szCs w:val="24"/>
          <w:lang w:eastAsia="zh-CN"/>
        </w:rPr>
        <w:t xml:space="preserve"> </w:t>
      </w:r>
      <w:r>
        <w:rPr>
          <w:rFonts w:ascii="Arial" w:hAnsi="Arial" w:eastAsia="Arial" w:cs="Arial"/>
          <w:color w:val="auto"/>
          <w:spacing w:val="-1"/>
          <w:sz w:val="24"/>
          <w:szCs w:val="24"/>
          <w:lang w:eastAsia="zh-CN"/>
        </w:rPr>
        <w:t xml:space="preserve">300 </w:t>
      </w:r>
      <w:r>
        <w:rPr>
          <w:color w:val="auto"/>
          <w:spacing w:val="-1"/>
          <w:sz w:val="24"/>
          <w:szCs w:val="24"/>
          <w:lang w:eastAsia="zh-CN"/>
        </w:rPr>
        <w:t>号）》及本项目文件规定的中小企业划分标准所属行业执行。</w:t>
      </w:r>
    </w:p>
    <w:p w14:paraId="4B30CAEF">
      <w:pPr>
        <w:spacing w:line="286" w:lineRule="auto"/>
        <w:rPr>
          <w:color w:val="auto"/>
          <w:sz w:val="24"/>
          <w:szCs w:val="24"/>
          <w:lang w:eastAsia="zh-CN"/>
        </w:rPr>
        <w:sectPr>
          <w:headerReference r:id="rId58" w:type="default"/>
          <w:pgSz w:w="11907" w:h="16840"/>
          <w:pgMar w:top="1149" w:right="1133" w:bottom="1060" w:left="1701" w:header="875" w:footer="886" w:gutter="0"/>
          <w:cols w:space="720" w:num="1"/>
        </w:sectPr>
      </w:pPr>
    </w:p>
    <w:p w14:paraId="29E603AC">
      <w:pPr>
        <w:spacing w:line="309" w:lineRule="auto"/>
        <w:rPr>
          <w:color w:val="auto"/>
          <w:lang w:eastAsia="zh-CN"/>
        </w:rPr>
      </w:pPr>
    </w:p>
    <w:p w14:paraId="7827B6F2">
      <w:pPr>
        <w:spacing w:line="414" w:lineRule="auto"/>
        <w:rPr>
          <w:color w:val="auto"/>
          <w:lang w:eastAsia="zh-CN"/>
        </w:rPr>
      </w:pPr>
    </w:p>
    <w:p w14:paraId="26A25D79">
      <w:pPr>
        <w:pStyle w:val="15"/>
        <w:spacing w:before="150" w:line="201" w:lineRule="auto"/>
        <w:ind w:left="1798"/>
        <w:rPr>
          <w:rFonts w:hint="eastAsia"/>
          <w:color w:val="auto"/>
          <w:sz w:val="35"/>
          <w:szCs w:val="35"/>
          <w:lang w:eastAsia="zh-CN"/>
        </w:rPr>
      </w:pPr>
      <w:r>
        <w:rPr>
          <w:b/>
          <w:bCs/>
          <w:color w:val="auto"/>
          <w:spacing w:val="8"/>
          <w:sz w:val="35"/>
          <w:szCs w:val="35"/>
          <w:lang w:eastAsia="zh-CN"/>
        </w:rPr>
        <w:t>中小企业声明函（工程、服务）格式</w:t>
      </w:r>
    </w:p>
    <w:p w14:paraId="3DE8B2AA">
      <w:pPr>
        <w:pStyle w:val="15"/>
        <w:spacing w:before="103" w:line="297" w:lineRule="auto"/>
        <w:ind w:left="316" w:right="280" w:firstLine="476" w:firstLineChars="200"/>
        <w:rPr>
          <w:rFonts w:hint="eastAsia"/>
          <w:color w:val="auto"/>
          <w:spacing w:val="-1"/>
          <w:sz w:val="24"/>
          <w:szCs w:val="24"/>
          <w:lang w:eastAsia="zh-CN"/>
        </w:rPr>
      </w:pPr>
    </w:p>
    <w:p w14:paraId="231AF715">
      <w:pPr>
        <w:pStyle w:val="15"/>
        <w:spacing w:before="103" w:line="297" w:lineRule="auto"/>
        <w:ind w:left="316" w:right="280" w:firstLine="476" w:firstLineChars="200"/>
        <w:rPr>
          <w:rFonts w:hint="eastAsia"/>
          <w:color w:val="auto"/>
          <w:sz w:val="24"/>
          <w:szCs w:val="24"/>
          <w:lang w:eastAsia="zh-CN"/>
        </w:rPr>
      </w:pPr>
      <w:r>
        <w:rPr>
          <w:color w:val="auto"/>
          <w:spacing w:val="-1"/>
          <w:sz w:val="24"/>
          <w:szCs w:val="24"/>
          <w:lang w:eastAsia="zh-CN"/>
        </w:rPr>
        <w:t>本公司（联合体）郑重声明</w:t>
      </w:r>
      <w:r>
        <w:rPr>
          <w:color w:val="auto"/>
          <w:spacing w:val="-29"/>
          <w:sz w:val="24"/>
          <w:szCs w:val="24"/>
          <w:lang w:eastAsia="zh-CN"/>
        </w:rPr>
        <w:t xml:space="preserve"> </w:t>
      </w:r>
      <w:r>
        <w:rPr>
          <w:color w:val="auto"/>
          <w:spacing w:val="-1"/>
          <w:sz w:val="24"/>
          <w:szCs w:val="24"/>
          <w:lang w:eastAsia="zh-CN"/>
        </w:rPr>
        <w:t>，根据《政府采购促进中小企业发展管理办</w:t>
      </w:r>
      <w:r>
        <w:rPr>
          <w:color w:val="auto"/>
          <w:spacing w:val="-2"/>
          <w:sz w:val="24"/>
          <w:szCs w:val="24"/>
          <w:lang w:eastAsia="zh-CN"/>
        </w:rPr>
        <w:t>法》</w:t>
      </w:r>
      <w:r>
        <w:rPr>
          <w:color w:val="auto"/>
          <w:sz w:val="24"/>
          <w:szCs w:val="24"/>
          <w:lang w:eastAsia="zh-CN"/>
        </w:rPr>
        <w:t xml:space="preserve"> </w:t>
      </w:r>
      <w:r>
        <w:rPr>
          <w:color w:val="auto"/>
          <w:spacing w:val="2"/>
          <w:sz w:val="24"/>
          <w:szCs w:val="24"/>
          <w:lang w:eastAsia="zh-CN"/>
        </w:rPr>
        <w:t>（财库﹝</w:t>
      </w:r>
      <w:r>
        <w:rPr>
          <w:rFonts w:ascii="Arial" w:hAnsi="Arial" w:eastAsia="Arial" w:cs="Arial"/>
          <w:color w:val="auto"/>
          <w:spacing w:val="2"/>
          <w:sz w:val="24"/>
          <w:szCs w:val="24"/>
          <w:lang w:eastAsia="zh-CN"/>
        </w:rPr>
        <w:t>2020</w:t>
      </w:r>
      <w:r>
        <w:rPr>
          <w:color w:val="auto"/>
          <w:spacing w:val="2"/>
          <w:sz w:val="24"/>
          <w:szCs w:val="24"/>
          <w:lang w:eastAsia="zh-CN"/>
        </w:rPr>
        <w:t>﹞</w:t>
      </w:r>
      <w:r>
        <w:rPr>
          <w:color w:val="auto"/>
          <w:spacing w:val="-42"/>
          <w:sz w:val="24"/>
          <w:szCs w:val="24"/>
          <w:lang w:eastAsia="zh-CN"/>
        </w:rPr>
        <w:t xml:space="preserve"> </w:t>
      </w:r>
      <w:r>
        <w:rPr>
          <w:rFonts w:ascii="Arial" w:hAnsi="Arial" w:eastAsia="Arial" w:cs="Arial"/>
          <w:color w:val="auto"/>
          <w:spacing w:val="2"/>
          <w:sz w:val="24"/>
          <w:szCs w:val="24"/>
          <w:lang w:eastAsia="zh-CN"/>
        </w:rPr>
        <w:t>46</w:t>
      </w:r>
      <w:r>
        <w:rPr>
          <w:color w:val="auto"/>
          <w:spacing w:val="2"/>
          <w:sz w:val="24"/>
          <w:szCs w:val="24"/>
          <w:lang w:eastAsia="zh-CN"/>
        </w:rPr>
        <w:t>号）的规定，本公司（联合体）参加</w:t>
      </w:r>
      <w:r>
        <w:rPr>
          <w:i/>
          <w:iCs/>
          <w:color w:val="auto"/>
          <w:spacing w:val="2"/>
          <w:sz w:val="25"/>
          <w:szCs w:val="25"/>
          <w:u w:val="single"/>
          <w:lang w:eastAsia="zh-CN"/>
        </w:rPr>
        <w:t>（单位名称）</w:t>
      </w:r>
      <w:r>
        <w:rPr>
          <w:color w:val="auto"/>
          <w:spacing w:val="2"/>
          <w:sz w:val="24"/>
          <w:szCs w:val="24"/>
          <w:lang w:eastAsia="zh-CN"/>
        </w:rPr>
        <w:t>的</w:t>
      </w:r>
      <w:r>
        <w:rPr>
          <w:i/>
          <w:iCs/>
          <w:color w:val="auto"/>
          <w:spacing w:val="2"/>
          <w:sz w:val="25"/>
          <w:szCs w:val="25"/>
          <w:u w:val="single"/>
          <w:lang w:eastAsia="zh-CN"/>
        </w:rPr>
        <w:t>（项目</w:t>
      </w:r>
      <w:r>
        <w:rPr>
          <w:color w:val="auto"/>
          <w:sz w:val="25"/>
          <w:szCs w:val="25"/>
          <w:lang w:eastAsia="zh-CN"/>
        </w:rPr>
        <w:t xml:space="preserve">   </w:t>
      </w:r>
      <w:r>
        <w:rPr>
          <w:i/>
          <w:iCs/>
          <w:color w:val="auto"/>
          <w:spacing w:val="-2"/>
          <w:sz w:val="25"/>
          <w:szCs w:val="25"/>
          <w:u w:val="single"/>
          <w:lang w:eastAsia="zh-CN"/>
        </w:rPr>
        <w:t>名称）</w:t>
      </w:r>
      <w:r>
        <w:rPr>
          <w:color w:val="auto"/>
          <w:spacing w:val="-2"/>
          <w:sz w:val="24"/>
          <w:szCs w:val="24"/>
          <w:lang w:eastAsia="zh-CN"/>
        </w:rPr>
        <w:t>采购活动，工程的施工单位全部为符合政策要求的中小企业（或者</w:t>
      </w:r>
      <w:r>
        <w:rPr>
          <w:color w:val="auto"/>
          <w:spacing w:val="-22"/>
          <w:sz w:val="24"/>
          <w:szCs w:val="24"/>
          <w:lang w:eastAsia="zh-CN"/>
        </w:rPr>
        <w:t xml:space="preserve"> </w:t>
      </w:r>
      <w:r>
        <w:rPr>
          <w:color w:val="auto"/>
          <w:spacing w:val="-2"/>
          <w:sz w:val="24"/>
          <w:szCs w:val="24"/>
          <w:lang w:eastAsia="zh-CN"/>
        </w:rPr>
        <w:t>：服务</w:t>
      </w:r>
      <w:r>
        <w:rPr>
          <w:color w:val="auto"/>
          <w:sz w:val="24"/>
          <w:szCs w:val="24"/>
          <w:lang w:eastAsia="zh-CN"/>
        </w:rPr>
        <w:t xml:space="preserve">   全部由符合政策要求的中小企业承接）。相关企业（含联合体中的中小企业、签</w:t>
      </w:r>
      <w:r>
        <w:rPr>
          <w:color w:val="auto"/>
          <w:spacing w:val="3"/>
          <w:sz w:val="24"/>
          <w:szCs w:val="24"/>
          <w:lang w:eastAsia="zh-CN"/>
        </w:rPr>
        <w:t xml:space="preserve">   </w:t>
      </w:r>
      <w:r>
        <w:rPr>
          <w:color w:val="auto"/>
          <w:sz w:val="24"/>
          <w:szCs w:val="24"/>
          <w:lang w:eastAsia="zh-CN"/>
        </w:rPr>
        <w:t>订分包意向协议的中小企业）的具体情况如下：</w:t>
      </w:r>
    </w:p>
    <w:p w14:paraId="5C859381">
      <w:pPr>
        <w:pStyle w:val="15"/>
        <w:spacing w:before="66" w:line="289" w:lineRule="auto"/>
        <w:ind w:left="403" w:right="237" w:firstLine="579"/>
        <w:rPr>
          <w:rFonts w:hint="eastAsia"/>
          <w:color w:val="auto"/>
          <w:sz w:val="24"/>
          <w:szCs w:val="24"/>
          <w:lang w:eastAsia="zh-CN"/>
        </w:rPr>
      </w:pPr>
      <w:r>
        <w:rPr>
          <w:rFonts w:ascii="Arial" w:hAnsi="Arial" w:eastAsia="Arial" w:cs="Arial"/>
          <w:color w:val="auto"/>
          <w:spacing w:val="-5"/>
          <w:lang w:eastAsia="zh-CN"/>
        </w:rPr>
        <w:t xml:space="preserve">1.  </w:t>
      </w:r>
      <w:r>
        <w:rPr>
          <w:i/>
          <w:iCs/>
          <w:color w:val="auto"/>
          <w:spacing w:val="-5"/>
          <w:sz w:val="25"/>
          <w:szCs w:val="25"/>
          <w:u w:val="single"/>
          <w:lang w:eastAsia="zh-CN"/>
        </w:rPr>
        <w:t>（标的名称</w:t>
      </w:r>
      <w:r>
        <w:rPr>
          <w:i/>
          <w:iCs/>
          <w:color w:val="auto"/>
          <w:spacing w:val="-48"/>
          <w:sz w:val="25"/>
          <w:szCs w:val="25"/>
          <w:u w:val="single"/>
          <w:lang w:eastAsia="zh-CN"/>
        </w:rPr>
        <w:t>）</w:t>
      </w:r>
      <w:r>
        <w:rPr>
          <w:color w:val="auto"/>
          <w:spacing w:val="-48"/>
          <w:sz w:val="24"/>
          <w:szCs w:val="24"/>
          <w:lang w:eastAsia="zh-CN"/>
        </w:rPr>
        <w:t>，</w:t>
      </w:r>
      <w:r>
        <w:rPr>
          <w:color w:val="auto"/>
          <w:spacing w:val="-5"/>
          <w:sz w:val="24"/>
          <w:szCs w:val="24"/>
          <w:lang w:eastAsia="zh-CN"/>
        </w:rPr>
        <w:t>属于</w:t>
      </w:r>
      <w:r>
        <w:rPr>
          <w:i/>
          <w:iCs/>
          <w:color w:val="auto"/>
          <w:spacing w:val="-5"/>
          <w:sz w:val="25"/>
          <w:szCs w:val="25"/>
          <w:lang w:eastAsia="zh-CN"/>
        </w:rPr>
        <w:t>（</w:t>
      </w:r>
      <w:r>
        <w:rPr>
          <w:i/>
          <w:iCs/>
          <w:color w:val="auto"/>
          <w:spacing w:val="-5"/>
          <w:sz w:val="25"/>
          <w:szCs w:val="25"/>
          <w:u w:val="single"/>
          <w:lang w:eastAsia="zh-CN"/>
        </w:rPr>
        <w:t>采购文件中明确的所属行业</w:t>
      </w:r>
      <w:r>
        <w:rPr>
          <w:i/>
          <w:iCs/>
          <w:color w:val="auto"/>
          <w:spacing w:val="-48"/>
          <w:sz w:val="25"/>
          <w:szCs w:val="25"/>
          <w:u w:val="single"/>
          <w:lang w:eastAsia="zh-CN"/>
        </w:rPr>
        <w:t>）</w:t>
      </w:r>
      <w:r>
        <w:rPr>
          <w:color w:val="auto"/>
          <w:spacing w:val="-48"/>
          <w:sz w:val="24"/>
          <w:szCs w:val="24"/>
          <w:lang w:eastAsia="zh-CN"/>
        </w:rPr>
        <w:t>；</w:t>
      </w:r>
      <w:r>
        <w:rPr>
          <w:color w:val="auto"/>
          <w:spacing w:val="-5"/>
          <w:sz w:val="24"/>
          <w:szCs w:val="24"/>
          <w:lang w:eastAsia="zh-CN"/>
        </w:rPr>
        <w:t>承建（承接）企业</w:t>
      </w:r>
      <w:r>
        <w:rPr>
          <w:color w:val="auto"/>
          <w:sz w:val="24"/>
          <w:szCs w:val="24"/>
          <w:lang w:eastAsia="zh-CN"/>
        </w:rPr>
        <w:t xml:space="preserve"> </w:t>
      </w:r>
      <w:r>
        <w:rPr>
          <w:color w:val="auto"/>
          <w:spacing w:val="-2"/>
          <w:sz w:val="24"/>
          <w:szCs w:val="24"/>
          <w:lang w:eastAsia="zh-CN"/>
        </w:rPr>
        <w:t>为</w:t>
      </w:r>
      <w:r>
        <w:rPr>
          <w:i/>
          <w:iCs/>
          <w:color w:val="auto"/>
          <w:spacing w:val="-2"/>
          <w:sz w:val="25"/>
          <w:szCs w:val="25"/>
          <w:u w:val="single"/>
          <w:lang w:eastAsia="zh-CN"/>
        </w:rPr>
        <w:t>（企业名称</w:t>
      </w:r>
      <w:r>
        <w:rPr>
          <w:i/>
          <w:iCs/>
          <w:color w:val="auto"/>
          <w:spacing w:val="-38"/>
          <w:sz w:val="25"/>
          <w:szCs w:val="25"/>
          <w:u w:val="single"/>
          <w:lang w:eastAsia="zh-CN"/>
        </w:rPr>
        <w:t>）</w:t>
      </w:r>
      <w:r>
        <w:rPr>
          <w:color w:val="auto"/>
          <w:spacing w:val="-38"/>
          <w:sz w:val="24"/>
          <w:szCs w:val="24"/>
          <w:lang w:eastAsia="zh-CN"/>
        </w:rPr>
        <w:t>，</w:t>
      </w:r>
      <w:r>
        <w:rPr>
          <w:color w:val="auto"/>
          <w:spacing w:val="-2"/>
          <w:sz w:val="24"/>
          <w:szCs w:val="24"/>
          <w:lang w:eastAsia="zh-CN"/>
        </w:rPr>
        <w:t>从业人员</w:t>
      </w:r>
      <w:r>
        <w:rPr>
          <w:color w:val="auto"/>
          <w:spacing w:val="-2"/>
          <w:sz w:val="24"/>
          <w:szCs w:val="24"/>
          <w:u w:val="single"/>
          <w:lang w:eastAsia="zh-CN"/>
        </w:rPr>
        <w:t xml:space="preserve">            </w:t>
      </w:r>
      <w:r>
        <w:rPr>
          <w:color w:val="auto"/>
          <w:spacing w:val="-3"/>
          <w:sz w:val="24"/>
          <w:szCs w:val="24"/>
          <w:u w:val="single"/>
          <w:lang w:eastAsia="zh-CN"/>
        </w:rPr>
        <w:t xml:space="preserve">              </w:t>
      </w:r>
      <w:r>
        <w:rPr>
          <w:color w:val="auto"/>
          <w:spacing w:val="-67"/>
          <w:sz w:val="24"/>
          <w:szCs w:val="24"/>
          <w:lang w:eastAsia="zh-CN"/>
        </w:rPr>
        <w:t xml:space="preserve"> </w:t>
      </w:r>
      <w:r>
        <w:rPr>
          <w:color w:val="auto"/>
          <w:spacing w:val="-3"/>
          <w:sz w:val="24"/>
          <w:szCs w:val="24"/>
          <w:lang w:eastAsia="zh-CN"/>
        </w:rPr>
        <w:t>人</w:t>
      </w:r>
      <w:r>
        <w:rPr>
          <w:color w:val="auto"/>
          <w:spacing w:val="-29"/>
          <w:sz w:val="24"/>
          <w:szCs w:val="24"/>
          <w:lang w:eastAsia="zh-CN"/>
        </w:rPr>
        <w:t xml:space="preserve"> </w:t>
      </w:r>
      <w:r>
        <w:rPr>
          <w:color w:val="auto"/>
          <w:spacing w:val="-3"/>
          <w:sz w:val="24"/>
          <w:szCs w:val="24"/>
          <w:lang w:eastAsia="zh-CN"/>
        </w:rPr>
        <w:t>，营业收入为</w:t>
      </w:r>
      <w:r>
        <w:rPr>
          <w:color w:val="auto"/>
          <w:spacing w:val="-3"/>
          <w:sz w:val="24"/>
          <w:szCs w:val="24"/>
          <w:u w:val="single"/>
          <w:lang w:eastAsia="zh-CN"/>
        </w:rPr>
        <w:t xml:space="preserve">        </w:t>
      </w:r>
      <w:r>
        <w:rPr>
          <w:color w:val="auto"/>
          <w:spacing w:val="-65"/>
          <w:sz w:val="24"/>
          <w:szCs w:val="24"/>
          <w:lang w:eastAsia="zh-CN"/>
        </w:rPr>
        <w:t xml:space="preserve"> </w:t>
      </w:r>
      <w:r>
        <w:rPr>
          <w:color w:val="auto"/>
          <w:spacing w:val="-3"/>
          <w:sz w:val="24"/>
          <w:szCs w:val="24"/>
          <w:lang w:eastAsia="zh-CN"/>
        </w:rPr>
        <w:t>万元，资产总额</w:t>
      </w:r>
    </w:p>
    <w:p w14:paraId="0B78A285">
      <w:pPr>
        <w:pStyle w:val="15"/>
        <w:spacing w:before="163" w:line="190" w:lineRule="auto"/>
        <w:ind w:left="403"/>
        <w:rPr>
          <w:rFonts w:hint="eastAsia"/>
          <w:color w:val="auto"/>
          <w:sz w:val="24"/>
          <w:szCs w:val="24"/>
          <w:lang w:eastAsia="zh-CN"/>
        </w:rPr>
      </w:pPr>
      <w:r>
        <w:rPr>
          <w:rFonts w:hint="eastAsia"/>
          <w:color w:val="auto"/>
        </w:rPr>
        <w:pict>
          <v:shape id="_x0000_s2051" o:spid="_x0000_s2051" o:spt="202" type="#_x0000_t202" style="position:absolute;left:0pt;margin-left:93.45pt;margin-top:1.1pt;height:10.9pt;width:8.35pt;z-index:251662336;mso-width-relative:page;mso-height-relative:page;" filled="f" stroked="f" coordsize="21600,21600">
            <v:path/>
            <v:fill on="f" focussize="0,0"/>
            <v:stroke on="f" joinstyle="miter"/>
            <v:imagedata o:title=""/>
            <o:lock v:ext="edit"/>
            <v:textbox inset="0mm,0mm,0mm,0mm">
              <w:txbxContent>
                <w:p w14:paraId="4028A8F9">
                  <w:pPr>
                    <w:spacing w:before="20" w:line="177" w:lineRule="exact"/>
                    <w:ind w:left="20"/>
                    <w:rPr>
                      <w:sz w:val="24"/>
                      <w:szCs w:val="24"/>
                    </w:rPr>
                  </w:pPr>
                  <w:r>
                    <w:rPr>
                      <w:rFonts w:eastAsia="Arial"/>
                      <w:position w:val="-3"/>
                      <w:sz w:val="24"/>
                      <w:szCs w:val="24"/>
                    </w:rPr>
                    <w:t>1</w:t>
                  </w:r>
                </w:p>
              </w:txbxContent>
            </v:textbox>
          </v:shape>
        </w:pict>
      </w:r>
      <w:r>
        <w:rPr>
          <w:color w:val="auto"/>
          <w:spacing w:val="-7"/>
          <w:sz w:val="24"/>
          <w:szCs w:val="24"/>
          <w:lang w:eastAsia="zh-CN"/>
        </w:rPr>
        <w:t>为</w:t>
      </w:r>
      <w:r>
        <w:rPr>
          <w:color w:val="auto"/>
          <w:spacing w:val="4"/>
          <w:sz w:val="24"/>
          <w:szCs w:val="24"/>
          <w:u w:val="single"/>
          <w:lang w:eastAsia="zh-CN"/>
        </w:rPr>
        <w:t xml:space="preserve">          </w:t>
      </w:r>
      <w:r>
        <w:rPr>
          <w:color w:val="auto"/>
          <w:spacing w:val="-65"/>
          <w:sz w:val="24"/>
          <w:szCs w:val="24"/>
          <w:lang w:eastAsia="zh-CN"/>
        </w:rPr>
        <w:t xml:space="preserve"> </w:t>
      </w:r>
      <w:r>
        <w:rPr>
          <w:color w:val="auto"/>
          <w:spacing w:val="-7"/>
          <w:sz w:val="24"/>
          <w:szCs w:val="24"/>
          <w:lang w:eastAsia="zh-CN"/>
        </w:rPr>
        <w:t>万元</w:t>
      </w:r>
      <w:r>
        <w:rPr>
          <w:color w:val="auto"/>
          <w:spacing w:val="27"/>
          <w:sz w:val="24"/>
          <w:szCs w:val="24"/>
          <w:lang w:eastAsia="zh-CN"/>
        </w:rPr>
        <w:t xml:space="preserve">  </w:t>
      </w:r>
      <w:r>
        <w:rPr>
          <w:color w:val="auto"/>
          <w:spacing w:val="-7"/>
          <w:sz w:val="24"/>
          <w:szCs w:val="24"/>
          <w:lang w:eastAsia="zh-CN"/>
        </w:rPr>
        <w:t>，属于</w:t>
      </w:r>
      <w:r>
        <w:rPr>
          <w:i/>
          <w:iCs/>
          <w:color w:val="auto"/>
          <w:spacing w:val="-7"/>
          <w:sz w:val="25"/>
          <w:szCs w:val="25"/>
          <w:u w:val="single"/>
          <w:lang w:eastAsia="zh-CN"/>
        </w:rPr>
        <w:t>（中型企业、小型企业、微型企业</w:t>
      </w:r>
      <w:r>
        <w:rPr>
          <w:i/>
          <w:iCs/>
          <w:color w:val="auto"/>
          <w:spacing w:val="-37"/>
          <w:sz w:val="25"/>
          <w:szCs w:val="25"/>
          <w:u w:val="single"/>
          <w:lang w:eastAsia="zh-CN"/>
        </w:rPr>
        <w:t>）</w:t>
      </w:r>
      <w:r>
        <w:rPr>
          <w:color w:val="auto"/>
          <w:spacing w:val="-37"/>
          <w:sz w:val="24"/>
          <w:szCs w:val="24"/>
          <w:lang w:eastAsia="zh-CN"/>
        </w:rPr>
        <w:t>；</w:t>
      </w:r>
    </w:p>
    <w:p w14:paraId="2DFF75F3">
      <w:pPr>
        <w:pStyle w:val="15"/>
        <w:spacing w:before="234" w:line="292" w:lineRule="auto"/>
        <w:ind w:left="323" w:right="259" w:firstLine="656"/>
        <w:jc w:val="both"/>
        <w:rPr>
          <w:rFonts w:hint="eastAsia"/>
          <w:color w:val="auto"/>
          <w:sz w:val="24"/>
          <w:szCs w:val="24"/>
          <w:lang w:eastAsia="zh-CN"/>
        </w:rPr>
      </w:pPr>
      <w:r>
        <w:rPr>
          <w:rFonts w:ascii="Arial" w:hAnsi="Arial" w:eastAsia="Arial" w:cs="Arial"/>
          <w:color w:val="auto"/>
          <w:spacing w:val="-4"/>
          <w:lang w:eastAsia="zh-CN"/>
        </w:rPr>
        <w:t>2.</w:t>
      </w:r>
      <w:r>
        <w:rPr>
          <w:rFonts w:ascii="Arial" w:hAnsi="Arial" w:eastAsia="Arial" w:cs="Arial"/>
          <w:color w:val="auto"/>
          <w:spacing w:val="48"/>
          <w:lang w:eastAsia="zh-CN"/>
        </w:rPr>
        <w:t xml:space="preserve"> </w:t>
      </w:r>
      <w:r>
        <w:rPr>
          <w:i/>
          <w:iCs/>
          <w:color w:val="auto"/>
          <w:spacing w:val="-4"/>
          <w:sz w:val="25"/>
          <w:szCs w:val="25"/>
          <w:u w:val="single"/>
          <w:lang w:eastAsia="zh-CN"/>
        </w:rPr>
        <w:t>（标的名称</w:t>
      </w:r>
      <w:r>
        <w:rPr>
          <w:i/>
          <w:iCs/>
          <w:color w:val="auto"/>
          <w:spacing w:val="-51"/>
          <w:sz w:val="25"/>
          <w:szCs w:val="25"/>
          <w:u w:val="single"/>
          <w:lang w:eastAsia="zh-CN"/>
        </w:rPr>
        <w:t>）</w:t>
      </w:r>
      <w:r>
        <w:rPr>
          <w:color w:val="auto"/>
          <w:spacing w:val="-51"/>
          <w:sz w:val="24"/>
          <w:szCs w:val="24"/>
          <w:lang w:eastAsia="zh-CN"/>
        </w:rPr>
        <w:t>，</w:t>
      </w:r>
      <w:r>
        <w:rPr>
          <w:color w:val="auto"/>
          <w:spacing w:val="-4"/>
          <w:sz w:val="24"/>
          <w:szCs w:val="24"/>
          <w:lang w:eastAsia="zh-CN"/>
        </w:rPr>
        <w:t>属于</w:t>
      </w:r>
      <w:r>
        <w:rPr>
          <w:i/>
          <w:iCs/>
          <w:color w:val="auto"/>
          <w:spacing w:val="-4"/>
          <w:sz w:val="25"/>
          <w:szCs w:val="25"/>
          <w:lang w:eastAsia="zh-CN"/>
        </w:rPr>
        <w:t>（</w:t>
      </w:r>
      <w:r>
        <w:rPr>
          <w:i/>
          <w:iCs/>
          <w:color w:val="auto"/>
          <w:spacing w:val="-4"/>
          <w:sz w:val="25"/>
          <w:szCs w:val="25"/>
          <w:u w:val="single"/>
          <w:lang w:eastAsia="zh-CN"/>
        </w:rPr>
        <w:t>采购文件中明确的所属行</w:t>
      </w:r>
      <w:r>
        <w:rPr>
          <w:i/>
          <w:iCs/>
          <w:color w:val="auto"/>
          <w:spacing w:val="-5"/>
          <w:sz w:val="25"/>
          <w:szCs w:val="25"/>
          <w:u w:val="single"/>
          <w:lang w:eastAsia="zh-CN"/>
        </w:rPr>
        <w:t>业</w:t>
      </w:r>
      <w:r>
        <w:rPr>
          <w:i/>
          <w:iCs/>
          <w:color w:val="auto"/>
          <w:spacing w:val="-51"/>
          <w:sz w:val="25"/>
          <w:szCs w:val="25"/>
          <w:u w:val="single"/>
          <w:lang w:eastAsia="zh-CN"/>
        </w:rPr>
        <w:t>）</w:t>
      </w:r>
      <w:r>
        <w:rPr>
          <w:color w:val="auto"/>
          <w:spacing w:val="-51"/>
          <w:sz w:val="24"/>
          <w:szCs w:val="24"/>
          <w:lang w:eastAsia="zh-CN"/>
        </w:rPr>
        <w:t>；</w:t>
      </w:r>
      <w:r>
        <w:rPr>
          <w:color w:val="auto"/>
          <w:spacing w:val="-5"/>
          <w:sz w:val="24"/>
          <w:szCs w:val="24"/>
          <w:lang w:eastAsia="zh-CN"/>
        </w:rPr>
        <w:t>承建（承接）企业</w:t>
      </w:r>
      <w:r>
        <w:rPr>
          <w:color w:val="auto"/>
          <w:sz w:val="24"/>
          <w:szCs w:val="24"/>
          <w:lang w:eastAsia="zh-CN"/>
        </w:rPr>
        <w:t xml:space="preserve"> </w:t>
      </w:r>
      <w:r>
        <w:rPr>
          <w:color w:val="auto"/>
          <w:spacing w:val="-3"/>
          <w:sz w:val="24"/>
          <w:szCs w:val="24"/>
          <w:lang w:eastAsia="zh-CN"/>
        </w:rPr>
        <w:t>为</w:t>
      </w:r>
      <w:r>
        <w:rPr>
          <w:i/>
          <w:iCs/>
          <w:color w:val="auto"/>
          <w:spacing w:val="-3"/>
          <w:sz w:val="25"/>
          <w:szCs w:val="25"/>
          <w:u w:val="single"/>
          <w:lang w:eastAsia="zh-CN"/>
        </w:rPr>
        <w:t>（企业名称</w:t>
      </w:r>
      <w:r>
        <w:rPr>
          <w:i/>
          <w:iCs/>
          <w:color w:val="auto"/>
          <w:spacing w:val="-33"/>
          <w:sz w:val="25"/>
          <w:szCs w:val="25"/>
          <w:u w:val="single"/>
          <w:lang w:eastAsia="zh-CN"/>
        </w:rPr>
        <w:t>）</w:t>
      </w:r>
      <w:r>
        <w:rPr>
          <w:color w:val="auto"/>
          <w:spacing w:val="-33"/>
          <w:sz w:val="24"/>
          <w:szCs w:val="24"/>
          <w:lang w:eastAsia="zh-CN"/>
        </w:rPr>
        <w:t>，</w:t>
      </w:r>
      <w:r>
        <w:rPr>
          <w:color w:val="auto"/>
          <w:spacing w:val="-3"/>
          <w:sz w:val="24"/>
          <w:szCs w:val="24"/>
          <w:lang w:eastAsia="zh-CN"/>
        </w:rPr>
        <w:t>从业人员</w:t>
      </w:r>
      <w:r>
        <w:rPr>
          <w:color w:val="auto"/>
          <w:spacing w:val="-3"/>
          <w:sz w:val="24"/>
          <w:szCs w:val="24"/>
          <w:u w:val="single"/>
          <w:lang w:eastAsia="zh-CN"/>
        </w:rPr>
        <w:t xml:space="preserve">                           </w:t>
      </w:r>
      <w:r>
        <w:rPr>
          <w:color w:val="auto"/>
          <w:spacing w:val="-66"/>
          <w:sz w:val="24"/>
          <w:szCs w:val="24"/>
          <w:lang w:eastAsia="zh-CN"/>
        </w:rPr>
        <w:t xml:space="preserve"> </w:t>
      </w:r>
      <w:r>
        <w:rPr>
          <w:color w:val="auto"/>
          <w:spacing w:val="-3"/>
          <w:sz w:val="24"/>
          <w:szCs w:val="24"/>
          <w:lang w:eastAsia="zh-CN"/>
        </w:rPr>
        <w:t>人</w:t>
      </w:r>
      <w:r>
        <w:rPr>
          <w:color w:val="auto"/>
          <w:spacing w:val="-29"/>
          <w:sz w:val="24"/>
          <w:szCs w:val="24"/>
          <w:lang w:eastAsia="zh-CN"/>
        </w:rPr>
        <w:t xml:space="preserve"> </w:t>
      </w:r>
      <w:r>
        <w:rPr>
          <w:color w:val="auto"/>
          <w:spacing w:val="-3"/>
          <w:sz w:val="24"/>
          <w:szCs w:val="24"/>
          <w:lang w:eastAsia="zh-CN"/>
        </w:rPr>
        <w:t>，营业收入为</w:t>
      </w:r>
      <w:r>
        <w:rPr>
          <w:color w:val="auto"/>
          <w:spacing w:val="-3"/>
          <w:sz w:val="24"/>
          <w:szCs w:val="24"/>
          <w:u w:val="single"/>
          <w:lang w:eastAsia="zh-CN"/>
        </w:rPr>
        <w:t xml:space="preserve">        </w:t>
      </w:r>
      <w:r>
        <w:rPr>
          <w:color w:val="auto"/>
          <w:spacing w:val="-65"/>
          <w:sz w:val="24"/>
          <w:szCs w:val="24"/>
          <w:lang w:eastAsia="zh-CN"/>
        </w:rPr>
        <w:t xml:space="preserve"> </w:t>
      </w:r>
      <w:r>
        <w:rPr>
          <w:color w:val="auto"/>
          <w:spacing w:val="-3"/>
          <w:sz w:val="24"/>
          <w:szCs w:val="24"/>
          <w:lang w:eastAsia="zh-CN"/>
        </w:rPr>
        <w:t>万元，资产总额</w:t>
      </w:r>
      <w:r>
        <w:rPr>
          <w:color w:val="auto"/>
          <w:sz w:val="24"/>
          <w:szCs w:val="24"/>
          <w:lang w:eastAsia="zh-CN"/>
        </w:rPr>
        <w:t xml:space="preserve"> </w:t>
      </w:r>
      <w:r>
        <w:rPr>
          <w:color w:val="auto"/>
          <w:spacing w:val="-4"/>
          <w:sz w:val="24"/>
          <w:szCs w:val="24"/>
          <w:lang w:eastAsia="zh-CN"/>
        </w:rPr>
        <w:t>为</w:t>
      </w:r>
      <w:r>
        <w:rPr>
          <w:color w:val="auto"/>
          <w:spacing w:val="-4"/>
          <w:sz w:val="24"/>
          <w:szCs w:val="24"/>
          <w:u w:val="single"/>
          <w:lang w:eastAsia="zh-CN"/>
        </w:rPr>
        <w:t xml:space="preserve">           </w:t>
      </w:r>
      <w:r>
        <w:rPr>
          <w:color w:val="auto"/>
          <w:spacing w:val="-65"/>
          <w:sz w:val="24"/>
          <w:szCs w:val="24"/>
          <w:lang w:eastAsia="zh-CN"/>
        </w:rPr>
        <w:t xml:space="preserve"> </w:t>
      </w:r>
      <w:r>
        <w:rPr>
          <w:color w:val="auto"/>
          <w:spacing w:val="-4"/>
          <w:sz w:val="24"/>
          <w:szCs w:val="24"/>
          <w:lang w:eastAsia="zh-CN"/>
        </w:rPr>
        <w:t>万元</w:t>
      </w:r>
      <w:r>
        <w:rPr>
          <w:color w:val="auto"/>
          <w:spacing w:val="-29"/>
          <w:sz w:val="24"/>
          <w:szCs w:val="24"/>
          <w:lang w:eastAsia="zh-CN"/>
        </w:rPr>
        <w:t xml:space="preserve"> </w:t>
      </w:r>
      <w:r>
        <w:rPr>
          <w:color w:val="auto"/>
          <w:spacing w:val="-4"/>
          <w:sz w:val="24"/>
          <w:szCs w:val="24"/>
          <w:lang w:eastAsia="zh-CN"/>
        </w:rPr>
        <w:t>，属于</w:t>
      </w:r>
      <w:r>
        <w:rPr>
          <w:i/>
          <w:iCs/>
          <w:color w:val="auto"/>
          <w:spacing w:val="-4"/>
          <w:sz w:val="25"/>
          <w:szCs w:val="25"/>
          <w:u w:val="single"/>
          <w:lang w:eastAsia="zh-CN"/>
        </w:rPr>
        <w:t>（中型企业、小型企业、微型企业</w:t>
      </w:r>
      <w:r>
        <w:rPr>
          <w:i/>
          <w:iCs/>
          <w:color w:val="auto"/>
          <w:spacing w:val="-38"/>
          <w:sz w:val="25"/>
          <w:szCs w:val="25"/>
          <w:u w:val="single"/>
          <w:lang w:eastAsia="zh-CN"/>
        </w:rPr>
        <w:t>）</w:t>
      </w:r>
      <w:r>
        <w:rPr>
          <w:color w:val="auto"/>
          <w:spacing w:val="-38"/>
          <w:sz w:val="24"/>
          <w:szCs w:val="24"/>
          <w:lang w:eastAsia="zh-CN"/>
        </w:rPr>
        <w:t>；</w:t>
      </w:r>
    </w:p>
    <w:p w14:paraId="3C5CB682">
      <w:pPr>
        <w:spacing w:before="177" w:line="81" w:lineRule="exact"/>
        <w:ind w:left="995"/>
        <w:rPr>
          <w:color w:val="auto"/>
          <w:sz w:val="24"/>
          <w:szCs w:val="24"/>
          <w:lang w:eastAsia="zh-CN"/>
        </w:rPr>
      </w:pPr>
      <w:r>
        <w:rPr>
          <w:rFonts w:eastAsia="Arial"/>
          <w:color w:val="auto"/>
          <w:spacing w:val="-2"/>
          <w:position w:val="1"/>
          <w:sz w:val="24"/>
          <w:szCs w:val="24"/>
          <w:lang w:eastAsia="zh-CN"/>
        </w:rPr>
        <w:t>……</w:t>
      </w:r>
    </w:p>
    <w:p w14:paraId="4BD25ACA">
      <w:pPr>
        <w:pStyle w:val="15"/>
        <w:spacing w:before="186" w:line="300" w:lineRule="auto"/>
        <w:ind w:left="331" w:right="465" w:firstLine="665"/>
        <w:rPr>
          <w:rFonts w:hint="eastAsia"/>
          <w:color w:val="auto"/>
          <w:sz w:val="24"/>
          <w:szCs w:val="24"/>
          <w:lang w:eastAsia="zh-CN"/>
        </w:rPr>
      </w:pPr>
      <w:r>
        <w:rPr>
          <w:color w:val="auto"/>
          <w:spacing w:val="-2"/>
          <w:sz w:val="24"/>
          <w:szCs w:val="24"/>
          <w:lang w:eastAsia="zh-CN"/>
        </w:rPr>
        <w:t>以上企业</w:t>
      </w:r>
      <w:r>
        <w:rPr>
          <w:color w:val="auto"/>
          <w:spacing w:val="-17"/>
          <w:sz w:val="24"/>
          <w:szCs w:val="24"/>
          <w:lang w:eastAsia="zh-CN"/>
        </w:rPr>
        <w:t xml:space="preserve"> </w:t>
      </w:r>
      <w:r>
        <w:rPr>
          <w:color w:val="auto"/>
          <w:spacing w:val="-2"/>
          <w:sz w:val="24"/>
          <w:szCs w:val="24"/>
          <w:lang w:eastAsia="zh-CN"/>
        </w:rPr>
        <w:t>，不属于大企业的分支机构</w:t>
      </w:r>
      <w:r>
        <w:rPr>
          <w:color w:val="auto"/>
          <w:spacing w:val="-24"/>
          <w:sz w:val="24"/>
          <w:szCs w:val="24"/>
          <w:lang w:eastAsia="zh-CN"/>
        </w:rPr>
        <w:t xml:space="preserve"> </w:t>
      </w:r>
      <w:r>
        <w:rPr>
          <w:color w:val="auto"/>
          <w:spacing w:val="-2"/>
          <w:sz w:val="24"/>
          <w:szCs w:val="24"/>
          <w:lang w:eastAsia="zh-CN"/>
        </w:rPr>
        <w:t>，不存在控股股东为大企业的情形，</w:t>
      </w:r>
      <w:r>
        <w:rPr>
          <w:color w:val="auto"/>
          <w:sz w:val="24"/>
          <w:szCs w:val="24"/>
          <w:lang w:eastAsia="zh-CN"/>
        </w:rPr>
        <w:t xml:space="preserve"> </w:t>
      </w:r>
      <w:r>
        <w:rPr>
          <w:color w:val="auto"/>
          <w:spacing w:val="-1"/>
          <w:sz w:val="24"/>
          <w:szCs w:val="24"/>
          <w:lang w:eastAsia="zh-CN"/>
        </w:rPr>
        <w:t>也不存在与大企业的负责人为同一人的情形。</w:t>
      </w:r>
    </w:p>
    <w:p w14:paraId="5FF1CEBF">
      <w:pPr>
        <w:pStyle w:val="15"/>
        <w:spacing w:before="16" w:line="200" w:lineRule="auto"/>
        <w:ind w:left="616"/>
        <w:rPr>
          <w:rFonts w:hint="eastAsia"/>
          <w:color w:val="auto"/>
          <w:sz w:val="24"/>
          <w:szCs w:val="24"/>
          <w:lang w:eastAsia="zh-CN"/>
        </w:rPr>
      </w:pPr>
      <w:r>
        <w:rPr>
          <w:color w:val="auto"/>
          <w:sz w:val="24"/>
          <w:szCs w:val="24"/>
          <w:lang w:eastAsia="zh-CN"/>
        </w:rPr>
        <w:t>本企业对上述声明内容的真实性负责。如有虚假，将依法承担</w:t>
      </w:r>
      <w:r>
        <w:rPr>
          <w:color w:val="auto"/>
          <w:spacing w:val="-1"/>
          <w:sz w:val="24"/>
          <w:szCs w:val="24"/>
          <w:lang w:eastAsia="zh-CN"/>
        </w:rPr>
        <w:t>相应责任。</w:t>
      </w:r>
    </w:p>
    <w:p w14:paraId="5A956DA5">
      <w:pPr>
        <w:spacing w:line="301" w:lineRule="auto"/>
        <w:rPr>
          <w:color w:val="auto"/>
          <w:lang w:eastAsia="zh-CN"/>
        </w:rPr>
      </w:pPr>
    </w:p>
    <w:p w14:paraId="319C413D">
      <w:pPr>
        <w:spacing w:line="302" w:lineRule="auto"/>
        <w:rPr>
          <w:color w:val="auto"/>
          <w:lang w:eastAsia="zh-CN"/>
        </w:rPr>
      </w:pPr>
    </w:p>
    <w:p w14:paraId="527F8305">
      <w:pPr>
        <w:spacing w:line="302" w:lineRule="auto"/>
        <w:rPr>
          <w:color w:val="auto"/>
          <w:lang w:eastAsia="zh-CN"/>
        </w:rPr>
      </w:pPr>
    </w:p>
    <w:p w14:paraId="00D24A0F">
      <w:pPr>
        <w:pStyle w:val="15"/>
        <w:spacing w:before="103" w:line="196" w:lineRule="auto"/>
        <w:ind w:left="5825"/>
        <w:rPr>
          <w:rFonts w:hint="eastAsia"/>
          <w:color w:val="auto"/>
          <w:sz w:val="24"/>
          <w:szCs w:val="24"/>
          <w:lang w:eastAsia="zh-CN"/>
        </w:rPr>
      </w:pPr>
      <w:r>
        <w:rPr>
          <w:color w:val="auto"/>
          <w:spacing w:val="-1"/>
          <w:sz w:val="24"/>
          <w:szCs w:val="24"/>
          <w:lang w:eastAsia="zh-CN"/>
        </w:rPr>
        <w:t>企业名称（盖章</w:t>
      </w:r>
      <w:r>
        <w:rPr>
          <w:color w:val="auto"/>
          <w:spacing w:val="-61"/>
          <w:sz w:val="24"/>
          <w:szCs w:val="24"/>
          <w:lang w:eastAsia="zh-CN"/>
        </w:rPr>
        <w:t>）：</w:t>
      </w:r>
      <w:r>
        <w:rPr>
          <w:color w:val="auto"/>
          <w:sz w:val="24"/>
          <w:szCs w:val="24"/>
          <w:u w:val="single"/>
          <w:lang w:eastAsia="zh-CN"/>
        </w:rPr>
        <w:t xml:space="preserve">              </w:t>
      </w:r>
    </w:p>
    <w:p w14:paraId="1E6FE2DD">
      <w:pPr>
        <w:pStyle w:val="15"/>
        <w:spacing w:before="185" w:line="200" w:lineRule="auto"/>
        <w:ind w:left="7076"/>
        <w:rPr>
          <w:rFonts w:hint="eastAsia"/>
          <w:color w:val="auto"/>
          <w:sz w:val="24"/>
          <w:szCs w:val="24"/>
          <w:lang w:eastAsia="zh-CN"/>
        </w:rPr>
      </w:pPr>
      <w:r>
        <w:rPr>
          <w:color w:val="auto"/>
          <w:spacing w:val="20"/>
          <w:sz w:val="24"/>
          <w:szCs w:val="24"/>
          <w:lang w:eastAsia="zh-CN"/>
        </w:rPr>
        <w:t>日期：</w:t>
      </w:r>
      <w:r>
        <w:rPr>
          <w:color w:val="auto"/>
          <w:sz w:val="24"/>
          <w:szCs w:val="24"/>
          <w:u w:val="single"/>
          <w:lang w:eastAsia="zh-CN"/>
        </w:rPr>
        <w:t xml:space="preserve">              </w:t>
      </w:r>
    </w:p>
    <w:p w14:paraId="455F01B7">
      <w:pPr>
        <w:spacing w:line="263" w:lineRule="auto"/>
        <w:rPr>
          <w:color w:val="auto"/>
          <w:lang w:eastAsia="zh-CN"/>
        </w:rPr>
      </w:pPr>
    </w:p>
    <w:p w14:paraId="68D1AF1E">
      <w:pPr>
        <w:spacing w:line="263" w:lineRule="auto"/>
        <w:rPr>
          <w:color w:val="auto"/>
          <w:lang w:eastAsia="zh-CN"/>
        </w:rPr>
      </w:pPr>
    </w:p>
    <w:p w14:paraId="4F380E21">
      <w:pPr>
        <w:spacing w:line="264" w:lineRule="auto"/>
        <w:rPr>
          <w:color w:val="auto"/>
          <w:lang w:eastAsia="zh-CN"/>
        </w:rPr>
      </w:pPr>
      <w:r>
        <w:rPr>
          <w:color w:val="auto"/>
        </w:rPr>
        <w:pict>
          <v:shape id="_x0000_s2050" o:spid="_x0000_s2050" style="position:absolute;left:0pt;margin-left:0.25pt;margin-top:15.85pt;height:0pt;width:447.3pt;z-index:251661312;mso-width-relative:page;mso-height-relative:page;" filled="f" coordsize="8947,10" path="m0,0l8947,0e">
            <v:fill on="f" focussize="0,0"/>
            <v:stroke weight="0.48pt" miterlimit="2" joinstyle="bevel"/>
            <v:imagedata o:title=""/>
            <o:lock v:ext="edit"/>
          </v:shape>
        </w:pict>
      </w:r>
    </w:p>
    <w:p w14:paraId="3482E7F9">
      <w:pPr>
        <w:pStyle w:val="15"/>
        <w:spacing w:before="87" w:line="207" w:lineRule="auto"/>
        <w:ind w:left="124"/>
        <w:rPr>
          <w:rFonts w:hint="eastAsia"/>
          <w:color w:val="auto"/>
          <w:sz w:val="20"/>
          <w:szCs w:val="20"/>
          <w:lang w:eastAsia="zh-CN"/>
        </w:rPr>
      </w:pPr>
      <w:r>
        <w:rPr>
          <w:rFonts w:ascii="Arial" w:hAnsi="Arial" w:eastAsia="Arial" w:cs="Arial"/>
          <w:color w:val="auto"/>
          <w:spacing w:val="8"/>
          <w:position w:val="5"/>
          <w:sz w:val="14"/>
          <w:szCs w:val="14"/>
          <w:lang w:eastAsia="zh-CN"/>
        </w:rPr>
        <w:t xml:space="preserve">1 </w:t>
      </w:r>
      <w:r>
        <w:rPr>
          <w:color w:val="auto"/>
          <w:spacing w:val="8"/>
          <w:sz w:val="20"/>
          <w:szCs w:val="20"/>
          <w:lang w:eastAsia="zh-CN"/>
        </w:rPr>
        <w:t>从业人员</w:t>
      </w:r>
      <w:r>
        <w:rPr>
          <w:color w:val="auto"/>
          <w:spacing w:val="-34"/>
          <w:sz w:val="20"/>
          <w:szCs w:val="20"/>
          <w:lang w:eastAsia="zh-CN"/>
        </w:rPr>
        <w:t xml:space="preserve"> </w:t>
      </w:r>
      <w:r>
        <w:rPr>
          <w:color w:val="auto"/>
          <w:spacing w:val="8"/>
          <w:sz w:val="20"/>
          <w:szCs w:val="20"/>
          <w:lang w:eastAsia="zh-CN"/>
        </w:rPr>
        <w:t>、营业收入、资产总额填报上一年度数据</w:t>
      </w:r>
      <w:r>
        <w:rPr>
          <w:color w:val="auto"/>
          <w:spacing w:val="-20"/>
          <w:sz w:val="20"/>
          <w:szCs w:val="20"/>
          <w:lang w:eastAsia="zh-CN"/>
        </w:rPr>
        <w:t xml:space="preserve"> </w:t>
      </w:r>
      <w:r>
        <w:rPr>
          <w:color w:val="auto"/>
          <w:spacing w:val="8"/>
          <w:sz w:val="20"/>
          <w:szCs w:val="20"/>
          <w:lang w:eastAsia="zh-CN"/>
        </w:rPr>
        <w:t>，</w:t>
      </w:r>
      <w:r>
        <w:rPr>
          <w:color w:val="auto"/>
          <w:spacing w:val="7"/>
          <w:sz w:val="20"/>
          <w:szCs w:val="20"/>
          <w:lang w:eastAsia="zh-CN"/>
        </w:rPr>
        <w:t>无上一年度数据的新成立企业可不填报。</w:t>
      </w:r>
    </w:p>
    <w:p w14:paraId="1D0A0916">
      <w:pPr>
        <w:spacing w:line="207" w:lineRule="auto"/>
        <w:rPr>
          <w:color w:val="auto"/>
          <w:sz w:val="20"/>
          <w:szCs w:val="20"/>
          <w:lang w:eastAsia="zh-CN"/>
        </w:rPr>
        <w:sectPr>
          <w:pgSz w:w="11907" w:h="16840"/>
          <w:pgMar w:top="1149" w:right="1133" w:bottom="1060" w:left="1593" w:header="875" w:footer="886" w:gutter="0"/>
          <w:cols w:space="720" w:num="1"/>
        </w:sectPr>
      </w:pPr>
    </w:p>
    <w:p w14:paraId="250B4B5D">
      <w:pPr>
        <w:pStyle w:val="15"/>
        <w:spacing w:before="328" w:line="204" w:lineRule="auto"/>
        <w:ind w:left="2196"/>
        <w:rPr>
          <w:rFonts w:hint="eastAsia"/>
          <w:color w:val="auto"/>
          <w:sz w:val="35"/>
          <w:szCs w:val="35"/>
          <w:lang w:eastAsia="zh-CN"/>
        </w:rPr>
      </w:pPr>
      <w:r>
        <w:rPr>
          <w:b/>
          <w:bCs/>
          <w:color w:val="auto"/>
          <w:spacing w:val="10"/>
          <w:sz w:val="35"/>
          <w:szCs w:val="35"/>
          <w:lang w:eastAsia="zh-CN"/>
        </w:rPr>
        <w:t>残疾人福利性单位声明函格式</w:t>
      </w:r>
    </w:p>
    <w:p w14:paraId="3D56F55E">
      <w:pPr>
        <w:spacing w:line="300" w:lineRule="auto"/>
        <w:rPr>
          <w:color w:val="auto"/>
          <w:lang w:eastAsia="zh-CN"/>
        </w:rPr>
      </w:pPr>
    </w:p>
    <w:p w14:paraId="4C0FF508">
      <w:pPr>
        <w:spacing w:line="300" w:lineRule="auto"/>
        <w:rPr>
          <w:color w:val="auto"/>
          <w:lang w:eastAsia="zh-CN"/>
        </w:rPr>
      </w:pPr>
    </w:p>
    <w:p w14:paraId="1B38249A">
      <w:pPr>
        <w:pStyle w:val="15"/>
        <w:spacing w:before="103" w:line="337" w:lineRule="auto"/>
        <w:ind w:left="3" w:right="16" w:firstLine="504"/>
        <w:rPr>
          <w:rFonts w:hint="eastAsia"/>
          <w:color w:val="auto"/>
          <w:sz w:val="24"/>
          <w:szCs w:val="24"/>
          <w:lang w:eastAsia="zh-CN"/>
        </w:rPr>
      </w:pPr>
      <w:r>
        <w:rPr>
          <w:color w:val="auto"/>
          <w:spacing w:val="8"/>
          <w:sz w:val="24"/>
          <w:szCs w:val="24"/>
          <w:lang w:eastAsia="zh-CN"/>
        </w:rPr>
        <w:t>本单位郑重声明</w:t>
      </w:r>
      <w:r>
        <w:rPr>
          <w:color w:val="auto"/>
          <w:spacing w:val="-16"/>
          <w:sz w:val="24"/>
          <w:szCs w:val="24"/>
          <w:lang w:eastAsia="zh-CN"/>
        </w:rPr>
        <w:t xml:space="preserve"> </w:t>
      </w:r>
      <w:r>
        <w:rPr>
          <w:color w:val="auto"/>
          <w:spacing w:val="8"/>
          <w:sz w:val="24"/>
          <w:szCs w:val="24"/>
          <w:lang w:eastAsia="zh-CN"/>
        </w:rPr>
        <w:t>，根据《财政部  民政部  中国残疾人联合会关于促进</w:t>
      </w:r>
      <w:r>
        <w:rPr>
          <w:color w:val="auto"/>
          <w:spacing w:val="7"/>
          <w:sz w:val="24"/>
          <w:szCs w:val="24"/>
          <w:lang w:eastAsia="zh-CN"/>
        </w:rPr>
        <w:t>残疾人就</w:t>
      </w:r>
      <w:r>
        <w:rPr>
          <w:color w:val="auto"/>
          <w:sz w:val="24"/>
          <w:szCs w:val="24"/>
          <w:lang w:eastAsia="zh-CN"/>
        </w:rPr>
        <w:t xml:space="preserve"> </w:t>
      </w:r>
      <w:r>
        <w:rPr>
          <w:color w:val="auto"/>
          <w:spacing w:val="4"/>
          <w:sz w:val="24"/>
          <w:szCs w:val="24"/>
          <w:lang w:eastAsia="zh-CN"/>
        </w:rPr>
        <w:t>业政府采购政策的通知》（财库〔</w:t>
      </w:r>
      <w:r>
        <w:rPr>
          <w:rFonts w:ascii="Arial" w:hAnsi="Arial" w:eastAsia="Arial" w:cs="Arial"/>
          <w:color w:val="auto"/>
          <w:spacing w:val="4"/>
          <w:sz w:val="24"/>
          <w:szCs w:val="24"/>
          <w:lang w:eastAsia="zh-CN"/>
        </w:rPr>
        <w:t>2017</w:t>
      </w:r>
      <w:r>
        <w:rPr>
          <w:color w:val="auto"/>
          <w:spacing w:val="4"/>
          <w:sz w:val="24"/>
          <w:szCs w:val="24"/>
          <w:lang w:eastAsia="zh-CN"/>
        </w:rPr>
        <w:t>〕</w:t>
      </w:r>
      <w:r>
        <w:rPr>
          <w:rFonts w:ascii="Arial" w:hAnsi="Arial" w:eastAsia="Arial" w:cs="Arial"/>
          <w:color w:val="auto"/>
          <w:spacing w:val="4"/>
          <w:sz w:val="24"/>
          <w:szCs w:val="24"/>
          <w:lang w:eastAsia="zh-CN"/>
        </w:rPr>
        <w:t xml:space="preserve">141 </w:t>
      </w:r>
      <w:r>
        <w:rPr>
          <w:color w:val="auto"/>
          <w:spacing w:val="4"/>
          <w:sz w:val="24"/>
          <w:szCs w:val="24"/>
          <w:lang w:eastAsia="zh-CN"/>
        </w:rPr>
        <w:t>号 ）的规定</w:t>
      </w:r>
      <w:r>
        <w:rPr>
          <w:color w:val="auto"/>
          <w:spacing w:val="-14"/>
          <w:sz w:val="24"/>
          <w:szCs w:val="24"/>
          <w:lang w:eastAsia="zh-CN"/>
        </w:rPr>
        <w:t xml:space="preserve"> </w:t>
      </w:r>
      <w:r>
        <w:rPr>
          <w:color w:val="auto"/>
          <w:spacing w:val="4"/>
          <w:sz w:val="24"/>
          <w:szCs w:val="24"/>
          <w:lang w:eastAsia="zh-CN"/>
        </w:rPr>
        <w:t>，</w:t>
      </w:r>
      <w:r>
        <w:rPr>
          <w:color w:val="auto"/>
          <w:spacing w:val="3"/>
          <w:sz w:val="24"/>
          <w:szCs w:val="24"/>
          <w:lang w:eastAsia="zh-CN"/>
        </w:rPr>
        <w:t>本单位</w:t>
      </w:r>
      <w:r>
        <w:rPr>
          <w:b/>
          <w:bCs/>
          <w:color w:val="auto"/>
          <w:spacing w:val="3"/>
          <w:sz w:val="24"/>
          <w:szCs w:val="24"/>
          <w:lang w:eastAsia="zh-CN"/>
        </w:rPr>
        <w:t>（请进行选择</w:t>
      </w:r>
      <w:r>
        <w:rPr>
          <w:b/>
          <w:bCs/>
          <w:color w:val="auto"/>
          <w:spacing w:val="-51"/>
          <w:w w:val="87"/>
          <w:sz w:val="24"/>
          <w:szCs w:val="24"/>
          <w:lang w:eastAsia="zh-CN"/>
        </w:rPr>
        <w:t>）</w:t>
      </w:r>
      <w:r>
        <w:rPr>
          <w:color w:val="auto"/>
          <w:spacing w:val="-51"/>
          <w:w w:val="87"/>
          <w:sz w:val="24"/>
          <w:szCs w:val="24"/>
          <w:lang w:eastAsia="zh-CN"/>
        </w:rPr>
        <w:t>：</w:t>
      </w:r>
    </w:p>
    <w:p w14:paraId="53E0E29D">
      <w:pPr>
        <w:pStyle w:val="15"/>
        <w:spacing w:before="20" w:line="200" w:lineRule="auto"/>
        <w:ind w:left="504"/>
        <w:rPr>
          <w:rFonts w:hint="eastAsia"/>
          <w:color w:val="auto"/>
          <w:sz w:val="24"/>
          <w:szCs w:val="24"/>
          <w:lang w:eastAsia="zh-CN"/>
        </w:rPr>
      </w:pPr>
      <w:r>
        <w:rPr>
          <w:rFonts w:ascii="Arial" w:hAnsi="Arial" w:eastAsia="Arial" w:cs="Arial"/>
          <w:b/>
          <w:bCs/>
          <w:color w:val="auto"/>
          <w:spacing w:val="15"/>
          <w:sz w:val="24"/>
          <w:szCs w:val="24"/>
          <w:lang w:eastAsia="zh-CN"/>
        </w:rPr>
        <w:t>□</w:t>
      </w:r>
      <w:r>
        <w:rPr>
          <w:b/>
          <w:bCs/>
          <w:color w:val="auto"/>
          <w:spacing w:val="15"/>
          <w:sz w:val="24"/>
          <w:szCs w:val="24"/>
          <w:lang w:eastAsia="zh-CN"/>
        </w:rPr>
        <w:t>不属于符合条件的残疾人福利性单位。</w:t>
      </w:r>
    </w:p>
    <w:p w14:paraId="7562837D">
      <w:pPr>
        <w:pStyle w:val="15"/>
        <w:spacing w:before="243" w:line="339" w:lineRule="auto"/>
        <w:ind w:left="4" w:firstLine="500"/>
        <w:rPr>
          <w:rFonts w:hint="eastAsia"/>
          <w:color w:val="auto"/>
          <w:sz w:val="24"/>
          <w:szCs w:val="24"/>
          <w:lang w:eastAsia="zh-CN"/>
        </w:rPr>
      </w:pPr>
      <w:r>
        <w:rPr>
          <w:rFonts w:ascii="Arial" w:hAnsi="Arial" w:eastAsia="Arial" w:cs="Arial"/>
          <w:b/>
          <w:bCs/>
          <w:color w:val="auto"/>
          <w:spacing w:val="12"/>
          <w:sz w:val="24"/>
          <w:szCs w:val="24"/>
          <w:lang w:eastAsia="zh-CN"/>
        </w:rPr>
        <w:t>□</w:t>
      </w:r>
      <w:r>
        <w:rPr>
          <w:b/>
          <w:bCs/>
          <w:color w:val="auto"/>
          <w:spacing w:val="12"/>
          <w:sz w:val="24"/>
          <w:szCs w:val="24"/>
          <w:lang w:eastAsia="zh-CN"/>
        </w:rPr>
        <w:t>属于符合条件的残疾人福利性单位</w:t>
      </w:r>
      <w:r>
        <w:rPr>
          <w:b/>
          <w:bCs/>
          <w:color w:val="auto"/>
          <w:spacing w:val="-15"/>
          <w:sz w:val="24"/>
          <w:szCs w:val="24"/>
          <w:lang w:eastAsia="zh-CN"/>
        </w:rPr>
        <w:t xml:space="preserve"> </w:t>
      </w:r>
      <w:r>
        <w:rPr>
          <w:b/>
          <w:bCs/>
          <w:color w:val="auto"/>
          <w:spacing w:val="12"/>
          <w:sz w:val="24"/>
          <w:szCs w:val="24"/>
          <w:lang w:eastAsia="zh-CN"/>
        </w:rPr>
        <w:t>，</w:t>
      </w:r>
      <w:r>
        <w:rPr>
          <w:color w:val="auto"/>
          <w:spacing w:val="12"/>
          <w:sz w:val="24"/>
          <w:szCs w:val="24"/>
          <w:lang w:eastAsia="zh-CN"/>
        </w:rPr>
        <w:t>且本单位参加</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7"/>
          <w:sz w:val="24"/>
          <w:szCs w:val="24"/>
          <w:lang w:eastAsia="zh-CN"/>
        </w:rPr>
        <w:t xml:space="preserve"> </w:t>
      </w:r>
      <w:r>
        <w:rPr>
          <w:color w:val="auto"/>
          <w:spacing w:val="12"/>
          <w:sz w:val="24"/>
          <w:szCs w:val="24"/>
          <w:lang w:eastAsia="zh-CN"/>
        </w:rPr>
        <w:t>单位的</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6"/>
          <w:sz w:val="24"/>
          <w:szCs w:val="24"/>
          <w:lang w:eastAsia="zh-CN"/>
        </w:rPr>
        <w:t xml:space="preserve"> </w:t>
      </w:r>
      <w:r>
        <w:rPr>
          <w:color w:val="auto"/>
          <w:spacing w:val="12"/>
          <w:sz w:val="24"/>
          <w:szCs w:val="24"/>
          <w:lang w:eastAsia="zh-CN"/>
        </w:rPr>
        <w:t>项目</w:t>
      </w:r>
      <w:r>
        <w:rPr>
          <w:color w:val="auto"/>
          <w:sz w:val="24"/>
          <w:szCs w:val="24"/>
          <w:lang w:eastAsia="zh-CN"/>
        </w:rPr>
        <w:t xml:space="preserve"> </w:t>
      </w:r>
      <w:r>
        <w:rPr>
          <w:color w:val="auto"/>
          <w:spacing w:val="10"/>
          <w:sz w:val="24"/>
          <w:szCs w:val="24"/>
          <w:lang w:eastAsia="zh-CN"/>
        </w:rPr>
        <w:t>采购活动提供本单位制造的货物（ 由本单位承担工程</w:t>
      </w:r>
      <w:r>
        <w:rPr>
          <w:rFonts w:ascii="Arial" w:hAnsi="Arial" w:eastAsia="Arial" w:cs="Arial"/>
          <w:color w:val="auto"/>
          <w:spacing w:val="10"/>
          <w:sz w:val="24"/>
          <w:szCs w:val="24"/>
          <w:lang w:eastAsia="zh-CN"/>
        </w:rPr>
        <w:t>/</w:t>
      </w:r>
      <w:r>
        <w:rPr>
          <w:color w:val="auto"/>
          <w:spacing w:val="10"/>
          <w:sz w:val="24"/>
          <w:szCs w:val="24"/>
          <w:lang w:eastAsia="zh-CN"/>
        </w:rPr>
        <w:t>提供服务</w:t>
      </w:r>
      <w:r>
        <w:rPr>
          <w:color w:val="auto"/>
          <w:spacing w:val="-39"/>
          <w:sz w:val="24"/>
          <w:szCs w:val="24"/>
          <w:lang w:eastAsia="zh-CN"/>
        </w:rPr>
        <w:t>），</w:t>
      </w:r>
      <w:r>
        <w:rPr>
          <w:color w:val="auto"/>
          <w:spacing w:val="10"/>
          <w:sz w:val="24"/>
          <w:szCs w:val="24"/>
          <w:lang w:eastAsia="zh-CN"/>
        </w:rPr>
        <w:t>或者</w:t>
      </w:r>
      <w:r>
        <w:rPr>
          <w:color w:val="auto"/>
          <w:spacing w:val="9"/>
          <w:sz w:val="24"/>
          <w:szCs w:val="24"/>
          <w:lang w:eastAsia="zh-CN"/>
        </w:rPr>
        <w:t>提供其他残</w:t>
      </w:r>
      <w:r>
        <w:rPr>
          <w:color w:val="auto"/>
          <w:sz w:val="24"/>
          <w:szCs w:val="24"/>
          <w:lang w:eastAsia="zh-CN"/>
        </w:rPr>
        <w:t xml:space="preserve"> </w:t>
      </w:r>
      <w:r>
        <w:rPr>
          <w:color w:val="auto"/>
          <w:spacing w:val="9"/>
          <w:sz w:val="24"/>
          <w:szCs w:val="24"/>
          <w:lang w:eastAsia="zh-CN"/>
        </w:rPr>
        <w:t>疾人福利性单位制造的货物（不包括使用非残疾人福利性单位注</w:t>
      </w:r>
      <w:r>
        <w:rPr>
          <w:color w:val="auto"/>
          <w:spacing w:val="8"/>
          <w:sz w:val="24"/>
          <w:szCs w:val="24"/>
          <w:lang w:eastAsia="zh-CN"/>
        </w:rPr>
        <w:t>册商标的货物）。</w:t>
      </w:r>
    </w:p>
    <w:p w14:paraId="5F5B462C">
      <w:pPr>
        <w:pStyle w:val="15"/>
        <w:spacing w:before="19" w:line="200" w:lineRule="auto"/>
        <w:ind w:left="508"/>
        <w:rPr>
          <w:rFonts w:hint="eastAsia"/>
          <w:color w:val="auto"/>
          <w:sz w:val="24"/>
          <w:szCs w:val="24"/>
          <w:lang w:eastAsia="zh-CN"/>
        </w:rPr>
      </w:pPr>
      <w:r>
        <w:rPr>
          <w:b/>
          <w:bCs/>
          <w:color w:val="auto"/>
          <w:spacing w:val="10"/>
          <w:sz w:val="24"/>
          <w:szCs w:val="24"/>
          <w:lang w:eastAsia="zh-CN"/>
        </w:rPr>
        <w:t>本单位对上述声明的真实性负责</w:t>
      </w:r>
      <w:r>
        <w:rPr>
          <w:b/>
          <w:bCs/>
          <w:color w:val="auto"/>
          <w:spacing w:val="-32"/>
          <w:sz w:val="24"/>
          <w:szCs w:val="24"/>
          <w:lang w:eastAsia="zh-CN"/>
        </w:rPr>
        <w:t xml:space="preserve"> </w:t>
      </w:r>
      <w:r>
        <w:rPr>
          <w:b/>
          <w:bCs/>
          <w:color w:val="auto"/>
          <w:spacing w:val="10"/>
          <w:sz w:val="24"/>
          <w:szCs w:val="24"/>
          <w:lang w:eastAsia="zh-CN"/>
        </w:rPr>
        <w:t>。如有虚假</w:t>
      </w:r>
      <w:r>
        <w:rPr>
          <w:b/>
          <w:bCs/>
          <w:color w:val="auto"/>
          <w:spacing w:val="-17"/>
          <w:sz w:val="24"/>
          <w:szCs w:val="24"/>
          <w:lang w:eastAsia="zh-CN"/>
        </w:rPr>
        <w:t xml:space="preserve"> </w:t>
      </w:r>
      <w:r>
        <w:rPr>
          <w:b/>
          <w:bCs/>
          <w:color w:val="auto"/>
          <w:spacing w:val="10"/>
          <w:sz w:val="24"/>
          <w:szCs w:val="24"/>
          <w:lang w:eastAsia="zh-CN"/>
        </w:rPr>
        <w:t>，将</w:t>
      </w:r>
      <w:r>
        <w:rPr>
          <w:b/>
          <w:bCs/>
          <w:color w:val="auto"/>
          <w:spacing w:val="9"/>
          <w:sz w:val="24"/>
          <w:szCs w:val="24"/>
          <w:lang w:eastAsia="zh-CN"/>
        </w:rPr>
        <w:t>依法承担相应责任。</w:t>
      </w:r>
    </w:p>
    <w:p w14:paraId="4B9FF840">
      <w:pPr>
        <w:spacing w:line="262" w:lineRule="auto"/>
        <w:rPr>
          <w:color w:val="auto"/>
          <w:lang w:eastAsia="zh-CN"/>
        </w:rPr>
      </w:pPr>
    </w:p>
    <w:p w14:paraId="5303892A">
      <w:pPr>
        <w:spacing w:line="262" w:lineRule="auto"/>
        <w:rPr>
          <w:color w:val="auto"/>
          <w:lang w:eastAsia="zh-CN"/>
        </w:rPr>
      </w:pPr>
    </w:p>
    <w:p w14:paraId="49B1E8E6">
      <w:pPr>
        <w:spacing w:line="262" w:lineRule="auto"/>
        <w:rPr>
          <w:color w:val="auto"/>
          <w:lang w:eastAsia="zh-CN"/>
        </w:rPr>
      </w:pPr>
    </w:p>
    <w:p w14:paraId="494094D3">
      <w:pPr>
        <w:spacing w:line="262" w:lineRule="auto"/>
        <w:rPr>
          <w:color w:val="auto"/>
          <w:lang w:eastAsia="zh-CN"/>
        </w:rPr>
      </w:pPr>
    </w:p>
    <w:p w14:paraId="4D9A3140">
      <w:pPr>
        <w:spacing w:line="262" w:lineRule="auto"/>
        <w:rPr>
          <w:color w:val="auto"/>
          <w:lang w:eastAsia="zh-CN"/>
        </w:rPr>
      </w:pPr>
    </w:p>
    <w:p w14:paraId="2F6052D8">
      <w:pPr>
        <w:pStyle w:val="15"/>
        <w:spacing w:before="104" w:line="339" w:lineRule="auto"/>
        <w:ind w:left="4015" w:right="3070" w:hanging="85"/>
        <w:rPr>
          <w:rFonts w:hint="eastAsia"/>
          <w:color w:val="auto"/>
          <w:sz w:val="24"/>
          <w:szCs w:val="24"/>
          <w:lang w:eastAsia="zh-CN"/>
        </w:rPr>
      </w:pPr>
      <w:r>
        <w:rPr>
          <w:color w:val="auto"/>
          <w:spacing w:val="9"/>
          <w:sz w:val="24"/>
          <w:szCs w:val="24"/>
          <w:lang w:eastAsia="zh-CN"/>
        </w:rPr>
        <w:t>单位名称（盖章</w:t>
      </w:r>
      <w:r>
        <w:rPr>
          <w:color w:val="auto"/>
          <w:spacing w:val="-62"/>
          <w:w w:val="94"/>
          <w:sz w:val="24"/>
          <w:szCs w:val="24"/>
          <w:lang w:eastAsia="zh-CN"/>
        </w:rPr>
        <w:t>）：</w:t>
      </w:r>
      <w:r>
        <w:rPr>
          <w:color w:val="auto"/>
          <w:spacing w:val="4"/>
          <w:sz w:val="24"/>
          <w:szCs w:val="24"/>
          <w:lang w:eastAsia="zh-CN"/>
        </w:rPr>
        <w:t xml:space="preserve"> </w:t>
      </w:r>
      <w:r>
        <w:rPr>
          <w:color w:val="auto"/>
          <w:spacing w:val="-20"/>
          <w:sz w:val="24"/>
          <w:szCs w:val="24"/>
          <w:lang w:eastAsia="zh-CN"/>
        </w:rPr>
        <w:t>日</w:t>
      </w:r>
      <w:r>
        <w:rPr>
          <w:color w:val="auto"/>
          <w:spacing w:val="22"/>
          <w:sz w:val="24"/>
          <w:szCs w:val="24"/>
          <w:lang w:eastAsia="zh-CN"/>
        </w:rPr>
        <w:t xml:space="preserve">   </w:t>
      </w:r>
      <w:r>
        <w:rPr>
          <w:color w:val="auto"/>
          <w:spacing w:val="-20"/>
          <w:sz w:val="24"/>
          <w:szCs w:val="24"/>
          <w:lang w:eastAsia="zh-CN"/>
        </w:rPr>
        <w:t>期：</w:t>
      </w:r>
    </w:p>
    <w:p w14:paraId="1D570635">
      <w:pPr>
        <w:spacing w:line="339" w:lineRule="auto"/>
        <w:rPr>
          <w:color w:val="auto"/>
          <w:sz w:val="24"/>
          <w:szCs w:val="24"/>
          <w:lang w:eastAsia="zh-CN"/>
        </w:rPr>
        <w:sectPr>
          <w:headerReference r:id="rId59" w:type="default"/>
          <w:pgSz w:w="11907" w:h="16840"/>
          <w:pgMar w:top="1149" w:right="1128" w:bottom="1060" w:left="1701" w:header="875" w:footer="886" w:gutter="0"/>
          <w:cols w:space="720" w:num="1"/>
        </w:sectPr>
      </w:pPr>
    </w:p>
    <w:p w14:paraId="2E95DBA6">
      <w:pPr>
        <w:pStyle w:val="15"/>
        <w:spacing w:before="307" w:line="201" w:lineRule="auto"/>
        <w:ind w:left="16"/>
        <w:outlineLvl w:val="1"/>
        <w:rPr>
          <w:rFonts w:hint="eastAsia"/>
          <w:color w:val="auto"/>
          <w:sz w:val="24"/>
          <w:szCs w:val="24"/>
          <w:lang w:eastAsia="zh-CN"/>
        </w:rPr>
      </w:pPr>
      <w:r>
        <w:rPr>
          <w:rFonts w:ascii="Arial" w:hAnsi="Arial" w:eastAsia="Arial" w:cs="Arial"/>
          <w:color w:val="auto"/>
          <w:sz w:val="24"/>
          <w:szCs w:val="24"/>
          <w:lang w:eastAsia="zh-CN"/>
        </w:rPr>
        <w:t xml:space="preserve">8   </w:t>
      </w:r>
      <w:r>
        <w:rPr>
          <w:color w:val="auto"/>
          <w:sz w:val="24"/>
          <w:szCs w:val="24"/>
          <w:lang w:eastAsia="zh-CN"/>
        </w:rPr>
        <w:t>拟分包情况说明</w:t>
      </w:r>
      <w:r>
        <w:rPr>
          <w:rFonts w:hint="eastAsia"/>
          <w:color w:val="auto"/>
          <w:sz w:val="24"/>
          <w:szCs w:val="24"/>
          <w:lang w:eastAsia="zh-CN"/>
        </w:rPr>
        <w:t>（不适用）</w:t>
      </w:r>
    </w:p>
    <w:p w14:paraId="46183237">
      <w:pPr>
        <w:pStyle w:val="15"/>
        <w:spacing w:before="196" w:line="204" w:lineRule="auto"/>
        <w:ind w:left="3282"/>
        <w:rPr>
          <w:rFonts w:hint="eastAsia"/>
          <w:color w:val="auto"/>
          <w:sz w:val="35"/>
          <w:szCs w:val="35"/>
          <w:lang w:eastAsia="zh-CN"/>
        </w:rPr>
      </w:pPr>
      <w:r>
        <w:rPr>
          <w:b/>
          <w:bCs/>
          <w:color w:val="auto"/>
          <w:spacing w:val="9"/>
          <w:sz w:val="35"/>
          <w:szCs w:val="35"/>
          <w:lang w:eastAsia="zh-CN"/>
        </w:rPr>
        <w:t>拟分包情况说明</w:t>
      </w:r>
    </w:p>
    <w:p w14:paraId="294B49B0">
      <w:pPr>
        <w:pStyle w:val="15"/>
        <w:spacing w:before="253" w:line="196" w:lineRule="auto"/>
        <w:ind w:left="4"/>
        <w:rPr>
          <w:rFonts w:hint="eastAsia"/>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4856B962">
      <w:pPr>
        <w:pStyle w:val="15"/>
        <w:spacing w:before="184" w:line="196" w:lineRule="auto"/>
        <w:ind w:firstLine="472" w:firstLineChars="200"/>
        <w:rPr>
          <w:rFonts w:hint="eastAsia"/>
          <w:color w:val="auto"/>
          <w:sz w:val="24"/>
          <w:szCs w:val="24"/>
          <w:lang w:eastAsia="zh-CN"/>
        </w:rPr>
      </w:pPr>
      <w:r>
        <w:rPr>
          <w:color w:val="auto"/>
          <w:spacing w:val="-2"/>
          <w:sz w:val="24"/>
          <w:szCs w:val="24"/>
          <w:lang w:eastAsia="zh-CN"/>
        </w:rPr>
        <w:t>我单位参加贵单位组织采购的项目编号为</w:t>
      </w:r>
      <w:r>
        <w:rPr>
          <w:color w:val="auto"/>
          <w:spacing w:val="6"/>
          <w:sz w:val="24"/>
          <w:szCs w:val="24"/>
          <w:u w:val="single"/>
          <w:lang w:eastAsia="zh-CN"/>
        </w:rPr>
        <w:t xml:space="preserve">           </w:t>
      </w:r>
      <w:r>
        <w:rPr>
          <w:color w:val="auto"/>
          <w:spacing w:val="-40"/>
          <w:sz w:val="24"/>
          <w:szCs w:val="24"/>
          <w:lang w:eastAsia="zh-CN"/>
        </w:rPr>
        <w:t xml:space="preserve"> </w:t>
      </w:r>
      <w:r>
        <w:rPr>
          <w:color w:val="auto"/>
          <w:spacing w:val="-2"/>
          <w:sz w:val="24"/>
          <w:szCs w:val="24"/>
          <w:lang w:eastAsia="zh-CN"/>
        </w:rPr>
        <w:t>的</w:t>
      </w:r>
      <w:r>
        <w:rPr>
          <w:color w:val="auto"/>
          <w:spacing w:val="-2"/>
          <w:sz w:val="24"/>
          <w:szCs w:val="24"/>
          <w:u w:val="single"/>
          <w:lang w:eastAsia="zh-CN"/>
        </w:rPr>
        <w:t xml:space="preserve">               </w:t>
      </w:r>
      <w:r>
        <w:rPr>
          <w:color w:val="auto"/>
          <w:spacing w:val="-66"/>
          <w:sz w:val="24"/>
          <w:szCs w:val="24"/>
          <w:lang w:eastAsia="zh-CN"/>
        </w:rPr>
        <w:t xml:space="preserve"> </w:t>
      </w:r>
      <w:r>
        <w:rPr>
          <w:color w:val="auto"/>
          <w:spacing w:val="-2"/>
          <w:sz w:val="24"/>
          <w:szCs w:val="24"/>
          <w:lang w:eastAsia="zh-CN"/>
        </w:rPr>
        <w:t>项目（填写采购项目</w:t>
      </w:r>
    </w:p>
    <w:p w14:paraId="4212B347">
      <w:pPr>
        <w:pStyle w:val="15"/>
        <w:spacing w:before="187" w:line="296" w:lineRule="auto"/>
        <w:ind w:left="6" w:right="72"/>
        <w:jc w:val="both"/>
        <w:rPr>
          <w:rFonts w:hint="eastAsia"/>
          <w:color w:val="auto"/>
          <w:sz w:val="24"/>
          <w:szCs w:val="24"/>
          <w:lang w:eastAsia="zh-CN"/>
        </w:rPr>
      </w:pPr>
      <w:r>
        <w:rPr>
          <w:color w:val="auto"/>
          <w:spacing w:val="-2"/>
          <w:sz w:val="24"/>
          <w:szCs w:val="24"/>
          <w:lang w:eastAsia="zh-CN"/>
        </w:rPr>
        <w:t>名称）</w:t>
      </w:r>
      <w:r>
        <w:rPr>
          <w:color w:val="auto"/>
          <w:spacing w:val="-34"/>
          <w:sz w:val="24"/>
          <w:szCs w:val="24"/>
          <w:lang w:eastAsia="zh-CN"/>
        </w:rPr>
        <w:t xml:space="preserve"> </w:t>
      </w:r>
      <w:r>
        <w:rPr>
          <w:color w:val="auto"/>
          <w:spacing w:val="-2"/>
          <w:sz w:val="24"/>
          <w:szCs w:val="24"/>
          <w:lang w:eastAsia="zh-CN"/>
        </w:rPr>
        <w:t>中</w:t>
      </w:r>
      <w:r>
        <w:rPr>
          <w:color w:val="auto"/>
          <w:spacing w:val="-2"/>
          <w:sz w:val="24"/>
          <w:szCs w:val="24"/>
          <w:u w:val="single"/>
          <w:lang w:eastAsia="zh-CN"/>
        </w:rPr>
        <w:t xml:space="preserve">     </w:t>
      </w:r>
      <w:r>
        <w:rPr>
          <w:color w:val="auto"/>
          <w:spacing w:val="-2"/>
          <w:sz w:val="24"/>
          <w:szCs w:val="24"/>
          <w:lang w:eastAsia="zh-CN"/>
        </w:rPr>
        <w:t>包（填写包号）的投标。拟签订分包合同的单位情况如下表所示</w:t>
      </w:r>
      <w:r>
        <w:rPr>
          <w:color w:val="auto"/>
          <w:spacing w:val="-29"/>
          <w:sz w:val="24"/>
          <w:szCs w:val="24"/>
          <w:lang w:eastAsia="zh-CN"/>
        </w:rPr>
        <w:t xml:space="preserve"> </w:t>
      </w:r>
      <w:r>
        <w:rPr>
          <w:color w:val="auto"/>
          <w:spacing w:val="-2"/>
          <w:sz w:val="24"/>
          <w:szCs w:val="24"/>
          <w:lang w:eastAsia="zh-CN"/>
        </w:rPr>
        <w:t>，我单位</w:t>
      </w:r>
      <w:r>
        <w:rPr>
          <w:color w:val="auto"/>
          <w:sz w:val="24"/>
          <w:szCs w:val="24"/>
          <w:lang w:eastAsia="zh-CN"/>
        </w:rPr>
        <w:t xml:space="preserve">  </w:t>
      </w:r>
      <w:r>
        <w:rPr>
          <w:color w:val="auto"/>
          <w:spacing w:val="-1"/>
          <w:sz w:val="24"/>
          <w:szCs w:val="24"/>
          <w:lang w:eastAsia="zh-CN"/>
        </w:rPr>
        <w:t>承诺一旦在该项目中获得采购合同将按下表所列</w:t>
      </w:r>
      <w:r>
        <w:rPr>
          <w:color w:val="auto"/>
          <w:spacing w:val="-2"/>
          <w:sz w:val="24"/>
          <w:szCs w:val="24"/>
          <w:lang w:eastAsia="zh-CN"/>
        </w:rPr>
        <w:t>情况进行分包，同时承诺分包承担主体</w:t>
      </w:r>
      <w:r>
        <w:rPr>
          <w:color w:val="auto"/>
          <w:sz w:val="24"/>
          <w:szCs w:val="24"/>
          <w:lang w:eastAsia="zh-CN"/>
        </w:rPr>
        <w:t xml:space="preserve"> </w:t>
      </w:r>
      <w:r>
        <w:rPr>
          <w:color w:val="auto"/>
          <w:spacing w:val="-1"/>
          <w:sz w:val="24"/>
          <w:szCs w:val="24"/>
          <w:lang w:eastAsia="zh-CN"/>
        </w:rPr>
        <w:t>不再次分包。</w:t>
      </w:r>
    </w:p>
    <w:tbl>
      <w:tblPr>
        <w:tblStyle w:val="53"/>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4A4DD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1" w:hRule="atLeast"/>
        </w:trPr>
        <w:tc>
          <w:tcPr>
            <w:tcW w:w="461" w:type="dxa"/>
            <w:textDirection w:val="tbRlV"/>
          </w:tcPr>
          <w:p w14:paraId="627479FE">
            <w:pPr>
              <w:spacing w:before="107" w:line="179" w:lineRule="auto"/>
              <w:ind w:left="216"/>
              <w:rPr>
                <w:rFonts w:hint="eastAsia"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tcPr>
          <w:p w14:paraId="2978DEE4">
            <w:pPr>
              <w:spacing w:before="215" w:line="202" w:lineRule="auto"/>
              <w:ind w:left="171" w:right="162" w:hanging="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4"/>
                <w:sz w:val="24"/>
                <w:szCs w:val="24"/>
              </w:rPr>
              <w:t>主体名称</w:t>
            </w:r>
          </w:p>
        </w:tc>
        <w:tc>
          <w:tcPr>
            <w:tcW w:w="1512" w:type="dxa"/>
          </w:tcPr>
          <w:p w14:paraId="1D0B8D99">
            <w:pPr>
              <w:spacing w:before="42" w:line="194" w:lineRule="auto"/>
              <w:ind w:left="266" w:right="270" w:firstLine="10"/>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分包承担</w:t>
            </w:r>
            <w:r>
              <w:rPr>
                <w:rFonts w:ascii="微软雅黑" w:hAnsi="微软雅黑" w:eastAsia="微软雅黑" w:cs="微软雅黑"/>
                <w:color w:val="auto"/>
                <w:spacing w:val="1"/>
                <w:sz w:val="24"/>
                <w:szCs w:val="24"/>
                <w:lang w:eastAsia="zh-CN"/>
              </w:rPr>
              <w:t xml:space="preserve"> 主体类型</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（选择）</w:t>
            </w:r>
          </w:p>
        </w:tc>
        <w:tc>
          <w:tcPr>
            <w:tcW w:w="1124" w:type="dxa"/>
          </w:tcPr>
          <w:p w14:paraId="5F43E5F8">
            <w:pPr>
              <w:pStyle w:val="54"/>
              <w:spacing w:line="285" w:lineRule="auto"/>
              <w:rPr>
                <w:color w:val="auto"/>
                <w:lang w:eastAsia="zh-CN"/>
              </w:rPr>
            </w:pPr>
          </w:p>
          <w:p w14:paraId="4ADA4E8F">
            <w:pPr>
              <w:spacing w:before="103" w:line="201" w:lineRule="auto"/>
              <w:ind w:left="89"/>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tcPr>
          <w:p w14:paraId="34049A45">
            <w:pPr>
              <w:spacing w:before="215" w:line="202" w:lineRule="auto"/>
              <w:ind w:left="300" w:right="298" w:firstLine="123"/>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tcPr>
          <w:p w14:paraId="2F9F0622">
            <w:pPr>
              <w:spacing w:before="42" w:line="201" w:lineRule="auto"/>
              <w:ind w:left="39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拟分包</w:t>
            </w:r>
          </w:p>
          <w:p w14:paraId="02BB219E">
            <w:pPr>
              <w:spacing w:before="4" w:line="189" w:lineRule="auto"/>
              <w:ind w:left="22" w:right="18" w:firstLine="24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合同金额</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（人民币元）</w:t>
            </w:r>
          </w:p>
        </w:tc>
        <w:tc>
          <w:tcPr>
            <w:tcW w:w="1568" w:type="dxa"/>
          </w:tcPr>
          <w:p w14:paraId="60056704">
            <w:pPr>
              <w:pStyle w:val="54"/>
              <w:spacing w:before="217" w:line="199" w:lineRule="auto"/>
              <w:ind w:left="86" w:right="52" w:firstLine="133"/>
              <w:rPr>
                <w:rFonts w:hint="eastAsia" w:ascii="微软雅黑" w:hAnsi="微软雅黑" w:eastAsia="微软雅黑" w:cs="微软雅黑"/>
                <w:color w:val="auto"/>
                <w:sz w:val="24"/>
                <w:szCs w:val="24"/>
                <w:lang w:eastAsia="zh-CN"/>
              </w:rPr>
            </w:pPr>
            <w:r>
              <w:rPr>
                <w:rFonts w:ascii="微软雅黑" w:hAnsi="微软雅黑" w:eastAsia="微软雅黑" w:cs="微软雅黑"/>
                <w:b/>
                <w:bCs/>
                <w:color w:val="auto"/>
                <w:spacing w:val="-7"/>
                <w:sz w:val="24"/>
                <w:szCs w:val="24"/>
                <w:lang w:eastAsia="zh-CN"/>
              </w:rPr>
              <w:t>占合同金额</w:t>
            </w:r>
            <w:r>
              <w:rPr>
                <w:rFonts w:ascii="微软雅黑" w:hAnsi="微软雅黑" w:eastAsia="微软雅黑" w:cs="微软雅黑"/>
                <w:b/>
                <w:bCs/>
                <w:color w:val="auto"/>
                <w:sz w:val="24"/>
                <w:szCs w:val="24"/>
                <w:lang w:eastAsia="zh-CN"/>
              </w:rPr>
              <w:t xml:space="preserve">  </w:t>
            </w:r>
            <w:r>
              <w:rPr>
                <w:rFonts w:ascii="微软雅黑" w:hAnsi="微软雅黑" w:eastAsia="微软雅黑" w:cs="微软雅黑"/>
                <w:b/>
                <w:bCs/>
                <w:color w:val="auto"/>
                <w:spacing w:val="1"/>
                <w:sz w:val="24"/>
                <w:szCs w:val="24"/>
                <w:lang w:eastAsia="zh-CN"/>
              </w:rPr>
              <w:t>的比例（</w:t>
            </w:r>
            <w:r>
              <w:rPr>
                <w:b/>
                <w:bCs/>
                <w:color w:val="auto"/>
                <w:spacing w:val="1"/>
                <w:sz w:val="24"/>
                <w:szCs w:val="24"/>
                <w:lang w:eastAsia="zh-CN"/>
              </w:rPr>
              <w:t>%</w:t>
            </w:r>
            <w:r>
              <w:rPr>
                <w:rFonts w:ascii="微软雅黑" w:hAnsi="微软雅黑" w:eastAsia="微软雅黑" w:cs="微软雅黑"/>
                <w:b/>
                <w:bCs/>
                <w:color w:val="auto"/>
                <w:spacing w:val="1"/>
                <w:sz w:val="24"/>
                <w:szCs w:val="24"/>
                <w:lang w:eastAsia="zh-CN"/>
              </w:rPr>
              <w:t>）</w:t>
            </w:r>
          </w:p>
        </w:tc>
      </w:tr>
      <w:tr w14:paraId="4FB23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28082F6A">
            <w:pPr>
              <w:pStyle w:val="54"/>
              <w:spacing w:line="355" w:lineRule="auto"/>
              <w:rPr>
                <w:color w:val="auto"/>
                <w:lang w:eastAsia="zh-CN"/>
              </w:rPr>
            </w:pPr>
          </w:p>
          <w:p w14:paraId="5D0FC202">
            <w:pPr>
              <w:pStyle w:val="54"/>
              <w:spacing w:before="69" w:line="199" w:lineRule="auto"/>
              <w:ind w:left="177"/>
              <w:rPr>
                <w:color w:val="auto"/>
                <w:sz w:val="24"/>
                <w:szCs w:val="24"/>
              </w:rPr>
            </w:pPr>
            <w:r>
              <w:rPr>
                <w:color w:val="auto"/>
                <w:sz w:val="24"/>
                <w:szCs w:val="24"/>
              </w:rPr>
              <w:t>1</w:t>
            </w:r>
          </w:p>
        </w:tc>
        <w:tc>
          <w:tcPr>
            <w:tcW w:w="1286" w:type="dxa"/>
          </w:tcPr>
          <w:p w14:paraId="4092B206">
            <w:pPr>
              <w:pStyle w:val="54"/>
              <w:rPr>
                <w:color w:val="auto"/>
              </w:rPr>
            </w:pPr>
          </w:p>
        </w:tc>
        <w:tc>
          <w:tcPr>
            <w:tcW w:w="1512" w:type="dxa"/>
          </w:tcPr>
          <w:p w14:paraId="56C46E37">
            <w:pPr>
              <w:pStyle w:val="54"/>
              <w:spacing w:before="43" w:line="201" w:lineRule="auto"/>
              <w:ind w:left="134"/>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48C50C3F">
            <w:pPr>
              <w:pStyle w:val="54"/>
              <w:spacing w:before="1" w:line="189" w:lineRule="auto"/>
              <w:ind w:left="374" w:right="208" w:hanging="240"/>
              <w:rPr>
                <w:rFonts w:hint="eastAsia" w:ascii="微软雅黑" w:hAnsi="微软雅黑" w:eastAsia="微软雅黑" w:cs="微软雅黑"/>
                <w:color w:val="auto"/>
                <w:spacing w:val="2"/>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小微企业</w:t>
            </w:r>
            <w:r>
              <w:rPr>
                <w:rFonts w:ascii="微软雅黑" w:hAnsi="微软雅黑" w:eastAsia="微软雅黑" w:cs="微软雅黑"/>
                <w:color w:val="auto"/>
                <w:spacing w:val="2"/>
                <w:sz w:val="24"/>
                <w:szCs w:val="24"/>
                <w:lang w:eastAsia="zh-CN"/>
              </w:rPr>
              <w:t xml:space="preserve"> </w:t>
            </w:r>
          </w:p>
          <w:p w14:paraId="4A73A5AD">
            <w:pPr>
              <w:pStyle w:val="54"/>
              <w:spacing w:before="1" w:line="189" w:lineRule="auto"/>
              <w:ind w:left="374" w:right="208" w:hanging="240"/>
              <w:rPr>
                <w:rFonts w:hint="eastAsia"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51A7C10D">
            <w:pPr>
              <w:pStyle w:val="54"/>
              <w:rPr>
                <w:color w:val="auto"/>
                <w:lang w:eastAsia="zh-CN"/>
              </w:rPr>
            </w:pPr>
          </w:p>
        </w:tc>
        <w:tc>
          <w:tcPr>
            <w:tcW w:w="1560" w:type="dxa"/>
          </w:tcPr>
          <w:p w14:paraId="2BA5FC72">
            <w:pPr>
              <w:pStyle w:val="54"/>
              <w:rPr>
                <w:color w:val="auto"/>
                <w:lang w:eastAsia="zh-CN"/>
              </w:rPr>
            </w:pPr>
          </w:p>
        </w:tc>
        <w:tc>
          <w:tcPr>
            <w:tcW w:w="1497" w:type="dxa"/>
          </w:tcPr>
          <w:p w14:paraId="19D26A66">
            <w:pPr>
              <w:pStyle w:val="54"/>
              <w:rPr>
                <w:color w:val="auto"/>
                <w:lang w:eastAsia="zh-CN"/>
              </w:rPr>
            </w:pPr>
          </w:p>
        </w:tc>
        <w:tc>
          <w:tcPr>
            <w:tcW w:w="1568" w:type="dxa"/>
          </w:tcPr>
          <w:p w14:paraId="38487B62">
            <w:pPr>
              <w:pStyle w:val="54"/>
              <w:rPr>
                <w:color w:val="auto"/>
                <w:lang w:eastAsia="zh-CN"/>
              </w:rPr>
            </w:pPr>
          </w:p>
        </w:tc>
      </w:tr>
      <w:tr w14:paraId="2B64A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0414EE40">
            <w:pPr>
              <w:pStyle w:val="54"/>
              <w:spacing w:line="354" w:lineRule="auto"/>
              <w:rPr>
                <w:color w:val="auto"/>
                <w:lang w:eastAsia="zh-CN"/>
              </w:rPr>
            </w:pPr>
          </w:p>
          <w:p w14:paraId="3204CBBE">
            <w:pPr>
              <w:pStyle w:val="54"/>
              <w:spacing w:before="69" w:line="201" w:lineRule="auto"/>
              <w:ind w:left="168"/>
              <w:rPr>
                <w:color w:val="auto"/>
                <w:sz w:val="24"/>
                <w:szCs w:val="24"/>
              </w:rPr>
            </w:pPr>
            <w:r>
              <w:rPr>
                <w:color w:val="auto"/>
                <w:spacing w:val="1"/>
                <w:sz w:val="24"/>
                <w:szCs w:val="24"/>
              </w:rPr>
              <w:t>2</w:t>
            </w:r>
          </w:p>
        </w:tc>
        <w:tc>
          <w:tcPr>
            <w:tcW w:w="1286" w:type="dxa"/>
          </w:tcPr>
          <w:p w14:paraId="7D08FE3A">
            <w:pPr>
              <w:pStyle w:val="54"/>
              <w:rPr>
                <w:color w:val="auto"/>
              </w:rPr>
            </w:pPr>
          </w:p>
        </w:tc>
        <w:tc>
          <w:tcPr>
            <w:tcW w:w="1512" w:type="dxa"/>
          </w:tcPr>
          <w:p w14:paraId="5D0DFED7">
            <w:pPr>
              <w:pStyle w:val="54"/>
              <w:spacing w:before="41" w:line="201" w:lineRule="auto"/>
              <w:ind w:left="134"/>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7CF65D09">
            <w:pPr>
              <w:pStyle w:val="54"/>
              <w:spacing w:before="2" w:line="189" w:lineRule="auto"/>
              <w:ind w:left="374" w:right="208" w:hanging="240"/>
              <w:rPr>
                <w:rFonts w:hint="eastAsia" w:ascii="微软雅黑" w:hAnsi="微软雅黑" w:eastAsia="微软雅黑" w:cs="微软雅黑"/>
                <w:color w:val="auto"/>
                <w:spacing w:val="11"/>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w:t>
            </w:r>
          </w:p>
          <w:p w14:paraId="125C27CB">
            <w:pPr>
              <w:pStyle w:val="54"/>
              <w:spacing w:before="2" w:line="189" w:lineRule="auto"/>
              <w:ind w:left="374" w:right="208" w:hanging="240"/>
              <w:rPr>
                <w:rFonts w:hint="eastAsia"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746F6498">
            <w:pPr>
              <w:pStyle w:val="54"/>
              <w:rPr>
                <w:color w:val="auto"/>
                <w:lang w:eastAsia="zh-CN"/>
              </w:rPr>
            </w:pPr>
          </w:p>
        </w:tc>
        <w:tc>
          <w:tcPr>
            <w:tcW w:w="1560" w:type="dxa"/>
          </w:tcPr>
          <w:p w14:paraId="707310DB">
            <w:pPr>
              <w:pStyle w:val="54"/>
              <w:rPr>
                <w:color w:val="auto"/>
                <w:lang w:eastAsia="zh-CN"/>
              </w:rPr>
            </w:pPr>
          </w:p>
        </w:tc>
        <w:tc>
          <w:tcPr>
            <w:tcW w:w="1497" w:type="dxa"/>
          </w:tcPr>
          <w:p w14:paraId="095A824B">
            <w:pPr>
              <w:pStyle w:val="54"/>
              <w:rPr>
                <w:color w:val="auto"/>
                <w:lang w:eastAsia="zh-CN"/>
              </w:rPr>
            </w:pPr>
          </w:p>
        </w:tc>
        <w:tc>
          <w:tcPr>
            <w:tcW w:w="1568" w:type="dxa"/>
          </w:tcPr>
          <w:p w14:paraId="70453DE7">
            <w:pPr>
              <w:pStyle w:val="54"/>
              <w:rPr>
                <w:color w:val="auto"/>
                <w:lang w:eastAsia="zh-CN"/>
              </w:rPr>
            </w:pPr>
          </w:p>
        </w:tc>
      </w:tr>
      <w:tr w14:paraId="117A3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501E9149">
            <w:pPr>
              <w:pStyle w:val="54"/>
              <w:spacing w:line="295" w:lineRule="auto"/>
              <w:rPr>
                <w:color w:val="auto"/>
                <w:lang w:eastAsia="zh-CN"/>
              </w:rPr>
            </w:pPr>
          </w:p>
          <w:p w14:paraId="3FB88CDD">
            <w:pPr>
              <w:pStyle w:val="54"/>
              <w:spacing w:before="69" w:line="81" w:lineRule="exact"/>
              <w:ind w:left="135"/>
              <w:rPr>
                <w:color w:val="auto"/>
                <w:sz w:val="24"/>
                <w:szCs w:val="24"/>
              </w:rPr>
            </w:pPr>
            <w:r>
              <w:rPr>
                <w:color w:val="auto"/>
                <w:position w:val="1"/>
                <w:sz w:val="24"/>
                <w:szCs w:val="24"/>
              </w:rPr>
              <w:t>…</w:t>
            </w:r>
          </w:p>
        </w:tc>
        <w:tc>
          <w:tcPr>
            <w:tcW w:w="1286" w:type="dxa"/>
          </w:tcPr>
          <w:p w14:paraId="2600D0FB">
            <w:pPr>
              <w:pStyle w:val="54"/>
              <w:rPr>
                <w:color w:val="auto"/>
              </w:rPr>
            </w:pPr>
          </w:p>
        </w:tc>
        <w:tc>
          <w:tcPr>
            <w:tcW w:w="1512" w:type="dxa"/>
          </w:tcPr>
          <w:p w14:paraId="085DE6BB">
            <w:pPr>
              <w:pStyle w:val="54"/>
              <w:rPr>
                <w:color w:val="auto"/>
              </w:rPr>
            </w:pPr>
          </w:p>
        </w:tc>
        <w:tc>
          <w:tcPr>
            <w:tcW w:w="1124" w:type="dxa"/>
          </w:tcPr>
          <w:p w14:paraId="15695A98">
            <w:pPr>
              <w:pStyle w:val="54"/>
              <w:rPr>
                <w:color w:val="auto"/>
              </w:rPr>
            </w:pPr>
          </w:p>
        </w:tc>
        <w:tc>
          <w:tcPr>
            <w:tcW w:w="1560" w:type="dxa"/>
          </w:tcPr>
          <w:p w14:paraId="05C537B6">
            <w:pPr>
              <w:pStyle w:val="54"/>
              <w:rPr>
                <w:color w:val="auto"/>
              </w:rPr>
            </w:pPr>
          </w:p>
        </w:tc>
        <w:tc>
          <w:tcPr>
            <w:tcW w:w="1497" w:type="dxa"/>
          </w:tcPr>
          <w:p w14:paraId="79F70752">
            <w:pPr>
              <w:pStyle w:val="54"/>
              <w:rPr>
                <w:color w:val="auto"/>
              </w:rPr>
            </w:pPr>
          </w:p>
        </w:tc>
        <w:tc>
          <w:tcPr>
            <w:tcW w:w="1568" w:type="dxa"/>
          </w:tcPr>
          <w:p w14:paraId="14E0DC90">
            <w:pPr>
              <w:pStyle w:val="54"/>
              <w:rPr>
                <w:color w:val="auto"/>
              </w:rPr>
            </w:pPr>
          </w:p>
        </w:tc>
      </w:tr>
      <w:tr w14:paraId="20E8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18E51543">
            <w:pPr>
              <w:spacing w:before="181" w:line="201" w:lineRule="auto"/>
              <w:ind w:left="5163"/>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tcPr>
          <w:p w14:paraId="276D790B">
            <w:pPr>
              <w:pStyle w:val="54"/>
              <w:rPr>
                <w:color w:val="auto"/>
              </w:rPr>
            </w:pPr>
          </w:p>
        </w:tc>
        <w:tc>
          <w:tcPr>
            <w:tcW w:w="1568" w:type="dxa"/>
          </w:tcPr>
          <w:p w14:paraId="2DC95C56">
            <w:pPr>
              <w:pStyle w:val="54"/>
              <w:rPr>
                <w:color w:val="auto"/>
              </w:rPr>
            </w:pPr>
          </w:p>
        </w:tc>
      </w:tr>
    </w:tbl>
    <w:p w14:paraId="01FC04A8">
      <w:pPr>
        <w:spacing w:line="353" w:lineRule="auto"/>
        <w:rPr>
          <w:color w:val="auto"/>
        </w:rPr>
      </w:pPr>
    </w:p>
    <w:p w14:paraId="3C4B417A">
      <w:pPr>
        <w:pStyle w:val="15"/>
        <w:spacing w:before="104" w:line="203" w:lineRule="auto"/>
        <w:ind w:left="10"/>
        <w:rPr>
          <w:rFonts w:hint="eastAsia"/>
          <w:color w:val="auto"/>
          <w:sz w:val="24"/>
          <w:szCs w:val="24"/>
        </w:rPr>
      </w:pPr>
      <w:r>
        <w:rPr>
          <w:color w:val="auto"/>
          <w:spacing w:val="-6"/>
          <w:sz w:val="24"/>
          <w:szCs w:val="24"/>
        </w:rPr>
        <w:t>注：</w:t>
      </w:r>
    </w:p>
    <w:p w14:paraId="2E1BB1C0">
      <w:pPr>
        <w:pStyle w:val="15"/>
        <w:spacing w:before="174" w:line="301" w:lineRule="auto"/>
        <w:ind w:left="25" w:right="156" w:firstLine="1"/>
        <w:rPr>
          <w:rFonts w:hint="eastAsia"/>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62"/>
          <w:sz w:val="24"/>
          <w:szCs w:val="24"/>
          <w:lang w:eastAsia="zh-CN"/>
        </w:rPr>
        <w:t xml:space="preserve"> </w:t>
      </w:r>
      <w:r>
        <w:rPr>
          <w:color w:val="auto"/>
          <w:spacing w:val="-2"/>
          <w:sz w:val="24"/>
          <w:szCs w:val="24"/>
          <w:lang w:eastAsia="zh-CN"/>
        </w:rPr>
        <w:t>如本项目（包）允许分包，且投标人拟进行分</w:t>
      </w:r>
      <w:r>
        <w:rPr>
          <w:color w:val="auto"/>
          <w:spacing w:val="-3"/>
          <w:sz w:val="24"/>
          <w:szCs w:val="24"/>
          <w:lang w:eastAsia="zh-CN"/>
        </w:rPr>
        <w:t>包时，必须提供</w:t>
      </w:r>
      <w:r>
        <w:rPr>
          <w:color w:val="auto"/>
          <w:spacing w:val="-30"/>
          <w:sz w:val="24"/>
          <w:szCs w:val="24"/>
          <w:lang w:eastAsia="zh-CN"/>
        </w:rPr>
        <w:t xml:space="preserve"> </w:t>
      </w:r>
      <w:r>
        <w:rPr>
          <w:color w:val="auto"/>
          <w:spacing w:val="-3"/>
          <w:sz w:val="24"/>
          <w:szCs w:val="24"/>
          <w:lang w:eastAsia="zh-CN"/>
        </w:rPr>
        <w:t>；如未提供</w:t>
      </w:r>
      <w:r>
        <w:rPr>
          <w:color w:val="auto"/>
          <w:spacing w:val="-29"/>
          <w:sz w:val="24"/>
          <w:szCs w:val="24"/>
          <w:lang w:eastAsia="zh-CN"/>
        </w:rPr>
        <w:t xml:space="preserve"> </w:t>
      </w:r>
      <w:r>
        <w:rPr>
          <w:color w:val="auto"/>
          <w:spacing w:val="-3"/>
          <w:sz w:val="24"/>
          <w:szCs w:val="24"/>
          <w:lang w:eastAsia="zh-CN"/>
        </w:rPr>
        <w:t>，或提供</w:t>
      </w:r>
      <w:r>
        <w:rPr>
          <w:color w:val="auto"/>
          <w:sz w:val="24"/>
          <w:szCs w:val="24"/>
          <w:lang w:eastAsia="zh-CN"/>
        </w:rPr>
        <w:t xml:space="preserve"> </w:t>
      </w:r>
      <w:r>
        <w:rPr>
          <w:color w:val="auto"/>
          <w:spacing w:val="-1"/>
          <w:sz w:val="24"/>
          <w:szCs w:val="24"/>
          <w:lang w:eastAsia="zh-CN"/>
        </w:rPr>
        <w:t>了但未填写分包承担主体名称、拟分包合同内容、拟分包合同金额，</w:t>
      </w:r>
      <w:r>
        <w:rPr>
          <w:b/>
          <w:bCs/>
          <w:color w:val="auto"/>
          <w:spacing w:val="-1"/>
          <w:sz w:val="24"/>
          <w:szCs w:val="24"/>
          <w:lang w:eastAsia="zh-CN"/>
        </w:rPr>
        <w:t>投标无效</w:t>
      </w:r>
      <w:r>
        <w:rPr>
          <w:color w:val="auto"/>
          <w:spacing w:val="-1"/>
          <w:sz w:val="24"/>
          <w:szCs w:val="24"/>
          <w:lang w:eastAsia="zh-CN"/>
        </w:rPr>
        <w:t>。</w:t>
      </w:r>
    </w:p>
    <w:p w14:paraId="777EE7B7">
      <w:pPr>
        <w:pStyle w:val="15"/>
        <w:spacing w:before="11" w:line="302" w:lineRule="auto"/>
        <w:ind w:left="3" w:firstLine="14"/>
        <w:jc w:val="both"/>
        <w:rPr>
          <w:rFonts w:hint="eastAsia"/>
          <w:color w:val="auto"/>
          <w:sz w:val="24"/>
          <w:szCs w:val="24"/>
          <w:lang w:eastAsia="zh-CN"/>
        </w:rPr>
      </w:pPr>
      <w:r>
        <w:rPr>
          <w:rFonts w:ascii="Arial" w:hAnsi="Arial" w:eastAsia="Arial" w:cs="Arial"/>
          <w:color w:val="auto"/>
          <w:spacing w:val="-5"/>
          <w:sz w:val="24"/>
          <w:szCs w:val="24"/>
          <w:lang w:eastAsia="zh-CN"/>
        </w:rPr>
        <w:t>2.</w:t>
      </w:r>
      <w:r>
        <w:rPr>
          <w:color w:val="auto"/>
          <w:spacing w:val="-5"/>
          <w:sz w:val="24"/>
          <w:szCs w:val="24"/>
          <w:lang w:eastAsia="zh-CN"/>
        </w:rPr>
        <w:t>如本招标文件《投标人须知资料表》载明本项目分包承担主体应具备的相应资质条件，</w:t>
      </w:r>
      <w:r>
        <w:rPr>
          <w:color w:val="auto"/>
          <w:spacing w:val="6"/>
          <w:sz w:val="24"/>
          <w:szCs w:val="24"/>
          <w:lang w:eastAsia="zh-CN"/>
        </w:rPr>
        <w:t xml:space="preserve"> </w:t>
      </w:r>
      <w:r>
        <w:rPr>
          <w:color w:val="auto"/>
          <w:spacing w:val="-1"/>
          <w:sz w:val="24"/>
          <w:szCs w:val="24"/>
          <w:lang w:eastAsia="zh-CN"/>
        </w:rPr>
        <w:t>则投标人须在本表中列明分包承担主体的资质等</w:t>
      </w:r>
      <w:r>
        <w:rPr>
          <w:color w:val="auto"/>
          <w:spacing w:val="-2"/>
          <w:sz w:val="24"/>
          <w:szCs w:val="24"/>
          <w:lang w:eastAsia="zh-CN"/>
        </w:rPr>
        <w:t>级，并后附资质证书电子件，否则</w:t>
      </w:r>
      <w:r>
        <w:rPr>
          <w:b/>
          <w:bCs/>
          <w:color w:val="auto"/>
          <w:spacing w:val="-2"/>
          <w:sz w:val="24"/>
          <w:szCs w:val="24"/>
          <w:lang w:eastAsia="zh-CN"/>
        </w:rPr>
        <w:t>投标</w:t>
      </w:r>
      <w:r>
        <w:rPr>
          <w:b/>
          <w:bCs/>
          <w:color w:val="auto"/>
          <w:sz w:val="24"/>
          <w:szCs w:val="24"/>
          <w:lang w:eastAsia="zh-CN"/>
        </w:rPr>
        <w:t xml:space="preserve">  </w:t>
      </w:r>
      <w:r>
        <w:rPr>
          <w:b/>
          <w:bCs/>
          <w:color w:val="auto"/>
          <w:spacing w:val="-1"/>
          <w:sz w:val="24"/>
          <w:szCs w:val="24"/>
          <w:lang w:eastAsia="zh-CN"/>
        </w:rPr>
        <w:t>无效</w:t>
      </w:r>
      <w:r>
        <w:rPr>
          <w:color w:val="auto"/>
          <w:spacing w:val="-1"/>
          <w:sz w:val="24"/>
          <w:szCs w:val="24"/>
          <w:lang w:eastAsia="zh-CN"/>
        </w:rPr>
        <w:t>。</w:t>
      </w:r>
    </w:p>
    <w:p w14:paraId="5A8C56EF">
      <w:pPr>
        <w:pStyle w:val="15"/>
        <w:spacing w:before="9" w:line="302" w:lineRule="auto"/>
        <w:ind w:left="4" w:right="168" w:firstLine="14"/>
        <w:rPr>
          <w:rFonts w:hint="eastAsia"/>
          <w:color w:val="auto"/>
          <w:sz w:val="24"/>
          <w:szCs w:val="24"/>
          <w:lang w:eastAsia="zh-CN"/>
        </w:rPr>
      </w:pPr>
      <w:r>
        <w:rPr>
          <w:rFonts w:ascii="Arial" w:hAnsi="Arial" w:eastAsia="Arial" w:cs="Arial"/>
          <w:color w:val="auto"/>
          <w:spacing w:val="1"/>
          <w:sz w:val="24"/>
          <w:szCs w:val="24"/>
          <w:lang w:eastAsia="zh-CN"/>
        </w:rPr>
        <w:t>3.</w:t>
      </w:r>
      <w:r>
        <w:rPr>
          <w:rFonts w:ascii="Arial" w:hAnsi="Arial" w:eastAsia="Arial" w:cs="Arial"/>
          <w:color w:val="auto"/>
          <w:spacing w:val="70"/>
          <w:sz w:val="24"/>
          <w:szCs w:val="24"/>
          <w:lang w:eastAsia="zh-CN"/>
        </w:rPr>
        <w:t xml:space="preserve"> </w:t>
      </w:r>
      <w:r>
        <w:rPr>
          <w:color w:val="auto"/>
          <w:spacing w:val="1"/>
          <w:sz w:val="24"/>
          <w:szCs w:val="24"/>
          <w:lang w:eastAsia="zh-CN"/>
        </w:rPr>
        <w:t>投标人</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为落实政府采购政策</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而向中小企业分包时请仔细阅读资格证明文件格式</w:t>
      </w:r>
      <w:r>
        <w:rPr>
          <w:color w:val="auto"/>
          <w:sz w:val="24"/>
          <w:szCs w:val="24"/>
          <w:lang w:eastAsia="zh-CN"/>
        </w:rPr>
        <w:t xml:space="preserve">    </w:t>
      </w:r>
      <w:r>
        <w:rPr>
          <w:rFonts w:ascii="Arial" w:hAnsi="Arial" w:eastAsia="Arial" w:cs="Arial"/>
          <w:color w:val="auto"/>
          <w:sz w:val="24"/>
          <w:szCs w:val="24"/>
          <w:lang w:eastAsia="zh-CN"/>
        </w:rPr>
        <w:t>2-1</w:t>
      </w:r>
      <w:r>
        <w:rPr>
          <w:rFonts w:ascii="Arial" w:hAnsi="Arial" w:eastAsia="Arial" w:cs="Arial"/>
          <w:color w:val="auto"/>
          <w:spacing w:val="24"/>
          <w:sz w:val="24"/>
          <w:szCs w:val="24"/>
          <w:lang w:eastAsia="zh-CN"/>
        </w:rPr>
        <w:t xml:space="preserve"> </w:t>
      </w:r>
      <w:r>
        <w:rPr>
          <w:color w:val="auto"/>
          <w:sz w:val="24"/>
          <w:szCs w:val="24"/>
          <w:lang w:eastAsia="zh-CN"/>
        </w:rPr>
        <w:t>中说明，并建议按要求在资格证明文件中提供相关全部文件</w:t>
      </w:r>
      <w:r>
        <w:rPr>
          <w:color w:val="auto"/>
          <w:spacing w:val="-30"/>
          <w:sz w:val="24"/>
          <w:szCs w:val="24"/>
          <w:lang w:eastAsia="zh-CN"/>
        </w:rPr>
        <w:t xml:space="preserve"> </w:t>
      </w:r>
      <w:r>
        <w:rPr>
          <w:color w:val="auto"/>
          <w:sz w:val="24"/>
          <w:szCs w:val="24"/>
          <w:lang w:eastAsia="zh-CN"/>
        </w:rPr>
        <w:t>；投</w:t>
      </w:r>
      <w:r>
        <w:rPr>
          <w:color w:val="auto"/>
          <w:spacing w:val="-1"/>
          <w:sz w:val="24"/>
          <w:szCs w:val="24"/>
          <w:lang w:eastAsia="zh-CN"/>
        </w:rPr>
        <w:t>标人非</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为落实政</w:t>
      </w:r>
      <w:r>
        <w:rPr>
          <w:color w:val="auto"/>
          <w:sz w:val="24"/>
          <w:szCs w:val="24"/>
          <w:lang w:eastAsia="zh-CN"/>
        </w:rPr>
        <w:t xml:space="preserve"> 府采购政策</w:t>
      </w:r>
      <w:r>
        <w:rPr>
          <w:color w:val="auto"/>
          <w:spacing w:val="-34"/>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而向中小企业分包时，建议在本册提供。</w:t>
      </w:r>
    </w:p>
    <w:p w14:paraId="54EFE79D">
      <w:pPr>
        <w:spacing w:line="302" w:lineRule="auto"/>
        <w:rPr>
          <w:color w:val="auto"/>
          <w:sz w:val="24"/>
          <w:szCs w:val="24"/>
          <w:lang w:eastAsia="zh-CN"/>
        </w:rPr>
        <w:sectPr>
          <w:headerReference r:id="rId60" w:type="default"/>
          <w:pgSz w:w="11907" w:h="16840"/>
          <w:pgMar w:top="1149" w:right="1060" w:bottom="1060" w:left="1701" w:header="875" w:footer="886" w:gutter="0"/>
          <w:cols w:space="720" w:num="1"/>
        </w:sectPr>
      </w:pPr>
    </w:p>
    <w:p w14:paraId="1295553E">
      <w:pPr>
        <w:pStyle w:val="15"/>
        <w:spacing w:before="307" w:line="300" w:lineRule="auto"/>
        <w:ind w:left="5648" w:firstLine="429"/>
        <w:rPr>
          <w:rFonts w:hint="eastAsia"/>
          <w:color w:val="auto"/>
          <w:sz w:val="24"/>
          <w:szCs w:val="24"/>
          <w:lang w:eastAsia="zh-CN"/>
        </w:rPr>
      </w:pPr>
      <w:r>
        <w:rPr>
          <w:color w:val="auto"/>
          <w:spacing w:val="-1"/>
          <w:sz w:val="24"/>
          <w:szCs w:val="24"/>
          <w:lang w:eastAsia="zh-CN"/>
        </w:rPr>
        <w:t>投标人名称（盖章</w:t>
      </w:r>
      <w:r>
        <w:rPr>
          <w:color w:val="auto"/>
          <w:spacing w:val="-61"/>
          <w:sz w:val="24"/>
          <w:szCs w:val="24"/>
          <w:lang w:eastAsia="zh-CN"/>
        </w:rPr>
        <w:t>）：</w:t>
      </w:r>
      <w:r>
        <w:rPr>
          <w:color w:val="auto"/>
          <w:spacing w:val="1"/>
          <w:sz w:val="24"/>
          <w:szCs w:val="24"/>
          <w:u w:val="single"/>
          <w:lang w:eastAsia="zh-CN"/>
        </w:rPr>
        <w:t xml:space="preserve">          </w:t>
      </w:r>
      <w:r>
        <w:rPr>
          <w:color w:val="auto"/>
          <w:spacing w:val="3"/>
          <w:sz w:val="24"/>
          <w:szCs w:val="24"/>
          <w:lang w:eastAsia="zh-CN"/>
        </w:rPr>
        <w:t xml:space="preserve"> </w:t>
      </w:r>
      <w:r>
        <w:rPr>
          <w:color w:val="auto"/>
          <w:spacing w:val="-9"/>
          <w:sz w:val="24"/>
          <w:szCs w:val="24"/>
          <w:lang w:eastAsia="zh-CN"/>
        </w:rPr>
        <w:t>日期：</w:t>
      </w:r>
      <w:r>
        <w:rPr>
          <w:color w:val="auto"/>
          <w:spacing w:val="4"/>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年</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月</w:t>
      </w:r>
      <w:r>
        <w:rPr>
          <w:color w:val="auto"/>
          <w:spacing w:val="-9"/>
          <w:sz w:val="24"/>
          <w:szCs w:val="24"/>
          <w:u w:val="single"/>
          <w:lang w:eastAsia="zh-CN"/>
        </w:rPr>
        <w:t xml:space="preserve">     </w:t>
      </w:r>
      <w:r>
        <w:rPr>
          <w:color w:val="auto"/>
          <w:spacing w:val="-10"/>
          <w:sz w:val="24"/>
          <w:szCs w:val="24"/>
          <w:u w:val="single"/>
          <w:lang w:eastAsia="zh-CN"/>
        </w:rPr>
        <w:t xml:space="preserve">      </w:t>
      </w:r>
      <w:r>
        <w:rPr>
          <w:color w:val="auto"/>
          <w:spacing w:val="-10"/>
          <w:sz w:val="24"/>
          <w:szCs w:val="24"/>
          <w:lang w:eastAsia="zh-CN"/>
        </w:rPr>
        <w:t xml:space="preserve"> 日</w:t>
      </w:r>
    </w:p>
    <w:p w14:paraId="05F3F1E3">
      <w:pPr>
        <w:spacing w:line="300" w:lineRule="auto"/>
        <w:rPr>
          <w:color w:val="auto"/>
          <w:sz w:val="24"/>
          <w:szCs w:val="24"/>
          <w:lang w:eastAsia="zh-CN"/>
        </w:rPr>
        <w:sectPr>
          <w:headerReference r:id="rId61" w:type="default"/>
          <w:pgSz w:w="11907" w:h="16840"/>
          <w:pgMar w:top="1149" w:right="1133" w:bottom="1057" w:left="1701" w:header="875" w:footer="886" w:gutter="0"/>
          <w:cols w:space="720" w:num="1"/>
        </w:sectPr>
      </w:pPr>
    </w:p>
    <w:p w14:paraId="7A933414">
      <w:pPr>
        <w:pStyle w:val="15"/>
        <w:spacing w:before="328" w:line="205" w:lineRule="auto"/>
        <w:ind w:left="3460"/>
        <w:rPr>
          <w:rFonts w:hint="eastAsia"/>
          <w:color w:val="auto"/>
          <w:sz w:val="35"/>
          <w:szCs w:val="35"/>
          <w:lang w:eastAsia="zh-CN"/>
        </w:rPr>
      </w:pPr>
      <w:r>
        <w:rPr>
          <w:b/>
          <w:bCs/>
          <w:color w:val="auto"/>
          <w:spacing w:val="9"/>
          <w:sz w:val="35"/>
          <w:szCs w:val="35"/>
          <w:lang w:eastAsia="zh-CN"/>
        </w:rPr>
        <w:t>分包意向协议</w:t>
      </w:r>
    </w:p>
    <w:p w14:paraId="7C41E051">
      <w:pPr>
        <w:pStyle w:val="15"/>
        <w:spacing w:before="248" w:line="196" w:lineRule="auto"/>
        <w:ind w:left="513"/>
        <w:rPr>
          <w:rFonts w:hint="eastAsia"/>
          <w:color w:val="auto"/>
          <w:sz w:val="24"/>
          <w:szCs w:val="24"/>
          <w:lang w:eastAsia="zh-CN"/>
        </w:rPr>
      </w:pPr>
      <w:r>
        <w:rPr>
          <w:color w:val="auto"/>
          <w:spacing w:val="-6"/>
          <w:sz w:val="24"/>
          <w:szCs w:val="24"/>
          <w:lang w:eastAsia="zh-CN"/>
        </w:rPr>
        <w:t>甲方（投标人</w:t>
      </w:r>
      <w:r>
        <w:rPr>
          <w:color w:val="auto"/>
          <w:spacing w:val="-61"/>
          <w:sz w:val="24"/>
          <w:szCs w:val="24"/>
          <w:lang w:eastAsia="zh-CN"/>
        </w:rPr>
        <w:t>）：</w:t>
      </w:r>
      <w:r>
        <w:rPr>
          <w:color w:val="auto"/>
          <w:sz w:val="24"/>
          <w:szCs w:val="24"/>
          <w:u w:val="single"/>
          <w:lang w:eastAsia="zh-CN"/>
        </w:rPr>
        <w:t xml:space="preserve">              </w:t>
      </w:r>
    </w:p>
    <w:p w14:paraId="064789C7">
      <w:pPr>
        <w:pStyle w:val="15"/>
        <w:spacing w:before="186" w:line="196" w:lineRule="auto"/>
        <w:ind w:left="499"/>
        <w:rPr>
          <w:rFonts w:hint="eastAsia"/>
          <w:color w:val="auto"/>
          <w:sz w:val="24"/>
          <w:szCs w:val="24"/>
          <w:lang w:eastAsia="zh-CN"/>
        </w:rPr>
      </w:pPr>
      <w:r>
        <w:rPr>
          <w:color w:val="auto"/>
          <w:spacing w:val="-3"/>
          <w:sz w:val="24"/>
          <w:szCs w:val="24"/>
          <w:lang w:eastAsia="zh-CN"/>
        </w:rPr>
        <w:t>乙方（拟分包单位</w:t>
      </w:r>
      <w:r>
        <w:rPr>
          <w:color w:val="auto"/>
          <w:spacing w:val="-59"/>
          <w:sz w:val="24"/>
          <w:szCs w:val="24"/>
          <w:lang w:eastAsia="zh-CN"/>
        </w:rPr>
        <w:t>）：</w:t>
      </w:r>
      <w:r>
        <w:rPr>
          <w:color w:val="auto"/>
          <w:sz w:val="24"/>
          <w:szCs w:val="24"/>
          <w:u w:val="single"/>
          <w:lang w:eastAsia="zh-CN"/>
        </w:rPr>
        <w:t xml:space="preserve">              </w:t>
      </w:r>
    </w:p>
    <w:p w14:paraId="017D3EA2">
      <w:pPr>
        <w:pStyle w:val="15"/>
        <w:spacing w:before="184" w:line="196" w:lineRule="auto"/>
        <w:jc w:val="right"/>
        <w:rPr>
          <w:rFonts w:hint="eastAsia"/>
          <w:color w:val="auto"/>
          <w:sz w:val="24"/>
          <w:szCs w:val="24"/>
          <w:lang w:eastAsia="zh-CN"/>
        </w:rPr>
      </w:pPr>
      <w:r>
        <w:rPr>
          <w:color w:val="auto"/>
          <w:spacing w:val="1"/>
          <w:sz w:val="24"/>
          <w:szCs w:val="24"/>
          <w:lang w:eastAsia="zh-CN"/>
        </w:rPr>
        <w:t>甲方承诺，一旦在</w:t>
      </w:r>
      <w:r>
        <w:rPr>
          <w:color w:val="auto"/>
          <w:spacing w:val="1"/>
          <w:sz w:val="24"/>
          <w:szCs w:val="24"/>
          <w:u w:val="single"/>
          <w:lang w:eastAsia="zh-CN"/>
        </w:rPr>
        <w:t xml:space="preserve">               </w:t>
      </w:r>
      <w:r>
        <w:rPr>
          <w:color w:val="auto"/>
          <w:spacing w:val="1"/>
          <w:sz w:val="24"/>
          <w:szCs w:val="24"/>
          <w:lang w:eastAsia="zh-CN"/>
        </w:rPr>
        <w:t>（采购项目名称</w:t>
      </w:r>
      <w:r>
        <w:rPr>
          <w:color w:val="auto"/>
          <w:spacing w:val="-55"/>
          <w:sz w:val="24"/>
          <w:szCs w:val="24"/>
          <w:lang w:eastAsia="zh-CN"/>
        </w:rPr>
        <w:t>）（</w:t>
      </w: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包号为</w:t>
      </w:r>
      <w:r>
        <w:rPr>
          <w:color w:val="auto"/>
          <w:spacing w:val="-55"/>
          <w:sz w:val="24"/>
          <w:szCs w:val="24"/>
          <w:lang w:eastAsia="zh-CN"/>
        </w:rPr>
        <w:t>：</w:t>
      </w:r>
      <w:r>
        <w:rPr>
          <w:color w:val="auto"/>
          <w:spacing w:val="5"/>
          <w:sz w:val="24"/>
          <w:szCs w:val="24"/>
          <w:u w:val="single"/>
          <w:lang w:eastAsia="zh-CN"/>
        </w:rPr>
        <w:t xml:space="preserve">           </w:t>
      </w:r>
      <w:r>
        <w:rPr>
          <w:color w:val="auto"/>
          <w:spacing w:val="-21"/>
          <w:sz w:val="24"/>
          <w:szCs w:val="24"/>
          <w:lang w:eastAsia="zh-CN"/>
        </w:rPr>
        <w:t xml:space="preserve"> </w:t>
      </w:r>
      <w:r>
        <w:rPr>
          <w:color w:val="auto"/>
          <w:spacing w:val="-55"/>
          <w:sz w:val="24"/>
          <w:szCs w:val="24"/>
          <w:lang w:eastAsia="zh-CN"/>
        </w:rPr>
        <w:t>）</w:t>
      </w:r>
      <w:r>
        <w:rPr>
          <w:color w:val="auto"/>
          <w:spacing w:val="1"/>
          <w:sz w:val="24"/>
          <w:szCs w:val="24"/>
          <w:lang w:eastAsia="zh-CN"/>
        </w:rPr>
        <w:t>招标</w:t>
      </w:r>
    </w:p>
    <w:p w14:paraId="3CD88E31">
      <w:pPr>
        <w:pStyle w:val="15"/>
        <w:spacing w:before="184" w:line="302" w:lineRule="auto"/>
        <w:ind w:left="506" w:right="961" w:hanging="501"/>
        <w:rPr>
          <w:rFonts w:hint="eastAsia"/>
          <w:color w:val="auto"/>
          <w:sz w:val="24"/>
          <w:szCs w:val="24"/>
          <w:lang w:eastAsia="zh-CN"/>
        </w:rPr>
      </w:pPr>
      <w:r>
        <w:rPr>
          <w:color w:val="auto"/>
          <w:spacing w:val="-2"/>
          <w:sz w:val="24"/>
          <w:szCs w:val="24"/>
          <w:lang w:eastAsia="zh-CN"/>
        </w:rPr>
        <w:t>采购项目中获得采购合同，将按照下述约定将合同项下部分内容分包给乙方：</w:t>
      </w:r>
      <w:r>
        <w:rPr>
          <w:color w:val="auto"/>
          <w:spacing w:val="13"/>
          <w:sz w:val="24"/>
          <w:szCs w:val="24"/>
          <w:lang w:eastAsia="zh-CN"/>
        </w:rPr>
        <w:t xml:space="preserve"> </w:t>
      </w:r>
      <w:r>
        <w:rPr>
          <w:rFonts w:ascii="Arial" w:hAnsi="Arial" w:eastAsia="Arial" w:cs="Arial"/>
          <w:color w:val="auto"/>
          <w:spacing w:val="-1"/>
          <w:sz w:val="24"/>
          <w:szCs w:val="24"/>
          <w:lang w:eastAsia="zh-CN"/>
        </w:rPr>
        <w:t>1.</w:t>
      </w:r>
      <w:r>
        <w:rPr>
          <w:color w:val="auto"/>
          <w:spacing w:val="-1"/>
          <w:sz w:val="24"/>
          <w:szCs w:val="24"/>
          <w:lang w:eastAsia="zh-CN"/>
        </w:rPr>
        <w:t>分包内容：</w:t>
      </w:r>
      <w:r>
        <w:rPr>
          <w:color w:val="auto"/>
          <w:spacing w:val="5"/>
          <w:sz w:val="24"/>
          <w:szCs w:val="24"/>
          <w:u w:val="single"/>
          <w:lang w:eastAsia="zh-CN"/>
        </w:rPr>
        <w:t xml:space="preserve">        </w:t>
      </w:r>
      <w:r>
        <w:rPr>
          <w:color w:val="auto"/>
          <w:spacing w:val="-1"/>
          <w:sz w:val="24"/>
          <w:szCs w:val="24"/>
          <w:lang w:eastAsia="zh-CN"/>
        </w:rPr>
        <w:t>。</w:t>
      </w:r>
    </w:p>
    <w:p w14:paraId="5AD3B043">
      <w:pPr>
        <w:pStyle w:val="15"/>
        <w:spacing w:before="9" w:line="300" w:lineRule="auto"/>
        <w:ind w:left="499" w:right="1688" w:hanging="1"/>
        <w:rPr>
          <w:rFonts w:hint="eastAsia"/>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分包金额</w:t>
      </w:r>
      <w:r>
        <w:rPr>
          <w:color w:val="auto"/>
          <w:spacing w:val="6"/>
          <w:sz w:val="24"/>
          <w:szCs w:val="24"/>
          <w:lang w:eastAsia="zh-CN"/>
        </w:rPr>
        <w:t>：</w:t>
      </w:r>
      <w:r>
        <w:rPr>
          <w:color w:val="auto"/>
          <w:spacing w:val="4"/>
          <w:sz w:val="24"/>
          <w:szCs w:val="24"/>
          <w:u w:val="single"/>
          <w:lang w:eastAsia="zh-CN"/>
        </w:rPr>
        <w:t xml:space="preserve">        </w:t>
      </w:r>
      <w:r>
        <w:rPr>
          <w:color w:val="auto"/>
          <w:spacing w:val="6"/>
          <w:sz w:val="24"/>
          <w:szCs w:val="24"/>
          <w:lang w:eastAsia="zh-CN"/>
        </w:rPr>
        <w:t>，</w:t>
      </w:r>
      <w:r>
        <w:rPr>
          <w:color w:val="auto"/>
          <w:spacing w:val="-1"/>
          <w:sz w:val="24"/>
          <w:szCs w:val="24"/>
          <w:lang w:eastAsia="zh-CN"/>
        </w:rPr>
        <w:t>该金额占该采购包合同金额的比例为</w:t>
      </w:r>
      <w:r>
        <w:rPr>
          <w:color w:val="auto"/>
          <w:spacing w:val="-1"/>
          <w:sz w:val="24"/>
          <w:szCs w:val="24"/>
          <w:u w:val="single"/>
          <w:lang w:eastAsia="zh-CN"/>
        </w:rPr>
        <w:t xml:space="preserve">     </w:t>
      </w:r>
      <w:r>
        <w:rPr>
          <w:color w:val="auto"/>
          <w:spacing w:val="-5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w:t>
      </w:r>
      <w:r>
        <w:rPr>
          <w:color w:val="auto"/>
          <w:sz w:val="24"/>
          <w:szCs w:val="24"/>
          <w:lang w:eastAsia="zh-CN"/>
        </w:rPr>
        <w:t xml:space="preserve"> </w:t>
      </w:r>
      <w:r>
        <w:rPr>
          <w:color w:val="auto"/>
          <w:spacing w:val="-1"/>
          <w:sz w:val="24"/>
          <w:szCs w:val="24"/>
          <w:lang w:eastAsia="zh-CN"/>
        </w:rPr>
        <w:t>乙方承诺将在上述情况下与甲方签订分包合同。</w:t>
      </w:r>
    </w:p>
    <w:p w14:paraId="061DE411">
      <w:pPr>
        <w:pStyle w:val="15"/>
        <w:spacing w:before="14" w:line="302" w:lineRule="auto"/>
        <w:ind w:left="7" w:firstLine="477"/>
        <w:rPr>
          <w:rFonts w:hint="eastAsia"/>
          <w:color w:val="auto"/>
          <w:sz w:val="24"/>
          <w:szCs w:val="24"/>
          <w:lang w:eastAsia="zh-CN"/>
        </w:rPr>
      </w:pPr>
      <w:r>
        <w:rPr>
          <w:color w:val="auto"/>
          <w:spacing w:val="-1"/>
          <w:sz w:val="24"/>
          <w:szCs w:val="24"/>
          <w:lang w:eastAsia="zh-CN"/>
        </w:rPr>
        <w:t>本协议自各方盖章之日起生效，如甲方未在</w:t>
      </w:r>
      <w:r>
        <w:rPr>
          <w:color w:val="auto"/>
          <w:spacing w:val="-2"/>
          <w:sz w:val="24"/>
          <w:szCs w:val="24"/>
          <w:lang w:eastAsia="zh-CN"/>
        </w:rPr>
        <w:t>该项目（采购包）中标，本协议自动终</w:t>
      </w:r>
      <w:r>
        <w:rPr>
          <w:color w:val="auto"/>
          <w:sz w:val="24"/>
          <w:szCs w:val="24"/>
          <w:lang w:eastAsia="zh-CN"/>
        </w:rPr>
        <w:t xml:space="preserve"> </w:t>
      </w:r>
      <w:r>
        <w:rPr>
          <w:color w:val="auto"/>
          <w:spacing w:val="-4"/>
          <w:sz w:val="24"/>
          <w:szCs w:val="24"/>
          <w:lang w:eastAsia="zh-CN"/>
        </w:rPr>
        <w:t>止。</w:t>
      </w:r>
    </w:p>
    <w:p w14:paraId="43C31EF7">
      <w:pPr>
        <w:spacing w:line="320" w:lineRule="auto"/>
        <w:rPr>
          <w:color w:val="auto"/>
          <w:lang w:eastAsia="zh-CN"/>
        </w:rPr>
      </w:pPr>
    </w:p>
    <w:p w14:paraId="2F87CBD0">
      <w:pPr>
        <w:pStyle w:val="15"/>
        <w:spacing w:before="103" w:line="196" w:lineRule="auto"/>
        <w:ind w:left="503"/>
        <w:rPr>
          <w:rFonts w:hint="eastAsia"/>
          <w:color w:val="auto"/>
          <w:sz w:val="24"/>
          <w:szCs w:val="24"/>
          <w:lang w:eastAsia="zh-CN"/>
        </w:rPr>
      </w:pPr>
      <w:r>
        <w:rPr>
          <w:color w:val="auto"/>
          <w:spacing w:val="-6"/>
          <w:sz w:val="24"/>
          <w:szCs w:val="24"/>
          <w:lang w:eastAsia="zh-CN"/>
        </w:rPr>
        <w:t>甲方（盖章</w:t>
      </w:r>
      <w:r>
        <w:rPr>
          <w:color w:val="auto"/>
          <w:spacing w:val="-60"/>
          <w:sz w:val="24"/>
          <w:szCs w:val="24"/>
          <w:lang w:eastAsia="zh-CN"/>
        </w:rPr>
        <w:t>）：</w:t>
      </w:r>
      <w:r>
        <w:rPr>
          <w:color w:val="auto"/>
          <w:spacing w:val="1"/>
          <w:sz w:val="24"/>
          <w:szCs w:val="24"/>
          <w:u w:val="single"/>
          <w:lang w:eastAsia="zh-CN"/>
        </w:rPr>
        <w:t xml:space="preserve">               </w:t>
      </w:r>
      <w:r>
        <w:rPr>
          <w:color w:val="auto"/>
          <w:spacing w:val="2"/>
          <w:sz w:val="24"/>
          <w:szCs w:val="24"/>
          <w:lang w:eastAsia="zh-CN"/>
        </w:rPr>
        <w:t xml:space="preserve">                            </w:t>
      </w:r>
      <w:r>
        <w:rPr>
          <w:color w:val="auto"/>
          <w:spacing w:val="-6"/>
          <w:sz w:val="24"/>
          <w:szCs w:val="24"/>
          <w:lang w:eastAsia="zh-CN"/>
        </w:rPr>
        <w:t>乙方（盖章</w:t>
      </w:r>
      <w:r>
        <w:rPr>
          <w:color w:val="auto"/>
          <w:spacing w:val="-60"/>
          <w:sz w:val="24"/>
          <w:szCs w:val="24"/>
          <w:lang w:eastAsia="zh-CN"/>
        </w:rPr>
        <w:t>）：</w:t>
      </w:r>
      <w:r>
        <w:rPr>
          <w:color w:val="auto"/>
          <w:spacing w:val="1"/>
          <w:sz w:val="24"/>
          <w:szCs w:val="24"/>
          <w:u w:val="single"/>
          <w:lang w:eastAsia="zh-CN"/>
        </w:rPr>
        <w:t xml:space="preserve">                </w:t>
      </w:r>
    </w:p>
    <w:p w14:paraId="07A2BB7D">
      <w:pPr>
        <w:spacing w:line="249" w:lineRule="auto"/>
        <w:rPr>
          <w:color w:val="auto"/>
          <w:lang w:eastAsia="zh-CN"/>
        </w:rPr>
      </w:pPr>
    </w:p>
    <w:p w14:paraId="08FF647C">
      <w:pPr>
        <w:spacing w:line="250" w:lineRule="auto"/>
        <w:rPr>
          <w:color w:val="auto"/>
          <w:lang w:eastAsia="zh-CN"/>
        </w:rPr>
      </w:pPr>
    </w:p>
    <w:p w14:paraId="48BE93C1">
      <w:pPr>
        <w:pStyle w:val="15"/>
        <w:spacing w:before="103" w:line="200" w:lineRule="auto"/>
        <w:ind w:left="5288"/>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5237417B">
      <w:pPr>
        <w:spacing w:line="245" w:lineRule="auto"/>
        <w:rPr>
          <w:color w:val="auto"/>
          <w:lang w:eastAsia="zh-CN"/>
        </w:rPr>
      </w:pPr>
    </w:p>
    <w:p w14:paraId="2CD7FAE1">
      <w:pPr>
        <w:spacing w:line="245" w:lineRule="auto"/>
        <w:rPr>
          <w:color w:val="auto"/>
          <w:lang w:eastAsia="zh-CN"/>
        </w:rPr>
      </w:pPr>
    </w:p>
    <w:p w14:paraId="74C0527E">
      <w:pPr>
        <w:pStyle w:val="15"/>
        <w:spacing w:before="104" w:line="203" w:lineRule="auto"/>
        <w:ind w:left="10"/>
        <w:rPr>
          <w:rFonts w:hint="eastAsia"/>
          <w:color w:val="auto"/>
          <w:sz w:val="24"/>
          <w:szCs w:val="24"/>
          <w:lang w:eastAsia="zh-CN"/>
        </w:rPr>
      </w:pPr>
      <w:r>
        <w:rPr>
          <w:color w:val="auto"/>
          <w:spacing w:val="-6"/>
          <w:sz w:val="24"/>
          <w:szCs w:val="24"/>
          <w:lang w:eastAsia="zh-CN"/>
        </w:rPr>
        <w:t>注：</w:t>
      </w:r>
    </w:p>
    <w:p w14:paraId="112993ED">
      <w:pPr>
        <w:pStyle w:val="15"/>
        <w:spacing w:before="176" w:line="252" w:lineRule="auto"/>
        <w:ind w:left="2" w:right="72" w:firstLine="24"/>
        <w:rPr>
          <w:rFonts w:hint="eastAsia"/>
          <w:color w:val="auto"/>
          <w:sz w:val="24"/>
          <w:szCs w:val="24"/>
          <w:lang w:eastAsia="zh-CN"/>
        </w:rPr>
      </w:pPr>
      <w:r>
        <w:rPr>
          <w:rFonts w:ascii="Arial" w:hAnsi="Arial" w:eastAsia="Arial" w:cs="Arial"/>
          <w:color w:val="auto"/>
          <w:sz w:val="24"/>
          <w:szCs w:val="24"/>
          <w:lang w:eastAsia="zh-CN"/>
        </w:rPr>
        <w:t>1.</w:t>
      </w:r>
      <w:r>
        <w:rPr>
          <w:rFonts w:ascii="Arial" w:hAnsi="Arial" w:eastAsia="Arial" w:cs="Arial"/>
          <w:color w:val="auto"/>
          <w:spacing w:val="62"/>
          <w:w w:val="101"/>
          <w:sz w:val="24"/>
          <w:szCs w:val="24"/>
          <w:lang w:eastAsia="zh-CN"/>
        </w:rPr>
        <w:t xml:space="preserve"> </w:t>
      </w:r>
      <w:r>
        <w:rPr>
          <w:color w:val="auto"/>
          <w:sz w:val="24"/>
          <w:szCs w:val="24"/>
          <w:lang w:eastAsia="zh-CN"/>
        </w:rPr>
        <w:t>投标人</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为落实政府采购政策</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而向中小企业分包时必须提供</w:t>
      </w:r>
      <w:r>
        <w:rPr>
          <w:color w:val="auto"/>
          <w:spacing w:val="-28"/>
          <w:sz w:val="24"/>
          <w:szCs w:val="24"/>
          <w:lang w:eastAsia="zh-CN"/>
        </w:rPr>
        <w:t xml:space="preserve"> </w:t>
      </w:r>
      <w:r>
        <w:rPr>
          <w:color w:val="auto"/>
          <w:sz w:val="24"/>
          <w:szCs w:val="24"/>
          <w:lang w:eastAsia="zh-CN"/>
        </w:rPr>
        <w:t>，否则</w:t>
      </w:r>
      <w:r>
        <w:rPr>
          <w:b/>
          <w:bCs/>
          <w:color w:val="auto"/>
          <w:sz w:val="24"/>
          <w:szCs w:val="24"/>
          <w:lang w:eastAsia="zh-CN"/>
        </w:rPr>
        <w:t>投标无效</w:t>
      </w:r>
      <w:r>
        <w:rPr>
          <w:color w:val="auto"/>
          <w:sz w:val="24"/>
          <w:szCs w:val="24"/>
          <w:lang w:eastAsia="zh-CN"/>
        </w:rPr>
        <w:t xml:space="preserve">；且建 </w:t>
      </w:r>
      <w:r>
        <w:rPr>
          <w:color w:val="auto"/>
          <w:spacing w:val="-1"/>
          <w:sz w:val="24"/>
          <w:szCs w:val="24"/>
          <w:lang w:eastAsia="zh-CN"/>
        </w:rPr>
        <w:t>议按照采购文件要求在资格证明文件部分提供；</w:t>
      </w:r>
    </w:p>
    <w:p w14:paraId="031CB129">
      <w:pPr>
        <w:pStyle w:val="15"/>
        <w:spacing w:before="175" w:line="253" w:lineRule="auto"/>
        <w:ind w:left="5" w:firstLine="12"/>
        <w:rPr>
          <w:rFonts w:hint="eastAsia"/>
          <w:color w:val="auto"/>
          <w:sz w:val="24"/>
          <w:szCs w:val="24"/>
          <w:lang w:eastAsia="zh-CN"/>
        </w:rPr>
      </w:pPr>
      <w:r>
        <w:rPr>
          <w:rFonts w:ascii="Arial" w:hAnsi="Arial" w:eastAsia="Arial" w:cs="Arial"/>
          <w:color w:val="auto"/>
          <w:spacing w:val="-1"/>
          <w:sz w:val="24"/>
          <w:szCs w:val="24"/>
          <w:lang w:eastAsia="zh-CN"/>
        </w:rPr>
        <w:t>2.</w:t>
      </w:r>
      <w:r>
        <w:rPr>
          <w:rFonts w:ascii="Arial" w:hAnsi="Arial" w:eastAsia="Arial" w:cs="Arial"/>
          <w:color w:val="auto"/>
          <w:spacing w:val="60"/>
          <w:sz w:val="24"/>
          <w:szCs w:val="24"/>
          <w:lang w:eastAsia="zh-CN"/>
        </w:rPr>
        <w:t xml:space="preserve"> </w:t>
      </w:r>
      <w:r>
        <w:rPr>
          <w:color w:val="auto"/>
          <w:spacing w:val="-1"/>
          <w:sz w:val="24"/>
          <w:szCs w:val="24"/>
          <w:lang w:eastAsia="zh-CN"/>
        </w:rPr>
        <w:t>投标人满足《政府采购促进中小企业发展管理办</w:t>
      </w:r>
      <w:r>
        <w:rPr>
          <w:color w:val="auto"/>
          <w:spacing w:val="-2"/>
          <w:sz w:val="24"/>
          <w:szCs w:val="24"/>
          <w:lang w:eastAsia="zh-CN"/>
        </w:rPr>
        <w:t>法》（财库〔</w:t>
      </w:r>
      <w:r>
        <w:rPr>
          <w:rFonts w:ascii="Arial" w:hAnsi="Arial" w:eastAsia="Arial" w:cs="Arial"/>
          <w:color w:val="auto"/>
          <w:spacing w:val="-2"/>
          <w:sz w:val="24"/>
          <w:szCs w:val="24"/>
          <w:lang w:eastAsia="zh-CN"/>
        </w:rPr>
        <w:t>2020</w:t>
      </w:r>
      <w:r>
        <w:rPr>
          <w:color w:val="auto"/>
          <w:spacing w:val="-2"/>
          <w:sz w:val="24"/>
          <w:szCs w:val="24"/>
          <w:lang w:eastAsia="zh-CN"/>
        </w:rPr>
        <w:t>〕</w:t>
      </w:r>
      <w:r>
        <w:rPr>
          <w:rFonts w:ascii="Arial" w:hAnsi="Arial" w:eastAsia="Arial" w:cs="Arial"/>
          <w:color w:val="auto"/>
          <w:spacing w:val="-2"/>
          <w:sz w:val="24"/>
          <w:szCs w:val="24"/>
          <w:lang w:eastAsia="zh-CN"/>
        </w:rPr>
        <w:t xml:space="preserve">46 </w:t>
      </w:r>
      <w:r>
        <w:rPr>
          <w:color w:val="auto"/>
          <w:spacing w:val="-2"/>
          <w:sz w:val="24"/>
          <w:szCs w:val="24"/>
          <w:lang w:eastAsia="zh-CN"/>
        </w:rPr>
        <w:t>号）第九条</w:t>
      </w:r>
      <w:r>
        <w:rPr>
          <w:color w:val="auto"/>
          <w:sz w:val="24"/>
          <w:szCs w:val="24"/>
          <w:lang w:eastAsia="zh-CN"/>
        </w:rPr>
        <w:t xml:space="preserve"> </w:t>
      </w:r>
      <w:r>
        <w:rPr>
          <w:color w:val="auto"/>
          <w:spacing w:val="-3"/>
          <w:sz w:val="24"/>
          <w:szCs w:val="24"/>
          <w:lang w:eastAsia="zh-CN"/>
        </w:rPr>
        <w:t>有关规定</w:t>
      </w:r>
      <w:r>
        <w:rPr>
          <w:color w:val="auto"/>
          <w:spacing w:val="-15"/>
          <w:sz w:val="24"/>
          <w:szCs w:val="24"/>
          <w:lang w:eastAsia="zh-CN"/>
        </w:rPr>
        <w:t xml:space="preserve"> </w:t>
      </w:r>
      <w:r>
        <w:rPr>
          <w:color w:val="auto"/>
          <w:spacing w:val="-3"/>
          <w:sz w:val="24"/>
          <w:szCs w:val="24"/>
          <w:lang w:eastAsia="zh-CN"/>
        </w:rPr>
        <w:t>，拟享受中小企业政策优惠措施的，仍需提供本协议</w:t>
      </w:r>
      <w:r>
        <w:rPr>
          <w:color w:val="auto"/>
          <w:spacing w:val="-28"/>
          <w:sz w:val="24"/>
          <w:szCs w:val="24"/>
          <w:lang w:eastAsia="zh-CN"/>
        </w:rPr>
        <w:t xml:space="preserve"> </w:t>
      </w:r>
      <w:r>
        <w:rPr>
          <w:color w:val="auto"/>
          <w:spacing w:val="-3"/>
          <w:sz w:val="24"/>
          <w:szCs w:val="24"/>
          <w:lang w:eastAsia="zh-CN"/>
        </w:rPr>
        <w:t>，否则不予认可；</w:t>
      </w:r>
    </w:p>
    <w:p w14:paraId="7EC51EFF">
      <w:pPr>
        <w:pStyle w:val="15"/>
        <w:spacing w:before="178" w:line="200" w:lineRule="auto"/>
        <w:jc w:val="right"/>
        <w:rPr>
          <w:rFonts w:hint="eastAsia"/>
          <w:color w:val="auto"/>
          <w:sz w:val="24"/>
          <w:szCs w:val="24"/>
          <w:lang w:eastAsia="zh-CN"/>
        </w:rPr>
      </w:pPr>
      <w:r>
        <w:rPr>
          <w:rFonts w:ascii="Arial" w:hAnsi="Arial" w:eastAsia="Arial" w:cs="Arial"/>
          <w:color w:val="auto"/>
          <w:spacing w:val="-5"/>
          <w:sz w:val="24"/>
          <w:szCs w:val="24"/>
          <w:lang w:eastAsia="zh-CN"/>
        </w:rPr>
        <w:t>3.</w:t>
      </w:r>
      <w:r>
        <w:rPr>
          <w:rFonts w:ascii="Arial" w:hAnsi="Arial" w:eastAsia="Arial" w:cs="Arial"/>
          <w:color w:val="auto"/>
          <w:spacing w:val="61"/>
          <w:w w:val="101"/>
          <w:sz w:val="24"/>
          <w:szCs w:val="24"/>
          <w:lang w:eastAsia="zh-CN"/>
        </w:rPr>
        <w:t xml:space="preserve"> </w:t>
      </w:r>
      <w:r>
        <w:rPr>
          <w:color w:val="auto"/>
          <w:spacing w:val="-4"/>
          <w:sz w:val="24"/>
          <w:szCs w:val="24"/>
          <w:lang w:eastAsia="zh-CN"/>
        </w:rPr>
        <w:t>投标人须与所有拟分包单位分别签订《分包意向协议》，每单位签订一份，并在投</w:t>
      </w:r>
      <w:r>
        <w:rPr>
          <w:color w:val="auto"/>
          <w:spacing w:val="-2"/>
          <w:sz w:val="24"/>
          <w:szCs w:val="24"/>
          <w:lang w:eastAsia="zh-CN"/>
        </w:rPr>
        <w:t>标</w:t>
      </w:r>
    </w:p>
    <w:p w14:paraId="6B432A2D">
      <w:pPr>
        <w:pStyle w:val="15"/>
        <w:spacing w:before="178" w:line="200" w:lineRule="auto"/>
        <w:ind w:left="8"/>
        <w:rPr>
          <w:rFonts w:hint="eastAsia"/>
          <w:color w:val="auto"/>
          <w:sz w:val="24"/>
          <w:szCs w:val="24"/>
          <w:lang w:eastAsia="zh-CN"/>
        </w:rPr>
      </w:pPr>
      <w:r>
        <w:rPr>
          <w:color w:val="auto"/>
          <w:spacing w:val="-3"/>
          <w:sz w:val="24"/>
          <w:szCs w:val="24"/>
          <w:lang w:eastAsia="zh-CN"/>
        </w:rPr>
        <w:t>文件中提交全部协议原件的电子件</w:t>
      </w:r>
      <w:r>
        <w:rPr>
          <w:color w:val="auto"/>
          <w:spacing w:val="-11"/>
          <w:sz w:val="24"/>
          <w:szCs w:val="24"/>
          <w:lang w:eastAsia="zh-CN"/>
        </w:rPr>
        <w:t xml:space="preserve"> </w:t>
      </w:r>
      <w:r>
        <w:rPr>
          <w:color w:val="auto"/>
          <w:spacing w:val="-3"/>
          <w:sz w:val="24"/>
          <w:szCs w:val="24"/>
          <w:lang w:eastAsia="zh-CN"/>
        </w:rPr>
        <w:t>，否则不予认可。</w:t>
      </w:r>
    </w:p>
    <w:p w14:paraId="0AB5F5C4">
      <w:pPr>
        <w:spacing w:line="200" w:lineRule="auto"/>
        <w:rPr>
          <w:color w:val="auto"/>
          <w:sz w:val="24"/>
          <w:szCs w:val="24"/>
          <w:lang w:eastAsia="zh-CN"/>
        </w:rPr>
        <w:sectPr>
          <w:footerReference r:id="rId62" w:type="default"/>
          <w:pgSz w:w="11907" w:h="16840"/>
          <w:pgMar w:top="1149" w:right="1133" w:bottom="1060" w:left="1701" w:header="875" w:footer="886" w:gutter="0"/>
          <w:cols w:space="720" w:num="1"/>
        </w:sectPr>
      </w:pPr>
    </w:p>
    <w:p w14:paraId="01A20599">
      <w:pPr>
        <w:spacing w:line="360" w:lineRule="auto"/>
        <w:outlineLvl w:val="1"/>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 xml:space="preserve">9  </w:t>
      </w:r>
      <w:r>
        <w:rPr>
          <w:rFonts w:ascii="微软雅黑" w:hAnsi="微软雅黑" w:eastAsia="微软雅黑" w:cs="微软雅黑"/>
          <w:color w:val="auto"/>
          <w:spacing w:val="-3"/>
          <w:sz w:val="24"/>
          <w:szCs w:val="24"/>
          <w:lang w:eastAsia="zh-CN"/>
        </w:rPr>
        <w:t>招标文件要求提供或投标人认为应附的其他材料</w:t>
      </w:r>
    </w:p>
    <w:p w14:paraId="3FBD6432">
      <w:pPr>
        <w:spacing w:line="360" w:lineRule="auto"/>
        <w:rPr>
          <w:rFonts w:hint="eastAsia" w:ascii="微软雅黑" w:hAnsi="微软雅黑" w:eastAsia="微软雅黑" w:cs="微软雅黑"/>
          <w:color w:val="FF0000"/>
          <w:spacing w:val="-3"/>
          <w:sz w:val="32"/>
          <w:szCs w:val="32"/>
          <w:lang w:eastAsia="zh-CN"/>
        </w:rPr>
      </w:pPr>
      <w:r>
        <w:rPr>
          <w:rFonts w:hint="eastAsia" w:ascii="微软雅黑" w:hAnsi="微软雅黑" w:eastAsia="微软雅黑" w:cs="微软雅黑"/>
          <w:color w:val="FF0000"/>
          <w:spacing w:val="-3"/>
          <w:sz w:val="32"/>
          <w:szCs w:val="32"/>
          <w:lang w:eastAsia="zh-CN"/>
        </w:rPr>
        <w:t>投标人应根据招标文件第五章采购需求及第四章评标标准的规定及要求，自行编写。</w:t>
      </w:r>
    </w:p>
    <w:p w14:paraId="5FB9B30C">
      <w:pPr>
        <w:rPr>
          <w:rFonts w:hint="eastAsia"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br w:type="page"/>
      </w:r>
    </w:p>
    <w:p w14:paraId="7216B357">
      <w:pPr>
        <w:spacing w:line="360" w:lineRule="auto"/>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9</w:t>
      </w:r>
      <w:r>
        <w:rPr>
          <w:rFonts w:ascii="微软雅黑" w:hAnsi="微软雅黑" w:eastAsia="微软雅黑" w:cs="微软雅黑"/>
          <w:color w:val="auto"/>
          <w:spacing w:val="-3"/>
          <w:sz w:val="24"/>
          <w:szCs w:val="24"/>
          <w:lang w:eastAsia="zh-CN"/>
        </w:rPr>
        <w:t xml:space="preserve">-1  </w:t>
      </w:r>
      <w:r>
        <w:rPr>
          <w:rFonts w:hint="eastAsia" w:ascii="微软雅黑" w:hAnsi="微软雅黑" w:eastAsia="微软雅黑" w:cs="微软雅黑"/>
          <w:color w:val="auto"/>
          <w:spacing w:val="-3"/>
          <w:sz w:val="24"/>
          <w:szCs w:val="24"/>
          <w:lang w:eastAsia="zh-CN"/>
        </w:rPr>
        <w:t>项目组织机构、执行团队人员配备方案</w:t>
      </w:r>
      <w:r>
        <w:rPr>
          <w:rFonts w:ascii="微软雅黑" w:hAnsi="微软雅黑" w:eastAsia="微软雅黑" w:cs="微软雅黑"/>
          <w:color w:val="auto"/>
          <w:spacing w:val="-3"/>
          <w:sz w:val="24"/>
          <w:szCs w:val="24"/>
          <w:lang w:eastAsia="zh-CN"/>
        </w:rPr>
        <w:t>（实质性格式）</w:t>
      </w:r>
    </w:p>
    <w:p w14:paraId="6BEB0498">
      <w:pPr>
        <w:spacing w:line="360" w:lineRule="auto"/>
        <w:outlineLvl w:val="1"/>
        <w:rPr>
          <w:rFonts w:hint="eastAsia" w:ascii="微软雅黑" w:hAnsi="微软雅黑" w:eastAsia="微软雅黑" w:cs="微软雅黑"/>
          <w:color w:val="auto"/>
          <w:spacing w:val="-3"/>
          <w:sz w:val="24"/>
          <w:szCs w:val="24"/>
          <w:lang w:eastAsia="zh-CN"/>
        </w:rPr>
      </w:pPr>
    </w:p>
    <w:p w14:paraId="321C1BF4">
      <w:pP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项目名称：                  招标编号：</w:t>
      </w:r>
    </w:p>
    <w:p w14:paraId="7B69264B">
      <w:pPr>
        <w:spacing w:after="12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分包名称：</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01"/>
        <w:gridCol w:w="1349"/>
        <w:gridCol w:w="1604"/>
        <w:gridCol w:w="1216"/>
        <w:gridCol w:w="1216"/>
        <w:gridCol w:w="1563"/>
        <w:gridCol w:w="1565"/>
      </w:tblGrid>
      <w:tr w14:paraId="5B001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vAlign w:val="center"/>
          </w:tcPr>
          <w:p w14:paraId="0BEF1677">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序号</w:t>
            </w:r>
          </w:p>
        </w:tc>
        <w:tc>
          <w:tcPr>
            <w:tcW w:w="709" w:type="pct"/>
            <w:vAlign w:val="center"/>
          </w:tcPr>
          <w:p w14:paraId="6E3D9996">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拟担任职务</w:t>
            </w:r>
          </w:p>
        </w:tc>
        <w:tc>
          <w:tcPr>
            <w:tcW w:w="843" w:type="pct"/>
            <w:vAlign w:val="center"/>
          </w:tcPr>
          <w:p w14:paraId="4C39FED6">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姓名</w:t>
            </w:r>
          </w:p>
        </w:tc>
        <w:tc>
          <w:tcPr>
            <w:tcW w:w="639" w:type="pct"/>
            <w:vAlign w:val="center"/>
          </w:tcPr>
          <w:p w14:paraId="67F22E95">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年龄</w:t>
            </w:r>
          </w:p>
        </w:tc>
        <w:tc>
          <w:tcPr>
            <w:tcW w:w="639" w:type="pct"/>
            <w:vAlign w:val="center"/>
          </w:tcPr>
          <w:p w14:paraId="50F1F7F9">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学历</w:t>
            </w:r>
          </w:p>
        </w:tc>
        <w:tc>
          <w:tcPr>
            <w:tcW w:w="821" w:type="pct"/>
            <w:vAlign w:val="center"/>
          </w:tcPr>
          <w:p w14:paraId="6DC2F03C">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相关工作经验年限</w:t>
            </w:r>
          </w:p>
        </w:tc>
        <w:tc>
          <w:tcPr>
            <w:tcW w:w="822" w:type="pct"/>
            <w:vAlign w:val="center"/>
          </w:tcPr>
          <w:p w14:paraId="6A871366">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备注</w:t>
            </w:r>
          </w:p>
        </w:tc>
      </w:tr>
      <w:tr w14:paraId="35A33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2D48D3B1">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5DEDE99E">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0B2834B5">
            <w:pPr>
              <w:ind w:right="-139" w:rightChars="-66"/>
              <w:jc w:val="center"/>
              <w:rPr>
                <w:rFonts w:hint="eastAsia" w:ascii="微软雅黑" w:hAnsi="微软雅黑" w:eastAsia="微软雅黑" w:cs="微软雅黑"/>
                <w:color w:val="auto"/>
                <w:spacing w:val="-3"/>
                <w:sz w:val="24"/>
                <w:szCs w:val="24"/>
                <w:lang w:eastAsia="zh-CN"/>
              </w:rPr>
            </w:pPr>
          </w:p>
        </w:tc>
        <w:tc>
          <w:tcPr>
            <w:tcW w:w="639" w:type="pct"/>
          </w:tcPr>
          <w:p w14:paraId="207AC338">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20A00F6A">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377C27B4">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310C0832">
            <w:pPr>
              <w:jc w:val="center"/>
              <w:rPr>
                <w:rFonts w:hint="eastAsia" w:ascii="微软雅黑" w:hAnsi="微软雅黑" w:eastAsia="微软雅黑" w:cs="微软雅黑"/>
                <w:color w:val="auto"/>
                <w:spacing w:val="-3"/>
                <w:sz w:val="24"/>
                <w:szCs w:val="24"/>
                <w:lang w:eastAsia="zh-CN"/>
              </w:rPr>
            </w:pPr>
          </w:p>
        </w:tc>
      </w:tr>
      <w:tr w14:paraId="79738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528ABBA8">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2F4DF5B9">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5CD87DF1">
            <w:pPr>
              <w:jc w:val="center"/>
              <w:rPr>
                <w:rFonts w:hint="eastAsia" w:ascii="微软雅黑" w:hAnsi="微软雅黑" w:eastAsia="微软雅黑" w:cs="微软雅黑"/>
                <w:color w:val="auto"/>
                <w:spacing w:val="-3"/>
                <w:sz w:val="24"/>
                <w:szCs w:val="24"/>
                <w:lang w:eastAsia="zh-CN"/>
              </w:rPr>
            </w:pPr>
          </w:p>
        </w:tc>
        <w:tc>
          <w:tcPr>
            <w:tcW w:w="639" w:type="pct"/>
          </w:tcPr>
          <w:p w14:paraId="7864682E">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3EFDA08D">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2305142C">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14E39263">
            <w:pPr>
              <w:jc w:val="center"/>
              <w:rPr>
                <w:rFonts w:hint="eastAsia" w:ascii="微软雅黑" w:hAnsi="微软雅黑" w:eastAsia="微软雅黑" w:cs="微软雅黑"/>
                <w:color w:val="auto"/>
                <w:spacing w:val="-3"/>
                <w:sz w:val="24"/>
                <w:szCs w:val="24"/>
                <w:lang w:eastAsia="zh-CN"/>
              </w:rPr>
            </w:pPr>
          </w:p>
        </w:tc>
      </w:tr>
      <w:tr w14:paraId="00C3E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612E7042">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4D9570D0">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7915B76C">
            <w:pPr>
              <w:jc w:val="center"/>
              <w:rPr>
                <w:rFonts w:hint="eastAsia" w:ascii="微软雅黑" w:hAnsi="微软雅黑" w:eastAsia="微软雅黑" w:cs="微软雅黑"/>
                <w:color w:val="auto"/>
                <w:spacing w:val="-3"/>
                <w:sz w:val="24"/>
                <w:szCs w:val="24"/>
                <w:lang w:eastAsia="zh-CN"/>
              </w:rPr>
            </w:pPr>
          </w:p>
        </w:tc>
        <w:tc>
          <w:tcPr>
            <w:tcW w:w="639" w:type="pct"/>
          </w:tcPr>
          <w:p w14:paraId="512A9E99">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6B1330DE">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5A4693F5">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60A6F9A4">
            <w:pPr>
              <w:jc w:val="center"/>
              <w:rPr>
                <w:rFonts w:hint="eastAsia" w:ascii="微软雅黑" w:hAnsi="微软雅黑" w:eastAsia="微软雅黑" w:cs="微软雅黑"/>
                <w:color w:val="auto"/>
                <w:spacing w:val="-3"/>
                <w:sz w:val="24"/>
                <w:szCs w:val="24"/>
                <w:lang w:eastAsia="zh-CN"/>
              </w:rPr>
            </w:pPr>
          </w:p>
        </w:tc>
      </w:tr>
      <w:tr w14:paraId="0D350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76A98AD7">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614057AF">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7C70CA6F">
            <w:pPr>
              <w:jc w:val="center"/>
              <w:rPr>
                <w:rFonts w:hint="eastAsia" w:ascii="微软雅黑" w:hAnsi="微软雅黑" w:eastAsia="微软雅黑" w:cs="微软雅黑"/>
                <w:color w:val="auto"/>
                <w:spacing w:val="-3"/>
                <w:sz w:val="24"/>
                <w:szCs w:val="24"/>
                <w:lang w:eastAsia="zh-CN"/>
              </w:rPr>
            </w:pPr>
          </w:p>
        </w:tc>
        <w:tc>
          <w:tcPr>
            <w:tcW w:w="639" w:type="pct"/>
          </w:tcPr>
          <w:p w14:paraId="0E12F9D1">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09067336">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577E9F81">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2FB9FD3E">
            <w:pPr>
              <w:jc w:val="center"/>
              <w:rPr>
                <w:rFonts w:hint="eastAsia" w:ascii="微软雅黑" w:hAnsi="微软雅黑" w:eastAsia="微软雅黑" w:cs="微软雅黑"/>
                <w:color w:val="auto"/>
                <w:spacing w:val="-3"/>
                <w:sz w:val="24"/>
                <w:szCs w:val="24"/>
                <w:lang w:eastAsia="zh-CN"/>
              </w:rPr>
            </w:pPr>
          </w:p>
        </w:tc>
      </w:tr>
      <w:tr w14:paraId="3366F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45ECEA5D">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2CE7D358">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54A39D7A">
            <w:pPr>
              <w:jc w:val="center"/>
              <w:rPr>
                <w:rFonts w:hint="eastAsia" w:ascii="微软雅黑" w:hAnsi="微软雅黑" w:eastAsia="微软雅黑" w:cs="微软雅黑"/>
                <w:color w:val="auto"/>
                <w:spacing w:val="-3"/>
                <w:sz w:val="24"/>
                <w:szCs w:val="24"/>
                <w:lang w:eastAsia="zh-CN"/>
              </w:rPr>
            </w:pPr>
          </w:p>
        </w:tc>
        <w:tc>
          <w:tcPr>
            <w:tcW w:w="639" w:type="pct"/>
          </w:tcPr>
          <w:p w14:paraId="23DD283D">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765D7A9B">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7B359353">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5161E3A4">
            <w:pPr>
              <w:jc w:val="center"/>
              <w:rPr>
                <w:rFonts w:hint="eastAsia" w:ascii="微软雅黑" w:hAnsi="微软雅黑" w:eastAsia="微软雅黑" w:cs="微软雅黑"/>
                <w:color w:val="auto"/>
                <w:spacing w:val="-3"/>
                <w:sz w:val="24"/>
                <w:szCs w:val="24"/>
                <w:lang w:eastAsia="zh-CN"/>
              </w:rPr>
            </w:pPr>
          </w:p>
        </w:tc>
      </w:tr>
      <w:tr w14:paraId="78A43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10A88844">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2C805386">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521105B5">
            <w:pPr>
              <w:jc w:val="center"/>
              <w:rPr>
                <w:rFonts w:hint="eastAsia" w:ascii="微软雅黑" w:hAnsi="微软雅黑" w:eastAsia="微软雅黑" w:cs="微软雅黑"/>
                <w:color w:val="auto"/>
                <w:spacing w:val="-3"/>
                <w:sz w:val="24"/>
                <w:szCs w:val="24"/>
                <w:lang w:eastAsia="zh-CN"/>
              </w:rPr>
            </w:pPr>
          </w:p>
        </w:tc>
        <w:tc>
          <w:tcPr>
            <w:tcW w:w="639" w:type="pct"/>
          </w:tcPr>
          <w:p w14:paraId="7214DC46">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25535C5F">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0A0B7491">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7483A029">
            <w:pPr>
              <w:jc w:val="center"/>
              <w:rPr>
                <w:rFonts w:hint="eastAsia" w:ascii="微软雅黑" w:hAnsi="微软雅黑" w:eastAsia="微软雅黑" w:cs="微软雅黑"/>
                <w:color w:val="auto"/>
                <w:spacing w:val="-3"/>
                <w:sz w:val="24"/>
                <w:szCs w:val="24"/>
                <w:lang w:eastAsia="zh-CN"/>
              </w:rPr>
            </w:pPr>
          </w:p>
        </w:tc>
      </w:tr>
      <w:tr w14:paraId="2E565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4F917220">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19D4043A">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75B2ED4C">
            <w:pPr>
              <w:jc w:val="center"/>
              <w:rPr>
                <w:rFonts w:hint="eastAsia" w:ascii="微软雅黑" w:hAnsi="微软雅黑" w:eastAsia="微软雅黑" w:cs="微软雅黑"/>
                <w:color w:val="auto"/>
                <w:spacing w:val="-3"/>
                <w:sz w:val="24"/>
                <w:szCs w:val="24"/>
                <w:lang w:eastAsia="zh-CN"/>
              </w:rPr>
            </w:pPr>
          </w:p>
        </w:tc>
        <w:tc>
          <w:tcPr>
            <w:tcW w:w="639" w:type="pct"/>
          </w:tcPr>
          <w:p w14:paraId="6C4680B5">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67C48295">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78D27E71">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3E49BFF8">
            <w:pPr>
              <w:jc w:val="center"/>
              <w:rPr>
                <w:rFonts w:hint="eastAsia" w:ascii="微软雅黑" w:hAnsi="微软雅黑" w:eastAsia="微软雅黑" w:cs="微软雅黑"/>
                <w:color w:val="auto"/>
                <w:spacing w:val="-3"/>
                <w:sz w:val="24"/>
                <w:szCs w:val="24"/>
                <w:lang w:eastAsia="zh-CN"/>
              </w:rPr>
            </w:pPr>
          </w:p>
        </w:tc>
      </w:tr>
    </w:tbl>
    <w:p w14:paraId="425EC004">
      <w:pPr>
        <w:widowControl w:val="0"/>
        <w:kinsoku/>
        <w:autoSpaceDE/>
        <w:autoSpaceDN/>
        <w:adjustRightInd/>
        <w:spacing w:line="360" w:lineRule="auto"/>
        <w:jc w:val="both"/>
        <w:textAlignment w:val="auto"/>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后附</w:t>
      </w:r>
      <w:r>
        <w:rPr>
          <w:rFonts w:ascii="微软雅黑" w:hAnsi="微软雅黑" w:eastAsia="微软雅黑" w:cs="微软雅黑"/>
          <w:color w:val="auto"/>
          <w:spacing w:val="-3"/>
          <w:sz w:val="24"/>
          <w:szCs w:val="24"/>
          <w:lang w:eastAsia="zh-CN"/>
        </w:rPr>
        <w:t>：项目</w:t>
      </w:r>
      <w:r>
        <w:rPr>
          <w:rFonts w:hint="eastAsia" w:ascii="微软雅黑" w:hAnsi="微软雅黑" w:eastAsia="微软雅黑" w:cs="微软雅黑"/>
          <w:color w:val="auto"/>
          <w:spacing w:val="-3"/>
          <w:sz w:val="24"/>
          <w:szCs w:val="24"/>
          <w:lang w:eastAsia="zh-CN"/>
        </w:rPr>
        <w:t>组织结构图</w:t>
      </w:r>
      <w:r>
        <w:rPr>
          <w:rFonts w:ascii="微软雅黑" w:hAnsi="微软雅黑" w:eastAsia="微软雅黑" w:cs="微软雅黑"/>
          <w:color w:val="auto"/>
          <w:spacing w:val="-3"/>
          <w:sz w:val="24"/>
          <w:szCs w:val="24"/>
          <w:lang w:eastAsia="zh-CN"/>
        </w:rPr>
        <w:t>。</w:t>
      </w:r>
    </w:p>
    <w:p w14:paraId="47F92EA5">
      <w:pPr>
        <w:widowControl w:val="0"/>
        <w:kinsoku/>
        <w:autoSpaceDE/>
        <w:autoSpaceDN/>
        <w:adjustRightInd/>
        <w:spacing w:line="360" w:lineRule="auto"/>
        <w:ind w:firstLine="702" w:firstLineChars="300"/>
        <w:jc w:val="both"/>
        <w:textAlignment w:val="auto"/>
        <w:rPr>
          <w:rFonts w:hint="eastAsia" w:ascii="微软雅黑" w:hAnsi="微软雅黑" w:eastAsia="微软雅黑" w:cs="微软雅黑"/>
          <w:color w:val="auto"/>
          <w:spacing w:val="-3"/>
          <w:sz w:val="24"/>
          <w:szCs w:val="24"/>
          <w:lang w:eastAsia="zh-CN"/>
        </w:rPr>
      </w:pPr>
    </w:p>
    <w:p w14:paraId="3D7F5DF0">
      <w:pPr>
        <w:widowControl w:val="0"/>
        <w:kinsoku/>
        <w:autoSpaceDE/>
        <w:autoSpaceDN/>
        <w:adjustRightInd/>
        <w:spacing w:line="360" w:lineRule="auto"/>
        <w:jc w:val="both"/>
        <w:textAlignment w:val="auto"/>
        <w:rPr>
          <w:rFonts w:hint="eastAsia" w:ascii="微软雅黑" w:hAnsi="微软雅黑" w:eastAsia="微软雅黑" w:cs="微软雅黑"/>
          <w:color w:val="auto"/>
          <w:spacing w:val="-3"/>
          <w:sz w:val="24"/>
          <w:szCs w:val="24"/>
          <w:lang w:eastAsia="zh-CN"/>
        </w:rPr>
      </w:pPr>
    </w:p>
    <w:p w14:paraId="5A438C8A">
      <w:pPr>
        <w:spacing w:line="360" w:lineRule="auto"/>
        <w:rPr>
          <w:rFonts w:hint="eastAsia" w:ascii="微软雅黑" w:hAnsi="微软雅黑" w:eastAsia="微软雅黑" w:cs="微软雅黑"/>
          <w:color w:val="auto"/>
          <w:spacing w:val="-3"/>
          <w:sz w:val="24"/>
          <w:szCs w:val="24"/>
          <w:lang w:eastAsia="zh-CN"/>
        </w:rPr>
      </w:pPr>
    </w:p>
    <w:p w14:paraId="6C73677E">
      <w:pPr>
        <w:tabs>
          <w:tab w:val="left" w:pos="5370"/>
        </w:tabs>
        <w:spacing w:line="360" w:lineRule="auto"/>
        <w:ind w:left="1080" w:leftChars="257" w:hanging="54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投标人(公章):</w:t>
      </w:r>
      <w:r>
        <w:rPr>
          <w:rFonts w:ascii="微软雅黑" w:hAnsi="微软雅黑" w:eastAsia="微软雅黑" w:cs="微软雅黑"/>
          <w:color w:val="auto"/>
          <w:spacing w:val="-3"/>
          <w:sz w:val="24"/>
          <w:szCs w:val="24"/>
          <w:lang w:eastAsia="zh-CN"/>
        </w:rPr>
        <w:tab/>
      </w:r>
    </w:p>
    <w:p w14:paraId="2256330D">
      <w:pPr>
        <w:tabs>
          <w:tab w:val="left" w:pos="5370"/>
        </w:tabs>
        <w:spacing w:line="360" w:lineRule="auto"/>
        <w:ind w:left="1080" w:leftChars="257" w:hanging="54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 xml:space="preserve">法定代表人或委托代理人（签字或签章）: </w:t>
      </w:r>
      <w:r>
        <w:rPr>
          <w:rFonts w:ascii="微软雅黑" w:hAnsi="微软雅黑" w:eastAsia="微软雅黑" w:cs="微软雅黑"/>
          <w:color w:val="auto"/>
          <w:spacing w:val="-3"/>
          <w:sz w:val="24"/>
          <w:szCs w:val="24"/>
          <w:lang w:eastAsia="zh-CN"/>
        </w:rPr>
        <w:tab/>
      </w:r>
      <w:r>
        <w:rPr>
          <w:rFonts w:hint="eastAsia" w:ascii="微软雅黑" w:hAnsi="微软雅黑" w:eastAsia="微软雅黑" w:cs="微软雅黑"/>
          <w:color w:val="auto"/>
          <w:spacing w:val="-3"/>
          <w:sz w:val="24"/>
          <w:szCs w:val="24"/>
          <w:lang w:eastAsia="zh-CN"/>
        </w:rPr>
        <w:t xml:space="preserve">   </w:t>
      </w:r>
    </w:p>
    <w:p w14:paraId="5FF15150">
      <w:pPr>
        <w:rPr>
          <w:rFonts w:hint="eastAsia" w:ascii="微软雅黑" w:hAnsi="微软雅黑" w:eastAsia="微软雅黑" w:cs="微软雅黑"/>
          <w:color w:val="auto"/>
          <w:spacing w:val="-3"/>
          <w:sz w:val="24"/>
          <w:szCs w:val="24"/>
          <w:lang w:eastAsia="zh-CN"/>
        </w:rPr>
      </w:pPr>
    </w:p>
    <w:p w14:paraId="47C950DD">
      <w:pPr>
        <w:rPr>
          <w:rFonts w:hint="eastAsia"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br w:type="page"/>
      </w:r>
    </w:p>
    <w:p w14:paraId="11301038">
      <w:pPr>
        <w:ind w:left="2" w:leftChars="-1" w:hanging="4" w:hangingChars="2"/>
        <w:rPr>
          <w:rFonts w:hint="eastAsia"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t xml:space="preserve">9-2  </w:t>
      </w:r>
      <w:r>
        <w:rPr>
          <w:rFonts w:hint="eastAsia" w:ascii="微软雅黑" w:hAnsi="微软雅黑" w:eastAsia="微软雅黑" w:cs="微软雅黑"/>
          <w:color w:val="auto"/>
          <w:spacing w:val="-3"/>
          <w:sz w:val="24"/>
          <w:szCs w:val="24"/>
          <w:lang w:eastAsia="zh-CN"/>
        </w:rPr>
        <w:t>项目经理的简历及证书资料</w:t>
      </w:r>
    </w:p>
    <w:p w14:paraId="7BEAF754">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投标人</w:t>
      </w:r>
      <w:r>
        <w:rPr>
          <w:rFonts w:ascii="微软雅黑" w:hAnsi="微软雅黑" w:eastAsia="微软雅黑" w:cs="微软雅黑"/>
          <w:color w:val="auto"/>
          <w:spacing w:val="-3"/>
          <w:sz w:val="24"/>
          <w:szCs w:val="24"/>
          <w:lang w:eastAsia="zh-CN"/>
        </w:rPr>
        <w:t>名称</w:t>
      </w:r>
      <w:r>
        <w:rPr>
          <w:rFonts w:hint="eastAsia" w:ascii="微软雅黑" w:hAnsi="微软雅黑" w:eastAsia="微软雅黑" w:cs="微软雅黑"/>
          <w:color w:val="auto"/>
          <w:spacing w:val="-3"/>
          <w:sz w:val="24"/>
          <w:szCs w:val="24"/>
          <w:lang w:eastAsia="zh-CN"/>
        </w:rPr>
        <w:t>：</w:t>
      </w:r>
      <w:r>
        <w:rPr>
          <w:rFonts w:ascii="微软雅黑" w:hAnsi="微软雅黑" w:eastAsia="微软雅黑" w:cs="微软雅黑"/>
          <w:color w:val="auto"/>
          <w:spacing w:val="-3"/>
          <w:sz w:val="24"/>
          <w:szCs w:val="24"/>
          <w:lang w:eastAsia="zh-CN"/>
        </w:rPr>
        <w:t xml:space="preserve">                    </w:t>
      </w:r>
    </w:p>
    <w:tbl>
      <w:tblPr>
        <w:tblStyle w:val="4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4"/>
        <w:gridCol w:w="1189"/>
        <w:gridCol w:w="118"/>
        <w:gridCol w:w="1300"/>
        <w:gridCol w:w="1275"/>
        <w:gridCol w:w="426"/>
        <w:gridCol w:w="875"/>
        <w:gridCol w:w="400"/>
        <w:gridCol w:w="1831"/>
      </w:tblGrid>
      <w:tr w14:paraId="2B6FEE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001F3A32">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姓名</w:t>
            </w:r>
          </w:p>
        </w:tc>
        <w:tc>
          <w:tcPr>
            <w:tcW w:w="2607" w:type="dxa"/>
            <w:gridSpan w:val="3"/>
          </w:tcPr>
          <w:p w14:paraId="49083A33">
            <w:pPr>
              <w:spacing w:line="400" w:lineRule="atLeast"/>
              <w:rPr>
                <w:rFonts w:hint="eastAsia" w:ascii="微软雅黑" w:hAnsi="微软雅黑" w:eastAsia="微软雅黑" w:cs="微软雅黑"/>
                <w:color w:val="auto"/>
                <w:spacing w:val="-3"/>
                <w:sz w:val="24"/>
                <w:szCs w:val="24"/>
                <w:lang w:eastAsia="zh-CN"/>
              </w:rPr>
            </w:pPr>
          </w:p>
        </w:tc>
        <w:tc>
          <w:tcPr>
            <w:tcW w:w="1275" w:type="dxa"/>
          </w:tcPr>
          <w:p w14:paraId="5BAD8C8C">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出生年月</w:t>
            </w:r>
          </w:p>
        </w:tc>
        <w:tc>
          <w:tcPr>
            <w:tcW w:w="1701" w:type="dxa"/>
            <w:gridSpan w:val="3"/>
          </w:tcPr>
          <w:p w14:paraId="2BF5ACCE">
            <w:pPr>
              <w:spacing w:line="400" w:lineRule="atLeast"/>
              <w:rPr>
                <w:rFonts w:hint="eastAsia" w:ascii="微软雅黑" w:hAnsi="微软雅黑" w:eastAsia="微软雅黑" w:cs="微软雅黑"/>
                <w:color w:val="auto"/>
                <w:spacing w:val="-3"/>
                <w:sz w:val="24"/>
                <w:szCs w:val="24"/>
                <w:lang w:eastAsia="zh-CN"/>
              </w:rPr>
            </w:pPr>
          </w:p>
        </w:tc>
        <w:tc>
          <w:tcPr>
            <w:tcW w:w="1831" w:type="dxa"/>
            <w:vMerge w:val="restart"/>
            <w:vAlign w:val="center"/>
          </w:tcPr>
          <w:p w14:paraId="0AF31B6D">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贴照片处</w:t>
            </w:r>
          </w:p>
        </w:tc>
      </w:tr>
      <w:tr w14:paraId="6F1187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000E3C8E">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身份证号</w:t>
            </w:r>
          </w:p>
        </w:tc>
        <w:tc>
          <w:tcPr>
            <w:tcW w:w="2607" w:type="dxa"/>
            <w:gridSpan w:val="3"/>
          </w:tcPr>
          <w:p w14:paraId="3D35D6A6">
            <w:pPr>
              <w:spacing w:line="400" w:lineRule="atLeast"/>
              <w:rPr>
                <w:rFonts w:hint="eastAsia" w:ascii="微软雅黑" w:hAnsi="微软雅黑" w:eastAsia="微软雅黑" w:cs="微软雅黑"/>
                <w:color w:val="auto"/>
                <w:spacing w:val="-3"/>
                <w:sz w:val="24"/>
                <w:szCs w:val="24"/>
                <w:lang w:eastAsia="zh-CN"/>
              </w:rPr>
            </w:pPr>
          </w:p>
        </w:tc>
        <w:tc>
          <w:tcPr>
            <w:tcW w:w="1275" w:type="dxa"/>
          </w:tcPr>
          <w:p w14:paraId="55786796">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民族</w:t>
            </w:r>
          </w:p>
        </w:tc>
        <w:tc>
          <w:tcPr>
            <w:tcW w:w="1701" w:type="dxa"/>
            <w:gridSpan w:val="3"/>
          </w:tcPr>
          <w:p w14:paraId="072ABF56">
            <w:pPr>
              <w:spacing w:line="400" w:lineRule="atLeast"/>
              <w:rPr>
                <w:rFonts w:hint="eastAsia" w:ascii="微软雅黑" w:hAnsi="微软雅黑" w:eastAsia="微软雅黑" w:cs="微软雅黑"/>
                <w:color w:val="auto"/>
                <w:spacing w:val="-3"/>
                <w:sz w:val="24"/>
                <w:szCs w:val="24"/>
                <w:lang w:eastAsia="zh-CN"/>
              </w:rPr>
            </w:pPr>
          </w:p>
        </w:tc>
        <w:tc>
          <w:tcPr>
            <w:tcW w:w="1831" w:type="dxa"/>
            <w:vMerge w:val="continue"/>
          </w:tcPr>
          <w:p w14:paraId="0DFAF18E">
            <w:pPr>
              <w:spacing w:line="400" w:lineRule="atLeast"/>
              <w:rPr>
                <w:rFonts w:hint="eastAsia" w:ascii="微软雅黑" w:hAnsi="微软雅黑" w:eastAsia="微软雅黑" w:cs="微软雅黑"/>
                <w:color w:val="auto"/>
                <w:spacing w:val="-3"/>
                <w:sz w:val="24"/>
                <w:szCs w:val="24"/>
                <w:lang w:eastAsia="zh-CN"/>
              </w:rPr>
            </w:pPr>
          </w:p>
        </w:tc>
      </w:tr>
      <w:tr w14:paraId="3D9DC7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44" w:type="dxa"/>
          </w:tcPr>
          <w:p w14:paraId="0E8C6043">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毕业学校</w:t>
            </w:r>
          </w:p>
        </w:tc>
        <w:tc>
          <w:tcPr>
            <w:tcW w:w="5583" w:type="dxa"/>
            <w:gridSpan w:val="7"/>
          </w:tcPr>
          <w:p w14:paraId="3A55B618">
            <w:pPr>
              <w:spacing w:line="400" w:lineRule="atLeast"/>
              <w:rPr>
                <w:rFonts w:hint="eastAsia" w:ascii="微软雅黑" w:hAnsi="微软雅黑" w:eastAsia="微软雅黑" w:cs="微软雅黑"/>
                <w:color w:val="auto"/>
                <w:spacing w:val="-3"/>
                <w:sz w:val="24"/>
                <w:szCs w:val="24"/>
                <w:lang w:eastAsia="zh-CN"/>
              </w:rPr>
            </w:pPr>
          </w:p>
        </w:tc>
        <w:tc>
          <w:tcPr>
            <w:tcW w:w="1831" w:type="dxa"/>
            <w:vMerge w:val="continue"/>
          </w:tcPr>
          <w:p w14:paraId="053782B3">
            <w:pPr>
              <w:spacing w:line="400" w:lineRule="atLeast"/>
              <w:rPr>
                <w:rFonts w:hint="eastAsia" w:ascii="微软雅黑" w:hAnsi="微软雅黑" w:eastAsia="微软雅黑" w:cs="微软雅黑"/>
                <w:color w:val="auto"/>
                <w:spacing w:val="-3"/>
                <w:sz w:val="24"/>
                <w:szCs w:val="24"/>
                <w:lang w:eastAsia="zh-CN"/>
              </w:rPr>
            </w:pPr>
          </w:p>
        </w:tc>
      </w:tr>
      <w:tr w14:paraId="5D4733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68FD1A60">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w:t>
            </w:r>
          </w:p>
        </w:tc>
        <w:tc>
          <w:tcPr>
            <w:tcW w:w="2607" w:type="dxa"/>
            <w:gridSpan w:val="3"/>
          </w:tcPr>
          <w:p w14:paraId="50E9D0E1">
            <w:pPr>
              <w:spacing w:line="400" w:lineRule="atLeast"/>
              <w:rPr>
                <w:rFonts w:hint="eastAsia" w:ascii="微软雅黑" w:hAnsi="微软雅黑" w:eastAsia="微软雅黑" w:cs="微软雅黑"/>
                <w:color w:val="auto"/>
                <w:spacing w:val="-3"/>
                <w:sz w:val="24"/>
                <w:szCs w:val="24"/>
                <w:lang w:eastAsia="zh-CN"/>
              </w:rPr>
            </w:pPr>
          </w:p>
        </w:tc>
        <w:tc>
          <w:tcPr>
            <w:tcW w:w="1275" w:type="dxa"/>
          </w:tcPr>
          <w:p w14:paraId="34FF392E">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政治面貌</w:t>
            </w:r>
          </w:p>
        </w:tc>
        <w:tc>
          <w:tcPr>
            <w:tcW w:w="1701" w:type="dxa"/>
            <w:gridSpan w:val="3"/>
          </w:tcPr>
          <w:p w14:paraId="3E4173B3">
            <w:pPr>
              <w:spacing w:line="400" w:lineRule="atLeast"/>
              <w:rPr>
                <w:rFonts w:hint="eastAsia" w:ascii="微软雅黑" w:hAnsi="微软雅黑" w:eastAsia="微软雅黑" w:cs="微软雅黑"/>
                <w:color w:val="auto"/>
                <w:spacing w:val="-3"/>
                <w:sz w:val="24"/>
                <w:szCs w:val="24"/>
                <w:lang w:eastAsia="zh-CN"/>
              </w:rPr>
            </w:pPr>
          </w:p>
        </w:tc>
        <w:tc>
          <w:tcPr>
            <w:tcW w:w="1831" w:type="dxa"/>
            <w:vMerge w:val="continue"/>
          </w:tcPr>
          <w:p w14:paraId="700079A2">
            <w:pPr>
              <w:spacing w:line="400" w:lineRule="atLeast"/>
              <w:rPr>
                <w:rFonts w:hint="eastAsia" w:ascii="微软雅黑" w:hAnsi="微软雅黑" w:eastAsia="微软雅黑" w:cs="微软雅黑"/>
                <w:color w:val="auto"/>
                <w:spacing w:val="-3"/>
                <w:sz w:val="24"/>
                <w:szCs w:val="24"/>
                <w:lang w:eastAsia="zh-CN"/>
              </w:rPr>
            </w:pPr>
          </w:p>
        </w:tc>
      </w:tr>
      <w:tr w14:paraId="06D876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0F8A45D6">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最高学历</w:t>
            </w:r>
          </w:p>
        </w:tc>
        <w:tc>
          <w:tcPr>
            <w:tcW w:w="1189" w:type="dxa"/>
          </w:tcPr>
          <w:p w14:paraId="46A5EE6B">
            <w:pPr>
              <w:spacing w:line="400" w:lineRule="atLeast"/>
              <w:rPr>
                <w:rFonts w:hint="eastAsia" w:ascii="微软雅黑" w:hAnsi="微软雅黑" w:eastAsia="微软雅黑" w:cs="微软雅黑"/>
                <w:color w:val="auto"/>
                <w:spacing w:val="-3"/>
                <w:sz w:val="24"/>
                <w:szCs w:val="24"/>
                <w:lang w:eastAsia="zh-CN"/>
              </w:rPr>
            </w:pPr>
          </w:p>
        </w:tc>
        <w:tc>
          <w:tcPr>
            <w:tcW w:w="1418" w:type="dxa"/>
            <w:gridSpan w:val="2"/>
          </w:tcPr>
          <w:p w14:paraId="66B86A3E">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最高学位</w:t>
            </w:r>
          </w:p>
        </w:tc>
        <w:tc>
          <w:tcPr>
            <w:tcW w:w="2976" w:type="dxa"/>
            <w:gridSpan w:val="4"/>
          </w:tcPr>
          <w:p w14:paraId="4BD0B187">
            <w:pPr>
              <w:spacing w:line="400" w:lineRule="atLeast"/>
              <w:rPr>
                <w:rFonts w:hint="eastAsia" w:ascii="微软雅黑" w:hAnsi="微软雅黑" w:eastAsia="微软雅黑" w:cs="微软雅黑"/>
                <w:color w:val="auto"/>
                <w:spacing w:val="-3"/>
                <w:sz w:val="24"/>
                <w:szCs w:val="24"/>
                <w:lang w:eastAsia="zh-CN"/>
              </w:rPr>
            </w:pPr>
          </w:p>
        </w:tc>
        <w:tc>
          <w:tcPr>
            <w:tcW w:w="1831" w:type="dxa"/>
            <w:vMerge w:val="continue"/>
          </w:tcPr>
          <w:p w14:paraId="20375C31">
            <w:pPr>
              <w:spacing w:line="400" w:lineRule="atLeast"/>
              <w:rPr>
                <w:rFonts w:hint="eastAsia" w:ascii="微软雅黑" w:hAnsi="微软雅黑" w:eastAsia="微软雅黑" w:cs="微软雅黑"/>
                <w:color w:val="auto"/>
                <w:spacing w:val="-3"/>
                <w:sz w:val="24"/>
                <w:szCs w:val="24"/>
                <w:lang w:eastAsia="zh-CN"/>
              </w:rPr>
            </w:pPr>
          </w:p>
        </w:tc>
      </w:tr>
      <w:tr w14:paraId="1573CA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394AD1A1">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从业年限</w:t>
            </w:r>
          </w:p>
        </w:tc>
        <w:tc>
          <w:tcPr>
            <w:tcW w:w="1189" w:type="dxa"/>
          </w:tcPr>
          <w:p w14:paraId="0658E59C">
            <w:pPr>
              <w:spacing w:line="400" w:lineRule="atLeast"/>
              <w:rPr>
                <w:rFonts w:hint="eastAsia" w:ascii="微软雅黑" w:hAnsi="微软雅黑" w:eastAsia="微软雅黑" w:cs="微软雅黑"/>
                <w:color w:val="auto"/>
                <w:spacing w:val="-3"/>
                <w:sz w:val="24"/>
                <w:szCs w:val="24"/>
                <w:lang w:eastAsia="zh-CN"/>
              </w:rPr>
            </w:pPr>
          </w:p>
        </w:tc>
        <w:tc>
          <w:tcPr>
            <w:tcW w:w="1418" w:type="dxa"/>
            <w:gridSpan w:val="2"/>
          </w:tcPr>
          <w:p w14:paraId="1B6D362A">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职称</w:t>
            </w:r>
          </w:p>
        </w:tc>
        <w:tc>
          <w:tcPr>
            <w:tcW w:w="1701" w:type="dxa"/>
            <w:gridSpan w:val="2"/>
          </w:tcPr>
          <w:p w14:paraId="47C3AE57">
            <w:pPr>
              <w:spacing w:line="400" w:lineRule="atLeast"/>
              <w:rPr>
                <w:rFonts w:hint="eastAsia" w:ascii="微软雅黑" w:hAnsi="微软雅黑" w:eastAsia="微软雅黑" w:cs="微软雅黑"/>
                <w:color w:val="auto"/>
                <w:spacing w:val="-3"/>
                <w:sz w:val="24"/>
                <w:szCs w:val="24"/>
                <w:lang w:eastAsia="zh-CN"/>
              </w:rPr>
            </w:pPr>
          </w:p>
        </w:tc>
        <w:tc>
          <w:tcPr>
            <w:tcW w:w="1275" w:type="dxa"/>
            <w:gridSpan w:val="2"/>
          </w:tcPr>
          <w:p w14:paraId="39042B94">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当前职务</w:t>
            </w:r>
          </w:p>
        </w:tc>
        <w:tc>
          <w:tcPr>
            <w:tcW w:w="1831" w:type="dxa"/>
          </w:tcPr>
          <w:p w14:paraId="70089CC9">
            <w:pPr>
              <w:spacing w:line="400" w:lineRule="atLeast"/>
              <w:rPr>
                <w:rFonts w:hint="eastAsia" w:ascii="微软雅黑" w:hAnsi="微软雅黑" w:eastAsia="微软雅黑" w:cs="微软雅黑"/>
                <w:color w:val="auto"/>
                <w:spacing w:val="-3"/>
                <w:sz w:val="24"/>
                <w:szCs w:val="24"/>
                <w:lang w:eastAsia="zh-CN"/>
              </w:rPr>
            </w:pPr>
          </w:p>
        </w:tc>
      </w:tr>
      <w:tr w14:paraId="35F0732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44" w:type="dxa"/>
            <w:tcBorders>
              <w:bottom w:val="single" w:color="000000" w:sz="6" w:space="0"/>
            </w:tcBorders>
          </w:tcPr>
          <w:p w14:paraId="163C9BF9">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现所在机构或部门</w:t>
            </w:r>
          </w:p>
        </w:tc>
        <w:tc>
          <w:tcPr>
            <w:tcW w:w="4308" w:type="dxa"/>
            <w:gridSpan w:val="5"/>
            <w:tcBorders>
              <w:bottom w:val="single" w:color="000000" w:sz="6" w:space="0"/>
            </w:tcBorders>
          </w:tcPr>
          <w:p w14:paraId="2E3869F0">
            <w:pPr>
              <w:spacing w:line="400" w:lineRule="atLeast"/>
              <w:rPr>
                <w:rFonts w:hint="eastAsia" w:ascii="微软雅黑" w:hAnsi="微软雅黑" w:eastAsia="微软雅黑" w:cs="微软雅黑"/>
                <w:color w:val="auto"/>
                <w:spacing w:val="-3"/>
                <w:sz w:val="24"/>
                <w:szCs w:val="24"/>
                <w:lang w:eastAsia="zh-CN"/>
              </w:rPr>
            </w:pPr>
          </w:p>
        </w:tc>
        <w:tc>
          <w:tcPr>
            <w:tcW w:w="1275" w:type="dxa"/>
            <w:gridSpan w:val="2"/>
            <w:tcBorders>
              <w:bottom w:val="single" w:color="000000" w:sz="6" w:space="0"/>
            </w:tcBorders>
          </w:tcPr>
          <w:p w14:paraId="4544E4CB">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计划投入</w:t>
            </w:r>
          </w:p>
          <w:p w14:paraId="7F0A19F5">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服务时间</w:t>
            </w:r>
          </w:p>
        </w:tc>
        <w:tc>
          <w:tcPr>
            <w:tcW w:w="1831" w:type="dxa"/>
            <w:tcBorders>
              <w:bottom w:val="single" w:color="000000" w:sz="6" w:space="0"/>
            </w:tcBorders>
          </w:tcPr>
          <w:p w14:paraId="4192C085">
            <w:pPr>
              <w:spacing w:line="400" w:lineRule="atLeast"/>
              <w:ind w:firstLine="468" w:firstLineChars="200"/>
              <w:rPr>
                <w:rFonts w:hint="eastAsia" w:ascii="微软雅黑" w:hAnsi="微软雅黑" w:eastAsia="微软雅黑" w:cs="微软雅黑"/>
                <w:color w:val="auto"/>
                <w:spacing w:val="-3"/>
                <w:sz w:val="24"/>
                <w:szCs w:val="24"/>
                <w:lang w:eastAsia="zh-CN"/>
              </w:rPr>
            </w:pPr>
          </w:p>
        </w:tc>
      </w:tr>
      <w:tr w14:paraId="4BBF6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1" w:hRule="atLeast"/>
          <w:jc w:val="center"/>
        </w:trPr>
        <w:tc>
          <w:tcPr>
            <w:tcW w:w="3151" w:type="dxa"/>
            <w:gridSpan w:val="3"/>
            <w:tcBorders>
              <w:top w:val="single" w:color="000000" w:sz="6" w:space="0"/>
              <w:bottom w:val="single" w:color="000000" w:sz="6" w:space="0"/>
            </w:tcBorders>
            <w:shd w:val="clear" w:color="auto" w:fill="E7E6E6"/>
          </w:tcPr>
          <w:p w14:paraId="647F5C6A">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拟在本项目担任职务</w:t>
            </w:r>
          </w:p>
        </w:tc>
        <w:tc>
          <w:tcPr>
            <w:tcW w:w="6107" w:type="dxa"/>
            <w:gridSpan w:val="6"/>
            <w:tcBorders>
              <w:top w:val="single" w:color="000000" w:sz="6" w:space="0"/>
              <w:bottom w:val="single" w:color="000000" w:sz="6" w:space="0"/>
            </w:tcBorders>
            <w:shd w:val="clear" w:color="auto" w:fill="E7E6E6"/>
          </w:tcPr>
          <w:p w14:paraId="05092AE6">
            <w:pPr>
              <w:spacing w:line="400" w:lineRule="atLeast"/>
              <w:rPr>
                <w:rFonts w:hint="eastAsia" w:ascii="微软雅黑" w:hAnsi="微软雅黑" w:eastAsia="微软雅黑" w:cs="微软雅黑"/>
                <w:color w:val="auto"/>
                <w:spacing w:val="-3"/>
                <w:sz w:val="24"/>
                <w:szCs w:val="24"/>
                <w:lang w:eastAsia="zh-CN"/>
              </w:rPr>
            </w:pPr>
          </w:p>
        </w:tc>
      </w:tr>
      <w:tr w14:paraId="5D06A8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844" w:type="dxa"/>
            <w:tcBorders>
              <w:top w:val="single" w:color="000000" w:sz="6" w:space="0"/>
            </w:tcBorders>
            <w:vAlign w:val="center"/>
          </w:tcPr>
          <w:p w14:paraId="0990000A">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职业经历（所在机构及时间段）</w:t>
            </w:r>
          </w:p>
        </w:tc>
        <w:tc>
          <w:tcPr>
            <w:tcW w:w="7414" w:type="dxa"/>
            <w:gridSpan w:val="8"/>
            <w:tcBorders>
              <w:top w:val="single" w:color="000000" w:sz="6" w:space="0"/>
            </w:tcBorders>
          </w:tcPr>
          <w:p w14:paraId="745E343B">
            <w:pPr>
              <w:spacing w:line="400" w:lineRule="atLeast"/>
              <w:rPr>
                <w:rFonts w:hint="eastAsia" w:ascii="微软雅黑" w:hAnsi="微软雅黑" w:eastAsia="微软雅黑" w:cs="微软雅黑"/>
                <w:color w:val="auto"/>
                <w:spacing w:val="-3"/>
                <w:sz w:val="24"/>
                <w:szCs w:val="24"/>
                <w:lang w:eastAsia="zh-CN"/>
              </w:rPr>
            </w:pPr>
          </w:p>
        </w:tc>
      </w:tr>
      <w:tr w14:paraId="6AFF54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9" w:hRule="atLeast"/>
          <w:jc w:val="center"/>
        </w:trPr>
        <w:tc>
          <w:tcPr>
            <w:tcW w:w="1844" w:type="dxa"/>
            <w:vAlign w:val="center"/>
          </w:tcPr>
          <w:p w14:paraId="638A8E4B">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教育经历</w:t>
            </w:r>
          </w:p>
        </w:tc>
        <w:tc>
          <w:tcPr>
            <w:tcW w:w="7414" w:type="dxa"/>
            <w:gridSpan w:val="8"/>
          </w:tcPr>
          <w:p w14:paraId="5581AE0F">
            <w:pPr>
              <w:spacing w:line="400" w:lineRule="atLeast"/>
              <w:rPr>
                <w:rFonts w:hint="eastAsia" w:ascii="微软雅黑" w:hAnsi="微软雅黑" w:eastAsia="微软雅黑" w:cs="微软雅黑"/>
                <w:color w:val="auto"/>
                <w:spacing w:val="-3"/>
                <w:sz w:val="24"/>
                <w:szCs w:val="24"/>
                <w:lang w:eastAsia="zh-CN"/>
              </w:rPr>
            </w:pPr>
          </w:p>
        </w:tc>
      </w:tr>
      <w:tr w14:paraId="063793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6" w:hRule="atLeast"/>
          <w:jc w:val="center"/>
        </w:trPr>
        <w:tc>
          <w:tcPr>
            <w:tcW w:w="1844" w:type="dxa"/>
            <w:vAlign w:val="center"/>
          </w:tcPr>
          <w:p w14:paraId="606C11B9">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专业培训</w:t>
            </w:r>
          </w:p>
          <w:p w14:paraId="2CF0DFD1">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（培训课程、时间）</w:t>
            </w:r>
          </w:p>
        </w:tc>
        <w:tc>
          <w:tcPr>
            <w:tcW w:w="7414" w:type="dxa"/>
            <w:gridSpan w:val="8"/>
          </w:tcPr>
          <w:p w14:paraId="2FC72733">
            <w:pPr>
              <w:spacing w:line="400" w:lineRule="atLeast"/>
              <w:rPr>
                <w:rFonts w:hint="eastAsia" w:ascii="微软雅黑" w:hAnsi="微软雅黑" w:eastAsia="微软雅黑" w:cs="微软雅黑"/>
                <w:color w:val="auto"/>
                <w:spacing w:val="-3"/>
                <w:sz w:val="24"/>
                <w:szCs w:val="24"/>
                <w:lang w:eastAsia="zh-CN"/>
              </w:rPr>
            </w:pPr>
          </w:p>
        </w:tc>
      </w:tr>
      <w:tr w14:paraId="5BF9CA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844" w:type="dxa"/>
            <w:vAlign w:val="center"/>
          </w:tcPr>
          <w:p w14:paraId="1D3331CF">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专业证书</w:t>
            </w:r>
          </w:p>
          <w:p w14:paraId="500AA0F3">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（附复印件）</w:t>
            </w:r>
          </w:p>
        </w:tc>
        <w:tc>
          <w:tcPr>
            <w:tcW w:w="7414" w:type="dxa"/>
            <w:gridSpan w:val="8"/>
          </w:tcPr>
          <w:p w14:paraId="42CD6072">
            <w:pPr>
              <w:spacing w:line="400" w:lineRule="atLeast"/>
              <w:rPr>
                <w:rFonts w:hint="eastAsia" w:ascii="微软雅黑" w:hAnsi="微软雅黑" w:eastAsia="微软雅黑" w:cs="微软雅黑"/>
                <w:color w:val="auto"/>
                <w:spacing w:val="-3"/>
                <w:sz w:val="24"/>
                <w:szCs w:val="24"/>
                <w:lang w:eastAsia="zh-CN"/>
              </w:rPr>
            </w:pPr>
          </w:p>
        </w:tc>
      </w:tr>
      <w:tr w14:paraId="6FD767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18EA09CA">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日期</w:t>
            </w:r>
          </w:p>
        </w:tc>
        <w:tc>
          <w:tcPr>
            <w:tcW w:w="2607" w:type="dxa"/>
            <w:gridSpan w:val="3"/>
          </w:tcPr>
          <w:p w14:paraId="65864640">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参加过的项目名称</w:t>
            </w:r>
          </w:p>
        </w:tc>
        <w:tc>
          <w:tcPr>
            <w:tcW w:w="2576" w:type="dxa"/>
            <w:gridSpan w:val="3"/>
          </w:tcPr>
          <w:p w14:paraId="6B41E41B">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担任何职</w:t>
            </w:r>
          </w:p>
        </w:tc>
        <w:tc>
          <w:tcPr>
            <w:tcW w:w="2231" w:type="dxa"/>
            <w:gridSpan w:val="2"/>
          </w:tcPr>
          <w:p w14:paraId="59D8DE5C">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备注</w:t>
            </w:r>
          </w:p>
        </w:tc>
      </w:tr>
      <w:tr w14:paraId="2235D7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35B16C82">
            <w:pPr>
              <w:spacing w:line="400" w:lineRule="atLeast"/>
              <w:jc w:val="center"/>
              <w:rPr>
                <w:rFonts w:hint="eastAsia" w:ascii="微软雅黑" w:hAnsi="微软雅黑" w:eastAsia="微软雅黑" w:cs="微软雅黑"/>
                <w:color w:val="auto"/>
                <w:spacing w:val="-3"/>
                <w:sz w:val="24"/>
                <w:szCs w:val="24"/>
                <w:lang w:eastAsia="zh-CN"/>
              </w:rPr>
            </w:pPr>
          </w:p>
        </w:tc>
        <w:tc>
          <w:tcPr>
            <w:tcW w:w="2607" w:type="dxa"/>
            <w:gridSpan w:val="3"/>
          </w:tcPr>
          <w:p w14:paraId="729C7916">
            <w:pPr>
              <w:spacing w:line="400" w:lineRule="atLeast"/>
              <w:rPr>
                <w:rFonts w:hint="eastAsia" w:ascii="微软雅黑" w:hAnsi="微软雅黑" w:eastAsia="微软雅黑" w:cs="微软雅黑"/>
                <w:color w:val="auto"/>
                <w:spacing w:val="-3"/>
                <w:sz w:val="24"/>
                <w:szCs w:val="24"/>
                <w:lang w:eastAsia="zh-CN"/>
              </w:rPr>
            </w:pPr>
          </w:p>
        </w:tc>
        <w:tc>
          <w:tcPr>
            <w:tcW w:w="2576" w:type="dxa"/>
            <w:gridSpan w:val="3"/>
          </w:tcPr>
          <w:p w14:paraId="77DE343B">
            <w:pPr>
              <w:spacing w:line="400" w:lineRule="atLeast"/>
              <w:rPr>
                <w:rFonts w:hint="eastAsia" w:ascii="微软雅黑" w:hAnsi="微软雅黑" w:eastAsia="微软雅黑" w:cs="微软雅黑"/>
                <w:color w:val="auto"/>
                <w:spacing w:val="-3"/>
                <w:sz w:val="24"/>
                <w:szCs w:val="24"/>
                <w:lang w:eastAsia="zh-CN"/>
              </w:rPr>
            </w:pPr>
          </w:p>
        </w:tc>
        <w:tc>
          <w:tcPr>
            <w:tcW w:w="2231" w:type="dxa"/>
            <w:gridSpan w:val="2"/>
          </w:tcPr>
          <w:p w14:paraId="2286A35C">
            <w:pPr>
              <w:spacing w:line="400" w:lineRule="atLeast"/>
              <w:rPr>
                <w:rFonts w:hint="eastAsia" w:ascii="微软雅黑" w:hAnsi="微软雅黑" w:eastAsia="微软雅黑" w:cs="微软雅黑"/>
                <w:color w:val="auto"/>
                <w:spacing w:val="-3"/>
                <w:sz w:val="24"/>
                <w:szCs w:val="24"/>
                <w:lang w:eastAsia="zh-CN"/>
              </w:rPr>
            </w:pPr>
          </w:p>
        </w:tc>
      </w:tr>
      <w:tr w14:paraId="6541DC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06A71227">
            <w:pPr>
              <w:spacing w:line="400" w:lineRule="atLeast"/>
              <w:jc w:val="center"/>
              <w:rPr>
                <w:rFonts w:hint="eastAsia" w:ascii="微软雅黑" w:hAnsi="微软雅黑" w:eastAsia="微软雅黑" w:cs="微软雅黑"/>
                <w:color w:val="auto"/>
                <w:spacing w:val="-3"/>
                <w:sz w:val="24"/>
                <w:szCs w:val="24"/>
                <w:lang w:eastAsia="zh-CN"/>
              </w:rPr>
            </w:pPr>
          </w:p>
        </w:tc>
        <w:tc>
          <w:tcPr>
            <w:tcW w:w="2607" w:type="dxa"/>
            <w:gridSpan w:val="3"/>
          </w:tcPr>
          <w:p w14:paraId="527025FA">
            <w:pPr>
              <w:spacing w:line="400" w:lineRule="atLeast"/>
              <w:rPr>
                <w:rFonts w:hint="eastAsia" w:ascii="微软雅黑" w:hAnsi="微软雅黑" w:eastAsia="微软雅黑" w:cs="微软雅黑"/>
                <w:color w:val="auto"/>
                <w:spacing w:val="-3"/>
                <w:sz w:val="24"/>
                <w:szCs w:val="24"/>
                <w:lang w:eastAsia="zh-CN"/>
              </w:rPr>
            </w:pPr>
          </w:p>
        </w:tc>
        <w:tc>
          <w:tcPr>
            <w:tcW w:w="2576" w:type="dxa"/>
            <w:gridSpan w:val="3"/>
          </w:tcPr>
          <w:p w14:paraId="336DD06C">
            <w:pPr>
              <w:spacing w:line="400" w:lineRule="atLeast"/>
              <w:rPr>
                <w:rFonts w:hint="eastAsia" w:ascii="微软雅黑" w:hAnsi="微软雅黑" w:eastAsia="微软雅黑" w:cs="微软雅黑"/>
                <w:color w:val="auto"/>
                <w:spacing w:val="-3"/>
                <w:sz w:val="24"/>
                <w:szCs w:val="24"/>
                <w:lang w:eastAsia="zh-CN"/>
              </w:rPr>
            </w:pPr>
          </w:p>
        </w:tc>
        <w:tc>
          <w:tcPr>
            <w:tcW w:w="2231" w:type="dxa"/>
            <w:gridSpan w:val="2"/>
          </w:tcPr>
          <w:p w14:paraId="16E18898">
            <w:pPr>
              <w:spacing w:line="400" w:lineRule="atLeast"/>
              <w:rPr>
                <w:rFonts w:hint="eastAsia" w:ascii="微软雅黑" w:hAnsi="微软雅黑" w:eastAsia="微软雅黑" w:cs="微软雅黑"/>
                <w:color w:val="auto"/>
                <w:spacing w:val="-3"/>
                <w:sz w:val="24"/>
                <w:szCs w:val="24"/>
                <w:lang w:eastAsia="zh-CN"/>
              </w:rPr>
            </w:pPr>
          </w:p>
        </w:tc>
      </w:tr>
      <w:tr w14:paraId="194449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2AA2C3D9">
            <w:pPr>
              <w:spacing w:line="400" w:lineRule="atLeast"/>
              <w:rPr>
                <w:rFonts w:hint="eastAsia" w:ascii="微软雅黑" w:hAnsi="微软雅黑" w:eastAsia="微软雅黑" w:cs="微软雅黑"/>
                <w:color w:val="auto"/>
                <w:spacing w:val="-3"/>
                <w:sz w:val="24"/>
                <w:szCs w:val="24"/>
                <w:lang w:eastAsia="zh-CN"/>
              </w:rPr>
            </w:pPr>
          </w:p>
        </w:tc>
        <w:tc>
          <w:tcPr>
            <w:tcW w:w="2607" w:type="dxa"/>
            <w:gridSpan w:val="3"/>
          </w:tcPr>
          <w:p w14:paraId="4140245D">
            <w:pPr>
              <w:spacing w:line="400" w:lineRule="atLeast"/>
              <w:rPr>
                <w:rFonts w:hint="eastAsia" w:ascii="微软雅黑" w:hAnsi="微软雅黑" w:eastAsia="微软雅黑" w:cs="微软雅黑"/>
                <w:color w:val="auto"/>
                <w:spacing w:val="-3"/>
                <w:sz w:val="24"/>
                <w:szCs w:val="24"/>
                <w:lang w:eastAsia="zh-CN"/>
              </w:rPr>
            </w:pPr>
          </w:p>
        </w:tc>
        <w:tc>
          <w:tcPr>
            <w:tcW w:w="2576" w:type="dxa"/>
            <w:gridSpan w:val="3"/>
          </w:tcPr>
          <w:p w14:paraId="54BFD708">
            <w:pPr>
              <w:spacing w:line="400" w:lineRule="atLeast"/>
              <w:rPr>
                <w:rFonts w:hint="eastAsia" w:ascii="微软雅黑" w:hAnsi="微软雅黑" w:eastAsia="微软雅黑" w:cs="微软雅黑"/>
                <w:color w:val="auto"/>
                <w:spacing w:val="-3"/>
                <w:sz w:val="24"/>
                <w:szCs w:val="24"/>
                <w:lang w:eastAsia="zh-CN"/>
              </w:rPr>
            </w:pPr>
          </w:p>
        </w:tc>
        <w:tc>
          <w:tcPr>
            <w:tcW w:w="2231" w:type="dxa"/>
            <w:gridSpan w:val="2"/>
          </w:tcPr>
          <w:p w14:paraId="5EA9202D">
            <w:pPr>
              <w:spacing w:line="400" w:lineRule="atLeast"/>
              <w:rPr>
                <w:rFonts w:hint="eastAsia" w:ascii="微软雅黑" w:hAnsi="微软雅黑" w:eastAsia="微软雅黑" w:cs="微软雅黑"/>
                <w:color w:val="auto"/>
                <w:spacing w:val="-3"/>
                <w:sz w:val="24"/>
                <w:szCs w:val="24"/>
                <w:lang w:eastAsia="zh-CN"/>
              </w:rPr>
            </w:pPr>
          </w:p>
        </w:tc>
      </w:tr>
    </w:tbl>
    <w:p w14:paraId="6BB5FDE1">
      <w:pP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注：应附：身份证、从业资质证书（如有）、经验证明材料（如有）等（复印件加盖公章）。</w:t>
      </w:r>
    </w:p>
    <w:p w14:paraId="3FD995DA">
      <w:pPr>
        <w:rPr>
          <w:rFonts w:hint="eastAsia"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br w:type="page"/>
      </w:r>
    </w:p>
    <w:p w14:paraId="1956A271">
      <w:pPr>
        <w:ind w:left="2" w:leftChars="-1" w:hanging="4" w:hangingChars="2"/>
        <w:rPr>
          <w:rFonts w:hint="eastAsia"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t>9-</w:t>
      </w:r>
      <w:r>
        <w:rPr>
          <w:rFonts w:hint="eastAsia" w:ascii="微软雅黑" w:hAnsi="微软雅黑" w:eastAsia="微软雅黑" w:cs="微软雅黑"/>
          <w:color w:val="auto"/>
          <w:spacing w:val="-3"/>
          <w:sz w:val="24"/>
          <w:szCs w:val="24"/>
          <w:lang w:eastAsia="zh-CN"/>
        </w:rPr>
        <w:t>3</w:t>
      </w:r>
      <w:r>
        <w:rPr>
          <w:rFonts w:ascii="微软雅黑" w:hAnsi="微软雅黑" w:eastAsia="微软雅黑" w:cs="微软雅黑"/>
          <w:color w:val="auto"/>
          <w:spacing w:val="-3"/>
          <w:sz w:val="24"/>
          <w:szCs w:val="24"/>
          <w:lang w:eastAsia="zh-CN"/>
        </w:rPr>
        <w:t xml:space="preserve">  </w:t>
      </w:r>
      <w:r>
        <w:rPr>
          <w:rFonts w:hint="eastAsia" w:ascii="微软雅黑" w:hAnsi="微软雅黑" w:eastAsia="微软雅黑" w:cs="微软雅黑"/>
          <w:color w:val="auto"/>
          <w:spacing w:val="-3"/>
          <w:sz w:val="24"/>
          <w:szCs w:val="24"/>
          <w:lang w:eastAsia="zh-CN"/>
        </w:rPr>
        <w:t>项目团队人员的简历及证书资料</w:t>
      </w:r>
    </w:p>
    <w:p w14:paraId="2BA27F27">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投标人</w:t>
      </w:r>
      <w:r>
        <w:rPr>
          <w:rFonts w:ascii="微软雅黑" w:hAnsi="微软雅黑" w:eastAsia="微软雅黑" w:cs="微软雅黑"/>
          <w:color w:val="auto"/>
          <w:spacing w:val="-3"/>
          <w:sz w:val="24"/>
          <w:szCs w:val="24"/>
          <w:lang w:eastAsia="zh-CN"/>
        </w:rPr>
        <w:t>名称</w:t>
      </w:r>
      <w:r>
        <w:rPr>
          <w:rFonts w:hint="eastAsia" w:ascii="微软雅黑" w:hAnsi="微软雅黑" w:eastAsia="微软雅黑" w:cs="微软雅黑"/>
          <w:color w:val="auto"/>
          <w:spacing w:val="-3"/>
          <w:sz w:val="24"/>
          <w:szCs w:val="24"/>
          <w:lang w:eastAsia="zh-CN"/>
        </w:rPr>
        <w:t>：</w:t>
      </w:r>
      <w:r>
        <w:rPr>
          <w:rFonts w:ascii="微软雅黑" w:hAnsi="微软雅黑" w:eastAsia="微软雅黑" w:cs="微软雅黑"/>
          <w:color w:val="auto"/>
          <w:spacing w:val="-3"/>
          <w:sz w:val="24"/>
          <w:szCs w:val="24"/>
          <w:lang w:eastAsia="zh-CN"/>
        </w:rPr>
        <w:t xml:space="preserve">                    </w:t>
      </w:r>
    </w:p>
    <w:tbl>
      <w:tblPr>
        <w:tblStyle w:val="4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4"/>
        <w:gridCol w:w="1189"/>
        <w:gridCol w:w="118"/>
        <w:gridCol w:w="1300"/>
        <w:gridCol w:w="1275"/>
        <w:gridCol w:w="426"/>
        <w:gridCol w:w="875"/>
        <w:gridCol w:w="400"/>
        <w:gridCol w:w="1831"/>
      </w:tblGrid>
      <w:tr w14:paraId="0DD826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13F4B431">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姓名</w:t>
            </w:r>
          </w:p>
        </w:tc>
        <w:tc>
          <w:tcPr>
            <w:tcW w:w="2607" w:type="dxa"/>
            <w:gridSpan w:val="3"/>
          </w:tcPr>
          <w:p w14:paraId="2DB1780B">
            <w:pPr>
              <w:spacing w:line="400" w:lineRule="atLeast"/>
              <w:rPr>
                <w:rFonts w:hint="eastAsia" w:ascii="微软雅黑" w:hAnsi="微软雅黑" w:eastAsia="微软雅黑" w:cs="微软雅黑"/>
                <w:color w:val="auto"/>
                <w:spacing w:val="-3"/>
                <w:sz w:val="24"/>
                <w:szCs w:val="24"/>
                <w:lang w:eastAsia="zh-CN"/>
              </w:rPr>
            </w:pPr>
          </w:p>
        </w:tc>
        <w:tc>
          <w:tcPr>
            <w:tcW w:w="1275" w:type="dxa"/>
          </w:tcPr>
          <w:p w14:paraId="0C571956">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出生年月</w:t>
            </w:r>
          </w:p>
        </w:tc>
        <w:tc>
          <w:tcPr>
            <w:tcW w:w="1701" w:type="dxa"/>
            <w:gridSpan w:val="3"/>
          </w:tcPr>
          <w:p w14:paraId="0473BBD5">
            <w:pPr>
              <w:spacing w:line="400" w:lineRule="atLeast"/>
              <w:rPr>
                <w:rFonts w:hint="eastAsia" w:ascii="微软雅黑" w:hAnsi="微软雅黑" w:eastAsia="微软雅黑" w:cs="微软雅黑"/>
                <w:color w:val="auto"/>
                <w:spacing w:val="-3"/>
                <w:sz w:val="24"/>
                <w:szCs w:val="24"/>
                <w:lang w:eastAsia="zh-CN"/>
              </w:rPr>
            </w:pPr>
          </w:p>
        </w:tc>
        <w:tc>
          <w:tcPr>
            <w:tcW w:w="1831" w:type="dxa"/>
            <w:vMerge w:val="restart"/>
            <w:vAlign w:val="center"/>
          </w:tcPr>
          <w:p w14:paraId="66F987B5">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贴照片处</w:t>
            </w:r>
          </w:p>
        </w:tc>
      </w:tr>
      <w:tr w14:paraId="32F06B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3856B1CA">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身份证号</w:t>
            </w:r>
          </w:p>
        </w:tc>
        <w:tc>
          <w:tcPr>
            <w:tcW w:w="2607" w:type="dxa"/>
            <w:gridSpan w:val="3"/>
          </w:tcPr>
          <w:p w14:paraId="70EF683F">
            <w:pPr>
              <w:spacing w:line="400" w:lineRule="atLeast"/>
              <w:rPr>
                <w:rFonts w:hint="eastAsia" w:ascii="微软雅黑" w:hAnsi="微软雅黑" w:eastAsia="微软雅黑" w:cs="微软雅黑"/>
                <w:color w:val="auto"/>
                <w:spacing w:val="-3"/>
                <w:sz w:val="24"/>
                <w:szCs w:val="24"/>
                <w:lang w:eastAsia="zh-CN"/>
              </w:rPr>
            </w:pPr>
          </w:p>
        </w:tc>
        <w:tc>
          <w:tcPr>
            <w:tcW w:w="1275" w:type="dxa"/>
          </w:tcPr>
          <w:p w14:paraId="2B7F3F3C">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民族</w:t>
            </w:r>
          </w:p>
        </w:tc>
        <w:tc>
          <w:tcPr>
            <w:tcW w:w="1701" w:type="dxa"/>
            <w:gridSpan w:val="3"/>
          </w:tcPr>
          <w:p w14:paraId="4BA9AE7F">
            <w:pPr>
              <w:spacing w:line="400" w:lineRule="atLeast"/>
              <w:rPr>
                <w:rFonts w:hint="eastAsia" w:ascii="微软雅黑" w:hAnsi="微软雅黑" w:eastAsia="微软雅黑" w:cs="微软雅黑"/>
                <w:color w:val="auto"/>
                <w:spacing w:val="-3"/>
                <w:sz w:val="24"/>
                <w:szCs w:val="24"/>
                <w:lang w:eastAsia="zh-CN"/>
              </w:rPr>
            </w:pPr>
          </w:p>
        </w:tc>
        <w:tc>
          <w:tcPr>
            <w:tcW w:w="1831" w:type="dxa"/>
            <w:vMerge w:val="continue"/>
          </w:tcPr>
          <w:p w14:paraId="479825D6">
            <w:pPr>
              <w:spacing w:line="400" w:lineRule="atLeast"/>
              <w:rPr>
                <w:rFonts w:hint="eastAsia" w:ascii="微软雅黑" w:hAnsi="微软雅黑" w:eastAsia="微软雅黑" w:cs="微软雅黑"/>
                <w:color w:val="auto"/>
                <w:spacing w:val="-3"/>
                <w:sz w:val="24"/>
                <w:szCs w:val="24"/>
                <w:lang w:eastAsia="zh-CN"/>
              </w:rPr>
            </w:pPr>
          </w:p>
        </w:tc>
      </w:tr>
      <w:tr w14:paraId="6E9819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44" w:type="dxa"/>
          </w:tcPr>
          <w:p w14:paraId="4C5B77EF">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毕业学校</w:t>
            </w:r>
          </w:p>
        </w:tc>
        <w:tc>
          <w:tcPr>
            <w:tcW w:w="5583" w:type="dxa"/>
            <w:gridSpan w:val="7"/>
          </w:tcPr>
          <w:p w14:paraId="6C14F8FE">
            <w:pPr>
              <w:spacing w:line="400" w:lineRule="atLeast"/>
              <w:rPr>
                <w:rFonts w:hint="eastAsia" w:ascii="微软雅黑" w:hAnsi="微软雅黑" w:eastAsia="微软雅黑" w:cs="微软雅黑"/>
                <w:color w:val="auto"/>
                <w:spacing w:val="-3"/>
                <w:sz w:val="24"/>
                <w:szCs w:val="24"/>
                <w:lang w:eastAsia="zh-CN"/>
              </w:rPr>
            </w:pPr>
          </w:p>
        </w:tc>
        <w:tc>
          <w:tcPr>
            <w:tcW w:w="1831" w:type="dxa"/>
            <w:vMerge w:val="continue"/>
          </w:tcPr>
          <w:p w14:paraId="7BA11B0F">
            <w:pPr>
              <w:spacing w:line="400" w:lineRule="atLeast"/>
              <w:rPr>
                <w:rFonts w:hint="eastAsia" w:ascii="微软雅黑" w:hAnsi="微软雅黑" w:eastAsia="微软雅黑" w:cs="微软雅黑"/>
                <w:color w:val="auto"/>
                <w:spacing w:val="-3"/>
                <w:sz w:val="24"/>
                <w:szCs w:val="24"/>
                <w:lang w:eastAsia="zh-CN"/>
              </w:rPr>
            </w:pPr>
          </w:p>
        </w:tc>
      </w:tr>
      <w:tr w14:paraId="30470A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5C095C4F">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w:t>
            </w:r>
          </w:p>
        </w:tc>
        <w:tc>
          <w:tcPr>
            <w:tcW w:w="2607" w:type="dxa"/>
            <w:gridSpan w:val="3"/>
          </w:tcPr>
          <w:p w14:paraId="6E2721A2">
            <w:pPr>
              <w:spacing w:line="400" w:lineRule="atLeast"/>
              <w:rPr>
                <w:rFonts w:hint="eastAsia" w:ascii="微软雅黑" w:hAnsi="微软雅黑" w:eastAsia="微软雅黑" w:cs="微软雅黑"/>
                <w:color w:val="auto"/>
                <w:spacing w:val="-3"/>
                <w:sz w:val="24"/>
                <w:szCs w:val="24"/>
                <w:lang w:eastAsia="zh-CN"/>
              </w:rPr>
            </w:pPr>
          </w:p>
        </w:tc>
        <w:tc>
          <w:tcPr>
            <w:tcW w:w="1275" w:type="dxa"/>
          </w:tcPr>
          <w:p w14:paraId="6E422302">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政治面貌</w:t>
            </w:r>
          </w:p>
        </w:tc>
        <w:tc>
          <w:tcPr>
            <w:tcW w:w="1701" w:type="dxa"/>
            <w:gridSpan w:val="3"/>
          </w:tcPr>
          <w:p w14:paraId="7A45F7F0">
            <w:pPr>
              <w:spacing w:line="400" w:lineRule="atLeast"/>
              <w:rPr>
                <w:rFonts w:hint="eastAsia" w:ascii="微软雅黑" w:hAnsi="微软雅黑" w:eastAsia="微软雅黑" w:cs="微软雅黑"/>
                <w:color w:val="auto"/>
                <w:spacing w:val="-3"/>
                <w:sz w:val="24"/>
                <w:szCs w:val="24"/>
                <w:lang w:eastAsia="zh-CN"/>
              </w:rPr>
            </w:pPr>
          </w:p>
        </w:tc>
        <w:tc>
          <w:tcPr>
            <w:tcW w:w="1831" w:type="dxa"/>
            <w:vMerge w:val="continue"/>
          </w:tcPr>
          <w:p w14:paraId="6945A7E6">
            <w:pPr>
              <w:spacing w:line="400" w:lineRule="atLeast"/>
              <w:rPr>
                <w:rFonts w:hint="eastAsia" w:ascii="微软雅黑" w:hAnsi="微软雅黑" w:eastAsia="微软雅黑" w:cs="微软雅黑"/>
                <w:color w:val="auto"/>
                <w:spacing w:val="-3"/>
                <w:sz w:val="24"/>
                <w:szCs w:val="24"/>
                <w:lang w:eastAsia="zh-CN"/>
              </w:rPr>
            </w:pPr>
          </w:p>
        </w:tc>
      </w:tr>
      <w:tr w14:paraId="2336DA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305E6892">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最高学历</w:t>
            </w:r>
          </w:p>
        </w:tc>
        <w:tc>
          <w:tcPr>
            <w:tcW w:w="1189" w:type="dxa"/>
          </w:tcPr>
          <w:p w14:paraId="30DE650F">
            <w:pPr>
              <w:spacing w:line="400" w:lineRule="atLeast"/>
              <w:rPr>
                <w:rFonts w:hint="eastAsia" w:ascii="微软雅黑" w:hAnsi="微软雅黑" w:eastAsia="微软雅黑" w:cs="微软雅黑"/>
                <w:color w:val="auto"/>
                <w:spacing w:val="-3"/>
                <w:sz w:val="24"/>
                <w:szCs w:val="24"/>
                <w:lang w:eastAsia="zh-CN"/>
              </w:rPr>
            </w:pPr>
          </w:p>
        </w:tc>
        <w:tc>
          <w:tcPr>
            <w:tcW w:w="1418" w:type="dxa"/>
            <w:gridSpan w:val="2"/>
          </w:tcPr>
          <w:p w14:paraId="5ED7B6E1">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最高学位</w:t>
            </w:r>
          </w:p>
        </w:tc>
        <w:tc>
          <w:tcPr>
            <w:tcW w:w="2976" w:type="dxa"/>
            <w:gridSpan w:val="4"/>
          </w:tcPr>
          <w:p w14:paraId="148FCC0E">
            <w:pPr>
              <w:spacing w:line="400" w:lineRule="atLeast"/>
              <w:rPr>
                <w:rFonts w:hint="eastAsia" w:ascii="微软雅黑" w:hAnsi="微软雅黑" w:eastAsia="微软雅黑" w:cs="微软雅黑"/>
                <w:color w:val="auto"/>
                <w:spacing w:val="-3"/>
                <w:sz w:val="24"/>
                <w:szCs w:val="24"/>
                <w:lang w:eastAsia="zh-CN"/>
              </w:rPr>
            </w:pPr>
          </w:p>
        </w:tc>
        <w:tc>
          <w:tcPr>
            <w:tcW w:w="1831" w:type="dxa"/>
            <w:vMerge w:val="continue"/>
          </w:tcPr>
          <w:p w14:paraId="6B93E14B">
            <w:pPr>
              <w:spacing w:line="400" w:lineRule="atLeast"/>
              <w:rPr>
                <w:rFonts w:hint="eastAsia" w:ascii="微软雅黑" w:hAnsi="微软雅黑" w:eastAsia="微软雅黑" w:cs="微软雅黑"/>
                <w:color w:val="auto"/>
                <w:spacing w:val="-3"/>
                <w:sz w:val="24"/>
                <w:szCs w:val="24"/>
                <w:lang w:eastAsia="zh-CN"/>
              </w:rPr>
            </w:pPr>
          </w:p>
        </w:tc>
      </w:tr>
      <w:tr w14:paraId="6C3B34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0A6A569F">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从业年限</w:t>
            </w:r>
          </w:p>
        </w:tc>
        <w:tc>
          <w:tcPr>
            <w:tcW w:w="1189" w:type="dxa"/>
          </w:tcPr>
          <w:p w14:paraId="2C89C29E">
            <w:pPr>
              <w:spacing w:line="400" w:lineRule="atLeast"/>
              <w:rPr>
                <w:rFonts w:hint="eastAsia" w:ascii="微软雅黑" w:hAnsi="微软雅黑" w:eastAsia="微软雅黑" w:cs="微软雅黑"/>
                <w:color w:val="auto"/>
                <w:spacing w:val="-3"/>
                <w:sz w:val="24"/>
                <w:szCs w:val="24"/>
                <w:lang w:eastAsia="zh-CN"/>
              </w:rPr>
            </w:pPr>
          </w:p>
        </w:tc>
        <w:tc>
          <w:tcPr>
            <w:tcW w:w="1418" w:type="dxa"/>
            <w:gridSpan w:val="2"/>
          </w:tcPr>
          <w:p w14:paraId="3BFBEB5C">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职称</w:t>
            </w:r>
          </w:p>
        </w:tc>
        <w:tc>
          <w:tcPr>
            <w:tcW w:w="1701" w:type="dxa"/>
            <w:gridSpan w:val="2"/>
          </w:tcPr>
          <w:p w14:paraId="4A80F898">
            <w:pPr>
              <w:spacing w:line="400" w:lineRule="atLeast"/>
              <w:rPr>
                <w:rFonts w:hint="eastAsia" w:ascii="微软雅黑" w:hAnsi="微软雅黑" w:eastAsia="微软雅黑" w:cs="微软雅黑"/>
                <w:color w:val="auto"/>
                <w:spacing w:val="-3"/>
                <w:sz w:val="24"/>
                <w:szCs w:val="24"/>
                <w:lang w:eastAsia="zh-CN"/>
              </w:rPr>
            </w:pPr>
          </w:p>
        </w:tc>
        <w:tc>
          <w:tcPr>
            <w:tcW w:w="1275" w:type="dxa"/>
            <w:gridSpan w:val="2"/>
          </w:tcPr>
          <w:p w14:paraId="50CDC6B2">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当前职务</w:t>
            </w:r>
          </w:p>
        </w:tc>
        <w:tc>
          <w:tcPr>
            <w:tcW w:w="1831" w:type="dxa"/>
          </w:tcPr>
          <w:p w14:paraId="014C6E97">
            <w:pPr>
              <w:spacing w:line="400" w:lineRule="atLeast"/>
              <w:rPr>
                <w:rFonts w:hint="eastAsia" w:ascii="微软雅黑" w:hAnsi="微软雅黑" w:eastAsia="微软雅黑" w:cs="微软雅黑"/>
                <w:color w:val="auto"/>
                <w:spacing w:val="-3"/>
                <w:sz w:val="24"/>
                <w:szCs w:val="24"/>
                <w:lang w:eastAsia="zh-CN"/>
              </w:rPr>
            </w:pPr>
          </w:p>
        </w:tc>
      </w:tr>
      <w:tr w14:paraId="4994BC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44" w:type="dxa"/>
            <w:tcBorders>
              <w:bottom w:val="single" w:color="000000" w:sz="6" w:space="0"/>
            </w:tcBorders>
          </w:tcPr>
          <w:p w14:paraId="366395CC">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现所在机构或部门</w:t>
            </w:r>
          </w:p>
        </w:tc>
        <w:tc>
          <w:tcPr>
            <w:tcW w:w="4308" w:type="dxa"/>
            <w:gridSpan w:val="5"/>
            <w:tcBorders>
              <w:bottom w:val="single" w:color="000000" w:sz="6" w:space="0"/>
            </w:tcBorders>
          </w:tcPr>
          <w:p w14:paraId="257695A4">
            <w:pPr>
              <w:spacing w:line="400" w:lineRule="atLeast"/>
              <w:rPr>
                <w:rFonts w:hint="eastAsia" w:ascii="微软雅黑" w:hAnsi="微软雅黑" w:eastAsia="微软雅黑" w:cs="微软雅黑"/>
                <w:color w:val="auto"/>
                <w:spacing w:val="-3"/>
                <w:sz w:val="24"/>
                <w:szCs w:val="24"/>
                <w:lang w:eastAsia="zh-CN"/>
              </w:rPr>
            </w:pPr>
          </w:p>
        </w:tc>
        <w:tc>
          <w:tcPr>
            <w:tcW w:w="1275" w:type="dxa"/>
            <w:gridSpan w:val="2"/>
            <w:tcBorders>
              <w:bottom w:val="single" w:color="000000" w:sz="6" w:space="0"/>
            </w:tcBorders>
          </w:tcPr>
          <w:p w14:paraId="515788F2">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计划投入</w:t>
            </w:r>
          </w:p>
          <w:p w14:paraId="262D99FC">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服务时间</w:t>
            </w:r>
          </w:p>
        </w:tc>
        <w:tc>
          <w:tcPr>
            <w:tcW w:w="1831" w:type="dxa"/>
            <w:tcBorders>
              <w:bottom w:val="single" w:color="000000" w:sz="6" w:space="0"/>
            </w:tcBorders>
          </w:tcPr>
          <w:p w14:paraId="3E792BDE">
            <w:pPr>
              <w:spacing w:line="400" w:lineRule="atLeast"/>
              <w:ind w:firstLine="468" w:firstLineChars="200"/>
              <w:rPr>
                <w:rFonts w:hint="eastAsia" w:ascii="微软雅黑" w:hAnsi="微软雅黑" w:eastAsia="微软雅黑" w:cs="微软雅黑"/>
                <w:color w:val="auto"/>
                <w:spacing w:val="-3"/>
                <w:sz w:val="24"/>
                <w:szCs w:val="24"/>
                <w:lang w:eastAsia="zh-CN"/>
              </w:rPr>
            </w:pPr>
          </w:p>
        </w:tc>
      </w:tr>
      <w:tr w14:paraId="69C315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1" w:hRule="atLeast"/>
          <w:jc w:val="center"/>
        </w:trPr>
        <w:tc>
          <w:tcPr>
            <w:tcW w:w="3151" w:type="dxa"/>
            <w:gridSpan w:val="3"/>
            <w:tcBorders>
              <w:top w:val="single" w:color="000000" w:sz="6" w:space="0"/>
              <w:bottom w:val="single" w:color="000000" w:sz="6" w:space="0"/>
            </w:tcBorders>
            <w:shd w:val="clear" w:color="auto" w:fill="E7E6E6"/>
          </w:tcPr>
          <w:p w14:paraId="6A1F371D">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拟在本项目担任职务</w:t>
            </w:r>
          </w:p>
        </w:tc>
        <w:tc>
          <w:tcPr>
            <w:tcW w:w="6107" w:type="dxa"/>
            <w:gridSpan w:val="6"/>
            <w:tcBorders>
              <w:top w:val="single" w:color="000000" w:sz="6" w:space="0"/>
              <w:bottom w:val="single" w:color="000000" w:sz="6" w:space="0"/>
            </w:tcBorders>
            <w:shd w:val="clear" w:color="auto" w:fill="E7E6E6"/>
          </w:tcPr>
          <w:p w14:paraId="4A924DE5">
            <w:pPr>
              <w:spacing w:line="400" w:lineRule="atLeast"/>
              <w:rPr>
                <w:rFonts w:hint="eastAsia" w:ascii="微软雅黑" w:hAnsi="微软雅黑" w:eastAsia="微软雅黑" w:cs="微软雅黑"/>
                <w:color w:val="auto"/>
                <w:spacing w:val="-3"/>
                <w:sz w:val="24"/>
                <w:szCs w:val="24"/>
                <w:lang w:eastAsia="zh-CN"/>
              </w:rPr>
            </w:pPr>
          </w:p>
        </w:tc>
      </w:tr>
      <w:tr w14:paraId="34A5A4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844" w:type="dxa"/>
            <w:tcBorders>
              <w:top w:val="single" w:color="000000" w:sz="6" w:space="0"/>
            </w:tcBorders>
            <w:vAlign w:val="center"/>
          </w:tcPr>
          <w:p w14:paraId="7C1991CB">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职业经历</w:t>
            </w:r>
          </w:p>
          <w:p w14:paraId="7BFB1679">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（所在机构及时间段）</w:t>
            </w:r>
          </w:p>
        </w:tc>
        <w:tc>
          <w:tcPr>
            <w:tcW w:w="7414" w:type="dxa"/>
            <w:gridSpan w:val="8"/>
            <w:tcBorders>
              <w:top w:val="single" w:color="000000" w:sz="6" w:space="0"/>
            </w:tcBorders>
          </w:tcPr>
          <w:p w14:paraId="6A9A185D">
            <w:pPr>
              <w:spacing w:line="400" w:lineRule="atLeast"/>
              <w:rPr>
                <w:rFonts w:hint="eastAsia" w:ascii="微软雅黑" w:hAnsi="微软雅黑" w:eastAsia="微软雅黑" w:cs="微软雅黑"/>
                <w:color w:val="auto"/>
                <w:spacing w:val="-3"/>
                <w:sz w:val="24"/>
                <w:szCs w:val="24"/>
                <w:lang w:eastAsia="zh-CN"/>
              </w:rPr>
            </w:pPr>
          </w:p>
        </w:tc>
      </w:tr>
      <w:tr w14:paraId="6EADE0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9" w:hRule="atLeast"/>
          <w:jc w:val="center"/>
        </w:trPr>
        <w:tc>
          <w:tcPr>
            <w:tcW w:w="1844" w:type="dxa"/>
            <w:vAlign w:val="center"/>
          </w:tcPr>
          <w:p w14:paraId="5194ED4E">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教育经历</w:t>
            </w:r>
          </w:p>
        </w:tc>
        <w:tc>
          <w:tcPr>
            <w:tcW w:w="7414" w:type="dxa"/>
            <w:gridSpan w:val="8"/>
          </w:tcPr>
          <w:p w14:paraId="5960B934">
            <w:pPr>
              <w:spacing w:line="400" w:lineRule="atLeast"/>
              <w:rPr>
                <w:rFonts w:hint="eastAsia" w:ascii="微软雅黑" w:hAnsi="微软雅黑" w:eastAsia="微软雅黑" w:cs="微软雅黑"/>
                <w:color w:val="auto"/>
                <w:spacing w:val="-3"/>
                <w:sz w:val="24"/>
                <w:szCs w:val="24"/>
                <w:lang w:eastAsia="zh-CN"/>
              </w:rPr>
            </w:pPr>
          </w:p>
        </w:tc>
      </w:tr>
      <w:tr w14:paraId="7CF552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6" w:hRule="atLeast"/>
          <w:jc w:val="center"/>
        </w:trPr>
        <w:tc>
          <w:tcPr>
            <w:tcW w:w="1844" w:type="dxa"/>
            <w:vAlign w:val="center"/>
          </w:tcPr>
          <w:p w14:paraId="1F9D8010">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专业培训</w:t>
            </w:r>
          </w:p>
          <w:p w14:paraId="7846AF2A">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（培训课程、时间）</w:t>
            </w:r>
          </w:p>
        </w:tc>
        <w:tc>
          <w:tcPr>
            <w:tcW w:w="7414" w:type="dxa"/>
            <w:gridSpan w:val="8"/>
          </w:tcPr>
          <w:p w14:paraId="4ABAD7CB">
            <w:pPr>
              <w:spacing w:line="400" w:lineRule="atLeast"/>
              <w:rPr>
                <w:rFonts w:hint="eastAsia" w:ascii="微软雅黑" w:hAnsi="微软雅黑" w:eastAsia="微软雅黑" w:cs="微软雅黑"/>
                <w:color w:val="auto"/>
                <w:spacing w:val="-3"/>
                <w:sz w:val="24"/>
                <w:szCs w:val="24"/>
                <w:lang w:eastAsia="zh-CN"/>
              </w:rPr>
            </w:pPr>
          </w:p>
        </w:tc>
      </w:tr>
      <w:tr w14:paraId="302FD0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844" w:type="dxa"/>
            <w:vAlign w:val="center"/>
          </w:tcPr>
          <w:p w14:paraId="6A5F44FE">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专业证书</w:t>
            </w:r>
          </w:p>
          <w:p w14:paraId="63E6B5CA">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（附复印件）</w:t>
            </w:r>
          </w:p>
        </w:tc>
        <w:tc>
          <w:tcPr>
            <w:tcW w:w="7414" w:type="dxa"/>
            <w:gridSpan w:val="8"/>
          </w:tcPr>
          <w:p w14:paraId="24D8E758">
            <w:pPr>
              <w:spacing w:line="400" w:lineRule="atLeast"/>
              <w:rPr>
                <w:rFonts w:hint="eastAsia" w:ascii="微软雅黑" w:hAnsi="微软雅黑" w:eastAsia="微软雅黑" w:cs="微软雅黑"/>
                <w:color w:val="auto"/>
                <w:spacing w:val="-3"/>
                <w:sz w:val="24"/>
                <w:szCs w:val="24"/>
                <w:lang w:eastAsia="zh-CN"/>
              </w:rPr>
            </w:pPr>
          </w:p>
        </w:tc>
      </w:tr>
      <w:tr w14:paraId="117F8C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354EFA3E">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日期</w:t>
            </w:r>
          </w:p>
        </w:tc>
        <w:tc>
          <w:tcPr>
            <w:tcW w:w="2607" w:type="dxa"/>
            <w:gridSpan w:val="3"/>
          </w:tcPr>
          <w:p w14:paraId="31E2E7FA">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参加过的项目名称</w:t>
            </w:r>
          </w:p>
        </w:tc>
        <w:tc>
          <w:tcPr>
            <w:tcW w:w="2576" w:type="dxa"/>
            <w:gridSpan w:val="3"/>
          </w:tcPr>
          <w:p w14:paraId="68EA3849">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担任何职</w:t>
            </w:r>
          </w:p>
        </w:tc>
        <w:tc>
          <w:tcPr>
            <w:tcW w:w="2231" w:type="dxa"/>
            <w:gridSpan w:val="2"/>
          </w:tcPr>
          <w:p w14:paraId="7C7E39E2">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备注</w:t>
            </w:r>
          </w:p>
        </w:tc>
      </w:tr>
      <w:tr w14:paraId="7151B3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653D54C6">
            <w:pPr>
              <w:spacing w:line="400" w:lineRule="atLeast"/>
              <w:jc w:val="center"/>
              <w:rPr>
                <w:rFonts w:hint="eastAsia" w:ascii="微软雅黑" w:hAnsi="微软雅黑" w:eastAsia="微软雅黑" w:cs="微软雅黑"/>
                <w:color w:val="auto"/>
                <w:spacing w:val="-3"/>
                <w:sz w:val="24"/>
                <w:szCs w:val="24"/>
                <w:lang w:eastAsia="zh-CN"/>
              </w:rPr>
            </w:pPr>
          </w:p>
        </w:tc>
        <w:tc>
          <w:tcPr>
            <w:tcW w:w="2607" w:type="dxa"/>
            <w:gridSpan w:val="3"/>
          </w:tcPr>
          <w:p w14:paraId="7CEA2710">
            <w:pPr>
              <w:spacing w:line="400" w:lineRule="atLeast"/>
              <w:rPr>
                <w:rFonts w:hint="eastAsia" w:ascii="微软雅黑" w:hAnsi="微软雅黑" w:eastAsia="微软雅黑" w:cs="微软雅黑"/>
                <w:color w:val="auto"/>
                <w:spacing w:val="-3"/>
                <w:sz w:val="24"/>
                <w:szCs w:val="24"/>
                <w:lang w:eastAsia="zh-CN"/>
              </w:rPr>
            </w:pPr>
          </w:p>
        </w:tc>
        <w:tc>
          <w:tcPr>
            <w:tcW w:w="2576" w:type="dxa"/>
            <w:gridSpan w:val="3"/>
          </w:tcPr>
          <w:p w14:paraId="3DE989AC">
            <w:pPr>
              <w:spacing w:line="400" w:lineRule="atLeast"/>
              <w:rPr>
                <w:rFonts w:hint="eastAsia" w:ascii="微软雅黑" w:hAnsi="微软雅黑" w:eastAsia="微软雅黑" w:cs="微软雅黑"/>
                <w:color w:val="auto"/>
                <w:spacing w:val="-3"/>
                <w:sz w:val="24"/>
                <w:szCs w:val="24"/>
                <w:lang w:eastAsia="zh-CN"/>
              </w:rPr>
            </w:pPr>
          </w:p>
        </w:tc>
        <w:tc>
          <w:tcPr>
            <w:tcW w:w="2231" w:type="dxa"/>
            <w:gridSpan w:val="2"/>
          </w:tcPr>
          <w:p w14:paraId="435364E0">
            <w:pPr>
              <w:spacing w:line="400" w:lineRule="atLeast"/>
              <w:rPr>
                <w:rFonts w:hint="eastAsia" w:ascii="微软雅黑" w:hAnsi="微软雅黑" w:eastAsia="微软雅黑" w:cs="微软雅黑"/>
                <w:color w:val="auto"/>
                <w:spacing w:val="-3"/>
                <w:sz w:val="24"/>
                <w:szCs w:val="24"/>
                <w:lang w:eastAsia="zh-CN"/>
              </w:rPr>
            </w:pPr>
          </w:p>
        </w:tc>
      </w:tr>
      <w:tr w14:paraId="6A3A2C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6663E6B2">
            <w:pPr>
              <w:spacing w:line="400" w:lineRule="atLeast"/>
              <w:jc w:val="center"/>
              <w:rPr>
                <w:rFonts w:hint="eastAsia" w:ascii="微软雅黑" w:hAnsi="微软雅黑" w:eastAsia="微软雅黑" w:cs="微软雅黑"/>
                <w:color w:val="auto"/>
                <w:spacing w:val="-3"/>
                <w:sz w:val="24"/>
                <w:szCs w:val="24"/>
                <w:lang w:eastAsia="zh-CN"/>
              </w:rPr>
            </w:pPr>
          </w:p>
        </w:tc>
        <w:tc>
          <w:tcPr>
            <w:tcW w:w="2607" w:type="dxa"/>
            <w:gridSpan w:val="3"/>
          </w:tcPr>
          <w:p w14:paraId="21962D15">
            <w:pPr>
              <w:spacing w:line="400" w:lineRule="atLeast"/>
              <w:rPr>
                <w:rFonts w:hint="eastAsia" w:ascii="微软雅黑" w:hAnsi="微软雅黑" w:eastAsia="微软雅黑" w:cs="微软雅黑"/>
                <w:color w:val="auto"/>
                <w:spacing w:val="-3"/>
                <w:sz w:val="24"/>
                <w:szCs w:val="24"/>
                <w:lang w:eastAsia="zh-CN"/>
              </w:rPr>
            </w:pPr>
          </w:p>
        </w:tc>
        <w:tc>
          <w:tcPr>
            <w:tcW w:w="2576" w:type="dxa"/>
            <w:gridSpan w:val="3"/>
          </w:tcPr>
          <w:p w14:paraId="194C401E">
            <w:pPr>
              <w:spacing w:line="400" w:lineRule="atLeast"/>
              <w:rPr>
                <w:rFonts w:hint="eastAsia" w:ascii="微软雅黑" w:hAnsi="微软雅黑" w:eastAsia="微软雅黑" w:cs="微软雅黑"/>
                <w:color w:val="auto"/>
                <w:spacing w:val="-3"/>
                <w:sz w:val="24"/>
                <w:szCs w:val="24"/>
                <w:lang w:eastAsia="zh-CN"/>
              </w:rPr>
            </w:pPr>
          </w:p>
        </w:tc>
        <w:tc>
          <w:tcPr>
            <w:tcW w:w="2231" w:type="dxa"/>
            <w:gridSpan w:val="2"/>
          </w:tcPr>
          <w:p w14:paraId="1D448F4D">
            <w:pPr>
              <w:spacing w:line="400" w:lineRule="atLeast"/>
              <w:rPr>
                <w:rFonts w:hint="eastAsia" w:ascii="微软雅黑" w:hAnsi="微软雅黑" w:eastAsia="微软雅黑" w:cs="微软雅黑"/>
                <w:color w:val="auto"/>
                <w:spacing w:val="-3"/>
                <w:sz w:val="24"/>
                <w:szCs w:val="24"/>
                <w:lang w:eastAsia="zh-CN"/>
              </w:rPr>
            </w:pPr>
          </w:p>
        </w:tc>
      </w:tr>
      <w:tr w14:paraId="2599EF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54CEE40B">
            <w:pPr>
              <w:spacing w:line="400" w:lineRule="atLeast"/>
              <w:rPr>
                <w:rFonts w:hint="eastAsia" w:ascii="微软雅黑" w:hAnsi="微软雅黑" w:eastAsia="微软雅黑" w:cs="微软雅黑"/>
                <w:color w:val="auto"/>
                <w:spacing w:val="-3"/>
                <w:sz w:val="24"/>
                <w:szCs w:val="24"/>
                <w:lang w:eastAsia="zh-CN"/>
              </w:rPr>
            </w:pPr>
          </w:p>
        </w:tc>
        <w:tc>
          <w:tcPr>
            <w:tcW w:w="2607" w:type="dxa"/>
            <w:gridSpan w:val="3"/>
          </w:tcPr>
          <w:p w14:paraId="200F65BF">
            <w:pPr>
              <w:spacing w:line="400" w:lineRule="atLeast"/>
              <w:rPr>
                <w:rFonts w:hint="eastAsia" w:ascii="微软雅黑" w:hAnsi="微软雅黑" w:eastAsia="微软雅黑" w:cs="微软雅黑"/>
                <w:color w:val="auto"/>
                <w:spacing w:val="-3"/>
                <w:sz w:val="24"/>
                <w:szCs w:val="24"/>
                <w:lang w:eastAsia="zh-CN"/>
              </w:rPr>
            </w:pPr>
          </w:p>
        </w:tc>
        <w:tc>
          <w:tcPr>
            <w:tcW w:w="2576" w:type="dxa"/>
            <w:gridSpan w:val="3"/>
          </w:tcPr>
          <w:p w14:paraId="09BF0B82">
            <w:pPr>
              <w:spacing w:line="400" w:lineRule="atLeast"/>
              <w:rPr>
                <w:rFonts w:hint="eastAsia" w:ascii="微软雅黑" w:hAnsi="微软雅黑" w:eastAsia="微软雅黑" w:cs="微软雅黑"/>
                <w:color w:val="auto"/>
                <w:spacing w:val="-3"/>
                <w:sz w:val="24"/>
                <w:szCs w:val="24"/>
                <w:lang w:eastAsia="zh-CN"/>
              </w:rPr>
            </w:pPr>
          </w:p>
        </w:tc>
        <w:tc>
          <w:tcPr>
            <w:tcW w:w="2231" w:type="dxa"/>
            <w:gridSpan w:val="2"/>
          </w:tcPr>
          <w:p w14:paraId="012939C5">
            <w:pPr>
              <w:spacing w:line="400" w:lineRule="atLeast"/>
              <w:rPr>
                <w:rFonts w:hint="eastAsia" w:ascii="微软雅黑" w:hAnsi="微软雅黑" w:eastAsia="微软雅黑" w:cs="微软雅黑"/>
                <w:color w:val="auto"/>
                <w:spacing w:val="-3"/>
                <w:sz w:val="24"/>
                <w:szCs w:val="24"/>
                <w:lang w:eastAsia="zh-CN"/>
              </w:rPr>
            </w:pPr>
          </w:p>
        </w:tc>
      </w:tr>
    </w:tbl>
    <w:p w14:paraId="1D7BEB9A">
      <w:pP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注：应附：身份证、从业资质证书（如有）、经验证明材料（如有）等（复印件加盖公章）。</w:t>
      </w:r>
    </w:p>
    <w:p w14:paraId="360A3C43">
      <w:pPr>
        <w:spacing w:after="120"/>
        <w:ind w:left="420" w:leftChars="200" w:firstLine="468" w:firstLineChars="200"/>
        <w:rPr>
          <w:rFonts w:hint="eastAsia" w:ascii="微软雅黑" w:hAnsi="微软雅黑" w:eastAsia="微软雅黑" w:cs="微软雅黑"/>
          <w:color w:val="auto"/>
          <w:spacing w:val="-3"/>
          <w:sz w:val="24"/>
          <w:szCs w:val="24"/>
          <w:lang w:eastAsia="zh-CN"/>
        </w:rPr>
      </w:pPr>
    </w:p>
    <w:p w14:paraId="41B6B935">
      <w:pPr>
        <w:spacing w:line="360" w:lineRule="auto"/>
        <w:outlineLvl w:val="1"/>
        <w:rPr>
          <w:rFonts w:hint="eastAsia" w:ascii="微软雅黑" w:hAnsi="微软雅黑" w:eastAsia="微软雅黑" w:cs="微软雅黑"/>
          <w:color w:val="auto"/>
          <w:spacing w:val="-3"/>
          <w:sz w:val="24"/>
          <w:szCs w:val="24"/>
          <w:lang w:eastAsia="zh-CN"/>
        </w:rPr>
      </w:pPr>
    </w:p>
    <w:p w14:paraId="19EC06C4">
      <w:pPr>
        <w:tabs>
          <w:tab w:val="left" w:pos="5580"/>
        </w:tabs>
        <w:spacing w:line="360" w:lineRule="auto"/>
        <w:rPr>
          <w:rFonts w:hint="eastAsia" w:ascii="微软雅黑" w:hAnsi="微软雅黑" w:eastAsia="微软雅黑" w:cs="微软雅黑"/>
          <w:color w:val="auto"/>
          <w:spacing w:val="-3"/>
          <w:sz w:val="24"/>
          <w:szCs w:val="24"/>
          <w:lang w:eastAsia="zh-CN"/>
        </w:rPr>
      </w:pPr>
    </w:p>
    <w:sectPr>
      <w:headerReference r:id="rId63" w:type="default"/>
      <w:footerReference r:id="rId64" w:type="default"/>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5586AFE">
        <w:pPr>
          <w:pStyle w:val="26"/>
          <w:jc w:val="center"/>
        </w:pPr>
        <w:r>
          <w:fldChar w:fldCharType="begin"/>
        </w:r>
        <w:r>
          <w:instrText xml:space="preserve">PAGE   \* MERGEFORMAT</w:instrText>
        </w:r>
        <w:r>
          <w:fldChar w:fldCharType="separate"/>
        </w:r>
        <w:r>
          <w:rPr>
            <w:lang w:val="zh-CN" w:eastAsia="zh-CN"/>
          </w:rPr>
          <w:t>5</w:t>
        </w:r>
        <w:r>
          <w:fldChar w:fldCharType="end"/>
        </w:r>
      </w:p>
    </w:sdtContent>
  </w:sdt>
  <w:p w14:paraId="6C0D6C2F">
    <w:pPr>
      <w:spacing w:line="187" w:lineRule="auto"/>
      <w:ind w:left="4487"/>
      <w:rPr>
        <w:sz w:val="18"/>
        <w:szCs w:val="18"/>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77347"/>
    </w:sdtPr>
    <w:sdtContent>
      <w:p w14:paraId="1E11D91F">
        <w:pPr>
          <w:pStyle w:val="26"/>
          <w:jc w:val="center"/>
        </w:pPr>
        <w:r>
          <w:fldChar w:fldCharType="begin"/>
        </w:r>
        <w:r>
          <w:instrText xml:space="preserve">PAGE   \* MERGEFORMAT</w:instrText>
        </w:r>
        <w:r>
          <w:fldChar w:fldCharType="separate"/>
        </w:r>
        <w:r>
          <w:rPr>
            <w:lang w:val="zh-CN" w:eastAsia="zh-CN"/>
          </w:rPr>
          <w:t>15</w:t>
        </w:r>
        <w:r>
          <w:fldChar w:fldCharType="end"/>
        </w:r>
      </w:p>
    </w:sdtContent>
  </w:sdt>
  <w:p w14:paraId="2DC337DB">
    <w:pPr>
      <w:spacing w:line="187" w:lineRule="auto"/>
      <w:ind w:left="4441"/>
      <w:rPr>
        <w:sz w:val="18"/>
        <w:szCs w:val="18"/>
        <w:lang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5280755"/>
    </w:sdtPr>
    <w:sdtContent>
      <w:p w14:paraId="510543D0">
        <w:pPr>
          <w:pStyle w:val="26"/>
          <w:jc w:val="center"/>
        </w:pPr>
        <w:r>
          <w:fldChar w:fldCharType="begin"/>
        </w:r>
        <w:r>
          <w:instrText xml:space="preserve">PAGE   \* MERGEFORMAT</w:instrText>
        </w:r>
        <w:r>
          <w:fldChar w:fldCharType="separate"/>
        </w:r>
        <w:r>
          <w:rPr>
            <w:lang w:val="zh-CN" w:eastAsia="zh-CN"/>
          </w:rPr>
          <w:t>16</w:t>
        </w:r>
        <w:r>
          <w:fldChar w:fldCharType="end"/>
        </w:r>
      </w:p>
    </w:sdtContent>
  </w:sdt>
  <w:p w14:paraId="52076159">
    <w:pPr>
      <w:spacing w:line="187" w:lineRule="auto"/>
      <w:ind w:left="4441"/>
      <w:rPr>
        <w:sz w:val="18"/>
        <w:szCs w:val="18"/>
        <w:lang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80669"/>
    </w:sdtPr>
    <w:sdtContent>
      <w:p w14:paraId="20DFF2C3">
        <w:pPr>
          <w:pStyle w:val="26"/>
          <w:jc w:val="center"/>
        </w:pPr>
        <w:r>
          <w:fldChar w:fldCharType="begin"/>
        </w:r>
        <w:r>
          <w:instrText xml:space="preserve">PAGE   \* MERGEFORMAT</w:instrText>
        </w:r>
        <w:r>
          <w:fldChar w:fldCharType="separate"/>
        </w:r>
        <w:r>
          <w:rPr>
            <w:lang w:val="zh-CN" w:eastAsia="zh-CN"/>
          </w:rPr>
          <w:t>17</w:t>
        </w:r>
        <w:r>
          <w:fldChar w:fldCharType="end"/>
        </w:r>
      </w:p>
    </w:sdtContent>
  </w:sdt>
  <w:p w14:paraId="4A70D9B0">
    <w:pPr>
      <w:spacing w:line="189" w:lineRule="auto"/>
      <w:ind w:left="4441"/>
      <w:rPr>
        <w:sz w:val="18"/>
        <w:szCs w:val="18"/>
        <w:lang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288235"/>
    </w:sdtPr>
    <w:sdtContent>
      <w:p w14:paraId="0193B983">
        <w:pPr>
          <w:pStyle w:val="26"/>
          <w:jc w:val="center"/>
        </w:pPr>
        <w:r>
          <w:fldChar w:fldCharType="begin"/>
        </w:r>
        <w:r>
          <w:instrText xml:space="preserve">PAGE   \* MERGEFORMAT</w:instrText>
        </w:r>
        <w:r>
          <w:fldChar w:fldCharType="separate"/>
        </w:r>
        <w:r>
          <w:rPr>
            <w:lang w:val="zh-CN" w:eastAsia="zh-CN"/>
          </w:rPr>
          <w:t>18</w:t>
        </w:r>
        <w:r>
          <w:fldChar w:fldCharType="end"/>
        </w:r>
      </w:p>
    </w:sdtContent>
  </w:sdt>
  <w:p w14:paraId="1B407CBB">
    <w:pPr>
      <w:spacing w:line="187" w:lineRule="auto"/>
      <w:ind w:left="4441"/>
      <w:rPr>
        <w:sz w:val="18"/>
        <w:szCs w:val="18"/>
        <w:lang w:eastAsia="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30727"/>
    </w:sdtPr>
    <w:sdtContent>
      <w:p w14:paraId="3D949C1D">
        <w:pPr>
          <w:pStyle w:val="26"/>
          <w:jc w:val="center"/>
        </w:pPr>
        <w:r>
          <w:fldChar w:fldCharType="begin"/>
        </w:r>
        <w:r>
          <w:instrText xml:space="preserve">PAGE   \* MERGEFORMAT</w:instrText>
        </w:r>
        <w:r>
          <w:fldChar w:fldCharType="separate"/>
        </w:r>
        <w:r>
          <w:rPr>
            <w:lang w:val="zh-CN" w:eastAsia="zh-CN"/>
          </w:rPr>
          <w:t>20</w:t>
        </w:r>
        <w:r>
          <w:fldChar w:fldCharType="end"/>
        </w:r>
      </w:p>
    </w:sdtContent>
  </w:sdt>
  <w:p w14:paraId="0935D486">
    <w:pPr>
      <w:spacing w:line="189" w:lineRule="auto"/>
      <w:ind w:left="4441"/>
      <w:rPr>
        <w:sz w:val="18"/>
        <w:szCs w:val="18"/>
        <w:lang w:eastAsia="zh-C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2377745"/>
    </w:sdtPr>
    <w:sdtContent>
      <w:p w14:paraId="72DAA3F2">
        <w:pPr>
          <w:pStyle w:val="26"/>
          <w:jc w:val="center"/>
        </w:pPr>
        <w:r>
          <w:fldChar w:fldCharType="begin"/>
        </w:r>
        <w:r>
          <w:instrText xml:space="preserve">PAGE   \* MERGEFORMAT</w:instrText>
        </w:r>
        <w:r>
          <w:fldChar w:fldCharType="separate"/>
        </w:r>
        <w:r>
          <w:rPr>
            <w:lang w:val="zh-CN" w:eastAsia="zh-CN"/>
          </w:rPr>
          <w:t>27</w:t>
        </w:r>
        <w:r>
          <w:fldChar w:fldCharType="end"/>
        </w:r>
      </w:p>
    </w:sdtContent>
  </w:sdt>
  <w:p w14:paraId="48D07F63">
    <w:pPr>
      <w:spacing w:line="189" w:lineRule="auto"/>
      <w:ind w:left="4434"/>
      <w:rPr>
        <w:sz w:val="18"/>
        <w:szCs w:val="18"/>
        <w:lang w:eastAsia="zh-CN"/>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604304"/>
    </w:sdtPr>
    <w:sdtContent>
      <w:p w14:paraId="30DD336A">
        <w:pPr>
          <w:pStyle w:val="26"/>
          <w:jc w:val="center"/>
        </w:pPr>
        <w:r>
          <w:fldChar w:fldCharType="begin"/>
        </w:r>
        <w:r>
          <w:instrText xml:space="preserve">PAGE   \* MERGEFORMAT</w:instrText>
        </w:r>
        <w:r>
          <w:fldChar w:fldCharType="separate"/>
        </w:r>
        <w:r>
          <w:rPr>
            <w:lang w:val="zh-CN" w:eastAsia="zh-CN"/>
          </w:rPr>
          <w:t>31</w:t>
        </w:r>
        <w:r>
          <w:fldChar w:fldCharType="end"/>
        </w:r>
      </w:p>
    </w:sdtContent>
  </w:sdt>
  <w:p w14:paraId="310A37BC">
    <w:pPr>
      <w:spacing w:line="189" w:lineRule="auto"/>
      <w:ind w:left="4434"/>
      <w:rPr>
        <w:sz w:val="18"/>
        <w:szCs w:val="18"/>
        <w:lang w:eastAsia="zh-CN"/>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100020"/>
    </w:sdtPr>
    <w:sdtContent>
      <w:p w14:paraId="371172E8">
        <w:pPr>
          <w:pStyle w:val="26"/>
          <w:jc w:val="center"/>
        </w:pPr>
        <w:r>
          <w:fldChar w:fldCharType="begin"/>
        </w:r>
        <w:r>
          <w:instrText xml:space="preserve">PAGE   \* MERGEFORMAT</w:instrText>
        </w:r>
        <w:r>
          <w:fldChar w:fldCharType="separate"/>
        </w:r>
        <w:r>
          <w:rPr>
            <w:lang w:val="zh-CN" w:eastAsia="zh-CN"/>
          </w:rPr>
          <w:t>39</w:t>
        </w:r>
        <w:r>
          <w:fldChar w:fldCharType="end"/>
        </w:r>
      </w:p>
    </w:sdtContent>
  </w:sdt>
  <w:p w14:paraId="3371FBD5">
    <w:pPr>
      <w:spacing w:line="189" w:lineRule="auto"/>
      <w:ind w:left="4435"/>
      <w:rPr>
        <w:sz w:val="18"/>
        <w:szCs w:val="18"/>
        <w:lang w:eastAsia="zh-C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1C9CF">
    <w:pPr>
      <w:pStyle w:val="26"/>
      <w:jc w:val="center"/>
    </w:pPr>
    <w:r>
      <w:pict>
        <v:shape id="文本框 1029" o:spid="_x0000_s1084" o:spt="202" type="#_x0000_t202" style="position:absolute;left:0pt;margin-top:0pt;height:11.65pt;width:4.55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2291C3B4">
                <w:pPr>
                  <w:pStyle w:val="26"/>
                  <w:rPr>
                    <w:rStyle w:val="113"/>
                  </w:rPr>
                </w:pPr>
                <w:r>
                  <w:rPr>
                    <w:rStyle w:val="113"/>
                  </w:rPr>
                  <w:fldChar w:fldCharType="begin"/>
                </w:r>
                <w:r>
                  <w:rPr>
                    <w:rStyle w:val="113"/>
                  </w:rPr>
                  <w:instrText xml:space="preserve"> PAGE  \* MERGEFORMAT </w:instrText>
                </w:r>
                <w:r>
                  <w:rPr>
                    <w:rStyle w:val="113"/>
                  </w:rPr>
                  <w:fldChar w:fldCharType="separate"/>
                </w:r>
                <w:r>
                  <w:rPr>
                    <w:rStyle w:val="113"/>
                  </w:rPr>
                  <w:t>25</w:t>
                </w:r>
                <w:r>
                  <w:rPr>
                    <w:rStyle w:val="113"/>
                  </w:rPr>
                  <w:fldChar w:fldCharType="end"/>
                </w:r>
              </w:p>
            </w:txbxContent>
          </v:textbox>
        </v:shape>
      </w:pict>
    </w:r>
  </w:p>
  <w:p w14:paraId="21880B74">
    <w:pPr>
      <w:pStyle w:val="26"/>
      <w:jc w:val="right"/>
      <w:rPr>
        <w:rFonts w:hint="eastAsia" w:hAnsi="宋体"/>
      </w:rPr>
    </w:pPr>
    <w:r>
      <w:rPr>
        <w:rFonts w:hint="eastAsia" w:ascii="仿宋_GB2312" w:eastAsia="仿宋_GB2312"/>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F06C">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D383E">
                          <w:pPr>
                            <w:pStyle w:val="2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C5D383E">
                    <w:pPr>
                      <w:pStyle w:val="26"/>
                    </w:pPr>
                    <w:r>
                      <w:fldChar w:fldCharType="begin"/>
                    </w:r>
                    <w:r>
                      <w:instrText xml:space="preserve"> PAGE  \* MERGEFORMAT </w:instrText>
                    </w:r>
                    <w:r>
                      <w:fldChar w:fldCharType="separate"/>
                    </w:r>
                    <w:r>
                      <w:t>67</w:t>
                    </w:r>
                    <w:r>
                      <w:fldChar w:fldCharType="end"/>
                    </w:r>
                  </w:p>
                </w:txbxContent>
              </v:textbox>
            </v:shape>
          </w:pict>
        </mc:Fallback>
      </mc:AlternateContent>
    </w:r>
  </w:p>
  <w:p w14:paraId="636C3F37">
    <w:pPr>
      <w:spacing w:line="189" w:lineRule="auto"/>
      <w:ind w:left="4436"/>
      <w:rPr>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942018"/>
    </w:sdtPr>
    <w:sdtContent>
      <w:p w14:paraId="7CD07EA1">
        <w:pPr>
          <w:pStyle w:val="26"/>
          <w:jc w:val="center"/>
        </w:pPr>
        <w:r>
          <w:fldChar w:fldCharType="begin"/>
        </w:r>
        <w:r>
          <w:instrText xml:space="preserve">PAGE   \* MERGEFORMAT</w:instrText>
        </w:r>
        <w:r>
          <w:fldChar w:fldCharType="separate"/>
        </w:r>
        <w:r>
          <w:rPr>
            <w:lang w:val="zh-CN" w:eastAsia="zh-CN"/>
          </w:rPr>
          <w:t>6</w:t>
        </w:r>
        <w:r>
          <w:fldChar w:fldCharType="end"/>
        </w:r>
      </w:p>
    </w:sdtContent>
  </w:sdt>
  <w:p w14:paraId="6596EAF6">
    <w:pPr>
      <w:spacing w:line="187" w:lineRule="auto"/>
      <w:ind w:left="5076"/>
      <w:rPr>
        <w:sz w:val="18"/>
        <w:szCs w:val="18"/>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8877">
    <w:pPr>
      <w:pStyle w:val="2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74FFD">
                          <w:pPr>
                            <w:pStyle w:val="2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18074FFD">
                    <w:pPr>
                      <w:pStyle w:val="26"/>
                    </w:pPr>
                    <w:r>
                      <w:fldChar w:fldCharType="begin"/>
                    </w:r>
                    <w:r>
                      <w:instrText xml:space="preserve"> PAGE  \* MERGEFORMAT </w:instrText>
                    </w:r>
                    <w:r>
                      <w:fldChar w:fldCharType="separate"/>
                    </w:r>
                    <w:r>
                      <w:t>68</w:t>
                    </w:r>
                    <w:r>
                      <w:fldChar w:fldCharType="end"/>
                    </w:r>
                  </w:p>
                </w:txbxContent>
              </v:textbox>
            </v:shape>
          </w:pict>
        </mc:Fallback>
      </mc:AlternateContent>
    </w:r>
  </w:p>
  <w:p w14:paraId="31222DED">
    <w:pPr>
      <w:spacing w:line="189" w:lineRule="auto"/>
      <w:ind w:left="4548"/>
      <w:rPr>
        <w:sz w:val="18"/>
        <w:szCs w:val="1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0566587"/>
    </w:sdtPr>
    <w:sdtContent>
      <w:p w14:paraId="225CEE9E">
        <w:pPr>
          <w:pStyle w:val="26"/>
          <w:jc w:val="center"/>
        </w:pPr>
        <w:r>
          <w:fldChar w:fldCharType="begin"/>
        </w:r>
        <w:r>
          <w:instrText xml:space="preserve">PAGE   \* MERGEFORMAT</w:instrText>
        </w:r>
        <w:r>
          <w:fldChar w:fldCharType="separate"/>
        </w:r>
        <w:r>
          <w:rPr>
            <w:lang w:val="zh-CN" w:eastAsia="zh-CN"/>
          </w:rPr>
          <w:t>8</w:t>
        </w:r>
        <w:r>
          <w:fldChar w:fldCharType="end"/>
        </w:r>
      </w:p>
    </w:sdtContent>
  </w:sdt>
  <w:p w14:paraId="623AE09D">
    <w:pPr>
      <w:spacing w:line="187" w:lineRule="auto"/>
      <w:ind w:left="5077"/>
      <w:rPr>
        <w:sz w:val="18"/>
        <w:szCs w:val="18"/>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045575"/>
    </w:sdtPr>
    <w:sdtContent>
      <w:p w14:paraId="287F398B">
        <w:pPr>
          <w:pStyle w:val="26"/>
          <w:jc w:val="center"/>
        </w:pPr>
        <w:r>
          <w:fldChar w:fldCharType="begin"/>
        </w:r>
        <w:r>
          <w:instrText xml:space="preserve">PAGE   \* MERGEFORMAT</w:instrText>
        </w:r>
        <w:r>
          <w:fldChar w:fldCharType="separate"/>
        </w:r>
        <w:r>
          <w:rPr>
            <w:lang w:val="zh-CN" w:eastAsia="zh-CN"/>
          </w:rPr>
          <w:t>9</w:t>
        </w:r>
        <w:r>
          <w:fldChar w:fldCharType="end"/>
        </w:r>
      </w:p>
    </w:sdtContent>
  </w:sdt>
  <w:p w14:paraId="33CF5C38">
    <w:pPr>
      <w:spacing w:line="189" w:lineRule="auto"/>
      <w:ind w:left="4491"/>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647240"/>
    </w:sdtPr>
    <w:sdtContent>
      <w:p w14:paraId="47EE2CFB">
        <w:pPr>
          <w:pStyle w:val="26"/>
          <w:jc w:val="center"/>
        </w:pPr>
        <w:r>
          <w:fldChar w:fldCharType="begin"/>
        </w:r>
        <w:r>
          <w:instrText xml:space="preserve">PAGE   \* MERGEFORMAT</w:instrText>
        </w:r>
        <w:r>
          <w:fldChar w:fldCharType="separate"/>
        </w:r>
        <w:r>
          <w:rPr>
            <w:lang w:val="zh-CN" w:eastAsia="zh-CN"/>
          </w:rPr>
          <w:t>10</w:t>
        </w:r>
        <w:r>
          <w:fldChar w:fldCharType="end"/>
        </w:r>
      </w:p>
    </w:sdtContent>
  </w:sdt>
  <w:p w14:paraId="17406E28">
    <w:pPr>
      <w:spacing w:line="189" w:lineRule="auto"/>
      <w:ind w:left="4490"/>
      <w:rPr>
        <w:sz w:val="18"/>
        <w:szCs w:val="18"/>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072520"/>
    </w:sdtPr>
    <w:sdtContent>
      <w:p w14:paraId="4F22F19C">
        <w:pPr>
          <w:pStyle w:val="26"/>
          <w:jc w:val="center"/>
        </w:pPr>
        <w:r>
          <w:fldChar w:fldCharType="begin"/>
        </w:r>
        <w:r>
          <w:instrText xml:space="preserve">PAGE   \* MERGEFORMAT</w:instrText>
        </w:r>
        <w:r>
          <w:fldChar w:fldCharType="separate"/>
        </w:r>
        <w:r>
          <w:rPr>
            <w:lang w:val="zh-CN" w:eastAsia="zh-CN"/>
          </w:rPr>
          <w:t>11</w:t>
        </w:r>
        <w:r>
          <w:fldChar w:fldCharType="end"/>
        </w:r>
      </w:p>
    </w:sdtContent>
  </w:sdt>
  <w:p w14:paraId="0A9BDCA5">
    <w:pPr>
      <w:spacing w:line="189" w:lineRule="auto"/>
      <w:ind w:left="4441"/>
      <w:rPr>
        <w:sz w:val="18"/>
        <w:szCs w:val="18"/>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500008"/>
    </w:sdtPr>
    <w:sdtContent>
      <w:p w14:paraId="3DD523B4">
        <w:pPr>
          <w:pStyle w:val="26"/>
          <w:jc w:val="center"/>
        </w:pPr>
        <w:r>
          <w:fldChar w:fldCharType="begin"/>
        </w:r>
        <w:r>
          <w:instrText xml:space="preserve">PAGE   \* MERGEFORMAT</w:instrText>
        </w:r>
        <w:r>
          <w:fldChar w:fldCharType="separate"/>
        </w:r>
        <w:r>
          <w:rPr>
            <w:lang w:val="zh-CN" w:eastAsia="zh-CN"/>
          </w:rPr>
          <w:t>12</w:t>
        </w:r>
        <w:r>
          <w:fldChar w:fldCharType="end"/>
        </w:r>
      </w:p>
    </w:sdtContent>
  </w:sdt>
  <w:p w14:paraId="34C790F9">
    <w:pPr>
      <w:spacing w:line="187" w:lineRule="auto"/>
      <w:ind w:left="4441"/>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565406"/>
    </w:sdtPr>
    <w:sdtContent>
      <w:p w14:paraId="41459D13">
        <w:pPr>
          <w:pStyle w:val="26"/>
          <w:jc w:val="center"/>
        </w:pPr>
        <w:r>
          <w:fldChar w:fldCharType="begin"/>
        </w:r>
        <w:r>
          <w:instrText xml:space="preserve">PAGE   \* MERGEFORMAT</w:instrText>
        </w:r>
        <w:r>
          <w:fldChar w:fldCharType="separate"/>
        </w:r>
        <w:r>
          <w:rPr>
            <w:lang w:val="zh-CN" w:eastAsia="zh-CN"/>
          </w:rPr>
          <w:t>13</w:t>
        </w:r>
        <w:r>
          <w:fldChar w:fldCharType="end"/>
        </w:r>
      </w:p>
    </w:sdtContent>
  </w:sdt>
  <w:p w14:paraId="26A7C735">
    <w:pPr>
      <w:spacing w:line="189" w:lineRule="auto"/>
      <w:ind w:left="4441"/>
      <w:rPr>
        <w:sz w:val="18"/>
        <w:szCs w:val="18"/>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829668"/>
    </w:sdtPr>
    <w:sdtContent>
      <w:p w14:paraId="48AEBE45">
        <w:pPr>
          <w:pStyle w:val="26"/>
          <w:jc w:val="center"/>
        </w:pPr>
        <w:r>
          <w:fldChar w:fldCharType="begin"/>
        </w:r>
        <w:r>
          <w:instrText xml:space="preserve">PAGE   \* MERGEFORMAT</w:instrText>
        </w:r>
        <w:r>
          <w:fldChar w:fldCharType="separate"/>
        </w:r>
        <w:r>
          <w:rPr>
            <w:lang w:val="zh-CN" w:eastAsia="zh-CN"/>
          </w:rPr>
          <w:t>14</w:t>
        </w:r>
        <w:r>
          <w:fldChar w:fldCharType="end"/>
        </w:r>
      </w:p>
    </w:sdtContent>
  </w:sdt>
  <w:p w14:paraId="72C64896">
    <w:pPr>
      <w:spacing w:line="189" w:lineRule="auto"/>
      <w:ind w:left="4441"/>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59D9">
    <w:pPr>
      <w:pStyle w:val="27"/>
      <w:rPr>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8F60">
    <w:pPr>
      <w:pStyle w:val="27"/>
      <w:rPr>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D682">
    <w:pPr>
      <w:pStyle w:val="27"/>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6E9D4">
    <w:pPr>
      <w:pStyle w:val="27"/>
      <w:rPr>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3C8C">
    <w:pPr>
      <w:pStyle w:val="27"/>
      <w:rPr>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8EC30">
    <w:pPr>
      <w:pStyle w:val="27"/>
      <w:rPr>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31B0">
    <w:pPr>
      <w:pStyle w:val="27"/>
      <w:rPr>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591E5">
    <w:pPr>
      <w:pStyle w:val="27"/>
      <w:rPr>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F132">
    <w:pPr>
      <w:pStyle w:val="27"/>
      <w:rPr>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EF3A">
    <w:pPr>
      <w:pStyle w:val="27"/>
      <w:rPr>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05B4">
    <w:pPr>
      <w:pStyle w:val="27"/>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DD83C">
    <w:pPr>
      <w:pStyle w:val="27"/>
      <w:rPr>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FA24">
    <w:pPr>
      <w:pStyle w:val="27"/>
      <w:rPr>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707E">
    <w:pPr>
      <w:pStyle w:val="27"/>
      <w:rPr>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D15">
    <w:pPr>
      <w:pStyle w:val="27"/>
      <w:rPr>
        <w:lang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5528">
    <w:pPr>
      <w:pStyle w:val="27"/>
      <w:rPr>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815F">
    <w:pPr>
      <w:pStyle w:val="15"/>
      <w:spacing w:before="3" w:line="200" w:lineRule="auto"/>
      <w:ind w:right="12"/>
      <w:jc w:val="right"/>
      <w:rPr>
        <w:rFonts w:hint="eastAsia"/>
        <w:sz w:val="18"/>
        <w:szCs w:val="18"/>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7560">
    <w:pPr>
      <w:pStyle w:val="15"/>
      <w:spacing w:before="3" w:line="200" w:lineRule="auto"/>
      <w:ind w:left="5764"/>
      <w:rPr>
        <w:rFonts w:hint="eastAsia"/>
        <w:sz w:val="18"/>
        <w:szCs w:val="18"/>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6889">
    <w:pPr>
      <w:pStyle w:val="15"/>
      <w:spacing w:before="3" w:line="200" w:lineRule="auto"/>
      <w:ind w:left="5656"/>
      <w:rPr>
        <w:rFonts w:hint="eastAsia"/>
        <w:sz w:val="18"/>
        <w:szCs w:val="18"/>
        <w:lang w:eastAsia="zh-C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6FF7E">
    <w:pPr>
      <w:pStyle w:val="27"/>
      <w:rPr>
        <w:lang w:eastAsia="zh-CN"/>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0EBE">
    <w:pPr>
      <w:pStyle w:val="15"/>
      <w:spacing w:before="3" w:line="200" w:lineRule="auto"/>
      <w:ind w:left="5656"/>
      <w:rPr>
        <w:rFonts w:hint="eastAsia"/>
        <w:sz w:val="18"/>
        <w:szCs w:val="18"/>
        <w:lang w:eastAsia="zh-CN"/>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E386">
    <w:pPr>
      <w:pStyle w:val="15"/>
      <w:spacing w:before="3" w:line="200" w:lineRule="auto"/>
      <w:jc w:val="right"/>
      <w:rPr>
        <w:rFonts w:hint="eastAsia"/>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429C">
    <w:pPr>
      <w:pStyle w:val="27"/>
      <w:rPr>
        <w:lang w:eastAsia="zh-CN"/>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6FF4">
    <w:pPr>
      <w:pStyle w:val="15"/>
      <w:spacing w:before="3" w:line="200" w:lineRule="auto"/>
      <w:ind w:right="2"/>
      <w:jc w:val="right"/>
      <w:rPr>
        <w:rFonts w:hint="eastAsia"/>
        <w:sz w:val="18"/>
        <w:szCs w:val="18"/>
        <w:lang w:eastAsia="zh-CN"/>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A0D2">
    <w:pPr>
      <w:pStyle w:val="15"/>
      <w:spacing w:before="3" w:line="200" w:lineRule="auto"/>
      <w:jc w:val="right"/>
      <w:rPr>
        <w:rFonts w:hint="eastAsia"/>
        <w:sz w:val="18"/>
        <w:szCs w:val="18"/>
        <w:lang w:eastAsia="zh-CN"/>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5B463">
    <w:pPr>
      <w:pStyle w:val="15"/>
      <w:spacing w:before="3" w:line="200" w:lineRule="auto"/>
      <w:ind w:left="5656"/>
      <w:rPr>
        <w:rFonts w:hint="eastAsia"/>
        <w:sz w:val="18"/>
        <w:szCs w:val="18"/>
        <w:lang w:eastAsia="zh-CN"/>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F3B3">
    <w:pPr>
      <w:pStyle w:val="15"/>
      <w:spacing w:before="3" w:line="200" w:lineRule="auto"/>
      <w:jc w:val="right"/>
      <w:rPr>
        <w:rFonts w:hint="eastAsia"/>
        <w:sz w:val="18"/>
        <w:szCs w:val="18"/>
        <w:lang w:eastAsia="zh-CN"/>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2426C">
    <w:pPr>
      <w:pStyle w:val="15"/>
      <w:spacing w:before="3" w:line="200" w:lineRule="auto"/>
      <w:jc w:val="right"/>
      <w:rPr>
        <w:rFonts w:hint="eastAsia"/>
        <w:sz w:val="18"/>
        <w:szCs w:val="18"/>
        <w:lang w:eastAsia="zh-CN"/>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991D">
    <w:pPr>
      <w:pStyle w:val="15"/>
      <w:spacing w:before="3" w:line="200" w:lineRule="auto"/>
      <w:ind w:left="5768"/>
      <w:rPr>
        <w:rFonts w:hint="eastAsia"/>
        <w:sz w:val="18"/>
        <w:szCs w:val="18"/>
        <w:lang w:eastAsia="zh-CN"/>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1E12">
    <w:pPr>
      <w:pStyle w:val="15"/>
      <w:spacing w:before="3" w:line="200" w:lineRule="auto"/>
      <w:ind w:left="5768"/>
      <w:rPr>
        <w:rFonts w:hint="eastAsia"/>
        <w:sz w:val="18"/>
        <w:szCs w:val="18"/>
        <w:lang w:eastAsia="zh-CN"/>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309F">
    <w:pPr>
      <w:pStyle w:val="15"/>
      <w:spacing w:before="3" w:line="200" w:lineRule="auto"/>
      <w:ind w:left="5950"/>
      <w:rPr>
        <w:rFonts w:hint="eastAsia"/>
        <w:sz w:val="18"/>
        <w:szCs w:val="18"/>
        <w:lang w:eastAsia="zh-CN"/>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55AF5">
    <w:pPr>
      <w:pStyle w:val="15"/>
      <w:spacing w:before="3" w:line="200" w:lineRule="auto"/>
      <w:jc w:val="right"/>
      <w:rPr>
        <w:rFonts w:hint="eastAsia"/>
        <w:sz w:val="18"/>
        <w:szCs w:val="18"/>
        <w:lang w:eastAsia="zh-CN"/>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D56F">
    <w:pPr>
      <w:pStyle w:val="15"/>
      <w:spacing w:before="3" w:line="200" w:lineRule="auto"/>
      <w:ind w:right="4"/>
      <w:jc w:val="right"/>
      <w:rPr>
        <w:rFonts w:hint="eastAsia"/>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C688A">
    <w:pPr>
      <w:pStyle w:val="27"/>
      <w:rPr>
        <w:lang w:eastAsia="zh-CN"/>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2ACA">
    <w:pPr>
      <w:pStyle w:val="15"/>
      <w:spacing w:before="3" w:line="200" w:lineRule="auto"/>
      <w:ind w:left="5656"/>
      <w:rPr>
        <w:rFonts w:hint="eastAsia"/>
        <w:sz w:val="18"/>
        <w:szCs w:val="18"/>
        <w:lang w:eastAsia="zh-CN"/>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13A1">
    <w:pPr>
      <w:pStyle w:val="15"/>
      <w:spacing w:before="3" w:line="200" w:lineRule="auto"/>
      <w:jc w:val="right"/>
      <w:rPr>
        <w:rFonts w:hint="eastAsia"/>
        <w:sz w:val="18"/>
        <w:szCs w:val="18"/>
        <w:lang w:eastAsia="zh-CN"/>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B4ED4">
    <w:pPr>
      <w:pStyle w:val="15"/>
      <w:spacing w:before="3" w:line="200" w:lineRule="auto"/>
      <w:ind w:left="5768"/>
      <w:rPr>
        <w:rFonts w:hint="eastAsia"/>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1F9F0">
    <w:pPr>
      <w:pStyle w:val="27"/>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67B2">
    <w:pPr>
      <w:pStyle w:val="27"/>
      <w:rPr>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8EE6">
    <w:pPr>
      <w:pStyle w:val="27"/>
      <w:rPr>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DE5C">
    <w:pPr>
      <w:pStyle w:val="27"/>
      <w:rPr>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8453">
    <w:pPr>
      <w:pStyle w:val="27"/>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665EE"/>
    <w:multiLevelType w:val="singleLevel"/>
    <w:tmpl w:val="861665EE"/>
    <w:lvl w:ilvl="0" w:tentative="0">
      <w:start w:val="1"/>
      <w:numFmt w:val="decimalEnclosedCircleChinese"/>
      <w:pStyle w:val="212"/>
      <w:suff w:val="nothing"/>
      <w:lvlText w:val="%1　"/>
      <w:lvlJc w:val="left"/>
      <w:pPr>
        <w:ind w:left="0" w:firstLine="400"/>
      </w:pPr>
      <w:rPr>
        <w:rFonts w:hint="eastAsia"/>
      </w:rPr>
    </w:lvl>
  </w:abstractNum>
  <w:abstractNum w:abstractNumId="1">
    <w:nsid w:val="9455D66B"/>
    <w:multiLevelType w:val="singleLevel"/>
    <w:tmpl w:val="9455D66B"/>
    <w:lvl w:ilvl="0" w:tentative="0">
      <w:start w:val="1"/>
      <w:numFmt w:val="decimalEnclosedCircleChinese"/>
      <w:pStyle w:val="197"/>
      <w:suff w:val="nothing"/>
      <w:lvlText w:val="%1　"/>
      <w:lvlJc w:val="left"/>
      <w:pPr>
        <w:ind w:left="0" w:firstLine="400"/>
      </w:pPr>
      <w:rPr>
        <w:rFonts w:hint="eastAsia"/>
      </w:rPr>
    </w:lvl>
  </w:abstractNum>
  <w:abstractNum w:abstractNumId="2">
    <w:nsid w:val="AFCF4ABF"/>
    <w:multiLevelType w:val="singleLevel"/>
    <w:tmpl w:val="AFCF4ABF"/>
    <w:lvl w:ilvl="0" w:tentative="0">
      <w:start w:val="1"/>
      <w:numFmt w:val="decimalEnclosedCircleChinese"/>
      <w:suff w:val="nothing"/>
      <w:lvlText w:val="%1　"/>
      <w:lvlJc w:val="left"/>
      <w:pPr>
        <w:ind w:left="0" w:firstLine="400"/>
      </w:pPr>
      <w:rPr>
        <w:rFonts w:hint="eastAsia"/>
      </w:rPr>
    </w:lvl>
  </w:abstractNum>
  <w:abstractNum w:abstractNumId="3">
    <w:nsid w:val="EE653087"/>
    <w:multiLevelType w:val="singleLevel"/>
    <w:tmpl w:val="EE653087"/>
    <w:lvl w:ilvl="0" w:tentative="0">
      <w:start w:val="5"/>
      <w:numFmt w:val="decimal"/>
      <w:lvlText w:val="%1."/>
      <w:lvlJc w:val="left"/>
      <w:pPr>
        <w:tabs>
          <w:tab w:val="left" w:pos="312"/>
        </w:tabs>
      </w:pPr>
    </w:lvl>
  </w:abstractNum>
  <w:abstractNum w:abstractNumId="4">
    <w:nsid w:val="FFFC3753"/>
    <w:multiLevelType w:val="singleLevel"/>
    <w:tmpl w:val="FFFC3753"/>
    <w:lvl w:ilvl="0" w:tentative="0">
      <w:start w:val="2"/>
      <w:numFmt w:val="decimal"/>
      <w:suff w:val="nothing"/>
      <w:lvlText w:val="%1、"/>
      <w:lvlJc w:val="left"/>
    </w:lvl>
  </w:abstractNum>
  <w:abstractNum w:abstractNumId="5">
    <w:nsid w:val="223A3DB5"/>
    <w:multiLevelType w:val="multilevel"/>
    <w:tmpl w:val="223A3DB5"/>
    <w:lvl w:ilvl="0" w:tentative="0">
      <w:start w:val="1"/>
      <w:numFmt w:val="decimal"/>
      <w:pStyle w:val="83"/>
      <w:lvlText w:val="4.1.%1"/>
      <w:lvlJc w:val="left"/>
      <w:pPr>
        <w:ind w:left="721" w:hanging="440"/>
      </w:pPr>
      <w:rPr>
        <w:rFonts w:hint="eastAsia"/>
      </w:rPr>
    </w:lvl>
    <w:lvl w:ilvl="1" w:tentative="0">
      <w:start w:val="1"/>
      <w:numFmt w:val="lowerLetter"/>
      <w:lvlText w:val="%2)"/>
      <w:lvlJc w:val="left"/>
      <w:pPr>
        <w:ind w:left="1161" w:hanging="440"/>
      </w:pPr>
    </w:lvl>
    <w:lvl w:ilvl="2" w:tentative="0">
      <w:start w:val="1"/>
      <w:numFmt w:val="lowerRoman"/>
      <w:lvlText w:val="%3."/>
      <w:lvlJc w:val="right"/>
      <w:pPr>
        <w:ind w:left="1601" w:hanging="440"/>
      </w:pPr>
    </w:lvl>
    <w:lvl w:ilvl="3" w:tentative="0">
      <w:start w:val="1"/>
      <w:numFmt w:val="decimal"/>
      <w:lvlText w:val="%4."/>
      <w:lvlJc w:val="left"/>
      <w:pPr>
        <w:ind w:left="2041" w:hanging="440"/>
      </w:pPr>
    </w:lvl>
    <w:lvl w:ilvl="4" w:tentative="0">
      <w:start w:val="1"/>
      <w:numFmt w:val="lowerLetter"/>
      <w:lvlText w:val="%5)"/>
      <w:lvlJc w:val="left"/>
      <w:pPr>
        <w:ind w:left="2481" w:hanging="440"/>
      </w:pPr>
    </w:lvl>
    <w:lvl w:ilvl="5" w:tentative="0">
      <w:start w:val="1"/>
      <w:numFmt w:val="lowerRoman"/>
      <w:lvlText w:val="%6."/>
      <w:lvlJc w:val="right"/>
      <w:pPr>
        <w:ind w:left="2921" w:hanging="440"/>
      </w:pPr>
    </w:lvl>
    <w:lvl w:ilvl="6" w:tentative="0">
      <w:start w:val="1"/>
      <w:numFmt w:val="decimal"/>
      <w:lvlText w:val="%7."/>
      <w:lvlJc w:val="left"/>
      <w:pPr>
        <w:ind w:left="3361" w:hanging="440"/>
      </w:pPr>
    </w:lvl>
    <w:lvl w:ilvl="7" w:tentative="0">
      <w:start w:val="1"/>
      <w:numFmt w:val="lowerLetter"/>
      <w:lvlText w:val="%8)"/>
      <w:lvlJc w:val="left"/>
      <w:pPr>
        <w:ind w:left="3801" w:hanging="440"/>
      </w:pPr>
    </w:lvl>
    <w:lvl w:ilvl="8" w:tentative="0">
      <w:start w:val="1"/>
      <w:numFmt w:val="lowerRoman"/>
      <w:lvlText w:val="%9."/>
      <w:lvlJc w:val="right"/>
      <w:pPr>
        <w:ind w:left="4241" w:hanging="440"/>
      </w:pPr>
    </w:lvl>
  </w:abstractNum>
  <w:abstractNum w:abstractNumId="6">
    <w:nsid w:val="25DD9CB2"/>
    <w:multiLevelType w:val="singleLevel"/>
    <w:tmpl w:val="25DD9CB2"/>
    <w:lvl w:ilvl="0" w:tentative="0">
      <w:start w:val="1"/>
      <w:numFmt w:val="decimal"/>
      <w:suff w:val="nothing"/>
      <w:lvlText w:val="（%1）"/>
      <w:lvlJc w:val="left"/>
    </w:lvl>
  </w:abstractNum>
  <w:abstractNum w:abstractNumId="7">
    <w:nsid w:val="463A4FF3"/>
    <w:multiLevelType w:val="multilevel"/>
    <w:tmpl w:val="463A4FF3"/>
    <w:lvl w:ilvl="0" w:tentative="0">
      <w:start w:val="1"/>
      <w:numFmt w:val="decimal"/>
      <w:lvlText w:val="%1."/>
      <w:lvlJc w:val="left"/>
      <w:pPr>
        <w:ind w:left="425" w:hanging="425"/>
      </w:pPr>
      <w:rPr>
        <w:rFonts w:hint="eastAsia"/>
        <w:sz w:val="21"/>
        <w:szCs w:val="21"/>
      </w:rPr>
    </w:lvl>
    <w:lvl w:ilvl="1" w:tentative="0">
      <w:start w:val="1"/>
      <w:numFmt w:val="decimal"/>
      <w:lvlText w:val="%1.%2."/>
      <w:lvlJc w:val="left"/>
      <w:pPr>
        <w:ind w:left="567" w:hanging="567"/>
      </w:pPr>
      <w:rPr>
        <w:rFonts w:hint="eastAsia"/>
        <w:b w:val="0"/>
        <w:bCs w:val="0"/>
      </w:rPr>
    </w:lvl>
    <w:lvl w:ilvl="2" w:tentative="0">
      <w:start w:val="1"/>
      <w:numFmt w:val="decimal"/>
      <w:lvlText w:val="%1.%2.%3."/>
      <w:lvlJc w:val="left"/>
      <w:pPr>
        <w:ind w:left="709" w:hanging="709"/>
      </w:pPr>
      <w:rPr>
        <w:rFonts w:hint="eastAsia"/>
        <w:b w:val="0"/>
        <w:bCs w:val="0"/>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59E6AF4D"/>
    <w:multiLevelType w:val="singleLevel"/>
    <w:tmpl w:val="59E6AF4D"/>
    <w:lvl w:ilvl="0" w:tentative="0">
      <w:start w:val="1"/>
      <w:numFmt w:val="decimal"/>
      <w:pStyle w:val="19"/>
      <w:suff w:val="nothing"/>
      <w:lvlText w:val="%1）"/>
      <w:lvlJc w:val="left"/>
    </w:lvl>
  </w:abstractNum>
  <w:abstractNum w:abstractNumId="9">
    <w:nsid w:val="5DC045DD"/>
    <w:multiLevelType w:val="singleLevel"/>
    <w:tmpl w:val="5DC045DD"/>
    <w:lvl w:ilvl="0" w:tentative="0">
      <w:start w:val="1"/>
      <w:numFmt w:val="decimalEnclosedCircleChinese"/>
      <w:pStyle w:val="210"/>
      <w:suff w:val="nothing"/>
      <w:lvlText w:val="%1　"/>
      <w:lvlJc w:val="left"/>
      <w:pPr>
        <w:ind w:left="0" w:firstLine="400"/>
      </w:pPr>
      <w:rPr>
        <w:rFonts w:hint="eastAsia"/>
      </w:rPr>
    </w:lvl>
  </w:abstractNum>
  <w:abstractNum w:abstractNumId="10">
    <w:nsid w:val="720F031C"/>
    <w:multiLevelType w:val="multilevel"/>
    <w:tmpl w:val="720F031C"/>
    <w:lvl w:ilvl="0" w:tentative="0">
      <w:start w:val="1"/>
      <w:numFmt w:val="decimal"/>
      <w:lvlText w:val="%1."/>
      <w:lvlJc w:val="left"/>
      <w:pPr>
        <w:ind w:left="425" w:hanging="425"/>
      </w:pPr>
    </w:lvl>
    <w:lvl w:ilvl="1" w:tentative="0">
      <w:start w:val="1"/>
      <w:numFmt w:val="decimal"/>
      <w:lvlText w:val="%1.%2."/>
      <w:lvlJc w:val="left"/>
      <w:pPr>
        <w:ind w:left="567" w:hanging="567"/>
      </w:pPr>
      <w:rPr>
        <w:rFonts w:ascii="宋体" w:hAnsi="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7EF4A492"/>
    <w:multiLevelType w:val="singleLevel"/>
    <w:tmpl w:val="7EF4A492"/>
    <w:lvl w:ilvl="0" w:tentative="0">
      <w:start w:val="1"/>
      <w:numFmt w:val="decimalEnclosedCircleChinese"/>
      <w:pStyle w:val="239"/>
      <w:suff w:val="nothing"/>
      <w:lvlText w:val="%1　"/>
      <w:lvlJc w:val="left"/>
      <w:pPr>
        <w:ind w:left="0" w:firstLine="400"/>
      </w:pPr>
      <w:rPr>
        <w:rFonts w:hint="eastAsia"/>
      </w:rPr>
    </w:lvl>
  </w:abstractNum>
  <w:num w:numId="1">
    <w:abstractNumId w:val="8"/>
  </w:num>
  <w:num w:numId="2">
    <w:abstractNumId w:val="5"/>
  </w:num>
  <w:num w:numId="3">
    <w:abstractNumId w:val="2"/>
  </w:num>
  <w:num w:numId="4">
    <w:abstractNumId w:val="1"/>
  </w:num>
  <w:num w:numId="5">
    <w:abstractNumId w:val="9"/>
  </w:num>
  <w:num w:numId="6">
    <w:abstractNumId w:val="0"/>
  </w:num>
  <w:num w:numId="7">
    <w:abstractNumId w:val="11"/>
  </w:num>
  <w:num w:numId="8">
    <w:abstractNumId w:val="3"/>
  </w:num>
  <w:num w:numId="9">
    <w:abstractNumId w:val="6"/>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JlZTg3OWY0NzMxNjkyOWNkZjU3MWQxYzgzZGYzZjEifQ=="/>
  </w:docVars>
  <w:rsids>
    <w:rsidRoot w:val="002D152A"/>
    <w:rsid w:val="000018DB"/>
    <w:rsid w:val="00014E50"/>
    <w:rsid w:val="00017F1B"/>
    <w:rsid w:val="00033776"/>
    <w:rsid w:val="0004671B"/>
    <w:rsid w:val="00087990"/>
    <w:rsid w:val="00091B4D"/>
    <w:rsid w:val="000D4D41"/>
    <w:rsid w:val="0010727C"/>
    <w:rsid w:val="001451F8"/>
    <w:rsid w:val="00182FCC"/>
    <w:rsid w:val="00183B61"/>
    <w:rsid w:val="00195A73"/>
    <w:rsid w:val="001A4FC9"/>
    <w:rsid w:val="001B3E44"/>
    <w:rsid w:val="001C764E"/>
    <w:rsid w:val="001E5A40"/>
    <w:rsid w:val="001F2067"/>
    <w:rsid w:val="00232179"/>
    <w:rsid w:val="00234780"/>
    <w:rsid w:val="00254548"/>
    <w:rsid w:val="00266FF5"/>
    <w:rsid w:val="002A7EA8"/>
    <w:rsid w:val="002B1ABD"/>
    <w:rsid w:val="002D152A"/>
    <w:rsid w:val="002D6772"/>
    <w:rsid w:val="002F1233"/>
    <w:rsid w:val="003009A3"/>
    <w:rsid w:val="003363B1"/>
    <w:rsid w:val="003742AF"/>
    <w:rsid w:val="0039183E"/>
    <w:rsid w:val="004206CF"/>
    <w:rsid w:val="00422D1A"/>
    <w:rsid w:val="00435DBF"/>
    <w:rsid w:val="00436ECC"/>
    <w:rsid w:val="00463FAE"/>
    <w:rsid w:val="0046698E"/>
    <w:rsid w:val="004A47CC"/>
    <w:rsid w:val="004B10C4"/>
    <w:rsid w:val="004B306C"/>
    <w:rsid w:val="004B3361"/>
    <w:rsid w:val="004C72DC"/>
    <w:rsid w:val="004E3FBD"/>
    <w:rsid w:val="005017F6"/>
    <w:rsid w:val="005043FC"/>
    <w:rsid w:val="0051531C"/>
    <w:rsid w:val="00525098"/>
    <w:rsid w:val="00531C98"/>
    <w:rsid w:val="0057286E"/>
    <w:rsid w:val="005A7C9A"/>
    <w:rsid w:val="0060050D"/>
    <w:rsid w:val="00653C65"/>
    <w:rsid w:val="00685310"/>
    <w:rsid w:val="006F3E92"/>
    <w:rsid w:val="007063A6"/>
    <w:rsid w:val="00724814"/>
    <w:rsid w:val="00755A64"/>
    <w:rsid w:val="00760236"/>
    <w:rsid w:val="007A79D6"/>
    <w:rsid w:val="007D1A0B"/>
    <w:rsid w:val="007E2095"/>
    <w:rsid w:val="007E61B5"/>
    <w:rsid w:val="00804829"/>
    <w:rsid w:val="00807226"/>
    <w:rsid w:val="00832163"/>
    <w:rsid w:val="00845980"/>
    <w:rsid w:val="00871883"/>
    <w:rsid w:val="008A545E"/>
    <w:rsid w:val="008C19C1"/>
    <w:rsid w:val="008C7CE8"/>
    <w:rsid w:val="00926ACD"/>
    <w:rsid w:val="00927639"/>
    <w:rsid w:val="00962570"/>
    <w:rsid w:val="0099084E"/>
    <w:rsid w:val="00990E91"/>
    <w:rsid w:val="009949CD"/>
    <w:rsid w:val="00A03150"/>
    <w:rsid w:val="00A151F3"/>
    <w:rsid w:val="00A20DC4"/>
    <w:rsid w:val="00A21A64"/>
    <w:rsid w:val="00A83F78"/>
    <w:rsid w:val="00A860B6"/>
    <w:rsid w:val="00A93284"/>
    <w:rsid w:val="00A944C1"/>
    <w:rsid w:val="00AA773D"/>
    <w:rsid w:val="00AB4CAA"/>
    <w:rsid w:val="00AC3FBD"/>
    <w:rsid w:val="00AE7251"/>
    <w:rsid w:val="00B02045"/>
    <w:rsid w:val="00B16504"/>
    <w:rsid w:val="00B44F69"/>
    <w:rsid w:val="00B50A85"/>
    <w:rsid w:val="00B62B09"/>
    <w:rsid w:val="00B77CAC"/>
    <w:rsid w:val="00B85886"/>
    <w:rsid w:val="00BB2057"/>
    <w:rsid w:val="00C215EA"/>
    <w:rsid w:val="00C65F26"/>
    <w:rsid w:val="00C66DB3"/>
    <w:rsid w:val="00C7219F"/>
    <w:rsid w:val="00CE5594"/>
    <w:rsid w:val="00CF4032"/>
    <w:rsid w:val="00D067B0"/>
    <w:rsid w:val="00D23EA4"/>
    <w:rsid w:val="00D43017"/>
    <w:rsid w:val="00D66095"/>
    <w:rsid w:val="00D663A0"/>
    <w:rsid w:val="00D74990"/>
    <w:rsid w:val="00D87547"/>
    <w:rsid w:val="00DE69EF"/>
    <w:rsid w:val="00E109CC"/>
    <w:rsid w:val="00E214AE"/>
    <w:rsid w:val="00E2777E"/>
    <w:rsid w:val="00E43401"/>
    <w:rsid w:val="00E52338"/>
    <w:rsid w:val="00E7768D"/>
    <w:rsid w:val="00EA014D"/>
    <w:rsid w:val="00EC04BB"/>
    <w:rsid w:val="00ED4E01"/>
    <w:rsid w:val="00F14E55"/>
    <w:rsid w:val="00F32C69"/>
    <w:rsid w:val="00F368A2"/>
    <w:rsid w:val="00F3741A"/>
    <w:rsid w:val="00F84D13"/>
    <w:rsid w:val="00FC3753"/>
    <w:rsid w:val="00FF5D9F"/>
    <w:rsid w:val="03420B8A"/>
    <w:rsid w:val="046C750A"/>
    <w:rsid w:val="04C82992"/>
    <w:rsid w:val="04D12122"/>
    <w:rsid w:val="05FF6100"/>
    <w:rsid w:val="09B110B8"/>
    <w:rsid w:val="0A5D211F"/>
    <w:rsid w:val="0B093BF8"/>
    <w:rsid w:val="0C346B5F"/>
    <w:rsid w:val="11C95F9C"/>
    <w:rsid w:val="1A085187"/>
    <w:rsid w:val="1C122D57"/>
    <w:rsid w:val="1C9B0535"/>
    <w:rsid w:val="1D6A4217"/>
    <w:rsid w:val="1F422EEA"/>
    <w:rsid w:val="20870F20"/>
    <w:rsid w:val="209A5A43"/>
    <w:rsid w:val="21E474E6"/>
    <w:rsid w:val="22BD2FB3"/>
    <w:rsid w:val="25427493"/>
    <w:rsid w:val="26323F06"/>
    <w:rsid w:val="2C8B4122"/>
    <w:rsid w:val="2C9C00DD"/>
    <w:rsid w:val="2FE42280"/>
    <w:rsid w:val="2FFA689C"/>
    <w:rsid w:val="30226B4B"/>
    <w:rsid w:val="31F6028F"/>
    <w:rsid w:val="356B0EA6"/>
    <w:rsid w:val="35C36E02"/>
    <w:rsid w:val="383B280D"/>
    <w:rsid w:val="38414376"/>
    <w:rsid w:val="3A4A561C"/>
    <w:rsid w:val="3A737973"/>
    <w:rsid w:val="41321F5E"/>
    <w:rsid w:val="41670862"/>
    <w:rsid w:val="4471300A"/>
    <w:rsid w:val="44E977E0"/>
    <w:rsid w:val="464F6C3C"/>
    <w:rsid w:val="468F2C75"/>
    <w:rsid w:val="46DC75FC"/>
    <w:rsid w:val="4A6569FB"/>
    <w:rsid w:val="4AAB2BE7"/>
    <w:rsid w:val="4D67790C"/>
    <w:rsid w:val="4F6C798B"/>
    <w:rsid w:val="50D20ACB"/>
    <w:rsid w:val="516F54F7"/>
    <w:rsid w:val="5EBA1B60"/>
    <w:rsid w:val="5EEC42D2"/>
    <w:rsid w:val="61056EB6"/>
    <w:rsid w:val="61FB8A65"/>
    <w:rsid w:val="63FC3A69"/>
    <w:rsid w:val="641C32D6"/>
    <w:rsid w:val="64EA5182"/>
    <w:rsid w:val="6769547A"/>
    <w:rsid w:val="69C16D3B"/>
    <w:rsid w:val="6BD12BF8"/>
    <w:rsid w:val="6BFFDD28"/>
    <w:rsid w:val="714125CE"/>
    <w:rsid w:val="72FF3793"/>
    <w:rsid w:val="756B2400"/>
    <w:rsid w:val="76BC3FA5"/>
    <w:rsid w:val="76E01F41"/>
    <w:rsid w:val="788013B4"/>
    <w:rsid w:val="794701A3"/>
    <w:rsid w:val="79AF296A"/>
    <w:rsid w:val="7B905B8A"/>
    <w:rsid w:val="7BF41BF7"/>
    <w:rsid w:val="7D8E0949"/>
    <w:rsid w:val="7DAC6EF1"/>
    <w:rsid w:val="7EEB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3"/>
    <w:link w:val="51"/>
    <w:qFormat/>
    <w:uiPriority w:val="0"/>
    <w:pPr>
      <w:widowControl w:val="0"/>
      <w:kinsoku/>
      <w:autoSpaceDE/>
      <w:autoSpaceDN/>
      <w:adjustRightInd/>
      <w:spacing w:line="360" w:lineRule="auto"/>
      <w:jc w:val="center"/>
      <w:textAlignment w:val="auto"/>
      <w:outlineLvl w:val="0"/>
    </w:pPr>
    <w:rPr>
      <w:rFonts w:ascii="Times New Roman" w:hAnsi="Times New Roman" w:eastAsia="宋体" w:cs="Times New Roman"/>
      <w:b/>
      <w:bCs/>
      <w:snapToGrid/>
      <w:color w:val="auto"/>
      <w:kern w:val="44"/>
      <w:sz w:val="36"/>
      <w:szCs w:val="36"/>
      <w:lang w:eastAsia="zh-CN"/>
    </w:rPr>
  </w:style>
  <w:style w:type="paragraph" w:styleId="3">
    <w:name w:val="heading 2"/>
    <w:basedOn w:val="1"/>
    <w:next w:val="1"/>
    <w:link w:val="58"/>
    <w:autoRedefine/>
    <w:qFormat/>
    <w:uiPriority w:val="0"/>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4">
    <w:name w:val="heading 3"/>
    <w:basedOn w:val="1"/>
    <w:next w:val="1"/>
    <w:link w:val="59"/>
    <w:autoRedefine/>
    <w:unhideWhenUsed/>
    <w:qFormat/>
    <w:uiPriority w:val="0"/>
    <w:pPr>
      <w:keepNext/>
      <w:keepLines/>
      <w:spacing w:before="260" w:after="260" w:line="416" w:lineRule="auto"/>
      <w:outlineLvl w:val="2"/>
    </w:pPr>
    <w:rPr>
      <w:b/>
      <w:bCs/>
      <w:sz w:val="32"/>
      <w:szCs w:val="32"/>
      <w:lang w:eastAsia="zh-CN"/>
    </w:rPr>
  </w:style>
  <w:style w:type="paragraph" w:styleId="5">
    <w:name w:val="heading 4"/>
    <w:basedOn w:val="1"/>
    <w:next w:val="1"/>
    <w:link w:val="94"/>
    <w:autoRedefine/>
    <w:unhideWhenUsed/>
    <w:qFormat/>
    <w:uiPriority w:val="0"/>
    <w:pPr>
      <w:keepNext/>
      <w:keepLines/>
      <w:spacing w:before="280" w:after="290" w:line="376" w:lineRule="auto"/>
      <w:outlineLvl w:val="3"/>
    </w:pPr>
    <w:rPr>
      <w:rFonts w:ascii="等线 Light" w:hAnsi="等线 Light" w:eastAsia="等线 Light" w:cs="Times New Roman"/>
      <w:b/>
      <w:bCs/>
      <w:snapToGrid/>
      <w:sz w:val="28"/>
      <w:szCs w:val="28"/>
    </w:rPr>
  </w:style>
  <w:style w:type="paragraph" w:styleId="6">
    <w:name w:val="heading 5"/>
    <w:basedOn w:val="1"/>
    <w:next w:val="1"/>
    <w:link w:val="61"/>
    <w:unhideWhenUsed/>
    <w:qFormat/>
    <w:uiPriority w:val="0"/>
    <w:pPr>
      <w:keepNext/>
      <w:keepLines/>
      <w:widowControl w:val="0"/>
      <w:kinsoku/>
      <w:autoSpaceDE/>
      <w:autoSpaceDN/>
      <w:adjustRightInd/>
      <w:snapToGrid/>
      <w:spacing w:before="280" w:after="290" w:line="372" w:lineRule="auto"/>
      <w:ind w:left="1008" w:hanging="1008"/>
      <w:jc w:val="both"/>
      <w:textAlignment w:val="auto"/>
      <w:outlineLvl w:val="4"/>
    </w:pPr>
    <w:rPr>
      <w:rFonts w:ascii="仿宋" w:hAnsi="仿宋" w:eastAsia="仿宋" w:cs="仿宋"/>
      <w:b/>
      <w:snapToGrid/>
      <w:color w:val="auto"/>
      <w:kern w:val="2"/>
      <w:sz w:val="28"/>
      <w:szCs w:val="22"/>
      <w:lang w:eastAsia="zh-CN"/>
    </w:rPr>
  </w:style>
  <w:style w:type="paragraph" w:styleId="7">
    <w:name w:val="heading 6"/>
    <w:basedOn w:val="1"/>
    <w:next w:val="1"/>
    <w:link w:val="62"/>
    <w:autoRedefine/>
    <w:unhideWhenUsed/>
    <w:qFormat/>
    <w:uiPriority w:val="0"/>
    <w:pPr>
      <w:keepNext/>
      <w:keepLines/>
      <w:widowControl w:val="0"/>
      <w:kinsoku/>
      <w:autoSpaceDE/>
      <w:autoSpaceDN/>
      <w:adjustRightInd/>
      <w:snapToGrid/>
      <w:spacing w:before="240" w:after="64" w:line="317" w:lineRule="auto"/>
      <w:ind w:left="1151" w:hanging="1151"/>
      <w:jc w:val="both"/>
      <w:textAlignment w:val="auto"/>
      <w:outlineLvl w:val="5"/>
    </w:pPr>
    <w:rPr>
      <w:rFonts w:eastAsia="黑体" w:cs="仿宋"/>
      <w:b/>
      <w:snapToGrid/>
      <w:color w:val="auto"/>
      <w:kern w:val="2"/>
      <w:sz w:val="24"/>
      <w:szCs w:val="22"/>
      <w:lang w:eastAsia="zh-CN"/>
    </w:rPr>
  </w:style>
  <w:style w:type="paragraph" w:styleId="8">
    <w:name w:val="heading 7"/>
    <w:basedOn w:val="1"/>
    <w:next w:val="1"/>
    <w:link w:val="63"/>
    <w:autoRedefine/>
    <w:unhideWhenUsed/>
    <w:qFormat/>
    <w:uiPriority w:val="0"/>
    <w:pPr>
      <w:keepNext/>
      <w:keepLines/>
      <w:widowControl w:val="0"/>
      <w:kinsoku/>
      <w:autoSpaceDE/>
      <w:autoSpaceDN/>
      <w:adjustRightInd/>
      <w:snapToGrid/>
      <w:spacing w:before="240" w:after="64" w:line="317" w:lineRule="auto"/>
      <w:ind w:left="1296" w:hanging="1296"/>
      <w:jc w:val="both"/>
      <w:textAlignment w:val="auto"/>
      <w:outlineLvl w:val="6"/>
    </w:pPr>
    <w:rPr>
      <w:rFonts w:ascii="仿宋" w:hAnsi="仿宋" w:eastAsia="仿宋" w:cs="仿宋"/>
      <w:b/>
      <w:snapToGrid/>
      <w:color w:val="auto"/>
      <w:kern w:val="2"/>
      <w:sz w:val="24"/>
      <w:szCs w:val="22"/>
      <w:lang w:eastAsia="zh-CN"/>
    </w:rPr>
  </w:style>
  <w:style w:type="paragraph" w:styleId="9">
    <w:name w:val="heading 8"/>
    <w:basedOn w:val="1"/>
    <w:next w:val="1"/>
    <w:link w:val="64"/>
    <w:autoRedefine/>
    <w:unhideWhenUsed/>
    <w:qFormat/>
    <w:uiPriority w:val="0"/>
    <w:pPr>
      <w:keepNext/>
      <w:keepLines/>
      <w:widowControl w:val="0"/>
      <w:kinsoku/>
      <w:autoSpaceDE/>
      <w:autoSpaceDN/>
      <w:adjustRightInd/>
      <w:snapToGrid/>
      <w:spacing w:before="240" w:after="64" w:line="317" w:lineRule="auto"/>
      <w:ind w:left="1440" w:hanging="1440"/>
      <w:jc w:val="both"/>
      <w:textAlignment w:val="auto"/>
      <w:outlineLvl w:val="7"/>
    </w:pPr>
    <w:rPr>
      <w:rFonts w:eastAsia="黑体" w:cs="仿宋"/>
      <w:snapToGrid/>
      <w:color w:val="auto"/>
      <w:kern w:val="2"/>
      <w:sz w:val="24"/>
      <w:szCs w:val="22"/>
      <w:lang w:eastAsia="zh-CN"/>
    </w:rPr>
  </w:style>
  <w:style w:type="paragraph" w:styleId="10">
    <w:name w:val="heading 9"/>
    <w:basedOn w:val="1"/>
    <w:next w:val="1"/>
    <w:link w:val="65"/>
    <w:unhideWhenUsed/>
    <w:qFormat/>
    <w:uiPriority w:val="0"/>
    <w:pPr>
      <w:keepNext/>
      <w:keepLines/>
      <w:widowControl w:val="0"/>
      <w:kinsoku/>
      <w:autoSpaceDE/>
      <w:autoSpaceDN/>
      <w:adjustRightInd/>
      <w:snapToGrid/>
      <w:spacing w:before="240" w:after="64" w:line="317" w:lineRule="auto"/>
      <w:ind w:left="1583" w:hanging="1583"/>
      <w:jc w:val="both"/>
      <w:textAlignment w:val="auto"/>
      <w:outlineLvl w:val="8"/>
    </w:pPr>
    <w:rPr>
      <w:rFonts w:eastAsia="黑体" w:cs="仿宋"/>
      <w:snapToGrid/>
      <w:color w:val="auto"/>
      <w:kern w:val="2"/>
      <w:szCs w:val="22"/>
      <w:lang w:eastAsia="zh-CN"/>
    </w:rPr>
  </w:style>
  <w:style w:type="character" w:default="1" w:styleId="43">
    <w:name w:val="Default Paragraph Font"/>
    <w:semiHidden/>
    <w:unhideWhenUsed/>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widowControl w:val="0"/>
      <w:kinsoku/>
      <w:autoSpaceDE/>
      <w:autoSpaceDN/>
      <w:adjustRightInd/>
      <w:snapToGrid/>
      <w:ind w:left="1260"/>
      <w:textAlignment w:val="auto"/>
    </w:pPr>
    <w:rPr>
      <w:rFonts w:ascii="Times New Roman" w:hAnsi="Times New Roman" w:eastAsia="宋体" w:cs="Times New Roman"/>
      <w:snapToGrid/>
      <w:color w:val="auto"/>
      <w:kern w:val="2"/>
      <w:sz w:val="20"/>
      <w:szCs w:val="20"/>
      <w:lang w:eastAsia="zh-CN"/>
    </w:rPr>
  </w:style>
  <w:style w:type="paragraph" w:styleId="12">
    <w:name w:val="Normal Indent"/>
    <w:basedOn w:val="1"/>
    <w:autoRedefine/>
    <w:unhideWhenUsed/>
    <w:qFormat/>
    <w:uiPriority w:val="0"/>
    <w:pPr>
      <w:ind w:firstLine="420" w:firstLineChars="200"/>
    </w:pPr>
    <w:rPr>
      <w:lang w:eastAsia="zh-CN"/>
    </w:rPr>
  </w:style>
  <w:style w:type="paragraph" w:styleId="13">
    <w:name w:val="List Bullet"/>
    <w:basedOn w:val="1"/>
    <w:next w:val="14"/>
    <w:autoRedefine/>
    <w:qFormat/>
    <w:uiPriority w:val="0"/>
    <w:pPr>
      <w:keepLines/>
      <w:widowControl w:val="0"/>
      <w:kinsoku/>
      <w:autoSpaceDE/>
      <w:autoSpaceDN/>
      <w:snapToGrid/>
      <w:spacing w:before="93" w:beforeLines="30" w:after="62" w:afterLines="20" w:line="288" w:lineRule="auto"/>
      <w:ind w:left="420"/>
      <w:jc w:val="both"/>
      <w:textAlignment w:val="auto"/>
    </w:pPr>
    <w:rPr>
      <w:rFonts w:ascii="宋体" w:hAnsi="Times New Roman" w:eastAsia="宋体" w:cs="Times New Roman"/>
      <w:snapToGrid/>
      <w:color w:val="auto"/>
      <w:kern w:val="2"/>
      <w:sz w:val="24"/>
      <w:szCs w:val="24"/>
      <w:lang w:eastAsia="zh-CN"/>
    </w:rPr>
  </w:style>
  <w:style w:type="paragraph" w:customStyle="1" w:styleId="14">
    <w:name w:val="正文文本首行缩进1"/>
    <w:basedOn w:val="15"/>
    <w:link w:val="118"/>
    <w:autoRedefine/>
    <w:qFormat/>
    <w:uiPriority w:val="0"/>
    <w:pPr>
      <w:widowControl w:val="0"/>
      <w:tabs>
        <w:tab w:val="left" w:pos="567"/>
      </w:tabs>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kern w:val="2"/>
      <w:sz w:val="21"/>
      <w:szCs w:val="20"/>
      <w:lang w:eastAsia="zh-CN"/>
    </w:rPr>
  </w:style>
  <w:style w:type="paragraph" w:styleId="15">
    <w:name w:val="Body Text"/>
    <w:basedOn w:val="1"/>
    <w:link w:val="79"/>
    <w:autoRedefine/>
    <w:qFormat/>
    <w:uiPriority w:val="0"/>
    <w:rPr>
      <w:rFonts w:ascii="微软雅黑" w:hAnsi="微软雅黑" w:eastAsia="微软雅黑" w:cs="微软雅黑"/>
      <w:sz w:val="31"/>
      <w:szCs w:val="31"/>
    </w:rPr>
  </w:style>
  <w:style w:type="paragraph" w:styleId="16">
    <w:name w:val="Document Map"/>
    <w:basedOn w:val="1"/>
    <w:link w:val="119"/>
    <w:autoRedefine/>
    <w:qFormat/>
    <w:uiPriority w:val="0"/>
    <w:pPr>
      <w:widowControl w:val="0"/>
      <w:kinsoku/>
      <w:autoSpaceDE/>
      <w:autoSpaceDN/>
      <w:adjustRightInd/>
      <w:snapToGrid/>
      <w:jc w:val="both"/>
      <w:textAlignment w:val="auto"/>
    </w:pPr>
    <w:rPr>
      <w:rFonts w:ascii="宋体" w:hAnsi="Times New Roman" w:eastAsia="宋体" w:cs="Times New Roman"/>
      <w:snapToGrid/>
      <w:color w:val="auto"/>
      <w:kern w:val="2"/>
      <w:sz w:val="18"/>
      <w:szCs w:val="20"/>
      <w:lang w:eastAsia="zh-CN"/>
    </w:rPr>
  </w:style>
  <w:style w:type="paragraph" w:styleId="17">
    <w:name w:val="annotation text"/>
    <w:basedOn w:val="1"/>
    <w:link w:val="57"/>
    <w:autoRedefine/>
    <w:unhideWhenUsed/>
    <w:qFormat/>
    <w:uiPriority w:val="0"/>
    <w:rPr>
      <w:lang w:eastAsia="zh-CN"/>
    </w:rPr>
  </w:style>
  <w:style w:type="paragraph" w:styleId="18">
    <w:name w:val="Body Text Indent"/>
    <w:basedOn w:val="1"/>
    <w:link w:val="66"/>
    <w:autoRedefine/>
    <w:unhideWhenUsed/>
    <w:qFormat/>
    <w:uiPriority w:val="0"/>
    <w:pPr>
      <w:spacing w:after="120"/>
      <w:ind w:left="420" w:leftChars="200"/>
    </w:pPr>
    <w:rPr>
      <w:lang w:eastAsia="zh-CN"/>
    </w:rPr>
  </w:style>
  <w:style w:type="paragraph" w:styleId="19">
    <w:name w:val="List Bullet 2"/>
    <w:basedOn w:val="1"/>
    <w:autoRedefine/>
    <w:qFormat/>
    <w:uiPriority w:val="0"/>
    <w:pPr>
      <w:widowControl w:val="0"/>
      <w:numPr>
        <w:ilvl w:val="0"/>
        <w:numId w:val="1"/>
      </w:numPr>
      <w:tabs>
        <w:tab w:val="left" w:pos="840"/>
      </w:tabs>
      <w:kinsoku/>
      <w:autoSpaceDE/>
      <w:autoSpaceDN/>
      <w:adjustRightInd/>
      <w:snapToGrid/>
      <w:ind w:left="200" w:leftChars="200" w:hanging="200" w:hangingChars="200"/>
      <w:jc w:val="both"/>
      <w:textAlignment w:val="auto"/>
    </w:pPr>
    <w:rPr>
      <w:rFonts w:ascii="Calibri" w:hAnsi="Calibri" w:eastAsia="宋体" w:cs="Times New Roman"/>
      <w:snapToGrid/>
      <w:color w:val="auto"/>
      <w:kern w:val="2"/>
      <w:szCs w:val="22"/>
      <w:lang w:eastAsia="zh-CN"/>
    </w:rPr>
  </w:style>
  <w:style w:type="paragraph" w:styleId="20">
    <w:name w:val="toc 5"/>
    <w:basedOn w:val="1"/>
    <w:next w:val="1"/>
    <w:autoRedefine/>
    <w:qFormat/>
    <w:uiPriority w:val="0"/>
    <w:pPr>
      <w:widowControl w:val="0"/>
      <w:kinsoku/>
      <w:autoSpaceDE/>
      <w:autoSpaceDN/>
      <w:adjustRightInd/>
      <w:snapToGrid/>
      <w:ind w:left="840"/>
      <w:textAlignment w:val="auto"/>
    </w:pPr>
    <w:rPr>
      <w:rFonts w:ascii="Times New Roman" w:hAnsi="Times New Roman" w:eastAsia="宋体" w:cs="Times New Roman"/>
      <w:snapToGrid/>
      <w:color w:val="auto"/>
      <w:kern w:val="2"/>
      <w:sz w:val="20"/>
      <w:szCs w:val="20"/>
      <w:lang w:eastAsia="zh-CN"/>
    </w:rPr>
  </w:style>
  <w:style w:type="paragraph" w:styleId="21">
    <w:name w:val="toc 3"/>
    <w:basedOn w:val="1"/>
    <w:next w:val="1"/>
    <w:autoRedefine/>
    <w:unhideWhenUsed/>
    <w:qFormat/>
    <w:uiPriority w:val="39"/>
    <w:pPr>
      <w:ind w:left="840" w:leftChars="400"/>
    </w:pPr>
    <w:rPr>
      <w:lang w:eastAsia="zh-CN"/>
    </w:rPr>
  </w:style>
  <w:style w:type="paragraph" w:styleId="22">
    <w:name w:val="Plain Text"/>
    <w:basedOn w:val="1"/>
    <w:link w:val="78"/>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0"/>
      <w:lang w:eastAsia="zh-CN"/>
    </w:rPr>
  </w:style>
  <w:style w:type="paragraph" w:styleId="23">
    <w:name w:val="toc 8"/>
    <w:basedOn w:val="1"/>
    <w:next w:val="1"/>
    <w:autoRedefine/>
    <w:qFormat/>
    <w:uiPriority w:val="0"/>
    <w:pPr>
      <w:widowControl w:val="0"/>
      <w:kinsoku/>
      <w:autoSpaceDE/>
      <w:autoSpaceDN/>
      <w:adjustRightInd/>
      <w:snapToGrid/>
      <w:ind w:left="1470"/>
      <w:textAlignment w:val="auto"/>
    </w:pPr>
    <w:rPr>
      <w:rFonts w:ascii="Times New Roman" w:hAnsi="Times New Roman" w:eastAsia="宋体" w:cs="Times New Roman"/>
      <w:snapToGrid/>
      <w:color w:val="auto"/>
      <w:kern w:val="2"/>
      <w:sz w:val="20"/>
      <w:szCs w:val="20"/>
      <w:lang w:eastAsia="zh-CN"/>
    </w:rPr>
  </w:style>
  <w:style w:type="paragraph" w:styleId="24">
    <w:name w:val="Date"/>
    <w:basedOn w:val="1"/>
    <w:next w:val="1"/>
    <w:link w:val="68"/>
    <w:autoRedefine/>
    <w:qFormat/>
    <w:uiPriority w:val="0"/>
    <w:pPr>
      <w:widowControl w:val="0"/>
      <w:kinsoku/>
      <w:autoSpaceDE/>
      <w:autoSpaceDN/>
      <w:adjustRightInd/>
      <w:snapToGrid/>
      <w:ind w:left="100" w:leftChars="2500"/>
      <w:jc w:val="both"/>
      <w:textAlignment w:val="auto"/>
    </w:pPr>
    <w:rPr>
      <w:rFonts w:ascii="仿宋" w:hAnsi="仿宋" w:eastAsia="仿宋" w:cs="仿宋"/>
      <w:snapToGrid/>
      <w:color w:val="auto"/>
      <w:kern w:val="2"/>
      <w:sz w:val="24"/>
      <w:szCs w:val="22"/>
      <w:lang w:eastAsia="zh-CN"/>
    </w:rPr>
  </w:style>
  <w:style w:type="paragraph" w:styleId="25">
    <w:name w:val="Balloon Text"/>
    <w:basedOn w:val="1"/>
    <w:link w:val="69"/>
    <w:autoRedefine/>
    <w:unhideWhenUsed/>
    <w:qFormat/>
    <w:uiPriority w:val="0"/>
    <w:rPr>
      <w:sz w:val="18"/>
      <w:szCs w:val="18"/>
      <w:lang w:eastAsia="zh-CN"/>
    </w:rPr>
  </w:style>
  <w:style w:type="paragraph" w:styleId="26">
    <w:name w:val="footer"/>
    <w:basedOn w:val="1"/>
    <w:link w:val="56"/>
    <w:autoRedefine/>
    <w:unhideWhenUsed/>
    <w:qFormat/>
    <w:uiPriority w:val="0"/>
    <w:pPr>
      <w:tabs>
        <w:tab w:val="center" w:pos="4153"/>
        <w:tab w:val="right" w:pos="8306"/>
      </w:tabs>
    </w:pPr>
    <w:rPr>
      <w:sz w:val="18"/>
      <w:szCs w:val="18"/>
    </w:rPr>
  </w:style>
  <w:style w:type="paragraph" w:styleId="27">
    <w:name w:val="header"/>
    <w:basedOn w:val="1"/>
    <w:link w:val="55"/>
    <w:autoRedefine/>
    <w:unhideWhenUsed/>
    <w:qFormat/>
    <w:uiPriority w:val="0"/>
    <w:pPr>
      <w:tabs>
        <w:tab w:val="center" w:pos="4153"/>
        <w:tab w:val="right" w:pos="8306"/>
      </w:tabs>
      <w:jc w:val="center"/>
    </w:pPr>
    <w:rPr>
      <w:sz w:val="18"/>
      <w:szCs w:val="18"/>
    </w:rPr>
  </w:style>
  <w:style w:type="paragraph" w:styleId="28">
    <w:name w:val="toc 1"/>
    <w:basedOn w:val="1"/>
    <w:next w:val="1"/>
    <w:autoRedefine/>
    <w:unhideWhenUsed/>
    <w:qFormat/>
    <w:uiPriority w:val="39"/>
    <w:pPr>
      <w:tabs>
        <w:tab w:val="right" w:leader="dot" w:pos="9289"/>
      </w:tabs>
      <w:spacing w:line="360" w:lineRule="auto"/>
    </w:pPr>
    <w:rPr>
      <w:rFonts w:ascii="宋体" w:hAnsi="宋体" w:eastAsia="宋体" w:cs="宋体"/>
      <w:b/>
      <w:bCs/>
      <w:spacing w:val="-1"/>
      <w:sz w:val="24"/>
      <w:szCs w:val="24"/>
      <w:lang w:eastAsia="zh-CN"/>
    </w:rPr>
  </w:style>
  <w:style w:type="paragraph" w:styleId="29">
    <w:name w:val="toc 4"/>
    <w:basedOn w:val="1"/>
    <w:next w:val="1"/>
    <w:autoRedefine/>
    <w:qFormat/>
    <w:uiPriority w:val="0"/>
    <w:pPr>
      <w:widowControl w:val="0"/>
      <w:kinsoku/>
      <w:autoSpaceDE/>
      <w:autoSpaceDN/>
      <w:adjustRightInd/>
      <w:snapToGrid/>
      <w:ind w:left="630"/>
      <w:textAlignment w:val="auto"/>
    </w:pPr>
    <w:rPr>
      <w:rFonts w:ascii="Times New Roman" w:hAnsi="Times New Roman" w:eastAsia="宋体" w:cs="Times New Roman"/>
      <w:snapToGrid/>
      <w:color w:val="auto"/>
      <w:kern w:val="2"/>
      <w:sz w:val="20"/>
      <w:szCs w:val="20"/>
      <w:lang w:eastAsia="zh-CN"/>
    </w:rPr>
  </w:style>
  <w:style w:type="paragraph" w:styleId="30">
    <w:name w:val="Subtitle"/>
    <w:basedOn w:val="1"/>
    <w:next w:val="1"/>
    <w:link w:val="120"/>
    <w:autoRedefine/>
    <w:qFormat/>
    <w:uiPriority w:val="0"/>
    <w:pPr>
      <w:kinsoku/>
      <w:autoSpaceDE/>
      <w:autoSpaceDN/>
      <w:adjustRightInd/>
      <w:snapToGrid/>
      <w:spacing w:after="600" w:line="276" w:lineRule="auto"/>
      <w:textAlignment w:val="auto"/>
    </w:pPr>
    <w:rPr>
      <w:rFonts w:ascii="Cambria" w:hAnsi="Cambria" w:eastAsia="宋体" w:cs="Times New Roman"/>
      <w:i/>
      <w:iCs/>
      <w:snapToGrid/>
      <w:color w:val="auto"/>
      <w:spacing w:val="13"/>
      <w:sz w:val="24"/>
      <w:szCs w:val="24"/>
      <w:lang w:bidi="en-US"/>
    </w:rPr>
  </w:style>
  <w:style w:type="paragraph" w:styleId="31">
    <w:name w:val="footnote text"/>
    <w:basedOn w:val="1"/>
    <w:link w:val="70"/>
    <w:autoRedefine/>
    <w:semiHidden/>
    <w:unhideWhenUsed/>
    <w:qFormat/>
    <w:uiPriority w:val="99"/>
    <w:rPr>
      <w:sz w:val="18"/>
      <w:szCs w:val="18"/>
      <w:lang w:eastAsia="zh-CN"/>
    </w:rPr>
  </w:style>
  <w:style w:type="paragraph" w:styleId="32">
    <w:name w:val="toc 6"/>
    <w:basedOn w:val="1"/>
    <w:next w:val="1"/>
    <w:autoRedefine/>
    <w:qFormat/>
    <w:uiPriority w:val="0"/>
    <w:pPr>
      <w:widowControl w:val="0"/>
      <w:kinsoku/>
      <w:autoSpaceDE/>
      <w:autoSpaceDN/>
      <w:adjustRightInd/>
      <w:snapToGrid/>
      <w:ind w:left="1050"/>
      <w:textAlignment w:val="auto"/>
    </w:pPr>
    <w:rPr>
      <w:rFonts w:ascii="Times New Roman" w:hAnsi="Times New Roman" w:eastAsia="宋体" w:cs="Times New Roman"/>
      <w:snapToGrid/>
      <w:color w:val="auto"/>
      <w:kern w:val="2"/>
      <w:sz w:val="20"/>
      <w:szCs w:val="20"/>
      <w:lang w:eastAsia="zh-CN"/>
    </w:rPr>
  </w:style>
  <w:style w:type="paragraph" w:styleId="33">
    <w:name w:val="toc 2"/>
    <w:basedOn w:val="1"/>
    <w:next w:val="1"/>
    <w:autoRedefine/>
    <w:unhideWhenUsed/>
    <w:qFormat/>
    <w:uiPriority w:val="0"/>
    <w:pPr>
      <w:ind w:left="420" w:leftChars="200"/>
    </w:pPr>
    <w:rPr>
      <w:lang w:eastAsia="zh-CN"/>
    </w:rPr>
  </w:style>
  <w:style w:type="paragraph" w:styleId="34">
    <w:name w:val="toc 9"/>
    <w:basedOn w:val="1"/>
    <w:next w:val="1"/>
    <w:autoRedefine/>
    <w:qFormat/>
    <w:uiPriority w:val="0"/>
    <w:pPr>
      <w:widowControl w:val="0"/>
      <w:kinsoku/>
      <w:autoSpaceDE/>
      <w:autoSpaceDN/>
      <w:adjustRightInd/>
      <w:snapToGrid/>
      <w:ind w:left="1680"/>
      <w:textAlignment w:val="auto"/>
    </w:pPr>
    <w:rPr>
      <w:rFonts w:ascii="Times New Roman" w:hAnsi="Times New Roman" w:eastAsia="宋体" w:cs="Times New Roman"/>
      <w:snapToGrid/>
      <w:color w:val="auto"/>
      <w:kern w:val="2"/>
      <w:sz w:val="20"/>
      <w:szCs w:val="20"/>
      <w:lang w:eastAsia="zh-CN"/>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36">
    <w:name w:val="Normal (Web)"/>
    <w:basedOn w:val="1"/>
    <w:autoRedefine/>
    <w:qFormat/>
    <w:uiPriority w:val="0"/>
    <w:pPr>
      <w:tabs>
        <w:tab w:val="left" w:pos="425"/>
      </w:tabs>
      <w:kinsoku/>
      <w:autoSpaceDE/>
      <w:autoSpaceDN/>
      <w:adjustRightInd/>
      <w:snapToGrid/>
      <w:spacing w:before="100" w:beforeAutospacing="1" w:after="100" w:afterAutospacing="1" w:line="360" w:lineRule="auto"/>
      <w:ind w:firstLine="200" w:firstLineChars="200"/>
      <w:textAlignment w:val="auto"/>
    </w:pPr>
    <w:rPr>
      <w:rFonts w:ascii="宋体" w:hAnsi="宋体" w:eastAsia="宋体" w:cs="Times New Roman"/>
      <w:snapToGrid/>
      <w:color w:val="auto"/>
      <w:sz w:val="24"/>
      <w:szCs w:val="20"/>
      <w:lang w:eastAsia="zh-CN"/>
    </w:rPr>
  </w:style>
  <w:style w:type="paragraph" w:styleId="37">
    <w:name w:val="Title"/>
    <w:basedOn w:val="1"/>
    <w:next w:val="1"/>
    <w:link w:val="71"/>
    <w:autoRedefine/>
    <w:qFormat/>
    <w:uiPriority w:val="0"/>
    <w:pPr>
      <w:widowControl w:val="0"/>
      <w:kinsoku/>
      <w:autoSpaceDE/>
      <w:autoSpaceDN/>
      <w:adjustRightInd/>
      <w:snapToGrid/>
      <w:jc w:val="center"/>
      <w:textAlignment w:val="auto"/>
      <w:outlineLvl w:val="0"/>
    </w:pPr>
    <w:rPr>
      <w:rFonts w:ascii="Times New Roman" w:hAnsi="Times New Roman" w:eastAsia="宋体" w:cs="Times New Roman"/>
      <w:b/>
      <w:snapToGrid/>
      <w:color w:val="auto"/>
      <w:kern w:val="2"/>
      <w:sz w:val="32"/>
      <w:szCs w:val="20"/>
      <w:lang w:eastAsia="zh-CN"/>
    </w:rPr>
  </w:style>
  <w:style w:type="paragraph" w:styleId="38">
    <w:name w:val="annotation subject"/>
    <w:basedOn w:val="17"/>
    <w:next w:val="17"/>
    <w:link w:val="72"/>
    <w:autoRedefine/>
    <w:unhideWhenUsed/>
    <w:qFormat/>
    <w:uiPriority w:val="0"/>
    <w:rPr>
      <w:b/>
      <w:bCs/>
    </w:rPr>
  </w:style>
  <w:style w:type="paragraph" w:styleId="39">
    <w:name w:val="Body Text First Indent 2"/>
    <w:basedOn w:val="18"/>
    <w:next w:val="1"/>
    <w:link w:val="73"/>
    <w:autoRedefine/>
    <w:qFormat/>
    <w:uiPriority w:val="99"/>
    <w:pPr>
      <w:ind w:firstLine="420" w:firstLineChars="200"/>
    </w:p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Theme"/>
    <w:basedOn w:val="40"/>
    <w:autoRedefine/>
    <w:semiHidden/>
    <w:unhideWhenUsed/>
    <w:qFormat/>
    <w:uiPriority w:val="99"/>
    <w:pPr>
      <w:kinsoku w:val="0"/>
      <w:autoSpaceDE w:val="0"/>
      <w:autoSpaceDN w:val="0"/>
      <w:adjustRightInd w:val="0"/>
      <w:snapToGri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autoRedefine/>
    <w:qFormat/>
    <w:uiPriority w:val="0"/>
    <w:rPr>
      <w:b/>
    </w:rPr>
  </w:style>
  <w:style w:type="character" w:styleId="45">
    <w:name w:val="page number"/>
    <w:autoRedefine/>
    <w:qFormat/>
    <w:uiPriority w:val="0"/>
  </w:style>
  <w:style w:type="character" w:styleId="46">
    <w:name w:val="FollowedHyperlink"/>
    <w:basedOn w:val="43"/>
    <w:autoRedefine/>
    <w:qFormat/>
    <w:uiPriority w:val="0"/>
    <w:rPr>
      <w:color w:val="2786E4"/>
      <w:u w:val="none"/>
    </w:rPr>
  </w:style>
  <w:style w:type="character" w:styleId="47">
    <w:name w:val="Emphasis"/>
    <w:autoRedefine/>
    <w:qFormat/>
    <w:uiPriority w:val="0"/>
    <w:rPr>
      <w:b/>
      <w:bCs/>
      <w:i/>
      <w:iCs/>
      <w:spacing w:val="10"/>
      <w:shd w:val="clear" w:color="auto" w:fill="auto"/>
    </w:rPr>
  </w:style>
  <w:style w:type="character" w:styleId="48">
    <w:name w:val="Hyperlink"/>
    <w:basedOn w:val="43"/>
    <w:autoRedefine/>
    <w:unhideWhenUsed/>
    <w:qFormat/>
    <w:uiPriority w:val="99"/>
    <w:rPr>
      <w:color w:val="0563C1" w:themeColor="hyperlink"/>
      <w:u w:val="single"/>
      <w14:textFill>
        <w14:solidFill>
          <w14:schemeClr w14:val="hlink"/>
        </w14:solidFill>
      </w14:textFill>
    </w:rPr>
  </w:style>
  <w:style w:type="character" w:styleId="49">
    <w:name w:val="annotation reference"/>
    <w:basedOn w:val="43"/>
    <w:autoRedefine/>
    <w:unhideWhenUsed/>
    <w:qFormat/>
    <w:uiPriority w:val="0"/>
    <w:rPr>
      <w:sz w:val="21"/>
      <w:szCs w:val="21"/>
    </w:rPr>
  </w:style>
  <w:style w:type="character" w:styleId="50">
    <w:name w:val="footnote reference"/>
    <w:basedOn w:val="43"/>
    <w:autoRedefine/>
    <w:semiHidden/>
    <w:unhideWhenUsed/>
    <w:qFormat/>
    <w:uiPriority w:val="99"/>
    <w:rPr>
      <w:vertAlign w:val="superscript"/>
    </w:rPr>
  </w:style>
  <w:style w:type="character" w:customStyle="1" w:styleId="51">
    <w:name w:val="标题 1 字符"/>
    <w:basedOn w:val="43"/>
    <w:link w:val="2"/>
    <w:autoRedefine/>
    <w:qFormat/>
    <w:uiPriority w:val="0"/>
    <w:rPr>
      <w:rFonts w:ascii="Times New Roman" w:hAnsi="Times New Roman" w:eastAsia="宋体" w:cs="Times New Roman"/>
      <w:b/>
      <w:bCs/>
      <w:snapToGrid/>
      <w:color w:val="auto"/>
      <w:kern w:val="44"/>
      <w:sz w:val="36"/>
      <w:szCs w:val="36"/>
      <w:lang w:eastAsia="zh-CN"/>
    </w:rPr>
  </w:style>
  <w:style w:type="character" w:customStyle="1" w:styleId="52">
    <w:name w:val="标题 3 Char"/>
    <w:autoRedefine/>
    <w:qFormat/>
    <w:uiPriority w:val="0"/>
    <w:rPr>
      <w:rFonts w:hint="eastAsia" w:ascii="宋体" w:hAnsi="宋体" w:eastAsia="宋体"/>
    </w:r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Table Text"/>
    <w:basedOn w:val="1"/>
    <w:autoRedefine/>
    <w:semiHidden/>
    <w:qFormat/>
    <w:uiPriority w:val="0"/>
    <w:rPr>
      <w:rFonts w:eastAsia="Arial"/>
    </w:rPr>
  </w:style>
  <w:style w:type="character" w:customStyle="1" w:styleId="55">
    <w:name w:val="页眉 字符"/>
    <w:basedOn w:val="43"/>
    <w:link w:val="27"/>
    <w:autoRedefine/>
    <w:qFormat/>
    <w:uiPriority w:val="0"/>
    <w:rPr>
      <w:sz w:val="18"/>
      <w:szCs w:val="18"/>
    </w:rPr>
  </w:style>
  <w:style w:type="character" w:customStyle="1" w:styleId="56">
    <w:name w:val="页脚 字符"/>
    <w:basedOn w:val="43"/>
    <w:link w:val="26"/>
    <w:autoRedefine/>
    <w:qFormat/>
    <w:uiPriority w:val="0"/>
    <w:rPr>
      <w:sz w:val="18"/>
      <w:szCs w:val="18"/>
    </w:rPr>
  </w:style>
  <w:style w:type="character" w:customStyle="1" w:styleId="57">
    <w:name w:val="批注文字 字符"/>
    <w:basedOn w:val="43"/>
    <w:link w:val="17"/>
    <w:autoRedefine/>
    <w:qFormat/>
    <w:uiPriority w:val="0"/>
    <w:rPr>
      <w:lang w:eastAsia="zh-CN"/>
    </w:rPr>
  </w:style>
  <w:style w:type="character" w:customStyle="1" w:styleId="58">
    <w:name w:val="标题 2 字符"/>
    <w:basedOn w:val="43"/>
    <w:link w:val="3"/>
    <w:autoRedefine/>
    <w:qFormat/>
    <w:uiPriority w:val="0"/>
    <w:rPr>
      <w:rFonts w:eastAsia="黑体" w:cs="Times New Roman"/>
      <w:b/>
      <w:snapToGrid/>
      <w:color w:val="auto"/>
      <w:sz w:val="30"/>
      <w:szCs w:val="20"/>
      <w:lang w:eastAsia="zh-CN"/>
    </w:rPr>
  </w:style>
  <w:style w:type="character" w:customStyle="1" w:styleId="59">
    <w:name w:val="标题 3 字符"/>
    <w:basedOn w:val="43"/>
    <w:link w:val="4"/>
    <w:autoRedefine/>
    <w:qFormat/>
    <w:uiPriority w:val="0"/>
    <w:rPr>
      <w:b/>
      <w:bCs/>
      <w:sz w:val="32"/>
      <w:szCs w:val="32"/>
      <w:lang w:eastAsia="zh-CN"/>
    </w:rPr>
  </w:style>
  <w:style w:type="paragraph" w:customStyle="1" w:styleId="60">
    <w:name w:val="标题 41"/>
    <w:basedOn w:val="1"/>
    <w:next w:val="1"/>
    <w:autoRedefine/>
    <w:unhideWhenUsed/>
    <w:qFormat/>
    <w:uiPriority w:val="0"/>
    <w:pPr>
      <w:keepNext/>
      <w:keepLines/>
      <w:spacing w:before="280" w:after="290" w:line="376" w:lineRule="auto"/>
      <w:outlineLvl w:val="3"/>
    </w:pPr>
    <w:rPr>
      <w:rFonts w:ascii="等线 Light" w:hAnsi="等线 Light" w:eastAsia="等线 Light" w:cs="Times New Roman"/>
      <w:b/>
      <w:bCs/>
      <w:sz w:val="28"/>
      <w:szCs w:val="28"/>
      <w:lang w:eastAsia="zh-CN"/>
    </w:rPr>
  </w:style>
  <w:style w:type="character" w:customStyle="1" w:styleId="61">
    <w:name w:val="标题 5 字符"/>
    <w:basedOn w:val="43"/>
    <w:link w:val="6"/>
    <w:autoRedefine/>
    <w:qFormat/>
    <w:uiPriority w:val="0"/>
    <w:rPr>
      <w:rFonts w:ascii="仿宋" w:hAnsi="仿宋" w:eastAsia="仿宋" w:cs="仿宋"/>
      <w:b/>
      <w:snapToGrid/>
      <w:color w:val="auto"/>
      <w:kern w:val="2"/>
      <w:sz w:val="28"/>
      <w:szCs w:val="22"/>
      <w:lang w:eastAsia="zh-CN"/>
    </w:rPr>
  </w:style>
  <w:style w:type="character" w:customStyle="1" w:styleId="62">
    <w:name w:val="标题 6 字符"/>
    <w:basedOn w:val="43"/>
    <w:link w:val="7"/>
    <w:autoRedefine/>
    <w:qFormat/>
    <w:uiPriority w:val="0"/>
    <w:rPr>
      <w:rFonts w:eastAsia="黑体" w:cs="仿宋"/>
      <w:b/>
      <w:snapToGrid/>
      <w:color w:val="auto"/>
      <w:kern w:val="2"/>
      <w:sz w:val="24"/>
      <w:szCs w:val="22"/>
      <w:lang w:eastAsia="zh-CN"/>
    </w:rPr>
  </w:style>
  <w:style w:type="character" w:customStyle="1" w:styleId="63">
    <w:name w:val="标题 7 字符"/>
    <w:basedOn w:val="43"/>
    <w:link w:val="8"/>
    <w:autoRedefine/>
    <w:qFormat/>
    <w:uiPriority w:val="0"/>
    <w:rPr>
      <w:rFonts w:ascii="仿宋" w:hAnsi="仿宋" w:eastAsia="仿宋" w:cs="仿宋"/>
      <w:b/>
      <w:snapToGrid/>
      <w:color w:val="auto"/>
      <w:kern w:val="2"/>
      <w:sz w:val="24"/>
      <w:szCs w:val="22"/>
      <w:lang w:eastAsia="zh-CN"/>
    </w:rPr>
  </w:style>
  <w:style w:type="character" w:customStyle="1" w:styleId="64">
    <w:name w:val="标题 8 字符"/>
    <w:basedOn w:val="43"/>
    <w:link w:val="9"/>
    <w:autoRedefine/>
    <w:qFormat/>
    <w:uiPriority w:val="0"/>
    <w:rPr>
      <w:rFonts w:eastAsia="黑体" w:cs="仿宋"/>
      <w:snapToGrid/>
      <w:color w:val="auto"/>
      <w:kern w:val="2"/>
      <w:sz w:val="24"/>
      <w:szCs w:val="22"/>
      <w:lang w:eastAsia="zh-CN"/>
    </w:rPr>
  </w:style>
  <w:style w:type="character" w:customStyle="1" w:styleId="65">
    <w:name w:val="标题 9 字符"/>
    <w:basedOn w:val="43"/>
    <w:link w:val="10"/>
    <w:autoRedefine/>
    <w:qFormat/>
    <w:uiPriority w:val="0"/>
    <w:rPr>
      <w:rFonts w:eastAsia="黑体" w:cs="仿宋"/>
      <w:snapToGrid/>
      <w:color w:val="auto"/>
      <w:kern w:val="2"/>
      <w:szCs w:val="22"/>
      <w:lang w:eastAsia="zh-CN"/>
    </w:rPr>
  </w:style>
  <w:style w:type="character" w:customStyle="1" w:styleId="66">
    <w:name w:val="正文文本缩进 字符"/>
    <w:basedOn w:val="43"/>
    <w:link w:val="18"/>
    <w:autoRedefine/>
    <w:qFormat/>
    <w:uiPriority w:val="0"/>
    <w:rPr>
      <w:lang w:eastAsia="zh-CN"/>
    </w:rPr>
  </w:style>
  <w:style w:type="character" w:customStyle="1" w:styleId="67">
    <w:name w:val="纯文本 字符"/>
    <w:basedOn w:val="43"/>
    <w:autoRedefine/>
    <w:qFormat/>
    <w:uiPriority w:val="0"/>
    <w:rPr>
      <w:rFonts w:hAnsi="Courier New" w:cs="Courier New" w:asciiTheme="minorEastAsia"/>
    </w:rPr>
  </w:style>
  <w:style w:type="character" w:customStyle="1" w:styleId="68">
    <w:name w:val="日期 字符"/>
    <w:basedOn w:val="43"/>
    <w:link w:val="24"/>
    <w:autoRedefine/>
    <w:qFormat/>
    <w:uiPriority w:val="0"/>
    <w:rPr>
      <w:rFonts w:ascii="仿宋" w:hAnsi="仿宋" w:eastAsia="仿宋" w:cs="仿宋"/>
      <w:snapToGrid/>
      <w:color w:val="auto"/>
      <w:kern w:val="2"/>
      <w:sz w:val="24"/>
      <w:szCs w:val="22"/>
      <w:lang w:eastAsia="zh-CN"/>
    </w:rPr>
  </w:style>
  <w:style w:type="character" w:customStyle="1" w:styleId="69">
    <w:name w:val="批注框文本 字符"/>
    <w:basedOn w:val="43"/>
    <w:link w:val="25"/>
    <w:autoRedefine/>
    <w:qFormat/>
    <w:uiPriority w:val="0"/>
    <w:rPr>
      <w:sz w:val="18"/>
      <w:szCs w:val="18"/>
      <w:lang w:eastAsia="zh-CN"/>
    </w:rPr>
  </w:style>
  <w:style w:type="character" w:customStyle="1" w:styleId="70">
    <w:name w:val="脚注文本 字符"/>
    <w:basedOn w:val="43"/>
    <w:link w:val="31"/>
    <w:autoRedefine/>
    <w:semiHidden/>
    <w:qFormat/>
    <w:uiPriority w:val="99"/>
    <w:rPr>
      <w:sz w:val="18"/>
      <w:szCs w:val="18"/>
      <w:lang w:eastAsia="zh-CN"/>
    </w:rPr>
  </w:style>
  <w:style w:type="character" w:customStyle="1" w:styleId="71">
    <w:name w:val="标题 字符"/>
    <w:basedOn w:val="43"/>
    <w:link w:val="37"/>
    <w:autoRedefine/>
    <w:qFormat/>
    <w:uiPriority w:val="0"/>
    <w:rPr>
      <w:rFonts w:ascii="Times New Roman" w:hAnsi="Times New Roman" w:eastAsia="宋体" w:cs="Times New Roman"/>
      <w:b/>
      <w:snapToGrid/>
      <w:color w:val="auto"/>
      <w:kern w:val="2"/>
      <w:sz w:val="32"/>
      <w:szCs w:val="20"/>
      <w:lang w:eastAsia="zh-CN"/>
    </w:rPr>
  </w:style>
  <w:style w:type="character" w:customStyle="1" w:styleId="72">
    <w:name w:val="批注主题 字符"/>
    <w:basedOn w:val="57"/>
    <w:link w:val="38"/>
    <w:autoRedefine/>
    <w:qFormat/>
    <w:uiPriority w:val="0"/>
    <w:rPr>
      <w:b/>
      <w:bCs/>
      <w:lang w:eastAsia="zh-CN"/>
    </w:rPr>
  </w:style>
  <w:style w:type="character" w:customStyle="1" w:styleId="73">
    <w:name w:val="正文文本首行缩进 2 字符"/>
    <w:basedOn w:val="66"/>
    <w:link w:val="39"/>
    <w:autoRedefine/>
    <w:qFormat/>
    <w:uiPriority w:val="99"/>
    <w:rPr>
      <w:lang w:eastAsia="zh-CN"/>
    </w:rPr>
  </w:style>
  <w:style w:type="table" w:customStyle="1" w:styleId="74">
    <w:name w:val="表格主题1"/>
    <w:basedOn w:val="40"/>
    <w:autoRedefine/>
    <w:qFormat/>
    <w:uiPriority w:val="0"/>
    <w:pPr>
      <w:widowControl w:val="0"/>
      <w:spacing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rPr>
        <w:rFonts w:eastAsia="等线"/>
        <w:b/>
      </w:rPr>
    </w:tblStylePr>
  </w:style>
  <w:style w:type="character" w:customStyle="1" w:styleId="75">
    <w:name w:val="超链接1"/>
    <w:basedOn w:val="43"/>
    <w:autoRedefine/>
    <w:unhideWhenUsed/>
    <w:qFormat/>
    <w:uiPriority w:val="99"/>
    <w:rPr>
      <w:color w:val="0563C1"/>
      <w:u w:val="single"/>
    </w:rPr>
  </w:style>
  <w:style w:type="table" w:customStyle="1" w:styleId="76">
    <w:name w:val="Table Normal1"/>
    <w:autoRedefine/>
    <w:semiHidden/>
    <w:unhideWhenUsed/>
    <w:qFormat/>
    <w:uiPriority w:val="0"/>
    <w:tblPr>
      <w:tblCellMar>
        <w:top w:w="0" w:type="dxa"/>
        <w:left w:w="0" w:type="dxa"/>
        <w:bottom w:w="0" w:type="dxa"/>
        <w:right w:w="0" w:type="dxa"/>
      </w:tblCellMar>
    </w:tblPr>
  </w:style>
  <w:style w:type="paragraph" w:customStyle="1" w:styleId="77">
    <w:name w:val="修订1"/>
    <w:autoRedefine/>
    <w:hidden/>
    <w:qFormat/>
    <w:uiPriority w:val="0"/>
    <w:rPr>
      <w:rFonts w:ascii="Arial" w:hAnsi="Arial" w:cs="Arial" w:eastAsiaTheme="minorEastAsia"/>
      <w:snapToGrid w:val="0"/>
      <w:color w:val="000000"/>
      <w:sz w:val="21"/>
      <w:szCs w:val="21"/>
      <w:lang w:val="en-US" w:eastAsia="zh-CN" w:bidi="ar-SA"/>
    </w:rPr>
  </w:style>
  <w:style w:type="character" w:customStyle="1" w:styleId="78">
    <w:name w:val="纯文本 字符1"/>
    <w:link w:val="22"/>
    <w:autoRedefine/>
    <w:qFormat/>
    <w:uiPriority w:val="0"/>
    <w:rPr>
      <w:rFonts w:ascii="宋体" w:hAnsi="Courier New" w:eastAsia="宋体" w:cs="Times New Roman"/>
      <w:snapToGrid/>
      <w:color w:val="auto"/>
      <w:kern w:val="2"/>
      <w:szCs w:val="20"/>
      <w:lang w:eastAsia="zh-CN"/>
    </w:rPr>
  </w:style>
  <w:style w:type="character" w:customStyle="1" w:styleId="79">
    <w:name w:val="正文文本 字符"/>
    <w:basedOn w:val="43"/>
    <w:link w:val="15"/>
    <w:autoRedefine/>
    <w:qFormat/>
    <w:uiPriority w:val="0"/>
    <w:rPr>
      <w:rFonts w:ascii="微软雅黑" w:hAnsi="微软雅黑" w:eastAsia="微软雅黑" w:cs="微软雅黑"/>
      <w:sz w:val="31"/>
      <w:szCs w:val="31"/>
    </w:rPr>
  </w:style>
  <w:style w:type="paragraph" w:customStyle="1" w:styleId="80">
    <w:name w:val="修订11"/>
    <w:autoRedefine/>
    <w:hidden/>
    <w:semiHidden/>
    <w:qFormat/>
    <w:uiPriority w:val="99"/>
    <w:rPr>
      <w:rFonts w:ascii="Calibri" w:hAnsi="Calibri" w:eastAsia="宋体" w:cs="Times New Roman"/>
      <w:kern w:val="2"/>
      <w:sz w:val="21"/>
      <w:szCs w:val="22"/>
      <w:lang w:val="en-US" w:eastAsia="zh-CN" w:bidi="ar-SA"/>
    </w:rPr>
  </w:style>
  <w:style w:type="character" w:customStyle="1" w:styleId="81">
    <w:name w:val="正文字缩2字 Char"/>
    <w:link w:val="82"/>
    <w:autoRedefine/>
    <w:qFormat/>
    <w:uiPriority w:val="0"/>
    <w:rPr>
      <w:kern w:val="2"/>
      <w:sz w:val="24"/>
      <w:szCs w:val="24"/>
    </w:rPr>
  </w:style>
  <w:style w:type="paragraph" w:customStyle="1" w:styleId="82">
    <w:name w:val="正文字缩2字"/>
    <w:basedOn w:val="1"/>
    <w:link w:val="81"/>
    <w:autoRedefine/>
    <w:qFormat/>
    <w:uiPriority w:val="0"/>
    <w:pPr>
      <w:widowControl w:val="0"/>
      <w:kinsoku/>
      <w:autoSpaceDE/>
      <w:autoSpaceDN/>
      <w:adjustRightInd/>
      <w:spacing w:line="360" w:lineRule="auto"/>
      <w:jc w:val="both"/>
      <w:textAlignment w:val="auto"/>
    </w:pPr>
    <w:rPr>
      <w:kern w:val="2"/>
      <w:sz w:val="24"/>
      <w:szCs w:val="24"/>
    </w:rPr>
  </w:style>
  <w:style w:type="paragraph" w:styleId="83">
    <w:name w:val="List Paragraph"/>
    <w:basedOn w:val="1"/>
    <w:link w:val="95"/>
    <w:autoRedefine/>
    <w:qFormat/>
    <w:uiPriority w:val="34"/>
    <w:pPr>
      <w:widowControl w:val="0"/>
      <w:numPr>
        <w:ilvl w:val="0"/>
        <w:numId w:val="2"/>
      </w:numPr>
      <w:kinsoku/>
      <w:autoSpaceDE/>
      <w:autoSpaceDN/>
      <w:adjustRightInd/>
      <w:snapToGrid/>
      <w:spacing w:line="360" w:lineRule="auto"/>
      <w:jc w:val="both"/>
      <w:textAlignment w:val="auto"/>
    </w:pPr>
    <w:rPr>
      <w:rFonts w:ascii="Times New Roman" w:hAnsi="Times New Roman" w:eastAsia="宋体" w:cs="Times New Roman"/>
      <w:snapToGrid/>
      <w:color w:val="auto"/>
      <w:kern w:val="2"/>
      <w:lang w:eastAsia="zh-CN"/>
    </w:rPr>
  </w:style>
  <w:style w:type="paragraph" w:customStyle="1" w:styleId="84">
    <w:name w:val="TOC 标题1"/>
    <w:basedOn w:val="2"/>
    <w:next w:val="1"/>
    <w:autoRedefine/>
    <w:unhideWhenUsed/>
    <w:qFormat/>
    <w:uiPriority w:val="0"/>
    <w:pPr>
      <w:keepNext/>
      <w:keepLines/>
      <w:widowControl/>
      <w:snapToGrid/>
      <w:spacing w:before="240" w:line="259" w:lineRule="auto"/>
      <w:outlineLvl w:val="9"/>
    </w:pPr>
    <w:rPr>
      <w:rFonts w:ascii="等线 Light" w:hAnsi="等线 Light" w:eastAsia="等线 Light"/>
      <w:b w:val="0"/>
      <w:bCs w:val="0"/>
      <w:color w:val="2F5496"/>
      <w:kern w:val="0"/>
      <w:sz w:val="32"/>
      <w:szCs w:val="32"/>
    </w:rPr>
  </w:style>
  <w:style w:type="paragraph" w:customStyle="1" w:styleId="85">
    <w:name w:val="样式1"/>
    <w:basedOn w:val="37"/>
    <w:link w:val="99"/>
    <w:autoRedefine/>
    <w:qFormat/>
    <w:uiPriority w:val="0"/>
    <w:pPr>
      <w:tabs>
        <w:tab w:val="left" w:pos="709"/>
      </w:tabs>
      <w:adjustRightInd w:val="0"/>
      <w:snapToGrid w:val="0"/>
      <w:spacing w:line="360" w:lineRule="auto"/>
      <w:ind w:firstLine="480" w:firstLineChars="200"/>
      <w:jc w:val="left"/>
      <w:textAlignment w:val="baseline"/>
    </w:pPr>
    <w:rPr>
      <w:rFonts w:ascii="仿宋" w:hAnsi="仿宋" w:eastAsia="仿宋"/>
      <w:b w:val="0"/>
      <w:bCs/>
      <w:kern w:val="0"/>
      <w:sz w:val="24"/>
      <w:szCs w:val="24"/>
    </w:rPr>
  </w:style>
  <w:style w:type="paragraph" w:customStyle="1" w:styleId="86">
    <w:name w:val="Default"/>
    <w:qFormat/>
    <w:uiPriority w:val="0"/>
    <w:pPr>
      <w:widowControl w:val="0"/>
      <w:autoSpaceDE w:val="0"/>
      <w:autoSpaceDN w:val="0"/>
      <w:adjustRightInd w:val="0"/>
      <w:snapToGrid w:val="0"/>
      <w:spacing w:line="360" w:lineRule="auto"/>
    </w:pPr>
    <w:rPr>
      <w:rFonts w:ascii="Times New Roman" w:hAnsi="Times New Roman" w:eastAsia="宋体" w:cs="Times New Roman"/>
      <w:color w:val="000000"/>
      <w:sz w:val="24"/>
      <w:szCs w:val="24"/>
      <w:lang w:val="en-US" w:eastAsia="zh-CN" w:bidi="ar-SA"/>
    </w:rPr>
  </w:style>
  <w:style w:type="paragraph" w:customStyle="1" w:styleId="87">
    <w:name w:val="列出段落1"/>
    <w:basedOn w:val="1"/>
    <w:autoRedefine/>
    <w:qFormat/>
    <w:uiPriority w:val="0"/>
    <w:pPr>
      <w:widowControl w:val="0"/>
      <w:kinsoku/>
      <w:autoSpaceDE/>
      <w:autoSpaceDN/>
      <w:spacing w:line="360" w:lineRule="auto"/>
      <w:ind w:firstLine="482" w:firstLineChars="200"/>
      <w:textAlignment w:val="auto"/>
    </w:pPr>
    <w:rPr>
      <w:rFonts w:ascii="Times New Roman" w:hAnsi="Times New Roman" w:eastAsia="宋体" w:cs="Times New Roman"/>
      <w:snapToGrid/>
      <w:color w:val="auto"/>
      <w:kern w:val="2"/>
      <w:szCs w:val="24"/>
      <w:lang w:eastAsia="zh-CN"/>
    </w:rPr>
  </w:style>
  <w:style w:type="character" w:customStyle="1" w:styleId="88">
    <w:name w:val="未处理的提及1"/>
    <w:basedOn w:val="43"/>
    <w:autoRedefine/>
    <w:semiHidden/>
    <w:unhideWhenUsed/>
    <w:qFormat/>
    <w:uiPriority w:val="99"/>
    <w:rPr>
      <w:color w:val="605E5C"/>
      <w:shd w:val="clear" w:color="auto" w:fill="E1DFDD"/>
    </w:rPr>
  </w:style>
  <w:style w:type="paragraph" w:customStyle="1" w:styleId="89">
    <w:name w:val="列表段落1"/>
    <w:basedOn w:val="1"/>
    <w:autoRedefine/>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90">
    <w:name w:val="修订2"/>
    <w:autoRedefine/>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91">
    <w:name w:val="未处理的提及2"/>
    <w:basedOn w:val="43"/>
    <w:autoRedefine/>
    <w:semiHidden/>
    <w:unhideWhenUsed/>
    <w:qFormat/>
    <w:uiPriority w:val="99"/>
    <w:rPr>
      <w:color w:val="605E5C"/>
      <w:shd w:val="clear" w:color="auto" w:fill="E1DFDD"/>
    </w:rPr>
  </w:style>
  <w:style w:type="paragraph" w:customStyle="1" w:styleId="92">
    <w:name w:val="修订3"/>
    <w:autoRedefine/>
    <w:hidden/>
    <w:unhideWhenUsed/>
    <w:qFormat/>
    <w:uiPriority w:val="99"/>
    <w:rPr>
      <w:rFonts w:ascii="Arial" w:hAnsi="Arial" w:cs="Arial" w:eastAsiaTheme="minorEastAsia"/>
      <w:snapToGrid w:val="0"/>
      <w:color w:val="000000"/>
      <w:sz w:val="21"/>
      <w:szCs w:val="21"/>
      <w:lang w:val="en-US" w:eastAsia="zh-CN" w:bidi="ar-SA"/>
    </w:rPr>
  </w:style>
  <w:style w:type="paragraph" w:customStyle="1" w:styleId="93">
    <w:name w:val="修订4"/>
    <w:autoRedefine/>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94">
    <w:name w:val="标题 4 字符"/>
    <w:basedOn w:val="43"/>
    <w:link w:val="5"/>
    <w:autoRedefine/>
    <w:qFormat/>
    <w:uiPriority w:val="0"/>
    <w:rPr>
      <w:rFonts w:ascii="等线 Light" w:hAnsi="等线 Light" w:eastAsia="等线 Light" w:cs="Times New Roman"/>
      <w:b/>
      <w:bCs/>
      <w:snapToGrid/>
      <w:color w:val="000000"/>
      <w:sz w:val="28"/>
      <w:szCs w:val="28"/>
    </w:rPr>
  </w:style>
  <w:style w:type="character" w:customStyle="1" w:styleId="95">
    <w:name w:val="列表段落 字符"/>
    <w:link w:val="83"/>
    <w:autoRedefine/>
    <w:qFormat/>
    <w:uiPriority w:val="34"/>
    <w:rPr>
      <w:rFonts w:ascii="Times New Roman" w:hAnsi="Times New Roman" w:eastAsia="宋体" w:cs="Times New Roman"/>
      <w:snapToGrid/>
      <w:color w:val="auto"/>
      <w:kern w:val="2"/>
      <w:lang w:eastAsia="zh-CN"/>
    </w:rPr>
  </w:style>
  <w:style w:type="character" w:customStyle="1" w:styleId="96">
    <w:name w:val="正文文本_"/>
    <w:basedOn w:val="43"/>
    <w:link w:val="97"/>
    <w:autoRedefine/>
    <w:qFormat/>
    <w:uiPriority w:val="0"/>
    <w:rPr>
      <w:rFonts w:ascii="MingLiU" w:hAnsi="MingLiU" w:eastAsia="MingLiU" w:cs="MingLiU"/>
      <w:spacing w:val="8"/>
      <w:sz w:val="19"/>
      <w:szCs w:val="19"/>
      <w:shd w:val="clear" w:color="auto" w:fill="FFFFFF"/>
    </w:rPr>
  </w:style>
  <w:style w:type="paragraph" w:customStyle="1" w:styleId="97">
    <w:name w:val="正文文本7"/>
    <w:basedOn w:val="1"/>
    <w:link w:val="96"/>
    <w:qFormat/>
    <w:uiPriority w:val="0"/>
    <w:pPr>
      <w:widowControl w:val="0"/>
      <w:shd w:val="clear" w:color="auto" w:fill="FFFFFF"/>
      <w:kinsoku/>
      <w:autoSpaceDE/>
      <w:autoSpaceDN/>
      <w:adjustRightInd/>
      <w:snapToGrid/>
      <w:spacing w:after="300" w:line="0" w:lineRule="atLeast"/>
      <w:ind w:hanging="600"/>
      <w:jc w:val="center"/>
      <w:textAlignment w:val="auto"/>
    </w:pPr>
    <w:rPr>
      <w:rFonts w:ascii="MingLiU" w:hAnsi="MingLiU" w:eastAsia="MingLiU" w:cs="MingLiU"/>
      <w:spacing w:val="8"/>
      <w:sz w:val="19"/>
      <w:szCs w:val="19"/>
    </w:rPr>
  </w:style>
  <w:style w:type="character" w:customStyle="1" w:styleId="98">
    <w:name w:val="正文文本 + SimSun"/>
    <w:basedOn w:val="96"/>
    <w:qFormat/>
    <w:uiPriority w:val="0"/>
    <w:rPr>
      <w:rFonts w:ascii="宋体" w:hAnsi="宋体" w:eastAsia="宋体" w:cs="宋体"/>
      <w:color w:val="000000"/>
      <w:spacing w:val="-5"/>
      <w:w w:val="100"/>
      <w:position w:val="0"/>
      <w:sz w:val="20"/>
      <w:szCs w:val="20"/>
      <w:u w:val="none"/>
      <w:shd w:val="clear" w:color="auto" w:fill="FFFFFF"/>
      <w:lang w:val="zh-CN"/>
    </w:rPr>
  </w:style>
  <w:style w:type="character" w:customStyle="1" w:styleId="99">
    <w:name w:val="样式1 字符"/>
    <w:basedOn w:val="43"/>
    <w:link w:val="85"/>
    <w:qFormat/>
    <w:uiPriority w:val="0"/>
    <w:rPr>
      <w:rFonts w:ascii="仿宋" w:hAnsi="仿宋" w:eastAsia="仿宋" w:cs="Times New Roman"/>
      <w:bCs/>
      <w:snapToGrid/>
      <w:color w:val="auto"/>
      <w:sz w:val="24"/>
      <w:szCs w:val="24"/>
      <w:lang w:eastAsia="zh-CN"/>
    </w:rPr>
  </w:style>
  <w:style w:type="character" w:customStyle="1" w:styleId="100">
    <w:name w:val="rec-status-desc"/>
    <w:basedOn w:val="43"/>
    <w:qFormat/>
    <w:uiPriority w:val="0"/>
  </w:style>
  <w:style w:type="character" w:customStyle="1" w:styleId="101">
    <w:name w:val="rec-volume"/>
    <w:basedOn w:val="43"/>
    <w:qFormat/>
    <w:uiPriority w:val="0"/>
  </w:style>
  <w:style w:type="character" w:customStyle="1" w:styleId="102">
    <w:name w:val="rec-time"/>
    <w:basedOn w:val="43"/>
    <w:qFormat/>
    <w:uiPriority w:val="0"/>
  </w:style>
  <w:style w:type="character" w:customStyle="1" w:styleId="103">
    <w:name w:val="font11"/>
    <w:basedOn w:val="43"/>
    <w:qFormat/>
    <w:uiPriority w:val="0"/>
    <w:rPr>
      <w:rFonts w:hint="eastAsia" w:ascii="仿宋" w:hAnsi="仿宋" w:eastAsia="仿宋" w:cs="仿宋"/>
      <w:b/>
      <w:bCs/>
      <w:color w:val="000000"/>
      <w:sz w:val="24"/>
      <w:szCs w:val="24"/>
      <w:u w:val="none"/>
    </w:rPr>
  </w:style>
  <w:style w:type="character" w:customStyle="1" w:styleId="104">
    <w:name w:val="font41"/>
    <w:basedOn w:val="43"/>
    <w:qFormat/>
    <w:uiPriority w:val="0"/>
    <w:rPr>
      <w:rFonts w:hint="eastAsia" w:ascii="仿宋" w:hAnsi="仿宋" w:eastAsia="仿宋" w:cs="仿宋"/>
      <w:color w:val="000000"/>
      <w:sz w:val="20"/>
      <w:szCs w:val="20"/>
      <w:u w:val="none"/>
    </w:rPr>
  </w:style>
  <w:style w:type="character" w:customStyle="1" w:styleId="105">
    <w:name w:val="font31"/>
    <w:basedOn w:val="43"/>
    <w:qFormat/>
    <w:uiPriority w:val="0"/>
    <w:rPr>
      <w:rFonts w:hint="eastAsia" w:ascii="仿宋" w:hAnsi="仿宋" w:eastAsia="仿宋" w:cs="仿宋"/>
      <w:color w:val="000000"/>
      <w:sz w:val="20"/>
      <w:szCs w:val="20"/>
      <w:u w:val="none"/>
    </w:rPr>
  </w:style>
  <w:style w:type="character" w:customStyle="1" w:styleId="106">
    <w:name w:val="font61"/>
    <w:basedOn w:val="43"/>
    <w:qFormat/>
    <w:uiPriority w:val="0"/>
    <w:rPr>
      <w:rFonts w:hint="eastAsia" w:ascii="仿宋" w:hAnsi="仿宋" w:eastAsia="仿宋" w:cs="仿宋"/>
      <w:color w:val="000000"/>
      <w:sz w:val="20"/>
      <w:szCs w:val="20"/>
      <w:u w:val="none"/>
    </w:rPr>
  </w:style>
  <w:style w:type="character" w:customStyle="1" w:styleId="107">
    <w:name w:val="font71"/>
    <w:basedOn w:val="43"/>
    <w:qFormat/>
    <w:uiPriority w:val="0"/>
    <w:rPr>
      <w:rFonts w:hint="eastAsia" w:ascii="仿宋" w:hAnsi="仿宋" w:eastAsia="仿宋" w:cs="仿宋"/>
      <w:color w:val="000000"/>
      <w:sz w:val="20"/>
      <w:szCs w:val="20"/>
      <w:u w:val="none"/>
    </w:rPr>
  </w:style>
  <w:style w:type="character" w:customStyle="1" w:styleId="108">
    <w:name w:val="font51"/>
    <w:basedOn w:val="43"/>
    <w:qFormat/>
    <w:uiPriority w:val="0"/>
    <w:rPr>
      <w:rFonts w:hint="eastAsia" w:ascii="仿宋" w:hAnsi="仿宋" w:eastAsia="仿宋" w:cs="仿宋"/>
      <w:color w:val="000000"/>
      <w:sz w:val="20"/>
      <w:szCs w:val="20"/>
      <w:u w:val="none"/>
    </w:rPr>
  </w:style>
  <w:style w:type="character" w:customStyle="1" w:styleId="109">
    <w:name w:val="font21"/>
    <w:basedOn w:val="43"/>
    <w:qFormat/>
    <w:uiPriority w:val="0"/>
    <w:rPr>
      <w:rFonts w:hint="eastAsia" w:ascii="仿宋" w:hAnsi="仿宋" w:eastAsia="仿宋" w:cs="仿宋"/>
      <w:color w:val="000000"/>
      <w:sz w:val="20"/>
      <w:szCs w:val="20"/>
      <w:u w:val="none"/>
    </w:rPr>
  </w:style>
  <w:style w:type="paragraph" w:customStyle="1" w:styleId="110">
    <w:name w:val="图例"/>
    <w:basedOn w:val="1"/>
    <w:qFormat/>
    <w:uiPriority w:val="0"/>
    <w:pPr>
      <w:widowControl w:val="0"/>
      <w:kinsoku/>
      <w:autoSpaceDE/>
      <w:autoSpaceDN/>
      <w:adjustRightInd/>
      <w:snapToGrid/>
      <w:spacing w:before="120" w:after="120" w:line="360" w:lineRule="auto"/>
      <w:jc w:val="center"/>
      <w:textAlignment w:val="auto"/>
    </w:pPr>
    <w:rPr>
      <w:rFonts w:ascii="仿宋" w:hAnsi="仿宋" w:eastAsia="仿宋_GB2312" w:cs="仿宋"/>
      <w:b/>
      <w:snapToGrid/>
      <w:color w:val="auto"/>
      <w:kern w:val="2"/>
      <w:sz w:val="24"/>
      <w:szCs w:val="20"/>
      <w:lang w:eastAsia="zh-CN"/>
    </w:rPr>
  </w:style>
  <w:style w:type="paragraph" w:customStyle="1" w:styleId="111">
    <w:name w:val="修订5"/>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112">
    <w:name w:val="纯文本 字符2"/>
    <w:qFormat/>
    <w:uiPriority w:val="0"/>
    <w:rPr>
      <w:rFonts w:hint="eastAsia" w:ascii="宋体" w:hAnsi="Courier New" w:eastAsia="宋体" w:cs="宋体"/>
      <w:kern w:val="2"/>
      <w:sz w:val="21"/>
    </w:rPr>
  </w:style>
  <w:style w:type="character" w:customStyle="1" w:styleId="113">
    <w:name w:val="页码1"/>
    <w:qFormat/>
    <w:uiPriority w:val="0"/>
  </w:style>
  <w:style w:type="paragraph" w:customStyle="1" w:styleId="114">
    <w:name w:val="修订6"/>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115">
    <w:name w:val="标题 4 字符1"/>
    <w:basedOn w:val="43"/>
    <w:semiHidden/>
    <w:qFormat/>
    <w:uiPriority w:val="9"/>
    <w:rPr>
      <w:rFonts w:asciiTheme="majorHAnsi" w:hAnsiTheme="majorHAnsi" w:eastAsiaTheme="majorEastAsia" w:cstheme="majorBidi"/>
      <w:b/>
      <w:bCs/>
      <w:sz w:val="28"/>
      <w:szCs w:val="28"/>
    </w:rPr>
  </w:style>
  <w:style w:type="paragraph" w:customStyle="1" w:styleId="116">
    <w:name w:val="Normal Indent1"/>
    <w:basedOn w:val="1"/>
    <w:link w:val="117"/>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character" w:customStyle="1" w:styleId="117">
    <w:name w:val="正文缩进 Char"/>
    <w:link w:val="116"/>
    <w:qFormat/>
    <w:uiPriority w:val="0"/>
    <w:rPr>
      <w:rFonts w:ascii="宋体" w:hAnsi="Times New Roman" w:eastAsia="宋体" w:cs="Times New Roman"/>
      <w:snapToGrid/>
      <w:color w:val="auto"/>
      <w:sz w:val="24"/>
      <w:szCs w:val="20"/>
      <w:lang w:eastAsia="zh-CN"/>
    </w:rPr>
  </w:style>
  <w:style w:type="character" w:customStyle="1" w:styleId="118">
    <w:name w:val="正文首行缩进 Char"/>
    <w:link w:val="14"/>
    <w:qFormat/>
    <w:uiPriority w:val="0"/>
    <w:rPr>
      <w:rFonts w:ascii="Times New Roman" w:hAnsi="Times New Roman" w:eastAsia="宋体" w:cs="Times New Roman"/>
      <w:snapToGrid/>
      <w:color w:val="auto"/>
      <w:kern w:val="2"/>
      <w:szCs w:val="20"/>
      <w:lang w:eastAsia="zh-CN"/>
    </w:rPr>
  </w:style>
  <w:style w:type="character" w:customStyle="1" w:styleId="119">
    <w:name w:val="文档结构图 字符"/>
    <w:basedOn w:val="43"/>
    <w:link w:val="16"/>
    <w:qFormat/>
    <w:uiPriority w:val="0"/>
    <w:rPr>
      <w:rFonts w:ascii="宋体" w:hAnsi="Times New Roman" w:eastAsia="宋体" w:cs="Times New Roman"/>
      <w:snapToGrid/>
      <w:color w:val="auto"/>
      <w:kern w:val="2"/>
      <w:sz w:val="18"/>
      <w:szCs w:val="20"/>
      <w:lang w:eastAsia="zh-CN"/>
    </w:rPr>
  </w:style>
  <w:style w:type="character" w:customStyle="1" w:styleId="120">
    <w:name w:val="副标题 字符"/>
    <w:basedOn w:val="43"/>
    <w:link w:val="30"/>
    <w:qFormat/>
    <w:uiPriority w:val="0"/>
    <w:rPr>
      <w:rFonts w:ascii="Cambria" w:hAnsi="Cambria" w:eastAsia="宋体" w:cs="Times New Roman"/>
      <w:i/>
      <w:iCs/>
      <w:snapToGrid/>
      <w:color w:val="auto"/>
      <w:spacing w:val="13"/>
      <w:sz w:val="24"/>
      <w:szCs w:val="24"/>
      <w:lang w:bidi="en-US"/>
    </w:rPr>
  </w:style>
  <w:style w:type="table" w:customStyle="1" w:styleId="121">
    <w:name w:val="网格型1"/>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标准正文 Char"/>
    <w:link w:val="123"/>
    <w:qFormat/>
    <w:uiPriority w:val="0"/>
    <w:rPr>
      <w:sz w:val="24"/>
    </w:rPr>
  </w:style>
  <w:style w:type="paragraph" w:customStyle="1" w:styleId="123">
    <w:name w:val="标准正文"/>
    <w:basedOn w:val="18"/>
    <w:link w:val="122"/>
    <w:qFormat/>
    <w:uiPriority w:val="0"/>
    <w:pPr>
      <w:widowControl w:val="0"/>
      <w:kinsoku/>
      <w:autoSpaceDE/>
      <w:autoSpaceDN/>
      <w:adjustRightInd/>
      <w:snapToGrid/>
      <w:spacing w:before="60" w:after="60" w:line="360" w:lineRule="auto"/>
      <w:ind w:left="0" w:leftChars="0" w:firstLine="482"/>
      <w:jc w:val="both"/>
      <w:textAlignment w:val="auto"/>
    </w:pPr>
    <w:rPr>
      <w:sz w:val="24"/>
      <w:lang w:eastAsia="en-US"/>
    </w:rPr>
  </w:style>
  <w:style w:type="character" w:customStyle="1" w:styleId="124">
    <w:name w:val="标准文本 Char"/>
    <w:link w:val="125"/>
    <w:qFormat/>
    <w:uiPriority w:val="0"/>
    <w:rPr>
      <w:rFonts w:eastAsia="宋体"/>
      <w:kern w:val="2"/>
      <w:sz w:val="24"/>
      <w:lang w:eastAsia="zh-CN"/>
    </w:rPr>
  </w:style>
  <w:style w:type="paragraph" w:customStyle="1" w:styleId="125">
    <w:name w:val="标准文本"/>
    <w:basedOn w:val="1"/>
    <w:link w:val="124"/>
    <w:qFormat/>
    <w:uiPriority w:val="0"/>
    <w:pPr>
      <w:widowControl w:val="0"/>
      <w:kinsoku/>
      <w:autoSpaceDE/>
      <w:autoSpaceDN/>
      <w:adjustRightInd/>
      <w:snapToGrid/>
      <w:spacing w:line="360" w:lineRule="auto"/>
      <w:ind w:firstLine="480" w:firstLineChars="200"/>
      <w:jc w:val="both"/>
      <w:textAlignment w:val="auto"/>
    </w:pPr>
    <w:rPr>
      <w:rFonts w:eastAsia="宋体"/>
      <w:kern w:val="2"/>
      <w:sz w:val="24"/>
      <w:lang w:eastAsia="zh-CN"/>
    </w:rPr>
  </w:style>
  <w:style w:type="character" w:customStyle="1" w:styleId="126">
    <w:name w:val="明显参考1"/>
    <w:qFormat/>
    <w:uiPriority w:val="0"/>
    <w:rPr>
      <w:smallCaps/>
      <w:spacing w:val="5"/>
      <w:u w:val="single"/>
    </w:rPr>
  </w:style>
  <w:style w:type="character" w:customStyle="1" w:styleId="127">
    <w:name w:val="批注主题 Char"/>
    <w:link w:val="128"/>
    <w:autoRedefine/>
    <w:qFormat/>
    <w:uiPriority w:val="0"/>
    <w:rPr>
      <w:b/>
      <w:kern w:val="2"/>
    </w:rPr>
  </w:style>
  <w:style w:type="paragraph" w:customStyle="1" w:styleId="128">
    <w:name w:val="批注主题1"/>
    <w:basedOn w:val="17"/>
    <w:next w:val="17"/>
    <w:link w:val="127"/>
    <w:autoRedefine/>
    <w:qFormat/>
    <w:uiPriority w:val="0"/>
    <w:pPr>
      <w:widowControl w:val="0"/>
      <w:kinsoku/>
      <w:autoSpaceDE/>
      <w:autoSpaceDN/>
      <w:adjustRightInd/>
      <w:snapToGrid/>
      <w:textAlignment w:val="auto"/>
    </w:pPr>
    <w:rPr>
      <w:b/>
      <w:kern w:val="2"/>
      <w:lang w:eastAsia="en-US"/>
    </w:rPr>
  </w:style>
  <w:style w:type="character" w:customStyle="1" w:styleId="129">
    <w:name w:val="正文文本 3 Char"/>
    <w:link w:val="130"/>
    <w:autoRedefine/>
    <w:qFormat/>
    <w:uiPriority w:val="0"/>
    <w:rPr>
      <w:rFonts w:ascii="宋体" w:hAnsi="宋体"/>
      <w:color w:val="FF0000"/>
      <w:szCs w:val="28"/>
    </w:rPr>
  </w:style>
  <w:style w:type="paragraph" w:customStyle="1" w:styleId="130">
    <w:name w:val="正文文本 31"/>
    <w:basedOn w:val="1"/>
    <w:link w:val="129"/>
    <w:autoRedefine/>
    <w:qFormat/>
    <w:uiPriority w:val="0"/>
    <w:pPr>
      <w:widowControl w:val="0"/>
      <w:kinsoku/>
      <w:autoSpaceDE/>
      <w:autoSpaceDN/>
      <w:adjustRightInd/>
      <w:snapToGrid/>
      <w:jc w:val="both"/>
      <w:textAlignment w:val="auto"/>
    </w:pPr>
    <w:rPr>
      <w:rFonts w:ascii="宋体" w:hAnsi="宋体"/>
      <w:color w:val="FF0000"/>
      <w:szCs w:val="28"/>
    </w:rPr>
  </w:style>
  <w:style w:type="character" w:customStyle="1" w:styleId="131">
    <w:name w:val="引用 Char"/>
    <w:link w:val="132"/>
    <w:autoRedefine/>
    <w:qFormat/>
    <w:uiPriority w:val="0"/>
    <w:rPr>
      <w:rFonts w:ascii="Calibri" w:hAnsi="Calibri"/>
      <w:i/>
      <w:iCs/>
      <w:sz w:val="22"/>
      <w:lang w:bidi="en-US"/>
    </w:rPr>
  </w:style>
  <w:style w:type="paragraph" w:customStyle="1" w:styleId="132">
    <w:name w:val="引用1"/>
    <w:basedOn w:val="1"/>
    <w:next w:val="1"/>
    <w:link w:val="131"/>
    <w:autoRedefine/>
    <w:qFormat/>
    <w:uiPriority w:val="0"/>
    <w:pPr>
      <w:kinsoku/>
      <w:autoSpaceDE/>
      <w:autoSpaceDN/>
      <w:adjustRightInd/>
      <w:snapToGrid/>
      <w:spacing w:before="200" w:line="276" w:lineRule="auto"/>
      <w:ind w:left="360" w:right="360"/>
      <w:textAlignment w:val="auto"/>
    </w:pPr>
    <w:rPr>
      <w:rFonts w:ascii="Calibri" w:hAnsi="Calibri"/>
      <w:i/>
      <w:iCs/>
      <w:sz w:val="22"/>
      <w:lang w:bidi="en-US"/>
    </w:rPr>
  </w:style>
  <w:style w:type="character" w:customStyle="1" w:styleId="133">
    <w:name w:val="普通文字1 Char Char"/>
    <w:autoRedefine/>
    <w:qFormat/>
    <w:uiPriority w:val="0"/>
    <w:rPr>
      <w:rFonts w:ascii="宋体" w:hAnsi="Courier New" w:eastAsia="宋体"/>
      <w:kern w:val="2"/>
      <w:sz w:val="21"/>
      <w:lang w:val="en-US" w:eastAsia="zh-CN"/>
    </w:rPr>
  </w:style>
  <w:style w:type="character" w:customStyle="1" w:styleId="134">
    <w:name w:val="纯文本 Char1"/>
    <w:link w:val="135"/>
    <w:autoRedefine/>
    <w:qFormat/>
    <w:uiPriority w:val="0"/>
    <w:rPr>
      <w:rFonts w:ascii="宋体" w:hAnsi="Courier New"/>
      <w:kern w:val="2"/>
    </w:rPr>
  </w:style>
  <w:style w:type="paragraph" w:customStyle="1" w:styleId="135">
    <w:name w:val="纯文本1"/>
    <w:basedOn w:val="1"/>
    <w:link w:val="134"/>
    <w:autoRedefine/>
    <w:qFormat/>
    <w:uiPriority w:val="0"/>
    <w:pPr>
      <w:widowControl w:val="0"/>
      <w:kinsoku/>
      <w:autoSpaceDE/>
      <w:autoSpaceDN/>
      <w:adjustRightInd/>
      <w:snapToGrid/>
      <w:jc w:val="both"/>
      <w:textAlignment w:val="auto"/>
    </w:pPr>
    <w:rPr>
      <w:rFonts w:ascii="宋体" w:hAnsi="Courier New"/>
      <w:kern w:val="2"/>
    </w:rPr>
  </w:style>
  <w:style w:type="character" w:customStyle="1" w:styleId="136">
    <w:name w:val="批注引用1"/>
    <w:qFormat/>
    <w:uiPriority w:val="0"/>
    <w:rPr>
      <w:sz w:val="21"/>
    </w:rPr>
  </w:style>
  <w:style w:type="character" w:customStyle="1" w:styleId="137">
    <w:name w:val="日期 Char"/>
    <w:link w:val="138"/>
    <w:qFormat/>
    <w:uiPriority w:val="0"/>
    <w:rPr>
      <w:kern w:val="2"/>
      <w:sz w:val="24"/>
    </w:rPr>
  </w:style>
  <w:style w:type="paragraph" w:customStyle="1" w:styleId="138">
    <w:name w:val="日期1"/>
    <w:basedOn w:val="1"/>
    <w:next w:val="1"/>
    <w:link w:val="137"/>
    <w:autoRedefine/>
    <w:qFormat/>
    <w:uiPriority w:val="0"/>
    <w:pPr>
      <w:widowControl w:val="0"/>
      <w:kinsoku/>
      <w:autoSpaceDE/>
      <w:autoSpaceDN/>
      <w:adjustRightInd/>
      <w:snapToGrid/>
      <w:ind w:left="100" w:leftChars="2500"/>
      <w:jc w:val="both"/>
      <w:textAlignment w:val="auto"/>
    </w:pPr>
    <w:rPr>
      <w:kern w:val="2"/>
      <w:sz w:val="24"/>
    </w:rPr>
  </w:style>
  <w:style w:type="character" w:customStyle="1" w:styleId="139">
    <w:name w:val="正文格式 Char"/>
    <w:link w:val="140"/>
    <w:qFormat/>
    <w:uiPriority w:val="0"/>
    <w:rPr>
      <w:kern w:val="2"/>
      <w:sz w:val="24"/>
    </w:rPr>
  </w:style>
  <w:style w:type="paragraph" w:customStyle="1" w:styleId="140">
    <w:name w:val="正文格式"/>
    <w:basedOn w:val="1"/>
    <w:link w:val="139"/>
    <w:qFormat/>
    <w:uiPriority w:val="0"/>
    <w:pPr>
      <w:kinsoku/>
      <w:autoSpaceDE/>
      <w:autoSpaceDN/>
      <w:spacing w:line="360" w:lineRule="auto"/>
      <w:ind w:firstLine="527"/>
      <w:jc w:val="both"/>
    </w:pPr>
    <w:rPr>
      <w:kern w:val="2"/>
      <w:sz w:val="24"/>
    </w:rPr>
  </w:style>
  <w:style w:type="character" w:customStyle="1" w:styleId="141">
    <w:name w:val="文档结构图 Char"/>
    <w:link w:val="142"/>
    <w:autoRedefine/>
    <w:qFormat/>
    <w:uiPriority w:val="0"/>
    <w:rPr>
      <w:sz w:val="16"/>
      <w:shd w:val="clear" w:color="auto" w:fill="000080"/>
    </w:rPr>
  </w:style>
  <w:style w:type="paragraph" w:customStyle="1" w:styleId="142">
    <w:name w:val="文档结构图1"/>
    <w:basedOn w:val="1"/>
    <w:link w:val="141"/>
    <w:qFormat/>
    <w:uiPriority w:val="0"/>
    <w:pPr>
      <w:widowControl w:val="0"/>
      <w:shd w:val="clear" w:color="auto" w:fill="000080"/>
      <w:kinsoku/>
      <w:autoSpaceDE/>
      <w:autoSpaceDN/>
      <w:adjustRightInd/>
      <w:snapToGrid/>
      <w:jc w:val="both"/>
      <w:textAlignment w:val="auto"/>
    </w:pPr>
    <w:rPr>
      <w:sz w:val="16"/>
    </w:rPr>
  </w:style>
  <w:style w:type="character" w:customStyle="1" w:styleId="143">
    <w:name w:val="不明显参考1"/>
    <w:qFormat/>
    <w:uiPriority w:val="0"/>
    <w:rPr>
      <w:smallCaps/>
    </w:rPr>
  </w:style>
  <w:style w:type="character" w:customStyle="1" w:styleId="144">
    <w:name w:val="正文文本 2 Char"/>
    <w:link w:val="145"/>
    <w:qFormat/>
    <w:uiPriority w:val="0"/>
    <w:rPr>
      <w:color w:val="FF00FF"/>
    </w:rPr>
  </w:style>
  <w:style w:type="paragraph" w:customStyle="1" w:styleId="145">
    <w:name w:val="正文文本 21"/>
    <w:basedOn w:val="1"/>
    <w:link w:val="144"/>
    <w:autoRedefine/>
    <w:qFormat/>
    <w:uiPriority w:val="0"/>
    <w:pPr>
      <w:widowControl w:val="0"/>
      <w:kinsoku/>
      <w:autoSpaceDE/>
      <w:autoSpaceDN/>
      <w:adjustRightInd/>
      <w:snapToGrid/>
      <w:jc w:val="center"/>
      <w:textAlignment w:val="auto"/>
    </w:pPr>
    <w:rPr>
      <w:color w:val="FF00FF"/>
    </w:rPr>
  </w:style>
  <w:style w:type="character" w:customStyle="1" w:styleId="146">
    <w:name w:val="引用 Char1"/>
    <w:qFormat/>
    <w:uiPriority w:val="0"/>
    <w:rPr>
      <w:i/>
      <w:iCs/>
      <w:color w:val="3F3F3F"/>
    </w:rPr>
  </w:style>
  <w:style w:type="character" w:customStyle="1" w:styleId="147">
    <w:name w:val="纯文本 Char"/>
    <w:qFormat/>
    <w:uiPriority w:val="0"/>
    <w:rPr>
      <w:rFonts w:ascii="宋体" w:hAnsi="Courier New" w:eastAsia="宋体"/>
      <w:sz w:val="21"/>
    </w:rPr>
  </w:style>
  <w:style w:type="character" w:customStyle="1" w:styleId="148">
    <w:name w:val="正文文本缩进 3 Char"/>
    <w:link w:val="149"/>
    <w:qFormat/>
    <w:uiPriority w:val="0"/>
    <w:rPr>
      <w:kern w:val="2"/>
      <w:sz w:val="16"/>
    </w:rPr>
  </w:style>
  <w:style w:type="paragraph" w:customStyle="1" w:styleId="149">
    <w:name w:val="正文文本缩进 31"/>
    <w:basedOn w:val="1"/>
    <w:link w:val="148"/>
    <w:qFormat/>
    <w:uiPriority w:val="0"/>
    <w:pPr>
      <w:widowControl w:val="0"/>
      <w:kinsoku/>
      <w:snapToGrid/>
      <w:spacing w:before="120" w:line="22" w:lineRule="atLeast"/>
      <w:ind w:left="720" w:firstLine="480"/>
      <w:textAlignment w:val="auto"/>
    </w:pPr>
    <w:rPr>
      <w:kern w:val="2"/>
      <w:sz w:val="16"/>
    </w:rPr>
  </w:style>
  <w:style w:type="character" w:customStyle="1" w:styleId="150">
    <w:name w:val="书籍标题1"/>
    <w:qFormat/>
    <w:uiPriority w:val="0"/>
    <w:rPr>
      <w:i/>
      <w:iCs/>
      <w:smallCaps/>
      <w:spacing w:val="5"/>
    </w:rPr>
  </w:style>
  <w:style w:type="character" w:customStyle="1" w:styleId="151">
    <w:name w:val="日期 Char1"/>
    <w:qFormat/>
    <w:uiPriority w:val="0"/>
    <w:rPr>
      <w:kern w:val="2"/>
      <w:sz w:val="21"/>
    </w:rPr>
  </w:style>
  <w:style w:type="character" w:customStyle="1" w:styleId="152">
    <w:name w:val="正文文本缩进 2 Char"/>
    <w:link w:val="153"/>
    <w:qFormat/>
    <w:uiPriority w:val="0"/>
    <w:rPr>
      <w:kern w:val="2"/>
      <w:sz w:val="24"/>
    </w:rPr>
  </w:style>
  <w:style w:type="paragraph" w:customStyle="1" w:styleId="153">
    <w:name w:val="正文文本缩进 21"/>
    <w:basedOn w:val="1"/>
    <w:link w:val="152"/>
    <w:qFormat/>
    <w:uiPriority w:val="0"/>
    <w:pPr>
      <w:widowControl w:val="0"/>
      <w:kinsoku/>
      <w:autoSpaceDE/>
      <w:autoSpaceDN/>
      <w:adjustRightInd/>
      <w:snapToGrid/>
      <w:ind w:firstLine="480" w:firstLineChars="200"/>
      <w:jc w:val="both"/>
      <w:textAlignment w:val="auto"/>
    </w:pPr>
    <w:rPr>
      <w:kern w:val="2"/>
      <w:sz w:val="24"/>
    </w:rPr>
  </w:style>
  <w:style w:type="character" w:customStyle="1" w:styleId="154">
    <w:name w:val="正文文本缩进 Char"/>
    <w:link w:val="155"/>
    <w:qFormat/>
    <w:uiPriority w:val="0"/>
    <w:rPr>
      <w:kern w:val="2"/>
      <w:sz w:val="24"/>
    </w:rPr>
  </w:style>
  <w:style w:type="paragraph" w:customStyle="1" w:styleId="155">
    <w:name w:val="正文文本缩进1"/>
    <w:basedOn w:val="1"/>
    <w:link w:val="154"/>
    <w:qFormat/>
    <w:uiPriority w:val="0"/>
    <w:pPr>
      <w:widowControl w:val="0"/>
      <w:tabs>
        <w:tab w:val="left" w:pos="5580"/>
      </w:tabs>
      <w:kinsoku/>
      <w:autoSpaceDE/>
      <w:autoSpaceDN/>
      <w:adjustRightInd/>
      <w:snapToGrid/>
      <w:spacing w:before="120" w:line="360" w:lineRule="auto"/>
      <w:ind w:firstLine="454"/>
      <w:jc w:val="both"/>
      <w:textAlignment w:val="auto"/>
    </w:pPr>
    <w:rPr>
      <w:kern w:val="2"/>
      <w:sz w:val="24"/>
    </w:rPr>
  </w:style>
  <w:style w:type="character" w:customStyle="1" w:styleId="156">
    <w:name w:val="无间隔 Char"/>
    <w:link w:val="157"/>
    <w:qFormat/>
    <w:uiPriority w:val="0"/>
    <w:rPr>
      <w:rFonts w:ascii="Calibri" w:hAnsi="Calibri"/>
      <w:sz w:val="22"/>
      <w:lang w:bidi="en-US"/>
    </w:rPr>
  </w:style>
  <w:style w:type="paragraph" w:customStyle="1" w:styleId="157">
    <w:name w:val="无间隔1"/>
    <w:basedOn w:val="1"/>
    <w:link w:val="156"/>
    <w:qFormat/>
    <w:uiPriority w:val="0"/>
    <w:pPr>
      <w:kinsoku/>
      <w:autoSpaceDE/>
      <w:autoSpaceDN/>
      <w:adjustRightInd/>
      <w:snapToGrid/>
      <w:textAlignment w:val="auto"/>
    </w:pPr>
    <w:rPr>
      <w:rFonts w:ascii="Calibri" w:hAnsi="Calibri"/>
      <w:sz w:val="22"/>
      <w:lang w:bidi="en-US"/>
    </w:rPr>
  </w:style>
  <w:style w:type="character" w:customStyle="1" w:styleId="158">
    <w:name w:val="不明显强调1"/>
    <w:qFormat/>
    <w:uiPriority w:val="0"/>
    <w:rPr>
      <w:i/>
      <w:iCs/>
    </w:rPr>
  </w:style>
  <w:style w:type="character" w:customStyle="1" w:styleId="159">
    <w:name w:val="标题 Char1"/>
    <w:qFormat/>
    <w:uiPriority w:val="0"/>
    <w:rPr>
      <w:rFonts w:ascii="Cambria" w:hAnsi="Cambria" w:cs="Times New Roman"/>
      <w:b/>
      <w:bCs/>
      <w:kern w:val="2"/>
      <w:sz w:val="32"/>
      <w:szCs w:val="32"/>
    </w:rPr>
  </w:style>
  <w:style w:type="character" w:customStyle="1" w:styleId="160">
    <w:name w:val="明显强调1"/>
    <w:autoRedefine/>
    <w:qFormat/>
    <w:uiPriority w:val="0"/>
    <w:rPr>
      <w:b/>
      <w:bCs/>
    </w:rPr>
  </w:style>
  <w:style w:type="character" w:customStyle="1" w:styleId="161">
    <w:name w:val="明显引用 Char"/>
    <w:link w:val="162"/>
    <w:qFormat/>
    <w:uiPriority w:val="0"/>
    <w:rPr>
      <w:rFonts w:ascii="Calibri" w:hAnsi="Calibri"/>
      <w:b/>
      <w:bCs/>
      <w:i/>
      <w:iCs/>
      <w:sz w:val="22"/>
      <w:lang w:bidi="en-US"/>
    </w:rPr>
  </w:style>
  <w:style w:type="paragraph" w:customStyle="1" w:styleId="162">
    <w:name w:val="明显引用1"/>
    <w:basedOn w:val="1"/>
    <w:next w:val="1"/>
    <w:link w:val="161"/>
    <w:qFormat/>
    <w:uiPriority w:val="0"/>
    <w:pPr>
      <w:pBdr>
        <w:bottom w:val="single" w:color="auto" w:sz="4" w:space="1"/>
      </w:pBdr>
      <w:kinsoku/>
      <w:autoSpaceDE/>
      <w:autoSpaceDN/>
      <w:adjustRightInd/>
      <w:snapToGrid/>
      <w:spacing w:before="200" w:after="280" w:line="276" w:lineRule="auto"/>
      <w:ind w:left="1008" w:right="1152"/>
      <w:jc w:val="both"/>
      <w:textAlignment w:val="auto"/>
    </w:pPr>
    <w:rPr>
      <w:rFonts w:ascii="Calibri" w:hAnsi="Calibri"/>
      <w:b/>
      <w:bCs/>
      <w:i/>
      <w:iCs/>
      <w:sz w:val="22"/>
      <w:lang w:bidi="en-US"/>
    </w:rPr>
  </w:style>
  <w:style w:type="character" w:customStyle="1" w:styleId="163">
    <w:name w:val="Char Char3"/>
    <w:autoRedefine/>
    <w:qFormat/>
    <w:uiPriority w:val="0"/>
    <w:rPr>
      <w:rFonts w:eastAsia="宋体"/>
      <w:b/>
      <w:sz w:val="21"/>
      <w:lang w:val="en-US" w:eastAsia="zh-CN"/>
    </w:rPr>
  </w:style>
  <w:style w:type="character" w:customStyle="1" w:styleId="164">
    <w:name w:val="副标题 Char2"/>
    <w:qFormat/>
    <w:uiPriority w:val="0"/>
    <w:rPr>
      <w:rFonts w:ascii="Cambria" w:hAnsi="Cambria" w:cs="Times New Roman"/>
      <w:b/>
      <w:bCs/>
      <w:kern w:val="28"/>
      <w:sz w:val="32"/>
      <w:szCs w:val="32"/>
    </w:rPr>
  </w:style>
  <w:style w:type="character" w:customStyle="1" w:styleId="165">
    <w:name w:val="副标题 Char1"/>
    <w:qFormat/>
    <w:uiPriority w:val="0"/>
    <w:rPr>
      <w:rFonts w:ascii="Calibri Light" w:hAnsi="Calibri Light" w:eastAsia="宋体"/>
      <w:b/>
      <w:bCs/>
      <w:kern w:val="28"/>
      <w:sz w:val="32"/>
      <w:szCs w:val="32"/>
    </w:rPr>
  </w:style>
  <w:style w:type="character" w:customStyle="1" w:styleId="166">
    <w:name w:val="H1 Char"/>
    <w:autoRedefine/>
    <w:qFormat/>
    <w:uiPriority w:val="0"/>
    <w:rPr>
      <w:rFonts w:ascii="宋体" w:hAnsi="Times New Roman" w:eastAsia="宋体"/>
      <w:b/>
      <w:kern w:val="44"/>
      <w:sz w:val="32"/>
    </w:rPr>
  </w:style>
  <w:style w:type="character" w:customStyle="1" w:styleId="167">
    <w:name w:val="明显引用 Char1"/>
    <w:qFormat/>
    <w:uiPriority w:val="0"/>
    <w:rPr>
      <w:i/>
      <w:iCs/>
      <w:color w:val="5B9BD5"/>
    </w:rPr>
  </w:style>
  <w:style w:type="character" w:customStyle="1" w:styleId="168">
    <w:name w:val="标题2 Char"/>
    <w:autoRedefine/>
    <w:qFormat/>
    <w:uiPriority w:val="0"/>
    <w:rPr>
      <w:rFonts w:ascii="Arial" w:hAnsi="Arial" w:eastAsia="黑体"/>
      <w:b/>
      <w:kern w:val="0"/>
      <w:sz w:val="30"/>
    </w:rPr>
  </w:style>
  <w:style w:type="paragraph" w:customStyle="1" w:styleId="169">
    <w:name w:val="Table Paragraph"/>
    <w:basedOn w:val="1"/>
    <w:autoRedefine/>
    <w:qFormat/>
    <w:uiPriority w:val="1"/>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7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171">
    <w:name w:val="Char1 Char 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72">
    <w:name w:val="xl70"/>
    <w:basedOn w:val="1"/>
    <w:qFormat/>
    <w:uiPriority w:val="0"/>
    <w:pPr>
      <w:kinsoku/>
      <w:autoSpaceDE/>
      <w:autoSpaceDN/>
      <w:adjustRightInd/>
      <w:snapToGrid/>
      <w:spacing w:before="100" w:beforeAutospacing="1" w:after="100" w:afterAutospacing="1"/>
      <w:textAlignment w:val="auto"/>
    </w:pPr>
    <w:rPr>
      <w:rFonts w:ascii="宋体" w:hAnsi="宋体" w:eastAsia="宋体" w:cs="Times New Roman"/>
      <w:b/>
      <w:snapToGrid/>
      <w:color w:val="auto"/>
      <w:sz w:val="24"/>
      <w:szCs w:val="20"/>
      <w:lang w:eastAsia="zh-CN"/>
    </w:rPr>
  </w:style>
  <w:style w:type="paragraph" w:customStyle="1" w:styleId="173">
    <w:name w:val="样式 正文文本缩进 + 仿宋_GB2312 加粗 行距: 1.5 倍行距"/>
    <w:basedOn w:val="155"/>
    <w:qFormat/>
    <w:uiPriority w:val="0"/>
    <w:pPr>
      <w:widowControl/>
      <w:tabs>
        <w:tab w:val="clear" w:pos="5580"/>
      </w:tabs>
      <w:spacing w:before="0" w:after="120"/>
      <w:ind w:left="420" w:hanging="360"/>
      <w:jc w:val="left"/>
    </w:pPr>
    <w:rPr>
      <w:rFonts w:ascii="仿宋_GB2312" w:hAnsi="仿宋" w:eastAsia="仿宋_GB2312" w:cs="仿宋_GB2312"/>
      <w:b/>
      <w:bCs/>
      <w:kern w:val="0"/>
      <w:szCs w:val="24"/>
    </w:rPr>
  </w:style>
  <w:style w:type="paragraph" w:customStyle="1" w:styleId="174">
    <w:name w:val="p0"/>
    <w:basedOn w:val="1"/>
    <w:qFormat/>
    <w:uiPriority w:val="0"/>
    <w:pPr>
      <w:kinsoku/>
      <w:autoSpaceDE/>
      <w:autoSpaceDN/>
      <w:adjustRightInd/>
      <w:snapToGrid/>
      <w:jc w:val="both"/>
      <w:textAlignment w:val="auto"/>
    </w:pPr>
    <w:rPr>
      <w:rFonts w:ascii="Times New Roman" w:hAnsi="Times New Roman" w:eastAsia="宋体" w:cs="Times New Roman"/>
      <w:snapToGrid/>
      <w:color w:val="auto"/>
      <w:szCs w:val="20"/>
      <w:lang w:eastAsia="zh-CN"/>
    </w:rPr>
  </w:style>
  <w:style w:type="paragraph" w:customStyle="1" w:styleId="175">
    <w:name w:val="Char1 Char Char Char Char Char Char1 Char Char"/>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76">
    <w:name w:val="样式"/>
    <w:basedOn w:val="1"/>
    <w:next w:val="135"/>
    <w:qFormat/>
    <w:uiPriority w:val="0"/>
    <w:pPr>
      <w:widowControl w:val="0"/>
      <w:kinsoku/>
      <w:autoSpaceDE/>
      <w:autoSpaceDN/>
      <w:adjustRightInd/>
      <w:snapToGrid/>
      <w:jc w:val="both"/>
      <w:textAlignment w:val="auto"/>
    </w:pPr>
    <w:rPr>
      <w:rFonts w:ascii="宋体" w:hAnsi="Courier New" w:eastAsia="宋体" w:cs="宋体"/>
      <w:snapToGrid/>
      <w:color w:val="auto"/>
      <w:kern w:val="2"/>
      <w:lang w:eastAsia="zh-CN"/>
    </w:rPr>
  </w:style>
  <w:style w:type="paragraph" w:customStyle="1" w:styleId="177">
    <w:name w:val="索引 51"/>
    <w:basedOn w:val="1"/>
    <w:next w:val="1"/>
    <w:qFormat/>
    <w:uiPriority w:val="0"/>
    <w:pPr>
      <w:widowControl w:val="0"/>
      <w:kinsoku/>
      <w:autoSpaceDE/>
      <w:autoSpaceDN/>
      <w:adjustRightInd/>
      <w:snapToGrid/>
      <w:ind w:left="800" w:leftChars="800"/>
      <w:jc w:val="both"/>
      <w:textAlignment w:val="auto"/>
    </w:pPr>
    <w:rPr>
      <w:rFonts w:ascii="Times New Roman" w:hAnsi="Times New Roman" w:eastAsia="宋体" w:cs="Times New Roman"/>
      <w:snapToGrid/>
      <w:color w:val="auto"/>
      <w:kern w:val="2"/>
      <w:szCs w:val="20"/>
      <w:lang w:eastAsia="zh-CN"/>
    </w:rPr>
  </w:style>
  <w:style w:type="paragraph" w:customStyle="1" w:styleId="178">
    <w:name w:val="Char Char1 Char Char Char Char Char Char"/>
    <w:basedOn w:val="1"/>
    <w:autoRedefine/>
    <w:qFormat/>
    <w:uiPriority w:val="0"/>
    <w:pPr>
      <w:kinsoku/>
      <w:autoSpaceDE/>
      <w:autoSpaceDN/>
      <w:adjustRightInd/>
      <w:snapToGrid/>
      <w:spacing w:after="160" w:line="240" w:lineRule="exact"/>
      <w:textAlignment w:val="auto"/>
    </w:pPr>
    <w:rPr>
      <w:rFonts w:ascii="Verdana" w:hAnsi="Verdana" w:eastAsia="仿宋_GB2312" w:cs="Times New Roman"/>
      <w:snapToGrid/>
      <w:color w:val="auto"/>
      <w:sz w:val="24"/>
      <w:szCs w:val="20"/>
    </w:rPr>
  </w:style>
  <w:style w:type="paragraph" w:customStyle="1" w:styleId="179">
    <w:name w:val="索引 11"/>
    <w:basedOn w:val="1"/>
    <w:next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80">
    <w:name w:val="建设方案正文"/>
    <w:basedOn w:val="1"/>
    <w:autoRedefine/>
    <w:qFormat/>
    <w:uiPriority w:val="0"/>
    <w:pPr>
      <w:widowControl w:val="0"/>
      <w:kinsoku/>
      <w:autoSpaceDE/>
      <w:autoSpaceDN/>
      <w:adjustRightInd/>
      <w:spacing w:before="156" w:beforeLines="50" w:line="360" w:lineRule="auto"/>
      <w:ind w:firstLine="200" w:firstLineChars="200"/>
      <w:jc w:val="both"/>
      <w:textAlignment w:val="auto"/>
    </w:pPr>
    <w:rPr>
      <w:rFonts w:ascii="新宋体" w:hAnsi="新宋体" w:eastAsia="新宋体" w:cs="Times New Roman"/>
      <w:snapToGrid/>
      <w:color w:val="auto"/>
      <w:kern w:val="2"/>
      <w:sz w:val="24"/>
      <w:szCs w:val="20"/>
      <w:lang w:eastAsia="zh-CN"/>
    </w:rPr>
  </w:style>
  <w:style w:type="paragraph" w:customStyle="1" w:styleId="181">
    <w:name w:val="Char1"/>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2">
    <w:name w:val="索引标题1"/>
    <w:basedOn w:val="1"/>
    <w:next w:val="179"/>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83">
    <w:name w:val="Char1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4">
    <w:name w:val="默认段落字体 Para Char Char Char Char Char Char Char"/>
    <w:basedOn w:val="142"/>
    <w:autoRedefine/>
    <w:qFormat/>
    <w:uiPriority w:val="0"/>
    <w:pPr>
      <w:adjustRightInd w:val="0"/>
      <w:spacing w:line="436" w:lineRule="exact"/>
      <w:ind w:left="357"/>
      <w:jc w:val="left"/>
      <w:outlineLvl w:val="3"/>
    </w:pPr>
    <w:rPr>
      <w:rFonts w:eastAsia="Times New Roman"/>
      <w:sz w:val="20"/>
      <w:shd w:val="clear" w:color="auto" w:fill="000080"/>
    </w:rPr>
  </w:style>
  <w:style w:type="paragraph" w:customStyle="1" w:styleId="185">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92D050"/>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186">
    <w:name w:val="xl6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36"/>
      <w:szCs w:val="20"/>
      <w:lang w:eastAsia="zh-CN"/>
    </w:rPr>
  </w:style>
  <w:style w:type="paragraph" w:customStyle="1" w:styleId="187">
    <w:name w:val="首行缩2字"/>
    <w:basedOn w:val="1"/>
    <w:autoRedefine/>
    <w:qFormat/>
    <w:uiPriority w:val="0"/>
    <w:pPr>
      <w:widowControl w:val="0"/>
      <w:kinsoku/>
      <w:autoSpaceDE/>
      <w:autoSpaceDN/>
      <w:adjustRightInd/>
      <w:snapToGrid/>
      <w:ind w:firstLine="200" w:firstLineChars="200"/>
      <w:jc w:val="both"/>
      <w:textAlignment w:val="auto"/>
    </w:pPr>
    <w:rPr>
      <w:rFonts w:ascii="Times New Roman" w:hAnsi="Times New Roman" w:eastAsia="宋体" w:cs="Times New Roman"/>
      <w:snapToGrid/>
      <w:color w:val="auto"/>
      <w:kern w:val="2"/>
      <w:sz w:val="24"/>
      <w:szCs w:val="24"/>
      <w:lang w:eastAsia="zh-CN"/>
    </w:rPr>
  </w:style>
  <w:style w:type="paragraph" w:customStyle="1" w:styleId="188">
    <w:name w:val="xl73"/>
    <w:basedOn w:val="1"/>
    <w:autoRedefine/>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sz w:val="24"/>
      <w:szCs w:val="20"/>
      <w:lang w:eastAsia="zh-CN"/>
    </w:rPr>
  </w:style>
  <w:style w:type="paragraph" w:customStyle="1" w:styleId="189">
    <w:name w:val="font5"/>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18"/>
      <w:szCs w:val="20"/>
      <w:lang w:eastAsia="zh-CN"/>
    </w:rPr>
  </w:style>
  <w:style w:type="paragraph" w:customStyle="1" w:styleId="190">
    <w:name w:val="条目3"/>
    <w:basedOn w:val="135"/>
    <w:autoRedefine/>
    <w:qFormat/>
    <w:uiPriority w:val="0"/>
    <w:pPr>
      <w:numPr>
        <w:ilvl w:val="6"/>
        <w:numId w:val="3"/>
      </w:numPr>
      <w:tabs>
        <w:tab w:val="left" w:pos="420"/>
        <w:tab w:val="left" w:pos="720"/>
      </w:tabs>
      <w:spacing w:line="360" w:lineRule="auto"/>
      <w:ind w:left="720" w:hanging="720"/>
    </w:pPr>
    <w:rPr>
      <w:rFonts w:cs="Courier New"/>
      <w:kern w:val="0"/>
      <w:sz w:val="24"/>
    </w:rPr>
  </w:style>
  <w:style w:type="paragraph" w:customStyle="1" w:styleId="191">
    <w:name w:val="样式 样式 样式 样式 标题 2 + 宋体 五号 非加粗 黑色 + 段前: 6 磅 段后: 0 磅 行距: 单倍行距 + 段前:..."/>
    <w:basedOn w:val="1"/>
    <w:autoRedefine/>
    <w:qFormat/>
    <w:uiPriority w:val="0"/>
    <w:pPr>
      <w:keepNext/>
      <w:keepLines/>
      <w:widowControl w:val="0"/>
      <w:kinsoku/>
      <w:autoSpaceDE/>
      <w:autoSpaceDN/>
      <w:snapToGrid/>
      <w:spacing w:before="240"/>
      <w:outlineLvl w:val="1"/>
    </w:pPr>
    <w:rPr>
      <w:rFonts w:ascii="宋体" w:hAnsi="宋体" w:eastAsia="宋体" w:cs="宋体"/>
      <w:b/>
      <w:bCs/>
      <w:snapToGrid/>
      <w:szCs w:val="20"/>
      <w:lang w:eastAsia="zh-CN"/>
    </w:rPr>
  </w:style>
  <w:style w:type="paragraph" w:customStyle="1" w:styleId="192">
    <w:name w:val="索引 91"/>
    <w:basedOn w:val="1"/>
    <w:next w:val="1"/>
    <w:qFormat/>
    <w:uiPriority w:val="0"/>
    <w:pPr>
      <w:widowControl w:val="0"/>
      <w:kinsoku/>
      <w:autoSpaceDE/>
      <w:autoSpaceDN/>
      <w:adjustRightInd/>
      <w:snapToGrid/>
      <w:ind w:left="1600" w:leftChars="1600"/>
      <w:jc w:val="both"/>
      <w:textAlignment w:val="auto"/>
    </w:pPr>
    <w:rPr>
      <w:rFonts w:ascii="Times New Roman" w:hAnsi="Times New Roman" w:eastAsia="宋体" w:cs="Times New Roman"/>
      <w:snapToGrid/>
      <w:color w:val="auto"/>
      <w:kern w:val="2"/>
      <w:szCs w:val="20"/>
      <w:lang w:eastAsia="zh-CN"/>
    </w:rPr>
  </w:style>
  <w:style w:type="paragraph" w:customStyle="1" w:styleId="193">
    <w:name w:val="xl6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color w:val="auto"/>
      <w:sz w:val="24"/>
      <w:szCs w:val="20"/>
      <w:lang w:eastAsia="zh-CN"/>
    </w:rPr>
  </w:style>
  <w:style w:type="paragraph" w:customStyle="1" w:styleId="194">
    <w:name w:val="Char Char 字元 字元 字元 Char Char Char Char"/>
    <w:basedOn w:val="1"/>
    <w:autoRedefine/>
    <w:qFormat/>
    <w:uiPriority w:val="0"/>
    <w:pPr>
      <w:widowControl w:val="0"/>
      <w:kinsoku/>
      <w:autoSpaceDE/>
      <w:autoSpaceDN/>
      <w:snapToGrid/>
      <w:spacing w:line="360" w:lineRule="auto"/>
      <w:jc w:val="both"/>
      <w:textAlignment w:val="auto"/>
    </w:pPr>
    <w:rPr>
      <w:rFonts w:ascii="Times New Roman" w:hAnsi="Times New Roman" w:eastAsia="宋体" w:cs="Times New Roman"/>
      <w:snapToGrid/>
      <w:color w:val="auto"/>
      <w:sz w:val="24"/>
      <w:szCs w:val="20"/>
      <w:lang w:eastAsia="zh-CN"/>
    </w:rPr>
  </w:style>
  <w:style w:type="paragraph" w:customStyle="1" w:styleId="195">
    <w:name w:val="Char Char Char Char Char Char Char Char"/>
    <w:basedOn w:val="1"/>
    <w:autoRedefine/>
    <w:qFormat/>
    <w:uiPriority w:val="0"/>
    <w:pPr>
      <w:widowControl w:val="0"/>
      <w:tabs>
        <w:tab w:val="left" w:pos="360"/>
      </w:tabs>
      <w:kinsoku/>
      <w:autoSpaceDE/>
      <w:autoSpaceDN/>
      <w:adjustRightInd/>
      <w:snapToGrid/>
      <w:spacing w:line="360" w:lineRule="auto"/>
      <w:ind w:firstLine="480" w:firstLineChars="200"/>
      <w:jc w:val="both"/>
      <w:textAlignment w:val="auto"/>
    </w:pPr>
    <w:rPr>
      <w:rFonts w:ascii="Times New Roman" w:hAnsi="Times New Roman" w:eastAsia="宋体" w:cs="Times New Roman"/>
      <w:snapToGrid/>
      <w:color w:val="auto"/>
      <w:kern w:val="2"/>
      <w:sz w:val="24"/>
      <w:szCs w:val="24"/>
      <w:lang w:eastAsia="zh-CN"/>
    </w:rPr>
  </w:style>
  <w:style w:type="paragraph" w:customStyle="1" w:styleId="196">
    <w:name w:val="xl6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197">
    <w:name w:val="项目2"/>
    <w:qFormat/>
    <w:uiPriority w:val="0"/>
    <w:pPr>
      <w:numPr>
        <w:ilvl w:val="0"/>
        <w:numId w:val="4"/>
      </w:numPr>
      <w:tabs>
        <w:tab w:val="left" w:pos="425"/>
      </w:tabs>
      <w:spacing w:before="120" w:after="120" w:line="360" w:lineRule="auto"/>
    </w:pPr>
    <w:rPr>
      <w:rFonts w:ascii="Times New Roman" w:hAnsi="Times New Roman" w:eastAsia="仿宋_GB2312" w:cs="Times New Roman"/>
      <w:sz w:val="24"/>
      <w:lang w:val="en-US" w:eastAsia="zh-CN" w:bidi="ar-SA"/>
    </w:rPr>
  </w:style>
  <w:style w:type="paragraph" w:customStyle="1" w:styleId="198">
    <w:name w:val="_Style 355"/>
    <w:basedOn w:val="1"/>
    <w:qFormat/>
    <w:uiPriority w:val="0"/>
    <w:pPr>
      <w:widowControl w:val="0"/>
      <w:kinsoku/>
      <w:autoSpaceDE/>
      <w:autoSpaceDN/>
      <w:snapToGrid/>
      <w:spacing w:line="360" w:lineRule="auto"/>
      <w:jc w:val="both"/>
      <w:textAlignment w:val="auto"/>
    </w:pPr>
    <w:rPr>
      <w:rFonts w:ascii="Times New Roman" w:hAnsi="Times New Roman" w:eastAsia="宋体" w:cs="Times New Roman"/>
      <w:snapToGrid/>
      <w:color w:val="auto"/>
      <w:kern w:val="2"/>
      <w:szCs w:val="24"/>
      <w:lang w:eastAsia="zh-CN"/>
    </w:rPr>
  </w:style>
  <w:style w:type="paragraph" w:customStyle="1" w:styleId="199">
    <w:name w:val="xl6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sz w:val="24"/>
      <w:szCs w:val="20"/>
      <w:lang w:eastAsia="zh-CN"/>
    </w:rPr>
  </w:style>
  <w:style w:type="paragraph" w:customStyle="1" w:styleId="200">
    <w:name w:val="xl69"/>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201">
    <w:name w:val="Item List"/>
    <w:autoRedefine/>
    <w:qFormat/>
    <w:uiPriority w:val="0"/>
    <w:pPr>
      <w:spacing w:line="300" w:lineRule="auto"/>
      <w:ind w:left="1701"/>
      <w:jc w:val="both"/>
    </w:pPr>
    <w:rPr>
      <w:rFonts w:ascii="Arial" w:hAnsi="Arial" w:eastAsia="宋体" w:cs="Times New Roman"/>
      <w:lang w:val="en-US" w:eastAsia="zh-CN" w:bidi="ar-SA"/>
    </w:rPr>
  </w:style>
  <w:style w:type="paragraph" w:customStyle="1" w:styleId="202">
    <w:name w:val="索引 31"/>
    <w:basedOn w:val="1"/>
    <w:next w:val="1"/>
    <w:autoRedefine/>
    <w:qFormat/>
    <w:uiPriority w:val="0"/>
    <w:pPr>
      <w:widowControl w:val="0"/>
      <w:kinsoku/>
      <w:autoSpaceDE/>
      <w:autoSpaceDN/>
      <w:adjustRightInd/>
      <w:snapToGrid/>
      <w:ind w:left="400" w:leftChars="400"/>
      <w:jc w:val="both"/>
      <w:textAlignment w:val="auto"/>
    </w:pPr>
    <w:rPr>
      <w:rFonts w:ascii="Times New Roman" w:hAnsi="Times New Roman" w:eastAsia="宋体" w:cs="Times New Roman"/>
      <w:snapToGrid/>
      <w:color w:val="auto"/>
      <w:kern w:val="2"/>
      <w:szCs w:val="20"/>
      <w:lang w:eastAsia="zh-CN"/>
    </w:rPr>
  </w:style>
  <w:style w:type="paragraph" w:customStyle="1" w:styleId="203">
    <w:name w:val="索引 61"/>
    <w:basedOn w:val="1"/>
    <w:next w:val="1"/>
    <w:autoRedefine/>
    <w:qFormat/>
    <w:uiPriority w:val="0"/>
    <w:pPr>
      <w:widowControl w:val="0"/>
      <w:kinsoku/>
      <w:autoSpaceDE/>
      <w:autoSpaceDN/>
      <w:adjustRightInd/>
      <w:snapToGrid/>
      <w:ind w:left="1000" w:leftChars="1000"/>
      <w:jc w:val="both"/>
      <w:textAlignment w:val="auto"/>
    </w:pPr>
    <w:rPr>
      <w:rFonts w:ascii="Times New Roman" w:hAnsi="Times New Roman" w:eastAsia="宋体" w:cs="Times New Roman"/>
      <w:snapToGrid/>
      <w:color w:val="auto"/>
      <w:kern w:val="2"/>
      <w:szCs w:val="20"/>
      <w:lang w:eastAsia="zh-CN"/>
    </w:rPr>
  </w:style>
  <w:style w:type="paragraph" w:customStyle="1" w:styleId="204">
    <w:name w:val="xl75"/>
    <w:basedOn w:val="1"/>
    <w:autoRedefine/>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customStyle="1" w:styleId="205">
    <w:name w:val="xl72"/>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sz w:val="24"/>
      <w:szCs w:val="20"/>
      <w:lang w:eastAsia="zh-CN"/>
    </w:rPr>
  </w:style>
  <w:style w:type="paragraph" w:customStyle="1" w:styleId="206">
    <w:name w:val="xl68"/>
    <w:basedOn w:val="1"/>
    <w:autoRedefine/>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both"/>
      <w:textAlignment w:val="auto"/>
    </w:pPr>
    <w:rPr>
      <w:rFonts w:ascii="宋体" w:hAnsi="宋体" w:eastAsia="宋体" w:cs="Times New Roman"/>
      <w:snapToGrid/>
      <w:color w:val="auto"/>
      <w:sz w:val="24"/>
      <w:szCs w:val="20"/>
      <w:lang w:eastAsia="zh-CN"/>
    </w:rPr>
  </w:style>
  <w:style w:type="paragraph" w:customStyle="1" w:styleId="207">
    <w:name w:val="Char Char Char Char Char Char1 Char Char Char Char"/>
    <w:basedOn w:val="142"/>
    <w:autoRedefine/>
    <w:qFormat/>
    <w:uiPriority w:val="0"/>
    <w:rPr>
      <w:rFonts w:ascii="Tahoma" w:hAnsi="Tahoma"/>
      <w:sz w:val="24"/>
      <w:szCs w:val="24"/>
      <w:shd w:val="clear" w:color="auto" w:fill="000080"/>
    </w:rPr>
  </w:style>
  <w:style w:type="paragraph" w:customStyle="1" w:styleId="208">
    <w:name w:val="文本块1"/>
    <w:basedOn w:val="1"/>
    <w:autoRedefine/>
    <w:qFormat/>
    <w:uiPriority w:val="0"/>
    <w:pPr>
      <w:widowControl w:val="0"/>
      <w:kinsoku/>
      <w:autoSpaceDE/>
      <w:autoSpaceDN/>
      <w:adjustRightInd/>
      <w:snapToGrid/>
      <w:spacing w:line="400" w:lineRule="atLeast"/>
      <w:ind w:left="-76" w:right="-69" w:rightChars="-33"/>
      <w:textAlignment w:val="auto"/>
    </w:pPr>
    <w:rPr>
      <w:rFonts w:ascii="宋体" w:hAnsi="宋体" w:eastAsia="宋体" w:cs="Times New Roman"/>
      <w:snapToGrid/>
      <w:color w:val="FF0000"/>
      <w:kern w:val="2"/>
      <w:sz w:val="24"/>
      <w:szCs w:val="20"/>
      <w:lang w:eastAsia="zh-CN"/>
    </w:rPr>
  </w:style>
  <w:style w:type="paragraph" w:customStyle="1" w:styleId="209">
    <w:name w:val="Char2"/>
    <w:basedOn w:val="1"/>
    <w:autoRedefine/>
    <w:qFormat/>
    <w:uiPriority w:val="0"/>
    <w:pPr>
      <w:widowControl w:val="0"/>
      <w:kinsoku/>
      <w:autoSpaceDE/>
      <w:autoSpaceDN/>
      <w:adjustRightInd/>
      <w:snapToGrid/>
      <w:spacing w:line="360" w:lineRule="auto"/>
      <w:ind w:firstLine="200" w:firstLineChars="200"/>
      <w:jc w:val="both"/>
      <w:textAlignment w:val="auto"/>
    </w:pPr>
    <w:rPr>
      <w:rFonts w:ascii="宋体" w:hAnsi="宋体" w:eastAsia="宋体" w:cs="Times New Roman"/>
      <w:snapToGrid/>
      <w:color w:val="auto"/>
      <w:kern w:val="2"/>
      <w:sz w:val="24"/>
      <w:szCs w:val="20"/>
      <w:lang w:eastAsia="zh-CN"/>
    </w:rPr>
  </w:style>
  <w:style w:type="paragraph" w:customStyle="1" w:styleId="210">
    <w:name w:val="日期11"/>
    <w:basedOn w:val="1"/>
    <w:next w:val="1"/>
    <w:autoRedefine/>
    <w:qFormat/>
    <w:uiPriority w:val="0"/>
    <w:pPr>
      <w:widowControl w:val="0"/>
      <w:numPr>
        <w:ilvl w:val="0"/>
        <w:numId w:val="5"/>
      </w:numPr>
      <w:tabs>
        <w:tab w:val="left" w:pos="425"/>
      </w:tabs>
      <w:kinsoku/>
      <w:snapToGrid/>
      <w:spacing w:before="60" w:after="60" w:line="312" w:lineRule="atLeast"/>
      <w:jc w:val="right"/>
    </w:pPr>
    <w:rPr>
      <w:rFonts w:ascii="Times New Roman" w:hAnsi="Times New Roman" w:eastAsia="宋体" w:cs="Times New Roman"/>
      <w:snapToGrid/>
      <w:color w:val="auto"/>
      <w:sz w:val="44"/>
      <w:szCs w:val="20"/>
      <w:lang w:eastAsia="zh-CN"/>
    </w:rPr>
  </w:style>
  <w:style w:type="paragraph" w:customStyle="1" w:styleId="211">
    <w:name w:val="Char Char Char Char Char Char Char Char Char Char"/>
    <w:basedOn w:val="1"/>
    <w:autoRedefine/>
    <w:qFormat/>
    <w:uiPriority w:val="0"/>
    <w:pPr>
      <w:widowControl w:val="0"/>
      <w:kinsoku/>
      <w:autoSpaceDE/>
      <w:autoSpaceDN/>
      <w:adjustRightInd/>
      <w:snapToGrid/>
      <w:jc w:val="both"/>
      <w:textAlignment w:val="auto"/>
    </w:pPr>
    <w:rPr>
      <w:rFonts w:ascii="宋体" w:hAnsi="宋体" w:eastAsia="黑体" w:cs="Times New Roman"/>
      <w:snapToGrid/>
      <w:color w:val="auto"/>
      <w:sz w:val="32"/>
      <w:szCs w:val="32"/>
    </w:rPr>
  </w:style>
  <w:style w:type="paragraph" w:customStyle="1" w:styleId="212">
    <w:name w:val="Item Step in Table"/>
    <w:autoRedefine/>
    <w:qFormat/>
    <w:uiPriority w:val="0"/>
    <w:pPr>
      <w:numPr>
        <w:ilvl w:val="0"/>
        <w:numId w:val="6"/>
      </w:numPr>
      <w:tabs>
        <w:tab w:val="left" w:pos="397"/>
      </w:tabs>
      <w:spacing w:before="40" w:after="40"/>
      <w:jc w:val="both"/>
    </w:pPr>
    <w:rPr>
      <w:rFonts w:ascii="Arial" w:hAnsi="Arial" w:eastAsia="宋体" w:cs="Arial"/>
      <w:sz w:val="18"/>
      <w:szCs w:val="18"/>
      <w:lang w:val="en-US" w:eastAsia="zh-CN" w:bidi="ar-SA"/>
    </w:rPr>
  </w:style>
  <w:style w:type="paragraph" w:customStyle="1" w:styleId="213">
    <w:name w:val="正文 + 小四"/>
    <w:basedOn w:val="1"/>
    <w:autoRedefine/>
    <w:qFormat/>
    <w:uiPriority w:val="0"/>
    <w:pPr>
      <w:widowControl w:val="0"/>
      <w:kinsoku/>
      <w:autoSpaceDE/>
      <w:autoSpaceDN/>
      <w:adjustRightInd/>
      <w:snapToGrid/>
      <w:spacing w:line="360" w:lineRule="auto"/>
      <w:ind w:firstLine="480" w:firstLineChars="200"/>
      <w:jc w:val="both"/>
      <w:textAlignment w:val="auto"/>
    </w:pPr>
    <w:rPr>
      <w:rFonts w:ascii="Times New Roman" w:hAnsi="Times New Roman" w:eastAsia="宋体" w:cs="Times New Roman"/>
      <w:snapToGrid/>
      <w:color w:val="auto"/>
      <w:kern w:val="2"/>
      <w:sz w:val="24"/>
      <w:szCs w:val="20"/>
      <w:lang w:eastAsia="zh-CN"/>
    </w:rPr>
  </w:style>
  <w:style w:type="paragraph" w:customStyle="1" w:styleId="214">
    <w:name w:val="图表目录1"/>
    <w:basedOn w:val="1"/>
    <w:next w:val="1"/>
    <w:autoRedefine/>
    <w:qFormat/>
    <w:uiPriority w:val="0"/>
    <w:pPr>
      <w:widowControl w:val="0"/>
      <w:kinsoku/>
      <w:autoSpaceDE/>
      <w:autoSpaceDN/>
      <w:adjustRightInd/>
      <w:snapToGrid/>
      <w:ind w:left="840" w:leftChars="200" w:hanging="420" w:hangingChars="200"/>
      <w:jc w:val="both"/>
      <w:textAlignment w:val="auto"/>
    </w:pPr>
    <w:rPr>
      <w:rFonts w:ascii="Times New Roman" w:hAnsi="Times New Roman" w:eastAsia="宋体" w:cs="Times New Roman"/>
      <w:snapToGrid/>
      <w:color w:val="auto"/>
      <w:kern w:val="2"/>
      <w:szCs w:val="20"/>
      <w:lang w:eastAsia="zh-CN"/>
    </w:rPr>
  </w:style>
  <w:style w:type="paragraph" w:customStyle="1" w:styleId="215">
    <w:name w:val="Char Char Char Char"/>
    <w:basedOn w:val="1"/>
    <w:autoRedefine/>
    <w:qFormat/>
    <w:uiPriority w:val="0"/>
    <w:pPr>
      <w:widowControl w:val="0"/>
      <w:tabs>
        <w:tab w:val="left" w:pos="840"/>
      </w:tabs>
      <w:kinsoku/>
      <w:autoSpaceDE/>
      <w:autoSpaceDN/>
      <w:adjustRightInd/>
      <w:snapToGrid/>
      <w:ind w:left="840" w:hanging="420"/>
      <w:jc w:val="both"/>
      <w:textAlignment w:val="auto"/>
    </w:pPr>
    <w:rPr>
      <w:rFonts w:ascii="Times New Roman" w:hAnsi="Times New Roman" w:eastAsia="宋体" w:cs="Times New Roman"/>
      <w:snapToGrid/>
      <w:color w:val="auto"/>
      <w:kern w:val="2"/>
      <w:sz w:val="24"/>
      <w:szCs w:val="24"/>
      <w:lang w:eastAsia="zh-CN"/>
    </w:rPr>
  </w:style>
  <w:style w:type="paragraph" w:customStyle="1" w:styleId="216">
    <w:name w:val="Char Char Char1 Char Char Char Char"/>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217">
    <w:name w:val="Body"/>
    <w:autoRedefine/>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218">
    <w:name w:val="Char10"/>
    <w:basedOn w:val="1"/>
    <w:autoRedefine/>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219">
    <w:name w:val="索引 71"/>
    <w:basedOn w:val="1"/>
    <w:next w:val="1"/>
    <w:autoRedefine/>
    <w:qFormat/>
    <w:uiPriority w:val="0"/>
    <w:pPr>
      <w:widowControl w:val="0"/>
      <w:kinsoku/>
      <w:autoSpaceDE/>
      <w:autoSpaceDN/>
      <w:adjustRightInd/>
      <w:snapToGrid/>
      <w:ind w:left="1200" w:leftChars="1200"/>
      <w:jc w:val="both"/>
      <w:textAlignment w:val="auto"/>
    </w:pPr>
    <w:rPr>
      <w:rFonts w:ascii="Times New Roman" w:hAnsi="Times New Roman" w:eastAsia="宋体" w:cs="Times New Roman"/>
      <w:snapToGrid/>
      <w:color w:val="auto"/>
      <w:kern w:val="2"/>
      <w:szCs w:val="20"/>
      <w:lang w:eastAsia="zh-CN"/>
    </w:rPr>
  </w:style>
  <w:style w:type="paragraph" w:customStyle="1" w:styleId="220">
    <w:name w:val="默认段落字体 Para Char Char Char Char Char Char Char Char Char1 Char Char Char Char Char Char Char Char Char Char Char Char Char"/>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customStyle="1" w:styleId="221">
    <w:name w:val="样式 小四 首行缩进:  0.85 厘米 行距: 固定值 20 磅"/>
    <w:basedOn w:val="1"/>
    <w:autoRedefine/>
    <w:qFormat/>
    <w:uiPriority w:val="0"/>
    <w:pPr>
      <w:widowControl w:val="0"/>
      <w:kinsoku/>
      <w:autoSpaceDE/>
      <w:autoSpaceDN/>
      <w:adjustRightInd/>
      <w:snapToGrid/>
      <w:spacing w:line="500" w:lineRule="exact"/>
      <w:ind w:firstLine="482"/>
      <w:jc w:val="both"/>
      <w:textAlignment w:val="auto"/>
    </w:pPr>
    <w:rPr>
      <w:rFonts w:ascii="Times New Roman" w:hAnsi="Times New Roman" w:eastAsia="宋体" w:cs="宋体"/>
      <w:snapToGrid/>
      <w:color w:val="auto"/>
      <w:sz w:val="24"/>
      <w:szCs w:val="24"/>
      <w:lang w:eastAsia="zh-CN"/>
    </w:rPr>
  </w:style>
  <w:style w:type="paragraph" w:customStyle="1" w:styleId="222">
    <w:name w:val="表正文"/>
    <w:basedOn w:val="1"/>
    <w:autoRedefine/>
    <w:qFormat/>
    <w:uiPriority w:val="0"/>
    <w:pPr>
      <w:widowControl w:val="0"/>
      <w:kinsoku/>
      <w:autoSpaceDE/>
      <w:autoSpaceDN/>
      <w:adjustRightInd/>
      <w:snapToGrid/>
      <w:ind w:firstLine="420"/>
      <w:jc w:val="both"/>
      <w:textAlignment w:val="auto"/>
    </w:pPr>
    <w:rPr>
      <w:rFonts w:ascii="Times New Roman" w:hAnsi="Times New Roman" w:eastAsia="宋体" w:cs="Times New Roman"/>
      <w:snapToGrid/>
      <w:color w:val="auto"/>
      <w:kern w:val="2"/>
      <w:sz w:val="24"/>
      <w:szCs w:val="20"/>
      <w:lang w:eastAsia="zh-CN"/>
    </w:rPr>
  </w:style>
  <w:style w:type="paragraph" w:customStyle="1" w:styleId="223">
    <w:name w:val="索引 21"/>
    <w:basedOn w:val="1"/>
    <w:next w:val="1"/>
    <w:autoRedefine/>
    <w:qFormat/>
    <w:uiPriority w:val="0"/>
    <w:pPr>
      <w:widowControl w:val="0"/>
      <w:kinsoku/>
      <w:autoSpaceDE/>
      <w:autoSpaceDN/>
      <w:adjustRightInd/>
      <w:snapToGrid/>
      <w:ind w:left="200" w:leftChars="200"/>
      <w:jc w:val="both"/>
      <w:textAlignment w:val="auto"/>
    </w:pPr>
    <w:rPr>
      <w:rFonts w:ascii="Times New Roman" w:hAnsi="Times New Roman" w:eastAsia="宋体" w:cs="Times New Roman"/>
      <w:snapToGrid/>
      <w:color w:val="auto"/>
      <w:kern w:val="2"/>
      <w:szCs w:val="20"/>
      <w:lang w:eastAsia="zh-CN"/>
    </w:rPr>
  </w:style>
  <w:style w:type="paragraph" w:customStyle="1" w:styleId="224">
    <w:name w:val="xl7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customStyle="1" w:styleId="225">
    <w:name w:val="Char"/>
    <w:basedOn w:val="1"/>
    <w:autoRedefine/>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226">
    <w:name w:val="缺省文本:1"/>
    <w:basedOn w:val="1"/>
    <w:autoRedefine/>
    <w:qFormat/>
    <w:uiPriority w:val="0"/>
    <w:pPr>
      <w:widowControl w:val="0"/>
      <w:kinsoku/>
      <w:snapToGrid/>
      <w:spacing w:line="480" w:lineRule="exact"/>
      <w:textAlignment w:val="auto"/>
    </w:pPr>
    <w:rPr>
      <w:rFonts w:ascii="宋体" w:hAnsi="Times New Roman" w:eastAsia="宋体" w:cs="Times New Roman"/>
      <w:snapToGrid/>
      <w:color w:val="auto"/>
      <w:sz w:val="24"/>
      <w:szCs w:val="24"/>
      <w:lang w:eastAsia="zh-CN"/>
    </w:rPr>
  </w:style>
  <w:style w:type="paragraph" w:customStyle="1" w:styleId="227">
    <w:name w:val="Char Char Char Char Char Char Char"/>
    <w:basedOn w:val="1"/>
    <w:qFormat/>
    <w:uiPriority w:val="0"/>
    <w:pPr>
      <w:kinsoku/>
      <w:autoSpaceDE/>
      <w:autoSpaceDN/>
      <w:adjustRightInd/>
      <w:snapToGrid/>
      <w:spacing w:before="120"/>
      <w:textAlignment w:val="auto"/>
    </w:pPr>
    <w:rPr>
      <w:rFonts w:ascii="宋体" w:hAnsi="宋体" w:eastAsia="宋体" w:cs="宋体"/>
      <w:snapToGrid/>
      <w:color w:val="auto"/>
      <w:lang w:eastAsia="zh-CN"/>
    </w:rPr>
  </w:style>
  <w:style w:type="paragraph" w:customStyle="1" w:styleId="228">
    <w:name w:val="普通(网站)1"/>
    <w:basedOn w:val="1"/>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lang w:eastAsia="zh-CN"/>
    </w:rPr>
  </w:style>
  <w:style w:type="paragraph" w:customStyle="1" w:styleId="229">
    <w:name w:val="Paragraf"/>
    <w:basedOn w:val="1"/>
    <w:autoRedefine/>
    <w:qFormat/>
    <w:uiPriority w:val="0"/>
    <w:pPr>
      <w:kinsoku/>
      <w:overflowPunct w:val="0"/>
      <w:snapToGrid/>
      <w:spacing w:before="120"/>
      <w:ind w:left="454" w:hanging="454"/>
    </w:pPr>
    <w:rPr>
      <w:rFonts w:ascii="Times New Roman" w:hAnsi="Times New Roman" w:eastAsia="Times New Roman" w:cs="Times New Roman"/>
      <w:snapToGrid/>
      <w:color w:val="auto"/>
      <w:sz w:val="22"/>
      <w:szCs w:val="20"/>
    </w:rPr>
  </w:style>
  <w:style w:type="paragraph" w:customStyle="1" w:styleId="230">
    <w:name w:val="索引 81"/>
    <w:basedOn w:val="1"/>
    <w:next w:val="1"/>
    <w:autoRedefine/>
    <w:qFormat/>
    <w:uiPriority w:val="0"/>
    <w:pPr>
      <w:widowControl w:val="0"/>
      <w:kinsoku/>
      <w:autoSpaceDE/>
      <w:autoSpaceDN/>
      <w:adjustRightInd/>
      <w:snapToGrid/>
      <w:ind w:left="1400" w:leftChars="1400"/>
      <w:jc w:val="both"/>
      <w:textAlignment w:val="auto"/>
    </w:pPr>
    <w:rPr>
      <w:rFonts w:ascii="Times New Roman" w:hAnsi="Times New Roman" w:eastAsia="宋体" w:cs="Times New Roman"/>
      <w:snapToGrid/>
      <w:color w:val="auto"/>
      <w:kern w:val="2"/>
      <w:szCs w:val="20"/>
      <w:lang w:eastAsia="zh-CN"/>
    </w:rPr>
  </w:style>
  <w:style w:type="paragraph" w:customStyle="1" w:styleId="231">
    <w:name w:val="Char Char Char1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2">
    <w:name w:val="xl76"/>
    <w:basedOn w:val="1"/>
    <w:autoRedefine/>
    <w:qFormat/>
    <w:uiPriority w:val="0"/>
    <w:pPr>
      <w:pBdr>
        <w:top w:val="single" w:color="auto" w:sz="4" w:space="0"/>
        <w:left w:val="single" w:color="auto" w:sz="4" w:space="0"/>
        <w:right w:val="single" w:color="auto" w:sz="4" w:space="0"/>
      </w:pBdr>
      <w:shd w:val="clear" w:color="000000" w:fill="92D050"/>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233">
    <w:name w:val="索引 41"/>
    <w:basedOn w:val="1"/>
    <w:next w:val="1"/>
    <w:autoRedefine/>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0"/>
      <w:lang w:eastAsia="zh-CN"/>
    </w:rPr>
  </w:style>
  <w:style w:type="paragraph" w:customStyle="1" w:styleId="234">
    <w:name w:val="reader-word-layer"/>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235">
    <w:name w:val="xl7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customStyle="1" w:styleId="236">
    <w:name w:val="标题1"/>
    <w:basedOn w:val="37"/>
    <w:autoRedefine/>
    <w:qFormat/>
    <w:uiPriority w:val="0"/>
    <w:pPr>
      <w:spacing w:before="240" w:after="240"/>
    </w:pPr>
    <w:rPr>
      <w:rFonts w:ascii="Arial" w:hAnsi="Arial"/>
      <w:spacing w:val="2"/>
      <w:kern w:val="0"/>
      <w:sz w:val="44"/>
    </w:rPr>
  </w:style>
  <w:style w:type="paragraph" w:customStyle="1" w:styleId="237">
    <w:name w:val="int"/>
    <w:basedOn w:val="1"/>
    <w:autoRedefine/>
    <w:qFormat/>
    <w:uiPriority w:val="0"/>
    <w:pPr>
      <w:widowControl w:val="0"/>
      <w:kinsoku/>
      <w:autoSpaceDE/>
      <w:autoSpaceDN/>
      <w:adjustRightInd/>
      <w:snapToGrid/>
      <w:spacing w:line="360" w:lineRule="auto"/>
      <w:ind w:firstLine="454"/>
      <w:jc w:val="both"/>
      <w:textAlignment w:val="auto"/>
    </w:pPr>
    <w:rPr>
      <w:rFonts w:ascii="Times New Roman" w:hAnsi="Times New Roman" w:eastAsia="宋体" w:cs="Times New Roman"/>
      <w:snapToGrid/>
      <w:color w:val="auto"/>
      <w:kern w:val="2"/>
      <w:sz w:val="24"/>
      <w:szCs w:val="24"/>
      <w:lang w:eastAsia="zh-CN"/>
    </w:rPr>
  </w:style>
  <w:style w:type="paragraph" w:customStyle="1" w:styleId="238">
    <w:name w:val="xl6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auto"/>
    </w:pPr>
    <w:rPr>
      <w:rFonts w:ascii="宋体" w:hAnsi="宋体" w:eastAsia="宋体" w:cs="Times New Roman"/>
      <w:snapToGrid/>
      <w:color w:val="auto"/>
      <w:sz w:val="24"/>
      <w:szCs w:val="20"/>
      <w:lang w:eastAsia="zh-CN"/>
    </w:rPr>
  </w:style>
  <w:style w:type="paragraph" w:customStyle="1" w:styleId="239">
    <w:name w:val="■小四 Char"/>
    <w:basedOn w:val="1"/>
    <w:next w:val="1"/>
    <w:autoRedefine/>
    <w:qFormat/>
    <w:uiPriority w:val="0"/>
    <w:pPr>
      <w:widowControl w:val="0"/>
      <w:numPr>
        <w:ilvl w:val="0"/>
        <w:numId w:val="7"/>
      </w:numPr>
      <w:tabs>
        <w:tab w:val="left" w:pos="840"/>
      </w:tabs>
      <w:kinsoku/>
      <w:autoSpaceDE/>
      <w:autoSpaceDN/>
      <w:adjustRightInd/>
      <w:snapToGrid/>
      <w:spacing w:line="360" w:lineRule="auto"/>
      <w:jc w:val="both"/>
      <w:textAlignment w:val="auto"/>
    </w:pPr>
    <w:rPr>
      <w:rFonts w:eastAsia="宋体" w:cs="Times New Roman"/>
      <w:snapToGrid/>
      <w:color w:val="auto"/>
      <w:kern w:val="2"/>
      <w:sz w:val="24"/>
      <w:lang w:eastAsia="zh-CN"/>
    </w:rPr>
  </w:style>
  <w:style w:type="paragraph" w:customStyle="1" w:styleId="240">
    <w:name w:val="文档正文"/>
    <w:basedOn w:val="1"/>
    <w:autoRedefine/>
    <w:qFormat/>
    <w:uiPriority w:val="0"/>
    <w:pPr>
      <w:widowControl w:val="0"/>
      <w:kinsoku/>
      <w:autoSpaceDE/>
      <w:autoSpaceDN/>
      <w:snapToGrid/>
      <w:spacing w:before="60" w:after="60" w:line="312" w:lineRule="atLeast"/>
      <w:ind w:firstLine="567"/>
      <w:jc w:val="both"/>
    </w:pPr>
    <w:rPr>
      <w:rFonts w:ascii="Times New Roman" w:hAnsi="Times New Roman" w:eastAsia="宋体" w:cs="Times New Roman"/>
      <w:snapToGrid/>
      <w:color w:val="auto"/>
      <w:sz w:val="28"/>
      <w:szCs w:val="20"/>
      <w:lang w:eastAsia="zh-CN"/>
    </w:rPr>
  </w:style>
  <w:style w:type="table" w:customStyle="1" w:styleId="241">
    <w:name w:val="网格型2"/>
    <w:basedOn w:val="4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image" Target="media/image1.jpeg"/><Relationship Id="rId65" Type="http://schemas.openxmlformats.org/officeDocument/2006/relationships/theme" Target="theme/theme1.xml"/><Relationship Id="rId64" Type="http://schemas.openxmlformats.org/officeDocument/2006/relationships/footer" Target="footer20.xml"/><Relationship Id="rId63" Type="http://schemas.openxmlformats.org/officeDocument/2006/relationships/header" Target="header42.xml"/><Relationship Id="rId62" Type="http://schemas.openxmlformats.org/officeDocument/2006/relationships/footer" Target="footer19.xml"/><Relationship Id="rId61" Type="http://schemas.openxmlformats.org/officeDocument/2006/relationships/header" Target="header41.xml"/><Relationship Id="rId60" Type="http://schemas.openxmlformats.org/officeDocument/2006/relationships/header" Target="header40.xml"/><Relationship Id="rId6" Type="http://schemas.openxmlformats.org/officeDocument/2006/relationships/header" Target="header3.xml"/><Relationship Id="rId59" Type="http://schemas.openxmlformats.org/officeDocument/2006/relationships/header" Target="header39.xml"/><Relationship Id="rId58" Type="http://schemas.openxmlformats.org/officeDocument/2006/relationships/header" Target="header38.xml"/><Relationship Id="rId57" Type="http://schemas.openxmlformats.org/officeDocument/2006/relationships/header" Target="header37.xml"/><Relationship Id="rId56" Type="http://schemas.openxmlformats.org/officeDocument/2006/relationships/header" Target="header36.xml"/><Relationship Id="rId55" Type="http://schemas.openxmlformats.org/officeDocument/2006/relationships/header" Target="header35.xml"/><Relationship Id="rId54" Type="http://schemas.openxmlformats.org/officeDocument/2006/relationships/header" Target="header34.xml"/><Relationship Id="rId53" Type="http://schemas.openxmlformats.org/officeDocument/2006/relationships/header" Target="header33.xml"/><Relationship Id="rId52" Type="http://schemas.openxmlformats.org/officeDocument/2006/relationships/header" Target="header32.xml"/><Relationship Id="rId51" Type="http://schemas.openxmlformats.org/officeDocument/2006/relationships/header" Target="header31.xml"/><Relationship Id="rId50" Type="http://schemas.openxmlformats.org/officeDocument/2006/relationships/header" Target="header30.xml"/><Relationship Id="rId5" Type="http://schemas.openxmlformats.org/officeDocument/2006/relationships/footer" Target="footer1.xml"/><Relationship Id="rId49" Type="http://schemas.openxmlformats.org/officeDocument/2006/relationships/header" Target="header29.xml"/><Relationship Id="rId48" Type="http://schemas.openxmlformats.org/officeDocument/2006/relationships/header" Target="header28.xml"/><Relationship Id="rId47" Type="http://schemas.openxmlformats.org/officeDocument/2006/relationships/header" Target="header27.xml"/><Relationship Id="rId46" Type="http://schemas.openxmlformats.org/officeDocument/2006/relationships/header" Target="header26.xml"/><Relationship Id="rId45" Type="http://schemas.openxmlformats.org/officeDocument/2006/relationships/header" Target="header25.xml"/><Relationship Id="rId44" Type="http://schemas.openxmlformats.org/officeDocument/2006/relationships/header" Target="header24.xml"/><Relationship Id="rId43" Type="http://schemas.openxmlformats.org/officeDocument/2006/relationships/header" Target="header23.xml"/><Relationship Id="rId42" Type="http://schemas.openxmlformats.org/officeDocument/2006/relationships/header" Target="header22.xml"/><Relationship Id="rId41" Type="http://schemas.openxmlformats.org/officeDocument/2006/relationships/footer" Target="footer18.xml"/><Relationship Id="rId40" Type="http://schemas.openxmlformats.org/officeDocument/2006/relationships/header" Target="header21.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footer" Target="footer17.xml"/><Relationship Id="rId37" Type="http://schemas.openxmlformats.org/officeDocument/2006/relationships/header" Target="header19.xml"/><Relationship Id="rId36" Type="http://schemas.openxmlformats.org/officeDocument/2006/relationships/footer" Target="footer16.xml"/><Relationship Id="rId35" Type="http://schemas.openxmlformats.org/officeDocument/2006/relationships/header" Target="header18.xml"/><Relationship Id="rId34" Type="http://schemas.openxmlformats.org/officeDocument/2006/relationships/header" Target="header17.xml"/><Relationship Id="rId33" Type="http://schemas.openxmlformats.org/officeDocument/2006/relationships/footer" Target="footer15.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84"/>
    <customShpInfo spid="_x0000_s1026" textRotate="1"/>
    <customShpInfo spid="_x0000_s2054"/>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15690</Words>
  <Characters>16794</Characters>
  <Lines>1821</Lines>
  <Paragraphs>1382</Paragraphs>
  <TotalTime>73</TotalTime>
  <ScaleCrop>false</ScaleCrop>
  <LinksUpToDate>false</LinksUpToDate>
  <CharactersWithSpaces>18441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2024-11-29T03:25:00Z</dcterms:created>
  <dc:creator>Yin Hao</dc:creator>
  <cp:lastModifiedBy>付玢妍</cp:lastModifiedBy>
  <dcterms:modified xsi:type="dcterms:W3CDTF">2026-02-26T07:45:12Z</dcterms:modified>
  <dc:title>政府采购示范文本（2023）</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2024-12-10T09:39:46Z</vt:filetime>
  </property>
  <property fmtid="{D5CDD505-2E9C-101B-9397-08002B2CF9AE}" pid="4" name="KSOProductBuildVer">
    <vt:lpwstr>2052-12.1.0.24034</vt:lpwstr>
  </property>
  <property fmtid="{D5CDD505-2E9C-101B-9397-08002B2CF9AE}" pid="5" name="ICV">
    <vt:lpwstr>EB4FFC337EBE4666826BE65EE347E962_13</vt:lpwstr>
  </property>
  <property fmtid="{D5CDD505-2E9C-101B-9397-08002B2CF9AE}" pid="6" name="KSOTemplateDocerSaveRecord">
    <vt:lpwstr>eyJoZGlkIjoiNjU3MGYwNDYwZjZlOTQ0M2Q0YzY2ODc0YWY2YWZiYWQiLCJ1c2VySWQiOiIyNjA0NzIzOTcifQ==</vt:lpwstr>
  </property>
</Properties>
</file>