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94C5" w14:textId="77777777" w:rsidR="00287A2E" w:rsidRDefault="00686DD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tbl>
      <w:tblPr>
        <w:tblW w:w="7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276"/>
        <w:gridCol w:w="1275"/>
        <w:gridCol w:w="1276"/>
      </w:tblGrid>
      <w:tr w:rsidR="00287A2E" w14:paraId="66261BB8" w14:textId="77777777">
        <w:trPr>
          <w:trHeight w:val="1632"/>
        </w:trPr>
        <w:tc>
          <w:tcPr>
            <w:tcW w:w="3289" w:type="dxa"/>
          </w:tcPr>
          <w:p w14:paraId="4DD747AC" w14:textId="77777777" w:rsidR="00287A2E" w:rsidRDefault="00686DD7">
            <w:pPr>
              <w:spacing w:line="276" w:lineRule="auto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77EA5" wp14:editId="1CA258B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2044700" cy="864870"/>
                      <wp:effectExtent l="3175" t="7620" r="9525" b="228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76136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8E3752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2.75pt" to="157.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" strokecolor="#739cc3" strokeweight="1.25pt"/>
                  </w:pict>
                </mc:Fallback>
              </mc:AlternateContent>
            </w:r>
            <w:r>
              <w:rPr>
                <w:rFonts w:ascii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2E124" wp14:editId="09F3E870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5080</wp:posOffset>
                      </wp:positionV>
                      <wp:extent cx="1499870" cy="1021715"/>
                      <wp:effectExtent l="4445" t="6350" r="1968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69720" cy="12001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5B1A87" id="直接连接符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.4pt" to="157.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" strokecolor="#739cc3" strokeweight="1.25pt"/>
                  </w:pict>
                </mc:Fallback>
              </mc:AlternateContent>
            </w:r>
            <w:r>
              <w:rPr>
                <w:rFonts w:ascii="宋体" w:hAnsi="宋体" w:cs="宋体" w:hint="eastAsia"/>
                <w:sz w:val="24"/>
              </w:rPr>
              <w:t>费率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服务类型</w:t>
            </w:r>
          </w:p>
          <w:p w14:paraId="56E55FDC" w14:textId="77777777" w:rsidR="00287A2E" w:rsidRDefault="00287A2E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</w:p>
          <w:p w14:paraId="389B549D" w14:textId="77777777" w:rsidR="00287A2E" w:rsidRDefault="00287A2E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</w:p>
          <w:p w14:paraId="3A09CEC5" w14:textId="06B05483" w:rsidR="00287A2E" w:rsidRDefault="00621AFA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中标</w:t>
            </w:r>
            <w:r w:rsidR="00686DD7">
              <w:rPr>
                <w:rFonts w:ascii="宋体" w:hAnsi="宋体" w:cs="宋体" w:hint="eastAsia"/>
                <w:sz w:val="24"/>
              </w:rPr>
              <w:t>金额（万元）</w:t>
            </w:r>
            <w:r w:rsidR="00686DD7"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254E3D33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</w:t>
            </w:r>
          </w:p>
        </w:tc>
        <w:tc>
          <w:tcPr>
            <w:tcW w:w="1275" w:type="dxa"/>
            <w:vAlign w:val="center"/>
          </w:tcPr>
          <w:p w14:paraId="458E9B01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</w:t>
            </w:r>
          </w:p>
        </w:tc>
        <w:tc>
          <w:tcPr>
            <w:tcW w:w="1276" w:type="dxa"/>
            <w:vAlign w:val="center"/>
          </w:tcPr>
          <w:p w14:paraId="0ADD482A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</w:t>
            </w:r>
          </w:p>
        </w:tc>
      </w:tr>
      <w:tr w:rsidR="00287A2E" w14:paraId="703255BF" w14:textId="77777777">
        <w:trPr>
          <w:trHeight w:val="303"/>
        </w:trPr>
        <w:tc>
          <w:tcPr>
            <w:tcW w:w="3289" w:type="dxa"/>
          </w:tcPr>
          <w:p w14:paraId="5F023EFA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以下</w:t>
            </w:r>
          </w:p>
        </w:tc>
        <w:tc>
          <w:tcPr>
            <w:tcW w:w="1276" w:type="dxa"/>
            <w:vAlign w:val="center"/>
          </w:tcPr>
          <w:p w14:paraId="7436F48E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5" w:type="dxa"/>
            <w:vAlign w:val="center"/>
          </w:tcPr>
          <w:p w14:paraId="7B50CF76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6" w:type="dxa"/>
            <w:vAlign w:val="center"/>
          </w:tcPr>
          <w:p w14:paraId="6633E703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1.00%</w:t>
            </w:r>
          </w:p>
        </w:tc>
      </w:tr>
      <w:tr w:rsidR="00287A2E" w14:paraId="1DAC891B" w14:textId="77777777">
        <w:tc>
          <w:tcPr>
            <w:tcW w:w="3289" w:type="dxa"/>
          </w:tcPr>
          <w:p w14:paraId="561083A9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100-500</w:t>
            </w:r>
          </w:p>
        </w:tc>
        <w:tc>
          <w:tcPr>
            <w:tcW w:w="1276" w:type="dxa"/>
            <w:vAlign w:val="center"/>
          </w:tcPr>
          <w:p w14:paraId="5297CD39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1.10%</w:t>
            </w:r>
          </w:p>
        </w:tc>
        <w:tc>
          <w:tcPr>
            <w:tcW w:w="1275" w:type="dxa"/>
            <w:vAlign w:val="center"/>
          </w:tcPr>
          <w:p w14:paraId="24A8F3F4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6" w:type="dxa"/>
            <w:vAlign w:val="center"/>
          </w:tcPr>
          <w:p w14:paraId="00A38EDE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0.70%</w:t>
            </w:r>
          </w:p>
        </w:tc>
      </w:tr>
      <w:tr w:rsidR="00287A2E" w14:paraId="46DCD1F8" w14:textId="77777777">
        <w:tc>
          <w:tcPr>
            <w:tcW w:w="3289" w:type="dxa"/>
          </w:tcPr>
          <w:p w14:paraId="7F149BF6" w14:textId="365A4062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  <w:r w:rsidR="00197644"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  <w:tc>
          <w:tcPr>
            <w:tcW w:w="1276" w:type="dxa"/>
            <w:vAlign w:val="center"/>
          </w:tcPr>
          <w:p w14:paraId="54B018D3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5" w:type="dxa"/>
            <w:vAlign w:val="center"/>
          </w:tcPr>
          <w:p w14:paraId="02B540D4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0.45%</w:t>
            </w:r>
          </w:p>
        </w:tc>
        <w:tc>
          <w:tcPr>
            <w:tcW w:w="1276" w:type="dxa"/>
            <w:vAlign w:val="center"/>
          </w:tcPr>
          <w:p w14:paraId="7E84C740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0.55%</w:t>
            </w:r>
          </w:p>
        </w:tc>
      </w:tr>
      <w:tr w:rsidR="00287A2E" w14:paraId="47FF9143" w14:textId="77777777">
        <w:tc>
          <w:tcPr>
            <w:tcW w:w="3289" w:type="dxa"/>
          </w:tcPr>
          <w:p w14:paraId="20700145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1000-5000</w:t>
            </w:r>
          </w:p>
        </w:tc>
        <w:tc>
          <w:tcPr>
            <w:tcW w:w="1276" w:type="dxa"/>
            <w:vAlign w:val="center"/>
          </w:tcPr>
          <w:p w14:paraId="03ED764F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0.50%</w:t>
            </w:r>
          </w:p>
        </w:tc>
        <w:tc>
          <w:tcPr>
            <w:tcW w:w="1275" w:type="dxa"/>
            <w:vAlign w:val="center"/>
          </w:tcPr>
          <w:p w14:paraId="47E057B1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6" w:type="dxa"/>
            <w:vAlign w:val="center"/>
          </w:tcPr>
          <w:p w14:paraId="0490F47A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0.35%</w:t>
            </w:r>
          </w:p>
        </w:tc>
      </w:tr>
      <w:tr w:rsidR="00287A2E" w14:paraId="49860104" w14:textId="77777777">
        <w:tc>
          <w:tcPr>
            <w:tcW w:w="3289" w:type="dxa"/>
          </w:tcPr>
          <w:p w14:paraId="32747FDF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5000-10000</w:t>
            </w:r>
          </w:p>
        </w:tc>
        <w:tc>
          <w:tcPr>
            <w:tcW w:w="1276" w:type="dxa"/>
            <w:vAlign w:val="center"/>
          </w:tcPr>
          <w:p w14:paraId="3A5A6142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5" w:type="dxa"/>
            <w:vAlign w:val="center"/>
          </w:tcPr>
          <w:p w14:paraId="3851F340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0.10%</w:t>
            </w:r>
          </w:p>
        </w:tc>
        <w:tc>
          <w:tcPr>
            <w:tcW w:w="1276" w:type="dxa"/>
            <w:vAlign w:val="center"/>
          </w:tcPr>
          <w:p w14:paraId="3AEDA2A9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0.20%</w:t>
            </w:r>
          </w:p>
        </w:tc>
      </w:tr>
      <w:tr w:rsidR="00287A2E" w14:paraId="09610652" w14:textId="77777777">
        <w:tc>
          <w:tcPr>
            <w:tcW w:w="3289" w:type="dxa"/>
          </w:tcPr>
          <w:p w14:paraId="34E1C534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10000-100000</w:t>
            </w:r>
          </w:p>
        </w:tc>
        <w:tc>
          <w:tcPr>
            <w:tcW w:w="1276" w:type="dxa"/>
            <w:vAlign w:val="center"/>
          </w:tcPr>
          <w:p w14:paraId="5457320F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5" w:type="dxa"/>
            <w:vAlign w:val="center"/>
          </w:tcPr>
          <w:p w14:paraId="30283EF2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6" w:type="dxa"/>
            <w:vAlign w:val="center"/>
          </w:tcPr>
          <w:p w14:paraId="1303870F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</w:tr>
      <w:tr w:rsidR="00287A2E" w14:paraId="37745AF0" w14:textId="77777777">
        <w:tc>
          <w:tcPr>
            <w:tcW w:w="3289" w:type="dxa"/>
          </w:tcPr>
          <w:p w14:paraId="6A3C3048" w14:textId="77777777" w:rsidR="00287A2E" w:rsidRDefault="00686DD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100000</w:t>
            </w:r>
            <w:r>
              <w:rPr>
                <w:rFonts w:ascii="宋体" w:hAnsi="宋体" w:cs="宋体" w:hint="eastAsia"/>
                <w:sz w:val="24"/>
              </w:rPr>
              <w:t>以上</w:t>
            </w:r>
          </w:p>
        </w:tc>
        <w:tc>
          <w:tcPr>
            <w:tcW w:w="1276" w:type="dxa"/>
            <w:vAlign w:val="center"/>
          </w:tcPr>
          <w:p w14:paraId="221538B6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5" w:type="dxa"/>
            <w:vAlign w:val="center"/>
          </w:tcPr>
          <w:p w14:paraId="232D6FF1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6" w:type="dxa"/>
            <w:vAlign w:val="center"/>
          </w:tcPr>
          <w:p w14:paraId="212C3184" w14:textId="77777777" w:rsidR="00287A2E" w:rsidRDefault="00686DD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</w:tr>
    </w:tbl>
    <w:p w14:paraId="05D175B1" w14:textId="2A5907F7" w:rsidR="00287A2E" w:rsidRDefault="00686DD7">
      <w:pPr>
        <w:spacing w:line="276" w:lineRule="auto"/>
        <w:ind w:left="1050" w:hangingChars="375" w:hanging="105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</w:t>
      </w:r>
      <w:r w:rsidR="00992FA9" w:rsidRPr="00992FA9">
        <w:rPr>
          <w:rFonts w:ascii="仿宋" w:eastAsia="仿宋" w:hAnsi="仿宋" w:cs="宋体" w:hint="eastAsia"/>
          <w:kern w:val="0"/>
          <w:sz w:val="28"/>
          <w:szCs w:val="28"/>
        </w:rPr>
        <w:t>招标代理费参照原国家计委计价格【2002】1980号文和国家发改委发改办价格【2003】857号文的标准，以项目中标金额为基准，按照差额定率累进法计算收取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F9CCC3C" w14:textId="2DFF3A57" w:rsidR="00287A2E" w:rsidRDefault="00686DD7">
      <w:pPr>
        <w:pStyle w:val="a3"/>
        <w:rPr>
          <w:rFonts w:eastAsia="仿宋" w:hint="eastAsia"/>
        </w:rPr>
      </w:pPr>
      <w:r>
        <w:rPr>
          <w:rFonts w:ascii="仿宋" w:eastAsia="仿宋" w:hAnsi="仿宋" w:cs="宋体" w:hint="eastAsia"/>
          <w:sz w:val="28"/>
          <w:szCs w:val="28"/>
        </w:rPr>
        <w:t>计算明细：</w:t>
      </w:r>
      <w:r>
        <w:rPr>
          <w:rFonts w:ascii="仿宋" w:eastAsia="仿宋" w:hAnsi="仿宋" w:hint="eastAsia"/>
          <w:sz w:val="28"/>
          <w:szCs w:val="28"/>
        </w:rPr>
        <w:t>100*1.</w:t>
      </w:r>
      <w:r w:rsidR="008A6ED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%+</w:t>
      </w:r>
      <w:r w:rsidR="008A6EDD" w:rsidRPr="008A6EDD">
        <w:t xml:space="preserve"> </w:t>
      </w:r>
      <w:r w:rsidR="008A6EDD" w:rsidRPr="008A6EDD">
        <w:rPr>
          <w:rFonts w:ascii="仿宋" w:eastAsia="仿宋" w:hAnsi="仿宋"/>
          <w:sz w:val="28"/>
          <w:szCs w:val="28"/>
        </w:rPr>
        <w:t>95.570234</w:t>
      </w:r>
      <w:r>
        <w:rPr>
          <w:rFonts w:ascii="仿宋" w:eastAsia="仿宋" w:hAnsi="仿宋" w:hint="eastAsia"/>
          <w:sz w:val="28"/>
          <w:szCs w:val="28"/>
        </w:rPr>
        <w:t>*0.</w:t>
      </w:r>
      <w:r w:rsidR="008A6EDD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%=</w:t>
      </w:r>
      <w:r w:rsidR="008A6EDD" w:rsidRPr="008A6EDD">
        <w:rPr>
          <w:rFonts w:ascii="仿宋" w:eastAsia="仿宋" w:hAnsi="仿宋"/>
          <w:sz w:val="28"/>
          <w:szCs w:val="28"/>
        </w:rPr>
        <w:t>2.26456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4D53F7D5" w14:textId="77777777" w:rsidR="00287A2E" w:rsidRDefault="00287A2E"/>
    <w:sectPr w:rsidR="0028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BA3E" w14:textId="77777777" w:rsidR="00197644" w:rsidRDefault="00197644" w:rsidP="00197644">
      <w:r>
        <w:separator/>
      </w:r>
    </w:p>
  </w:endnote>
  <w:endnote w:type="continuationSeparator" w:id="0">
    <w:p w14:paraId="20CA5AB1" w14:textId="77777777" w:rsidR="00197644" w:rsidRDefault="00197644" w:rsidP="0019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4BD0" w14:textId="77777777" w:rsidR="00197644" w:rsidRDefault="00197644" w:rsidP="00197644">
      <w:r>
        <w:separator/>
      </w:r>
    </w:p>
  </w:footnote>
  <w:footnote w:type="continuationSeparator" w:id="0">
    <w:p w14:paraId="2A68AA7D" w14:textId="77777777" w:rsidR="00197644" w:rsidRDefault="00197644" w:rsidP="0019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287A2E"/>
    <w:rsid w:val="00143B90"/>
    <w:rsid w:val="00197644"/>
    <w:rsid w:val="00287A2E"/>
    <w:rsid w:val="00621AFA"/>
    <w:rsid w:val="00686DD7"/>
    <w:rsid w:val="008A6EDD"/>
    <w:rsid w:val="00992FA9"/>
    <w:rsid w:val="00993C68"/>
    <w:rsid w:val="00AB16A9"/>
    <w:rsid w:val="00F93D01"/>
    <w:rsid w:val="37231823"/>
    <w:rsid w:val="5D7D7EEA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2161F4"/>
  <w15:docId w15:val="{2CE25EE5-BB00-4606-B3FA-86C8FF5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3">
    <w:name w:val="annotation text"/>
    <w:basedOn w:val="a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4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header"/>
    <w:basedOn w:val="a"/>
    <w:link w:val="a6"/>
    <w:rsid w:val="001976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9764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19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976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10</cp:revision>
  <dcterms:created xsi:type="dcterms:W3CDTF">2022-05-31T10:21:00Z</dcterms:created>
  <dcterms:modified xsi:type="dcterms:W3CDTF">2026-03-29T09:33:00Z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2EE2C58EBBA742A6BE05794C36718AFC</vt:lpwstr>
  </property>
</Properties>
</file>